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995AA9" w:rsidRDefault="00995AA9" w:rsidP="00B614C4">
            <w:pPr>
              <w:spacing w:line="240" w:lineRule="atLeast"/>
              <w:jc w:val="right"/>
              <w:rPr>
                <w:sz w:val="20"/>
                <w:szCs w:val="21"/>
              </w:rPr>
            </w:pPr>
            <w:proofErr w:type="spellStart"/>
            <w:r w:rsidRPr="00995AA9">
              <w:rPr>
                <w:sz w:val="40"/>
                <w:szCs w:val="21"/>
              </w:rPr>
              <w:t>CCPR</w:t>
            </w:r>
            <w:proofErr w:type="spellEnd"/>
            <w:r>
              <w:rPr>
                <w:sz w:val="20"/>
                <w:szCs w:val="21"/>
              </w:rPr>
              <w:t>/C/</w:t>
            </w:r>
            <w:proofErr w:type="spellStart"/>
            <w:r>
              <w:rPr>
                <w:sz w:val="20"/>
                <w:szCs w:val="21"/>
              </w:rPr>
              <w:t>CHN-HKG</w:t>
            </w:r>
            <w:proofErr w:type="spellEnd"/>
            <w:r>
              <w:rPr>
                <w:sz w:val="20"/>
                <w:szCs w:val="21"/>
              </w:rPr>
              <w:t>/4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995AA9" w:rsidRPr="00995AA9" w:rsidRDefault="00CE1D1C" w:rsidP="00995AA9">
            <w:pPr>
              <w:spacing w:before="240" w:line="240" w:lineRule="atLeast"/>
              <w:rPr>
                <w:sz w:val="20"/>
              </w:rPr>
            </w:pPr>
            <w:r w:rsidRPr="00F124C6">
              <w:rPr>
                <w:sz w:val="20"/>
              </w:rPr>
              <w:t xml:space="preserve">Distr.: </w:t>
            </w:r>
            <w:r w:rsidR="00995AA9" w:rsidRPr="00995AA9">
              <w:rPr>
                <w:sz w:val="20"/>
              </w:rPr>
              <w:t>General</w:t>
            </w:r>
          </w:p>
          <w:p w:rsidR="00CE1D1C" w:rsidRPr="00F124C6" w:rsidRDefault="00995AA9" w:rsidP="00995AA9">
            <w:pPr>
              <w:spacing w:line="240" w:lineRule="atLeast"/>
              <w:rPr>
                <w:sz w:val="20"/>
              </w:rPr>
            </w:pPr>
            <w:r w:rsidRPr="00995AA9">
              <w:rPr>
                <w:sz w:val="20"/>
              </w:rPr>
              <w:t>14 February 2020</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5A3C90">
            <w:pPr>
              <w:spacing w:line="240" w:lineRule="atLeast"/>
              <w:jc w:val="left"/>
            </w:pPr>
            <w:r w:rsidRPr="00F124C6">
              <w:rPr>
                <w:sz w:val="20"/>
              </w:rPr>
              <w:t xml:space="preserve">Original: </w:t>
            </w:r>
            <w:r w:rsidR="00995AA9" w:rsidRPr="00995AA9">
              <w:rPr>
                <w:sz w:val="20"/>
              </w:rPr>
              <w:t>Chinese and English</w:t>
            </w:r>
            <w:r w:rsidR="005A3C90">
              <w:rPr>
                <w:sz w:val="20"/>
              </w:rPr>
              <w:br/>
            </w:r>
            <w:r w:rsidR="005A3C90" w:rsidRPr="005A3C90">
              <w:rPr>
                <w:sz w:val="20"/>
                <w:szCs w:val="18"/>
              </w:rPr>
              <w:t>Chinese, English, French and Spanish only</w:t>
            </w:r>
          </w:p>
        </w:tc>
      </w:tr>
    </w:tbl>
    <w:p w:rsidR="002E64EA" w:rsidRPr="002E64EA" w:rsidRDefault="002E64EA" w:rsidP="002E64EA">
      <w:pPr>
        <w:pStyle w:val="a9"/>
        <w:spacing w:before="120"/>
        <w:rPr>
          <w:rFonts w:ascii="Time New Roman" w:eastAsia="黑体" w:hAnsi="Time New Roman"/>
          <w:bCs/>
          <w:snapToGrid/>
          <w:sz w:val="24"/>
          <w:szCs w:val="20"/>
          <w:lang w:val="en-GB"/>
        </w:rPr>
      </w:pPr>
      <w:r w:rsidRPr="002E64EA">
        <w:rPr>
          <w:rFonts w:ascii="Time New Roman" w:eastAsia="黑体" w:hAnsi="Time New Roman" w:hint="eastAsia"/>
          <w:bCs/>
          <w:snapToGrid/>
          <w:sz w:val="24"/>
          <w:szCs w:val="20"/>
          <w:lang w:val="en-GB"/>
        </w:rPr>
        <w:t>人</w:t>
      </w:r>
      <w:r w:rsidRPr="002E64EA">
        <w:rPr>
          <w:rFonts w:ascii="Time New Roman" w:eastAsia="黑体" w:hAnsi="Time New Roman"/>
          <w:bCs/>
          <w:snapToGrid/>
          <w:sz w:val="24"/>
          <w:szCs w:val="20"/>
          <w:lang w:val="en-GB"/>
        </w:rPr>
        <w:t>权事务</w:t>
      </w:r>
      <w:r w:rsidRPr="002E64EA">
        <w:rPr>
          <w:rFonts w:ascii="Time New Roman" w:eastAsia="黑体" w:hAnsi="Time New Roman" w:hint="eastAsia"/>
          <w:bCs/>
          <w:snapToGrid/>
          <w:sz w:val="24"/>
          <w:szCs w:val="20"/>
          <w:lang w:val="en-GB"/>
        </w:rPr>
        <w:t>委员会</w:t>
      </w:r>
    </w:p>
    <w:p w:rsidR="00995AA9" w:rsidRDefault="002E64EA" w:rsidP="002E64EA">
      <w:pPr>
        <w:pStyle w:val="HChGC"/>
        <w:jc w:val="both"/>
        <w:rPr>
          <w:rFonts w:eastAsia="Calibri"/>
          <w:szCs w:val="44"/>
          <w:lang w:val="en-GB"/>
        </w:rPr>
      </w:pPr>
      <w:r>
        <w:rPr>
          <w:rFonts w:eastAsia="Calibri"/>
          <w:lang w:val="en-GB"/>
        </w:rPr>
        <w:tab/>
      </w:r>
      <w:r>
        <w:rPr>
          <w:rFonts w:eastAsia="Calibri"/>
          <w:lang w:val="en-GB"/>
        </w:rPr>
        <w:tab/>
      </w:r>
      <w:r>
        <w:rPr>
          <w:rFonts w:hint="eastAsia"/>
          <w:lang w:val="en-GB"/>
        </w:rPr>
        <w:t>中</w:t>
      </w:r>
      <w:r>
        <w:rPr>
          <w:lang w:val="en-GB"/>
        </w:rPr>
        <w:t>国香港根据《公约》第四十条应于</w:t>
      </w:r>
      <w:r>
        <w:rPr>
          <w:lang w:val="en-GB"/>
        </w:rPr>
        <w:t>2018</w:t>
      </w:r>
      <w:r>
        <w:rPr>
          <w:lang w:val="en-GB"/>
        </w:rPr>
        <w:t>年提交的第四次定期报告</w:t>
      </w:r>
      <w:r w:rsidRPr="002E64EA">
        <w:rPr>
          <w:rFonts w:eastAsia="Calibri"/>
          <w:szCs w:val="44"/>
          <w:lang w:val="en-GB"/>
        </w:rPr>
        <w:footnoteReference w:customMarkFollows="1" w:id="2"/>
        <w:t>*</w:t>
      </w:r>
      <w:r w:rsidRPr="002E64EA">
        <w:rPr>
          <w:rFonts w:asciiTheme="majorBidi" w:hAnsiTheme="majorBidi" w:cstheme="majorBidi"/>
          <w:position w:val="6"/>
          <w:sz w:val="24"/>
          <w:szCs w:val="44"/>
          <w:lang w:val="en-GB"/>
        </w:rPr>
        <w:t xml:space="preserve"> </w:t>
      </w:r>
      <w:r w:rsidRPr="002E64EA">
        <w:rPr>
          <w:rFonts w:eastAsia="Calibri"/>
          <w:szCs w:val="44"/>
          <w:lang w:val="en-GB"/>
        </w:rPr>
        <w:footnoteReference w:customMarkFollows="1" w:id="3"/>
        <w:t>**</w:t>
      </w:r>
    </w:p>
    <w:p w:rsidR="00382FC4" w:rsidRDefault="00382FC4" w:rsidP="00382FC4">
      <w:pPr>
        <w:pStyle w:val="SingleTxtGC"/>
        <w:jc w:val="right"/>
        <w:rPr>
          <w:snapToGrid/>
          <w:lang w:val="en-GB"/>
        </w:rPr>
      </w:pPr>
      <w:r>
        <w:rPr>
          <w:rFonts w:eastAsia="Times New Roman"/>
          <w:snapToGrid/>
          <w:lang w:val="en-GB" w:eastAsia="en-US"/>
        </w:rPr>
        <w:t>[</w:t>
      </w:r>
      <w:r>
        <w:rPr>
          <w:rFonts w:hint="eastAsia"/>
          <w:snapToGrid/>
          <w:lang w:val="en-GB"/>
        </w:rPr>
        <w:t>收到</w:t>
      </w:r>
      <w:r>
        <w:rPr>
          <w:snapToGrid/>
          <w:lang w:val="en-GB"/>
        </w:rPr>
        <w:t>日期：</w:t>
      </w:r>
      <w:r>
        <w:rPr>
          <w:snapToGrid/>
          <w:lang w:val="en-GB"/>
        </w:rPr>
        <w:t>2019</w:t>
      </w:r>
      <w:r>
        <w:rPr>
          <w:snapToGrid/>
          <w:lang w:val="en-GB"/>
        </w:rPr>
        <w:t>年</w:t>
      </w:r>
      <w:r>
        <w:rPr>
          <w:snapToGrid/>
          <w:lang w:val="en-GB"/>
        </w:rPr>
        <w:t>9</w:t>
      </w:r>
      <w:r>
        <w:rPr>
          <w:snapToGrid/>
          <w:lang w:val="en-GB"/>
        </w:rPr>
        <w:t>月</w:t>
      </w:r>
      <w:r>
        <w:rPr>
          <w:snapToGrid/>
          <w:lang w:val="en-GB"/>
        </w:rPr>
        <w:t>19</w:t>
      </w:r>
      <w:r>
        <w:rPr>
          <w:snapToGrid/>
          <w:lang w:val="en-GB"/>
        </w:rPr>
        <w:t>日</w:t>
      </w:r>
      <w:r>
        <w:rPr>
          <w:rFonts w:hint="eastAsia"/>
          <w:snapToGrid/>
          <w:lang w:val="en-GB"/>
        </w:rPr>
        <w:t>]</w:t>
      </w:r>
    </w:p>
    <w:p w:rsidR="00382FC4" w:rsidRDefault="00382FC4" w:rsidP="00382FC4">
      <w:pPr>
        <w:rPr>
          <w:snapToGrid/>
          <w:lang w:val="en-GB"/>
        </w:rPr>
      </w:pPr>
      <w:r>
        <w:rPr>
          <w:snapToGrid/>
          <w:lang w:val="en-GB"/>
        </w:rPr>
        <w:br w:type="page"/>
      </w:r>
    </w:p>
    <w:p w:rsidR="00382FC4" w:rsidRDefault="00382FC4" w:rsidP="00382FC4">
      <w:pPr>
        <w:spacing w:after="120"/>
        <w:rPr>
          <w:sz w:val="28"/>
          <w:szCs w:val="28"/>
        </w:rPr>
      </w:pPr>
      <w:r>
        <w:rPr>
          <w:rFonts w:hint="eastAsia"/>
          <w:sz w:val="28"/>
          <w:szCs w:val="28"/>
        </w:rPr>
        <w:lastRenderedPageBreak/>
        <w:t>目录</w:t>
      </w:r>
    </w:p>
    <w:p w:rsidR="00382FC4" w:rsidRPr="00115A19" w:rsidRDefault="00382FC4" w:rsidP="00382FC4">
      <w:pPr>
        <w:tabs>
          <w:tab w:val="right" w:pos="8789"/>
          <w:tab w:val="right" w:pos="9639"/>
        </w:tabs>
        <w:spacing w:after="120"/>
        <w:ind w:left="488"/>
        <w:rPr>
          <w:rFonts w:eastAsia="楷体"/>
          <w:sz w:val="23"/>
          <w:szCs w:val="23"/>
        </w:rPr>
      </w:pPr>
      <w:r w:rsidRPr="00A968C3">
        <w:rPr>
          <w:rFonts w:eastAsia="楷体"/>
          <w:sz w:val="18"/>
          <w:szCs w:val="18"/>
          <w:lang w:val="en-GB"/>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382FC4" w:rsidRPr="002007F1" w:rsidRDefault="00382FC4" w:rsidP="00382FC4">
      <w:pPr>
        <w:pStyle w:val="a9"/>
        <w:tabs>
          <w:tab w:val="clear" w:pos="1134"/>
          <w:tab w:val="clear" w:pos="1565"/>
          <w:tab w:val="clear" w:pos="1996"/>
        </w:tabs>
        <w:spacing w:line="280" w:lineRule="exact"/>
      </w:pPr>
      <w:r>
        <w:tab/>
      </w:r>
      <w:r w:rsidRPr="002007F1">
        <w:t>序言</w:t>
      </w:r>
      <w:r>
        <w:tab/>
      </w:r>
      <w:r>
        <w:tab/>
      </w:r>
      <w:r>
        <w:tab/>
        <w:t>1-3</w:t>
      </w:r>
      <w:r>
        <w:tab/>
        <w:t>9</w:t>
      </w:r>
    </w:p>
    <w:p w:rsidR="00382FC4" w:rsidRPr="002007F1" w:rsidRDefault="00382FC4" w:rsidP="00382FC4">
      <w:pPr>
        <w:pStyle w:val="a9"/>
        <w:spacing w:line="280" w:lineRule="exact"/>
      </w:pPr>
      <w:r>
        <w:tab/>
      </w:r>
      <w:r w:rsidRPr="002007F1">
        <w:t>第一条</w:t>
      </w:r>
      <w:r w:rsidRPr="002007F1">
        <w:tab/>
      </w:r>
      <w:r w:rsidRPr="002007F1">
        <w:t>落实</w:t>
      </w:r>
      <w:r>
        <w:rPr>
          <w:rFonts w:hint="eastAsia"/>
        </w:rPr>
        <w:t>“</w:t>
      </w:r>
      <w:r w:rsidRPr="002007F1">
        <w:rPr>
          <w:rFonts w:hint="eastAsia"/>
        </w:rPr>
        <w:t>一国两制</w:t>
      </w:r>
      <w:r>
        <w:rPr>
          <w:rFonts w:hint="eastAsia"/>
        </w:rPr>
        <w:t>”</w:t>
      </w:r>
      <w:r w:rsidRPr="002007F1">
        <w:tab/>
      </w:r>
      <w:r>
        <w:tab/>
        <w:t>4-7</w:t>
      </w:r>
      <w:r>
        <w:tab/>
        <w:t>9</w:t>
      </w:r>
    </w:p>
    <w:p w:rsidR="00382FC4" w:rsidRPr="002007F1" w:rsidRDefault="00382FC4" w:rsidP="00382FC4">
      <w:pPr>
        <w:pStyle w:val="a9"/>
        <w:spacing w:line="280" w:lineRule="exact"/>
      </w:pPr>
      <w:r>
        <w:tab/>
      </w:r>
      <w:r w:rsidRPr="002007F1">
        <w:t>第二条</w:t>
      </w:r>
      <w:r w:rsidRPr="002007F1">
        <w:tab/>
      </w:r>
      <w:r w:rsidRPr="002007F1">
        <w:t>确保每个人都享有《公约》所确认的权利</w:t>
      </w:r>
      <w:r w:rsidRPr="002007F1">
        <w:tab/>
      </w:r>
      <w:r>
        <w:tab/>
        <w:t>8-13</w:t>
      </w:r>
      <w:r>
        <w:tab/>
        <w:t>9</w:t>
      </w:r>
    </w:p>
    <w:p w:rsidR="00382FC4" w:rsidRPr="002007F1" w:rsidRDefault="00382FC4" w:rsidP="00382FC4">
      <w:pPr>
        <w:pStyle w:val="a9"/>
        <w:spacing w:line="280" w:lineRule="exact"/>
      </w:pPr>
      <w:r>
        <w:tab/>
      </w:r>
      <w:r w:rsidRPr="002007F1">
        <w:tab/>
      </w:r>
      <w:r w:rsidRPr="002007F1">
        <w:t>人权机构</w:t>
      </w:r>
      <w:r w:rsidRPr="002007F1">
        <w:tab/>
      </w:r>
      <w:r>
        <w:tab/>
      </w:r>
      <w:r>
        <w:tab/>
        <w:t>8-9</w:t>
      </w:r>
      <w:r>
        <w:tab/>
        <w:t>9</w:t>
      </w:r>
    </w:p>
    <w:p w:rsidR="00382FC4" w:rsidRPr="002007F1" w:rsidRDefault="00382FC4" w:rsidP="00382FC4">
      <w:pPr>
        <w:pStyle w:val="a9"/>
        <w:spacing w:line="280" w:lineRule="exact"/>
      </w:pPr>
      <w:r>
        <w:tab/>
      </w:r>
      <w:r w:rsidRPr="002007F1">
        <w:tab/>
      </w:r>
      <w:r w:rsidRPr="002007F1">
        <w:t>独立监察警方处</w:t>
      </w:r>
      <w:r w:rsidRPr="00E26391">
        <w:rPr>
          <w:rFonts w:ascii="Time New Roman" w:hAnsi="Time New Roman" w:cs="Batang" w:hint="eastAsia"/>
        </w:rPr>
        <w:t>理</w:t>
      </w:r>
      <w:r w:rsidRPr="002007F1">
        <w:t>投诉委员会</w:t>
      </w:r>
      <w:r w:rsidRPr="002007F1">
        <w:tab/>
      </w:r>
      <w:r>
        <w:tab/>
        <w:t>10-12</w:t>
      </w:r>
      <w:r>
        <w:tab/>
        <w:t>10</w:t>
      </w:r>
    </w:p>
    <w:p w:rsidR="00382FC4" w:rsidRPr="002007F1" w:rsidRDefault="00382FC4" w:rsidP="00382FC4">
      <w:pPr>
        <w:pStyle w:val="a9"/>
        <w:spacing w:line="280" w:lineRule="exact"/>
      </w:pPr>
      <w:r>
        <w:tab/>
      </w:r>
      <w:r>
        <w:tab/>
      </w:r>
      <w:r w:rsidRPr="002007F1">
        <w:t>人权教育</w:t>
      </w:r>
      <w:r w:rsidRPr="002007F1">
        <w:tab/>
      </w:r>
      <w:r>
        <w:tab/>
      </w:r>
      <w:r>
        <w:tab/>
        <w:t>13</w:t>
      </w:r>
      <w:r>
        <w:tab/>
        <w:t>10</w:t>
      </w:r>
    </w:p>
    <w:p w:rsidR="00382FC4" w:rsidRPr="002007F1" w:rsidRDefault="00382FC4" w:rsidP="00382FC4">
      <w:pPr>
        <w:pStyle w:val="a9"/>
        <w:spacing w:line="280" w:lineRule="exact"/>
      </w:pPr>
      <w:r>
        <w:tab/>
      </w:r>
      <w:r w:rsidRPr="002007F1">
        <w:t>第三条</w:t>
      </w:r>
      <w:r w:rsidRPr="002007F1">
        <w:tab/>
      </w:r>
      <w:r w:rsidRPr="002007F1">
        <w:t>男女享有平等权利</w:t>
      </w:r>
      <w:r w:rsidRPr="002007F1">
        <w:tab/>
      </w:r>
      <w:r>
        <w:tab/>
        <w:t>14-15</w:t>
      </w:r>
      <w:r>
        <w:tab/>
        <w:t>10</w:t>
      </w:r>
    </w:p>
    <w:p w:rsidR="00382FC4" w:rsidRPr="002007F1" w:rsidRDefault="00382FC4" w:rsidP="00382FC4">
      <w:pPr>
        <w:pStyle w:val="a9"/>
        <w:spacing w:line="280" w:lineRule="exact"/>
      </w:pPr>
      <w:r>
        <w:tab/>
      </w:r>
      <w:r w:rsidRPr="002007F1">
        <w:tab/>
      </w:r>
      <w:r w:rsidRPr="002007F1">
        <w:t>同值同酬</w:t>
      </w:r>
      <w:r w:rsidRPr="002007F1">
        <w:tab/>
      </w:r>
      <w:r>
        <w:tab/>
      </w:r>
      <w:r>
        <w:tab/>
        <w:t>16</w:t>
      </w:r>
      <w:r>
        <w:tab/>
        <w:t>11</w:t>
      </w:r>
    </w:p>
    <w:p w:rsidR="00382FC4" w:rsidRPr="002007F1" w:rsidRDefault="00382FC4" w:rsidP="00382FC4">
      <w:pPr>
        <w:pStyle w:val="a9"/>
        <w:spacing w:line="280" w:lineRule="exact"/>
      </w:pPr>
      <w:r>
        <w:tab/>
      </w:r>
      <w:r w:rsidRPr="002007F1">
        <w:tab/>
      </w:r>
      <w:r w:rsidRPr="002007F1">
        <w:t>加入咨询及法定组织的女性</w:t>
      </w:r>
      <w:r w:rsidRPr="002007F1">
        <w:tab/>
      </w:r>
      <w:r>
        <w:tab/>
        <w:t>17</w:t>
      </w:r>
      <w:r>
        <w:tab/>
        <w:t>11</w:t>
      </w:r>
    </w:p>
    <w:p w:rsidR="00382FC4" w:rsidRPr="002007F1" w:rsidRDefault="00382FC4" w:rsidP="00382FC4">
      <w:pPr>
        <w:pStyle w:val="a9"/>
        <w:spacing w:line="280" w:lineRule="exact"/>
      </w:pPr>
      <w:r>
        <w:tab/>
      </w:r>
      <w:r>
        <w:tab/>
      </w:r>
      <w:r w:rsidRPr="002007F1">
        <w:t>担任公职的女性</w:t>
      </w:r>
      <w:r w:rsidRPr="002007F1">
        <w:tab/>
      </w:r>
      <w:r>
        <w:tab/>
        <w:t>18</w:t>
      </w:r>
      <w:r>
        <w:tab/>
        <w:t>11</w:t>
      </w:r>
    </w:p>
    <w:p w:rsidR="00382FC4" w:rsidRPr="002007F1" w:rsidRDefault="00382FC4" w:rsidP="00382FC4">
      <w:pPr>
        <w:pStyle w:val="a9"/>
        <w:spacing w:line="280" w:lineRule="exact"/>
      </w:pPr>
      <w:r>
        <w:tab/>
      </w:r>
      <w:r>
        <w:tab/>
      </w:r>
      <w:r w:rsidRPr="002007F1">
        <w:t>《消除对妇女一切形式歧视公约》</w:t>
      </w:r>
      <w:r w:rsidRPr="002007F1">
        <w:tab/>
      </w:r>
      <w:r>
        <w:tab/>
        <w:t>19</w:t>
      </w:r>
      <w:r>
        <w:tab/>
        <w:t>11</w:t>
      </w:r>
    </w:p>
    <w:p w:rsidR="00382FC4" w:rsidRPr="002007F1" w:rsidRDefault="00382FC4" w:rsidP="00382FC4">
      <w:pPr>
        <w:pStyle w:val="a9"/>
        <w:spacing w:line="280" w:lineRule="exact"/>
      </w:pPr>
      <w:r>
        <w:tab/>
      </w:r>
      <w:r w:rsidRPr="002007F1">
        <w:tab/>
      </w:r>
      <w:r w:rsidRPr="002007F1">
        <w:t>妇女事务委员会</w:t>
      </w:r>
      <w:r w:rsidRPr="002007F1">
        <w:tab/>
      </w:r>
      <w:r>
        <w:tab/>
        <w:t>20-21</w:t>
      </w:r>
      <w:r>
        <w:tab/>
        <w:t>11</w:t>
      </w:r>
    </w:p>
    <w:p w:rsidR="00382FC4" w:rsidRPr="002007F1" w:rsidRDefault="00382FC4" w:rsidP="00382FC4">
      <w:pPr>
        <w:pStyle w:val="a9"/>
        <w:spacing w:line="280" w:lineRule="exact"/>
      </w:pPr>
      <w:r>
        <w:tab/>
      </w:r>
      <w:r>
        <w:tab/>
      </w:r>
      <w:r w:rsidRPr="002007F1">
        <w:t>立法禁止性别歧视</w:t>
      </w:r>
      <w:r w:rsidRPr="002007F1">
        <w:tab/>
      </w:r>
      <w:r>
        <w:tab/>
        <w:t>22-23</w:t>
      </w:r>
      <w:r>
        <w:tab/>
        <w:t>11</w:t>
      </w:r>
    </w:p>
    <w:p w:rsidR="00382FC4" w:rsidRPr="002007F1" w:rsidRDefault="00382FC4" w:rsidP="00382FC4">
      <w:pPr>
        <w:pStyle w:val="a9"/>
        <w:spacing w:line="280" w:lineRule="exact"/>
      </w:pPr>
      <w:r>
        <w:tab/>
      </w:r>
      <w:r w:rsidRPr="002007F1">
        <w:t>第四条</w:t>
      </w:r>
      <w:r w:rsidRPr="002007F1">
        <w:tab/>
      </w:r>
      <w:r w:rsidRPr="002007F1">
        <w:t>紧急状况</w:t>
      </w:r>
      <w:r w:rsidRPr="002007F1">
        <w:tab/>
      </w:r>
      <w:r>
        <w:tab/>
      </w:r>
      <w:r>
        <w:tab/>
        <w:t>24</w:t>
      </w:r>
      <w:r>
        <w:tab/>
        <w:t>12</w:t>
      </w:r>
    </w:p>
    <w:p w:rsidR="00382FC4" w:rsidRPr="002007F1" w:rsidRDefault="00382FC4" w:rsidP="00382FC4">
      <w:pPr>
        <w:pStyle w:val="a9"/>
        <w:spacing w:line="280" w:lineRule="exact"/>
      </w:pPr>
      <w:r>
        <w:tab/>
      </w:r>
      <w:r w:rsidRPr="002007F1">
        <w:t>第五条</w:t>
      </w:r>
      <w:r w:rsidRPr="002007F1">
        <w:tab/>
      </w:r>
      <w:r w:rsidRPr="002007F1">
        <w:t>禁止破坏《公约》确认的任何权利和自由</w:t>
      </w:r>
      <w:r w:rsidRPr="002007F1">
        <w:tab/>
      </w:r>
      <w:r>
        <w:tab/>
        <w:t>25</w:t>
      </w:r>
      <w:r>
        <w:tab/>
        <w:t>12</w:t>
      </w:r>
    </w:p>
    <w:p w:rsidR="00382FC4" w:rsidRPr="002007F1" w:rsidRDefault="00382FC4" w:rsidP="00382FC4">
      <w:pPr>
        <w:pStyle w:val="a9"/>
        <w:spacing w:line="280" w:lineRule="exact"/>
      </w:pPr>
      <w:r>
        <w:tab/>
      </w:r>
      <w:r w:rsidRPr="002007F1">
        <w:t>第六条</w:t>
      </w:r>
      <w:r w:rsidRPr="002007F1">
        <w:tab/>
      </w:r>
      <w:r w:rsidRPr="002007F1">
        <w:t>生存的权利</w:t>
      </w:r>
      <w:r w:rsidRPr="002007F1">
        <w:tab/>
      </w:r>
      <w:r>
        <w:tab/>
        <w:t>26-27</w:t>
      </w:r>
      <w:r>
        <w:tab/>
        <w:t>12</w:t>
      </w:r>
    </w:p>
    <w:p w:rsidR="00382FC4" w:rsidRPr="002007F1" w:rsidRDefault="00382FC4" w:rsidP="00382FC4">
      <w:pPr>
        <w:pStyle w:val="a9"/>
        <w:spacing w:line="280" w:lineRule="exact"/>
      </w:pPr>
      <w:r>
        <w:tab/>
      </w:r>
      <w:r>
        <w:tab/>
      </w:r>
      <w:r w:rsidRPr="002007F1">
        <w:t>儿童死亡</w:t>
      </w:r>
      <w:r w:rsidRPr="002007F1">
        <w:tab/>
      </w:r>
      <w:r>
        <w:tab/>
      </w:r>
      <w:r>
        <w:tab/>
        <w:t>27</w:t>
      </w:r>
      <w:r>
        <w:tab/>
        <w:t>12</w:t>
      </w:r>
    </w:p>
    <w:p w:rsidR="00382FC4" w:rsidRPr="002007F1" w:rsidRDefault="00382FC4" w:rsidP="00382FC4">
      <w:pPr>
        <w:pStyle w:val="a9"/>
        <w:spacing w:line="280" w:lineRule="exact"/>
      </w:pPr>
      <w:r>
        <w:tab/>
      </w:r>
      <w:r w:rsidRPr="002007F1">
        <w:t>第七条</w:t>
      </w:r>
      <w:r w:rsidRPr="002007F1">
        <w:tab/>
      </w:r>
      <w:r w:rsidRPr="002007F1">
        <w:t>不得施以酷刑或不人道待遇亦不得未经同意而施以试验</w:t>
      </w:r>
      <w:r w:rsidRPr="002007F1">
        <w:tab/>
      </w:r>
      <w:r>
        <w:tab/>
        <w:t>28-54</w:t>
      </w:r>
      <w:r>
        <w:tab/>
        <w:t>12</w:t>
      </w:r>
    </w:p>
    <w:p w:rsidR="00382FC4" w:rsidRPr="002007F1" w:rsidRDefault="00382FC4" w:rsidP="00382FC4">
      <w:pPr>
        <w:pStyle w:val="a9"/>
        <w:spacing w:line="280" w:lineRule="exact"/>
      </w:pPr>
      <w:r>
        <w:tab/>
      </w:r>
      <w:r w:rsidRPr="002007F1">
        <w:tab/>
      </w:r>
      <w:r w:rsidRPr="002007F1">
        <w:t>指称施行酷刑的事例或其他形式的虐待事例</w:t>
      </w:r>
      <w:r w:rsidRPr="002007F1">
        <w:tab/>
      </w:r>
      <w:r>
        <w:tab/>
        <w:t>33-34</w:t>
      </w:r>
      <w:r>
        <w:tab/>
        <w:t>13</w:t>
      </w:r>
    </w:p>
    <w:p w:rsidR="00382FC4" w:rsidRPr="002007F1" w:rsidRDefault="00382FC4" w:rsidP="00382FC4">
      <w:pPr>
        <w:pStyle w:val="a9"/>
        <w:spacing w:line="280" w:lineRule="exact"/>
      </w:pPr>
      <w:r>
        <w:tab/>
      </w:r>
      <w:r w:rsidRPr="002007F1">
        <w:tab/>
      </w:r>
      <w:r w:rsidRPr="002007F1">
        <w:t>纪律部队及廉政公署的训练</w:t>
      </w:r>
      <w:r w:rsidRPr="002007F1">
        <w:tab/>
      </w:r>
      <w:r>
        <w:tab/>
        <w:t>35-38</w:t>
      </w:r>
      <w:r>
        <w:tab/>
        <w:t>13</w:t>
      </w:r>
    </w:p>
    <w:p w:rsidR="00382FC4" w:rsidRPr="002007F1" w:rsidRDefault="00382FC4" w:rsidP="00382FC4">
      <w:pPr>
        <w:pStyle w:val="a9"/>
        <w:spacing w:line="280" w:lineRule="exact"/>
      </w:pPr>
      <w:r>
        <w:tab/>
      </w:r>
      <w:r>
        <w:tab/>
      </w:r>
      <w:r w:rsidRPr="002007F1">
        <w:t>审核免遣返保护声请</w:t>
      </w:r>
      <w:r w:rsidRPr="002007F1">
        <w:tab/>
      </w:r>
      <w:r>
        <w:tab/>
        <w:t>39-54</w:t>
      </w:r>
      <w:r>
        <w:tab/>
        <w:t>13</w:t>
      </w:r>
    </w:p>
    <w:p w:rsidR="00382FC4" w:rsidRPr="002007F1" w:rsidRDefault="00382FC4" w:rsidP="00382FC4">
      <w:pPr>
        <w:pStyle w:val="a9"/>
        <w:spacing w:line="280" w:lineRule="exact"/>
      </w:pPr>
      <w:r>
        <w:tab/>
      </w:r>
      <w:r w:rsidRPr="002007F1">
        <w:t>第八条</w:t>
      </w:r>
      <w:r w:rsidRPr="002007F1">
        <w:tab/>
      </w:r>
      <w:r w:rsidRPr="002007F1">
        <w:t>不得使充奴隶或奴工</w:t>
      </w:r>
      <w:r>
        <w:t>；</w:t>
      </w:r>
      <w:r w:rsidRPr="002007F1">
        <w:t>不得强迫或强制劳役</w:t>
      </w:r>
      <w:r w:rsidRPr="002007F1">
        <w:tab/>
      </w:r>
      <w:r>
        <w:tab/>
        <w:t>55-77</w:t>
      </w:r>
      <w:r>
        <w:tab/>
        <w:t>16</w:t>
      </w:r>
    </w:p>
    <w:p w:rsidR="00382FC4" w:rsidRPr="002007F1" w:rsidRDefault="00382FC4" w:rsidP="00382FC4">
      <w:pPr>
        <w:pStyle w:val="a9"/>
        <w:spacing w:line="280" w:lineRule="exact"/>
      </w:pPr>
      <w:r>
        <w:tab/>
      </w:r>
      <w:r w:rsidRPr="002007F1">
        <w:tab/>
      </w:r>
      <w:r w:rsidRPr="002007F1">
        <w:t>保障外籍家庭佣工</w:t>
      </w:r>
      <w:r w:rsidRPr="002007F1">
        <w:tab/>
      </w:r>
      <w:r>
        <w:tab/>
        <w:t>56-66</w:t>
      </w:r>
      <w:r>
        <w:tab/>
        <w:t>16</w:t>
      </w:r>
    </w:p>
    <w:p w:rsidR="00382FC4" w:rsidRPr="002007F1" w:rsidRDefault="00382FC4" w:rsidP="00382FC4">
      <w:pPr>
        <w:pStyle w:val="a9"/>
        <w:spacing w:line="280" w:lineRule="exact"/>
      </w:pPr>
      <w:r>
        <w:tab/>
      </w:r>
      <w:r w:rsidRPr="002007F1">
        <w:tab/>
      </w:r>
      <w:r w:rsidRPr="002007F1">
        <w:t>规定最低工资及向外籍家庭佣工的雇主收取雇员</w:t>
      </w:r>
      <w:r>
        <w:br/>
      </w:r>
      <w:r w:rsidRPr="002007F1">
        <w:t>再培训征款</w:t>
      </w:r>
      <w:r>
        <w:tab/>
      </w:r>
      <w:r>
        <w:tab/>
        <w:t>67</w:t>
      </w:r>
      <w:r>
        <w:tab/>
        <w:t>17</w:t>
      </w:r>
    </w:p>
    <w:p w:rsidR="00382FC4" w:rsidRPr="002007F1" w:rsidRDefault="00382FC4" w:rsidP="00382FC4">
      <w:pPr>
        <w:pStyle w:val="a9"/>
        <w:spacing w:line="280" w:lineRule="exact"/>
      </w:pPr>
      <w:r>
        <w:tab/>
      </w:r>
      <w:r>
        <w:tab/>
      </w:r>
      <w:r w:rsidRPr="002007F1">
        <w:t>打击贩运人口及保障受害人的整体制度</w:t>
      </w:r>
      <w:r w:rsidRPr="002007F1">
        <w:tab/>
      </w:r>
      <w:r>
        <w:tab/>
        <w:t>68-77</w:t>
      </w:r>
      <w:r>
        <w:tab/>
        <w:t>18</w:t>
      </w:r>
    </w:p>
    <w:p w:rsidR="00382FC4" w:rsidRPr="002007F1" w:rsidRDefault="00382FC4" w:rsidP="00382FC4">
      <w:pPr>
        <w:pStyle w:val="a9"/>
        <w:spacing w:line="280" w:lineRule="exact"/>
      </w:pPr>
      <w:r>
        <w:tab/>
      </w:r>
      <w:r w:rsidRPr="002007F1">
        <w:t>第九条</w:t>
      </w:r>
      <w:r w:rsidRPr="002007F1">
        <w:tab/>
      </w:r>
      <w:r w:rsidRPr="002007F1">
        <w:t>人身自由和安全</w:t>
      </w:r>
      <w:r w:rsidRPr="002007F1">
        <w:tab/>
      </w:r>
      <w:r>
        <w:tab/>
        <w:t>78-79</w:t>
      </w:r>
      <w:r>
        <w:tab/>
        <w:t>19</w:t>
      </w:r>
    </w:p>
    <w:p w:rsidR="00382FC4" w:rsidRPr="002007F1" w:rsidRDefault="00382FC4" w:rsidP="00382FC4">
      <w:pPr>
        <w:pStyle w:val="a9"/>
        <w:spacing w:line="280" w:lineRule="exact"/>
      </w:pPr>
      <w:r>
        <w:tab/>
      </w:r>
      <w:r w:rsidRPr="002007F1">
        <w:tab/>
      </w:r>
      <w:r w:rsidRPr="002007F1">
        <w:t>对违反入境法例外籍人士的</w:t>
      </w:r>
      <w:r>
        <w:rPr>
          <w:rFonts w:hint="eastAsia"/>
        </w:rPr>
        <w:t>羁</w:t>
      </w:r>
      <w:r w:rsidRPr="002007F1">
        <w:t>留安排</w:t>
      </w:r>
      <w:r w:rsidRPr="002007F1">
        <w:tab/>
      </w:r>
      <w:r>
        <w:tab/>
        <w:t>79</w:t>
      </w:r>
      <w:r>
        <w:tab/>
        <w:t>19</w:t>
      </w:r>
    </w:p>
    <w:p w:rsidR="00382FC4" w:rsidRPr="002007F1" w:rsidRDefault="00382FC4" w:rsidP="00382FC4">
      <w:pPr>
        <w:pStyle w:val="a9"/>
        <w:spacing w:line="280" w:lineRule="exact"/>
      </w:pPr>
      <w:r>
        <w:tab/>
      </w:r>
      <w:r w:rsidRPr="002007F1">
        <w:t>第十条</w:t>
      </w:r>
      <w:r w:rsidRPr="002007F1">
        <w:tab/>
      </w:r>
      <w:r w:rsidRPr="002007F1">
        <w:t>被剥夺自由的人的权利</w:t>
      </w:r>
      <w:r w:rsidRPr="002007F1">
        <w:tab/>
      </w:r>
      <w:r>
        <w:tab/>
        <w:t>80-83</w:t>
      </w:r>
      <w:r>
        <w:tab/>
        <w:t>19</w:t>
      </w:r>
    </w:p>
    <w:p w:rsidR="00382FC4" w:rsidRPr="002007F1" w:rsidRDefault="00382FC4" w:rsidP="00382FC4">
      <w:pPr>
        <w:pStyle w:val="a9"/>
        <w:spacing w:line="280" w:lineRule="exact"/>
      </w:pPr>
      <w:r>
        <w:tab/>
      </w:r>
      <w:r>
        <w:tab/>
      </w:r>
      <w:r w:rsidRPr="002007F1">
        <w:t>在</w:t>
      </w:r>
      <w:proofErr w:type="gramStart"/>
      <w:r w:rsidRPr="002007F1">
        <w:t>囚人士</w:t>
      </w:r>
      <w:proofErr w:type="gramEnd"/>
      <w:r w:rsidRPr="002007F1">
        <w:t>的权利</w:t>
      </w:r>
      <w:r w:rsidRPr="002007F1">
        <w:tab/>
      </w:r>
      <w:r>
        <w:tab/>
        <w:t>80</w:t>
      </w:r>
      <w:r>
        <w:tab/>
        <w:t>19</w:t>
      </w:r>
    </w:p>
    <w:p w:rsidR="00382FC4" w:rsidRPr="002007F1" w:rsidRDefault="00382FC4" w:rsidP="00382FC4">
      <w:pPr>
        <w:pStyle w:val="a9"/>
        <w:spacing w:line="280" w:lineRule="exact"/>
      </w:pPr>
      <w:r>
        <w:tab/>
      </w:r>
      <w:r>
        <w:tab/>
      </w:r>
      <w:r w:rsidRPr="002007F1">
        <w:t>惩教机构的规章和管</w:t>
      </w:r>
      <w:r>
        <w:rPr>
          <w:rFonts w:asciiTheme="minorEastAsia" w:eastAsiaTheme="minorEastAsia" w:hAnsiTheme="minorEastAsia" w:cs="Batang" w:hint="eastAsia"/>
        </w:rPr>
        <w:t>理</w:t>
      </w:r>
      <w:r w:rsidRPr="002007F1">
        <w:tab/>
      </w:r>
      <w:r>
        <w:tab/>
        <w:t>81</w:t>
      </w:r>
      <w:r>
        <w:tab/>
        <w:t>19</w:t>
      </w:r>
    </w:p>
    <w:p w:rsidR="00382FC4" w:rsidRPr="002007F1" w:rsidRDefault="00382FC4" w:rsidP="00382FC4">
      <w:pPr>
        <w:pStyle w:val="a9"/>
        <w:spacing w:line="280" w:lineRule="exact"/>
      </w:pPr>
      <w:r>
        <w:tab/>
      </w:r>
      <w:r w:rsidRPr="002007F1">
        <w:tab/>
      </w:r>
      <w:r w:rsidRPr="002007F1">
        <w:t>少年犯及其他罪犯的更生</w:t>
      </w:r>
      <w:r w:rsidRPr="002007F1">
        <w:tab/>
      </w:r>
      <w:r>
        <w:tab/>
        <w:t>82</w:t>
      </w:r>
      <w:r>
        <w:tab/>
        <w:t>20</w:t>
      </w:r>
    </w:p>
    <w:p w:rsidR="00382FC4" w:rsidRPr="002007F1" w:rsidRDefault="00382FC4" w:rsidP="00382FC4">
      <w:pPr>
        <w:pStyle w:val="a9"/>
        <w:spacing w:line="280" w:lineRule="exact"/>
      </w:pPr>
      <w:r>
        <w:tab/>
      </w:r>
      <w:r w:rsidRPr="002007F1">
        <w:tab/>
      </w:r>
      <w:r w:rsidRPr="002007F1">
        <w:t>为在中国内地被扣留的香港居民提供协助</w:t>
      </w:r>
      <w:r w:rsidRPr="002007F1">
        <w:tab/>
      </w:r>
      <w:r>
        <w:tab/>
        <w:t>83</w:t>
      </w:r>
      <w:r>
        <w:tab/>
        <w:t>20</w:t>
      </w:r>
    </w:p>
    <w:p w:rsidR="00382FC4" w:rsidRPr="002007F1" w:rsidRDefault="00382FC4" w:rsidP="00382FC4">
      <w:pPr>
        <w:pStyle w:val="a9"/>
        <w:spacing w:line="280" w:lineRule="exact"/>
      </w:pPr>
      <w:r>
        <w:tab/>
      </w:r>
      <w:r w:rsidRPr="002007F1">
        <w:t>第十一条</w:t>
      </w:r>
      <w:r w:rsidRPr="002007F1">
        <w:tab/>
      </w:r>
      <w:r w:rsidRPr="002007F1">
        <w:t>不得因不履行合约而被监禁</w:t>
      </w:r>
      <w:r w:rsidRPr="002007F1">
        <w:tab/>
      </w:r>
      <w:r>
        <w:tab/>
        <w:t>84</w:t>
      </w:r>
      <w:r>
        <w:tab/>
        <w:t>20</w:t>
      </w:r>
    </w:p>
    <w:p w:rsidR="00382FC4" w:rsidRPr="002007F1" w:rsidRDefault="00382FC4" w:rsidP="00382FC4">
      <w:pPr>
        <w:pStyle w:val="a9"/>
        <w:spacing w:line="280" w:lineRule="exact"/>
      </w:pPr>
      <w:r>
        <w:lastRenderedPageBreak/>
        <w:tab/>
      </w:r>
      <w:r w:rsidRPr="002007F1">
        <w:t>第十二条</w:t>
      </w:r>
      <w:r w:rsidRPr="002007F1">
        <w:tab/>
      </w:r>
      <w:r w:rsidRPr="002007F1">
        <w:t>迁徙往来的自由</w:t>
      </w:r>
      <w:r w:rsidRPr="002007F1">
        <w:tab/>
      </w:r>
      <w:r>
        <w:tab/>
        <w:t>85-89</w:t>
      </w:r>
      <w:r>
        <w:tab/>
        <w:t>20</w:t>
      </w:r>
    </w:p>
    <w:p w:rsidR="00382FC4" w:rsidRPr="002007F1" w:rsidRDefault="00382FC4" w:rsidP="00382FC4">
      <w:pPr>
        <w:pStyle w:val="a9"/>
        <w:spacing w:line="280" w:lineRule="exact"/>
      </w:pPr>
      <w:r>
        <w:tab/>
      </w:r>
      <w:r>
        <w:tab/>
      </w:r>
      <w:r w:rsidRPr="002007F1">
        <w:t>迁徙自由的法律保障</w:t>
      </w:r>
      <w:r w:rsidRPr="002007F1">
        <w:tab/>
      </w:r>
      <w:r>
        <w:tab/>
        <w:t>85-86</w:t>
      </w:r>
      <w:r>
        <w:tab/>
        <w:t>20</w:t>
      </w:r>
    </w:p>
    <w:p w:rsidR="00382FC4" w:rsidRPr="002007F1" w:rsidRDefault="00382FC4" w:rsidP="00382FC4">
      <w:pPr>
        <w:pStyle w:val="a9"/>
        <w:spacing w:line="280" w:lineRule="exact"/>
      </w:pPr>
      <w:r>
        <w:tab/>
      </w:r>
      <w:r w:rsidRPr="002007F1">
        <w:tab/>
      </w:r>
      <w:r w:rsidRPr="002007F1">
        <w:t>永久性居民及非永久性居民的旅行证件</w:t>
      </w:r>
      <w:r w:rsidRPr="002007F1">
        <w:tab/>
      </w:r>
      <w:r>
        <w:tab/>
        <w:t>87</w:t>
      </w:r>
      <w:r>
        <w:tab/>
        <w:t>20</w:t>
      </w:r>
    </w:p>
    <w:p w:rsidR="00382FC4" w:rsidRPr="002007F1" w:rsidRDefault="00382FC4" w:rsidP="00382FC4">
      <w:pPr>
        <w:pStyle w:val="a9"/>
        <w:spacing w:line="280" w:lineRule="exact"/>
      </w:pPr>
      <w:r>
        <w:tab/>
      </w:r>
      <w:r>
        <w:tab/>
      </w:r>
      <w:r w:rsidRPr="002007F1">
        <w:t>对访港旅客的入境管制</w:t>
      </w:r>
      <w:r w:rsidRPr="002007F1">
        <w:tab/>
      </w:r>
      <w:r>
        <w:tab/>
        <w:t>88</w:t>
      </w:r>
      <w:r>
        <w:tab/>
        <w:t>20</w:t>
      </w:r>
    </w:p>
    <w:p w:rsidR="00382FC4" w:rsidRPr="002007F1" w:rsidRDefault="00382FC4" w:rsidP="00382FC4">
      <w:pPr>
        <w:pStyle w:val="a9"/>
        <w:spacing w:line="280" w:lineRule="exact"/>
      </w:pPr>
      <w:r>
        <w:tab/>
      </w:r>
      <w:r>
        <w:tab/>
      </w:r>
      <w:r w:rsidRPr="002007F1">
        <w:t>为香港以外地区遇上困难的香港居民提供协助</w:t>
      </w:r>
      <w:r w:rsidRPr="002007F1">
        <w:tab/>
      </w:r>
      <w:r>
        <w:tab/>
        <w:t>89</w:t>
      </w:r>
      <w:r>
        <w:tab/>
        <w:t>20</w:t>
      </w:r>
    </w:p>
    <w:p w:rsidR="00382FC4" w:rsidRPr="002007F1" w:rsidRDefault="00382FC4" w:rsidP="00382FC4">
      <w:pPr>
        <w:pStyle w:val="a9"/>
        <w:spacing w:line="280" w:lineRule="exact"/>
      </w:pPr>
      <w:r>
        <w:tab/>
      </w:r>
      <w:r w:rsidRPr="002007F1">
        <w:t>第十三条</w:t>
      </w:r>
      <w:r w:rsidRPr="002007F1">
        <w:tab/>
      </w:r>
      <w:r w:rsidRPr="002007F1">
        <w:t>驱逐出香港的限制</w:t>
      </w:r>
      <w:r w:rsidRPr="002007F1">
        <w:tab/>
      </w:r>
      <w:r>
        <w:tab/>
        <w:t>9</w:t>
      </w:r>
      <w:r w:rsidRPr="002007F1">
        <w:t>0</w:t>
      </w:r>
      <w:r>
        <w:t>-91</w:t>
      </w:r>
      <w:r>
        <w:tab/>
        <w:t>21</w:t>
      </w:r>
    </w:p>
    <w:p w:rsidR="00382FC4" w:rsidRPr="002007F1" w:rsidRDefault="00382FC4" w:rsidP="00382FC4">
      <w:pPr>
        <w:pStyle w:val="a9"/>
        <w:spacing w:line="280" w:lineRule="exact"/>
      </w:pPr>
      <w:r>
        <w:tab/>
      </w:r>
      <w:r>
        <w:tab/>
      </w:r>
      <w:r w:rsidRPr="002007F1">
        <w:t>法律规定</w:t>
      </w:r>
      <w:r w:rsidRPr="002007F1">
        <w:tab/>
      </w:r>
      <w:r>
        <w:tab/>
      </w:r>
      <w:r>
        <w:tab/>
        <w:t>9</w:t>
      </w:r>
      <w:r w:rsidRPr="002007F1">
        <w:t>0</w:t>
      </w:r>
      <w:r>
        <w:t>-91</w:t>
      </w:r>
      <w:r>
        <w:tab/>
        <w:t>21</w:t>
      </w:r>
    </w:p>
    <w:p w:rsidR="00382FC4" w:rsidRPr="002007F1" w:rsidRDefault="00382FC4" w:rsidP="00382FC4">
      <w:pPr>
        <w:pStyle w:val="a9"/>
        <w:spacing w:line="280" w:lineRule="exact"/>
      </w:pPr>
      <w:r>
        <w:tab/>
      </w:r>
      <w:r w:rsidRPr="002007F1">
        <w:t>第十四条</w:t>
      </w:r>
      <w:r w:rsidRPr="002007F1">
        <w:tab/>
      </w:r>
      <w:r w:rsidRPr="002007F1">
        <w:t>在法院之前平等及接受公正公开审问的权利</w:t>
      </w:r>
      <w:r w:rsidRPr="002007F1">
        <w:tab/>
      </w:r>
      <w:r>
        <w:tab/>
        <w:t>92-104</w:t>
      </w:r>
      <w:r>
        <w:tab/>
        <w:t>21</w:t>
      </w:r>
    </w:p>
    <w:p w:rsidR="00382FC4" w:rsidRPr="002007F1" w:rsidRDefault="00382FC4" w:rsidP="00382FC4">
      <w:pPr>
        <w:pStyle w:val="a9"/>
        <w:spacing w:line="280" w:lineRule="exact"/>
      </w:pPr>
      <w:r>
        <w:tab/>
      </w:r>
      <w:r w:rsidRPr="002007F1">
        <w:tab/>
      </w:r>
      <w:r w:rsidRPr="002007F1">
        <w:t>公众向法庭寻求补救的权利</w:t>
      </w:r>
      <w:r w:rsidRPr="002007F1">
        <w:tab/>
      </w:r>
      <w:r>
        <w:tab/>
        <w:t>92</w:t>
      </w:r>
      <w:r>
        <w:tab/>
        <w:t>21</w:t>
      </w:r>
    </w:p>
    <w:p w:rsidR="00382FC4" w:rsidRPr="002007F1" w:rsidRDefault="00382FC4" w:rsidP="00382FC4">
      <w:pPr>
        <w:pStyle w:val="a9"/>
        <w:spacing w:line="280" w:lineRule="exact"/>
      </w:pPr>
      <w:r>
        <w:tab/>
      </w:r>
      <w:r w:rsidRPr="002007F1">
        <w:tab/>
      </w:r>
      <w:r w:rsidRPr="002007F1">
        <w:t>有关儿童的法律代表</w:t>
      </w:r>
      <w:r w:rsidRPr="002007F1">
        <w:tab/>
      </w:r>
      <w:r>
        <w:tab/>
        <w:t>94</w:t>
      </w:r>
      <w:r>
        <w:tab/>
        <w:t>21</w:t>
      </w:r>
    </w:p>
    <w:p w:rsidR="00382FC4" w:rsidRPr="002007F1" w:rsidRDefault="00382FC4" w:rsidP="00382FC4">
      <w:pPr>
        <w:pStyle w:val="a9"/>
        <w:spacing w:line="280" w:lineRule="exact"/>
      </w:pPr>
      <w:r>
        <w:tab/>
      </w:r>
      <w:r w:rsidRPr="002007F1">
        <w:tab/>
      </w:r>
      <w:r w:rsidRPr="002007F1">
        <w:t>为指明的性罪行的受害人提供电视直播联系</w:t>
      </w:r>
      <w:r w:rsidRPr="002007F1">
        <w:tab/>
      </w:r>
      <w:r>
        <w:tab/>
        <w:t>95</w:t>
      </w:r>
      <w:r>
        <w:tab/>
        <w:t>21</w:t>
      </w:r>
    </w:p>
    <w:p w:rsidR="00382FC4" w:rsidRPr="002007F1" w:rsidRDefault="00382FC4" w:rsidP="00382FC4">
      <w:pPr>
        <w:pStyle w:val="a9"/>
        <w:spacing w:line="280" w:lineRule="exact"/>
      </w:pPr>
      <w:r>
        <w:tab/>
      </w:r>
      <w:r>
        <w:tab/>
      </w:r>
      <w:r w:rsidRPr="002007F1">
        <w:t>全国人大常委会解释《基本法》的影响</w:t>
      </w:r>
      <w:r w:rsidRPr="002007F1">
        <w:tab/>
      </w:r>
      <w:r>
        <w:tab/>
        <w:t>96-104</w:t>
      </w:r>
      <w:r>
        <w:tab/>
        <w:t>21</w:t>
      </w:r>
    </w:p>
    <w:p w:rsidR="00382FC4" w:rsidRPr="002007F1" w:rsidRDefault="00382FC4" w:rsidP="00382FC4">
      <w:pPr>
        <w:pStyle w:val="a9"/>
        <w:spacing w:line="280" w:lineRule="exact"/>
      </w:pPr>
      <w:r>
        <w:tab/>
      </w:r>
      <w:r w:rsidRPr="002007F1">
        <w:t>第十五条</w:t>
      </w:r>
      <w:r w:rsidRPr="002007F1">
        <w:tab/>
      </w:r>
      <w:r w:rsidRPr="002007F1">
        <w:t>刑事罪和刑罚没有追溯力</w:t>
      </w:r>
      <w:r w:rsidRPr="002007F1">
        <w:tab/>
      </w:r>
      <w:r>
        <w:tab/>
        <w:t>1</w:t>
      </w:r>
      <w:r w:rsidRPr="002007F1">
        <w:t>0</w:t>
      </w:r>
      <w:r>
        <w:t>5</w:t>
      </w:r>
      <w:r>
        <w:tab/>
        <w:t>23</w:t>
      </w:r>
    </w:p>
    <w:p w:rsidR="00382FC4" w:rsidRPr="002007F1" w:rsidRDefault="00382FC4" w:rsidP="00382FC4">
      <w:pPr>
        <w:pStyle w:val="a9"/>
        <w:spacing w:line="280" w:lineRule="exact"/>
      </w:pPr>
      <w:r>
        <w:tab/>
      </w:r>
      <w:r w:rsidRPr="002007F1">
        <w:t>第十六条</w:t>
      </w:r>
      <w:r w:rsidRPr="002007F1">
        <w:tab/>
      </w:r>
      <w:r w:rsidRPr="002007F1">
        <w:t>被承认为法律人格的权利</w:t>
      </w:r>
      <w:r w:rsidRPr="002007F1">
        <w:tab/>
      </w:r>
      <w:r>
        <w:tab/>
        <w:t>1</w:t>
      </w:r>
      <w:r w:rsidRPr="002007F1">
        <w:t>0</w:t>
      </w:r>
      <w:r>
        <w:t>6</w:t>
      </w:r>
      <w:r>
        <w:tab/>
        <w:t>23</w:t>
      </w:r>
    </w:p>
    <w:p w:rsidR="00382FC4" w:rsidRPr="002007F1" w:rsidRDefault="00382FC4" w:rsidP="00382FC4">
      <w:pPr>
        <w:pStyle w:val="a9"/>
        <w:spacing w:line="280" w:lineRule="exact"/>
      </w:pPr>
      <w:r>
        <w:tab/>
      </w:r>
      <w:r w:rsidRPr="002007F1">
        <w:t>第十七条</w:t>
      </w:r>
      <w:r>
        <w:tab/>
      </w:r>
      <w:r w:rsidRPr="002007F1">
        <w:t>对私生活、家庭、住宅、通讯、名誉及信用的保护</w:t>
      </w:r>
      <w:r w:rsidRPr="002007F1">
        <w:tab/>
      </w:r>
      <w:r>
        <w:tab/>
        <w:t>107-108</w:t>
      </w:r>
      <w:r>
        <w:tab/>
        <w:t>23</w:t>
      </w:r>
    </w:p>
    <w:p w:rsidR="00382FC4" w:rsidRPr="002007F1" w:rsidRDefault="00382FC4" w:rsidP="00382FC4">
      <w:pPr>
        <w:pStyle w:val="a9"/>
        <w:spacing w:line="280" w:lineRule="exact"/>
      </w:pPr>
      <w:r>
        <w:tab/>
      </w:r>
      <w:r w:rsidRPr="002007F1">
        <w:tab/>
      </w:r>
      <w:r w:rsidRPr="002007F1">
        <w:t>《截取通讯及监察条例》</w:t>
      </w:r>
      <w:r>
        <w:t>(</w:t>
      </w:r>
      <w:r w:rsidRPr="002007F1">
        <w:t>第</w:t>
      </w:r>
      <w:r>
        <w:t>589</w:t>
      </w:r>
      <w:r w:rsidRPr="002007F1">
        <w:t>章</w:t>
      </w:r>
      <w:r>
        <w:t>)</w:t>
      </w:r>
      <w:r w:rsidRPr="002007F1">
        <w:tab/>
      </w:r>
      <w:r>
        <w:tab/>
        <w:t>1</w:t>
      </w:r>
      <w:r w:rsidRPr="002007F1">
        <w:t>0</w:t>
      </w:r>
      <w:r>
        <w:t>7</w:t>
      </w:r>
      <w:r>
        <w:tab/>
        <w:t>23</w:t>
      </w:r>
    </w:p>
    <w:p w:rsidR="00382FC4" w:rsidRPr="002007F1" w:rsidRDefault="00382FC4" w:rsidP="00382FC4">
      <w:pPr>
        <w:pStyle w:val="a9"/>
        <w:spacing w:line="280" w:lineRule="exact"/>
      </w:pPr>
      <w:r>
        <w:tab/>
      </w:r>
      <w:r>
        <w:tab/>
      </w:r>
      <w:r w:rsidRPr="002007F1">
        <w:t>资料私</w:t>
      </w:r>
      <w:proofErr w:type="gramStart"/>
      <w:r w:rsidRPr="002007F1">
        <w:t>隐保障</w:t>
      </w:r>
      <w:proofErr w:type="gramEnd"/>
      <w:r w:rsidRPr="002007F1">
        <w:tab/>
      </w:r>
      <w:r>
        <w:tab/>
        <w:t>1</w:t>
      </w:r>
      <w:r w:rsidRPr="002007F1">
        <w:t>0</w:t>
      </w:r>
      <w:r>
        <w:t>8</w:t>
      </w:r>
      <w:r>
        <w:tab/>
        <w:t>24</w:t>
      </w:r>
    </w:p>
    <w:p w:rsidR="00382FC4" w:rsidRPr="002007F1" w:rsidRDefault="00382FC4" w:rsidP="00382FC4">
      <w:pPr>
        <w:pStyle w:val="a9"/>
        <w:spacing w:line="280" w:lineRule="exact"/>
      </w:pPr>
      <w:r>
        <w:tab/>
      </w:r>
      <w:r w:rsidRPr="002007F1">
        <w:t>第十八条</w:t>
      </w:r>
      <w:r w:rsidRPr="002007F1">
        <w:tab/>
      </w:r>
      <w:r w:rsidRPr="002007F1">
        <w:t>思想、信念和宗教自由</w:t>
      </w:r>
      <w:r w:rsidRPr="002007F1">
        <w:tab/>
      </w:r>
      <w:r>
        <w:tab/>
        <w:t>109-110</w:t>
      </w:r>
      <w:r>
        <w:tab/>
        <w:t>24</w:t>
      </w:r>
    </w:p>
    <w:p w:rsidR="00382FC4" w:rsidRPr="002007F1" w:rsidRDefault="00382FC4" w:rsidP="00382FC4">
      <w:pPr>
        <w:pStyle w:val="a9"/>
        <w:spacing w:line="280" w:lineRule="exact"/>
      </w:pPr>
      <w:r w:rsidRPr="002007F1">
        <w:t>第十九条</w:t>
      </w:r>
      <w:r>
        <w:tab/>
      </w:r>
      <w:r w:rsidRPr="002007F1">
        <w:tab/>
      </w:r>
      <w:r w:rsidRPr="002007F1">
        <w:t>意见和发表的自由</w:t>
      </w:r>
      <w:r w:rsidRPr="002007F1">
        <w:tab/>
      </w:r>
      <w:r>
        <w:tab/>
        <w:t>111-123</w:t>
      </w:r>
      <w:r>
        <w:tab/>
        <w:t>24</w:t>
      </w:r>
    </w:p>
    <w:p w:rsidR="00382FC4" w:rsidRPr="002007F1" w:rsidRDefault="00382FC4" w:rsidP="00382FC4">
      <w:pPr>
        <w:pStyle w:val="a9"/>
        <w:spacing w:line="280" w:lineRule="exact"/>
      </w:pPr>
      <w:r>
        <w:tab/>
      </w:r>
      <w:r w:rsidRPr="002007F1">
        <w:tab/>
      </w:r>
      <w:r w:rsidRPr="002007F1">
        <w:t>新闻自由</w:t>
      </w:r>
      <w:r w:rsidRPr="002007F1">
        <w:tab/>
      </w:r>
      <w:r>
        <w:tab/>
      </w:r>
      <w:r>
        <w:tab/>
        <w:t>112</w:t>
      </w:r>
      <w:r>
        <w:tab/>
        <w:t>24</w:t>
      </w:r>
    </w:p>
    <w:p w:rsidR="00382FC4" w:rsidRPr="002007F1" w:rsidRDefault="00382FC4" w:rsidP="00382FC4">
      <w:pPr>
        <w:pStyle w:val="a9"/>
        <w:spacing w:line="280" w:lineRule="exact"/>
      </w:pPr>
      <w:r>
        <w:tab/>
      </w:r>
      <w:r w:rsidRPr="002007F1">
        <w:tab/>
      </w:r>
      <w:r w:rsidRPr="002007F1">
        <w:t>保障立法会议员、传媒工作者及学者的安全</w:t>
      </w:r>
      <w:r>
        <w:t>，</w:t>
      </w:r>
      <w:r>
        <w:br/>
      </w:r>
      <w:r>
        <w:rPr>
          <w:rFonts w:asciiTheme="minorEastAsia" w:eastAsiaTheme="minorEastAsia" w:hAnsiTheme="minorEastAsia" w:cs="Batang" w:hint="eastAsia"/>
        </w:rPr>
        <w:t>令</w:t>
      </w:r>
      <w:r w:rsidRPr="002007F1">
        <w:t>他们免受恐吓及骚扰</w:t>
      </w:r>
      <w:r w:rsidRPr="002007F1">
        <w:tab/>
      </w:r>
      <w:r>
        <w:tab/>
        <w:t>113-115</w:t>
      </w:r>
      <w:r>
        <w:tab/>
        <w:t>24</w:t>
      </w:r>
    </w:p>
    <w:p w:rsidR="00382FC4" w:rsidRPr="002007F1" w:rsidRDefault="00382FC4" w:rsidP="00382FC4">
      <w:pPr>
        <w:pStyle w:val="a9"/>
        <w:spacing w:line="280" w:lineRule="exact"/>
      </w:pPr>
      <w:r>
        <w:tab/>
      </w:r>
      <w:r>
        <w:tab/>
      </w:r>
      <w:r w:rsidRPr="002007F1">
        <w:t>叛逆和煽动罪行</w:t>
      </w:r>
      <w:r w:rsidRPr="002007F1">
        <w:tab/>
      </w:r>
      <w:r>
        <w:tab/>
        <w:t>116</w:t>
      </w:r>
      <w:r>
        <w:tab/>
        <w:t>24</w:t>
      </w:r>
    </w:p>
    <w:p w:rsidR="00382FC4" w:rsidRPr="002007F1" w:rsidRDefault="00382FC4" w:rsidP="00382FC4">
      <w:pPr>
        <w:pStyle w:val="a9"/>
        <w:spacing w:line="280" w:lineRule="exact"/>
      </w:pPr>
      <w:r>
        <w:tab/>
      </w:r>
      <w:r w:rsidRPr="002007F1">
        <w:tab/>
      </w:r>
      <w:r w:rsidRPr="002007F1">
        <w:t>发表的自由</w:t>
      </w:r>
      <w:r w:rsidRPr="002007F1">
        <w:tab/>
      </w:r>
      <w:r>
        <w:tab/>
        <w:t>117-120</w:t>
      </w:r>
      <w:r>
        <w:tab/>
        <w:t>25</w:t>
      </w:r>
    </w:p>
    <w:p w:rsidR="00382FC4" w:rsidRPr="002007F1" w:rsidRDefault="00382FC4" w:rsidP="00382FC4">
      <w:pPr>
        <w:pStyle w:val="a9"/>
        <w:spacing w:line="280" w:lineRule="exact"/>
      </w:pPr>
      <w:r>
        <w:tab/>
      </w:r>
      <w:r w:rsidRPr="002007F1">
        <w:tab/>
      </w:r>
      <w:r w:rsidRPr="002007F1">
        <w:t>索取政府资料</w:t>
      </w:r>
      <w:r w:rsidRPr="002007F1">
        <w:tab/>
      </w:r>
      <w:r>
        <w:tab/>
        <w:t>121-123</w:t>
      </w:r>
      <w:r>
        <w:tab/>
        <w:t>25</w:t>
      </w:r>
    </w:p>
    <w:p w:rsidR="00382FC4" w:rsidRPr="002007F1" w:rsidRDefault="00382FC4" w:rsidP="00382FC4">
      <w:pPr>
        <w:pStyle w:val="a9"/>
        <w:spacing w:line="280" w:lineRule="exact"/>
      </w:pPr>
      <w:r>
        <w:tab/>
      </w:r>
      <w:r w:rsidRPr="002007F1">
        <w:t>第二十条</w:t>
      </w:r>
      <w:r w:rsidRPr="002007F1">
        <w:tab/>
      </w:r>
      <w:r w:rsidRPr="002007F1">
        <w:t>禁止鼓吹战争</w:t>
      </w:r>
      <w:r w:rsidRPr="002007F1">
        <w:tab/>
      </w:r>
      <w:r>
        <w:tab/>
        <w:t>124</w:t>
      </w:r>
      <w:r>
        <w:tab/>
        <w:t>25</w:t>
      </w:r>
    </w:p>
    <w:p w:rsidR="00382FC4" w:rsidRPr="002007F1" w:rsidRDefault="00382FC4" w:rsidP="00382FC4">
      <w:pPr>
        <w:pStyle w:val="a9"/>
        <w:spacing w:line="280" w:lineRule="exact"/>
      </w:pPr>
      <w:r>
        <w:tab/>
      </w:r>
      <w:r w:rsidRPr="002007F1">
        <w:t>第二十一条</w:t>
      </w:r>
      <w:r>
        <w:tab/>
      </w:r>
      <w:r w:rsidRPr="002007F1">
        <w:t>和平集会的权利</w:t>
      </w:r>
      <w:r w:rsidRPr="002007F1">
        <w:tab/>
      </w:r>
      <w:r>
        <w:tab/>
        <w:t>125-138</w:t>
      </w:r>
      <w:r>
        <w:tab/>
        <w:t>26</w:t>
      </w:r>
    </w:p>
    <w:p w:rsidR="00382FC4" w:rsidRPr="002007F1" w:rsidRDefault="00382FC4" w:rsidP="00382FC4">
      <w:pPr>
        <w:pStyle w:val="a9"/>
        <w:spacing w:line="280" w:lineRule="exact"/>
      </w:pPr>
      <w:r>
        <w:tab/>
      </w:r>
      <w:r>
        <w:tab/>
      </w:r>
      <w:r w:rsidRPr="002007F1">
        <w:t>《公安条例》的实施</w:t>
      </w:r>
      <w:r w:rsidRPr="002007F1">
        <w:tab/>
      </w:r>
      <w:r>
        <w:tab/>
        <w:t>126-138</w:t>
      </w:r>
      <w:r>
        <w:tab/>
        <w:t>26</w:t>
      </w:r>
    </w:p>
    <w:p w:rsidR="00382FC4" w:rsidRPr="002007F1" w:rsidRDefault="00382FC4" w:rsidP="00382FC4">
      <w:pPr>
        <w:pStyle w:val="a9"/>
        <w:spacing w:line="280" w:lineRule="exact"/>
      </w:pPr>
      <w:r>
        <w:tab/>
      </w:r>
      <w:r w:rsidRPr="002007F1">
        <w:t>第二十二条</w:t>
      </w:r>
      <w:r>
        <w:tab/>
      </w:r>
      <w:r w:rsidRPr="002007F1">
        <w:t>结社的自由</w:t>
      </w:r>
      <w:r w:rsidRPr="002007F1">
        <w:tab/>
      </w:r>
      <w:r>
        <w:tab/>
        <w:t>139-141</w:t>
      </w:r>
      <w:r>
        <w:tab/>
        <w:t>27</w:t>
      </w:r>
    </w:p>
    <w:p w:rsidR="00382FC4" w:rsidRPr="002007F1" w:rsidRDefault="00382FC4" w:rsidP="00382FC4">
      <w:pPr>
        <w:pStyle w:val="a9"/>
        <w:spacing w:line="280" w:lineRule="exact"/>
      </w:pPr>
      <w:r>
        <w:tab/>
      </w:r>
      <w:r>
        <w:tab/>
      </w:r>
      <w:r w:rsidRPr="002007F1">
        <w:t>《社团条例》</w:t>
      </w:r>
      <w:r>
        <w:t>(</w:t>
      </w:r>
      <w:r w:rsidRPr="002007F1">
        <w:t>第</w:t>
      </w:r>
      <w:r>
        <w:t>151</w:t>
      </w:r>
      <w:r w:rsidRPr="002007F1">
        <w:t>章</w:t>
      </w:r>
      <w:r>
        <w:t>)</w:t>
      </w:r>
      <w:r w:rsidRPr="002007F1">
        <w:tab/>
      </w:r>
      <w:r>
        <w:tab/>
        <w:t>139</w:t>
      </w:r>
      <w:r>
        <w:tab/>
        <w:t>27</w:t>
      </w:r>
    </w:p>
    <w:p w:rsidR="00382FC4" w:rsidRPr="002007F1" w:rsidRDefault="00382FC4" w:rsidP="00382FC4">
      <w:pPr>
        <w:pStyle w:val="a9"/>
        <w:spacing w:line="280" w:lineRule="exact"/>
      </w:pPr>
      <w:r>
        <w:tab/>
      </w:r>
      <w:r w:rsidRPr="002007F1">
        <w:tab/>
      </w:r>
      <w:proofErr w:type="gramStart"/>
      <w:r w:rsidRPr="002007F1">
        <w:t>规</w:t>
      </w:r>
      <w:proofErr w:type="gramEnd"/>
      <w:r w:rsidRPr="002007F1">
        <w:t>管职工会的活动</w:t>
      </w:r>
      <w:r w:rsidRPr="002007F1">
        <w:tab/>
      </w:r>
      <w:r>
        <w:tab/>
        <w:t>14</w:t>
      </w:r>
      <w:r w:rsidRPr="002007F1">
        <w:t>0</w:t>
      </w:r>
      <w:r>
        <w:tab/>
        <w:t>27</w:t>
      </w:r>
    </w:p>
    <w:p w:rsidR="00382FC4" w:rsidRPr="002007F1" w:rsidRDefault="00382FC4" w:rsidP="00382FC4">
      <w:pPr>
        <w:pStyle w:val="a9"/>
        <w:spacing w:line="280" w:lineRule="exact"/>
      </w:pPr>
      <w:r>
        <w:tab/>
      </w:r>
      <w:r w:rsidRPr="002007F1">
        <w:tab/>
      </w:r>
      <w:r w:rsidRPr="002007F1">
        <w:t>促进人权的机构</w:t>
      </w:r>
      <w:r w:rsidRPr="002007F1">
        <w:tab/>
      </w:r>
      <w:r>
        <w:tab/>
        <w:t>141</w:t>
      </w:r>
      <w:r>
        <w:tab/>
        <w:t>27</w:t>
      </w:r>
    </w:p>
    <w:p w:rsidR="00382FC4" w:rsidRPr="002007F1" w:rsidRDefault="00382FC4" w:rsidP="00382FC4">
      <w:pPr>
        <w:pStyle w:val="a9"/>
        <w:spacing w:line="280" w:lineRule="exact"/>
      </w:pPr>
      <w:r>
        <w:tab/>
      </w:r>
      <w:r w:rsidRPr="002007F1">
        <w:t>第二十三条</w:t>
      </w:r>
      <w:r>
        <w:tab/>
      </w:r>
      <w:r w:rsidRPr="002007F1">
        <w:t>家庭</w:t>
      </w:r>
      <w:r>
        <w:rPr>
          <w:rFonts w:hint="eastAsia"/>
          <w:spacing w:val="-50"/>
        </w:rPr>
        <w:t>―</w:t>
      </w:r>
      <w:r>
        <w:rPr>
          <w:rFonts w:hint="eastAsia"/>
        </w:rPr>
        <w:t>―</w:t>
      </w:r>
      <w:r w:rsidRPr="002007F1">
        <w:t>社会的重要组成部分</w:t>
      </w:r>
      <w:r w:rsidRPr="002007F1">
        <w:tab/>
      </w:r>
      <w:r>
        <w:tab/>
        <w:t>142-152</w:t>
      </w:r>
      <w:r>
        <w:tab/>
        <w:t>27</w:t>
      </w:r>
    </w:p>
    <w:p w:rsidR="00382FC4" w:rsidRPr="002007F1" w:rsidRDefault="00382FC4" w:rsidP="00382FC4">
      <w:pPr>
        <w:pStyle w:val="a9"/>
        <w:spacing w:line="280" w:lineRule="exact"/>
      </w:pPr>
      <w:r>
        <w:tab/>
      </w:r>
      <w:r>
        <w:tab/>
      </w:r>
      <w:r w:rsidRPr="002007F1">
        <w:t>家庭福利服务</w:t>
      </w:r>
      <w:r w:rsidRPr="002007F1">
        <w:tab/>
      </w:r>
      <w:r>
        <w:tab/>
        <w:t>143</w:t>
      </w:r>
      <w:r>
        <w:tab/>
        <w:t>27</w:t>
      </w:r>
    </w:p>
    <w:p w:rsidR="00382FC4" w:rsidRPr="002007F1" w:rsidRDefault="00382FC4" w:rsidP="00382FC4">
      <w:pPr>
        <w:pStyle w:val="a9"/>
        <w:spacing w:line="280" w:lineRule="exact"/>
      </w:pPr>
      <w:r>
        <w:tab/>
      </w:r>
      <w:r>
        <w:tab/>
      </w:r>
      <w:r w:rsidRPr="002007F1">
        <w:t>分离家庭</w:t>
      </w:r>
      <w:r w:rsidRPr="002007F1">
        <w:tab/>
      </w:r>
      <w:r>
        <w:tab/>
      </w:r>
      <w:r>
        <w:tab/>
        <w:t>144-148</w:t>
      </w:r>
      <w:r>
        <w:tab/>
        <w:t>28</w:t>
      </w:r>
    </w:p>
    <w:p w:rsidR="00382FC4" w:rsidRPr="002007F1" w:rsidRDefault="00382FC4" w:rsidP="00382FC4">
      <w:pPr>
        <w:pStyle w:val="a9"/>
        <w:spacing w:line="280" w:lineRule="exact"/>
      </w:pPr>
      <w:r>
        <w:tab/>
      </w:r>
      <w:r>
        <w:tab/>
      </w:r>
      <w:r w:rsidRPr="002007F1">
        <w:t>赡养</w:t>
      </w:r>
      <w:r>
        <w:rPr>
          <w:rFonts w:asciiTheme="minorEastAsia" w:eastAsiaTheme="minorEastAsia" w:hAnsiTheme="minorEastAsia" w:cs="Batang" w:hint="eastAsia"/>
        </w:rPr>
        <w:t>令</w:t>
      </w:r>
      <w:r w:rsidRPr="002007F1">
        <w:t>的执行</w:t>
      </w:r>
      <w:r w:rsidRPr="002007F1">
        <w:tab/>
      </w:r>
      <w:r>
        <w:tab/>
        <w:t>149</w:t>
      </w:r>
      <w:r>
        <w:tab/>
        <w:t>28</w:t>
      </w:r>
    </w:p>
    <w:p w:rsidR="00382FC4" w:rsidRDefault="00382FC4" w:rsidP="00382FC4">
      <w:pPr>
        <w:pStyle w:val="a9"/>
        <w:spacing w:line="280" w:lineRule="exact"/>
      </w:pPr>
      <w:r>
        <w:lastRenderedPageBreak/>
        <w:tab/>
      </w:r>
      <w:r>
        <w:tab/>
      </w:r>
      <w:r w:rsidRPr="002007F1">
        <w:t>内地新来港定居人士</w:t>
      </w:r>
      <w:r>
        <w:tab/>
      </w:r>
      <w:r>
        <w:tab/>
        <w:t>15</w:t>
      </w:r>
      <w:r w:rsidRPr="002007F1">
        <w:t>0</w:t>
      </w:r>
      <w:r>
        <w:tab/>
        <w:t>28</w:t>
      </w:r>
    </w:p>
    <w:p w:rsidR="00382FC4" w:rsidRPr="002007F1" w:rsidRDefault="00382FC4" w:rsidP="00382FC4">
      <w:pPr>
        <w:pStyle w:val="a9"/>
        <w:spacing w:line="280" w:lineRule="exact"/>
      </w:pPr>
      <w:r>
        <w:tab/>
      </w:r>
      <w:r>
        <w:tab/>
      </w:r>
      <w:r w:rsidRPr="002007F1">
        <w:t>法定</w:t>
      </w:r>
      <w:proofErr w:type="gramStart"/>
      <w:r w:rsidRPr="002007F1">
        <w:t>侍</w:t>
      </w:r>
      <w:proofErr w:type="gramEnd"/>
      <w:r w:rsidRPr="002007F1">
        <w:t>产假</w:t>
      </w:r>
      <w:r w:rsidRPr="002007F1">
        <w:tab/>
      </w:r>
      <w:r>
        <w:tab/>
        <w:t>151-152</w:t>
      </w:r>
      <w:r>
        <w:tab/>
        <w:t>28</w:t>
      </w:r>
    </w:p>
    <w:p w:rsidR="00382FC4" w:rsidRPr="002007F1" w:rsidRDefault="00382FC4" w:rsidP="00382FC4">
      <w:pPr>
        <w:pStyle w:val="a9"/>
        <w:spacing w:line="280" w:lineRule="exact"/>
      </w:pPr>
      <w:r>
        <w:tab/>
      </w:r>
      <w:r w:rsidRPr="002007F1">
        <w:t>第二十四条</w:t>
      </w:r>
      <w:r>
        <w:tab/>
      </w:r>
      <w:r w:rsidRPr="002007F1">
        <w:t>儿童的权利</w:t>
      </w:r>
      <w:r w:rsidRPr="002007F1">
        <w:tab/>
      </w:r>
      <w:r>
        <w:tab/>
        <w:t>153-167</w:t>
      </w:r>
      <w:r>
        <w:tab/>
        <w:t>29</w:t>
      </w:r>
    </w:p>
    <w:p w:rsidR="00382FC4" w:rsidRPr="002007F1" w:rsidRDefault="00382FC4" w:rsidP="00382FC4">
      <w:pPr>
        <w:pStyle w:val="a9"/>
        <w:spacing w:line="280" w:lineRule="exact"/>
      </w:pPr>
      <w:r>
        <w:tab/>
      </w:r>
      <w:r>
        <w:tab/>
      </w:r>
      <w:r w:rsidRPr="002007F1">
        <w:t>儿童事务委员会</w:t>
      </w:r>
      <w:r w:rsidRPr="002007F1">
        <w:tab/>
      </w:r>
      <w:r>
        <w:tab/>
        <w:t>153</w:t>
      </w:r>
      <w:r>
        <w:tab/>
        <w:t>29</w:t>
      </w:r>
    </w:p>
    <w:p w:rsidR="00382FC4" w:rsidRPr="002007F1" w:rsidRDefault="00382FC4" w:rsidP="00382FC4">
      <w:pPr>
        <w:pStyle w:val="a9"/>
        <w:spacing w:line="280" w:lineRule="exact"/>
      </w:pPr>
      <w:r>
        <w:tab/>
      </w:r>
      <w:r>
        <w:tab/>
      </w:r>
      <w:r w:rsidRPr="002007F1">
        <w:t>儿童服务</w:t>
      </w:r>
      <w:r w:rsidRPr="002007F1">
        <w:tab/>
      </w:r>
      <w:r>
        <w:tab/>
      </w:r>
      <w:r>
        <w:tab/>
        <w:t>154</w:t>
      </w:r>
      <w:r>
        <w:tab/>
        <w:t>29</w:t>
      </w:r>
    </w:p>
    <w:p w:rsidR="00382FC4" w:rsidRPr="002007F1" w:rsidRDefault="00382FC4" w:rsidP="00382FC4">
      <w:pPr>
        <w:pStyle w:val="a9"/>
        <w:spacing w:line="280" w:lineRule="exact"/>
      </w:pPr>
      <w:r w:rsidRPr="002007F1">
        <w:tab/>
      </w:r>
      <w:r>
        <w:tab/>
      </w:r>
      <w:r w:rsidRPr="002007F1">
        <w:t>虐待儿童及家庭暴力</w:t>
      </w:r>
      <w:r w:rsidRPr="002007F1">
        <w:tab/>
      </w:r>
      <w:r>
        <w:tab/>
        <w:t>155-157</w:t>
      </w:r>
      <w:r>
        <w:tab/>
        <w:t>29</w:t>
      </w:r>
    </w:p>
    <w:p w:rsidR="00382FC4" w:rsidRPr="002007F1" w:rsidRDefault="00382FC4" w:rsidP="00382FC4">
      <w:pPr>
        <w:pStyle w:val="a9"/>
        <w:spacing w:line="280" w:lineRule="exact"/>
      </w:pPr>
      <w:r>
        <w:tab/>
      </w:r>
      <w:r>
        <w:tab/>
      </w:r>
      <w:r w:rsidRPr="002007F1">
        <w:t>体罚</w:t>
      </w:r>
      <w:r>
        <w:tab/>
      </w:r>
      <w:r w:rsidRPr="002007F1">
        <w:tab/>
      </w:r>
      <w:r>
        <w:tab/>
      </w:r>
      <w:r>
        <w:tab/>
        <w:t>158-165</w:t>
      </w:r>
      <w:r>
        <w:tab/>
        <w:t>29</w:t>
      </w:r>
    </w:p>
    <w:p w:rsidR="00382FC4" w:rsidRPr="002007F1" w:rsidRDefault="00382FC4" w:rsidP="00382FC4">
      <w:pPr>
        <w:pStyle w:val="a9"/>
        <w:spacing w:line="280" w:lineRule="exact"/>
      </w:pPr>
      <w:r w:rsidRPr="002007F1">
        <w:tab/>
      </w:r>
      <w:r>
        <w:tab/>
      </w:r>
      <w:r w:rsidRPr="002007F1">
        <w:t>儿童在涉及照顾或保护事宜个案的法律代表</w:t>
      </w:r>
      <w:r w:rsidRPr="002007F1">
        <w:tab/>
      </w:r>
      <w:r>
        <w:tab/>
        <w:t>166-167</w:t>
      </w:r>
      <w:r>
        <w:tab/>
        <w:t>30</w:t>
      </w:r>
    </w:p>
    <w:p w:rsidR="00382FC4" w:rsidRPr="002007F1" w:rsidRDefault="00382FC4" w:rsidP="00382FC4">
      <w:pPr>
        <w:pStyle w:val="a9"/>
        <w:spacing w:line="280" w:lineRule="exact"/>
      </w:pPr>
      <w:r>
        <w:tab/>
      </w:r>
      <w:r w:rsidRPr="002007F1">
        <w:t>第二十五条</w:t>
      </w:r>
      <w:r>
        <w:tab/>
      </w:r>
      <w:r w:rsidRPr="002007F1">
        <w:t>参与公众生活的权利</w:t>
      </w:r>
      <w:r w:rsidRPr="002007F1">
        <w:tab/>
      </w:r>
      <w:r>
        <w:tab/>
        <w:t>168-185</w:t>
      </w:r>
      <w:r>
        <w:tab/>
        <w:t>30</w:t>
      </w:r>
    </w:p>
    <w:p w:rsidR="00382FC4" w:rsidRPr="002007F1" w:rsidRDefault="00382FC4" w:rsidP="00382FC4">
      <w:pPr>
        <w:pStyle w:val="a9"/>
        <w:spacing w:line="280" w:lineRule="exact"/>
      </w:pPr>
      <w:r>
        <w:tab/>
      </w:r>
      <w:r w:rsidRPr="002007F1">
        <w:tab/>
      </w:r>
      <w:r w:rsidRPr="002007F1">
        <w:t>政制发展</w:t>
      </w:r>
      <w:r w:rsidRPr="002007F1">
        <w:tab/>
      </w:r>
      <w:r>
        <w:tab/>
      </w:r>
      <w:r>
        <w:tab/>
        <w:t>168-184</w:t>
      </w:r>
      <w:r>
        <w:tab/>
        <w:t>30</w:t>
      </w:r>
    </w:p>
    <w:p w:rsidR="00382FC4" w:rsidRPr="002007F1" w:rsidRDefault="00382FC4" w:rsidP="00382FC4">
      <w:pPr>
        <w:pStyle w:val="a9"/>
        <w:spacing w:line="280" w:lineRule="exact"/>
      </w:pPr>
      <w:r>
        <w:tab/>
      </w:r>
      <w:r>
        <w:tab/>
      </w:r>
      <w:r w:rsidRPr="002007F1">
        <w:t>政府咨询及法定组织</w:t>
      </w:r>
      <w:r w:rsidRPr="002007F1">
        <w:tab/>
      </w:r>
      <w:r>
        <w:tab/>
        <w:t>185</w:t>
      </w:r>
      <w:r>
        <w:tab/>
        <w:t>34</w:t>
      </w:r>
    </w:p>
    <w:p w:rsidR="00382FC4" w:rsidRDefault="00382FC4" w:rsidP="00382FC4">
      <w:pPr>
        <w:pStyle w:val="a9"/>
        <w:spacing w:line="280" w:lineRule="exact"/>
      </w:pPr>
      <w:r>
        <w:tab/>
      </w:r>
      <w:r w:rsidRPr="002007F1">
        <w:t>第二十六条</w:t>
      </w:r>
      <w:r>
        <w:tab/>
      </w:r>
      <w:r w:rsidRPr="002007F1">
        <w:t>受法律平等保护的权利</w:t>
      </w:r>
      <w:r w:rsidRPr="002007F1">
        <w:tab/>
      </w:r>
      <w:r>
        <w:tab/>
        <w:t>186-209</w:t>
      </w:r>
      <w:r>
        <w:tab/>
        <w:t>34</w:t>
      </w:r>
    </w:p>
    <w:p w:rsidR="00382FC4" w:rsidRDefault="00382FC4" w:rsidP="00382FC4">
      <w:pPr>
        <w:pStyle w:val="a9"/>
        <w:spacing w:line="280" w:lineRule="exact"/>
      </w:pPr>
      <w:r>
        <w:tab/>
      </w:r>
      <w:r>
        <w:tab/>
      </w:r>
      <w:r w:rsidRPr="002007F1">
        <w:t>歧视条例检讨</w:t>
      </w:r>
      <w:r w:rsidRPr="002007F1">
        <w:tab/>
      </w:r>
      <w:r>
        <w:tab/>
        <w:t>186-187</w:t>
      </w:r>
      <w:r>
        <w:tab/>
        <w:t>34</w:t>
      </w:r>
    </w:p>
    <w:p w:rsidR="00382FC4" w:rsidRPr="002007F1" w:rsidRDefault="00382FC4" w:rsidP="00382FC4">
      <w:pPr>
        <w:pStyle w:val="a9"/>
        <w:spacing w:line="280" w:lineRule="exact"/>
      </w:pPr>
      <w:r>
        <w:tab/>
      </w:r>
      <w:r>
        <w:tab/>
      </w:r>
      <w:r w:rsidRPr="002007F1">
        <w:t>立法禁止种族歧视</w:t>
      </w:r>
      <w:r w:rsidRPr="002007F1">
        <w:tab/>
      </w:r>
      <w:r>
        <w:tab/>
        <w:t>188-196</w:t>
      </w:r>
      <w:r>
        <w:tab/>
        <w:t>34</w:t>
      </w:r>
    </w:p>
    <w:p w:rsidR="00382FC4" w:rsidRPr="002007F1" w:rsidRDefault="00382FC4" w:rsidP="00382FC4">
      <w:pPr>
        <w:pStyle w:val="a9"/>
        <w:spacing w:line="280" w:lineRule="exact"/>
      </w:pPr>
      <w:r>
        <w:tab/>
      </w:r>
      <w:r>
        <w:tab/>
      </w:r>
      <w:r w:rsidRPr="002007F1">
        <w:t>年龄歧视</w:t>
      </w:r>
      <w:r w:rsidRPr="002007F1">
        <w:tab/>
      </w:r>
      <w:r>
        <w:tab/>
      </w:r>
      <w:r>
        <w:tab/>
        <w:t>197</w:t>
      </w:r>
      <w:r>
        <w:tab/>
        <w:t>35</w:t>
      </w:r>
    </w:p>
    <w:p w:rsidR="00382FC4" w:rsidRPr="002007F1" w:rsidRDefault="00382FC4" w:rsidP="00382FC4">
      <w:pPr>
        <w:pStyle w:val="a9"/>
        <w:spacing w:line="280" w:lineRule="exact"/>
      </w:pPr>
      <w:r>
        <w:tab/>
      </w:r>
      <w:r>
        <w:tab/>
      </w:r>
      <w:r w:rsidRPr="002007F1">
        <w:t>性倾向及性别认同歧视</w:t>
      </w:r>
      <w:r w:rsidRPr="002007F1">
        <w:tab/>
      </w:r>
      <w:r>
        <w:tab/>
        <w:t>198-201</w:t>
      </w:r>
      <w:r>
        <w:tab/>
        <w:t>35</w:t>
      </w:r>
    </w:p>
    <w:p w:rsidR="00382FC4" w:rsidRDefault="00382FC4" w:rsidP="00382FC4">
      <w:pPr>
        <w:pStyle w:val="a9"/>
        <w:spacing w:line="280" w:lineRule="exact"/>
      </w:pPr>
      <w:r>
        <w:tab/>
      </w:r>
      <w:r>
        <w:tab/>
      </w:r>
      <w:r w:rsidRPr="002007F1">
        <w:t>残疾歧视</w:t>
      </w:r>
      <w:r w:rsidRPr="002007F1">
        <w:tab/>
      </w:r>
      <w:r>
        <w:tab/>
      </w:r>
      <w:r>
        <w:tab/>
        <w:t>202-207</w:t>
      </w:r>
      <w:r>
        <w:tab/>
        <w:t>36</w:t>
      </w:r>
    </w:p>
    <w:p w:rsidR="00382FC4" w:rsidRDefault="00382FC4" w:rsidP="00382FC4">
      <w:pPr>
        <w:pStyle w:val="a9"/>
        <w:spacing w:line="280" w:lineRule="exact"/>
      </w:pPr>
      <w:r>
        <w:tab/>
      </w:r>
      <w:r>
        <w:tab/>
      </w:r>
      <w:r w:rsidRPr="002007F1">
        <w:t>更生人士歧视</w:t>
      </w:r>
      <w:r w:rsidRPr="002007F1">
        <w:tab/>
      </w:r>
      <w:r>
        <w:tab/>
        <w:t>208</w:t>
      </w:r>
      <w:r>
        <w:tab/>
        <w:t>36</w:t>
      </w:r>
    </w:p>
    <w:p w:rsidR="00382FC4" w:rsidRPr="002007F1" w:rsidRDefault="00382FC4" w:rsidP="00382FC4">
      <w:pPr>
        <w:pStyle w:val="a9"/>
        <w:spacing w:line="280" w:lineRule="exact"/>
      </w:pPr>
      <w:r>
        <w:tab/>
      </w:r>
      <w:r>
        <w:tab/>
      </w:r>
      <w:r w:rsidRPr="002007F1">
        <w:t>社会保障计划下的居</w:t>
      </w:r>
      <w:proofErr w:type="gramStart"/>
      <w:r w:rsidRPr="002007F1">
        <w:t>港规定</w:t>
      </w:r>
      <w:proofErr w:type="gramEnd"/>
      <w:r w:rsidRPr="002007F1">
        <w:tab/>
      </w:r>
      <w:r>
        <w:tab/>
        <w:t>209</w:t>
      </w:r>
      <w:r>
        <w:tab/>
        <w:t>37</w:t>
      </w:r>
    </w:p>
    <w:p w:rsidR="00382FC4" w:rsidRPr="002007F1" w:rsidRDefault="00382FC4" w:rsidP="00382FC4">
      <w:pPr>
        <w:pStyle w:val="a9"/>
        <w:spacing w:line="280" w:lineRule="exact"/>
      </w:pPr>
      <w:r w:rsidRPr="002007F1">
        <w:t>第二十七条</w:t>
      </w:r>
      <w:r>
        <w:tab/>
      </w:r>
      <w:r w:rsidRPr="002007F1">
        <w:t>少数族裔人士的权利</w:t>
      </w:r>
      <w:r>
        <w:tab/>
      </w:r>
      <w:r>
        <w:tab/>
        <w:t>210</w:t>
      </w:r>
      <w:r>
        <w:rPr>
          <w:rFonts w:hint="eastAsia"/>
        </w:rPr>
        <w:t>-</w:t>
      </w:r>
      <w:r>
        <w:t>222</w:t>
      </w:r>
      <w:r>
        <w:tab/>
        <w:t>37</w:t>
      </w:r>
    </w:p>
    <w:p w:rsidR="00382FC4" w:rsidRPr="002007F1" w:rsidRDefault="00382FC4" w:rsidP="00382FC4">
      <w:pPr>
        <w:pStyle w:val="a9"/>
        <w:spacing w:line="280" w:lineRule="exact"/>
      </w:pPr>
      <w:r>
        <w:tab/>
      </w:r>
      <w:r>
        <w:tab/>
      </w:r>
      <w:r w:rsidRPr="002007F1">
        <w:t>整体法律体制</w:t>
      </w:r>
      <w:r w:rsidRPr="002007F1">
        <w:tab/>
      </w:r>
      <w:r>
        <w:tab/>
        <w:t>210-211</w:t>
      </w:r>
      <w:r>
        <w:tab/>
        <w:t>37</w:t>
      </w:r>
    </w:p>
    <w:p w:rsidR="00382FC4" w:rsidRPr="002007F1" w:rsidRDefault="00382FC4" w:rsidP="00382FC4">
      <w:pPr>
        <w:pStyle w:val="a9"/>
        <w:spacing w:line="280" w:lineRule="exact"/>
      </w:pPr>
      <w:r>
        <w:tab/>
      </w:r>
      <w:r>
        <w:tab/>
      </w:r>
      <w:r w:rsidRPr="002007F1">
        <w:t>有关非华语学生的教育</w:t>
      </w:r>
      <w:r w:rsidRPr="002007F1">
        <w:tab/>
      </w:r>
      <w:r>
        <w:tab/>
        <w:t>212-220</w:t>
      </w:r>
      <w:r>
        <w:tab/>
        <w:t>37</w:t>
      </w:r>
    </w:p>
    <w:p w:rsidR="00382FC4" w:rsidRPr="002007F1" w:rsidRDefault="00382FC4" w:rsidP="00382FC4">
      <w:pPr>
        <w:pStyle w:val="a9"/>
        <w:spacing w:line="280" w:lineRule="exact"/>
      </w:pPr>
      <w:r>
        <w:tab/>
      </w:r>
      <w:r>
        <w:tab/>
      </w:r>
      <w:r w:rsidRPr="002007F1">
        <w:t>加入公职</w:t>
      </w:r>
      <w:r w:rsidRPr="002007F1">
        <w:tab/>
      </w:r>
      <w:r>
        <w:tab/>
      </w:r>
      <w:r>
        <w:tab/>
        <w:t>221-222</w:t>
      </w:r>
      <w:r>
        <w:tab/>
        <w:t>38</w:t>
      </w:r>
    </w:p>
    <w:p w:rsidR="00382FC4" w:rsidRDefault="00382FC4" w:rsidP="00382FC4">
      <w:pPr>
        <w:tabs>
          <w:tab w:val="clear" w:pos="431"/>
        </w:tabs>
        <w:overflowPunct/>
        <w:adjustRightInd/>
        <w:snapToGrid/>
        <w:spacing w:line="240" w:lineRule="auto"/>
        <w:jc w:val="left"/>
        <w:rPr>
          <w:szCs w:val="21"/>
        </w:rPr>
      </w:pPr>
      <w:r>
        <w:br w:type="page"/>
      </w:r>
    </w:p>
    <w:p w:rsidR="00382FC4" w:rsidRPr="00417D6D" w:rsidRDefault="00382FC4" w:rsidP="00382FC4">
      <w:pPr>
        <w:pStyle w:val="a9"/>
      </w:pPr>
      <w:r>
        <w:lastRenderedPageBreak/>
        <w:tab/>
      </w:r>
      <w:r w:rsidRPr="00417D6D">
        <w:t>附件</w:t>
      </w:r>
    </w:p>
    <w:p w:rsidR="00382FC4" w:rsidRPr="00417D6D" w:rsidRDefault="00382FC4" w:rsidP="00382FC4">
      <w:pPr>
        <w:pStyle w:val="aa"/>
      </w:pPr>
      <w:r>
        <w:tab/>
      </w:r>
      <w:proofErr w:type="spellStart"/>
      <w:r>
        <w:t>2A</w:t>
      </w:r>
      <w:proofErr w:type="spellEnd"/>
      <w:r w:rsidRPr="00417D6D">
        <w:tab/>
      </w:r>
      <w:r w:rsidRPr="00417D6D">
        <w:t>平等机会委员会、个人资料私隐专员及申诉专员</w:t>
      </w:r>
    </w:p>
    <w:p w:rsidR="00382FC4" w:rsidRPr="00417D6D" w:rsidRDefault="00382FC4" w:rsidP="00382FC4">
      <w:pPr>
        <w:pStyle w:val="aa"/>
      </w:pPr>
      <w:r>
        <w:tab/>
      </w:r>
      <w:proofErr w:type="spellStart"/>
      <w:r>
        <w:t>2B</w:t>
      </w:r>
      <w:proofErr w:type="spellEnd"/>
      <w:r w:rsidRPr="00417D6D">
        <w:tab/>
      </w:r>
      <w:r w:rsidRPr="00417D6D">
        <w:t>人权教育</w:t>
      </w:r>
    </w:p>
    <w:p w:rsidR="00382FC4" w:rsidRPr="00417D6D" w:rsidRDefault="00382FC4" w:rsidP="00382FC4">
      <w:pPr>
        <w:pStyle w:val="aa"/>
      </w:pPr>
      <w:r>
        <w:tab/>
      </w:r>
      <w:proofErr w:type="spellStart"/>
      <w:r>
        <w:t>3A</w:t>
      </w:r>
      <w:proofErr w:type="spellEnd"/>
      <w:r w:rsidRPr="00417D6D">
        <w:tab/>
      </w:r>
      <w:r w:rsidRPr="00417D6D">
        <w:t>同值同酬</w:t>
      </w:r>
    </w:p>
    <w:p w:rsidR="00382FC4" w:rsidRPr="00417D6D" w:rsidRDefault="00382FC4" w:rsidP="00382FC4">
      <w:pPr>
        <w:pStyle w:val="aa"/>
      </w:pPr>
      <w:r>
        <w:tab/>
      </w:r>
      <w:proofErr w:type="spellStart"/>
      <w:r>
        <w:t>3B</w:t>
      </w:r>
      <w:proofErr w:type="spellEnd"/>
      <w:r w:rsidRPr="00417D6D">
        <w:tab/>
      </w:r>
      <w:r w:rsidRPr="00417D6D">
        <w:t>妇女事务委员会</w:t>
      </w:r>
    </w:p>
    <w:p w:rsidR="00382FC4" w:rsidRPr="00417D6D" w:rsidRDefault="00382FC4" w:rsidP="00382FC4">
      <w:pPr>
        <w:pStyle w:val="aa"/>
        <w:ind w:right="2692"/>
      </w:pPr>
      <w:r>
        <w:tab/>
      </w:r>
      <w:proofErr w:type="spellStart"/>
      <w:r>
        <w:t>6A</w:t>
      </w:r>
      <w:proofErr w:type="spellEnd"/>
      <w:r w:rsidRPr="00417D6D">
        <w:tab/>
      </w:r>
      <w:r w:rsidRPr="00417D6D">
        <w:t>在警方、惩教署、香港海关、入境</w:t>
      </w:r>
      <w:proofErr w:type="gramStart"/>
      <w:r w:rsidRPr="00417D6D">
        <w:t>处及廉署</w:t>
      </w:r>
      <w:proofErr w:type="gramEnd"/>
      <w:r w:rsidRPr="00417D6D">
        <w:t>看管时死亡的个案</w:t>
      </w:r>
    </w:p>
    <w:p w:rsidR="00382FC4" w:rsidRPr="00417D6D" w:rsidRDefault="00382FC4" w:rsidP="00382FC4">
      <w:pPr>
        <w:pStyle w:val="aa"/>
      </w:pPr>
      <w:r>
        <w:tab/>
      </w:r>
      <w:proofErr w:type="spellStart"/>
      <w:r>
        <w:t>6B</w:t>
      </w:r>
      <w:proofErr w:type="spellEnd"/>
      <w:r w:rsidRPr="00417D6D">
        <w:tab/>
      </w:r>
      <w:r w:rsidRPr="00417D6D">
        <w:t>儿童死亡事故</w:t>
      </w:r>
    </w:p>
    <w:p w:rsidR="00382FC4" w:rsidRPr="00417D6D" w:rsidRDefault="00382FC4" w:rsidP="00382FC4">
      <w:pPr>
        <w:pStyle w:val="aa"/>
      </w:pPr>
      <w:r>
        <w:tab/>
      </w:r>
      <w:proofErr w:type="spellStart"/>
      <w:r>
        <w:t>7A</w:t>
      </w:r>
      <w:proofErr w:type="spellEnd"/>
      <w:r w:rsidRPr="00417D6D">
        <w:tab/>
      </w:r>
      <w:r w:rsidRPr="00417D6D">
        <w:t>警务人员及廉政公署的训练</w:t>
      </w:r>
    </w:p>
    <w:p w:rsidR="00382FC4" w:rsidRPr="00417D6D" w:rsidRDefault="00382FC4" w:rsidP="00382FC4">
      <w:pPr>
        <w:pStyle w:val="aa"/>
      </w:pPr>
      <w:r>
        <w:tab/>
      </w:r>
      <w:proofErr w:type="spellStart"/>
      <w:r>
        <w:t>7B</w:t>
      </w:r>
      <w:proofErr w:type="spellEnd"/>
      <w:r w:rsidRPr="00417D6D">
        <w:tab/>
      </w:r>
      <w:r w:rsidRPr="00417D6D">
        <w:t>审核免遣返保护声请</w:t>
      </w:r>
    </w:p>
    <w:p w:rsidR="00382FC4" w:rsidRPr="00417D6D" w:rsidRDefault="00382FC4" w:rsidP="00382FC4">
      <w:pPr>
        <w:pStyle w:val="aa"/>
      </w:pPr>
      <w:r>
        <w:tab/>
      </w:r>
      <w:proofErr w:type="spellStart"/>
      <w:r>
        <w:t>8A</w:t>
      </w:r>
      <w:proofErr w:type="spellEnd"/>
      <w:r w:rsidRPr="00417D6D">
        <w:tab/>
      </w:r>
      <w:r w:rsidRPr="00417D6D">
        <w:t>监管职业介绍所</w:t>
      </w:r>
    </w:p>
    <w:p w:rsidR="00382FC4" w:rsidRPr="00417D6D" w:rsidRDefault="00382FC4" w:rsidP="00382FC4">
      <w:pPr>
        <w:pStyle w:val="aa"/>
      </w:pPr>
      <w:r>
        <w:tab/>
      </w:r>
      <w:proofErr w:type="spellStart"/>
      <w:r>
        <w:t>8B</w:t>
      </w:r>
      <w:proofErr w:type="spellEnd"/>
      <w:r w:rsidRPr="00417D6D">
        <w:tab/>
      </w:r>
      <w:r w:rsidRPr="00417D6D">
        <w:t>保障外</w:t>
      </w:r>
      <w:proofErr w:type="gramStart"/>
      <w:r w:rsidRPr="00417D6D">
        <w:t>佣</w:t>
      </w:r>
      <w:proofErr w:type="gramEnd"/>
      <w:r>
        <w:rPr>
          <w:rFonts w:hint="eastAsia"/>
          <w:spacing w:val="-50"/>
        </w:rPr>
        <w:t>―</w:t>
      </w:r>
      <w:r>
        <w:rPr>
          <w:rFonts w:hint="eastAsia"/>
        </w:rPr>
        <w:t>―</w:t>
      </w:r>
      <w:r w:rsidRPr="00417D6D">
        <w:t>宣传及推广工作</w:t>
      </w:r>
    </w:p>
    <w:p w:rsidR="00382FC4" w:rsidRPr="00417D6D" w:rsidRDefault="00382FC4" w:rsidP="00382FC4">
      <w:pPr>
        <w:pStyle w:val="aa"/>
      </w:pPr>
      <w:r>
        <w:tab/>
      </w:r>
      <w:proofErr w:type="spellStart"/>
      <w:r>
        <w:t>8C</w:t>
      </w:r>
      <w:proofErr w:type="spellEnd"/>
      <w:r w:rsidRPr="00417D6D">
        <w:tab/>
      </w:r>
      <w:r w:rsidRPr="00417D6D">
        <w:t>保护受害者</w:t>
      </w:r>
    </w:p>
    <w:p w:rsidR="00382FC4" w:rsidRPr="00417D6D" w:rsidRDefault="00382FC4" w:rsidP="00382FC4">
      <w:pPr>
        <w:pStyle w:val="aa"/>
      </w:pPr>
      <w:r>
        <w:tab/>
      </w:r>
      <w:proofErr w:type="spellStart"/>
      <w:r>
        <w:t>9A</w:t>
      </w:r>
      <w:proofErr w:type="spellEnd"/>
      <w:r w:rsidRPr="00417D6D">
        <w:tab/>
      </w:r>
      <w:r w:rsidRPr="00417D6D">
        <w:t>对违反入境法例外籍人士的</w:t>
      </w:r>
      <w:r>
        <w:rPr>
          <w:rFonts w:hint="eastAsia"/>
        </w:rPr>
        <w:t>羁</w:t>
      </w:r>
      <w:r w:rsidRPr="00417D6D">
        <w:t>留安排</w:t>
      </w:r>
    </w:p>
    <w:p w:rsidR="00382FC4" w:rsidRPr="00417D6D" w:rsidRDefault="00382FC4" w:rsidP="00382FC4">
      <w:pPr>
        <w:pStyle w:val="aa"/>
      </w:pPr>
      <w:r>
        <w:tab/>
      </w:r>
      <w:proofErr w:type="spellStart"/>
      <w:r>
        <w:t>1</w:t>
      </w:r>
      <w:r w:rsidRPr="00417D6D">
        <w:t>0</w:t>
      </w:r>
      <w:r>
        <w:t>A</w:t>
      </w:r>
      <w:proofErr w:type="spellEnd"/>
      <w:r w:rsidRPr="00417D6D">
        <w:tab/>
      </w:r>
      <w:r w:rsidRPr="00417D6D">
        <w:t>在</w:t>
      </w:r>
      <w:proofErr w:type="gramStart"/>
      <w:r w:rsidRPr="00417D6D">
        <w:t>囚人士</w:t>
      </w:r>
      <w:proofErr w:type="gramEnd"/>
      <w:r w:rsidRPr="00417D6D">
        <w:t>的权利</w:t>
      </w:r>
    </w:p>
    <w:p w:rsidR="00382FC4" w:rsidRPr="00417D6D" w:rsidRDefault="00382FC4" w:rsidP="00382FC4">
      <w:pPr>
        <w:pStyle w:val="aa"/>
      </w:pPr>
      <w:r>
        <w:tab/>
      </w:r>
      <w:proofErr w:type="spellStart"/>
      <w:r>
        <w:t>1</w:t>
      </w:r>
      <w:r w:rsidRPr="00417D6D">
        <w:t>0</w:t>
      </w:r>
      <w:r>
        <w:t>B</w:t>
      </w:r>
      <w:proofErr w:type="spellEnd"/>
      <w:r w:rsidRPr="00417D6D">
        <w:tab/>
      </w:r>
      <w:r w:rsidRPr="00E26391">
        <w:rPr>
          <w:rFonts w:ascii="Time New Roman" w:hAnsi="Time New Roman"/>
        </w:rPr>
        <w:t>惩教机构的规章和管</w:t>
      </w:r>
      <w:r w:rsidRPr="00E26391">
        <w:rPr>
          <w:rFonts w:ascii="Time New Roman" w:hAnsi="Time New Roman" w:cs="Batang" w:hint="eastAsia"/>
        </w:rPr>
        <w:t>理</w:t>
      </w:r>
    </w:p>
    <w:p w:rsidR="00382FC4" w:rsidRPr="00417D6D" w:rsidRDefault="00382FC4" w:rsidP="00382FC4">
      <w:pPr>
        <w:pStyle w:val="aa"/>
      </w:pPr>
      <w:r>
        <w:tab/>
      </w:r>
      <w:proofErr w:type="spellStart"/>
      <w:r>
        <w:t>1</w:t>
      </w:r>
      <w:r w:rsidRPr="00417D6D">
        <w:t>0</w:t>
      </w:r>
      <w:r>
        <w:t>C</w:t>
      </w:r>
      <w:proofErr w:type="spellEnd"/>
      <w:r w:rsidRPr="00417D6D">
        <w:tab/>
      </w:r>
      <w:r w:rsidRPr="00417D6D">
        <w:t>少年犯及其他罪犯的更生</w:t>
      </w:r>
    </w:p>
    <w:p w:rsidR="00382FC4" w:rsidRPr="00417D6D" w:rsidRDefault="00382FC4" w:rsidP="00382FC4">
      <w:pPr>
        <w:pStyle w:val="aa"/>
      </w:pPr>
      <w:r>
        <w:tab/>
      </w:r>
      <w:proofErr w:type="spellStart"/>
      <w:r>
        <w:t>1</w:t>
      </w:r>
      <w:r w:rsidRPr="00417D6D">
        <w:t>0</w:t>
      </w:r>
      <w:r>
        <w:t>D</w:t>
      </w:r>
      <w:proofErr w:type="spellEnd"/>
      <w:r w:rsidRPr="00417D6D">
        <w:tab/>
      </w:r>
      <w:r w:rsidRPr="00417D6D">
        <w:t>为在中国内地被扣留的香港居民提供协助</w:t>
      </w:r>
    </w:p>
    <w:p w:rsidR="00382FC4" w:rsidRPr="00417D6D" w:rsidRDefault="00382FC4" w:rsidP="00382FC4">
      <w:pPr>
        <w:pStyle w:val="aa"/>
      </w:pPr>
      <w:r>
        <w:tab/>
      </w:r>
      <w:proofErr w:type="spellStart"/>
      <w:r>
        <w:t>12A</w:t>
      </w:r>
      <w:proofErr w:type="spellEnd"/>
      <w:r w:rsidRPr="00417D6D">
        <w:tab/>
      </w:r>
      <w:r w:rsidRPr="00417D6D">
        <w:t>永久性居民及非永久性居民的旅行证件</w:t>
      </w:r>
    </w:p>
    <w:p w:rsidR="00382FC4" w:rsidRPr="00417D6D" w:rsidRDefault="00382FC4" w:rsidP="00382FC4">
      <w:pPr>
        <w:pStyle w:val="aa"/>
      </w:pPr>
      <w:r>
        <w:tab/>
      </w:r>
      <w:proofErr w:type="spellStart"/>
      <w:r>
        <w:t>12B</w:t>
      </w:r>
      <w:proofErr w:type="spellEnd"/>
      <w:r w:rsidRPr="00417D6D">
        <w:tab/>
      </w:r>
      <w:r w:rsidRPr="00417D6D">
        <w:t>对访港旅客的入境管制</w:t>
      </w:r>
    </w:p>
    <w:p w:rsidR="00382FC4" w:rsidRPr="00417D6D" w:rsidRDefault="00382FC4" w:rsidP="00382FC4">
      <w:pPr>
        <w:pStyle w:val="aa"/>
      </w:pPr>
      <w:r>
        <w:tab/>
      </w:r>
      <w:proofErr w:type="spellStart"/>
      <w:r>
        <w:t>13A</w:t>
      </w:r>
      <w:proofErr w:type="spellEnd"/>
      <w:r w:rsidRPr="00417D6D">
        <w:tab/>
      </w:r>
      <w:r w:rsidRPr="00417D6D">
        <w:t>递解离境、遣送离境及入境事务审裁处</w:t>
      </w:r>
    </w:p>
    <w:p w:rsidR="00382FC4" w:rsidRPr="00417D6D" w:rsidRDefault="00382FC4" w:rsidP="00382FC4">
      <w:pPr>
        <w:pStyle w:val="aa"/>
      </w:pPr>
      <w:r>
        <w:tab/>
      </w:r>
      <w:proofErr w:type="spellStart"/>
      <w:r>
        <w:t>14A</w:t>
      </w:r>
      <w:proofErr w:type="spellEnd"/>
      <w:r w:rsidRPr="00417D6D">
        <w:tab/>
      </w:r>
      <w:r w:rsidRPr="00417D6D">
        <w:t>公众向法庭寻求补救的权利</w:t>
      </w:r>
    </w:p>
    <w:p w:rsidR="00382FC4" w:rsidRPr="00417D6D" w:rsidRDefault="00382FC4" w:rsidP="00382FC4">
      <w:pPr>
        <w:pStyle w:val="aa"/>
      </w:pPr>
      <w:r>
        <w:tab/>
      </w:r>
      <w:proofErr w:type="spellStart"/>
      <w:r>
        <w:t>17A</w:t>
      </w:r>
      <w:proofErr w:type="spellEnd"/>
      <w:r w:rsidRPr="00417D6D">
        <w:tab/>
      </w:r>
      <w:r w:rsidRPr="00417D6D">
        <w:t>《截取通讯及监察条例》</w:t>
      </w:r>
      <w:r>
        <w:t>(</w:t>
      </w:r>
      <w:r w:rsidRPr="00417D6D">
        <w:t>第</w:t>
      </w:r>
      <w:r>
        <w:t>589</w:t>
      </w:r>
      <w:r w:rsidRPr="00417D6D">
        <w:t>章</w:t>
      </w:r>
      <w:r>
        <w:t>)</w:t>
      </w:r>
    </w:p>
    <w:p w:rsidR="00382FC4" w:rsidRPr="00417D6D" w:rsidRDefault="00382FC4" w:rsidP="00382FC4">
      <w:pPr>
        <w:pStyle w:val="aa"/>
      </w:pPr>
      <w:r>
        <w:tab/>
      </w:r>
      <w:proofErr w:type="spellStart"/>
      <w:r>
        <w:t>17B</w:t>
      </w:r>
      <w:proofErr w:type="spellEnd"/>
      <w:r w:rsidRPr="00417D6D">
        <w:tab/>
      </w:r>
      <w:r w:rsidRPr="00417D6D">
        <w:t>资料私隐保障</w:t>
      </w:r>
    </w:p>
    <w:p w:rsidR="00382FC4" w:rsidRPr="00417D6D" w:rsidRDefault="00382FC4" w:rsidP="00382FC4">
      <w:pPr>
        <w:pStyle w:val="aa"/>
      </w:pPr>
      <w:r>
        <w:tab/>
      </w:r>
      <w:proofErr w:type="spellStart"/>
      <w:r>
        <w:t>18A</w:t>
      </w:r>
      <w:proofErr w:type="spellEnd"/>
      <w:r w:rsidRPr="00417D6D">
        <w:tab/>
      </w:r>
      <w:r w:rsidRPr="00417D6D">
        <w:t>宗教信仰自由</w:t>
      </w:r>
    </w:p>
    <w:p w:rsidR="00382FC4" w:rsidRPr="00417D6D" w:rsidRDefault="00382FC4" w:rsidP="00382FC4">
      <w:pPr>
        <w:pStyle w:val="aa"/>
      </w:pPr>
      <w:r>
        <w:tab/>
      </w:r>
      <w:proofErr w:type="spellStart"/>
      <w:r>
        <w:t>19A</w:t>
      </w:r>
      <w:proofErr w:type="spellEnd"/>
      <w:r w:rsidRPr="00417D6D">
        <w:tab/>
      </w:r>
      <w:r w:rsidRPr="00417D6D">
        <w:t>索取政府资料</w:t>
      </w:r>
    </w:p>
    <w:p w:rsidR="00382FC4" w:rsidRPr="00417D6D" w:rsidRDefault="00382FC4" w:rsidP="00382FC4">
      <w:pPr>
        <w:pStyle w:val="aa"/>
      </w:pPr>
      <w:r>
        <w:tab/>
      </w:r>
      <w:proofErr w:type="spellStart"/>
      <w:r>
        <w:t>19B</w:t>
      </w:r>
      <w:proofErr w:type="spellEnd"/>
      <w:r w:rsidRPr="00417D6D">
        <w:tab/>
      </w:r>
      <w:r w:rsidRPr="00E26391">
        <w:rPr>
          <w:rFonts w:ascii="Time New Roman" w:hAnsi="Time New Roman"/>
        </w:rPr>
        <w:t>广播媒介的</w:t>
      </w:r>
      <w:proofErr w:type="gramStart"/>
      <w:r w:rsidRPr="00E26391">
        <w:rPr>
          <w:rFonts w:ascii="Time New Roman" w:hAnsi="Time New Roman"/>
        </w:rPr>
        <w:t>规</w:t>
      </w:r>
      <w:proofErr w:type="gramEnd"/>
      <w:r w:rsidRPr="00E26391">
        <w:rPr>
          <w:rFonts w:ascii="Time New Roman" w:hAnsi="Time New Roman"/>
        </w:rPr>
        <w:t>管及发牌制度、香港电台、电影分级制、对电影检查监督和检查员的决定提出上诉</w:t>
      </w:r>
      <w:bookmarkStart w:id="0" w:name="_GoBack"/>
      <w:bookmarkEnd w:id="0"/>
      <w:r w:rsidRPr="00E26391">
        <w:rPr>
          <w:rFonts w:ascii="Time New Roman" w:hAnsi="Time New Roman"/>
        </w:rPr>
        <w:t>、管制淫亵及不雅物品及管</w:t>
      </w:r>
      <w:r w:rsidRPr="00E26391">
        <w:rPr>
          <w:rFonts w:ascii="Time New Roman" w:hAnsi="Time New Roman" w:cs="Batang" w:hint="eastAsia"/>
        </w:rPr>
        <w:t>理</w:t>
      </w:r>
      <w:r w:rsidRPr="00E26391">
        <w:rPr>
          <w:rFonts w:ascii="Time New Roman" w:hAnsi="Time New Roman"/>
        </w:rPr>
        <w:t>图书馆和博物馆</w:t>
      </w:r>
    </w:p>
    <w:p w:rsidR="00382FC4" w:rsidRPr="00417D6D" w:rsidRDefault="00382FC4" w:rsidP="00382FC4">
      <w:pPr>
        <w:pStyle w:val="aa"/>
      </w:pPr>
      <w:r>
        <w:tab/>
      </w:r>
      <w:proofErr w:type="spellStart"/>
      <w:r>
        <w:t>21A</w:t>
      </w:r>
      <w:proofErr w:type="spellEnd"/>
      <w:r w:rsidRPr="00417D6D">
        <w:tab/>
      </w:r>
      <w:r w:rsidRPr="00417D6D">
        <w:t>警队使用随身摄录机</w:t>
      </w:r>
    </w:p>
    <w:p w:rsidR="00382FC4" w:rsidRPr="00417D6D" w:rsidRDefault="00382FC4" w:rsidP="00382FC4">
      <w:pPr>
        <w:pStyle w:val="aa"/>
      </w:pPr>
      <w:r>
        <w:tab/>
      </w:r>
      <w:proofErr w:type="spellStart"/>
      <w:r>
        <w:t>21B</w:t>
      </w:r>
      <w:proofErr w:type="spellEnd"/>
      <w:r w:rsidRPr="00417D6D">
        <w:tab/>
      </w:r>
      <w:r w:rsidRPr="00417D6D">
        <w:t>有关根据公众娱乐条例充公展示品、游行期间筹款或收集签名的摊位及政府总部外的公众集会的情况</w:t>
      </w:r>
    </w:p>
    <w:p w:rsidR="00382FC4" w:rsidRPr="00417D6D" w:rsidRDefault="00382FC4" w:rsidP="00382FC4">
      <w:pPr>
        <w:pStyle w:val="aa"/>
      </w:pPr>
      <w:r>
        <w:tab/>
      </w:r>
      <w:proofErr w:type="spellStart"/>
      <w:r>
        <w:t>22A</w:t>
      </w:r>
      <w:proofErr w:type="spellEnd"/>
      <w:r w:rsidRPr="00417D6D">
        <w:tab/>
      </w:r>
      <w:r w:rsidRPr="00417D6D">
        <w:t>职工会数目与会员人数</w:t>
      </w:r>
    </w:p>
    <w:p w:rsidR="00382FC4" w:rsidRPr="00417D6D" w:rsidRDefault="00382FC4" w:rsidP="00382FC4">
      <w:pPr>
        <w:pStyle w:val="aa"/>
      </w:pPr>
      <w:r>
        <w:tab/>
      </w:r>
      <w:proofErr w:type="spellStart"/>
      <w:r>
        <w:t>22B</w:t>
      </w:r>
      <w:proofErr w:type="spellEnd"/>
      <w:r w:rsidRPr="00417D6D">
        <w:tab/>
      </w:r>
      <w:r w:rsidRPr="00417D6D">
        <w:t>积极关注人权事宜的非政府机构</w:t>
      </w:r>
    </w:p>
    <w:p w:rsidR="00382FC4" w:rsidRPr="00417D6D" w:rsidRDefault="00382FC4" w:rsidP="00382FC4">
      <w:pPr>
        <w:pStyle w:val="aa"/>
      </w:pPr>
      <w:r>
        <w:lastRenderedPageBreak/>
        <w:tab/>
      </w:r>
      <w:proofErr w:type="spellStart"/>
      <w:r>
        <w:t>23A</w:t>
      </w:r>
      <w:proofErr w:type="spellEnd"/>
      <w:r w:rsidRPr="00417D6D">
        <w:tab/>
      </w:r>
      <w:r w:rsidRPr="00417D6D">
        <w:t>家庭福利服务</w:t>
      </w:r>
    </w:p>
    <w:p w:rsidR="00382FC4" w:rsidRPr="00417D6D" w:rsidRDefault="00382FC4" w:rsidP="00382FC4">
      <w:pPr>
        <w:pStyle w:val="aa"/>
      </w:pPr>
      <w:r>
        <w:tab/>
      </w:r>
      <w:proofErr w:type="spellStart"/>
      <w:r>
        <w:t>23B</w:t>
      </w:r>
      <w:proofErr w:type="spellEnd"/>
      <w:r w:rsidRPr="00417D6D">
        <w:tab/>
      </w:r>
      <w:r>
        <w:rPr>
          <w:rFonts w:hint="eastAsia"/>
        </w:rPr>
        <w:t>“</w:t>
      </w:r>
      <w:r w:rsidRPr="00417D6D">
        <w:rPr>
          <w:rFonts w:hint="eastAsia"/>
        </w:rPr>
        <w:t>单程证</w:t>
      </w:r>
      <w:r>
        <w:rPr>
          <w:rFonts w:hint="eastAsia"/>
        </w:rPr>
        <w:t>”</w:t>
      </w:r>
      <w:r w:rsidRPr="00417D6D">
        <w:t>制度</w:t>
      </w:r>
    </w:p>
    <w:p w:rsidR="00382FC4" w:rsidRPr="00417D6D" w:rsidRDefault="00382FC4" w:rsidP="00382FC4">
      <w:pPr>
        <w:pStyle w:val="aa"/>
      </w:pPr>
      <w:r>
        <w:tab/>
      </w:r>
      <w:proofErr w:type="spellStart"/>
      <w:r>
        <w:t>23C</w:t>
      </w:r>
      <w:proofErr w:type="spellEnd"/>
      <w:r w:rsidRPr="00417D6D">
        <w:tab/>
      </w:r>
      <w:r w:rsidRPr="00417D6D">
        <w:t>内地新来港定居人士</w:t>
      </w:r>
    </w:p>
    <w:p w:rsidR="00382FC4" w:rsidRPr="00417D6D" w:rsidRDefault="00382FC4" w:rsidP="00382FC4">
      <w:pPr>
        <w:pStyle w:val="aa"/>
      </w:pPr>
      <w:r>
        <w:tab/>
      </w:r>
      <w:proofErr w:type="spellStart"/>
      <w:r>
        <w:t>24A</w:t>
      </w:r>
      <w:proofErr w:type="spellEnd"/>
      <w:r w:rsidRPr="00417D6D">
        <w:tab/>
      </w:r>
      <w:r w:rsidRPr="00417D6D">
        <w:t>儿童服务</w:t>
      </w:r>
    </w:p>
    <w:p w:rsidR="00382FC4" w:rsidRPr="00417D6D" w:rsidRDefault="00382FC4" w:rsidP="00382FC4">
      <w:pPr>
        <w:pStyle w:val="aa"/>
      </w:pPr>
      <w:r>
        <w:tab/>
      </w:r>
      <w:proofErr w:type="spellStart"/>
      <w:r>
        <w:t>24B</w:t>
      </w:r>
      <w:proofErr w:type="spellEnd"/>
      <w:r w:rsidRPr="00417D6D">
        <w:tab/>
      </w:r>
      <w:r w:rsidRPr="00417D6D">
        <w:t>虐待儿童及家庭暴力</w:t>
      </w:r>
    </w:p>
    <w:p w:rsidR="00382FC4" w:rsidRPr="00417D6D" w:rsidRDefault="00382FC4" w:rsidP="00382FC4">
      <w:pPr>
        <w:pStyle w:val="aa"/>
      </w:pPr>
      <w:r>
        <w:tab/>
      </w:r>
      <w:proofErr w:type="spellStart"/>
      <w:r>
        <w:t>24C</w:t>
      </w:r>
      <w:proofErr w:type="spellEnd"/>
      <w:r w:rsidRPr="00417D6D">
        <w:tab/>
      </w:r>
      <w:r w:rsidRPr="00417D6D">
        <w:t>《儿童权利公约》及推广儿童的权利</w:t>
      </w:r>
    </w:p>
    <w:p w:rsidR="00382FC4" w:rsidRPr="00417D6D" w:rsidRDefault="00382FC4" w:rsidP="00382FC4">
      <w:pPr>
        <w:pStyle w:val="aa"/>
      </w:pPr>
      <w:r>
        <w:tab/>
      </w:r>
      <w:proofErr w:type="spellStart"/>
      <w:r>
        <w:t>24D</w:t>
      </w:r>
      <w:proofErr w:type="spellEnd"/>
      <w:r w:rsidRPr="00417D6D">
        <w:tab/>
      </w:r>
      <w:r w:rsidRPr="00417D6D">
        <w:t>性罪行纪录查核</w:t>
      </w:r>
    </w:p>
    <w:p w:rsidR="00382FC4" w:rsidRPr="00417D6D" w:rsidRDefault="00382FC4" w:rsidP="00382FC4">
      <w:pPr>
        <w:pStyle w:val="aa"/>
      </w:pPr>
      <w:r>
        <w:tab/>
      </w:r>
      <w:proofErr w:type="spellStart"/>
      <w:r>
        <w:t>25A</w:t>
      </w:r>
      <w:proofErr w:type="spellEnd"/>
      <w:r w:rsidRPr="00417D6D">
        <w:tab/>
      </w:r>
      <w:r w:rsidRPr="00417D6D">
        <w:t>行政长官选举、立法会选举、区议会选举及乡村选举</w:t>
      </w:r>
    </w:p>
    <w:p w:rsidR="00382FC4" w:rsidRPr="00417D6D" w:rsidRDefault="00382FC4" w:rsidP="00382FC4">
      <w:pPr>
        <w:pStyle w:val="aa"/>
      </w:pPr>
      <w:r>
        <w:tab/>
      </w:r>
      <w:proofErr w:type="spellStart"/>
      <w:r>
        <w:t>25B</w:t>
      </w:r>
      <w:proofErr w:type="spellEnd"/>
      <w:r w:rsidRPr="00417D6D">
        <w:tab/>
      </w:r>
      <w:r w:rsidRPr="00417D6D">
        <w:t>政府咨询及法定组织</w:t>
      </w:r>
    </w:p>
    <w:p w:rsidR="00382FC4" w:rsidRPr="00417D6D" w:rsidRDefault="00382FC4" w:rsidP="00382FC4">
      <w:pPr>
        <w:pStyle w:val="aa"/>
      </w:pPr>
      <w:r>
        <w:tab/>
      </w:r>
      <w:proofErr w:type="spellStart"/>
      <w:r>
        <w:t>26A</w:t>
      </w:r>
      <w:proofErr w:type="spellEnd"/>
      <w:r w:rsidRPr="00417D6D">
        <w:tab/>
      </w:r>
      <w:r w:rsidRPr="00417D6D">
        <w:t>歧视法例检讨</w:t>
      </w:r>
      <w:r>
        <w:rPr>
          <w:rFonts w:hint="eastAsia"/>
          <w:spacing w:val="-50"/>
        </w:rPr>
        <w:t>―</w:t>
      </w:r>
      <w:r>
        <w:rPr>
          <w:rFonts w:hint="eastAsia"/>
        </w:rPr>
        <w:t>―</w:t>
      </w:r>
      <w:r w:rsidRPr="00E26391">
        <w:rPr>
          <w:rFonts w:ascii="Time New Roman" w:hAnsi="Time New Roman"/>
        </w:rPr>
        <w:t>八项需要优先处</w:t>
      </w:r>
      <w:r w:rsidRPr="00E26391">
        <w:rPr>
          <w:rFonts w:ascii="Time New Roman" w:hAnsi="Time New Roman" w:cs="Batang" w:hint="eastAsia"/>
        </w:rPr>
        <w:t>理</w:t>
      </w:r>
      <w:r w:rsidRPr="00E26391">
        <w:rPr>
          <w:rFonts w:ascii="Time New Roman" w:hAnsi="Time New Roman"/>
        </w:rPr>
        <w:t>的建议</w:t>
      </w:r>
    </w:p>
    <w:p w:rsidR="00382FC4" w:rsidRPr="00417D6D" w:rsidRDefault="00382FC4" w:rsidP="00382FC4">
      <w:pPr>
        <w:pStyle w:val="aa"/>
      </w:pPr>
      <w:r>
        <w:tab/>
      </w:r>
      <w:proofErr w:type="spellStart"/>
      <w:r>
        <w:t>26B</w:t>
      </w:r>
      <w:proofErr w:type="spellEnd"/>
      <w:r w:rsidRPr="00417D6D">
        <w:tab/>
      </w:r>
      <w:r w:rsidRPr="00417D6D">
        <w:t>《种族歧视条例》</w:t>
      </w:r>
      <w:r>
        <w:t>(</w:t>
      </w:r>
      <w:r w:rsidRPr="00417D6D">
        <w:t>第</w:t>
      </w:r>
      <w:r>
        <w:t>6</w:t>
      </w:r>
      <w:r w:rsidRPr="00417D6D">
        <w:t>0</w:t>
      </w:r>
      <w:r>
        <w:t>2</w:t>
      </w:r>
      <w:r w:rsidRPr="00417D6D">
        <w:t>章</w:t>
      </w:r>
      <w:r>
        <w:t>)</w:t>
      </w:r>
    </w:p>
    <w:p w:rsidR="00382FC4" w:rsidRPr="00417D6D" w:rsidRDefault="00382FC4" w:rsidP="00382FC4">
      <w:pPr>
        <w:pStyle w:val="aa"/>
      </w:pPr>
      <w:r>
        <w:tab/>
      </w:r>
      <w:proofErr w:type="spellStart"/>
      <w:r>
        <w:t>26C</w:t>
      </w:r>
      <w:proofErr w:type="spellEnd"/>
      <w:r w:rsidRPr="00417D6D">
        <w:tab/>
      </w:r>
      <w:r w:rsidRPr="00417D6D">
        <w:t>消除歧视性小</w:t>
      </w:r>
      <w:proofErr w:type="gramStart"/>
      <w:r w:rsidRPr="00417D6D">
        <w:t>众咨询</w:t>
      </w:r>
      <w:proofErr w:type="gramEnd"/>
      <w:r w:rsidRPr="00417D6D">
        <w:t>小组</w:t>
      </w:r>
    </w:p>
    <w:p w:rsidR="00382FC4" w:rsidRPr="00417D6D" w:rsidRDefault="00382FC4" w:rsidP="00382FC4">
      <w:pPr>
        <w:pStyle w:val="aa"/>
      </w:pPr>
      <w:r>
        <w:tab/>
      </w:r>
      <w:proofErr w:type="spellStart"/>
      <w:r>
        <w:t>26D</w:t>
      </w:r>
      <w:proofErr w:type="spellEnd"/>
      <w:r w:rsidRPr="00417D6D">
        <w:tab/>
      </w:r>
      <w:r w:rsidRPr="00417D6D">
        <w:t>性别承认</w:t>
      </w:r>
    </w:p>
    <w:p w:rsidR="00382FC4" w:rsidRPr="00417D6D" w:rsidRDefault="00382FC4" w:rsidP="00382FC4">
      <w:pPr>
        <w:pStyle w:val="aa"/>
      </w:pPr>
      <w:r>
        <w:tab/>
      </w:r>
      <w:proofErr w:type="spellStart"/>
      <w:r>
        <w:t>27A</w:t>
      </w:r>
      <w:proofErr w:type="spellEnd"/>
      <w:r w:rsidRPr="00417D6D">
        <w:tab/>
      </w:r>
      <w:r w:rsidRPr="00417D6D">
        <w:t>有关非华语学生的教育</w:t>
      </w:r>
      <w:r>
        <w:rPr>
          <w:rFonts w:hint="eastAsia"/>
          <w:spacing w:val="-50"/>
        </w:rPr>
        <w:t>―</w:t>
      </w:r>
      <w:r>
        <w:rPr>
          <w:rFonts w:hint="eastAsia"/>
        </w:rPr>
        <w:t>―</w:t>
      </w:r>
      <w:r w:rsidRPr="00417D6D">
        <w:t>专业支持及拨款资助</w:t>
      </w:r>
    </w:p>
    <w:p w:rsidR="00382FC4" w:rsidRPr="00417D6D" w:rsidRDefault="00382FC4" w:rsidP="00382FC4">
      <w:pPr>
        <w:pStyle w:val="aa"/>
      </w:pPr>
      <w:r>
        <w:tab/>
      </w:r>
      <w:proofErr w:type="spellStart"/>
      <w:r>
        <w:t>27B</w:t>
      </w:r>
      <w:proofErr w:type="spellEnd"/>
      <w:r w:rsidRPr="00417D6D">
        <w:tab/>
      </w:r>
      <w:r w:rsidRPr="00417D6D">
        <w:t>有关非华语学生的教育</w:t>
      </w:r>
      <w:r>
        <w:rPr>
          <w:rFonts w:hint="eastAsia"/>
          <w:spacing w:val="-50"/>
        </w:rPr>
        <w:t>―</w:t>
      </w:r>
      <w:r>
        <w:rPr>
          <w:rFonts w:hint="eastAsia"/>
        </w:rPr>
        <w:t>―</w:t>
      </w:r>
      <w:r w:rsidRPr="00417D6D">
        <w:t>本地幼儿园</w:t>
      </w:r>
    </w:p>
    <w:p w:rsidR="00382FC4" w:rsidRPr="00417D6D" w:rsidRDefault="00382FC4" w:rsidP="00382FC4">
      <w:pPr>
        <w:pStyle w:val="aa"/>
      </w:pPr>
      <w:r>
        <w:tab/>
      </w:r>
      <w:proofErr w:type="spellStart"/>
      <w:r>
        <w:t>27C</w:t>
      </w:r>
      <w:proofErr w:type="spellEnd"/>
      <w:r w:rsidRPr="00417D6D">
        <w:tab/>
      </w:r>
      <w:r w:rsidRPr="00417D6D">
        <w:t>加入公职</w:t>
      </w:r>
    </w:p>
    <w:p w:rsidR="00382FC4" w:rsidRPr="00417D6D" w:rsidRDefault="00382FC4" w:rsidP="00382FC4">
      <w:pPr>
        <w:pStyle w:val="aa"/>
        <w:ind w:right="1274"/>
      </w:pPr>
      <w:r>
        <w:tab/>
      </w:r>
      <w:proofErr w:type="spellStart"/>
      <w:r>
        <w:t>27D</w:t>
      </w:r>
      <w:proofErr w:type="spellEnd"/>
      <w:r w:rsidRPr="00417D6D">
        <w:tab/>
      </w:r>
      <w:r w:rsidRPr="00417D6D">
        <w:t>《促进种族平等行政指引》、支持少数族裔人士的服务</w:t>
      </w:r>
      <w:r>
        <w:t>，</w:t>
      </w:r>
      <w:r>
        <w:br/>
      </w:r>
      <w:r w:rsidRPr="00417D6D">
        <w:t>及公众教育及宣传</w:t>
      </w:r>
    </w:p>
    <w:p w:rsidR="00382FC4" w:rsidRDefault="00382FC4" w:rsidP="00382FC4">
      <w:pPr>
        <w:tabs>
          <w:tab w:val="clear" w:pos="431"/>
        </w:tabs>
        <w:overflowPunct/>
        <w:adjustRightInd/>
        <w:snapToGrid/>
        <w:spacing w:line="240" w:lineRule="auto"/>
        <w:jc w:val="left"/>
        <w:rPr>
          <w:rStyle w:val="afa"/>
          <w:rFonts w:asciiTheme="majorBidi" w:hAnsiTheme="majorBidi" w:cstheme="majorBidi"/>
          <w:szCs w:val="21"/>
        </w:rPr>
      </w:pPr>
      <w:r>
        <w:rPr>
          <w:rStyle w:val="afa"/>
          <w:rFonts w:asciiTheme="majorBidi" w:hAnsiTheme="majorBidi" w:cstheme="majorBidi"/>
          <w:szCs w:val="21"/>
        </w:rPr>
        <w:br w:type="page"/>
      </w:r>
    </w:p>
    <w:tbl>
      <w:tblPr>
        <w:tblStyle w:val="TableGrid"/>
        <w:tblW w:w="0" w:type="auto"/>
        <w:tblInd w:w="0" w:type="dxa"/>
        <w:tblCellMar>
          <w:top w:w="23" w:type="dxa"/>
        </w:tblCellMar>
        <w:tblLook w:val="04A0" w:firstRow="1" w:lastRow="0" w:firstColumn="1" w:lastColumn="0" w:noHBand="0" w:noVBand="1"/>
      </w:tblPr>
      <w:tblGrid>
        <w:gridCol w:w="2694"/>
        <w:gridCol w:w="6545"/>
      </w:tblGrid>
      <w:tr w:rsidR="00382FC4" w:rsidRPr="00651646" w:rsidTr="00D96323">
        <w:trPr>
          <w:trHeight w:val="403"/>
        </w:trPr>
        <w:tc>
          <w:tcPr>
            <w:tcW w:w="9239" w:type="dxa"/>
            <w:gridSpan w:val="2"/>
            <w:tcBorders>
              <w:top w:val="nil"/>
              <w:left w:val="nil"/>
              <w:bottom w:val="nil"/>
              <w:right w:val="nil"/>
            </w:tcBorders>
          </w:tcPr>
          <w:p w:rsidR="00382FC4" w:rsidRPr="00651646" w:rsidRDefault="00382FC4" w:rsidP="005433D8">
            <w:pPr>
              <w:pStyle w:val="HChGC"/>
              <w:spacing w:before="240"/>
            </w:pPr>
            <w:r w:rsidRPr="00651646">
              <w:rPr>
                <w:rFonts w:hint="eastAsia"/>
                <w:lang w:eastAsia="zh-CN"/>
              </w:rPr>
              <w:lastRenderedPageBreak/>
              <w:t>简称对照表</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《公约》</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sidRPr="00651646">
              <w:rPr>
                <w:rFonts w:ascii="Time New Roman" w:eastAsia="宋体" w:hAnsi="Time New Roman" w:cs="微软雅黑" w:hint="eastAsia"/>
                <w:szCs w:val="21"/>
                <w:lang w:eastAsia="zh-CN"/>
              </w:rPr>
              <w:t>《公民权利和政治权利国际公约》</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《私隐条例》</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sidRPr="00651646">
              <w:rPr>
                <w:rFonts w:ascii="Time New Roman" w:eastAsia="宋体" w:hAnsi="Time New Roman" w:cs="微软雅黑" w:hint="eastAsia"/>
                <w:szCs w:val="21"/>
                <w:lang w:eastAsia="zh-CN"/>
              </w:rPr>
              <w:t>《个人资料</w:t>
            </w:r>
            <w:r>
              <w:rPr>
                <w:rFonts w:ascii="Time New Roman" w:eastAsia="宋体" w:hAnsi="Time New Roman" w:cs="微软雅黑" w:hint="eastAsia"/>
                <w:szCs w:val="21"/>
                <w:lang w:eastAsia="zh-CN"/>
              </w:rPr>
              <w:t>(</w:t>
            </w:r>
            <w:r w:rsidRPr="00651646">
              <w:rPr>
                <w:rFonts w:ascii="Time New Roman" w:eastAsia="宋体" w:hAnsi="Time New Roman" w:cs="微软雅黑" w:hint="eastAsia"/>
                <w:szCs w:val="21"/>
                <w:lang w:eastAsia="zh-CN"/>
              </w:rPr>
              <w:t>私隐</w:t>
            </w:r>
            <w:r>
              <w:rPr>
                <w:rFonts w:ascii="Time New Roman" w:eastAsia="宋体" w:hAnsi="Time New Roman" w:cs="微软雅黑" w:hint="eastAsia"/>
                <w:szCs w:val="21"/>
                <w:lang w:eastAsia="zh-CN"/>
              </w:rPr>
              <w:t>)</w:t>
            </w:r>
            <w:r w:rsidRPr="00651646">
              <w:rPr>
                <w:rFonts w:ascii="Time New Roman" w:eastAsia="宋体" w:hAnsi="Time New Roman" w:cs="微软雅黑" w:hint="eastAsia"/>
                <w:szCs w:val="21"/>
                <w:lang w:eastAsia="zh-CN"/>
              </w:rPr>
              <w:t>条例》</w:t>
            </w:r>
            <w:r>
              <w:rPr>
                <w:rFonts w:ascii="Time New Roman" w:eastAsia="宋体" w:hAnsi="Time New Roman" w:cs="微软雅黑" w:hint="eastAsia"/>
                <w:szCs w:val="21"/>
                <w:lang w:eastAsia="zh-CN"/>
              </w:rPr>
              <w:t>(</w:t>
            </w:r>
            <w:r w:rsidRPr="00651646">
              <w:rPr>
                <w:rFonts w:ascii="Time New Roman" w:eastAsia="宋体" w:hAnsi="Time New Roman" w:cs="微软雅黑" w:hint="eastAsia"/>
                <w:szCs w:val="21"/>
                <w:lang w:eastAsia="zh-CN"/>
              </w:rPr>
              <w:t>第</w:t>
            </w:r>
            <w:r>
              <w:rPr>
                <w:rFonts w:ascii="Time New Roman" w:eastAsia="宋体" w:hAnsi="Time New Roman"/>
                <w:szCs w:val="21"/>
                <w:lang w:eastAsia="zh-CN"/>
              </w:rPr>
              <w:t>486</w:t>
            </w:r>
            <w:r w:rsidRPr="00651646">
              <w:rPr>
                <w:rFonts w:ascii="Time New Roman" w:eastAsia="宋体" w:hAnsi="Time New Roman" w:cs="微软雅黑" w:hint="eastAsia"/>
                <w:szCs w:val="21"/>
                <w:lang w:eastAsia="zh-CN"/>
              </w:rPr>
              <w:t>章</w:t>
            </w:r>
            <w:r>
              <w:rPr>
                <w:rFonts w:ascii="Time New Roman" w:eastAsia="宋体" w:hAnsi="Time New Roman" w:cs="微软雅黑" w:hint="eastAsia"/>
                <w:szCs w:val="21"/>
                <w:lang w:eastAsia="zh-CN"/>
              </w:rPr>
              <w:t>)</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《指引》</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sidRPr="00651646">
              <w:rPr>
                <w:rFonts w:ascii="Time New Roman" w:eastAsia="宋体" w:hAnsi="Time New Roman" w:cs="微软雅黑" w:hint="eastAsia"/>
                <w:szCs w:val="21"/>
                <w:lang w:eastAsia="zh-CN"/>
              </w:rPr>
              <w:t>《促进种族平等行政指引》</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《基本法》</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sidRPr="00651646">
              <w:rPr>
                <w:rFonts w:ascii="Time New Roman" w:eastAsia="宋体" w:hAnsi="Time New Roman" w:cs="微软雅黑" w:hint="eastAsia"/>
                <w:szCs w:val="21"/>
                <w:lang w:eastAsia="zh-CN"/>
              </w:rPr>
              <w:t>《中华人民共和国香港特别行政区基本法》</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《酷刑公约》</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sidRPr="00651646">
              <w:rPr>
                <w:rFonts w:ascii="Time New Roman" w:eastAsia="宋体" w:hAnsi="Time New Roman" w:cs="微软雅黑" w:hint="eastAsia"/>
                <w:szCs w:val="21"/>
                <w:lang w:eastAsia="zh-CN"/>
              </w:rPr>
              <w:t>《禁止酷刑和其他残忍、不人道或有辱人格的待遇或处罚公约》</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Pr>
                <w:rFonts w:ascii="Time New Roman" w:eastAsia="宋体" w:hAnsi="Time New Roman" w:cs="微软雅黑" w:hint="eastAsia"/>
                <w:szCs w:val="21"/>
                <w:lang w:eastAsia="zh-CN"/>
              </w:rPr>
              <w:t>“</w:t>
            </w:r>
            <w:r>
              <w:rPr>
                <w:rFonts w:ascii="Time New Roman" w:eastAsia="宋体" w:hAnsi="Time New Roman"/>
                <w:szCs w:val="21"/>
                <w:lang w:eastAsia="zh-CN"/>
              </w:rPr>
              <w:t>8.31</w:t>
            </w:r>
            <w:r w:rsidRPr="00651646">
              <w:rPr>
                <w:rFonts w:ascii="Time New Roman" w:eastAsia="宋体" w:hAnsi="Time New Roman" w:cs="微软雅黑" w:hint="eastAsia"/>
                <w:szCs w:val="21"/>
                <w:lang w:eastAsia="zh-CN"/>
              </w:rPr>
              <w:t>决定</w:t>
            </w:r>
            <w:r>
              <w:rPr>
                <w:rFonts w:ascii="Time New Roman" w:eastAsia="宋体" w:hAnsi="Time New Roman" w:cs="微软雅黑" w:hint="eastAsia"/>
                <w:szCs w:val="21"/>
                <w:lang w:eastAsia="zh-CN"/>
              </w:rPr>
              <w:t>”</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sidRPr="00651646">
              <w:rPr>
                <w:rFonts w:ascii="Time New Roman" w:eastAsia="宋体" w:hAnsi="Time New Roman" w:cs="微软雅黑" w:hint="eastAsia"/>
                <w:szCs w:val="21"/>
                <w:lang w:eastAsia="zh-CN"/>
              </w:rPr>
              <w:t>全国人大常委会在</w:t>
            </w:r>
            <w:r>
              <w:rPr>
                <w:rFonts w:ascii="Time New Roman" w:eastAsia="宋体" w:hAnsi="Time New Roman"/>
                <w:szCs w:val="21"/>
                <w:lang w:eastAsia="zh-CN"/>
              </w:rPr>
              <w:t>2</w:t>
            </w:r>
            <w:r w:rsidRPr="00651646">
              <w:rPr>
                <w:rFonts w:ascii="Time New Roman" w:eastAsia="宋体" w:hAnsi="Time New Roman"/>
                <w:szCs w:val="21"/>
                <w:lang w:eastAsia="zh-CN"/>
              </w:rPr>
              <w:t>0</w:t>
            </w:r>
            <w:r>
              <w:rPr>
                <w:rFonts w:ascii="Time New Roman" w:eastAsia="宋体" w:hAnsi="Time New Roman"/>
                <w:szCs w:val="21"/>
                <w:lang w:eastAsia="zh-CN"/>
              </w:rPr>
              <w:t>14</w:t>
            </w:r>
            <w:r w:rsidRPr="00651646">
              <w:rPr>
                <w:rFonts w:ascii="Time New Roman" w:eastAsia="宋体" w:hAnsi="Time New Roman" w:cs="微软雅黑" w:hint="eastAsia"/>
                <w:szCs w:val="21"/>
                <w:lang w:eastAsia="zh-CN"/>
              </w:rPr>
              <w:t>年</w:t>
            </w:r>
            <w:r>
              <w:rPr>
                <w:rFonts w:ascii="Time New Roman" w:eastAsia="宋体" w:hAnsi="Time New Roman"/>
                <w:szCs w:val="21"/>
                <w:lang w:eastAsia="zh-CN"/>
              </w:rPr>
              <w:t>8</w:t>
            </w:r>
            <w:r w:rsidRPr="00651646">
              <w:rPr>
                <w:rFonts w:ascii="Time New Roman" w:eastAsia="宋体" w:hAnsi="Time New Roman" w:cs="微软雅黑" w:hint="eastAsia"/>
                <w:szCs w:val="21"/>
                <w:lang w:eastAsia="zh-CN"/>
              </w:rPr>
              <w:t>月</w:t>
            </w:r>
            <w:r>
              <w:rPr>
                <w:rFonts w:ascii="Time New Roman" w:eastAsia="宋体" w:hAnsi="Time New Roman"/>
                <w:szCs w:val="21"/>
                <w:lang w:eastAsia="zh-CN"/>
              </w:rPr>
              <w:t>31</w:t>
            </w:r>
            <w:r w:rsidRPr="00651646">
              <w:rPr>
                <w:rFonts w:ascii="Time New Roman" w:eastAsia="宋体" w:hAnsi="Time New Roman" w:cs="微软雅黑" w:hint="eastAsia"/>
                <w:szCs w:val="21"/>
                <w:lang w:eastAsia="zh-CN"/>
              </w:rPr>
              <w:t>日通过《关于香港特别行政区行政</w:t>
            </w:r>
            <w:r>
              <w:rPr>
                <w:rFonts w:ascii="Time New Roman" w:eastAsia="宋体" w:hAnsi="Time New Roman" w:cs="微软雅黑"/>
                <w:szCs w:val="21"/>
                <w:lang w:eastAsia="zh-CN"/>
              </w:rPr>
              <w:br/>
            </w:r>
            <w:r w:rsidRPr="00651646">
              <w:rPr>
                <w:rFonts w:ascii="Time New Roman" w:eastAsia="宋体" w:hAnsi="Time New Roman" w:cs="微软雅黑" w:hint="eastAsia"/>
                <w:szCs w:val="21"/>
                <w:lang w:eastAsia="zh-CN"/>
              </w:rPr>
              <w:t>长官普选问题和</w:t>
            </w:r>
            <w:r>
              <w:rPr>
                <w:rFonts w:ascii="Time New Roman" w:eastAsia="宋体" w:hAnsi="Time New Roman"/>
                <w:szCs w:val="21"/>
                <w:lang w:eastAsia="zh-CN"/>
              </w:rPr>
              <w:t>2</w:t>
            </w:r>
            <w:r w:rsidRPr="00651646">
              <w:rPr>
                <w:rFonts w:ascii="Time New Roman" w:eastAsia="宋体" w:hAnsi="Time New Roman"/>
                <w:szCs w:val="21"/>
                <w:lang w:eastAsia="zh-CN"/>
              </w:rPr>
              <w:t>0</w:t>
            </w:r>
            <w:r>
              <w:rPr>
                <w:rFonts w:ascii="Time New Roman" w:eastAsia="宋体" w:hAnsi="Time New Roman"/>
                <w:szCs w:val="21"/>
                <w:lang w:eastAsia="zh-CN"/>
              </w:rPr>
              <w:t>16</w:t>
            </w:r>
            <w:r w:rsidRPr="00651646">
              <w:rPr>
                <w:rFonts w:ascii="Time New Roman" w:eastAsia="宋体" w:hAnsi="Time New Roman" w:cs="微软雅黑" w:hint="eastAsia"/>
                <w:szCs w:val="21"/>
                <w:lang w:eastAsia="zh-CN"/>
              </w:rPr>
              <w:t>年立法会产生办法的决定》</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Pr>
                <w:rFonts w:ascii="Time New Roman" w:eastAsia="宋体" w:hAnsi="Time New Roman" w:cs="微软雅黑" w:hint="eastAsia"/>
                <w:szCs w:val="21"/>
                <w:lang w:eastAsia="zh-CN"/>
              </w:rPr>
              <w:t>“</w:t>
            </w:r>
            <w:r w:rsidRPr="00651646">
              <w:rPr>
                <w:rFonts w:ascii="Time New Roman" w:eastAsia="宋体" w:hAnsi="Time New Roman" w:cs="微软雅黑" w:hint="eastAsia"/>
                <w:szCs w:val="21"/>
                <w:lang w:eastAsia="zh-CN"/>
              </w:rPr>
              <w:t>单程证</w:t>
            </w:r>
            <w:r>
              <w:rPr>
                <w:rFonts w:ascii="Time New Roman" w:eastAsia="宋体" w:hAnsi="Time New Roman" w:cs="微软雅黑" w:hint="eastAsia"/>
                <w:szCs w:val="21"/>
                <w:lang w:eastAsia="zh-CN"/>
              </w:rPr>
              <w:t>”</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《前往港澳通行证》</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Pr>
                <w:rFonts w:ascii="Time New Roman" w:eastAsia="宋体" w:hAnsi="Time New Roman" w:cs="微软雅黑" w:hint="eastAsia"/>
                <w:szCs w:val="21"/>
                <w:lang w:eastAsia="zh-CN"/>
              </w:rPr>
              <w:t>“</w:t>
            </w:r>
            <w:r w:rsidRPr="00651646">
              <w:rPr>
                <w:rFonts w:ascii="Time New Roman" w:eastAsia="宋体" w:hAnsi="Time New Roman" w:cs="微软雅黑" w:hint="eastAsia"/>
                <w:szCs w:val="21"/>
                <w:lang w:eastAsia="zh-CN"/>
              </w:rPr>
              <w:t>双程证</w:t>
            </w:r>
            <w:r>
              <w:rPr>
                <w:rFonts w:ascii="Time New Roman" w:eastAsia="宋体" w:hAnsi="Time New Roman" w:cs="微软雅黑" w:hint="eastAsia"/>
                <w:szCs w:val="21"/>
                <w:lang w:eastAsia="zh-CN"/>
              </w:rPr>
              <w:t>”</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《往来港澳通行证》</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Pr>
                <w:rFonts w:ascii="Time New Roman" w:eastAsia="宋体" w:hAnsi="Time New Roman" w:cs="微软雅黑" w:hint="eastAsia"/>
                <w:szCs w:val="21"/>
                <w:lang w:eastAsia="zh-CN"/>
              </w:rPr>
              <w:t>“</w:t>
            </w:r>
            <w:r w:rsidRPr="00651646">
              <w:rPr>
                <w:rFonts w:ascii="Time New Roman" w:eastAsia="宋体" w:hAnsi="Time New Roman" w:cs="微软雅黑" w:hint="eastAsia"/>
                <w:szCs w:val="21"/>
                <w:lang w:eastAsia="zh-CN"/>
              </w:rPr>
              <w:t>学习架构</w:t>
            </w:r>
            <w:r>
              <w:rPr>
                <w:rFonts w:ascii="Time New Roman" w:eastAsia="宋体" w:hAnsi="Time New Roman" w:cs="微软雅黑" w:hint="eastAsia"/>
                <w:szCs w:val="21"/>
                <w:lang w:eastAsia="zh-CN"/>
              </w:rPr>
              <w:t>”</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Pr>
                <w:rFonts w:ascii="Time New Roman" w:eastAsia="宋体" w:hAnsi="Time New Roman" w:cs="微软雅黑" w:hint="eastAsia"/>
                <w:szCs w:val="21"/>
                <w:lang w:eastAsia="zh-CN"/>
              </w:rPr>
              <w:t>“</w:t>
            </w:r>
            <w:r w:rsidRPr="00651646">
              <w:rPr>
                <w:rFonts w:ascii="Time New Roman" w:eastAsia="宋体" w:hAnsi="Time New Roman" w:cs="微软雅黑" w:hint="eastAsia"/>
                <w:szCs w:val="21"/>
                <w:lang w:eastAsia="zh-CN"/>
              </w:rPr>
              <w:t>中国语文课程第二语言学习架构</w:t>
            </w:r>
            <w:r>
              <w:rPr>
                <w:rFonts w:ascii="Time New Roman" w:eastAsia="宋体" w:hAnsi="Time New Roman" w:cs="微软雅黑" w:hint="eastAsia"/>
                <w:szCs w:val="21"/>
                <w:lang w:eastAsia="zh-CN"/>
              </w:rPr>
              <w:t>”</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入境处</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入境事务处</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proofErr w:type="gramStart"/>
            <w:r w:rsidRPr="00651646">
              <w:rPr>
                <w:rFonts w:ascii="Time New Roman" w:eastAsia="宋体" w:hAnsi="Time New Roman" w:cs="微软雅黑" w:hint="eastAsia"/>
                <w:szCs w:val="21"/>
                <w:lang w:eastAsia="zh-CN"/>
              </w:rPr>
              <w:t>上次报告</w:t>
            </w:r>
            <w:proofErr w:type="gramEnd"/>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Pr>
                <w:rFonts w:ascii="Time New Roman" w:eastAsia="宋体" w:hAnsi="Time New Roman"/>
                <w:szCs w:val="21"/>
                <w:lang w:eastAsia="zh-CN"/>
              </w:rPr>
              <w:t>2</w:t>
            </w:r>
            <w:r w:rsidRPr="00651646">
              <w:rPr>
                <w:rFonts w:ascii="Time New Roman" w:eastAsia="宋体" w:hAnsi="Time New Roman"/>
                <w:szCs w:val="21"/>
                <w:lang w:eastAsia="zh-CN"/>
              </w:rPr>
              <w:t>0</w:t>
            </w:r>
            <w:r>
              <w:rPr>
                <w:rFonts w:ascii="Time New Roman" w:eastAsia="宋体" w:hAnsi="Time New Roman"/>
                <w:szCs w:val="21"/>
                <w:lang w:eastAsia="zh-CN"/>
              </w:rPr>
              <w:t>11</w:t>
            </w:r>
            <w:r w:rsidRPr="00651646">
              <w:rPr>
                <w:rFonts w:ascii="Time New Roman" w:eastAsia="宋体" w:hAnsi="Time New Roman" w:cs="微软雅黑" w:hint="eastAsia"/>
                <w:szCs w:val="21"/>
                <w:lang w:eastAsia="zh-CN"/>
              </w:rPr>
              <w:t>年</w:t>
            </w:r>
            <w:r>
              <w:rPr>
                <w:rFonts w:ascii="Time New Roman" w:eastAsia="宋体" w:hAnsi="Time New Roman"/>
                <w:szCs w:val="21"/>
                <w:lang w:eastAsia="zh-CN"/>
              </w:rPr>
              <w:t>5</w:t>
            </w:r>
            <w:r w:rsidRPr="00651646">
              <w:rPr>
                <w:rFonts w:ascii="Time New Roman" w:eastAsia="宋体" w:hAnsi="Time New Roman" w:cs="微软雅黑" w:hint="eastAsia"/>
                <w:szCs w:val="21"/>
                <w:lang w:eastAsia="zh-CN"/>
              </w:rPr>
              <w:t>月参照《公约》提交的香港特区第三次报告</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上次审议结论</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sidRPr="00651646">
              <w:rPr>
                <w:rFonts w:ascii="Time New Roman" w:eastAsia="宋体" w:hAnsi="Time New Roman" w:cs="微软雅黑" w:hint="eastAsia"/>
                <w:szCs w:val="21"/>
                <w:lang w:eastAsia="zh-CN"/>
              </w:rPr>
              <w:t>委员会于</w:t>
            </w:r>
            <w:r>
              <w:rPr>
                <w:rFonts w:ascii="Time New Roman" w:eastAsia="宋体" w:hAnsi="Time New Roman"/>
                <w:szCs w:val="21"/>
                <w:lang w:eastAsia="zh-CN"/>
              </w:rPr>
              <w:t>2</w:t>
            </w:r>
            <w:r w:rsidRPr="00651646">
              <w:rPr>
                <w:rFonts w:ascii="Time New Roman" w:eastAsia="宋体" w:hAnsi="Time New Roman"/>
                <w:szCs w:val="21"/>
                <w:lang w:eastAsia="zh-CN"/>
              </w:rPr>
              <w:t>0</w:t>
            </w:r>
            <w:r>
              <w:rPr>
                <w:rFonts w:ascii="Time New Roman" w:eastAsia="宋体" w:hAnsi="Time New Roman"/>
                <w:szCs w:val="21"/>
                <w:lang w:eastAsia="zh-CN"/>
              </w:rPr>
              <w:t>13</w:t>
            </w:r>
            <w:r w:rsidRPr="00651646">
              <w:rPr>
                <w:rFonts w:ascii="Time New Roman" w:eastAsia="宋体" w:hAnsi="Time New Roman" w:cs="微软雅黑" w:hint="eastAsia"/>
                <w:szCs w:val="21"/>
                <w:lang w:eastAsia="zh-CN"/>
              </w:rPr>
              <w:t>年</w:t>
            </w:r>
            <w:r>
              <w:rPr>
                <w:rFonts w:ascii="Time New Roman" w:eastAsia="宋体" w:hAnsi="Time New Roman"/>
                <w:szCs w:val="21"/>
                <w:lang w:eastAsia="zh-CN"/>
              </w:rPr>
              <w:t>3</w:t>
            </w:r>
            <w:r w:rsidRPr="00651646">
              <w:rPr>
                <w:rFonts w:ascii="Time New Roman" w:eastAsia="宋体" w:hAnsi="Time New Roman" w:cs="微软雅黑" w:hint="eastAsia"/>
                <w:szCs w:val="21"/>
                <w:lang w:eastAsia="zh-CN"/>
              </w:rPr>
              <w:t>月</w:t>
            </w:r>
            <w:r>
              <w:rPr>
                <w:rFonts w:ascii="Time New Roman" w:eastAsia="宋体" w:hAnsi="Time New Roman"/>
                <w:szCs w:val="21"/>
                <w:lang w:eastAsia="zh-CN"/>
              </w:rPr>
              <w:t>26</w:t>
            </w:r>
            <w:r w:rsidRPr="00651646">
              <w:rPr>
                <w:rFonts w:ascii="Time New Roman" w:eastAsia="宋体" w:hAnsi="Time New Roman" w:cs="微软雅黑" w:hint="eastAsia"/>
                <w:szCs w:val="21"/>
                <w:lang w:eastAsia="zh-CN"/>
              </w:rPr>
              <w:t>日通过的审议结论</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上诉法庭</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高等法院上诉法庭</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工作小组</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sidRPr="00651646">
              <w:rPr>
                <w:rFonts w:ascii="Time New Roman" w:eastAsia="宋体" w:hAnsi="Time New Roman" w:cs="微软雅黑" w:hint="eastAsia"/>
                <w:szCs w:val="21"/>
                <w:lang w:eastAsia="zh-CN"/>
              </w:rPr>
              <w:t>性别承认跨部门工作小组</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公署</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sidRPr="00651646">
              <w:rPr>
                <w:rFonts w:ascii="Time New Roman" w:eastAsia="宋体" w:hAnsi="Time New Roman" w:cs="微软雅黑" w:hint="eastAsia"/>
                <w:szCs w:val="21"/>
                <w:lang w:eastAsia="zh-CN"/>
              </w:rPr>
              <w:t>个人资料私隐专员公署</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全国人大常委会</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sidRPr="00651646">
              <w:rPr>
                <w:rFonts w:ascii="Time New Roman" w:eastAsia="宋体" w:hAnsi="Time New Roman" w:cs="微软雅黑" w:hint="eastAsia"/>
                <w:szCs w:val="21"/>
                <w:lang w:eastAsia="zh-CN"/>
              </w:rPr>
              <w:t>全国人民代表大会常务委员会</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外</w:t>
            </w:r>
            <w:proofErr w:type="gramStart"/>
            <w:r w:rsidRPr="00651646">
              <w:rPr>
                <w:rFonts w:ascii="Time New Roman" w:eastAsia="宋体" w:hAnsi="Time New Roman" w:cs="微软雅黑" w:hint="eastAsia"/>
                <w:szCs w:val="21"/>
                <w:lang w:eastAsia="zh-CN"/>
              </w:rPr>
              <w:t>佣</w:t>
            </w:r>
            <w:proofErr w:type="gramEnd"/>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外籍家庭佣工</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proofErr w:type="gramStart"/>
            <w:r w:rsidRPr="00651646">
              <w:rPr>
                <w:rFonts w:ascii="Time New Roman" w:eastAsia="宋体" w:hAnsi="Time New Roman" w:cs="微软雅黑" w:hint="eastAsia"/>
                <w:szCs w:val="21"/>
                <w:lang w:eastAsia="zh-CN"/>
              </w:rPr>
              <w:t>平机会</w:t>
            </w:r>
            <w:proofErr w:type="gramEnd"/>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平等机会委员会</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本报告</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sidRPr="00651646">
              <w:rPr>
                <w:rFonts w:ascii="Time New Roman" w:eastAsia="宋体" w:hAnsi="Time New Roman" w:cs="微软雅黑" w:hint="eastAsia"/>
                <w:szCs w:val="21"/>
                <w:lang w:eastAsia="zh-CN"/>
              </w:rPr>
              <w:t>参照《公约》提交的香港特区第四次报告</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再培训局</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雇员再培训局</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proofErr w:type="gramStart"/>
            <w:r w:rsidRPr="00651646">
              <w:rPr>
                <w:rFonts w:ascii="Time New Roman" w:eastAsia="宋体" w:hAnsi="Time New Roman" w:cs="微软雅黑" w:hint="eastAsia"/>
                <w:szCs w:val="21"/>
                <w:lang w:eastAsia="zh-CN"/>
              </w:rPr>
              <w:t>低津计划</w:t>
            </w:r>
            <w:proofErr w:type="gramEnd"/>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在职家庭津贴计划</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社署</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社会福利署</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私隐专员</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个人资料私隐专员</w:t>
            </w:r>
          </w:p>
        </w:tc>
      </w:tr>
      <w:tr w:rsidR="00382FC4" w:rsidRPr="00651646" w:rsidTr="00D96323">
        <w:tc>
          <w:tcPr>
            <w:tcW w:w="2694" w:type="dxa"/>
            <w:tcBorders>
              <w:top w:val="nil"/>
              <w:left w:val="nil"/>
              <w:bottom w:val="nil"/>
              <w:right w:val="nil"/>
            </w:tcBorders>
            <w:vAlign w:val="bottom"/>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委员会</w:t>
            </w:r>
          </w:p>
        </w:tc>
        <w:tc>
          <w:tcPr>
            <w:tcW w:w="6545" w:type="dxa"/>
            <w:tcBorders>
              <w:top w:val="nil"/>
              <w:left w:val="nil"/>
              <w:bottom w:val="nil"/>
              <w:right w:val="nil"/>
            </w:tcBorders>
            <w:vAlign w:val="bottom"/>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人权事务委员会</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居权证</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居留权证明书</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proofErr w:type="gramStart"/>
            <w:r w:rsidRPr="00651646">
              <w:rPr>
                <w:rFonts w:ascii="Time New Roman" w:eastAsia="宋体" w:hAnsi="Time New Roman" w:cs="微软雅黑" w:hint="eastAsia"/>
                <w:szCs w:val="21"/>
                <w:lang w:eastAsia="zh-CN"/>
              </w:rPr>
              <w:t>法改会</w:t>
            </w:r>
            <w:proofErr w:type="gramEnd"/>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法律改革委员会</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法援</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法律援助</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proofErr w:type="gramStart"/>
            <w:r w:rsidRPr="00651646">
              <w:rPr>
                <w:rFonts w:ascii="Time New Roman" w:eastAsia="宋体" w:hAnsi="Time New Roman" w:cs="微软雅黑" w:hint="eastAsia"/>
                <w:szCs w:val="21"/>
                <w:lang w:eastAsia="zh-CN"/>
              </w:rPr>
              <w:t>法援局</w:t>
            </w:r>
            <w:proofErr w:type="gramEnd"/>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法律援助服务局</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proofErr w:type="gramStart"/>
            <w:r w:rsidRPr="00651646">
              <w:rPr>
                <w:rFonts w:ascii="Time New Roman" w:eastAsia="宋体" w:hAnsi="Time New Roman" w:cs="微软雅黑" w:hint="eastAsia"/>
                <w:szCs w:val="21"/>
                <w:lang w:eastAsia="zh-CN"/>
              </w:rPr>
              <w:t>法援署</w:t>
            </w:r>
            <w:proofErr w:type="gramEnd"/>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法律援助署</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服务课</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sidRPr="00651646">
              <w:rPr>
                <w:rFonts w:ascii="Time New Roman" w:eastAsia="宋体" w:hAnsi="Time New Roman" w:cs="微软雅黑" w:hint="eastAsia"/>
                <w:szCs w:val="21"/>
                <w:lang w:eastAsia="zh-CN"/>
              </w:rPr>
              <w:t>保护家庭及儿童服务课</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hyperlink r:id="rId9">
              <w:proofErr w:type="gramStart"/>
              <w:r w:rsidRPr="00651646">
                <w:rPr>
                  <w:rFonts w:ascii="Time New Roman" w:eastAsia="宋体" w:hAnsi="Time New Roman" w:cs="微软雅黑" w:hint="eastAsia"/>
                  <w:szCs w:val="21"/>
                  <w:lang w:eastAsia="zh-CN"/>
                </w:rPr>
                <w:t>食环署</w:t>
              </w:r>
              <w:proofErr w:type="gramEnd"/>
            </w:hyperlink>
            <w:hyperlink r:id="rId10"/>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hyperlink r:id="rId11">
              <w:r w:rsidRPr="00651646">
                <w:rPr>
                  <w:rFonts w:ascii="Time New Roman" w:eastAsia="宋体" w:hAnsi="Time New Roman" w:cs="微软雅黑" w:hint="eastAsia"/>
                  <w:szCs w:val="21"/>
                  <w:lang w:eastAsia="zh-CN"/>
                </w:rPr>
                <w:t>食物环境卫生署</w:t>
              </w:r>
            </w:hyperlink>
            <w:hyperlink r:id="rId12"/>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lastRenderedPageBreak/>
              <w:t>香港特区</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sidRPr="00651646">
              <w:rPr>
                <w:rFonts w:ascii="Time New Roman" w:eastAsia="宋体" w:hAnsi="Time New Roman" w:cs="微软雅黑" w:hint="eastAsia"/>
                <w:szCs w:val="21"/>
                <w:lang w:eastAsia="zh-CN"/>
              </w:rPr>
              <w:t>中华人民共和国香港特别行政区</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政府</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香港特区政府</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港台</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香港电台</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妇委会</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妇女事务委员会</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专员</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通讯及监察事务专员</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专责小组</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政改咨询专责小组</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教资会</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大学教育资助委员会</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第一次报告</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Pr>
                <w:rFonts w:ascii="Time New Roman" w:eastAsia="宋体" w:hAnsi="Time New Roman"/>
                <w:szCs w:val="21"/>
                <w:lang w:eastAsia="zh-CN"/>
              </w:rPr>
              <w:t>1999</w:t>
            </w:r>
            <w:r w:rsidRPr="00651646">
              <w:rPr>
                <w:rFonts w:ascii="Time New Roman" w:eastAsia="宋体" w:hAnsi="Time New Roman" w:cs="微软雅黑" w:hint="eastAsia"/>
                <w:szCs w:val="21"/>
                <w:lang w:eastAsia="zh-CN"/>
              </w:rPr>
              <w:t>年参照《公约》提交的香港特区第一次报告</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第二次报告</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Pr>
                <w:rFonts w:ascii="Time New Roman" w:eastAsia="宋体" w:hAnsi="Time New Roman"/>
                <w:szCs w:val="21"/>
                <w:lang w:eastAsia="zh-CN"/>
              </w:rPr>
              <w:t>2</w:t>
            </w:r>
            <w:r w:rsidRPr="00651646">
              <w:rPr>
                <w:rFonts w:ascii="Time New Roman" w:eastAsia="宋体" w:hAnsi="Time New Roman"/>
                <w:szCs w:val="21"/>
                <w:lang w:eastAsia="zh-CN"/>
              </w:rPr>
              <w:t>00</w:t>
            </w:r>
            <w:r>
              <w:rPr>
                <w:rFonts w:ascii="Time New Roman" w:eastAsia="宋体" w:hAnsi="Time New Roman"/>
                <w:szCs w:val="21"/>
                <w:lang w:eastAsia="zh-CN"/>
              </w:rPr>
              <w:t>5</w:t>
            </w:r>
            <w:r w:rsidRPr="00651646">
              <w:rPr>
                <w:rFonts w:ascii="Time New Roman" w:eastAsia="宋体" w:hAnsi="Time New Roman" w:cs="微软雅黑" w:hint="eastAsia"/>
                <w:szCs w:val="21"/>
                <w:lang w:eastAsia="zh-CN"/>
              </w:rPr>
              <w:t>年参照《公约》提交的香港特区第二次报告</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廉署</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廉政公署</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综援</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综合社会保障援助</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proofErr w:type="gramStart"/>
            <w:r w:rsidRPr="00651646">
              <w:rPr>
                <w:rFonts w:ascii="Time New Roman" w:eastAsia="宋体" w:hAnsi="Time New Roman" w:cs="微软雅黑" w:hint="eastAsia"/>
                <w:szCs w:val="21"/>
                <w:lang w:eastAsia="zh-CN"/>
              </w:rPr>
              <w:t>监警会</w:t>
            </w:r>
            <w:proofErr w:type="gramEnd"/>
          </w:p>
        </w:tc>
        <w:tc>
          <w:tcPr>
            <w:tcW w:w="6545" w:type="dxa"/>
            <w:tcBorders>
              <w:top w:val="nil"/>
              <w:left w:val="nil"/>
              <w:bottom w:val="nil"/>
              <w:right w:val="nil"/>
            </w:tcBorders>
          </w:tcPr>
          <w:p w:rsidR="00382FC4" w:rsidRPr="00E26391" w:rsidRDefault="00382FC4" w:rsidP="00D96323">
            <w:pPr>
              <w:spacing w:before="40" w:after="120" w:line="240" w:lineRule="exact"/>
              <w:rPr>
                <w:rFonts w:ascii="Time New Roman" w:eastAsia="宋体" w:hAnsi="Time New Roman" w:hint="eastAsia"/>
                <w:szCs w:val="21"/>
                <w:lang w:eastAsia="zh-TW"/>
              </w:rPr>
            </w:pPr>
            <w:r w:rsidRPr="00E26391">
              <w:rPr>
                <w:rFonts w:ascii="Time New Roman" w:eastAsia="宋体" w:hAnsi="Time New Roman" w:cs="微软雅黑" w:hint="eastAsia"/>
                <w:szCs w:val="21"/>
                <w:lang w:eastAsia="zh-CN"/>
              </w:rPr>
              <w:t>独立监察警方处</w:t>
            </w:r>
            <w:r w:rsidRPr="00E26391">
              <w:rPr>
                <w:rFonts w:ascii="Time New Roman" w:eastAsia="宋体" w:hAnsi="Time New Roman" w:cs="Batang" w:hint="eastAsia"/>
                <w:szCs w:val="21"/>
                <w:lang w:eastAsia="zh-CN"/>
              </w:rPr>
              <w:t>理</w:t>
            </w:r>
            <w:r w:rsidRPr="00E26391">
              <w:rPr>
                <w:rFonts w:ascii="Time New Roman" w:eastAsia="宋体" w:hAnsi="Time New Roman" w:cs="宋体" w:hint="eastAsia"/>
                <w:szCs w:val="21"/>
                <w:lang w:eastAsia="zh-CN"/>
              </w:rPr>
              <w:t>投</w:t>
            </w:r>
            <w:r w:rsidRPr="00E26391">
              <w:rPr>
                <w:rFonts w:ascii="Time New Roman" w:eastAsia="宋体" w:hAnsi="Time New Roman" w:cs="微软雅黑" w:hint="eastAsia"/>
                <w:szCs w:val="21"/>
                <w:lang w:eastAsia="zh-CN"/>
              </w:rPr>
              <w:t>诉</w:t>
            </w:r>
            <w:r w:rsidRPr="00E26391">
              <w:rPr>
                <w:rFonts w:ascii="Time New Roman" w:eastAsia="宋体" w:hAnsi="Time New Roman" w:cs="Malgun Gothic" w:hint="eastAsia"/>
                <w:szCs w:val="21"/>
                <w:lang w:eastAsia="zh-CN"/>
              </w:rPr>
              <w:t>委</w:t>
            </w:r>
            <w:r w:rsidRPr="00E26391">
              <w:rPr>
                <w:rFonts w:ascii="Time New Roman" w:eastAsia="宋体" w:hAnsi="Time New Roman" w:cs="微软雅黑" w:hint="eastAsia"/>
                <w:szCs w:val="21"/>
                <w:lang w:eastAsia="zh-CN"/>
              </w:rPr>
              <w:t>员会</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咨询小组</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sidRPr="00651646">
              <w:rPr>
                <w:rFonts w:ascii="Time New Roman" w:eastAsia="宋体" w:hAnsi="Time New Roman" w:cs="微软雅黑" w:hint="eastAsia"/>
                <w:szCs w:val="21"/>
                <w:lang w:eastAsia="zh-CN"/>
              </w:rPr>
              <w:t>消除歧视性小</w:t>
            </w:r>
            <w:proofErr w:type="gramStart"/>
            <w:r w:rsidRPr="00651646">
              <w:rPr>
                <w:rFonts w:ascii="Time New Roman" w:eastAsia="宋体" w:hAnsi="Time New Roman" w:cs="微软雅黑" w:hint="eastAsia"/>
                <w:szCs w:val="21"/>
                <w:lang w:eastAsia="zh-CN"/>
              </w:rPr>
              <w:t>众咨询</w:t>
            </w:r>
            <w:proofErr w:type="gramEnd"/>
            <w:r w:rsidRPr="00651646">
              <w:rPr>
                <w:rFonts w:ascii="Time New Roman" w:eastAsia="宋体" w:hAnsi="Time New Roman" w:cs="微软雅黑" w:hint="eastAsia"/>
                <w:szCs w:val="21"/>
                <w:lang w:eastAsia="zh-CN"/>
              </w:rPr>
              <w:t>小组</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proofErr w:type="spellStart"/>
            <w:r>
              <w:rPr>
                <w:rFonts w:ascii="Time New Roman" w:eastAsia="宋体" w:hAnsi="Time New Roman"/>
                <w:szCs w:val="21"/>
                <w:lang w:eastAsia="zh-CN"/>
              </w:rPr>
              <w:t>GCE</w:t>
            </w:r>
            <w:proofErr w:type="spellEnd"/>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普通教育文凭</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Pr>
                <w:rFonts w:ascii="Time New Roman" w:eastAsia="宋体" w:hAnsi="Time New Roman"/>
                <w:szCs w:val="21"/>
                <w:lang w:eastAsia="zh-CN"/>
              </w:rPr>
              <w:t>GCSE</w:t>
            </w:r>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r w:rsidRPr="00651646">
              <w:rPr>
                <w:rFonts w:ascii="Time New Roman" w:eastAsia="宋体" w:hAnsi="Time New Roman" w:cs="微软雅黑" w:hint="eastAsia"/>
                <w:szCs w:val="21"/>
                <w:lang w:eastAsia="zh-CN"/>
              </w:rPr>
              <w:t>综合中等教育证书</w:t>
            </w:r>
          </w:p>
        </w:tc>
      </w:tr>
      <w:tr w:rsidR="00382FC4" w:rsidRPr="00651646" w:rsidTr="00D96323">
        <w:tc>
          <w:tcPr>
            <w:tcW w:w="2694"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rPr>
            </w:pPr>
            <w:proofErr w:type="spellStart"/>
            <w:r>
              <w:rPr>
                <w:rFonts w:ascii="Time New Roman" w:eastAsia="宋体" w:hAnsi="Time New Roman"/>
                <w:szCs w:val="21"/>
                <w:lang w:eastAsia="zh-CN"/>
              </w:rPr>
              <w:t>IGCSE</w:t>
            </w:r>
            <w:proofErr w:type="spellEnd"/>
          </w:p>
        </w:tc>
        <w:tc>
          <w:tcPr>
            <w:tcW w:w="6545" w:type="dxa"/>
            <w:tcBorders>
              <w:top w:val="nil"/>
              <w:left w:val="nil"/>
              <w:bottom w:val="nil"/>
              <w:right w:val="nil"/>
            </w:tcBorders>
          </w:tcPr>
          <w:p w:rsidR="00382FC4" w:rsidRPr="00651646" w:rsidRDefault="00382FC4" w:rsidP="00D96323">
            <w:pPr>
              <w:spacing w:before="40" w:after="120" w:line="240" w:lineRule="exact"/>
              <w:rPr>
                <w:rFonts w:ascii="Time New Roman" w:eastAsia="宋体" w:hAnsi="Time New Roman" w:hint="eastAsia"/>
                <w:szCs w:val="21"/>
                <w:lang w:eastAsia="zh-TW"/>
              </w:rPr>
            </w:pPr>
            <w:r w:rsidRPr="00651646">
              <w:rPr>
                <w:rFonts w:ascii="Time New Roman" w:eastAsia="宋体" w:hAnsi="Time New Roman" w:cs="微软雅黑" w:hint="eastAsia"/>
                <w:szCs w:val="21"/>
                <w:lang w:eastAsia="zh-CN"/>
              </w:rPr>
              <w:t>国际普通中学教育文凭</w:t>
            </w:r>
          </w:p>
        </w:tc>
      </w:tr>
    </w:tbl>
    <w:p w:rsidR="00382FC4" w:rsidRDefault="00382FC4" w:rsidP="00382FC4">
      <w:pPr>
        <w:pStyle w:val="SingleTxtGC"/>
        <w:rPr>
          <w:rStyle w:val="afa"/>
          <w:rFonts w:asciiTheme="majorBidi" w:hAnsiTheme="majorBidi" w:cstheme="majorBidi"/>
          <w:szCs w:val="21"/>
        </w:rPr>
      </w:pPr>
    </w:p>
    <w:p w:rsidR="00382FC4" w:rsidRDefault="00382FC4" w:rsidP="00382FC4">
      <w:pPr>
        <w:rPr>
          <w:rStyle w:val="afa"/>
          <w:rFonts w:asciiTheme="majorBidi" w:hAnsiTheme="majorBidi" w:cstheme="majorBidi"/>
          <w:szCs w:val="21"/>
        </w:rPr>
      </w:pPr>
      <w:r>
        <w:rPr>
          <w:rStyle w:val="afa"/>
          <w:rFonts w:asciiTheme="majorBidi" w:hAnsiTheme="majorBidi" w:cstheme="majorBidi"/>
          <w:szCs w:val="21"/>
        </w:rPr>
        <w:br w:type="page"/>
      </w:r>
    </w:p>
    <w:p w:rsidR="00382FC4" w:rsidRPr="004F797E" w:rsidRDefault="00382FC4" w:rsidP="00382FC4">
      <w:pPr>
        <w:pStyle w:val="H1GC"/>
        <w:rPr>
          <w:rFonts w:asciiTheme="majorBidi" w:eastAsia="宋体" w:hAnsiTheme="majorBidi" w:cstheme="majorBidi"/>
          <w:sz w:val="21"/>
          <w:szCs w:val="21"/>
        </w:rPr>
      </w:pPr>
      <w:r>
        <w:rPr>
          <w:u w:color="000000"/>
        </w:rPr>
        <w:lastRenderedPageBreak/>
        <w:tab/>
      </w:r>
      <w:r>
        <w:rPr>
          <w:u w:color="000000"/>
        </w:rPr>
        <w:tab/>
      </w:r>
      <w:r w:rsidRPr="004F797E">
        <w:rPr>
          <w:u w:color="000000"/>
        </w:rPr>
        <w:t>序言</w:t>
      </w:r>
    </w:p>
    <w:p w:rsidR="00382FC4" w:rsidRPr="00240470" w:rsidRDefault="00382FC4" w:rsidP="00382FC4">
      <w:pPr>
        <w:pStyle w:val="SingleTxtGC"/>
        <w:rPr>
          <w:rFonts w:eastAsia="PMingLiU"/>
          <w:lang w:eastAsia="zh-TW"/>
        </w:rPr>
      </w:pPr>
      <w:r>
        <w:rPr>
          <w:rFonts w:hint="eastAsia"/>
        </w:rPr>
        <w:t>1</w:t>
      </w:r>
      <w:r>
        <w:t>.</w:t>
      </w:r>
      <w:r>
        <w:tab/>
      </w:r>
      <w:r w:rsidRPr="004F797E">
        <w:t>此乃中华人民共和国香港特别行政区</w:t>
      </w:r>
      <w:r>
        <w:t>(</w:t>
      </w:r>
      <w:r w:rsidRPr="004F797E">
        <w:t>香港特区</w:t>
      </w:r>
      <w:r>
        <w:t>)</w:t>
      </w:r>
      <w:r w:rsidRPr="004F797E">
        <w:t>参照《公民权利和政治权利国际公约》</w:t>
      </w:r>
      <w:r>
        <w:t>(</w:t>
      </w:r>
      <w:r w:rsidRPr="004F797E">
        <w:t>《公约》</w:t>
      </w:r>
      <w:r>
        <w:t>)</w:t>
      </w:r>
      <w:r w:rsidRPr="004F797E">
        <w:t>提交的第四次报告</w:t>
      </w:r>
      <w:r>
        <w:t>(</w:t>
      </w:r>
      <w:r w:rsidRPr="004F797E">
        <w:t>本报告</w:t>
      </w:r>
      <w:r>
        <w:t>)</w:t>
      </w:r>
      <w:r w:rsidRPr="004F797E">
        <w:t>。本报告旨在向人权事务委员会</w:t>
      </w:r>
      <w:r>
        <w:t>(</w:t>
      </w:r>
      <w:r w:rsidRPr="004F797E">
        <w:t>委员会</w:t>
      </w:r>
      <w:r>
        <w:t>)</w:t>
      </w:r>
      <w:proofErr w:type="gramStart"/>
      <w:r w:rsidRPr="004F797E">
        <w:t>汇报自</w:t>
      </w:r>
      <w:proofErr w:type="gramEnd"/>
      <w:r>
        <w:t>2</w:t>
      </w:r>
      <w:r w:rsidRPr="004F797E">
        <w:t>0</w:t>
      </w:r>
      <w:r>
        <w:t>11</w:t>
      </w:r>
      <w:r w:rsidRPr="004F797E">
        <w:t>年</w:t>
      </w:r>
      <w:r>
        <w:t>5</w:t>
      </w:r>
      <w:r w:rsidRPr="004F797E">
        <w:t>月提交香港特区的第三次报告</w:t>
      </w:r>
      <w:r>
        <w:t>(</w:t>
      </w:r>
      <w:proofErr w:type="gramStart"/>
      <w:r w:rsidRPr="004F797E">
        <w:t>上次报告</w:t>
      </w:r>
      <w:proofErr w:type="gramEnd"/>
      <w:r>
        <w:t>)</w:t>
      </w:r>
      <w:r w:rsidRPr="004F797E">
        <w:t>的发展</w:t>
      </w:r>
      <w:r>
        <w:t>，</w:t>
      </w:r>
      <w:r w:rsidRPr="004F797E">
        <w:t>及就委员会于</w:t>
      </w:r>
      <w:r>
        <w:t>2</w:t>
      </w:r>
      <w:r w:rsidRPr="004F797E">
        <w:t>0</w:t>
      </w:r>
      <w:r>
        <w:t>13</w:t>
      </w:r>
      <w:r w:rsidRPr="004F797E">
        <w:t>年</w:t>
      </w:r>
      <w:r>
        <w:t>3</w:t>
      </w:r>
      <w:r w:rsidRPr="004F797E">
        <w:t>月审议</w:t>
      </w:r>
      <w:proofErr w:type="gramStart"/>
      <w:r w:rsidRPr="004F797E">
        <w:t>上次报告</w:t>
      </w:r>
      <w:proofErr w:type="gramEnd"/>
      <w:r w:rsidRPr="004F797E">
        <w:t>后同月通过的审议结论</w:t>
      </w:r>
      <w:r>
        <w:t>(</w:t>
      </w:r>
      <w:r w:rsidRPr="004F797E">
        <w:t>上次审议结论</w:t>
      </w:r>
      <w:r>
        <w:t>)</w:t>
      </w:r>
      <w:r>
        <w:t>，</w:t>
      </w:r>
      <w:r w:rsidRPr="004F797E">
        <w:t>和委员会于</w:t>
      </w:r>
      <w:r>
        <w:t>2</w:t>
      </w:r>
      <w:r w:rsidRPr="004F797E">
        <w:t>0</w:t>
      </w:r>
      <w:r>
        <w:t>17</w:t>
      </w:r>
      <w:r w:rsidRPr="004F797E">
        <w:t>年</w:t>
      </w:r>
      <w:r>
        <w:t>11</w:t>
      </w:r>
      <w:r w:rsidRPr="004F797E">
        <w:t>月发表的</w:t>
      </w:r>
      <w:r>
        <w:rPr>
          <w:rFonts w:hint="eastAsia"/>
        </w:rPr>
        <w:t>“</w:t>
      </w:r>
      <w:r w:rsidRPr="004F797E">
        <w:t>人权事务委员会结论性意见后续报告</w:t>
      </w:r>
      <w:r>
        <w:rPr>
          <w:rFonts w:hint="eastAsia"/>
        </w:rPr>
        <w:t>”</w:t>
      </w:r>
      <w:proofErr w:type="gramStart"/>
      <w:r w:rsidRPr="004F797E">
        <w:t>作出</w:t>
      </w:r>
      <w:proofErr w:type="gramEnd"/>
      <w:r w:rsidRPr="004F797E">
        <w:t>响应。</w:t>
      </w:r>
    </w:p>
    <w:p w:rsidR="00382FC4" w:rsidRPr="00240470" w:rsidRDefault="00382FC4" w:rsidP="00382FC4">
      <w:pPr>
        <w:pStyle w:val="SingleTxtGC"/>
        <w:rPr>
          <w:rFonts w:eastAsia="PMingLiU"/>
          <w:lang w:eastAsia="zh-TW"/>
        </w:rPr>
      </w:pPr>
      <w:r>
        <w:rPr>
          <w:rFonts w:hint="eastAsia"/>
        </w:rPr>
        <w:t>2</w:t>
      </w:r>
      <w:r>
        <w:t>.</w:t>
      </w:r>
      <w:r>
        <w:tab/>
      </w:r>
      <w:r w:rsidRPr="004F797E">
        <w:t>香港特区政府</w:t>
      </w:r>
      <w:r>
        <w:t>(</w:t>
      </w:r>
      <w:r w:rsidRPr="004F797E">
        <w:t>政府</w:t>
      </w:r>
      <w:r>
        <w:t>)</w:t>
      </w:r>
      <w:r w:rsidRPr="004F797E">
        <w:t>在</w:t>
      </w:r>
      <w:proofErr w:type="gramStart"/>
      <w:r w:rsidRPr="004F797E">
        <w:t>拟备本报告</w:t>
      </w:r>
      <w:proofErr w:type="gramEnd"/>
      <w:r w:rsidRPr="004F797E">
        <w:t>时</w:t>
      </w:r>
      <w:r>
        <w:t>，</w:t>
      </w:r>
      <w:r w:rsidRPr="004F797E">
        <w:t>按照一贯做法</w:t>
      </w:r>
      <w:r>
        <w:t>，</w:t>
      </w:r>
      <w:r w:rsidRPr="004F797E">
        <w:t>邀请公众人士在</w:t>
      </w:r>
      <w:r>
        <w:t>2</w:t>
      </w:r>
      <w:r w:rsidRPr="004F797E">
        <w:t>0</w:t>
      </w:r>
      <w:r>
        <w:t>17</w:t>
      </w:r>
      <w:r w:rsidRPr="004F797E">
        <w:t>年</w:t>
      </w:r>
      <w:r>
        <w:t>12</w:t>
      </w:r>
      <w:r w:rsidRPr="004F797E">
        <w:t>月</w:t>
      </w:r>
      <w:r>
        <w:t>1</w:t>
      </w:r>
      <w:r w:rsidRPr="004F797E">
        <w:t>日至</w:t>
      </w:r>
      <w:r>
        <w:t>2</w:t>
      </w:r>
      <w:r w:rsidRPr="004F797E">
        <w:t>0</w:t>
      </w:r>
      <w:r>
        <w:t>18</w:t>
      </w:r>
      <w:r w:rsidRPr="004F797E">
        <w:t>年</w:t>
      </w:r>
      <w:r>
        <w:t>1</w:t>
      </w:r>
      <w:r w:rsidRPr="004F797E">
        <w:t>月</w:t>
      </w:r>
      <w:r>
        <w:t>12</w:t>
      </w:r>
      <w:r w:rsidRPr="004F797E">
        <w:t>日期间</w:t>
      </w:r>
      <w:r>
        <w:t>，</w:t>
      </w:r>
      <w:r w:rsidRPr="004F797E">
        <w:t>根据报告的项目大纲就政府施行《公约》的情况提出意见</w:t>
      </w:r>
      <w:r>
        <w:t>，</w:t>
      </w:r>
      <w:r w:rsidRPr="004F797E">
        <w:t>并建议其认为应列入报告内的其他项目。</w:t>
      </w:r>
    </w:p>
    <w:p w:rsidR="00382FC4" w:rsidRDefault="00382FC4" w:rsidP="00382FC4">
      <w:pPr>
        <w:pStyle w:val="SingleTxtGC"/>
      </w:pPr>
      <w:r>
        <w:rPr>
          <w:rFonts w:hint="eastAsia"/>
        </w:rPr>
        <w:t>3</w:t>
      </w:r>
      <w:r>
        <w:t>.</w:t>
      </w:r>
      <w:r>
        <w:tab/>
      </w:r>
      <w:r w:rsidRPr="004F797E">
        <w:t>立法会政制事务委员会曾讨论大纲</w:t>
      </w:r>
      <w:r>
        <w:t>，</w:t>
      </w:r>
      <w:proofErr w:type="gramStart"/>
      <w:r w:rsidRPr="004F797E">
        <w:t>持份的</w:t>
      </w:r>
      <w:proofErr w:type="gramEnd"/>
      <w:r w:rsidRPr="004F797E">
        <w:t>非政府机构代表亦获邀出席讨论。我们审慎考虑收到的意见</w:t>
      </w:r>
      <w:r>
        <w:t>，</w:t>
      </w:r>
      <w:r w:rsidRPr="004F797E">
        <w:t>把评论者提出的事项</w:t>
      </w:r>
      <w:r>
        <w:t>，</w:t>
      </w:r>
      <w:proofErr w:type="gramStart"/>
      <w:r w:rsidRPr="004F797E">
        <w:t>连同政府</w:t>
      </w:r>
      <w:proofErr w:type="gramEnd"/>
      <w:r w:rsidRPr="004F797E">
        <w:t>的响应</w:t>
      </w:r>
      <w:r>
        <w:t>(</w:t>
      </w:r>
      <w:r w:rsidRPr="004F797E">
        <w:t>如适用</w:t>
      </w:r>
      <w:r>
        <w:t>)</w:t>
      </w:r>
      <w:r>
        <w:t>，</w:t>
      </w:r>
      <w:r w:rsidRPr="004F797E">
        <w:t>纳入本报告。</w:t>
      </w:r>
    </w:p>
    <w:p w:rsidR="00382FC4" w:rsidRPr="007D72F0" w:rsidRDefault="00382FC4" w:rsidP="00382FC4">
      <w:pPr>
        <w:pStyle w:val="H1GC"/>
      </w:pPr>
      <w:r>
        <w:tab/>
      </w:r>
      <w:r>
        <w:tab/>
      </w:r>
      <w:r w:rsidRPr="007D72F0">
        <w:rPr>
          <w:u w:color="000000"/>
        </w:rPr>
        <w:t>第一条</w:t>
      </w:r>
      <w:r>
        <w:rPr>
          <w:u w:color="000000"/>
        </w:rPr>
        <w:br/>
      </w:r>
      <w:r w:rsidRPr="00561C86">
        <w:rPr>
          <w:rFonts w:hint="eastAsia"/>
          <w:u w:color="000000"/>
        </w:rPr>
        <w:t>落实“一国两制”</w:t>
      </w:r>
    </w:p>
    <w:p w:rsidR="00382FC4" w:rsidRPr="00E26391" w:rsidRDefault="00382FC4" w:rsidP="00382FC4">
      <w:pPr>
        <w:pStyle w:val="SingleTxtGC"/>
        <w:rPr>
          <w:rFonts w:ascii="Time New Roman" w:hAnsi="Time New Roman" w:hint="eastAsia"/>
          <w:lang w:eastAsia="zh-TW"/>
        </w:rPr>
      </w:pPr>
      <w:r>
        <w:rPr>
          <w:rFonts w:hint="eastAsia"/>
        </w:rPr>
        <w:t>4</w:t>
      </w:r>
      <w:r>
        <w:t>.</w:t>
      </w:r>
      <w:r>
        <w:tab/>
      </w:r>
      <w:r w:rsidRPr="0026432E">
        <w:t>香港特区根据</w:t>
      </w:r>
      <w:r>
        <w:rPr>
          <w:rFonts w:hint="eastAsia"/>
        </w:rPr>
        <w:t>“</w:t>
      </w:r>
      <w:r w:rsidRPr="0026432E">
        <w:rPr>
          <w:rFonts w:hint="eastAsia"/>
        </w:rPr>
        <w:t>一国两制</w:t>
      </w:r>
      <w:r>
        <w:rPr>
          <w:rFonts w:hint="eastAsia"/>
        </w:rPr>
        <w:t>”</w:t>
      </w:r>
      <w:r w:rsidRPr="0026432E">
        <w:rPr>
          <w:rFonts w:hint="eastAsia"/>
        </w:rPr>
        <w:t>的</w:t>
      </w:r>
      <w:r w:rsidRPr="0026432E">
        <w:t>原则而设立。《基本法》第一、二条订明</w:t>
      </w:r>
      <w:r>
        <w:t>，</w:t>
      </w:r>
      <w:r w:rsidRPr="0026432E">
        <w:t>香港特区是中华人民共和国不可分离的部分</w:t>
      </w:r>
      <w:r>
        <w:t>，</w:t>
      </w:r>
      <w:r w:rsidRPr="00E26391">
        <w:rPr>
          <w:rFonts w:ascii="Time New Roman" w:hAnsi="Time New Roman"/>
        </w:rPr>
        <w:t>享有</w:t>
      </w:r>
      <w:r w:rsidRPr="00E26391">
        <w:rPr>
          <w:rFonts w:ascii="Time New Roman" w:hAnsi="Time New Roman" w:cs="Batang" w:hint="eastAsia"/>
        </w:rPr>
        <w:t>行</w:t>
      </w:r>
      <w:r w:rsidRPr="00E26391">
        <w:rPr>
          <w:rFonts w:ascii="Time New Roman" w:hAnsi="Time New Roman" w:cs="宋体" w:hint="eastAsia"/>
        </w:rPr>
        <w:t>政管</w:t>
      </w:r>
      <w:r w:rsidRPr="00E26391">
        <w:rPr>
          <w:rFonts w:ascii="Time New Roman" w:hAnsi="Time New Roman" w:cs="Batang" w:hint="eastAsia"/>
        </w:rPr>
        <w:t>理</w:t>
      </w:r>
      <w:r w:rsidRPr="00E26391">
        <w:rPr>
          <w:rFonts w:ascii="Time New Roman" w:hAnsi="Time New Roman" w:cs="宋体" w:hint="eastAsia"/>
        </w:rPr>
        <w:t>权、立法权、独立的司法权和终审权。</w:t>
      </w:r>
    </w:p>
    <w:p w:rsidR="00382FC4" w:rsidRPr="00E26391" w:rsidRDefault="00382FC4" w:rsidP="00382FC4">
      <w:pPr>
        <w:pStyle w:val="SingleTxtGC"/>
        <w:rPr>
          <w:rFonts w:ascii="Time New Roman" w:hAnsi="Time New Roman" w:hint="eastAsia"/>
          <w:lang w:eastAsia="zh-TW"/>
        </w:rPr>
      </w:pPr>
      <w:r w:rsidRPr="00E26391">
        <w:rPr>
          <w:rFonts w:ascii="Time New Roman" w:hAnsi="Time New Roman" w:hint="eastAsia"/>
        </w:rPr>
        <w:t>5</w:t>
      </w:r>
      <w:r w:rsidRPr="00E26391">
        <w:rPr>
          <w:rFonts w:ascii="Time New Roman" w:hAnsi="Time New Roman"/>
        </w:rPr>
        <w:t>.</w:t>
      </w:r>
      <w:r w:rsidRPr="00E26391">
        <w:rPr>
          <w:rFonts w:ascii="Time New Roman" w:hAnsi="Time New Roman"/>
        </w:rPr>
        <w:tab/>
      </w:r>
      <w:r w:rsidRPr="00E26391">
        <w:rPr>
          <w:rFonts w:ascii="Time New Roman" w:hAnsi="Time New Roman"/>
        </w:rPr>
        <w:t>自香港特区成立以</w:t>
      </w:r>
      <w:r w:rsidRPr="00E26391">
        <w:rPr>
          <w:rFonts w:ascii="Time New Roman" w:hAnsi="Time New Roman" w:cs="宋体" w:hint="eastAsia"/>
        </w:rPr>
        <w:t>来，中央一直按照“一国两制”原则和</w:t>
      </w:r>
      <w:r w:rsidRPr="00E26391">
        <w:rPr>
          <w:rFonts w:ascii="Time New Roman" w:hAnsi="Time New Roman"/>
        </w:rPr>
        <w:t>《基本法》，维持香港的高</w:t>
      </w:r>
      <w:r w:rsidRPr="00E26391">
        <w:rPr>
          <w:rFonts w:ascii="Time New Roman" w:hAnsi="Time New Roman" w:cs="Batang" w:hint="eastAsia"/>
        </w:rPr>
        <w:t>度</w:t>
      </w:r>
      <w:r w:rsidRPr="00E26391">
        <w:rPr>
          <w:rFonts w:ascii="Time New Roman" w:hAnsi="Time New Roman" w:cs="宋体" w:hint="eastAsia"/>
        </w:rPr>
        <w:t>自治，支持香港特区政府依法施政，尊重香港司法独立。</w:t>
      </w:r>
      <w:r w:rsidRPr="00E26391">
        <w:rPr>
          <w:rFonts w:ascii="Time New Roman" w:hAnsi="Time New Roman"/>
        </w:rPr>
        <w:t>司法独立受《基本法》保障。香港特区法院独立进</w:t>
      </w:r>
      <w:r w:rsidRPr="00E26391">
        <w:rPr>
          <w:rFonts w:ascii="Time New Roman" w:hAnsi="Time New Roman" w:cs="Batang" w:hint="eastAsia"/>
        </w:rPr>
        <w:t>行</w:t>
      </w:r>
      <w:r w:rsidRPr="00E26391">
        <w:rPr>
          <w:rFonts w:ascii="Time New Roman" w:hAnsi="Time New Roman" w:cs="宋体" w:hint="eastAsia"/>
        </w:rPr>
        <w:t>审判，不受任何干涉。</w:t>
      </w:r>
      <w:r w:rsidRPr="00E26391">
        <w:rPr>
          <w:rFonts w:ascii="Time New Roman" w:hAnsi="Time New Roman"/>
        </w:rPr>
        <w:t>政府全力捍卫法治与自由这两个核心价值。</w:t>
      </w:r>
    </w:p>
    <w:p w:rsidR="00382FC4" w:rsidRDefault="00382FC4" w:rsidP="00382FC4">
      <w:pPr>
        <w:pStyle w:val="SingleTxtGC"/>
        <w:rPr>
          <w:lang w:eastAsia="zh-TW"/>
        </w:rPr>
      </w:pPr>
      <w:r>
        <w:rPr>
          <w:rFonts w:hint="eastAsia"/>
        </w:rPr>
        <w:t>6</w:t>
      </w:r>
      <w:r>
        <w:t>.</w:t>
      </w:r>
      <w:r>
        <w:tab/>
      </w:r>
      <w:r w:rsidRPr="0026432E">
        <w:t>香港特区</w:t>
      </w:r>
      <w:r w:rsidRPr="00E26391">
        <w:rPr>
          <w:rFonts w:ascii="Time New Roman" w:hAnsi="Time New Roman"/>
        </w:rPr>
        <w:t>的</w:t>
      </w:r>
      <w:r w:rsidRPr="00E26391">
        <w:rPr>
          <w:rFonts w:ascii="Time New Roman" w:hAnsi="Time New Roman" w:cs="Batang" w:hint="eastAsia"/>
        </w:rPr>
        <w:t>行</w:t>
      </w:r>
      <w:r w:rsidRPr="00E26391">
        <w:rPr>
          <w:rFonts w:ascii="Time New Roman" w:hAnsi="Time New Roman" w:cs="宋体" w:hint="eastAsia"/>
        </w:rPr>
        <w:t>政、立法及司法机关</w:t>
      </w:r>
      <w:r w:rsidRPr="00E26391">
        <w:rPr>
          <w:rFonts w:ascii="Time New Roman" w:hAnsi="Time New Roman" w:cs="MS Mincho" w:hint="eastAsia"/>
        </w:rPr>
        <w:t>都</w:t>
      </w:r>
      <w:r w:rsidRPr="00E26391">
        <w:rPr>
          <w:rFonts w:ascii="Time New Roman" w:hAnsi="Time New Roman" w:cs="宋体" w:hint="eastAsia"/>
        </w:rPr>
        <w:t>会继续按照《基本法》</w:t>
      </w:r>
      <w:r w:rsidRPr="00E26391">
        <w:rPr>
          <w:rFonts w:ascii="Time New Roman" w:hAnsi="Time New Roman" w:cs="Batang" w:hint="eastAsia"/>
        </w:rPr>
        <w:t>履行</w:t>
      </w:r>
      <w:r w:rsidRPr="00E26391">
        <w:rPr>
          <w:rFonts w:ascii="Time New Roman" w:hAnsi="Time New Roman" w:cs="宋体" w:hint="eastAsia"/>
        </w:rPr>
        <w:t>相应</w:t>
      </w:r>
      <w:r w:rsidRPr="0026432E">
        <w:rPr>
          <w:rFonts w:ascii="宋体" w:hAnsi="宋体" w:cs="宋体" w:hint="eastAsia"/>
        </w:rPr>
        <w:t>职责。</w:t>
      </w:r>
    </w:p>
    <w:p w:rsidR="00382FC4" w:rsidRPr="0026432E" w:rsidRDefault="00382FC4" w:rsidP="00382FC4">
      <w:pPr>
        <w:pStyle w:val="SingleTxtGC"/>
        <w:rPr>
          <w:lang w:eastAsia="zh-TW"/>
        </w:rPr>
      </w:pPr>
      <w:r>
        <w:rPr>
          <w:rFonts w:hint="eastAsia"/>
        </w:rPr>
        <w:t>7</w:t>
      </w:r>
      <w:r>
        <w:t>.</w:t>
      </w:r>
      <w:r>
        <w:tab/>
      </w:r>
      <w:r w:rsidRPr="0026432E">
        <w:t>香港特区的民主发展进程将在本报告第二十五条部分</w:t>
      </w:r>
      <w:proofErr w:type="gramStart"/>
      <w:r w:rsidRPr="0026432E">
        <w:t>作出</w:t>
      </w:r>
      <w:proofErr w:type="gramEnd"/>
      <w:r w:rsidRPr="0026432E">
        <w:t>阐述。</w:t>
      </w:r>
    </w:p>
    <w:p w:rsidR="00382FC4" w:rsidRPr="0018323F" w:rsidRDefault="00382FC4" w:rsidP="00382FC4">
      <w:pPr>
        <w:pStyle w:val="H1GC"/>
        <w:rPr>
          <w:rFonts w:ascii="Time New Roman" w:hAnsi="Time New Roman" w:hint="eastAsia"/>
          <w:b/>
          <w:lang w:eastAsia="zh-TW"/>
        </w:rPr>
      </w:pPr>
      <w:r>
        <w:rPr>
          <w:u w:color="000000"/>
        </w:rPr>
        <w:tab/>
      </w:r>
      <w:r>
        <w:rPr>
          <w:u w:color="000000"/>
        </w:rPr>
        <w:tab/>
      </w:r>
      <w:r w:rsidRPr="0018323F">
        <w:rPr>
          <w:rFonts w:ascii="Time New Roman" w:hAnsi="Time New Roman"/>
          <w:u w:color="000000"/>
        </w:rPr>
        <w:t>第二条</w:t>
      </w:r>
      <w:r w:rsidRPr="0018323F">
        <w:rPr>
          <w:rFonts w:ascii="Time New Roman" w:hAnsi="Time New Roman"/>
          <w:u w:color="000000"/>
        </w:rPr>
        <w:br/>
      </w:r>
      <w:r w:rsidRPr="003E6561">
        <w:rPr>
          <w:rFonts w:ascii="Time New Roman" w:hAnsi="Time New Roman"/>
          <w:u w:color="000000"/>
        </w:rPr>
        <w:t>确保每个人</w:t>
      </w:r>
      <w:r>
        <w:rPr>
          <w:rFonts w:ascii="Time New Roman" w:hAnsi="Time New Roman" w:cs="MS Mincho" w:hint="eastAsia"/>
          <w:u w:color="000000"/>
        </w:rPr>
        <w:t>都</w:t>
      </w:r>
      <w:r w:rsidRPr="003E6561">
        <w:rPr>
          <w:rFonts w:ascii="Time New Roman" w:hAnsi="Time New Roman" w:hint="eastAsia"/>
          <w:u w:color="000000"/>
        </w:rPr>
        <w:t>享有《公约》所确认的权利</w:t>
      </w:r>
    </w:p>
    <w:p w:rsidR="00382FC4" w:rsidRDefault="00382FC4" w:rsidP="00382FC4">
      <w:pPr>
        <w:pStyle w:val="H23GC"/>
        <w:rPr>
          <w:b/>
        </w:rPr>
      </w:pPr>
      <w:r>
        <w:tab/>
      </w:r>
      <w:r>
        <w:tab/>
      </w:r>
      <w:r w:rsidRPr="0026432E">
        <w:t>人权机构</w:t>
      </w:r>
    </w:p>
    <w:p w:rsidR="00382FC4" w:rsidRDefault="00382FC4" w:rsidP="00382FC4">
      <w:pPr>
        <w:pStyle w:val="SingleTxtGC"/>
        <w:rPr>
          <w:szCs w:val="21"/>
          <w:lang w:eastAsia="zh-TW"/>
        </w:rPr>
      </w:pPr>
      <w:r>
        <w:rPr>
          <w:color w:val="000000"/>
          <w:szCs w:val="21"/>
          <w:u w:color="000000"/>
        </w:rPr>
        <w:t>8.</w:t>
      </w:r>
      <w:r w:rsidRPr="0026432E">
        <w:rPr>
          <w:color w:val="000000"/>
          <w:szCs w:val="21"/>
          <w:u w:color="000000"/>
        </w:rPr>
        <w:tab/>
      </w:r>
      <w:r w:rsidRPr="0026432E">
        <w:rPr>
          <w:szCs w:val="21"/>
        </w:rPr>
        <w:t>在上次审议结论第</w:t>
      </w:r>
      <w:r>
        <w:rPr>
          <w:szCs w:val="21"/>
        </w:rPr>
        <w:t>7</w:t>
      </w:r>
      <w:r w:rsidRPr="0026432E">
        <w:rPr>
          <w:szCs w:val="21"/>
        </w:rPr>
        <w:t>段中</w:t>
      </w:r>
      <w:r>
        <w:rPr>
          <w:szCs w:val="21"/>
        </w:rPr>
        <w:t>，</w:t>
      </w:r>
      <w:r w:rsidRPr="0026432E">
        <w:rPr>
          <w:szCs w:val="21"/>
        </w:rPr>
        <w:t>委员会建议加强现有机构</w:t>
      </w:r>
      <w:r>
        <w:rPr>
          <w:szCs w:val="21"/>
        </w:rPr>
        <w:t>(</w:t>
      </w:r>
      <w:r w:rsidRPr="0026432E">
        <w:rPr>
          <w:szCs w:val="21"/>
        </w:rPr>
        <w:t>包括申诉专员公署及平等机会委员会</w:t>
      </w:r>
      <w:r>
        <w:rPr>
          <w:szCs w:val="21"/>
        </w:rPr>
        <w:t>(</w:t>
      </w:r>
      <w:r w:rsidRPr="0026432E">
        <w:rPr>
          <w:szCs w:val="21"/>
        </w:rPr>
        <w:t>平机会</w:t>
      </w:r>
      <w:r>
        <w:rPr>
          <w:szCs w:val="21"/>
        </w:rPr>
        <w:t>))</w:t>
      </w:r>
      <w:r w:rsidRPr="0026432E">
        <w:rPr>
          <w:szCs w:val="21"/>
        </w:rPr>
        <w:t>的职权和独立性</w:t>
      </w:r>
      <w:r>
        <w:rPr>
          <w:szCs w:val="21"/>
        </w:rPr>
        <w:t>，</w:t>
      </w:r>
      <w:r w:rsidRPr="0026432E">
        <w:rPr>
          <w:szCs w:val="21"/>
        </w:rPr>
        <w:t>并重申先前其有关成立独立人权机构的建议</w:t>
      </w:r>
      <w:r>
        <w:rPr>
          <w:szCs w:val="21"/>
        </w:rPr>
        <w:t>，</w:t>
      </w:r>
      <w:r w:rsidRPr="0026432E">
        <w:rPr>
          <w:szCs w:val="21"/>
        </w:rPr>
        <w:t>部分本地评论员对此表示支持。</w:t>
      </w:r>
    </w:p>
    <w:p w:rsidR="00382FC4" w:rsidRPr="00E26391" w:rsidRDefault="00382FC4" w:rsidP="00382FC4">
      <w:pPr>
        <w:pStyle w:val="SingleTxtGC"/>
        <w:rPr>
          <w:rFonts w:ascii="Time New Roman" w:hAnsi="Time New Roman" w:hint="eastAsia"/>
          <w:szCs w:val="21"/>
          <w:lang w:eastAsia="zh-TW"/>
        </w:rPr>
      </w:pPr>
      <w:r>
        <w:rPr>
          <w:color w:val="000000"/>
          <w:szCs w:val="21"/>
          <w:u w:color="000000"/>
        </w:rPr>
        <w:t>9.</w:t>
      </w:r>
      <w:r w:rsidRPr="0026432E">
        <w:rPr>
          <w:color w:val="000000"/>
          <w:szCs w:val="21"/>
          <w:u w:color="000000"/>
        </w:rPr>
        <w:tab/>
      </w:r>
      <w:r w:rsidRPr="0026432E">
        <w:rPr>
          <w:szCs w:val="21"/>
        </w:rPr>
        <w:t>在香港</w:t>
      </w:r>
      <w:r>
        <w:rPr>
          <w:szCs w:val="21"/>
        </w:rPr>
        <w:t>，</w:t>
      </w:r>
      <w:r w:rsidRPr="0026432E">
        <w:rPr>
          <w:szCs w:val="21"/>
        </w:rPr>
        <w:t>人权受到充分保障。法例上的保障详载于《基本法》、《香港人权法案条例》</w:t>
      </w:r>
      <w:r>
        <w:rPr>
          <w:szCs w:val="21"/>
        </w:rPr>
        <w:t>(</w:t>
      </w:r>
      <w:r w:rsidRPr="0026432E">
        <w:rPr>
          <w:szCs w:val="21"/>
        </w:rPr>
        <w:t>第</w:t>
      </w:r>
      <w:r>
        <w:rPr>
          <w:szCs w:val="21"/>
        </w:rPr>
        <w:t>383</w:t>
      </w:r>
      <w:r w:rsidRPr="0026432E">
        <w:rPr>
          <w:szCs w:val="21"/>
        </w:rPr>
        <w:t>章</w:t>
      </w:r>
      <w:r>
        <w:rPr>
          <w:szCs w:val="21"/>
        </w:rPr>
        <w:t>)</w:t>
      </w:r>
      <w:r w:rsidRPr="0026432E">
        <w:rPr>
          <w:szCs w:val="21"/>
        </w:rPr>
        <w:t>及其他相关条例</w:t>
      </w:r>
      <w:r>
        <w:rPr>
          <w:szCs w:val="21"/>
        </w:rPr>
        <w:t>，</w:t>
      </w:r>
      <w:r w:rsidRPr="0026432E">
        <w:rPr>
          <w:szCs w:val="21"/>
        </w:rPr>
        <w:t>并建基于法治和司法独立。</w:t>
      </w:r>
      <w:r w:rsidRPr="00E26391">
        <w:rPr>
          <w:rFonts w:ascii="Time New Roman" w:hAnsi="Time New Roman"/>
          <w:szCs w:val="21"/>
        </w:rPr>
        <w:t>在现</w:t>
      </w:r>
      <w:r>
        <w:rPr>
          <w:rFonts w:ascii="Time New Roman" w:hAnsi="Time New Roman" w:cs="Batang" w:hint="eastAsia"/>
          <w:szCs w:val="21"/>
        </w:rPr>
        <w:t>行</w:t>
      </w:r>
      <w:r w:rsidRPr="00E26391">
        <w:rPr>
          <w:rFonts w:ascii="Time New Roman" w:hAnsi="Time New Roman" w:cs="宋体" w:hint="eastAsia"/>
          <w:szCs w:val="21"/>
        </w:rPr>
        <w:t>的体制下，</w:t>
      </w:r>
      <w:r w:rsidRPr="00E26391">
        <w:rPr>
          <w:rFonts w:ascii="Time New Roman" w:hAnsi="Time New Roman"/>
          <w:szCs w:val="21"/>
        </w:rPr>
        <w:t>多个机构协助推广和保障各种权利。这些机构包括平机会、个人资</w:t>
      </w:r>
      <w:r w:rsidRPr="00E26391">
        <w:rPr>
          <w:rFonts w:ascii="Time New Roman" w:hAnsi="Time New Roman" w:cs="Batang" w:hint="eastAsia"/>
          <w:szCs w:val="21"/>
        </w:rPr>
        <w:t>料</w:t>
      </w:r>
      <w:r w:rsidRPr="00E26391">
        <w:rPr>
          <w:rFonts w:ascii="Time New Roman" w:hAnsi="Time New Roman" w:cs="宋体" w:hint="eastAsia"/>
          <w:szCs w:val="21"/>
        </w:rPr>
        <w:t>私隐专员公署</w:t>
      </w:r>
      <w:r w:rsidRPr="00E26391">
        <w:rPr>
          <w:rFonts w:ascii="Time New Roman" w:hAnsi="Time New Roman" w:cs="宋体" w:hint="eastAsia"/>
          <w:szCs w:val="21"/>
        </w:rPr>
        <w:t>(</w:t>
      </w:r>
      <w:r w:rsidRPr="00E26391">
        <w:rPr>
          <w:rFonts w:ascii="Time New Roman" w:hAnsi="Time New Roman" w:cs="宋体" w:hint="eastAsia"/>
          <w:szCs w:val="21"/>
        </w:rPr>
        <w:t>公署</w:t>
      </w:r>
      <w:r w:rsidRPr="00E26391">
        <w:rPr>
          <w:rFonts w:ascii="Time New Roman" w:hAnsi="Time New Roman" w:cs="宋体" w:hint="eastAsia"/>
          <w:szCs w:val="21"/>
        </w:rPr>
        <w:t>)</w:t>
      </w:r>
      <w:r w:rsidRPr="00E26391">
        <w:rPr>
          <w:rFonts w:ascii="Time New Roman" w:hAnsi="Time New Roman" w:cs="宋体" w:hint="eastAsia"/>
          <w:szCs w:val="21"/>
        </w:rPr>
        <w:t>、申诉专员公署及法律援助服务。</w:t>
      </w:r>
      <w:r w:rsidRPr="00E26391">
        <w:rPr>
          <w:rFonts w:ascii="Time New Roman" w:hAnsi="Time New Roman"/>
          <w:szCs w:val="21"/>
        </w:rPr>
        <w:t>政府一直不断增强这些机构的职权，详情于附件</w:t>
      </w:r>
      <w:proofErr w:type="spellStart"/>
      <w:r w:rsidRPr="00E26391">
        <w:rPr>
          <w:rFonts w:ascii="Time New Roman" w:hAnsi="Time New Roman"/>
          <w:bCs/>
          <w:szCs w:val="21"/>
        </w:rPr>
        <w:t>2A</w:t>
      </w:r>
      <w:proofErr w:type="spellEnd"/>
      <w:r w:rsidRPr="00E26391">
        <w:rPr>
          <w:rFonts w:ascii="Time New Roman" w:hAnsi="Time New Roman"/>
          <w:szCs w:val="21"/>
        </w:rPr>
        <w:t>载述。现</w:t>
      </w:r>
      <w:r w:rsidRPr="00E26391">
        <w:rPr>
          <w:rFonts w:ascii="Time New Roman" w:hAnsi="Time New Roman" w:cs="Batang" w:hint="eastAsia"/>
          <w:szCs w:val="21"/>
        </w:rPr>
        <w:t>行</w:t>
      </w:r>
      <w:r w:rsidRPr="00E26391">
        <w:rPr>
          <w:rFonts w:ascii="Time New Roman" w:hAnsi="Time New Roman" w:cs="宋体" w:hint="eastAsia"/>
          <w:szCs w:val="21"/>
        </w:rPr>
        <w:t>机制</w:t>
      </w:r>
      <w:r w:rsidRPr="00E26391">
        <w:rPr>
          <w:rFonts w:ascii="Time New Roman" w:hAnsi="Time New Roman" w:cs="Batang" w:hint="eastAsia"/>
          <w:szCs w:val="21"/>
        </w:rPr>
        <w:t>行</w:t>
      </w:r>
      <w:r w:rsidRPr="00E26391">
        <w:rPr>
          <w:rFonts w:ascii="Time New Roman" w:hAnsi="Time New Roman" w:cs="宋体" w:hint="eastAsia"/>
          <w:szCs w:val="21"/>
        </w:rPr>
        <w:t>之有效，并无需要另设人权机构，与现有机制的功能</w:t>
      </w:r>
      <w:proofErr w:type="gramStart"/>
      <w:r w:rsidRPr="00E26391">
        <w:rPr>
          <w:rFonts w:ascii="Time New Roman" w:hAnsi="Time New Roman" w:cs="宋体" w:hint="eastAsia"/>
          <w:szCs w:val="21"/>
        </w:rPr>
        <w:t>重迭</w:t>
      </w:r>
      <w:proofErr w:type="gramEnd"/>
      <w:r w:rsidRPr="00E26391">
        <w:rPr>
          <w:rFonts w:ascii="Time New Roman" w:hAnsi="Time New Roman" w:cs="宋体" w:hint="eastAsia"/>
          <w:szCs w:val="21"/>
        </w:rPr>
        <w:t>或取而代之。</w:t>
      </w:r>
    </w:p>
    <w:p w:rsidR="00382FC4" w:rsidRPr="0018323F" w:rsidRDefault="00382FC4" w:rsidP="00382FC4">
      <w:pPr>
        <w:pStyle w:val="H23GC"/>
        <w:rPr>
          <w:rFonts w:ascii="Time New Roman" w:hAnsi="Time New Roman" w:hint="eastAsia"/>
          <w:b/>
          <w:lang w:eastAsia="zh-TW"/>
        </w:rPr>
      </w:pPr>
      <w:r>
        <w:lastRenderedPageBreak/>
        <w:tab/>
      </w:r>
      <w:r>
        <w:tab/>
      </w:r>
      <w:r w:rsidRPr="0018323F">
        <w:rPr>
          <w:rFonts w:ascii="Time New Roman" w:hAnsi="Time New Roman"/>
        </w:rPr>
        <w:t>独立监察警方处</w:t>
      </w:r>
      <w:r w:rsidRPr="0018323F">
        <w:rPr>
          <w:rFonts w:ascii="Time New Roman" w:hAnsi="Time New Roman" w:cs="Batang" w:hint="eastAsia"/>
        </w:rPr>
        <w:t>理</w:t>
      </w:r>
      <w:r w:rsidRPr="0018323F">
        <w:rPr>
          <w:rFonts w:ascii="Time New Roman" w:hAnsi="Time New Roman" w:cs="宋体" w:hint="eastAsia"/>
        </w:rPr>
        <w:t>投诉委员会</w:t>
      </w:r>
    </w:p>
    <w:p w:rsidR="00382FC4" w:rsidRDefault="00382FC4" w:rsidP="00382FC4">
      <w:pPr>
        <w:pStyle w:val="SingleTxtGC"/>
        <w:rPr>
          <w:szCs w:val="21"/>
          <w:lang w:eastAsia="zh-TW"/>
        </w:rPr>
      </w:pPr>
      <w:r>
        <w:rPr>
          <w:color w:val="000000"/>
          <w:szCs w:val="21"/>
          <w:u w:color="000000"/>
        </w:rPr>
        <w:t>10.</w:t>
      </w:r>
      <w:r w:rsidRPr="0026432E">
        <w:rPr>
          <w:color w:val="000000"/>
          <w:szCs w:val="21"/>
          <w:u w:color="000000"/>
        </w:rPr>
        <w:tab/>
      </w:r>
      <w:r w:rsidRPr="00E26391">
        <w:rPr>
          <w:rFonts w:ascii="Time New Roman" w:hAnsi="Time New Roman"/>
          <w:szCs w:val="21"/>
        </w:rPr>
        <w:t>在两层投诉警察制</w:t>
      </w:r>
      <w:r w:rsidRPr="00E26391">
        <w:rPr>
          <w:rFonts w:ascii="Time New Roman" w:hAnsi="Time New Roman" w:cs="Batang" w:hint="eastAsia"/>
          <w:szCs w:val="21"/>
        </w:rPr>
        <w:t>度</w:t>
      </w:r>
      <w:r w:rsidRPr="00E26391">
        <w:rPr>
          <w:rFonts w:ascii="Time New Roman" w:hAnsi="Time New Roman" w:cs="宋体" w:hint="eastAsia"/>
          <w:szCs w:val="21"/>
        </w:rPr>
        <w:t>之下，投诉警察课专责处</w:t>
      </w:r>
      <w:r w:rsidRPr="00E26391">
        <w:rPr>
          <w:rFonts w:ascii="Time New Roman" w:hAnsi="Time New Roman" w:cs="Batang" w:hint="eastAsia"/>
          <w:szCs w:val="21"/>
        </w:rPr>
        <w:t>理</w:t>
      </w:r>
      <w:r w:rsidRPr="00E26391">
        <w:rPr>
          <w:rFonts w:ascii="Time New Roman" w:hAnsi="Time New Roman" w:cs="宋体" w:hint="eastAsia"/>
          <w:szCs w:val="21"/>
        </w:rPr>
        <w:t>和调</w:t>
      </w:r>
      <w:r w:rsidRPr="00E26391">
        <w:rPr>
          <w:rFonts w:ascii="Time New Roman" w:hAnsi="Time New Roman"/>
          <w:szCs w:val="21"/>
        </w:rPr>
        <w:t>查市民投诉警队成员的个案。该课在运作上独立于其他警</w:t>
      </w:r>
      <w:r w:rsidRPr="0026432E">
        <w:rPr>
          <w:szCs w:val="21"/>
        </w:rPr>
        <w:t>务单位</w:t>
      </w:r>
      <w:r>
        <w:rPr>
          <w:szCs w:val="21"/>
        </w:rPr>
        <w:t>，</w:t>
      </w:r>
      <w:r w:rsidRPr="0026432E">
        <w:rPr>
          <w:szCs w:val="21"/>
        </w:rPr>
        <w:t>以确保投诉得到</w:t>
      </w:r>
      <w:r w:rsidRPr="00E26391">
        <w:rPr>
          <w:rFonts w:ascii="Time New Roman" w:hAnsi="Time New Roman"/>
          <w:szCs w:val="21"/>
        </w:rPr>
        <w:t>公正持平的处</w:t>
      </w:r>
      <w:r w:rsidRPr="00E26391">
        <w:rPr>
          <w:rFonts w:ascii="Time New Roman" w:hAnsi="Time New Roman" w:cs="Batang" w:hint="eastAsia"/>
          <w:szCs w:val="21"/>
        </w:rPr>
        <w:t>理</w:t>
      </w:r>
      <w:r w:rsidRPr="00E26391">
        <w:rPr>
          <w:rFonts w:ascii="Time New Roman" w:hAnsi="Time New Roman" w:cs="宋体" w:hint="eastAsia"/>
          <w:szCs w:val="21"/>
        </w:rPr>
        <w:t>。</w:t>
      </w:r>
      <w:r w:rsidRPr="00E26391">
        <w:rPr>
          <w:rFonts w:ascii="Time New Roman" w:hAnsi="Time New Roman"/>
          <w:szCs w:val="21"/>
        </w:rPr>
        <w:t>独立监察警方处</w:t>
      </w:r>
      <w:r w:rsidRPr="00E26391">
        <w:rPr>
          <w:rFonts w:ascii="Time New Roman" w:hAnsi="Time New Roman" w:cs="Batang" w:hint="eastAsia"/>
          <w:szCs w:val="21"/>
        </w:rPr>
        <w:t>理</w:t>
      </w:r>
      <w:r w:rsidRPr="00E26391">
        <w:rPr>
          <w:rFonts w:ascii="Time New Roman" w:hAnsi="Time New Roman" w:cs="宋体" w:hint="eastAsia"/>
          <w:szCs w:val="21"/>
        </w:rPr>
        <w:t>投诉委</w:t>
      </w:r>
      <w:r w:rsidRPr="0026432E">
        <w:rPr>
          <w:szCs w:val="21"/>
        </w:rPr>
        <w:t>员会</w:t>
      </w:r>
      <w:r>
        <w:rPr>
          <w:szCs w:val="21"/>
        </w:rPr>
        <w:t>(</w:t>
      </w:r>
      <w:proofErr w:type="gramStart"/>
      <w:r w:rsidRPr="0026432E">
        <w:rPr>
          <w:szCs w:val="21"/>
        </w:rPr>
        <w:t>监警会</w:t>
      </w:r>
      <w:proofErr w:type="gramEnd"/>
      <w:r>
        <w:rPr>
          <w:szCs w:val="21"/>
        </w:rPr>
        <w:t>)</w:t>
      </w:r>
      <w:r w:rsidRPr="0026432E">
        <w:rPr>
          <w:szCs w:val="21"/>
        </w:rPr>
        <w:t>是独立的法定监察组织</w:t>
      </w:r>
      <w:r>
        <w:rPr>
          <w:szCs w:val="21"/>
        </w:rPr>
        <w:t>，</w:t>
      </w:r>
      <w:r w:rsidRPr="0026432E">
        <w:rPr>
          <w:szCs w:val="21"/>
        </w:rPr>
        <w:t>专责</w:t>
      </w:r>
      <w:r w:rsidRPr="00E26391">
        <w:rPr>
          <w:rFonts w:ascii="Time New Roman" w:hAnsi="Time New Roman"/>
          <w:szCs w:val="21"/>
        </w:rPr>
        <w:t>监察和</w:t>
      </w:r>
      <w:proofErr w:type="gramStart"/>
      <w:r w:rsidRPr="00E26391">
        <w:rPr>
          <w:rFonts w:ascii="Time New Roman" w:hAnsi="Time New Roman"/>
          <w:szCs w:val="21"/>
        </w:rPr>
        <w:t>覆检</w:t>
      </w:r>
      <w:proofErr w:type="gramEnd"/>
      <w:r w:rsidRPr="00E26391">
        <w:rPr>
          <w:rFonts w:ascii="Time New Roman" w:hAnsi="Time New Roman"/>
          <w:szCs w:val="21"/>
        </w:rPr>
        <w:t>投诉警察课处</w:t>
      </w:r>
      <w:r w:rsidRPr="00E26391">
        <w:rPr>
          <w:rFonts w:ascii="Time New Roman" w:hAnsi="Time New Roman" w:cs="Batang" w:hint="eastAsia"/>
          <w:szCs w:val="21"/>
        </w:rPr>
        <w:t>理</w:t>
      </w:r>
      <w:r w:rsidRPr="00E26391">
        <w:rPr>
          <w:rFonts w:ascii="Time New Roman" w:hAnsi="Time New Roman" w:cs="宋体" w:hint="eastAsia"/>
          <w:szCs w:val="21"/>
        </w:rPr>
        <w:t>和调</w:t>
      </w:r>
      <w:r w:rsidRPr="00E26391">
        <w:rPr>
          <w:rFonts w:ascii="Time New Roman" w:hAnsi="Time New Roman"/>
          <w:szCs w:val="21"/>
        </w:rPr>
        <w:t>查的投诉。由</w:t>
      </w:r>
      <w:r w:rsidRPr="00E26391">
        <w:rPr>
          <w:rFonts w:ascii="Time New Roman" w:hAnsi="Time New Roman" w:cs="Batang" w:hint="eastAsia"/>
          <w:szCs w:val="21"/>
        </w:rPr>
        <w:t>行</w:t>
      </w:r>
      <w:r w:rsidRPr="00E26391">
        <w:rPr>
          <w:rFonts w:ascii="Time New Roman" w:hAnsi="Time New Roman" w:cs="宋体" w:hint="eastAsia"/>
          <w:szCs w:val="21"/>
        </w:rPr>
        <w:t>政长官委任的</w:t>
      </w:r>
      <w:proofErr w:type="gramStart"/>
      <w:r w:rsidRPr="00E26391">
        <w:rPr>
          <w:rFonts w:ascii="Time New Roman" w:hAnsi="Time New Roman" w:cs="宋体" w:hint="eastAsia"/>
          <w:szCs w:val="21"/>
        </w:rPr>
        <w:t>监警会成员</w:t>
      </w:r>
      <w:proofErr w:type="gramEnd"/>
      <w:r w:rsidRPr="00E26391">
        <w:rPr>
          <w:rFonts w:ascii="Time New Roman" w:hAnsi="Time New Roman" w:cs="宋体" w:hint="eastAsia"/>
          <w:szCs w:val="21"/>
        </w:rPr>
        <w:t>是来自社会各界的非官方人士，在政府政策局或部门担任受薪职位的人</w:t>
      </w:r>
      <w:r w:rsidRPr="00E26391">
        <w:rPr>
          <w:rFonts w:ascii="Time New Roman" w:hAnsi="Time New Roman" w:hint="eastAsia"/>
        </w:rPr>
        <w:t>(</w:t>
      </w:r>
      <w:r w:rsidRPr="00E26391">
        <w:rPr>
          <w:rFonts w:ascii="Time New Roman" w:hAnsi="Time New Roman" w:hint="eastAsia"/>
        </w:rPr>
        <w:t>包括警队成员</w:t>
      </w:r>
      <w:r w:rsidRPr="00E26391">
        <w:rPr>
          <w:rFonts w:ascii="Time New Roman" w:hAnsi="Time New Roman" w:hint="eastAsia"/>
        </w:rPr>
        <w:t>)</w:t>
      </w:r>
      <w:r w:rsidRPr="00E26391">
        <w:rPr>
          <w:rFonts w:ascii="Time New Roman" w:hAnsi="Time New Roman" w:cs="宋体" w:hint="eastAsia"/>
          <w:szCs w:val="21"/>
        </w:rPr>
        <w:t>不具备获委任的资格。</w:t>
      </w:r>
      <w:r w:rsidRPr="00E26391">
        <w:rPr>
          <w:rFonts w:ascii="Time New Roman" w:hAnsi="Time New Roman"/>
          <w:szCs w:val="21"/>
        </w:rPr>
        <w:t>投诉警察制</w:t>
      </w:r>
      <w:r w:rsidRPr="00E26391">
        <w:rPr>
          <w:rFonts w:ascii="Time New Roman" w:hAnsi="Time New Roman" w:cs="Batang" w:hint="eastAsia"/>
          <w:szCs w:val="21"/>
        </w:rPr>
        <w:t>度</w:t>
      </w:r>
      <w:r w:rsidRPr="00E26391">
        <w:rPr>
          <w:rFonts w:ascii="Time New Roman" w:hAnsi="Time New Roman" w:cs="宋体" w:hint="eastAsia"/>
          <w:szCs w:val="21"/>
        </w:rPr>
        <w:t>的进一步资</w:t>
      </w:r>
      <w:r w:rsidRPr="00E26391">
        <w:rPr>
          <w:rFonts w:ascii="Time New Roman" w:hAnsi="Time New Roman" w:cs="Batang" w:hint="eastAsia"/>
          <w:szCs w:val="21"/>
        </w:rPr>
        <w:t>料</w:t>
      </w:r>
      <w:r w:rsidRPr="00E26391">
        <w:rPr>
          <w:rFonts w:ascii="Time New Roman" w:hAnsi="Time New Roman" w:cs="宋体" w:hint="eastAsia"/>
          <w:szCs w:val="21"/>
        </w:rPr>
        <w:t>于香港特区共同核心文件第</w:t>
      </w:r>
      <w:r w:rsidRPr="00E26391">
        <w:rPr>
          <w:rFonts w:ascii="Time New Roman" w:hAnsi="Time New Roman"/>
          <w:szCs w:val="21"/>
        </w:rPr>
        <w:t>57</w:t>
      </w:r>
      <w:r w:rsidRPr="0026432E">
        <w:rPr>
          <w:szCs w:val="21"/>
        </w:rPr>
        <w:t>段。</w:t>
      </w:r>
    </w:p>
    <w:p w:rsidR="00382FC4" w:rsidRPr="00D91700" w:rsidRDefault="00382FC4" w:rsidP="00382FC4">
      <w:pPr>
        <w:pStyle w:val="SingleTxtGC"/>
        <w:rPr>
          <w:szCs w:val="21"/>
          <w:lang w:eastAsia="zh-TW"/>
        </w:rPr>
      </w:pPr>
      <w:r>
        <w:rPr>
          <w:color w:val="000000"/>
          <w:szCs w:val="21"/>
          <w:u w:color="000000"/>
        </w:rPr>
        <w:t>11.</w:t>
      </w:r>
      <w:r w:rsidRPr="0026432E">
        <w:rPr>
          <w:color w:val="000000"/>
          <w:szCs w:val="21"/>
          <w:u w:color="000000"/>
        </w:rPr>
        <w:tab/>
      </w:r>
      <w:r w:rsidRPr="00D91700">
        <w:rPr>
          <w:rFonts w:ascii="Time New Roman" w:hAnsi="Time New Roman"/>
          <w:szCs w:val="21"/>
        </w:rPr>
        <w:t>概括</w:t>
      </w:r>
      <w:r w:rsidRPr="00D91700">
        <w:rPr>
          <w:rFonts w:ascii="Time New Roman" w:hAnsi="Time New Roman" w:cs="宋体" w:hint="eastAsia"/>
          <w:szCs w:val="21"/>
        </w:rPr>
        <w:t>来说，投诉警察课就每宗须汇报投诉拟备详细调</w:t>
      </w:r>
      <w:r w:rsidRPr="00D91700">
        <w:rPr>
          <w:rFonts w:ascii="Time New Roman" w:hAnsi="Time New Roman"/>
          <w:szCs w:val="21"/>
        </w:rPr>
        <w:t>查报告，以呈交监警会，</w:t>
      </w:r>
      <w:proofErr w:type="gramStart"/>
      <w:r w:rsidRPr="00D91700">
        <w:rPr>
          <w:rFonts w:ascii="Time New Roman" w:hAnsi="Time New Roman"/>
          <w:szCs w:val="21"/>
        </w:rPr>
        <w:t>并须处</w:t>
      </w:r>
      <w:proofErr w:type="gramEnd"/>
      <w:r w:rsidRPr="00D91700">
        <w:rPr>
          <w:rFonts w:ascii="Time New Roman" w:hAnsi="Time New Roman" w:cs="Batang" w:hint="eastAsia"/>
          <w:szCs w:val="21"/>
        </w:rPr>
        <w:t>理</w:t>
      </w:r>
      <w:proofErr w:type="gramStart"/>
      <w:r w:rsidRPr="00D91700">
        <w:rPr>
          <w:rFonts w:ascii="Time New Roman" w:hAnsi="Time New Roman" w:cs="宋体" w:hint="eastAsia"/>
          <w:szCs w:val="21"/>
        </w:rPr>
        <w:t>监警会就</w:t>
      </w:r>
      <w:proofErr w:type="gramEnd"/>
      <w:r w:rsidRPr="00D91700">
        <w:rPr>
          <w:rFonts w:ascii="Time New Roman" w:hAnsi="Time New Roman" w:cs="宋体" w:hint="eastAsia"/>
          <w:szCs w:val="21"/>
        </w:rPr>
        <w:t>报告提出的疑问和</w:t>
      </w:r>
      <w:r w:rsidRPr="00D91700">
        <w:rPr>
          <w:rFonts w:ascii="Time New Roman" w:hAnsi="Time New Roman" w:cs="宋体" w:hint="eastAsia"/>
          <w:spacing w:val="-3"/>
          <w:szCs w:val="21"/>
        </w:rPr>
        <w:t>建议。</w:t>
      </w:r>
      <w:proofErr w:type="gramStart"/>
      <w:r w:rsidRPr="00D91700">
        <w:rPr>
          <w:rFonts w:ascii="Time New Roman" w:hAnsi="Time New Roman"/>
          <w:spacing w:val="-3"/>
          <w:szCs w:val="21"/>
        </w:rPr>
        <w:t>如监警会</w:t>
      </w:r>
      <w:proofErr w:type="gramEnd"/>
      <w:r w:rsidRPr="00D91700">
        <w:rPr>
          <w:rFonts w:ascii="Time New Roman" w:hAnsi="Time New Roman"/>
          <w:spacing w:val="-3"/>
          <w:szCs w:val="21"/>
        </w:rPr>
        <w:t>成员对某项调查有疑问，可要求会</w:t>
      </w:r>
      <w:r w:rsidRPr="00D91700">
        <w:rPr>
          <w:rFonts w:ascii="Time New Roman" w:hAnsi="Time New Roman" w:cs="宋体" w:hint="eastAsia"/>
          <w:spacing w:val="-3"/>
          <w:szCs w:val="21"/>
        </w:rPr>
        <w:t>见投诉人、被投诉人及其他可以或有可能提供资</w:t>
      </w:r>
      <w:r w:rsidRPr="00D91700">
        <w:rPr>
          <w:rFonts w:ascii="Time New Roman" w:hAnsi="Time New Roman" w:cs="Batang" w:hint="eastAsia"/>
          <w:spacing w:val="-3"/>
          <w:szCs w:val="21"/>
        </w:rPr>
        <w:t>料</w:t>
      </w:r>
      <w:r w:rsidRPr="00D91700">
        <w:rPr>
          <w:rFonts w:ascii="Time New Roman" w:hAnsi="Time New Roman" w:cs="宋体" w:hint="eastAsia"/>
          <w:spacing w:val="-3"/>
          <w:szCs w:val="21"/>
        </w:rPr>
        <w:t>或协助的人士。</w:t>
      </w:r>
      <w:proofErr w:type="gramStart"/>
      <w:r w:rsidRPr="00D91700">
        <w:rPr>
          <w:rFonts w:ascii="Time New Roman" w:hAnsi="Time New Roman"/>
          <w:spacing w:val="-3"/>
          <w:szCs w:val="21"/>
        </w:rPr>
        <w:t>监警会</w:t>
      </w:r>
      <w:r w:rsidRPr="00D91700">
        <w:rPr>
          <w:rFonts w:ascii="Time New Roman" w:hAnsi="Time New Roman" w:cs="Batang" w:hint="eastAsia"/>
          <w:spacing w:val="-3"/>
          <w:szCs w:val="21"/>
        </w:rPr>
        <w:t>若</w:t>
      </w:r>
      <w:proofErr w:type="gramEnd"/>
      <w:r w:rsidRPr="00D91700">
        <w:rPr>
          <w:rFonts w:ascii="Time New Roman" w:hAnsi="Time New Roman" w:cs="宋体" w:hint="eastAsia"/>
          <w:spacing w:val="-3"/>
          <w:szCs w:val="21"/>
        </w:rPr>
        <w:t>不同意投诉警察课的调</w:t>
      </w:r>
      <w:r w:rsidRPr="00D91700">
        <w:rPr>
          <w:rFonts w:ascii="Time New Roman" w:hAnsi="Time New Roman"/>
          <w:spacing w:val="-3"/>
          <w:szCs w:val="21"/>
        </w:rPr>
        <w:t>查结果，可要求该课澄清疑点或重新调查有关投诉。</w:t>
      </w:r>
      <w:proofErr w:type="gramStart"/>
      <w:r w:rsidRPr="00D91700">
        <w:rPr>
          <w:rFonts w:ascii="Time New Roman" w:hAnsi="Time New Roman"/>
          <w:spacing w:val="-3"/>
          <w:szCs w:val="21"/>
        </w:rPr>
        <w:t>监警会也</w:t>
      </w:r>
      <w:proofErr w:type="gramEnd"/>
      <w:r w:rsidRPr="00D91700">
        <w:rPr>
          <w:rFonts w:ascii="Time New Roman" w:hAnsi="Time New Roman"/>
          <w:spacing w:val="-3"/>
          <w:szCs w:val="21"/>
        </w:rPr>
        <w:t>可把个案提交</w:t>
      </w:r>
      <w:r w:rsidRPr="00D91700">
        <w:rPr>
          <w:rFonts w:ascii="Time New Roman" w:hAnsi="Time New Roman" w:cs="Batang" w:hint="eastAsia"/>
          <w:spacing w:val="-3"/>
          <w:szCs w:val="21"/>
        </w:rPr>
        <w:t>行</w:t>
      </w:r>
      <w:r w:rsidRPr="00D91700">
        <w:rPr>
          <w:rFonts w:ascii="Time New Roman" w:hAnsi="Time New Roman" w:cs="宋体" w:hint="eastAsia"/>
          <w:spacing w:val="-3"/>
          <w:szCs w:val="21"/>
        </w:rPr>
        <w:t>政长官。</w:t>
      </w:r>
      <w:r w:rsidRPr="00D91700">
        <w:rPr>
          <w:rFonts w:ascii="Time New Roman" w:hAnsi="Time New Roman"/>
          <w:spacing w:val="-3"/>
          <w:szCs w:val="21"/>
        </w:rPr>
        <w:t>在</w:t>
      </w:r>
      <w:r w:rsidRPr="00D91700">
        <w:rPr>
          <w:rFonts w:ascii="Time New Roman" w:hAnsi="Time New Roman"/>
          <w:spacing w:val="-3"/>
          <w:szCs w:val="21"/>
        </w:rPr>
        <w:t>2016-17</w:t>
      </w:r>
      <w:r w:rsidRPr="00D91700">
        <w:rPr>
          <w:rFonts w:ascii="Time New Roman" w:hAnsi="Time New Roman"/>
          <w:spacing w:val="-3"/>
          <w:szCs w:val="21"/>
        </w:rPr>
        <w:t>年</w:t>
      </w:r>
      <w:r w:rsidRPr="00D91700">
        <w:rPr>
          <w:rFonts w:ascii="Time New Roman" w:hAnsi="Time New Roman" w:cs="Batang" w:hint="eastAsia"/>
          <w:spacing w:val="-3"/>
          <w:szCs w:val="21"/>
        </w:rPr>
        <w:t>度</w:t>
      </w:r>
      <w:r w:rsidRPr="00D91700">
        <w:rPr>
          <w:rFonts w:ascii="Time New Roman" w:hAnsi="Time New Roman" w:cs="宋体" w:hint="eastAsia"/>
          <w:spacing w:val="-3"/>
          <w:szCs w:val="21"/>
        </w:rPr>
        <w:t>，</w:t>
      </w:r>
      <w:proofErr w:type="gramStart"/>
      <w:r w:rsidRPr="00D91700">
        <w:rPr>
          <w:rFonts w:ascii="Time New Roman" w:hAnsi="Time New Roman" w:cs="宋体" w:hint="eastAsia"/>
          <w:spacing w:val="-3"/>
          <w:szCs w:val="21"/>
        </w:rPr>
        <w:t>监警会接获</w:t>
      </w:r>
      <w:proofErr w:type="gramEnd"/>
      <w:r w:rsidRPr="00D91700">
        <w:rPr>
          <w:rFonts w:ascii="Time New Roman" w:hAnsi="Time New Roman"/>
          <w:spacing w:val="-3"/>
          <w:szCs w:val="21"/>
        </w:rPr>
        <w:t>1</w:t>
      </w:r>
      <w:r w:rsidR="00FF545A">
        <w:rPr>
          <w:rFonts w:ascii="Time New Roman" w:hAnsi="Time New Roman"/>
          <w:spacing w:val="-3"/>
          <w:szCs w:val="21"/>
        </w:rPr>
        <w:t>,</w:t>
      </w:r>
      <w:r w:rsidRPr="00D91700">
        <w:rPr>
          <w:rFonts w:ascii="Time New Roman" w:hAnsi="Time New Roman"/>
          <w:spacing w:val="-3"/>
          <w:szCs w:val="21"/>
        </w:rPr>
        <w:t>567</w:t>
      </w:r>
      <w:r w:rsidRPr="00D91700">
        <w:rPr>
          <w:rFonts w:ascii="Time New Roman" w:hAnsi="Time New Roman"/>
          <w:spacing w:val="-3"/>
          <w:szCs w:val="21"/>
        </w:rPr>
        <w:t>宗新个案的调查报告，并通过</w:t>
      </w:r>
      <w:r w:rsidRPr="00D91700">
        <w:rPr>
          <w:rFonts w:ascii="Time New Roman" w:hAnsi="Time New Roman"/>
          <w:spacing w:val="-3"/>
          <w:szCs w:val="21"/>
        </w:rPr>
        <w:t>1</w:t>
      </w:r>
      <w:r w:rsidR="00FF545A">
        <w:rPr>
          <w:rFonts w:ascii="Time New Roman" w:hAnsi="Time New Roman"/>
          <w:spacing w:val="-3"/>
          <w:szCs w:val="21"/>
        </w:rPr>
        <w:t>,</w:t>
      </w:r>
      <w:r w:rsidRPr="00D91700">
        <w:rPr>
          <w:rFonts w:ascii="Time New Roman" w:hAnsi="Time New Roman"/>
          <w:spacing w:val="-3"/>
          <w:szCs w:val="21"/>
        </w:rPr>
        <w:t>550</w:t>
      </w:r>
      <w:r w:rsidRPr="00D91700">
        <w:rPr>
          <w:rFonts w:ascii="Time New Roman" w:hAnsi="Time New Roman"/>
          <w:spacing w:val="-3"/>
          <w:szCs w:val="21"/>
        </w:rPr>
        <w:t>宗个案的调查结果，涉及</w:t>
      </w:r>
      <w:r w:rsidRPr="00D91700">
        <w:rPr>
          <w:rFonts w:ascii="Time New Roman" w:hAnsi="Time New Roman"/>
          <w:spacing w:val="-3"/>
          <w:szCs w:val="21"/>
        </w:rPr>
        <w:t>2</w:t>
      </w:r>
      <w:r w:rsidR="00FF545A">
        <w:rPr>
          <w:rFonts w:ascii="Time New Roman" w:hAnsi="Time New Roman"/>
          <w:spacing w:val="-3"/>
          <w:szCs w:val="21"/>
        </w:rPr>
        <w:t>,</w:t>
      </w:r>
      <w:r w:rsidRPr="00D91700">
        <w:rPr>
          <w:rFonts w:ascii="Time New Roman" w:hAnsi="Time New Roman"/>
          <w:spacing w:val="-3"/>
          <w:szCs w:val="21"/>
        </w:rPr>
        <w:t>807</w:t>
      </w:r>
      <w:r w:rsidRPr="00D91700">
        <w:rPr>
          <w:rFonts w:ascii="Time New Roman" w:hAnsi="Time New Roman"/>
          <w:spacing w:val="-3"/>
          <w:szCs w:val="21"/>
        </w:rPr>
        <w:t>项指控。</w:t>
      </w:r>
      <w:proofErr w:type="gramStart"/>
      <w:r w:rsidRPr="00D91700">
        <w:rPr>
          <w:rFonts w:ascii="Time New Roman" w:hAnsi="Time New Roman"/>
          <w:spacing w:val="-3"/>
          <w:szCs w:val="21"/>
        </w:rPr>
        <w:t>监警会并</w:t>
      </w:r>
      <w:proofErr w:type="gramEnd"/>
      <w:r w:rsidRPr="00D91700">
        <w:rPr>
          <w:rFonts w:ascii="Time New Roman" w:hAnsi="Time New Roman"/>
          <w:spacing w:val="-3"/>
          <w:szCs w:val="21"/>
        </w:rPr>
        <w:t>通过其观察员计划，监察投诉警察课就须汇报投诉进</w:t>
      </w:r>
      <w:r w:rsidRPr="00D91700">
        <w:rPr>
          <w:rFonts w:ascii="Time New Roman" w:hAnsi="Time New Roman" w:cs="Batang" w:hint="eastAsia"/>
          <w:spacing w:val="-3"/>
          <w:szCs w:val="21"/>
        </w:rPr>
        <w:t>行</w:t>
      </w:r>
      <w:r w:rsidRPr="00D91700">
        <w:rPr>
          <w:rFonts w:ascii="Time New Roman" w:hAnsi="Time New Roman" w:cs="宋体" w:hint="eastAsia"/>
          <w:spacing w:val="-3"/>
          <w:szCs w:val="21"/>
        </w:rPr>
        <w:t>的调</w:t>
      </w:r>
      <w:r w:rsidRPr="00D91700">
        <w:rPr>
          <w:rFonts w:ascii="Time New Roman" w:hAnsi="Time New Roman"/>
          <w:spacing w:val="-3"/>
          <w:szCs w:val="21"/>
        </w:rPr>
        <w:t>查。</w:t>
      </w:r>
      <w:proofErr w:type="gramStart"/>
      <w:r w:rsidRPr="00D91700">
        <w:rPr>
          <w:rFonts w:ascii="Time New Roman" w:hAnsi="Time New Roman"/>
          <w:spacing w:val="-3"/>
          <w:szCs w:val="21"/>
        </w:rPr>
        <w:t>监警会成员</w:t>
      </w:r>
      <w:proofErr w:type="gramEnd"/>
      <w:r w:rsidRPr="00D91700">
        <w:rPr>
          <w:rFonts w:ascii="Time New Roman" w:hAnsi="Time New Roman"/>
          <w:spacing w:val="-3"/>
          <w:szCs w:val="21"/>
        </w:rPr>
        <w:t>和众多观察员可在有预先安排或突击的情况下，列席警方在调查投诉期间所进</w:t>
      </w:r>
      <w:r w:rsidRPr="00D91700">
        <w:rPr>
          <w:rFonts w:ascii="Time New Roman" w:hAnsi="Time New Roman" w:cs="Batang" w:hint="eastAsia"/>
          <w:spacing w:val="-3"/>
          <w:szCs w:val="21"/>
        </w:rPr>
        <w:t>行</w:t>
      </w:r>
      <w:r w:rsidRPr="00D91700">
        <w:rPr>
          <w:rFonts w:ascii="Time New Roman" w:hAnsi="Time New Roman" w:cs="宋体" w:hint="eastAsia"/>
          <w:spacing w:val="-3"/>
          <w:szCs w:val="21"/>
        </w:rPr>
        <w:t>的会面和观察证据收集工作，以确保有关程序公平和公正地进</w:t>
      </w:r>
      <w:r w:rsidRPr="00D91700">
        <w:rPr>
          <w:rFonts w:ascii="Time New Roman" w:hAnsi="Time New Roman" w:cs="Batang" w:hint="eastAsia"/>
          <w:spacing w:val="-3"/>
          <w:szCs w:val="21"/>
        </w:rPr>
        <w:t>行</w:t>
      </w:r>
      <w:r w:rsidRPr="00D91700">
        <w:rPr>
          <w:rFonts w:ascii="Time New Roman" w:hAnsi="Time New Roman" w:cs="宋体" w:hint="eastAsia"/>
          <w:spacing w:val="-3"/>
          <w:szCs w:val="21"/>
        </w:rPr>
        <w:t>。</w:t>
      </w:r>
      <w:r w:rsidRPr="00D91700">
        <w:rPr>
          <w:rFonts w:ascii="Time New Roman" w:hAnsi="Time New Roman"/>
          <w:spacing w:val="-3"/>
          <w:szCs w:val="21"/>
        </w:rPr>
        <w:t>在</w:t>
      </w:r>
      <w:r w:rsidRPr="00D91700">
        <w:rPr>
          <w:rFonts w:ascii="Time New Roman" w:hAnsi="Time New Roman"/>
          <w:spacing w:val="-3"/>
          <w:szCs w:val="21"/>
        </w:rPr>
        <w:t>2016-17</w:t>
      </w:r>
      <w:r w:rsidRPr="00D91700">
        <w:rPr>
          <w:rFonts w:ascii="Time New Roman" w:hAnsi="Time New Roman"/>
          <w:spacing w:val="-3"/>
          <w:szCs w:val="21"/>
        </w:rPr>
        <w:t>年</w:t>
      </w:r>
      <w:r w:rsidRPr="00D91700">
        <w:rPr>
          <w:rFonts w:ascii="Time New Roman" w:hAnsi="Time New Roman" w:cs="Batang" w:hint="eastAsia"/>
          <w:spacing w:val="-3"/>
          <w:szCs w:val="21"/>
        </w:rPr>
        <w:t>度</w:t>
      </w:r>
      <w:r w:rsidRPr="00D91700">
        <w:rPr>
          <w:rFonts w:ascii="Time New Roman" w:hAnsi="Time New Roman" w:cs="宋体" w:hint="eastAsia"/>
          <w:spacing w:val="-3"/>
          <w:szCs w:val="21"/>
        </w:rPr>
        <w:t>，</w:t>
      </w:r>
      <w:proofErr w:type="gramStart"/>
      <w:r w:rsidRPr="00D91700">
        <w:rPr>
          <w:rFonts w:ascii="Time New Roman" w:hAnsi="Time New Roman" w:cs="宋体" w:hint="eastAsia"/>
          <w:spacing w:val="-3"/>
          <w:szCs w:val="21"/>
        </w:rPr>
        <w:t>监警会的</w:t>
      </w:r>
      <w:proofErr w:type="gramEnd"/>
      <w:r w:rsidRPr="00D91700">
        <w:rPr>
          <w:rFonts w:ascii="Time New Roman" w:hAnsi="Time New Roman" w:cs="宋体" w:hint="eastAsia"/>
          <w:spacing w:val="-3"/>
          <w:szCs w:val="21"/>
        </w:rPr>
        <w:t>观察员共进</w:t>
      </w:r>
      <w:r w:rsidRPr="00D91700">
        <w:rPr>
          <w:rFonts w:ascii="Time New Roman" w:hAnsi="Time New Roman" w:cs="Batang" w:hint="eastAsia"/>
          <w:spacing w:val="-3"/>
          <w:szCs w:val="21"/>
        </w:rPr>
        <w:t>行</w:t>
      </w:r>
      <w:r w:rsidRPr="00D91700">
        <w:rPr>
          <w:rFonts w:ascii="Time New Roman" w:hAnsi="Time New Roman"/>
          <w:spacing w:val="-3"/>
          <w:szCs w:val="21"/>
        </w:rPr>
        <w:t>1</w:t>
      </w:r>
      <w:r w:rsidR="00FF545A">
        <w:rPr>
          <w:rFonts w:ascii="Time New Roman" w:hAnsi="Time New Roman"/>
          <w:spacing w:val="-3"/>
          <w:szCs w:val="21"/>
        </w:rPr>
        <w:t>,</w:t>
      </w:r>
      <w:r w:rsidRPr="00D91700">
        <w:rPr>
          <w:rFonts w:ascii="Time New Roman" w:hAnsi="Time New Roman"/>
          <w:spacing w:val="-3"/>
          <w:szCs w:val="21"/>
        </w:rPr>
        <w:t>817</w:t>
      </w:r>
      <w:r w:rsidRPr="00D91700">
        <w:rPr>
          <w:rFonts w:ascii="Time New Roman" w:hAnsi="Time New Roman"/>
          <w:spacing w:val="-3"/>
          <w:szCs w:val="21"/>
        </w:rPr>
        <w:t>次观察，其中</w:t>
      </w:r>
      <w:proofErr w:type="gramStart"/>
      <w:r w:rsidRPr="00D91700">
        <w:rPr>
          <w:rFonts w:ascii="Time New Roman" w:hAnsi="Time New Roman"/>
          <w:spacing w:val="-3"/>
          <w:szCs w:val="21"/>
        </w:rPr>
        <w:t>会面占</w:t>
      </w:r>
      <w:proofErr w:type="gramEnd"/>
      <w:r w:rsidRPr="00D91700">
        <w:rPr>
          <w:rFonts w:ascii="Time New Roman" w:hAnsi="Time New Roman"/>
          <w:spacing w:val="-3"/>
          <w:szCs w:val="21"/>
        </w:rPr>
        <w:t>1</w:t>
      </w:r>
      <w:r w:rsidR="00FF545A">
        <w:rPr>
          <w:rFonts w:ascii="Time New Roman" w:hAnsi="Time New Roman"/>
          <w:spacing w:val="-3"/>
          <w:szCs w:val="21"/>
        </w:rPr>
        <w:t>,</w:t>
      </w:r>
      <w:r w:rsidRPr="00D91700">
        <w:rPr>
          <w:rFonts w:ascii="Time New Roman" w:hAnsi="Time New Roman"/>
          <w:spacing w:val="-3"/>
          <w:szCs w:val="21"/>
        </w:rPr>
        <w:t>570</w:t>
      </w:r>
      <w:r w:rsidRPr="00D91700">
        <w:rPr>
          <w:rFonts w:ascii="Time New Roman" w:hAnsi="Time New Roman"/>
          <w:spacing w:val="-3"/>
          <w:szCs w:val="21"/>
        </w:rPr>
        <w:t>次，证据收集工作占</w:t>
      </w:r>
      <w:r w:rsidRPr="00D91700">
        <w:rPr>
          <w:rFonts w:ascii="Time New Roman" w:hAnsi="Time New Roman"/>
          <w:spacing w:val="-3"/>
          <w:szCs w:val="21"/>
        </w:rPr>
        <w:t>247</w:t>
      </w:r>
      <w:r w:rsidRPr="00D91700">
        <w:rPr>
          <w:rFonts w:ascii="Time New Roman" w:hAnsi="Time New Roman"/>
          <w:spacing w:val="-3"/>
          <w:szCs w:val="21"/>
        </w:rPr>
        <w:t>次。过去三年，</w:t>
      </w:r>
      <w:proofErr w:type="gramStart"/>
      <w:r w:rsidRPr="00D91700">
        <w:rPr>
          <w:rFonts w:ascii="Time New Roman" w:hAnsi="Time New Roman"/>
          <w:spacing w:val="-3"/>
          <w:szCs w:val="21"/>
        </w:rPr>
        <w:t>监警会向</w:t>
      </w:r>
      <w:proofErr w:type="gramEnd"/>
      <w:r w:rsidRPr="00D91700">
        <w:rPr>
          <w:rFonts w:ascii="Time New Roman" w:hAnsi="Time New Roman"/>
          <w:spacing w:val="-3"/>
          <w:szCs w:val="21"/>
        </w:rPr>
        <w:t>警方提出超</w:t>
      </w:r>
      <w:r w:rsidRPr="00D91700">
        <w:rPr>
          <w:rFonts w:ascii="Time New Roman" w:hAnsi="Time New Roman"/>
          <w:szCs w:val="21"/>
        </w:rPr>
        <w:t>过</w:t>
      </w:r>
      <w:r w:rsidRPr="00D91700">
        <w:rPr>
          <w:rFonts w:ascii="Time New Roman" w:hAnsi="Time New Roman"/>
          <w:szCs w:val="21"/>
        </w:rPr>
        <w:t>40</w:t>
      </w:r>
      <w:r w:rsidRPr="00D91700">
        <w:rPr>
          <w:rFonts w:ascii="Time New Roman" w:hAnsi="Time New Roman"/>
          <w:szCs w:val="21"/>
        </w:rPr>
        <w:t>项改善建议，包括改善处</w:t>
      </w:r>
      <w:r w:rsidRPr="00D91700">
        <w:rPr>
          <w:rFonts w:ascii="Time New Roman" w:hAnsi="Time New Roman" w:cs="Batang" w:hint="eastAsia"/>
          <w:szCs w:val="21"/>
        </w:rPr>
        <w:t>理</w:t>
      </w:r>
      <w:r w:rsidRPr="00D91700">
        <w:rPr>
          <w:rFonts w:ascii="Time New Roman" w:hAnsi="Time New Roman" w:cs="宋体" w:hint="eastAsia"/>
          <w:szCs w:val="21"/>
        </w:rPr>
        <w:t>精神上无</w:t>
      </w:r>
      <w:r w:rsidRPr="00D91700">
        <w:rPr>
          <w:rFonts w:ascii="Time New Roman" w:hAnsi="Time New Roman" w:cs="Batang" w:hint="eastAsia"/>
          <w:szCs w:val="21"/>
        </w:rPr>
        <w:t>行</w:t>
      </w:r>
      <w:r w:rsidRPr="00D91700">
        <w:rPr>
          <w:rFonts w:ascii="Time New Roman" w:hAnsi="Time New Roman"/>
          <w:szCs w:val="21"/>
        </w:rPr>
        <w:t>为能力人士的程序。</w:t>
      </w:r>
    </w:p>
    <w:p w:rsidR="00382FC4" w:rsidRDefault="00382FC4" w:rsidP="00382FC4">
      <w:pPr>
        <w:pStyle w:val="SingleTxtGC"/>
        <w:rPr>
          <w:szCs w:val="21"/>
          <w:lang w:eastAsia="zh-TW"/>
        </w:rPr>
      </w:pPr>
      <w:r>
        <w:rPr>
          <w:color w:val="000000"/>
          <w:szCs w:val="21"/>
          <w:u w:color="000000"/>
        </w:rPr>
        <w:t>12.</w:t>
      </w:r>
      <w:r w:rsidRPr="0026432E">
        <w:rPr>
          <w:color w:val="000000"/>
          <w:szCs w:val="21"/>
          <w:u w:color="000000"/>
        </w:rPr>
        <w:tab/>
      </w:r>
      <w:r w:rsidRPr="008A3CA2">
        <w:rPr>
          <w:rFonts w:ascii="Time New Roman" w:hAnsi="Time New Roman"/>
          <w:szCs w:val="21"/>
        </w:rPr>
        <w:t>上述由</w:t>
      </w:r>
      <w:r w:rsidRPr="008A3CA2">
        <w:rPr>
          <w:rFonts w:ascii="Time New Roman" w:hAnsi="Time New Roman"/>
        </w:rPr>
        <w:t>《独立监察警方处</w:t>
      </w:r>
      <w:r w:rsidRPr="008A3CA2">
        <w:rPr>
          <w:rFonts w:ascii="Time New Roman" w:hAnsi="Time New Roman" w:cs="Batang" w:hint="eastAsia"/>
        </w:rPr>
        <w:t>理</w:t>
      </w:r>
      <w:r w:rsidRPr="008A3CA2">
        <w:rPr>
          <w:rFonts w:ascii="Time New Roman" w:hAnsi="Time New Roman" w:hint="eastAsia"/>
        </w:rPr>
        <w:t>投诉委员会条例》</w:t>
      </w:r>
      <w:r w:rsidRPr="008A3CA2">
        <w:rPr>
          <w:rFonts w:ascii="Time New Roman" w:hAnsi="Time New Roman" w:hint="eastAsia"/>
        </w:rPr>
        <w:t>(</w:t>
      </w:r>
      <w:r w:rsidRPr="008A3CA2">
        <w:rPr>
          <w:rFonts w:ascii="Time New Roman" w:hAnsi="Time New Roman" w:hint="eastAsia"/>
        </w:rPr>
        <w:t>第</w:t>
      </w:r>
      <w:r w:rsidRPr="008A3CA2">
        <w:rPr>
          <w:rFonts w:ascii="Time New Roman" w:hAnsi="Time New Roman"/>
        </w:rPr>
        <w:t>604</w:t>
      </w:r>
      <w:r w:rsidRPr="008A3CA2">
        <w:rPr>
          <w:rFonts w:ascii="Time New Roman" w:hAnsi="Time New Roman"/>
        </w:rPr>
        <w:t>章</w:t>
      </w:r>
      <w:r w:rsidRPr="008A3CA2">
        <w:rPr>
          <w:rFonts w:ascii="Time New Roman" w:hAnsi="Time New Roman"/>
        </w:rPr>
        <w:t>)</w:t>
      </w:r>
      <w:r w:rsidRPr="008A3CA2">
        <w:rPr>
          <w:rFonts w:ascii="Time New Roman" w:hAnsi="Time New Roman"/>
        </w:rPr>
        <w:t>规定的法定架构提高</w:t>
      </w:r>
      <w:r w:rsidRPr="008A3CA2">
        <w:rPr>
          <w:rFonts w:ascii="Time New Roman" w:hAnsi="Time New Roman" w:cs="Batang" w:hint="eastAsia"/>
        </w:rPr>
        <w:t>了</w:t>
      </w:r>
      <w:r w:rsidRPr="008A3CA2">
        <w:rPr>
          <w:rFonts w:ascii="Time New Roman" w:hAnsi="Time New Roman" w:hint="eastAsia"/>
        </w:rPr>
        <w:t>投诉警察制</w:t>
      </w:r>
      <w:r w:rsidRPr="008A3CA2">
        <w:rPr>
          <w:rFonts w:ascii="Time New Roman" w:hAnsi="Time New Roman" w:cs="Batang" w:hint="eastAsia"/>
        </w:rPr>
        <w:t>度</w:t>
      </w:r>
      <w:r w:rsidRPr="008A3CA2">
        <w:rPr>
          <w:rFonts w:ascii="Time New Roman" w:hAnsi="Time New Roman" w:hint="eastAsia"/>
        </w:rPr>
        <w:t>的透明</w:t>
      </w:r>
      <w:r w:rsidRPr="008A3CA2">
        <w:rPr>
          <w:rFonts w:ascii="Time New Roman" w:hAnsi="Time New Roman" w:cs="Batang" w:hint="eastAsia"/>
        </w:rPr>
        <w:t>度</w:t>
      </w:r>
      <w:r w:rsidRPr="008A3CA2">
        <w:rPr>
          <w:rFonts w:ascii="Time New Roman" w:hAnsi="Time New Roman" w:hint="eastAsia"/>
        </w:rPr>
        <w:t>，并加</w:t>
      </w:r>
      <w:r w:rsidRPr="008A3CA2">
        <w:rPr>
          <w:rFonts w:ascii="Time New Roman" w:hAnsi="Time New Roman"/>
        </w:rPr>
        <w:t>强</w:t>
      </w:r>
      <w:proofErr w:type="gramStart"/>
      <w:r w:rsidRPr="008A3CA2">
        <w:rPr>
          <w:rFonts w:ascii="Time New Roman" w:hAnsi="Time New Roman"/>
        </w:rPr>
        <w:t>监警会的</w:t>
      </w:r>
      <w:proofErr w:type="gramEnd"/>
      <w:r w:rsidRPr="008A3CA2">
        <w:rPr>
          <w:rFonts w:ascii="Time New Roman" w:hAnsi="Time New Roman"/>
        </w:rPr>
        <w:t>独立监察角色</w:t>
      </w:r>
      <w:r w:rsidRPr="00A53EF0">
        <w:t>。</w:t>
      </w:r>
    </w:p>
    <w:p w:rsidR="00382FC4" w:rsidRDefault="00382FC4" w:rsidP="00382FC4">
      <w:pPr>
        <w:pStyle w:val="H23GC"/>
        <w:rPr>
          <w:b/>
        </w:rPr>
      </w:pPr>
      <w:r>
        <w:tab/>
      </w:r>
      <w:r>
        <w:tab/>
      </w:r>
      <w:r w:rsidRPr="0026432E">
        <w:t>人权教育</w:t>
      </w:r>
    </w:p>
    <w:p w:rsidR="00382FC4" w:rsidRDefault="00382FC4" w:rsidP="00382FC4">
      <w:pPr>
        <w:pStyle w:val="SingleTxtGC"/>
        <w:rPr>
          <w:szCs w:val="21"/>
        </w:rPr>
      </w:pPr>
      <w:r>
        <w:rPr>
          <w:color w:val="000000"/>
          <w:szCs w:val="21"/>
          <w:u w:color="000000"/>
        </w:rPr>
        <w:t>13.</w:t>
      </w:r>
      <w:r w:rsidRPr="0026432E">
        <w:rPr>
          <w:color w:val="000000"/>
          <w:szCs w:val="21"/>
          <w:u w:color="000000"/>
        </w:rPr>
        <w:tab/>
      </w:r>
      <w:r w:rsidRPr="0026432E">
        <w:rPr>
          <w:szCs w:val="21"/>
        </w:rPr>
        <w:t>香港特区共同核心文件第</w:t>
      </w:r>
      <w:r>
        <w:rPr>
          <w:szCs w:val="21"/>
        </w:rPr>
        <w:t>61</w:t>
      </w:r>
      <w:r w:rsidRPr="0026432E">
        <w:rPr>
          <w:szCs w:val="21"/>
        </w:rPr>
        <w:t>至</w:t>
      </w:r>
      <w:r>
        <w:rPr>
          <w:szCs w:val="21"/>
        </w:rPr>
        <w:t>85</w:t>
      </w:r>
      <w:r w:rsidRPr="008A3CA2">
        <w:rPr>
          <w:rFonts w:ascii="Time New Roman" w:hAnsi="Time New Roman"/>
          <w:szCs w:val="21"/>
        </w:rPr>
        <w:t>段阐述有关推广人权架构的最新情况。有关在学校和对公职人员及律政</w:t>
      </w:r>
      <w:proofErr w:type="gramStart"/>
      <w:r w:rsidRPr="008A3CA2">
        <w:rPr>
          <w:rFonts w:ascii="Time New Roman" w:hAnsi="Time New Roman"/>
          <w:szCs w:val="21"/>
        </w:rPr>
        <w:t>司政府</w:t>
      </w:r>
      <w:proofErr w:type="gramEnd"/>
      <w:r w:rsidRPr="008A3CA2">
        <w:rPr>
          <w:rFonts w:ascii="Time New Roman" w:hAnsi="Time New Roman"/>
          <w:szCs w:val="21"/>
        </w:rPr>
        <w:t>律师进</w:t>
      </w:r>
      <w:r w:rsidRPr="008A3CA2">
        <w:rPr>
          <w:rFonts w:ascii="Time New Roman" w:hAnsi="Time New Roman" w:cs="Batang" w:hint="eastAsia"/>
          <w:szCs w:val="21"/>
        </w:rPr>
        <w:t>行</w:t>
      </w:r>
      <w:r w:rsidRPr="008A3CA2">
        <w:rPr>
          <w:rFonts w:ascii="Time New Roman" w:hAnsi="Time New Roman" w:cs="宋体" w:hint="eastAsia"/>
          <w:szCs w:val="21"/>
        </w:rPr>
        <w:t>的人权</w:t>
      </w:r>
      <w:r w:rsidRPr="008A3CA2">
        <w:rPr>
          <w:rFonts w:ascii="Time New Roman" w:hAnsi="Time New Roman"/>
          <w:szCs w:val="21"/>
        </w:rPr>
        <w:t>教育于附件</w:t>
      </w:r>
      <w:proofErr w:type="spellStart"/>
      <w:r w:rsidRPr="008A3CA2">
        <w:rPr>
          <w:rFonts w:ascii="Time New Roman" w:hAnsi="Time New Roman"/>
          <w:szCs w:val="21"/>
        </w:rPr>
        <w:t>2B</w:t>
      </w:r>
      <w:proofErr w:type="spellEnd"/>
      <w:r w:rsidRPr="008A3CA2">
        <w:rPr>
          <w:rFonts w:ascii="Time New Roman" w:hAnsi="Time New Roman"/>
          <w:szCs w:val="21"/>
        </w:rPr>
        <w:t>载述</w:t>
      </w:r>
      <w:r w:rsidRPr="0026432E">
        <w:rPr>
          <w:szCs w:val="21"/>
        </w:rPr>
        <w:t>。</w:t>
      </w:r>
    </w:p>
    <w:p w:rsidR="00382FC4" w:rsidRDefault="00382FC4" w:rsidP="00382FC4">
      <w:pPr>
        <w:pStyle w:val="H1GC"/>
        <w:rPr>
          <w:b/>
          <w:lang w:eastAsia="zh-TW"/>
        </w:rPr>
      </w:pPr>
      <w:r>
        <w:rPr>
          <w:u w:color="000000"/>
        </w:rPr>
        <w:tab/>
      </w:r>
      <w:r>
        <w:rPr>
          <w:u w:color="000000"/>
        </w:rPr>
        <w:tab/>
      </w:r>
      <w:r w:rsidRPr="0026432E">
        <w:rPr>
          <w:u w:color="000000"/>
        </w:rPr>
        <w:t>第三条</w:t>
      </w:r>
      <w:r>
        <w:rPr>
          <w:u w:color="000000"/>
        </w:rPr>
        <w:br/>
      </w:r>
      <w:r w:rsidRPr="0026432E">
        <w:rPr>
          <w:u w:color="000000"/>
        </w:rPr>
        <w:t>男女享有平等权利</w:t>
      </w:r>
    </w:p>
    <w:p w:rsidR="00382FC4" w:rsidRPr="008A3CA2" w:rsidRDefault="00382FC4" w:rsidP="00382FC4">
      <w:pPr>
        <w:pStyle w:val="SingleTxtGC"/>
        <w:rPr>
          <w:rFonts w:ascii="Time New Roman" w:hAnsi="Time New Roman" w:hint="eastAsia"/>
          <w:szCs w:val="21"/>
        </w:rPr>
      </w:pPr>
      <w:r>
        <w:rPr>
          <w:color w:val="000000"/>
          <w:szCs w:val="21"/>
          <w:u w:color="000000"/>
        </w:rPr>
        <w:t>14.</w:t>
      </w:r>
      <w:r w:rsidRPr="0026432E">
        <w:rPr>
          <w:color w:val="000000"/>
          <w:szCs w:val="21"/>
          <w:u w:color="000000"/>
        </w:rPr>
        <w:tab/>
      </w:r>
      <w:r w:rsidRPr="0026432E">
        <w:rPr>
          <w:szCs w:val="21"/>
        </w:rPr>
        <w:t>《基本法》和《香港人权法案》保障香港特区</w:t>
      </w:r>
      <w:r w:rsidRPr="008A3CA2">
        <w:rPr>
          <w:rFonts w:ascii="Time New Roman" w:hAnsi="Time New Roman"/>
          <w:szCs w:val="21"/>
        </w:rPr>
        <w:t>永久性居民不论性别，依法享有选举权和被选举权。我们已加强宣传鼓励女性就</w:t>
      </w:r>
      <w:r w:rsidRPr="008A3CA2">
        <w:rPr>
          <w:rFonts w:ascii="Time New Roman" w:hAnsi="Time New Roman"/>
          <w:szCs w:val="21"/>
        </w:rPr>
        <w:t>2011</w:t>
      </w:r>
      <w:r w:rsidRPr="008A3CA2">
        <w:rPr>
          <w:rFonts w:ascii="Time New Roman" w:hAnsi="Time New Roman"/>
          <w:szCs w:val="21"/>
        </w:rPr>
        <w:t>年及</w:t>
      </w:r>
      <w:r w:rsidRPr="008A3CA2">
        <w:rPr>
          <w:rFonts w:ascii="Time New Roman" w:hAnsi="Time New Roman"/>
          <w:szCs w:val="21"/>
        </w:rPr>
        <w:t>2015</w:t>
      </w:r>
      <w:r w:rsidRPr="008A3CA2">
        <w:rPr>
          <w:rFonts w:ascii="Time New Roman" w:hAnsi="Time New Roman"/>
          <w:szCs w:val="21"/>
        </w:rPr>
        <w:t>年举</w:t>
      </w:r>
      <w:r w:rsidRPr="008A3CA2">
        <w:rPr>
          <w:rFonts w:ascii="Time New Roman" w:hAnsi="Time New Roman" w:cs="Batang" w:hint="eastAsia"/>
          <w:szCs w:val="21"/>
        </w:rPr>
        <w:t>行</w:t>
      </w:r>
      <w:r w:rsidRPr="008A3CA2">
        <w:rPr>
          <w:rFonts w:ascii="Time New Roman" w:hAnsi="Time New Roman" w:cs="宋体" w:hint="eastAsia"/>
          <w:szCs w:val="21"/>
        </w:rPr>
        <w:t>的</w:t>
      </w:r>
      <w:r w:rsidRPr="008A3CA2">
        <w:rPr>
          <w:rFonts w:ascii="Time New Roman" w:hAnsi="Time New Roman"/>
          <w:szCs w:val="21"/>
        </w:rPr>
        <w:t>乡</w:t>
      </w:r>
      <w:proofErr w:type="gramStart"/>
      <w:r w:rsidRPr="008A3CA2">
        <w:rPr>
          <w:rFonts w:ascii="Time New Roman" w:hAnsi="Time New Roman"/>
          <w:szCs w:val="21"/>
        </w:rPr>
        <w:t>郊一般</w:t>
      </w:r>
      <w:proofErr w:type="gramEnd"/>
      <w:r w:rsidRPr="008A3CA2">
        <w:rPr>
          <w:rFonts w:ascii="Time New Roman" w:hAnsi="Time New Roman"/>
          <w:szCs w:val="21"/>
        </w:rPr>
        <w:t>选举登记为选民及参选，除</w:t>
      </w:r>
      <w:r w:rsidRPr="008A3CA2">
        <w:rPr>
          <w:rFonts w:ascii="Time New Roman" w:hAnsi="Time New Roman" w:cs="Batang" w:hint="eastAsia"/>
          <w:szCs w:val="21"/>
        </w:rPr>
        <w:t>了</w:t>
      </w:r>
      <w:r w:rsidRPr="008A3CA2">
        <w:rPr>
          <w:rFonts w:ascii="Time New Roman" w:hAnsi="Time New Roman" w:cs="宋体" w:hint="eastAsia"/>
          <w:szCs w:val="21"/>
        </w:rPr>
        <w:t>播放电视宣传短片和电台宣传声带，以及在报章和网站刊登广告外，我们亦去信</w:t>
      </w:r>
      <w:r w:rsidRPr="008A3CA2">
        <w:rPr>
          <w:rFonts w:ascii="Time New Roman" w:hAnsi="Time New Roman"/>
          <w:szCs w:val="21"/>
        </w:rPr>
        <w:t>乡议局、乡事委员会和乡</w:t>
      </w:r>
      <w:proofErr w:type="gramStart"/>
      <w:r w:rsidRPr="008A3CA2">
        <w:rPr>
          <w:rFonts w:ascii="Time New Roman" w:hAnsi="Time New Roman"/>
          <w:szCs w:val="21"/>
        </w:rPr>
        <w:t>郊小区</w:t>
      </w:r>
      <w:proofErr w:type="gramEnd"/>
      <w:r w:rsidRPr="008A3CA2">
        <w:rPr>
          <w:rFonts w:ascii="Time New Roman" w:hAnsi="Time New Roman"/>
          <w:szCs w:val="21"/>
        </w:rPr>
        <w:t>的妇女组织，呼吁女性参与乡村选举。女性选民登记率在</w:t>
      </w:r>
      <w:r w:rsidRPr="008A3CA2">
        <w:rPr>
          <w:rFonts w:ascii="Time New Roman" w:hAnsi="Time New Roman"/>
          <w:szCs w:val="21"/>
        </w:rPr>
        <w:t>2011</w:t>
      </w:r>
      <w:r w:rsidRPr="008A3CA2">
        <w:rPr>
          <w:rFonts w:ascii="Time New Roman" w:hAnsi="Time New Roman"/>
          <w:szCs w:val="21"/>
        </w:rPr>
        <w:t>年为</w:t>
      </w:r>
      <w:r w:rsidRPr="008A3CA2">
        <w:rPr>
          <w:rFonts w:ascii="Time New Roman" w:hAnsi="Time New Roman"/>
          <w:szCs w:val="21"/>
        </w:rPr>
        <w:t>47.3%</w:t>
      </w:r>
      <w:r w:rsidRPr="008A3CA2">
        <w:rPr>
          <w:rFonts w:ascii="Time New Roman" w:hAnsi="Time New Roman"/>
          <w:szCs w:val="21"/>
        </w:rPr>
        <w:t>，</w:t>
      </w:r>
      <w:r w:rsidRPr="008A3CA2">
        <w:rPr>
          <w:rFonts w:ascii="Time New Roman" w:hAnsi="Time New Roman"/>
          <w:szCs w:val="21"/>
        </w:rPr>
        <w:t>2015</w:t>
      </w:r>
      <w:r w:rsidRPr="008A3CA2">
        <w:rPr>
          <w:rFonts w:ascii="Time New Roman" w:hAnsi="Time New Roman"/>
          <w:szCs w:val="21"/>
        </w:rPr>
        <w:t>年上升至</w:t>
      </w:r>
      <w:r w:rsidRPr="008A3CA2">
        <w:rPr>
          <w:rFonts w:ascii="Time New Roman" w:hAnsi="Time New Roman"/>
          <w:szCs w:val="21"/>
        </w:rPr>
        <w:t>47.66%</w:t>
      </w:r>
      <w:r w:rsidRPr="008A3CA2">
        <w:rPr>
          <w:rFonts w:ascii="Time New Roman" w:hAnsi="Time New Roman"/>
          <w:szCs w:val="21"/>
        </w:rPr>
        <w:t>；而女性候选人的百分比亦由</w:t>
      </w:r>
      <w:r w:rsidRPr="008A3CA2">
        <w:rPr>
          <w:rFonts w:ascii="Time New Roman" w:hAnsi="Time New Roman"/>
          <w:szCs w:val="21"/>
        </w:rPr>
        <w:t>2011</w:t>
      </w:r>
      <w:r w:rsidRPr="008A3CA2">
        <w:rPr>
          <w:rFonts w:ascii="Time New Roman" w:hAnsi="Time New Roman"/>
          <w:szCs w:val="21"/>
        </w:rPr>
        <w:t>年的</w:t>
      </w:r>
      <w:r w:rsidRPr="008A3CA2">
        <w:rPr>
          <w:rFonts w:ascii="Time New Roman" w:hAnsi="Time New Roman"/>
          <w:szCs w:val="21"/>
        </w:rPr>
        <w:t>2.23%</w:t>
      </w:r>
      <w:r w:rsidRPr="008A3CA2">
        <w:rPr>
          <w:rFonts w:ascii="Time New Roman" w:hAnsi="Time New Roman"/>
          <w:szCs w:val="21"/>
        </w:rPr>
        <w:t>增至</w:t>
      </w:r>
      <w:r w:rsidRPr="008A3CA2">
        <w:rPr>
          <w:rFonts w:ascii="Time New Roman" w:hAnsi="Time New Roman"/>
          <w:szCs w:val="21"/>
        </w:rPr>
        <w:t>2015</w:t>
      </w:r>
      <w:r w:rsidRPr="008A3CA2">
        <w:rPr>
          <w:rFonts w:ascii="Time New Roman" w:hAnsi="Time New Roman"/>
          <w:szCs w:val="21"/>
        </w:rPr>
        <w:t>年的</w:t>
      </w:r>
      <w:r w:rsidRPr="008A3CA2">
        <w:rPr>
          <w:rFonts w:ascii="Time New Roman" w:hAnsi="Time New Roman"/>
          <w:szCs w:val="21"/>
        </w:rPr>
        <w:t>3.75%</w:t>
      </w:r>
      <w:r w:rsidRPr="008A3CA2">
        <w:rPr>
          <w:rFonts w:ascii="Time New Roman" w:hAnsi="Time New Roman"/>
          <w:szCs w:val="21"/>
        </w:rPr>
        <w:t>。</w:t>
      </w:r>
      <w:r w:rsidRPr="008A3CA2">
        <w:rPr>
          <w:rFonts w:ascii="Time New Roman" w:hAnsi="Time New Roman"/>
          <w:szCs w:val="21"/>
        </w:rPr>
        <w:t>2011</w:t>
      </w:r>
      <w:r w:rsidRPr="008A3CA2">
        <w:rPr>
          <w:rFonts w:ascii="Time New Roman" w:hAnsi="Time New Roman"/>
          <w:szCs w:val="21"/>
        </w:rPr>
        <w:t>年当选乡</w:t>
      </w:r>
      <w:proofErr w:type="gramStart"/>
      <w:r w:rsidRPr="008A3CA2">
        <w:rPr>
          <w:rFonts w:ascii="Time New Roman" w:hAnsi="Time New Roman"/>
          <w:szCs w:val="21"/>
        </w:rPr>
        <w:t>郊代表</w:t>
      </w:r>
      <w:proofErr w:type="gramEnd"/>
      <w:r w:rsidRPr="008A3CA2">
        <w:rPr>
          <w:rFonts w:ascii="Time New Roman" w:hAnsi="Time New Roman"/>
          <w:szCs w:val="21"/>
        </w:rPr>
        <w:t>的女性有</w:t>
      </w:r>
      <w:r w:rsidRPr="008A3CA2">
        <w:rPr>
          <w:rFonts w:ascii="Time New Roman" w:hAnsi="Time New Roman"/>
          <w:szCs w:val="21"/>
        </w:rPr>
        <w:t>30</w:t>
      </w:r>
      <w:r w:rsidRPr="008A3CA2">
        <w:rPr>
          <w:rFonts w:ascii="Time New Roman" w:hAnsi="Time New Roman"/>
          <w:szCs w:val="21"/>
        </w:rPr>
        <w:t>人，</w:t>
      </w:r>
      <w:r w:rsidRPr="008A3CA2">
        <w:rPr>
          <w:rFonts w:ascii="Time New Roman" w:hAnsi="Time New Roman"/>
          <w:szCs w:val="21"/>
        </w:rPr>
        <w:t>2015</w:t>
      </w:r>
      <w:r w:rsidRPr="008A3CA2">
        <w:rPr>
          <w:rFonts w:ascii="Time New Roman" w:hAnsi="Time New Roman"/>
          <w:szCs w:val="21"/>
        </w:rPr>
        <w:t>年增至</w:t>
      </w:r>
      <w:r w:rsidRPr="008A3CA2">
        <w:rPr>
          <w:rFonts w:ascii="Time New Roman" w:hAnsi="Time New Roman"/>
          <w:szCs w:val="21"/>
        </w:rPr>
        <w:t>49</w:t>
      </w:r>
      <w:r w:rsidRPr="008A3CA2">
        <w:rPr>
          <w:rFonts w:ascii="Time New Roman" w:hAnsi="Time New Roman"/>
          <w:szCs w:val="21"/>
        </w:rPr>
        <w:t>人，升幅为</w:t>
      </w:r>
      <w:r w:rsidRPr="008A3CA2">
        <w:rPr>
          <w:rFonts w:ascii="Time New Roman" w:hAnsi="Time New Roman"/>
          <w:szCs w:val="21"/>
        </w:rPr>
        <w:t>63%</w:t>
      </w:r>
      <w:r w:rsidRPr="008A3CA2">
        <w:rPr>
          <w:rFonts w:ascii="Time New Roman" w:hAnsi="Time New Roman"/>
          <w:szCs w:val="21"/>
        </w:rPr>
        <w:t>。</w:t>
      </w:r>
    </w:p>
    <w:p w:rsidR="00382FC4" w:rsidRPr="008A3CA2" w:rsidRDefault="00382FC4" w:rsidP="00382FC4">
      <w:pPr>
        <w:pStyle w:val="SingleTxtGC"/>
        <w:rPr>
          <w:rFonts w:ascii="Time New Roman" w:hAnsi="Time New Roman" w:hint="eastAsia"/>
          <w:szCs w:val="21"/>
          <w:lang w:eastAsia="zh-TW"/>
        </w:rPr>
      </w:pPr>
      <w:r w:rsidRPr="008A3CA2">
        <w:rPr>
          <w:rFonts w:ascii="Time New Roman" w:hAnsi="Time New Roman"/>
          <w:color w:val="000000"/>
          <w:szCs w:val="21"/>
          <w:u w:color="000000"/>
        </w:rPr>
        <w:t>15.</w:t>
      </w:r>
      <w:r w:rsidRPr="008A3CA2">
        <w:rPr>
          <w:rFonts w:ascii="Time New Roman" w:hAnsi="Time New Roman"/>
          <w:color w:val="000000"/>
          <w:szCs w:val="21"/>
          <w:u w:color="000000"/>
        </w:rPr>
        <w:tab/>
      </w:r>
      <w:r w:rsidRPr="008A3CA2">
        <w:rPr>
          <w:rFonts w:ascii="Time New Roman" w:hAnsi="Time New Roman"/>
          <w:szCs w:val="21"/>
        </w:rPr>
        <w:t>委员会于上次审议结论第</w:t>
      </w:r>
      <w:r w:rsidRPr="008A3CA2">
        <w:rPr>
          <w:rFonts w:ascii="Time New Roman" w:hAnsi="Time New Roman"/>
          <w:szCs w:val="21"/>
        </w:rPr>
        <w:t>18</w:t>
      </w:r>
      <w:r w:rsidRPr="008A3CA2">
        <w:rPr>
          <w:rFonts w:ascii="Time New Roman" w:hAnsi="Time New Roman"/>
          <w:szCs w:val="21"/>
        </w:rPr>
        <w:t>段对在香港发生家庭暴力事件的情况表示关注，包括针对残疾妇女和女童的家庭暴力。政府打击家庭暴力的措施会在本报告第</w:t>
      </w:r>
      <w:r w:rsidRPr="008A3CA2">
        <w:rPr>
          <w:rFonts w:ascii="Time New Roman" w:hAnsi="Time New Roman"/>
          <w:szCs w:val="21"/>
        </w:rPr>
        <w:t>155</w:t>
      </w:r>
      <w:r w:rsidRPr="008A3CA2">
        <w:rPr>
          <w:rFonts w:ascii="Time New Roman" w:hAnsi="Time New Roman"/>
          <w:szCs w:val="21"/>
        </w:rPr>
        <w:t>至</w:t>
      </w:r>
      <w:r w:rsidRPr="008A3CA2">
        <w:rPr>
          <w:rFonts w:ascii="Time New Roman" w:hAnsi="Time New Roman"/>
          <w:szCs w:val="21"/>
        </w:rPr>
        <w:t>156</w:t>
      </w:r>
      <w:r w:rsidRPr="008A3CA2">
        <w:rPr>
          <w:rFonts w:ascii="Time New Roman" w:hAnsi="Time New Roman"/>
          <w:szCs w:val="21"/>
        </w:rPr>
        <w:t>段就有关第二十四条的章节阐述。这些措施的受保护对象同样包括残疾妇女和女童。</w:t>
      </w:r>
    </w:p>
    <w:p w:rsidR="00382FC4" w:rsidRDefault="00382FC4" w:rsidP="00382FC4">
      <w:pPr>
        <w:pStyle w:val="H23GC"/>
        <w:rPr>
          <w:b/>
        </w:rPr>
      </w:pPr>
      <w:r>
        <w:lastRenderedPageBreak/>
        <w:tab/>
      </w:r>
      <w:r>
        <w:tab/>
      </w:r>
      <w:r w:rsidRPr="0026432E">
        <w:t>同值同酬</w:t>
      </w:r>
    </w:p>
    <w:p w:rsidR="00382FC4" w:rsidRDefault="00382FC4" w:rsidP="00382FC4">
      <w:pPr>
        <w:pStyle w:val="SingleTxtGC"/>
        <w:rPr>
          <w:szCs w:val="21"/>
          <w:lang w:eastAsia="zh-TW"/>
        </w:rPr>
      </w:pPr>
      <w:r>
        <w:rPr>
          <w:color w:val="000000"/>
          <w:szCs w:val="21"/>
          <w:u w:color="000000"/>
        </w:rPr>
        <w:t>16.</w:t>
      </w:r>
      <w:r w:rsidRPr="0026432E">
        <w:rPr>
          <w:color w:val="000000"/>
          <w:szCs w:val="21"/>
          <w:u w:color="000000"/>
        </w:rPr>
        <w:tab/>
      </w:r>
      <w:r w:rsidRPr="0026432E">
        <w:rPr>
          <w:szCs w:val="21"/>
        </w:rPr>
        <w:t>正如</w:t>
      </w:r>
      <w:proofErr w:type="gramStart"/>
      <w:r w:rsidRPr="0026432E">
        <w:rPr>
          <w:szCs w:val="21"/>
        </w:rPr>
        <w:t>上次报告</w:t>
      </w:r>
      <w:proofErr w:type="gramEnd"/>
      <w:r w:rsidRPr="0026432E">
        <w:rPr>
          <w:szCs w:val="21"/>
        </w:rPr>
        <w:t>第</w:t>
      </w:r>
      <w:r>
        <w:rPr>
          <w:szCs w:val="21"/>
        </w:rPr>
        <w:t>72</w:t>
      </w:r>
      <w:r w:rsidRPr="0026432E">
        <w:rPr>
          <w:szCs w:val="21"/>
        </w:rPr>
        <w:t>段所述</w:t>
      </w:r>
      <w:r>
        <w:rPr>
          <w:szCs w:val="21"/>
        </w:rPr>
        <w:t>，</w:t>
      </w:r>
      <w:r w:rsidRPr="0026432E">
        <w:rPr>
          <w:szCs w:val="21"/>
        </w:rPr>
        <w:t>平机会继续出版刊物和举办培训课程</w:t>
      </w:r>
      <w:r>
        <w:rPr>
          <w:szCs w:val="21"/>
        </w:rPr>
        <w:t>，</w:t>
      </w:r>
      <w:r w:rsidRPr="0026432E">
        <w:rPr>
          <w:szCs w:val="21"/>
        </w:rPr>
        <w:t>推广同值同酬的概念。详</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3A</w:t>
      </w:r>
      <w:proofErr w:type="spellEnd"/>
      <w:r w:rsidRPr="0026432E">
        <w:rPr>
          <w:szCs w:val="21"/>
        </w:rPr>
        <w:t>。</w:t>
      </w:r>
    </w:p>
    <w:p w:rsidR="00382FC4" w:rsidRDefault="00382FC4" w:rsidP="00382FC4">
      <w:pPr>
        <w:pStyle w:val="H23GC"/>
        <w:rPr>
          <w:b/>
          <w:lang w:eastAsia="zh-TW"/>
        </w:rPr>
      </w:pPr>
      <w:r>
        <w:tab/>
      </w:r>
      <w:r>
        <w:tab/>
      </w:r>
      <w:r w:rsidRPr="0026432E">
        <w:t>加入咨询及法定组织的女性</w:t>
      </w:r>
    </w:p>
    <w:p w:rsidR="00382FC4" w:rsidRPr="006B78FF" w:rsidRDefault="00382FC4" w:rsidP="00382FC4">
      <w:pPr>
        <w:pStyle w:val="SingleTxtGC"/>
        <w:rPr>
          <w:szCs w:val="21"/>
        </w:rPr>
      </w:pPr>
      <w:r>
        <w:rPr>
          <w:color w:val="000000"/>
          <w:szCs w:val="21"/>
          <w:u w:color="000000"/>
        </w:rPr>
        <w:t>17.</w:t>
      </w:r>
      <w:r w:rsidRPr="0026432E">
        <w:rPr>
          <w:color w:val="000000"/>
          <w:szCs w:val="21"/>
          <w:u w:color="000000"/>
        </w:rPr>
        <w:tab/>
      </w:r>
      <w:r w:rsidRPr="006B78FF">
        <w:rPr>
          <w:spacing w:val="-2"/>
          <w:szCs w:val="21"/>
        </w:rPr>
        <w:t>政府</w:t>
      </w:r>
      <w:r w:rsidRPr="006B78FF">
        <w:rPr>
          <w:rFonts w:ascii="Time New Roman" w:hAnsi="Time New Roman"/>
          <w:spacing w:val="-2"/>
          <w:szCs w:val="21"/>
        </w:rPr>
        <w:t>于</w:t>
      </w:r>
      <w:r w:rsidRPr="006B78FF">
        <w:rPr>
          <w:rFonts w:ascii="Time New Roman" w:hAnsi="Time New Roman"/>
          <w:spacing w:val="-2"/>
          <w:szCs w:val="21"/>
        </w:rPr>
        <w:t>2004</w:t>
      </w:r>
      <w:r w:rsidRPr="006B78FF">
        <w:rPr>
          <w:rFonts w:ascii="Time New Roman" w:hAnsi="Time New Roman"/>
          <w:spacing w:val="-2"/>
          <w:szCs w:val="21"/>
        </w:rPr>
        <w:t>年提出初步工作目标，在政府委任咨询及法定组织成员时，以</w:t>
      </w:r>
      <w:r w:rsidRPr="006B78FF">
        <w:rPr>
          <w:rFonts w:ascii="Time New Roman" w:hAnsi="Time New Roman"/>
          <w:spacing w:val="-2"/>
          <w:szCs w:val="21"/>
        </w:rPr>
        <w:t>25%</w:t>
      </w:r>
      <w:r w:rsidRPr="006B78FF">
        <w:rPr>
          <w:rFonts w:ascii="Time New Roman" w:hAnsi="Time New Roman"/>
          <w:spacing w:val="-2"/>
          <w:szCs w:val="21"/>
        </w:rPr>
        <w:t>作为性别基准，于</w:t>
      </w:r>
      <w:r w:rsidRPr="006B78FF">
        <w:rPr>
          <w:rFonts w:ascii="Time New Roman" w:hAnsi="Time New Roman"/>
          <w:spacing w:val="-2"/>
          <w:szCs w:val="21"/>
        </w:rPr>
        <w:t>2010</w:t>
      </w:r>
      <w:r w:rsidRPr="006B78FF">
        <w:rPr>
          <w:rFonts w:ascii="Time New Roman" w:hAnsi="Time New Roman"/>
          <w:spacing w:val="-2"/>
          <w:szCs w:val="21"/>
        </w:rPr>
        <w:t>年此性别基准提升至</w:t>
      </w:r>
      <w:r w:rsidRPr="006B78FF">
        <w:rPr>
          <w:rFonts w:ascii="Time New Roman" w:hAnsi="Time New Roman"/>
          <w:spacing w:val="-2"/>
          <w:szCs w:val="21"/>
        </w:rPr>
        <w:t>30%</w:t>
      </w:r>
      <w:r w:rsidRPr="006B78FF">
        <w:rPr>
          <w:rFonts w:ascii="Time New Roman" w:hAnsi="Time New Roman"/>
          <w:spacing w:val="-2"/>
          <w:szCs w:val="21"/>
        </w:rPr>
        <w:t>。政府根据妇女事务委员会</w:t>
      </w:r>
      <w:r w:rsidRPr="006B78FF">
        <w:rPr>
          <w:rFonts w:ascii="Time New Roman" w:hAnsi="Time New Roman"/>
          <w:spacing w:val="-2"/>
          <w:szCs w:val="21"/>
        </w:rPr>
        <w:t>(</w:t>
      </w:r>
      <w:r w:rsidRPr="006B78FF">
        <w:rPr>
          <w:rFonts w:ascii="Time New Roman" w:hAnsi="Time New Roman"/>
          <w:spacing w:val="-2"/>
          <w:szCs w:val="21"/>
        </w:rPr>
        <w:t>妇委会</w:t>
      </w:r>
      <w:r w:rsidRPr="006B78FF">
        <w:rPr>
          <w:rFonts w:ascii="Time New Roman" w:hAnsi="Time New Roman"/>
          <w:spacing w:val="-2"/>
          <w:szCs w:val="21"/>
        </w:rPr>
        <w:t>)</w:t>
      </w:r>
      <w:r w:rsidRPr="006B78FF">
        <w:rPr>
          <w:rFonts w:ascii="Time New Roman" w:hAnsi="Time New Roman"/>
          <w:spacing w:val="-2"/>
          <w:szCs w:val="21"/>
        </w:rPr>
        <w:t>的建议，从</w:t>
      </w:r>
      <w:r w:rsidRPr="006B78FF">
        <w:rPr>
          <w:rFonts w:ascii="Time New Roman" w:hAnsi="Time New Roman"/>
          <w:spacing w:val="-2"/>
          <w:szCs w:val="21"/>
        </w:rPr>
        <w:t>2015</w:t>
      </w:r>
      <w:r w:rsidRPr="006B78FF">
        <w:rPr>
          <w:rFonts w:ascii="Time New Roman" w:hAnsi="Time New Roman"/>
          <w:spacing w:val="-2"/>
          <w:szCs w:val="21"/>
        </w:rPr>
        <w:t>年</w:t>
      </w:r>
      <w:r w:rsidRPr="006B78FF">
        <w:rPr>
          <w:rFonts w:ascii="Time New Roman" w:hAnsi="Time New Roman"/>
          <w:spacing w:val="-2"/>
          <w:szCs w:val="21"/>
        </w:rPr>
        <w:t>4</w:t>
      </w:r>
      <w:r w:rsidRPr="006B78FF">
        <w:rPr>
          <w:rFonts w:ascii="Time New Roman" w:hAnsi="Time New Roman"/>
          <w:spacing w:val="-2"/>
          <w:szCs w:val="21"/>
        </w:rPr>
        <w:t>月起把目标由</w:t>
      </w:r>
      <w:r w:rsidRPr="006B78FF">
        <w:rPr>
          <w:rFonts w:ascii="Time New Roman" w:hAnsi="Time New Roman"/>
          <w:spacing w:val="-2"/>
          <w:szCs w:val="21"/>
        </w:rPr>
        <w:t>30%</w:t>
      </w:r>
      <w:r w:rsidRPr="006B78FF">
        <w:rPr>
          <w:rFonts w:ascii="Time New Roman" w:hAnsi="Time New Roman"/>
          <w:spacing w:val="-2"/>
          <w:szCs w:val="21"/>
        </w:rPr>
        <w:t>再提升至</w:t>
      </w:r>
      <w:r w:rsidRPr="006B78FF">
        <w:rPr>
          <w:rFonts w:ascii="Time New Roman" w:hAnsi="Time New Roman"/>
          <w:spacing w:val="-2"/>
          <w:szCs w:val="21"/>
        </w:rPr>
        <w:t>35%</w:t>
      </w:r>
      <w:r w:rsidRPr="006B78FF">
        <w:rPr>
          <w:rFonts w:ascii="Time New Roman" w:hAnsi="Time New Roman"/>
          <w:spacing w:val="-2"/>
          <w:szCs w:val="21"/>
        </w:rPr>
        <w:t>。截至</w:t>
      </w:r>
      <w:r w:rsidRPr="006B78FF">
        <w:rPr>
          <w:rFonts w:ascii="Time New Roman" w:hAnsi="Time New Roman"/>
          <w:spacing w:val="-2"/>
          <w:szCs w:val="21"/>
        </w:rPr>
        <w:t>2017</w:t>
      </w:r>
      <w:r w:rsidRPr="006B78FF">
        <w:rPr>
          <w:rFonts w:ascii="Time New Roman" w:hAnsi="Time New Roman"/>
          <w:spacing w:val="-2"/>
          <w:szCs w:val="21"/>
        </w:rPr>
        <w:t>年</w:t>
      </w:r>
      <w:r w:rsidRPr="006B78FF">
        <w:rPr>
          <w:rFonts w:ascii="Time New Roman" w:hAnsi="Time New Roman"/>
          <w:spacing w:val="-2"/>
          <w:szCs w:val="21"/>
        </w:rPr>
        <w:t>6</w:t>
      </w:r>
      <w:r w:rsidRPr="006B78FF">
        <w:rPr>
          <w:rFonts w:ascii="Time New Roman" w:hAnsi="Time New Roman"/>
          <w:spacing w:val="-2"/>
          <w:szCs w:val="21"/>
        </w:rPr>
        <w:t>月，政府委任的咨询及法定组织非官方成员中，女性成员所占的比率为</w:t>
      </w:r>
      <w:r w:rsidRPr="006B78FF">
        <w:rPr>
          <w:rFonts w:ascii="Time New Roman" w:hAnsi="Time New Roman"/>
          <w:spacing w:val="-2"/>
          <w:szCs w:val="21"/>
        </w:rPr>
        <w:t>31.8%</w:t>
      </w:r>
      <w:r w:rsidRPr="006B78FF">
        <w:rPr>
          <w:rFonts w:ascii="Time New Roman" w:hAnsi="Time New Roman"/>
          <w:spacing w:val="-2"/>
          <w:szCs w:val="21"/>
        </w:rPr>
        <w:t>。政府会密</w:t>
      </w:r>
      <w:r w:rsidRPr="006B78FF">
        <w:rPr>
          <w:rFonts w:ascii="Time New Roman" w:hAnsi="Time New Roman" w:cs="Batang" w:hint="eastAsia"/>
          <w:spacing w:val="-2"/>
          <w:szCs w:val="21"/>
        </w:rPr>
        <w:t>切</w:t>
      </w:r>
      <w:r w:rsidRPr="006B78FF">
        <w:rPr>
          <w:rFonts w:ascii="Time New Roman" w:hAnsi="Time New Roman" w:cs="宋体" w:hint="eastAsia"/>
          <w:spacing w:val="-2"/>
          <w:szCs w:val="21"/>
        </w:rPr>
        <w:t>监察有关情况，并继续尽力推动</w:t>
      </w:r>
      <w:r w:rsidRPr="006B78FF">
        <w:rPr>
          <w:rFonts w:ascii="Time New Roman" w:hAnsi="Time New Roman" w:cs="Batang" w:hint="eastAsia"/>
          <w:spacing w:val="-2"/>
          <w:szCs w:val="21"/>
        </w:rPr>
        <w:t>更</w:t>
      </w:r>
      <w:r w:rsidRPr="006B78FF">
        <w:rPr>
          <w:rFonts w:ascii="Time New Roman" w:hAnsi="Time New Roman" w:cs="宋体" w:hint="eastAsia"/>
          <w:spacing w:val="-2"/>
          <w:szCs w:val="21"/>
        </w:rPr>
        <w:t>多女性参与咨询及法定组织。</w:t>
      </w:r>
      <w:r w:rsidRPr="006B78FF">
        <w:rPr>
          <w:rFonts w:ascii="Time New Roman" w:hAnsi="Time New Roman"/>
          <w:spacing w:val="-2"/>
          <w:szCs w:val="21"/>
        </w:rPr>
        <w:t>下文有关第二十五条的第</w:t>
      </w:r>
      <w:r w:rsidRPr="006B78FF">
        <w:rPr>
          <w:rFonts w:ascii="Time New Roman" w:hAnsi="Time New Roman"/>
          <w:spacing w:val="-2"/>
          <w:szCs w:val="21"/>
        </w:rPr>
        <w:t>185</w:t>
      </w:r>
      <w:r w:rsidRPr="006B78FF">
        <w:rPr>
          <w:rFonts w:ascii="Time New Roman" w:hAnsi="Time New Roman"/>
          <w:spacing w:val="-2"/>
          <w:szCs w:val="21"/>
        </w:rPr>
        <w:t>段将就咨询及法定组织作进一步</w:t>
      </w:r>
      <w:r w:rsidRPr="006B78FF">
        <w:rPr>
          <w:spacing w:val="-2"/>
          <w:szCs w:val="21"/>
        </w:rPr>
        <w:t>论述</w:t>
      </w:r>
      <w:r w:rsidRPr="006B78FF">
        <w:rPr>
          <w:szCs w:val="21"/>
        </w:rPr>
        <w:t>。</w:t>
      </w:r>
    </w:p>
    <w:p w:rsidR="00382FC4" w:rsidRDefault="00382FC4" w:rsidP="00382FC4">
      <w:pPr>
        <w:pStyle w:val="H23GC"/>
        <w:rPr>
          <w:b/>
          <w:lang w:eastAsia="zh-TW"/>
        </w:rPr>
      </w:pPr>
      <w:r>
        <w:tab/>
      </w:r>
      <w:r>
        <w:tab/>
      </w:r>
      <w:r w:rsidRPr="0026432E">
        <w:t>担任公职的女性</w:t>
      </w:r>
    </w:p>
    <w:p w:rsidR="00382FC4" w:rsidRPr="00A53EF0" w:rsidRDefault="00382FC4" w:rsidP="00382FC4">
      <w:pPr>
        <w:pStyle w:val="SingleTxtGC"/>
      </w:pPr>
      <w:r>
        <w:rPr>
          <w:color w:val="000000"/>
          <w:szCs w:val="21"/>
          <w:u w:color="000000"/>
        </w:rPr>
        <w:t>18.</w:t>
      </w:r>
      <w:r w:rsidRPr="0026432E">
        <w:rPr>
          <w:color w:val="000000"/>
          <w:szCs w:val="21"/>
          <w:u w:color="000000"/>
        </w:rPr>
        <w:tab/>
      </w:r>
      <w:proofErr w:type="gramStart"/>
      <w:r w:rsidRPr="0026432E">
        <w:rPr>
          <w:szCs w:val="21"/>
        </w:rPr>
        <w:t>上次报告</w:t>
      </w:r>
      <w:proofErr w:type="gramEnd"/>
      <w:r>
        <w:rPr>
          <w:szCs w:val="21"/>
        </w:rPr>
        <w:t>74</w:t>
      </w:r>
      <w:r w:rsidRPr="0026432E">
        <w:rPr>
          <w:szCs w:val="21"/>
        </w:rPr>
        <w:t>段指出</w:t>
      </w:r>
      <w:r>
        <w:rPr>
          <w:szCs w:val="21"/>
        </w:rPr>
        <w:t>，</w:t>
      </w:r>
      <w:r w:rsidRPr="0026432E">
        <w:rPr>
          <w:szCs w:val="21"/>
        </w:rPr>
        <w:t>在本港公务员的队伍中</w:t>
      </w:r>
      <w:r>
        <w:rPr>
          <w:szCs w:val="21"/>
        </w:rPr>
        <w:t>，</w:t>
      </w:r>
      <w:r w:rsidRPr="0026432E">
        <w:rPr>
          <w:szCs w:val="21"/>
        </w:rPr>
        <w:t>女性首长级人员人</w:t>
      </w:r>
      <w:r>
        <w:rPr>
          <w:rFonts w:ascii="宋体" w:hAnsi="宋体" w:cs="宋体" w:hint="eastAsia"/>
          <w:szCs w:val="21"/>
        </w:rPr>
        <w:t>数</w:t>
      </w:r>
      <w:r w:rsidRPr="0026432E">
        <w:rPr>
          <w:rFonts w:ascii="宋体" w:hAnsi="宋体" w:cs="宋体" w:hint="eastAsia"/>
          <w:szCs w:val="21"/>
        </w:rPr>
        <w:t>在</w:t>
      </w:r>
      <w:r>
        <w:rPr>
          <w:szCs w:val="21"/>
        </w:rPr>
        <w:t>1999</w:t>
      </w:r>
      <w:r w:rsidRPr="0026432E">
        <w:rPr>
          <w:szCs w:val="21"/>
        </w:rPr>
        <w:t>年至</w:t>
      </w:r>
      <w:r>
        <w:rPr>
          <w:szCs w:val="21"/>
        </w:rPr>
        <w:t>2</w:t>
      </w:r>
      <w:r w:rsidRPr="0026432E">
        <w:rPr>
          <w:szCs w:val="21"/>
        </w:rPr>
        <w:t>00</w:t>
      </w:r>
      <w:r>
        <w:rPr>
          <w:szCs w:val="21"/>
        </w:rPr>
        <w:t>9</w:t>
      </w:r>
      <w:r w:rsidRPr="0026432E">
        <w:rPr>
          <w:szCs w:val="21"/>
        </w:rPr>
        <w:t>年期间稳步上升</w:t>
      </w:r>
      <w:r>
        <w:rPr>
          <w:szCs w:val="21"/>
        </w:rPr>
        <w:t>，</w:t>
      </w:r>
      <w:r w:rsidRPr="0026432E">
        <w:rPr>
          <w:szCs w:val="21"/>
        </w:rPr>
        <w:t>这个趋势仍然持续。女性首长级人员的人</w:t>
      </w:r>
      <w:r>
        <w:rPr>
          <w:rFonts w:ascii="宋体" w:hAnsi="宋体" w:cs="宋体" w:hint="eastAsia"/>
          <w:szCs w:val="21"/>
        </w:rPr>
        <w:t>数，</w:t>
      </w:r>
      <w:r w:rsidRPr="0026432E">
        <w:rPr>
          <w:rFonts w:ascii="宋体" w:hAnsi="宋体" w:cs="宋体" w:hint="eastAsia"/>
          <w:szCs w:val="21"/>
        </w:rPr>
        <w:t>已由</w:t>
      </w:r>
      <w:r>
        <w:rPr>
          <w:szCs w:val="21"/>
        </w:rPr>
        <w:t>2</w:t>
      </w:r>
      <w:r w:rsidRPr="0026432E">
        <w:rPr>
          <w:szCs w:val="21"/>
        </w:rPr>
        <w:t>00</w:t>
      </w:r>
      <w:r>
        <w:rPr>
          <w:szCs w:val="21"/>
        </w:rPr>
        <w:t>4</w:t>
      </w:r>
      <w:r w:rsidRPr="0026432E">
        <w:rPr>
          <w:szCs w:val="21"/>
        </w:rPr>
        <w:t>年的</w:t>
      </w:r>
      <w:r>
        <w:rPr>
          <w:szCs w:val="21"/>
        </w:rPr>
        <w:t>316</w:t>
      </w:r>
      <w:r w:rsidRPr="0026432E">
        <w:rPr>
          <w:szCs w:val="21"/>
        </w:rPr>
        <w:t>人</w:t>
      </w:r>
      <w:r>
        <w:rPr>
          <w:szCs w:val="21"/>
        </w:rPr>
        <w:t>(26.3%)</w:t>
      </w:r>
      <w:r w:rsidRPr="0026432E">
        <w:rPr>
          <w:szCs w:val="21"/>
        </w:rPr>
        <w:t>增至</w:t>
      </w:r>
      <w:r>
        <w:rPr>
          <w:szCs w:val="21"/>
        </w:rPr>
        <w:t>2</w:t>
      </w:r>
      <w:r w:rsidRPr="0026432E">
        <w:rPr>
          <w:szCs w:val="21"/>
        </w:rPr>
        <w:t>00</w:t>
      </w:r>
      <w:r>
        <w:rPr>
          <w:szCs w:val="21"/>
        </w:rPr>
        <w:t>9</w:t>
      </w:r>
      <w:r w:rsidRPr="0026432E">
        <w:rPr>
          <w:szCs w:val="21"/>
        </w:rPr>
        <w:t>年的</w:t>
      </w:r>
      <w:r>
        <w:rPr>
          <w:szCs w:val="21"/>
        </w:rPr>
        <w:t>396</w:t>
      </w:r>
      <w:r w:rsidRPr="0026432E">
        <w:rPr>
          <w:szCs w:val="21"/>
        </w:rPr>
        <w:t>人</w:t>
      </w:r>
      <w:r>
        <w:rPr>
          <w:szCs w:val="21"/>
        </w:rPr>
        <w:t>(32.3%)</w:t>
      </w:r>
      <w:r w:rsidRPr="0026432E">
        <w:rPr>
          <w:szCs w:val="21"/>
        </w:rPr>
        <w:t>及</w:t>
      </w:r>
      <w:r>
        <w:rPr>
          <w:szCs w:val="21"/>
        </w:rPr>
        <w:t>2</w:t>
      </w:r>
      <w:r w:rsidRPr="0026432E">
        <w:rPr>
          <w:szCs w:val="21"/>
        </w:rPr>
        <w:t>0</w:t>
      </w:r>
      <w:r>
        <w:rPr>
          <w:szCs w:val="21"/>
        </w:rPr>
        <w:t>14</w:t>
      </w:r>
      <w:r w:rsidRPr="0026432E">
        <w:rPr>
          <w:szCs w:val="21"/>
        </w:rPr>
        <w:t>年的</w:t>
      </w:r>
      <w:r>
        <w:rPr>
          <w:szCs w:val="21"/>
        </w:rPr>
        <w:t>454</w:t>
      </w:r>
      <w:r w:rsidRPr="0026432E">
        <w:rPr>
          <w:szCs w:val="21"/>
        </w:rPr>
        <w:t>人</w:t>
      </w:r>
      <w:r>
        <w:rPr>
          <w:szCs w:val="21"/>
        </w:rPr>
        <w:t>(34.2%)</w:t>
      </w:r>
      <w:r w:rsidRPr="0026432E">
        <w:rPr>
          <w:szCs w:val="21"/>
        </w:rPr>
        <w:t>。在</w:t>
      </w:r>
      <w:r>
        <w:rPr>
          <w:szCs w:val="21"/>
        </w:rPr>
        <w:t>2</w:t>
      </w:r>
      <w:r w:rsidRPr="0026432E">
        <w:rPr>
          <w:szCs w:val="21"/>
        </w:rPr>
        <w:t>0</w:t>
      </w:r>
      <w:r>
        <w:rPr>
          <w:szCs w:val="21"/>
        </w:rPr>
        <w:t>17</w:t>
      </w:r>
      <w:r w:rsidRPr="0026432E">
        <w:rPr>
          <w:szCs w:val="21"/>
        </w:rPr>
        <w:t>年</w:t>
      </w:r>
      <w:r>
        <w:rPr>
          <w:szCs w:val="21"/>
        </w:rPr>
        <w:t>6</w:t>
      </w:r>
      <w:r w:rsidRPr="0026432E">
        <w:rPr>
          <w:szCs w:val="21"/>
        </w:rPr>
        <w:t>月</w:t>
      </w:r>
      <w:r>
        <w:rPr>
          <w:szCs w:val="21"/>
        </w:rPr>
        <w:t>，</w:t>
      </w:r>
      <w:r w:rsidRPr="0026432E">
        <w:rPr>
          <w:szCs w:val="21"/>
        </w:rPr>
        <w:t>女性首长级人员人</w:t>
      </w:r>
      <w:r>
        <w:rPr>
          <w:rFonts w:ascii="宋体" w:hAnsi="宋体" w:cs="宋体" w:hint="eastAsia"/>
          <w:szCs w:val="21"/>
        </w:rPr>
        <w:t>数</w:t>
      </w:r>
      <w:r w:rsidRPr="0026432E">
        <w:rPr>
          <w:szCs w:val="21"/>
        </w:rPr>
        <w:t>为</w:t>
      </w:r>
      <w:r>
        <w:rPr>
          <w:szCs w:val="21"/>
        </w:rPr>
        <w:t>475</w:t>
      </w:r>
      <w:r w:rsidRPr="0026432E">
        <w:rPr>
          <w:szCs w:val="21"/>
        </w:rPr>
        <w:t>人</w:t>
      </w:r>
      <w:r>
        <w:rPr>
          <w:szCs w:val="21"/>
        </w:rPr>
        <w:t>(35.7%)</w:t>
      </w:r>
      <w:r w:rsidRPr="0026432E">
        <w:rPr>
          <w:szCs w:val="21"/>
        </w:rPr>
        <w:t>。至于女性占公务员总人</w:t>
      </w:r>
      <w:r>
        <w:rPr>
          <w:rFonts w:ascii="宋体" w:hAnsi="宋体" w:cs="宋体" w:hint="eastAsia"/>
          <w:szCs w:val="21"/>
        </w:rPr>
        <w:t>数</w:t>
      </w:r>
      <w:r w:rsidRPr="0026432E">
        <w:rPr>
          <w:rFonts w:ascii="宋体" w:hAnsi="宋体" w:cs="宋体" w:hint="eastAsia"/>
          <w:szCs w:val="21"/>
        </w:rPr>
        <w:t>的比率</w:t>
      </w:r>
      <w:r>
        <w:rPr>
          <w:rFonts w:ascii="宋体" w:hAnsi="宋体" w:cs="宋体" w:hint="eastAsia"/>
          <w:szCs w:val="21"/>
        </w:rPr>
        <w:t>，</w:t>
      </w:r>
      <w:r w:rsidRPr="0026432E">
        <w:rPr>
          <w:rFonts w:ascii="宋体" w:hAnsi="宋体" w:cs="宋体" w:hint="eastAsia"/>
          <w:szCs w:val="21"/>
        </w:rPr>
        <w:t>在</w:t>
      </w:r>
      <w:r>
        <w:rPr>
          <w:szCs w:val="21"/>
        </w:rPr>
        <w:t>2</w:t>
      </w:r>
      <w:r w:rsidRPr="0026432E">
        <w:rPr>
          <w:szCs w:val="21"/>
        </w:rPr>
        <w:t>0</w:t>
      </w:r>
      <w:r>
        <w:rPr>
          <w:szCs w:val="21"/>
        </w:rPr>
        <w:t>17</w:t>
      </w:r>
      <w:r w:rsidRPr="0026432E">
        <w:rPr>
          <w:szCs w:val="21"/>
        </w:rPr>
        <w:t>年</w:t>
      </w:r>
      <w:r>
        <w:rPr>
          <w:szCs w:val="21"/>
        </w:rPr>
        <w:t>6</w:t>
      </w:r>
      <w:r w:rsidRPr="0026432E">
        <w:rPr>
          <w:szCs w:val="21"/>
        </w:rPr>
        <w:t>月为</w:t>
      </w:r>
      <w:r>
        <w:rPr>
          <w:szCs w:val="21"/>
        </w:rPr>
        <w:t>37.4%</w:t>
      </w:r>
      <w:r w:rsidRPr="0026432E">
        <w:rPr>
          <w:szCs w:val="21"/>
        </w:rPr>
        <w:t>。在香港特区第五届政府中</w:t>
      </w:r>
      <w:r>
        <w:rPr>
          <w:szCs w:val="21"/>
        </w:rPr>
        <w:t>，</w:t>
      </w:r>
      <w:r>
        <w:rPr>
          <w:rFonts w:ascii="Time New Roman" w:hAnsi="Time New Roman" w:cs="Batang" w:hint="eastAsia"/>
          <w:szCs w:val="21"/>
        </w:rPr>
        <w:t>行</w:t>
      </w:r>
      <w:r w:rsidRPr="008A3CA2">
        <w:rPr>
          <w:rFonts w:ascii="Time New Roman" w:hAnsi="Time New Roman" w:cs="宋体" w:hint="eastAsia"/>
          <w:szCs w:val="21"/>
        </w:rPr>
        <w:t>政</w:t>
      </w:r>
      <w:r w:rsidRPr="008A3CA2">
        <w:rPr>
          <w:rFonts w:ascii="Time New Roman" w:hAnsi="Time New Roman" w:hint="eastAsia"/>
        </w:rPr>
        <w:t>长官</w:t>
      </w:r>
      <w:r w:rsidRPr="008A3CA2">
        <w:rPr>
          <w:rFonts w:ascii="Time New Roman" w:hAnsi="Time New Roman" w:hint="eastAsia"/>
        </w:rPr>
        <w:t>(</w:t>
      </w:r>
      <w:r w:rsidRPr="008A3CA2">
        <w:rPr>
          <w:rFonts w:ascii="Time New Roman" w:hAnsi="Time New Roman" w:hint="eastAsia"/>
        </w:rPr>
        <w:t>即香港特区的首长</w:t>
      </w:r>
      <w:r w:rsidRPr="008A3CA2">
        <w:rPr>
          <w:rFonts w:ascii="Time New Roman" w:hAnsi="Time New Roman" w:hint="eastAsia"/>
        </w:rPr>
        <w:t>)</w:t>
      </w:r>
      <w:r w:rsidRPr="008A3CA2">
        <w:rPr>
          <w:rFonts w:ascii="Time New Roman" w:hAnsi="Time New Roman" w:hint="eastAsia"/>
        </w:rPr>
        <w:t>及食物及卫生局局长皆</w:t>
      </w:r>
      <w:r w:rsidRPr="008A3CA2">
        <w:rPr>
          <w:rFonts w:ascii="Time New Roman" w:hAnsi="Time New Roman"/>
        </w:rPr>
        <w:t>为女性</w:t>
      </w:r>
      <w:r w:rsidRPr="00A53EF0">
        <w:t>。在</w:t>
      </w:r>
      <w:r w:rsidRPr="00A53EF0">
        <w:t>2017</w:t>
      </w:r>
      <w:r w:rsidRPr="00A53EF0">
        <w:t>年年底，</w:t>
      </w:r>
      <w:r w:rsidRPr="00A53EF0">
        <w:t>18</w:t>
      </w:r>
      <w:r w:rsidRPr="00A53EF0">
        <w:t>个最高级的公务员职位</w:t>
      </w:r>
      <w:r w:rsidRPr="00A53EF0">
        <w:t>(</w:t>
      </w:r>
      <w:r w:rsidRPr="00A53EF0">
        <w:t>即</w:t>
      </w:r>
      <w:proofErr w:type="gramStart"/>
      <w:r w:rsidRPr="00A53EF0">
        <w:t>首长级薪级</w:t>
      </w:r>
      <w:proofErr w:type="gramEnd"/>
      <w:r w:rsidRPr="00A53EF0">
        <w:t>表第</w:t>
      </w:r>
      <w:r w:rsidRPr="00A53EF0">
        <w:t>8</w:t>
      </w:r>
      <w:r w:rsidRPr="00A53EF0">
        <w:t>点的常任秘书长职位</w:t>
      </w:r>
      <w:r w:rsidRPr="00A53EF0">
        <w:t>)</w:t>
      </w:r>
      <w:r w:rsidRPr="00A53EF0">
        <w:t>中，半</w:t>
      </w:r>
      <w:r>
        <w:rPr>
          <w:rFonts w:ascii="宋体" w:hAnsi="宋体" w:cs="宋体" w:hint="eastAsia"/>
        </w:rPr>
        <w:t>数</w:t>
      </w:r>
      <w:r w:rsidRPr="00A53EF0">
        <w:rPr>
          <w:rFonts w:hint="eastAsia"/>
        </w:rPr>
        <w:t>由女性出任。</w:t>
      </w:r>
    </w:p>
    <w:p w:rsidR="00382FC4" w:rsidRPr="00664A04" w:rsidRDefault="00382FC4" w:rsidP="00382FC4">
      <w:pPr>
        <w:pStyle w:val="H23GC"/>
        <w:rPr>
          <w:lang w:eastAsia="zh-TW"/>
        </w:rPr>
      </w:pPr>
      <w:r>
        <w:tab/>
      </w:r>
      <w:r>
        <w:tab/>
      </w:r>
      <w:r w:rsidRPr="003B1BE2">
        <w:t>《消除对妇女一</w:t>
      </w:r>
      <w:r w:rsidRPr="00997EC1">
        <w:rPr>
          <w:rFonts w:ascii="Time New Roman" w:hAnsi="Time New Roman" w:cs="Malgun Gothic" w:hint="eastAsia"/>
        </w:rPr>
        <w:t>切</w:t>
      </w:r>
      <w:r w:rsidRPr="003B1BE2">
        <w:rPr>
          <w:rFonts w:cs="宋体" w:hint="eastAsia"/>
        </w:rPr>
        <w:t>形式歧视公约》</w:t>
      </w:r>
    </w:p>
    <w:p w:rsidR="00382FC4" w:rsidRDefault="00382FC4" w:rsidP="00382FC4">
      <w:pPr>
        <w:pStyle w:val="SingleTxtGC"/>
        <w:rPr>
          <w:szCs w:val="21"/>
          <w:lang w:eastAsia="zh-TW"/>
        </w:rPr>
      </w:pPr>
      <w:r>
        <w:rPr>
          <w:color w:val="000000"/>
          <w:szCs w:val="21"/>
          <w:u w:color="000000"/>
        </w:rPr>
        <w:t>19.</w:t>
      </w:r>
      <w:r w:rsidRPr="0026432E">
        <w:rPr>
          <w:color w:val="000000"/>
          <w:szCs w:val="21"/>
          <w:u w:color="000000"/>
        </w:rPr>
        <w:tab/>
      </w:r>
      <w:r w:rsidRPr="0026432E">
        <w:rPr>
          <w:szCs w:val="21"/>
        </w:rPr>
        <w:t>我们为本报告定稿时</w:t>
      </w:r>
      <w:r>
        <w:rPr>
          <w:szCs w:val="21"/>
        </w:rPr>
        <w:t>，</w:t>
      </w:r>
      <w:r w:rsidRPr="0026432E">
        <w:rPr>
          <w:szCs w:val="21"/>
        </w:rPr>
        <w:t>也正在准备香港特区根据《消除对妇女一</w:t>
      </w:r>
      <w:r>
        <w:rPr>
          <w:rFonts w:asciiTheme="minorEastAsia" w:eastAsiaTheme="minorEastAsia" w:hAnsiTheme="minorEastAsia" w:cs="Batang" w:hint="eastAsia"/>
          <w:szCs w:val="21"/>
        </w:rPr>
        <w:t>切</w:t>
      </w:r>
      <w:r w:rsidRPr="0026432E">
        <w:rPr>
          <w:rFonts w:ascii="宋体" w:hAnsi="宋体" w:cs="宋体" w:hint="eastAsia"/>
          <w:szCs w:val="21"/>
        </w:rPr>
        <w:t>形式歧视公约》提交的第四次报告</w:t>
      </w:r>
      <w:r>
        <w:rPr>
          <w:rFonts w:ascii="宋体" w:hAnsi="宋体" w:cs="宋体" w:hint="eastAsia"/>
          <w:szCs w:val="21"/>
        </w:rPr>
        <w:t>，</w:t>
      </w:r>
      <w:r w:rsidRPr="0026432E">
        <w:rPr>
          <w:rFonts w:ascii="宋体" w:hAnsi="宋体" w:cs="宋体" w:hint="eastAsia"/>
          <w:szCs w:val="21"/>
        </w:rPr>
        <w:t>以纳入中华人民共和国根据上述公约提交的第九次报告。</w:t>
      </w:r>
      <w:r w:rsidRPr="0026432E">
        <w:rPr>
          <w:szCs w:val="21"/>
        </w:rPr>
        <w:t>该报告将详述我们在</w:t>
      </w:r>
      <w:r>
        <w:rPr>
          <w:rFonts w:ascii="Time New Roman" w:hAnsi="Time New Roman" w:cs="Batang" w:hint="eastAsia"/>
          <w:szCs w:val="21"/>
        </w:rPr>
        <w:t>履行</w:t>
      </w:r>
      <w:r w:rsidRPr="0026432E">
        <w:rPr>
          <w:rFonts w:ascii="宋体" w:hAnsi="宋体" w:cs="宋体" w:hint="eastAsia"/>
          <w:szCs w:val="21"/>
        </w:rPr>
        <w:t>上述公约</w:t>
      </w:r>
      <w:r w:rsidRPr="0026432E">
        <w:rPr>
          <w:szCs w:val="21"/>
        </w:rPr>
        <w:t>的规定和提升本港妇女地位的情况等各方面所采取的措施。</w:t>
      </w:r>
    </w:p>
    <w:p w:rsidR="00382FC4" w:rsidRPr="00664A04" w:rsidRDefault="00382FC4" w:rsidP="00382FC4">
      <w:pPr>
        <w:pStyle w:val="H23GC"/>
      </w:pPr>
      <w:r>
        <w:tab/>
      </w:r>
      <w:r>
        <w:tab/>
      </w:r>
      <w:r w:rsidRPr="0026432E">
        <w:t>妇女事务委员会</w:t>
      </w:r>
    </w:p>
    <w:p w:rsidR="00382FC4" w:rsidRDefault="00382FC4" w:rsidP="00382FC4">
      <w:pPr>
        <w:pStyle w:val="SingleTxtGC"/>
        <w:rPr>
          <w:szCs w:val="21"/>
          <w:lang w:eastAsia="zh-TW"/>
        </w:rPr>
      </w:pPr>
      <w:r>
        <w:rPr>
          <w:color w:val="000000"/>
          <w:szCs w:val="21"/>
          <w:u w:color="000000"/>
        </w:rPr>
        <w:t>20.</w:t>
      </w:r>
      <w:r w:rsidRPr="0026432E">
        <w:rPr>
          <w:color w:val="000000"/>
          <w:szCs w:val="21"/>
          <w:u w:color="000000"/>
        </w:rPr>
        <w:tab/>
      </w:r>
      <w:r w:rsidRPr="0026432E">
        <w:rPr>
          <w:szCs w:val="21"/>
        </w:rPr>
        <w:t>妇委会是妇女事务的高层次中央机制</w:t>
      </w:r>
      <w:r>
        <w:rPr>
          <w:szCs w:val="21"/>
        </w:rPr>
        <w:t>，</w:t>
      </w:r>
      <w:r w:rsidRPr="0026432E">
        <w:rPr>
          <w:szCs w:val="21"/>
        </w:rPr>
        <w:t>其使命是促使女性在生活各方面充分获得应有的地位、权利及机会。妇委会的工作撮要载于附件</w:t>
      </w:r>
      <w:proofErr w:type="spellStart"/>
      <w:r w:rsidRPr="00664A04">
        <w:rPr>
          <w:szCs w:val="21"/>
        </w:rPr>
        <w:t>3B</w:t>
      </w:r>
      <w:proofErr w:type="spellEnd"/>
      <w:r w:rsidRPr="0026432E">
        <w:rPr>
          <w:szCs w:val="21"/>
        </w:rPr>
        <w:t>。</w:t>
      </w:r>
    </w:p>
    <w:p w:rsidR="00382FC4" w:rsidRDefault="00382FC4" w:rsidP="00382FC4">
      <w:pPr>
        <w:pStyle w:val="SingleTxtGC"/>
        <w:rPr>
          <w:rFonts w:ascii="宋体" w:hAnsi="宋体" w:cs="宋体"/>
          <w:szCs w:val="21"/>
        </w:rPr>
      </w:pPr>
      <w:r>
        <w:rPr>
          <w:color w:val="000000"/>
          <w:szCs w:val="21"/>
          <w:u w:color="000000"/>
        </w:rPr>
        <w:t>21.</w:t>
      </w:r>
      <w:r w:rsidRPr="0026432E">
        <w:rPr>
          <w:color w:val="000000"/>
          <w:szCs w:val="21"/>
          <w:u w:color="000000"/>
        </w:rPr>
        <w:tab/>
      </w:r>
      <w:r w:rsidRPr="0026432E">
        <w:rPr>
          <w:szCs w:val="21"/>
        </w:rPr>
        <w:t>妇委会一直获得政府经费以推</w:t>
      </w:r>
      <w:r>
        <w:rPr>
          <w:rFonts w:asciiTheme="minorEastAsia" w:eastAsiaTheme="minorEastAsia" w:hAnsiTheme="minorEastAsia" w:cs="Batang" w:hint="eastAsia"/>
          <w:szCs w:val="21"/>
        </w:rPr>
        <w:t>行</w:t>
      </w:r>
      <w:r w:rsidRPr="0026432E">
        <w:rPr>
          <w:rFonts w:ascii="宋体" w:hAnsi="宋体" w:cs="宋体" w:hint="eastAsia"/>
          <w:szCs w:val="21"/>
        </w:rPr>
        <w:t>其工作</w:t>
      </w:r>
      <w:r>
        <w:rPr>
          <w:rFonts w:ascii="宋体" w:hAnsi="宋体" w:cs="宋体" w:hint="eastAsia"/>
          <w:szCs w:val="21"/>
        </w:rPr>
        <w:t>，</w:t>
      </w:r>
      <w:r w:rsidRPr="0026432E">
        <w:rPr>
          <w:rFonts w:ascii="宋体" w:hAnsi="宋体" w:cs="宋体" w:hint="eastAsia"/>
          <w:szCs w:val="21"/>
        </w:rPr>
        <w:t>并由劳工及福利局提</w:t>
      </w:r>
      <w:r w:rsidRPr="0026432E">
        <w:rPr>
          <w:szCs w:val="21"/>
        </w:rPr>
        <w:t>供秘书处服务。有关该委员会的详细工作</w:t>
      </w:r>
      <w:r>
        <w:rPr>
          <w:szCs w:val="21"/>
        </w:rPr>
        <w:t>，</w:t>
      </w:r>
      <w:r w:rsidRPr="0026432E">
        <w:rPr>
          <w:szCs w:val="21"/>
        </w:rPr>
        <w:t>我们会根据《消除对妇女一</w:t>
      </w:r>
      <w:r>
        <w:rPr>
          <w:rFonts w:asciiTheme="minorEastAsia" w:eastAsiaTheme="minorEastAsia" w:hAnsiTheme="minorEastAsia" w:cs="Batang" w:hint="eastAsia"/>
          <w:szCs w:val="21"/>
        </w:rPr>
        <w:t>切</w:t>
      </w:r>
      <w:r w:rsidRPr="0026432E">
        <w:rPr>
          <w:rFonts w:ascii="宋体" w:hAnsi="宋体" w:cs="宋体" w:hint="eastAsia"/>
          <w:szCs w:val="21"/>
        </w:rPr>
        <w:t>形式歧视公约》提交的第四次报告进一步阐述。</w:t>
      </w:r>
    </w:p>
    <w:p w:rsidR="00382FC4" w:rsidRPr="00664A04" w:rsidRDefault="00382FC4" w:rsidP="00382FC4">
      <w:pPr>
        <w:pStyle w:val="H23GC"/>
        <w:rPr>
          <w:lang w:eastAsia="zh-TW"/>
        </w:rPr>
      </w:pPr>
      <w:r>
        <w:tab/>
      </w:r>
      <w:r>
        <w:tab/>
      </w:r>
      <w:r w:rsidRPr="0026432E">
        <w:t>立法禁止性别歧视</w:t>
      </w:r>
    </w:p>
    <w:p w:rsidR="00382FC4" w:rsidRDefault="00382FC4" w:rsidP="00382FC4">
      <w:pPr>
        <w:pStyle w:val="H4GC"/>
        <w:rPr>
          <w:lang w:eastAsia="zh-TW"/>
        </w:rPr>
      </w:pPr>
      <w:r>
        <w:tab/>
      </w:r>
      <w:r>
        <w:tab/>
      </w:r>
      <w:r w:rsidRPr="0026432E">
        <w:t>《</w:t>
      </w:r>
      <w:r>
        <w:rPr>
          <w:u w:color="000000"/>
        </w:rPr>
        <w:t>2</w:t>
      </w:r>
      <w:r w:rsidRPr="0026432E">
        <w:rPr>
          <w:u w:color="000000"/>
        </w:rPr>
        <w:t>0</w:t>
      </w:r>
      <w:r>
        <w:rPr>
          <w:u w:color="000000"/>
        </w:rPr>
        <w:t>14</w:t>
      </w:r>
      <w:r w:rsidRPr="0026432E">
        <w:rPr>
          <w:u w:color="000000"/>
        </w:rPr>
        <w:t>年性别歧视</w:t>
      </w:r>
      <w:r>
        <w:rPr>
          <w:u w:color="000000"/>
        </w:rPr>
        <w:t>(</w:t>
      </w:r>
      <w:r w:rsidRPr="0026432E">
        <w:rPr>
          <w:u w:color="000000"/>
        </w:rPr>
        <w:t>修订</w:t>
      </w:r>
      <w:r>
        <w:rPr>
          <w:u w:color="000000"/>
        </w:rPr>
        <w:t>)</w:t>
      </w:r>
      <w:r w:rsidRPr="0026432E">
        <w:rPr>
          <w:u w:color="000000"/>
        </w:rPr>
        <w:t>条例》</w:t>
      </w:r>
    </w:p>
    <w:p w:rsidR="00382FC4" w:rsidRDefault="00382FC4" w:rsidP="00382FC4">
      <w:pPr>
        <w:pStyle w:val="SingleTxtGC"/>
        <w:rPr>
          <w:szCs w:val="21"/>
          <w:lang w:eastAsia="zh-TW"/>
        </w:rPr>
      </w:pPr>
      <w:r>
        <w:rPr>
          <w:color w:val="000000"/>
          <w:szCs w:val="21"/>
          <w:u w:color="000000"/>
        </w:rPr>
        <w:t>22.</w:t>
      </w:r>
      <w:r w:rsidRPr="0026432E">
        <w:rPr>
          <w:color w:val="000000"/>
          <w:szCs w:val="21"/>
          <w:u w:color="000000"/>
        </w:rPr>
        <w:tab/>
      </w:r>
      <w:r w:rsidRPr="00A53EF0">
        <w:t>政府在</w:t>
      </w:r>
      <w:r w:rsidRPr="00A53EF0">
        <w:t>2014</w:t>
      </w:r>
      <w:r w:rsidRPr="00A53EF0">
        <w:t>年扩阔</w:t>
      </w:r>
      <w:r>
        <w:rPr>
          <w:rFonts w:asciiTheme="minorEastAsia" w:eastAsiaTheme="minorEastAsia" w:hAnsiTheme="minorEastAsia" w:cs="Batang" w:hint="eastAsia"/>
        </w:rPr>
        <w:t>了</w:t>
      </w:r>
      <w:r w:rsidRPr="00A53EF0">
        <w:rPr>
          <w:rFonts w:hint="eastAsia"/>
        </w:rPr>
        <w:t>《性别歧视条例》</w:t>
      </w:r>
      <w:r w:rsidRPr="00A53EF0">
        <w:rPr>
          <w:rFonts w:hint="eastAsia"/>
        </w:rPr>
        <w:t>(</w:t>
      </w:r>
      <w:r w:rsidRPr="00A53EF0">
        <w:rPr>
          <w:rFonts w:hint="eastAsia"/>
        </w:rPr>
        <w:t>第</w:t>
      </w:r>
      <w:r w:rsidRPr="00A53EF0">
        <w:t>480</w:t>
      </w:r>
      <w:r w:rsidRPr="00A53EF0">
        <w:t>章</w:t>
      </w:r>
      <w:r w:rsidRPr="00A53EF0">
        <w:t>)</w:t>
      </w:r>
      <w:r w:rsidRPr="00A53EF0">
        <w:t>的保障及适用的地域范围，把顾客向提供或可能提供货品、设施或服务的人士</w:t>
      </w:r>
      <w:proofErr w:type="gramStart"/>
      <w:r w:rsidRPr="00A53EF0">
        <w:t>作出</w:t>
      </w:r>
      <w:proofErr w:type="gramEnd"/>
      <w:r w:rsidRPr="00A53EF0">
        <w:t>性骚扰，定为违法。相关条文亦延伸</w:t>
      </w:r>
      <w:proofErr w:type="gramStart"/>
      <w:r w:rsidRPr="00A53EF0">
        <w:t>至保障</w:t>
      </w:r>
      <w:proofErr w:type="gramEnd"/>
      <w:r w:rsidRPr="00A53EF0">
        <w:t>在香港注册的船舶和飞机于香港境外发生的骚扰个案。此修订为香港服务业人士</w:t>
      </w:r>
      <w:r w:rsidRPr="0026432E">
        <w:rPr>
          <w:szCs w:val="21"/>
        </w:rPr>
        <w:t>提供保障</w:t>
      </w:r>
      <w:r>
        <w:rPr>
          <w:szCs w:val="21"/>
        </w:rPr>
        <w:t>，</w:t>
      </w:r>
      <w:r w:rsidRPr="0026432E">
        <w:rPr>
          <w:szCs w:val="21"/>
        </w:rPr>
        <w:t>包括超过</w:t>
      </w:r>
      <w:r>
        <w:rPr>
          <w:szCs w:val="21"/>
        </w:rPr>
        <w:t>45</w:t>
      </w:r>
      <w:r w:rsidR="00FF545A">
        <w:rPr>
          <w:szCs w:val="21"/>
        </w:rPr>
        <w:t>,</w:t>
      </w:r>
      <w:r w:rsidRPr="0026432E">
        <w:rPr>
          <w:szCs w:val="21"/>
        </w:rPr>
        <w:t>000</w:t>
      </w:r>
      <w:r w:rsidRPr="0026432E">
        <w:rPr>
          <w:szCs w:val="21"/>
        </w:rPr>
        <w:t>名护士、</w:t>
      </w:r>
      <w:r>
        <w:rPr>
          <w:szCs w:val="21"/>
        </w:rPr>
        <w:t>12</w:t>
      </w:r>
      <w:r w:rsidR="00FF545A">
        <w:rPr>
          <w:szCs w:val="21"/>
        </w:rPr>
        <w:t>,</w:t>
      </w:r>
      <w:r w:rsidRPr="0026432E">
        <w:rPr>
          <w:szCs w:val="21"/>
        </w:rPr>
        <w:t>000</w:t>
      </w:r>
      <w:r w:rsidRPr="0026432E">
        <w:rPr>
          <w:szCs w:val="21"/>
        </w:rPr>
        <w:t>名空中服务员、</w:t>
      </w:r>
      <w:r>
        <w:rPr>
          <w:szCs w:val="21"/>
        </w:rPr>
        <w:t>23</w:t>
      </w:r>
      <w:r w:rsidRPr="0026432E">
        <w:rPr>
          <w:szCs w:val="21"/>
        </w:rPr>
        <w:t>万名餐饮服务业的员工及</w:t>
      </w:r>
      <w:r>
        <w:rPr>
          <w:szCs w:val="21"/>
        </w:rPr>
        <w:t>26</w:t>
      </w:r>
      <w:r w:rsidRPr="0026432E">
        <w:rPr>
          <w:szCs w:val="21"/>
        </w:rPr>
        <w:t>万名零售业的员工。</w:t>
      </w:r>
    </w:p>
    <w:p w:rsidR="00382FC4" w:rsidRDefault="00382FC4" w:rsidP="00382FC4">
      <w:pPr>
        <w:pStyle w:val="H4GC"/>
      </w:pPr>
      <w:r>
        <w:rPr>
          <w:u w:color="000000"/>
        </w:rPr>
        <w:lastRenderedPageBreak/>
        <w:tab/>
      </w:r>
      <w:r>
        <w:rPr>
          <w:u w:color="000000"/>
        </w:rPr>
        <w:tab/>
      </w:r>
      <w:r w:rsidRPr="0026432E">
        <w:rPr>
          <w:u w:color="000000"/>
        </w:rPr>
        <w:t>歧视条例检讨</w:t>
      </w:r>
    </w:p>
    <w:p w:rsidR="00382FC4" w:rsidRPr="008A3CA2" w:rsidRDefault="00382FC4" w:rsidP="00382FC4">
      <w:pPr>
        <w:pStyle w:val="SingleTxtGC"/>
        <w:rPr>
          <w:rFonts w:ascii="Time New Roman" w:hAnsi="Time New Roman" w:hint="eastAsia"/>
          <w:szCs w:val="21"/>
          <w:lang w:eastAsia="zh-TW"/>
        </w:rPr>
      </w:pPr>
      <w:r>
        <w:rPr>
          <w:color w:val="000000"/>
          <w:szCs w:val="21"/>
          <w:u w:color="000000"/>
        </w:rPr>
        <w:t>23.</w:t>
      </w:r>
      <w:r w:rsidRPr="0026432E">
        <w:rPr>
          <w:color w:val="000000"/>
          <w:szCs w:val="21"/>
          <w:u w:color="000000"/>
        </w:rPr>
        <w:tab/>
      </w:r>
      <w:r w:rsidRPr="0026432E">
        <w:rPr>
          <w:szCs w:val="21"/>
        </w:rPr>
        <w:t>平机会定期检讨四条反歧视条例的运作情况</w:t>
      </w:r>
      <w:r>
        <w:rPr>
          <w:szCs w:val="21"/>
        </w:rPr>
        <w:t>，</w:t>
      </w:r>
      <w:r w:rsidRPr="0026432E">
        <w:rPr>
          <w:szCs w:val="21"/>
        </w:rPr>
        <w:t>并按需要提出立法建议。正如下文第</w:t>
      </w:r>
      <w:r>
        <w:rPr>
          <w:szCs w:val="21"/>
        </w:rPr>
        <w:t>186</w:t>
      </w:r>
      <w:r w:rsidRPr="0026432E">
        <w:rPr>
          <w:szCs w:val="21"/>
        </w:rPr>
        <w:t>至</w:t>
      </w:r>
      <w:r>
        <w:rPr>
          <w:szCs w:val="21"/>
        </w:rPr>
        <w:t>187</w:t>
      </w:r>
      <w:r w:rsidRPr="0026432E">
        <w:rPr>
          <w:szCs w:val="21"/>
        </w:rPr>
        <w:t>段所述</w:t>
      </w:r>
      <w:r>
        <w:rPr>
          <w:szCs w:val="21"/>
        </w:rPr>
        <w:t>，</w:t>
      </w:r>
      <w:r w:rsidRPr="0026432E">
        <w:rPr>
          <w:szCs w:val="21"/>
        </w:rPr>
        <w:t>平机会在</w:t>
      </w:r>
      <w:r>
        <w:rPr>
          <w:szCs w:val="21"/>
        </w:rPr>
        <w:t>2</w:t>
      </w:r>
      <w:r w:rsidRPr="0026432E">
        <w:rPr>
          <w:szCs w:val="21"/>
        </w:rPr>
        <w:t>0</w:t>
      </w:r>
      <w:r>
        <w:rPr>
          <w:szCs w:val="21"/>
        </w:rPr>
        <w:t>16</w:t>
      </w:r>
      <w:r w:rsidRPr="0026432E">
        <w:rPr>
          <w:szCs w:val="21"/>
        </w:rPr>
        <w:t>年就歧视条例检讨向政府提交意</w:t>
      </w:r>
      <w:r>
        <w:rPr>
          <w:rFonts w:ascii="宋体" w:hAnsi="宋体" w:cs="宋体" w:hint="eastAsia"/>
          <w:szCs w:val="21"/>
        </w:rPr>
        <w:t>见</w:t>
      </w:r>
      <w:r w:rsidRPr="0026432E">
        <w:rPr>
          <w:rFonts w:ascii="宋体" w:hAnsi="宋体" w:cs="宋体" w:hint="eastAsia"/>
          <w:szCs w:val="21"/>
        </w:rPr>
        <w:t>书</w:t>
      </w:r>
      <w:r>
        <w:rPr>
          <w:rFonts w:ascii="宋体" w:hAnsi="宋体" w:cs="宋体" w:hint="eastAsia"/>
          <w:szCs w:val="21"/>
        </w:rPr>
        <w:t>，</w:t>
      </w:r>
      <w:r w:rsidRPr="0026432E">
        <w:rPr>
          <w:rFonts w:ascii="宋体" w:hAnsi="宋体" w:cs="宋体" w:hint="eastAsia"/>
          <w:szCs w:val="21"/>
        </w:rPr>
        <w:t>而政府的目标是在</w:t>
      </w:r>
      <w:r>
        <w:rPr>
          <w:szCs w:val="21"/>
        </w:rPr>
        <w:t>2</w:t>
      </w:r>
      <w:r w:rsidRPr="0026432E">
        <w:rPr>
          <w:szCs w:val="21"/>
        </w:rPr>
        <w:t>0</w:t>
      </w:r>
      <w:r>
        <w:rPr>
          <w:szCs w:val="21"/>
        </w:rPr>
        <w:t>18</w:t>
      </w:r>
      <w:r w:rsidRPr="0026432E">
        <w:rPr>
          <w:szCs w:val="21"/>
        </w:rPr>
        <w:t>年以综合条例草案形式向立法会提交立法建议</w:t>
      </w:r>
      <w:r>
        <w:rPr>
          <w:szCs w:val="21"/>
        </w:rPr>
        <w:t>，</w:t>
      </w:r>
      <w:r w:rsidRPr="0026432E">
        <w:rPr>
          <w:szCs w:val="21"/>
        </w:rPr>
        <w:t>落实当中八项需要优先</w:t>
      </w:r>
      <w:r w:rsidRPr="008A3CA2">
        <w:rPr>
          <w:rFonts w:ascii="Time New Roman" w:hAnsi="Time New Roman"/>
          <w:szCs w:val="21"/>
        </w:rPr>
        <w:t>处</w:t>
      </w:r>
      <w:r w:rsidRPr="008A3CA2">
        <w:rPr>
          <w:rFonts w:ascii="Time New Roman" w:hAnsi="Time New Roman" w:cs="Batang" w:hint="eastAsia"/>
          <w:szCs w:val="21"/>
        </w:rPr>
        <w:t>理</w:t>
      </w:r>
      <w:r w:rsidRPr="008A3CA2">
        <w:rPr>
          <w:rFonts w:ascii="Time New Roman" w:hAnsi="Time New Roman" w:cs="宋体" w:hint="eastAsia"/>
          <w:szCs w:val="21"/>
        </w:rPr>
        <w:t>的建议。</w:t>
      </w:r>
      <w:r w:rsidRPr="008A3CA2">
        <w:rPr>
          <w:rFonts w:ascii="Time New Roman" w:hAnsi="Time New Roman"/>
          <w:szCs w:val="21"/>
        </w:rPr>
        <w:t>在该八项优先处</w:t>
      </w:r>
      <w:r>
        <w:rPr>
          <w:rFonts w:ascii="Time New Roman" w:hAnsi="Time New Roman" w:cs="Batang" w:hint="eastAsia"/>
          <w:szCs w:val="21"/>
        </w:rPr>
        <w:t>理</w:t>
      </w:r>
      <w:r w:rsidRPr="008A3CA2">
        <w:rPr>
          <w:rFonts w:ascii="Time New Roman" w:hAnsi="Time New Roman" w:cs="宋体" w:hint="eastAsia"/>
          <w:szCs w:val="21"/>
        </w:rPr>
        <w:t>的建议中，四项涉及《性别歧视条例》，例如明文禁止对</w:t>
      </w:r>
      <w:r w:rsidRPr="008A3CA2">
        <w:rPr>
          <w:rFonts w:ascii="Time New Roman" w:hAnsi="Time New Roman"/>
          <w:szCs w:val="21"/>
        </w:rPr>
        <w:t>喂哺母乳的女性的歧视，及</w:t>
      </w:r>
      <w:proofErr w:type="gramStart"/>
      <w:r w:rsidRPr="008A3CA2">
        <w:rPr>
          <w:rFonts w:ascii="Time New Roman" w:hAnsi="Time New Roman"/>
          <w:szCs w:val="21"/>
        </w:rPr>
        <w:t>扩阔在共同</w:t>
      </w:r>
      <w:proofErr w:type="gramEnd"/>
      <w:r w:rsidRPr="008A3CA2">
        <w:rPr>
          <w:rFonts w:ascii="Time New Roman" w:hAnsi="Time New Roman"/>
          <w:szCs w:val="21"/>
        </w:rPr>
        <w:t>工作间被性骚扰的法律保障。</w:t>
      </w:r>
    </w:p>
    <w:p w:rsidR="00382FC4" w:rsidRPr="00664A04" w:rsidRDefault="00382FC4" w:rsidP="00382FC4">
      <w:pPr>
        <w:pStyle w:val="H1GC"/>
      </w:pPr>
      <w:r>
        <w:rPr>
          <w:u w:color="000000"/>
        </w:rPr>
        <w:tab/>
      </w:r>
      <w:r>
        <w:rPr>
          <w:u w:color="000000"/>
        </w:rPr>
        <w:tab/>
      </w:r>
      <w:r w:rsidRPr="0026432E">
        <w:rPr>
          <w:u w:color="000000"/>
        </w:rPr>
        <w:t>第四条</w:t>
      </w:r>
      <w:r>
        <w:rPr>
          <w:u w:color="000000"/>
        </w:rPr>
        <w:br/>
      </w:r>
      <w:r w:rsidRPr="0026432E">
        <w:rPr>
          <w:u w:color="000000"/>
        </w:rPr>
        <w:t>紧急状况</w:t>
      </w:r>
    </w:p>
    <w:p w:rsidR="00382FC4" w:rsidRPr="0026432E" w:rsidRDefault="00382FC4" w:rsidP="00382FC4">
      <w:pPr>
        <w:pStyle w:val="SingleTxtGC"/>
        <w:rPr>
          <w:szCs w:val="21"/>
          <w:lang w:eastAsia="zh-TW"/>
        </w:rPr>
      </w:pPr>
      <w:r>
        <w:rPr>
          <w:color w:val="000000"/>
          <w:szCs w:val="21"/>
          <w:u w:color="000000"/>
        </w:rPr>
        <w:t>24.</w:t>
      </w:r>
      <w:r w:rsidRPr="0026432E">
        <w:rPr>
          <w:color w:val="000000"/>
          <w:szCs w:val="21"/>
          <w:u w:color="000000"/>
        </w:rPr>
        <w:tab/>
      </w:r>
      <w:r w:rsidRPr="0026432E">
        <w:rPr>
          <w:szCs w:val="21"/>
        </w:rPr>
        <w:t>有关情况如第一次报告第</w:t>
      </w:r>
      <w:r>
        <w:rPr>
          <w:szCs w:val="21"/>
        </w:rPr>
        <w:t>II</w:t>
      </w:r>
      <w:r w:rsidRPr="0026432E">
        <w:rPr>
          <w:szCs w:val="21"/>
        </w:rPr>
        <w:t>部第</w:t>
      </w:r>
      <w:r>
        <w:rPr>
          <w:szCs w:val="21"/>
        </w:rPr>
        <w:t>88</w:t>
      </w:r>
      <w:r w:rsidRPr="0026432E">
        <w:rPr>
          <w:szCs w:val="21"/>
        </w:rPr>
        <w:t>至</w:t>
      </w:r>
      <w:r>
        <w:rPr>
          <w:szCs w:val="21"/>
        </w:rPr>
        <w:t>92</w:t>
      </w:r>
      <w:r w:rsidRPr="0026432E">
        <w:rPr>
          <w:szCs w:val="21"/>
        </w:rPr>
        <w:t>段所述。</w:t>
      </w:r>
    </w:p>
    <w:p w:rsidR="00382FC4" w:rsidRPr="00664A04" w:rsidRDefault="00382FC4" w:rsidP="00382FC4">
      <w:pPr>
        <w:pStyle w:val="H1GC"/>
        <w:rPr>
          <w:lang w:eastAsia="zh-TW"/>
        </w:rPr>
      </w:pPr>
      <w:r>
        <w:rPr>
          <w:u w:color="000000"/>
        </w:rPr>
        <w:tab/>
      </w:r>
      <w:r>
        <w:rPr>
          <w:u w:color="000000"/>
        </w:rPr>
        <w:tab/>
      </w:r>
      <w:r w:rsidRPr="0026432E">
        <w:rPr>
          <w:u w:color="000000"/>
        </w:rPr>
        <w:t>第五条</w:t>
      </w:r>
      <w:r>
        <w:rPr>
          <w:u w:color="000000"/>
        </w:rPr>
        <w:br/>
      </w:r>
      <w:r w:rsidRPr="0026432E">
        <w:rPr>
          <w:u w:color="000000"/>
        </w:rPr>
        <w:t>禁止破坏《公约》确认的任何权利和自由</w:t>
      </w:r>
    </w:p>
    <w:p w:rsidR="00382FC4" w:rsidRPr="0026432E" w:rsidRDefault="00382FC4" w:rsidP="00382FC4">
      <w:pPr>
        <w:pStyle w:val="SingleTxtGC"/>
        <w:rPr>
          <w:szCs w:val="21"/>
          <w:lang w:eastAsia="zh-TW"/>
        </w:rPr>
      </w:pPr>
      <w:r>
        <w:rPr>
          <w:color w:val="000000"/>
          <w:szCs w:val="21"/>
          <w:u w:color="000000"/>
        </w:rPr>
        <w:t>25.</w:t>
      </w:r>
      <w:r w:rsidRPr="0026432E">
        <w:rPr>
          <w:color w:val="000000"/>
          <w:szCs w:val="21"/>
          <w:u w:color="000000"/>
        </w:rPr>
        <w:tab/>
      </w:r>
      <w:r w:rsidRPr="0026432E">
        <w:rPr>
          <w:szCs w:val="21"/>
        </w:rPr>
        <w:t>有关情况如第一次报告第</w:t>
      </w:r>
      <w:r>
        <w:rPr>
          <w:szCs w:val="21"/>
        </w:rPr>
        <w:t>II</w:t>
      </w:r>
      <w:r w:rsidRPr="0026432E">
        <w:rPr>
          <w:szCs w:val="21"/>
        </w:rPr>
        <w:t>部第</w:t>
      </w:r>
      <w:r>
        <w:rPr>
          <w:szCs w:val="21"/>
        </w:rPr>
        <w:t>93</w:t>
      </w:r>
      <w:r w:rsidRPr="0026432E">
        <w:rPr>
          <w:szCs w:val="21"/>
        </w:rPr>
        <w:t>段所述。《香港人权法案条例》第</w:t>
      </w:r>
      <w:r>
        <w:rPr>
          <w:szCs w:val="21"/>
        </w:rPr>
        <w:t>2(4)</w:t>
      </w:r>
      <w:r w:rsidRPr="0026432E">
        <w:rPr>
          <w:szCs w:val="21"/>
        </w:rPr>
        <w:t>及</w:t>
      </w:r>
      <w:r>
        <w:rPr>
          <w:szCs w:val="21"/>
        </w:rPr>
        <w:t>(5)</w:t>
      </w:r>
      <w:r w:rsidRPr="0026432E">
        <w:rPr>
          <w:szCs w:val="21"/>
        </w:rPr>
        <w:t>条</w:t>
      </w:r>
      <w:proofErr w:type="gramStart"/>
      <w:r w:rsidRPr="0026432E">
        <w:rPr>
          <w:szCs w:val="21"/>
        </w:rPr>
        <w:t>经适应载</w:t>
      </w:r>
      <w:proofErr w:type="gramEnd"/>
      <w:r>
        <w:rPr>
          <w:rFonts w:ascii="宋体" w:hAnsi="宋体" w:cs="宋体" w:hint="eastAsia"/>
          <w:szCs w:val="21"/>
        </w:rPr>
        <w:t>录</w:t>
      </w:r>
      <w:r w:rsidRPr="0026432E">
        <w:rPr>
          <w:szCs w:val="21"/>
        </w:rPr>
        <w:t>《公约》第五条的条文。</w:t>
      </w:r>
    </w:p>
    <w:p w:rsidR="00382FC4" w:rsidRPr="00664A04" w:rsidRDefault="00382FC4" w:rsidP="00382FC4">
      <w:pPr>
        <w:pStyle w:val="H1GC"/>
      </w:pPr>
      <w:r>
        <w:rPr>
          <w:u w:color="000000"/>
        </w:rPr>
        <w:tab/>
      </w:r>
      <w:r>
        <w:rPr>
          <w:u w:color="000000"/>
        </w:rPr>
        <w:tab/>
      </w:r>
      <w:r w:rsidRPr="0026432E">
        <w:rPr>
          <w:u w:color="000000"/>
        </w:rPr>
        <w:t>第六条</w:t>
      </w:r>
      <w:r>
        <w:rPr>
          <w:u w:color="000000"/>
        </w:rPr>
        <w:br/>
      </w:r>
      <w:r w:rsidRPr="0026432E">
        <w:rPr>
          <w:u w:color="000000"/>
        </w:rPr>
        <w:t>生存的权利</w:t>
      </w:r>
    </w:p>
    <w:p w:rsidR="00382FC4" w:rsidRDefault="00382FC4" w:rsidP="00382FC4">
      <w:pPr>
        <w:pStyle w:val="SingleTxtGC"/>
      </w:pPr>
      <w:r>
        <w:rPr>
          <w:color w:val="000000"/>
          <w:u w:color="000000"/>
        </w:rPr>
        <w:t>26.</w:t>
      </w:r>
      <w:r w:rsidRPr="0026432E">
        <w:rPr>
          <w:color w:val="000000"/>
          <w:u w:color="000000"/>
        </w:rPr>
        <w:tab/>
      </w:r>
      <w:r w:rsidRPr="001E5211">
        <w:t>关于在警方、惩教署、香港海关、入境事务处</w:t>
      </w:r>
      <w:r w:rsidRPr="001E5211">
        <w:t>(</w:t>
      </w:r>
      <w:r w:rsidRPr="001E5211">
        <w:t>入境处</w:t>
      </w:r>
      <w:r w:rsidRPr="001E5211">
        <w:t>)</w:t>
      </w:r>
      <w:r w:rsidRPr="001E5211">
        <w:t>和</w:t>
      </w:r>
      <w:r>
        <w:rPr>
          <w:rFonts w:asciiTheme="minorEastAsia" w:eastAsiaTheme="minorEastAsia" w:hAnsiTheme="minorEastAsia" w:cs="Batang" w:hint="eastAsia"/>
        </w:rPr>
        <w:t>廉政</w:t>
      </w:r>
      <w:r w:rsidRPr="001E5211">
        <w:rPr>
          <w:rFonts w:hint="eastAsia"/>
        </w:rPr>
        <w:t>公署</w:t>
      </w:r>
      <w:r w:rsidRPr="001E5211">
        <w:rPr>
          <w:rFonts w:hint="eastAsia"/>
        </w:rPr>
        <w:t>(</w:t>
      </w:r>
      <w:r>
        <w:rPr>
          <w:rFonts w:asciiTheme="minorEastAsia" w:eastAsiaTheme="minorEastAsia" w:hAnsiTheme="minorEastAsia" w:cs="Batang" w:hint="eastAsia"/>
        </w:rPr>
        <w:t>廉</w:t>
      </w:r>
      <w:r w:rsidRPr="001E5211">
        <w:rPr>
          <w:rFonts w:hint="eastAsia"/>
        </w:rPr>
        <w:t>署</w:t>
      </w:r>
      <w:r w:rsidRPr="001E5211">
        <w:rPr>
          <w:rFonts w:hint="eastAsia"/>
        </w:rPr>
        <w:t>)</w:t>
      </w:r>
      <w:r w:rsidRPr="001E5211">
        <w:rPr>
          <w:rFonts w:hint="eastAsia"/>
        </w:rPr>
        <w:t>看管时死亡的个案的最新情况载于附件</w:t>
      </w:r>
      <w:proofErr w:type="spellStart"/>
      <w:r w:rsidRPr="00664A04">
        <w:t>6A</w:t>
      </w:r>
      <w:proofErr w:type="spellEnd"/>
      <w:r w:rsidRPr="0026432E">
        <w:t>。</w:t>
      </w:r>
    </w:p>
    <w:p w:rsidR="00382FC4" w:rsidRDefault="00382FC4" w:rsidP="00382FC4">
      <w:pPr>
        <w:pStyle w:val="H23GC"/>
        <w:rPr>
          <w:lang w:eastAsia="zh-TW"/>
        </w:rPr>
      </w:pPr>
      <w:r>
        <w:tab/>
      </w:r>
      <w:r>
        <w:tab/>
      </w:r>
      <w:r>
        <w:rPr>
          <w:rFonts w:hint="eastAsia"/>
        </w:rPr>
        <w:t>儿童死亡</w:t>
      </w:r>
    </w:p>
    <w:p w:rsidR="00382FC4" w:rsidRPr="0026432E" w:rsidRDefault="00382FC4" w:rsidP="00382FC4">
      <w:pPr>
        <w:pStyle w:val="SingleTxtGC"/>
        <w:rPr>
          <w:lang w:eastAsia="zh-TW"/>
        </w:rPr>
      </w:pPr>
      <w:r>
        <w:rPr>
          <w:color w:val="000000"/>
          <w:u w:color="000000"/>
        </w:rPr>
        <w:t>27.</w:t>
      </w:r>
      <w:r w:rsidRPr="0026432E">
        <w:rPr>
          <w:color w:val="000000"/>
          <w:u w:color="000000"/>
        </w:rPr>
        <w:tab/>
      </w:r>
      <w:r w:rsidRPr="0026432E">
        <w:t>正如</w:t>
      </w:r>
      <w:proofErr w:type="gramStart"/>
      <w:r w:rsidRPr="0026432E">
        <w:t>上次报告</w:t>
      </w:r>
      <w:proofErr w:type="gramEnd"/>
      <w:r w:rsidRPr="0026432E">
        <w:t>第</w:t>
      </w:r>
      <w:r>
        <w:t>9</w:t>
      </w:r>
      <w:r w:rsidRPr="0026432E">
        <w:t>0</w:t>
      </w:r>
      <w:r w:rsidRPr="0026432E">
        <w:t>段所述</w:t>
      </w:r>
      <w:r>
        <w:t>，</w:t>
      </w:r>
      <w:r w:rsidRPr="0026432E">
        <w:t>社会福利署</w:t>
      </w:r>
      <w:r>
        <w:t>(</w:t>
      </w:r>
      <w:r w:rsidRPr="0026432E">
        <w:t>社署</w:t>
      </w:r>
      <w:r>
        <w:t>)</w:t>
      </w:r>
      <w:r w:rsidRPr="0026432E">
        <w:t>在</w:t>
      </w:r>
      <w:r>
        <w:t>2</w:t>
      </w:r>
      <w:r w:rsidRPr="0026432E">
        <w:t>00</w:t>
      </w:r>
      <w:r>
        <w:t>8</w:t>
      </w:r>
      <w:r w:rsidRPr="0026432E">
        <w:t>年</w:t>
      </w:r>
      <w:r>
        <w:t>2</w:t>
      </w:r>
      <w:r w:rsidRPr="0026432E">
        <w:t>月推</w:t>
      </w:r>
      <w:r>
        <w:rPr>
          <w:rFonts w:asciiTheme="minorEastAsia" w:eastAsiaTheme="minorEastAsia" w:hAnsiTheme="minorEastAsia" w:cs="Batang" w:hint="eastAsia"/>
        </w:rPr>
        <w:t>行</w:t>
      </w:r>
      <w:r>
        <w:rPr>
          <w:rFonts w:ascii="宋体" w:hAnsi="宋体" w:cs="宋体" w:hint="eastAsia"/>
        </w:rPr>
        <w:t>“</w:t>
      </w:r>
      <w:r w:rsidRPr="0026432E">
        <w:rPr>
          <w:rFonts w:ascii="宋体" w:hAnsi="宋体" w:cs="宋体" w:hint="eastAsia"/>
        </w:rPr>
        <w:t>检讨儿童死亡个案先导计划</w:t>
      </w:r>
      <w:r>
        <w:rPr>
          <w:rFonts w:ascii="宋体" w:hAnsi="宋体" w:cs="宋体" w:hint="eastAsia"/>
        </w:rPr>
        <w:t>”，</w:t>
      </w:r>
      <w:r w:rsidRPr="0026432E">
        <w:rPr>
          <w:rFonts w:ascii="宋体" w:hAnsi="宋体" w:cs="宋体" w:hint="eastAsia"/>
        </w:rPr>
        <w:t>并成立检讨委员会。</w:t>
      </w:r>
      <w:r w:rsidRPr="0026432E">
        <w:t>在</w:t>
      </w:r>
      <w:r>
        <w:rPr>
          <w:color w:val="000000"/>
          <w:u w:color="000000"/>
        </w:rPr>
        <w:t>2</w:t>
      </w:r>
      <w:r w:rsidRPr="0026432E">
        <w:rPr>
          <w:color w:val="000000"/>
          <w:u w:color="000000"/>
        </w:rPr>
        <w:t>0</w:t>
      </w:r>
      <w:r>
        <w:rPr>
          <w:color w:val="000000"/>
          <w:u w:color="000000"/>
        </w:rPr>
        <w:t>1</w:t>
      </w:r>
      <w:r w:rsidRPr="0026432E">
        <w:rPr>
          <w:color w:val="000000"/>
          <w:u w:color="000000"/>
        </w:rPr>
        <w:t>0</w:t>
      </w:r>
      <w:r w:rsidRPr="0026432E">
        <w:t>年就先导计划</w:t>
      </w:r>
      <w:r w:rsidRPr="008A3CA2">
        <w:rPr>
          <w:rFonts w:ascii="Time New Roman" w:hAnsi="Time New Roman"/>
        </w:rPr>
        <w:t>进</w:t>
      </w:r>
      <w:r>
        <w:rPr>
          <w:rFonts w:ascii="Time New Roman" w:hAnsi="Time New Roman" w:cs="Batang" w:hint="eastAsia"/>
        </w:rPr>
        <w:t>行</w:t>
      </w:r>
      <w:r w:rsidRPr="008A3CA2">
        <w:rPr>
          <w:rFonts w:ascii="Time New Roman" w:hAnsi="Time New Roman"/>
        </w:rPr>
        <w:t>评估</w:t>
      </w:r>
      <w:r w:rsidRPr="0026432E">
        <w:t>后</w:t>
      </w:r>
      <w:r>
        <w:t>，</w:t>
      </w:r>
      <w:r w:rsidRPr="0026432E">
        <w:t>检讨儿童死亡个案的常设机制于</w:t>
      </w:r>
      <w:r>
        <w:rPr>
          <w:color w:val="000000"/>
          <w:u w:color="000000"/>
        </w:rPr>
        <w:t>2</w:t>
      </w:r>
      <w:r w:rsidRPr="0026432E">
        <w:rPr>
          <w:color w:val="000000"/>
          <w:u w:color="000000"/>
        </w:rPr>
        <w:t>0</w:t>
      </w:r>
      <w:r>
        <w:rPr>
          <w:color w:val="000000"/>
          <w:u w:color="000000"/>
        </w:rPr>
        <w:t>11</w:t>
      </w:r>
      <w:r w:rsidRPr="0026432E">
        <w:t>年</w:t>
      </w:r>
      <w:r>
        <w:t>6</w:t>
      </w:r>
      <w:r w:rsidRPr="0026432E">
        <w:t>月设立。详</w:t>
      </w:r>
      <w:r>
        <w:rPr>
          <w:rFonts w:ascii="宋体" w:hAnsi="宋体" w:cs="宋体" w:hint="eastAsia"/>
        </w:rPr>
        <w:t>见</w:t>
      </w:r>
      <w:r w:rsidRPr="0026432E">
        <w:rPr>
          <w:rFonts w:ascii="宋体" w:hAnsi="宋体" w:cs="宋体" w:hint="eastAsia"/>
        </w:rPr>
        <w:t>附件</w:t>
      </w:r>
      <w:proofErr w:type="spellStart"/>
      <w:r w:rsidRPr="00664A04">
        <w:t>6B</w:t>
      </w:r>
      <w:proofErr w:type="spellEnd"/>
      <w:r w:rsidRPr="0026432E">
        <w:t>。</w:t>
      </w:r>
    </w:p>
    <w:p w:rsidR="00382FC4" w:rsidRPr="00664A04" w:rsidRDefault="00382FC4" w:rsidP="00382FC4">
      <w:pPr>
        <w:pStyle w:val="H1GC"/>
        <w:rPr>
          <w:lang w:eastAsia="zh-TW"/>
        </w:rPr>
      </w:pPr>
      <w:r>
        <w:rPr>
          <w:u w:color="000000"/>
        </w:rPr>
        <w:tab/>
      </w:r>
      <w:r>
        <w:rPr>
          <w:u w:color="000000"/>
        </w:rPr>
        <w:tab/>
      </w:r>
      <w:r w:rsidRPr="0026432E">
        <w:rPr>
          <w:u w:color="000000"/>
        </w:rPr>
        <w:t>第七条</w:t>
      </w:r>
      <w:r>
        <w:rPr>
          <w:u w:color="000000"/>
        </w:rPr>
        <w:br/>
      </w:r>
      <w:r w:rsidRPr="0026432E">
        <w:rPr>
          <w:u w:color="000000"/>
        </w:rPr>
        <w:t>不得施以酷刑或不人道待遇亦不得未经同意而施以试验</w:t>
      </w:r>
    </w:p>
    <w:p w:rsidR="00382FC4" w:rsidRDefault="00382FC4" w:rsidP="00382FC4">
      <w:pPr>
        <w:pStyle w:val="SingleTxtGC"/>
        <w:rPr>
          <w:lang w:eastAsia="zh-TW"/>
        </w:rPr>
      </w:pPr>
      <w:r>
        <w:rPr>
          <w:color w:val="000000"/>
          <w:u w:color="000000"/>
        </w:rPr>
        <w:t>28.</w:t>
      </w:r>
      <w:r w:rsidRPr="0026432E">
        <w:rPr>
          <w:color w:val="000000"/>
          <w:u w:color="000000"/>
        </w:rPr>
        <w:tab/>
      </w:r>
      <w:r w:rsidRPr="0026432E">
        <w:t>在上次审议</w:t>
      </w:r>
      <w:r w:rsidRPr="00543096">
        <w:t>结论的第</w:t>
      </w:r>
      <w:r w:rsidRPr="00543096">
        <w:t>8</w:t>
      </w:r>
      <w:r w:rsidRPr="00543096">
        <w:t>段中，委员会对《刑事罪</w:t>
      </w:r>
      <w:r>
        <w:rPr>
          <w:rFonts w:ascii="Time New Roman" w:hAnsi="Time New Roman" w:cs="Batang" w:hint="eastAsia"/>
        </w:rPr>
        <w:t>行</w:t>
      </w:r>
      <w:r w:rsidRPr="00543096">
        <w:rPr>
          <w:rFonts w:hint="eastAsia"/>
        </w:rPr>
        <w:t>(</w:t>
      </w:r>
      <w:r w:rsidRPr="00543096">
        <w:rPr>
          <w:rFonts w:hint="eastAsia"/>
        </w:rPr>
        <w:t>酷刑</w:t>
      </w:r>
      <w:r w:rsidRPr="00543096">
        <w:rPr>
          <w:rFonts w:hint="eastAsia"/>
        </w:rPr>
        <w:t>)</w:t>
      </w:r>
      <w:r w:rsidRPr="00543096">
        <w:rPr>
          <w:rFonts w:hint="eastAsia"/>
        </w:rPr>
        <w:t>条例》</w:t>
      </w:r>
      <w:r w:rsidRPr="00543096">
        <w:rPr>
          <w:rFonts w:hint="eastAsia"/>
        </w:rPr>
        <w:t>(</w:t>
      </w:r>
      <w:r w:rsidRPr="00543096">
        <w:rPr>
          <w:rFonts w:hint="eastAsia"/>
        </w:rPr>
        <w:t>第</w:t>
      </w:r>
      <w:r w:rsidRPr="00543096">
        <w:t>427</w:t>
      </w:r>
      <w:r w:rsidRPr="00543096">
        <w:t>章</w:t>
      </w:r>
      <w:r w:rsidRPr="00543096">
        <w:t>)</w:t>
      </w:r>
      <w:r w:rsidRPr="00543096">
        <w:t>第</w:t>
      </w:r>
      <w:r w:rsidRPr="00543096">
        <w:t>2(1)</w:t>
      </w:r>
      <w:r w:rsidRPr="00543096">
        <w:t>及第</w:t>
      </w:r>
      <w:r w:rsidRPr="00543096">
        <w:t>3(4)</w:t>
      </w:r>
      <w:r w:rsidRPr="00543096">
        <w:t>条表示关注，并建议香港特区应修订该条例以符合国际标准。</w:t>
      </w:r>
    </w:p>
    <w:p w:rsidR="00382FC4" w:rsidRDefault="00382FC4" w:rsidP="00382FC4">
      <w:pPr>
        <w:pStyle w:val="SingleTxtGC"/>
        <w:rPr>
          <w:szCs w:val="21"/>
          <w:lang w:eastAsia="zh-TW"/>
        </w:rPr>
      </w:pPr>
      <w:r>
        <w:rPr>
          <w:color w:val="000000"/>
          <w:szCs w:val="21"/>
          <w:u w:color="000000"/>
        </w:rPr>
        <w:t>29.</w:t>
      </w:r>
      <w:r w:rsidRPr="0026432E">
        <w:rPr>
          <w:color w:val="000000"/>
          <w:szCs w:val="21"/>
          <w:u w:color="000000"/>
        </w:rPr>
        <w:tab/>
      </w:r>
      <w:r w:rsidRPr="0026432E">
        <w:rPr>
          <w:szCs w:val="21"/>
        </w:rPr>
        <w:t>香港特区想澄清一点</w:t>
      </w:r>
      <w:r>
        <w:rPr>
          <w:szCs w:val="21"/>
        </w:rPr>
        <w:t>，</w:t>
      </w:r>
      <w:r w:rsidRPr="0026432E">
        <w:rPr>
          <w:szCs w:val="21"/>
        </w:rPr>
        <w:t>根据条例第</w:t>
      </w:r>
      <w:r>
        <w:rPr>
          <w:szCs w:val="21"/>
        </w:rPr>
        <w:t>2(1)</w:t>
      </w:r>
      <w:r w:rsidRPr="0026432E">
        <w:rPr>
          <w:szCs w:val="21"/>
        </w:rPr>
        <w:t>条</w:t>
      </w:r>
      <w:r>
        <w:rPr>
          <w:szCs w:val="21"/>
        </w:rPr>
        <w:t>，</w:t>
      </w:r>
      <w:r>
        <w:rPr>
          <w:rFonts w:hint="eastAsia"/>
          <w:szCs w:val="21"/>
        </w:rPr>
        <w:t>“</w:t>
      </w:r>
      <w:r w:rsidRPr="0026432E">
        <w:rPr>
          <w:rFonts w:hint="eastAsia"/>
          <w:szCs w:val="21"/>
        </w:rPr>
        <w:t>公务人员</w:t>
      </w:r>
      <w:r>
        <w:rPr>
          <w:rFonts w:hint="eastAsia"/>
          <w:szCs w:val="21"/>
        </w:rPr>
        <w:t>”</w:t>
      </w:r>
      <w:r w:rsidRPr="0026432E">
        <w:rPr>
          <w:szCs w:val="21"/>
        </w:rPr>
        <w:t>的定义包括</w:t>
      </w:r>
      <w:r>
        <w:rPr>
          <w:rFonts w:hint="eastAsia"/>
          <w:szCs w:val="21"/>
        </w:rPr>
        <w:t>“</w:t>
      </w:r>
      <w:r w:rsidRPr="0026432E">
        <w:rPr>
          <w:rFonts w:hint="eastAsia"/>
          <w:szCs w:val="21"/>
        </w:rPr>
        <w:t>在香港担任附表所列职位的人</w:t>
      </w:r>
      <w:r>
        <w:rPr>
          <w:rFonts w:hint="eastAsia"/>
          <w:szCs w:val="21"/>
        </w:rPr>
        <w:t>”</w:t>
      </w:r>
      <w:r>
        <w:rPr>
          <w:szCs w:val="21"/>
        </w:rPr>
        <w:t>，</w:t>
      </w:r>
      <w:r w:rsidRPr="0026432E">
        <w:rPr>
          <w:szCs w:val="21"/>
        </w:rPr>
        <w:t>即在香港警务处、香港海关、惩教署、</w:t>
      </w:r>
      <w:r>
        <w:rPr>
          <w:rFonts w:asciiTheme="minorEastAsia" w:eastAsiaTheme="minorEastAsia" w:hAnsiTheme="minorEastAsia" w:cs="Batang" w:hint="eastAsia"/>
        </w:rPr>
        <w:t>廉</w:t>
      </w:r>
      <w:r w:rsidRPr="0026432E">
        <w:rPr>
          <w:rFonts w:ascii="宋体" w:hAnsi="宋体" w:cs="宋体" w:hint="eastAsia"/>
          <w:szCs w:val="21"/>
        </w:rPr>
        <w:t>政公署及入境事务处任职的人。</w:t>
      </w:r>
      <w:r w:rsidRPr="0026432E">
        <w:rPr>
          <w:szCs w:val="21"/>
        </w:rPr>
        <w:t>就酷刑罪</w:t>
      </w:r>
      <w:r>
        <w:rPr>
          <w:rFonts w:asciiTheme="minorEastAsia" w:eastAsiaTheme="minorEastAsia" w:hAnsiTheme="minorEastAsia" w:cs="Batang" w:hint="eastAsia"/>
          <w:szCs w:val="21"/>
        </w:rPr>
        <w:t>行</w:t>
      </w:r>
      <w:r w:rsidRPr="0026432E">
        <w:rPr>
          <w:rFonts w:ascii="宋体" w:hAnsi="宋体" w:cs="宋体" w:hint="eastAsia"/>
          <w:szCs w:val="21"/>
        </w:rPr>
        <w:t>而言</w:t>
      </w:r>
      <w:r>
        <w:rPr>
          <w:rFonts w:ascii="宋体" w:hAnsi="宋体" w:cs="宋体" w:hint="eastAsia"/>
          <w:szCs w:val="21"/>
        </w:rPr>
        <w:t>，</w:t>
      </w:r>
      <w:r w:rsidRPr="0026432E">
        <w:rPr>
          <w:rFonts w:ascii="宋体" w:hAnsi="宋体" w:cs="宋体" w:hint="eastAsia"/>
          <w:szCs w:val="21"/>
        </w:rPr>
        <w:t>就</w:t>
      </w:r>
      <w:r>
        <w:rPr>
          <w:rFonts w:ascii="宋体" w:hAnsi="宋体" w:cs="宋体" w:hint="eastAsia"/>
          <w:szCs w:val="21"/>
        </w:rPr>
        <w:t>“</w:t>
      </w:r>
      <w:r w:rsidRPr="0026432E">
        <w:rPr>
          <w:rFonts w:ascii="宋体" w:hAnsi="宋体" w:cs="宋体" w:hint="eastAsia"/>
          <w:szCs w:val="21"/>
        </w:rPr>
        <w:t>公务人员</w:t>
      </w:r>
      <w:r>
        <w:rPr>
          <w:rFonts w:ascii="宋体" w:hAnsi="宋体" w:cs="宋体" w:hint="eastAsia"/>
          <w:szCs w:val="21"/>
        </w:rPr>
        <w:t>”</w:t>
      </w:r>
      <w:r w:rsidRPr="0026432E">
        <w:rPr>
          <w:szCs w:val="21"/>
        </w:rPr>
        <w:t>的定义作表述时采用</w:t>
      </w:r>
      <w:r>
        <w:rPr>
          <w:rFonts w:asciiTheme="minorEastAsia" w:eastAsiaTheme="minorEastAsia" w:hAnsiTheme="minorEastAsia" w:cs="Batang" w:hint="eastAsia"/>
          <w:szCs w:val="21"/>
        </w:rPr>
        <w:t>了</w:t>
      </w:r>
      <w:r>
        <w:rPr>
          <w:rFonts w:ascii="宋体" w:hAnsi="宋体" w:cs="宋体" w:hint="eastAsia"/>
          <w:szCs w:val="21"/>
        </w:rPr>
        <w:t>“</w:t>
      </w:r>
      <w:r w:rsidRPr="0026432E">
        <w:rPr>
          <w:rFonts w:ascii="宋体" w:hAnsi="宋体" w:cs="宋体" w:hint="eastAsia"/>
          <w:szCs w:val="21"/>
        </w:rPr>
        <w:t>包括</w:t>
      </w:r>
      <w:r>
        <w:rPr>
          <w:rFonts w:ascii="宋体" w:hAnsi="宋体" w:cs="宋体" w:hint="eastAsia"/>
          <w:szCs w:val="21"/>
        </w:rPr>
        <w:t>”</w:t>
      </w:r>
      <w:r w:rsidRPr="0026432E">
        <w:rPr>
          <w:rFonts w:ascii="宋体" w:hAnsi="宋体" w:cs="宋体" w:hint="eastAsia"/>
          <w:szCs w:val="21"/>
        </w:rPr>
        <w:t>的字眼</w:t>
      </w:r>
      <w:r>
        <w:rPr>
          <w:rFonts w:ascii="宋体" w:hAnsi="宋体" w:cs="宋体" w:hint="eastAsia"/>
          <w:szCs w:val="21"/>
        </w:rPr>
        <w:t>，</w:t>
      </w:r>
      <w:r w:rsidRPr="0026432E">
        <w:rPr>
          <w:szCs w:val="21"/>
        </w:rPr>
        <w:t>清楚</w:t>
      </w:r>
      <w:r>
        <w:rPr>
          <w:rFonts w:ascii="宋体" w:hAnsi="宋体" w:cs="宋体" w:hint="eastAsia"/>
          <w:szCs w:val="21"/>
        </w:rPr>
        <w:t>说</w:t>
      </w:r>
      <w:r w:rsidRPr="0026432E">
        <w:rPr>
          <w:rFonts w:ascii="宋体" w:hAnsi="宋体" w:cs="宋体" w:hint="eastAsia"/>
          <w:szCs w:val="21"/>
        </w:rPr>
        <w:t>明任何</w:t>
      </w:r>
      <w:proofErr w:type="gramStart"/>
      <w:r w:rsidRPr="0026432E">
        <w:rPr>
          <w:rFonts w:ascii="宋体" w:hAnsi="宋体" w:cs="宋体" w:hint="eastAsia"/>
          <w:szCs w:val="21"/>
        </w:rPr>
        <w:t>非担任</w:t>
      </w:r>
      <w:proofErr w:type="gramEnd"/>
      <w:r w:rsidRPr="0026432E">
        <w:rPr>
          <w:rFonts w:ascii="宋体" w:hAnsi="宋体" w:cs="宋体" w:hint="eastAsia"/>
          <w:szCs w:val="21"/>
        </w:rPr>
        <w:t>附表所列职位的人士仍可被纳</w:t>
      </w:r>
      <w:r w:rsidRPr="0026432E">
        <w:rPr>
          <w:szCs w:val="21"/>
        </w:rPr>
        <w:t>为第</w:t>
      </w:r>
      <w:r>
        <w:rPr>
          <w:szCs w:val="21"/>
        </w:rPr>
        <w:t>2(1)</w:t>
      </w:r>
      <w:r w:rsidRPr="0026432E">
        <w:rPr>
          <w:szCs w:val="21"/>
        </w:rPr>
        <w:t>条所指的</w:t>
      </w:r>
      <w:r>
        <w:rPr>
          <w:rFonts w:hint="eastAsia"/>
          <w:szCs w:val="21"/>
        </w:rPr>
        <w:t>“</w:t>
      </w:r>
      <w:r w:rsidRPr="0026432E">
        <w:rPr>
          <w:rFonts w:hint="eastAsia"/>
          <w:szCs w:val="21"/>
        </w:rPr>
        <w:t>公务人员</w:t>
      </w:r>
      <w:r>
        <w:rPr>
          <w:rFonts w:hint="eastAsia"/>
          <w:szCs w:val="21"/>
        </w:rPr>
        <w:t>”</w:t>
      </w:r>
      <w:r>
        <w:rPr>
          <w:szCs w:val="21"/>
        </w:rPr>
        <w:t>(</w:t>
      </w:r>
      <w:r w:rsidRPr="0026432E">
        <w:rPr>
          <w:szCs w:val="21"/>
        </w:rPr>
        <w:t>或</w:t>
      </w:r>
      <w:r>
        <w:rPr>
          <w:rFonts w:hint="eastAsia"/>
          <w:szCs w:val="21"/>
        </w:rPr>
        <w:t>“</w:t>
      </w:r>
      <w:r w:rsidRPr="0026432E">
        <w:rPr>
          <w:rFonts w:hint="eastAsia"/>
          <w:szCs w:val="21"/>
        </w:rPr>
        <w:t>以公职</w:t>
      </w:r>
      <w:r>
        <w:rPr>
          <w:rFonts w:hint="eastAsia"/>
          <w:szCs w:val="21"/>
        </w:rPr>
        <w:t>身份</w:t>
      </w:r>
      <w:r>
        <w:rPr>
          <w:rFonts w:asciiTheme="minorEastAsia" w:eastAsiaTheme="minorEastAsia" w:hAnsiTheme="minorEastAsia" w:cs="Batang" w:hint="eastAsia"/>
        </w:rPr>
        <w:t>行</w:t>
      </w:r>
      <w:r w:rsidRPr="003B7A5D">
        <w:rPr>
          <w:rFonts w:hint="eastAsia"/>
        </w:rPr>
        <w:t>事的人”</w:t>
      </w:r>
      <w:r w:rsidRPr="003B7A5D">
        <w:rPr>
          <w:rFonts w:hint="eastAsia"/>
        </w:rPr>
        <w:t>)</w:t>
      </w:r>
      <w:r w:rsidRPr="003B7A5D">
        <w:rPr>
          <w:rFonts w:hint="eastAsia"/>
        </w:rPr>
        <w:t>，也可以被</w:t>
      </w:r>
      <w:r w:rsidRPr="0026432E">
        <w:rPr>
          <w:rFonts w:ascii="宋体" w:hAnsi="宋体" w:cs="宋体" w:hint="eastAsia"/>
          <w:szCs w:val="21"/>
        </w:rPr>
        <w:t>检控。</w:t>
      </w:r>
    </w:p>
    <w:p w:rsidR="00382FC4" w:rsidRDefault="00382FC4" w:rsidP="00382FC4">
      <w:pPr>
        <w:pStyle w:val="SingleTxtGC"/>
        <w:rPr>
          <w:szCs w:val="21"/>
          <w:lang w:eastAsia="zh-TW"/>
        </w:rPr>
      </w:pPr>
      <w:r>
        <w:rPr>
          <w:color w:val="000000"/>
          <w:szCs w:val="21"/>
          <w:u w:color="000000"/>
        </w:rPr>
        <w:t>30.</w:t>
      </w:r>
      <w:r w:rsidRPr="0026432E">
        <w:rPr>
          <w:color w:val="000000"/>
          <w:szCs w:val="21"/>
          <w:u w:color="000000"/>
        </w:rPr>
        <w:tab/>
      </w:r>
      <w:r w:rsidRPr="0026432E">
        <w:rPr>
          <w:szCs w:val="21"/>
        </w:rPr>
        <w:t>条例第</w:t>
      </w:r>
      <w:r>
        <w:rPr>
          <w:szCs w:val="21"/>
        </w:rPr>
        <w:t>3(1)</w:t>
      </w:r>
      <w:r w:rsidRPr="0026432E">
        <w:rPr>
          <w:szCs w:val="21"/>
        </w:rPr>
        <w:t>条规定</w:t>
      </w:r>
      <w:r>
        <w:rPr>
          <w:szCs w:val="21"/>
        </w:rPr>
        <w:t>，</w:t>
      </w:r>
      <w:r w:rsidRPr="0026432E">
        <w:rPr>
          <w:szCs w:val="21"/>
        </w:rPr>
        <w:t>公务人员或以公职</w:t>
      </w:r>
      <w:r>
        <w:rPr>
          <w:szCs w:val="21"/>
        </w:rPr>
        <w:t>身份</w:t>
      </w:r>
      <w:r w:rsidRPr="00E97910">
        <w:rPr>
          <w:rFonts w:ascii="Batang" w:hAnsi="Batang" w:cs="Batang" w:hint="eastAsia"/>
          <w:szCs w:val="21"/>
        </w:rPr>
        <w:t>行</w:t>
      </w:r>
      <w:r w:rsidRPr="0026432E">
        <w:rPr>
          <w:rFonts w:ascii="宋体" w:hAnsi="宋体" w:cs="宋体" w:hint="eastAsia"/>
          <w:szCs w:val="21"/>
        </w:rPr>
        <w:t>事的人</w:t>
      </w:r>
      <w:r>
        <w:rPr>
          <w:rFonts w:ascii="宋体" w:hAnsi="宋体" w:cs="宋体" w:hint="eastAsia"/>
          <w:szCs w:val="21"/>
        </w:rPr>
        <w:t>，“</w:t>
      </w:r>
      <w:r w:rsidRPr="0026432E">
        <w:rPr>
          <w:rFonts w:ascii="宋体" w:hAnsi="宋体" w:cs="宋体" w:hint="eastAsia"/>
          <w:szCs w:val="21"/>
        </w:rPr>
        <w:t>如在执</w:t>
      </w:r>
      <w:r w:rsidRPr="00F22437">
        <w:rPr>
          <w:rFonts w:ascii="Batang" w:hAnsi="Batang" w:cs="Batang" w:hint="eastAsia"/>
          <w:szCs w:val="21"/>
        </w:rPr>
        <w:t>行</w:t>
      </w:r>
      <w:r w:rsidRPr="0026432E">
        <w:rPr>
          <w:rFonts w:ascii="宋体" w:hAnsi="宋体" w:cs="宋体" w:hint="eastAsia"/>
          <w:szCs w:val="21"/>
        </w:rPr>
        <w:t>公务或本意是执</w:t>
      </w:r>
      <w:r w:rsidRPr="00F22437">
        <w:rPr>
          <w:rFonts w:ascii="Batang" w:hAnsi="Batang" w:cs="Batang" w:hint="eastAsia"/>
          <w:szCs w:val="21"/>
        </w:rPr>
        <w:t>行</w:t>
      </w:r>
      <w:r w:rsidRPr="0026432E">
        <w:rPr>
          <w:rFonts w:ascii="宋体" w:hAnsi="宋体" w:cs="宋体" w:hint="eastAsia"/>
          <w:szCs w:val="21"/>
        </w:rPr>
        <w:t>公务时</w:t>
      </w:r>
      <w:r>
        <w:rPr>
          <w:rFonts w:ascii="宋体" w:hAnsi="宋体" w:cs="宋体" w:hint="eastAsia"/>
          <w:szCs w:val="21"/>
        </w:rPr>
        <w:t>”，“</w:t>
      </w:r>
      <w:r w:rsidRPr="0026432E">
        <w:rPr>
          <w:rFonts w:ascii="宋体" w:hAnsi="宋体" w:cs="宋体" w:hint="eastAsia"/>
          <w:szCs w:val="21"/>
        </w:rPr>
        <w:t>蓄意使他人受到剧</w:t>
      </w:r>
      <w:r>
        <w:rPr>
          <w:rFonts w:asciiTheme="minorEastAsia" w:eastAsiaTheme="minorEastAsia" w:hAnsiTheme="minorEastAsia" w:cs="Batang" w:hint="eastAsia"/>
          <w:szCs w:val="21"/>
        </w:rPr>
        <w:t>烈</w:t>
      </w:r>
      <w:r w:rsidRPr="0026432E">
        <w:rPr>
          <w:rFonts w:ascii="宋体" w:hAnsi="宋体" w:cs="宋体" w:hint="eastAsia"/>
          <w:szCs w:val="21"/>
        </w:rPr>
        <w:t>疼痛或痛苦</w:t>
      </w:r>
      <w:r>
        <w:rPr>
          <w:rFonts w:ascii="宋体" w:hAnsi="宋体" w:cs="宋体" w:hint="eastAsia"/>
          <w:szCs w:val="21"/>
        </w:rPr>
        <w:t>”，</w:t>
      </w:r>
      <w:r w:rsidRPr="0026432E">
        <w:rPr>
          <w:szCs w:val="21"/>
        </w:rPr>
        <w:t>即属犯罪。与《禁止酷刑和其他残忍、不人道或有辱人格的待遇或处罚公约》</w:t>
      </w:r>
      <w:r>
        <w:rPr>
          <w:szCs w:val="21"/>
        </w:rPr>
        <w:t>(</w:t>
      </w:r>
      <w:r w:rsidRPr="0026432E">
        <w:rPr>
          <w:szCs w:val="21"/>
        </w:rPr>
        <w:t>《酷刑公约》</w:t>
      </w:r>
      <w:r>
        <w:rPr>
          <w:szCs w:val="21"/>
        </w:rPr>
        <w:t>)</w:t>
      </w:r>
      <w:r w:rsidRPr="0026432E">
        <w:rPr>
          <w:szCs w:val="21"/>
        </w:rPr>
        <w:t>第</w:t>
      </w:r>
      <w:r>
        <w:rPr>
          <w:szCs w:val="21"/>
        </w:rPr>
        <w:t>1</w:t>
      </w:r>
      <w:r w:rsidRPr="0026432E">
        <w:rPr>
          <w:szCs w:val="21"/>
        </w:rPr>
        <w:t>条</w:t>
      </w:r>
      <w:r w:rsidRPr="0026432E">
        <w:rPr>
          <w:szCs w:val="21"/>
        </w:rPr>
        <w:lastRenderedPageBreak/>
        <w:t>所述</w:t>
      </w:r>
      <w:r w:rsidRPr="0026432E">
        <w:rPr>
          <w:rFonts w:hint="eastAsia"/>
          <w:szCs w:val="21"/>
        </w:rPr>
        <w:t>的</w:t>
      </w:r>
      <w:r>
        <w:rPr>
          <w:rFonts w:hint="eastAsia"/>
          <w:szCs w:val="21"/>
        </w:rPr>
        <w:t>“</w:t>
      </w:r>
      <w:r w:rsidRPr="0026432E">
        <w:rPr>
          <w:rFonts w:hint="eastAsia"/>
          <w:szCs w:val="21"/>
        </w:rPr>
        <w:t>酷刑</w:t>
      </w:r>
      <w:r>
        <w:rPr>
          <w:rFonts w:hint="eastAsia"/>
          <w:szCs w:val="21"/>
        </w:rPr>
        <w:t>”</w:t>
      </w:r>
      <w:r w:rsidRPr="0026432E">
        <w:rPr>
          <w:szCs w:val="21"/>
        </w:rPr>
        <w:t>定义相比</w:t>
      </w:r>
      <w:r>
        <w:rPr>
          <w:szCs w:val="21"/>
        </w:rPr>
        <w:t>，</w:t>
      </w:r>
      <w:r w:rsidRPr="0026432E">
        <w:rPr>
          <w:szCs w:val="21"/>
        </w:rPr>
        <w:t>条例第</w:t>
      </w:r>
      <w:r>
        <w:rPr>
          <w:szCs w:val="21"/>
        </w:rPr>
        <w:t>3(1)</w:t>
      </w:r>
      <w:r w:rsidRPr="0026432E">
        <w:rPr>
          <w:szCs w:val="21"/>
        </w:rPr>
        <w:t>条所订的酷刑罪</w:t>
      </w:r>
      <w:r w:rsidRPr="00F22437">
        <w:rPr>
          <w:rFonts w:ascii="Batang" w:hAnsi="Batang" w:cs="Batang" w:hint="eastAsia"/>
          <w:szCs w:val="21"/>
        </w:rPr>
        <w:t>行</w:t>
      </w:r>
      <w:r w:rsidRPr="0026432E">
        <w:rPr>
          <w:rFonts w:ascii="宋体" w:hAnsi="宋体" w:cs="宋体" w:hint="eastAsia"/>
          <w:szCs w:val="21"/>
        </w:rPr>
        <w:t>范围较广</w:t>
      </w:r>
      <w:r>
        <w:rPr>
          <w:rFonts w:ascii="宋体" w:hAnsi="宋体" w:cs="宋体" w:hint="eastAsia"/>
          <w:szCs w:val="21"/>
        </w:rPr>
        <w:t>，</w:t>
      </w:r>
      <w:r w:rsidRPr="0026432E">
        <w:rPr>
          <w:rFonts w:ascii="宋体" w:hAnsi="宋体" w:cs="宋体" w:hint="eastAsia"/>
          <w:szCs w:val="21"/>
        </w:rPr>
        <w:t>不限于施</w:t>
      </w:r>
      <w:r w:rsidRPr="00F22437">
        <w:rPr>
          <w:rFonts w:ascii="Batang" w:hAnsi="Batang" w:cs="Batang" w:hint="eastAsia"/>
          <w:szCs w:val="21"/>
        </w:rPr>
        <w:t>行</w:t>
      </w:r>
      <w:r w:rsidRPr="0026432E">
        <w:rPr>
          <w:rFonts w:ascii="宋体" w:hAnsi="宋体" w:cs="宋体" w:hint="eastAsia"/>
          <w:szCs w:val="21"/>
        </w:rPr>
        <w:t>者的作</w:t>
      </w:r>
      <w:r w:rsidRPr="0026432E">
        <w:rPr>
          <w:szCs w:val="21"/>
        </w:rPr>
        <w:t>为的目的。</w:t>
      </w:r>
    </w:p>
    <w:p w:rsidR="00382FC4" w:rsidRDefault="00382FC4" w:rsidP="00382FC4">
      <w:pPr>
        <w:pStyle w:val="SingleTxtGC"/>
        <w:rPr>
          <w:szCs w:val="21"/>
          <w:lang w:eastAsia="zh-TW"/>
        </w:rPr>
      </w:pPr>
      <w:r>
        <w:rPr>
          <w:color w:val="000000"/>
          <w:szCs w:val="21"/>
          <w:u w:color="000000"/>
        </w:rPr>
        <w:t>31.</w:t>
      </w:r>
      <w:r w:rsidRPr="0026432E">
        <w:rPr>
          <w:color w:val="000000"/>
          <w:szCs w:val="21"/>
          <w:u w:color="000000"/>
        </w:rPr>
        <w:tab/>
      </w:r>
      <w:r w:rsidRPr="0026432E">
        <w:rPr>
          <w:szCs w:val="21"/>
        </w:rPr>
        <w:t>鉴于条例第</w:t>
      </w:r>
      <w:r>
        <w:rPr>
          <w:szCs w:val="21"/>
        </w:rPr>
        <w:t>3(1)</w:t>
      </w:r>
      <w:r w:rsidRPr="0026432E">
        <w:rPr>
          <w:szCs w:val="21"/>
        </w:rPr>
        <w:t>条对酷刑罪</w:t>
      </w:r>
      <w:r w:rsidRPr="00F22437">
        <w:rPr>
          <w:rFonts w:ascii="Batang" w:hAnsi="Batang" w:cs="Batang" w:hint="eastAsia"/>
          <w:szCs w:val="21"/>
        </w:rPr>
        <w:t>行</w:t>
      </w:r>
      <w:r w:rsidRPr="0026432E">
        <w:rPr>
          <w:rFonts w:ascii="宋体" w:hAnsi="宋体" w:cs="宋体" w:hint="eastAsia"/>
          <w:szCs w:val="21"/>
        </w:rPr>
        <w:t>的定义十分广泛</w:t>
      </w:r>
      <w:r>
        <w:rPr>
          <w:rFonts w:ascii="宋体" w:hAnsi="宋体" w:cs="宋体" w:hint="eastAsia"/>
          <w:szCs w:val="21"/>
        </w:rPr>
        <w:t>，</w:t>
      </w:r>
      <w:r w:rsidRPr="0026432E">
        <w:rPr>
          <w:rFonts w:ascii="宋体" w:hAnsi="宋体" w:cs="宋体" w:hint="eastAsia"/>
          <w:szCs w:val="21"/>
        </w:rPr>
        <w:t>香港</w:t>
      </w:r>
      <w:r w:rsidRPr="0026432E">
        <w:rPr>
          <w:szCs w:val="21"/>
        </w:rPr>
        <w:t>特区仍然认为有需要在第</w:t>
      </w:r>
      <w:r>
        <w:rPr>
          <w:szCs w:val="21"/>
        </w:rPr>
        <w:t>3(4)</w:t>
      </w:r>
      <w:proofErr w:type="gramStart"/>
      <w:r w:rsidRPr="0026432E">
        <w:rPr>
          <w:szCs w:val="21"/>
        </w:rPr>
        <w:t>条订明</w:t>
      </w:r>
      <w:proofErr w:type="gramEnd"/>
      <w:r>
        <w:rPr>
          <w:szCs w:val="21"/>
        </w:rPr>
        <w:t>，</w:t>
      </w:r>
      <w:r w:rsidRPr="0026432E">
        <w:rPr>
          <w:szCs w:val="21"/>
        </w:rPr>
        <w:t>被告人如能证明他</w:t>
      </w:r>
      <w:proofErr w:type="gramStart"/>
      <w:r w:rsidRPr="0026432E">
        <w:rPr>
          <w:szCs w:val="21"/>
        </w:rPr>
        <w:t>作出</w:t>
      </w:r>
      <w:proofErr w:type="gramEnd"/>
      <w:r w:rsidRPr="0026432E">
        <w:rPr>
          <w:szCs w:val="21"/>
        </w:rPr>
        <w:t>被指控的</w:t>
      </w:r>
      <w:r w:rsidRPr="00F22437">
        <w:rPr>
          <w:rFonts w:ascii="Batang" w:hAnsi="Batang" w:cs="Batang" w:hint="eastAsia"/>
          <w:szCs w:val="21"/>
        </w:rPr>
        <w:t>行</w:t>
      </w:r>
      <w:r w:rsidRPr="0026432E">
        <w:rPr>
          <w:szCs w:val="21"/>
        </w:rPr>
        <w:t>为是有合法权限、</w:t>
      </w:r>
      <w:r>
        <w:rPr>
          <w:rFonts w:asciiTheme="minorEastAsia" w:eastAsiaTheme="minorEastAsia" w:hAnsiTheme="minorEastAsia" w:cs="Batang" w:hint="eastAsia"/>
          <w:szCs w:val="21"/>
        </w:rPr>
        <w:t>理</w:t>
      </w:r>
      <w:r w:rsidRPr="0026432E">
        <w:rPr>
          <w:rFonts w:ascii="宋体" w:hAnsi="宋体" w:cs="宋体" w:hint="eastAsia"/>
          <w:szCs w:val="21"/>
        </w:rPr>
        <w:t>由或解释</w:t>
      </w:r>
      <w:r>
        <w:rPr>
          <w:rFonts w:ascii="宋体" w:hAnsi="宋体" w:cs="宋体" w:hint="eastAsia"/>
          <w:szCs w:val="21"/>
        </w:rPr>
        <w:t>，</w:t>
      </w:r>
      <w:r w:rsidRPr="0026432E">
        <w:rPr>
          <w:rFonts w:ascii="宋体" w:hAnsi="宋体" w:cs="宋体" w:hint="eastAsia"/>
          <w:szCs w:val="21"/>
        </w:rPr>
        <w:t>即可以此作</w:t>
      </w:r>
      <w:r w:rsidRPr="0026432E">
        <w:rPr>
          <w:szCs w:val="21"/>
        </w:rPr>
        <w:t>为免责辩护。有关免责辩护的条文旨在涵盖例如使用合</w:t>
      </w:r>
      <w:r>
        <w:rPr>
          <w:rFonts w:asciiTheme="minorEastAsia" w:eastAsiaTheme="minorEastAsia" w:hAnsiTheme="minorEastAsia" w:cs="Batang" w:hint="eastAsia"/>
          <w:szCs w:val="21"/>
        </w:rPr>
        <w:t>理</w:t>
      </w:r>
      <w:r w:rsidRPr="0026432E">
        <w:rPr>
          <w:rFonts w:ascii="宋体" w:hAnsi="宋体" w:cs="宋体" w:hint="eastAsia"/>
          <w:szCs w:val="21"/>
        </w:rPr>
        <w:t>武力以制止凶暴囚犯的</w:t>
      </w:r>
      <w:r w:rsidRPr="00F22437">
        <w:rPr>
          <w:rFonts w:ascii="Batang" w:hAnsi="Batang" w:cs="Batang" w:hint="eastAsia"/>
          <w:szCs w:val="21"/>
        </w:rPr>
        <w:t>行</w:t>
      </w:r>
      <w:r w:rsidRPr="0026432E">
        <w:rPr>
          <w:szCs w:val="21"/>
        </w:rPr>
        <w:t>为或治</w:t>
      </w:r>
      <w:r>
        <w:rPr>
          <w:rFonts w:ascii="Batang" w:eastAsiaTheme="minorEastAsia" w:hAnsi="Batang" w:cs="Batang" w:hint="eastAsia"/>
          <w:szCs w:val="21"/>
        </w:rPr>
        <w:t>疗</w:t>
      </w:r>
      <w:r w:rsidRPr="0026432E">
        <w:rPr>
          <w:rFonts w:ascii="宋体" w:hAnsi="宋体" w:cs="宋体" w:hint="eastAsia"/>
          <w:szCs w:val="21"/>
        </w:rPr>
        <w:t>病人的情况</w:t>
      </w:r>
      <w:r>
        <w:rPr>
          <w:rFonts w:ascii="宋体" w:hAnsi="宋体" w:cs="宋体" w:hint="eastAsia"/>
          <w:szCs w:val="21"/>
        </w:rPr>
        <w:t>，</w:t>
      </w:r>
      <w:r w:rsidRPr="0026432E">
        <w:rPr>
          <w:rFonts w:ascii="宋体" w:hAnsi="宋体" w:cs="宋体" w:hint="eastAsia"/>
          <w:szCs w:val="21"/>
        </w:rPr>
        <w:t>而非涵盖本质上等同《酷刑公约》第</w:t>
      </w:r>
      <w:r>
        <w:rPr>
          <w:szCs w:val="21"/>
        </w:rPr>
        <w:t>1</w:t>
      </w:r>
      <w:r w:rsidRPr="0026432E">
        <w:rPr>
          <w:szCs w:val="21"/>
        </w:rPr>
        <w:t>条所界定的酷刑</w:t>
      </w:r>
      <w:r w:rsidRPr="00F22437">
        <w:rPr>
          <w:rFonts w:ascii="Batang" w:hAnsi="Batang" w:cs="Batang" w:hint="eastAsia"/>
          <w:szCs w:val="21"/>
        </w:rPr>
        <w:t>行</w:t>
      </w:r>
      <w:r w:rsidRPr="0026432E">
        <w:rPr>
          <w:szCs w:val="21"/>
        </w:rPr>
        <w:t>为</w:t>
      </w:r>
      <w:r>
        <w:rPr>
          <w:szCs w:val="21"/>
        </w:rPr>
        <w:t>，</w:t>
      </w:r>
      <w:r w:rsidRPr="0026432E">
        <w:rPr>
          <w:szCs w:val="21"/>
        </w:rPr>
        <w:t>法院也不会被要求对第</w:t>
      </w:r>
      <w:r>
        <w:rPr>
          <w:szCs w:val="21"/>
        </w:rPr>
        <w:t>3(4)</w:t>
      </w:r>
      <w:r w:rsidRPr="0026432E">
        <w:rPr>
          <w:szCs w:val="21"/>
        </w:rPr>
        <w:t>条</w:t>
      </w:r>
      <w:proofErr w:type="gramStart"/>
      <w:r w:rsidRPr="0026432E">
        <w:rPr>
          <w:szCs w:val="21"/>
        </w:rPr>
        <w:t>作出</w:t>
      </w:r>
      <w:proofErr w:type="gramEnd"/>
      <w:r w:rsidRPr="0026432E">
        <w:rPr>
          <w:szCs w:val="21"/>
        </w:rPr>
        <w:t>这样的诠释。</w:t>
      </w:r>
    </w:p>
    <w:p w:rsidR="00382FC4" w:rsidRDefault="00382FC4" w:rsidP="00382FC4">
      <w:pPr>
        <w:pStyle w:val="SingleTxtGC"/>
        <w:rPr>
          <w:szCs w:val="21"/>
        </w:rPr>
      </w:pPr>
      <w:r>
        <w:rPr>
          <w:color w:val="000000"/>
          <w:szCs w:val="21"/>
          <w:u w:color="000000"/>
        </w:rPr>
        <w:t>32.</w:t>
      </w:r>
      <w:r w:rsidRPr="0026432E">
        <w:rPr>
          <w:color w:val="000000"/>
          <w:szCs w:val="21"/>
          <w:u w:color="000000"/>
        </w:rPr>
        <w:tab/>
      </w:r>
      <w:r w:rsidRPr="0026432E">
        <w:rPr>
          <w:szCs w:val="21"/>
        </w:rPr>
        <w:t>《香港人权法案条例》第</w:t>
      </w:r>
      <w:r>
        <w:rPr>
          <w:szCs w:val="21"/>
        </w:rPr>
        <w:t>5(2)(c)</w:t>
      </w:r>
      <w:proofErr w:type="gramStart"/>
      <w:r w:rsidRPr="0026432E">
        <w:rPr>
          <w:szCs w:val="21"/>
        </w:rPr>
        <w:t>条清楚订</w:t>
      </w:r>
      <w:proofErr w:type="gramEnd"/>
      <w:r w:rsidRPr="0026432E">
        <w:rPr>
          <w:szCs w:val="21"/>
        </w:rPr>
        <w:t>明禁止酷刑的规定不可减损</w:t>
      </w:r>
      <w:r>
        <w:rPr>
          <w:szCs w:val="21"/>
        </w:rPr>
        <w:t>，</w:t>
      </w:r>
      <w:r w:rsidRPr="0026432E">
        <w:rPr>
          <w:szCs w:val="21"/>
        </w:rPr>
        <w:t>法庭在多次裁决中亦确认这一点。按照《基本法》第三十九条</w:t>
      </w:r>
      <w:r>
        <w:rPr>
          <w:szCs w:val="21"/>
        </w:rPr>
        <w:t>，</w:t>
      </w:r>
      <w:r w:rsidRPr="0026432E">
        <w:rPr>
          <w:szCs w:val="21"/>
        </w:rPr>
        <w:t>法庭在考虑被告人是否可享有条例第</w:t>
      </w:r>
      <w:r>
        <w:rPr>
          <w:szCs w:val="21"/>
        </w:rPr>
        <w:t>3(4)</w:t>
      </w:r>
      <w:proofErr w:type="gramStart"/>
      <w:r w:rsidRPr="0026432E">
        <w:rPr>
          <w:szCs w:val="21"/>
        </w:rPr>
        <w:t>条订明</w:t>
      </w:r>
      <w:proofErr w:type="gramEnd"/>
      <w:r w:rsidRPr="0026432E">
        <w:rPr>
          <w:szCs w:val="21"/>
        </w:rPr>
        <w:t>的免责辩护权时</w:t>
      </w:r>
      <w:r>
        <w:rPr>
          <w:szCs w:val="21"/>
        </w:rPr>
        <w:t>，</w:t>
      </w:r>
      <w:r w:rsidRPr="0026432E">
        <w:rPr>
          <w:szCs w:val="21"/>
        </w:rPr>
        <w:t>会充分考虑《公约》和《香港人权法案条例》订明禁止酷刑的规定乃绝对和不容减损这一点。</w:t>
      </w:r>
    </w:p>
    <w:p w:rsidR="00382FC4" w:rsidRPr="00664A04" w:rsidRDefault="00382FC4" w:rsidP="00382FC4">
      <w:pPr>
        <w:pStyle w:val="H23GC"/>
        <w:rPr>
          <w:lang w:eastAsia="zh-TW"/>
        </w:rPr>
      </w:pPr>
      <w:r>
        <w:tab/>
      </w:r>
      <w:r>
        <w:tab/>
      </w:r>
      <w:r w:rsidRPr="00CD1A69">
        <w:t>指称施</w:t>
      </w:r>
      <w:r w:rsidRPr="00CD1A69">
        <w:rPr>
          <w:rFonts w:ascii="Malgun Gothic" w:eastAsia="Malgun Gothic" w:hAnsi="Malgun Gothic" w:cs="Malgun Gothic" w:hint="eastAsia"/>
        </w:rPr>
        <w:t>行</w:t>
      </w:r>
      <w:r w:rsidRPr="00CD1A69">
        <w:rPr>
          <w:rFonts w:hint="eastAsia"/>
        </w:rPr>
        <w:t>酷刑的事例或其他形式的虐待事例</w:t>
      </w:r>
    </w:p>
    <w:p w:rsidR="00382FC4" w:rsidRDefault="00382FC4" w:rsidP="00382FC4">
      <w:pPr>
        <w:pStyle w:val="SingleTxtGC"/>
        <w:rPr>
          <w:i/>
          <w:szCs w:val="21"/>
          <w:lang w:eastAsia="zh-TW"/>
        </w:rPr>
      </w:pPr>
      <w:r>
        <w:rPr>
          <w:color w:val="000000"/>
          <w:szCs w:val="21"/>
          <w:u w:color="000000"/>
        </w:rPr>
        <w:t>33.</w:t>
      </w:r>
      <w:r w:rsidRPr="0026432E">
        <w:rPr>
          <w:color w:val="000000"/>
          <w:szCs w:val="21"/>
          <w:u w:color="000000"/>
        </w:rPr>
        <w:tab/>
      </w:r>
      <w:r w:rsidRPr="0026432E">
        <w:rPr>
          <w:szCs w:val="21"/>
        </w:rPr>
        <w:t>情况如</w:t>
      </w:r>
      <w:proofErr w:type="gramStart"/>
      <w:r w:rsidRPr="0026432E">
        <w:rPr>
          <w:szCs w:val="21"/>
        </w:rPr>
        <w:t>上次报告</w:t>
      </w:r>
      <w:proofErr w:type="gramEnd"/>
      <w:r w:rsidRPr="0026432E">
        <w:rPr>
          <w:szCs w:val="21"/>
        </w:rPr>
        <w:t>第</w:t>
      </w:r>
      <w:r>
        <w:rPr>
          <w:szCs w:val="21"/>
        </w:rPr>
        <w:t>92</w:t>
      </w:r>
      <w:r w:rsidRPr="0026432E">
        <w:rPr>
          <w:szCs w:val="21"/>
        </w:rPr>
        <w:t>段所述。</w:t>
      </w:r>
    </w:p>
    <w:p w:rsidR="00382FC4" w:rsidRDefault="00382FC4" w:rsidP="00382FC4">
      <w:pPr>
        <w:pStyle w:val="SingleTxtGC"/>
        <w:rPr>
          <w:szCs w:val="21"/>
          <w:lang w:eastAsia="zh-TW"/>
        </w:rPr>
      </w:pPr>
      <w:r>
        <w:rPr>
          <w:color w:val="000000"/>
          <w:szCs w:val="21"/>
          <w:u w:color="000000"/>
        </w:rPr>
        <w:t>34.</w:t>
      </w:r>
      <w:r w:rsidRPr="0026432E">
        <w:rPr>
          <w:color w:val="000000"/>
          <w:szCs w:val="21"/>
          <w:u w:color="000000"/>
        </w:rPr>
        <w:tab/>
      </w:r>
      <w:r w:rsidRPr="00A53EF0">
        <w:t>2011</w:t>
      </w:r>
      <w:r w:rsidRPr="00A53EF0">
        <w:t>年提交</w:t>
      </w:r>
      <w:proofErr w:type="gramStart"/>
      <w:r w:rsidRPr="00A53EF0">
        <w:t>上次报告</w:t>
      </w:r>
      <w:proofErr w:type="gramEnd"/>
      <w:r w:rsidRPr="00A53EF0">
        <w:t>起，投诉警察课并没有收过任何涉及属于《刑事罪</w:t>
      </w:r>
      <w:r w:rsidRPr="00F22437">
        <w:rPr>
          <w:rFonts w:ascii="Batang" w:hAnsi="Batang" w:cs="Batang" w:hint="eastAsia"/>
        </w:rPr>
        <w:t>行</w:t>
      </w:r>
      <w:r w:rsidRPr="00A53EF0">
        <w:rPr>
          <w:rFonts w:hint="eastAsia"/>
        </w:rPr>
        <w:t>(</w:t>
      </w:r>
      <w:r w:rsidRPr="00A53EF0">
        <w:rPr>
          <w:rFonts w:hint="eastAsia"/>
        </w:rPr>
        <w:t>酷刑</w:t>
      </w:r>
      <w:r w:rsidRPr="00A53EF0">
        <w:rPr>
          <w:rFonts w:hint="eastAsia"/>
        </w:rPr>
        <w:t>)</w:t>
      </w:r>
      <w:r w:rsidRPr="00A53EF0">
        <w:rPr>
          <w:rFonts w:hint="eastAsia"/>
        </w:rPr>
        <w:t>条例》所指酷刑的投诉。</w:t>
      </w:r>
      <w:r w:rsidRPr="00A53EF0">
        <w:t>截至</w:t>
      </w:r>
      <w:r w:rsidRPr="00A53EF0">
        <w:t>2017</w:t>
      </w:r>
      <w:r w:rsidRPr="00A53EF0">
        <w:t>年</w:t>
      </w:r>
      <w:r w:rsidRPr="00A53EF0">
        <w:t>12</w:t>
      </w:r>
      <w:r w:rsidRPr="00A53EF0">
        <w:t>月</w:t>
      </w:r>
      <w:r w:rsidRPr="00A53EF0">
        <w:t>31</w:t>
      </w:r>
      <w:r w:rsidRPr="00A53EF0">
        <w:t>日，当局并未有根据《刑事罪</w:t>
      </w:r>
      <w:r w:rsidRPr="00F22437">
        <w:rPr>
          <w:rFonts w:ascii="Batang" w:hAnsi="Batang" w:cs="Batang" w:hint="eastAsia"/>
        </w:rPr>
        <w:t>行</w:t>
      </w:r>
      <w:r w:rsidRPr="00A53EF0">
        <w:rPr>
          <w:rFonts w:hint="eastAsia"/>
        </w:rPr>
        <w:t>(</w:t>
      </w:r>
      <w:r w:rsidRPr="00A53EF0">
        <w:rPr>
          <w:rFonts w:hint="eastAsia"/>
        </w:rPr>
        <w:t>酷刑</w:t>
      </w:r>
      <w:r w:rsidRPr="00A53EF0">
        <w:rPr>
          <w:rFonts w:hint="eastAsia"/>
        </w:rPr>
        <w:t>)</w:t>
      </w:r>
      <w:r w:rsidRPr="00A53EF0">
        <w:rPr>
          <w:rFonts w:hint="eastAsia"/>
        </w:rPr>
        <w:t>条例》的酷刑罪</w:t>
      </w:r>
      <w:r w:rsidRPr="00F22437">
        <w:rPr>
          <w:rFonts w:ascii="Batang" w:hAnsi="Batang" w:cs="Batang" w:hint="eastAsia"/>
        </w:rPr>
        <w:t>行</w:t>
      </w:r>
      <w:r w:rsidRPr="00A53EF0">
        <w:rPr>
          <w:rFonts w:hint="eastAsia"/>
        </w:rPr>
        <w:t>提出</w:t>
      </w:r>
      <w:r w:rsidRPr="0026432E">
        <w:rPr>
          <w:rFonts w:ascii="宋体" w:hAnsi="宋体" w:cs="宋体" w:hint="eastAsia"/>
          <w:szCs w:val="21"/>
        </w:rPr>
        <w:t>检控。</w:t>
      </w:r>
    </w:p>
    <w:p w:rsidR="00382FC4" w:rsidRPr="00664A04" w:rsidRDefault="00382FC4" w:rsidP="00382FC4">
      <w:pPr>
        <w:pStyle w:val="H23GC"/>
        <w:rPr>
          <w:rFonts w:ascii="Time New Roman" w:hAnsi="Time New Roman" w:hint="eastAsia"/>
          <w:lang w:eastAsia="zh-TW"/>
        </w:rPr>
      </w:pPr>
      <w:r>
        <w:tab/>
      </w:r>
      <w:r>
        <w:tab/>
      </w:r>
      <w:r w:rsidRPr="00A74BFB">
        <w:rPr>
          <w:rFonts w:ascii="Time New Roman" w:hAnsi="Time New Roman"/>
        </w:rPr>
        <w:t>纪律部队及</w:t>
      </w:r>
      <w:r>
        <w:rPr>
          <w:rFonts w:ascii="Time New Roman" w:hAnsi="Time New Roman" w:cs="Batang" w:hint="eastAsia"/>
        </w:rPr>
        <w:t>廉</w:t>
      </w:r>
      <w:r w:rsidRPr="00A74BFB">
        <w:rPr>
          <w:rFonts w:ascii="Time New Roman" w:hAnsi="Time New Roman" w:cs="宋体" w:hint="eastAsia"/>
        </w:rPr>
        <w:t>政公署的训练</w:t>
      </w:r>
    </w:p>
    <w:p w:rsidR="00382FC4" w:rsidRDefault="00382FC4" w:rsidP="00382FC4">
      <w:pPr>
        <w:pStyle w:val="SingleTxtGC"/>
        <w:rPr>
          <w:szCs w:val="21"/>
          <w:lang w:eastAsia="zh-TW"/>
        </w:rPr>
      </w:pPr>
      <w:r>
        <w:rPr>
          <w:color w:val="000000"/>
          <w:szCs w:val="21"/>
          <w:u w:color="000000"/>
        </w:rPr>
        <w:t>35.</w:t>
      </w:r>
      <w:r w:rsidRPr="0026432E">
        <w:rPr>
          <w:color w:val="000000"/>
          <w:szCs w:val="21"/>
          <w:u w:color="000000"/>
        </w:rPr>
        <w:tab/>
      </w:r>
      <w:r w:rsidRPr="0026432E">
        <w:rPr>
          <w:szCs w:val="21"/>
        </w:rPr>
        <w:t>情况如第一次报告第</w:t>
      </w:r>
      <w:r>
        <w:rPr>
          <w:szCs w:val="21"/>
        </w:rPr>
        <w:t>II</w:t>
      </w:r>
      <w:r w:rsidRPr="0026432E">
        <w:rPr>
          <w:szCs w:val="21"/>
        </w:rPr>
        <w:t>部第</w:t>
      </w:r>
      <w:r>
        <w:rPr>
          <w:szCs w:val="21"/>
        </w:rPr>
        <w:t>116</w:t>
      </w:r>
      <w:r w:rsidRPr="0026432E">
        <w:rPr>
          <w:szCs w:val="21"/>
        </w:rPr>
        <w:t>至</w:t>
      </w:r>
      <w:r>
        <w:rPr>
          <w:szCs w:val="21"/>
        </w:rPr>
        <w:t>123</w:t>
      </w:r>
      <w:r w:rsidRPr="0026432E">
        <w:rPr>
          <w:szCs w:val="21"/>
        </w:rPr>
        <w:t>段所述。</w:t>
      </w:r>
    </w:p>
    <w:p w:rsidR="00382FC4" w:rsidRDefault="00382FC4" w:rsidP="00382FC4">
      <w:pPr>
        <w:pStyle w:val="SingleTxtGC"/>
        <w:rPr>
          <w:i/>
          <w:color w:val="0000FF"/>
          <w:szCs w:val="21"/>
          <w:lang w:eastAsia="zh-TW"/>
        </w:rPr>
      </w:pPr>
      <w:r>
        <w:rPr>
          <w:color w:val="000000"/>
          <w:szCs w:val="21"/>
          <w:u w:color="000000"/>
        </w:rPr>
        <w:t>36.</w:t>
      </w:r>
      <w:r w:rsidRPr="0026432E">
        <w:rPr>
          <w:color w:val="000000"/>
          <w:szCs w:val="21"/>
          <w:u w:color="000000"/>
        </w:rPr>
        <w:tab/>
      </w:r>
      <w:r w:rsidRPr="0026432E">
        <w:rPr>
          <w:szCs w:val="21"/>
        </w:rPr>
        <w:t>在上次审议结论第</w:t>
      </w:r>
      <w:r>
        <w:rPr>
          <w:szCs w:val="21"/>
        </w:rPr>
        <w:t>11</w:t>
      </w:r>
      <w:r w:rsidRPr="0026432E">
        <w:rPr>
          <w:szCs w:val="21"/>
        </w:rPr>
        <w:t>段中</w:t>
      </w:r>
      <w:r>
        <w:rPr>
          <w:szCs w:val="21"/>
        </w:rPr>
        <w:t>，</w:t>
      </w:r>
      <w:r w:rsidRPr="0026432E">
        <w:rPr>
          <w:szCs w:val="21"/>
        </w:rPr>
        <w:t>委员会建议应加强警方就使用武力方面的相称性原则的培训</w:t>
      </w:r>
      <w:r>
        <w:rPr>
          <w:szCs w:val="21"/>
        </w:rPr>
        <w:t>，</w:t>
      </w:r>
      <w:r w:rsidRPr="0026432E">
        <w:rPr>
          <w:szCs w:val="21"/>
        </w:rPr>
        <w:t>并充分考虑联合国《执法人员使用武力和火器的基本原则》。</w:t>
      </w:r>
    </w:p>
    <w:p w:rsidR="00382FC4" w:rsidRDefault="00382FC4" w:rsidP="00382FC4">
      <w:pPr>
        <w:pStyle w:val="SingleTxtGC"/>
        <w:rPr>
          <w:szCs w:val="21"/>
          <w:lang w:eastAsia="zh-TW"/>
        </w:rPr>
      </w:pPr>
      <w:r>
        <w:rPr>
          <w:color w:val="000000"/>
          <w:szCs w:val="21"/>
          <w:u w:color="000000"/>
        </w:rPr>
        <w:t>37.</w:t>
      </w:r>
      <w:r w:rsidRPr="0026432E">
        <w:rPr>
          <w:color w:val="000000"/>
          <w:szCs w:val="21"/>
          <w:u w:color="000000"/>
        </w:rPr>
        <w:tab/>
      </w:r>
      <w:r w:rsidRPr="0026432E">
        <w:rPr>
          <w:szCs w:val="21"/>
        </w:rPr>
        <w:t>警方在使用武力方面有既定指引和训练。训练材</w:t>
      </w:r>
      <w:r>
        <w:rPr>
          <w:rFonts w:asciiTheme="minorEastAsia" w:eastAsiaTheme="minorEastAsia" w:hAnsiTheme="minorEastAsia" w:cs="Batang" w:hint="eastAsia"/>
          <w:szCs w:val="21"/>
        </w:rPr>
        <w:t>料</w:t>
      </w:r>
      <w:r w:rsidRPr="0026432E">
        <w:rPr>
          <w:rFonts w:ascii="宋体" w:hAnsi="宋体" w:cs="宋体" w:hint="eastAsia"/>
          <w:szCs w:val="21"/>
        </w:rPr>
        <w:t>涵盖使用武力方面的相称性</w:t>
      </w:r>
      <w:r w:rsidRPr="0026432E">
        <w:rPr>
          <w:szCs w:val="21"/>
        </w:rPr>
        <w:t>原则。警务人员只有在绝对需要及没有其他办法执</w:t>
      </w:r>
      <w:r w:rsidRPr="00F22437">
        <w:rPr>
          <w:rFonts w:ascii="Batang" w:hAnsi="Batang" w:cs="Batang" w:hint="eastAsia"/>
          <w:szCs w:val="21"/>
        </w:rPr>
        <w:t>行</w:t>
      </w:r>
      <w:r w:rsidRPr="0026432E">
        <w:rPr>
          <w:rFonts w:ascii="宋体" w:hAnsi="宋体" w:cs="宋体" w:hint="eastAsia"/>
          <w:szCs w:val="21"/>
        </w:rPr>
        <w:t>其法定职责的情况下</w:t>
      </w:r>
      <w:r>
        <w:rPr>
          <w:rFonts w:ascii="宋体" w:hAnsi="宋体" w:cs="宋体" w:hint="eastAsia"/>
          <w:szCs w:val="21"/>
        </w:rPr>
        <w:t>，</w:t>
      </w:r>
      <w:r w:rsidRPr="0026432E">
        <w:rPr>
          <w:rFonts w:ascii="宋体" w:hAnsi="宋体" w:cs="宋体" w:hint="eastAsia"/>
          <w:szCs w:val="21"/>
        </w:rPr>
        <w:t>才会适当地使用最低程</w:t>
      </w:r>
      <w:r>
        <w:rPr>
          <w:rFonts w:asciiTheme="minorEastAsia" w:eastAsiaTheme="minorEastAsia" w:hAnsiTheme="minorEastAsia" w:cs="Batang" w:hint="eastAsia"/>
          <w:szCs w:val="21"/>
        </w:rPr>
        <w:t>度</w:t>
      </w:r>
      <w:r w:rsidRPr="0026432E">
        <w:rPr>
          <w:rFonts w:ascii="宋体" w:hAnsi="宋体" w:cs="宋体" w:hint="eastAsia"/>
          <w:szCs w:val="21"/>
        </w:rPr>
        <w:t>武力。</w:t>
      </w:r>
      <w:r w:rsidRPr="0026432E">
        <w:rPr>
          <w:szCs w:val="21"/>
        </w:rPr>
        <w:t>警务人员在使用武力前</w:t>
      </w:r>
      <w:r>
        <w:rPr>
          <w:szCs w:val="21"/>
        </w:rPr>
        <w:t>，</w:t>
      </w:r>
      <w:r w:rsidRPr="0026432E">
        <w:rPr>
          <w:szCs w:val="21"/>
        </w:rPr>
        <w:t>会在情况许可下向对方发出口头警告</w:t>
      </w:r>
      <w:r>
        <w:rPr>
          <w:szCs w:val="21"/>
        </w:rPr>
        <w:t>，</w:t>
      </w:r>
      <w:r w:rsidRPr="0026432E">
        <w:rPr>
          <w:szCs w:val="21"/>
        </w:rPr>
        <w:t>并在可</w:t>
      </w:r>
      <w:r w:rsidRPr="00F22437">
        <w:rPr>
          <w:rFonts w:ascii="Batang" w:hAnsi="Batang" w:cs="Batang" w:hint="eastAsia"/>
          <w:szCs w:val="21"/>
        </w:rPr>
        <w:t>行</w:t>
      </w:r>
      <w:r w:rsidRPr="0026432E">
        <w:rPr>
          <w:rFonts w:ascii="宋体" w:hAnsi="宋体" w:cs="宋体" w:hint="eastAsia"/>
          <w:szCs w:val="21"/>
        </w:rPr>
        <w:t>范围</w:t>
      </w:r>
      <w:r w:rsidRPr="0026432E">
        <w:rPr>
          <w:szCs w:val="21"/>
        </w:rPr>
        <w:t>内</w:t>
      </w:r>
      <w:r>
        <w:rPr>
          <w:szCs w:val="21"/>
        </w:rPr>
        <w:t>，</w:t>
      </w:r>
      <w:r w:rsidRPr="0026432E">
        <w:rPr>
          <w:szCs w:val="21"/>
        </w:rPr>
        <w:t>尽量让对方有机会服从警方命令</w:t>
      </w:r>
      <w:r>
        <w:rPr>
          <w:szCs w:val="21"/>
        </w:rPr>
        <w:t>，</w:t>
      </w:r>
      <w:r w:rsidRPr="0026432E">
        <w:rPr>
          <w:szCs w:val="21"/>
        </w:rPr>
        <w:t>然后才会使用武力。</w:t>
      </w:r>
    </w:p>
    <w:p w:rsidR="00382FC4" w:rsidRDefault="00382FC4" w:rsidP="00382FC4">
      <w:pPr>
        <w:pStyle w:val="SingleTxtGC"/>
        <w:rPr>
          <w:szCs w:val="21"/>
          <w:lang w:eastAsia="zh-TW"/>
        </w:rPr>
      </w:pPr>
      <w:r>
        <w:rPr>
          <w:color w:val="000000"/>
          <w:szCs w:val="21"/>
          <w:u w:color="000000"/>
        </w:rPr>
        <w:t>38.</w:t>
      </w:r>
      <w:r w:rsidRPr="0026432E">
        <w:rPr>
          <w:color w:val="000000"/>
          <w:szCs w:val="21"/>
          <w:u w:color="000000"/>
        </w:rPr>
        <w:tab/>
      </w:r>
      <w:r w:rsidRPr="0026432E">
        <w:rPr>
          <w:szCs w:val="21"/>
        </w:rPr>
        <w:t>有关警务</w:t>
      </w:r>
      <w:proofErr w:type="gramStart"/>
      <w:r w:rsidRPr="0026432E">
        <w:rPr>
          <w:szCs w:val="21"/>
        </w:rPr>
        <w:t>人员及</w:t>
      </w:r>
      <w:r>
        <w:rPr>
          <w:rFonts w:asciiTheme="minorEastAsia" w:eastAsiaTheme="minorEastAsia" w:hAnsiTheme="minorEastAsia" w:cs="Batang" w:hint="eastAsia"/>
          <w:szCs w:val="21"/>
        </w:rPr>
        <w:t>廉</w:t>
      </w:r>
      <w:r w:rsidRPr="0026432E">
        <w:rPr>
          <w:rFonts w:ascii="宋体" w:hAnsi="宋体" w:cs="宋体" w:hint="eastAsia"/>
          <w:szCs w:val="21"/>
        </w:rPr>
        <w:t>署</w:t>
      </w:r>
      <w:proofErr w:type="gramEnd"/>
      <w:r w:rsidRPr="0026432E">
        <w:rPr>
          <w:rFonts w:ascii="宋体" w:hAnsi="宋体" w:cs="宋体" w:hint="eastAsia"/>
          <w:szCs w:val="21"/>
        </w:rPr>
        <w:t>的训练</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7A</w:t>
      </w:r>
      <w:proofErr w:type="spellEnd"/>
      <w:r w:rsidRPr="0026432E">
        <w:rPr>
          <w:szCs w:val="21"/>
        </w:rPr>
        <w:t>。</w:t>
      </w:r>
    </w:p>
    <w:p w:rsidR="00382FC4" w:rsidRPr="00664A04" w:rsidRDefault="00382FC4" w:rsidP="00382FC4">
      <w:pPr>
        <w:pStyle w:val="H23GC"/>
      </w:pPr>
      <w:r>
        <w:tab/>
      </w:r>
      <w:r>
        <w:tab/>
      </w:r>
      <w:r w:rsidRPr="0026432E">
        <w:t>审核免遣返保护声请</w:t>
      </w:r>
    </w:p>
    <w:p w:rsidR="00382FC4" w:rsidRDefault="00382FC4" w:rsidP="00382FC4">
      <w:pPr>
        <w:pStyle w:val="SingleTxtGC"/>
        <w:rPr>
          <w:szCs w:val="21"/>
          <w:lang w:eastAsia="zh-TW"/>
        </w:rPr>
      </w:pPr>
      <w:r>
        <w:rPr>
          <w:color w:val="000000"/>
          <w:szCs w:val="21"/>
          <w:u w:color="000000"/>
        </w:rPr>
        <w:t>39.</w:t>
      </w:r>
      <w:r w:rsidRPr="0026432E">
        <w:rPr>
          <w:color w:val="000000"/>
          <w:szCs w:val="21"/>
          <w:u w:color="000000"/>
        </w:rPr>
        <w:tab/>
      </w:r>
      <w:r w:rsidRPr="0026432E">
        <w:rPr>
          <w:szCs w:val="21"/>
        </w:rPr>
        <w:t>偷渡进入香港特区的外国人</w:t>
      </w:r>
      <w:r>
        <w:rPr>
          <w:szCs w:val="21"/>
        </w:rPr>
        <w:t>，</w:t>
      </w:r>
      <w:r w:rsidRPr="0026432E">
        <w:rPr>
          <w:szCs w:val="21"/>
        </w:rPr>
        <w:t>以及在入境处准许的逗留期限届满后逾期逗留的人</w:t>
      </w:r>
      <w:r>
        <w:rPr>
          <w:szCs w:val="21"/>
        </w:rPr>
        <w:t>，</w:t>
      </w:r>
      <w:r w:rsidRPr="0026432E">
        <w:rPr>
          <w:szCs w:val="21"/>
        </w:rPr>
        <w:t>或到港时已遭拒绝入境的人</w:t>
      </w:r>
      <w:r>
        <w:rPr>
          <w:szCs w:val="21"/>
        </w:rPr>
        <w:t>(</w:t>
      </w:r>
      <w:r w:rsidRPr="0026432E">
        <w:rPr>
          <w:szCs w:val="21"/>
        </w:rPr>
        <w:t>以下</w:t>
      </w:r>
      <w:r w:rsidRPr="0026432E">
        <w:rPr>
          <w:rFonts w:hint="eastAsia"/>
          <w:szCs w:val="21"/>
        </w:rPr>
        <w:t>统称</w:t>
      </w:r>
      <w:r>
        <w:rPr>
          <w:rFonts w:hint="eastAsia"/>
          <w:szCs w:val="21"/>
        </w:rPr>
        <w:t>“</w:t>
      </w:r>
      <w:r w:rsidRPr="0026432E">
        <w:rPr>
          <w:rFonts w:hint="eastAsia"/>
          <w:szCs w:val="21"/>
        </w:rPr>
        <w:t>非法入境者</w:t>
      </w:r>
      <w:r>
        <w:rPr>
          <w:rFonts w:hint="eastAsia"/>
          <w:szCs w:val="21"/>
        </w:rPr>
        <w:t>”</w:t>
      </w:r>
      <w:r>
        <w:rPr>
          <w:szCs w:val="21"/>
        </w:rPr>
        <w:t>)</w:t>
      </w:r>
      <w:r w:rsidRPr="0026432E">
        <w:rPr>
          <w:szCs w:val="21"/>
        </w:rPr>
        <w:t>可依法被遣离香港特区。为维持有效出入境管制及基于公众利益</w:t>
      </w:r>
      <w:r>
        <w:rPr>
          <w:szCs w:val="21"/>
        </w:rPr>
        <w:t>，</w:t>
      </w:r>
      <w:r w:rsidRPr="0026432E">
        <w:rPr>
          <w:szCs w:val="21"/>
        </w:rPr>
        <w:t>他们应该尽快被遣返。</w:t>
      </w:r>
    </w:p>
    <w:p w:rsidR="00382FC4" w:rsidRDefault="00382FC4" w:rsidP="00382FC4">
      <w:pPr>
        <w:pStyle w:val="H4GC"/>
        <w:rPr>
          <w:lang w:eastAsia="zh-TW"/>
        </w:rPr>
      </w:pPr>
      <w:r>
        <w:rPr>
          <w:u w:color="000000"/>
        </w:rPr>
        <w:tab/>
      </w:r>
      <w:r>
        <w:rPr>
          <w:u w:color="000000"/>
        </w:rPr>
        <w:tab/>
      </w:r>
      <w:r w:rsidRPr="0026432E">
        <w:rPr>
          <w:u w:color="000000"/>
        </w:rPr>
        <w:t>《难民公约》从未适用</w:t>
      </w:r>
    </w:p>
    <w:p w:rsidR="00382FC4" w:rsidRDefault="00382FC4" w:rsidP="00382FC4">
      <w:pPr>
        <w:pStyle w:val="SingleTxtGC"/>
        <w:rPr>
          <w:szCs w:val="21"/>
          <w:lang w:eastAsia="zh-TW"/>
        </w:rPr>
      </w:pPr>
      <w:r>
        <w:rPr>
          <w:color w:val="000000"/>
          <w:szCs w:val="21"/>
          <w:u w:color="000000"/>
        </w:rPr>
        <w:t>40.</w:t>
      </w:r>
      <w:r w:rsidRPr="0026432E">
        <w:rPr>
          <w:color w:val="000000"/>
          <w:szCs w:val="21"/>
          <w:u w:color="000000"/>
        </w:rPr>
        <w:tab/>
      </w:r>
      <w:r w:rsidRPr="0026432E">
        <w:rPr>
          <w:szCs w:val="21"/>
        </w:rPr>
        <w:t>联合国《</w:t>
      </w:r>
      <w:r>
        <w:rPr>
          <w:szCs w:val="21"/>
        </w:rPr>
        <w:t>1951</w:t>
      </w:r>
      <w:r w:rsidRPr="0026432E">
        <w:rPr>
          <w:szCs w:val="21"/>
        </w:rPr>
        <w:t>年关于难民地位的公约》及其</w:t>
      </w:r>
      <w:r>
        <w:rPr>
          <w:szCs w:val="21"/>
        </w:rPr>
        <w:t>1967</w:t>
      </w:r>
      <w:r w:rsidRPr="0026432E">
        <w:rPr>
          <w:szCs w:val="21"/>
        </w:rPr>
        <w:t>年议定书未曾适用于香港特区</w:t>
      </w:r>
      <w:r>
        <w:rPr>
          <w:szCs w:val="21"/>
        </w:rPr>
        <w:t>；</w:t>
      </w:r>
      <w:r w:rsidRPr="0026432E">
        <w:rPr>
          <w:szCs w:val="21"/>
        </w:rPr>
        <w:t>在香港特区要求免被遣返保护的非法入境者不会被</w:t>
      </w:r>
      <w:r w:rsidRPr="0026432E">
        <w:rPr>
          <w:rFonts w:hint="eastAsia"/>
          <w:szCs w:val="21"/>
        </w:rPr>
        <w:t>视为</w:t>
      </w:r>
      <w:r>
        <w:rPr>
          <w:rFonts w:hint="eastAsia"/>
          <w:szCs w:val="21"/>
        </w:rPr>
        <w:t>“</w:t>
      </w:r>
      <w:r w:rsidRPr="0026432E">
        <w:rPr>
          <w:rFonts w:hint="eastAsia"/>
          <w:szCs w:val="21"/>
        </w:rPr>
        <w:t>寻求庇护者</w:t>
      </w:r>
      <w:r>
        <w:rPr>
          <w:rFonts w:hint="eastAsia"/>
          <w:szCs w:val="21"/>
        </w:rPr>
        <w:t>”</w:t>
      </w:r>
      <w:r w:rsidRPr="0026432E">
        <w:rPr>
          <w:szCs w:val="21"/>
        </w:rPr>
        <w:t>或</w:t>
      </w:r>
      <w:r>
        <w:rPr>
          <w:rFonts w:hint="eastAsia"/>
          <w:szCs w:val="21"/>
        </w:rPr>
        <w:t>“</w:t>
      </w:r>
      <w:r w:rsidRPr="0026432E">
        <w:rPr>
          <w:rFonts w:hint="eastAsia"/>
          <w:szCs w:val="21"/>
        </w:rPr>
        <w:t>难民</w:t>
      </w:r>
      <w:r>
        <w:rPr>
          <w:rFonts w:hint="eastAsia"/>
          <w:szCs w:val="21"/>
        </w:rPr>
        <w:t>”</w:t>
      </w:r>
      <w:r w:rsidRPr="0026432E">
        <w:rPr>
          <w:szCs w:val="21"/>
        </w:rPr>
        <w:t>。长久以</w:t>
      </w:r>
      <w:r>
        <w:rPr>
          <w:rFonts w:ascii="宋体" w:hAnsi="宋体" w:cs="宋体" w:hint="eastAsia"/>
          <w:szCs w:val="21"/>
        </w:rPr>
        <w:t>来，</w:t>
      </w:r>
      <w:r w:rsidRPr="0026432E">
        <w:rPr>
          <w:rFonts w:ascii="宋体" w:hAnsi="宋体" w:cs="宋体" w:hint="eastAsia"/>
          <w:szCs w:val="21"/>
        </w:rPr>
        <w:t>政府的一贯政策</w:t>
      </w:r>
      <w:r>
        <w:rPr>
          <w:rFonts w:ascii="宋体" w:hAnsi="宋体" w:cs="宋体" w:hint="eastAsia"/>
          <w:szCs w:val="21"/>
        </w:rPr>
        <w:t>，</w:t>
      </w:r>
      <w:r w:rsidRPr="0026432E">
        <w:rPr>
          <w:szCs w:val="21"/>
        </w:rPr>
        <w:t>是不给予任何人庇护</w:t>
      </w:r>
      <w:r>
        <w:rPr>
          <w:szCs w:val="21"/>
        </w:rPr>
        <w:t>，</w:t>
      </w:r>
      <w:r w:rsidRPr="0026432E">
        <w:rPr>
          <w:szCs w:val="21"/>
        </w:rPr>
        <w:t>亦不会决定或确认任何人为难民。</w:t>
      </w:r>
    </w:p>
    <w:p w:rsidR="00382FC4" w:rsidRDefault="00382FC4" w:rsidP="00382FC4">
      <w:pPr>
        <w:pStyle w:val="SingleTxtGC"/>
        <w:rPr>
          <w:szCs w:val="21"/>
          <w:lang w:eastAsia="zh-TW"/>
        </w:rPr>
      </w:pPr>
      <w:r>
        <w:rPr>
          <w:color w:val="000000"/>
          <w:szCs w:val="21"/>
          <w:u w:color="000000"/>
        </w:rPr>
        <w:t>41.</w:t>
      </w:r>
      <w:r w:rsidRPr="0026432E">
        <w:rPr>
          <w:color w:val="000000"/>
          <w:szCs w:val="21"/>
          <w:u w:color="000000"/>
        </w:rPr>
        <w:tab/>
      </w:r>
      <w:r w:rsidRPr="0026432E">
        <w:rPr>
          <w:szCs w:val="21"/>
        </w:rPr>
        <w:t>香港特区地少人多</w:t>
      </w:r>
      <w:r>
        <w:rPr>
          <w:szCs w:val="21"/>
        </w:rPr>
        <w:t>，</w:t>
      </w:r>
      <w:r w:rsidRPr="0026432E">
        <w:rPr>
          <w:szCs w:val="21"/>
        </w:rPr>
        <w:t>海岸线长</w:t>
      </w:r>
      <w:r>
        <w:rPr>
          <w:szCs w:val="21"/>
        </w:rPr>
        <w:t>，</w:t>
      </w:r>
      <w:r w:rsidRPr="0026432E">
        <w:rPr>
          <w:szCs w:val="21"/>
        </w:rPr>
        <w:t>为区内交通枢纽</w:t>
      </w:r>
      <w:r>
        <w:rPr>
          <w:szCs w:val="21"/>
        </w:rPr>
        <w:t>，</w:t>
      </w:r>
      <w:r w:rsidRPr="0026432E">
        <w:rPr>
          <w:szCs w:val="21"/>
        </w:rPr>
        <w:t>同时维持一套宽松的签证制</w:t>
      </w:r>
      <w:r>
        <w:rPr>
          <w:rFonts w:asciiTheme="minorEastAsia" w:eastAsiaTheme="minorEastAsia" w:hAnsiTheme="minorEastAsia" w:cs="Batang" w:hint="eastAsia"/>
          <w:szCs w:val="21"/>
        </w:rPr>
        <w:t>度</w:t>
      </w:r>
      <w:r>
        <w:rPr>
          <w:rFonts w:ascii="宋体" w:hAnsi="宋体" w:cs="宋体" w:hint="eastAsia"/>
          <w:szCs w:val="21"/>
        </w:rPr>
        <w:t>，</w:t>
      </w:r>
      <w:r w:rsidRPr="0026432E">
        <w:rPr>
          <w:rFonts w:ascii="宋体" w:hAnsi="宋体" w:cs="宋体" w:hint="eastAsia"/>
          <w:szCs w:val="21"/>
        </w:rPr>
        <w:t>令我们难以承受非法入境者带</w:t>
      </w:r>
      <w:r>
        <w:rPr>
          <w:rFonts w:ascii="宋体" w:hAnsi="宋体" w:cs="宋体" w:hint="eastAsia"/>
          <w:szCs w:val="21"/>
        </w:rPr>
        <w:t>来</w:t>
      </w:r>
      <w:r w:rsidRPr="0026432E">
        <w:rPr>
          <w:rFonts w:ascii="宋体" w:hAnsi="宋体" w:cs="宋体" w:hint="eastAsia"/>
          <w:szCs w:val="21"/>
        </w:rPr>
        <w:t>的负面影响。</w:t>
      </w:r>
      <w:r w:rsidRPr="0026432E">
        <w:rPr>
          <w:szCs w:val="21"/>
        </w:rPr>
        <w:t>因此</w:t>
      </w:r>
      <w:r>
        <w:rPr>
          <w:szCs w:val="21"/>
        </w:rPr>
        <w:t>，</w:t>
      </w:r>
      <w:r w:rsidRPr="0026432E">
        <w:rPr>
          <w:szCs w:val="21"/>
        </w:rPr>
        <w:t>我们需要维持有效的</w:t>
      </w:r>
      <w:r w:rsidRPr="0026432E">
        <w:rPr>
          <w:szCs w:val="21"/>
        </w:rPr>
        <w:lastRenderedPageBreak/>
        <w:t>出入境管制</w:t>
      </w:r>
      <w:r>
        <w:rPr>
          <w:szCs w:val="21"/>
        </w:rPr>
        <w:t>，</w:t>
      </w:r>
      <w:r w:rsidRPr="0026432E">
        <w:rPr>
          <w:szCs w:val="21"/>
        </w:rPr>
        <w:t>包括防止非法入境者进入香港特区</w:t>
      </w:r>
      <w:r>
        <w:rPr>
          <w:szCs w:val="21"/>
        </w:rPr>
        <w:t>，</w:t>
      </w:r>
      <w:r w:rsidRPr="0026432E">
        <w:rPr>
          <w:szCs w:val="21"/>
        </w:rPr>
        <w:t>以及将已非法进入的人尽快遣离</w:t>
      </w:r>
      <w:r>
        <w:rPr>
          <w:szCs w:val="21"/>
        </w:rPr>
        <w:t>，</w:t>
      </w:r>
      <w:r w:rsidRPr="0026432E">
        <w:rPr>
          <w:szCs w:val="21"/>
        </w:rPr>
        <w:t>保障本地劳工的生计及就业机会。根据以往经验</w:t>
      </w:r>
      <w:r>
        <w:rPr>
          <w:szCs w:val="21"/>
        </w:rPr>
        <w:t>，</w:t>
      </w:r>
      <w:r>
        <w:rPr>
          <w:rFonts w:asciiTheme="minorEastAsia" w:eastAsiaTheme="minorEastAsia" w:hAnsiTheme="minorEastAsia" w:cs="Batang" w:hint="eastAsia"/>
          <w:szCs w:val="21"/>
        </w:rPr>
        <w:t>若</w:t>
      </w:r>
      <w:r w:rsidRPr="0026432E">
        <w:rPr>
          <w:rFonts w:ascii="宋体" w:hAnsi="宋体" w:cs="宋体" w:hint="eastAsia"/>
          <w:szCs w:val="21"/>
        </w:rPr>
        <w:t>政府对非法入境者的管制稍有放宽</w:t>
      </w:r>
      <w:r>
        <w:rPr>
          <w:rFonts w:ascii="宋体" w:hAnsi="宋体" w:cs="宋体" w:hint="eastAsia"/>
          <w:szCs w:val="21"/>
        </w:rPr>
        <w:t>，</w:t>
      </w:r>
      <w:r w:rsidRPr="0026432E">
        <w:rPr>
          <w:rFonts w:ascii="宋体" w:hAnsi="宋体" w:cs="宋体" w:hint="eastAsia"/>
          <w:szCs w:val="21"/>
        </w:rPr>
        <w:t>很容易令他们误以</w:t>
      </w:r>
      <w:r w:rsidRPr="0026432E">
        <w:rPr>
          <w:szCs w:val="21"/>
        </w:rPr>
        <w:t>为可以进入香港特区并在此逗留</w:t>
      </w:r>
      <w:r>
        <w:rPr>
          <w:szCs w:val="21"/>
        </w:rPr>
        <w:t>，</w:t>
      </w:r>
      <w:r w:rsidRPr="0026432E">
        <w:rPr>
          <w:szCs w:val="21"/>
        </w:rPr>
        <w:t>引致大量非法入境者</w:t>
      </w:r>
      <w:r>
        <w:rPr>
          <w:rFonts w:ascii="宋体" w:hAnsi="宋体" w:cs="宋体" w:hint="eastAsia"/>
          <w:szCs w:val="21"/>
        </w:rPr>
        <w:t>来</w:t>
      </w:r>
      <w:r w:rsidRPr="0026432E">
        <w:rPr>
          <w:rFonts w:ascii="宋体" w:hAnsi="宋体" w:cs="宋体" w:hint="eastAsia"/>
          <w:szCs w:val="21"/>
        </w:rPr>
        <w:t>港的风险相当大</w:t>
      </w:r>
      <w:r>
        <w:rPr>
          <w:rFonts w:ascii="宋体" w:hAnsi="宋体" w:cs="宋体" w:hint="eastAsia"/>
          <w:szCs w:val="21"/>
        </w:rPr>
        <w:t>，</w:t>
      </w:r>
      <w:r w:rsidRPr="0026432E">
        <w:rPr>
          <w:rFonts w:ascii="宋体" w:hAnsi="宋体" w:cs="宋体" w:hint="eastAsia"/>
          <w:szCs w:val="21"/>
        </w:rPr>
        <w:t>影响公众安全及社会稳定。</w:t>
      </w:r>
    </w:p>
    <w:p w:rsidR="00382FC4" w:rsidRDefault="00382FC4" w:rsidP="00382FC4">
      <w:pPr>
        <w:pStyle w:val="SingleTxtGC"/>
        <w:rPr>
          <w:szCs w:val="21"/>
          <w:lang w:eastAsia="zh-TW"/>
        </w:rPr>
      </w:pPr>
      <w:r>
        <w:rPr>
          <w:color w:val="000000"/>
          <w:szCs w:val="21"/>
          <w:u w:color="000000"/>
        </w:rPr>
        <w:t>42.</w:t>
      </w:r>
      <w:r w:rsidRPr="0026432E">
        <w:rPr>
          <w:color w:val="000000"/>
          <w:szCs w:val="21"/>
          <w:u w:color="000000"/>
        </w:rPr>
        <w:tab/>
      </w:r>
      <w:r w:rsidRPr="0026432E">
        <w:rPr>
          <w:szCs w:val="21"/>
        </w:rPr>
        <w:t>尽管如此</w:t>
      </w:r>
      <w:r>
        <w:rPr>
          <w:szCs w:val="21"/>
        </w:rPr>
        <w:t>，</w:t>
      </w:r>
      <w:r>
        <w:rPr>
          <w:rFonts w:asciiTheme="minorEastAsia" w:eastAsiaTheme="minorEastAsia" w:hAnsiTheme="minorEastAsia" w:cs="Batang" w:hint="eastAsia"/>
          <w:szCs w:val="21"/>
        </w:rPr>
        <w:t>若</w:t>
      </w:r>
      <w:r w:rsidRPr="0026432E">
        <w:rPr>
          <w:rFonts w:ascii="宋体" w:hAnsi="宋体" w:cs="宋体" w:hint="eastAsia"/>
          <w:szCs w:val="21"/>
        </w:rPr>
        <w:t>非法入境者在另一国家有</w:t>
      </w:r>
      <w:r w:rsidRPr="0026432E">
        <w:rPr>
          <w:szCs w:val="21"/>
        </w:rPr>
        <w:t>真实的风险会遭受迫害</w:t>
      </w:r>
      <w:r w:rsidRPr="0026432E">
        <w:rPr>
          <w:szCs w:val="21"/>
          <w:vertAlign w:val="superscript"/>
        </w:rPr>
        <w:footnoteReference w:id="4"/>
      </w:r>
      <w:r>
        <w:rPr>
          <w:szCs w:val="21"/>
        </w:rPr>
        <w:t>，</w:t>
      </w:r>
      <w:r w:rsidRPr="0026432E">
        <w:rPr>
          <w:szCs w:val="21"/>
        </w:rPr>
        <w:t>则入境处不会把他遣送到该国家。</w:t>
      </w:r>
    </w:p>
    <w:p w:rsidR="00382FC4" w:rsidRDefault="00382FC4" w:rsidP="00382FC4">
      <w:pPr>
        <w:pStyle w:val="H4GC"/>
      </w:pPr>
      <w:r>
        <w:rPr>
          <w:u w:color="000000"/>
        </w:rPr>
        <w:tab/>
      </w:r>
      <w:r>
        <w:rPr>
          <w:u w:color="000000"/>
        </w:rPr>
        <w:tab/>
      </w:r>
      <w:r w:rsidRPr="0026432E">
        <w:rPr>
          <w:u w:color="000000"/>
        </w:rPr>
        <w:t>审核免遣返声请</w:t>
      </w:r>
    </w:p>
    <w:p w:rsidR="00382FC4" w:rsidRDefault="00382FC4" w:rsidP="00382FC4">
      <w:pPr>
        <w:pStyle w:val="SingleTxtGC"/>
        <w:rPr>
          <w:szCs w:val="21"/>
          <w:lang w:eastAsia="zh-TW"/>
        </w:rPr>
      </w:pPr>
      <w:r>
        <w:rPr>
          <w:color w:val="000000"/>
          <w:szCs w:val="21"/>
          <w:u w:color="000000"/>
        </w:rPr>
        <w:t>43.</w:t>
      </w:r>
      <w:r w:rsidRPr="0026432E">
        <w:rPr>
          <w:color w:val="000000"/>
          <w:szCs w:val="21"/>
          <w:u w:color="000000"/>
        </w:rPr>
        <w:tab/>
      </w:r>
      <w:r w:rsidRPr="0026432E">
        <w:rPr>
          <w:szCs w:val="21"/>
        </w:rPr>
        <w:t>根据香港法院的多宗裁决</w:t>
      </w:r>
      <w:r w:rsidRPr="0026432E">
        <w:rPr>
          <w:szCs w:val="21"/>
          <w:vertAlign w:val="superscript"/>
        </w:rPr>
        <w:footnoteReference w:id="5"/>
      </w:r>
      <w:r>
        <w:rPr>
          <w:szCs w:val="21"/>
        </w:rPr>
        <w:t>，</w:t>
      </w:r>
      <w:r w:rsidRPr="0026432E">
        <w:rPr>
          <w:szCs w:val="21"/>
        </w:rPr>
        <w:t>政府透过落实《</w:t>
      </w:r>
      <w:r>
        <w:rPr>
          <w:szCs w:val="21"/>
        </w:rPr>
        <w:t>2</w:t>
      </w:r>
      <w:r w:rsidRPr="0026432E">
        <w:rPr>
          <w:szCs w:val="21"/>
        </w:rPr>
        <w:t>0</w:t>
      </w:r>
      <w:r>
        <w:rPr>
          <w:szCs w:val="21"/>
        </w:rPr>
        <w:t>12</w:t>
      </w:r>
      <w:r w:rsidRPr="0026432E">
        <w:rPr>
          <w:szCs w:val="21"/>
        </w:rPr>
        <w:t>年入境</w:t>
      </w:r>
      <w:r>
        <w:rPr>
          <w:szCs w:val="21"/>
        </w:rPr>
        <w:t>(</w:t>
      </w:r>
      <w:r w:rsidRPr="0026432E">
        <w:rPr>
          <w:szCs w:val="21"/>
        </w:rPr>
        <w:t>修订</w:t>
      </w:r>
      <w:r>
        <w:rPr>
          <w:szCs w:val="21"/>
        </w:rPr>
        <w:t>)</w:t>
      </w:r>
      <w:r w:rsidRPr="0026432E">
        <w:rPr>
          <w:szCs w:val="21"/>
        </w:rPr>
        <w:t>条例》确保审核酷刑声请的程序合乎普通法所要求的高</w:t>
      </w:r>
      <w:r>
        <w:rPr>
          <w:rFonts w:asciiTheme="minorEastAsia" w:eastAsiaTheme="minorEastAsia" w:hAnsiTheme="minorEastAsia" w:cs="Batang" w:hint="eastAsia"/>
          <w:szCs w:val="21"/>
        </w:rPr>
        <w:t>度</w:t>
      </w:r>
      <w:r w:rsidRPr="0026432E">
        <w:rPr>
          <w:rFonts w:ascii="宋体" w:hAnsi="宋体" w:cs="宋体" w:hint="eastAsia"/>
          <w:szCs w:val="21"/>
        </w:rPr>
        <w:t>公平标准</w:t>
      </w:r>
      <w:r>
        <w:rPr>
          <w:rFonts w:ascii="宋体" w:hAnsi="宋体" w:cs="宋体" w:hint="eastAsia"/>
          <w:szCs w:val="21"/>
        </w:rPr>
        <w:t>，</w:t>
      </w:r>
      <w:r w:rsidRPr="0026432E">
        <w:rPr>
          <w:rFonts w:ascii="宋体" w:hAnsi="宋体" w:cs="宋体" w:hint="eastAsia"/>
          <w:szCs w:val="21"/>
        </w:rPr>
        <w:t>包括</w:t>
      </w:r>
      <w:r>
        <w:rPr>
          <w:rFonts w:ascii="宋体" w:hAnsi="宋体" w:cs="宋体" w:hint="eastAsia"/>
          <w:szCs w:val="21"/>
        </w:rPr>
        <w:t>：</w:t>
      </w:r>
    </w:p>
    <w:p w:rsidR="00382FC4" w:rsidRDefault="00382FC4" w:rsidP="00382FC4">
      <w:pPr>
        <w:pStyle w:val="SingleTxtGC"/>
        <w:rPr>
          <w:szCs w:val="21"/>
          <w:lang w:eastAsia="zh-TW"/>
        </w:rPr>
      </w:pPr>
      <w:r>
        <w:rPr>
          <w:color w:val="000000"/>
          <w:szCs w:val="21"/>
          <w:u w:color="000000"/>
        </w:rPr>
        <w:tab/>
        <w:t>(a)</w:t>
      </w:r>
      <w:r w:rsidRPr="0026432E">
        <w:rPr>
          <w:color w:val="000000"/>
          <w:szCs w:val="21"/>
          <w:u w:color="000000"/>
        </w:rPr>
        <w:tab/>
      </w:r>
      <w:r w:rsidRPr="0026432E">
        <w:rPr>
          <w:szCs w:val="21"/>
        </w:rPr>
        <w:t>声请人须填写声请表格</w:t>
      </w:r>
      <w:r>
        <w:rPr>
          <w:szCs w:val="21"/>
        </w:rPr>
        <w:t>，</w:t>
      </w:r>
      <w:r>
        <w:rPr>
          <w:rFonts w:ascii="宋体" w:hAnsi="宋体" w:cs="宋体" w:hint="eastAsia"/>
          <w:szCs w:val="21"/>
        </w:rPr>
        <w:t>说</w:t>
      </w:r>
      <w:r w:rsidRPr="0026432E">
        <w:rPr>
          <w:rFonts w:ascii="宋体" w:hAnsi="宋体" w:cs="宋体" w:hint="eastAsia"/>
          <w:szCs w:val="21"/>
        </w:rPr>
        <w:t>明提出声请的原因</w:t>
      </w:r>
      <w:r>
        <w:rPr>
          <w:rFonts w:ascii="宋体" w:hAnsi="宋体" w:cs="宋体" w:hint="eastAsia"/>
          <w:szCs w:val="21"/>
        </w:rPr>
        <w:t>；</w:t>
      </w:r>
    </w:p>
    <w:p w:rsidR="00382FC4" w:rsidRDefault="00382FC4" w:rsidP="00382FC4">
      <w:pPr>
        <w:pStyle w:val="SingleTxtGC"/>
        <w:rPr>
          <w:szCs w:val="21"/>
          <w:lang w:eastAsia="zh-TW"/>
        </w:rPr>
      </w:pPr>
      <w:r>
        <w:rPr>
          <w:color w:val="000000"/>
          <w:szCs w:val="21"/>
          <w:u w:color="000000"/>
        </w:rPr>
        <w:tab/>
        <w:t>(b)</w:t>
      </w:r>
      <w:r w:rsidRPr="0026432E">
        <w:rPr>
          <w:color w:val="000000"/>
          <w:szCs w:val="21"/>
          <w:u w:color="000000"/>
        </w:rPr>
        <w:tab/>
      </w:r>
      <w:r w:rsidRPr="0026432E">
        <w:rPr>
          <w:szCs w:val="21"/>
        </w:rPr>
        <w:t>声请人须与入境处人员进</w:t>
      </w:r>
      <w:r w:rsidRPr="00F22437">
        <w:rPr>
          <w:rFonts w:ascii="Batang" w:hAnsi="Batang" w:cs="Batang" w:hint="eastAsia"/>
          <w:szCs w:val="21"/>
        </w:rPr>
        <w:t>行</w:t>
      </w:r>
      <w:r w:rsidRPr="0026432E">
        <w:rPr>
          <w:rFonts w:ascii="宋体" w:hAnsi="宋体" w:cs="宋体" w:hint="eastAsia"/>
          <w:szCs w:val="21"/>
        </w:rPr>
        <w:t>审核会面</w:t>
      </w:r>
      <w:r>
        <w:rPr>
          <w:rFonts w:ascii="宋体" w:hAnsi="宋体" w:cs="宋体" w:hint="eastAsia"/>
          <w:szCs w:val="21"/>
        </w:rPr>
        <w:t>，</w:t>
      </w:r>
      <w:r w:rsidRPr="0026432E">
        <w:rPr>
          <w:rFonts w:ascii="宋体" w:hAnsi="宋体" w:cs="宋体" w:hint="eastAsia"/>
          <w:szCs w:val="21"/>
        </w:rPr>
        <w:t>回答有关声请的问题</w:t>
      </w:r>
      <w:r>
        <w:rPr>
          <w:rFonts w:ascii="宋体" w:hAnsi="宋体" w:cs="宋体" w:hint="eastAsia"/>
          <w:szCs w:val="21"/>
        </w:rPr>
        <w:t>；</w:t>
      </w:r>
      <w:r w:rsidRPr="0026432E">
        <w:rPr>
          <w:szCs w:val="21"/>
        </w:rPr>
        <w:t>及</w:t>
      </w:r>
    </w:p>
    <w:p w:rsidR="00382FC4" w:rsidRDefault="00382FC4" w:rsidP="00382FC4">
      <w:pPr>
        <w:pStyle w:val="SingleTxtGC"/>
        <w:rPr>
          <w:szCs w:val="21"/>
          <w:lang w:eastAsia="zh-TW"/>
        </w:rPr>
      </w:pPr>
      <w:r>
        <w:rPr>
          <w:color w:val="000000"/>
          <w:szCs w:val="21"/>
          <w:u w:color="000000"/>
        </w:rPr>
        <w:tab/>
        <w:t>(c)</w:t>
      </w:r>
      <w:r w:rsidRPr="0026432E">
        <w:rPr>
          <w:color w:val="000000"/>
          <w:szCs w:val="21"/>
          <w:u w:color="000000"/>
        </w:rPr>
        <w:tab/>
      </w:r>
      <w:r w:rsidRPr="0026432E">
        <w:rPr>
          <w:szCs w:val="21"/>
        </w:rPr>
        <w:t>与声请人会面的入境处人员经审视其他所有考虑因素后就其声请</w:t>
      </w:r>
      <w:proofErr w:type="gramStart"/>
      <w:r w:rsidRPr="0026432E">
        <w:rPr>
          <w:szCs w:val="21"/>
        </w:rPr>
        <w:t>作出</w:t>
      </w:r>
      <w:proofErr w:type="gramEnd"/>
      <w:r w:rsidRPr="0026432E">
        <w:rPr>
          <w:szCs w:val="21"/>
        </w:rPr>
        <w:t>决定</w:t>
      </w:r>
      <w:r>
        <w:rPr>
          <w:szCs w:val="21"/>
        </w:rPr>
        <w:t>，</w:t>
      </w:r>
      <w:r w:rsidRPr="0026432E">
        <w:rPr>
          <w:szCs w:val="21"/>
        </w:rPr>
        <w:t>并将其</w:t>
      </w:r>
      <w:proofErr w:type="gramStart"/>
      <w:r w:rsidRPr="0026432E">
        <w:rPr>
          <w:szCs w:val="21"/>
        </w:rPr>
        <w:t>决定及</w:t>
      </w:r>
      <w:r>
        <w:rPr>
          <w:rFonts w:asciiTheme="minorEastAsia" w:eastAsiaTheme="minorEastAsia" w:hAnsiTheme="minorEastAsia" w:cs="Batang" w:hint="eastAsia"/>
          <w:szCs w:val="21"/>
        </w:rPr>
        <w:t>理</w:t>
      </w:r>
      <w:r w:rsidRPr="0026432E">
        <w:rPr>
          <w:rFonts w:ascii="宋体" w:hAnsi="宋体" w:cs="宋体" w:hint="eastAsia"/>
          <w:szCs w:val="21"/>
        </w:rPr>
        <w:t>据</w:t>
      </w:r>
      <w:proofErr w:type="gramEnd"/>
      <w:r w:rsidRPr="0026432E">
        <w:rPr>
          <w:rFonts w:ascii="宋体" w:hAnsi="宋体" w:cs="宋体" w:hint="eastAsia"/>
          <w:szCs w:val="21"/>
        </w:rPr>
        <w:t>以书面通知声请人。</w:t>
      </w:r>
    </w:p>
    <w:p w:rsidR="00382FC4" w:rsidRDefault="00382FC4" w:rsidP="00382FC4">
      <w:pPr>
        <w:pStyle w:val="SingleTxtGC"/>
        <w:rPr>
          <w:szCs w:val="21"/>
          <w:lang w:eastAsia="zh-TW"/>
        </w:rPr>
      </w:pPr>
      <w:r>
        <w:rPr>
          <w:color w:val="000000"/>
          <w:szCs w:val="21"/>
          <w:u w:color="000000"/>
        </w:rPr>
        <w:t>44.</w:t>
      </w:r>
      <w:r w:rsidRPr="0026432E">
        <w:rPr>
          <w:color w:val="000000"/>
          <w:szCs w:val="21"/>
          <w:u w:color="000000"/>
        </w:rPr>
        <w:tab/>
      </w:r>
      <w:r w:rsidRPr="0026432E">
        <w:rPr>
          <w:szCs w:val="21"/>
        </w:rPr>
        <w:t>针对入境处人员的决定</w:t>
      </w:r>
      <w:r>
        <w:rPr>
          <w:szCs w:val="21"/>
        </w:rPr>
        <w:t>，</w:t>
      </w:r>
      <w:r w:rsidRPr="0026432E">
        <w:rPr>
          <w:szCs w:val="21"/>
        </w:rPr>
        <w:t>声请人有权向酷刑声请上诉委员会</w:t>
      </w:r>
      <w:r>
        <w:rPr>
          <w:szCs w:val="21"/>
        </w:rPr>
        <w:t>(</w:t>
      </w:r>
      <w:r w:rsidRPr="0026432E">
        <w:rPr>
          <w:szCs w:val="21"/>
        </w:rPr>
        <w:t>上诉委员会</w:t>
      </w:r>
      <w:r>
        <w:rPr>
          <w:szCs w:val="21"/>
        </w:rPr>
        <w:t>)</w:t>
      </w:r>
      <w:r w:rsidRPr="0026432E">
        <w:rPr>
          <w:szCs w:val="21"/>
        </w:rPr>
        <w:t>提出上诉。上诉委员会由具有司法背景</w:t>
      </w:r>
      <w:r>
        <w:rPr>
          <w:szCs w:val="21"/>
        </w:rPr>
        <w:t>(</w:t>
      </w:r>
      <w:r w:rsidRPr="0026432E">
        <w:rPr>
          <w:szCs w:val="21"/>
        </w:rPr>
        <w:t>前法官或裁判官</w:t>
      </w:r>
      <w:r>
        <w:rPr>
          <w:szCs w:val="21"/>
        </w:rPr>
        <w:t>)</w:t>
      </w:r>
      <w:r>
        <w:rPr>
          <w:szCs w:val="21"/>
        </w:rPr>
        <w:t>，</w:t>
      </w:r>
      <w:r w:rsidRPr="0026432E">
        <w:rPr>
          <w:szCs w:val="21"/>
        </w:rPr>
        <w:t>具有法律专业资格</w:t>
      </w:r>
      <w:r>
        <w:rPr>
          <w:szCs w:val="21"/>
        </w:rPr>
        <w:t>，</w:t>
      </w:r>
      <w:r w:rsidRPr="0026432E">
        <w:rPr>
          <w:szCs w:val="21"/>
        </w:rPr>
        <w:t>或于其他普通法司法管辖区拥有裁定庇护声请的丰富经验的人士组成。</w:t>
      </w:r>
    </w:p>
    <w:p w:rsidR="00382FC4" w:rsidRDefault="00382FC4" w:rsidP="00382FC4">
      <w:pPr>
        <w:pStyle w:val="SingleTxtGC"/>
        <w:rPr>
          <w:szCs w:val="21"/>
          <w:lang w:eastAsia="zh-TW"/>
        </w:rPr>
      </w:pPr>
      <w:r>
        <w:rPr>
          <w:color w:val="000000"/>
          <w:szCs w:val="21"/>
          <w:u w:color="000000"/>
        </w:rPr>
        <w:t>45.</w:t>
      </w:r>
      <w:r w:rsidRPr="0026432E">
        <w:rPr>
          <w:color w:val="000000"/>
          <w:szCs w:val="21"/>
          <w:u w:color="000000"/>
        </w:rPr>
        <w:tab/>
      </w:r>
      <w:r w:rsidRPr="0026432E">
        <w:rPr>
          <w:szCs w:val="21"/>
        </w:rPr>
        <w:t>委员会在其对上次审议结论第</w:t>
      </w:r>
      <w:r>
        <w:rPr>
          <w:szCs w:val="21"/>
        </w:rPr>
        <w:t>9</w:t>
      </w:r>
      <w:r w:rsidRPr="0026432E">
        <w:rPr>
          <w:szCs w:val="21"/>
        </w:rPr>
        <w:t>段中建议</w:t>
      </w:r>
      <w:r>
        <w:rPr>
          <w:szCs w:val="21"/>
        </w:rPr>
        <w:t>，</w:t>
      </w:r>
      <w:r w:rsidRPr="0026432E">
        <w:rPr>
          <w:szCs w:val="21"/>
        </w:rPr>
        <w:t>香港特区应承认</w:t>
      </w:r>
      <w:r>
        <w:rPr>
          <w:szCs w:val="21"/>
        </w:rPr>
        <w:t>，</w:t>
      </w:r>
      <w:r w:rsidRPr="0026432E">
        <w:rPr>
          <w:szCs w:val="21"/>
        </w:rPr>
        <w:t>禁止将个人遣送到会使其有遭到酷刑或不人道处遇的真实危险的地方这一规定具有绝对性。根据终审法院在</w:t>
      </w:r>
      <w:r>
        <w:rPr>
          <w:szCs w:val="21"/>
        </w:rPr>
        <w:t>2</w:t>
      </w:r>
      <w:r w:rsidRPr="0026432E">
        <w:rPr>
          <w:szCs w:val="21"/>
        </w:rPr>
        <w:t>0</w:t>
      </w:r>
      <w:r>
        <w:rPr>
          <w:szCs w:val="21"/>
        </w:rPr>
        <w:t>12</w:t>
      </w:r>
      <w:r w:rsidRPr="0026432E">
        <w:rPr>
          <w:szCs w:val="21"/>
        </w:rPr>
        <w:t>年</w:t>
      </w:r>
      <w:r>
        <w:rPr>
          <w:szCs w:val="21"/>
        </w:rPr>
        <w:t>12</w:t>
      </w:r>
      <w:r w:rsidRPr="0026432E">
        <w:rPr>
          <w:szCs w:val="21"/>
        </w:rPr>
        <w:t>月于</w:t>
      </w:r>
      <w:proofErr w:type="spellStart"/>
      <w:r w:rsidRPr="00A74BFB">
        <w:rPr>
          <w:iCs/>
          <w:szCs w:val="21"/>
        </w:rPr>
        <w:t>Ubamaka</w:t>
      </w:r>
      <w:proofErr w:type="spellEnd"/>
      <w:r w:rsidRPr="00A74BFB">
        <w:rPr>
          <w:iCs/>
          <w:szCs w:val="21"/>
        </w:rPr>
        <w:t xml:space="preserve"> Edward Wilson</w:t>
      </w:r>
      <w:r w:rsidRPr="00A74BFB">
        <w:rPr>
          <w:rFonts w:ascii="Time New Roman" w:eastAsia="楷体" w:hAnsi="Time New Roman"/>
          <w:szCs w:val="21"/>
        </w:rPr>
        <w:t>诉保安</w:t>
      </w:r>
      <w:proofErr w:type="gramStart"/>
      <w:r w:rsidRPr="00A74BFB">
        <w:rPr>
          <w:rFonts w:ascii="Time New Roman" w:eastAsia="楷体" w:hAnsi="Time New Roman"/>
          <w:szCs w:val="21"/>
        </w:rPr>
        <w:t>局</w:t>
      </w:r>
      <w:proofErr w:type="gramEnd"/>
      <w:r w:rsidRPr="00A74BFB">
        <w:rPr>
          <w:rFonts w:ascii="Time New Roman" w:eastAsia="楷体" w:hAnsi="Time New Roman"/>
          <w:szCs w:val="21"/>
        </w:rPr>
        <w:t>局长</w:t>
      </w:r>
      <w:r w:rsidRPr="00A74BFB">
        <w:rPr>
          <w:rFonts w:ascii="Time New Roman" w:eastAsia="楷体" w:hAnsi="Time New Roman"/>
          <w:szCs w:val="21"/>
        </w:rPr>
        <w:t>(2012)</w:t>
      </w:r>
      <w:r>
        <w:rPr>
          <w:rFonts w:ascii="Time New Roman" w:eastAsia="楷体" w:hAnsi="Time New Roman"/>
          <w:szCs w:val="21"/>
        </w:rPr>
        <w:t xml:space="preserve"> </w:t>
      </w:r>
      <w:r w:rsidRPr="00A74BFB">
        <w:rPr>
          <w:rFonts w:ascii="Time New Roman" w:eastAsia="楷体" w:hAnsi="Time New Roman"/>
          <w:szCs w:val="21"/>
        </w:rPr>
        <w:t>15</w:t>
      </w:r>
      <w:r>
        <w:rPr>
          <w:rFonts w:ascii="Time New Roman" w:eastAsia="楷体" w:hAnsi="Time New Roman"/>
          <w:szCs w:val="21"/>
        </w:rPr>
        <w:t xml:space="preserve"> </w:t>
      </w:r>
      <w:proofErr w:type="spellStart"/>
      <w:r w:rsidRPr="00A74BFB">
        <w:rPr>
          <w:rFonts w:ascii="Time New Roman" w:eastAsia="楷体" w:hAnsi="Time New Roman"/>
          <w:szCs w:val="21"/>
        </w:rPr>
        <w:t>HKCFAR</w:t>
      </w:r>
      <w:proofErr w:type="spellEnd"/>
      <w:r w:rsidRPr="00A74BFB">
        <w:rPr>
          <w:rFonts w:ascii="Time New Roman" w:eastAsia="楷体" w:hAnsi="Time New Roman"/>
          <w:szCs w:val="21"/>
        </w:rPr>
        <w:t xml:space="preserve"> 743</w:t>
      </w:r>
      <w:r w:rsidRPr="00A74BFB">
        <w:rPr>
          <w:rFonts w:ascii="Time New Roman" w:eastAsia="楷体" w:hAnsi="Time New Roman"/>
          <w:szCs w:val="21"/>
        </w:rPr>
        <w:t>一案</w:t>
      </w:r>
      <w:r w:rsidRPr="0026432E">
        <w:rPr>
          <w:szCs w:val="21"/>
        </w:rPr>
        <w:t>的裁决</w:t>
      </w:r>
      <w:r w:rsidRPr="0026432E">
        <w:rPr>
          <w:szCs w:val="21"/>
          <w:vertAlign w:val="superscript"/>
        </w:rPr>
        <w:footnoteReference w:id="6"/>
      </w:r>
      <w:r>
        <w:rPr>
          <w:szCs w:val="21"/>
        </w:rPr>
        <w:t>，</w:t>
      </w:r>
      <w:r>
        <w:rPr>
          <w:rFonts w:asciiTheme="minorEastAsia" w:eastAsiaTheme="minorEastAsia" w:hAnsiTheme="minorEastAsia" w:cs="Batang" w:hint="eastAsia"/>
          <w:szCs w:val="21"/>
        </w:rPr>
        <w:t>若</w:t>
      </w:r>
      <w:r w:rsidRPr="0026432E">
        <w:rPr>
          <w:rFonts w:ascii="宋体" w:hAnsi="宋体" w:cs="宋体" w:hint="eastAsia"/>
          <w:szCs w:val="21"/>
        </w:rPr>
        <w:t>声请人</w:t>
      </w:r>
      <w:r w:rsidRPr="0026432E">
        <w:rPr>
          <w:szCs w:val="21"/>
        </w:rPr>
        <w:t>在另一国家有真实的风险</w:t>
      </w:r>
      <w:r>
        <w:rPr>
          <w:szCs w:val="21"/>
        </w:rPr>
        <w:t>，</w:t>
      </w:r>
      <w:r w:rsidRPr="0026432E">
        <w:rPr>
          <w:szCs w:val="21"/>
        </w:rPr>
        <w:t>会遭受包括酷刑或不人道</w:t>
      </w:r>
      <w:proofErr w:type="gramStart"/>
      <w:r w:rsidRPr="0026432E">
        <w:rPr>
          <w:szCs w:val="21"/>
        </w:rPr>
        <w:t>处遇等苛待</w:t>
      </w:r>
      <w:proofErr w:type="gramEnd"/>
      <w:r>
        <w:rPr>
          <w:szCs w:val="21"/>
        </w:rPr>
        <w:t>，</w:t>
      </w:r>
      <w:r w:rsidRPr="0026432E">
        <w:rPr>
          <w:szCs w:val="21"/>
        </w:rPr>
        <w:t>则可按《香港人权法案》第三条寻求免遣返保护</w:t>
      </w:r>
      <w:r>
        <w:rPr>
          <w:szCs w:val="21"/>
        </w:rPr>
        <w:t>，</w:t>
      </w:r>
      <w:proofErr w:type="gramStart"/>
      <w:r w:rsidRPr="0026432E">
        <w:rPr>
          <w:szCs w:val="21"/>
        </w:rPr>
        <w:t>及</w:t>
      </w:r>
      <w:r>
        <w:rPr>
          <w:rFonts w:ascii="Time New Roman" w:hAnsi="Time New Roman" w:cs="Batang" w:hint="eastAsia"/>
          <w:szCs w:val="21"/>
        </w:rPr>
        <w:t>若</w:t>
      </w:r>
      <w:r w:rsidRPr="0026432E">
        <w:rPr>
          <w:rFonts w:ascii="宋体" w:hAnsi="宋体" w:cs="宋体" w:hint="eastAsia"/>
          <w:szCs w:val="21"/>
        </w:rPr>
        <w:t>有关</w:t>
      </w:r>
      <w:proofErr w:type="gramEnd"/>
      <w:r w:rsidRPr="0026432E">
        <w:rPr>
          <w:szCs w:val="21"/>
        </w:rPr>
        <w:t>真实风险仍然存在</w:t>
      </w:r>
      <w:r>
        <w:rPr>
          <w:szCs w:val="21"/>
        </w:rPr>
        <w:t>，</w:t>
      </w:r>
      <w:r w:rsidRPr="0026432E">
        <w:rPr>
          <w:szCs w:val="21"/>
        </w:rPr>
        <w:t>亦不会被遣返至该国家</w:t>
      </w:r>
      <w:r>
        <w:rPr>
          <w:szCs w:val="21"/>
        </w:rPr>
        <w:t>；</w:t>
      </w:r>
      <w:r w:rsidRPr="0026432E">
        <w:rPr>
          <w:szCs w:val="21"/>
        </w:rPr>
        <w:t>这点合乎《公约》第七条所提及免遣返保护的绝对性。</w:t>
      </w:r>
    </w:p>
    <w:p w:rsidR="00382FC4" w:rsidRPr="00467F81" w:rsidRDefault="00382FC4" w:rsidP="00382FC4">
      <w:pPr>
        <w:pStyle w:val="SingleTxtGC"/>
        <w:rPr>
          <w:rFonts w:eastAsia="PMingLiU"/>
          <w:szCs w:val="21"/>
          <w:lang w:eastAsia="zh-TW"/>
        </w:rPr>
      </w:pPr>
      <w:r>
        <w:rPr>
          <w:color w:val="000000"/>
          <w:szCs w:val="21"/>
          <w:u w:color="000000"/>
        </w:rPr>
        <w:t>46.</w:t>
      </w:r>
      <w:r w:rsidRPr="0026432E">
        <w:rPr>
          <w:color w:val="000000"/>
          <w:szCs w:val="21"/>
          <w:u w:color="000000"/>
        </w:rPr>
        <w:tab/>
      </w:r>
      <w:r w:rsidRPr="0026432E">
        <w:rPr>
          <w:szCs w:val="21"/>
        </w:rPr>
        <w:t>政府自</w:t>
      </w:r>
      <w:r>
        <w:rPr>
          <w:szCs w:val="21"/>
        </w:rPr>
        <w:t>2</w:t>
      </w:r>
      <w:r w:rsidRPr="0026432E">
        <w:rPr>
          <w:szCs w:val="21"/>
        </w:rPr>
        <w:t>0</w:t>
      </w:r>
      <w:r>
        <w:rPr>
          <w:szCs w:val="21"/>
        </w:rPr>
        <w:t>14</w:t>
      </w:r>
      <w:r w:rsidRPr="0026432E">
        <w:rPr>
          <w:szCs w:val="21"/>
        </w:rPr>
        <w:t>年</w:t>
      </w:r>
      <w:r>
        <w:rPr>
          <w:szCs w:val="21"/>
        </w:rPr>
        <w:t>3</w:t>
      </w:r>
      <w:r w:rsidRPr="0026432E">
        <w:rPr>
          <w:szCs w:val="21"/>
        </w:rPr>
        <w:t>月起实施统一审核机制</w:t>
      </w:r>
      <w:r>
        <w:rPr>
          <w:szCs w:val="21"/>
        </w:rPr>
        <w:t>，</w:t>
      </w:r>
      <w:r w:rsidRPr="0026432E">
        <w:rPr>
          <w:szCs w:val="21"/>
        </w:rPr>
        <w:t>以所有适用的</w:t>
      </w:r>
      <w:r>
        <w:rPr>
          <w:rFonts w:asciiTheme="minorEastAsia" w:eastAsiaTheme="minorEastAsia" w:hAnsiTheme="minorEastAsia" w:cs="Batang" w:hint="eastAsia"/>
          <w:szCs w:val="21"/>
        </w:rPr>
        <w:t>理</w:t>
      </w:r>
      <w:r w:rsidRPr="0026432E">
        <w:rPr>
          <w:rFonts w:ascii="宋体" w:hAnsi="宋体" w:cs="宋体" w:hint="eastAsia"/>
          <w:szCs w:val="21"/>
        </w:rPr>
        <w:t>由审核非法入境者</w:t>
      </w:r>
      <w:r w:rsidRPr="0026432E">
        <w:rPr>
          <w:szCs w:val="21"/>
        </w:rPr>
        <w:t>为抗拒被遣返至另一国家而提出的声请</w:t>
      </w:r>
      <w:r>
        <w:rPr>
          <w:szCs w:val="21"/>
        </w:rPr>
        <w:t>(</w:t>
      </w:r>
      <w:r w:rsidRPr="0026432E">
        <w:rPr>
          <w:szCs w:val="21"/>
        </w:rPr>
        <w:t>免遣返声请</w:t>
      </w:r>
      <w:r>
        <w:rPr>
          <w:szCs w:val="21"/>
        </w:rPr>
        <w:t>)</w:t>
      </w:r>
      <w:r w:rsidRPr="0026432E">
        <w:rPr>
          <w:szCs w:val="21"/>
        </w:rPr>
        <w:t>。如非法入境者在另一个国家会遭受酷刑或《香港人权法案》所赋予的绝对及不容减免的权利受到损害的风险获确立</w:t>
      </w:r>
      <w:r>
        <w:rPr>
          <w:szCs w:val="21"/>
        </w:rPr>
        <w:t>，</w:t>
      </w:r>
      <w:r w:rsidRPr="0026432E">
        <w:rPr>
          <w:szCs w:val="21"/>
        </w:rPr>
        <w:t>他不得被遣送到该国家</w:t>
      </w:r>
      <w:r>
        <w:rPr>
          <w:szCs w:val="21"/>
        </w:rPr>
        <w:t>，</w:t>
      </w:r>
      <w:r w:rsidRPr="0026432E">
        <w:rPr>
          <w:szCs w:val="21"/>
        </w:rPr>
        <w:t>亦不会被遣送到另一个会遭受迫害的风险</w:t>
      </w:r>
      <w:r w:rsidRPr="0026432E">
        <w:rPr>
          <w:szCs w:val="21"/>
        </w:rPr>
        <w:lastRenderedPageBreak/>
        <w:t>获确立的国家。统一审核机制的程序按照</w:t>
      </w:r>
      <w:r>
        <w:rPr>
          <w:szCs w:val="21"/>
        </w:rPr>
        <w:t>2</w:t>
      </w:r>
      <w:r w:rsidRPr="0026432E">
        <w:rPr>
          <w:szCs w:val="21"/>
        </w:rPr>
        <w:t>0</w:t>
      </w:r>
      <w:r>
        <w:rPr>
          <w:szCs w:val="21"/>
        </w:rPr>
        <w:t>12</w:t>
      </w:r>
      <w:r w:rsidRPr="0026432E">
        <w:rPr>
          <w:szCs w:val="21"/>
        </w:rPr>
        <w:t>年</w:t>
      </w:r>
      <w:r>
        <w:rPr>
          <w:szCs w:val="21"/>
        </w:rPr>
        <w:t>12</w:t>
      </w:r>
      <w:r w:rsidRPr="0026432E">
        <w:rPr>
          <w:szCs w:val="21"/>
        </w:rPr>
        <w:t>月生效的酷刑声请法定审核机制而制订</w:t>
      </w:r>
      <w:r>
        <w:rPr>
          <w:szCs w:val="21"/>
        </w:rPr>
        <w:t>(</w:t>
      </w:r>
      <w:r>
        <w:rPr>
          <w:rFonts w:ascii="宋体" w:hAnsi="宋体" w:cs="宋体" w:hint="eastAsia"/>
          <w:szCs w:val="21"/>
        </w:rPr>
        <w:t>见</w:t>
      </w:r>
      <w:r w:rsidRPr="0026432E">
        <w:rPr>
          <w:rFonts w:ascii="宋体" w:hAnsi="宋体" w:cs="宋体" w:hint="eastAsia"/>
          <w:szCs w:val="21"/>
        </w:rPr>
        <w:t>上文第</w:t>
      </w:r>
      <w:r>
        <w:rPr>
          <w:szCs w:val="21"/>
        </w:rPr>
        <w:t>43</w:t>
      </w:r>
      <w:r w:rsidRPr="0026432E">
        <w:rPr>
          <w:szCs w:val="21"/>
        </w:rPr>
        <w:t>段</w:t>
      </w:r>
      <w:r>
        <w:rPr>
          <w:szCs w:val="21"/>
        </w:rPr>
        <w:t>)</w:t>
      </w:r>
      <w:r>
        <w:rPr>
          <w:szCs w:val="21"/>
        </w:rPr>
        <w:t>，</w:t>
      </w:r>
      <w:r w:rsidRPr="0026432E">
        <w:rPr>
          <w:szCs w:val="21"/>
        </w:rPr>
        <w:t>确保合乎普通法所要求的高</w:t>
      </w:r>
      <w:r>
        <w:rPr>
          <w:rFonts w:asciiTheme="minorEastAsia" w:eastAsiaTheme="minorEastAsia" w:hAnsiTheme="minorEastAsia" w:cs="Batang" w:hint="eastAsia"/>
          <w:szCs w:val="21"/>
        </w:rPr>
        <w:t>度</w:t>
      </w:r>
      <w:r w:rsidRPr="0026432E">
        <w:rPr>
          <w:rFonts w:ascii="宋体" w:hAnsi="宋体" w:cs="宋体" w:hint="eastAsia"/>
          <w:szCs w:val="21"/>
        </w:rPr>
        <w:t>公平标准。</w:t>
      </w:r>
    </w:p>
    <w:p w:rsidR="00382FC4" w:rsidRDefault="00382FC4" w:rsidP="00382FC4">
      <w:pPr>
        <w:pStyle w:val="SingleTxtGC"/>
        <w:rPr>
          <w:szCs w:val="21"/>
          <w:lang w:eastAsia="zh-TW"/>
        </w:rPr>
      </w:pPr>
      <w:r>
        <w:rPr>
          <w:color w:val="000000"/>
          <w:szCs w:val="21"/>
          <w:u w:color="000000"/>
        </w:rPr>
        <w:t>47.</w:t>
      </w:r>
      <w:r w:rsidRPr="0026432E">
        <w:rPr>
          <w:color w:val="000000"/>
          <w:szCs w:val="21"/>
          <w:u w:color="000000"/>
        </w:rPr>
        <w:tab/>
      </w:r>
      <w:r w:rsidRPr="0026432E">
        <w:rPr>
          <w:szCs w:val="21"/>
        </w:rPr>
        <w:t>在决定每一宗声请时</w:t>
      </w:r>
      <w:r>
        <w:rPr>
          <w:szCs w:val="21"/>
        </w:rPr>
        <w:t>，</w:t>
      </w:r>
      <w:r w:rsidRPr="0026432E">
        <w:rPr>
          <w:szCs w:val="21"/>
        </w:rPr>
        <w:t>入境处的个案主任会考虑所有相关因素</w:t>
      </w:r>
      <w:r>
        <w:rPr>
          <w:szCs w:val="21"/>
        </w:rPr>
        <w:t>，</w:t>
      </w:r>
      <w:r w:rsidRPr="0026432E">
        <w:rPr>
          <w:szCs w:val="21"/>
        </w:rPr>
        <w:t>包括声请人提出的事实及文件证据、风险国家的资</w:t>
      </w:r>
      <w:r>
        <w:rPr>
          <w:rFonts w:asciiTheme="minorEastAsia" w:eastAsiaTheme="minorEastAsia" w:hAnsiTheme="minorEastAsia" w:cs="Batang" w:hint="eastAsia"/>
          <w:szCs w:val="21"/>
        </w:rPr>
        <w:t>料</w:t>
      </w:r>
      <w:r>
        <w:rPr>
          <w:rFonts w:ascii="宋体" w:hAnsi="宋体" w:cs="宋体" w:hint="eastAsia"/>
          <w:szCs w:val="21"/>
        </w:rPr>
        <w:t>，</w:t>
      </w:r>
      <w:r w:rsidRPr="0026432E">
        <w:rPr>
          <w:rFonts w:ascii="宋体" w:hAnsi="宋体" w:cs="宋体" w:hint="eastAsia"/>
          <w:szCs w:val="21"/>
        </w:rPr>
        <w:t>以及本地及海外案例。</w:t>
      </w:r>
      <w:r w:rsidRPr="0026432E">
        <w:rPr>
          <w:szCs w:val="21"/>
        </w:rPr>
        <w:t>委员会在上次审议结论第</w:t>
      </w:r>
      <w:r>
        <w:rPr>
          <w:szCs w:val="21"/>
        </w:rPr>
        <w:t>9</w:t>
      </w:r>
      <w:r w:rsidRPr="0026432E">
        <w:rPr>
          <w:szCs w:val="21"/>
        </w:rPr>
        <w:t>段提出另一建议</w:t>
      </w:r>
      <w:r>
        <w:rPr>
          <w:szCs w:val="21"/>
        </w:rPr>
        <w:t>，</w:t>
      </w:r>
      <w:r w:rsidRPr="0026432E">
        <w:rPr>
          <w:szCs w:val="21"/>
        </w:rPr>
        <w:t>即香港特区在审核某人被遣送回国后会否遭到苛待的真实危险时</w:t>
      </w:r>
      <w:r>
        <w:rPr>
          <w:szCs w:val="21"/>
        </w:rPr>
        <w:t>，</w:t>
      </w:r>
      <w:r w:rsidRPr="0026432E">
        <w:rPr>
          <w:szCs w:val="21"/>
        </w:rPr>
        <w:t>不应设置过高的门坎</w:t>
      </w:r>
      <w:r>
        <w:rPr>
          <w:szCs w:val="21"/>
        </w:rPr>
        <w:t>，</w:t>
      </w:r>
      <w:r w:rsidRPr="0026432E">
        <w:rPr>
          <w:szCs w:val="21"/>
        </w:rPr>
        <w:t>委员会应留意入境处在审核免遣返声请时</w:t>
      </w:r>
      <w:r>
        <w:rPr>
          <w:szCs w:val="21"/>
        </w:rPr>
        <w:t>，</w:t>
      </w:r>
      <w:r w:rsidRPr="0026432E">
        <w:rPr>
          <w:szCs w:val="21"/>
        </w:rPr>
        <w:t>均采纳与终审法院在</w:t>
      </w:r>
      <w:proofErr w:type="spellStart"/>
      <w:r w:rsidRPr="00B728D4">
        <w:rPr>
          <w:iCs/>
          <w:szCs w:val="21"/>
        </w:rPr>
        <w:t>Ubamaka</w:t>
      </w:r>
      <w:proofErr w:type="spellEnd"/>
      <w:r w:rsidRPr="0026432E">
        <w:rPr>
          <w:szCs w:val="21"/>
        </w:rPr>
        <w:t>案的裁决所订明的相同门坎</w:t>
      </w:r>
      <w:proofErr w:type="gramStart"/>
      <w:r w:rsidRPr="0026432E">
        <w:rPr>
          <w:szCs w:val="21"/>
        </w:rPr>
        <w:t>作出</w:t>
      </w:r>
      <w:proofErr w:type="gramEnd"/>
      <w:r w:rsidRPr="0026432E">
        <w:rPr>
          <w:szCs w:val="21"/>
        </w:rPr>
        <w:t>决定</w:t>
      </w:r>
      <w:r>
        <w:rPr>
          <w:szCs w:val="21"/>
        </w:rPr>
        <w:t>，</w:t>
      </w:r>
      <w:r w:rsidRPr="0026432E">
        <w:rPr>
          <w:szCs w:val="21"/>
        </w:rPr>
        <w:t>即</w:t>
      </w:r>
      <w:r>
        <w:rPr>
          <w:rFonts w:ascii="宋体" w:hAnsi="宋体" w:cs="宋体" w:hint="eastAsia"/>
          <w:szCs w:val="21"/>
        </w:rPr>
        <w:t>若</w:t>
      </w:r>
      <w:r w:rsidRPr="0026432E">
        <w:rPr>
          <w:rFonts w:ascii="宋体" w:hAnsi="宋体" w:cs="宋体" w:hint="eastAsia"/>
          <w:szCs w:val="21"/>
        </w:rPr>
        <w:t>声请人以</w:t>
      </w:r>
      <w:r w:rsidRPr="0026432E">
        <w:rPr>
          <w:szCs w:val="21"/>
        </w:rPr>
        <w:t>不人道处遇为</w:t>
      </w:r>
      <w:r>
        <w:rPr>
          <w:rFonts w:asciiTheme="minorEastAsia" w:eastAsiaTheme="minorEastAsia" w:hAnsiTheme="minorEastAsia" w:cs="Batang" w:hint="eastAsia"/>
          <w:szCs w:val="21"/>
        </w:rPr>
        <w:t>理</w:t>
      </w:r>
      <w:r w:rsidRPr="0026432E">
        <w:rPr>
          <w:rFonts w:ascii="宋体" w:hAnsi="宋体" w:cs="宋体" w:hint="eastAsia"/>
          <w:szCs w:val="21"/>
        </w:rPr>
        <w:t>由要求获得免</w:t>
      </w:r>
      <w:r w:rsidRPr="0026432E">
        <w:rPr>
          <w:szCs w:val="21"/>
        </w:rPr>
        <w:t>遣返保护</w:t>
      </w:r>
      <w:r>
        <w:rPr>
          <w:szCs w:val="21"/>
        </w:rPr>
        <w:t>，</w:t>
      </w:r>
      <w:r w:rsidRPr="0026432E">
        <w:rPr>
          <w:szCs w:val="21"/>
        </w:rPr>
        <w:t>他必须确立他有真实的风险会受到的苛待</w:t>
      </w:r>
      <w:r w:rsidRPr="0026432E">
        <w:rPr>
          <w:rFonts w:hint="eastAsia"/>
          <w:szCs w:val="21"/>
        </w:rPr>
        <w:t>达到</w:t>
      </w:r>
      <w:r>
        <w:rPr>
          <w:rFonts w:hint="eastAsia"/>
          <w:szCs w:val="21"/>
        </w:rPr>
        <w:t>“</w:t>
      </w:r>
      <w:r w:rsidRPr="0026432E">
        <w:rPr>
          <w:rFonts w:hint="eastAsia"/>
          <w:szCs w:val="21"/>
        </w:rPr>
        <w:t>相当</w:t>
      </w:r>
      <w:r w:rsidRPr="0026432E">
        <w:rPr>
          <w:szCs w:val="21"/>
        </w:rPr>
        <w:t>严苛程</w:t>
      </w:r>
      <w:r>
        <w:rPr>
          <w:rFonts w:asciiTheme="minorEastAsia" w:eastAsiaTheme="minorEastAsia" w:hAnsiTheme="minorEastAsia" w:cs="Batang" w:hint="eastAsia"/>
          <w:szCs w:val="21"/>
        </w:rPr>
        <w:t>度</w:t>
      </w:r>
      <w:r w:rsidRPr="0026432E">
        <w:rPr>
          <w:rFonts w:ascii="宋体" w:hAnsi="宋体" w:cs="宋体" w:hint="eastAsia"/>
          <w:szCs w:val="21"/>
        </w:rPr>
        <w:t>的最低水平</w:t>
      </w:r>
      <w:r>
        <w:rPr>
          <w:rFonts w:ascii="宋体" w:hAnsi="宋体" w:cs="宋体" w:hint="eastAsia"/>
          <w:szCs w:val="21"/>
        </w:rPr>
        <w:t>”，</w:t>
      </w:r>
      <w:r w:rsidRPr="0026432E">
        <w:rPr>
          <w:rFonts w:ascii="宋体" w:hAnsi="宋体" w:cs="宋体" w:hint="eastAsia"/>
          <w:szCs w:val="21"/>
        </w:rPr>
        <w:t>而这最低水平的门坎甚高</w:t>
      </w:r>
      <w:r>
        <w:rPr>
          <w:rFonts w:ascii="宋体" w:hAnsi="宋体" w:cs="宋体" w:hint="eastAsia"/>
          <w:szCs w:val="21"/>
        </w:rPr>
        <w:t>；</w:t>
      </w:r>
      <w:r w:rsidRPr="0026432E">
        <w:rPr>
          <w:szCs w:val="21"/>
        </w:rPr>
        <w:t>这是合乎《公约》第七条的要求。</w:t>
      </w:r>
    </w:p>
    <w:p w:rsidR="00382FC4" w:rsidRDefault="00382FC4" w:rsidP="00382FC4">
      <w:pPr>
        <w:pStyle w:val="SingleTxtGC"/>
        <w:rPr>
          <w:szCs w:val="21"/>
          <w:lang w:eastAsia="zh-TW"/>
        </w:rPr>
      </w:pPr>
      <w:r>
        <w:rPr>
          <w:color w:val="000000"/>
          <w:szCs w:val="21"/>
          <w:u w:color="000000"/>
        </w:rPr>
        <w:t>48.</w:t>
      </w:r>
      <w:r w:rsidRPr="0026432E">
        <w:rPr>
          <w:color w:val="000000"/>
          <w:szCs w:val="21"/>
          <w:u w:color="000000"/>
        </w:rPr>
        <w:tab/>
      </w:r>
      <w:r w:rsidRPr="0026432E">
        <w:rPr>
          <w:szCs w:val="21"/>
        </w:rPr>
        <w:t>自</w:t>
      </w:r>
      <w:r>
        <w:rPr>
          <w:szCs w:val="21"/>
        </w:rPr>
        <w:t>2</w:t>
      </w:r>
      <w:r w:rsidRPr="0026432E">
        <w:rPr>
          <w:szCs w:val="21"/>
        </w:rPr>
        <w:t>00</w:t>
      </w:r>
      <w:r>
        <w:rPr>
          <w:szCs w:val="21"/>
        </w:rPr>
        <w:t>9</w:t>
      </w:r>
      <w:r w:rsidRPr="0026432E">
        <w:rPr>
          <w:szCs w:val="21"/>
        </w:rPr>
        <w:t>年起</w:t>
      </w:r>
      <w:r>
        <w:rPr>
          <w:szCs w:val="21"/>
        </w:rPr>
        <w:t>，</w:t>
      </w:r>
      <w:r w:rsidRPr="0026432E">
        <w:rPr>
          <w:szCs w:val="21"/>
        </w:rPr>
        <w:t>声请人在整个审核过程中均可获得公费法律支持。</w:t>
      </w:r>
      <w:r>
        <w:rPr>
          <w:rFonts w:ascii="宋体" w:hAnsi="宋体" w:cs="宋体" w:hint="eastAsia"/>
          <w:szCs w:val="21"/>
        </w:rPr>
        <w:t>数</w:t>
      </w:r>
      <w:r w:rsidRPr="0026432E">
        <w:rPr>
          <w:rFonts w:ascii="宋体" w:hAnsi="宋体" w:cs="宋体" w:hint="eastAsia"/>
          <w:szCs w:val="21"/>
        </w:rPr>
        <w:t>百名律师和大律师曾接受相关训练</w:t>
      </w:r>
      <w:r>
        <w:rPr>
          <w:rFonts w:ascii="宋体" w:hAnsi="宋体" w:cs="宋体" w:hint="eastAsia"/>
          <w:szCs w:val="21"/>
        </w:rPr>
        <w:t>，</w:t>
      </w:r>
      <w:r w:rsidRPr="0026432E">
        <w:rPr>
          <w:rFonts w:ascii="宋体" w:hAnsi="宋体" w:cs="宋体" w:hint="eastAsia"/>
          <w:szCs w:val="21"/>
        </w:rPr>
        <w:t>在审核过程期间</w:t>
      </w:r>
      <w:r w:rsidRPr="0026432E">
        <w:rPr>
          <w:szCs w:val="21"/>
        </w:rPr>
        <w:t>为声请人提供公费法律支持。</w:t>
      </w:r>
    </w:p>
    <w:p w:rsidR="00382FC4" w:rsidRDefault="00382FC4" w:rsidP="00382FC4">
      <w:pPr>
        <w:pStyle w:val="SingleTxtGC"/>
        <w:rPr>
          <w:szCs w:val="21"/>
          <w:lang w:eastAsia="zh-TW"/>
        </w:rPr>
      </w:pPr>
      <w:r>
        <w:rPr>
          <w:color w:val="000000"/>
          <w:szCs w:val="21"/>
          <w:u w:color="000000"/>
        </w:rPr>
        <w:t>49.</w:t>
      </w:r>
      <w:r w:rsidRPr="0026432E">
        <w:rPr>
          <w:color w:val="000000"/>
          <w:szCs w:val="21"/>
          <w:u w:color="000000"/>
        </w:rPr>
        <w:tab/>
      </w:r>
      <w:r w:rsidRPr="0026432E">
        <w:rPr>
          <w:szCs w:val="21"/>
        </w:rPr>
        <w:t>除公费法律支持外</w:t>
      </w:r>
      <w:r>
        <w:rPr>
          <w:szCs w:val="21"/>
        </w:rPr>
        <w:t>，</w:t>
      </w:r>
      <w:r w:rsidRPr="0026432E">
        <w:rPr>
          <w:szCs w:val="21"/>
        </w:rPr>
        <w:t>政府会按需要为声请人提供合资格的传译和翻译服务</w:t>
      </w:r>
      <w:r>
        <w:rPr>
          <w:szCs w:val="21"/>
        </w:rPr>
        <w:t>(</w:t>
      </w:r>
      <w:r w:rsidRPr="0026432E">
        <w:rPr>
          <w:szCs w:val="21"/>
        </w:rPr>
        <w:t>亦由公费支付</w:t>
      </w:r>
      <w:r>
        <w:rPr>
          <w:szCs w:val="21"/>
        </w:rPr>
        <w:t>)</w:t>
      </w:r>
      <w:r w:rsidRPr="0026432E">
        <w:rPr>
          <w:szCs w:val="21"/>
        </w:rPr>
        <w:t>。审核过程中</w:t>
      </w:r>
      <w:r>
        <w:rPr>
          <w:szCs w:val="21"/>
        </w:rPr>
        <w:t>，</w:t>
      </w:r>
      <w:r w:rsidRPr="0026432E">
        <w:rPr>
          <w:szCs w:val="21"/>
        </w:rPr>
        <w:t>如声请人的身体或精神状况有争议</w:t>
      </w:r>
      <w:r>
        <w:rPr>
          <w:szCs w:val="21"/>
        </w:rPr>
        <w:t>，</w:t>
      </w:r>
      <w:r w:rsidRPr="0026432E">
        <w:rPr>
          <w:szCs w:val="21"/>
        </w:rPr>
        <w:t>而有关状况关乎声请的考虑</w:t>
      </w:r>
      <w:r>
        <w:rPr>
          <w:szCs w:val="21"/>
        </w:rPr>
        <w:t>，</w:t>
      </w:r>
      <w:r w:rsidRPr="0026432E">
        <w:rPr>
          <w:szCs w:val="21"/>
        </w:rPr>
        <w:t>入境处可安排由公费支付的合资格医生为声请人进</w:t>
      </w:r>
      <w:r w:rsidRPr="00CA07F1">
        <w:rPr>
          <w:rFonts w:ascii="Batang" w:hAnsi="Batang" w:cs="Batang" w:hint="eastAsia"/>
          <w:szCs w:val="21"/>
        </w:rPr>
        <w:t>行</w:t>
      </w:r>
      <w:r w:rsidRPr="0026432E">
        <w:rPr>
          <w:rFonts w:ascii="宋体" w:hAnsi="宋体" w:cs="宋体" w:hint="eastAsia"/>
          <w:szCs w:val="21"/>
        </w:rPr>
        <w:t>医</w:t>
      </w:r>
      <w:r>
        <w:rPr>
          <w:rFonts w:ascii="Batang" w:eastAsiaTheme="minorEastAsia" w:hAnsi="Batang" w:cs="Batang" w:hint="eastAsia"/>
          <w:szCs w:val="21"/>
        </w:rPr>
        <w:t>疗</w:t>
      </w:r>
      <w:r w:rsidRPr="0026432E">
        <w:rPr>
          <w:rFonts w:ascii="宋体" w:hAnsi="宋体" w:cs="宋体" w:hint="eastAsia"/>
          <w:szCs w:val="21"/>
        </w:rPr>
        <w:t>检验。</w:t>
      </w:r>
      <w:r w:rsidRPr="0026432E">
        <w:rPr>
          <w:szCs w:val="21"/>
        </w:rPr>
        <w:t>入境处的个案主任亦曾接受相关训练</w:t>
      </w:r>
      <w:r>
        <w:rPr>
          <w:szCs w:val="21"/>
        </w:rPr>
        <w:t>，</w:t>
      </w:r>
      <w:r w:rsidRPr="0026432E">
        <w:rPr>
          <w:szCs w:val="21"/>
        </w:rPr>
        <w:t>以适当地应付较弱势的声请人的特别需要</w:t>
      </w:r>
      <w:r w:rsidRPr="0026432E">
        <w:rPr>
          <w:szCs w:val="21"/>
          <w:vertAlign w:val="superscript"/>
        </w:rPr>
        <w:footnoteReference w:id="7"/>
      </w:r>
      <w:r w:rsidRPr="0026432E">
        <w:rPr>
          <w:szCs w:val="21"/>
        </w:rPr>
        <w:t>。</w:t>
      </w:r>
    </w:p>
    <w:p w:rsidR="00382FC4" w:rsidRDefault="00382FC4" w:rsidP="00382FC4">
      <w:pPr>
        <w:pStyle w:val="SingleTxtGC"/>
        <w:rPr>
          <w:szCs w:val="21"/>
          <w:lang w:eastAsia="zh-TW"/>
        </w:rPr>
      </w:pPr>
      <w:r>
        <w:rPr>
          <w:color w:val="000000"/>
          <w:szCs w:val="21"/>
          <w:u w:color="000000"/>
        </w:rPr>
        <w:t>50.</w:t>
      </w:r>
      <w:r w:rsidRPr="0026432E">
        <w:rPr>
          <w:color w:val="000000"/>
          <w:szCs w:val="21"/>
          <w:u w:color="000000"/>
        </w:rPr>
        <w:tab/>
      </w:r>
      <w:r w:rsidRPr="0026432E">
        <w:rPr>
          <w:szCs w:val="21"/>
        </w:rPr>
        <w:t>统一审核机制的程序已刊登在入境处的网页。入境处的担保</w:t>
      </w:r>
      <w:r>
        <w:rPr>
          <w:szCs w:val="21"/>
        </w:rPr>
        <w:t>(</w:t>
      </w:r>
      <w:r w:rsidRPr="0026432E">
        <w:rPr>
          <w:szCs w:val="21"/>
        </w:rPr>
        <w:t>签到</w:t>
      </w:r>
      <w:r>
        <w:rPr>
          <w:szCs w:val="21"/>
        </w:rPr>
        <w:t>)</w:t>
      </w:r>
      <w:r w:rsidRPr="0026432E">
        <w:rPr>
          <w:szCs w:val="21"/>
        </w:rPr>
        <w:t>办事处备有各种译本</w:t>
      </w:r>
      <w:r>
        <w:rPr>
          <w:szCs w:val="21"/>
        </w:rPr>
        <w:t>，</w:t>
      </w:r>
      <w:r w:rsidRPr="0026432E">
        <w:rPr>
          <w:szCs w:val="21"/>
        </w:rPr>
        <w:t>以供索阅。</w:t>
      </w:r>
    </w:p>
    <w:p w:rsidR="00382FC4" w:rsidRDefault="00382FC4" w:rsidP="00382FC4">
      <w:pPr>
        <w:pStyle w:val="SingleTxtGC"/>
        <w:rPr>
          <w:szCs w:val="21"/>
        </w:rPr>
      </w:pPr>
      <w:r>
        <w:rPr>
          <w:color w:val="000000"/>
          <w:szCs w:val="21"/>
          <w:u w:color="000000"/>
        </w:rPr>
        <w:t>51.</w:t>
      </w:r>
      <w:r w:rsidRPr="0026432E">
        <w:rPr>
          <w:color w:val="000000"/>
          <w:szCs w:val="21"/>
          <w:u w:color="000000"/>
        </w:rPr>
        <w:tab/>
      </w:r>
      <w:r w:rsidRPr="0026432E">
        <w:rPr>
          <w:szCs w:val="21"/>
        </w:rPr>
        <w:t>所有免遣返</w:t>
      </w:r>
      <w:proofErr w:type="gramStart"/>
      <w:r w:rsidRPr="0026432E">
        <w:rPr>
          <w:szCs w:val="21"/>
        </w:rPr>
        <w:t>声请均</w:t>
      </w:r>
      <w:proofErr w:type="gramEnd"/>
      <w:r w:rsidRPr="0026432E">
        <w:rPr>
          <w:szCs w:val="21"/>
        </w:rPr>
        <w:t>会在统一审核机制下独立审核。在过程中</w:t>
      </w:r>
      <w:r>
        <w:rPr>
          <w:szCs w:val="21"/>
        </w:rPr>
        <w:t>，</w:t>
      </w:r>
      <w:r w:rsidRPr="0026432E">
        <w:rPr>
          <w:szCs w:val="21"/>
        </w:rPr>
        <w:t>声请人有所有合</w:t>
      </w:r>
      <w:r>
        <w:rPr>
          <w:rFonts w:asciiTheme="minorEastAsia" w:eastAsiaTheme="minorEastAsia" w:hAnsiTheme="minorEastAsia" w:cs="Batang" w:hint="eastAsia"/>
          <w:szCs w:val="21"/>
        </w:rPr>
        <w:t>理</w:t>
      </w:r>
      <w:r w:rsidRPr="0026432E">
        <w:rPr>
          <w:rFonts w:ascii="宋体" w:hAnsi="宋体" w:cs="宋体" w:hint="eastAsia"/>
          <w:szCs w:val="21"/>
        </w:rPr>
        <w:t>机会提出</w:t>
      </w:r>
      <w:r>
        <w:rPr>
          <w:rFonts w:asciiTheme="minorEastAsia" w:eastAsiaTheme="minorEastAsia" w:hAnsiTheme="minorEastAsia" w:cs="Batang" w:hint="eastAsia"/>
          <w:szCs w:val="21"/>
        </w:rPr>
        <w:t>理</w:t>
      </w:r>
      <w:r w:rsidRPr="0026432E">
        <w:rPr>
          <w:rFonts w:ascii="宋体" w:hAnsi="宋体" w:cs="宋体" w:hint="eastAsia"/>
          <w:szCs w:val="21"/>
        </w:rPr>
        <w:t>由及相关文件</w:t>
      </w:r>
      <w:r w:rsidRPr="0026432E">
        <w:rPr>
          <w:szCs w:val="21"/>
        </w:rPr>
        <w:t>证据</w:t>
      </w:r>
      <w:r>
        <w:rPr>
          <w:szCs w:val="21"/>
        </w:rPr>
        <w:t>(</w:t>
      </w:r>
      <w:r w:rsidRPr="0026432E">
        <w:rPr>
          <w:szCs w:val="21"/>
        </w:rPr>
        <w:t>包括任何其本人所聘医生的医</w:t>
      </w:r>
      <w:r>
        <w:rPr>
          <w:rFonts w:ascii="Batang" w:eastAsiaTheme="minorEastAsia" w:hAnsi="Batang" w:cs="Batang" w:hint="eastAsia"/>
          <w:szCs w:val="21"/>
        </w:rPr>
        <w:t>疗</w:t>
      </w:r>
      <w:r w:rsidRPr="0026432E">
        <w:rPr>
          <w:rFonts w:ascii="宋体" w:hAnsi="宋体" w:cs="宋体" w:hint="eastAsia"/>
          <w:szCs w:val="21"/>
        </w:rPr>
        <w:t>报告</w:t>
      </w:r>
      <w:r>
        <w:rPr>
          <w:rFonts w:ascii="宋体" w:hAnsi="宋体" w:cs="宋体" w:hint="eastAsia"/>
          <w:szCs w:val="21"/>
        </w:rPr>
        <w:t>)</w:t>
      </w:r>
      <w:r w:rsidRPr="0026432E">
        <w:rPr>
          <w:rFonts w:ascii="宋体" w:hAnsi="宋体" w:cs="宋体" w:hint="eastAsia"/>
          <w:szCs w:val="21"/>
        </w:rPr>
        <w:t>以确立其声请</w:t>
      </w:r>
      <w:r>
        <w:rPr>
          <w:rFonts w:ascii="宋体" w:hAnsi="宋体" w:cs="宋体" w:hint="eastAsia"/>
          <w:szCs w:val="21"/>
        </w:rPr>
        <w:t>，</w:t>
      </w:r>
      <w:r w:rsidRPr="0026432E">
        <w:rPr>
          <w:rFonts w:ascii="宋体" w:hAnsi="宋体" w:cs="宋体" w:hint="eastAsia"/>
          <w:szCs w:val="21"/>
        </w:rPr>
        <w:t>包括上文第</w:t>
      </w:r>
      <w:r>
        <w:rPr>
          <w:szCs w:val="21"/>
        </w:rPr>
        <w:t>43</w:t>
      </w:r>
      <w:r w:rsidRPr="0026432E">
        <w:rPr>
          <w:szCs w:val="21"/>
        </w:rPr>
        <w:t>、</w:t>
      </w:r>
      <w:r>
        <w:rPr>
          <w:szCs w:val="21"/>
        </w:rPr>
        <w:t>44</w:t>
      </w:r>
      <w:r w:rsidRPr="0026432E">
        <w:rPr>
          <w:szCs w:val="21"/>
        </w:rPr>
        <w:t>、</w:t>
      </w:r>
      <w:r>
        <w:rPr>
          <w:szCs w:val="21"/>
        </w:rPr>
        <w:t>48</w:t>
      </w:r>
      <w:r w:rsidRPr="0026432E">
        <w:rPr>
          <w:szCs w:val="21"/>
        </w:rPr>
        <w:t>至</w:t>
      </w:r>
      <w:r>
        <w:rPr>
          <w:szCs w:val="21"/>
        </w:rPr>
        <w:t>5</w:t>
      </w:r>
      <w:r w:rsidRPr="0026432E">
        <w:rPr>
          <w:szCs w:val="21"/>
        </w:rPr>
        <w:t>0</w:t>
      </w:r>
      <w:r w:rsidRPr="0026432E">
        <w:rPr>
          <w:szCs w:val="21"/>
        </w:rPr>
        <w:t>段所述的程序及支持。</w:t>
      </w:r>
    </w:p>
    <w:p w:rsidR="00382FC4" w:rsidRDefault="00382FC4" w:rsidP="00382FC4">
      <w:pPr>
        <w:pStyle w:val="SingleTxtGC"/>
        <w:rPr>
          <w:szCs w:val="21"/>
          <w:lang w:eastAsia="zh-TW"/>
        </w:rPr>
      </w:pPr>
      <w:r>
        <w:rPr>
          <w:color w:val="000000"/>
          <w:szCs w:val="21"/>
          <w:u w:color="000000"/>
        </w:rPr>
        <w:t>52.</w:t>
      </w:r>
      <w:r w:rsidRPr="0026432E">
        <w:rPr>
          <w:color w:val="000000"/>
          <w:szCs w:val="21"/>
          <w:u w:color="000000"/>
        </w:rPr>
        <w:tab/>
      </w:r>
      <w:r w:rsidRPr="0026432E">
        <w:rPr>
          <w:szCs w:val="21"/>
        </w:rPr>
        <w:t>如上文第</w:t>
      </w:r>
      <w:r>
        <w:rPr>
          <w:szCs w:val="21"/>
        </w:rPr>
        <w:t>44</w:t>
      </w:r>
      <w:r w:rsidRPr="0026432E">
        <w:rPr>
          <w:szCs w:val="21"/>
        </w:rPr>
        <w:t>段所述</w:t>
      </w:r>
      <w:r>
        <w:rPr>
          <w:szCs w:val="21"/>
        </w:rPr>
        <w:t>，</w:t>
      </w:r>
      <w:r w:rsidRPr="0026432E">
        <w:rPr>
          <w:szCs w:val="21"/>
        </w:rPr>
        <w:t>声请被入境事务主任拒绝的人可向独立及法定的上诉委员会提出上诉。现时有超过</w:t>
      </w:r>
      <w:r>
        <w:rPr>
          <w:szCs w:val="21"/>
        </w:rPr>
        <w:t>9</w:t>
      </w:r>
      <w:r w:rsidRPr="0026432E">
        <w:rPr>
          <w:szCs w:val="21"/>
        </w:rPr>
        <w:t>0</w:t>
      </w:r>
      <w:r>
        <w:rPr>
          <w:szCs w:val="21"/>
        </w:rPr>
        <w:t>%</w:t>
      </w:r>
      <w:r w:rsidRPr="0026432E">
        <w:rPr>
          <w:szCs w:val="21"/>
        </w:rPr>
        <w:t>的上诉是在口头聆讯进</w:t>
      </w:r>
      <w:r w:rsidRPr="00CA07F1">
        <w:rPr>
          <w:rFonts w:ascii="Batang" w:hAnsi="Batang" w:cs="Batang" w:hint="eastAsia"/>
          <w:szCs w:val="21"/>
        </w:rPr>
        <w:t>行</w:t>
      </w:r>
      <w:r w:rsidRPr="0026432E">
        <w:rPr>
          <w:rFonts w:ascii="宋体" w:hAnsi="宋体" w:cs="宋体" w:hint="eastAsia"/>
          <w:szCs w:val="21"/>
        </w:rPr>
        <w:t>后才</w:t>
      </w:r>
      <w:proofErr w:type="gramStart"/>
      <w:r w:rsidRPr="0026432E">
        <w:rPr>
          <w:rFonts w:ascii="宋体" w:hAnsi="宋体" w:cs="宋体" w:hint="eastAsia"/>
          <w:szCs w:val="21"/>
        </w:rPr>
        <w:t>作出</w:t>
      </w:r>
      <w:proofErr w:type="gramEnd"/>
      <w:r w:rsidRPr="0026432E">
        <w:rPr>
          <w:rFonts w:ascii="宋体" w:hAnsi="宋体" w:cs="宋体" w:hint="eastAsia"/>
          <w:szCs w:val="21"/>
        </w:rPr>
        <w:t>决定。</w:t>
      </w:r>
      <w:r w:rsidRPr="0026432E">
        <w:rPr>
          <w:szCs w:val="21"/>
        </w:rPr>
        <w:t>如上诉人的律师认为有</w:t>
      </w:r>
      <w:r>
        <w:rPr>
          <w:rFonts w:asciiTheme="minorEastAsia" w:eastAsiaTheme="minorEastAsia" w:hAnsiTheme="minorEastAsia" w:cs="Batang" w:hint="eastAsia"/>
          <w:szCs w:val="21"/>
        </w:rPr>
        <w:t>理</w:t>
      </w:r>
      <w:r w:rsidRPr="0026432E">
        <w:rPr>
          <w:rFonts w:ascii="宋体" w:hAnsi="宋体" w:cs="宋体" w:hint="eastAsia"/>
          <w:szCs w:val="21"/>
        </w:rPr>
        <w:t>据上诉</w:t>
      </w:r>
      <w:r>
        <w:rPr>
          <w:rFonts w:ascii="宋体" w:hAnsi="宋体" w:cs="宋体" w:hint="eastAsia"/>
          <w:szCs w:val="21"/>
        </w:rPr>
        <w:t>，</w:t>
      </w:r>
      <w:r w:rsidRPr="0026432E">
        <w:rPr>
          <w:rFonts w:ascii="宋体" w:hAnsi="宋体" w:cs="宋体" w:hint="eastAsia"/>
          <w:szCs w:val="21"/>
        </w:rPr>
        <w:t>均可获得公费法律支持。</w:t>
      </w:r>
    </w:p>
    <w:p w:rsidR="00382FC4" w:rsidRDefault="00382FC4" w:rsidP="00382FC4">
      <w:pPr>
        <w:pStyle w:val="SingleTxtGC"/>
        <w:rPr>
          <w:szCs w:val="21"/>
          <w:lang w:eastAsia="zh-TW"/>
        </w:rPr>
      </w:pPr>
      <w:r>
        <w:rPr>
          <w:color w:val="000000"/>
          <w:szCs w:val="21"/>
          <w:u w:color="000000"/>
        </w:rPr>
        <w:t>53.</w:t>
      </w:r>
      <w:r w:rsidRPr="0026432E">
        <w:rPr>
          <w:color w:val="000000"/>
          <w:szCs w:val="21"/>
          <w:u w:color="000000"/>
        </w:rPr>
        <w:tab/>
      </w:r>
      <w:r w:rsidRPr="0026432E">
        <w:rPr>
          <w:szCs w:val="21"/>
        </w:rPr>
        <w:t>就声请</w:t>
      </w:r>
      <w:proofErr w:type="gramStart"/>
      <w:r w:rsidRPr="0026432E">
        <w:rPr>
          <w:szCs w:val="21"/>
        </w:rPr>
        <w:t>作出</w:t>
      </w:r>
      <w:proofErr w:type="gramEnd"/>
      <w:r w:rsidRPr="0026432E">
        <w:rPr>
          <w:szCs w:val="21"/>
        </w:rPr>
        <w:t>决定时</w:t>
      </w:r>
      <w:r>
        <w:rPr>
          <w:szCs w:val="21"/>
        </w:rPr>
        <w:t>，</w:t>
      </w:r>
      <w:r w:rsidRPr="0026432E">
        <w:rPr>
          <w:szCs w:val="21"/>
        </w:rPr>
        <w:t>入境处或上诉委员会的审核人员必须按个案的情况</w:t>
      </w:r>
      <w:r>
        <w:rPr>
          <w:szCs w:val="21"/>
        </w:rPr>
        <w:t>，</w:t>
      </w:r>
      <w:r w:rsidRPr="0026432E">
        <w:rPr>
          <w:szCs w:val="21"/>
        </w:rPr>
        <w:t>考虑所有相关因素</w:t>
      </w:r>
      <w:r>
        <w:rPr>
          <w:szCs w:val="21"/>
        </w:rPr>
        <w:t>，</w:t>
      </w:r>
      <w:r w:rsidRPr="0026432E">
        <w:rPr>
          <w:szCs w:val="21"/>
        </w:rPr>
        <w:t>包括相关的国家资</w:t>
      </w:r>
      <w:r>
        <w:rPr>
          <w:rFonts w:asciiTheme="minorEastAsia" w:eastAsiaTheme="minorEastAsia" w:hAnsiTheme="minorEastAsia" w:cs="Batang" w:hint="eastAsia"/>
          <w:szCs w:val="21"/>
        </w:rPr>
        <w:t>料</w:t>
      </w:r>
      <w:r>
        <w:rPr>
          <w:rFonts w:ascii="宋体" w:hAnsi="宋体" w:cs="宋体" w:hint="eastAsia"/>
          <w:szCs w:val="21"/>
        </w:rPr>
        <w:t>，</w:t>
      </w:r>
      <w:r w:rsidRPr="0026432E">
        <w:rPr>
          <w:rFonts w:ascii="宋体" w:hAnsi="宋体" w:cs="宋体" w:hint="eastAsia"/>
          <w:szCs w:val="21"/>
        </w:rPr>
        <w:t>以及是否可遣离声请人</w:t>
      </w:r>
      <w:proofErr w:type="gramStart"/>
      <w:r w:rsidRPr="0026432E">
        <w:rPr>
          <w:rFonts w:ascii="宋体" w:hAnsi="宋体" w:cs="宋体" w:hint="eastAsia"/>
          <w:szCs w:val="21"/>
        </w:rPr>
        <w:t>至风险</w:t>
      </w:r>
      <w:proofErr w:type="gramEnd"/>
      <w:r w:rsidRPr="0026432E">
        <w:rPr>
          <w:rFonts w:ascii="宋体" w:hAnsi="宋体" w:cs="宋体" w:hint="eastAsia"/>
          <w:szCs w:val="21"/>
        </w:rPr>
        <w:t>国家内的任何地区而他不会遭受任何适用</w:t>
      </w:r>
      <w:r>
        <w:rPr>
          <w:rFonts w:asciiTheme="minorEastAsia" w:eastAsiaTheme="minorEastAsia" w:hAnsiTheme="minorEastAsia" w:cs="Batang" w:hint="eastAsia"/>
          <w:szCs w:val="21"/>
        </w:rPr>
        <w:t>理</w:t>
      </w:r>
      <w:r w:rsidRPr="0026432E">
        <w:rPr>
          <w:rFonts w:ascii="宋体" w:hAnsi="宋体" w:cs="宋体" w:hint="eastAsia"/>
          <w:szCs w:val="21"/>
        </w:rPr>
        <w:t>由所指的风险。</w:t>
      </w:r>
      <w:r w:rsidRPr="0026432E">
        <w:rPr>
          <w:szCs w:val="21"/>
        </w:rPr>
        <w:t>假如</w:t>
      </w:r>
      <w:proofErr w:type="gramStart"/>
      <w:r w:rsidRPr="0026432E">
        <w:rPr>
          <w:szCs w:val="21"/>
        </w:rPr>
        <w:t>声请获</w:t>
      </w:r>
      <w:proofErr w:type="gramEnd"/>
      <w:r w:rsidRPr="0026432E">
        <w:rPr>
          <w:szCs w:val="21"/>
        </w:rPr>
        <w:t>确立</w:t>
      </w:r>
      <w:r>
        <w:rPr>
          <w:szCs w:val="21"/>
        </w:rPr>
        <w:t>，</w:t>
      </w:r>
      <w:r w:rsidRPr="0026432E">
        <w:rPr>
          <w:szCs w:val="21"/>
        </w:rPr>
        <w:t>则在有关风险消减前不能将声请人遣离至有关国家。入境处及上诉委员会会将决定及</w:t>
      </w:r>
      <w:r>
        <w:rPr>
          <w:rFonts w:asciiTheme="minorEastAsia" w:eastAsiaTheme="minorEastAsia" w:hAnsiTheme="minorEastAsia" w:cs="Batang" w:hint="eastAsia"/>
          <w:szCs w:val="21"/>
        </w:rPr>
        <w:t>理</w:t>
      </w:r>
      <w:r w:rsidRPr="0026432E">
        <w:rPr>
          <w:rFonts w:ascii="宋体" w:hAnsi="宋体" w:cs="宋体" w:hint="eastAsia"/>
          <w:szCs w:val="21"/>
        </w:rPr>
        <w:t>由以书面告知声请人。</w:t>
      </w:r>
    </w:p>
    <w:p w:rsidR="00382FC4" w:rsidRDefault="00382FC4" w:rsidP="00382FC4">
      <w:pPr>
        <w:pStyle w:val="SingleTxtGC"/>
        <w:rPr>
          <w:szCs w:val="21"/>
          <w:lang w:eastAsia="zh-TW"/>
        </w:rPr>
      </w:pPr>
      <w:r>
        <w:rPr>
          <w:color w:val="000000"/>
          <w:szCs w:val="21"/>
          <w:u w:color="000000"/>
        </w:rPr>
        <w:t>54.</w:t>
      </w:r>
      <w:r w:rsidRPr="0026432E">
        <w:rPr>
          <w:color w:val="000000"/>
          <w:szCs w:val="21"/>
          <w:u w:color="000000"/>
        </w:rPr>
        <w:tab/>
      </w:r>
      <w:r w:rsidRPr="0026432E">
        <w:rPr>
          <w:szCs w:val="21"/>
        </w:rPr>
        <w:t>有关政府给予的人道援助、免遣返声请的</w:t>
      </w:r>
      <w:r>
        <w:rPr>
          <w:rFonts w:ascii="宋体" w:hAnsi="宋体" w:cs="宋体" w:hint="eastAsia"/>
          <w:szCs w:val="21"/>
        </w:rPr>
        <w:t>数</w:t>
      </w:r>
      <w:r w:rsidRPr="0026432E">
        <w:rPr>
          <w:rFonts w:ascii="宋体" w:hAnsi="宋体" w:cs="宋体" w:hint="eastAsia"/>
          <w:szCs w:val="21"/>
        </w:rPr>
        <w:t>目及处</w:t>
      </w:r>
      <w:r>
        <w:rPr>
          <w:rFonts w:asciiTheme="minorEastAsia" w:eastAsiaTheme="minorEastAsia" w:hAnsiTheme="minorEastAsia" w:cs="Batang" w:hint="eastAsia"/>
          <w:szCs w:val="21"/>
        </w:rPr>
        <w:t>理</w:t>
      </w:r>
      <w:r w:rsidRPr="0026432E">
        <w:rPr>
          <w:rFonts w:ascii="宋体" w:hAnsi="宋体" w:cs="宋体" w:hint="eastAsia"/>
          <w:szCs w:val="21"/>
        </w:rPr>
        <w:t>遣返声请策略的全面检讨</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7B</w:t>
      </w:r>
      <w:proofErr w:type="spellEnd"/>
      <w:r w:rsidRPr="0026432E">
        <w:rPr>
          <w:szCs w:val="21"/>
        </w:rPr>
        <w:t>。</w:t>
      </w:r>
    </w:p>
    <w:p w:rsidR="00382FC4" w:rsidRPr="00664A04" w:rsidRDefault="00382FC4" w:rsidP="00382FC4">
      <w:pPr>
        <w:pStyle w:val="H1GC"/>
        <w:rPr>
          <w:lang w:eastAsia="zh-TW"/>
        </w:rPr>
      </w:pPr>
      <w:r>
        <w:rPr>
          <w:u w:color="000000"/>
        </w:rPr>
        <w:lastRenderedPageBreak/>
        <w:tab/>
      </w:r>
      <w:r>
        <w:rPr>
          <w:u w:color="000000"/>
        </w:rPr>
        <w:tab/>
      </w:r>
      <w:r w:rsidRPr="0026432E">
        <w:rPr>
          <w:u w:color="000000"/>
        </w:rPr>
        <w:t>第八条</w:t>
      </w:r>
      <w:r>
        <w:rPr>
          <w:u w:color="000000"/>
        </w:rPr>
        <w:br/>
      </w:r>
      <w:r w:rsidRPr="0026432E">
        <w:rPr>
          <w:u w:color="000000"/>
        </w:rPr>
        <w:t>不得使充奴隶或奴工</w:t>
      </w:r>
      <w:r>
        <w:rPr>
          <w:u w:color="000000"/>
        </w:rPr>
        <w:t>；</w:t>
      </w:r>
      <w:r w:rsidRPr="0026432E">
        <w:rPr>
          <w:u w:color="000000"/>
        </w:rPr>
        <w:t>不得强迫或强制劳役</w:t>
      </w:r>
    </w:p>
    <w:p w:rsidR="00382FC4" w:rsidRDefault="00382FC4" w:rsidP="00382FC4">
      <w:pPr>
        <w:pStyle w:val="SingleTxtGC"/>
        <w:rPr>
          <w:szCs w:val="21"/>
          <w:lang w:eastAsia="zh-TW"/>
        </w:rPr>
      </w:pPr>
      <w:r>
        <w:rPr>
          <w:color w:val="000000"/>
          <w:szCs w:val="21"/>
          <w:u w:color="000000"/>
        </w:rPr>
        <w:t>55.</w:t>
      </w:r>
      <w:r w:rsidRPr="0026432E">
        <w:rPr>
          <w:color w:val="000000"/>
          <w:szCs w:val="21"/>
          <w:u w:color="000000"/>
        </w:rPr>
        <w:tab/>
      </w:r>
      <w:r w:rsidRPr="0026432E">
        <w:rPr>
          <w:szCs w:val="21"/>
        </w:rPr>
        <w:t>情况正如</w:t>
      </w:r>
      <w:proofErr w:type="gramStart"/>
      <w:r w:rsidRPr="0026432E">
        <w:rPr>
          <w:szCs w:val="21"/>
        </w:rPr>
        <w:t>上次报告</w:t>
      </w:r>
      <w:proofErr w:type="gramEnd"/>
      <w:r w:rsidRPr="0026432E">
        <w:rPr>
          <w:szCs w:val="21"/>
        </w:rPr>
        <w:t>第</w:t>
      </w:r>
      <w:r>
        <w:rPr>
          <w:szCs w:val="21"/>
        </w:rPr>
        <w:t>1</w:t>
      </w:r>
      <w:r w:rsidRPr="0026432E">
        <w:rPr>
          <w:szCs w:val="21"/>
        </w:rPr>
        <w:t>0</w:t>
      </w:r>
      <w:r>
        <w:rPr>
          <w:szCs w:val="21"/>
        </w:rPr>
        <w:t>2</w:t>
      </w:r>
      <w:r w:rsidRPr="0026432E">
        <w:rPr>
          <w:szCs w:val="21"/>
        </w:rPr>
        <w:t>段所指出。《香港人权法案》第四</w:t>
      </w:r>
      <w:r>
        <w:rPr>
          <w:szCs w:val="21"/>
        </w:rPr>
        <w:t>(</w:t>
      </w:r>
      <w:proofErr w:type="gramStart"/>
      <w:r w:rsidRPr="0026432E">
        <w:rPr>
          <w:szCs w:val="21"/>
        </w:rPr>
        <w:t>一</w:t>
      </w:r>
      <w:proofErr w:type="gramEnd"/>
      <w:r>
        <w:rPr>
          <w:szCs w:val="21"/>
        </w:rPr>
        <w:t>)</w:t>
      </w:r>
      <w:r w:rsidRPr="0026432E">
        <w:rPr>
          <w:szCs w:val="21"/>
        </w:rPr>
        <w:t>及四</w:t>
      </w:r>
      <w:r>
        <w:rPr>
          <w:szCs w:val="21"/>
        </w:rPr>
        <w:t>(</w:t>
      </w:r>
      <w:r w:rsidRPr="0026432E">
        <w:rPr>
          <w:szCs w:val="21"/>
        </w:rPr>
        <w:t>二</w:t>
      </w:r>
      <w:r>
        <w:rPr>
          <w:szCs w:val="21"/>
        </w:rPr>
        <w:t>)</w:t>
      </w:r>
      <w:r w:rsidRPr="0026432E">
        <w:rPr>
          <w:szCs w:val="21"/>
        </w:rPr>
        <w:t>条严禁以任何方式使充奴隶或奴隶买卖及使充奴工</w:t>
      </w:r>
      <w:r>
        <w:rPr>
          <w:szCs w:val="21"/>
        </w:rPr>
        <w:t>，</w:t>
      </w:r>
      <w:r w:rsidRPr="0026432E">
        <w:rPr>
          <w:szCs w:val="21"/>
        </w:rPr>
        <w:t>《香港人权法案》第四</w:t>
      </w:r>
      <w:r>
        <w:rPr>
          <w:szCs w:val="21"/>
        </w:rPr>
        <w:t>(</w:t>
      </w:r>
      <w:r w:rsidRPr="0026432E">
        <w:rPr>
          <w:szCs w:val="21"/>
        </w:rPr>
        <w:t>三</w:t>
      </w:r>
      <w:r>
        <w:rPr>
          <w:szCs w:val="21"/>
        </w:rPr>
        <w:t>)</w:t>
      </w:r>
      <w:proofErr w:type="gramStart"/>
      <w:r w:rsidRPr="0026432E">
        <w:rPr>
          <w:szCs w:val="21"/>
        </w:rPr>
        <w:t>条则禁止</w:t>
      </w:r>
      <w:proofErr w:type="gramEnd"/>
      <w:r w:rsidRPr="0026432E">
        <w:rPr>
          <w:szCs w:val="21"/>
        </w:rPr>
        <w:t>强迫或强制劳役。在香港</w:t>
      </w:r>
      <w:proofErr w:type="gramStart"/>
      <w:r w:rsidRPr="0026432E">
        <w:rPr>
          <w:szCs w:val="21"/>
        </w:rPr>
        <w:t>获证明</w:t>
      </w:r>
      <w:proofErr w:type="gramEnd"/>
      <w:r w:rsidRPr="0026432E">
        <w:rPr>
          <w:szCs w:val="21"/>
        </w:rPr>
        <w:t>使充奴隶、使充奴工或强迫或强制劳役的事例罕</w:t>
      </w:r>
      <w:r>
        <w:rPr>
          <w:rFonts w:ascii="宋体" w:hAnsi="宋体" w:cs="宋体" w:hint="eastAsia"/>
          <w:szCs w:val="21"/>
        </w:rPr>
        <w:t>见</w:t>
      </w:r>
      <w:r w:rsidRPr="0026432E">
        <w:rPr>
          <w:rFonts w:ascii="宋体" w:hAnsi="宋体" w:cs="宋体" w:hint="eastAsia"/>
          <w:szCs w:val="21"/>
        </w:rPr>
        <w:t>。</w:t>
      </w:r>
      <w:r w:rsidRPr="0026432E">
        <w:rPr>
          <w:szCs w:val="21"/>
        </w:rPr>
        <w:t>尽管原</w:t>
      </w:r>
      <w:proofErr w:type="gramStart"/>
      <w:r w:rsidRPr="0026432E">
        <w:rPr>
          <w:szCs w:val="21"/>
        </w:rPr>
        <w:t>讼</w:t>
      </w:r>
      <w:proofErr w:type="gramEnd"/>
      <w:r w:rsidRPr="0026432E">
        <w:rPr>
          <w:szCs w:val="21"/>
        </w:rPr>
        <w:t>法庭在</w:t>
      </w:r>
      <w:r w:rsidRPr="007540FA">
        <w:rPr>
          <w:rFonts w:ascii="Time New Roman" w:eastAsia="楷体" w:hAnsi="Time New Roman"/>
          <w:iCs/>
          <w:szCs w:val="21"/>
        </w:rPr>
        <w:t>ZN</w:t>
      </w:r>
      <w:proofErr w:type="gramStart"/>
      <w:r w:rsidRPr="007540FA">
        <w:rPr>
          <w:rFonts w:ascii="Time New Roman" w:eastAsia="楷体" w:hAnsi="Time New Roman"/>
          <w:iCs/>
          <w:szCs w:val="21"/>
        </w:rPr>
        <w:t>诉律政</w:t>
      </w:r>
      <w:proofErr w:type="gramEnd"/>
      <w:r w:rsidRPr="007540FA">
        <w:rPr>
          <w:rFonts w:ascii="Time New Roman" w:eastAsia="楷体" w:hAnsi="Time New Roman"/>
          <w:iCs/>
          <w:szCs w:val="21"/>
        </w:rPr>
        <w:t>司司长</w:t>
      </w:r>
      <w:r>
        <w:rPr>
          <w:szCs w:val="21"/>
        </w:rPr>
        <w:t>[2</w:t>
      </w:r>
      <w:r w:rsidRPr="0026432E">
        <w:rPr>
          <w:szCs w:val="21"/>
        </w:rPr>
        <w:t>0</w:t>
      </w:r>
      <w:r>
        <w:rPr>
          <w:szCs w:val="21"/>
        </w:rPr>
        <w:t>17]</w:t>
      </w:r>
      <w:r w:rsidRPr="0026432E">
        <w:rPr>
          <w:szCs w:val="21"/>
        </w:rPr>
        <w:t xml:space="preserve"> </w:t>
      </w:r>
      <w:r>
        <w:rPr>
          <w:szCs w:val="21"/>
        </w:rPr>
        <w:t>1</w:t>
      </w:r>
      <w:r w:rsidRPr="0026432E">
        <w:rPr>
          <w:szCs w:val="21"/>
        </w:rPr>
        <w:t xml:space="preserve"> </w:t>
      </w:r>
      <w:proofErr w:type="spellStart"/>
      <w:r>
        <w:rPr>
          <w:szCs w:val="21"/>
        </w:rPr>
        <w:t>HKLRD</w:t>
      </w:r>
      <w:proofErr w:type="spellEnd"/>
      <w:r w:rsidRPr="0026432E">
        <w:rPr>
          <w:szCs w:val="21"/>
        </w:rPr>
        <w:t xml:space="preserve"> </w:t>
      </w:r>
      <w:r>
        <w:rPr>
          <w:szCs w:val="21"/>
        </w:rPr>
        <w:t>559</w:t>
      </w:r>
      <w:r w:rsidRPr="0026432E">
        <w:rPr>
          <w:szCs w:val="21"/>
        </w:rPr>
        <w:t>中裁定</w:t>
      </w:r>
      <w:r>
        <w:rPr>
          <w:szCs w:val="21"/>
        </w:rPr>
        <w:t>，</w:t>
      </w:r>
      <w:r w:rsidRPr="0026432E">
        <w:rPr>
          <w:szCs w:val="21"/>
        </w:rPr>
        <w:t>申诉人是贩运人口的受害者而被强迫劳役</w:t>
      </w:r>
      <w:r>
        <w:rPr>
          <w:szCs w:val="21"/>
        </w:rPr>
        <w:t>，</w:t>
      </w:r>
      <w:r w:rsidRPr="0026432E">
        <w:rPr>
          <w:szCs w:val="21"/>
        </w:rPr>
        <w:t>但政府现正在就有关判决提出上诉。</w:t>
      </w:r>
    </w:p>
    <w:p w:rsidR="00382FC4" w:rsidRPr="00664A04" w:rsidRDefault="00382FC4" w:rsidP="00382FC4">
      <w:pPr>
        <w:pStyle w:val="H23GC"/>
      </w:pPr>
      <w:r>
        <w:tab/>
      </w:r>
      <w:r>
        <w:tab/>
      </w:r>
      <w:r w:rsidRPr="0026432E">
        <w:t>保障外籍家庭佣工</w:t>
      </w:r>
    </w:p>
    <w:p w:rsidR="00382FC4" w:rsidRPr="00573A0A" w:rsidRDefault="00382FC4" w:rsidP="00382FC4">
      <w:pPr>
        <w:pStyle w:val="SingleTxtGC"/>
      </w:pPr>
      <w:r>
        <w:rPr>
          <w:color w:val="000000"/>
          <w:szCs w:val="21"/>
          <w:u w:color="000000"/>
        </w:rPr>
        <w:t>56.</w:t>
      </w:r>
      <w:r w:rsidRPr="0026432E">
        <w:rPr>
          <w:color w:val="000000"/>
          <w:szCs w:val="21"/>
          <w:u w:color="000000"/>
        </w:rPr>
        <w:tab/>
      </w:r>
      <w:r w:rsidRPr="0026432E">
        <w:rPr>
          <w:szCs w:val="21"/>
        </w:rPr>
        <w:t>有评论员关注保障香港的外籍</w:t>
      </w:r>
      <w:r w:rsidRPr="00573A0A">
        <w:t>家庭佣工</w:t>
      </w:r>
      <w:r w:rsidRPr="00573A0A">
        <w:t>(</w:t>
      </w:r>
      <w:r w:rsidRPr="00573A0A">
        <w:t>外</w:t>
      </w:r>
      <w:proofErr w:type="gramStart"/>
      <w:r w:rsidRPr="00573A0A">
        <w:t>佣</w:t>
      </w:r>
      <w:proofErr w:type="gramEnd"/>
      <w:r w:rsidRPr="00573A0A">
        <w:t>)</w:t>
      </w:r>
      <w:r w:rsidRPr="00573A0A">
        <w:t>的基本权益。政府继续致力保障外</w:t>
      </w:r>
      <w:r w:rsidRPr="00573A0A">
        <w:rPr>
          <w:rFonts w:hint="eastAsia"/>
        </w:rPr>
        <w:t>来劳工</w:t>
      </w:r>
      <w:r w:rsidRPr="00573A0A">
        <w:rPr>
          <w:rFonts w:hint="eastAsia"/>
        </w:rPr>
        <w:t>(</w:t>
      </w:r>
      <w:r w:rsidRPr="00573A0A">
        <w:rPr>
          <w:rFonts w:hint="eastAsia"/>
        </w:rPr>
        <w:t>包括外</w:t>
      </w:r>
      <w:proofErr w:type="gramStart"/>
      <w:r w:rsidRPr="00573A0A">
        <w:rPr>
          <w:rFonts w:hint="eastAsia"/>
        </w:rPr>
        <w:t>佣</w:t>
      </w:r>
      <w:proofErr w:type="gramEnd"/>
      <w:r w:rsidRPr="00573A0A">
        <w:rPr>
          <w:rFonts w:hint="eastAsia"/>
        </w:rPr>
        <w:t>)</w:t>
      </w:r>
      <w:r w:rsidRPr="00573A0A">
        <w:rPr>
          <w:rFonts w:hint="eastAsia"/>
        </w:rPr>
        <w:t>的权益。</w:t>
      </w:r>
      <w:r w:rsidRPr="00573A0A">
        <w:t>外</w:t>
      </w:r>
      <w:proofErr w:type="gramStart"/>
      <w:r w:rsidRPr="00573A0A">
        <w:t>佣</w:t>
      </w:r>
      <w:proofErr w:type="gramEnd"/>
      <w:r w:rsidRPr="00573A0A">
        <w:t>不论种族或原居地均享有劳工法例下与本地雇员一样的权益和保障，例如每周休息日、有薪假日、有薪年假、疾病津贴、生育保障、长期服务金、遣散费、因工受伤</w:t>
      </w:r>
      <w:r w:rsidRPr="00573A0A">
        <w:t>/</w:t>
      </w:r>
      <w:r w:rsidRPr="00573A0A">
        <w:t>死亡的补偿、组织及参加职工会的权利，以及职工会不受歧视的保障等。由政府订定</w:t>
      </w:r>
      <w:r w:rsidRPr="00573A0A">
        <w:rPr>
          <w:rFonts w:hint="eastAsia"/>
        </w:rPr>
        <w:t>的“标准雇佣合约”为外</w:t>
      </w:r>
      <w:proofErr w:type="gramStart"/>
      <w:r w:rsidRPr="00573A0A">
        <w:rPr>
          <w:rFonts w:hint="eastAsia"/>
        </w:rPr>
        <w:t>佣</w:t>
      </w:r>
      <w:proofErr w:type="gramEnd"/>
      <w:r w:rsidRPr="00573A0A">
        <w:rPr>
          <w:rFonts w:hint="eastAsia"/>
        </w:rPr>
        <w:t>提供额外的保障，包括“规定最低工资”</w:t>
      </w:r>
      <w:r w:rsidRPr="00573A0A">
        <w:t>、免费住宿、膳食</w:t>
      </w:r>
      <w:r w:rsidRPr="00573A0A">
        <w:t>(</w:t>
      </w:r>
      <w:r w:rsidRPr="00573A0A">
        <w:t>或膳食津贴</w:t>
      </w:r>
      <w:r w:rsidRPr="00573A0A">
        <w:t>)</w:t>
      </w:r>
      <w:r w:rsidRPr="00573A0A">
        <w:t>、免费医</w:t>
      </w:r>
      <w:r w:rsidRPr="00573A0A">
        <w:rPr>
          <w:rFonts w:hint="eastAsia"/>
        </w:rPr>
        <w:t>疗保障，以及外</w:t>
      </w:r>
      <w:proofErr w:type="gramStart"/>
      <w:r w:rsidRPr="00573A0A">
        <w:rPr>
          <w:rFonts w:hint="eastAsia"/>
        </w:rPr>
        <w:t>佣</w:t>
      </w:r>
      <w:proofErr w:type="gramEnd"/>
      <w:r w:rsidRPr="00573A0A">
        <w:rPr>
          <w:rFonts w:hint="eastAsia"/>
        </w:rPr>
        <w:t>往来原居</w:t>
      </w:r>
      <w:r w:rsidRPr="00573A0A">
        <w:t>地的旅费。对职业介绍所的监管亦已大大加强</w:t>
      </w:r>
      <w:r w:rsidRPr="00573A0A">
        <w:t>(</w:t>
      </w:r>
      <w:r w:rsidRPr="00573A0A">
        <w:t>详</w:t>
      </w:r>
      <w:r w:rsidRPr="00573A0A">
        <w:rPr>
          <w:rFonts w:hint="eastAsia"/>
        </w:rPr>
        <w:t>见附件</w:t>
      </w:r>
      <w:proofErr w:type="spellStart"/>
      <w:r w:rsidRPr="00573A0A">
        <w:t>8A</w:t>
      </w:r>
      <w:proofErr w:type="spellEnd"/>
      <w:r w:rsidRPr="00573A0A">
        <w:t>)</w:t>
      </w:r>
      <w:r w:rsidRPr="00573A0A">
        <w:t>。</w:t>
      </w:r>
    </w:p>
    <w:p w:rsidR="00382FC4" w:rsidRDefault="00382FC4" w:rsidP="00382FC4">
      <w:pPr>
        <w:pStyle w:val="H4GC"/>
        <w:rPr>
          <w:lang w:eastAsia="zh-TW"/>
        </w:rPr>
      </w:pPr>
      <w:r>
        <w:rPr>
          <w:u w:color="000000"/>
        </w:rPr>
        <w:tab/>
      </w:r>
      <w:r>
        <w:rPr>
          <w:u w:color="000000"/>
        </w:rPr>
        <w:tab/>
      </w:r>
      <w:r w:rsidRPr="0026432E">
        <w:rPr>
          <w:u w:color="000000"/>
        </w:rPr>
        <w:t>保障外</w:t>
      </w:r>
      <w:proofErr w:type="gramStart"/>
      <w:r w:rsidRPr="0026432E">
        <w:rPr>
          <w:u w:color="000000"/>
        </w:rPr>
        <w:t>佣</w:t>
      </w:r>
      <w:proofErr w:type="gramEnd"/>
      <w:r w:rsidRPr="0026432E">
        <w:rPr>
          <w:u w:color="000000"/>
        </w:rPr>
        <w:t>免受苛待或剥削</w:t>
      </w:r>
    </w:p>
    <w:p w:rsidR="00382FC4" w:rsidRDefault="00382FC4" w:rsidP="00382FC4">
      <w:pPr>
        <w:pStyle w:val="SingleTxtGC"/>
        <w:rPr>
          <w:szCs w:val="21"/>
          <w:lang w:eastAsia="zh-TW"/>
        </w:rPr>
      </w:pPr>
      <w:r>
        <w:rPr>
          <w:color w:val="000000"/>
          <w:szCs w:val="21"/>
          <w:u w:color="000000"/>
        </w:rPr>
        <w:t>57.</w:t>
      </w:r>
      <w:r w:rsidRPr="0026432E">
        <w:rPr>
          <w:color w:val="000000"/>
          <w:szCs w:val="21"/>
          <w:u w:color="000000"/>
        </w:rPr>
        <w:tab/>
      </w:r>
      <w:r w:rsidRPr="0026432E">
        <w:rPr>
          <w:szCs w:val="21"/>
        </w:rPr>
        <w:t>政府绝不容忍任何苛待或剥削外</w:t>
      </w:r>
      <w:proofErr w:type="gramStart"/>
      <w:r w:rsidRPr="0026432E">
        <w:rPr>
          <w:szCs w:val="21"/>
        </w:rPr>
        <w:t>佣</w:t>
      </w:r>
      <w:proofErr w:type="gramEnd"/>
      <w:r w:rsidRPr="0026432E">
        <w:rPr>
          <w:szCs w:val="21"/>
        </w:rPr>
        <w:t>的</w:t>
      </w:r>
      <w:r w:rsidRPr="00F435E5">
        <w:rPr>
          <w:rFonts w:ascii="Batang" w:hAnsi="Batang" w:cs="Batang" w:hint="eastAsia"/>
          <w:szCs w:val="21"/>
        </w:rPr>
        <w:t>行</w:t>
      </w:r>
      <w:r w:rsidRPr="0026432E">
        <w:rPr>
          <w:szCs w:val="21"/>
        </w:rPr>
        <w:t>为。在保障外</w:t>
      </w:r>
      <w:proofErr w:type="gramStart"/>
      <w:r w:rsidRPr="0026432E">
        <w:rPr>
          <w:szCs w:val="21"/>
        </w:rPr>
        <w:t>佣</w:t>
      </w:r>
      <w:proofErr w:type="gramEnd"/>
      <w:r w:rsidRPr="0026432E">
        <w:rPr>
          <w:szCs w:val="21"/>
        </w:rPr>
        <w:t>的劳工权益方面</w:t>
      </w:r>
      <w:r>
        <w:rPr>
          <w:szCs w:val="21"/>
        </w:rPr>
        <w:t>，</w:t>
      </w:r>
      <w:r w:rsidRPr="0026432E">
        <w:rPr>
          <w:szCs w:val="21"/>
        </w:rPr>
        <w:t>如有足够证据</w:t>
      </w:r>
      <w:r>
        <w:rPr>
          <w:szCs w:val="21"/>
        </w:rPr>
        <w:t>，</w:t>
      </w:r>
      <w:r w:rsidRPr="0026432E">
        <w:rPr>
          <w:szCs w:val="21"/>
        </w:rPr>
        <w:t>劳工处会向违反《雇佣条例》</w:t>
      </w:r>
      <w:r>
        <w:rPr>
          <w:szCs w:val="21"/>
        </w:rPr>
        <w:t>(</w:t>
      </w:r>
      <w:r w:rsidRPr="0026432E">
        <w:rPr>
          <w:szCs w:val="21"/>
        </w:rPr>
        <w:t>第</w:t>
      </w:r>
      <w:r>
        <w:rPr>
          <w:szCs w:val="21"/>
        </w:rPr>
        <w:t>57</w:t>
      </w:r>
      <w:r w:rsidRPr="0026432E">
        <w:rPr>
          <w:szCs w:val="21"/>
        </w:rPr>
        <w:t>章</w:t>
      </w:r>
      <w:r>
        <w:rPr>
          <w:szCs w:val="21"/>
        </w:rPr>
        <w:t>)</w:t>
      </w:r>
      <w:r w:rsidRPr="0026432E">
        <w:rPr>
          <w:szCs w:val="21"/>
        </w:rPr>
        <w:t>的雇主提出检控。</w:t>
      </w:r>
      <w:r>
        <w:rPr>
          <w:szCs w:val="21"/>
        </w:rPr>
        <w:t>2</w:t>
      </w:r>
      <w:r w:rsidRPr="0026432E">
        <w:rPr>
          <w:szCs w:val="21"/>
        </w:rPr>
        <w:t>0</w:t>
      </w:r>
      <w:r>
        <w:rPr>
          <w:szCs w:val="21"/>
        </w:rPr>
        <w:t>15</w:t>
      </w:r>
      <w:r w:rsidRPr="0026432E">
        <w:rPr>
          <w:szCs w:val="21"/>
        </w:rPr>
        <w:t>年</w:t>
      </w:r>
      <w:r>
        <w:rPr>
          <w:szCs w:val="21"/>
        </w:rPr>
        <w:t>，</w:t>
      </w:r>
      <w:r w:rsidRPr="0026432E">
        <w:rPr>
          <w:szCs w:val="21"/>
        </w:rPr>
        <w:t>执法部门就一名雇主</w:t>
      </w:r>
      <w:proofErr w:type="gramStart"/>
      <w:r w:rsidRPr="0026432E">
        <w:rPr>
          <w:szCs w:val="21"/>
        </w:rPr>
        <w:t>虐</w:t>
      </w:r>
      <w:proofErr w:type="gramEnd"/>
      <w:r w:rsidRPr="0026432E">
        <w:rPr>
          <w:szCs w:val="21"/>
        </w:rPr>
        <w:t>打其印度尼西亚籍外</w:t>
      </w:r>
      <w:proofErr w:type="gramStart"/>
      <w:r w:rsidRPr="0026432E">
        <w:rPr>
          <w:szCs w:val="21"/>
        </w:rPr>
        <w:t>佣</w:t>
      </w:r>
      <w:proofErr w:type="gramEnd"/>
      <w:r w:rsidRPr="0026432E">
        <w:rPr>
          <w:szCs w:val="21"/>
        </w:rPr>
        <w:t>及违反劳工法例的个案采取</w:t>
      </w:r>
      <w:r>
        <w:rPr>
          <w:rFonts w:asciiTheme="minorEastAsia" w:eastAsiaTheme="minorEastAsia" w:hAnsiTheme="minorEastAsia" w:cs="Batang" w:hint="eastAsia"/>
          <w:szCs w:val="21"/>
        </w:rPr>
        <w:t>了</w:t>
      </w:r>
      <w:r w:rsidRPr="0026432E">
        <w:rPr>
          <w:rFonts w:ascii="宋体" w:hAnsi="宋体" w:cs="宋体" w:hint="eastAsia"/>
          <w:szCs w:val="21"/>
        </w:rPr>
        <w:t>迅速的调</w:t>
      </w:r>
      <w:r w:rsidRPr="0026432E">
        <w:rPr>
          <w:szCs w:val="21"/>
        </w:rPr>
        <w:t>查和检控</w:t>
      </w:r>
      <w:r w:rsidRPr="00F435E5">
        <w:rPr>
          <w:rFonts w:ascii="Batang" w:hAnsi="Batang" w:cs="Batang" w:hint="eastAsia"/>
          <w:szCs w:val="21"/>
        </w:rPr>
        <w:t>行</w:t>
      </w:r>
      <w:r w:rsidRPr="0026432E">
        <w:rPr>
          <w:rFonts w:ascii="宋体" w:hAnsi="宋体" w:cs="宋体" w:hint="eastAsia"/>
          <w:szCs w:val="21"/>
        </w:rPr>
        <w:t>动</w:t>
      </w:r>
      <w:r>
        <w:rPr>
          <w:rFonts w:ascii="宋体" w:hAnsi="宋体" w:cs="宋体" w:hint="eastAsia"/>
          <w:szCs w:val="21"/>
        </w:rPr>
        <w:t>，</w:t>
      </w:r>
      <w:r w:rsidRPr="0026432E">
        <w:rPr>
          <w:rFonts w:ascii="宋体" w:hAnsi="宋体" w:cs="宋体" w:hint="eastAsia"/>
          <w:szCs w:val="21"/>
        </w:rPr>
        <w:t>该名</w:t>
      </w:r>
      <w:r w:rsidRPr="0026432E">
        <w:rPr>
          <w:szCs w:val="21"/>
        </w:rPr>
        <w:t>雇主其后被判监六年。这个案反映政府高</w:t>
      </w:r>
      <w:r>
        <w:rPr>
          <w:rFonts w:asciiTheme="minorEastAsia" w:eastAsiaTheme="minorEastAsia" w:hAnsiTheme="minorEastAsia" w:cs="Batang" w:hint="eastAsia"/>
          <w:szCs w:val="21"/>
        </w:rPr>
        <w:t>度</w:t>
      </w:r>
      <w:r w:rsidRPr="0026432E">
        <w:rPr>
          <w:rFonts w:ascii="宋体" w:hAnsi="宋体" w:cs="宋体" w:hint="eastAsia"/>
          <w:szCs w:val="21"/>
        </w:rPr>
        <w:t>重视保障外</w:t>
      </w:r>
      <w:proofErr w:type="gramStart"/>
      <w:r w:rsidRPr="0026432E">
        <w:rPr>
          <w:rFonts w:ascii="宋体" w:hAnsi="宋体" w:cs="宋体" w:hint="eastAsia"/>
          <w:szCs w:val="21"/>
        </w:rPr>
        <w:t>佣</w:t>
      </w:r>
      <w:proofErr w:type="gramEnd"/>
      <w:r w:rsidRPr="0026432E">
        <w:rPr>
          <w:rFonts w:ascii="宋体" w:hAnsi="宋体" w:cs="宋体" w:hint="eastAsia"/>
          <w:szCs w:val="21"/>
        </w:rPr>
        <w:t>的权益。</w:t>
      </w:r>
      <w:r w:rsidRPr="0026432E">
        <w:rPr>
          <w:szCs w:val="21"/>
        </w:rPr>
        <w:t>在</w:t>
      </w:r>
      <w:r>
        <w:rPr>
          <w:szCs w:val="21"/>
        </w:rPr>
        <w:t>2</w:t>
      </w:r>
      <w:r w:rsidRPr="0026432E">
        <w:rPr>
          <w:szCs w:val="21"/>
        </w:rPr>
        <w:t>0</w:t>
      </w:r>
      <w:r>
        <w:rPr>
          <w:szCs w:val="21"/>
        </w:rPr>
        <w:t>1</w:t>
      </w:r>
      <w:r w:rsidRPr="0026432E">
        <w:rPr>
          <w:szCs w:val="21"/>
        </w:rPr>
        <w:t>0</w:t>
      </w:r>
      <w:r w:rsidRPr="0026432E">
        <w:rPr>
          <w:szCs w:val="21"/>
        </w:rPr>
        <w:t>年</w:t>
      </w:r>
      <w:r>
        <w:rPr>
          <w:szCs w:val="21"/>
        </w:rPr>
        <w:t>7</w:t>
      </w:r>
      <w:r w:rsidRPr="0026432E">
        <w:rPr>
          <w:szCs w:val="21"/>
        </w:rPr>
        <w:t>月至</w:t>
      </w:r>
      <w:r>
        <w:rPr>
          <w:szCs w:val="21"/>
        </w:rPr>
        <w:t>2</w:t>
      </w:r>
      <w:r w:rsidRPr="0026432E">
        <w:rPr>
          <w:szCs w:val="21"/>
        </w:rPr>
        <w:t>0</w:t>
      </w:r>
      <w:r>
        <w:rPr>
          <w:szCs w:val="21"/>
        </w:rPr>
        <w:t>17</w:t>
      </w:r>
      <w:r w:rsidRPr="0026432E">
        <w:rPr>
          <w:szCs w:val="21"/>
        </w:rPr>
        <w:t>年</w:t>
      </w:r>
      <w:r>
        <w:rPr>
          <w:szCs w:val="21"/>
        </w:rPr>
        <w:t>7</w:t>
      </w:r>
      <w:r w:rsidRPr="0026432E">
        <w:rPr>
          <w:szCs w:val="21"/>
        </w:rPr>
        <w:t>月</w:t>
      </w:r>
      <w:r>
        <w:rPr>
          <w:szCs w:val="21"/>
        </w:rPr>
        <w:t>，</w:t>
      </w:r>
      <w:r w:rsidRPr="0026432E">
        <w:rPr>
          <w:szCs w:val="21"/>
        </w:rPr>
        <w:t>劳工处成功检控干犯欠薪罪</w:t>
      </w:r>
      <w:r w:rsidRPr="00F435E5">
        <w:rPr>
          <w:rFonts w:ascii="Batang" w:hAnsi="Batang" w:cs="Batang" w:hint="eastAsia"/>
          <w:szCs w:val="21"/>
        </w:rPr>
        <w:t>行</w:t>
      </w:r>
      <w:r w:rsidRPr="0026432E">
        <w:rPr>
          <w:rFonts w:ascii="宋体" w:hAnsi="宋体" w:cs="宋体" w:hint="eastAsia"/>
          <w:szCs w:val="21"/>
        </w:rPr>
        <w:t>的外</w:t>
      </w:r>
      <w:proofErr w:type="gramStart"/>
      <w:r w:rsidRPr="0026432E">
        <w:rPr>
          <w:rFonts w:ascii="宋体" w:hAnsi="宋体" w:cs="宋体" w:hint="eastAsia"/>
          <w:szCs w:val="21"/>
        </w:rPr>
        <w:t>佣</w:t>
      </w:r>
      <w:proofErr w:type="gramEnd"/>
      <w:r w:rsidRPr="0026432E">
        <w:rPr>
          <w:szCs w:val="21"/>
        </w:rPr>
        <w:t>雇主的传票有</w:t>
      </w:r>
      <w:r>
        <w:rPr>
          <w:szCs w:val="21"/>
        </w:rPr>
        <w:t>19</w:t>
      </w:r>
      <w:r w:rsidRPr="0026432E">
        <w:rPr>
          <w:szCs w:val="21"/>
        </w:rPr>
        <w:t>0</w:t>
      </w:r>
      <w:r w:rsidRPr="0026432E">
        <w:rPr>
          <w:szCs w:val="21"/>
        </w:rPr>
        <w:t>张。在被定罪的雇主中</w:t>
      </w:r>
      <w:r>
        <w:rPr>
          <w:szCs w:val="21"/>
        </w:rPr>
        <w:t>，</w:t>
      </w:r>
      <w:r w:rsidRPr="0026432E">
        <w:rPr>
          <w:szCs w:val="21"/>
        </w:rPr>
        <w:t>其中八名雇主分别被判最高</w:t>
      </w:r>
      <w:r>
        <w:rPr>
          <w:szCs w:val="21"/>
        </w:rPr>
        <w:t>24</w:t>
      </w:r>
      <w:r w:rsidRPr="0026432E">
        <w:rPr>
          <w:szCs w:val="21"/>
        </w:rPr>
        <w:t>0</w:t>
      </w:r>
      <w:r w:rsidRPr="0026432E">
        <w:rPr>
          <w:szCs w:val="21"/>
        </w:rPr>
        <w:t>小时的社会服务令</w:t>
      </w:r>
      <w:r>
        <w:rPr>
          <w:szCs w:val="21"/>
        </w:rPr>
        <w:t>，</w:t>
      </w:r>
      <w:r w:rsidRPr="0026432E">
        <w:rPr>
          <w:szCs w:val="21"/>
        </w:rPr>
        <w:t>而另外四名雇主则被判监禁</w:t>
      </w:r>
      <w:r>
        <w:rPr>
          <w:szCs w:val="21"/>
        </w:rPr>
        <w:t>，</w:t>
      </w:r>
      <w:r w:rsidRPr="0026432E">
        <w:rPr>
          <w:szCs w:val="21"/>
        </w:rPr>
        <w:t>最长监禁期为四个月。</w:t>
      </w:r>
    </w:p>
    <w:p w:rsidR="00382FC4" w:rsidRDefault="00382FC4" w:rsidP="00382FC4">
      <w:pPr>
        <w:pStyle w:val="SingleTxtGC"/>
        <w:rPr>
          <w:szCs w:val="21"/>
          <w:lang w:eastAsia="zh-TW"/>
        </w:rPr>
      </w:pPr>
      <w:r>
        <w:rPr>
          <w:color w:val="000000"/>
          <w:szCs w:val="21"/>
          <w:u w:color="000000"/>
        </w:rPr>
        <w:t>58.</w:t>
      </w:r>
      <w:r w:rsidRPr="0026432E">
        <w:rPr>
          <w:color w:val="000000"/>
          <w:szCs w:val="21"/>
          <w:u w:color="000000"/>
        </w:rPr>
        <w:tab/>
      </w:r>
      <w:r w:rsidRPr="0026432E">
        <w:rPr>
          <w:szCs w:val="21"/>
        </w:rPr>
        <w:t>外</w:t>
      </w:r>
      <w:proofErr w:type="gramStart"/>
      <w:r w:rsidRPr="0026432E">
        <w:rPr>
          <w:szCs w:val="21"/>
        </w:rPr>
        <w:t>佣</w:t>
      </w:r>
      <w:proofErr w:type="gramEnd"/>
      <w:r w:rsidRPr="0026432E">
        <w:rPr>
          <w:szCs w:val="21"/>
        </w:rPr>
        <w:t>如被雇主虐待或殴打</w:t>
      </w:r>
      <w:r>
        <w:rPr>
          <w:szCs w:val="21"/>
        </w:rPr>
        <w:t>，</w:t>
      </w:r>
      <w:r w:rsidRPr="0026432E">
        <w:rPr>
          <w:szCs w:val="21"/>
        </w:rPr>
        <w:t>应尽快向警方报案。警方在向外</w:t>
      </w:r>
      <w:proofErr w:type="gramStart"/>
      <w:r w:rsidRPr="0026432E">
        <w:rPr>
          <w:szCs w:val="21"/>
        </w:rPr>
        <w:t>佣</w:t>
      </w:r>
      <w:proofErr w:type="gramEnd"/>
      <w:r>
        <w:rPr>
          <w:rFonts w:ascii="宋体" w:hAnsi="宋体" w:cs="宋体" w:hint="eastAsia"/>
          <w:szCs w:val="21"/>
        </w:rPr>
        <w:t>录</w:t>
      </w:r>
      <w:r w:rsidRPr="0026432E">
        <w:rPr>
          <w:rFonts w:ascii="宋体" w:hAnsi="宋体" w:cs="宋体" w:hint="eastAsia"/>
          <w:szCs w:val="21"/>
        </w:rPr>
        <w:t>取口供时</w:t>
      </w:r>
      <w:r>
        <w:rPr>
          <w:rFonts w:ascii="宋体" w:hAnsi="宋体" w:cs="宋体" w:hint="eastAsia"/>
          <w:szCs w:val="21"/>
        </w:rPr>
        <w:t>，</w:t>
      </w:r>
      <w:r w:rsidRPr="0026432E">
        <w:rPr>
          <w:rFonts w:ascii="宋体" w:hAnsi="宋体" w:cs="宋体" w:hint="eastAsia"/>
          <w:szCs w:val="21"/>
        </w:rPr>
        <w:t>会透过传译员以外</w:t>
      </w:r>
      <w:proofErr w:type="gramStart"/>
      <w:r w:rsidRPr="0026432E">
        <w:rPr>
          <w:rFonts w:ascii="宋体" w:hAnsi="宋体" w:cs="宋体" w:hint="eastAsia"/>
          <w:szCs w:val="21"/>
        </w:rPr>
        <w:t>佣</w:t>
      </w:r>
      <w:proofErr w:type="gramEnd"/>
      <w:r w:rsidRPr="0026432E">
        <w:rPr>
          <w:rFonts w:ascii="宋体" w:hAnsi="宋体" w:cs="宋体" w:hint="eastAsia"/>
          <w:szCs w:val="21"/>
        </w:rPr>
        <w:t>所使用的语文或方言</w:t>
      </w:r>
      <w:r>
        <w:rPr>
          <w:rFonts w:ascii="宋体" w:hAnsi="宋体" w:cs="宋体" w:hint="eastAsia"/>
          <w:szCs w:val="21"/>
        </w:rPr>
        <w:t>来录</w:t>
      </w:r>
      <w:r w:rsidRPr="0026432E">
        <w:rPr>
          <w:rFonts w:ascii="宋体" w:hAnsi="宋体" w:cs="宋体" w:hint="eastAsia"/>
          <w:szCs w:val="21"/>
        </w:rPr>
        <w:t>取口供。</w:t>
      </w:r>
      <w:r w:rsidRPr="0026432E">
        <w:rPr>
          <w:szCs w:val="21"/>
        </w:rPr>
        <w:t>警方亦可与社署、非政府机构和外</w:t>
      </w:r>
      <w:proofErr w:type="gramStart"/>
      <w:r w:rsidRPr="0026432E">
        <w:rPr>
          <w:szCs w:val="21"/>
        </w:rPr>
        <w:t>佣</w:t>
      </w:r>
      <w:proofErr w:type="gramEnd"/>
      <w:r w:rsidRPr="0026432E">
        <w:rPr>
          <w:szCs w:val="21"/>
        </w:rPr>
        <w:t>所属的中介公司协调</w:t>
      </w:r>
      <w:r>
        <w:rPr>
          <w:szCs w:val="21"/>
        </w:rPr>
        <w:t>，</w:t>
      </w:r>
      <w:r w:rsidRPr="0026432E">
        <w:rPr>
          <w:szCs w:val="21"/>
        </w:rPr>
        <w:t>安排紧急协助、辅导和临时居所。如掌握到充</w:t>
      </w:r>
      <w:r>
        <w:rPr>
          <w:rFonts w:hint="eastAsia"/>
          <w:szCs w:val="21"/>
        </w:rPr>
        <w:t>分</w:t>
      </w:r>
      <w:r w:rsidRPr="0026432E">
        <w:rPr>
          <w:szCs w:val="21"/>
        </w:rPr>
        <w:t>的证据</w:t>
      </w:r>
      <w:r>
        <w:rPr>
          <w:szCs w:val="21"/>
        </w:rPr>
        <w:t>，</w:t>
      </w:r>
      <w:r w:rsidRPr="0026432E">
        <w:rPr>
          <w:szCs w:val="21"/>
        </w:rPr>
        <w:t>警方会拘捕涉案的人士</w:t>
      </w:r>
      <w:r>
        <w:rPr>
          <w:szCs w:val="21"/>
        </w:rPr>
        <w:t>，</w:t>
      </w:r>
      <w:r w:rsidRPr="0026432E">
        <w:rPr>
          <w:szCs w:val="21"/>
        </w:rPr>
        <w:t>及按情况作进一步跟进。</w:t>
      </w:r>
    </w:p>
    <w:p w:rsidR="00382FC4" w:rsidRDefault="00382FC4" w:rsidP="00382FC4">
      <w:pPr>
        <w:pStyle w:val="SingleTxtGC"/>
        <w:rPr>
          <w:szCs w:val="21"/>
          <w:lang w:eastAsia="zh-TW"/>
        </w:rPr>
      </w:pPr>
      <w:r>
        <w:rPr>
          <w:color w:val="000000"/>
          <w:szCs w:val="21"/>
          <w:u w:color="000000"/>
        </w:rPr>
        <w:t>59.</w:t>
      </w:r>
      <w:r w:rsidRPr="0026432E">
        <w:rPr>
          <w:color w:val="000000"/>
          <w:szCs w:val="21"/>
          <w:u w:color="000000"/>
        </w:rPr>
        <w:tab/>
      </w:r>
      <w:r w:rsidRPr="0026432E">
        <w:rPr>
          <w:szCs w:val="21"/>
        </w:rPr>
        <w:t>在</w:t>
      </w:r>
      <w:r>
        <w:rPr>
          <w:szCs w:val="21"/>
        </w:rPr>
        <w:t>2</w:t>
      </w:r>
      <w:r w:rsidRPr="0026432E">
        <w:rPr>
          <w:szCs w:val="21"/>
        </w:rPr>
        <w:t>0</w:t>
      </w:r>
      <w:r>
        <w:rPr>
          <w:szCs w:val="21"/>
        </w:rPr>
        <w:t>1</w:t>
      </w:r>
      <w:r w:rsidRPr="0026432E">
        <w:rPr>
          <w:szCs w:val="21"/>
        </w:rPr>
        <w:t>0</w:t>
      </w:r>
      <w:r w:rsidRPr="0026432E">
        <w:rPr>
          <w:szCs w:val="21"/>
        </w:rPr>
        <w:t>年</w:t>
      </w:r>
      <w:r>
        <w:rPr>
          <w:szCs w:val="21"/>
        </w:rPr>
        <w:t>7</w:t>
      </w:r>
      <w:r w:rsidRPr="0026432E">
        <w:rPr>
          <w:szCs w:val="21"/>
        </w:rPr>
        <w:t>月至</w:t>
      </w:r>
      <w:r>
        <w:rPr>
          <w:szCs w:val="21"/>
        </w:rPr>
        <w:t>2</w:t>
      </w:r>
      <w:r w:rsidRPr="0026432E">
        <w:rPr>
          <w:szCs w:val="21"/>
        </w:rPr>
        <w:t>0</w:t>
      </w:r>
      <w:r>
        <w:rPr>
          <w:szCs w:val="21"/>
        </w:rPr>
        <w:t>17</w:t>
      </w:r>
      <w:r w:rsidRPr="0026432E">
        <w:rPr>
          <w:szCs w:val="21"/>
        </w:rPr>
        <w:t>年</w:t>
      </w:r>
      <w:r>
        <w:rPr>
          <w:szCs w:val="21"/>
        </w:rPr>
        <w:t>7</w:t>
      </w:r>
      <w:r w:rsidRPr="0026432E">
        <w:rPr>
          <w:szCs w:val="21"/>
        </w:rPr>
        <w:t>月期间</w:t>
      </w:r>
      <w:r>
        <w:rPr>
          <w:szCs w:val="21"/>
        </w:rPr>
        <w:t>，</w:t>
      </w:r>
      <w:r w:rsidRPr="0026432E">
        <w:rPr>
          <w:szCs w:val="21"/>
        </w:rPr>
        <w:t>香港警方接获</w:t>
      </w:r>
      <w:r>
        <w:rPr>
          <w:szCs w:val="21"/>
        </w:rPr>
        <w:t>259</w:t>
      </w:r>
      <w:r w:rsidRPr="0026432E">
        <w:rPr>
          <w:szCs w:val="21"/>
        </w:rPr>
        <w:t>宗涉及雇主袭击外</w:t>
      </w:r>
      <w:proofErr w:type="gramStart"/>
      <w:r w:rsidRPr="0026432E">
        <w:rPr>
          <w:szCs w:val="21"/>
        </w:rPr>
        <w:t>佣</w:t>
      </w:r>
      <w:proofErr w:type="gramEnd"/>
      <w:r w:rsidRPr="0026432E">
        <w:rPr>
          <w:szCs w:val="21"/>
        </w:rPr>
        <w:t>的伤人及严重殴打的举报。香港警方没有备存相关的判刑结果。</w:t>
      </w:r>
    </w:p>
    <w:p w:rsidR="00382FC4" w:rsidRPr="00573A0A" w:rsidRDefault="00382FC4" w:rsidP="00382FC4">
      <w:pPr>
        <w:pStyle w:val="SingleTxtGC"/>
      </w:pPr>
      <w:r>
        <w:rPr>
          <w:color w:val="000000"/>
          <w:szCs w:val="21"/>
          <w:u w:color="000000"/>
        </w:rPr>
        <w:t>60.</w:t>
      </w:r>
      <w:r w:rsidRPr="0026432E">
        <w:rPr>
          <w:color w:val="000000"/>
          <w:szCs w:val="21"/>
          <w:u w:color="000000"/>
        </w:rPr>
        <w:tab/>
      </w:r>
      <w:r w:rsidRPr="00933D4D">
        <w:rPr>
          <w:rFonts w:hint="eastAsia"/>
          <w:spacing w:val="-2"/>
          <w:szCs w:val="21"/>
        </w:rPr>
        <w:t>“标准雇佣合约”</w:t>
      </w:r>
      <w:r w:rsidRPr="00933D4D">
        <w:rPr>
          <w:spacing w:val="-2"/>
          <w:szCs w:val="21"/>
        </w:rPr>
        <w:t>第</w:t>
      </w:r>
      <w:r w:rsidRPr="00933D4D">
        <w:rPr>
          <w:spacing w:val="-2"/>
          <w:szCs w:val="21"/>
        </w:rPr>
        <w:t>3</w:t>
      </w:r>
      <w:r w:rsidRPr="00933D4D">
        <w:rPr>
          <w:spacing w:val="-2"/>
          <w:szCs w:val="21"/>
        </w:rPr>
        <w:t>条订明外</w:t>
      </w:r>
      <w:proofErr w:type="gramStart"/>
      <w:r w:rsidRPr="00933D4D">
        <w:rPr>
          <w:spacing w:val="-2"/>
          <w:szCs w:val="21"/>
        </w:rPr>
        <w:t>佣</w:t>
      </w:r>
      <w:proofErr w:type="gramEnd"/>
      <w:r w:rsidRPr="00933D4D">
        <w:rPr>
          <w:spacing w:val="-2"/>
          <w:szCs w:val="21"/>
        </w:rPr>
        <w:t>只可在雇主住址工作和居住。如雇主违反其在</w:t>
      </w:r>
      <w:r w:rsidRPr="00933D4D">
        <w:rPr>
          <w:rFonts w:hint="eastAsia"/>
          <w:spacing w:val="-2"/>
          <w:szCs w:val="21"/>
        </w:rPr>
        <w:t>“标准雇佣合约”</w:t>
      </w:r>
      <w:r w:rsidRPr="00933D4D">
        <w:rPr>
          <w:spacing w:val="-2"/>
          <w:szCs w:val="21"/>
        </w:rPr>
        <w:t>及相关申请书内的承诺条款，相关纪</w:t>
      </w:r>
      <w:r w:rsidRPr="00933D4D">
        <w:rPr>
          <w:rFonts w:ascii="宋体" w:hAnsi="宋体" w:cs="宋体" w:hint="eastAsia"/>
          <w:spacing w:val="-2"/>
          <w:szCs w:val="21"/>
        </w:rPr>
        <w:t>录将会成</w:t>
      </w:r>
      <w:r w:rsidRPr="00933D4D">
        <w:rPr>
          <w:spacing w:val="-2"/>
          <w:szCs w:val="21"/>
        </w:rPr>
        <w:t>为入境处考虑该雇主日后申请聘用外</w:t>
      </w:r>
      <w:proofErr w:type="gramStart"/>
      <w:r w:rsidRPr="00933D4D">
        <w:rPr>
          <w:spacing w:val="-2"/>
          <w:szCs w:val="21"/>
        </w:rPr>
        <w:t>佣</w:t>
      </w:r>
      <w:proofErr w:type="gramEnd"/>
      <w:r w:rsidRPr="00933D4D">
        <w:rPr>
          <w:spacing w:val="-2"/>
          <w:szCs w:val="21"/>
        </w:rPr>
        <w:t>时的因素之一。入境处已加强审查雇主呈交的续约申请，如发现外</w:t>
      </w:r>
      <w:proofErr w:type="gramStart"/>
      <w:r w:rsidRPr="00933D4D">
        <w:rPr>
          <w:spacing w:val="-2"/>
          <w:szCs w:val="21"/>
        </w:rPr>
        <w:t>佣</w:t>
      </w:r>
      <w:proofErr w:type="gramEnd"/>
      <w:r w:rsidRPr="00933D4D">
        <w:rPr>
          <w:spacing w:val="-2"/>
          <w:szCs w:val="21"/>
        </w:rPr>
        <w:t>长时间不在香港及</w:t>
      </w:r>
      <w:r w:rsidRPr="00933D4D">
        <w:rPr>
          <w:spacing w:val="-2"/>
          <w:szCs w:val="21"/>
        </w:rPr>
        <w:t>/</w:t>
      </w:r>
      <w:r w:rsidRPr="00933D4D">
        <w:rPr>
          <w:spacing w:val="-2"/>
          <w:szCs w:val="21"/>
        </w:rPr>
        <w:t>或外</w:t>
      </w:r>
      <w:proofErr w:type="gramStart"/>
      <w:r w:rsidRPr="00933D4D">
        <w:rPr>
          <w:spacing w:val="-2"/>
          <w:szCs w:val="21"/>
        </w:rPr>
        <w:t>佣</w:t>
      </w:r>
      <w:proofErr w:type="gramEnd"/>
      <w:r w:rsidRPr="00933D4D">
        <w:rPr>
          <w:spacing w:val="-2"/>
          <w:szCs w:val="21"/>
        </w:rPr>
        <w:t>的出入境纪</w:t>
      </w:r>
      <w:r w:rsidRPr="00933D4D">
        <w:rPr>
          <w:rFonts w:ascii="宋体" w:hAnsi="宋体" w:cs="宋体" w:hint="eastAsia"/>
          <w:spacing w:val="-2"/>
          <w:szCs w:val="21"/>
        </w:rPr>
        <w:t>录有异常情况，可能会拒</w:t>
      </w:r>
      <w:r w:rsidRPr="00933D4D">
        <w:rPr>
          <w:spacing w:val="-2"/>
          <w:szCs w:val="21"/>
        </w:rPr>
        <w:t>绝有关申请。再者，如雇主及</w:t>
      </w:r>
      <w:r w:rsidRPr="00933D4D">
        <w:rPr>
          <w:spacing w:val="-2"/>
          <w:szCs w:val="21"/>
        </w:rPr>
        <w:t>/</w:t>
      </w:r>
      <w:r w:rsidRPr="00933D4D">
        <w:rPr>
          <w:spacing w:val="-2"/>
          <w:szCs w:val="21"/>
        </w:rPr>
        <w:t>或外</w:t>
      </w:r>
      <w:proofErr w:type="gramStart"/>
      <w:r w:rsidRPr="00933D4D">
        <w:rPr>
          <w:spacing w:val="-2"/>
          <w:szCs w:val="21"/>
        </w:rPr>
        <w:t>佣</w:t>
      </w:r>
      <w:proofErr w:type="gramEnd"/>
      <w:r w:rsidRPr="00933D4D">
        <w:rPr>
          <w:spacing w:val="-2"/>
          <w:szCs w:val="21"/>
        </w:rPr>
        <w:t>在申请过程中提供虚假资</w:t>
      </w:r>
      <w:r w:rsidRPr="00933D4D">
        <w:rPr>
          <w:rFonts w:asciiTheme="minorEastAsia" w:eastAsiaTheme="minorEastAsia" w:hAnsiTheme="minorEastAsia" w:cs="Batang" w:hint="eastAsia"/>
          <w:spacing w:val="-2"/>
          <w:szCs w:val="21"/>
        </w:rPr>
        <w:t>料</w:t>
      </w:r>
      <w:r w:rsidRPr="00933D4D">
        <w:rPr>
          <w:rFonts w:ascii="宋体" w:hAnsi="宋体" w:cs="宋体" w:hint="eastAsia"/>
          <w:spacing w:val="-2"/>
          <w:szCs w:val="21"/>
        </w:rPr>
        <w:t>，或会触犯《入境条例》</w:t>
      </w:r>
      <w:r w:rsidRPr="00933D4D">
        <w:rPr>
          <w:rFonts w:hint="eastAsia"/>
          <w:spacing w:val="-2"/>
        </w:rPr>
        <w:t>(</w:t>
      </w:r>
      <w:r w:rsidRPr="00933D4D">
        <w:rPr>
          <w:rFonts w:hint="eastAsia"/>
          <w:spacing w:val="-2"/>
        </w:rPr>
        <w:t>第</w:t>
      </w:r>
      <w:r w:rsidRPr="00933D4D">
        <w:rPr>
          <w:spacing w:val="-2"/>
        </w:rPr>
        <w:t>115</w:t>
      </w:r>
      <w:r w:rsidRPr="00933D4D">
        <w:rPr>
          <w:spacing w:val="-2"/>
        </w:rPr>
        <w:t>章</w:t>
      </w:r>
      <w:r w:rsidRPr="00933D4D">
        <w:rPr>
          <w:spacing w:val="-2"/>
        </w:rPr>
        <w:t>)</w:t>
      </w:r>
      <w:r w:rsidRPr="00933D4D">
        <w:rPr>
          <w:spacing w:val="-2"/>
        </w:rPr>
        <w:t>。我们鼓励怀疑其雇主违反合约条款的外</w:t>
      </w:r>
      <w:proofErr w:type="gramStart"/>
      <w:r w:rsidRPr="00933D4D">
        <w:rPr>
          <w:spacing w:val="-2"/>
        </w:rPr>
        <w:t>佣</w:t>
      </w:r>
      <w:proofErr w:type="gramEnd"/>
      <w:r w:rsidRPr="00933D4D">
        <w:rPr>
          <w:spacing w:val="-2"/>
        </w:rPr>
        <w:t>向劳工处及</w:t>
      </w:r>
      <w:r w:rsidRPr="00933D4D">
        <w:rPr>
          <w:spacing w:val="-2"/>
        </w:rPr>
        <w:t>/</w:t>
      </w:r>
      <w:r w:rsidRPr="00933D4D">
        <w:rPr>
          <w:spacing w:val="-2"/>
        </w:rPr>
        <w:t>或入境处举报，寻</w:t>
      </w:r>
      <w:r w:rsidRPr="00573A0A">
        <w:t>求协助及调查。劳工处就外</w:t>
      </w:r>
      <w:proofErr w:type="gramStart"/>
      <w:r w:rsidRPr="00573A0A">
        <w:t>佣</w:t>
      </w:r>
      <w:proofErr w:type="gramEnd"/>
      <w:r w:rsidRPr="00573A0A">
        <w:t>权益</w:t>
      </w:r>
      <w:proofErr w:type="gramStart"/>
      <w:r w:rsidRPr="00573A0A">
        <w:t>作出</w:t>
      </w:r>
      <w:proofErr w:type="gramEnd"/>
      <w:r>
        <w:rPr>
          <w:rFonts w:asciiTheme="minorEastAsia" w:eastAsiaTheme="minorEastAsia" w:hAnsiTheme="minorEastAsia" w:cs="Batang" w:hint="eastAsia"/>
        </w:rPr>
        <w:t>了</w:t>
      </w:r>
      <w:r w:rsidRPr="00573A0A">
        <w:rPr>
          <w:rFonts w:hint="eastAsia"/>
        </w:rPr>
        <w:t>广泛宣传</w:t>
      </w:r>
      <w:r w:rsidRPr="00573A0A">
        <w:rPr>
          <w:rFonts w:hint="eastAsia"/>
        </w:rPr>
        <w:t>(</w:t>
      </w:r>
      <w:r w:rsidRPr="00573A0A">
        <w:rPr>
          <w:rFonts w:hint="eastAsia"/>
        </w:rPr>
        <w:t>详见附件</w:t>
      </w:r>
      <w:proofErr w:type="spellStart"/>
      <w:r w:rsidRPr="00573A0A">
        <w:t>8B</w:t>
      </w:r>
      <w:proofErr w:type="spellEnd"/>
      <w:r w:rsidRPr="00573A0A">
        <w:t>)</w:t>
      </w:r>
      <w:r w:rsidRPr="00573A0A">
        <w:t>。</w:t>
      </w:r>
    </w:p>
    <w:p w:rsidR="00382FC4" w:rsidRDefault="00382FC4" w:rsidP="00382FC4">
      <w:pPr>
        <w:pStyle w:val="H4GC"/>
      </w:pPr>
      <w:r>
        <w:rPr>
          <w:u w:color="000000"/>
        </w:rPr>
        <w:lastRenderedPageBreak/>
        <w:tab/>
      </w:r>
      <w:r>
        <w:rPr>
          <w:u w:color="000000"/>
        </w:rPr>
        <w:tab/>
      </w:r>
      <w:r>
        <w:rPr>
          <w:rFonts w:hint="eastAsia"/>
          <w:u w:color="000000"/>
        </w:rPr>
        <w:t>“</w:t>
      </w:r>
      <w:r w:rsidRPr="0026432E">
        <w:rPr>
          <w:u w:color="000000"/>
        </w:rPr>
        <w:t>两星期规则</w:t>
      </w:r>
      <w:r>
        <w:rPr>
          <w:rFonts w:hint="eastAsia"/>
          <w:u w:color="000000"/>
        </w:rPr>
        <w:t>”</w:t>
      </w:r>
    </w:p>
    <w:p w:rsidR="00382FC4" w:rsidRDefault="00382FC4" w:rsidP="00382FC4">
      <w:pPr>
        <w:pStyle w:val="SingleTxtGC"/>
        <w:rPr>
          <w:szCs w:val="21"/>
          <w:lang w:eastAsia="zh-TW"/>
        </w:rPr>
      </w:pPr>
      <w:r>
        <w:rPr>
          <w:color w:val="000000"/>
          <w:szCs w:val="21"/>
          <w:u w:color="000000"/>
        </w:rPr>
        <w:t>61.</w:t>
      </w:r>
      <w:r w:rsidRPr="0026432E">
        <w:rPr>
          <w:color w:val="000000"/>
          <w:szCs w:val="21"/>
          <w:u w:color="000000"/>
        </w:rPr>
        <w:tab/>
      </w:r>
      <w:r w:rsidRPr="0026432E">
        <w:rPr>
          <w:szCs w:val="21"/>
        </w:rPr>
        <w:t>委员会在其上次审议结论第</w:t>
      </w:r>
      <w:r>
        <w:rPr>
          <w:szCs w:val="21"/>
        </w:rPr>
        <w:t>21</w:t>
      </w:r>
      <w:r w:rsidRPr="0026432E">
        <w:rPr>
          <w:szCs w:val="21"/>
        </w:rPr>
        <w:t>段中建议废除</w:t>
      </w:r>
      <w:r>
        <w:rPr>
          <w:rFonts w:hint="eastAsia"/>
          <w:szCs w:val="21"/>
        </w:rPr>
        <w:t>“</w:t>
      </w:r>
      <w:r w:rsidRPr="0026432E">
        <w:rPr>
          <w:rFonts w:hint="eastAsia"/>
          <w:szCs w:val="21"/>
        </w:rPr>
        <w:t>两星期规则</w:t>
      </w:r>
      <w:r>
        <w:rPr>
          <w:rFonts w:hint="eastAsia"/>
          <w:szCs w:val="21"/>
        </w:rPr>
        <w:t>”</w:t>
      </w:r>
      <w:r w:rsidRPr="0026432E">
        <w:rPr>
          <w:szCs w:val="21"/>
          <w:vertAlign w:val="superscript"/>
        </w:rPr>
        <w:footnoteReference w:id="8"/>
      </w:r>
      <w:r w:rsidRPr="0026432E">
        <w:rPr>
          <w:szCs w:val="21"/>
        </w:rPr>
        <w:t>。</w:t>
      </w:r>
    </w:p>
    <w:p w:rsidR="00382FC4" w:rsidRDefault="00382FC4" w:rsidP="00382FC4">
      <w:pPr>
        <w:pStyle w:val="SingleTxtGC"/>
        <w:rPr>
          <w:szCs w:val="21"/>
          <w:lang w:eastAsia="zh-TW"/>
        </w:rPr>
      </w:pPr>
      <w:r>
        <w:rPr>
          <w:color w:val="000000"/>
          <w:szCs w:val="21"/>
          <w:u w:color="000000"/>
        </w:rPr>
        <w:t>62.</w:t>
      </w:r>
      <w:r w:rsidRPr="0026432E">
        <w:rPr>
          <w:color w:val="000000"/>
          <w:szCs w:val="21"/>
          <w:u w:color="000000"/>
        </w:rPr>
        <w:tab/>
      </w:r>
      <w:r w:rsidRPr="0026432E">
        <w:rPr>
          <w:szCs w:val="21"/>
        </w:rPr>
        <w:t>制订</w:t>
      </w:r>
      <w:r>
        <w:rPr>
          <w:rFonts w:hint="eastAsia"/>
          <w:szCs w:val="21"/>
        </w:rPr>
        <w:t>“</w:t>
      </w:r>
      <w:r w:rsidRPr="0026432E">
        <w:rPr>
          <w:rFonts w:hint="eastAsia"/>
          <w:szCs w:val="21"/>
        </w:rPr>
        <w:t>两星期规则</w:t>
      </w:r>
      <w:r>
        <w:rPr>
          <w:rFonts w:hint="eastAsia"/>
          <w:szCs w:val="21"/>
        </w:rPr>
        <w:t>”</w:t>
      </w:r>
      <w:r w:rsidRPr="0026432E">
        <w:rPr>
          <w:rFonts w:hint="eastAsia"/>
          <w:szCs w:val="21"/>
        </w:rPr>
        <w:t>主要为给予外</w:t>
      </w:r>
      <w:proofErr w:type="gramStart"/>
      <w:r w:rsidRPr="0026432E">
        <w:rPr>
          <w:rFonts w:hint="eastAsia"/>
          <w:szCs w:val="21"/>
        </w:rPr>
        <w:t>佣</w:t>
      </w:r>
      <w:proofErr w:type="gramEnd"/>
      <w:r w:rsidRPr="0026432E">
        <w:rPr>
          <w:rFonts w:hint="eastAsia"/>
          <w:szCs w:val="21"/>
        </w:rPr>
        <w:t>足够时间安排离境</w:t>
      </w:r>
      <w:r>
        <w:rPr>
          <w:rFonts w:hint="eastAsia"/>
          <w:szCs w:val="21"/>
        </w:rPr>
        <w:t>，</w:t>
      </w:r>
      <w:r w:rsidRPr="0026432E">
        <w:rPr>
          <w:rFonts w:hint="eastAsia"/>
          <w:szCs w:val="21"/>
        </w:rPr>
        <w:t>而并非为方便他们在港寻找新雇主。</w:t>
      </w:r>
      <w:r>
        <w:rPr>
          <w:rFonts w:hint="eastAsia"/>
          <w:szCs w:val="21"/>
        </w:rPr>
        <w:t>“</w:t>
      </w:r>
      <w:r w:rsidRPr="0026432E">
        <w:rPr>
          <w:rFonts w:hint="eastAsia"/>
          <w:szCs w:val="21"/>
        </w:rPr>
        <w:t>两星期规则</w:t>
      </w:r>
      <w:r>
        <w:rPr>
          <w:rFonts w:hint="eastAsia"/>
          <w:szCs w:val="21"/>
        </w:rPr>
        <w:t>”</w:t>
      </w:r>
      <w:r w:rsidRPr="0026432E">
        <w:rPr>
          <w:rFonts w:hint="eastAsia"/>
          <w:szCs w:val="21"/>
        </w:rPr>
        <w:t>是为维持有效的入境管制、防止外</w:t>
      </w:r>
      <w:proofErr w:type="gramStart"/>
      <w:r w:rsidRPr="0026432E">
        <w:rPr>
          <w:rFonts w:hint="eastAsia"/>
          <w:szCs w:val="21"/>
        </w:rPr>
        <w:t>佣</w:t>
      </w:r>
      <w:proofErr w:type="gramEnd"/>
      <w:r w:rsidRPr="0026432E">
        <w:rPr>
          <w:rFonts w:hint="eastAsia"/>
          <w:szCs w:val="21"/>
        </w:rPr>
        <w:t>经常转换雇主及于合约终止后非法工作。政府并无计划废除</w:t>
      </w:r>
      <w:r>
        <w:rPr>
          <w:rFonts w:hint="eastAsia"/>
          <w:szCs w:val="21"/>
        </w:rPr>
        <w:t>“</w:t>
      </w:r>
      <w:r w:rsidRPr="0026432E">
        <w:rPr>
          <w:rFonts w:hint="eastAsia"/>
          <w:szCs w:val="21"/>
        </w:rPr>
        <w:t>两星期规则</w:t>
      </w:r>
      <w:r>
        <w:rPr>
          <w:rFonts w:hint="eastAsia"/>
          <w:szCs w:val="21"/>
        </w:rPr>
        <w:t>”</w:t>
      </w:r>
      <w:r w:rsidRPr="0026432E">
        <w:rPr>
          <w:szCs w:val="21"/>
        </w:rPr>
        <w:t>。</w:t>
      </w:r>
    </w:p>
    <w:p w:rsidR="00382FC4" w:rsidRDefault="00382FC4" w:rsidP="00382FC4">
      <w:pPr>
        <w:pStyle w:val="SingleTxtGC"/>
        <w:rPr>
          <w:szCs w:val="21"/>
          <w:lang w:eastAsia="zh-TW"/>
        </w:rPr>
      </w:pPr>
      <w:r>
        <w:rPr>
          <w:color w:val="000000"/>
          <w:szCs w:val="21"/>
          <w:u w:color="000000"/>
        </w:rPr>
        <w:t>63.</w:t>
      </w:r>
      <w:r w:rsidRPr="0026432E">
        <w:rPr>
          <w:color w:val="000000"/>
          <w:szCs w:val="21"/>
          <w:u w:color="000000"/>
        </w:rPr>
        <w:tab/>
      </w:r>
      <w:r w:rsidRPr="00742940">
        <w:rPr>
          <w:rFonts w:hint="eastAsia"/>
          <w:spacing w:val="2"/>
          <w:szCs w:val="21"/>
        </w:rPr>
        <w:t>“两星期规则”并不</w:t>
      </w:r>
      <w:r w:rsidRPr="00742940">
        <w:rPr>
          <w:spacing w:val="2"/>
          <w:szCs w:val="21"/>
        </w:rPr>
        <w:t>影响外</w:t>
      </w:r>
      <w:proofErr w:type="gramStart"/>
      <w:r w:rsidRPr="00742940">
        <w:rPr>
          <w:spacing w:val="2"/>
          <w:szCs w:val="21"/>
        </w:rPr>
        <w:t>佣</w:t>
      </w:r>
      <w:proofErr w:type="gramEnd"/>
      <w:r w:rsidRPr="00742940">
        <w:rPr>
          <w:spacing w:val="2"/>
          <w:szCs w:val="21"/>
        </w:rPr>
        <w:t>在返回原居国后再次到港工作。在特殊情况下</w:t>
      </w:r>
      <w:r w:rsidRPr="0026432E">
        <w:rPr>
          <w:szCs w:val="21"/>
          <w:vertAlign w:val="superscript"/>
        </w:rPr>
        <w:footnoteReference w:id="9"/>
      </w:r>
      <w:r>
        <w:rPr>
          <w:szCs w:val="21"/>
        </w:rPr>
        <w:t>，</w:t>
      </w:r>
      <w:r w:rsidRPr="0026432E">
        <w:rPr>
          <w:szCs w:val="21"/>
        </w:rPr>
        <w:t>入境处可允许外</w:t>
      </w:r>
      <w:proofErr w:type="gramStart"/>
      <w:r w:rsidRPr="0026432E">
        <w:rPr>
          <w:szCs w:val="21"/>
        </w:rPr>
        <w:t>佣</w:t>
      </w:r>
      <w:proofErr w:type="gramEnd"/>
      <w:r w:rsidRPr="0026432E">
        <w:rPr>
          <w:szCs w:val="21"/>
        </w:rPr>
        <w:t>在香港特区转换雇主而无须先返回原居国。如外</w:t>
      </w:r>
      <w:proofErr w:type="gramStart"/>
      <w:r w:rsidRPr="0026432E">
        <w:rPr>
          <w:szCs w:val="21"/>
        </w:rPr>
        <w:t>佣</w:t>
      </w:r>
      <w:proofErr w:type="gramEnd"/>
      <w:r w:rsidRPr="0026432E">
        <w:rPr>
          <w:szCs w:val="21"/>
        </w:rPr>
        <w:t>涉及劳资纠纷</w:t>
      </w:r>
      <w:r>
        <w:rPr>
          <w:szCs w:val="21"/>
        </w:rPr>
        <w:t>，</w:t>
      </w:r>
      <w:r w:rsidRPr="0026432E">
        <w:rPr>
          <w:szCs w:val="21"/>
        </w:rPr>
        <w:t>并需要在其合约届满或终止后在港逗留跟进诉讼</w:t>
      </w:r>
      <w:r>
        <w:rPr>
          <w:szCs w:val="21"/>
        </w:rPr>
        <w:t>，</w:t>
      </w:r>
      <w:r w:rsidRPr="0026432E">
        <w:rPr>
          <w:szCs w:val="21"/>
        </w:rPr>
        <w:t>及应讯</w:t>
      </w:r>
      <w:r>
        <w:rPr>
          <w:szCs w:val="21"/>
        </w:rPr>
        <w:t>，</w:t>
      </w:r>
      <w:r w:rsidRPr="0026432E">
        <w:rPr>
          <w:szCs w:val="21"/>
        </w:rPr>
        <w:t>外</w:t>
      </w:r>
      <w:proofErr w:type="gramStart"/>
      <w:r w:rsidRPr="0026432E">
        <w:rPr>
          <w:szCs w:val="21"/>
        </w:rPr>
        <w:t>佣</w:t>
      </w:r>
      <w:proofErr w:type="gramEnd"/>
      <w:r w:rsidRPr="0026432E">
        <w:rPr>
          <w:szCs w:val="21"/>
        </w:rPr>
        <w:t>可携同有关的证明文件</w:t>
      </w:r>
      <w:r>
        <w:rPr>
          <w:szCs w:val="21"/>
        </w:rPr>
        <w:t>，</w:t>
      </w:r>
      <w:r w:rsidRPr="0026432E">
        <w:rPr>
          <w:szCs w:val="21"/>
        </w:rPr>
        <w:t>向入境处提出申请以访客身份延长在香港特区的逗留期限。入境处会因应每宗申请的个别情况进</w:t>
      </w:r>
      <w:r w:rsidRPr="00F435E5">
        <w:rPr>
          <w:rFonts w:ascii="Batang" w:hAnsi="Batang" w:cs="Batang" w:hint="eastAsia"/>
          <w:szCs w:val="21"/>
        </w:rPr>
        <w:t>行</w:t>
      </w:r>
      <w:r w:rsidRPr="0026432E">
        <w:rPr>
          <w:rFonts w:ascii="宋体" w:hAnsi="宋体" w:cs="宋体" w:hint="eastAsia"/>
          <w:szCs w:val="21"/>
        </w:rPr>
        <w:t>审批。</w:t>
      </w:r>
      <w:r w:rsidRPr="0026432E">
        <w:rPr>
          <w:szCs w:val="21"/>
        </w:rPr>
        <w:t>至</w:t>
      </w:r>
      <w:r>
        <w:rPr>
          <w:szCs w:val="21"/>
        </w:rPr>
        <w:t>2</w:t>
      </w:r>
      <w:r w:rsidRPr="0026432E">
        <w:rPr>
          <w:szCs w:val="21"/>
        </w:rPr>
        <w:t>0</w:t>
      </w:r>
      <w:r>
        <w:rPr>
          <w:szCs w:val="21"/>
        </w:rPr>
        <w:t>17</w:t>
      </w:r>
      <w:r w:rsidRPr="0026432E">
        <w:rPr>
          <w:szCs w:val="21"/>
        </w:rPr>
        <w:t>年</w:t>
      </w:r>
      <w:r>
        <w:rPr>
          <w:szCs w:val="21"/>
        </w:rPr>
        <w:t>11</w:t>
      </w:r>
      <w:r w:rsidRPr="0026432E">
        <w:rPr>
          <w:szCs w:val="21"/>
        </w:rPr>
        <w:t>月</w:t>
      </w:r>
      <w:r>
        <w:rPr>
          <w:szCs w:val="21"/>
        </w:rPr>
        <w:t>3</w:t>
      </w:r>
      <w:r w:rsidRPr="0026432E">
        <w:rPr>
          <w:szCs w:val="21"/>
        </w:rPr>
        <w:t>0</w:t>
      </w:r>
      <w:r w:rsidRPr="0026432E">
        <w:rPr>
          <w:szCs w:val="21"/>
        </w:rPr>
        <w:t>日</w:t>
      </w:r>
      <w:r>
        <w:rPr>
          <w:szCs w:val="21"/>
        </w:rPr>
        <w:t>，</w:t>
      </w:r>
      <w:r w:rsidRPr="0026432E">
        <w:rPr>
          <w:szCs w:val="21"/>
        </w:rPr>
        <w:t>入境处共批准</w:t>
      </w:r>
      <w:r>
        <w:rPr>
          <w:szCs w:val="21"/>
        </w:rPr>
        <w:t>6</w:t>
      </w:r>
      <w:r w:rsidR="00FF545A">
        <w:rPr>
          <w:szCs w:val="21"/>
        </w:rPr>
        <w:t>,</w:t>
      </w:r>
      <w:r>
        <w:rPr>
          <w:szCs w:val="21"/>
        </w:rPr>
        <w:t>478</w:t>
      </w:r>
      <w:r w:rsidRPr="0026432E">
        <w:rPr>
          <w:szCs w:val="21"/>
        </w:rPr>
        <w:t>宗外</w:t>
      </w:r>
      <w:proofErr w:type="gramStart"/>
      <w:r w:rsidRPr="0026432E">
        <w:rPr>
          <w:szCs w:val="21"/>
        </w:rPr>
        <w:t>佣</w:t>
      </w:r>
      <w:proofErr w:type="gramEnd"/>
      <w:r w:rsidRPr="0026432E">
        <w:rPr>
          <w:szCs w:val="21"/>
        </w:rPr>
        <w:t>提前解约</w:t>
      </w:r>
      <w:r>
        <w:rPr>
          <w:szCs w:val="21"/>
        </w:rPr>
        <w:t>，</w:t>
      </w:r>
      <w:r w:rsidRPr="0026432E">
        <w:rPr>
          <w:szCs w:val="21"/>
        </w:rPr>
        <w:t>在香港转换雇主的申请。</w:t>
      </w:r>
    </w:p>
    <w:p w:rsidR="00382FC4" w:rsidRDefault="00382FC4" w:rsidP="00382FC4">
      <w:pPr>
        <w:pStyle w:val="H4GC"/>
      </w:pPr>
      <w:r>
        <w:rPr>
          <w:u w:color="000000"/>
        </w:rPr>
        <w:tab/>
      </w:r>
      <w:r>
        <w:rPr>
          <w:u w:color="000000"/>
        </w:rPr>
        <w:tab/>
      </w:r>
      <w:r w:rsidRPr="0026432E">
        <w:rPr>
          <w:u w:color="000000"/>
        </w:rPr>
        <w:t>外</w:t>
      </w:r>
      <w:proofErr w:type="gramStart"/>
      <w:r w:rsidRPr="0026432E">
        <w:rPr>
          <w:u w:color="000000"/>
        </w:rPr>
        <w:t>佣</w:t>
      </w:r>
      <w:proofErr w:type="gramEnd"/>
      <w:r w:rsidRPr="0026432E">
        <w:rPr>
          <w:u w:color="000000"/>
        </w:rPr>
        <w:t>留宿规定</w:t>
      </w:r>
    </w:p>
    <w:p w:rsidR="00382FC4" w:rsidRDefault="00382FC4" w:rsidP="00382FC4">
      <w:pPr>
        <w:pStyle w:val="SingleTxtGC"/>
        <w:rPr>
          <w:szCs w:val="21"/>
          <w:lang w:eastAsia="zh-TW"/>
        </w:rPr>
      </w:pPr>
      <w:r>
        <w:rPr>
          <w:color w:val="000000"/>
          <w:szCs w:val="21"/>
          <w:u w:color="000000"/>
        </w:rPr>
        <w:t>64.</w:t>
      </w:r>
      <w:r w:rsidRPr="0026432E">
        <w:rPr>
          <w:color w:val="000000"/>
          <w:szCs w:val="21"/>
          <w:u w:color="000000"/>
        </w:rPr>
        <w:tab/>
      </w:r>
      <w:r w:rsidRPr="0026432E">
        <w:rPr>
          <w:szCs w:val="21"/>
        </w:rPr>
        <w:t>在其上次审议结论第</w:t>
      </w:r>
      <w:r>
        <w:rPr>
          <w:szCs w:val="21"/>
        </w:rPr>
        <w:t>21</w:t>
      </w:r>
      <w:r w:rsidRPr="0026432E">
        <w:rPr>
          <w:szCs w:val="21"/>
        </w:rPr>
        <w:t>段中</w:t>
      </w:r>
      <w:r>
        <w:rPr>
          <w:szCs w:val="21"/>
        </w:rPr>
        <w:t>，</w:t>
      </w:r>
      <w:r w:rsidRPr="0026432E">
        <w:rPr>
          <w:szCs w:val="21"/>
        </w:rPr>
        <w:t>委员会建议政府考虑</w:t>
      </w:r>
      <w:r w:rsidRPr="0026432E">
        <w:rPr>
          <w:rFonts w:hint="eastAsia"/>
          <w:szCs w:val="21"/>
        </w:rPr>
        <w:t>废除</w:t>
      </w:r>
      <w:r>
        <w:rPr>
          <w:rFonts w:hint="eastAsia"/>
          <w:szCs w:val="21"/>
        </w:rPr>
        <w:t>“</w:t>
      </w:r>
      <w:r w:rsidRPr="0026432E">
        <w:rPr>
          <w:rFonts w:hint="eastAsia"/>
          <w:szCs w:val="21"/>
        </w:rPr>
        <w:t>留宿规定</w:t>
      </w:r>
      <w:r>
        <w:rPr>
          <w:rFonts w:hint="eastAsia"/>
          <w:szCs w:val="21"/>
        </w:rPr>
        <w:t>”</w:t>
      </w:r>
      <w:r>
        <w:rPr>
          <w:szCs w:val="21"/>
        </w:rPr>
        <w:t>，</w:t>
      </w:r>
      <w:r w:rsidRPr="0026432E">
        <w:rPr>
          <w:szCs w:val="21"/>
        </w:rPr>
        <w:t>也就是香港输入外</w:t>
      </w:r>
      <w:proofErr w:type="gramStart"/>
      <w:r w:rsidRPr="0026432E">
        <w:rPr>
          <w:szCs w:val="21"/>
        </w:rPr>
        <w:t>佣</w:t>
      </w:r>
      <w:proofErr w:type="gramEnd"/>
      <w:r w:rsidRPr="0026432E">
        <w:rPr>
          <w:szCs w:val="21"/>
        </w:rPr>
        <w:t>政策的基石。</w:t>
      </w:r>
    </w:p>
    <w:p w:rsidR="00382FC4" w:rsidRDefault="00382FC4" w:rsidP="00382FC4">
      <w:pPr>
        <w:pStyle w:val="SingleTxtGC"/>
        <w:rPr>
          <w:szCs w:val="21"/>
          <w:lang w:eastAsia="zh-TW"/>
        </w:rPr>
      </w:pPr>
      <w:r>
        <w:rPr>
          <w:color w:val="000000"/>
          <w:szCs w:val="21"/>
          <w:u w:color="000000"/>
        </w:rPr>
        <w:t>65.</w:t>
      </w:r>
      <w:r w:rsidRPr="0026432E">
        <w:rPr>
          <w:color w:val="000000"/>
          <w:szCs w:val="21"/>
          <w:u w:color="000000"/>
        </w:rPr>
        <w:tab/>
      </w:r>
      <w:r w:rsidRPr="0026432E">
        <w:rPr>
          <w:szCs w:val="21"/>
        </w:rPr>
        <w:t>一如世界上很多其他司法管辖区</w:t>
      </w:r>
      <w:r>
        <w:rPr>
          <w:szCs w:val="21"/>
        </w:rPr>
        <w:t>，</w:t>
      </w:r>
      <w:r w:rsidRPr="0026432E">
        <w:rPr>
          <w:szCs w:val="21"/>
        </w:rPr>
        <w:t>本地劳工应得到优先就业的机会</w:t>
      </w:r>
      <w:r>
        <w:rPr>
          <w:szCs w:val="21"/>
        </w:rPr>
        <w:t>，</w:t>
      </w:r>
      <w:r w:rsidRPr="0026432E">
        <w:rPr>
          <w:szCs w:val="21"/>
        </w:rPr>
        <w:t>只有在确定某特定</w:t>
      </w:r>
      <w:r w:rsidRPr="00F435E5">
        <w:rPr>
          <w:rFonts w:ascii="Batang" w:hAnsi="Batang" w:cs="Batang" w:hint="eastAsia"/>
          <w:szCs w:val="21"/>
        </w:rPr>
        <w:t>行</w:t>
      </w:r>
      <w:r w:rsidRPr="0026432E">
        <w:rPr>
          <w:rFonts w:ascii="宋体" w:hAnsi="宋体" w:cs="宋体" w:hint="eastAsia"/>
          <w:szCs w:val="21"/>
        </w:rPr>
        <w:t>业的本地劳工供应短缺</w:t>
      </w:r>
      <w:r>
        <w:rPr>
          <w:rFonts w:ascii="宋体" w:hAnsi="宋体" w:cs="宋体" w:hint="eastAsia"/>
          <w:szCs w:val="21"/>
        </w:rPr>
        <w:t>，</w:t>
      </w:r>
      <w:r w:rsidRPr="0026432E">
        <w:rPr>
          <w:rFonts w:ascii="宋体" w:hAnsi="宋体" w:cs="宋体" w:hint="eastAsia"/>
          <w:szCs w:val="21"/>
        </w:rPr>
        <w:t>才容许输入外</w:t>
      </w:r>
      <w:r>
        <w:rPr>
          <w:rFonts w:ascii="宋体" w:hAnsi="宋体" w:cs="宋体" w:hint="eastAsia"/>
          <w:szCs w:val="21"/>
        </w:rPr>
        <w:t>来</w:t>
      </w:r>
      <w:r w:rsidRPr="0026432E">
        <w:rPr>
          <w:rFonts w:ascii="宋体" w:hAnsi="宋体" w:cs="宋体" w:hint="eastAsia"/>
          <w:szCs w:val="21"/>
        </w:rPr>
        <w:t>工人。</w:t>
      </w:r>
      <w:r w:rsidRPr="0026432E">
        <w:rPr>
          <w:szCs w:val="21"/>
        </w:rPr>
        <w:t>根据这原则</w:t>
      </w:r>
      <w:r>
        <w:rPr>
          <w:szCs w:val="21"/>
        </w:rPr>
        <w:t>，</w:t>
      </w:r>
      <w:r w:rsidRPr="0026432E">
        <w:rPr>
          <w:szCs w:val="21"/>
        </w:rPr>
        <w:t>香港自</w:t>
      </w:r>
      <w:proofErr w:type="gramStart"/>
      <w:r>
        <w:rPr>
          <w:szCs w:val="21"/>
        </w:rPr>
        <w:t>197</w:t>
      </w:r>
      <w:r w:rsidRPr="0026432E">
        <w:rPr>
          <w:szCs w:val="21"/>
        </w:rPr>
        <w:t>0</w:t>
      </w:r>
      <w:proofErr w:type="gramEnd"/>
      <w:r w:rsidRPr="0026432E">
        <w:rPr>
          <w:szCs w:val="21"/>
        </w:rPr>
        <w:t>年代初开始输入外</w:t>
      </w:r>
      <w:proofErr w:type="gramStart"/>
      <w:r w:rsidRPr="0026432E">
        <w:rPr>
          <w:szCs w:val="21"/>
        </w:rPr>
        <w:t>佣</w:t>
      </w:r>
      <w:proofErr w:type="gramEnd"/>
      <w:r>
        <w:rPr>
          <w:szCs w:val="21"/>
        </w:rPr>
        <w:t>，</w:t>
      </w:r>
      <w:r w:rsidRPr="0026432E">
        <w:rPr>
          <w:szCs w:val="21"/>
        </w:rPr>
        <w:t>以应付本地留宿家庭佣工不足的情况。由于本地非留宿家庭佣工供应并无短缺</w:t>
      </w:r>
      <w:r>
        <w:rPr>
          <w:szCs w:val="21"/>
        </w:rPr>
        <w:t>，</w:t>
      </w:r>
      <w:r w:rsidRPr="0026432E">
        <w:rPr>
          <w:szCs w:val="21"/>
        </w:rPr>
        <w:t>容许外</w:t>
      </w:r>
      <w:proofErr w:type="gramStart"/>
      <w:r w:rsidRPr="0026432E">
        <w:rPr>
          <w:szCs w:val="21"/>
        </w:rPr>
        <w:t>佣外宿与输入</w:t>
      </w:r>
      <w:proofErr w:type="gramEnd"/>
      <w:r w:rsidRPr="0026432E">
        <w:rPr>
          <w:szCs w:val="21"/>
        </w:rPr>
        <w:t>外</w:t>
      </w:r>
      <w:proofErr w:type="gramStart"/>
      <w:r w:rsidRPr="0026432E">
        <w:rPr>
          <w:szCs w:val="21"/>
        </w:rPr>
        <w:t>佣</w:t>
      </w:r>
      <w:proofErr w:type="gramEnd"/>
      <w:r w:rsidRPr="0026432E">
        <w:rPr>
          <w:szCs w:val="21"/>
        </w:rPr>
        <w:t>政策及让本地劳工优先就业的原则相违。</w:t>
      </w:r>
    </w:p>
    <w:p w:rsidR="00382FC4" w:rsidRDefault="00382FC4" w:rsidP="00382FC4">
      <w:pPr>
        <w:pStyle w:val="SingleTxtGC"/>
        <w:rPr>
          <w:color w:val="0000FF"/>
          <w:szCs w:val="21"/>
          <w:lang w:eastAsia="zh-TW"/>
        </w:rPr>
      </w:pPr>
      <w:r>
        <w:rPr>
          <w:color w:val="000000"/>
          <w:szCs w:val="21"/>
          <w:u w:color="000000"/>
        </w:rPr>
        <w:t>66.</w:t>
      </w:r>
      <w:r w:rsidRPr="0026432E">
        <w:rPr>
          <w:color w:val="000000"/>
          <w:szCs w:val="21"/>
          <w:u w:color="000000"/>
        </w:rPr>
        <w:tab/>
      </w:r>
      <w:r w:rsidRPr="0026432E">
        <w:rPr>
          <w:szCs w:val="21"/>
        </w:rPr>
        <w:t>外</w:t>
      </w:r>
      <w:proofErr w:type="gramStart"/>
      <w:r w:rsidRPr="0026432E">
        <w:rPr>
          <w:szCs w:val="21"/>
        </w:rPr>
        <w:t>佣</w:t>
      </w:r>
      <w:proofErr w:type="gramEnd"/>
      <w:r>
        <w:rPr>
          <w:rFonts w:ascii="宋体" w:hAnsi="宋体" w:cs="宋体" w:hint="eastAsia"/>
          <w:szCs w:val="21"/>
        </w:rPr>
        <w:t>来</w:t>
      </w:r>
      <w:r w:rsidRPr="0026432E">
        <w:rPr>
          <w:rFonts w:ascii="宋体" w:hAnsi="宋体" w:cs="宋体" w:hint="eastAsia"/>
          <w:szCs w:val="21"/>
        </w:rPr>
        <w:t>港前已获告知此规定</w:t>
      </w:r>
      <w:r>
        <w:rPr>
          <w:rFonts w:ascii="宋体" w:hAnsi="宋体" w:cs="宋体" w:hint="eastAsia"/>
          <w:szCs w:val="21"/>
        </w:rPr>
        <w:t>，</w:t>
      </w:r>
      <w:r w:rsidRPr="0026432E">
        <w:rPr>
          <w:rFonts w:ascii="宋体" w:hAnsi="宋体" w:cs="宋体" w:hint="eastAsia"/>
          <w:szCs w:val="21"/>
        </w:rPr>
        <w:t>而留宿规定亦列于</w:t>
      </w:r>
      <w:r w:rsidRPr="0026432E">
        <w:rPr>
          <w:szCs w:val="21"/>
        </w:rPr>
        <w:t>雇主及外</w:t>
      </w:r>
      <w:proofErr w:type="gramStart"/>
      <w:r w:rsidRPr="0026432E">
        <w:rPr>
          <w:szCs w:val="21"/>
        </w:rPr>
        <w:t>佣</w:t>
      </w:r>
      <w:proofErr w:type="gramEnd"/>
      <w:r w:rsidRPr="0026432E">
        <w:rPr>
          <w:szCs w:val="21"/>
        </w:rPr>
        <w:t>在外</w:t>
      </w:r>
      <w:proofErr w:type="gramStart"/>
      <w:r w:rsidRPr="0026432E">
        <w:rPr>
          <w:szCs w:val="21"/>
        </w:rPr>
        <w:t>佣</w:t>
      </w:r>
      <w:proofErr w:type="gramEnd"/>
      <w:r>
        <w:rPr>
          <w:rFonts w:ascii="宋体" w:hAnsi="宋体" w:cs="宋体" w:hint="eastAsia"/>
          <w:szCs w:val="21"/>
        </w:rPr>
        <w:t>来</w:t>
      </w:r>
      <w:r w:rsidRPr="0026432E">
        <w:rPr>
          <w:rFonts w:ascii="宋体" w:hAnsi="宋体" w:cs="宋体" w:hint="eastAsia"/>
          <w:szCs w:val="21"/>
        </w:rPr>
        <w:t>港前已签署的</w:t>
      </w:r>
      <w:r>
        <w:rPr>
          <w:rFonts w:ascii="宋体" w:hAnsi="宋体" w:cs="宋体" w:hint="eastAsia"/>
          <w:szCs w:val="21"/>
        </w:rPr>
        <w:t>“</w:t>
      </w:r>
      <w:r w:rsidRPr="0026432E">
        <w:rPr>
          <w:rFonts w:ascii="宋体" w:hAnsi="宋体" w:cs="宋体" w:hint="eastAsia"/>
          <w:szCs w:val="21"/>
        </w:rPr>
        <w:t>标准</w:t>
      </w:r>
      <w:r w:rsidRPr="0026432E">
        <w:rPr>
          <w:rFonts w:hint="eastAsia"/>
          <w:szCs w:val="21"/>
        </w:rPr>
        <w:t>雇佣合约</w:t>
      </w:r>
      <w:r>
        <w:rPr>
          <w:rFonts w:hint="eastAsia"/>
          <w:szCs w:val="21"/>
        </w:rPr>
        <w:t>”</w:t>
      </w:r>
      <w:r w:rsidRPr="0026432E">
        <w:rPr>
          <w:szCs w:val="21"/>
        </w:rPr>
        <w:t>内。为保障外</w:t>
      </w:r>
      <w:proofErr w:type="gramStart"/>
      <w:r w:rsidRPr="0026432E">
        <w:rPr>
          <w:szCs w:val="21"/>
        </w:rPr>
        <w:t>佣</w:t>
      </w:r>
      <w:proofErr w:type="gramEnd"/>
      <w:r w:rsidRPr="0026432E">
        <w:rPr>
          <w:szCs w:val="21"/>
        </w:rPr>
        <w:t>的权益</w:t>
      </w:r>
      <w:r>
        <w:rPr>
          <w:szCs w:val="21"/>
        </w:rPr>
        <w:t>，</w:t>
      </w:r>
      <w:r w:rsidRPr="0026432E">
        <w:rPr>
          <w:szCs w:val="21"/>
        </w:rPr>
        <w:t>雇主须承诺免费为外</w:t>
      </w:r>
      <w:proofErr w:type="gramStart"/>
      <w:r w:rsidRPr="0026432E">
        <w:rPr>
          <w:szCs w:val="21"/>
        </w:rPr>
        <w:t>佣</w:t>
      </w:r>
      <w:proofErr w:type="gramEnd"/>
      <w:r w:rsidRPr="0026432E">
        <w:rPr>
          <w:szCs w:val="21"/>
        </w:rPr>
        <w:t>提供合适和设有家具及有合</w:t>
      </w:r>
      <w:r>
        <w:rPr>
          <w:rFonts w:asciiTheme="minorEastAsia" w:eastAsiaTheme="minorEastAsia" w:hAnsiTheme="minorEastAsia" w:cs="Batang" w:hint="eastAsia"/>
          <w:szCs w:val="21"/>
        </w:rPr>
        <w:t>理</w:t>
      </w:r>
      <w:r w:rsidRPr="0026432E">
        <w:rPr>
          <w:rFonts w:ascii="宋体" w:hAnsi="宋体" w:cs="宋体" w:hint="eastAsia"/>
          <w:szCs w:val="21"/>
        </w:rPr>
        <w:t>私隐</w:t>
      </w:r>
      <w:r w:rsidRPr="0026432E">
        <w:rPr>
          <w:szCs w:val="21"/>
        </w:rPr>
        <w:t>的住宿地方。如雇主未有为外</w:t>
      </w:r>
      <w:proofErr w:type="gramStart"/>
      <w:r w:rsidRPr="0026432E">
        <w:rPr>
          <w:szCs w:val="21"/>
        </w:rPr>
        <w:t>佣</w:t>
      </w:r>
      <w:proofErr w:type="gramEnd"/>
      <w:r w:rsidRPr="0026432E">
        <w:rPr>
          <w:szCs w:val="21"/>
        </w:rPr>
        <w:t>提供该等住宿地方</w:t>
      </w:r>
      <w:r>
        <w:rPr>
          <w:szCs w:val="21"/>
        </w:rPr>
        <w:t>，</w:t>
      </w:r>
      <w:r w:rsidRPr="0026432E">
        <w:rPr>
          <w:szCs w:val="21"/>
        </w:rPr>
        <w:t>外</w:t>
      </w:r>
      <w:proofErr w:type="gramStart"/>
      <w:r w:rsidRPr="0026432E">
        <w:rPr>
          <w:szCs w:val="21"/>
        </w:rPr>
        <w:t>佣</w:t>
      </w:r>
      <w:proofErr w:type="gramEnd"/>
      <w:r w:rsidRPr="0026432E">
        <w:rPr>
          <w:szCs w:val="21"/>
        </w:rPr>
        <w:t>可</w:t>
      </w:r>
      <w:r w:rsidRPr="0026432E">
        <w:rPr>
          <w:rFonts w:hint="eastAsia"/>
          <w:szCs w:val="21"/>
        </w:rPr>
        <w:t>终止</w:t>
      </w:r>
      <w:r>
        <w:rPr>
          <w:rFonts w:hint="eastAsia"/>
          <w:szCs w:val="21"/>
        </w:rPr>
        <w:t>“</w:t>
      </w:r>
      <w:r w:rsidRPr="0026432E">
        <w:rPr>
          <w:rFonts w:hint="eastAsia"/>
          <w:szCs w:val="21"/>
        </w:rPr>
        <w:t>标准雇佣合约</w:t>
      </w:r>
      <w:r>
        <w:rPr>
          <w:rFonts w:hint="eastAsia"/>
          <w:szCs w:val="21"/>
        </w:rPr>
        <w:t>”</w:t>
      </w:r>
      <w:r w:rsidRPr="0026432E">
        <w:rPr>
          <w:szCs w:val="21"/>
        </w:rPr>
        <w:t>及</w:t>
      </w:r>
      <w:r>
        <w:rPr>
          <w:szCs w:val="21"/>
        </w:rPr>
        <w:t>/</w:t>
      </w:r>
      <w:r w:rsidRPr="0026432E">
        <w:rPr>
          <w:szCs w:val="21"/>
        </w:rPr>
        <w:t>或寻求劳工处的免费咨询或和解服务。外</w:t>
      </w:r>
      <w:proofErr w:type="gramStart"/>
      <w:r w:rsidRPr="0026432E">
        <w:rPr>
          <w:szCs w:val="21"/>
        </w:rPr>
        <w:t>佣</w:t>
      </w:r>
      <w:proofErr w:type="gramEnd"/>
      <w:r w:rsidRPr="0026432E">
        <w:rPr>
          <w:szCs w:val="21"/>
        </w:rPr>
        <w:t>亦可向入境处举报</w:t>
      </w:r>
      <w:r>
        <w:rPr>
          <w:szCs w:val="21"/>
        </w:rPr>
        <w:t>，</w:t>
      </w:r>
      <w:r w:rsidRPr="0026432E">
        <w:rPr>
          <w:szCs w:val="21"/>
        </w:rPr>
        <w:t>入境处在处</w:t>
      </w:r>
      <w:r>
        <w:rPr>
          <w:rFonts w:asciiTheme="minorEastAsia" w:eastAsiaTheme="minorEastAsia" w:hAnsiTheme="minorEastAsia" w:cs="Batang" w:hint="eastAsia"/>
          <w:szCs w:val="21"/>
        </w:rPr>
        <w:t>理</w:t>
      </w:r>
      <w:r w:rsidRPr="0026432E">
        <w:rPr>
          <w:rFonts w:ascii="宋体" w:hAnsi="宋体" w:cs="宋体" w:hint="eastAsia"/>
          <w:szCs w:val="21"/>
        </w:rPr>
        <w:t>该</w:t>
      </w:r>
      <w:r w:rsidRPr="0026432E">
        <w:rPr>
          <w:szCs w:val="21"/>
        </w:rPr>
        <w:t>雇主将</w:t>
      </w:r>
      <w:r>
        <w:rPr>
          <w:rFonts w:ascii="宋体" w:hAnsi="宋体" w:cs="宋体" w:hint="eastAsia"/>
          <w:szCs w:val="21"/>
        </w:rPr>
        <w:t>来</w:t>
      </w:r>
      <w:r w:rsidRPr="0026432E">
        <w:rPr>
          <w:rFonts w:ascii="宋体" w:hAnsi="宋体" w:cs="宋体" w:hint="eastAsia"/>
          <w:szCs w:val="21"/>
        </w:rPr>
        <w:t>的外</w:t>
      </w:r>
      <w:proofErr w:type="gramStart"/>
      <w:r w:rsidRPr="0026432E">
        <w:rPr>
          <w:rFonts w:ascii="宋体" w:hAnsi="宋体" w:cs="宋体" w:hint="eastAsia"/>
          <w:szCs w:val="21"/>
        </w:rPr>
        <w:t>佣</w:t>
      </w:r>
      <w:proofErr w:type="gramEnd"/>
      <w:r w:rsidRPr="0026432E">
        <w:rPr>
          <w:rFonts w:ascii="宋体" w:hAnsi="宋体" w:cs="宋体" w:hint="eastAsia"/>
          <w:szCs w:val="21"/>
        </w:rPr>
        <w:t>申请时会将此列作考虑因素之一</w:t>
      </w:r>
      <w:r>
        <w:rPr>
          <w:rFonts w:ascii="宋体" w:hAnsi="宋体" w:cs="宋体" w:hint="eastAsia"/>
          <w:szCs w:val="21"/>
        </w:rPr>
        <w:t>，</w:t>
      </w:r>
      <w:r w:rsidRPr="0026432E">
        <w:rPr>
          <w:rFonts w:ascii="宋体" w:hAnsi="宋体" w:cs="宋体" w:hint="eastAsia"/>
          <w:szCs w:val="21"/>
        </w:rPr>
        <w:t>以决定是否拒</w:t>
      </w:r>
      <w:r w:rsidRPr="0026432E">
        <w:rPr>
          <w:szCs w:val="21"/>
        </w:rPr>
        <w:t>绝有关申请。</w:t>
      </w:r>
    </w:p>
    <w:p w:rsidR="00382FC4" w:rsidRPr="00664A04" w:rsidRDefault="00382FC4" w:rsidP="00382FC4">
      <w:pPr>
        <w:pStyle w:val="H23GC"/>
        <w:rPr>
          <w:lang w:eastAsia="zh-TW"/>
        </w:rPr>
      </w:pPr>
      <w:r>
        <w:tab/>
      </w:r>
      <w:r>
        <w:tab/>
      </w:r>
      <w:r w:rsidRPr="0026432E">
        <w:t>规定最低工资及向外籍家庭佣工的雇主收取雇员再培训征款</w:t>
      </w:r>
    </w:p>
    <w:p w:rsidR="00382FC4" w:rsidRDefault="00382FC4" w:rsidP="00382FC4">
      <w:pPr>
        <w:pStyle w:val="SingleTxtGC"/>
        <w:rPr>
          <w:szCs w:val="21"/>
          <w:lang w:eastAsia="zh-TW"/>
        </w:rPr>
      </w:pPr>
      <w:r>
        <w:rPr>
          <w:color w:val="000000"/>
          <w:szCs w:val="21"/>
          <w:u w:color="000000"/>
        </w:rPr>
        <w:t>67.</w:t>
      </w:r>
      <w:r w:rsidRPr="0026432E">
        <w:rPr>
          <w:color w:val="000000"/>
          <w:szCs w:val="21"/>
          <w:u w:color="000000"/>
        </w:rPr>
        <w:tab/>
      </w:r>
      <w:r w:rsidRPr="0026432E">
        <w:rPr>
          <w:szCs w:val="21"/>
        </w:rPr>
        <w:t>我们在此就</w:t>
      </w:r>
      <w:proofErr w:type="gramStart"/>
      <w:r w:rsidRPr="0026432E">
        <w:rPr>
          <w:szCs w:val="21"/>
        </w:rPr>
        <w:t>上次报告</w:t>
      </w:r>
      <w:proofErr w:type="gramEnd"/>
      <w:r w:rsidRPr="0026432E">
        <w:rPr>
          <w:szCs w:val="21"/>
        </w:rPr>
        <w:t>第</w:t>
      </w:r>
      <w:r>
        <w:rPr>
          <w:szCs w:val="21"/>
        </w:rPr>
        <w:t>1</w:t>
      </w:r>
      <w:r w:rsidRPr="0026432E">
        <w:rPr>
          <w:szCs w:val="21"/>
        </w:rPr>
        <w:t>0</w:t>
      </w:r>
      <w:r>
        <w:rPr>
          <w:szCs w:val="21"/>
        </w:rPr>
        <w:t>8</w:t>
      </w:r>
      <w:r w:rsidRPr="0026432E">
        <w:rPr>
          <w:szCs w:val="21"/>
        </w:rPr>
        <w:t>段提供最新情况。自提交上次报告</w:t>
      </w:r>
      <w:r>
        <w:rPr>
          <w:szCs w:val="21"/>
        </w:rPr>
        <w:t>，</w:t>
      </w:r>
      <w:r w:rsidRPr="0026432E">
        <w:rPr>
          <w:szCs w:val="21"/>
        </w:rPr>
        <w:t>我们就外</w:t>
      </w:r>
      <w:proofErr w:type="gramStart"/>
      <w:r w:rsidRPr="0026432E">
        <w:rPr>
          <w:szCs w:val="21"/>
        </w:rPr>
        <w:t>佣</w:t>
      </w:r>
      <w:proofErr w:type="gramEnd"/>
      <w:r w:rsidRPr="0026432E">
        <w:rPr>
          <w:szCs w:val="21"/>
        </w:rPr>
        <w:t>的每月规定最低工资作</w:t>
      </w:r>
      <w:r>
        <w:rPr>
          <w:rFonts w:asciiTheme="minorEastAsia" w:eastAsiaTheme="minorEastAsia" w:hAnsiTheme="minorEastAsia" w:cs="Batang" w:hint="eastAsia"/>
          <w:szCs w:val="21"/>
        </w:rPr>
        <w:t>了</w:t>
      </w:r>
      <w:r w:rsidRPr="0026432E">
        <w:rPr>
          <w:rFonts w:ascii="宋体" w:hAnsi="宋体" w:cs="宋体" w:hint="eastAsia"/>
          <w:szCs w:val="21"/>
        </w:rPr>
        <w:t>七次调整</w:t>
      </w:r>
      <w:r>
        <w:rPr>
          <w:rFonts w:ascii="宋体" w:hAnsi="宋体" w:cs="宋体" w:hint="eastAsia"/>
          <w:szCs w:val="21"/>
        </w:rPr>
        <w:t>，</w:t>
      </w:r>
      <w:r w:rsidRPr="0026432E">
        <w:rPr>
          <w:rFonts w:ascii="宋体" w:hAnsi="宋体" w:cs="宋体" w:hint="eastAsia"/>
          <w:szCs w:val="21"/>
        </w:rPr>
        <w:t>全</w:t>
      </w:r>
      <w:r w:rsidRPr="0026432E">
        <w:rPr>
          <w:rFonts w:ascii="MS Mincho" w:eastAsia="MS Mincho" w:hAnsi="MS Mincho" w:cs="MS Mincho" w:hint="eastAsia"/>
          <w:szCs w:val="21"/>
        </w:rPr>
        <w:t>都</w:t>
      </w:r>
      <w:r w:rsidRPr="0026432E">
        <w:rPr>
          <w:rFonts w:ascii="宋体" w:hAnsi="宋体" w:cs="宋体" w:hint="eastAsia"/>
          <w:szCs w:val="21"/>
        </w:rPr>
        <w:t>是向上的调整。</w:t>
      </w:r>
      <w:r w:rsidRPr="0026432E">
        <w:rPr>
          <w:szCs w:val="21"/>
        </w:rPr>
        <w:t>现时的水平为</w:t>
      </w:r>
      <w:r>
        <w:rPr>
          <w:szCs w:val="21"/>
        </w:rPr>
        <w:t>4,41</w:t>
      </w:r>
      <w:r w:rsidRPr="0026432E">
        <w:rPr>
          <w:szCs w:val="21"/>
        </w:rPr>
        <w:t>0</w:t>
      </w:r>
      <w:r w:rsidRPr="0026432E">
        <w:rPr>
          <w:szCs w:val="21"/>
        </w:rPr>
        <w:t>元</w:t>
      </w:r>
      <w:r>
        <w:rPr>
          <w:szCs w:val="21"/>
        </w:rPr>
        <w:t>，</w:t>
      </w:r>
      <w:r w:rsidRPr="0026432E">
        <w:rPr>
          <w:szCs w:val="21"/>
        </w:rPr>
        <w:t>适用于</w:t>
      </w:r>
      <w:r>
        <w:rPr>
          <w:szCs w:val="21"/>
        </w:rPr>
        <w:t>2</w:t>
      </w:r>
      <w:r w:rsidRPr="0026432E">
        <w:rPr>
          <w:szCs w:val="21"/>
        </w:rPr>
        <w:t>0</w:t>
      </w:r>
      <w:r>
        <w:rPr>
          <w:szCs w:val="21"/>
        </w:rPr>
        <w:t>17</w:t>
      </w:r>
      <w:r w:rsidRPr="0026432E">
        <w:rPr>
          <w:szCs w:val="21"/>
        </w:rPr>
        <w:t>年</w:t>
      </w:r>
      <w:r>
        <w:rPr>
          <w:szCs w:val="21"/>
        </w:rPr>
        <w:t>9</w:t>
      </w:r>
      <w:r w:rsidRPr="0026432E">
        <w:rPr>
          <w:szCs w:val="21"/>
        </w:rPr>
        <w:t>月</w:t>
      </w:r>
      <w:r>
        <w:rPr>
          <w:szCs w:val="21"/>
        </w:rPr>
        <w:t>3</w:t>
      </w:r>
      <w:r w:rsidRPr="0026432E">
        <w:rPr>
          <w:szCs w:val="21"/>
        </w:rPr>
        <w:t>0</w:t>
      </w:r>
      <w:r w:rsidRPr="0026432E">
        <w:rPr>
          <w:szCs w:val="21"/>
        </w:rPr>
        <w:t>日或之后签署的合约。向外</w:t>
      </w:r>
      <w:proofErr w:type="gramStart"/>
      <w:r w:rsidRPr="0026432E">
        <w:rPr>
          <w:szCs w:val="21"/>
        </w:rPr>
        <w:t>佣</w:t>
      </w:r>
      <w:proofErr w:type="gramEnd"/>
      <w:r w:rsidRPr="0026432E">
        <w:rPr>
          <w:szCs w:val="21"/>
        </w:rPr>
        <w:t>雇主收取的雇员再培训征款已于</w:t>
      </w:r>
      <w:r>
        <w:rPr>
          <w:szCs w:val="21"/>
        </w:rPr>
        <w:t>2</w:t>
      </w:r>
      <w:r w:rsidRPr="0026432E">
        <w:rPr>
          <w:szCs w:val="21"/>
        </w:rPr>
        <w:t>0</w:t>
      </w:r>
      <w:r>
        <w:rPr>
          <w:szCs w:val="21"/>
        </w:rPr>
        <w:t>13</w:t>
      </w:r>
      <w:r w:rsidRPr="0026432E">
        <w:rPr>
          <w:szCs w:val="21"/>
        </w:rPr>
        <w:t>年</w:t>
      </w:r>
      <w:r>
        <w:rPr>
          <w:szCs w:val="21"/>
        </w:rPr>
        <w:t>5</w:t>
      </w:r>
      <w:r w:rsidRPr="0026432E">
        <w:rPr>
          <w:szCs w:val="21"/>
        </w:rPr>
        <w:t>月</w:t>
      </w:r>
      <w:r>
        <w:rPr>
          <w:szCs w:val="21"/>
        </w:rPr>
        <w:t>14</w:t>
      </w:r>
      <w:r w:rsidRPr="0026432E">
        <w:rPr>
          <w:szCs w:val="21"/>
        </w:rPr>
        <w:t>日取消</w:t>
      </w:r>
      <w:r>
        <w:rPr>
          <w:szCs w:val="21"/>
        </w:rPr>
        <w:t>，</w:t>
      </w:r>
      <w:r w:rsidRPr="0026432E">
        <w:rPr>
          <w:szCs w:val="21"/>
        </w:rPr>
        <w:t>以减轻雇用外</w:t>
      </w:r>
      <w:proofErr w:type="gramStart"/>
      <w:r w:rsidRPr="0026432E">
        <w:rPr>
          <w:szCs w:val="21"/>
        </w:rPr>
        <w:t>佣</w:t>
      </w:r>
      <w:proofErr w:type="gramEnd"/>
      <w:r w:rsidRPr="0026432E">
        <w:rPr>
          <w:szCs w:val="21"/>
        </w:rPr>
        <w:t>家庭的负担。</w:t>
      </w:r>
    </w:p>
    <w:p w:rsidR="00382FC4" w:rsidRPr="00664A04" w:rsidRDefault="00382FC4" w:rsidP="00382FC4">
      <w:pPr>
        <w:pStyle w:val="H23GC"/>
        <w:rPr>
          <w:lang w:eastAsia="zh-TW"/>
        </w:rPr>
      </w:pPr>
      <w:r>
        <w:lastRenderedPageBreak/>
        <w:tab/>
      </w:r>
      <w:r>
        <w:tab/>
      </w:r>
      <w:r w:rsidRPr="00097668">
        <w:t>打击贩运人口及保障受害人的整体制</w:t>
      </w:r>
      <w:r w:rsidRPr="00174AD8">
        <w:rPr>
          <w:rFonts w:ascii="Time New Roman" w:hAnsi="Time New Roman" w:cs="Malgun Gothic" w:hint="eastAsia"/>
        </w:rPr>
        <w:t>度</w:t>
      </w:r>
    </w:p>
    <w:p w:rsidR="00382FC4" w:rsidRDefault="00382FC4" w:rsidP="00382FC4">
      <w:pPr>
        <w:pStyle w:val="SingleTxtGC"/>
        <w:rPr>
          <w:szCs w:val="21"/>
          <w:lang w:eastAsia="zh-TW"/>
        </w:rPr>
      </w:pPr>
      <w:r>
        <w:rPr>
          <w:color w:val="000000"/>
          <w:szCs w:val="21"/>
          <w:u w:color="000000"/>
        </w:rPr>
        <w:t>68.</w:t>
      </w:r>
      <w:r w:rsidRPr="0026432E">
        <w:rPr>
          <w:color w:val="000000"/>
          <w:szCs w:val="21"/>
          <w:u w:color="000000"/>
        </w:rPr>
        <w:tab/>
      </w:r>
      <w:r w:rsidRPr="0026432E">
        <w:rPr>
          <w:szCs w:val="21"/>
        </w:rPr>
        <w:t>我们知悉委员会在其上次审议结论第</w:t>
      </w:r>
      <w:r>
        <w:rPr>
          <w:szCs w:val="21"/>
        </w:rPr>
        <w:t>2</w:t>
      </w:r>
      <w:r w:rsidRPr="0026432E">
        <w:rPr>
          <w:szCs w:val="21"/>
        </w:rPr>
        <w:t>0</w:t>
      </w:r>
      <w:r w:rsidRPr="0026432E">
        <w:rPr>
          <w:szCs w:val="21"/>
        </w:rPr>
        <w:t>段所述的建议</w:t>
      </w:r>
      <w:r>
        <w:rPr>
          <w:szCs w:val="21"/>
        </w:rPr>
        <w:t>，</w:t>
      </w:r>
      <w:r w:rsidRPr="0026432E">
        <w:rPr>
          <w:szCs w:val="21"/>
        </w:rPr>
        <w:t>即把《联合国打击跨国有组织犯罪公约关于预防、禁止和惩治贩运人口特别是妇女和儿童</w:t>
      </w:r>
      <w:r w:rsidRPr="00F435E5">
        <w:rPr>
          <w:rFonts w:ascii="Batang" w:hAnsi="Batang" w:cs="Batang" w:hint="eastAsia"/>
          <w:szCs w:val="21"/>
        </w:rPr>
        <w:t>行</w:t>
      </w:r>
      <w:r w:rsidRPr="0026432E">
        <w:rPr>
          <w:szCs w:val="21"/>
        </w:rPr>
        <w:t>为的补充议定书》</w:t>
      </w:r>
      <w:r>
        <w:rPr>
          <w:szCs w:val="21"/>
        </w:rPr>
        <w:t>(</w:t>
      </w:r>
      <w:r w:rsidRPr="0026432E">
        <w:rPr>
          <w:szCs w:val="21"/>
        </w:rPr>
        <w:t>《巴勒莫议定书》</w:t>
      </w:r>
      <w:r>
        <w:rPr>
          <w:szCs w:val="21"/>
        </w:rPr>
        <w:t>)</w:t>
      </w:r>
      <w:r w:rsidRPr="0026432E">
        <w:rPr>
          <w:szCs w:val="21"/>
        </w:rPr>
        <w:t>的适用范围循序渐进地延伸至香港特区</w:t>
      </w:r>
      <w:r>
        <w:rPr>
          <w:szCs w:val="21"/>
        </w:rPr>
        <w:t>，</w:t>
      </w:r>
      <w:r w:rsidRPr="0026432E">
        <w:rPr>
          <w:szCs w:val="21"/>
        </w:rPr>
        <w:t>但同时留意到</w:t>
      </w:r>
      <w:r>
        <w:rPr>
          <w:szCs w:val="21"/>
        </w:rPr>
        <w:t>，</w:t>
      </w:r>
      <w:r w:rsidRPr="0026432E">
        <w:rPr>
          <w:szCs w:val="21"/>
        </w:rPr>
        <w:t>由于香港特区开放的签证</w:t>
      </w:r>
      <w:r w:rsidRPr="007C54DC">
        <w:t>制</w:t>
      </w:r>
      <w:r>
        <w:rPr>
          <w:rFonts w:asciiTheme="minorEastAsia" w:eastAsiaTheme="minorEastAsia" w:hAnsiTheme="minorEastAsia" w:cs="Batang" w:hint="eastAsia"/>
        </w:rPr>
        <w:t>度</w:t>
      </w:r>
      <w:r w:rsidRPr="007C54DC">
        <w:rPr>
          <w:rFonts w:hint="eastAsia"/>
        </w:rPr>
        <w:t>，如《巴勒莫议定书》适用于香港特区</w:t>
      </w:r>
      <w:r w:rsidRPr="007C54DC">
        <w:rPr>
          <w:rFonts w:hint="eastAsia"/>
        </w:rPr>
        <w:t>(</w:t>
      </w:r>
      <w:r w:rsidRPr="007C54DC">
        <w:rPr>
          <w:rFonts w:hint="eastAsia"/>
        </w:rPr>
        <w:t>尤其当中有关容许贩运人口受害者留港的条文</w:t>
      </w:r>
      <w:r w:rsidRPr="007C54DC">
        <w:rPr>
          <w:rFonts w:hint="eastAsia"/>
        </w:rPr>
        <w:t>)</w:t>
      </w:r>
      <w:r w:rsidRPr="007C54DC">
        <w:rPr>
          <w:rFonts w:hint="eastAsia"/>
        </w:rPr>
        <w:t>，则会对我们有效的出入境管制造成负面影响，亦可能被逾期逗留者和</w:t>
      </w:r>
      <w:r w:rsidRPr="007C54DC">
        <w:t>非法移民滥用。考虑到《巴勒莫议定书》所带</w:t>
      </w:r>
      <w:r w:rsidRPr="007C54DC">
        <w:rPr>
          <w:rFonts w:hint="eastAsia"/>
        </w:rPr>
        <w:t>来的影</w:t>
      </w:r>
      <w:r w:rsidRPr="007C54DC">
        <w:t>响，我们没有计划把其适用范围延伸至香港特区</w:t>
      </w:r>
      <w:r w:rsidRPr="0026432E">
        <w:rPr>
          <w:szCs w:val="21"/>
        </w:rPr>
        <w:t>。</w:t>
      </w:r>
    </w:p>
    <w:p w:rsidR="00382FC4" w:rsidRDefault="00382FC4" w:rsidP="00382FC4">
      <w:pPr>
        <w:pStyle w:val="SingleTxtGC"/>
        <w:rPr>
          <w:szCs w:val="21"/>
          <w:lang w:eastAsia="zh-TW"/>
        </w:rPr>
      </w:pPr>
      <w:r>
        <w:rPr>
          <w:color w:val="000000"/>
          <w:szCs w:val="21"/>
          <w:u w:color="000000"/>
        </w:rPr>
        <w:t>69.</w:t>
      </w:r>
      <w:r w:rsidRPr="0026432E">
        <w:rPr>
          <w:color w:val="000000"/>
          <w:szCs w:val="21"/>
          <w:u w:color="000000"/>
        </w:rPr>
        <w:tab/>
      </w:r>
      <w:r w:rsidRPr="0026432E">
        <w:rPr>
          <w:szCs w:val="21"/>
        </w:rPr>
        <w:t>目前</w:t>
      </w:r>
      <w:r>
        <w:rPr>
          <w:szCs w:val="21"/>
        </w:rPr>
        <w:t>，</w:t>
      </w:r>
      <w:r w:rsidRPr="0026432E">
        <w:rPr>
          <w:szCs w:val="21"/>
        </w:rPr>
        <w:t>并无迹象显示香港特区常被犯罪集团用作贩运人口的目的地或中转地</w:t>
      </w:r>
      <w:r>
        <w:rPr>
          <w:szCs w:val="21"/>
        </w:rPr>
        <w:t>，</w:t>
      </w:r>
      <w:r w:rsidRPr="0026432E">
        <w:rPr>
          <w:szCs w:val="21"/>
        </w:rPr>
        <w:t>贩运人口活动亦未</w:t>
      </w:r>
      <w:r>
        <w:rPr>
          <w:rFonts w:ascii="宋体" w:hAnsi="宋体" w:cs="宋体" w:hint="eastAsia"/>
          <w:szCs w:val="21"/>
        </w:rPr>
        <w:t>见</w:t>
      </w:r>
      <w:r w:rsidRPr="0026432E">
        <w:rPr>
          <w:rFonts w:ascii="宋体" w:hAnsi="宋体" w:cs="宋体" w:hint="eastAsia"/>
          <w:szCs w:val="21"/>
        </w:rPr>
        <w:t>猖獗或普遍。</w:t>
      </w:r>
      <w:r w:rsidRPr="0026432E">
        <w:rPr>
          <w:szCs w:val="21"/>
        </w:rPr>
        <w:t>政府一向致力打击贩运人口活动。为遏止这类活动</w:t>
      </w:r>
      <w:r>
        <w:rPr>
          <w:szCs w:val="21"/>
        </w:rPr>
        <w:t>，</w:t>
      </w:r>
      <w:r w:rsidRPr="0026432E">
        <w:rPr>
          <w:szCs w:val="21"/>
        </w:rPr>
        <w:t>我们已实施一系列有效和全面的立法及</w:t>
      </w:r>
      <w:r w:rsidRPr="00F435E5">
        <w:rPr>
          <w:rFonts w:ascii="Batang" w:hAnsi="Batang" w:cs="Batang" w:hint="eastAsia"/>
          <w:szCs w:val="21"/>
        </w:rPr>
        <w:t>行</w:t>
      </w:r>
      <w:r w:rsidRPr="0026432E">
        <w:rPr>
          <w:rFonts w:ascii="宋体" w:hAnsi="宋体" w:cs="宋体" w:hint="eastAsia"/>
          <w:szCs w:val="21"/>
        </w:rPr>
        <w:t>政措施</w:t>
      </w:r>
      <w:r>
        <w:rPr>
          <w:rFonts w:ascii="宋体" w:hAnsi="宋体" w:cs="宋体" w:hint="eastAsia"/>
          <w:szCs w:val="21"/>
        </w:rPr>
        <w:t>，</w:t>
      </w:r>
      <w:r w:rsidRPr="0026432E">
        <w:rPr>
          <w:rFonts w:ascii="宋体" w:hAnsi="宋体" w:cs="宋体" w:hint="eastAsia"/>
          <w:szCs w:val="21"/>
        </w:rPr>
        <w:t>并且多年</w:t>
      </w:r>
      <w:r>
        <w:rPr>
          <w:rFonts w:ascii="宋体" w:hAnsi="宋体" w:cs="宋体" w:hint="eastAsia"/>
          <w:szCs w:val="21"/>
        </w:rPr>
        <w:t>来</w:t>
      </w:r>
      <w:r w:rsidRPr="0026432E">
        <w:rPr>
          <w:rFonts w:ascii="宋体" w:hAnsi="宋体" w:cs="宋体" w:hint="eastAsia"/>
          <w:szCs w:val="21"/>
        </w:rPr>
        <w:t>不断予以优化。</w:t>
      </w:r>
      <w:r w:rsidRPr="0026432E">
        <w:rPr>
          <w:szCs w:val="21"/>
        </w:rPr>
        <w:t>我们的执法机关将继续加强执法</w:t>
      </w:r>
      <w:r>
        <w:rPr>
          <w:szCs w:val="21"/>
        </w:rPr>
        <w:t>，</w:t>
      </w:r>
      <w:r w:rsidRPr="0026432E">
        <w:rPr>
          <w:szCs w:val="21"/>
        </w:rPr>
        <w:t>以打</w:t>
      </w:r>
      <w:r>
        <w:rPr>
          <w:rFonts w:hint="eastAsia"/>
          <w:szCs w:val="21"/>
        </w:rPr>
        <w:t>击</w:t>
      </w:r>
      <w:r w:rsidRPr="0026432E">
        <w:rPr>
          <w:szCs w:val="21"/>
        </w:rPr>
        <w:t>贩运人口活动和保护受害者。相关工作</w:t>
      </w:r>
      <w:proofErr w:type="gramStart"/>
      <w:r w:rsidRPr="0026432E">
        <w:rPr>
          <w:szCs w:val="21"/>
        </w:rPr>
        <w:t>详</w:t>
      </w:r>
      <w:proofErr w:type="gramEnd"/>
      <w:r>
        <w:rPr>
          <w:rFonts w:ascii="宋体" w:hAnsi="宋体" w:cs="宋体" w:hint="eastAsia"/>
          <w:szCs w:val="21"/>
        </w:rPr>
        <w:t>见</w:t>
      </w:r>
      <w:r w:rsidRPr="0026432E">
        <w:rPr>
          <w:rFonts w:ascii="宋体" w:hAnsi="宋体" w:cs="宋体" w:hint="eastAsia"/>
          <w:szCs w:val="21"/>
        </w:rPr>
        <w:t>下文各段。</w:t>
      </w:r>
    </w:p>
    <w:p w:rsidR="00382FC4" w:rsidRDefault="00382FC4" w:rsidP="00382FC4">
      <w:pPr>
        <w:pStyle w:val="H4GC"/>
        <w:rPr>
          <w:lang w:eastAsia="zh-TW"/>
        </w:rPr>
      </w:pPr>
      <w:r>
        <w:rPr>
          <w:u w:color="000000"/>
        </w:rPr>
        <w:tab/>
      </w:r>
      <w:r>
        <w:rPr>
          <w:u w:color="000000"/>
        </w:rPr>
        <w:tab/>
      </w:r>
      <w:r w:rsidRPr="0026432E">
        <w:rPr>
          <w:u w:color="000000"/>
        </w:rPr>
        <w:t>法律框架</w:t>
      </w:r>
    </w:p>
    <w:p w:rsidR="00382FC4" w:rsidRPr="0026432E" w:rsidRDefault="00382FC4" w:rsidP="00382FC4">
      <w:pPr>
        <w:pStyle w:val="SingleTxtGC"/>
        <w:rPr>
          <w:szCs w:val="21"/>
          <w:lang w:eastAsia="zh-TW"/>
        </w:rPr>
      </w:pPr>
      <w:r>
        <w:rPr>
          <w:color w:val="000000"/>
          <w:szCs w:val="21"/>
          <w:u w:color="000000"/>
        </w:rPr>
        <w:t>70.</w:t>
      </w:r>
      <w:r w:rsidRPr="0026432E">
        <w:rPr>
          <w:color w:val="000000"/>
          <w:szCs w:val="21"/>
          <w:u w:color="000000"/>
        </w:rPr>
        <w:tab/>
      </w:r>
      <w:r w:rsidRPr="0026432E">
        <w:rPr>
          <w:szCs w:val="21"/>
        </w:rPr>
        <w:t>委员会建议将某些对待外</w:t>
      </w:r>
      <w:proofErr w:type="gramStart"/>
      <w:r w:rsidRPr="0026432E">
        <w:rPr>
          <w:szCs w:val="21"/>
        </w:rPr>
        <w:t>佣</w:t>
      </w:r>
      <w:proofErr w:type="gramEnd"/>
      <w:r w:rsidRPr="0026432E">
        <w:rPr>
          <w:szCs w:val="21"/>
        </w:rPr>
        <w:t>的做法纳入贩运人口罪</w:t>
      </w:r>
      <w:r w:rsidRPr="00F435E5">
        <w:rPr>
          <w:rFonts w:ascii="Batang" w:hAnsi="Batang" w:cs="Batang" w:hint="eastAsia"/>
          <w:szCs w:val="21"/>
        </w:rPr>
        <w:t>行</w:t>
      </w:r>
      <w:r w:rsidRPr="0026432E">
        <w:rPr>
          <w:rFonts w:ascii="宋体" w:hAnsi="宋体" w:cs="宋体" w:hint="eastAsia"/>
          <w:szCs w:val="21"/>
        </w:rPr>
        <w:t>的定义。</w:t>
      </w:r>
      <w:r w:rsidRPr="0026432E">
        <w:rPr>
          <w:szCs w:val="21"/>
        </w:rPr>
        <w:t>对此</w:t>
      </w:r>
      <w:r>
        <w:rPr>
          <w:szCs w:val="21"/>
        </w:rPr>
        <w:t>，</w:t>
      </w:r>
      <w:r w:rsidRPr="0026432E">
        <w:rPr>
          <w:szCs w:val="21"/>
        </w:rPr>
        <w:t>我们请委员会留意</w:t>
      </w:r>
      <w:r>
        <w:rPr>
          <w:szCs w:val="21"/>
        </w:rPr>
        <w:t>，</w:t>
      </w:r>
      <w:r w:rsidRPr="0026432E">
        <w:rPr>
          <w:szCs w:val="21"/>
        </w:rPr>
        <w:t>香港特区通过多条本地法例处</w:t>
      </w:r>
      <w:r>
        <w:rPr>
          <w:rFonts w:asciiTheme="minorEastAsia" w:eastAsiaTheme="minorEastAsia" w:hAnsiTheme="minorEastAsia" w:cs="Batang" w:hint="eastAsia"/>
          <w:szCs w:val="21"/>
        </w:rPr>
        <w:t>理</w:t>
      </w:r>
      <w:r w:rsidRPr="0026432E">
        <w:rPr>
          <w:rFonts w:ascii="宋体" w:hAnsi="宋体" w:cs="宋体" w:hint="eastAsia"/>
          <w:szCs w:val="21"/>
        </w:rPr>
        <w:t>贩运人口问题</w:t>
      </w:r>
      <w:r>
        <w:rPr>
          <w:rFonts w:ascii="宋体" w:hAnsi="宋体" w:cs="宋体" w:hint="eastAsia"/>
          <w:szCs w:val="21"/>
        </w:rPr>
        <w:t>，</w:t>
      </w:r>
      <w:r w:rsidRPr="0026432E">
        <w:rPr>
          <w:rFonts w:ascii="宋体" w:hAnsi="宋体" w:cs="宋体" w:hint="eastAsia"/>
          <w:szCs w:val="21"/>
        </w:rPr>
        <w:t>法例所涵盖罪</w:t>
      </w:r>
      <w:r w:rsidRPr="00F435E5">
        <w:rPr>
          <w:rFonts w:ascii="Batang" w:hAnsi="Batang" w:cs="Batang" w:hint="eastAsia"/>
          <w:szCs w:val="21"/>
        </w:rPr>
        <w:t>行</w:t>
      </w:r>
      <w:r w:rsidRPr="0026432E">
        <w:rPr>
          <w:rFonts w:ascii="宋体" w:hAnsi="宋体" w:cs="宋体" w:hint="eastAsia"/>
          <w:szCs w:val="21"/>
        </w:rPr>
        <w:t>的例子计有身体伤害、非法禁锢、刑事恐吓、非法管有个人财</w:t>
      </w:r>
      <w:r w:rsidRPr="0026432E">
        <w:rPr>
          <w:szCs w:val="21"/>
        </w:rPr>
        <w:t>物、诱拐儿童、儿童色情及虐待儿童、非法雇用、以卖淫为目的而贩运人口、以使他人卖淫为目的而控制他人、导致卖淫、依靠他人卖淫的收入为生等。部分罪</w:t>
      </w:r>
      <w:r w:rsidRPr="00F435E5">
        <w:rPr>
          <w:rFonts w:ascii="Batang" w:hAnsi="Batang" w:cs="Batang" w:hint="eastAsia"/>
          <w:szCs w:val="21"/>
        </w:rPr>
        <w:t>行</w:t>
      </w:r>
      <w:r w:rsidRPr="0026432E">
        <w:rPr>
          <w:rFonts w:ascii="宋体" w:hAnsi="宋体" w:cs="宋体" w:hint="eastAsia"/>
          <w:szCs w:val="21"/>
        </w:rPr>
        <w:t>最高可被判罚终身监禁。</w:t>
      </w:r>
      <w:r w:rsidRPr="0026432E">
        <w:rPr>
          <w:szCs w:val="21"/>
        </w:rPr>
        <w:t>此外</w:t>
      </w:r>
      <w:r>
        <w:rPr>
          <w:szCs w:val="21"/>
        </w:rPr>
        <w:t>，</w:t>
      </w:r>
      <w:r w:rsidRPr="0026432E">
        <w:rPr>
          <w:szCs w:val="21"/>
        </w:rPr>
        <w:t>我们制订</w:t>
      </w:r>
      <w:r>
        <w:rPr>
          <w:rFonts w:asciiTheme="minorEastAsia" w:eastAsiaTheme="minorEastAsia" w:hAnsiTheme="minorEastAsia" w:cs="Batang" w:hint="eastAsia"/>
          <w:szCs w:val="21"/>
        </w:rPr>
        <w:t>了</w:t>
      </w:r>
      <w:r w:rsidRPr="0026432E">
        <w:rPr>
          <w:rFonts w:ascii="宋体" w:hAnsi="宋体" w:cs="宋体" w:hint="eastAsia"/>
          <w:szCs w:val="21"/>
        </w:rPr>
        <w:t>劳工法例</w:t>
      </w:r>
      <w:r>
        <w:rPr>
          <w:rFonts w:ascii="宋体" w:hAnsi="宋体" w:cs="宋体" w:hint="eastAsia"/>
          <w:szCs w:val="21"/>
        </w:rPr>
        <w:t>，</w:t>
      </w:r>
      <w:r w:rsidRPr="0026432E">
        <w:rPr>
          <w:rFonts w:ascii="宋体" w:hAnsi="宋体" w:cs="宋体" w:hint="eastAsia"/>
          <w:szCs w:val="21"/>
        </w:rPr>
        <w:t>专</w:t>
      </w:r>
      <w:r w:rsidRPr="0026432E">
        <w:rPr>
          <w:szCs w:val="21"/>
        </w:rPr>
        <w:t>为保障</w:t>
      </w:r>
      <w:proofErr w:type="gramStart"/>
      <w:r w:rsidRPr="0026432E">
        <w:rPr>
          <w:szCs w:val="21"/>
        </w:rPr>
        <w:t>佣</w:t>
      </w:r>
      <w:proofErr w:type="gramEnd"/>
      <w:r w:rsidRPr="0026432E">
        <w:rPr>
          <w:szCs w:val="21"/>
        </w:rPr>
        <w:t>员</w:t>
      </w:r>
      <w:r>
        <w:rPr>
          <w:szCs w:val="21"/>
        </w:rPr>
        <w:t>(</w:t>
      </w:r>
      <w:r w:rsidRPr="0026432E">
        <w:rPr>
          <w:szCs w:val="21"/>
        </w:rPr>
        <w:t>包括外</w:t>
      </w:r>
      <w:proofErr w:type="gramStart"/>
      <w:r w:rsidRPr="0026432E">
        <w:rPr>
          <w:szCs w:val="21"/>
        </w:rPr>
        <w:t>佣</w:t>
      </w:r>
      <w:proofErr w:type="gramEnd"/>
      <w:r>
        <w:rPr>
          <w:szCs w:val="21"/>
        </w:rPr>
        <w:t>)</w:t>
      </w:r>
      <w:r w:rsidRPr="0026432E">
        <w:rPr>
          <w:szCs w:val="21"/>
        </w:rPr>
        <w:t>的权益</w:t>
      </w:r>
      <w:r>
        <w:rPr>
          <w:szCs w:val="21"/>
        </w:rPr>
        <w:t>，</w:t>
      </w:r>
      <w:r w:rsidRPr="0026432E">
        <w:rPr>
          <w:szCs w:val="21"/>
        </w:rPr>
        <w:t>特别是欠薪、不获发放休息日或法定假期。</w:t>
      </w:r>
      <w:r w:rsidRPr="0026432E">
        <w:rPr>
          <w:rFonts w:hint="eastAsia"/>
          <w:szCs w:val="21"/>
        </w:rPr>
        <w:t>这种</w:t>
      </w:r>
      <w:r>
        <w:rPr>
          <w:rFonts w:hint="eastAsia"/>
          <w:szCs w:val="21"/>
        </w:rPr>
        <w:t>“</w:t>
      </w:r>
      <w:r w:rsidRPr="0026432E">
        <w:rPr>
          <w:rFonts w:hint="eastAsia"/>
          <w:szCs w:val="21"/>
        </w:rPr>
        <w:t>多条法例</w:t>
      </w:r>
      <w:r>
        <w:rPr>
          <w:rFonts w:hint="eastAsia"/>
          <w:szCs w:val="21"/>
        </w:rPr>
        <w:t>”</w:t>
      </w:r>
      <w:r w:rsidRPr="0026432E">
        <w:rPr>
          <w:szCs w:val="21"/>
        </w:rPr>
        <w:t>的模式</w:t>
      </w:r>
      <w:r>
        <w:rPr>
          <w:szCs w:val="21"/>
        </w:rPr>
        <w:t>，</w:t>
      </w:r>
      <w:r w:rsidRPr="0026432E">
        <w:rPr>
          <w:szCs w:val="21"/>
        </w:rPr>
        <w:t>能为执法机关和检控人员在调查及检控贩运人口案件时提供</w:t>
      </w:r>
      <w:r>
        <w:rPr>
          <w:rFonts w:asciiTheme="minorEastAsia" w:eastAsiaTheme="minorEastAsia" w:hAnsiTheme="minorEastAsia" w:cs="Batang" w:hint="eastAsia"/>
          <w:szCs w:val="21"/>
        </w:rPr>
        <w:t>更</w:t>
      </w:r>
      <w:r w:rsidRPr="0026432E">
        <w:rPr>
          <w:rFonts w:ascii="宋体" w:hAnsi="宋体" w:cs="宋体" w:hint="eastAsia"/>
          <w:szCs w:val="21"/>
        </w:rPr>
        <w:t>大的弹性。</w:t>
      </w:r>
    </w:p>
    <w:p w:rsidR="00382FC4" w:rsidRDefault="00382FC4" w:rsidP="00382FC4">
      <w:pPr>
        <w:pStyle w:val="SingleTxtGC"/>
        <w:rPr>
          <w:szCs w:val="21"/>
          <w:lang w:eastAsia="zh-TW"/>
        </w:rPr>
      </w:pPr>
      <w:r>
        <w:rPr>
          <w:color w:val="000000"/>
          <w:szCs w:val="21"/>
          <w:u w:color="000000"/>
        </w:rPr>
        <w:t>71.</w:t>
      </w:r>
      <w:r w:rsidRPr="0026432E">
        <w:rPr>
          <w:color w:val="000000"/>
          <w:szCs w:val="21"/>
          <w:u w:color="000000"/>
        </w:rPr>
        <w:tab/>
      </w:r>
      <w:r w:rsidRPr="0026432E">
        <w:rPr>
          <w:szCs w:val="21"/>
        </w:rPr>
        <w:t>为提高检控人员对贩运人口和强迫劳动的意识</w:t>
      </w:r>
      <w:r>
        <w:rPr>
          <w:szCs w:val="21"/>
        </w:rPr>
        <w:t>，</w:t>
      </w:r>
      <w:r w:rsidRPr="0026432E">
        <w:rPr>
          <w:szCs w:val="21"/>
        </w:rPr>
        <w:t>律政司于</w:t>
      </w:r>
      <w:r>
        <w:rPr>
          <w:szCs w:val="21"/>
        </w:rPr>
        <w:t>2</w:t>
      </w:r>
      <w:r w:rsidRPr="0026432E">
        <w:rPr>
          <w:szCs w:val="21"/>
        </w:rPr>
        <w:t>0</w:t>
      </w:r>
      <w:r>
        <w:rPr>
          <w:szCs w:val="21"/>
        </w:rPr>
        <w:t>13</w:t>
      </w:r>
      <w:r w:rsidRPr="0026432E">
        <w:rPr>
          <w:szCs w:val="21"/>
        </w:rPr>
        <w:t>年出版的《检控守则》</w:t>
      </w:r>
      <w:r>
        <w:rPr>
          <w:szCs w:val="21"/>
        </w:rPr>
        <w:t>(</w:t>
      </w:r>
      <w:r w:rsidRPr="0026432E">
        <w:rPr>
          <w:szCs w:val="21"/>
        </w:rPr>
        <w:t>《守则》</w:t>
      </w:r>
      <w:r>
        <w:rPr>
          <w:szCs w:val="21"/>
        </w:rPr>
        <w:t>)</w:t>
      </w:r>
      <w:r w:rsidRPr="0026432E">
        <w:rPr>
          <w:szCs w:val="21"/>
        </w:rPr>
        <w:t>中新增一段</w:t>
      </w:r>
      <w:r w:rsidRPr="0026432E">
        <w:rPr>
          <w:rFonts w:hint="eastAsia"/>
          <w:szCs w:val="21"/>
        </w:rPr>
        <w:t>有关</w:t>
      </w:r>
      <w:r>
        <w:rPr>
          <w:rFonts w:hint="eastAsia"/>
          <w:szCs w:val="21"/>
        </w:rPr>
        <w:t>“</w:t>
      </w:r>
      <w:r w:rsidRPr="0026432E">
        <w:rPr>
          <w:rFonts w:hint="eastAsia"/>
          <w:szCs w:val="21"/>
        </w:rPr>
        <w:t>剥削他人案件</w:t>
      </w:r>
      <w:r>
        <w:rPr>
          <w:rFonts w:hint="eastAsia"/>
          <w:szCs w:val="21"/>
        </w:rPr>
        <w:t>”</w:t>
      </w:r>
      <w:r w:rsidRPr="0026432E">
        <w:rPr>
          <w:rFonts w:hint="eastAsia"/>
          <w:szCs w:val="21"/>
        </w:rPr>
        <w:t>的</w:t>
      </w:r>
      <w:r w:rsidRPr="0026432E">
        <w:rPr>
          <w:szCs w:val="21"/>
        </w:rPr>
        <w:t>段落</w:t>
      </w:r>
      <w:r>
        <w:rPr>
          <w:szCs w:val="21"/>
        </w:rPr>
        <w:t>，</w:t>
      </w:r>
      <w:r w:rsidRPr="0026432E">
        <w:rPr>
          <w:szCs w:val="21"/>
        </w:rPr>
        <w:t>旨在为检控人员提供指引</w:t>
      </w:r>
      <w:r>
        <w:rPr>
          <w:szCs w:val="21"/>
        </w:rPr>
        <w:t>，</w:t>
      </w:r>
      <w:r>
        <w:rPr>
          <w:rFonts w:ascii="宋体" w:hAnsi="宋体" w:cs="宋体" w:hint="eastAsia"/>
          <w:szCs w:val="21"/>
        </w:rPr>
        <w:t>说</w:t>
      </w:r>
      <w:r w:rsidRPr="0026432E">
        <w:rPr>
          <w:rFonts w:ascii="宋体" w:hAnsi="宋体" w:cs="宋体" w:hint="eastAsia"/>
          <w:szCs w:val="21"/>
        </w:rPr>
        <w:t>明可能构成贩运人口和剥削的元素</w:t>
      </w:r>
      <w:r>
        <w:rPr>
          <w:rFonts w:ascii="宋体" w:hAnsi="宋体" w:cs="宋体" w:hint="eastAsia"/>
          <w:szCs w:val="21"/>
        </w:rPr>
        <w:t>，</w:t>
      </w:r>
      <w:r w:rsidRPr="0026432E">
        <w:rPr>
          <w:rFonts w:ascii="宋体" w:hAnsi="宋体" w:cs="宋体" w:hint="eastAsia"/>
          <w:szCs w:val="21"/>
        </w:rPr>
        <w:t>以及如何恰当处</w:t>
      </w:r>
      <w:r>
        <w:rPr>
          <w:rFonts w:asciiTheme="minorEastAsia" w:eastAsiaTheme="minorEastAsia" w:hAnsiTheme="minorEastAsia" w:cs="Batang" w:hint="eastAsia"/>
          <w:szCs w:val="21"/>
        </w:rPr>
        <w:t>理</w:t>
      </w:r>
      <w:r w:rsidRPr="0026432E">
        <w:rPr>
          <w:rFonts w:ascii="宋体" w:hAnsi="宋体" w:cs="宋体" w:hint="eastAsia"/>
          <w:szCs w:val="21"/>
        </w:rPr>
        <w:t>涉及这些元素的案件。</w:t>
      </w:r>
      <w:r w:rsidRPr="0026432E">
        <w:rPr>
          <w:szCs w:val="21"/>
        </w:rPr>
        <w:t>《守则》亦采用</w:t>
      </w:r>
      <w:r>
        <w:rPr>
          <w:rFonts w:asciiTheme="minorEastAsia" w:eastAsiaTheme="minorEastAsia" w:hAnsiTheme="minorEastAsia" w:cs="Batang" w:hint="eastAsia"/>
          <w:szCs w:val="21"/>
        </w:rPr>
        <w:t>了</w:t>
      </w:r>
      <w:r w:rsidRPr="0026432E">
        <w:rPr>
          <w:rFonts w:ascii="宋体" w:hAnsi="宋体" w:cs="宋体" w:hint="eastAsia"/>
          <w:szCs w:val="21"/>
        </w:rPr>
        <w:t>《巴勒莫议定书》对贩运人口的定义。</w:t>
      </w:r>
    </w:p>
    <w:p w:rsidR="00382FC4" w:rsidRDefault="00382FC4" w:rsidP="00382FC4">
      <w:pPr>
        <w:pStyle w:val="H4GC"/>
      </w:pPr>
      <w:r>
        <w:rPr>
          <w:u w:color="000000"/>
        </w:rPr>
        <w:tab/>
      </w:r>
      <w:r>
        <w:rPr>
          <w:u w:color="000000"/>
        </w:rPr>
        <w:tab/>
      </w:r>
      <w:r w:rsidRPr="0026432E">
        <w:rPr>
          <w:u w:color="000000"/>
        </w:rPr>
        <w:t>跨部门合作</w:t>
      </w:r>
    </w:p>
    <w:p w:rsidR="00382FC4" w:rsidRDefault="00382FC4" w:rsidP="00382FC4">
      <w:pPr>
        <w:pStyle w:val="SingleTxtGC"/>
        <w:rPr>
          <w:szCs w:val="21"/>
          <w:lang w:eastAsia="zh-TW"/>
        </w:rPr>
      </w:pPr>
      <w:r>
        <w:rPr>
          <w:color w:val="000000"/>
          <w:szCs w:val="21"/>
          <w:u w:color="000000"/>
        </w:rPr>
        <w:t>72.</w:t>
      </w:r>
      <w:r w:rsidRPr="0026432E">
        <w:rPr>
          <w:color w:val="000000"/>
          <w:szCs w:val="21"/>
          <w:u w:color="000000"/>
        </w:rPr>
        <w:tab/>
      </w:r>
      <w:r w:rsidRPr="0026432E">
        <w:rPr>
          <w:szCs w:val="21"/>
        </w:rPr>
        <w:t>政府设有既定的跨部门合作机制以打击贩运人口活动。在</w:t>
      </w:r>
      <w:r w:rsidRPr="00F435E5">
        <w:rPr>
          <w:rFonts w:ascii="Batang" w:hAnsi="Batang" w:cs="Batang" w:hint="eastAsia"/>
          <w:szCs w:val="21"/>
        </w:rPr>
        <w:t>行</w:t>
      </w:r>
      <w:r w:rsidRPr="0026432E">
        <w:rPr>
          <w:rFonts w:ascii="宋体" w:hAnsi="宋体" w:cs="宋体" w:hint="eastAsia"/>
          <w:szCs w:val="21"/>
        </w:rPr>
        <w:t>动层面</w:t>
      </w:r>
      <w:r>
        <w:rPr>
          <w:rFonts w:ascii="宋体" w:hAnsi="宋体" w:cs="宋体" w:hint="eastAsia"/>
          <w:szCs w:val="21"/>
        </w:rPr>
        <w:t>，“</w:t>
      </w:r>
      <w:r w:rsidRPr="0026432E">
        <w:rPr>
          <w:rFonts w:ascii="宋体" w:hAnsi="宋体" w:cs="宋体" w:hint="eastAsia"/>
          <w:szCs w:val="21"/>
        </w:rPr>
        <w:t>跨部门联合调</w:t>
      </w:r>
      <w:r w:rsidRPr="0026432E">
        <w:rPr>
          <w:szCs w:val="21"/>
        </w:rPr>
        <w:t>查队</w:t>
      </w:r>
      <w:r>
        <w:rPr>
          <w:rFonts w:hint="eastAsia"/>
          <w:szCs w:val="21"/>
        </w:rPr>
        <w:t>”</w:t>
      </w:r>
      <w:r w:rsidRPr="0026432E">
        <w:rPr>
          <w:szCs w:val="21"/>
        </w:rPr>
        <w:t>于</w:t>
      </w:r>
      <w:r>
        <w:rPr>
          <w:szCs w:val="21"/>
        </w:rPr>
        <w:t>1998</w:t>
      </w:r>
      <w:r w:rsidRPr="0026432E">
        <w:rPr>
          <w:szCs w:val="21"/>
        </w:rPr>
        <w:t>年成立</w:t>
      </w:r>
      <w:r>
        <w:rPr>
          <w:szCs w:val="21"/>
        </w:rPr>
        <w:t>，</w:t>
      </w:r>
      <w:r w:rsidRPr="0026432E">
        <w:rPr>
          <w:szCs w:val="21"/>
        </w:rPr>
        <w:t>让各部门在日常</w:t>
      </w:r>
      <w:r w:rsidRPr="00F435E5">
        <w:rPr>
          <w:rFonts w:ascii="Batang" w:hAnsi="Batang" w:cs="Batang" w:hint="eastAsia"/>
          <w:szCs w:val="21"/>
        </w:rPr>
        <w:t>行</w:t>
      </w:r>
      <w:r w:rsidRPr="0026432E">
        <w:rPr>
          <w:rFonts w:ascii="宋体" w:hAnsi="宋体" w:cs="宋体" w:hint="eastAsia"/>
          <w:szCs w:val="21"/>
        </w:rPr>
        <w:t>动中就贩运人口活动交换情报和进</w:t>
      </w:r>
      <w:r w:rsidRPr="00F435E5">
        <w:rPr>
          <w:rFonts w:ascii="Batang" w:hAnsi="Batang" w:cs="Batang" w:hint="eastAsia"/>
          <w:szCs w:val="21"/>
        </w:rPr>
        <w:t>行</w:t>
      </w:r>
      <w:r w:rsidRPr="0026432E">
        <w:rPr>
          <w:rFonts w:ascii="宋体" w:hAnsi="宋体" w:cs="宋体" w:hint="eastAsia"/>
          <w:szCs w:val="21"/>
        </w:rPr>
        <w:t>联合调</w:t>
      </w:r>
      <w:r w:rsidRPr="0026432E">
        <w:rPr>
          <w:szCs w:val="21"/>
        </w:rPr>
        <w:t>查</w:t>
      </w:r>
      <w:r>
        <w:rPr>
          <w:szCs w:val="21"/>
        </w:rPr>
        <w:t>/</w:t>
      </w:r>
      <w:r w:rsidRPr="0026432E">
        <w:rPr>
          <w:szCs w:val="21"/>
        </w:rPr>
        <w:t>合作、讨论贩运人口活动的最新趋势</w:t>
      </w:r>
      <w:r>
        <w:rPr>
          <w:szCs w:val="21"/>
        </w:rPr>
        <w:t>，</w:t>
      </w:r>
      <w:r w:rsidRPr="0026432E">
        <w:rPr>
          <w:szCs w:val="21"/>
        </w:rPr>
        <w:t>以及监察案件统计</w:t>
      </w:r>
      <w:r>
        <w:rPr>
          <w:rFonts w:ascii="宋体" w:hAnsi="宋体" w:cs="宋体" w:hint="eastAsia"/>
          <w:szCs w:val="21"/>
        </w:rPr>
        <w:t>数</w:t>
      </w:r>
      <w:r w:rsidRPr="0026432E">
        <w:rPr>
          <w:rFonts w:ascii="宋体" w:hAnsi="宋体" w:cs="宋体" w:hint="eastAsia"/>
          <w:szCs w:val="21"/>
        </w:rPr>
        <w:t>字和打击贩运人口罪案的执法措施。</w:t>
      </w:r>
      <w:r w:rsidRPr="0026432E">
        <w:rPr>
          <w:szCs w:val="21"/>
        </w:rPr>
        <w:t>在政策层面</w:t>
      </w:r>
      <w:r>
        <w:rPr>
          <w:szCs w:val="21"/>
        </w:rPr>
        <w:t>，</w:t>
      </w:r>
      <w:r>
        <w:rPr>
          <w:rFonts w:hint="eastAsia"/>
          <w:szCs w:val="21"/>
        </w:rPr>
        <w:t>“</w:t>
      </w:r>
      <w:r w:rsidRPr="0026432E">
        <w:rPr>
          <w:rFonts w:hint="eastAsia"/>
          <w:szCs w:val="21"/>
        </w:rPr>
        <w:t>跨部门打击贩运人口工作小组</w:t>
      </w:r>
      <w:r>
        <w:rPr>
          <w:rFonts w:hint="eastAsia"/>
          <w:szCs w:val="21"/>
        </w:rPr>
        <w:t>”</w:t>
      </w:r>
      <w:r w:rsidRPr="0026432E">
        <w:rPr>
          <w:szCs w:val="21"/>
        </w:rPr>
        <w:t>于</w:t>
      </w:r>
      <w:r>
        <w:rPr>
          <w:szCs w:val="21"/>
        </w:rPr>
        <w:t>2</w:t>
      </w:r>
      <w:r w:rsidRPr="0026432E">
        <w:rPr>
          <w:szCs w:val="21"/>
        </w:rPr>
        <w:t>0</w:t>
      </w:r>
      <w:r>
        <w:rPr>
          <w:szCs w:val="21"/>
        </w:rPr>
        <w:t>1</w:t>
      </w:r>
      <w:r w:rsidRPr="0026432E">
        <w:rPr>
          <w:szCs w:val="21"/>
        </w:rPr>
        <w:t>0</w:t>
      </w:r>
      <w:r w:rsidRPr="0026432E">
        <w:rPr>
          <w:szCs w:val="21"/>
        </w:rPr>
        <w:t>年成立</w:t>
      </w:r>
      <w:r>
        <w:rPr>
          <w:szCs w:val="21"/>
        </w:rPr>
        <w:t>，</w:t>
      </w:r>
      <w:r w:rsidRPr="0026432E">
        <w:rPr>
          <w:szCs w:val="21"/>
        </w:rPr>
        <w:t>藉此加强打击贩运人口活动的执法策略、监察贩运人口的整体情况</w:t>
      </w:r>
      <w:r>
        <w:rPr>
          <w:szCs w:val="21"/>
        </w:rPr>
        <w:t>，</w:t>
      </w:r>
      <w:r w:rsidRPr="0026432E">
        <w:rPr>
          <w:szCs w:val="21"/>
        </w:rPr>
        <w:t>并为香港特区制订打击有关活动的整体策略。</w:t>
      </w:r>
    </w:p>
    <w:p w:rsidR="00382FC4" w:rsidRDefault="00382FC4" w:rsidP="00382FC4">
      <w:pPr>
        <w:pStyle w:val="SingleTxtGC"/>
        <w:rPr>
          <w:szCs w:val="21"/>
          <w:lang w:eastAsia="zh-TW"/>
        </w:rPr>
      </w:pPr>
      <w:r>
        <w:rPr>
          <w:color w:val="000000"/>
          <w:szCs w:val="21"/>
          <w:u w:color="000000"/>
        </w:rPr>
        <w:t>73.</w:t>
      </w:r>
      <w:r w:rsidRPr="0026432E">
        <w:rPr>
          <w:color w:val="000000"/>
          <w:szCs w:val="21"/>
          <w:u w:color="000000"/>
        </w:rPr>
        <w:tab/>
      </w:r>
      <w:r w:rsidRPr="0026432E">
        <w:rPr>
          <w:szCs w:val="21"/>
        </w:rPr>
        <w:t>于</w:t>
      </w:r>
      <w:r>
        <w:rPr>
          <w:szCs w:val="21"/>
        </w:rPr>
        <w:t>2</w:t>
      </w:r>
      <w:r w:rsidRPr="0026432E">
        <w:rPr>
          <w:szCs w:val="21"/>
        </w:rPr>
        <w:t>0</w:t>
      </w:r>
      <w:r>
        <w:rPr>
          <w:szCs w:val="21"/>
        </w:rPr>
        <w:t>16</w:t>
      </w:r>
      <w:r w:rsidRPr="0026432E">
        <w:rPr>
          <w:szCs w:val="21"/>
        </w:rPr>
        <w:t>年发出的《跨部门合作处</w:t>
      </w:r>
      <w:r>
        <w:rPr>
          <w:rFonts w:asciiTheme="minorEastAsia" w:eastAsiaTheme="minorEastAsia" w:hAnsiTheme="minorEastAsia" w:cs="Batang" w:hint="eastAsia"/>
          <w:szCs w:val="21"/>
        </w:rPr>
        <w:t>理</w:t>
      </w:r>
      <w:r w:rsidRPr="0026432E">
        <w:rPr>
          <w:rFonts w:ascii="宋体" w:hAnsi="宋体" w:cs="宋体" w:hint="eastAsia"/>
          <w:szCs w:val="21"/>
        </w:rPr>
        <w:t>怀疑贩运人口案件指引》</w:t>
      </w:r>
      <w:r>
        <w:rPr>
          <w:rFonts w:ascii="宋体" w:hAnsi="宋体" w:cs="宋体" w:hint="eastAsia"/>
          <w:szCs w:val="21"/>
        </w:rPr>
        <w:t>，</w:t>
      </w:r>
      <w:r w:rsidRPr="0026432E">
        <w:rPr>
          <w:rFonts w:ascii="宋体" w:hAnsi="宋体" w:cs="宋体" w:hint="eastAsia"/>
          <w:szCs w:val="21"/>
        </w:rPr>
        <w:t>就整体原则和程序载明指引</w:t>
      </w:r>
      <w:r>
        <w:rPr>
          <w:rFonts w:ascii="宋体" w:hAnsi="宋体" w:cs="宋体" w:hint="eastAsia"/>
          <w:szCs w:val="21"/>
        </w:rPr>
        <w:t>，</w:t>
      </w:r>
      <w:r w:rsidRPr="0026432E">
        <w:rPr>
          <w:rFonts w:ascii="宋体" w:hAnsi="宋体" w:cs="宋体" w:hint="eastAsia"/>
          <w:szCs w:val="21"/>
        </w:rPr>
        <w:t>以加</w:t>
      </w:r>
      <w:r w:rsidRPr="0026432E">
        <w:rPr>
          <w:szCs w:val="21"/>
        </w:rPr>
        <w:t>强各政策局</w:t>
      </w:r>
      <w:r>
        <w:rPr>
          <w:szCs w:val="21"/>
        </w:rPr>
        <w:t>/</w:t>
      </w:r>
      <w:r w:rsidRPr="0026432E">
        <w:rPr>
          <w:szCs w:val="21"/>
        </w:rPr>
        <w:t>部门在打击贩运人口方面的跨部门合作。律政司刑事检控科于</w:t>
      </w:r>
      <w:r>
        <w:rPr>
          <w:szCs w:val="21"/>
        </w:rPr>
        <w:t>2</w:t>
      </w:r>
      <w:r w:rsidRPr="0026432E">
        <w:rPr>
          <w:szCs w:val="21"/>
        </w:rPr>
        <w:t>0</w:t>
      </w:r>
      <w:r>
        <w:rPr>
          <w:szCs w:val="21"/>
        </w:rPr>
        <w:t>17</w:t>
      </w:r>
      <w:r w:rsidRPr="0026432E">
        <w:rPr>
          <w:szCs w:val="21"/>
        </w:rPr>
        <w:t>年</w:t>
      </w:r>
      <w:r>
        <w:rPr>
          <w:szCs w:val="21"/>
        </w:rPr>
        <w:t>4</w:t>
      </w:r>
      <w:r w:rsidRPr="0026432E">
        <w:rPr>
          <w:szCs w:val="21"/>
        </w:rPr>
        <w:t>月委派指定人员</w:t>
      </w:r>
      <w:r>
        <w:rPr>
          <w:szCs w:val="21"/>
        </w:rPr>
        <w:t>，</w:t>
      </w:r>
      <w:r w:rsidRPr="0026432E">
        <w:rPr>
          <w:szCs w:val="21"/>
        </w:rPr>
        <w:t>负责监督和协调各执法机关所处</w:t>
      </w:r>
      <w:r>
        <w:rPr>
          <w:rFonts w:asciiTheme="minorEastAsia" w:eastAsiaTheme="minorEastAsia" w:hAnsiTheme="minorEastAsia" w:cs="Batang" w:hint="eastAsia"/>
          <w:szCs w:val="21"/>
        </w:rPr>
        <w:t>理</w:t>
      </w:r>
      <w:r w:rsidRPr="0026432E">
        <w:rPr>
          <w:rFonts w:ascii="宋体" w:hAnsi="宋体" w:cs="宋体" w:hint="eastAsia"/>
          <w:szCs w:val="21"/>
        </w:rPr>
        <w:t>或</w:t>
      </w:r>
      <w:proofErr w:type="gramStart"/>
      <w:r w:rsidRPr="0026432E">
        <w:rPr>
          <w:rFonts w:ascii="宋体" w:hAnsi="宋体" w:cs="宋体" w:hint="eastAsia"/>
          <w:szCs w:val="21"/>
        </w:rPr>
        <w:t>呈交予律政</w:t>
      </w:r>
      <w:proofErr w:type="gramEnd"/>
      <w:r w:rsidRPr="0026432E">
        <w:rPr>
          <w:rFonts w:ascii="宋体" w:hAnsi="宋体" w:cs="宋体" w:hint="eastAsia"/>
          <w:szCs w:val="21"/>
        </w:rPr>
        <w:t>司征询法律意</w:t>
      </w:r>
      <w:r>
        <w:rPr>
          <w:rFonts w:ascii="宋体" w:hAnsi="宋体" w:cs="宋体" w:hint="eastAsia"/>
          <w:szCs w:val="21"/>
        </w:rPr>
        <w:t>见</w:t>
      </w:r>
      <w:r w:rsidRPr="0026432E">
        <w:rPr>
          <w:rFonts w:ascii="宋体" w:hAnsi="宋体" w:cs="宋体" w:hint="eastAsia"/>
          <w:szCs w:val="21"/>
        </w:rPr>
        <w:t>并涉及贩运人口的案件。</w:t>
      </w:r>
    </w:p>
    <w:p w:rsidR="00382FC4" w:rsidRDefault="00382FC4" w:rsidP="00382FC4">
      <w:pPr>
        <w:pStyle w:val="H4GC"/>
      </w:pPr>
      <w:r>
        <w:rPr>
          <w:u w:color="000000"/>
        </w:rPr>
        <w:lastRenderedPageBreak/>
        <w:tab/>
      </w:r>
      <w:r>
        <w:rPr>
          <w:u w:color="000000"/>
        </w:rPr>
        <w:tab/>
      </w:r>
      <w:r w:rsidRPr="0026432E">
        <w:rPr>
          <w:u w:color="000000"/>
        </w:rPr>
        <w:t>识别受害者</w:t>
      </w:r>
    </w:p>
    <w:p w:rsidR="00382FC4" w:rsidRDefault="00382FC4" w:rsidP="00382FC4">
      <w:pPr>
        <w:pStyle w:val="SingleTxtGC"/>
        <w:rPr>
          <w:szCs w:val="21"/>
          <w:lang w:eastAsia="zh-TW"/>
        </w:rPr>
      </w:pPr>
      <w:r>
        <w:rPr>
          <w:color w:val="000000"/>
          <w:szCs w:val="21"/>
          <w:u w:color="000000"/>
        </w:rPr>
        <w:t>74.</w:t>
      </w:r>
      <w:r w:rsidRPr="0026432E">
        <w:rPr>
          <w:color w:val="000000"/>
          <w:szCs w:val="21"/>
          <w:u w:color="000000"/>
        </w:rPr>
        <w:tab/>
      </w:r>
      <w:r w:rsidRPr="0026432E">
        <w:rPr>
          <w:szCs w:val="21"/>
        </w:rPr>
        <w:t>委员会建议加强识别受害者的工作。我们请委员会留意</w:t>
      </w:r>
      <w:r>
        <w:rPr>
          <w:szCs w:val="21"/>
        </w:rPr>
        <w:t>，</w:t>
      </w:r>
      <w:r w:rsidRPr="0026432E">
        <w:rPr>
          <w:szCs w:val="21"/>
        </w:rPr>
        <w:t>自</w:t>
      </w:r>
      <w:r>
        <w:rPr>
          <w:szCs w:val="21"/>
        </w:rPr>
        <w:t>2</w:t>
      </w:r>
      <w:r w:rsidRPr="0026432E">
        <w:rPr>
          <w:szCs w:val="21"/>
        </w:rPr>
        <w:t>0</w:t>
      </w:r>
      <w:r>
        <w:rPr>
          <w:szCs w:val="21"/>
        </w:rPr>
        <w:t>16</w:t>
      </w:r>
      <w:r w:rsidRPr="0026432E">
        <w:rPr>
          <w:szCs w:val="21"/>
        </w:rPr>
        <w:t>年</w:t>
      </w:r>
      <w:r>
        <w:rPr>
          <w:szCs w:val="21"/>
        </w:rPr>
        <w:t>7</w:t>
      </w:r>
      <w:r w:rsidRPr="0026432E">
        <w:rPr>
          <w:szCs w:val="21"/>
        </w:rPr>
        <w:t>月起</w:t>
      </w:r>
      <w:r>
        <w:rPr>
          <w:szCs w:val="21"/>
        </w:rPr>
        <w:t>，</w:t>
      </w:r>
      <w:r w:rsidRPr="0026432E">
        <w:rPr>
          <w:szCs w:val="21"/>
        </w:rPr>
        <w:t>警务处和入境处已推出优化机制</w:t>
      </w:r>
      <w:r>
        <w:rPr>
          <w:szCs w:val="21"/>
        </w:rPr>
        <w:t>，</w:t>
      </w:r>
      <w:r w:rsidRPr="0026432E">
        <w:rPr>
          <w:szCs w:val="21"/>
        </w:rPr>
        <w:t>以审核及识别贩运人口的受害者。香港海关亦于</w:t>
      </w:r>
      <w:r>
        <w:rPr>
          <w:szCs w:val="21"/>
        </w:rPr>
        <w:t>2</w:t>
      </w:r>
      <w:r w:rsidRPr="0026432E">
        <w:rPr>
          <w:szCs w:val="21"/>
        </w:rPr>
        <w:t>0</w:t>
      </w:r>
      <w:r>
        <w:rPr>
          <w:szCs w:val="21"/>
        </w:rPr>
        <w:t>17</w:t>
      </w:r>
      <w:r w:rsidRPr="0026432E">
        <w:rPr>
          <w:szCs w:val="21"/>
        </w:rPr>
        <w:t>年</w:t>
      </w:r>
      <w:r>
        <w:rPr>
          <w:szCs w:val="21"/>
        </w:rPr>
        <w:t>3</w:t>
      </w:r>
      <w:r w:rsidRPr="0026432E">
        <w:rPr>
          <w:szCs w:val="21"/>
        </w:rPr>
        <w:t>月推</w:t>
      </w:r>
      <w:r w:rsidRPr="00C430A8">
        <w:rPr>
          <w:rFonts w:ascii="Batang" w:hAnsi="Batang" w:cs="Batang" w:hint="eastAsia"/>
          <w:szCs w:val="21"/>
        </w:rPr>
        <w:t>行</w:t>
      </w:r>
      <w:r w:rsidRPr="0026432E">
        <w:rPr>
          <w:rFonts w:ascii="宋体" w:hAnsi="宋体" w:cs="宋体" w:hint="eastAsia"/>
          <w:szCs w:val="21"/>
        </w:rPr>
        <w:t>同一机制。</w:t>
      </w:r>
      <w:r w:rsidRPr="0026432E">
        <w:rPr>
          <w:szCs w:val="21"/>
        </w:rPr>
        <w:t>根据该机制</w:t>
      </w:r>
      <w:r>
        <w:rPr>
          <w:szCs w:val="21"/>
        </w:rPr>
        <w:t>，</w:t>
      </w:r>
      <w:r w:rsidRPr="0026432E">
        <w:rPr>
          <w:szCs w:val="21"/>
        </w:rPr>
        <w:t>有关人员会对被拘捕或主动接触当局的易被贩运者进</w:t>
      </w:r>
      <w:r w:rsidRPr="00C430A8">
        <w:rPr>
          <w:rFonts w:ascii="Batang" w:hAnsi="Batang" w:cs="Batang" w:hint="eastAsia"/>
          <w:szCs w:val="21"/>
        </w:rPr>
        <w:t>行</w:t>
      </w:r>
      <w:r w:rsidRPr="0026432E">
        <w:rPr>
          <w:rFonts w:ascii="宋体" w:hAnsi="宋体" w:cs="宋体" w:hint="eastAsia"/>
          <w:szCs w:val="21"/>
        </w:rPr>
        <w:t>两个</w:t>
      </w:r>
      <w:r w:rsidRPr="0026432E">
        <w:rPr>
          <w:szCs w:val="21"/>
        </w:rPr>
        <w:t>阶段的审核</w:t>
      </w:r>
      <w:r>
        <w:rPr>
          <w:szCs w:val="21"/>
        </w:rPr>
        <w:t>，</w:t>
      </w:r>
      <w:r w:rsidRPr="0026432E">
        <w:rPr>
          <w:szCs w:val="21"/>
        </w:rPr>
        <w:t>以确定他们是否贩运人口的受害者。</w:t>
      </w:r>
    </w:p>
    <w:p w:rsidR="00382FC4" w:rsidRDefault="00382FC4" w:rsidP="00382FC4">
      <w:pPr>
        <w:pStyle w:val="H4GC"/>
      </w:pPr>
      <w:r>
        <w:rPr>
          <w:u w:color="000000"/>
        </w:rPr>
        <w:tab/>
      </w:r>
      <w:r>
        <w:rPr>
          <w:u w:color="000000"/>
        </w:rPr>
        <w:tab/>
      </w:r>
      <w:r w:rsidRPr="0026432E">
        <w:rPr>
          <w:u w:color="000000"/>
        </w:rPr>
        <w:t>保护受害者</w:t>
      </w:r>
    </w:p>
    <w:p w:rsidR="00382FC4" w:rsidRDefault="00382FC4" w:rsidP="00382FC4">
      <w:pPr>
        <w:pStyle w:val="SingleTxtGC"/>
        <w:rPr>
          <w:szCs w:val="21"/>
          <w:lang w:eastAsia="zh-TW"/>
        </w:rPr>
      </w:pPr>
      <w:r>
        <w:rPr>
          <w:color w:val="000000"/>
          <w:szCs w:val="21"/>
          <w:u w:color="000000"/>
        </w:rPr>
        <w:t>75.</w:t>
      </w:r>
      <w:r w:rsidRPr="0026432E">
        <w:rPr>
          <w:color w:val="000000"/>
          <w:szCs w:val="21"/>
          <w:u w:color="000000"/>
        </w:rPr>
        <w:tab/>
      </w:r>
      <w:r w:rsidRPr="0026432E">
        <w:rPr>
          <w:szCs w:val="21"/>
        </w:rPr>
        <w:t>委员建议加强协助、保护及支持贩运人口受害者。对此</w:t>
      </w:r>
      <w:r>
        <w:rPr>
          <w:szCs w:val="21"/>
        </w:rPr>
        <w:t>，</w:t>
      </w:r>
      <w:r w:rsidRPr="0026432E">
        <w:rPr>
          <w:szCs w:val="21"/>
        </w:rPr>
        <w:t>我们请委员会留意</w:t>
      </w:r>
      <w:r>
        <w:rPr>
          <w:szCs w:val="21"/>
        </w:rPr>
        <w:t>，</w:t>
      </w:r>
      <w:r w:rsidRPr="0026432E">
        <w:rPr>
          <w:szCs w:val="21"/>
        </w:rPr>
        <w:t>政府已为贩运人口受害者提供全面和人道的保护、支持及协助。有关详情</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8C</w:t>
      </w:r>
      <w:proofErr w:type="spellEnd"/>
      <w:r w:rsidRPr="0026432E">
        <w:rPr>
          <w:szCs w:val="21"/>
        </w:rPr>
        <w:t>。</w:t>
      </w:r>
    </w:p>
    <w:p w:rsidR="00382FC4" w:rsidRDefault="00382FC4" w:rsidP="00382FC4">
      <w:pPr>
        <w:pStyle w:val="H4GC"/>
        <w:rPr>
          <w:lang w:eastAsia="zh-TW"/>
        </w:rPr>
      </w:pPr>
      <w:r>
        <w:rPr>
          <w:u w:color="000000"/>
        </w:rPr>
        <w:tab/>
      </w:r>
      <w:r>
        <w:rPr>
          <w:u w:color="000000"/>
        </w:rPr>
        <w:tab/>
      </w:r>
      <w:r w:rsidRPr="0026432E">
        <w:rPr>
          <w:u w:color="000000"/>
        </w:rPr>
        <w:t>培训及合作</w:t>
      </w:r>
    </w:p>
    <w:p w:rsidR="00382FC4" w:rsidRDefault="00382FC4" w:rsidP="00382FC4">
      <w:pPr>
        <w:pStyle w:val="SingleTxtGC"/>
        <w:rPr>
          <w:szCs w:val="21"/>
          <w:lang w:eastAsia="zh-TW"/>
        </w:rPr>
      </w:pPr>
      <w:r>
        <w:rPr>
          <w:color w:val="000000"/>
          <w:szCs w:val="21"/>
          <w:u w:color="000000"/>
        </w:rPr>
        <w:t>76.</w:t>
      </w:r>
      <w:r w:rsidRPr="0026432E">
        <w:rPr>
          <w:color w:val="000000"/>
          <w:szCs w:val="21"/>
          <w:u w:color="000000"/>
        </w:rPr>
        <w:tab/>
      </w:r>
      <w:r w:rsidRPr="0026432E">
        <w:rPr>
          <w:szCs w:val="21"/>
        </w:rPr>
        <w:t>政府为执法机关、劳工处和社署职员及检控官等人员提供打击贩运人口的培训。</w:t>
      </w:r>
      <w:r>
        <w:rPr>
          <w:szCs w:val="21"/>
        </w:rPr>
        <w:t>2</w:t>
      </w:r>
      <w:r w:rsidRPr="0026432E">
        <w:rPr>
          <w:szCs w:val="21"/>
        </w:rPr>
        <w:t>0</w:t>
      </w:r>
      <w:r>
        <w:rPr>
          <w:szCs w:val="21"/>
        </w:rPr>
        <w:t>17</w:t>
      </w:r>
      <w:r w:rsidRPr="0026432E">
        <w:rPr>
          <w:szCs w:val="21"/>
        </w:rPr>
        <w:t>年</w:t>
      </w:r>
      <w:r>
        <w:rPr>
          <w:szCs w:val="21"/>
        </w:rPr>
        <w:t>，</w:t>
      </w:r>
      <w:r w:rsidRPr="0026432E">
        <w:rPr>
          <w:szCs w:val="21"/>
        </w:rPr>
        <w:t>约</w:t>
      </w:r>
      <w:r>
        <w:rPr>
          <w:szCs w:val="21"/>
        </w:rPr>
        <w:t>2</w:t>
      </w:r>
      <w:r w:rsidR="00FF545A">
        <w:rPr>
          <w:szCs w:val="21"/>
        </w:rPr>
        <w:t>,</w:t>
      </w:r>
      <w:r w:rsidRPr="0026432E">
        <w:rPr>
          <w:szCs w:val="21"/>
        </w:rPr>
        <w:t>000</w:t>
      </w:r>
      <w:r w:rsidRPr="0026432E">
        <w:rPr>
          <w:szCs w:val="21"/>
        </w:rPr>
        <w:t>名政府人员接受</w:t>
      </w:r>
      <w:r>
        <w:rPr>
          <w:rFonts w:asciiTheme="minorEastAsia" w:eastAsiaTheme="minorEastAsia" w:hAnsiTheme="minorEastAsia" w:cs="Batang" w:hint="eastAsia"/>
          <w:szCs w:val="21"/>
        </w:rPr>
        <w:t>了</w:t>
      </w:r>
      <w:r w:rsidRPr="0026432E">
        <w:rPr>
          <w:rFonts w:ascii="宋体" w:hAnsi="宋体" w:cs="宋体" w:hint="eastAsia"/>
          <w:szCs w:val="21"/>
        </w:rPr>
        <w:t>打击贩运人口的</w:t>
      </w:r>
      <w:proofErr w:type="gramStart"/>
      <w:r w:rsidRPr="0026432E">
        <w:rPr>
          <w:rFonts w:ascii="宋体" w:hAnsi="宋体" w:cs="宋体" w:hint="eastAsia"/>
          <w:szCs w:val="21"/>
        </w:rPr>
        <w:t>本地</w:t>
      </w:r>
      <w:r>
        <w:rPr>
          <w:rFonts w:ascii="宋体" w:hAnsi="宋体" w:cs="宋体" w:hint="eastAsia"/>
          <w:szCs w:val="21"/>
        </w:rPr>
        <w:t>/</w:t>
      </w:r>
      <w:proofErr w:type="gramEnd"/>
      <w:r w:rsidRPr="0026432E">
        <w:rPr>
          <w:rFonts w:ascii="宋体" w:hAnsi="宋体" w:cs="宋体" w:hint="eastAsia"/>
          <w:szCs w:val="21"/>
        </w:rPr>
        <w:t>海外培训。</w:t>
      </w:r>
      <w:r w:rsidRPr="0026432E">
        <w:rPr>
          <w:szCs w:val="21"/>
        </w:rPr>
        <w:t>相关执法机关已在所有人员的入职培训中</w:t>
      </w:r>
      <w:r>
        <w:rPr>
          <w:szCs w:val="21"/>
        </w:rPr>
        <w:t>，</w:t>
      </w:r>
      <w:r w:rsidRPr="0026432E">
        <w:rPr>
          <w:szCs w:val="21"/>
        </w:rPr>
        <w:t>加入贩运人口的课题。</w:t>
      </w:r>
    </w:p>
    <w:p w:rsidR="00382FC4" w:rsidRPr="0026432E" w:rsidRDefault="00382FC4" w:rsidP="00382FC4">
      <w:pPr>
        <w:pStyle w:val="SingleTxtGC"/>
        <w:rPr>
          <w:szCs w:val="21"/>
          <w:lang w:eastAsia="zh-TW"/>
        </w:rPr>
      </w:pPr>
      <w:r>
        <w:rPr>
          <w:color w:val="000000"/>
          <w:szCs w:val="21"/>
          <w:u w:color="000000"/>
        </w:rPr>
        <w:t>77.</w:t>
      </w:r>
      <w:r w:rsidRPr="0026432E">
        <w:rPr>
          <w:color w:val="000000"/>
          <w:szCs w:val="21"/>
          <w:u w:color="000000"/>
        </w:rPr>
        <w:tab/>
      </w:r>
      <w:r w:rsidRPr="0026432E">
        <w:rPr>
          <w:szCs w:val="21"/>
        </w:rPr>
        <w:t>政府亦与其他司法管辖区</w:t>
      </w:r>
      <w:r>
        <w:rPr>
          <w:szCs w:val="21"/>
        </w:rPr>
        <w:t>(</w:t>
      </w:r>
      <w:r w:rsidRPr="0026432E">
        <w:rPr>
          <w:szCs w:val="21"/>
        </w:rPr>
        <w:t>包括澳洲、美国和欧洲联盟等</w:t>
      </w:r>
      <w:r>
        <w:rPr>
          <w:szCs w:val="21"/>
        </w:rPr>
        <w:t>)</w:t>
      </w:r>
      <w:r w:rsidRPr="0026432E">
        <w:rPr>
          <w:szCs w:val="21"/>
        </w:rPr>
        <w:t>及非政府机构合作</w:t>
      </w:r>
      <w:r>
        <w:rPr>
          <w:szCs w:val="21"/>
        </w:rPr>
        <w:t>，</w:t>
      </w:r>
      <w:r w:rsidRPr="0026432E">
        <w:rPr>
          <w:szCs w:val="21"/>
        </w:rPr>
        <w:t>为各政策局</w:t>
      </w:r>
      <w:r>
        <w:rPr>
          <w:szCs w:val="21"/>
        </w:rPr>
        <w:t>/</w:t>
      </w:r>
      <w:r w:rsidRPr="0026432E">
        <w:rPr>
          <w:szCs w:val="21"/>
        </w:rPr>
        <w:t>部门的人员提供有关贩运人口的专题培训工作坊。政府亦积极参与国际会议及工作坊</w:t>
      </w:r>
      <w:r>
        <w:rPr>
          <w:szCs w:val="21"/>
        </w:rPr>
        <w:t>，</w:t>
      </w:r>
      <w:r w:rsidRPr="0026432E">
        <w:rPr>
          <w:szCs w:val="21"/>
        </w:rPr>
        <w:t>以找出打击贩运人口的最佳方法</w:t>
      </w:r>
      <w:r>
        <w:rPr>
          <w:szCs w:val="21"/>
        </w:rPr>
        <w:t>，</w:t>
      </w:r>
      <w:r w:rsidRPr="0026432E">
        <w:rPr>
          <w:szCs w:val="21"/>
        </w:rPr>
        <w:t>并进</w:t>
      </w:r>
      <w:r w:rsidRPr="00C430A8">
        <w:rPr>
          <w:rFonts w:ascii="Batang" w:hAnsi="Batang" w:cs="Batang" w:hint="eastAsia"/>
          <w:szCs w:val="21"/>
        </w:rPr>
        <w:t>行</w:t>
      </w:r>
      <w:r w:rsidRPr="0026432E">
        <w:rPr>
          <w:rFonts w:ascii="宋体" w:hAnsi="宋体" w:cs="宋体" w:hint="eastAsia"/>
          <w:szCs w:val="21"/>
        </w:rPr>
        <w:t>情报交换和经验分享。</w:t>
      </w:r>
      <w:r w:rsidRPr="0026432E">
        <w:rPr>
          <w:szCs w:val="21"/>
        </w:rPr>
        <w:t>我们会定期检讨反贩运人口的工作。</w:t>
      </w:r>
    </w:p>
    <w:p w:rsidR="00382FC4" w:rsidRPr="00664A04" w:rsidRDefault="00382FC4" w:rsidP="00382FC4">
      <w:pPr>
        <w:pStyle w:val="H1GC"/>
        <w:rPr>
          <w:lang w:eastAsia="zh-TW"/>
        </w:rPr>
      </w:pPr>
      <w:r>
        <w:rPr>
          <w:u w:color="000000"/>
        </w:rPr>
        <w:tab/>
      </w:r>
      <w:r>
        <w:rPr>
          <w:u w:color="000000"/>
        </w:rPr>
        <w:tab/>
      </w:r>
      <w:r w:rsidRPr="0026432E">
        <w:rPr>
          <w:u w:color="000000"/>
        </w:rPr>
        <w:t>第九条</w:t>
      </w:r>
      <w:r>
        <w:rPr>
          <w:u w:color="000000"/>
        </w:rPr>
        <w:br/>
      </w:r>
      <w:r w:rsidRPr="0026432E">
        <w:rPr>
          <w:u w:color="000000"/>
        </w:rPr>
        <w:t>人身自由和安全</w:t>
      </w:r>
    </w:p>
    <w:p w:rsidR="00382FC4" w:rsidRDefault="00382FC4" w:rsidP="00382FC4">
      <w:pPr>
        <w:pStyle w:val="SingleTxtGC"/>
        <w:rPr>
          <w:szCs w:val="21"/>
          <w:lang w:eastAsia="zh-TW"/>
        </w:rPr>
      </w:pPr>
      <w:r>
        <w:rPr>
          <w:color w:val="000000"/>
          <w:szCs w:val="21"/>
          <w:u w:color="000000"/>
        </w:rPr>
        <w:t>78.</w:t>
      </w:r>
      <w:r w:rsidRPr="0026432E">
        <w:rPr>
          <w:color w:val="000000"/>
          <w:szCs w:val="21"/>
          <w:u w:color="000000"/>
        </w:rPr>
        <w:tab/>
      </w:r>
      <w:r w:rsidRPr="0026432E">
        <w:rPr>
          <w:szCs w:val="21"/>
        </w:rPr>
        <w:t>香港特区在人身自由和安全的法律保障</w:t>
      </w:r>
      <w:r>
        <w:rPr>
          <w:szCs w:val="21"/>
        </w:rPr>
        <w:t>，</w:t>
      </w:r>
      <w:r w:rsidRPr="0026432E">
        <w:rPr>
          <w:szCs w:val="21"/>
        </w:rPr>
        <w:t>情况如第一次报告第</w:t>
      </w:r>
      <w:r>
        <w:rPr>
          <w:szCs w:val="21"/>
        </w:rPr>
        <w:t>II</w:t>
      </w:r>
      <w:r w:rsidRPr="0026432E">
        <w:rPr>
          <w:szCs w:val="21"/>
        </w:rPr>
        <w:t>部第</w:t>
      </w:r>
      <w:r>
        <w:rPr>
          <w:szCs w:val="21"/>
        </w:rPr>
        <w:t>15</w:t>
      </w:r>
      <w:r w:rsidRPr="0026432E">
        <w:rPr>
          <w:szCs w:val="21"/>
        </w:rPr>
        <w:t>0</w:t>
      </w:r>
      <w:r w:rsidRPr="0026432E">
        <w:rPr>
          <w:szCs w:val="21"/>
        </w:rPr>
        <w:t>至</w:t>
      </w:r>
      <w:r>
        <w:rPr>
          <w:szCs w:val="21"/>
        </w:rPr>
        <w:t>151</w:t>
      </w:r>
      <w:r w:rsidRPr="0026432E">
        <w:rPr>
          <w:szCs w:val="21"/>
        </w:rPr>
        <w:t>段所述</w:t>
      </w:r>
      <w:r>
        <w:rPr>
          <w:szCs w:val="21"/>
        </w:rPr>
        <w:t>，</w:t>
      </w:r>
      <w:r w:rsidRPr="0026432E">
        <w:rPr>
          <w:szCs w:val="21"/>
        </w:rPr>
        <w:t>即受《基本法》第二十八条及《香港人权法案》第五条</w:t>
      </w:r>
      <w:r>
        <w:rPr>
          <w:szCs w:val="21"/>
        </w:rPr>
        <w:t>(</w:t>
      </w:r>
      <w:r w:rsidRPr="0026432E">
        <w:rPr>
          <w:szCs w:val="21"/>
        </w:rPr>
        <w:t>对应《公约》第九条</w:t>
      </w:r>
      <w:r>
        <w:rPr>
          <w:szCs w:val="21"/>
        </w:rPr>
        <w:t>)</w:t>
      </w:r>
      <w:r w:rsidRPr="0026432E">
        <w:rPr>
          <w:szCs w:val="21"/>
        </w:rPr>
        <w:t>的保障。</w:t>
      </w:r>
    </w:p>
    <w:p w:rsidR="00382FC4" w:rsidRPr="00664A04" w:rsidRDefault="00382FC4" w:rsidP="00382FC4">
      <w:pPr>
        <w:pStyle w:val="H23GC"/>
        <w:rPr>
          <w:lang w:eastAsia="zh-TW"/>
        </w:rPr>
      </w:pPr>
      <w:r>
        <w:tab/>
      </w:r>
      <w:r>
        <w:tab/>
      </w:r>
      <w:r w:rsidRPr="0026432E">
        <w:t>对违反入境法例外籍人士的</w:t>
      </w:r>
      <w:r>
        <w:rPr>
          <w:rFonts w:hint="eastAsia"/>
        </w:rPr>
        <w:t>羁</w:t>
      </w:r>
      <w:r w:rsidRPr="0026432E">
        <w:t>留安排</w:t>
      </w:r>
    </w:p>
    <w:p w:rsidR="00382FC4" w:rsidRPr="0026432E" w:rsidRDefault="00382FC4" w:rsidP="00382FC4">
      <w:pPr>
        <w:pStyle w:val="SingleTxtGC"/>
        <w:rPr>
          <w:szCs w:val="21"/>
          <w:lang w:eastAsia="zh-TW"/>
        </w:rPr>
      </w:pPr>
      <w:r>
        <w:rPr>
          <w:color w:val="000000"/>
          <w:szCs w:val="21"/>
          <w:u w:color="000000"/>
        </w:rPr>
        <w:t>79.</w:t>
      </w:r>
      <w:r w:rsidRPr="0026432E">
        <w:rPr>
          <w:color w:val="000000"/>
          <w:szCs w:val="21"/>
          <w:u w:color="000000"/>
        </w:rPr>
        <w:tab/>
      </w:r>
      <w:r>
        <w:rPr>
          <w:szCs w:val="21"/>
        </w:rPr>
        <w:t>2</w:t>
      </w:r>
      <w:r w:rsidRPr="0026432E">
        <w:rPr>
          <w:szCs w:val="21"/>
        </w:rPr>
        <w:t>0</w:t>
      </w:r>
      <w:r>
        <w:rPr>
          <w:szCs w:val="21"/>
        </w:rPr>
        <w:t>14</w:t>
      </w:r>
      <w:r w:rsidRPr="0026432E">
        <w:rPr>
          <w:szCs w:val="21"/>
        </w:rPr>
        <w:t>年</w:t>
      </w:r>
      <w:r>
        <w:rPr>
          <w:szCs w:val="21"/>
        </w:rPr>
        <w:t>，</w:t>
      </w:r>
      <w:r w:rsidRPr="0026432E">
        <w:rPr>
          <w:szCs w:val="21"/>
        </w:rPr>
        <w:t>终审法院在一宗司法复核案中</w:t>
      </w:r>
      <w:r>
        <w:rPr>
          <w:szCs w:val="21"/>
        </w:rPr>
        <w:t>，</w:t>
      </w:r>
      <w:r w:rsidRPr="0026432E">
        <w:rPr>
          <w:szCs w:val="21"/>
        </w:rPr>
        <w:t>厘清有关须等候被遣离香港而被羁留者的人身自由及安全的法律原则。详</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9A</w:t>
      </w:r>
      <w:proofErr w:type="spellEnd"/>
      <w:r w:rsidRPr="0026432E">
        <w:rPr>
          <w:szCs w:val="21"/>
        </w:rPr>
        <w:t>。</w:t>
      </w:r>
    </w:p>
    <w:p w:rsidR="00382FC4" w:rsidRPr="00664A04" w:rsidRDefault="00382FC4" w:rsidP="00382FC4">
      <w:pPr>
        <w:pStyle w:val="H1GC"/>
        <w:rPr>
          <w:lang w:eastAsia="zh-TW"/>
        </w:rPr>
      </w:pPr>
      <w:r>
        <w:rPr>
          <w:u w:color="000000"/>
        </w:rPr>
        <w:tab/>
      </w:r>
      <w:r>
        <w:rPr>
          <w:u w:color="000000"/>
        </w:rPr>
        <w:tab/>
      </w:r>
      <w:r w:rsidRPr="0026432E">
        <w:rPr>
          <w:u w:color="000000"/>
        </w:rPr>
        <w:t>第十条</w:t>
      </w:r>
      <w:r>
        <w:rPr>
          <w:u w:color="000000"/>
        </w:rPr>
        <w:br/>
      </w:r>
      <w:r w:rsidRPr="0026432E">
        <w:rPr>
          <w:u w:color="000000"/>
        </w:rPr>
        <w:t>被剥夺自由的人的权利</w:t>
      </w:r>
    </w:p>
    <w:p w:rsidR="00382FC4" w:rsidRPr="00664A04" w:rsidRDefault="00382FC4" w:rsidP="00382FC4">
      <w:pPr>
        <w:pStyle w:val="H23GC"/>
      </w:pPr>
      <w:r>
        <w:tab/>
      </w:r>
      <w:r>
        <w:tab/>
      </w:r>
      <w:r w:rsidRPr="0026432E">
        <w:t>在</w:t>
      </w:r>
      <w:proofErr w:type="gramStart"/>
      <w:r w:rsidRPr="0026432E">
        <w:t>囚人士</w:t>
      </w:r>
      <w:proofErr w:type="gramEnd"/>
      <w:r w:rsidRPr="0026432E">
        <w:t>的权利</w:t>
      </w:r>
    </w:p>
    <w:p w:rsidR="00382FC4" w:rsidRDefault="00382FC4" w:rsidP="00382FC4">
      <w:pPr>
        <w:pStyle w:val="SingleTxtGC"/>
        <w:rPr>
          <w:szCs w:val="21"/>
          <w:lang w:eastAsia="zh-TW"/>
        </w:rPr>
      </w:pPr>
      <w:r>
        <w:rPr>
          <w:color w:val="000000"/>
          <w:szCs w:val="21"/>
          <w:u w:color="000000"/>
        </w:rPr>
        <w:t>80.</w:t>
      </w:r>
      <w:r w:rsidRPr="0026432E">
        <w:rPr>
          <w:color w:val="000000"/>
          <w:szCs w:val="21"/>
          <w:u w:color="000000"/>
        </w:rPr>
        <w:tab/>
      </w:r>
      <w:r w:rsidRPr="0026432E">
        <w:rPr>
          <w:szCs w:val="21"/>
        </w:rPr>
        <w:t>有关在</w:t>
      </w:r>
      <w:proofErr w:type="gramStart"/>
      <w:r w:rsidRPr="0026432E">
        <w:rPr>
          <w:szCs w:val="21"/>
        </w:rPr>
        <w:t>囚人士</w:t>
      </w:r>
      <w:proofErr w:type="gramEnd"/>
      <w:r w:rsidRPr="0026432E">
        <w:rPr>
          <w:szCs w:val="21"/>
        </w:rPr>
        <w:t>权利的法律保障的情况大致上如第一次报告第</w:t>
      </w:r>
      <w:r>
        <w:rPr>
          <w:szCs w:val="21"/>
        </w:rPr>
        <w:t>II</w:t>
      </w:r>
      <w:r w:rsidRPr="0026432E">
        <w:rPr>
          <w:szCs w:val="21"/>
        </w:rPr>
        <w:t>部第</w:t>
      </w:r>
      <w:r>
        <w:rPr>
          <w:szCs w:val="21"/>
        </w:rPr>
        <w:t>177</w:t>
      </w:r>
      <w:r w:rsidRPr="0026432E">
        <w:rPr>
          <w:szCs w:val="21"/>
        </w:rPr>
        <w:t>段所述。有关投诉途径、太平绅士巡视计划及向申诉专员提出的投诉的最新情况</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10A</w:t>
      </w:r>
      <w:proofErr w:type="spellEnd"/>
      <w:r w:rsidRPr="0026432E">
        <w:rPr>
          <w:szCs w:val="21"/>
        </w:rPr>
        <w:t>。</w:t>
      </w:r>
    </w:p>
    <w:p w:rsidR="00382FC4" w:rsidRPr="00664A04" w:rsidRDefault="00382FC4" w:rsidP="00382FC4">
      <w:pPr>
        <w:pStyle w:val="H23GC"/>
        <w:rPr>
          <w:lang w:eastAsia="zh-TW"/>
        </w:rPr>
      </w:pPr>
      <w:r>
        <w:tab/>
      </w:r>
      <w:r>
        <w:tab/>
      </w:r>
      <w:r w:rsidRPr="00D74BF5">
        <w:t>惩教机构的规章和管</w:t>
      </w:r>
      <w:r w:rsidRPr="00E0366F">
        <w:rPr>
          <w:rFonts w:ascii="Time New Roman" w:hAnsi="Time New Roman" w:cs="Malgun Gothic" w:hint="eastAsia"/>
        </w:rPr>
        <w:t>理</w:t>
      </w:r>
    </w:p>
    <w:p w:rsidR="00382FC4" w:rsidRDefault="00382FC4" w:rsidP="00382FC4">
      <w:pPr>
        <w:pStyle w:val="SingleTxtGC"/>
        <w:rPr>
          <w:szCs w:val="21"/>
          <w:lang w:eastAsia="zh-TW"/>
        </w:rPr>
      </w:pPr>
      <w:r>
        <w:rPr>
          <w:color w:val="000000"/>
          <w:szCs w:val="21"/>
          <w:u w:color="000000"/>
        </w:rPr>
        <w:t>81.</w:t>
      </w:r>
      <w:r w:rsidRPr="0026432E">
        <w:rPr>
          <w:color w:val="000000"/>
          <w:szCs w:val="21"/>
          <w:u w:color="000000"/>
        </w:rPr>
        <w:tab/>
      </w:r>
      <w:proofErr w:type="gramStart"/>
      <w:r w:rsidRPr="0026432E">
        <w:rPr>
          <w:szCs w:val="21"/>
        </w:rPr>
        <w:t>上次报告</w:t>
      </w:r>
      <w:proofErr w:type="gramEnd"/>
      <w:r w:rsidRPr="0026432E">
        <w:rPr>
          <w:szCs w:val="21"/>
        </w:rPr>
        <w:t>第</w:t>
      </w:r>
      <w:r>
        <w:rPr>
          <w:szCs w:val="21"/>
        </w:rPr>
        <w:t>129</w:t>
      </w:r>
      <w:r w:rsidRPr="0026432E">
        <w:rPr>
          <w:szCs w:val="21"/>
        </w:rPr>
        <w:t>段所</w:t>
      </w:r>
      <w:proofErr w:type="gramStart"/>
      <w:r w:rsidRPr="0026432E">
        <w:rPr>
          <w:szCs w:val="21"/>
        </w:rPr>
        <w:t>述情况</w:t>
      </w:r>
      <w:proofErr w:type="gramEnd"/>
      <w:r w:rsidRPr="0026432E">
        <w:rPr>
          <w:szCs w:val="21"/>
        </w:rPr>
        <w:t>并无改变。监狱人口及少</w:t>
      </w:r>
      <w:r>
        <w:rPr>
          <w:rFonts w:ascii="宋体" w:hAnsi="宋体" w:cs="宋体" w:hint="eastAsia"/>
          <w:szCs w:val="21"/>
        </w:rPr>
        <w:t>数</w:t>
      </w:r>
      <w:r w:rsidRPr="0026432E">
        <w:rPr>
          <w:rFonts w:ascii="宋体" w:hAnsi="宋体" w:cs="宋体" w:hint="eastAsia"/>
          <w:szCs w:val="21"/>
        </w:rPr>
        <w:t>族裔在</w:t>
      </w:r>
      <w:proofErr w:type="gramStart"/>
      <w:r w:rsidRPr="0026432E">
        <w:rPr>
          <w:rFonts w:ascii="宋体" w:hAnsi="宋体" w:cs="宋体" w:hint="eastAsia"/>
          <w:szCs w:val="21"/>
        </w:rPr>
        <w:t>囚人士</w:t>
      </w:r>
      <w:proofErr w:type="gramEnd"/>
      <w:r w:rsidRPr="0026432E">
        <w:rPr>
          <w:rFonts w:ascii="宋体" w:hAnsi="宋体" w:cs="宋体" w:hint="eastAsia"/>
          <w:szCs w:val="21"/>
        </w:rPr>
        <w:t>的最新情况</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10B</w:t>
      </w:r>
      <w:proofErr w:type="spellEnd"/>
      <w:r w:rsidRPr="0026432E">
        <w:rPr>
          <w:szCs w:val="21"/>
        </w:rPr>
        <w:t>。</w:t>
      </w:r>
    </w:p>
    <w:p w:rsidR="00382FC4" w:rsidRPr="00664A04" w:rsidRDefault="00382FC4" w:rsidP="00382FC4">
      <w:pPr>
        <w:pStyle w:val="H23GC"/>
      </w:pPr>
      <w:r>
        <w:lastRenderedPageBreak/>
        <w:tab/>
      </w:r>
      <w:r>
        <w:tab/>
      </w:r>
      <w:r w:rsidRPr="0026432E">
        <w:t>少年犯及其他罪犯的</w:t>
      </w:r>
      <w:r>
        <w:rPr>
          <w:rFonts w:ascii="Time New Roman" w:hAnsi="Time New Roman" w:cs="Batang" w:hint="eastAsia"/>
        </w:rPr>
        <w:t>更</w:t>
      </w:r>
      <w:r w:rsidRPr="0026432E">
        <w:rPr>
          <w:rFonts w:ascii="宋体" w:hAnsi="宋体" w:cs="宋体" w:hint="eastAsia"/>
        </w:rPr>
        <w:t>生</w:t>
      </w:r>
    </w:p>
    <w:p w:rsidR="00382FC4" w:rsidRDefault="00382FC4" w:rsidP="00382FC4">
      <w:pPr>
        <w:pStyle w:val="SingleTxtGC"/>
        <w:rPr>
          <w:szCs w:val="21"/>
          <w:lang w:eastAsia="zh-TW"/>
        </w:rPr>
      </w:pPr>
      <w:r>
        <w:rPr>
          <w:color w:val="000000"/>
          <w:szCs w:val="21"/>
          <w:u w:color="000000"/>
        </w:rPr>
        <w:t>82.</w:t>
      </w:r>
      <w:r w:rsidRPr="0026432E">
        <w:rPr>
          <w:color w:val="000000"/>
          <w:szCs w:val="21"/>
          <w:u w:color="000000"/>
        </w:rPr>
        <w:tab/>
      </w:r>
      <w:r w:rsidRPr="0026432E">
        <w:rPr>
          <w:szCs w:val="21"/>
        </w:rPr>
        <w:t>罪犯</w:t>
      </w:r>
      <w:r>
        <w:rPr>
          <w:rFonts w:asciiTheme="minorEastAsia" w:eastAsiaTheme="minorEastAsia" w:hAnsiTheme="minorEastAsia" w:cs="Batang" w:hint="eastAsia"/>
          <w:szCs w:val="21"/>
        </w:rPr>
        <w:t>更</w:t>
      </w:r>
      <w:r w:rsidRPr="0026432E">
        <w:rPr>
          <w:rFonts w:ascii="宋体" w:hAnsi="宋体" w:cs="宋体" w:hint="eastAsia"/>
          <w:szCs w:val="21"/>
        </w:rPr>
        <w:t>生及少年犯</w:t>
      </w:r>
      <w:r>
        <w:rPr>
          <w:rFonts w:asciiTheme="minorEastAsia" w:eastAsiaTheme="minorEastAsia" w:hAnsiTheme="minorEastAsia" w:cs="Batang" w:hint="eastAsia"/>
          <w:szCs w:val="21"/>
        </w:rPr>
        <w:t>更</w:t>
      </w:r>
      <w:r w:rsidRPr="0026432E">
        <w:rPr>
          <w:rFonts w:ascii="宋体" w:hAnsi="宋体" w:cs="宋体" w:hint="eastAsia"/>
          <w:szCs w:val="21"/>
        </w:rPr>
        <w:t>生情况与</w:t>
      </w:r>
      <w:proofErr w:type="gramStart"/>
      <w:r w:rsidRPr="0026432E">
        <w:rPr>
          <w:rFonts w:ascii="宋体" w:hAnsi="宋体" w:cs="宋体" w:hint="eastAsia"/>
          <w:szCs w:val="21"/>
        </w:rPr>
        <w:t>上次报告</w:t>
      </w:r>
      <w:proofErr w:type="gramEnd"/>
      <w:r w:rsidRPr="0026432E">
        <w:rPr>
          <w:rFonts w:ascii="宋体" w:hAnsi="宋体" w:cs="宋体" w:hint="eastAsia"/>
          <w:szCs w:val="21"/>
        </w:rPr>
        <w:t>第</w:t>
      </w:r>
      <w:r>
        <w:rPr>
          <w:szCs w:val="21"/>
        </w:rPr>
        <w:t>134</w:t>
      </w:r>
      <w:r w:rsidRPr="0026432E">
        <w:rPr>
          <w:szCs w:val="21"/>
        </w:rPr>
        <w:t>至</w:t>
      </w:r>
      <w:r>
        <w:rPr>
          <w:szCs w:val="21"/>
        </w:rPr>
        <w:t>139</w:t>
      </w:r>
      <w:r w:rsidRPr="0026432E">
        <w:rPr>
          <w:szCs w:val="21"/>
        </w:rPr>
        <w:t>段及第二次报告第</w:t>
      </w:r>
      <w:r>
        <w:rPr>
          <w:szCs w:val="21"/>
        </w:rPr>
        <w:t>II</w:t>
      </w:r>
      <w:r w:rsidRPr="0026432E">
        <w:rPr>
          <w:szCs w:val="21"/>
        </w:rPr>
        <w:t>部第</w:t>
      </w:r>
      <w:r>
        <w:rPr>
          <w:szCs w:val="21"/>
        </w:rPr>
        <w:t>1</w:t>
      </w:r>
      <w:r w:rsidRPr="0026432E">
        <w:rPr>
          <w:szCs w:val="21"/>
        </w:rPr>
        <w:t>0</w:t>
      </w:r>
      <w:r>
        <w:rPr>
          <w:szCs w:val="21"/>
        </w:rPr>
        <w:t>3</w:t>
      </w:r>
      <w:r w:rsidRPr="0026432E">
        <w:rPr>
          <w:szCs w:val="21"/>
        </w:rPr>
        <w:t>及</w:t>
      </w:r>
      <w:r>
        <w:rPr>
          <w:szCs w:val="21"/>
        </w:rPr>
        <w:t>1</w:t>
      </w:r>
      <w:r w:rsidRPr="0026432E">
        <w:rPr>
          <w:szCs w:val="21"/>
        </w:rPr>
        <w:t>0</w:t>
      </w:r>
      <w:r>
        <w:rPr>
          <w:szCs w:val="21"/>
        </w:rPr>
        <w:t>5</w:t>
      </w:r>
      <w:r w:rsidRPr="0026432E">
        <w:rPr>
          <w:szCs w:val="21"/>
        </w:rPr>
        <w:t>至</w:t>
      </w:r>
      <w:r>
        <w:rPr>
          <w:szCs w:val="21"/>
        </w:rPr>
        <w:t>1</w:t>
      </w:r>
      <w:r w:rsidRPr="0026432E">
        <w:rPr>
          <w:szCs w:val="21"/>
        </w:rPr>
        <w:t>0</w:t>
      </w:r>
      <w:r>
        <w:rPr>
          <w:szCs w:val="21"/>
        </w:rPr>
        <w:t>8</w:t>
      </w:r>
      <w:r w:rsidRPr="0026432E">
        <w:rPr>
          <w:szCs w:val="21"/>
        </w:rPr>
        <w:t>段所述大致相同。详</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10C</w:t>
      </w:r>
      <w:proofErr w:type="spellEnd"/>
      <w:r w:rsidRPr="0026432E">
        <w:rPr>
          <w:szCs w:val="21"/>
        </w:rPr>
        <w:t>。</w:t>
      </w:r>
    </w:p>
    <w:p w:rsidR="00382FC4" w:rsidRPr="00664A04" w:rsidRDefault="00382FC4" w:rsidP="00382FC4">
      <w:pPr>
        <w:pStyle w:val="H23GC"/>
        <w:rPr>
          <w:lang w:eastAsia="zh-TW"/>
        </w:rPr>
      </w:pPr>
      <w:r>
        <w:tab/>
      </w:r>
      <w:r>
        <w:tab/>
      </w:r>
      <w:r w:rsidRPr="0026432E">
        <w:t>为在中国内地被扣留的香港居民提供协助</w:t>
      </w:r>
    </w:p>
    <w:p w:rsidR="00382FC4" w:rsidRPr="00664A04" w:rsidRDefault="00382FC4" w:rsidP="00382FC4">
      <w:pPr>
        <w:pStyle w:val="SingleTxtGC"/>
        <w:rPr>
          <w:szCs w:val="21"/>
        </w:rPr>
      </w:pPr>
      <w:r>
        <w:rPr>
          <w:color w:val="000000"/>
          <w:szCs w:val="21"/>
          <w:u w:color="000000"/>
        </w:rPr>
        <w:t>83.</w:t>
      </w:r>
      <w:r w:rsidRPr="0026432E">
        <w:rPr>
          <w:color w:val="000000"/>
          <w:szCs w:val="21"/>
          <w:u w:color="000000"/>
        </w:rPr>
        <w:tab/>
      </w:r>
      <w:r w:rsidRPr="0026432E">
        <w:rPr>
          <w:szCs w:val="21"/>
        </w:rPr>
        <w:t>为在中国内地</w:t>
      </w:r>
      <w:r>
        <w:rPr>
          <w:szCs w:val="21"/>
        </w:rPr>
        <w:t>(</w:t>
      </w:r>
      <w:r w:rsidRPr="0026432E">
        <w:rPr>
          <w:szCs w:val="21"/>
        </w:rPr>
        <w:t>内地</w:t>
      </w:r>
      <w:r>
        <w:rPr>
          <w:szCs w:val="21"/>
        </w:rPr>
        <w:t>)</w:t>
      </w:r>
      <w:r w:rsidRPr="0026432E">
        <w:rPr>
          <w:szCs w:val="21"/>
        </w:rPr>
        <w:t>被扣留的香港居民提供协助的情况与</w:t>
      </w:r>
      <w:proofErr w:type="gramStart"/>
      <w:r w:rsidRPr="0026432E">
        <w:rPr>
          <w:szCs w:val="21"/>
        </w:rPr>
        <w:t>上次报告</w:t>
      </w:r>
      <w:proofErr w:type="gramEnd"/>
      <w:r w:rsidRPr="0026432E">
        <w:rPr>
          <w:szCs w:val="21"/>
        </w:rPr>
        <w:t>第</w:t>
      </w:r>
      <w:r>
        <w:rPr>
          <w:szCs w:val="21"/>
        </w:rPr>
        <w:t>142</w:t>
      </w:r>
      <w:r w:rsidRPr="0026432E">
        <w:rPr>
          <w:szCs w:val="21"/>
        </w:rPr>
        <w:t>至</w:t>
      </w:r>
      <w:r>
        <w:rPr>
          <w:szCs w:val="21"/>
        </w:rPr>
        <w:t>144</w:t>
      </w:r>
      <w:r w:rsidRPr="0026432E">
        <w:rPr>
          <w:szCs w:val="21"/>
        </w:rPr>
        <w:t>段所述大致相同。关于相互通报机制的</w:t>
      </w:r>
      <w:r>
        <w:rPr>
          <w:rFonts w:asciiTheme="minorEastAsia" w:eastAsiaTheme="minorEastAsia" w:hAnsiTheme="minorEastAsia" w:cs="Batang" w:hint="eastAsia"/>
          <w:szCs w:val="21"/>
        </w:rPr>
        <w:t>更</w:t>
      </w:r>
      <w:r w:rsidRPr="0026432E">
        <w:rPr>
          <w:rFonts w:ascii="宋体" w:hAnsi="宋体" w:cs="宋体" w:hint="eastAsia"/>
          <w:szCs w:val="21"/>
        </w:rPr>
        <w:t>新情况</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10D</w:t>
      </w:r>
      <w:proofErr w:type="spellEnd"/>
      <w:r w:rsidRPr="0026432E">
        <w:rPr>
          <w:szCs w:val="21"/>
        </w:rPr>
        <w:t>。</w:t>
      </w:r>
    </w:p>
    <w:p w:rsidR="00382FC4" w:rsidRPr="00664A04" w:rsidRDefault="00382FC4" w:rsidP="00382FC4">
      <w:pPr>
        <w:pStyle w:val="H1GC"/>
      </w:pPr>
      <w:r>
        <w:rPr>
          <w:u w:color="000000"/>
        </w:rPr>
        <w:tab/>
      </w:r>
      <w:r>
        <w:rPr>
          <w:u w:color="000000"/>
        </w:rPr>
        <w:tab/>
      </w:r>
      <w:r w:rsidRPr="00D74BF5">
        <w:rPr>
          <w:u w:color="000000"/>
        </w:rPr>
        <w:t>第十一条</w:t>
      </w:r>
      <w:r>
        <w:rPr>
          <w:u w:color="000000"/>
        </w:rPr>
        <w:br/>
      </w:r>
      <w:r w:rsidRPr="00D74BF5">
        <w:rPr>
          <w:u w:color="000000"/>
        </w:rPr>
        <w:t>不得因不</w:t>
      </w:r>
      <w:r w:rsidRPr="00D74BF5">
        <w:rPr>
          <w:rFonts w:ascii="Malgun Gothic" w:eastAsia="Malgun Gothic" w:hAnsi="Malgun Gothic" w:cs="Malgun Gothic" w:hint="eastAsia"/>
          <w:u w:color="000000"/>
        </w:rPr>
        <w:t>履行</w:t>
      </w:r>
      <w:r w:rsidRPr="00D74BF5">
        <w:rPr>
          <w:rFonts w:cs="宋体" w:hint="eastAsia"/>
          <w:u w:color="000000"/>
        </w:rPr>
        <w:t>合约而被监</w:t>
      </w:r>
      <w:r w:rsidRPr="00D74BF5">
        <w:rPr>
          <w:u w:color="000000"/>
        </w:rPr>
        <w:t>禁</w:t>
      </w:r>
    </w:p>
    <w:p w:rsidR="00382FC4" w:rsidRPr="0026432E" w:rsidRDefault="00382FC4" w:rsidP="00382FC4">
      <w:pPr>
        <w:pStyle w:val="SingleTxtGC"/>
        <w:rPr>
          <w:szCs w:val="21"/>
          <w:lang w:eastAsia="zh-TW"/>
        </w:rPr>
      </w:pPr>
      <w:r>
        <w:rPr>
          <w:color w:val="000000"/>
          <w:szCs w:val="21"/>
          <w:u w:color="000000"/>
        </w:rPr>
        <w:t>84.</w:t>
      </w:r>
      <w:r w:rsidRPr="0026432E">
        <w:rPr>
          <w:color w:val="000000"/>
          <w:szCs w:val="21"/>
          <w:u w:color="000000"/>
        </w:rPr>
        <w:tab/>
      </w:r>
      <w:r w:rsidRPr="0026432E">
        <w:rPr>
          <w:szCs w:val="21"/>
        </w:rPr>
        <w:t>有关情况如第一次报告第</w:t>
      </w:r>
      <w:r>
        <w:rPr>
          <w:szCs w:val="21"/>
        </w:rPr>
        <w:t>II</w:t>
      </w:r>
      <w:r w:rsidRPr="0026432E">
        <w:rPr>
          <w:szCs w:val="21"/>
        </w:rPr>
        <w:t>部第</w:t>
      </w:r>
      <w:r>
        <w:rPr>
          <w:szCs w:val="21"/>
        </w:rPr>
        <w:t>217</w:t>
      </w:r>
      <w:r w:rsidRPr="0026432E">
        <w:rPr>
          <w:szCs w:val="21"/>
        </w:rPr>
        <w:t>至</w:t>
      </w:r>
      <w:r>
        <w:rPr>
          <w:szCs w:val="21"/>
        </w:rPr>
        <w:t>221</w:t>
      </w:r>
      <w:r w:rsidRPr="0026432E">
        <w:rPr>
          <w:szCs w:val="21"/>
        </w:rPr>
        <w:t>段所述。</w:t>
      </w:r>
    </w:p>
    <w:p w:rsidR="00382FC4" w:rsidRPr="00664A04" w:rsidRDefault="00382FC4" w:rsidP="00382FC4">
      <w:pPr>
        <w:pStyle w:val="H1GC"/>
        <w:rPr>
          <w:rFonts w:ascii="Time New Roman" w:hAnsi="Time New Roman" w:hint="eastAsia"/>
          <w:lang w:eastAsia="zh-TW"/>
        </w:rPr>
      </w:pPr>
      <w:r>
        <w:rPr>
          <w:u w:color="000000"/>
        </w:rPr>
        <w:tab/>
      </w:r>
      <w:r>
        <w:rPr>
          <w:u w:color="000000"/>
        </w:rPr>
        <w:tab/>
      </w:r>
      <w:r w:rsidRPr="00DB05E5">
        <w:rPr>
          <w:rFonts w:ascii="Time New Roman" w:hAnsi="Time New Roman"/>
          <w:u w:color="000000"/>
        </w:rPr>
        <w:t>第十二条</w:t>
      </w:r>
      <w:r w:rsidRPr="00DB05E5">
        <w:rPr>
          <w:rFonts w:ascii="Time New Roman" w:hAnsi="Time New Roman"/>
          <w:u w:color="000000"/>
        </w:rPr>
        <w:br/>
      </w:r>
      <w:r w:rsidRPr="00DB05E5">
        <w:rPr>
          <w:rFonts w:ascii="Time New Roman" w:hAnsi="Time New Roman"/>
          <w:u w:color="000000"/>
        </w:rPr>
        <w:t>迁徙往</w:t>
      </w:r>
      <w:r w:rsidRPr="00DB05E5">
        <w:rPr>
          <w:rFonts w:ascii="Time New Roman" w:hAnsi="Time New Roman" w:cs="宋体" w:hint="eastAsia"/>
          <w:u w:color="000000"/>
        </w:rPr>
        <w:t>来的自由</w:t>
      </w:r>
    </w:p>
    <w:p w:rsidR="00382FC4" w:rsidRPr="00664A04" w:rsidRDefault="00382FC4" w:rsidP="00382FC4">
      <w:pPr>
        <w:pStyle w:val="H23GC"/>
      </w:pPr>
      <w:r>
        <w:tab/>
      </w:r>
      <w:r>
        <w:tab/>
      </w:r>
      <w:r w:rsidRPr="0026432E">
        <w:t>迁徙自由的法律保障</w:t>
      </w:r>
    </w:p>
    <w:p w:rsidR="00382FC4" w:rsidRDefault="00382FC4" w:rsidP="00382FC4">
      <w:pPr>
        <w:pStyle w:val="SingleTxtGC"/>
        <w:rPr>
          <w:i/>
          <w:szCs w:val="21"/>
          <w:lang w:eastAsia="zh-TW"/>
        </w:rPr>
      </w:pPr>
      <w:r>
        <w:rPr>
          <w:color w:val="000000"/>
          <w:szCs w:val="21"/>
          <w:u w:color="000000"/>
        </w:rPr>
        <w:t>85.</w:t>
      </w:r>
      <w:r w:rsidRPr="0026432E">
        <w:rPr>
          <w:color w:val="000000"/>
          <w:szCs w:val="21"/>
          <w:u w:color="000000"/>
        </w:rPr>
        <w:tab/>
      </w:r>
      <w:r w:rsidRPr="0026432E">
        <w:rPr>
          <w:szCs w:val="21"/>
        </w:rPr>
        <w:t>有关的法律保障大致上如第一次报告第</w:t>
      </w:r>
      <w:r>
        <w:rPr>
          <w:szCs w:val="21"/>
        </w:rPr>
        <w:t>II</w:t>
      </w:r>
      <w:r w:rsidRPr="0026432E">
        <w:rPr>
          <w:szCs w:val="21"/>
        </w:rPr>
        <w:t>部第</w:t>
      </w:r>
      <w:r>
        <w:rPr>
          <w:szCs w:val="21"/>
        </w:rPr>
        <w:t>222</w:t>
      </w:r>
      <w:r w:rsidRPr="0026432E">
        <w:rPr>
          <w:szCs w:val="21"/>
        </w:rPr>
        <w:t>至</w:t>
      </w:r>
      <w:r>
        <w:rPr>
          <w:szCs w:val="21"/>
        </w:rPr>
        <w:t>225</w:t>
      </w:r>
      <w:r w:rsidRPr="0026432E">
        <w:rPr>
          <w:szCs w:val="21"/>
        </w:rPr>
        <w:t>段所述。香港居民在香港特区境内迁徙和出入境的自由继续受《基本法》第三十一条及《香港人权法案》第八条</w:t>
      </w:r>
      <w:r>
        <w:rPr>
          <w:szCs w:val="21"/>
        </w:rPr>
        <w:t>(</w:t>
      </w:r>
      <w:r w:rsidRPr="0026432E">
        <w:rPr>
          <w:szCs w:val="21"/>
        </w:rPr>
        <w:t>以实</w:t>
      </w:r>
      <w:r w:rsidRPr="00C430A8">
        <w:rPr>
          <w:rFonts w:ascii="Batang" w:hAnsi="Batang" w:cs="Batang" w:hint="eastAsia"/>
          <w:szCs w:val="21"/>
        </w:rPr>
        <w:t>行</w:t>
      </w:r>
      <w:r w:rsidRPr="0026432E">
        <w:rPr>
          <w:rFonts w:ascii="宋体" w:hAnsi="宋体" w:cs="宋体" w:hint="eastAsia"/>
          <w:szCs w:val="21"/>
        </w:rPr>
        <w:t>《公约》第十二条</w:t>
      </w:r>
      <w:r>
        <w:rPr>
          <w:rFonts w:ascii="宋体" w:hAnsi="宋体" w:cs="宋体" w:hint="eastAsia"/>
          <w:szCs w:val="21"/>
        </w:rPr>
        <w:t>)</w:t>
      </w:r>
      <w:r w:rsidRPr="0026432E">
        <w:rPr>
          <w:rFonts w:ascii="宋体" w:hAnsi="宋体" w:cs="宋体" w:hint="eastAsia"/>
          <w:szCs w:val="21"/>
        </w:rPr>
        <w:t>保护。</w:t>
      </w:r>
    </w:p>
    <w:p w:rsidR="00382FC4" w:rsidRDefault="00382FC4" w:rsidP="00382FC4">
      <w:pPr>
        <w:pStyle w:val="SingleTxtGC"/>
        <w:rPr>
          <w:szCs w:val="21"/>
          <w:lang w:eastAsia="zh-TW"/>
        </w:rPr>
      </w:pPr>
      <w:r>
        <w:rPr>
          <w:color w:val="000000"/>
          <w:szCs w:val="21"/>
          <w:u w:color="000000"/>
        </w:rPr>
        <w:t>86.</w:t>
      </w:r>
      <w:r w:rsidRPr="0026432E">
        <w:rPr>
          <w:color w:val="000000"/>
          <w:szCs w:val="21"/>
          <w:u w:color="000000"/>
        </w:rPr>
        <w:tab/>
      </w:r>
      <w:r w:rsidRPr="0026432E">
        <w:rPr>
          <w:szCs w:val="21"/>
        </w:rPr>
        <w:t>在上次审议结论第</w:t>
      </w:r>
      <w:r>
        <w:rPr>
          <w:szCs w:val="21"/>
        </w:rPr>
        <w:t>17</w:t>
      </w:r>
      <w:r w:rsidRPr="0026432E">
        <w:rPr>
          <w:szCs w:val="21"/>
        </w:rPr>
        <w:t>段中</w:t>
      </w:r>
      <w:r>
        <w:rPr>
          <w:szCs w:val="21"/>
        </w:rPr>
        <w:t>，</w:t>
      </w:r>
      <w:r w:rsidRPr="0026432E">
        <w:rPr>
          <w:szCs w:val="21"/>
        </w:rPr>
        <w:t>委员会就法轮功修炼者在香港的迁徙权利表示关注。法轮功的修炼者与其他香港居民享有同样的迁徙自由</w:t>
      </w:r>
      <w:r>
        <w:rPr>
          <w:szCs w:val="21"/>
        </w:rPr>
        <w:t>，</w:t>
      </w:r>
      <w:r w:rsidRPr="0026432E">
        <w:rPr>
          <w:szCs w:val="21"/>
        </w:rPr>
        <w:t>并无特别措施削减他们在香港的迁徙自由。</w:t>
      </w:r>
    </w:p>
    <w:p w:rsidR="00382FC4" w:rsidRPr="00664A04" w:rsidRDefault="00382FC4" w:rsidP="00382FC4">
      <w:pPr>
        <w:pStyle w:val="H23GC"/>
        <w:rPr>
          <w:lang w:eastAsia="zh-TW"/>
        </w:rPr>
      </w:pPr>
      <w:r>
        <w:tab/>
      </w:r>
      <w:r>
        <w:tab/>
      </w:r>
      <w:r w:rsidRPr="0026432E">
        <w:t>永久性居民及非永久性居民的旅</w:t>
      </w:r>
      <w:r w:rsidRPr="006A7B3E">
        <w:rPr>
          <w:rFonts w:ascii="Time New Roman" w:hAnsi="Time New Roman" w:cs="Batang" w:hint="eastAsia"/>
        </w:rPr>
        <w:t>行</w:t>
      </w:r>
      <w:r w:rsidRPr="0026432E">
        <w:rPr>
          <w:rFonts w:ascii="宋体" w:hAnsi="宋体" w:cs="宋体" w:hint="eastAsia"/>
        </w:rPr>
        <w:t>证件</w:t>
      </w:r>
    </w:p>
    <w:p w:rsidR="00382FC4" w:rsidRDefault="00382FC4" w:rsidP="00382FC4">
      <w:pPr>
        <w:pStyle w:val="SingleTxtGC"/>
        <w:rPr>
          <w:szCs w:val="21"/>
        </w:rPr>
      </w:pPr>
      <w:r>
        <w:rPr>
          <w:color w:val="000000"/>
          <w:szCs w:val="21"/>
          <w:u w:color="000000"/>
        </w:rPr>
        <w:t>87.</w:t>
      </w:r>
      <w:r w:rsidRPr="0026432E">
        <w:rPr>
          <w:color w:val="000000"/>
          <w:szCs w:val="21"/>
          <w:u w:color="000000"/>
        </w:rPr>
        <w:tab/>
      </w:r>
      <w:r w:rsidRPr="0026432E">
        <w:rPr>
          <w:szCs w:val="21"/>
        </w:rPr>
        <w:t>《基本法》第一百五十四条授权政府签发香港特区护照给持有香港永久性居民</w:t>
      </w:r>
      <w:r>
        <w:rPr>
          <w:szCs w:val="21"/>
        </w:rPr>
        <w:t>身份</w:t>
      </w:r>
      <w:r w:rsidRPr="0026432E">
        <w:rPr>
          <w:szCs w:val="21"/>
        </w:rPr>
        <w:t>证的中国公民</w:t>
      </w:r>
      <w:r>
        <w:rPr>
          <w:szCs w:val="21"/>
        </w:rPr>
        <w:t>(</w:t>
      </w:r>
      <w:r w:rsidRPr="0026432E">
        <w:rPr>
          <w:szCs w:val="21"/>
        </w:rPr>
        <w:t>持有此类</w:t>
      </w:r>
      <w:r>
        <w:rPr>
          <w:szCs w:val="21"/>
        </w:rPr>
        <w:t>身份</w:t>
      </w:r>
      <w:r w:rsidRPr="0026432E">
        <w:rPr>
          <w:szCs w:val="21"/>
        </w:rPr>
        <w:t>证的人享有香港居留权</w:t>
      </w:r>
      <w:r>
        <w:rPr>
          <w:szCs w:val="21"/>
        </w:rPr>
        <w:t>)</w:t>
      </w:r>
      <w:r w:rsidRPr="0026432E">
        <w:rPr>
          <w:szCs w:val="21"/>
        </w:rPr>
        <w:t>。入境处是签发香港特区护照的唯一主管部门。详</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12A</w:t>
      </w:r>
      <w:proofErr w:type="spellEnd"/>
      <w:r w:rsidRPr="0026432E">
        <w:rPr>
          <w:szCs w:val="21"/>
        </w:rPr>
        <w:t>。</w:t>
      </w:r>
    </w:p>
    <w:p w:rsidR="00382FC4" w:rsidRPr="00664A04" w:rsidRDefault="00382FC4" w:rsidP="00382FC4">
      <w:pPr>
        <w:pStyle w:val="H23GC"/>
        <w:rPr>
          <w:lang w:eastAsia="zh-TW"/>
        </w:rPr>
      </w:pPr>
      <w:r>
        <w:tab/>
      </w:r>
      <w:r>
        <w:tab/>
      </w:r>
      <w:r w:rsidRPr="0026432E">
        <w:t>对访港旅客的入境管制</w:t>
      </w:r>
    </w:p>
    <w:p w:rsidR="00382FC4" w:rsidRDefault="00382FC4" w:rsidP="00382FC4">
      <w:pPr>
        <w:pStyle w:val="SingleTxtGC"/>
        <w:rPr>
          <w:szCs w:val="21"/>
          <w:lang w:eastAsia="zh-TW"/>
        </w:rPr>
      </w:pPr>
      <w:r>
        <w:rPr>
          <w:color w:val="000000"/>
          <w:szCs w:val="21"/>
          <w:u w:color="000000"/>
        </w:rPr>
        <w:t>88.</w:t>
      </w:r>
      <w:r w:rsidRPr="0026432E">
        <w:rPr>
          <w:color w:val="000000"/>
          <w:szCs w:val="21"/>
          <w:u w:color="000000"/>
        </w:rPr>
        <w:tab/>
      </w:r>
      <w:r w:rsidRPr="0026432E">
        <w:rPr>
          <w:szCs w:val="21"/>
        </w:rPr>
        <w:t>有关情况并无改变</w:t>
      </w:r>
      <w:r>
        <w:rPr>
          <w:szCs w:val="21"/>
        </w:rPr>
        <w:t>，</w:t>
      </w:r>
      <w:r w:rsidRPr="0026432E">
        <w:rPr>
          <w:szCs w:val="21"/>
        </w:rPr>
        <w:t>大致上如</w:t>
      </w:r>
      <w:proofErr w:type="gramStart"/>
      <w:r w:rsidRPr="0026432E">
        <w:rPr>
          <w:szCs w:val="21"/>
        </w:rPr>
        <w:t>上次报告</w:t>
      </w:r>
      <w:proofErr w:type="gramEnd"/>
      <w:r w:rsidRPr="0026432E">
        <w:rPr>
          <w:szCs w:val="21"/>
        </w:rPr>
        <w:t>第</w:t>
      </w:r>
      <w:r>
        <w:rPr>
          <w:szCs w:val="21"/>
        </w:rPr>
        <w:t>152</w:t>
      </w:r>
      <w:r w:rsidRPr="0026432E">
        <w:rPr>
          <w:szCs w:val="21"/>
        </w:rPr>
        <w:t>至</w:t>
      </w:r>
      <w:r>
        <w:rPr>
          <w:szCs w:val="21"/>
        </w:rPr>
        <w:t>155</w:t>
      </w:r>
      <w:r w:rsidRPr="0026432E">
        <w:rPr>
          <w:szCs w:val="21"/>
        </w:rPr>
        <w:t>段所述。《基本法》赋予香港特区</w:t>
      </w:r>
      <w:r w:rsidRPr="0026432E">
        <w:rPr>
          <w:rFonts w:hint="eastAsia"/>
          <w:szCs w:val="21"/>
        </w:rPr>
        <w:t>在</w:t>
      </w:r>
      <w:r>
        <w:rPr>
          <w:rFonts w:hint="eastAsia"/>
          <w:szCs w:val="21"/>
        </w:rPr>
        <w:t>“</w:t>
      </w:r>
      <w:r w:rsidRPr="0026432E">
        <w:rPr>
          <w:rFonts w:hint="eastAsia"/>
          <w:szCs w:val="21"/>
        </w:rPr>
        <w:t>一国两制</w:t>
      </w:r>
      <w:r>
        <w:rPr>
          <w:rFonts w:hint="eastAsia"/>
          <w:szCs w:val="21"/>
        </w:rPr>
        <w:t>”</w:t>
      </w:r>
      <w:r w:rsidRPr="0026432E">
        <w:rPr>
          <w:rFonts w:hint="eastAsia"/>
          <w:szCs w:val="21"/>
        </w:rPr>
        <w:t>的</w:t>
      </w:r>
      <w:r w:rsidRPr="0026432E">
        <w:rPr>
          <w:szCs w:val="21"/>
        </w:rPr>
        <w:t>原则下享有高</w:t>
      </w:r>
      <w:r>
        <w:rPr>
          <w:rFonts w:asciiTheme="minorEastAsia" w:eastAsiaTheme="minorEastAsia" w:hAnsiTheme="minorEastAsia" w:cs="Batang" w:hint="eastAsia"/>
          <w:szCs w:val="21"/>
        </w:rPr>
        <w:t>度</w:t>
      </w:r>
      <w:r w:rsidRPr="0026432E">
        <w:rPr>
          <w:rFonts w:ascii="宋体" w:hAnsi="宋体" w:cs="宋体" w:hint="eastAsia"/>
          <w:szCs w:val="21"/>
        </w:rPr>
        <w:t>自治。</w:t>
      </w:r>
      <w:r w:rsidRPr="0026432E">
        <w:rPr>
          <w:szCs w:val="21"/>
        </w:rPr>
        <w:t>《基本法》第一百五十四条第二款列明</w:t>
      </w:r>
      <w:r>
        <w:rPr>
          <w:szCs w:val="21"/>
        </w:rPr>
        <w:t>，</w:t>
      </w:r>
      <w:r w:rsidRPr="0026432E">
        <w:rPr>
          <w:szCs w:val="21"/>
        </w:rPr>
        <w:t>对世界各国或各地区的人入境、逗留和离境</w:t>
      </w:r>
      <w:r>
        <w:rPr>
          <w:szCs w:val="21"/>
        </w:rPr>
        <w:t>，</w:t>
      </w:r>
      <w:r w:rsidRPr="0026432E">
        <w:rPr>
          <w:szCs w:val="21"/>
        </w:rPr>
        <w:t>政府可实</w:t>
      </w:r>
      <w:r w:rsidRPr="00C430A8">
        <w:rPr>
          <w:rFonts w:ascii="Batang" w:hAnsi="Batang" w:cs="Batang" w:hint="eastAsia"/>
          <w:szCs w:val="21"/>
        </w:rPr>
        <w:t>行</w:t>
      </w:r>
      <w:r w:rsidRPr="0026432E">
        <w:rPr>
          <w:rFonts w:ascii="宋体" w:hAnsi="宋体" w:cs="宋体" w:hint="eastAsia"/>
          <w:szCs w:val="21"/>
        </w:rPr>
        <w:t>出入境管制。</w:t>
      </w:r>
      <w:r w:rsidRPr="0026432E">
        <w:rPr>
          <w:szCs w:val="21"/>
        </w:rPr>
        <w:t>详</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12B</w:t>
      </w:r>
      <w:proofErr w:type="spellEnd"/>
      <w:r w:rsidRPr="0026432E">
        <w:rPr>
          <w:szCs w:val="21"/>
        </w:rPr>
        <w:t>。</w:t>
      </w:r>
    </w:p>
    <w:p w:rsidR="00382FC4" w:rsidRPr="00664A04" w:rsidRDefault="00382FC4" w:rsidP="00382FC4">
      <w:pPr>
        <w:pStyle w:val="H23GC"/>
        <w:rPr>
          <w:lang w:eastAsia="zh-TW"/>
        </w:rPr>
      </w:pPr>
      <w:r>
        <w:tab/>
      </w:r>
      <w:r>
        <w:tab/>
      </w:r>
      <w:r w:rsidRPr="0026432E">
        <w:t>为香港以外地区遇上困难的香港居民提供协助</w:t>
      </w:r>
    </w:p>
    <w:p w:rsidR="00382FC4" w:rsidRDefault="00382FC4" w:rsidP="00382FC4">
      <w:pPr>
        <w:pStyle w:val="SingleTxtGC"/>
        <w:rPr>
          <w:szCs w:val="21"/>
        </w:rPr>
      </w:pPr>
      <w:r>
        <w:rPr>
          <w:color w:val="000000"/>
          <w:szCs w:val="21"/>
          <w:u w:color="000000"/>
        </w:rPr>
        <w:t>89.</w:t>
      </w:r>
      <w:r w:rsidRPr="0026432E">
        <w:rPr>
          <w:color w:val="000000"/>
          <w:szCs w:val="21"/>
          <w:u w:color="000000"/>
        </w:rPr>
        <w:tab/>
      </w:r>
      <w:r w:rsidRPr="0026432E">
        <w:rPr>
          <w:szCs w:val="21"/>
        </w:rPr>
        <w:t>情况与</w:t>
      </w:r>
      <w:proofErr w:type="gramStart"/>
      <w:r w:rsidRPr="0026432E">
        <w:rPr>
          <w:szCs w:val="21"/>
        </w:rPr>
        <w:t>上次报告</w:t>
      </w:r>
      <w:proofErr w:type="gramEnd"/>
      <w:r w:rsidRPr="0026432E">
        <w:rPr>
          <w:szCs w:val="21"/>
        </w:rPr>
        <w:t>第</w:t>
      </w:r>
      <w:r>
        <w:rPr>
          <w:szCs w:val="21"/>
        </w:rPr>
        <w:t>156</w:t>
      </w:r>
      <w:r w:rsidRPr="0026432E">
        <w:rPr>
          <w:szCs w:val="21"/>
        </w:rPr>
        <w:t>至</w:t>
      </w:r>
      <w:r>
        <w:rPr>
          <w:szCs w:val="21"/>
        </w:rPr>
        <w:t>157</w:t>
      </w:r>
      <w:r w:rsidRPr="0026432E">
        <w:rPr>
          <w:szCs w:val="21"/>
        </w:rPr>
        <w:t>段所述的相同。</w:t>
      </w:r>
    </w:p>
    <w:p w:rsidR="00382FC4" w:rsidRPr="00664A04" w:rsidRDefault="00382FC4" w:rsidP="00382FC4">
      <w:pPr>
        <w:pStyle w:val="H1GC"/>
        <w:rPr>
          <w:lang w:eastAsia="zh-TW"/>
        </w:rPr>
      </w:pPr>
      <w:r>
        <w:rPr>
          <w:u w:color="000000"/>
        </w:rPr>
        <w:lastRenderedPageBreak/>
        <w:tab/>
      </w:r>
      <w:r>
        <w:rPr>
          <w:u w:color="000000"/>
        </w:rPr>
        <w:tab/>
      </w:r>
      <w:r w:rsidRPr="0026432E">
        <w:rPr>
          <w:u w:color="000000"/>
        </w:rPr>
        <w:t>第十三条</w:t>
      </w:r>
      <w:r>
        <w:rPr>
          <w:u w:color="000000"/>
        </w:rPr>
        <w:br/>
      </w:r>
      <w:r w:rsidRPr="0026432E">
        <w:rPr>
          <w:u w:color="000000"/>
        </w:rPr>
        <w:t>驱逐出香港的限制</w:t>
      </w:r>
    </w:p>
    <w:p w:rsidR="00382FC4" w:rsidRPr="00664A04" w:rsidRDefault="00382FC4" w:rsidP="00382FC4">
      <w:pPr>
        <w:pStyle w:val="H23GC"/>
      </w:pPr>
      <w:r>
        <w:tab/>
      </w:r>
      <w:r>
        <w:tab/>
      </w:r>
      <w:r w:rsidRPr="0026432E">
        <w:t>法律规定</w:t>
      </w:r>
    </w:p>
    <w:p w:rsidR="00382FC4" w:rsidRDefault="00382FC4" w:rsidP="00382FC4">
      <w:pPr>
        <w:pStyle w:val="SingleTxtGC"/>
        <w:rPr>
          <w:szCs w:val="21"/>
          <w:lang w:eastAsia="zh-TW"/>
        </w:rPr>
      </w:pPr>
      <w:r>
        <w:rPr>
          <w:color w:val="000000"/>
          <w:szCs w:val="21"/>
          <w:u w:color="000000"/>
        </w:rPr>
        <w:t>90.</w:t>
      </w:r>
      <w:r w:rsidRPr="0026432E">
        <w:rPr>
          <w:color w:val="000000"/>
          <w:szCs w:val="21"/>
          <w:u w:color="000000"/>
        </w:rPr>
        <w:tab/>
      </w:r>
      <w:r w:rsidRPr="0026432E">
        <w:rPr>
          <w:szCs w:val="21"/>
        </w:rPr>
        <w:t>有关根据《入境条例》</w:t>
      </w:r>
      <w:r>
        <w:rPr>
          <w:szCs w:val="21"/>
        </w:rPr>
        <w:t>(</w:t>
      </w:r>
      <w:r w:rsidRPr="0026432E">
        <w:rPr>
          <w:szCs w:val="21"/>
        </w:rPr>
        <w:t>第</w:t>
      </w:r>
      <w:r>
        <w:rPr>
          <w:szCs w:val="21"/>
        </w:rPr>
        <w:t>115</w:t>
      </w:r>
      <w:r w:rsidRPr="0026432E">
        <w:rPr>
          <w:szCs w:val="21"/>
        </w:rPr>
        <w:t>章</w:t>
      </w:r>
      <w:r>
        <w:rPr>
          <w:szCs w:val="21"/>
        </w:rPr>
        <w:t>)</w:t>
      </w:r>
      <w:r w:rsidRPr="0026432E">
        <w:rPr>
          <w:szCs w:val="21"/>
        </w:rPr>
        <w:t>的法律规定</w:t>
      </w:r>
      <w:r>
        <w:rPr>
          <w:szCs w:val="21"/>
        </w:rPr>
        <w:t>(</w:t>
      </w:r>
      <w:r w:rsidRPr="0026432E">
        <w:rPr>
          <w:szCs w:val="21"/>
        </w:rPr>
        <w:t>包括递解离境及遣送离境的权力</w:t>
      </w:r>
      <w:r>
        <w:rPr>
          <w:szCs w:val="21"/>
        </w:rPr>
        <w:t>)</w:t>
      </w:r>
      <w:r>
        <w:rPr>
          <w:szCs w:val="21"/>
        </w:rPr>
        <w:t>，</w:t>
      </w:r>
      <w:r w:rsidRPr="0026432E">
        <w:rPr>
          <w:szCs w:val="21"/>
        </w:rPr>
        <w:t>如第一次报告第</w:t>
      </w:r>
      <w:r>
        <w:rPr>
          <w:szCs w:val="21"/>
        </w:rPr>
        <w:t>II</w:t>
      </w:r>
      <w:r w:rsidRPr="0026432E">
        <w:rPr>
          <w:szCs w:val="21"/>
        </w:rPr>
        <w:t>部第</w:t>
      </w:r>
      <w:r>
        <w:rPr>
          <w:szCs w:val="21"/>
        </w:rPr>
        <w:t>246</w:t>
      </w:r>
      <w:r w:rsidRPr="0026432E">
        <w:rPr>
          <w:szCs w:val="21"/>
        </w:rPr>
        <w:t>至</w:t>
      </w:r>
      <w:r>
        <w:rPr>
          <w:szCs w:val="21"/>
        </w:rPr>
        <w:t>248</w:t>
      </w:r>
      <w:r w:rsidRPr="0026432E">
        <w:rPr>
          <w:szCs w:val="21"/>
        </w:rPr>
        <w:t>段所述。</w:t>
      </w:r>
    </w:p>
    <w:p w:rsidR="00382FC4" w:rsidRPr="003E0713" w:rsidRDefault="00382FC4" w:rsidP="00382FC4">
      <w:pPr>
        <w:pStyle w:val="SingleTxtGC"/>
        <w:rPr>
          <w:rFonts w:eastAsia="PMingLiU"/>
          <w:szCs w:val="21"/>
          <w:lang w:eastAsia="zh-TW"/>
        </w:rPr>
      </w:pPr>
      <w:r>
        <w:rPr>
          <w:color w:val="000000"/>
          <w:szCs w:val="21"/>
          <w:u w:color="000000"/>
        </w:rPr>
        <w:t>91.</w:t>
      </w:r>
      <w:r w:rsidRPr="0026432E">
        <w:rPr>
          <w:color w:val="000000"/>
          <w:szCs w:val="21"/>
          <w:u w:color="000000"/>
        </w:rPr>
        <w:tab/>
      </w:r>
      <w:r w:rsidRPr="0026432E">
        <w:rPr>
          <w:szCs w:val="21"/>
        </w:rPr>
        <w:t>自上次拟备报告</w:t>
      </w:r>
      <w:r>
        <w:rPr>
          <w:szCs w:val="21"/>
        </w:rPr>
        <w:t>，</w:t>
      </w:r>
      <w:r w:rsidRPr="0026432E">
        <w:rPr>
          <w:szCs w:val="21"/>
        </w:rPr>
        <w:t>递解离境令和遣送离境令的最新</w:t>
      </w:r>
      <w:r>
        <w:rPr>
          <w:rFonts w:ascii="宋体" w:hAnsi="宋体" w:cs="宋体" w:hint="eastAsia"/>
          <w:szCs w:val="21"/>
        </w:rPr>
        <w:t>数</w:t>
      </w:r>
      <w:r w:rsidRPr="0026432E">
        <w:rPr>
          <w:rFonts w:ascii="宋体" w:hAnsi="宋体" w:cs="宋体" w:hint="eastAsia"/>
          <w:szCs w:val="21"/>
        </w:rPr>
        <w:t>目</w:t>
      </w:r>
      <w:r>
        <w:rPr>
          <w:rFonts w:ascii="宋体" w:hAnsi="宋体" w:cs="宋体" w:hint="eastAsia"/>
          <w:szCs w:val="21"/>
        </w:rPr>
        <w:t>，</w:t>
      </w:r>
      <w:r w:rsidRPr="0026432E">
        <w:rPr>
          <w:rFonts w:ascii="宋体" w:hAnsi="宋体" w:cs="宋体" w:hint="eastAsia"/>
          <w:szCs w:val="21"/>
        </w:rPr>
        <w:t>及入境事务审裁处的情况</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13A</w:t>
      </w:r>
      <w:proofErr w:type="spellEnd"/>
      <w:r w:rsidRPr="0026432E">
        <w:rPr>
          <w:szCs w:val="21"/>
        </w:rPr>
        <w:t>。</w:t>
      </w:r>
    </w:p>
    <w:p w:rsidR="00382FC4" w:rsidRPr="00664A04" w:rsidRDefault="00382FC4" w:rsidP="00382FC4">
      <w:pPr>
        <w:pStyle w:val="H1GC"/>
        <w:rPr>
          <w:lang w:eastAsia="zh-TW"/>
        </w:rPr>
      </w:pPr>
      <w:r>
        <w:rPr>
          <w:u w:color="000000"/>
        </w:rPr>
        <w:tab/>
      </w:r>
      <w:r>
        <w:rPr>
          <w:u w:color="000000"/>
        </w:rPr>
        <w:tab/>
      </w:r>
      <w:r w:rsidRPr="0026432E">
        <w:rPr>
          <w:u w:color="000000"/>
        </w:rPr>
        <w:t>第十四条</w:t>
      </w:r>
      <w:r>
        <w:rPr>
          <w:u w:color="000000"/>
        </w:rPr>
        <w:br/>
      </w:r>
      <w:r w:rsidRPr="0026432E">
        <w:rPr>
          <w:u w:color="000000"/>
        </w:rPr>
        <w:t>在法院之前平等及接受公正公开审问的权利</w:t>
      </w:r>
    </w:p>
    <w:p w:rsidR="00382FC4" w:rsidRPr="00664A04" w:rsidRDefault="00382FC4" w:rsidP="00382FC4">
      <w:pPr>
        <w:pStyle w:val="H23GC"/>
        <w:rPr>
          <w:lang w:eastAsia="zh-TW"/>
        </w:rPr>
      </w:pPr>
      <w:r>
        <w:tab/>
      </w:r>
      <w:r>
        <w:tab/>
      </w:r>
      <w:r w:rsidRPr="0026432E">
        <w:t>公众向法庭寻求补救的权利</w:t>
      </w:r>
    </w:p>
    <w:p w:rsidR="00382FC4" w:rsidRDefault="00382FC4" w:rsidP="00382FC4">
      <w:pPr>
        <w:pStyle w:val="SingleTxtGC"/>
        <w:rPr>
          <w:szCs w:val="21"/>
          <w:lang w:eastAsia="zh-TW"/>
        </w:rPr>
      </w:pPr>
      <w:r>
        <w:rPr>
          <w:color w:val="000000"/>
          <w:szCs w:val="21"/>
          <w:u w:color="000000"/>
        </w:rPr>
        <w:t>92.</w:t>
      </w:r>
      <w:r w:rsidRPr="0026432E">
        <w:rPr>
          <w:color w:val="000000"/>
          <w:szCs w:val="21"/>
          <w:u w:color="000000"/>
        </w:rPr>
        <w:tab/>
      </w:r>
      <w:r w:rsidRPr="0026432E">
        <w:rPr>
          <w:szCs w:val="21"/>
        </w:rPr>
        <w:t>我们的一贯政策是任何有合</w:t>
      </w:r>
      <w:r>
        <w:rPr>
          <w:rFonts w:asciiTheme="minorEastAsia" w:eastAsiaTheme="minorEastAsia" w:hAnsiTheme="minorEastAsia" w:cs="Batang" w:hint="eastAsia"/>
          <w:szCs w:val="21"/>
        </w:rPr>
        <w:t>理</w:t>
      </w:r>
      <w:proofErr w:type="gramStart"/>
      <w:r>
        <w:rPr>
          <w:rFonts w:asciiTheme="minorEastAsia" w:eastAsiaTheme="minorEastAsia" w:hAnsiTheme="minorEastAsia" w:cs="Batang" w:hint="eastAsia"/>
          <w:szCs w:val="21"/>
        </w:rPr>
        <w:t>理</w:t>
      </w:r>
      <w:r w:rsidRPr="0026432E">
        <w:rPr>
          <w:rFonts w:ascii="宋体" w:hAnsi="宋体" w:cs="宋体" w:hint="eastAsia"/>
          <w:szCs w:val="21"/>
        </w:rPr>
        <w:t>据提出</w:t>
      </w:r>
      <w:proofErr w:type="gramEnd"/>
      <w:r w:rsidRPr="0026432E">
        <w:rPr>
          <w:rFonts w:ascii="宋体" w:hAnsi="宋体" w:cs="宋体" w:hint="eastAsia"/>
          <w:szCs w:val="21"/>
        </w:rPr>
        <w:t>诉讼或抗辩的人不会因</w:t>
      </w:r>
      <w:r w:rsidRPr="0026432E">
        <w:rPr>
          <w:szCs w:val="21"/>
        </w:rPr>
        <w:t>为缺乏经济能力而无法在香港法庭采取法律</w:t>
      </w:r>
      <w:r w:rsidRPr="00C430A8">
        <w:rPr>
          <w:rFonts w:ascii="Batang" w:hAnsi="Batang" w:cs="Batang" w:hint="eastAsia"/>
          <w:szCs w:val="21"/>
        </w:rPr>
        <w:t>行</w:t>
      </w:r>
      <w:r w:rsidRPr="0026432E">
        <w:rPr>
          <w:rFonts w:ascii="宋体" w:hAnsi="宋体" w:cs="宋体" w:hint="eastAsia"/>
          <w:szCs w:val="21"/>
        </w:rPr>
        <w:t>动。</w:t>
      </w:r>
      <w:r w:rsidRPr="0026432E">
        <w:rPr>
          <w:szCs w:val="21"/>
        </w:rPr>
        <w:t>香港特区的共同核心文件第</w:t>
      </w:r>
      <w:r>
        <w:rPr>
          <w:szCs w:val="21"/>
        </w:rPr>
        <w:t>45</w:t>
      </w:r>
      <w:r w:rsidRPr="0026432E">
        <w:rPr>
          <w:szCs w:val="21"/>
        </w:rPr>
        <w:t>至</w:t>
      </w:r>
      <w:r>
        <w:rPr>
          <w:szCs w:val="21"/>
        </w:rPr>
        <w:t>48</w:t>
      </w:r>
      <w:r w:rsidRPr="0026432E">
        <w:rPr>
          <w:szCs w:val="21"/>
        </w:rPr>
        <w:t>段已就香港特区的法律援助</w:t>
      </w:r>
      <w:r>
        <w:rPr>
          <w:szCs w:val="21"/>
        </w:rPr>
        <w:t>(</w:t>
      </w:r>
      <w:r w:rsidRPr="0026432E">
        <w:rPr>
          <w:szCs w:val="21"/>
        </w:rPr>
        <w:t>法援</w:t>
      </w:r>
      <w:r>
        <w:rPr>
          <w:szCs w:val="21"/>
        </w:rPr>
        <w:t>)</w:t>
      </w:r>
      <w:r w:rsidRPr="0026432E">
        <w:rPr>
          <w:szCs w:val="21"/>
        </w:rPr>
        <w:t>服务作概括阐述。该文件第</w:t>
      </w:r>
      <w:r>
        <w:rPr>
          <w:szCs w:val="21"/>
        </w:rPr>
        <w:t>32(f)</w:t>
      </w:r>
      <w:r w:rsidRPr="0026432E">
        <w:rPr>
          <w:szCs w:val="21"/>
        </w:rPr>
        <w:t>段载有近年有关法</w:t>
      </w:r>
      <w:proofErr w:type="gramStart"/>
      <w:r w:rsidRPr="0026432E">
        <w:rPr>
          <w:szCs w:val="21"/>
        </w:rPr>
        <w:t>援申请</w:t>
      </w:r>
      <w:proofErr w:type="gramEnd"/>
      <w:r w:rsidRPr="0026432E">
        <w:rPr>
          <w:szCs w:val="21"/>
        </w:rPr>
        <w:t>的统计。当局定期检讨评定法</w:t>
      </w:r>
      <w:proofErr w:type="gramStart"/>
      <w:r w:rsidRPr="0026432E">
        <w:rPr>
          <w:szCs w:val="21"/>
        </w:rPr>
        <w:t>援</w:t>
      </w:r>
      <w:proofErr w:type="gramEnd"/>
      <w:r w:rsidRPr="0026432E">
        <w:rPr>
          <w:szCs w:val="21"/>
        </w:rPr>
        <w:t>申请人财务资格的准则及法援计划的范围。</w:t>
      </w:r>
    </w:p>
    <w:p w:rsidR="00382FC4" w:rsidRPr="00664A04" w:rsidRDefault="00382FC4" w:rsidP="00382FC4">
      <w:pPr>
        <w:pStyle w:val="SingleTxtGC"/>
        <w:rPr>
          <w:szCs w:val="21"/>
          <w:lang w:eastAsia="zh-TW"/>
        </w:rPr>
      </w:pPr>
      <w:r>
        <w:rPr>
          <w:color w:val="000000"/>
          <w:szCs w:val="21"/>
          <w:u w:color="000000"/>
        </w:rPr>
        <w:t>93.</w:t>
      </w:r>
      <w:r w:rsidRPr="0026432E">
        <w:rPr>
          <w:color w:val="000000"/>
          <w:szCs w:val="21"/>
          <w:u w:color="000000"/>
        </w:rPr>
        <w:tab/>
      </w:r>
      <w:r w:rsidRPr="0026432E">
        <w:rPr>
          <w:szCs w:val="21"/>
        </w:rPr>
        <w:t>就法</w:t>
      </w:r>
      <w:proofErr w:type="gramStart"/>
      <w:r w:rsidRPr="0026432E">
        <w:rPr>
          <w:szCs w:val="21"/>
        </w:rPr>
        <w:t>援制</w:t>
      </w:r>
      <w:r>
        <w:rPr>
          <w:rFonts w:asciiTheme="minorEastAsia" w:eastAsiaTheme="minorEastAsia" w:hAnsiTheme="minorEastAsia" w:cs="Batang" w:hint="eastAsia"/>
          <w:szCs w:val="21"/>
        </w:rPr>
        <w:t>度</w:t>
      </w:r>
      <w:proofErr w:type="gramEnd"/>
      <w:r w:rsidRPr="0026432E">
        <w:rPr>
          <w:rFonts w:ascii="宋体" w:hAnsi="宋体" w:cs="宋体" w:hint="eastAsia"/>
          <w:szCs w:val="21"/>
        </w:rPr>
        <w:t>的独立性方面</w:t>
      </w:r>
      <w:r>
        <w:rPr>
          <w:rFonts w:ascii="宋体" w:hAnsi="宋体" w:cs="宋体" w:hint="eastAsia"/>
          <w:szCs w:val="21"/>
        </w:rPr>
        <w:t>，</w:t>
      </w:r>
      <w:r w:rsidRPr="0026432E">
        <w:rPr>
          <w:rFonts w:ascii="宋体" w:hAnsi="宋体" w:cs="宋体" w:hint="eastAsia"/>
          <w:szCs w:val="21"/>
        </w:rPr>
        <w:t>法律援助服务局</w:t>
      </w:r>
      <w:r w:rsidRPr="0026432E">
        <w:rPr>
          <w:szCs w:val="21"/>
          <w:vertAlign w:val="superscript"/>
        </w:rPr>
        <w:footnoteReference w:id="10"/>
      </w:r>
      <w:r>
        <w:rPr>
          <w:rFonts w:ascii="宋体" w:hAnsi="宋体" w:cs="宋体" w:hint="eastAsia"/>
          <w:szCs w:val="21"/>
        </w:rPr>
        <w:t xml:space="preserve"> </w:t>
      </w:r>
      <w:r>
        <w:rPr>
          <w:szCs w:val="21"/>
        </w:rPr>
        <w:t>(</w:t>
      </w:r>
      <w:proofErr w:type="gramStart"/>
      <w:r w:rsidRPr="0026432E">
        <w:rPr>
          <w:szCs w:val="21"/>
        </w:rPr>
        <w:t>法援局</w:t>
      </w:r>
      <w:proofErr w:type="gramEnd"/>
      <w:r>
        <w:rPr>
          <w:szCs w:val="21"/>
        </w:rPr>
        <w:t>)</w:t>
      </w:r>
      <w:r w:rsidRPr="0026432E">
        <w:rPr>
          <w:szCs w:val="21"/>
        </w:rPr>
        <w:t>在</w:t>
      </w:r>
      <w:r>
        <w:rPr>
          <w:szCs w:val="21"/>
        </w:rPr>
        <w:t>2</w:t>
      </w:r>
      <w:r w:rsidRPr="0026432E">
        <w:rPr>
          <w:szCs w:val="21"/>
        </w:rPr>
        <w:t>00</w:t>
      </w:r>
      <w:r>
        <w:rPr>
          <w:szCs w:val="21"/>
        </w:rPr>
        <w:t>9</w:t>
      </w:r>
      <w:r w:rsidRPr="0026432E">
        <w:rPr>
          <w:szCs w:val="21"/>
        </w:rPr>
        <w:t>年进</w:t>
      </w:r>
      <w:r>
        <w:rPr>
          <w:rFonts w:asciiTheme="minorEastAsia" w:eastAsiaTheme="minorEastAsia" w:hAnsiTheme="minorEastAsia" w:cs="Batang" w:hint="eastAsia"/>
          <w:szCs w:val="21"/>
        </w:rPr>
        <w:t>行了</w:t>
      </w:r>
      <w:r w:rsidRPr="0026432E">
        <w:rPr>
          <w:rFonts w:ascii="宋体" w:hAnsi="宋体" w:cs="宋体" w:hint="eastAsia"/>
          <w:szCs w:val="21"/>
        </w:rPr>
        <w:t>检讨</w:t>
      </w:r>
      <w:r>
        <w:rPr>
          <w:rFonts w:ascii="宋体" w:hAnsi="宋体" w:cs="宋体" w:hint="eastAsia"/>
          <w:szCs w:val="21"/>
        </w:rPr>
        <w:t>，</w:t>
      </w:r>
      <w:r w:rsidRPr="0026432E">
        <w:rPr>
          <w:rFonts w:ascii="宋体" w:hAnsi="宋体" w:cs="宋体" w:hint="eastAsia"/>
          <w:szCs w:val="21"/>
        </w:rPr>
        <w:t>检讨结果在</w:t>
      </w:r>
      <w:proofErr w:type="gramStart"/>
      <w:r w:rsidRPr="0026432E">
        <w:rPr>
          <w:rFonts w:ascii="宋体" w:hAnsi="宋体" w:cs="宋体" w:hint="eastAsia"/>
          <w:szCs w:val="21"/>
        </w:rPr>
        <w:t>上次报告</w:t>
      </w:r>
      <w:proofErr w:type="gramEnd"/>
      <w:r w:rsidRPr="0026432E">
        <w:rPr>
          <w:rFonts w:ascii="宋体" w:hAnsi="宋体" w:cs="宋体" w:hint="eastAsia"/>
          <w:szCs w:val="21"/>
        </w:rPr>
        <w:t>第</w:t>
      </w:r>
      <w:r>
        <w:rPr>
          <w:szCs w:val="21"/>
        </w:rPr>
        <w:t>175</w:t>
      </w:r>
      <w:r w:rsidRPr="0026432E">
        <w:rPr>
          <w:szCs w:val="21"/>
        </w:rPr>
        <w:t>段阐述。随后</w:t>
      </w:r>
      <w:r>
        <w:rPr>
          <w:szCs w:val="21"/>
        </w:rPr>
        <w:t>，</w:t>
      </w:r>
      <w:proofErr w:type="gramStart"/>
      <w:r w:rsidRPr="0026432E">
        <w:rPr>
          <w:szCs w:val="21"/>
        </w:rPr>
        <w:t>法援局就</w:t>
      </w:r>
      <w:proofErr w:type="gramEnd"/>
      <w:r w:rsidRPr="0026432E">
        <w:rPr>
          <w:szCs w:val="21"/>
        </w:rPr>
        <w:t>法</w:t>
      </w:r>
      <w:proofErr w:type="gramStart"/>
      <w:r w:rsidRPr="0026432E">
        <w:rPr>
          <w:szCs w:val="21"/>
        </w:rPr>
        <w:t>援制</w:t>
      </w:r>
      <w:r>
        <w:rPr>
          <w:rFonts w:asciiTheme="minorEastAsia" w:eastAsiaTheme="minorEastAsia" w:hAnsiTheme="minorEastAsia" w:cs="Batang" w:hint="eastAsia"/>
          <w:szCs w:val="21"/>
        </w:rPr>
        <w:t>度</w:t>
      </w:r>
      <w:proofErr w:type="gramEnd"/>
      <w:r w:rsidRPr="0026432E">
        <w:rPr>
          <w:rFonts w:ascii="宋体" w:hAnsi="宋体" w:cs="宋体" w:hint="eastAsia"/>
          <w:szCs w:val="21"/>
        </w:rPr>
        <w:t>的独立性展开另外一次检讨</w:t>
      </w:r>
      <w:r>
        <w:rPr>
          <w:rFonts w:ascii="宋体" w:hAnsi="宋体" w:cs="宋体" w:hint="eastAsia"/>
          <w:szCs w:val="21"/>
        </w:rPr>
        <w:t>，</w:t>
      </w:r>
      <w:r w:rsidRPr="0026432E">
        <w:rPr>
          <w:rFonts w:ascii="宋体" w:hAnsi="宋体" w:cs="宋体" w:hint="eastAsia"/>
          <w:szCs w:val="21"/>
        </w:rPr>
        <w:t>并在</w:t>
      </w:r>
      <w:r>
        <w:rPr>
          <w:szCs w:val="21"/>
        </w:rPr>
        <w:t>2</w:t>
      </w:r>
      <w:r w:rsidRPr="0026432E">
        <w:rPr>
          <w:szCs w:val="21"/>
        </w:rPr>
        <w:t>0</w:t>
      </w:r>
      <w:r>
        <w:rPr>
          <w:szCs w:val="21"/>
        </w:rPr>
        <w:t>13</w:t>
      </w:r>
      <w:r w:rsidRPr="0026432E">
        <w:rPr>
          <w:szCs w:val="21"/>
        </w:rPr>
        <w:t>年提出建议。在这次检讨</w:t>
      </w:r>
      <w:r>
        <w:rPr>
          <w:szCs w:val="21"/>
        </w:rPr>
        <w:t>，</w:t>
      </w:r>
      <w:proofErr w:type="gramStart"/>
      <w:r w:rsidRPr="0026432E">
        <w:rPr>
          <w:szCs w:val="21"/>
        </w:rPr>
        <w:t>法援局认为</w:t>
      </w:r>
      <w:proofErr w:type="gramEnd"/>
      <w:r w:rsidRPr="0026432E">
        <w:rPr>
          <w:szCs w:val="21"/>
        </w:rPr>
        <w:t>并无迫</w:t>
      </w:r>
      <w:r>
        <w:rPr>
          <w:rFonts w:asciiTheme="minorEastAsia" w:eastAsiaTheme="minorEastAsia" w:hAnsiTheme="minorEastAsia" w:cs="Batang" w:hint="eastAsia"/>
          <w:szCs w:val="21"/>
        </w:rPr>
        <w:t>切</w:t>
      </w:r>
      <w:r w:rsidRPr="0026432E">
        <w:rPr>
          <w:rFonts w:ascii="宋体" w:hAnsi="宋体" w:cs="宋体" w:hint="eastAsia"/>
          <w:szCs w:val="21"/>
        </w:rPr>
        <w:t>需要成立独立的法律援助管</w:t>
      </w:r>
      <w:r>
        <w:rPr>
          <w:rFonts w:asciiTheme="minorEastAsia" w:eastAsiaTheme="minorEastAsia" w:hAnsiTheme="minorEastAsia" w:cs="Batang" w:hint="eastAsia"/>
          <w:szCs w:val="21"/>
        </w:rPr>
        <w:t>理</w:t>
      </w:r>
      <w:r w:rsidRPr="0026432E">
        <w:rPr>
          <w:rFonts w:ascii="宋体" w:hAnsi="宋体" w:cs="宋体" w:hint="eastAsia"/>
          <w:szCs w:val="21"/>
        </w:rPr>
        <w:t>局</w:t>
      </w:r>
      <w:r>
        <w:rPr>
          <w:rFonts w:ascii="宋体" w:hAnsi="宋体" w:cs="宋体" w:hint="eastAsia"/>
          <w:szCs w:val="21"/>
        </w:rPr>
        <w:t>，</w:t>
      </w:r>
      <w:r w:rsidRPr="0026432E">
        <w:rPr>
          <w:rFonts w:ascii="宋体" w:hAnsi="宋体" w:cs="宋体" w:hint="eastAsia"/>
          <w:szCs w:val="21"/>
        </w:rPr>
        <w:t>但</w:t>
      </w:r>
      <w:r w:rsidRPr="0026432E">
        <w:rPr>
          <w:szCs w:val="21"/>
        </w:rPr>
        <w:t>值得不时检讨法援的独立性。详</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14A</w:t>
      </w:r>
      <w:proofErr w:type="spellEnd"/>
      <w:r w:rsidRPr="0026432E">
        <w:rPr>
          <w:szCs w:val="21"/>
        </w:rPr>
        <w:t>。</w:t>
      </w:r>
    </w:p>
    <w:p w:rsidR="00382FC4" w:rsidRPr="00664A04" w:rsidRDefault="00382FC4" w:rsidP="00382FC4">
      <w:pPr>
        <w:pStyle w:val="H23GC"/>
        <w:rPr>
          <w:lang w:eastAsia="zh-TW"/>
        </w:rPr>
      </w:pPr>
      <w:r>
        <w:tab/>
      </w:r>
      <w:r>
        <w:tab/>
      </w:r>
      <w:r w:rsidRPr="0026432E">
        <w:t>有关儿童的法律代表</w:t>
      </w:r>
    </w:p>
    <w:p w:rsidR="00382FC4" w:rsidRDefault="00382FC4" w:rsidP="00382FC4">
      <w:pPr>
        <w:pStyle w:val="SingleTxtGC"/>
        <w:rPr>
          <w:szCs w:val="21"/>
          <w:lang w:eastAsia="zh-TW"/>
        </w:rPr>
      </w:pPr>
      <w:r>
        <w:rPr>
          <w:color w:val="000000"/>
          <w:szCs w:val="21"/>
          <w:u w:color="000000"/>
        </w:rPr>
        <w:t>94.</w:t>
      </w:r>
      <w:r w:rsidRPr="0026432E">
        <w:rPr>
          <w:color w:val="000000"/>
          <w:szCs w:val="21"/>
          <w:u w:color="000000"/>
        </w:rPr>
        <w:tab/>
      </w:r>
      <w:r w:rsidRPr="0026432E">
        <w:rPr>
          <w:szCs w:val="21"/>
        </w:rPr>
        <w:t>情况与</w:t>
      </w:r>
      <w:proofErr w:type="gramStart"/>
      <w:r w:rsidRPr="0026432E">
        <w:rPr>
          <w:szCs w:val="21"/>
        </w:rPr>
        <w:t>上次报告</w:t>
      </w:r>
      <w:proofErr w:type="gramEnd"/>
      <w:r w:rsidRPr="0026432E">
        <w:rPr>
          <w:szCs w:val="21"/>
        </w:rPr>
        <w:t>第</w:t>
      </w:r>
      <w:r>
        <w:rPr>
          <w:szCs w:val="21"/>
        </w:rPr>
        <w:t>177</w:t>
      </w:r>
      <w:r w:rsidRPr="0026432E">
        <w:rPr>
          <w:szCs w:val="21"/>
        </w:rPr>
        <w:t>至</w:t>
      </w:r>
      <w:r>
        <w:rPr>
          <w:szCs w:val="21"/>
        </w:rPr>
        <w:t>178</w:t>
      </w:r>
      <w:r w:rsidRPr="0026432E">
        <w:rPr>
          <w:szCs w:val="21"/>
        </w:rPr>
        <w:t>段所述的大致相同。</w:t>
      </w:r>
    </w:p>
    <w:p w:rsidR="00382FC4" w:rsidRPr="00664A04" w:rsidRDefault="00382FC4" w:rsidP="00382FC4">
      <w:pPr>
        <w:pStyle w:val="H23GC"/>
        <w:rPr>
          <w:rFonts w:ascii="Time New Roman" w:hAnsi="Time New Roman" w:hint="eastAsia"/>
          <w:lang w:eastAsia="zh-TW"/>
        </w:rPr>
      </w:pPr>
      <w:r>
        <w:tab/>
      </w:r>
      <w:r>
        <w:tab/>
      </w:r>
      <w:r w:rsidRPr="00DB05E5">
        <w:rPr>
          <w:rFonts w:ascii="Time New Roman" w:hAnsi="Time New Roman"/>
        </w:rPr>
        <w:t>为指明</w:t>
      </w:r>
      <w:proofErr w:type="gramStart"/>
      <w:r w:rsidRPr="00DB05E5">
        <w:rPr>
          <w:rFonts w:ascii="Time New Roman" w:hAnsi="Time New Roman"/>
        </w:rPr>
        <w:t>的性罪</w:t>
      </w:r>
      <w:proofErr w:type="gramEnd"/>
      <w:r w:rsidRPr="00DB05E5">
        <w:rPr>
          <w:rFonts w:ascii="Time New Roman" w:hAnsi="Time New Roman" w:cs="Batang" w:hint="eastAsia"/>
        </w:rPr>
        <w:t>行</w:t>
      </w:r>
      <w:r w:rsidRPr="00DB05E5">
        <w:rPr>
          <w:rFonts w:ascii="Time New Roman" w:hAnsi="Time New Roman" w:hint="eastAsia"/>
        </w:rPr>
        <w:t>的受害人提供电视直播联系</w:t>
      </w:r>
    </w:p>
    <w:p w:rsidR="00382FC4" w:rsidRDefault="00382FC4" w:rsidP="00382FC4">
      <w:pPr>
        <w:pStyle w:val="SingleTxtGC"/>
        <w:rPr>
          <w:szCs w:val="21"/>
        </w:rPr>
      </w:pPr>
      <w:r>
        <w:rPr>
          <w:color w:val="000000"/>
          <w:szCs w:val="21"/>
          <w:u w:color="000000"/>
        </w:rPr>
        <w:t>95.</w:t>
      </w:r>
      <w:r w:rsidRPr="0026432E">
        <w:rPr>
          <w:color w:val="000000"/>
          <w:szCs w:val="21"/>
          <w:u w:color="000000"/>
        </w:rPr>
        <w:tab/>
      </w:r>
      <w:r w:rsidRPr="0026432E">
        <w:rPr>
          <w:szCs w:val="21"/>
        </w:rPr>
        <w:t>现时法庭可在某些情况下主动或应申请准许某些人</w:t>
      </w:r>
      <w:r>
        <w:rPr>
          <w:szCs w:val="21"/>
        </w:rPr>
        <w:t>，</w:t>
      </w:r>
      <w:r w:rsidRPr="0026432E">
        <w:rPr>
          <w:szCs w:val="21"/>
        </w:rPr>
        <w:t>包括儿童、精神上无</w:t>
      </w:r>
      <w:r w:rsidRPr="00C430A8">
        <w:rPr>
          <w:rFonts w:ascii="Batang" w:hAnsi="Batang" w:cs="Batang" w:hint="eastAsia"/>
          <w:szCs w:val="21"/>
        </w:rPr>
        <w:t>行</w:t>
      </w:r>
      <w:r w:rsidRPr="0026432E">
        <w:rPr>
          <w:szCs w:val="21"/>
        </w:rPr>
        <w:t>为能力的人</w:t>
      </w:r>
      <w:r w:rsidRPr="0026432E">
        <w:rPr>
          <w:rFonts w:hint="eastAsia"/>
          <w:szCs w:val="21"/>
        </w:rPr>
        <w:t>及</w:t>
      </w:r>
      <w:r>
        <w:rPr>
          <w:rFonts w:hint="eastAsia"/>
          <w:szCs w:val="21"/>
        </w:rPr>
        <w:t>“</w:t>
      </w:r>
      <w:r w:rsidRPr="0026432E">
        <w:rPr>
          <w:rFonts w:hint="eastAsia"/>
          <w:szCs w:val="21"/>
        </w:rPr>
        <w:t>在恐惧中的证人</w:t>
      </w:r>
      <w:r>
        <w:rPr>
          <w:rFonts w:hint="eastAsia"/>
          <w:szCs w:val="21"/>
        </w:rPr>
        <w:t>”</w:t>
      </w:r>
      <w:r>
        <w:rPr>
          <w:szCs w:val="21"/>
        </w:rPr>
        <w:t>，</w:t>
      </w:r>
      <w:proofErr w:type="gramStart"/>
      <w:r w:rsidRPr="0026432E">
        <w:rPr>
          <w:szCs w:val="21"/>
        </w:rPr>
        <w:t>藉电视</w:t>
      </w:r>
      <w:proofErr w:type="gramEnd"/>
      <w:r w:rsidRPr="0026432E">
        <w:rPr>
          <w:szCs w:val="21"/>
        </w:rPr>
        <w:t>直播联系方式在刑事法律程序中作证。</w:t>
      </w:r>
      <w:r>
        <w:rPr>
          <w:szCs w:val="21"/>
        </w:rPr>
        <w:t>2</w:t>
      </w:r>
      <w:r w:rsidRPr="0026432E">
        <w:rPr>
          <w:szCs w:val="21"/>
        </w:rPr>
        <w:t>0</w:t>
      </w:r>
      <w:r>
        <w:rPr>
          <w:szCs w:val="21"/>
        </w:rPr>
        <w:t>17</w:t>
      </w:r>
      <w:r w:rsidRPr="0026432E">
        <w:rPr>
          <w:szCs w:val="21"/>
        </w:rPr>
        <w:t>年</w:t>
      </w:r>
      <w:r>
        <w:rPr>
          <w:szCs w:val="21"/>
        </w:rPr>
        <w:t>6</w:t>
      </w:r>
      <w:r w:rsidRPr="0026432E">
        <w:rPr>
          <w:szCs w:val="21"/>
        </w:rPr>
        <w:t>月</w:t>
      </w:r>
      <w:r>
        <w:rPr>
          <w:szCs w:val="21"/>
        </w:rPr>
        <w:t>，</w:t>
      </w:r>
      <w:r w:rsidRPr="0026432E">
        <w:rPr>
          <w:szCs w:val="21"/>
        </w:rPr>
        <w:t>政府向立法会提交条例草案</w:t>
      </w:r>
      <w:r>
        <w:rPr>
          <w:szCs w:val="21"/>
        </w:rPr>
        <w:t>，</w:t>
      </w:r>
      <w:r w:rsidRPr="0026432E">
        <w:rPr>
          <w:szCs w:val="21"/>
        </w:rPr>
        <w:t>以期法庭能准许就指明的性罪</w:t>
      </w:r>
      <w:r w:rsidRPr="00C430A8">
        <w:rPr>
          <w:rFonts w:ascii="Batang" w:hAnsi="Batang" w:cs="Batang" w:hint="eastAsia"/>
          <w:szCs w:val="21"/>
        </w:rPr>
        <w:t>行</w:t>
      </w:r>
      <w:r w:rsidRPr="0026432E">
        <w:rPr>
          <w:rFonts w:ascii="宋体" w:hAnsi="宋体" w:cs="宋体" w:hint="eastAsia"/>
          <w:szCs w:val="21"/>
        </w:rPr>
        <w:t>而</w:t>
      </w:r>
      <w:proofErr w:type="gramStart"/>
      <w:r w:rsidRPr="0026432E">
        <w:rPr>
          <w:rFonts w:ascii="宋体" w:hAnsi="宋体" w:cs="宋体" w:hint="eastAsia"/>
          <w:szCs w:val="21"/>
        </w:rPr>
        <w:t>作出</w:t>
      </w:r>
      <w:proofErr w:type="gramEnd"/>
      <w:r w:rsidRPr="0026432E">
        <w:rPr>
          <w:rFonts w:ascii="宋体" w:hAnsi="宋体" w:cs="宋体" w:hint="eastAsia"/>
          <w:szCs w:val="21"/>
        </w:rPr>
        <w:t>申诉的人可藉电视直播联系方式作证</w:t>
      </w:r>
      <w:r>
        <w:rPr>
          <w:rFonts w:ascii="宋体" w:hAnsi="宋体" w:cs="宋体" w:hint="eastAsia"/>
          <w:szCs w:val="21"/>
        </w:rPr>
        <w:t>，</w:t>
      </w:r>
      <w:r w:rsidRPr="0026432E">
        <w:rPr>
          <w:rFonts w:ascii="宋体" w:hAnsi="宋体" w:cs="宋体" w:hint="eastAsia"/>
          <w:szCs w:val="21"/>
        </w:rPr>
        <w:t>使他们免因公众目光而感到痛苦难堪</w:t>
      </w:r>
      <w:r w:rsidRPr="0026432E">
        <w:rPr>
          <w:szCs w:val="21"/>
        </w:rPr>
        <w:t>、免受任何有损尊严的待遇</w:t>
      </w:r>
      <w:r>
        <w:rPr>
          <w:szCs w:val="21"/>
        </w:rPr>
        <w:t>，</w:t>
      </w:r>
      <w:r w:rsidRPr="0026432E">
        <w:rPr>
          <w:szCs w:val="21"/>
        </w:rPr>
        <w:t>以及不用因为须在审讯时面对施袭者而感到焦虑。</w:t>
      </w:r>
    </w:p>
    <w:p w:rsidR="00382FC4" w:rsidRPr="00664A04" w:rsidRDefault="00382FC4" w:rsidP="00382FC4">
      <w:pPr>
        <w:pStyle w:val="H23GC"/>
        <w:rPr>
          <w:lang w:eastAsia="zh-TW"/>
        </w:rPr>
      </w:pPr>
      <w:r>
        <w:tab/>
      </w:r>
      <w:r>
        <w:tab/>
      </w:r>
      <w:r w:rsidRPr="0026432E">
        <w:t>全国人大常委会解释《基本法》对香港特区的法治和司法独立的影响</w:t>
      </w:r>
    </w:p>
    <w:p w:rsidR="00382FC4" w:rsidRDefault="00382FC4" w:rsidP="00382FC4">
      <w:pPr>
        <w:pStyle w:val="SingleTxtGC"/>
        <w:rPr>
          <w:szCs w:val="21"/>
          <w:lang w:eastAsia="zh-TW"/>
        </w:rPr>
      </w:pPr>
      <w:r>
        <w:rPr>
          <w:color w:val="000000"/>
          <w:szCs w:val="21"/>
          <w:u w:color="000000"/>
        </w:rPr>
        <w:t>96.</w:t>
      </w:r>
      <w:r w:rsidRPr="0026432E">
        <w:rPr>
          <w:color w:val="000000"/>
          <w:szCs w:val="21"/>
          <w:u w:color="000000"/>
        </w:rPr>
        <w:tab/>
      </w:r>
      <w:r w:rsidRPr="0026432E">
        <w:rPr>
          <w:szCs w:val="21"/>
        </w:rPr>
        <w:t>委员会在上次审议结论第</w:t>
      </w:r>
      <w:r>
        <w:rPr>
          <w:szCs w:val="21"/>
        </w:rPr>
        <w:t>5</w:t>
      </w:r>
      <w:r w:rsidRPr="0026432E">
        <w:rPr>
          <w:szCs w:val="21"/>
        </w:rPr>
        <w:t>段</w:t>
      </w:r>
      <w:r>
        <w:rPr>
          <w:szCs w:val="21"/>
        </w:rPr>
        <w:t>，</w:t>
      </w:r>
      <w:r w:rsidRPr="0026432E">
        <w:rPr>
          <w:szCs w:val="21"/>
        </w:rPr>
        <w:t>关注全国人民代表大会常务委员会</w:t>
      </w:r>
      <w:r>
        <w:rPr>
          <w:szCs w:val="21"/>
        </w:rPr>
        <w:t>(</w:t>
      </w:r>
      <w:r w:rsidRPr="0026432E">
        <w:rPr>
          <w:szCs w:val="21"/>
        </w:rPr>
        <w:t>全国人大常委会</w:t>
      </w:r>
      <w:r>
        <w:rPr>
          <w:szCs w:val="21"/>
        </w:rPr>
        <w:t>)</w:t>
      </w:r>
      <w:r w:rsidRPr="0026432E">
        <w:rPr>
          <w:szCs w:val="21"/>
        </w:rPr>
        <w:t>对《基本法》的解释可能会削弱和损害法治和司法独立。自从</w:t>
      </w:r>
      <w:proofErr w:type="gramStart"/>
      <w:r w:rsidRPr="0026432E">
        <w:rPr>
          <w:szCs w:val="21"/>
        </w:rPr>
        <w:t>上次报告</w:t>
      </w:r>
      <w:proofErr w:type="gramEnd"/>
      <w:r w:rsidRPr="0026432E">
        <w:rPr>
          <w:szCs w:val="21"/>
        </w:rPr>
        <w:t>以</w:t>
      </w:r>
      <w:r>
        <w:rPr>
          <w:rFonts w:ascii="宋体" w:hAnsi="宋体" w:cs="宋体" w:hint="eastAsia"/>
          <w:szCs w:val="21"/>
        </w:rPr>
        <w:t>来，</w:t>
      </w:r>
      <w:r w:rsidRPr="0026432E">
        <w:rPr>
          <w:rFonts w:ascii="宋体" w:hAnsi="宋体" w:cs="宋体" w:hint="eastAsia"/>
          <w:szCs w:val="21"/>
        </w:rPr>
        <w:t>全国人大常委会先后对《基本法》进</w:t>
      </w:r>
      <w:r w:rsidRPr="00C430A8">
        <w:rPr>
          <w:rFonts w:ascii="Batang" w:hAnsi="Batang" w:cs="Batang" w:hint="eastAsia"/>
          <w:szCs w:val="21"/>
        </w:rPr>
        <w:t>行</w:t>
      </w:r>
      <w:r>
        <w:rPr>
          <w:rFonts w:ascii="Batang" w:hAnsi="Batang" w:cs="Batang" w:hint="eastAsia"/>
          <w:szCs w:val="21"/>
        </w:rPr>
        <w:t>了</w:t>
      </w:r>
      <w:r w:rsidRPr="0026432E">
        <w:rPr>
          <w:rFonts w:ascii="宋体" w:hAnsi="宋体" w:cs="宋体" w:hint="eastAsia"/>
          <w:szCs w:val="21"/>
        </w:rPr>
        <w:t>两次解释。</w:t>
      </w:r>
    </w:p>
    <w:p w:rsidR="00382FC4" w:rsidRDefault="00382FC4" w:rsidP="00382FC4">
      <w:pPr>
        <w:pStyle w:val="H4GC"/>
        <w:rPr>
          <w:lang w:eastAsia="zh-TW"/>
        </w:rPr>
      </w:pPr>
      <w:r>
        <w:rPr>
          <w:u w:color="000000"/>
        </w:rPr>
        <w:lastRenderedPageBreak/>
        <w:tab/>
      </w:r>
      <w:r>
        <w:rPr>
          <w:u w:color="000000"/>
        </w:rPr>
        <w:tab/>
        <w:t>2</w:t>
      </w:r>
      <w:r w:rsidRPr="0026432E">
        <w:rPr>
          <w:u w:color="000000"/>
        </w:rPr>
        <w:t>0</w:t>
      </w:r>
      <w:r>
        <w:rPr>
          <w:u w:color="000000"/>
        </w:rPr>
        <w:t>11</w:t>
      </w:r>
      <w:r w:rsidRPr="0026432E">
        <w:rPr>
          <w:u w:color="000000"/>
        </w:rPr>
        <w:t>年对《基本法》第十三</w:t>
      </w:r>
      <w:r>
        <w:rPr>
          <w:u w:color="000000"/>
        </w:rPr>
        <w:t>(</w:t>
      </w:r>
      <w:r w:rsidRPr="0026432E">
        <w:rPr>
          <w:u w:color="000000"/>
        </w:rPr>
        <w:t>一</w:t>
      </w:r>
      <w:r>
        <w:rPr>
          <w:u w:color="000000"/>
        </w:rPr>
        <w:t>)</w:t>
      </w:r>
      <w:r w:rsidRPr="0026432E">
        <w:rPr>
          <w:u w:color="000000"/>
        </w:rPr>
        <w:t>条及第十九条</w:t>
      </w:r>
      <w:proofErr w:type="gramStart"/>
      <w:r w:rsidRPr="0026432E">
        <w:rPr>
          <w:u w:color="000000"/>
        </w:rPr>
        <w:t>作出</w:t>
      </w:r>
      <w:proofErr w:type="gramEnd"/>
      <w:r w:rsidRPr="0026432E">
        <w:rPr>
          <w:u w:color="000000"/>
        </w:rPr>
        <w:t>的解释</w:t>
      </w:r>
    </w:p>
    <w:p w:rsidR="00382FC4" w:rsidRDefault="00382FC4" w:rsidP="00382FC4">
      <w:pPr>
        <w:pStyle w:val="SingleTxtGC"/>
        <w:rPr>
          <w:szCs w:val="21"/>
          <w:lang w:eastAsia="zh-TW"/>
        </w:rPr>
      </w:pPr>
      <w:r>
        <w:rPr>
          <w:color w:val="000000"/>
          <w:szCs w:val="21"/>
          <w:u w:color="000000"/>
        </w:rPr>
        <w:t>97.</w:t>
      </w:r>
      <w:r w:rsidRPr="0026432E">
        <w:rPr>
          <w:color w:val="000000"/>
          <w:szCs w:val="21"/>
          <w:u w:color="000000"/>
        </w:rPr>
        <w:tab/>
      </w:r>
      <w:r w:rsidRPr="0026432E">
        <w:rPr>
          <w:szCs w:val="21"/>
        </w:rPr>
        <w:t>全国人大常委会第一次对《基本法》进</w:t>
      </w:r>
      <w:r w:rsidRPr="00C430A8">
        <w:rPr>
          <w:rFonts w:ascii="Batang" w:hAnsi="Batang" w:cs="Batang" w:hint="eastAsia"/>
          <w:szCs w:val="21"/>
        </w:rPr>
        <w:t>行</w:t>
      </w:r>
      <w:r w:rsidRPr="0026432E">
        <w:rPr>
          <w:rFonts w:ascii="宋体" w:hAnsi="宋体" w:cs="宋体" w:hint="eastAsia"/>
          <w:szCs w:val="21"/>
        </w:rPr>
        <w:t>的解释</w:t>
      </w:r>
      <w:r>
        <w:rPr>
          <w:rFonts w:ascii="宋体" w:hAnsi="宋体" w:cs="宋体" w:hint="eastAsia"/>
          <w:szCs w:val="21"/>
        </w:rPr>
        <w:t>，</w:t>
      </w:r>
      <w:r w:rsidRPr="0026432E">
        <w:rPr>
          <w:rFonts w:ascii="宋体" w:hAnsi="宋体" w:cs="宋体" w:hint="eastAsia"/>
          <w:szCs w:val="21"/>
        </w:rPr>
        <w:t>涉及</w:t>
      </w:r>
      <w:r w:rsidRPr="00AF1B3F">
        <w:rPr>
          <w:rFonts w:ascii="Time New Roman" w:eastAsia="楷体" w:hAnsi="Time New Roman"/>
          <w:szCs w:val="21"/>
        </w:rPr>
        <w:t>刚果民主共和国诉</w:t>
      </w:r>
      <w:r w:rsidRPr="00AF1B3F">
        <w:rPr>
          <w:rFonts w:ascii="Time New Roman" w:eastAsia="楷体" w:hAnsi="Time New Roman"/>
          <w:szCs w:val="21"/>
        </w:rPr>
        <w:t xml:space="preserve">FG Hemisphere Associates LLC (2011) 14 </w:t>
      </w:r>
      <w:proofErr w:type="spellStart"/>
      <w:r w:rsidRPr="00AF1B3F">
        <w:rPr>
          <w:rFonts w:ascii="Time New Roman" w:eastAsia="楷体" w:hAnsi="Time New Roman"/>
          <w:szCs w:val="21"/>
        </w:rPr>
        <w:t>HKCFAR</w:t>
      </w:r>
      <w:proofErr w:type="spellEnd"/>
      <w:r w:rsidRPr="00AF1B3F">
        <w:rPr>
          <w:rFonts w:ascii="Time New Roman" w:eastAsia="楷体" w:hAnsi="Time New Roman"/>
          <w:szCs w:val="21"/>
        </w:rPr>
        <w:t xml:space="preserve"> 95</w:t>
      </w:r>
      <w:r w:rsidRPr="00AF1B3F">
        <w:rPr>
          <w:rFonts w:ascii="Time New Roman" w:eastAsia="楷体" w:hAnsi="Time New Roman"/>
          <w:szCs w:val="21"/>
        </w:rPr>
        <w:t>一案</w:t>
      </w:r>
      <w:r>
        <w:rPr>
          <w:szCs w:val="21"/>
        </w:rPr>
        <w:t>，</w:t>
      </w:r>
      <w:r w:rsidRPr="0026432E">
        <w:rPr>
          <w:szCs w:val="21"/>
        </w:rPr>
        <w:t>与在香港特区被起诉的外国所享有的国家豁免的性质和范围有关。《基本法》第一百五十八</w:t>
      </w:r>
      <w:r>
        <w:rPr>
          <w:szCs w:val="21"/>
        </w:rPr>
        <w:t>(</w:t>
      </w:r>
      <w:r w:rsidRPr="0026432E">
        <w:rPr>
          <w:szCs w:val="21"/>
        </w:rPr>
        <w:t>二</w:t>
      </w:r>
      <w:r>
        <w:rPr>
          <w:szCs w:val="21"/>
        </w:rPr>
        <w:t>)</w:t>
      </w:r>
      <w:r w:rsidRPr="0026432E">
        <w:rPr>
          <w:szCs w:val="21"/>
        </w:rPr>
        <w:t>条规定</w:t>
      </w:r>
      <w:r>
        <w:rPr>
          <w:szCs w:val="21"/>
        </w:rPr>
        <w:t>，</w:t>
      </w:r>
      <w:r w:rsidRPr="0026432E">
        <w:rPr>
          <w:szCs w:val="21"/>
        </w:rPr>
        <w:t>香港特区法院在审</w:t>
      </w:r>
      <w:r>
        <w:rPr>
          <w:rFonts w:asciiTheme="minorEastAsia" w:eastAsiaTheme="minorEastAsia" w:hAnsiTheme="minorEastAsia" w:cs="Batang" w:hint="eastAsia"/>
          <w:szCs w:val="21"/>
        </w:rPr>
        <w:t>理</w:t>
      </w:r>
      <w:r w:rsidRPr="0026432E">
        <w:rPr>
          <w:rFonts w:ascii="宋体" w:hAnsi="宋体" w:cs="宋体" w:hint="eastAsia"/>
          <w:szCs w:val="21"/>
        </w:rPr>
        <w:t>案件时可对《基本法》关于特区自治范围内的条款自</w:t>
      </w:r>
      <w:r w:rsidRPr="00C430A8">
        <w:rPr>
          <w:rFonts w:ascii="Batang" w:hAnsi="Batang" w:cs="Batang" w:hint="eastAsia"/>
          <w:szCs w:val="21"/>
        </w:rPr>
        <w:t>行</w:t>
      </w:r>
      <w:r w:rsidRPr="0026432E">
        <w:rPr>
          <w:rFonts w:ascii="宋体" w:hAnsi="宋体" w:cs="宋体" w:hint="eastAsia"/>
          <w:szCs w:val="21"/>
        </w:rPr>
        <w:t>解释。</w:t>
      </w:r>
      <w:r w:rsidRPr="0026432E">
        <w:rPr>
          <w:szCs w:val="21"/>
        </w:rPr>
        <w:t>此外</w:t>
      </w:r>
      <w:r>
        <w:rPr>
          <w:szCs w:val="21"/>
        </w:rPr>
        <w:t>，</w:t>
      </w:r>
      <w:r w:rsidRPr="0026432E">
        <w:rPr>
          <w:szCs w:val="21"/>
        </w:rPr>
        <w:t>根据《基本法》第一百五十八</w:t>
      </w:r>
      <w:r>
        <w:rPr>
          <w:szCs w:val="21"/>
        </w:rPr>
        <w:t>(</w:t>
      </w:r>
      <w:r w:rsidRPr="0026432E">
        <w:rPr>
          <w:szCs w:val="21"/>
        </w:rPr>
        <w:t>三</w:t>
      </w:r>
      <w:r>
        <w:rPr>
          <w:szCs w:val="21"/>
        </w:rPr>
        <w:t>)</w:t>
      </w:r>
      <w:r w:rsidRPr="0026432E">
        <w:rPr>
          <w:szCs w:val="21"/>
        </w:rPr>
        <w:t>条</w:t>
      </w:r>
      <w:r>
        <w:rPr>
          <w:szCs w:val="21"/>
        </w:rPr>
        <w:t>，</w:t>
      </w:r>
      <w:r w:rsidRPr="0026432E">
        <w:rPr>
          <w:szCs w:val="21"/>
        </w:rPr>
        <w:t>如香港特区法院在审</w:t>
      </w:r>
      <w:r>
        <w:rPr>
          <w:rFonts w:asciiTheme="minorEastAsia" w:eastAsiaTheme="minorEastAsia" w:hAnsiTheme="minorEastAsia" w:cs="Batang" w:hint="eastAsia"/>
          <w:szCs w:val="21"/>
        </w:rPr>
        <w:t>理</w:t>
      </w:r>
      <w:r w:rsidRPr="0026432E">
        <w:rPr>
          <w:rFonts w:ascii="宋体" w:hAnsi="宋体" w:cs="宋体" w:hint="eastAsia"/>
          <w:szCs w:val="21"/>
        </w:rPr>
        <w:t>案件时需要对《基本法》关于中央人民政府管</w:t>
      </w:r>
      <w:r>
        <w:rPr>
          <w:rFonts w:asciiTheme="minorEastAsia" w:eastAsiaTheme="minorEastAsia" w:hAnsiTheme="minorEastAsia" w:cs="Batang" w:hint="eastAsia"/>
          <w:szCs w:val="21"/>
        </w:rPr>
        <w:t>理</w:t>
      </w:r>
      <w:r w:rsidRPr="0026432E">
        <w:rPr>
          <w:rFonts w:ascii="宋体" w:hAnsi="宋体" w:cs="宋体" w:hint="eastAsia"/>
          <w:szCs w:val="21"/>
        </w:rPr>
        <w:t>的事务或中央和香港特区关系的条款进</w:t>
      </w:r>
      <w:r w:rsidRPr="00C430A8">
        <w:rPr>
          <w:rFonts w:ascii="Batang" w:hAnsi="Batang" w:cs="Batang" w:hint="eastAsia"/>
          <w:szCs w:val="21"/>
        </w:rPr>
        <w:t>行</w:t>
      </w:r>
      <w:r w:rsidRPr="0026432E">
        <w:rPr>
          <w:rFonts w:ascii="宋体" w:hAnsi="宋体" w:cs="宋体" w:hint="eastAsia"/>
          <w:szCs w:val="21"/>
        </w:rPr>
        <w:t>解释</w:t>
      </w:r>
      <w:r>
        <w:rPr>
          <w:rFonts w:ascii="宋体" w:hAnsi="宋体" w:cs="宋体" w:hint="eastAsia"/>
          <w:szCs w:val="21"/>
        </w:rPr>
        <w:t>，</w:t>
      </w:r>
      <w:r w:rsidRPr="0026432E">
        <w:rPr>
          <w:rFonts w:ascii="宋体" w:hAnsi="宋体" w:cs="宋体" w:hint="eastAsia"/>
          <w:szCs w:val="21"/>
        </w:rPr>
        <w:t>而该条款的解释又影响到案件的判决</w:t>
      </w:r>
      <w:r>
        <w:rPr>
          <w:rFonts w:ascii="宋体" w:hAnsi="宋体" w:cs="宋体" w:hint="eastAsia"/>
          <w:szCs w:val="21"/>
        </w:rPr>
        <w:t>，</w:t>
      </w:r>
      <w:r w:rsidRPr="0026432E">
        <w:rPr>
          <w:rFonts w:ascii="宋体" w:hAnsi="宋体" w:cs="宋体" w:hint="eastAsia"/>
          <w:szCs w:val="21"/>
        </w:rPr>
        <w:t>在对该案件</w:t>
      </w:r>
      <w:proofErr w:type="gramStart"/>
      <w:r w:rsidRPr="0026432E">
        <w:rPr>
          <w:rFonts w:ascii="宋体" w:hAnsi="宋体" w:cs="宋体" w:hint="eastAsia"/>
          <w:szCs w:val="21"/>
        </w:rPr>
        <w:t>作出</w:t>
      </w:r>
      <w:proofErr w:type="gramEnd"/>
      <w:r w:rsidRPr="0026432E">
        <w:rPr>
          <w:rFonts w:ascii="宋体" w:hAnsi="宋体" w:cs="宋体" w:hint="eastAsia"/>
          <w:szCs w:val="21"/>
        </w:rPr>
        <w:t>不可上诉的终局判决前</w:t>
      </w:r>
      <w:r>
        <w:rPr>
          <w:rFonts w:ascii="宋体" w:hAnsi="宋体" w:cs="宋体" w:hint="eastAsia"/>
          <w:szCs w:val="21"/>
        </w:rPr>
        <w:t>，</w:t>
      </w:r>
      <w:r w:rsidRPr="0026432E">
        <w:rPr>
          <w:rFonts w:ascii="宋体" w:hAnsi="宋体" w:cs="宋体" w:hint="eastAsia"/>
          <w:szCs w:val="21"/>
        </w:rPr>
        <w:t>应由终审法院提请全国人大常委会对有关条款</w:t>
      </w:r>
      <w:proofErr w:type="gramStart"/>
      <w:r w:rsidRPr="0026432E">
        <w:rPr>
          <w:rFonts w:ascii="宋体" w:hAnsi="宋体" w:cs="宋体" w:hint="eastAsia"/>
          <w:szCs w:val="21"/>
        </w:rPr>
        <w:t>作出</w:t>
      </w:r>
      <w:proofErr w:type="gramEnd"/>
      <w:r w:rsidRPr="0026432E">
        <w:rPr>
          <w:rFonts w:ascii="宋体" w:hAnsi="宋体" w:cs="宋体" w:hint="eastAsia"/>
          <w:szCs w:val="21"/>
        </w:rPr>
        <w:t>解释。</w:t>
      </w:r>
      <w:r w:rsidRPr="0026432E">
        <w:rPr>
          <w:szCs w:val="21"/>
        </w:rPr>
        <w:t>终审法院有责任就《基本法》第一百五十八</w:t>
      </w:r>
      <w:r>
        <w:rPr>
          <w:szCs w:val="21"/>
        </w:rPr>
        <w:t>(</w:t>
      </w:r>
      <w:r w:rsidRPr="0026432E">
        <w:rPr>
          <w:szCs w:val="21"/>
        </w:rPr>
        <w:t>三</w:t>
      </w:r>
      <w:r>
        <w:rPr>
          <w:szCs w:val="21"/>
        </w:rPr>
        <w:t>)</w:t>
      </w:r>
      <w:r w:rsidRPr="0026432E">
        <w:rPr>
          <w:szCs w:val="21"/>
        </w:rPr>
        <w:t>条所涵盖的事项提请全国人大常委会</w:t>
      </w:r>
      <w:proofErr w:type="gramStart"/>
      <w:r w:rsidRPr="0026432E">
        <w:rPr>
          <w:szCs w:val="21"/>
        </w:rPr>
        <w:t>作出</w:t>
      </w:r>
      <w:proofErr w:type="gramEnd"/>
      <w:r w:rsidRPr="0026432E">
        <w:rPr>
          <w:szCs w:val="21"/>
        </w:rPr>
        <w:t>解释。</w:t>
      </w:r>
    </w:p>
    <w:p w:rsidR="00382FC4" w:rsidRDefault="00382FC4" w:rsidP="00382FC4">
      <w:pPr>
        <w:pStyle w:val="SingleTxtGC"/>
        <w:rPr>
          <w:szCs w:val="21"/>
          <w:lang w:eastAsia="zh-TW"/>
        </w:rPr>
      </w:pPr>
      <w:r>
        <w:rPr>
          <w:color w:val="000000"/>
          <w:szCs w:val="21"/>
          <w:u w:color="000000"/>
        </w:rPr>
        <w:t>98.</w:t>
      </w:r>
      <w:r w:rsidRPr="0026432E">
        <w:rPr>
          <w:color w:val="000000"/>
          <w:szCs w:val="21"/>
          <w:u w:color="000000"/>
        </w:rPr>
        <w:tab/>
      </w:r>
      <w:r w:rsidRPr="0026432E">
        <w:rPr>
          <w:szCs w:val="21"/>
        </w:rPr>
        <w:t>在终审法院于</w:t>
      </w:r>
      <w:r w:rsidRPr="00856593">
        <w:rPr>
          <w:rFonts w:ascii="Time New Roman" w:eastAsia="楷体" w:hAnsi="Time New Roman"/>
          <w:szCs w:val="21"/>
        </w:rPr>
        <w:t>刚果民主共和国一案</w:t>
      </w:r>
      <w:r w:rsidRPr="0026432E">
        <w:rPr>
          <w:szCs w:val="21"/>
        </w:rPr>
        <w:t>的提请下</w:t>
      </w:r>
      <w:r>
        <w:rPr>
          <w:szCs w:val="21"/>
        </w:rPr>
        <w:t>，</w:t>
      </w:r>
      <w:r w:rsidRPr="0026432E">
        <w:rPr>
          <w:szCs w:val="21"/>
        </w:rPr>
        <w:t>全国人大常委会在</w:t>
      </w:r>
      <w:r>
        <w:rPr>
          <w:szCs w:val="21"/>
        </w:rPr>
        <w:t>2</w:t>
      </w:r>
      <w:r w:rsidRPr="0026432E">
        <w:rPr>
          <w:szCs w:val="21"/>
        </w:rPr>
        <w:t>0</w:t>
      </w:r>
      <w:r>
        <w:rPr>
          <w:szCs w:val="21"/>
        </w:rPr>
        <w:t>11</w:t>
      </w:r>
      <w:r w:rsidRPr="0026432E">
        <w:rPr>
          <w:szCs w:val="21"/>
        </w:rPr>
        <w:t>年</w:t>
      </w:r>
      <w:r>
        <w:rPr>
          <w:szCs w:val="21"/>
        </w:rPr>
        <w:t>8</w:t>
      </w:r>
      <w:r w:rsidRPr="0026432E">
        <w:rPr>
          <w:szCs w:val="21"/>
        </w:rPr>
        <w:t>月对《基本法》第十三</w:t>
      </w:r>
      <w:r>
        <w:rPr>
          <w:szCs w:val="21"/>
        </w:rPr>
        <w:t>(</w:t>
      </w:r>
      <w:r w:rsidRPr="0026432E">
        <w:rPr>
          <w:szCs w:val="21"/>
        </w:rPr>
        <w:t>一</w:t>
      </w:r>
      <w:r>
        <w:rPr>
          <w:szCs w:val="21"/>
        </w:rPr>
        <w:t>)</w:t>
      </w:r>
      <w:r w:rsidRPr="0026432E">
        <w:rPr>
          <w:szCs w:val="21"/>
        </w:rPr>
        <w:t>条</w:t>
      </w:r>
      <w:r w:rsidRPr="0026432E">
        <w:rPr>
          <w:szCs w:val="21"/>
          <w:vertAlign w:val="superscript"/>
        </w:rPr>
        <w:footnoteReference w:id="11"/>
      </w:r>
      <w:r>
        <w:rPr>
          <w:rFonts w:hint="eastAsia"/>
          <w:szCs w:val="21"/>
        </w:rPr>
        <w:t xml:space="preserve"> </w:t>
      </w:r>
      <w:r w:rsidRPr="0026432E">
        <w:rPr>
          <w:szCs w:val="21"/>
        </w:rPr>
        <w:t>和第十九条</w:t>
      </w:r>
      <w:r w:rsidRPr="0026432E">
        <w:rPr>
          <w:szCs w:val="21"/>
          <w:vertAlign w:val="superscript"/>
        </w:rPr>
        <w:footnoteReference w:id="12"/>
      </w:r>
      <w:r>
        <w:rPr>
          <w:rFonts w:hint="eastAsia"/>
          <w:szCs w:val="21"/>
        </w:rPr>
        <w:t xml:space="preserve"> </w:t>
      </w:r>
      <w:proofErr w:type="gramStart"/>
      <w:r w:rsidRPr="0026432E">
        <w:rPr>
          <w:szCs w:val="21"/>
        </w:rPr>
        <w:t>作出</w:t>
      </w:r>
      <w:proofErr w:type="gramEnd"/>
      <w:r w:rsidRPr="0026432E">
        <w:rPr>
          <w:szCs w:val="21"/>
        </w:rPr>
        <w:t>解释。全国人大常委会阐释国家豁免原则在香港特区的适用时指出</w:t>
      </w:r>
      <w:r>
        <w:rPr>
          <w:szCs w:val="21"/>
        </w:rPr>
        <w:t>，</w:t>
      </w:r>
      <w:r w:rsidRPr="0026432E">
        <w:rPr>
          <w:szCs w:val="21"/>
        </w:rPr>
        <w:t>决定国家豁免规则或政策是一种涉及外交的国家</w:t>
      </w:r>
      <w:r w:rsidRPr="00C430A8">
        <w:rPr>
          <w:rFonts w:ascii="Batang" w:hAnsi="Batang" w:cs="Batang" w:hint="eastAsia"/>
          <w:szCs w:val="21"/>
        </w:rPr>
        <w:t>行</w:t>
      </w:r>
      <w:r w:rsidRPr="0026432E">
        <w:rPr>
          <w:szCs w:val="21"/>
        </w:rPr>
        <w:t>为。香港特区原有法律中有关国家豁免的规则</w:t>
      </w:r>
      <w:r>
        <w:rPr>
          <w:szCs w:val="21"/>
        </w:rPr>
        <w:t>，</w:t>
      </w:r>
      <w:r w:rsidRPr="0026432E">
        <w:rPr>
          <w:szCs w:val="21"/>
        </w:rPr>
        <w:t>在</w:t>
      </w:r>
      <w:r>
        <w:rPr>
          <w:szCs w:val="21"/>
        </w:rPr>
        <w:t>1997</w:t>
      </w:r>
      <w:r w:rsidRPr="0026432E">
        <w:rPr>
          <w:szCs w:val="21"/>
        </w:rPr>
        <w:t>年</w:t>
      </w:r>
      <w:r>
        <w:rPr>
          <w:szCs w:val="21"/>
        </w:rPr>
        <w:t>7</w:t>
      </w:r>
      <w:r w:rsidRPr="0026432E">
        <w:rPr>
          <w:szCs w:val="21"/>
        </w:rPr>
        <w:t>月</w:t>
      </w:r>
      <w:r>
        <w:rPr>
          <w:szCs w:val="21"/>
        </w:rPr>
        <w:t>1</w:t>
      </w:r>
      <w:r w:rsidRPr="0026432E">
        <w:rPr>
          <w:szCs w:val="21"/>
        </w:rPr>
        <w:t>日后可继续适用</w:t>
      </w:r>
      <w:r>
        <w:rPr>
          <w:szCs w:val="21"/>
        </w:rPr>
        <w:t>，</w:t>
      </w:r>
      <w:r w:rsidRPr="0026432E">
        <w:rPr>
          <w:szCs w:val="21"/>
        </w:rPr>
        <w:t>但须</w:t>
      </w:r>
      <w:proofErr w:type="gramStart"/>
      <w:r w:rsidRPr="0026432E">
        <w:rPr>
          <w:szCs w:val="21"/>
        </w:rPr>
        <w:t>作出</w:t>
      </w:r>
      <w:proofErr w:type="gramEnd"/>
      <w:r w:rsidRPr="0026432E">
        <w:rPr>
          <w:szCs w:val="21"/>
        </w:rPr>
        <w:t>必要的变</w:t>
      </w:r>
      <w:r>
        <w:rPr>
          <w:rFonts w:asciiTheme="minorEastAsia" w:eastAsiaTheme="minorEastAsia" w:hAnsiTheme="minorEastAsia" w:cs="Batang" w:hint="eastAsia"/>
          <w:szCs w:val="21"/>
        </w:rPr>
        <w:t>更</w:t>
      </w:r>
      <w:r w:rsidRPr="0026432E">
        <w:rPr>
          <w:rFonts w:ascii="宋体" w:hAnsi="宋体" w:cs="宋体" w:hint="eastAsia"/>
          <w:szCs w:val="21"/>
        </w:rPr>
        <w:t>、适应、限制或例外</w:t>
      </w:r>
      <w:r>
        <w:rPr>
          <w:rFonts w:ascii="宋体" w:hAnsi="宋体" w:cs="宋体" w:hint="eastAsia"/>
          <w:szCs w:val="21"/>
        </w:rPr>
        <w:t>，</w:t>
      </w:r>
      <w:r w:rsidRPr="0026432E">
        <w:rPr>
          <w:rFonts w:ascii="宋体" w:hAnsi="宋体" w:cs="宋体" w:hint="eastAsia"/>
          <w:szCs w:val="21"/>
        </w:rPr>
        <w:t>以符合中央人民政府决定采取的国家豁免规则或政策。</w:t>
      </w:r>
    </w:p>
    <w:p w:rsidR="00382FC4" w:rsidRDefault="00382FC4" w:rsidP="00382FC4">
      <w:pPr>
        <w:pStyle w:val="SingleTxtGC"/>
        <w:rPr>
          <w:szCs w:val="21"/>
          <w:lang w:eastAsia="zh-TW"/>
        </w:rPr>
      </w:pPr>
      <w:r>
        <w:rPr>
          <w:color w:val="000000"/>
          <w:szCs w:val="21"/>
          <w:u w:color="000000"/>
        </w:rPr>
        <w:t>99.</w:t>
      </w:r>
      <w:r w:rsidRPr="0026432E">
        <w:rPr>
          <w:color w:val="000000"/>
          <w:szCs w:val="21"/>
          <w:u w:color="000000"/>
        </w:rPr>
        <w:tab/>
      </w:r>
      <w:r w:rsidRPr="0026432E">
        <w:rPr>
          <w:szCs w:val="21"/>
        </w:rPr>
        <w:t>全国人大常委会的解释与终审法院属大多</w:t>
      </w:r>
      <w:r>
        <w:rPr>
          <w:rFonts w:ascii="宋体" w:hAnsi="宋体" w:cs="宋体" w:hint="eastAsia"/>
          <w:szCs w:val="21"/>
        </w:rPr>
        <w:t>数</w:t>
      </w:r>
      <w:r w:rsidRPr="0026432E">
        <w:rPr>
          <w:rFonts w:ascii="宋体" w:hAnsi="宋体" w:cs="宋体" w:hint="eastAsia"/>
          <w:szCs w:val="21"/>
        </w:rPr>
        <w:t>所</w:t>
      </w:r>
      <w:proofErr w:type="gramStart"/>
      <w:r w:rsidRPr="0026432E">
        <w:rPr>
          <w:rFonts w:ascii="宋体" w:hAnsi="宋体" w:cs="宋体" w:hint="eastAsia"/>
          <w:szCs w:val="21"/>
        </w:rPr>
        <w:t>作出</w:t>
      </w:r>
      <w:proofErr w:type="gramEnd"/>
      <w:r w:rsidRPr="0026432E">
        <w:rPr>
          <w:rFonts w:ascii="宋体" w:hAnsi="宋体" w:cs="宋体" w:hint="eastAsia"/>
          <w:szCs w:val="21"/>
        </w:rPr>
        <w:t>的临时判决相</w:t>
      </w:r>
      <w:r w:rsidRPr="0026432E">
        <w:rPr>
          <w:szCs w:val="21"/>
        </w:rPr>
        <w:t>符。终审法院是按照法律提请全国人大常委会进</w:t>
      </w:r>
      <w:r w:rsidRPr="00C430A8">
        <w:rPr>
          <w:rFonts w:ascii="Batang" w:hAnsi="Batang" w:cs="Batang" w:hint="eastAsia"/>
          <w:szCs w:val="21"/>
        </w:rPr>
        <w:t>行</w:t>
      </w:r>
      <w:r w:rsidRPr="0026432E">
        <w:rPr>
          <w:rFonts w:ascii="宋体" w:hAnsi="宋体" w:cs="宋体" w:hint="eastAsia"/>
          <w:szCs w:val="21"/>
        </w:rPr>
        <w:t>解释。</w:t>
      </w:r>
      <w:r w:rsidRPr="0026432E">
        <w:rPr>
          <w:szCs w:val="21"/>
        </w:rPr>
        <w:t>虽然香港特区享有独立的司法权并对所有案件拥有管辖权</w:t>
      </w:r>
      <w:r>
        <w:rPr>
          <w:szCs w:val="21"/>
        </w:rPr>
        <w:t>，</w:t>
      </w:r>
      <w:r w:rsidRPr="0026432E">
        <w:rPr>
          <w:szCs w:val="21"/>
        </w:rPr>
        <w:t>但是根据《基本法》第十九</w:t>
      </w:r>
      <w:r>
        <w:rPr>
          <w:szCs w:val="21"/>
        </w:rPr>
        <w:t>(</w:t>
      </w:r>
      <w:r w:rsidRPr="0026432E">
        <w:rPr>
          <w:szCs w:val="21"/>
        </w:rPr>
        <w:t>三</w:t>
      </w:r>
      <w:r>
        <w:rPr>
          <w:szCs w:val="21"/>
        </w:rPr>
        <w:t>)</w:t>
      </w:r>
      <w:r w:rsidRPr="0026432E">
        <w:rPr>
          <w:szCs w:val="21"/>
        </w:rPr>
        <w:t>条</w:t>
      </w:r>
      <w:r>
        <w:rPr>
          <w:szCs w:val="21"/>
        </w:rPr>
        <w:t>，</w:t>
      </w:r>
      <w:r w:rsidRPr="0026432E">
        <w:rPr>
          <w:szCs w:val="21"/>
        </w:rPr>
        <w:t>香港特区法院对国防、外交等国家</w:t>
      </w:r>
      <w:r w:rsidRPr="00C430A8">
        <w:rPr>
          <w:rFonts w:ascii="Batang" w:hAnsi="Batang" w:cs="Batang" w:hint="eastAsia"/>
          <w:szCs w:val="21"/>
        </w:rPr>
        <w:t>行</w:t>
      </w:r>
      <w:r w:rsidRPr="0026432E">
        <w:rPr>
          <w:szCs w:val="21"/>
        </w:rPr>
        <w:t>为没有管辖权。终审法院所</w:t>
      </w:r>
      <w:proofErr w:type="gramStart"/>
      <w:r w:rsidRPr="0026432E">
        <w:rPr>
          <w:szCs w:val="21"/>
        </w:rPr>
        <w:t>作出</w:t>
      </w:r>
      <w:proofErr w:type="gramEnd"/>
      <w:r w:rsidRPr="0026432E">
        <w:rPr>
          <w:szCs w:val="21"/>
        </w:rPr>
        <w:t>的提请及全国人大常委会的解释完全</w:t>
      </w:r>
      <w:r w:rsidRPr="0026432E">
        <w:rPr>
          <w:rFonts w:hint="eastAsia"/>
          <w:szCs w:val="21"/>
        </w:rPr>
        <w:t>符合</w:t>
      </w:r>
      <w:r>
        <w:rPr>
          <w:rFonts w:hint="eastAsia"/>
          <w:szCs w:val="21"/>
        </w:rPr>
        <w:t>“</w:t>
      </w:r>
      <w:r w:rsidRPr="0026432E">
        <w:rPr>
          <w:rFonts w:hint="eastAsia"/>
          <w:szCs w:val="21"/>
        </w:rPr>
        <w:t>一国两制</w:t>
      </w:r>
      <w:r>
        <w:rPr>
          <w:rFonts w:hint="eastAsia"/>
          <w:szCs w:val="21"/>
        </w:rPr>
        <w:t>”</w:t>
      </w:r>
      <w:r w:rsidRPr="0026432E">
        <w:rPr>
          <w:rFonts w:hint="eastAsia"/>
          <w:szCs w:val="21"/>
        </w:rPr>
        <w:t>原则</w:t>
      </w:r>
      <w:r w:rsidRPr="0026432E">
        <w:rPr>
          <w:szCs w:val="21"/>
        </w:rPr>
        <w:t>及《基本法》下的司法独立。</w:t>
      </w:r>
    </w:p>
    <w:p w:rsidR="00382FC4" w:rsidRDefault="00382FC4" w:rsidP="00382FC4">
      <w:pPr>
        <w:pStyle w:val="H4GC"/>
        <w:rPr>
          <w:lang w:eastAsia="zh-TW"/>
        </w:rPr>
      </w:pPr>
      <w:r>
        <w:rPr>
          <w:u w:color="000000"/>
        </w:rPr>
        <w:tab/>
      </w:r>
      <w:r>
        <w:rPr>
          <w:u w:color="000000"/>
        </w:rPr>
        <w:tab/>
        <w:t>2</w:t>
      </w:r>
      <w:r w:rsidRPr="0026432E">
        <w:rPr>
          <w:u w:color="000000"/>
        </w:rPr>
        <w:t>0</w:t>
      </w:r>
      <w:r>
        <w:rPr>
          <w:u w:color="000000"/>
        </w:rPr>
        <w:t>16</w:t>
      </w:r>
      <w:r w:rsidRPr="0026432E">
        <w:rPr>
          <w:u w:color="000000"/>
        </w:rPr>
        <w:t>年对《基本法》第一百零四条</w:t>
      </w:r>
      <w:proofErr w:type="gramStart"/>
      <w:r w:rsidRPr="0026432E">
        <w:rPr>
          <w:u w:color="000000"/>
        </w:rPr>
        <w:t>作出</w:t>
      </w:r>
      <w:proofErr w:type="gramEnd"/>
      <w:r w:rsidRPr="0026432E">
        <w:rPr>
          <w:u w:color="000000"/>
        </w:rPr>
        <w:t>的解释</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w:t>
      </w:r>
      <w:r w:rsidRPr="0026432E">
        <w:rPr>
          <w:color w:val="000000"/>
          <w:szCs w:val="21"/>
          <w:u w:color="000000"/>
        </w:rPr>
        <w:t>0</w:t>
      </w:r>
      <w:r>
        <w:rPr>
          <w:color w:val="000000"/>
          <w:szCs w:val="21"/>
          <w:u w:color="000000"/>
        </w:rPr>
        <w:t>0.</w:t>
      </w:r>
      <w:r w:rsidRPr="0026432E">
        <w:rPr>
          <w:color w:val="000000"/>
          <w:szCs w:val="21"/>
          <w:u w:color="000000"/>
        </w:rPr>
        <w:tab/>
      </w:r>
      <w:r w:rsidRPr="0026432E">
        <w:rPr>
          <w:szCs w:val="21"/>
        </w:rPr>
        <w:t>根据《基本法》第一百零四条</w:t>
      </w:r>
      <w:r>
        <w:rPr>
          <w:szCs w:val="21"/>
        </w:rPr>
        <w:t>，</w:t>
      </w:r>
      <w:r w:rsidRPr="0026432E">
        <w:rPr>
          <w:szCs w:val="21"/>
        </w:rPr>
        <w:t>香港特区</w:t>
      </w:r>
      <w:r w:rsidRPr="00C430A8">
        <w:rPr>
          <w:rFonts w:ascii="Batang" w:hAnsi="Batang" w:cs="Batang" w:hint="eastAsia"/>
          <w:szCs w:val="21"/>
        </w:rPr>
        <w:t>行</w:t>
      </w:r>
      <w:r w:rsidRPr="0026432E">
        <w:rPr>
          <w:rFonts w:ascii="宋体" w:hAnsi="宋体" w:cs="宋体" w:hint="eastAsia"/>
          <w:szCs w:val="21"/>
        </w:rPr>
        <w:t>政长官、主要官员、</w:t>
      </w:r>
      <w:r w:rsidRPr="00C430A8">
        <w:rPr>
          <w:rFonts w:ascii="Batang" w:hAnsi="Batang" w:cs="Batang" w:hint="eastAsia"/>
          <w:szCs w:val="21"/>
        </w:rPr>
        <w:t>行</w:t>
      </w:r>
      <w:r w:rsidRPr="0026432E">
        <w:rPr>
          <w:rFonts w:ascii="宋体" w:hAnsi="宋体" w:cs="宋体" w:hint="eastAsia"/>
          <w:szCs w:val="21"/>
        </w:rPr>
        <w:t>政会议成员、立法会议员、各级法院法官和其他司法人员在就职时必须依法宣誓拥护《基本法》</w:t>
      </w:r>
      <w:r>
        <w:rPr>
          <w:rFonts w:ascii="宋体" w:hAnsi="宋体" w:cs="宋体" w:hint="eastAsia"/>
          <w:szCs w:val="21"/>
        </w:rPr>
        <w:t>，</w:t>
      </w:r>
      <w:r w:rsidRPr="0026432E">
        <w:rPr>
          <w:rFonts w:ascii="宋体" w:hAnsi="宋体" w:cs="宋体" w:hint="eastAsia"/>
          <w:szCs w:val="21"/>
        </w:rPr>
        <w:t>效</w:t>
      </w:r>
      <w:r w:rsidRPr="0026432E">
        <w:rPr>
          <w:szCs w:val="21"/>
        </w:rPr>
        <w:t>忠中华人民共和国香港特别</w:t>
      </w:r>
      <w:r w:rsidRPr="00C430A8">
        <w:rPr>
          <w:rFonts w:ascii="Batang" w:hAnsi="Batang" w:cs="Batang" w:hint="eastAsia"/>
          <w:szCs w:val="21"/>
        </w:rPr>
        <w:t>行</w:t>
      </w:r>
      <w:r w:rsidRPr="0026432E">
        <w:rPr>
          <w:rFonts w:ascii="宋体" w:hAnsi="宋体" w:cs="宋体" w:hint="eastAsia"/>
          <w:szCs w:val="21"/>
        </w:rPr>
        <w:t>政区。</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w:t>
      </w:r>
      <w:r w:rsidRPr="0026432E">
        <w:rPr>
          <w:color w:val="000000"/>
          <w:szCs w:val="21"/>
          <w:u w:color="000000"/>
        </w:rPr>
        <w:t>0</w:t>
      </w:r>
      <w:r>
        <w:rPr>
          <w:color w:val="000000"/>
          <w:szCs w:val="21"/>
          <w:u w:color="000000"/>
        </w:rPr>
        <w:t>1.</w:t>
      </w:r>
      <w:r w:rsidRPr="0026432E">
        <w:rPr>
          <w:color w:val="000000"/>
          <w:szCs w:val="21"/>
          <w:u w:color="000000"/>
        </w:rPr>
        <w:tab/>
      </w:r>
      <w:r>
        <w:rPr>
          <w:szCs w:val="21"/>
        </w:rPr>
        <w:t>2</w:t>
      </w:r>
      <w:r w:rsidRPr="0026432E">
        <w:rPr>
          <w:szCs w:val="21"/>
        </w:rPr>
        <w:t>0</w:t>
      </w:r>
      <w:r>
        <w:rPr>
          <w:szCs w:val="21"/>
        </w:rPr>
        <w:t>16</w:t>
      </w:r>
      <w:r w:rsidRPr="0026432E">
        <w:rPr>
          <w:szCs w:val="21"/>
        </w:rPr>
        <w:t>年</w:t>
      </w:r>
      <w:r>
        <w:rPr>
          <w:szCs w:val="21"/>
        </w:rPr>
        <w:t>11</w:t>
      </w:r>
      <w:r w:rsidRPr="0026432E">
        <w:rPr>
          <w:szCs w:val="21"/>
        </w:rPr>
        <w:t>月</w:t>
      </w:r>
      <w:r>
        <w:rPr>
          <w:szCs w:val="21"/>
        </w:rPr>
        <w:t>7</w:t>
      </w:r>
      <w:r w:rsidRPr="0026432E">
        <w:rPr>
          <w:szCs w:val="21"/>
        </w:rPr>
        <w:t>日</w:t>
      </w:r>
      <w:r>
        <w:rPr>
          <w:szCs w:val="21"/>
        </w:rPr>
        <w:t>，</w:t>
      </w:r>
      <w:r w:rsidRPr="0026432E">
        <w:rPr>
          <w:szCs w:val="21"/>
        </w:rPr>
        <w:t>全国人大常委会依据《基本法》第一百五十八</w:t>
      </w:r>
      <w:r>
        <w:rPr>
          <w:szCs w:val="21"/>
        </w:rPr>
        <w:t>(</w:t>
      </w:r>
      <w:r w:rsidRPr="0026432E">
        <w:rPr>
          <w:szCs w:val="21"/>
        </w:rPr>
        <w:t>一</w:t>
      </w:r>
      <w:r>
        <w:rPr>
          <w:szCs w:val="21"/>
        </w:rPr>
        <w:t>)</w:t>
      </w:r>
      <w:proofErr w:type="gramStart"/>
      <w:r w:rsidRPr="0026432E">
        <w:rPr>
          <w:szCs w:val="21"/>
        </w:rPr>
        <w:t>条解释</w:t>
      </w:r>
      <w:proofErr w:type="gramEnd"/>
      <w:r w:rsidRPr="0026432E">
        <w:rPr>
          <w:szCs w:val="21"/>
        </w:rPr>
        <w:t>《基本法》第一百零四条</w:t>
      </w:r>
      <w:r>
        <w:rPr>
          <w:szCs w:val="21"/>
        </w:rPr>
        <w:t>，</w:t>
      </w:r>
      <w:r w:rsidRPr="0026432E">
        <w:rPr>
          <w:szCs w:val="21"/>
        </w:rPr>
        <w:t>重申及清楚解释第一百零四条的含意</w:t>
      </w:r>
      <w:r>
        <w:rPr>
          <w:szCs w:val="21"/>
        </w:rPr>
        <w:t>，</w:t>
      </w:r>
      <w:r w:rsidRPr="0026432E">
        <w:rPr>
          <w:szCs w:val="21"/>
        </w:rPr>
        <w:t>并没有改动其内容。日后第一百零四条所指的公职人员在就职时的宣誓</w:t>
      </w:r>
      <w:r>
        <w:rPr>
          <w:szCs w:val="21"/>
        </w:rPr>
        <w:t>，</w:t>
      </w:r>
      <w:r w:rsidRPr="0026432E">
        <w:rPr>
          <w:szCs w:val="21"/>
        </w:rPr>
        <w:t>会继续按照第一百零四条及《宣誓及声明条例》</w:t>
      </w:r>
      <w:r>
        <w:rPr>
          <w:szCs w:val="21"/>
        </w:rPr>
        <w:t>(</w:t>
      </w:r>
      <w:r w:rsidRPr="0026432E">
        <w:rPr>
          <w:szCs w:val="21"/>
        </w:rPr>
        <w:t>第</w:t>
      </w:r>
      <w:r>
        <w:rPr>
          <w:szCs w:val="21"/>
        </w:rPr>
        <w:t>11</w:t>
      </w:r>
      <w:r w:rsidRPr="0026432E">
        <w:rPr>
          <w:szCs w:val="21"/>
        </w:rPr>
        <w:t>章</w:t>
      </w:r>
      <w:r>
        <w:rPr>
          <w:szCs w:val="21"/>
        </w:rPr>
        <w:t>)</w:t>
      </w:r>
      <w:r w:rsidRPr="0026432E">
        <w:rPr>
          <w:szCs w:val="21"/>
        </w:rPr>
        <w:t>的规定进</w:t>
      </w:r>
      <w:r w:rsidRPr="00C430A8">
        <w:rPr>
          <w:rFonts w:ascii="Batang" w:hAnsi="Batang" w:cs="Batang" w:hint="eastAsia"/>
          <w:szCs w:val="21"/>
        </w:rPr>
        <w:t>行</w:t>
      </w:r>
      <w:r w:rsidRPr="0026432E">
        <w:rPr>
          <w:rFonts w:ascii="宋体" w:hAnsi="宋体" w:cs="宋体" w:hint="eastAsia"/>
          <w:szCs w:val="21"/>
        </w:rPr>
        <w:t>。</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lastRenderedPageBreak/>
        <w:t>1</w:t>
      </w:r>
      <w:r w:rsidRPr="0026432E">
        <w:rPr>
          <w:color w:val="000000"/>
          <w:szCs w:val="21"/>
          <w:u w:color="000000"/>
        </w:rPr>
        <w:t>0</w:t>
      </w:r>
      <w:r>
        <w:rPr>
          <w:color w:val="000000"/>
          <w:szCs w:val="21"/>
          <w:u w:color="000000"/>
        </w:rPr>
        <w:t>2.</w:t>
      </w:r>
      <w:r w:rsidRPr="0026432E">
        <w:rPr>
          <w:color w:val="000000"/>
          <w:szCs w:val="21"/>
          <w:u w:color="000000"/>
        </w:rPr>
        <w:tab/>
      </w:r>
      <w:r>
        <w:rPr>
          <w:szCs w:val="21"/>
        </w:rPr>
        <w:t>2</w:t>
      </w:r>
      <w:r w:rsidRPr="0026432E">
        <w:rPr>
          <w:szCs w:val="21"/>
        </w:rPr>
        <w:t>0</w:t>
      </w:r>
      <w:r>
        <w:rPr>
          <w:szCs w:val="21"/>
        </w:rPr>
        <w:t>16</w:t>
      </w:r>
      <w:r w:rsidRPr="0026432E">
        <w:rPr>
          <w:szCs w:val="21"/>
        </w:rPr>
        <w:t>年</w:t>
      </w:r>
      <w:r>
        <w:rPr>
          <w:szCs w:val="21"/>
        </w:rPr>
        <w:t>11</w:t>
      </w:r>
      <w:r w:rsidRPr="0026432E">
        <w:rPr>
          <w:szCs w:val="21"/>
        </w:rPr>
        <w:t>月</w:t>
      </w:r>
      <w:r>
        <w:rPr>
          <w:szCs w:val="21"/>
        </w:rPr>
        <w:t>，</w:t>
      </w:r>
      <w:r w:rsidRPr="0026432E">
        <w:rPr>
          <w:szCs w:val="21"/>
        </w:rPr>
        <w:t>原</w:t>
      </w:r>
      <w:proofErr w:type="gramStart"/>
      <w:r w:rsidRPr="0026432E">
        <w:rPr>
          <w:szCs w:val="21"/>
        </w:rPr>
        <w:t>讼</w:t>
      </w:r>
      <w:proofErr w:type="gramEnd"/>
      <w:r w:rsidRPr="0026432E">
        <w:rPr>
          <w:szCs w:val="21"/>
        </w:rPr>
        <w:t>法庭在</w:t>
      </w:r>
      <w:proofErr w:type="spellStart"/>
      <w:r>
        <w:rPr>
          <w:szCs w:val="21"/>
        </w:rPr>
        <w:t>HCAL</w:t>
      </w:r>
      <w:proofErr w:type="spellEnd"/>
      <w:r w:rsidRPr="0026432E">
        <w:rPr>
          <w:szCs w:val="21"/>
        </w:rPr>
        <w:t xml:space="preserve"> </w:t>
      </w:r>
      <w:r>
        <w:rPr>
          <w:szCs w:val="21"/>
        </w:rPr>
        <w:t>185/2</w:t>
      </w:r>
      <w:r w:rsidRPr="0026432E">
        <w:rPr>
          <w:szCs w:val="21"/>
        </w:rPr>
        <w:t>0</w:t>
      </w:r>
      <w:r>
        <w:rPr>
          <w:szCs w:val="21"/>
        </w:rPr>
        <w:t>16</w:t>
      </w:r>
      <w:r w:rsidRPr="0026432E">
        <w:rPr>
          <w:szCs w:val="21"/>
        </w:rPr>
        <w:t>一案就</w:t>
      </w:r>
      <w:r>
        <w:rPr>
          <w:szCs w:val="21"/>
        </w:rPr>
        <w:t>2</w:t>
      </w:r>
      <w:r w:rsidRPr="0026432E">
        <w:rPr>
          <w:szCs w:val="21"/>
        </w:rPr>
        <w:t>0</w:t>
      </w:r>
      <w:r>
        <w:rPr>
          <w:szCs w:val="21"/>
        </w:rPr>
        <w:t>16</w:t>
      </w:r>
      <w:r w:rsidRPr="0026432E">
        <w:rPr>
          <w:szCs w:val="21"/>
        </w:rPr>
        <w:t>年的立法会换届选举中获选为议员的两名人士据称曾</w:t>
      </w:r>
      <w:proofErr w:type="gramStart"/>
      <w:r w:rsidRPr="0026432E">
        <w:rPr>
          <w:szCs w:val="21"/>
        </w:rPr>
        <w:t>作出</w:t>
      </w:r>
      <w:proofErr w:type="gramEnd"/>
      <w:r w:rsidRPr="0026432E">
        <w:rPr>
          <w:szCs w:val="21"/>
        </w:rPr>
        <w:t>的宣誓是否符合《基本法》和《宣誓及声明条例》的规定</w:t>
      </w:r>
      <w:r>
        <w:rPr>
          <w:szCs w:val="21"/>
        </w:rPr>
        <w:t>，</w:t>
      </w:r>
      <w:r w:rsidRPr="0026432E">
        <w:rPr>
          <w:szCs w:val="21"/>
        </w:rPr>
        <w:t>颁下判辞。法庭认为属香港法律的《宣誓及声明条例》的有关条文</w:t>
      </w:r>
      <w:r>
        <w:rPr>
          <w:szCs w:val="21"/>
        </w:rPr>
        <w:t>，</w:t>
      </w:r>
      <w:r w:rsidRPr="0026432E">
        <w:rPr>
          <w:szCs w:val="21"/>
        </w:rPr>
        <w:t>在不受全国人大常委会对《基本法》第一百零四条的解释的影响下</w:t>
      </w:r>
      <w:r>
        <w:rPr>
          <w:szCs w:val="21"/>
        </w:rPr>
        <w:t>，</w:t>
      </w:r>
      <w:r w:rsidRPr="0026432E">
        <w:rPr>
          <w:szCs w:val="21"/>
        </w:rPr>
        <w:t>其涵义和法律效力实与全国人大常委会所</w:t>
      </w:r>
      <w:r>
        <w:rPr>
          <w:rFonts w:asciiTheme="minorEastAsia" w:eastAsiaTheme="minorEastAsia" w:hAnsiTheme="minorEastAsia" w:cs="Batang" w:hint="eastAsia"/>
          <w:szCs w:val="21"/>
        </w:rPr>
        <w:t>理</w:t>
      </w:r>
      <w:r w:rsidRPr="0026432E">
        <w:rPr>
          <w:rFonts w:ascii="宋体" w:hAnsi="宋体" w:cs="宋体" w:hint="eastAsia"/>
          <w:szCs w:val="21"/>
        </w:rPr>
        <w:t>解的《基本法》第一百零四条</w:t>
      </w:r>
      <w:r w:rsidRPr="0026432E">
        <w:rPr>
          <w:szCs w:val="21"/>
        </w:rPr>
        <w:t>一样。由于宣誓是庄重的声明</w:t>
      </w:r>
      <w:r>
        <w:rPr>
          <w:szCs w:val="21"/>
        </w:rPr>
        <w:t>，</w:t>
      </w:r>
      <w:r w:rsidRPr="0026432E">
        <w:rPr>
          <w:szCs w:val="21"/>
        </w:rPr>
        <w:t>所以宣誓的形式和内容均不可在实质上偏离《宣誓及声明条例》的规定。法庭裁定他们明显拒绝宣誓或故意不宣誓</w:t>
      </w:r>
      <w:r>
        <w:rPr>
          <w:szCs w:val="21"/>
        </w:rPr>
        <w:t>，</w:t>
      </w:r>
      <w:r w:rsidRPr="0026432E">
        <w:rPr>
          <w:szCs w:val="21"/>
        </w:rPr>
        <w:t>根据《宣誓及声明条例》第</w:t>
      </w:r>
      <w:r>
        <w:rPr>
          <w:szCs w:val="21"/>
        </w:rPr>
        <w:t>21</w:t>
      </w:r>
      <w:r w:rsidRPr="0026432E">
        <w:rPr>
          <w:szCs w:val="21"/>
        </w:rPr>
        <w:t>条的规定</w:t>
      </w:r>
      <w:r>
        <w:rPr>
          <w:szCs w:val="21"/>
        </w:rPr>
        <w:t>，</w:t>
      </w:r>
      <w:r w:rsidRPr="0026432E">
        <w:rPr>
          <w:szCs w:val="21"/>
        </w:rPr>
        <w:t>他们从</w:t>
      </w:r>
      <w:r>
        <w:rPr>
          <w:szCs w:val="21"/>
        </w:rPr>
        <w:t>2</w:t>
      </w:r>
      <w:r w:rsidRPr="0026432E">
        <w:rPr>
          <w:szCs w:val="21"/>
        </w:rPr>
        <w:t>0</w:t>
      </w:r>
      <w:r>
        <w:rPr>
          <w:szCs w:val="21"/>
        </w:rPr>
        <w:t>16</w:t>
      </w:r>
      <w:r w:rsidRPr="0026432E">
        <w:rPr>
          <w:szCs w:val="21"/>
        </w:rPr>
        <w:t>年</w:t>
      </w:r>
      <w:r>
        <w:rPr>
          <w:szCs w:val="21"/>
        </w:rPr>
        <w:t>1</w:t>
      </w:r>
      <w:r w:rsidRPr="0026432E">
        <w:rPr>
          <w:szCs w:val="21"/>
        </w:rPr>
        <w:t>0</w:t>
      </w:r>
      <w:r w:rsidRPr="0026432E">
        <w:rPr>
          <w:szCs w:val="21"/>
        </w:rPr>
        <w:t>月第一次立法会会议起</w:t>
      </w:r>
      <w:r>
        <w:rPr>
          <w:szCs w:val="21"/>
        </w:rPr>
        <w:t>，</w:t>
      </w:r>
      <w:r w:rsidRPr="0026432E">
        <w:rPr>
          <w:szCs w:val="21"/>
        </w:rPr>
        <w:t>被取消就任立法会议员的资格及必须离任。</w:t>
      </w:r>
    </w:p>
    <w:p w:rsidR="00382FC4" w:rsidRPr="0026432E"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w:t>
      </w:r>
      <w:r w:rsidRPr="0026432E">
        <w:rPr>
          <w:color w:val="000000"/>
          <w:szCs w:val="21"/>
          <w:u w:color="000000"/>
        </w:rPr>
        <w:t>0</w:t>
      </w:r>
      <w:r>
        <w:rPr>
          <w:color w:val="000000"/>
          <w:szCs w:val="21"/>
          <w:u w:color="000000"/>
        </w:rPr>
        <w:t>3.</w:t>
      </w:r>
      <w:r w:rsidRPr="0026432E">
        <w:rPr>
          <w:color w:val="000000"/>
          <w:szCs w:val="21"/>
          <w:u w:color="000000"/>
        </w:rPr>
        <w:tab/>
      </w:r>
      <w:r w:rsidRPr="0026432E">
        <w:rPr>
          <w:szCs w:val="21"/>
        </w:rPr>
        <w:t>上诉法庭一致裁定驳回二人的上诉</w:t>
      </w:r>
      <w:r>
        <w:rPr>
          <w:szCs w:val="21"/>
        </w:rPr>
        <w:t>(</w:t>
      </w:r>
      <w:proofErr w:type="spellStart"/>
      <w:r>
        <w:rPr>
          <w:szCs w:val="21"/>
        </w:rPr>
        <w:t>CACV</w:t>
      </w:r>
      <w:proofErr w:type="spellEnd"/>
      <w:r w:rsidRPr="0026432E">
        <w:rPr>
          <w:szCs w:val="21"/>
        </w:rPr>
        <w:t xml:space="preserve"> </w:t>
      </w:r>
      <w:r>
        <w:rPr>
          <w:szCs w:val="21"/>
        </w:rPr>
        <w:t>224/2</w:t>
      </w:r>
      <w:r w:rsidRPr="0026432E">
        <w:rPr>
          <w:szCs w:val="21"/>
        </w:rPr>
        <w:t>0</w:t>
      </w:r>
      <w:r>
        <w:rPr>
          <w:szCs w:val="21"/>
        </w:rPr>
        <w:t>16)</w:t>
      </w:r>
      <w:r w:rsidRPr="0026432E">
        <w:rPr>
          <w:szCs w:val="21"/>
        </w:rPr>
        <w:t>。终审法院上诉委员会亦认为他们针对下级法院的裁决提出的上诉没有合</w:t>
      </w:r>
      <w:r>
        <w:rPr>
          <w:rFonts w:asciiTheme="minorEastAsia" w:eastAsiaTheme="minorEastAsia" w:hAnsiTheme="minorEastAsia" w:cs="Batang" w:hint="eastAsia"/>
          <w:szCs w:val="21"/>
        </w:rPr>
        <w:t>理</w:t>
      </w:r>
      <w:r w:rsidRPr="0026432E">
        <w:rPr>
          <w:rFonts w:ascii="宋体" w:hAnsi="宋体" w:cs="宋体" w:hint="eastAsia"/>
          <w:szCs w:val="21"/>
        </w:rPr>
        <w:t>可争辩之处</w:t>
      </w:r>
      <w:r>
        <w:rPr>
          <w:rFonts w:ascii="宋体" w:hAnsi="宋体" w:cs="宋体" w:hint="eastAsia"/>
          <w:szCs w:val="21"/>
        </w:rPr>
        <w:t>，</w:t>
      </w:r>
      <w:r w:rsidRPr="0026432E">
        <w:rPr>
          <w:rFonts w:ascii="宋体" w:hAnsi="宋体" w:cs="宋体" w:hint="eastAsia"/>
          <w:szCs w:val="21"/>
        </w:rPr>
        <w:t>因此驳回他们提出的上</w:t>
      </w:r>
      <w:r w:rsidRPr="0026432E">
        <w:rPr>
          <w:szCs w:val="21"/>
        </w:rPr>
        <w:t>诉许可申请。</w:t>
      </w:r>
    </w:p>
    <w:p w:rsidR="00382FC4" w:rsidRPr="0026432E"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w:t>
      </w:r>
      <w:r w:rsidRPr="0026432E">
        <w:rPr>
          <w:color w:val="000000"/>
          <w:szCs w:val="21"/>
          <w:u w:color="000000"/>
        </w:rPr>
        <w:t>0</w:t>
      </w:r>
      <w:r>
        <w:rPr>
          <w:color w:val="000000"/>
          <w:szCs w:val="21"/>
          <w:u w:color="000000"/>
        </w:rPr>
        <w:t>4.</w:t>
      </w:r>
      <w:r w:rsidRPr="0026432E">
        <w:rPr>
          <w:color w:val="000000"/>
          <w:szCs w:val="21"/>
          <w:u w:color="000000"/>
        </w:rPr>
        <w:tab/>
      </w:r>
      <w:r w:rsidRPr="0026432E">
        <w:rPr>
          <w:szCs w:val="21"/>
        </w:rPr>
        <w:t>另外</w:t>
      </w:r>
      <w:r>
        <w:rPr>
          <w:szCs w:val="21"/>
        </w:rPr>
        <w:t>，</w:t>
      </w:r>
      <w:r w:rsidRPr="0026432E">
        <w:rPr>
          <w:szCs w:val="21"/>
        </w:rPr>
        <w:t>原</w:t>
      </w:r>
      <w:proofErr w:type="gramStart"/>
      <w:r w:rsidRPr="0026432E">
        <w:rPr>
          <w:szCs w:val="21"/>
        </w:rPr>
        <w:t>讼</w:t>
      </w:r>
      <w:proofErr w:type="gramEnd"/>
      <w:r w:rsidRPr="0026432E">
        <w:rPr>
          <w:szCs w:val="21"/>
        </w:rPr>
        <w:t>法庭于</w:t>
      </w:r>
      <w:r>
        <w:rPr>
          <w:szCs w:val="21"/>
        </w:rPr>
        <w:t>2</w:t>
      </w:r>
      <w:r w:rsidRPr="0026432E">
        <w:rPr>
          <w:szCs w:val="21"/>
        </w:rPr>
        <w:t>0</w:t>
      </w:r>
      <w:r>
        <w:rPr>
          <w:szCs w:val="21"/>
        </w:rPr>
        <w:t>17</w:t>
      </w:r>
      <w:r w:rsidRPr="0026432E">
        <w:rPr>
          <w:szCs w:val="21"/>
        </w:rPr>
        <w:t>年</w:t>
      </w:r>
      <w:r>
        <w:rPr>
          <w:szCs w:val="21"/>
        </w:rPr>
        <w:t>7</w:t>
      </w:r>
      <w:r w:rsidRPr="0026432E">
        <w:rPr>
          <w:szCs w:val="21"/>
        </w:rPr>
        <w:t>月</w:t>
      </w:r>
      <w:r>
        <w:rPr>
          <w:szCs w:val="21"/>
        </w:rPr>
        <w:t>14</w:t>
      </w:r>
      <w:r w:rsidRPr="0026432E">
        <w:rPr>
          <w:szCs w:val="21"/>
        </w:rPr>
        <w:t>日裁定在</w:t>
      </w:r>
      <w:r>
        <w:rPr>
          <w:szCs w:val="21"/>
        </w:rPr>
        <w:t>2</w:t>
      </w:r>
      <w:r w:rsidRPr="0026432E">
        <w:rPr>
          <w:szCs w:val="21"/>
        </w:rPr>
        <w:t>0</w:t>
      </w:r>
      <w:r>
        <w:rPr>
          <w:szCs w:val="21"/>
        </w:rPr>
        <w:t>16</w:t>
      </w:r>
      <w:r w:rsidRPr="0026432E">
        <w:rPr>
          <w:szCs w:val="21"/>
        </w:rPr>
        <w:t>年</w:t>
      </w:r>
      <w:r>
        <w:rPr>
          <w:szCs w:val="21"/>
        </w:rPr>
        <w:t>9</w:t>
      </w:r>
      <w:r w:rsidRPr="0026432E">
        <w:rPr>
          <w:szCs w:val="21"/>
        </w:rPr>
        <w:t>月的立法会换届选举中获选为议员的其他四人据称曾</w:t>
      </w:r>
      <w:proofErr w:type="gramStart"/>
      <w:r w:rsidRPr="0026432E">
        <w:rPr>
          <w:szCs w:val="21"/>
        </w:rPr>
        <w:t>作出</w:t>
      </w:r>
      <w:proofErr w:type="gramEnd"/>
      <w:r w:rsidRPr="0026432E">
        <w:rPr>
          <w:szCs w:val="21"/>
        </w:rPr>
        <w:t>的宣誓无效</w:t>
      </w:r>
      <w:r>
        <w:rPr>
          <w:szCs w:val="21"/>
        </w:rPr>
        <w:t>，</w:t>
      </w:r>
      <w:r w:rsidRPr="0026432E">
        <w:rPr>
          <w:szCs w:val="21"/>
        </w:rPr>
        <w:t>根据《宣誓及声明条例》第</w:t>
      </w:r>
      <w:r>
        <w:rPr>
          <w:szCs w:val="21"/>
        </w:rPr>
        <w:t>21</w:t>
      </w:r>
      <w:r w:rsidRPr="0026432E">
        <w:rPr>
          <w:szCs w:val="21"/>
        </w:rPr>
        <w:t>条</w:t>
      </w:r>
      <w:r>
        <w:rPr>
          <w:szCs w:val="21"/>
        </w:rPr>
        <w:t>，</w:t>
      </w:r>
      <w:r w:rsidRPr="0026432E">
        <w:rPr>
          <w:szCs w:val="21"/>
        </w:rPr>
        <w:t>他们被取消就任立法会议员的资格或必须离任</w:t>
      </w:r>
      <w:r>
        <w:rPr>
          <w:szCs w:val="21"/>
        </w:rPr>
        <w:t>(</w:t>
      </w:r>
      <w:proofErr w:type="spellStart"/>
      <w:r>
        <w:rPr>
          <w:szCs w:val="21"/>
        </w:rPr>
        <w:t>HCAL</w:t>
      </w:r>
      <w:proofErr w:type="spellEnd"/>
      <w:r>
        <w:rPr>
          <w:szCs w:val="21"/>
        </w:rPr>
        <w:t xml:space="preserve"> 223</w:t>
      </w:r>
      <w:r w:rsidRPr="0026432E">
        <w:rPr>
          <w:szCs w:val="21"/>
        </w:rPr>
        <w:t>-</w:t>
      </w:r>
      <w:r>
        <w:rPr>
          <w:szCs w:val="21"/>
        </w:rPr>
        <w:t>226/2</w:t>
      </w:r>
      <w:r w:rsidRPr="0026432E">
        <w:rPr>
          <w:szCs w:val="21"/>
        </w:rPr>
        <w:t>0</w:t>
      </w:r>
      <w:r>
        <w:rPr>
          <w:szCs w:val="21"/>
        </w:rPr>
        <w:t>16)</w:t>
      </w:r>
      <w:r w:rsidRPr="0026432E">
        <w:rPr>
          <w:szCs w:val="21"/>
        </w:rPr>
        <w:t>。其中两人在</w:t>
      </w:r>
      <w:r>
        <w:rPr>
          <w:szCs w:val="21"/>
        </w:rPr>
        <w:t>2</w:t>
      </w:r>
      <w:r w:rsidRPr="0026432E">
        <w:rPr>
          <w:szCs w:val="21"/>
        </w:rPr>
        <w:t>0</w:t>
      </w:r>
      <w:r>
        <w:rPr>
          <w:szCs w:val="21"/>
        </w:rPr>
        <w:t>17</w:t>
      </w:r>
      <w:r w:rsidRPr="0026432E">
        <w:rPr>
          <w:szCs w:val="21"/>
        </w:rPr>
        <w:t>年</w:t>
      </w:r>
      <w:r>
        <w:rPr>
          <w:szCs w:val="21"/>
        </w:rPr>
        <w:t>9</w:t>
      </w:r>
      <w:r w:rsidRPr="0026432E">
        <w:rPr>
          <w:szCs w:val="21"/>
        </w:rPr>
        <w:t>月提交上诉通知书。</w:t>
      </w:r>
    </w:p>
    <w:p w:rsidR="00382FC4" w:rsidRPr="00664A04" w:rsidRDefault="00382FC4" w:rsidP="00382FC4">
      <w:pPr>
        <w:pStyle w:val="H1GC"/>
        <w:rPr>
          <w:lang w:eastAsia="zh-TW"/>
        </w:rPr>
      </w:pPr>
      <w:r>
        <w:rPr>
          <w:u w:color="000000"/>
        </w:rPr>
        <w:tab/>
      </w:r>
      <w:r>
        <w:rPr>
          <w:u w:color="000000"/>
        </w:rPr>
        <w:tab/>
      </w:r>
      <w:r w:rsidRPr="0026432E">
        <w:rPr>
          <w:u w:color="000000"/>
        </w:rPr>
        <w:t>第十五条</w:t>
      </w:r>
      <w:r>
        <w:rPr>
          <w:u w:color="000000"/>
        </w:rPr>
        <w:br/>
      </w:r>
      <w:r w:rsidRPr="0026432E">
        <w:rPr>
          <w:u w:color="000000"/>
        </w:rPr>
        <w:t>刑事罪和刑罚没有追溯力</w:t>
      </w:r>
    </w:p>
    <w:p w:rsidR="00382FC4" w:rsidRPr="0026432E"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w:t>
      </w:r>
      <w:r w:rsidRPr="0026432E">
        <w:rPr>
          <w:color w:val="000000"/>
          <w:szCs w:val="21"/>
          <w:u w:color="000000"/>
        </w:rPr>
        <w:t>0</w:t>
      </w:r>
      <w:r>
        <w:rPr>
          <w:color w:val="000000"/>
          <w:szCs w:val="21"/>
          <w:u w:color="000000"/>
        </w:rPr>
        <w:t>5.</w:t>
      </w:r>
      <w:r w:rsidRPr="0026432E">
        <w:rPr>
          <w:color w:val="000000"/>
          <w:szCs w:val="21"/>
          <w:u w:color="000000"/>
        </w:rPr>
        <w:tab/>
      </w:r>
      <w:r w:rsidRPr="0026432E">
        <w:rPr>
          <w:szCs w:val="21"/>
        </w:rPr>
        <w:t>《公约》第十五条透过《香港人权法案》第十二条实施。本报告就第十五条没有重大</w:t>
      </w:r>
      <w:r>
        <w:rPr>
          <w:rFonts w:asciiTheme="minorEastAsia" w:eastAsiaTheme="minorEastAsia" w:hAnsiTheme="minorEastAsia" w:cs="Batang" w:hint="eastAsia"/>
          <w:szCs w:val="21"/>
        </w:rPr>
        <w:t>更</w:t>
      </w:r>
      <w:r w:rsidRPr="0026432E">
        <w:rPr>
          <w:rFonts w:ascii="宋体" w:hAnsi="宋体" w:cs="宋体" w:hint="eastAsia"/>
          <w:szCs w:val="21"/>
        </w:rPr>
        <w:t>新。</w:t>
      </w:r>
    </w:p>
    <w:p w:rsidR="00382FC4" w:rsidRPr="00664A04" w:rsidRDefault="00382FC4" w:rsidP="00382FC4">
      <w:pPr>
        <w:pStyle w:val="H1GC"/>
        <w:rPr>
          <w:lang w:eastAsia="zh-TW"/>
        </w:rPr>
      </w:pPr>
      <w:r>
        <w:rPr>
          <w:u w:color="000000"/>
        </w:rPr>
        <w:tab/>
      </w:r>
      <w:r>
        <w:rPr>
          <w:u w:color="000000"/>
        </w:rPr>
        <w:tab/>
      </w:r>
      <w:r w:rsidRPr="0026432E">
        <w:rPr>
          <w:u w:color="000000"/>
        </w:rPr>
        <w:t>第十六条</w:t>
      </w:r>
      <w:r>
        <w:rPr>
          <w:u w:color="000000"/>
        </w:rPr>
        <w:br/>
      </w:r>
      <w:r w:rsidRPr="0026432E">
        <w:rPr>
          <w:u w:color="000000"/>
        </w:rPr>
        <w:t>被承认为法律人格的权利</w:t>
      </w:r>
    </w:p>
    <w:p w:rsidR="00382FC4" w:rsidRPr="0026432E"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w:t>
      </w:r>
      <w:r w:rsidRPr="0026432E">
        <w:rPr>
          <w:color w:val="000000"/>
          <w:szCs w:val="21"/>
          <w:u w:color="000000"/>
        </w:rPr>
        <w:t>0</w:t>
      </w:r>
      <w:r>
        <w:rPr>
          <w:color w:val="000000"/>
          <w:szCs w:val="21"/>
          <w:u w:color="000000"/>
        </w:rPr>
        <w:t>6.</w:t>
      </w:r>
      <w:r w:rsidRPr="0026432E">
        <w:rPr>
          <w:color w:val="000000"/>
          <w:szCs w:val="21"/>
          <w:u w:color="000000"/>
        </w:rPr>
        <w:tab/>
      </w:r>
      <w:r w:rsidRPr="0026432E">
        <w:rPr>
          <w:szCs w:val="21"/>
        </w:rPr>
        <w:t>有关情况一如第一次报告第</w:t>
      </w:r>
      <w:r>
        <w:rPr>
          <w:szCs w:val="21"/>
        </w:rPr>
        <w:t>II</w:t>
      </w:r>
      <w:r w:rsidRPr="0026432E">
        <w:rPr>
          <w:szCs w:val="21"/>
        </w:rPr>
        <w:t>部第</w:t>
      </w:r>
      <w:r>
        <w:rPr>
          <w:szCs w:val="21"/>
        </w:rPr>
        <w:t>3</w:t>
      </w:r>
      <w:r w:rsidRPr="0026432E">
        <w:rPr>
          <w:szCs w:val="21"/>
        </w:rPr>
        <w:t>0</w:t>
      </w:r>
      <w:r>
        <w:rPr>
          <w:szCs w:val="21"/>
        </w:rPr>
        <w:t>1</w:t>
      </w:r>
      <w:r w:rsidRPr="0026432E">
        <w:rPr>
          <w:szCs w:val="21"/>
        </w:rPr>
        <w:t>段所述</w:t>
      </w:r>
      <w:r>
        <w:rPr>
          <w:szCs w:val="21"/>
        </w:rPr>
        <w:t>，</w:t>
      </w:r>
      <w:r w:rsidRPr="0026432E">
        <w:rPr>
          <w:szCs w:val="21"/>
        </w:rPr>
        <w:t>即《香港人权法案》第十三条保证人人</w:t>
      </w:r>
      <w:r w:rsidRPr="0026432E">
        <w:rPr>
          <w:rFonts w:ascii="MS Mincho" w:eastAsia="MS Mincho" w:hAnsi="MS Mincho" w:cs="MS Mincho" w:hint="eastAsia"/>
          <w:szCs w:val="21"/>
        </w:rPr>
        <w:t>都</w:t>
      </w:r>
      <w:r w:rsidRPr="0026432E">
        <w:rPr>
          <w:rFonts w:ascii="宋体" w:hAnsi="宋体" w:cs="宋体" w:hint="eastAsia"/>
          <w:szCs w:val="21"/>
        </w:rPr>
        <w:t>有被承认为法律人格的权利。</w:t>
      </w:r>
      <w:r w:rsidRPr="0026432E">
        <w:rPr>
          <w:szCs w:val="21"/>
        </w:rPr>
        <w:t>该条使《公约》第十六条得以在香港施</w:t>
      </w:r>
      <w:r w:rsidRPr="00C430A8">
        <w:rPr>
          <w:rFonts w:ascii="Batang" w:hAnsi="Batang" w:cs="Batang" w:hint="eastAsia"/>
          <w:szCs w:val="21"/>
        </w:rPr>
        <w:t>行</w:t>
      </w:r>
      <w:r w:rsidRPr="0026432E">
        <w:rPr>
          <w:rFonts w:ascii="宋体" w:hAnsi="宋体" w:cs="宋体" w:hint="eastAsia"/>
          <w:szCs w:val="21"/>
        </w:rPr>
        <w:t>。</w:t>
      </w:r>
    </w:p>
    <w:p w:rsidR="00382FC4" w:rsidRPr="00664A04" w:rsidRDefault="00382FC4" w:rsidP="00382FC4">
      <w:pPr>
        <w:pStyle w:val="H1GC"/>
        <w:rPr>
          <w:lang w:eastAsia="zh-TW"/>
        </w:rPr>
      </w:pPr>
      <w:r>
        <w:rPr>
          <w:u w:color="000000"/>
        </w:rPr>
        <w:tab/>
      </w:r>
      <w:r>
        <w:rPr>
          <w:u w:color="000000"/>
        </w:rPr>
        <w:tab/>
      </w:r>
      <w:r w:rsidRPr="00145B8C">
        <w:rPr>
          <w:u w:color="000000"/>
        </w:rPr>
        <w:t>第十七条</w:t>
      </w:r>
      <w:r>
        <w:rPr>
          <w:u w:color="000000"/>
        </w:rPr>
        <w:br/>
      </w:r>
      <w:r w:rsidRPr="00145B8C">
        <w:rPr>
          <w:u w:color="000000"/>
        </w:rPr>
        <w:t>对私生活、家庭、住宅、通讯、名誉及信用的保护</w:t>
      </w:r>
    </w:p>
    <w:p w:rsidR="00382FC4" w:rsidRDefault="00382FC4" w:rsidP="00382FC4">
      <w:pPr>
        <w:pStyle w:val="H23GC"/>
        <w:rPr>
          <w:lang w:eastAsia="zh-TW"/>
        </w:rPr>
      </w:pPr>
      <w:r>
        <w:tab/>
      </w:r>
      <w:r>
        <w:tab/>
      </w:r>
      <w:r w:rsidRPr="0026432E">
        <w:t>《截取通讯及监察条例》</w:t>
      </w:r>
      <w:r>
        <w:t>(</w:t>
      </w:r>
      <w:r w:rsidRPr="0026432E">
        <w:t>第</w:t>
      </w:r>
      <w:r w:rsidRPr="00664A04">
        <w:t>589</w:t>
      </w:r>
      <w:r w:rsidRPr="0026432E">
        <w:t>章</w:t>
      </w:r>
      <w:r>
        <w:t>)</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w:t>
      </w:r>
      <w:r w:rsidRPr="0026432E">
        <w:rPr>
          <w:color w:val="000000"/>
          <w:szCs w:val="21"/>
          <w:u w:color="000000"/>
        </w:rPr>
        <w:t>0</w:t>
      </w:r>
      <w:r>
        <w:rPr>
          <w:color w:val="000000"/>
          <w:szCs w:val="21"/>
          <w:u w:color="000000"/>
        </w:rPr>
        <w:t>7.</w:t>
      </w:r>
      <w:r w:rsidRPr="0026432E">
        <w:rPr>
          <w:color w:val="000000"/>
          <w:szCs w:val="21"/>
          <w:u w:color="000000"/>
        </w:rPr>
        <w:tab/>
      </w:r>
      <w:r w:rsidRPr="0026432E">
        <w:rPr>
          <w:szCs w:val="21"/>
        </w:rPr>
        <w:t>《截取通讯及监察条例》</w:t>
      </w:r>
      <w:r>
        <w:rPr>
          <w:szCs w:val="21"/>
        </w:rPr>
        <w:t>(</w:t>
      </w:r>
      <w:r w:rsidRPr="0026432E">
        <w:rPr>
          <w:szCs w:val="21"/>
        </w:rPr>
        <w:t>《条例》</w:t>
      </w:r>
      <w:r>
        <w:rPr>
          <w:szCs w:val="21"/>
        </w:rPr>
        <w:t>)</w:t>
      </w:r>
      <w:r w:rsidRPr="0026432E">
        <w:rPr>
          <w:szCs w:val="21"/>
        </w:rPr>
        <w:t>于</w:t>
      </w:r>
      <w:r>
        <w:rPr>
          <w:szCs w:val="21"/>
        </w:rPr>
        <w:t>2</w:t>
      </w:r>
      <w:r w:rsidRPr="0026432E">
        <w:rPr>
          <w:szCs w:val="21"/>
        </w:rPr>
        <w:t>00</w:t>
      </w:r>
      <w:r>
        <w:rPr>
          <w:szCs w:val="21"/>
        </w:rPr>
        <w:t>6</w:t>
      </w:r>
      <w:r w:rsidRPr="0026432E">
        <w:rPr>
          <w:szCs w:val="21"/>
        </w:rPr>
        <w:t>年</w:t>
      </w:r>
      <w:r>
        <w:rPr>
          <w:szCs w:val="21"/>
        </w:rPr>
        <w:t>8</w:t>
      </w:r>
      <w:r w:rsidRPr="0026432E">
        <w:rPr>
          <w:szCs w:val="21"/>
        </w:rPr>
        <w:t>月制定及</w:t>
      </w:r>
      <w:r>
        <w:rPr>
          <w:szCs w:val="21"/>
        </w:rPr>
        <w:t>2</w:t>
      </w:r>
      <w:r w:rsidRPr="0026432E">
        <w:rPr>
          <w:szCs w:val="21"/>
        </w:rPr>
        <w:t>0</w:t>
      </w:r>
      <w:r>
        <w:rPr>
          <w:szCs w:val="21"/>
        </w:rPr>
        <w:t>16</w:t>
      </w:r>
      <w:r w:rsidRPr="0026432E">
        <w:rPr>
          <w:szCs w:val="21"/>
        </w:rPr>
        <w:t>年</w:t>
      </w:r>
      <w:r>
        <w:rPr>
          <w:szCs w:val="21"/>
        </w:rPr>
        <w:t>6</w:t>
      </w:r>
      <w:r w:rsidRPr="0026432E">
        <w:rPr>
          <w:szCs w:val="21"/>
        </w:rPr>
        <w:t>月修订</w:t>
      </w:r>
      <w:r>
        <w:rPr>
          <w:szCs w:val="21"/>
        </w:rPr>
        <w:t>，</w:t>
      </w:r>
      <w:r w:rsidRPr="0026432E">
        <w:rPr>
          <w:szCs w:val="21"/>
        </w:rPr>
        <w:t>为进</w:t>
      </w:r>
      <w:r w:rsidRPr="00C430A8">
        <w:rPr>
          <w:rFonts w:ascii="Batang" w:hAnsi="Batang" w:cs="Batang" w:hint="eastAsia"/>
          <w:szCs w:val="21"/>
        </w:rPr>
        <w:t>行</w:t>
      </w:r>
      <w:r w:rsidRPr="0026432E">
        <w:rPr>
          <w:szCs w:val="21"/>
        </w:rPr>
        <w:t>截取通讯或利用器材进</w:t>
      </w:r>
      <w:r w:rsidRPr="00C430A8">
        <w:rPr>
          <w:rFonts w:ascii="Batang" w:hAnsi="Batang" w:cs="Batang" w:hint="eastAsia"/>
          <w:szCs w:val="21"/>
        </w:rPr>
        <w:t>行</w:t>
      </w:r>
      <w:r w:rsidRPr="0026432E">
        <w:rPr>
          <w:rFonts w:ascii="宋体" w:hAnsi="宋体" w:cs="宋体" w:hint="eastAsia"/>
          <w:szCs w:val="21"/>
        </w:rPr>
        <w:t>秘密监察</w:t>
      </w:r>
      <w:r w:rsidRPr="00C430A8">
        <w:rPr>
          <w:rFonts w:ascii="Batang" w:hAnsi="Batang" w:cs="Batang" w:hint="eastAsia"/>
          <w:szCs w:val="21"/>
        </w:rPr>
        <w:t>行</w:t>
      </w:r>
      <w:r w:rsidRPr="0026432E">
        <w:rPr>
          <w:rFonts w:ascii="宋体" w:hAnsi="宋体" w:cs="宋体" w:hint="eastAsia"/>
          <w:szCs w:val="21"/>
        </w:rPr>
        <w:t>动订下法定机制。</w:t>
      </w:r>
      <w:r w:rsidRPr="0026432E">
        <w:rPr>
          <w:szCs w:val="21"/>
        </w:rPr>
        <w:t>《条例》在各个阶段</w:t>
      </w:r>
      <w:r>
        <w:rPr>
          <w:szCs w:val="21"/>
        </w:rPr>
        <w:t>，</w:t>
      </w:r>
      <w:r w:rsidRPr="0026432E">
        <w:rPr>
          <w:szCs w:val="21"/>
        </w:rPr>
        <w:t>由申请授权、执</w:t>
      </w:r>
      <w:r w:rsidRPr="00C430A8">
        <w:rPr>
          <w:rFonts w:ascii="Batang" w:hAnsi="Batang" w:cs="Batang" w:hint="eastAsia"/>
          <w:szCs w:val="21"/>
        </w:rPr>
        <w:t>行</w:t>
      </w:r>
      <w:r w:rsidRPr="0026432E">
        <w:rPr>
          <w:rFonts w:ascii="宋体" w:hAnsi="宋体" w:cs="宋体" w:hint="eastAsia"/>
          <w:szCs w:val="21"/>
        </w:rPr>
        <w:t>授权</w:t>
      </w:r>
      <w:r>
        <w:rPr>
          <w:rFonts w:ascii="宋体" w:hAnsi="宋体" w:cs="宋体" w:hint="eastAsia"/>
          <w:szCs w:val="21"/>
        </w:rPr>
        <w:t>，</w:t>
      </w:r>
      <w:r w:rsidRPr="0026432E">
        <w:rPr>
          <w:rFonts w:ascii="宋体" w:hAnsi="宋体" w:cs="宋体" w:hint="eastAsia"/>
          <w:szCs w:val="21"/>
        </w:rPr>
        <w:t>以致其后的监督</w:t>
      </w:r>
      <w:r>
        <w:rPr>
          <w:rFonts w:ascii="宋体" w:hAnsi="宋体" w:cs="宋体" w:hint="eastAsia"/>
          <w:szCs w:val="21"/>
        </w:rPr>
        <w:t>，</w:t>
      </w:r>
      <w:r w:rsidRPr="0026432E">
        <w:rPr>
          <w:rFonts w:ascii="宋体" w:hAnsi="宋体" w:cs="宋体" w:hint="eastAsia"/>
          <w:szCs w:val="21"/>
        </w:rPr>
        <w:t>均设立严谨的监控措施。机制符合《基本法》第三十条的规定</w:t>
      </w:r>
      <w:r>
        <w:rPr>
          <w:rFonts w:ascii="宋体" w:hAnsi="宋体" w:cs="宋体" w:hint="eastAsia"/>
          <w:szCs w:val="21"/>
        </w:rPr>
        <w:t>，</w:t>
      </w:r>
      <w:r w:rsidRPr="0026432E">
        <w:rPr>
          <w:rFonts w:ascii="宋体" w:hAnsi="宋体" w:cs="宋体" w:hint="eastAsia"/>
          <w:szCs w:val="21"/>
        </w:rPr>
        <w:t>并致力保障透过《香港人权法案》第十四条落实的《公约》第十七条所述的私隐权。</w:t>
      </w:r>
      <w:r w:rsidRPr="0026432E">
        <w:rPr>
          <w:szCs w:val="21"/>
        </w:rPr>
        <w:t>最新情况</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17A</w:t>
      </w:r>
      <w:proofErr w:type="spellEnd"/>
      <w:r w:rsidRPr="0026432E">
        <w:rPr>
          <w:szCs w:val="21"/>
        </w:rPr>
        <w:t>。</w:t>
      </w:r>
    </w:p>
    <w:p w:rsidR="00382FC4" w:rsidRPr="00664A04" w:rsidRDefault="00382FC4" w:rsidP="00382FC4">
      <w:pPr>
        <w:pStyle w:val="H23GC"/>
        <w:rPr>
          <w:lang w:eastAsia="zh-TW"/>
        </w:rPr>
      </w:pPr>
      <w:r>
        <w:lastRenderedPageBreak/>
        <w:tab/>
      </w:r>
      <w:r>
        <w:tab/>
      </w:r>
      <w:r w:rsidRPr="00111BF1">
        <w:t>资</w:t>
      </w:r>
      <w:r w:rsidRPr="002D4268">
        <w:rPr>
          <w:rFonts w:ascii="Time New Roman" w:hAnsi="Time New Roman" w:cs="Malgun Gothic" w:hint="eastAsia"/>
        </w:rPr>
        <w:t>料</w:t>
      </w:r>
      <w:r w:rsidRPr="00111BF1">
        <w:rPr>
          <w:rFonts w:hint="eastAsia"/>
        </w:rPr>
        <w:t>私隐保障</w:t>
      </w:r>
    </w:p>
    <w:p w:rsidR="00382FC4" w:rsidRPr="0026432E"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w:t>
      </w:r>
      <w:r w:rsidRPr="0026432E">
        <w:rPr>
          <w:color w:val="000000"/>
          <w:szCs w:val="21"/>
          <w:u w:color="000000"/>
        </w:rPr>
        <w:t>0</w:t>
      </w:r>
      <w:r>
        <w:rPr>
          <w:color w:val="000000"/>
          <w:szCs w:val="21"/>
          <w:u w:color="000000"/>
        </w:rPr>
        <w:t>8.</w:t>
      </w:r>
      <w:r w:rsidRPr="0026432E">
        <w:rPr>
          <w:color w:val="000000"/>
          <w:szCs w:val="21"/>
          <w:u w:color="000000"/>
        </w:rPr>
        <w:tab/>
      </w:r>
      <w:r w:rsidRPr="0026432E">
        <w:rPr>
          <w:szCs w:val="21"/>
        </w:rPr>
        <w:t>主要情况大致上如</w:t>
      </w:r>
      <w:proofErr w:type="gramStart"/>
      <w:r w:rsidRPr="0026432E">
        <w:rPr>
          <w:szCs w:val="21"/>
        </w:rPr>
        <w:t>上次报告</w:t>
      </w:r>
      <w:proofErr w:type="gramEnd"/>
      <w:r w:rsidRPr="0026432E">
        <w:rPr>
          <w:szCs w:val="21"/>
        </w:rPr>
        <w:t>有关第十七条的第</w:t>
      </w:r>
      <w:r>
        <w:rPr>
          <w:szCs w:val="21"/>
        </w:rPr>
        <w:t>186</w:t>
      </w:r>
      <w:r w:rsidRPr="0026432E">
        <w:rPr>
          <w:szCs w:val="21"/>
        </w:rPr>
        <w:t>至</w:t>
      </w:r>
      <w:r>
        <w:rPr>
          <w:szCs w:val="21"/>
        </w:rPr>
        <w:t>195</w:t>
      </w:r>
      <w:r w:rsidRPr="0026432E">
        <w:rPr>
          <w:szCs w:val="21"/>
        </w:rPr>
        <w:t>段所述。政府持续支持公署推广个人资</w:t>
      </w:r>
      <w:r>
        <w:rPr>
          <w:rFonts w:asciiTheme="minorEastAsia" w:eastAsiaTheme="minorEastAsia" w:hAnsiTheme="minorEastAsia" w:cs="Batang" w:hint="eastAsia"/>
          <w:szCs w:val="21"/>
        </w:rPr>
        <w:t>料</w:t>
      </w:r>
      <w:r w:rsidRPr="0026432E">
        <w:rPr>
          <w:rFonts w:ascii="宋体" w:hAnsi="宋体" w:cs="宋体" w:hint="eastAsia"/>
          <w:szCs w:val="21"/>
        </w:rPr>
        <w:t>私隐的保障及监管各界遵从</w:t>
      </w:r>
      <w:r w:rsidRPr="0026432E">
        <w:rPr>
          <w:szCs w:val="21"/>
        </w:rPr>
        <w:t>《个人资</w:t>
      </w:r>
      <w:r>
        <w:rPr>
          <w:rFonts w:asciiTheme="minorEastAsia" w:eastAsiaTheme="minorEastAsia" w:hAnsiTheme="minorEastAsia" w:cs="Batang" w:hint="eastAsia"/>
        </w:rPr>
        <w:t>料</w:t>
      </w:r>
      <w:r w:rsidRPr="007C54DC">
        <w:rPr>
          <w:rFonts w:hint="eastAsia"/>
        </w:rPr>
        <w:t>(</w:t>
      </w:r>
      <w:r w:rsidRPr="007C54DC">
        <w:rPr>
          <w:rFonts w:hint="eastAsia"/>
        </w:rPr>
        <w:t>私隐</w:t>
      </w:r>
      <w:r w:rsidRPr="007C54DC">
        <w:rPr>
          <w:rFonts w:hint="eastAsia"/>
        </w:rPr>
        <w:t>)</w:t>
      </w:r>
      <w:r w:rsidRPr="007C54DC">
        <w:rPr>
          <w:rFonts w:hint="eastAsia"/>
        </w:rPr>
        <w:t>条</w:t>
      </w:r>
      <w:r w:rsidRPr="0026432E">
        <w:rPr>
          <w:rFonts w:ascii="宋体" w:hAnsi="宋体" w:cs="宋体" w:hint="eastAsia"/>
          <w:szCs w:val="21"/>
        </w:rPr>
        <w:t>例》的规定。</w:t>
      </w:r>
      <w:r w:rsidRPr="0026432E">
        <w:rPr>
          <w:szCs w:val="21"/>
        </w:rPr>
        <w:t>最新发展载于附件</w:t>
      </w:r>
      <w:proofErr w:type="spellStart"/>
      <w:r w:rsidRPr="00664A04">
        <w:rPr>
          <w:szCs w:val="21"/>
        </w:rPr>
        <w:t>17B</w:t>
      </w:r>
      <w:proofErr w:type="spellEnd"/>
      <w:r w:rsidRPr="0026432E">
        <w:rPr>
          <w:szCs w:val="21"/>
        </w:rPr>
        <w:t>。</w:t>
      </w:r>
    </w:p>
    <w:p w:rsidR="00382FC4" w:rsidRPr="00664A04" w:rsidRDefault="00382FC4" w:rsidP="00382FC4">
      <w:pPr>
        <w:pStyle w:val="H1GC"/>
        <w:rPr>
          <w:lang w:eastAsia="zh-TW"/>
        </w:rPr>
      </w:pPr>
      <w:r>
        <w:rPr>
          <w:u w:color="000000"/>
        </w:rPr>
        <w:tab/>
      </w:r>
      <w:r>
        <w:rPr>
          <w:u w:color="000000"/>
        </w:rPr>
        <w:tab/>
      </w:r>
      <w:r w:rsidRPr="0026432E">
        <w:rPr>
          <w:u w:color="000000"/>
        </w:rPr>
        <w:t>第十八条</w:t>
      </w:r>
      <w:r>
        <w:rPr>
          <w:u w:color="000000"/>
        </w:rPr>
        <w:br/>
      </w:r>
      <w:r w:rsidRPr="0026432E">
        <w:rPr>
          <w:u w:color="000000"/>
        </w:rPr>
        <w:t>思想、信念和宗教自由</w:t>
      </w:r>
    </w:p>
    <w:p w:rsidR="00382FC4" w:rsidRPr="00D3162E"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1</w:t>
      </w:r>
      <w:r w:rsidRPr="0026432E">
        <w:rPr>
          <w:color w:val="000000"/>
          <w:szCs w:val="21"/>
          <w:u w:color="000000"/>
        </w:rPr>
        <w:t>0</w:t>
      </w:r>
      <w:r>
        <w:rPr>
          <w:color w:val="000000"/>
          <w:szCs w:val="21"/>
          <w:u w:color="000000"/>
        </w:rPr>
        <w:t>9.</w:t>
      </w:r>
      <w:r w:rsidRPr="0026432E">
        <w:rPr>
          <w:color w:val="000000"/>
          <w:szCs w:val="21"/>
          <w:u w:color="000000"/>
        </w:rPr>
        <w:tab/>
      </w:r>
      <w:r w:rsidRPr="0026432E">
        <w:rPr>
          <w:szCs w:val="21"/>
        </w:rPr>
        <w:t>在上次审议结论的第</w:t>
      </w:r>
      <w:r>
        <w:rPr>
          <w:szCs w:val="21"/>
        </w:rPr>
        <w:t>17</w:t>
      </w:r>
      <w:r w:rsidRPr="0026432E">
        <w:rPr>
          <w:szCs w:val="21"/>
        </w:rPr>
        <w:t>段</w:t>
      </w:r>
      <w:r>
        <w:rPr>
          <w:szCs w:val="21"/>
        </w:rPr>
        <w:t>，</w:t>
      </w:r>
      <w:r w:rsidRPr="0026432E">
        <w:rPr>
          <w:szCs w:val="21"/>
        </w:rPr>
        <w:t>委员会建议政府应确保其关于法轮功修炼者的政策和做法充分符合《公约》的要求。我们重申香港的法轮功修炼者和其他人一样享有《人权法案》下的权利</w:t>
      </w:r>
      <w:r>
        <w:rPr>
          <w:szCs w:val="21"/>
        </w:rPr>
        <w:t>，</w:t>
      </w:r>
      <w:r w:rsidRPr="0026432E">
        <w:rPr>
          <w:szCs w:val="21"/>
        </w:rPr>
        <w:t>包括思想、信念及宗教自由、意</w:t>
      </w:r>
      <w:r>
        <w:rPr>
          <w:rFonts w:ascii="宋体" w:hAnsi="宋体" w:cs="宋体" w:hint="eastAsia"/>
          <w:szCs w:val="21"/>
        </w:rPr>
        <w:t>见</w:t>
      </w:r>
      <w:r w:rsidRPr="00D3162E">
        <w:rPr>
          <w:rFonts w:hint="eastAsia"/>
          <w:szCs w:val="21"/>
        </w:rPr>
        <w:t>和发表的自由、在法律面前一律平等和受法律平等保护的权利。</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D3162E">
        <w:rPr>
          <w:szCs w:val="21"/>
        </w:rPr>
        <w:t>110.</w:t>
      </w:r>
      <w:r w:rsidRPr="00D3162E">
        <w:rPr>
          <w:szCs w:val="21"/>
        </w:rPr>
        <w:tab/>
      </w:r>
      <w:r w:rsidRPr="0026432E">
        <w:rPr>
          <w:szCs w:val="21"/>
        </w:rPr>
        <w:t>如第一次报告第</w:t>
      </w:r>
      <w:r>
        <w:rPr>
          <w:szCs w:val="21"/>
        </w:rPr>
        <w:t>II</w:t>
      </w:r>
      <w:r w:rsidRPr="0026432E">
        <w:rPr>
          <w:szCs w:val="21"/>
        </w:rPr>
        <w:t>部第</w:t>
      </w:r>
      <w:r>
        <w:rPr>
          <w:szCs w:val="21"/>
        </w:rPr>
        <w:t>321</w:t>
      </w:r>
      <w:r w:rsidRPr="0026432E">
        <w:rPr>
          <w:szCs w:val="21"/>
        </w:rPr>
        <w:t>及</w:t>
      </w:r>
      <w:r>
        <w:rPr>
          <w:szCs w:val="21"/>
        </w:rPr>
        <w:t>322</w:t>
      </w:r>
      <w:r w:rsidRPr="0026432E">
        <w:rPr>
          <w:szCs w:val="21"/>
        </w:rPr>
        <w:t>段所述</w:t>
      </w:r>
      <w:r>
        <w:rPr>
          <w:szCs w:val="21"/>
        </w:rPr>
        <w:t>，</w:t>
      </w:r>
      <w:r w:rsidRPr="0026432E">
        <w:rPr>
          <w:szCs w:val="21"/>
        </w:rPr>
        <w:t>宗教信仰自由是香港居民享有的基本权利之一。政府一直根据《基本法》第三十二条和第一百四十一条、《香港人权法案》第十五条和相关法例</w:t>
      </w:r>
      <w:r>
        <w:rPr>
          <w:szCs w:val="21"/>
        </w:rPr>
        <w:t>，</w:t>
      </w:r>
      <w:r w:rsidRPr="0026432E">
        <w:rPr>
          <w:szCs w:val="21"/>
        </w:rPr>
        <w:t>致力保障香港的宗教自由。在合乎香港法例下</w:t>
      </w:r>
      <w:r>
        <w:rPr>
          <w:szCs w:val="21"/>
        </w:rPr>
        <w:t>，</w:t>
      </w:r>
      <w:r w:rsidRPr="0026432E">
        <w:rPr>
          <w:szCs w:val="21"/>
        </w:rPr>
        <w:t>宗教团体依法享有进</w:t>
      </w:r>
      <w:r w:rsidRPr="00C430A8">
        <w:rPr>
          <w:rFonts w:ascii="Batang" w:hAnsi="Batang" w:cs="Batang" w:hint="eastAsia"/>
          <w:szCs w:val="21"/>
        </w:rPr>
        <w:t>行</w:t>
      </w:r>
      <w:r w:rsidRPr="0026432E">
        <w:rPr>
          <w:rFonts w:ascii="宋体" w:hAnsi="宋体" w:cs="宋体" w:hint="eastAsia"/>
          <w:szCs w:val="21"/>
        </w:rPr>
        <w:t>其宗</w:t>
      </w:r>
      <w:r w:rsidRPr="0026432E">
        <w:rPr>
          <w:szCs w:val="21"/>
        </w:rPr>
        <w:t>教活动的自由。详</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18A</w:t>
      </w:r>
      <w:proofErr w:type="spellEnd"/>
      <w:r w:rsidRPr="0026432E">
        <w:rPr>
          <w:szCs w:val="21"/>
        </w:rPr>
        <w:t>。</w:t>
      </w:r>
    </w:p>
    <w:p w:rsidR="00382FC4" w:rsidRPr="00664A04" w:rsidRDefault="00382FC4" w:rsidP="00382FC4">
      <w:pPr>
        <w:pStyle w:val="H1GC"/>
        <w:rPr>
          <w:lang w:eastAsia="zh-TW"/>
        </w:rPr>
      </w:pPr>
      <w:r>
        <w:rPr>
          <w:u w:color="000000"/>
        </w:rPr>
        <w:tab/>
      </w:r>
      <w:r>
        <w:rPr>
          <w:u w:color="000000"/>
        </w:rPr>
        <w:tab/>
      </w:r>
      <w:r w:rsidRPr="0026432E">
        <w:rPr>
          <w:u w:color="000000"/>
        </w:rPr>
        <w:t>第十九条</w:t>
      </w:r>
      <w:r>
        <w:rPr>
          <w:u w:color="000000"/>
        </w:rPr>
        <w:br/>
      </w:r>
      <w:r w:rsidRPr="00DD71BA">
        <w:rPr>
          <w:rFonts w:ascii="Time New Roman" w:hAnsi="Time New Roman"/>
          <w:u w:color="000000"/>
        </w:rPr>
        <w:t>意</w:t>
      </w:r>
      <w:r w:rsidRPr="00DD71BA">
        <w:rPr>
          <w:rFonts w:ascii="Time New Roman" w:hAnsi="Time New Roman" w:cs="宋体" w:hint="eastAsia"/>
          <w:u w:color="000000"/>
        </w:rPr>
        <w:t>见和发表的自由</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111.</w:t>
      </w:r>
      <w:r w:rsidRPr="0026432E">
        <w:rPr>
          <w:color w:val="000000"/>
          <w:szCs w:val="21"/>
          <w:u w:color="000000"/>
        </w:rPr>
        <w:tab/>
      </w:r>
      <w:r w:rsidRPr="0026432E">
        <w:rPr>
          <w:szCs w:val="21"/>
        </w:rPr>
        <w:t>法律保障的情况与第一次报告第</w:t>
      </w:r>
      <w:r>
        <w:rPr>
          <w:szCs w:val="21"/>
        </w:rPr>
        <w:t>II</w:t>
      </w:r>
      <w:r w:rsidRPr="0026432E">
        <w:rPr>
          <w:szCs w:val="21"/>
        </w:rPr>
        <w:t>部第</w:t>
      </w:r>
      <w:r>
        <w:rPr>
          <w:szCs w:val="21"/>
        </w:rPr>
        <w:t>326</w:t>
      </w:r>
      <w:r w:rsidRPr="0026432E">
        <w:rPr>
          <w:szCs w:val="21"/>
        </w:rPr>
        <w:t>及</w:t>
      </w:r>
      <w:r>
        <w:rPr>
          <w:szCs w:val="21"/>
        </w:rPr>
        <w:t>327</w:t>
      </w:r>
      <w:r w:rsidRPr="0026432E">
        <w:rPr>
          <w:szCs w:val="21"/>
        </w:rPr>
        <w:t>段所述相同。</w:t>
      </w:r>
    </w:p>
    <w:p w:rsidR="00382FC4" w:rsidRPr="00664A04" w:rsidRDefault="00382FC4" w:rsidP="00382FC4">
      <w:pPr>
        <w:pStyle w:val="H23GC"/>
      </w:pPr>
      <w:r>
        <w:tab/>
      </w:r>
      <w:r>
        <w:tab/>
      </w:r>
      <w:r w:rsidRPr="0026432E">
        <w:t>新闻自由</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112.</w:t>
      </w:r>
      <w:r w:rsidRPr="0026432E">
        <w:rPr>
          <w:color w:val="000000"/>
          <w:szCs w:val="21"/>
          <w:u w:color="000000"/>
        </w:rPr>
        <w:tab/>
      </w:r>
      <w:r w:rsidRPr="0026432E">
        <w:rPr>
          <w:szCs w:val="21"/>
        </w:rPr>
        <w:t>发表的自由和新闻自由受《基本法》及《香港人权法案条例》保障。政府支持新闻工作编辑自主的原则</w:t>
      </w:r>
      <w:r>
        <w:rPr>
          <w:szCs w:val="21"/>
        </w:rPr>
        <w:t>，</w:t>
      </w:r>
      <w:r w:rsidRPr="0026432E">
        <w:rPr>
          <w:szCs w:val="21"/>
        </w:rPr>
        <w:t>不会干预媒体机构的内部运作。</w:t>
      </w:r>
    </w:p>
    <w:p w:rsidR="00382FC4" w:rsidRPr="00664A04" w:rsidRDefault="00382FC4" w:rsidP="00382FC4">
      <w:pPr>
        <w:pStyle w:val="H23GC"/>
        <w:rPr>
          <w:lang w:eastAsia="zh-TW"/>
        </w:rPr>
      </w:pPr>
      <w:r>
        <w:tab/>
      </w:r>
      <w:r>
        <w:tab/>
      </w:r>
      <w:r w:rsidRPr="0026432E">
        <w:t>保障立法会议员、传媒工作者及学者的安全</w:t>
      </w:r>
      <w:r>
        <w:t>，</w:t>
      </w:r>
      <w:r w:rsidRPr="0026432E">
        <w:t>令他们免受恐吓及骚扰</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113.</w:t>
      </w:r>
      <w:r w:rsidRPr="0026432E">
        <w:rPr>
          <w:color w:val="000000"/>
          <w:szCs w:val="21"/>
          <w:u w:color="000000"/>
        </w:rPr>
        <w:tab/>
      </w:r>
      <w:r w:rsidRPr="0026432E">
        <w:rPr>
          <w:szCs w:val="21"/>
        </w:rPr>
        <w:t>在上次审议结论第</w:t>
      </w:r>
      <w:r>
        <w:rPr>
          <w:szCs w:val="21"/>
        </w:rPr>
        <w:t>13</w:t>
      </w:r>
      <w:r w:rsidRPr="0026432E">
        <w:rPr>
          <w:szCs w:val="21"/>
        </w:rPr>
        <w:t>段中</w:t>
      </w:r>
      <w:r>
        <w:rPr>
          <w:szCs w:val="21"/>
        </w:rPr>
        <w:t>，</w:t>
      </w:r>
      <w:r w:rsidRPr="0026432E">
        <w:rPr>
          <w:szCs w:val="21"/>
        </w:rPr>
        <w:t>委员会就针对媒体和学术界的袭击及骚扰表示关注</w:t>
      </w:r>
      <w:r>
        <w:rPr>
          <w:szCs w:val="21"/>
        </w:rPr>
        <w:t>，</w:t>
      </w:r>
      <w:r w:rsidRPr="0026432E">
        <w:rPr>
          <w:szCs w:val="21"/>
        </w:rPr>
        <w:t>并建议采取有效措施调查有关袭击。</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D3162E">
        <w:rPr>
          <w:szCs w:val="21"/>
        </w:rPr>
        <w:t>114.</w:t>
      </w:r>
      <w:r w:rsidRPr="00D3162E">
        <w:rPr>
          <w:szCs w:val="21"/>
        </w:rPr>
        <w:tab/>
      </w:r>
      <w:r w:rsidRPr="0026432E">
        <w:rPr>
          <w:szCs w:val="21"/>
        </w:rPr>
        <w:t>政府致力保障所有市民的安全</w:t>
      </w:r>
      <w:r>
        <w:rPr>
          <w:szCs w:val="21"/>
        </w:rPr>
        <w:t>，</w:t>
      </w:r>
      <w:r w:rsidRPr="0026432E">
        <w:rPr>
          <w:szCs w:val="21"/>
        </w:rPr>
        <w:t>不论该等人士是属于某界别抑或是一般市民。警方接到刑事恐吓或使用暴力的举报后</w:t>
      </w:r>
      <w:r>
        <w:rPr>
          <w:szCs w:val="21"/>
        </w:rPr>
        <w:t>，</w:t>
      </w:r>
      <w:r w:rsidRPr="0026432E">
        <w:rPr>
          <w:szCs w:val="21"/>
        </w:rPr>
        <w:t>会全面调查案件</w:t>
      </w:r>
      <w:r>
        <w:rPr>
          <w:szCs w:val="21"/>
        </w:rPr>
        <w:t>，</w:t>
      </w:r>
      <w:r w:rsidRPr="0026432E">
        <w:rPr>
          <w:szCs w:val="21"/>
        </w:rPr>
        <w:t>以期缉捕凶徒归案。警方重视该类事件</w:t>
      </w:r>
      <w:r>
        <w:rPr>
          <w:szCs w:val="21"/>
        </w:rPr>
        <w:t>，</w:t>
      </w:r>
      <w:r w:rsidRPr="0026432E">
        <w:rPr>
          <w:szCs w:val="21"/>
        </w:rPr>
        <w:t>并会积极调查。视</w:t>
      </w:r>
      <w:proofErr w:type="gramStart"/>
      <w:r w:rsidRPr="0026432E">
        <w:rPr>
          <w:szCs w:val="21"/>
        </w:rPr>
        <w:t>乎取得</w:t>
      </w:r>
      <w:proofErr w:type="gramEnd"/>
      <w:r w:rsidRPr="0026432E">
        <w:rPr>
          <w:szCs w:val="21"/>
        </w:rPr>
        <w:t>的证据及法律意</w:t>
      </w:r>
      <w:r>
        <w:rPr>
          <w:rFonts w:ascii="宋体" w:hAnsi="宋体" w:cs="宋体" w:hint="eastAsia"/>
          <w:szCs w:val="21"/>
        </w:rPr>
        <w:t>见</w:t>
      </w:r>
      <w:r>
        <w:rPr>
          <w:szCs w:val="21"/>
        </w:rPr>
        <w:t>，</w:t>
      </w:r>
      <w:r w:rsidRPr="0026432E">
        <w:rPr>
          <w:szCs w:val="21"/>
        </w:rPr>
        <w:t>警方会拘捕及落案控告有关人士。</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115.</w:t>
      </w:r>
      <w:r w:rsidRPr="0026432E">
        <w:rPr>
          <w:color w:val="000000"/>
          <w:szCs w:val="21"/>
          <w:u w:color="000000"/>
        </w:rPr>
        <w:tab/>
      </w:r>
      <w:r w:rsidRPr="0026432E">
        <w:rPr>
          <w:szCs w:val="21"/>
        </w:rPr>
        <w:t>为保障罪</w:t>
      </w:r>
      <w:r w:rsidRPr="00C430A8">
        <w:rPr>
          <w:rFonts w:ascii="Batang" w:hAnsi="Batang" w:cs="Batang" w:hint="eastAsia"/>
          <w:szCs w:val="21"/>
        </w:rPr>
        <w:t>行</w:t>
      </w:r>
      <w:r w:rsidRPr="0026432E">
        <w:rPr>
          <w:rFonts w:ascii="宋体" w:hAnsi="宋体" w:cs="宋体" w:hint="eastAsia"/>
          <w:szCs w:val="21"/>
        </w:rPr>
        <w:t>的受害人的人身安全或福祉</w:t>
      </w:r>
      <w:r>
        <w:rPr>
          <w:rFonts w:ascii="宋体" w:hAnsi="宋体" w:cs="宋体" w:hint="eastAsia"/>
          <w:szCs w:val="21"/>
        </w:rPr>
        <w:t>，</w:t>
      </w:r>
      <w:r w:rsidRPr="0026432E">
        <w:rPr>
          <w:rFonts w:ascii="宋体" w:hAnsi="宋体" w:cs="宋体" w:hint="eastAsia"/>
          <w:szCs w:val="21"/>
        </w:rPr>
        <w:t>如有迹象显示或怀疑罪</w:t>
      </w:r>
      <w:r w:rsidRPr="00C430A8">
        <w:rPr>
          <w:rFonts w:ascii="Batang" w:hAnsi="Batang" w:cs="Batang" w:hint="eastAsia"/>
          <w:szCs w:val="21"/>
        </w:rPr>
        <w:t>行</w:t>
      </w:r>
      <w:r w:rsidRPr="0026432E">
        <w:rPr>
          <w:rFonts w:ascii="宋体" w:hAnsi="宋体" w:cs="宋体" w:hint="eastAsia"/>
          <w:szCs w:val="21"/>
        </w:rPr>
        <w:t>的受害人、其家人及</w:t>
      </w:r>
      <w:r>
        <w:rPr>
          <w:rFonts w:ascii="宋体" w:hAnsi="宋体" w:cs="宋体" w:hint="eastAsia"/>
          <w:szCs w:val="21"/>
        </w:rPr>
        <w:t>/</w:t>
      </w:r>
      <w:r w:rsidRPr="0026432E">
        <w:rPr>
          <w:rFonts w:ascii="宋体" w:hAnsi="宋体" w:cs="宋体" w:hint="eastAsia"/>
          <w:szCs w:val="21"/>
        </w:rPr>
        <w:t>或财</w:t>
      </w:r>
      <w:r w:rsidRPr="0026432E">
        <w:rPr>
          <w:szCs w:val="21"/>
        </w:rPr>
        <w:t>产的安全受到威胁</w:t>
      </w:r>
      <w:r>
        <w:rPr>
          <w:szCs w:val="21"/>
        </w:rPr>
        <w:t>，</w:t>
      </w:r>
      <w:r w:rsidRPr="0026432E">
        <w:rPr>
          <w:szCs w:val="21"/>
        </w:rPr>
        <w:t>警方会评估有关威胁</w:t>
      </w:r>
      <w:r>
        <w:rPr>
          <w:szCs w:val="21"/>
        </w:rPr>
        <w:t>，</w:t>
      </w:r>
      <w:r w:rsidRPr="0026432E">
        <w:rPr>
          <w:szCs w:val="21"/>
        </w:rPr>
        <w:t>并采取与威胁程</w:t>
      </w:r>
      <w:r>
        <w:rPr>
          <w:rFonts w:asciiTheme="minorEastAsia" w:eastAsiaTheme="minorEastAsia" w:hAnsiTheme="minorEastAsia" w:cs="Batang" w:hint="eastAsia"/>
          <w:szCs w:val="21"/>
        </w:rPr>
        <w:t>度</w:t>
      </w:r>
      <w:r w:rsidRPr="0026432E">
        <w:rPr>
          <w:rFonts w:ascii="宋体" w:hAnsi="宋体" w:cs="宋体" w:hint="eastAsia"/>
          <w:szCs w:val="21"/>
        </w:rPr>
        <w:t>相称的适当</w:t>
      </w:r>
      <w:r w:rsidRPr="00C430A8">
        <w:rPr>
          <w:rFonts w:ascii="Batang" w:hAnsi="Batang" w:cs="Batang" w:hint="eastAsia"/>
          <w:szCs w:val="21"/>
        </w:rPr>
        <w:t>行</w:t>
      </w:r>
      <w:r w:rsidRPr="0026432E">
        <w:rPr>
          <w:rFonts w:ascii="宋体" w:hAnsi="宋体" w:cs="宋体" w:hint="eastAsia"/>
          <w:szCs w:val="21"/>
        </w:rPr>
        <w:t>动。</w:t>
      </w:r>
      <w:r w:rsidRPr="0026432E">
        <w:rPr>
          <w:szCs w:val="21"/>
        </w:rPr>
        <w:t>这些</w:t>
      </w:r>
      <w:r w:rsidRPr="00C430A8">
        <w:rPr>
          <w:rFonts w:ascii="Batang" w:hAnsi="Batang" w:cs="Batang" w:hint="eastAsia"/>
          <w:szCs w:val="21"/>
        </w:rPr>
        <w:t>行</w:t>
      </w:r>
      <w:r w:rsidRPr="0026432E">
        <w:rPr>
          <w:rFonts w:ascii="宋体" w:hAnsi="宋体" w:cs="宋体" w:hint="eastAsia"/>
          <w:szCs w:val="21"/>
        </w:rPr>
        <w:t>动包括加</w:t>
      </w:r>
      <w:r w:rsidRPr="0026432E">
        <w:rPr>
          <w:szCs w:val="21"/>
        </w:rPr>
        <w:t>强巡查受害人的寓所及</w:t>
      </w:r>
      <w:r>
        <w:rPr>
          <w:szCs w:val="21"/>
        </w:rPr>
        <w:t>/</w:t>
      </w:r>
      <w:r w:rsidRPr="0026432E">
        <w:rPr>
          <w:szCs w:val="21"/>
        </w:rPr>
        <w:t>或办公地点及向受害人提供安全建议。根据《证人保护条例》</w:t>
      </w:r>
      <w:r>
        <w:rPr>
          <w:szCs w:val="21"/>
        </w:rPr>
        <w:t>(</w:t>
      </w:r>
      <w:r w:rsidRPr="0026432E">
        <w:rPr>
          <w:szCs w:val="21"/>
        </w:rPr>
        <w:t>第</w:t>
      </w:r>
      <w:r>
        <w:rPr>
          <w:szCs w:val="21"/>
        </w:rPr>
        <w:t>564</w:t>
      </w:r>
      <w:r w:rsidRPr="0026432E">
        <w:rPr>
          <w:szCs w:val="21"/>
        </w:rPr>
        <w:t>章</w:t>
      </w:r>
      <w:r>
        <w:rPr>
          <w:szCs w:val="21"/>
        </w:rPr>
        <w:t>)</w:t>
      </w:r>
      <w:r>
        <w:rPr>
          <w:szCs w:val="21"/>
        </w:rPr>
        <w:t>，</w:t>
      </w:r>
      <w:r w:rsidRPr="0026432E">
        <w:rPr>
          <w:szCs w:val="21"/>
        </w:rPr>
        <w:t>警方设有证人保护计划</w:t>
      </w:r>
      <w:r>
        <w:rPr>
          <w:szCs w:val="21"/>
        </w:rPr>
        <w:t>，</w:t>
      </w:r>
      <w:r w:rsidRPr="0026432E">
        <w:rPr>
          <w:szCs w:val="21"/>
        </w:rPr>
        <w:t>并在此计划下为因担任证人以致人身安全或福祉受到威胁的证人安排或提供保护及其他协助。</w:t>
      </w:r>
    </w:p>
    <w:p w:rsidR="00382FC4" w:rsidRPr="00664A04" w:rsidRDefault="00382FC4" w:rsidP="00382FC4">
      <w:pPr>
        <w:pStyle w:val="H23GC"/>
      </w:pPr>
      <w:r>
        <w:tab/>
      </w:r>
      <w:r>
        <w:tab/>
      </w:r>
      <w:r w:rsidRPr="00DD71BA">
        <w:t>叛逆和煽动罪</w:t>
      </w:r>
      <w:r w:rsidRPr="00DD71BA">
        <w:rPr>
          <w:rFonts w:ascii="Malgun Gothic" w:eastAsia="Malgun Gothic" w:hAnsi="Malgun Gothic" w:cs="Malgun Gothic" w:hint="eastAsia"/>
        </w:rPr>
        <w:t>行</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116.</w:t>
      </w:r>
      <w:r w:rsidRPr="0026432E">
        <w:rPr>
          <w:color w:val="000000"/>
          <w:szCs w:val="21"/>
          <w:u w:color="000000"/>
        </w:rPr>
        <w:tab/>
      </w:r>
      <w:r w:rsidRPr="0026432E">
        <w:rPr>
          <w:szCs w:val="21"/>
        </w:rPr>
        <w:t>情况如</w:t>
      </w:r>
      <w:proofErr w:type="gramStart"/>
      <w:r w:rsidRPr="0026432E">
        <w:rPr>
          <w:szCs w:val="21"/>
        </w:rPr>
        <w:t>上次报告</w:t>
      </w:r>
      <w:proofErr w:type="gramEnd"/>
      <w:r w:rsidRPr="0026432E">
        <w:rPr>
          <w:szCs w:val="21"/>
        </w:rPr>
        <w:t>第</w:t>
      </w:r>
      <w:r>
        <w:rPr>
          <w:szCs w:val="21"/>
        </w:rPr>
        <w:t>2</w:t>
      </w:r>
      <w:r w:rsidRPr="0026432E">
        <w:rPr>
          <w:szCs w:val="21"/>
        </w:rPr>
        <w:t>0</w:t>
      </w:r>
      <w:r>
        <w:rPr>
          <w:szCs w:val="21"/>
        </w:rPr>
        <w:t>5</w:t>
      </w:r>
      <w:r w:rsidRPr="0026432E">
        <w:rPr>
          <w:szCs w:val="21"/>
        </w:rPr>
        <w:t>段所述。</w:t>
      </w:r>
    </w:p>
    <w:p w:rsidR="00382FC4" w:rsidRPr="00664A04" w:rsidRDefault="00382FC4" w:rsidP="00382FC4">
      <w:pPr>
        <w:pStyle w:val="H23GC"/>
      </w:pPr>
      <w:r>
        <w:lastRenderedPageBreak/>
        <w:tab/>
      </w:r>
      <w:r>
        <w:tab/>
      </w:r>
      <w:r w:rsidRPr="0026432E">
        <w:t>发表的自由</w:t>
      </w:r>
    </w:p>
    <w:p w:rsidR="00382FC4" w:rsidRDefault="00382FC4" w:rsidP="00382FC4">
      <w:pPr>
        <w:pStyle w:val="H4GC"/>
      </w:pPr>
      <w:r>
        <w:rPr>
          <w:u w:color="000000"/>
        </w:rPr>
        <w:tab/>
      </w:r>
      <w:r>
        <w:rPr>
          <w:u w:color="000000"/>
        </w:rPr>
        <w:tab/>
      </w:r>
      <w:r w:rsidRPr="0026432E">
        <w:rPr>
          <w:u w:color="000000"/>
        </w:rPr>
        <w:t>学术自由</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117.</w:t>
      </w:r>
      <w:r w:rsidRPr="0026432E">
        <w:rPr>
          <w:color w:val="000000"/>
          <w:szCs w:val="21"/>
          <w:u w:color="000000"/>
        </w:rPr>
        <w:tab/>
      </w:r>
      <w:r w:rsidRPr="0026432E">
        <w:rPr>
          <w:szCs w:val="21"/>
        </w:rPr>
        <w:t>为响应上次审议结论第</w:t>
      </w:r>
      <w:r>
        <w:rPr>
          <w:szCs w:val="21"/>
        </w:rPr>
        <w:t>13</w:t>
      </w:r>
      <w:r w:rsidRPr="0026432E">
        <w:rPr>
          <w:szCs w:val="21"/>
        </w:rPr>
        <w:t>段提到</w:t>
      </w:r>
      <w:r>
        <w:rPr>
          <w:szCs w:val="21"/>
        </w:rPr>
        <w:t>，</w:t>
      </w:r>
      <w:r w:rsidRPr="0026432E">
        <w:rPr>
          <w:szCs w:val="21"/>
        </w:rPr>
        <w:t>委员会关注香港的学术自由状况</w:t>
      </w:r>
      <w:r>
        <w:rPr>
          <w:szCs w:val="21"/>
        </w:rPr>
        <w:t>，</w:t>
      </w:r>
      <w:r w:rsidRPr="0026432E">
        <w:rPr>
          <w:szCs w:val="21"/>
        </w:rPr>
        <w:t>政府重申</w:t>
      </w:r>
      <w:r>
        <w:rPr>
          <w:szCs w:val="21"/>
        </w:rPr>
        <w:t>，</w:t>
      </w:r>
      <w:r w:rsidRPr="0026432E">
        <w:rPr>
          <w:szCs w:val="21"/>
        </w:rPr>
        <w:t>学术自由受到《基本法》保障</w:t>
      </w:r>
      <w:r>
        <w:rPr>
          <w:szCs w:val="21"/>
        </w:rPr>
        <w:t>，</w:t>
      </w:r>
      <w:r w:rsidRPr="0026432E">
        <w:rPr>
          <w:szCs w:val="21"/>
        </w:rPr>
        <w:t>是香港珍视的重要社会价值</w:t>
      </w:r>
      <w:r>
        <w:rPr>
          <w:szCs w:val="21"/>
        </w:rPr>
        <w:t>，</w:t>
      </w:r>
      <w:r w:rsidRPr="0026432E">
        <w:rPr>
          <w:szCs w:val="21"/>
        </w:rPr>
        <w:t>亦是香港高等教育界的基石。政府致力维护学术自由和院校自主。</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sidRPr="00D3162E">
        <w:rPr>
          <w:szCs w:val="21"/>
        </w:rPr>
        <w:t>118.</w:t>
      </w:r>
      <w:r w:rsidRPr="00D3162E">
        <w:rPr>
          <w:szCs w:val="21"/>
        </w:rPr>
        <w:tab/>
      </w:r>
      <w:r w:rsidRPr="0026432E">
        <w:rPr>
          <w:szCs w:val="21"/>
        </w:rPr>
        <w:t>教育机构依法享有学术自由和院校自主。根据《基本法》第一百三十七条</w:t>
      </w:r>
      <w:r>
        <w:rPr>
          <w:szCs w:val="21"/>
        </w:rPr>
        <w:t>，</w:t>
      </w:r>
      <w:r w:rsidRPr="0026432E">
        <w:rPr>
          <w:szCs w:val="21"/>
        </w:rPr>
        <w:t>各类院校均可保留其自主性并享有学术自由</w:t>
      </w:r>
      <w:r>
        <w:rPr>
          <w:szCs w:val="21"/>
        </w:rPr>
        <w:t>，</w:t>
      </w:r>
      <w:r w:rsidRPr="0026432E">
        <w:rPr>
          <w:szCs w:val="21"/>
        </w:rPr>
        <w:t>可继续从香港特区以外招聘教职员和选用教材。此外</w:t>
      </w:r>
      <w:r>
        <w:rPr>
          <w:szCs w:val="21"/>
        </w:rPr>
        <w:t>，</w:t>
      </w:r>
      <w:r w:rsidRPr="0026432E">
        <w:rPr>
          <w:szCs w:val="21"/>
        </w:rPr>
        <w:t>《基本法》</w:t>
      </w:r>
      <w:proofErr w:type="gramStart"/>
      <w:r w:rsidRPr="0026432E">
        <w:rPr>
          <w:szCs w:val="21"/>
        </w:rPr>
        <w:t>第三十四条亦订明</w:t>
      </w:r>
      <w:proofErr w:type="gramEnd"/>
      <w:r>
        <w:rPr>
          <w:szCs w:val="21"/>
        </w:rPr>
        <w:t>，</w:t>
      </w:r>
      <w:r w:rsidRPr="0026432E">
        <w:rPr>
          <w:szCs w:val="21"/>
        </w:rPr>
        <w:t>香港居民有进</w:t>
      </w:r>
      <w:r w:rsidRPr="00C430A8">
        <w:rPr>
          <w:rFonts w:ascii="Batang" w:hAnsi="Batang" w:cs="Batang" w:hint="eastAsia"/>
          <w:szCs w:val="21"/>
        </w:rPr>
        <w:t>行</w:t>
      </w:r>
      <w:r w:rsidRPr="00D3162E">
        <w:rPr>
          <w:rFonts w:hint="eastAsia"/>
          <w:szCs w:val="21"/>
        </w:rPr>
        <w:t>学术</w:t>
      </w:r>
      <w:r w:rsidRPr="0026432E">
        <w:rPr>
          <w:szCs w:val="21"/>
        </w:rPr>
        <w:t>研究、文学艺术创作和其他文化活动的自由。</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sidRPr="00D3162E">
        <w:rPr>
          <w:szCs w:val="21"/>
        </w:rPr>
        <w:t>119.</w:t>
      </w:r>
      <w:r w:rsidRPr="00D3162E">
        <w:rPr>
          <w:szCs w:val="21"/>
        </w:rPr>
        <w:tab/>
      </w:r>
      <w:r w:rsidRPr="0026432E">
        <w:rPr>
          <w:szCs w:val="21"/>
        </w:rPr>
        <w:t>大学教育资助委员会</w:t>
      </w:r>
      <w:r>
        <w:rPr>
          <w:szCs w:val="21"/>
        </w:rPr>
        <w:t>(</w:t>
      </w:r>
      <w:r w:rsidRPr="0026432E">
        <w:rPr>
          <w:szCs w:val="21"/>
        </w:rPr>
        <w:t>教资会</w:t>
      </w:r>
      <w:r>
        <w:rPr>
          <w:szCs w:val="21"/>
        </w:rPr>
        <w:t>)</w:t>
      </w:r>
      <w:r w:rsidRPr="0026432E">
        <w:rPr>
          <w:szCs w:val="21"/>
        </w:rPr>
        <w:t>资助的八所大学均为独立自主的法定机构</w:t>
      </w:r>
      <w:r>
        <w:rPr>
          <w:szCs w:val="21"/>
        </w:rPr>
        <w:t>，</w:t>
      </w:r>
      <w:r w:rsidRPr="0026432E">
        <w:rPr>
          <w:szCs w:val="21"/>
        </w:rPr>
        <w:t>分别由各自的条例和规程</w:t>
      </w:r>
      <w:proofErr w:type="gramStart"/>
      <w:r w:rsidRPr="0026432E">
        <w:rPr>
          <w:szCs w:val="21"/>
        </w:rPr>
        <w:t>规</w:t>
      </w:r>
      <w:proofErr w:type="gramEnd"/>
      <w:r w:rsidRPr="0026432E">
        <w:rPr>
          <w:szCs w:val="21"/>
        </w:rPr>
        <w:t>管</w:t>
      </w:r>
      <w:r>
        <w:rPr>
          <w:szCs w:val="21"/>
        </w:rPr>
        <w:t>，</w:t>
      </w:r>
      <w:r w:rsidRPr="0026432E">
        <w:rPr>
          <w:szCs w:val="21"/>
        </w:rPr>
        <w:t>该些条文载述其设校宗旨、职能和管治架构。法例订明院校享有的权力和自由</w:t>
      </w:r>
      <w:r>
        <w:rPr>
          <w:szCs w:val="21"/>
        </w:rPr>
        <w:t>，</w:t>
      </w:r>
      <w:r w:rsidRPr="0026432E">
        <w:rPr>
          <w:szCs w:val="21"/>
        </w:rPr>
        <w:t>以</w:t>
      </w:r>
      <w:r>
        <w:rPr>
          <w:rFonts w:asciiTheme="minorEastAsia" w:eastAsiaTheme="minorEastAsia" w:hAnsiTheme="minorEastAsia" w:cs="Batang" w:hint="eastAsia"/>
          <w:szCs w:val="21"/>
        </w:rPr>
        <w:t>履行</w:t>
      </w:r>
      <w:r w:rsidRPr="00D3162E">
        <w:rPr>
          <w:rFonts w:hint="eastAsia"/>
          <w:szCs w:val="21"/>
        </w:rPr>
        <w:t>其设校宗旨和职能。</w:t>
      </w:r>
      <w:r w:rsidRPr="0026432E">
        <w:rPr>
          <w:szCs w:val="21"/>
        </w:rPr>
        <w:t>作为政府与大学之间的桥梁</w:t>
      </w:r>
      <w:r>
        <w:rPr>
          <w:szCs w:val="21"/>
        </w:rPr>
        <w:t>，</w:t>
      </w:r>
      <w:r w:rsidRPr="0026432E">
        <w:rPr>
          <w:szCs w:val="21"/>
        </w:rPr>
        <w:t>教资会</w:t>
      </w:r>
      <w:proofErr w:type="gramStart"/>
      <w:r w:rsidRPr="0026432E">
        <w:rPr>
          <w:szCs w:val="21"/>
        </w:rPr>
        <w:t>亦保障</w:t>
      </w:r>
      <w:proofErr w:type="gramEnd"/>
      <w:r w:rsidRPr="0026432E">
        <w:rPr>
          <w:szCs w:val="21"/>
        </w:rPr>
        <w:t>大学的学术自由和院校自主。教资会的《程序便览》实已明确界定教资会、政府和大学在高等教育界的角色。《程序便览》</w:t>
      </w:r>
      <w:r>
        <w:rPr>
          <w:rFonts w:asciiTheme="minorEastAsia" w:eastAsiaTheme="minorEastAsia" w:hAnsiTheme="minorEastAsia" w:cs="Batang" w:hint="eastAsia"/>
          <w:szCs w:val="21"/>
        </w:rPr>
        <w:t>更</w:t>
      </w:r>
      <w:r w:rsidRPr="00D3162E">
        <w:rPr>
          <w:rFonts w:hint="eastAsia"/>
          <w:szCs w:val="21"/>
        </w:rPr>
        <w:t>列出院校自主的五大范畴，即甄选</w:t>
      </w:r>
      <w:r w:rsidRPr="0026432E">
        <w:rPr>
          <w:szCs w:val="21"/>
        </w:rPr>
        <w:t>教职员、甄选学生、课程和学术水平、接纳研究项目</w:t>
      </w:r>
      <w:r>
        <w:rPr>
          <w:szCs w:val="21"/>
        </w:rPr>
        <w:t>，</w:t>
      </w:r>
      <w:r w:rsidRPr="0026432E">
        <w:rPr>
          <w:szCs w:val="21"/>
        </w:rPr>
        <w:t>以及在大学内分配拨款。</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D3162E">
        <w:rPr>
          <w:szCs w:val="21"/>
        </w:rPr>
        <w:t>120.</w:t>
      </w:r>
      <w:r w:rsidRPr="00D3162E">
        <w:rPr>
          <w:szCs w:val="21"/>
        </w:rPr>
        <w:tab/>
      </w:r>
      <w:r w:rsidRPr="0026432E">
        <w:rPr>
          <w:szCs w:val="21"/>
        </w:rPr>
        <w:t>事实上</w:t>
      </w:r>
      <w:r>
        <w:rPr>
          <w:szCs w:val="21"/>
        </w:rPr>
        <w:t>，</w:t>
      </w:r>
      <w:r w:rsidRPr="0026432E">
        <w:rPr>
          <w:szCs w:val="21"/>
        </w:rPr>
        <w:t>在香港的学者一如以往</w:t>
      </w:r>
      <w:r>
        <w:rPr>
          <w:szCs w:val="21"/>
        </w:rPr>
        <w:t>，</w:t>
      </w:r>
      <w:r w:rsidRPr="0026432E">
        <w:rPr>
          <w:szCs w:val="21"/>
        </w:rPr>
        <w:t>可自由从事学术工作</w:t>
      </w:r>
      <w:r>
        <w:rPr>
          <w:szCs w:val="21"/>
        </w:rPr>
        <w:t>，</w:t>
      </w:r>
      <w:r w:rsidRPr="0026432E">
        <w:rPr>
          <w:szCs w:val="21"/>
        </w:rPr>
        <w:t>包括</w:t>
      </w:r>
      <w:proofErr w:type="gramStart"/>
      <w:r w:rsidRPr="0026432E">
        <w:rPr>
          <w:szCs w:val="21"/>
        </w:rPr>
        <w:t>自由择题进</w:t>
      </w:r>
      <w:r w:rsidRPr="00C430A8">
        <w:rPr>
          <w:rFonts w:ascii="Batang" w:hAnsi="Batang" w:cs="Batang" w:hint="eastAsia"/>
          <w:szCs w:val="21"/>
        </w:rPr>
        <w:t>行</w:t>
      </w:r>
      <w:proofErr w:type="gramEnd"/>
      <w:r w:rsidRPr="0026432E">
        <w:rPr>
          <w:szCs w:val="21"/>
        </w:rPr>
        <w:t>研究及发表论著。特别值得一提的是</w:t>
      </w:r>
      <w:r>
        <w:rPr>
          <w:szCs w:val="21"/>
        </w:rPr>
        <w:t>，</w:t>
      </w:r>
      <w:r w:rsidRPr="0026432E">
        <w:rPr>
          <w:szCs w:val="21"/>
        </w:rPr>
        <w:t>由教资会辖下研究资助局管</w:t>
      </w:r>
      <w:r>
        <w:rPr>
          <w:rFonts w:asciiTheme="minorEastAsia" w:eastAsiaTheme="minorEastAsia" w:hAnsiTheme="minorEastAsia" w:cs="Batang" w:hint="eastAsia"/>
          <w:szCs w:val="21"/>
        </w:rPr>
        <w:t>理</w:t>
      </w:r>
      <w:r w:rsidRPr="0026432E">
        <w:rPr>
          <w:rFonts w:ascii="宋体" w:hAnsi="宋体" w:cs="宋体" w:hint="eastAsia"/>
          <w:szCs w:val="21"/>
        </w:rPr>
        <w:t>的多项以竞逐方式分配资源的</w:t>
      </w:r>
      <w:r w:rsidRPr="0026432E">
        <w:rPr>
          <w:szCs w:val="21"/>
        </w:rPr>
        <w:t>研究资助计划一直按国际惯例</w:t>
      </w:r>
      <w:r>
        <w:rPr>
          <w:szCs w:val="21"/>
        </w:rPr>
        <w:t>，</w:t>
      </w:r>
      <w:r w:rsidRPr="0026432E">
        <w:rPr>
          <w:szCs w:val="21"/>
        </w:rPr>
        <w:t>通过学者评审机制评审所收到的研究建议。负责评审的委员会</w:t>
      </w:r>
      <w:r>
        <w:rPr>
          <w:szCs w:val="21"/>
        </w:rPr>
        <w:t>/</w:t>
      </w:r>
      <w:r w:rsidRPr="0026432E">
        <w:rPr>
          <w:szCs w:val="21"/>
        </w:rPr>
        <w:t>小组均由杰出的非本地专家担任主席</w:t>
      </w:r>
      <w:r>
        <w:rPr>
          <w:szCs w:val="21"/>
        </w:rPr>
        <w:t>，</w:t>
      </w:r>
      <w:r w:rsidRPr="0026432E">
        <w:rPr>
          <w:szCs w:val="21"/>
        </w:rPr>
        <w:t>藉此确保评审工作建基于研究建议的学术质素及其可取之处。</w:t>
      </w:r>
    </w:p>
    <w:p w:rsidR="00382FC4" w:rsidRPr="00664A04" w:rsidRDefault="00382FC4" w:rsidP="00382FC4">
      <w:pPr>
        <w:pStyle w:val="H23GC"/>
      </w:pPr>
      <w:r>
        <w:tab/>
      </w:r>
      <w:r>
        <w:tab/>
      </w:r>
      <w:r w:rsidRPr="00DD71BA">
        <w:t>索取政府资</w:t>
      </w:r>
      <w:r w:rsidRPr="00DD71BA">
        <w:rPr>
          <w:rFonts w:ascii="Malgun Gothic" w:eastAsia="Malgun Gothic" w:hAnsi="Malgun Gothic" w:cs="Malgun Gothic" w:hint="eastAsia"/>
        </w:rPr>
        <w:t>料</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121.</w:t>
      </w:r>
      <w:r w:rsidRPr="0026432E">
        <w:rPr>
          <w:color w:val="000000"/>
          <w:szCs w:val="21"/>
          <w:u w:color="000000"/>
        </w:rPr>
        <w:tab/>
      </w:r>
      <w:r w:rsidRPr="0026432E">
        <w:rPr>
          <w:szCs w:val="21"/>
        </w:rPr>
        <w:t>有关《公开资</w:t>
      </w:r>
      <w:r>
        <w:rPr>
          <w:rFonts w:asciiTheme="minorEastAsia" w:eastAsiaTheme="minorEastAsia" w:hAnsiTheme="minorEastAsia" w:cs="Batang" w:hint="eastAsia"/>
          <w:szCs w:val="21"/>
        </w:rPr>
        <w:t>料</w:t>
      </w:r>
      <w:r w:rsidRPr="00D3162E">
        <w:rPr>
          <w:rFonts w:hint="eastAsia"/>
          <w:szCs w:val="21"/>
        </w:rPr>
        <w:t>守则》及向申诉专员提出的投诉的最新情况</w:t>
      </w:r>
      <w:r>
        <w:rPr>
          <w:rFonts w:ascii="宋体" w:hAnsi="宋体" w:cs="宋体" w:hint="eastAsia"/>
          <w:szCs w:val="21"/>
        </w:rPr>
        <w:t>见</w:t>
      </w:r>
      <w:r w:rsidRPr="00D3162E">
        <w:rPr>
          <w:rFonts w:hint="eastAsia"/>
          <w:szCs w:val="21"/>
        </w:rPr>
        <w:t>附件</w:t>
      </w:r>
      <w:proofErr w:type="spellStart"/>
      <w:r w:rsidRPr="00D3162E">
        <w:rPr>
          <w:szCs w:val="21"/>
        </w:rPr>
        <w:t>19A</w:t>
      </w:r>
      <w:proofErr w:type="spellEnd"/>
      <w:r w:rsidRPr="0026432E">
        <w:rPr>
          <w:szCs w:val="21"/>
        </w:rPr>
        <w:t>。</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sidRPr="00D3162E">
        <w:rPr>
          <w:szCs w:val="21"/>
        </w:rPr>
        <w:t>122.</w:t>
      </w:r>
      <w:r w:rsidRPr="00D3162E">
        <w:rPr>
          <w:szCs w:val="21"/>
        </w:rPr>
        <w:tab/>
      </w:r>
      <w:r w:rsidRPr="0026432E">
        <w:rPr>
          <w:szCs w:val="21"/>
        </w:rPr>
        <w:t>在上次审议结论的第</w:t>
      </w:r>
      <w:r>
        <w:rPr>
          <w:szCs w:val="21"/>
        </w:rPr>
        <w:t>13</w:t>
      </w:r>
      <w:r w:rsidRPr="0026432E">
        <w:rPr>
          <w:szCs w:val="21"/>
        </w:rPr>
        <w:t>段</w:t>
      </w:r>
      <w:r>
        <w:rPr>
          <w:szCs w:val="21"/>
        </w:rPr>
        <w:t>，</w:t>
      </w:r>
      <w:r w:rsidRPr="0026432E">
        <w:rPr>
          <w:szCs w:val="21"/>
        </w:rPr>
        <w:t>委员会建议应采取有力措施</w:t>
      </w:r>
      <w:r>
        <w:rPr>
          <w:szCs w:val="21"/>
        </w:rPr>
        <w:t>，</w:t>
      </w:r>
      <w:r w:rsidRPr="0026432E">
        <w:rPr>
          <w:szCs w:val="21"/>
        </w:rPr>
        <w:t>落实从公共机构获取信息的权利。</w:t>
      </w:r>
      <w:proofErr w:type="gramStart"/>
      <w:r w:rsidRPr="0026432E">
        <w:rPr>
          <w:szCs w:val="21"/>
        </w:rPr>
        <w:t>法改会</w:t>
      </w:r>
      <w:proofErr w:type="gramEnd"/>
      <w:r w:rsidRPr="0026432E">
        <w:rPr>
          <w:szCs w:val="21"/>
        </w:rPr>
        <w:t>于</w:t>
      </w:r>
      <w:r>
        <w:rPr>
          <w:szCs w:val="21"/>
        </w:rPr>
        <w:t>2</w:t>
      </w:r>
      <w:r w:rsidRPr="0026432E">
        <w:rPr>
          <w:szCs w:val="21"/>
        </w:rPr>
        <w:t>0</w:t>
      </w:r>
      <w:r>
        <w:rPr>
          <w:szCs w:val="21"/>
        </w:rPr>
        <w:t>13</w:t>
      </w:r>
      <w:r w:rsidRPr="0026432E">
        <w:rPr>
          <w:szCs w:val="21"/>
        </w:rPr>
        <w:t>年成立公开资</w:t>
      </w:r>
      <w:r w:rsidRPr="00E97910">
        <w:rPr>
          <w:rFonts w:ascii="Batang" w:hAnsi="Batang" w:cs="Batang" w:hint="eastAsia"/>
          <w:szCs w:val="21"/>
        </w:rPr>
        <w:t>料</w:t>
      </w:r>
      <w:r w:rsidRPr="00D3162E">
        <w:rPr>
          <w:rFonts w:hint="eastAsia"/>
          <w:szCs w:val="21"/>
        </w:rPr>
        <w:t>小组委员会，负责</w:t>
      </w:r>
      <w:r w:rsidRPr="0026432E">
        <w:rPr>
          <w:szCs w:val="21"/>
        </w:rPr>
        <w:t>研究公开资</w:t>
      </w:r>
      <w:r w:rsidRPr="00E97910">
        <w:rPr>
          <w:rFonts w:ascii="Batang" w:hAnsi="Batang" w:cs="Batang" w:hint="eastAsia"/>
          <w:szCs w:val="21"/>
        </w:rPr>
        <w:t>料</w:t>
      </w:r>
      <w:r w:rsidRPr="00D3162E">
        <w:rPr>
          <w:rFonts w:hint="eastAsia"/>
          <w:szCs w:val="21"/>
        </w:rPr>
        <w:t>的议题。</w:t>
      </w:r>
      <w:r w:rsidRPr="0026432E">
        <w:rPr>
          <w:szCs w:val="21"/>
        </w:rPr>
        <w:t>该小组委员会正研究香港现</w:t>
      </w:r>
      <w:r w:rsidRPr="001D2A50">
        <w:rPr>
          <w:rFonts w:ascii="Batang" w:hAnsi="Batang" w:cs="Batang" w:hint="eastAsia"/>
          <w:szCs w:val="21"/>
        </w:rPr>
        <w:t>行</w:t>
      </w:r>
      <w:r w:rsidRPr="00D3162E">
        <w:rPr>
          <w:rFonts w:hint="eastAsia"/>
          <w:szCs w:val="21"/>
        </w:rPr>
        <w:t>的公开资</w:t>
      </w:r>
      <w:r w:rsidRPr="00E97910">
        <w:rPr>
          <w:rFonts w:ascii="Batang" w:hAnsi="Batang" w:cs="Batang" w:hint="eastAsia"/>
          <w:szCs w:val="21"/>
        </w:rPr>
        <w:t>料</w:t>
      </w:r>
      <w:r w:rsidRPr="00D3162E">
        <w:rPr>
          <w:rFonts w:hint="eastAsia"/>
          <w:szCs w:val="21"/>
        </w:rPr>
        <w:t>制</w:t>
      </w:r>
      <w:r w:rsidRPr="00A547F8">
        <w:rPr>
          <w:rFonts w:ascii="Batang" w:hAnsi="Batang" w:cs="Batang" w:hint="eastAsia"/>
          <w:szCs w:val="21"/>
        </w:rPr>
        <w:t>度</w:t>
      </w:r>
      <w:r w:rsidRPr="00D3162E">
        <w:rPr>
          <w:rFonts w:hint="eastAsia"/>
          <w:szCs w:val="21"/>
        </w:rPr>
        <w:t>和其他司法管辖区的相关法律和制</w:t>
      </w:r>
      <w:r w:rsidRPr="00A547F8">
        <w:rPr>
          <w:rFonts w:ascii="Batang" w:hAnsi="Batang" w:cs="Batang" w:hint="eastAsia"/>
          <w:szCs w:val="21"/>
        </w:rPr>
        <w:t>度</w:t>
      </w:r>
      <w:r w:rsidRPr="00D3162E">
        <w:rPr>
          <w:rFonts w:hint="eastAsia"/>
          <w:szCs w:val="21"/>
        </w:rPr>
        <w:t>，并将于稍后进</w:t>
      </w:r>
      <w:r w:rsidRPr="001D2A50">
        <w:rPr>
          <w:rFonts w:ascii="Batang" w:hAnsi="Batang" w:cs="Batang" w:hint="eastAsia"/>
          <w:szCs w:val="21"/>
        </w:rPr>
        <w:t>行</w:t>
      </w:r>
      <w:r w:rsidRPr="00D3162E">
        <w:rPr>
          <w:rFonts w:hint="eastAsia"/>
          <w:szCs w:val="21"/>
        </w:rPr>
        <w:t>就建议改革公开资</w:t>
      </w:r>
      <w:r w:rsidRPr="00E97910">
        <w:rPr>
          <w:rFonts w:ascii="Batang" w:hAnsi="Batang" w:cs="Batang" w:hint="eastAsia"/>
          <w:szCs w:val="21"/>
        </w:rPr>
        <w:t>料</w:t>
      </w:r>
      <w:r w:rsidRPr="00D3162E">
        <w:rPr>
          <w:rFonts w:hint="eastAsia"/>
          <w:szCs w:val="21"/>
        </w:rPr>
        <w:t>制</w:t>
      </w:r>
      <w:r w:rsidRPr="00A547F8">
        <w:rPr>
          <w:rFonts w:ascii="Batang" w:hAnsi="Batang" w:cs="Batang" w:hint="eastAsia"/>
          <w:szCs w:val="21"/>
        </w:rPr>
        <w:t>度</w:t>
      </w:r>
      <w:r w:rsidRPr="00D3162E">
        <w:rPr>
          <w:rFonts w:hint="eastAsia"/>
          <w:szCs w:val="21"/>
        </w:rPr>
        <w:t>方案的公众咨询。</w:t>
      </w:r>
      <w:r w:rsidRPr="0026432E">
        <w:rPr>
          <w:szCs w:val="21"/>
        </w:rPr>
        <w:t>考虑在咨询过程中所收集的意</w:t>
      </w:r>
      <w:r>
        <w:rPr>
          <w:rFonts w:ascii="宋体" w:hAnsi="宋体" w:cs="宋体" w:hint="eastAsia"/>
          <w:szCs w:val="21"/>
        </w:rPr>
        <w:t>见</w:t>
      </w:r>
      <w:r w:rsidRPr="00D3162E">
        <w:rPr>
          <w:rFonts w:hint="eastAsia"/>
          <w:szCs w:val="21"/>
        </w:rPr>
        <w:t>后，</w:t>
      </w:r>
      <w:proofErr w:type="gramStart"/>
      <w:r w:rsidRPr="00D3162E">
        <w:rPr>
          <w:rFonts w:hint="eastAsia"/>
          <w:szCs w:val="21"/>
        </w:rPr>
        <w:t>法改会会</w:t>
      </w:r>
      <w:proofErr w:type="gramEnd"/>
      <w:r w:rsidRPr="00D3162E">
        <w:rPr>
          <w:rFonts w:hint="eastAsia"/>
          <w:szCs w:val="21"/>
        </w:rPr>
        <w:t>向政府提交改革建议。</w:t>
      </w:r>
      <w:r w:rsidRPr="0026432E">
        <w:rPr>
          <w:szCs w:val="21"/>
        </w:rPr>
        <w:t>政府会因应</w:t>
      </w:r>
      <w:proofErr w:type="gramStart"/>
      <w:r w:rsidRPr="0026432E">
        <w:rPr>
          <w:szCs w:val="21"/>
        </w:rPr>
        <w:t>法改会</w:t>
      </w:r>
      <w:proofErr w:type="gramEnd"/>
      <w:r w:rsidRPr="0026432E">
        <w:rPr>
          <w:szCs w:val="21"/>
        </w:rPr>
        <w:t>的研究结果和建议</w:t>
      </w:r>
      <w:r>
        <w:rPr>
          <w:szCs w:val="21"/>
        </w:rPr>
        <w:t>，</w:t>
      </w:r>
      <w:r w:rsidRPr="0026432E">
        <w:rPr>
          <w:szCs w:val="21"/>
        </w:rPr>
        <w:t>考虑改革香港公开资</w:t>
      </w:r>
      <w:r w:rsidRPr="00E97910">
        <w:rPr>
          <w:rFonts w:ascii="Batang" w:hAnsi="Batang" w:cs="Batang" w:hint="eastAsia"/>
          <w:szCs w:val="21"/>
        </w:rPr>
        <w:t>料</w:t>
      </w:r>
      <w:r w:rsidRPr="00D3162E">
        <w:rPr>
          <w:rFonts w:hint="eastAsia"/>
          <w:szCs w:val="21"/>
        </w:rPr>
        <w:t>制</w:t>
      </w:r>
      <w:r w:rsidRPr="00A547F8">
        <w:rPr>
          <w:rFonts w:ascii="Batang" w:hAnsi="Batang" w:cs="Batang" w:hint="eastAsia"/>
          <w:szCs w:val="21"/>
        </w:rPr>
        <w:t>度</w:t>
      </w:r>
      <w:r w:rsidRPr="00D3162E">
        <w:rPr>
          <w:rFonts w:hint="eastAsia"/>
          <w:szCs w:val="21"/>
        </w:rPr>
        <w:t>的不同方案。</w:t>
      </w:r>
    </w:p>
    <w:p w:rsidR="00382FC4" w:rsidRPr="0026432E"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D3162E">
        <w:rPr>
          <w:szCs w:val="21"/>
        </w:rPr>
        <w:t>123.</w:t>
      </w:r>
      <w:r w:rsidRPr="00D3162E">
        <w:rPr>
          <w:szCs w:val="21"/>
        </w:rPr>
        <w:tab/>
      </w:r>
      <w:r w:rsidRPr="0026432E">
        <w:rPr>
          <w:szCs w:val="21"/>
        </w:rPr>
        <w:t>关于广播媒介的</w:t>
      </w:r>
      <w:proofErr w:type="gramStart"/>
      <w:r w:rsidRPr="0026432E">
        <w:rPr>
          <w:szCs w:val="21"/>
        </w:rPr>
        <w:t>规</w:t>
      </w:r>
      <w:proofErr w:type="gramEnd"/>
      <w:r w:rsidRPr="0026432E">
        <w:rPr>
          <w:szCs w:val="21"/>
        </w:rPr>
        <w:t>管及发牌制</w:t>
      </w:r>
      <w:r w:rsidRPr="00A547F8">
        <w:rPr>
          <w:rFonts w:ascii="Batang" w:hAnsi="Batang" w:cs="Batang" w:hint="eastAsia"/>
          <w:szCs w:val="21"/>
        </w:rPr>
        <w:t>度</w:t>
      </w:r>
      <w:r w:rsidRPr="0026432E">
        <w:rPr>
          <w:rFonts w:ascii="宋体" w:hAnsi="宋体" w:cs="宋体" w:hint="eastAsia"/>
          <w:szCs w:val="21"/>
        </w:rPr>
        <w:t>、香港电台、电影分级制、对电影检</w:t>
      </w:r>
      <w:r w:rsidRPr="0026432E">
        <w:rPr>
          <w:szCs w:val="21"/>
        </w:rPr>
        <w:t>查监督和检查员的决定提出上诉、管制淫亵及不雅物品、及管</w:t>
      </w:r>
      <w:r>
        <w:rPr>
          <w:rFonts w:asciiTheme="minorEastAsia" w:eastAsiaTheme="minorEastAsia" w:hAnsiTheme="minorEastAsia" w:cs="Batang" w:hint="eastAsia"/>
          <w:szCs w:val="21"/>
        </w:rPr>
        <w:t>理</w:t>
      </w:r>
      <w:r w:rsidRPr="0026432E">
        <w:rPr>
          <w:rFonts w:ascii="宋体" w:hAnsi="宋体" w:cs="宋体" w:hint="eastAsia"/>
          <w:szCs w:val="21"/>
        </w:rPr>
        <w:t>图书</w:t>
      </w:r>
      <w:r w:rsidRPr="00E75ABC">
        <w:rPr>
          <w:rFonts w:ascii="Time New Roman" w:hAnsi="Time New Roman" w:cs="微软雅黑" w:hint="eastAsia"/>
          <w:szCs w:val="21"/>
        </w:rPr>
        <w:t>馆</w:t>
      </w:r>
      <w:r w:rsidRPr="0026432E">
        <w:rPr>
          <w:rFonts w:ascii="宋体" w:hAnsi="宋体" w:cs="宋体" w:hint="eastAsia"/>
          <w:szCs w:val="21"/>
        </w:rPr>
        <w:t>和博物</w:t>
      </w:r>
      <w:r w:rsidRPr="00E75ABC">
        <w:rPr>
          <w:rFonts w:ascii="Time New Roman" w:hAnsi="Time New Roman" w:cs="微软雅黑" w:hint="eastAsia"/>
          <w:szCs w:val="21"/>
        </w:rPr>
        <w:t>馆</w:t>
      </w:r>
      <w:r w:rsidRPr="0026432E">
        <w:rPr>
          <w:rFonts w:ascii="宋体" w:hAnsi="宋体" w:cs="宋体" w:hint="eastAsia"/>
          <w:szCs w:val="21"/>
        </w:rPr>
        <w:t>的最新情况</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19B</w:t>
      </w:r>
      <w:proofErr w:type="spellEnd"/>
      <w:r w:rsidRPr="0026432E">
        <w:rPr>
          <w:szCs w:val="21"/>
        </w:rPr>
        <w:t>。</w:t>
      </w:r>
    </w:p>
    <w:p w:rsidR="00382FC4" w:rsidRPr="00664A04" w:rsidRDefault="00382FC4" w:rsidP="00382FC4">
      <w:pPr>
        <w:pStyle w:val="H1GC"/>
        <w:rPr>
          <w:lang w:eastAsia="zh-TW"/>
        </w:rPr>
      </w:pPr>
      <w:r>
        <w:rPr>
          <w:u w:color="000000"/>
        </w:rPr>
        <w:tab/>
      </w:r>
      <w:r>
        <w:rPr>
          <w:u w:color="000000"/>
        </w:rPr>
        <w:tab/>
      </w:r>
      <w:r w:rsidRPr="0026432E">
        <w:rPr>
          <w:u w:color="000000"/>
        </w:rPr>
        <w:t>第二十条</w:t>
      </w:r>
      <w:r>
        <w:rPr>
          <w:u w:color="000000"/>
        </w:rPr>
        <w:br/>
      </w:r>
      <w:r w:rsidRPr="0026432E">
        <w:rPr>
          <w:u w:color="000000"/>
        </w:rPr>
        <w:t>禁止鼓吹战争</w:t>
      </w:r>
    </w:p>
    <w:p w:rsidR="00382FC4" w:rsidRPr="0026432E"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124.</w:t>
      </w:r>
      <w:r w:rsidRPr="0026432E">
        <w:rPr>
          <w:color w:val="000000"/>
          <w:szCs w:val="21"/>
          <w:u w:color="000000"/>
        </w:rPr>
        <w:tab/>
      </w:r>
      <w:r w:rsidRPr="0026432E">
        <w:rPr>
          <w:szCs w:val="21"/>
        </w:rPr>
        <w:t>有关情况大致如第一次报告第</w:t>
      </w:r>
      <w:r>
        <w:rPr>
          <w:szCs w:val="21"/>
        </w:rPr>
        <w:t>II</w:t>
      </w:r>
      <w:r w:rsidRPr="0026432E">
        <w:rPr>
          <w:szCs w:val="21"/>
        </w:rPr>
        <w:t>部第</w:t>
      </w:r>
      <w:r>
        <w:rPr>
          <w:szCs w:val="21"/>
        </w:rPr>
        <w:t>373</w:t>
      </w:r>
      <w:r w:rsidRPr="0026432E">
        <w:rPr>
          <w:szCs w:val="21"/>
        </w:rPr>
        <w:t>段所述。</w:t>
      </w:r>
    </w:p>
    <w:p w:rsidR="00382FC4" w:rsidRPr="00664A04" w:rsidRDefault="00382FC4" w:rsidP="00382FC4">
      <w:pPr>
        <w:pStyle w:val="H1GC"/>
        <w:rPr>
          <w:lang w:eastAsia="zh-TW"/>
        </w:rPr>
      </w:pPr>
      <w:r>
        <w:rPr>
          <w:u w:color="000000"/>
        </w:rPr>
        <w:lastRenderedPageBreak/>
        <w:tab/>
      </w:r>
      <w:r>
        <w:rPr>
          <w:u w:color="000000"/>
        </w:rPr>
        <w:tab/>
      </w:r>
      <w:r w:rsidRPr="0026432E">
        <w:rPr>
          <w:u w:color="000000"/>
        </w:rPr>
        <w:t>第二十一条</w:t>
      </w:r>
      <w:r>
        <w:rPr>
          <w:u w:color="000000"/>
        </w:rPr>
        <w:br/>
      </w:r>
      <w:r w:rsidRPr="0026432E">
        <w:rPr>
          <w:u w:color="000000"/>
        </w:rPr>
        <w:t>和平集会的权利</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125.</w:t>
      </w:r>
      <w:r w:rsidRPr="0026432E">
        <w:rPr>
          <w:color w:val="000000"/>
          <w:szCs w:val="21"/>
          <w:u w:color="000000"/>
        </w:rPr>
        <w:tab/>
      </w:r>
      <w:r w:rsidRPr="0026432E">
        <w:rPr>
          <w:szCs w:val="21"/>
        </w:rPr>
        <w:t>如第一次报告第</w:t>
      </w:r>
      <w:r>
        <w:rPr>
          <w:szCs w:val="21"/>
        </w:rPr>
        <w:t>II</w:t>
      </w:r>
      <w:r w:rsidRPr="0026432E">
        <w:rPr>
          <w:szCs w:val="21"/>
        </w:rPr>
        <w:t>部第</w:t>
      </w:r>
      <w:r>
        <w:rPr>
          <w:szCs w:val="21"/>
        </w:rPr>
        <w:t>375</w:t>
      </w:r>
      <w:r w:rsidRPr="0026432E">
        <w:rPr>
          <w:szCs w:val="21"/>
        </w:rPr>
        <w:t>段所述</w:t>
      </w:r>
      <w:r>
        <w:rPr>
          <w:szCs w:val="21"/>
        </w:rPr>
        <w:t>，</w:t>
      </w:r>
      <w:r w:rsidRPr="0026432E">
        <w:rPr>
          <w:szCs w:val="21"/>
        </w:rPr>
        <w:t>《基本法》第二十七条以及《香港人权法案》第十七条</w:t>
      </w:r>
      <w:r>
        <w:rPr>
          <w:szCs w:val="21"/>
        </w:rPr>
        <w:t>(</w:t>
      </w:r>
      <w:r w:rsidRPr="0026432E">
        <w:rPr>
          <w:szCs w:val="21"/>
        </w:rPr>
        <w:t>以实</w:t>
      </w:r>
      <w:r w:rsidRPr="001D2A50">
        <w:rPr>
          <w:rFonts w:ascii="Batang" w:hAnsi="Batang" w:cs="Batang" w:hint="eastAsia"/>
          <w:szCs w:val="21"/>
        </w:rPr>
        <w:t>行</w:t>
      </w:r>
      <w:r w:rsidRPr="0026432E">
        <w:rPr>
          <w:rFonts w:ascii="宋体" w:hAnsi="宋体" w:cs="宋体" w:hint="eastAsia"/>
          <w:szCs w:val="21"/>
        </w:rPr>
        <w:t>《公约》第二十一条</w:t>
      </w:r>
      <w:r>
        <w:rPr>
          <w:rFonts w:ascii="宋体" w:hAnsi="宋体" w:cs="宋体" w:hint="eastAsia"/>
          <w:szCs w:val="21"/>
        </w:rPr>
        <w:t>)</w:t>
      </w:r>
      <w:r w:rsidRPr="0026432E">
        <w:rPr>
          <w:rFonts w:ascii="宋体" w:hAnsi="宋体" w:cs="宋体" w:hint="eastAsia"/>
          <w:szCs w:val="21"/>
        </w:rPr>
        <w:t>保障</w:t>
      </w:r>
      <w:r w:rsidRPr="00E75ABC">
        <w:rPr>
          <w:rFonts w:ascii="Batang" w:hAnsi="Batang" w:cs="Batang" w:hint="eastAsia"/>
          <w:szCs w:val="21"/>
        </w:rPr>
        <w:t>了</w:t>
      </w:r>
      <w:r w:rsidRPr="0026432E">
        <w:rPr>
          <w:rFonts w:ascii="宋体" w:hAnsi="宋体" w:cs="宋体" w:hint="eastAsia"/>
          <w:szCs w:val="21"/>
        </w:rPr>
        <w:t>香港居民享有集会、游</w:t>
      </w:r>
      <w:r w:rsidRPr="001D2A50">
        <w:rPr>
          <w:rFonts w:ascii="Batang" w:hAnsi="Batang" w:cs="Batang" w:hint="eastAsia"/>
          <w:szCs w:val="21"/>
        </w:rPr>
        <w:t>行</w:t>
      </w:r>
      <w:r w:rsidRPr="0026432E">
        <w:rPr>
          <w:rFonts w:ascii="宋体" w:hAnsi="宋体" w:cs="宋体" w:hint="eastAsia"/>
          <w:szCs w:val="21"/>
        </w:rPr>
        <w:t>和示威的自由。</w:t>
      </w:r>
      <w:r w:rsidRPr="0026432E">
        <w:rPr>
          <w:szCs w:val="21"/>
        </w:rPr>
        <w:t>我们也在《公安条例》</w:t>
      </w:r>
      <w:r>
        <w:rPr>
          <w:szCs w:val="21"/>
        </w:rPr>
        <w:t>(</w:t>
      </w:r>
      <w:r w:rsidRPr="0026432E">
        <w:rPr>
          <w:szCs w:val="21"/>
        </w:rPr>
        <w:t>第</w:t>
      </w:r>
      <w:r>
        <w:rPr>
          <w:szCs w:val="21"/>
        </w:rPr>
        <w:t>245</w:t>
      </w:r>
      <w:r w:rsidRPr="0026432E">
        <w:rPr>
          <w:szCs w:val="21"/>
        </w:rPr>
        <w:t>章</w:t>
      </w:r>
      <w:r>
        <w:rPr>
          <w:szCs w:val="21"/>
        </w:rPr>
        <w:t>)</w:t>
      </w:r>
      <w:r w:rsidRPr="0026432E">
        <w:rPr>
          <w:szCs w:val="21"/>
        </w:rPr>
        <w:t>具体制订</w:t>
      </w:r>
      <w:r w:rsidRPr="00E75ABC">
        <w:rPr>
          <w:rFonts w:ascii="Batang" w:hAnsi="Batang" w:cs="Batang" w:hint="eastAsia"/>
          <w:szCs w:val="21"/>
        </w:rPr>
        <w:t>了</w:t>
      </w:r>
      <w:r w:rsidRPr="0026432E">
        <w:rPr>
          <w:rFonts w:ascii="宋体" w:hAnsi="宋体" w:cs="宋体" w:hint="eastAsia"/>
          <w:szCs w:val="21"/>
        </w:rPr>
        <w:t>有关公众集会和游</w:t>
      </w:r>
      <w:r w:rsidRPr="001D2A50">
        <w:rPr>
          <w:rFonts w:ascii="Batang" w:hAnsi="Batang" w:cs="Batang" w:hint="eastAsia"/>
          <w:szCs w:val="21"/>
        </w:rPr>
        <w:t>行</w:t>
      </w:r>
      <w:r w:rsidRPr="0026432E">
        <w:rPr>
          <w:rFonts w:ascii="宋体" w:hAnsi="宋体" w:cs="宋体" w:hint="eastAsia"/>
          <w:szCs w:val="21"/>
        </w:rPr>
        <w:t>的条文</w:t>
      </w:r>
      <w:r>
        <w:rPr>
          <w:rFonts w:ascii="宋体" w:hAnsi="宋体" w:cs="宋体" w:hint="eastAsia"/>
          <w:szCs w:val="21"/>
        </w:rPr>
        <w:t>，</w:t>
      </w:r>
      <w:r w:rsidRPr="0026432E">
        <w:rPr>
          <w:rFonts w:ascii="宋体" w:hAnsi="宋体" w:cs="宋体" w:hint="eastAsia"/>
          <w:szCs w:val="21"/>
        </w:rPr>
        <w:t>以期符合《公约》第二十一条的规定。</w:t>
      </w:r>
    </w:p>
    <w:p w:rsidR="00382FC4" w:rsidRPr="00664A04" w:rsidRDefault="00382FC4" w:rsidP="00382FC4">
      <w:pPr>
        <w:pStyle w:val="H23GC"/>
      </w:pPr>
      <w:r>
        <w:tab/>
      </w:r>
      <w:r>
        <w:tab/>
      </w:r>
      <w:r w:rsidRPr="0026432E">
        <w:t>《公安条例》的实施</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126.</w:t>
      </w:r>
      <w:r w:rsidRPr="0026432E">
        <w:rPr>
          <w:color w:val="000000"/>
          <w:szCs w:val="21"/>
          <w:u w:color="000000"/>
        </w:rPr>
        <w:tab/>
      </w:r>
      <w:r w:rsidRPr="0026432E">
        <w:rPr>
          <w:szCs w:val="21"/>
        </w:rPr>
        <w:t>政府一向尊重并致力保障市民和平集会、游</w:t>
      </w:r>
      <w:r w:rsidRPr="001D2A50">
        <w:rPr>
          <w:rFonts w:ascii="Batang" w:hAnsi="Batang" w:cs="Batang" w:hint="eastAsia"/>
          <w:szCs w:val="21"/>
        </w:rPr>
        <w:t>行</w:t>
      </w:r>
      <w:r w:rsidRPr="0026432E">
        <w:rPr>
          <w:rFonts w:ascii="宋体" w:hAnsi="宋体" w:cs="宋体" w:hint="eastAsia"/>
          <w:szCs w:val="21"/>
        </w:rPr>
        <w:t>及发表意</w:t>
      </w:r>
      <w:r>
        <w:rPr>
          <w:rFonts w:ascii="宋体" w:hAnsi="宋体" w:cs="宋体" w:hint="eastAsia"/>
          <w:szCs w:val="21"/>
        </w:rPr>
        <w:t>见</w:t>
      </w:r>
      <w:r w:rsidRPr="0026432E">
        <w:rPr>
          <w:rFonts w:ascii="宋体" w:hAnsi="宋体" w:cs="宋体" w:hint="eastAsia"/>
          <w:szCs w:val="21"/>
        </w:rPr>
        <w:t>的权利。</w:t>
      </w:r>
      <w:r w:rsidRPr="0026432E">
        <w:rPr>
          <w:szCs w:val="21"/>
        </w:rPr>
        <w:t>香港人多挤迫</w:t>
      </w:r>
      <w:r>
        <w:rPr>
          <w:szCs w:val="21"/>
        </w:rPr>
        <w:t>，</w:t>
      </w:r>
      <w:r w:rsidRPr="0026432E">
        <w:rPr>
          <w:szCs w:val="21"/>
        </w:rPr>
        <w:t>大型公众集会和游</w:t>
      </w:r>
      <w:r w:rsidRPr="001D2A50">
        <w:rPr>
          <w:rFonts w:ascii="Batang" w:hAnsi="Batang" w:cs="Batang" w:hint="eastAsia"/>
          <w:szCs w:val="21"/>
        </w:rPr>
        <w:t>行</w:t>
      </w:r>
      <w:r w:rsidRPr="0026432E">
        <w:rPr>
          <w:rFonts w:ascii="宋体" w:hAnsi="宋体" w:cs="宋体" w:hint="eastAsia"/>
          <w:szCs w:val="21"/>
        </w:rPr>
        <w:t>会影响其他公众人士或道</w:t>
      </w:r>
      <w:r w:rsidRPr="00BC1214">
        <w:rPr>
          <w:rFonts w:ascii="Batang" w:hAnsi="Batang" w:cs="Batang" w:hint="eastAsia"/>
          <w:szCs w:val="21"/>
        </w:rPr>
        <w:t>路</w:t>
      </w:r>
      <w:r w:rsidRPr="0026432E">
        <w:rPr>
          <w:rFonts w:ascii="宋体" w:hAnsi="宋体" w:cs="宋体" w:hint="eastAsia"/>
          <w:szCs w:val="21"/>
        </w:rPr>
        <w:t>使用者</w:t>
      </w:r>
      <w:r>
        <w:rPr>
          <w:rFonts w:ascii="宋体" w:hAnsi="宋体" w:cs="宋体" w:hint="eastAsia"/>
          <w:szCs w:val="21"/>
        </w:rPr>
        <w:t>，</w:t>
      </w:r>
      <w:r w:rsidRPr="0026432E">
        <w:rPr>
          <w:rFonts w:ascii="宋体" w:hAnsi="宋体" w:cs="宋体" w:hint="eastAsia"/>
          <w:szCs w:val="21"/>
        </w:rPr>
        <w:t>亦可能影响公共安全和秩序。故此</w:t>
      </w:r>
      <w:r>
        <w:rPr>
          <w:rFonts w:ascii="宋体" w:hAnsi="宋体" w:cs="宋体" w:hint="eastAsia"/>
          <w:szCs w:val="21"/>
        </w:rPr>
        <w:t>，</w:t>
      </w:r>
      <w:r w:rsidRPr="0026432E">
        <w:rPr>
          <w:rFonts w:ascii="宋体" w:hAnsi="宋体" w:cs="宋体" w:hint="eastAsia"/>
          <w:szCs w:val="21"/>
        </w:rPr>
        <w:t>政府在便利游</w:t>
      </w:r>
      <w:r w:rsidRPr="001D2A50">
        <w:rPr>
          <w:rFonts w:ascii="Batang" w:hAnsi="Batang" w:cs="Batang" w:hint="eastAsia"/>
          <w:szCs w:val="21"/>
        </w:rPr>
        <w:t>行</w:t>
      </w:r>
      <w:r w:rsidRPr="0026432E">
        <w:rPr>
          <w:rFonts w:ascii="宋体" w:hAnsi="宋体" w:cs="宋体" w:hint="eastAsia"/>
          <w:szCs w:val="21"/>
        </w:rPr>
        <w:t>人士表达意</w:t>
      </w:r>
      <w:r>
        <w:rPr>
          <w:rFonts w:ascii="宋体" w:hAnsi="宋体" w:cs="宋体" w:hint="eastAsia"/>
          <w:szCs w:val="21"/>
        </w:rPr>
        <w:t>见</w:t>
      </w:r>
      <w:r w:rsidRPr="0026432E">
        <w:rPr>
          <w:rFonts w:ascii="宋体" w:hAnsi="宋体" w:cs="宋体" w:hint="eastAsia"/>
          <w:szCs w:val="21"/>
        </w:rPr>
        <w:t>的同时</w:t>
      </w:r>
      <w:r>
        <w:rPr>
          <w:rFonts w:ascii="宋体" w:hAnsi="宋体" w:cs="宋体" w:hint="eastAsia"/>
          <w:szCs w:val="21"/>
        </w:rPr>
        <w:t>，</w:t>
      </w:r>
      <w:r w:rsidRPr="0026432E">
        <w:rPr>
          <w:rFonts w:ascii="宋体" w:hAnsi="宋体" w:cs="宋体" w:hint="eastAsia"/>
          <w:szCs w:val="21"/>
        </w:rPr>
        <w:t>也有责任确保公共秩序</w:t>
      </w:r>
      <w:r>
        <w:rPr>
          <w:rFonts w:ascii="宋体" w:hAnsi="宋体" w:cs="宋体" w:hint="eastAsia"/>
          <w:szCs w:val="21"/>
        </w:rPr>
        <w:t>，</w:t>
      </w:r>
      <w:r w:rsidRPr="0026432E">
        <w:rPr>
          <w:rFonts w:ascii="宋体" w:hAnsi="宋体" w:cs="宋体" w:hint="eastAsia"/>
          <w:szCs w:val="21"/>
        </w:rPr>
        <w:t>兼顾其他人使用公众地方或道</w:t>
      </w:r>
      <w:r w:rsidRPr="00BC1214">
        <w:rPr>
          <w:rFonts w:ascii="Batang" w:hAnsi="Batang" w:cs="Batang" w:hint="eastAsia"/>
          <w:szCs w:val="21"/>
        </w:rPr>
        <w:t>路</w:t>
      </w:r>
      <w:r w:rsidRPr="0026432E">
        <w:rPr>
          <w:rFonts w:ascii="宋体" w:hAnsi="宋体" w:cs="宋体" w:hint="eastAsia"/>
          <w:szCs w:val="21"/>
        </w:rPr>
        <w:t>的权利及安全。参与公众集会或游</w:t>
      </w:r>
      <w:r w:rsidRPr="001D2A50">
        <w:rPr>
          <w:rFonts w:ascii="Batang" w:hAnsi="Batang" w:cs="Batang" w:hint="eastAsia"/>
          <w:szCs w:val="21"/>
        </w:rPr>
        <w:t>行</w:t>
      </w:r>
      <w:r w:rsidRPr="0026432E">
        <w:rPr>
          <w:rFonts w:ascii="宋体" w:hAnsi="宋体" w:cs="宋体" w:hint="eastAsia"/>
          <w:szCs w:val="21"/>
        </w:rPr>
        <w:t>的人士在</w:t>
      </w:r>
      <w:r w:rsidRPr="001D2A50">
        <w:rPr>
          <w:rFonts w:ascii="Batang" w:hAnsi="Batang" w:cs="Batang" w:hint="eastAsia"/>
          <w:szCs w:val="21"/>
        </w:rPr>
        <w:t>行</w:t>
      </w:r>
      <w:r w:rsidRPr="0026432E">
        <w:rPr>
          <w:rFonts w:ascii="宋体" w:hAnsi="宋体" w:cs="宋体" w:hint="eastAsia"/>
          <w:szCs w:val="21"/>
        </w:rPr>
        <w:t>使自由表达要求的权利时</w:t>
      </w:r>
      <w:r>
        <w:rPr>
          <w:rFonts w:ascii="宋体" w:hAnsi="宋体" w:cs="宋体" w:hint="eastAsia"/>
          <w:szCs w:val="21"/>
        </w:rPr>
        <w:t>，</w:t>
      </w:r>
      <w:r>
        <w:rPr>
          <w:rFonts w:asciiTheme="minorEastAsia" w:eastAsiaTheme="minorEastAsia" w:hAnsiTheme="minorEastAsia" w:cs="Batang" w:hint="eastAsia"/>
          <w:szCs w:val="21"/>
        </w:rPr>
        <w:t>理</w:t>
      </w:r>
      <w:r w:rsidRPr="0026432E">
        <w:rPr>
          <w:rFonts w:ascii="宋体" w:hAnsi="宋体" w:cs="宋体" w:hint="eastAsia"/>
          <w:szCs w:val="21"/>
        </w:rPr>
        <w:t>应在遵守香港法律和不影响社会秩序的大前提下</w:t>
      </w:r>
      <w:r>
        <w:rPr>
          <w:rFonts w:ascii="宋体" w:hAnsi="宋体" w:cs="宋体" w:hint="eastAsia"/>
          <w:szCs w:val="21"/>
        </w:rPr>
        <w:t>，</w:t>
      </w:r>
      <w:r w:rsidRPr="0026432E">
        <w:rPr>
          <w:rFonts w:ascii="宋体" w:hAnsi="宋体" w:cs="宋体" w:hint="eastAsia"/>
          <w:szCs w:val="21"/>
        </w:rPr>
        <w:t>和平有序</w:t>
      </w:r>
      <w:r w:rsidRPr="00D3162E">
        <w:rPr>
          <w:rFonts w:hint="eastAsia"/>
          <w:szCs w:val="21"/>
        </w:rPr>
        <w:t>地进</w:t>
      </w:r>
      <w:r w:rsidRPr="001D2A50">
        <w:rPr>
          <w:rFonts w:ascii="Batang" w:hAnsi="Batang" w:cs="Batang" w:hint="eastAsia"/>
          <w:szCs w:val="21"/>
        </w:rPr>
        <w:t>行</w:t>
      </w:r>
      <w:r w:rsidRPr="00D3162E">
        <w:rPr>
          <w:rFonts w:hint="eastAsia"/>
          <w:szCs w:val="21"/>
        </w:rPr>
        <w:t>。</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sidRPr="00D3162E">
        <w:rPr>
          <w:szCs w:val="21"/>
        </w:rPr>
        <w:t>127.</w:t>
      </w:r>
      <w:r w:rsidRPr="00D3162E">
        <w:rPr>
          <w:szCs w:val="21"/>
        </w:rPr>
        <w:tab/>
      </w:r>
      <w:r w:rsidRPr="0026432E">
        <w:rPr>
          <w:szCs w:val="21"/>
        </w:rPr>
        <w:t>警方有责任对违法的</w:t>
      </w:r>
      <w:r w:rsidRPr="001D2A50">
        <w:rPr>
          <w:rFonts w:ascii="Batang" w:hAnsi="Batang" w:cs="Batang" w:hint="eastAsia"/>
          <w:szCs w:val="21"/>
        </w:rPr>
        <w:t>行</w:t>
      </w:r>
      <w:r w:rsidRPr="0026432E">
        <w:rPr>
          <w:szCs w:val="21"/>
        </w:rPr>
        <w:t>为采取所需的措施。当有证据显示有人涉嫌干犯刑事罪</w:t>
      </w:r>
      <w:r w:rsidRPr="001D2A50">
        <w:rPr>
          <w:rFonts w:ascii="Batang" w:hAnsi="Batang" w:cs="Batang" w:hint="eastAsia"/>
          <w:szCs w:val="21"/>
        </w:rPr>
        <w:t>行</w:t>
      </w:r>
      <w:r w:rsidRPr="00D3162E">
        <w:rPr>
          <w:rFonts w:hint="eastAsia"/>
          <w:szCs w:val="21"/>
        </w:rPr>
        <w:t>，有关案件会转介律政司刑事检控科，</w:t>
      </w:r>
      <w:proofErr w:type="gramStart"/>
      <w:r w:rsidRPr="00D3162E">
        <w:rPr>
          <w:rFonts w:hint="eastAsia"/>
          <w:szCs w:val="21"/>
        </w:rPr>
        <w:t>作出</w:t>
      </w:r>
      <w:proofErr w:type="gramEnd"/>
      <w:r w:rsidRPr="00D3162E">
        <w:rPr>
          <w:rFonts w:hint="eastAsia"/>
          <w:szCs w:val="21"/>
        </w:rPr>
        <w:t>是否提出检控和以甚</w:t>
      </w:r>
      <w:r w:rsidRPr="0026432E">
        <w:rPr>
          <w:szCs w:val="21"/>
        </w:rPr>
        <w:t>么罪名提控的决定。律</w:t>
      </w:r>
      <w:proofErr w:type="gramStart"/>
      <w:r w:rsidRPr="0026432E">
        <w:rPr>
          <w:szCs w:val="21"/>
        </w:rPr>
        <w:t>政司会根据</w:t>
      </w:r>
      <w:proofErr w:type="gramEnd"/>
      <w:r w:rsidRPr="0026432E">
        <w:rPr>
          <w:szCs w:val="21"/>
        </w:rPr>
        <w:t>适用的法律、相关的证据和《检控守则》处</w:t>
      </w:r>
      <w:r w:rsidRPr="00E75ABC">
        <w:rPr>
          <w:rFonts w:ascii="Batang" w:hAnsi="Batang" w:cs="Batang" w:hint="eastAsia"/>
          <w:szCs w:val="21"/>
        </w:rPr>
        <w:t>理</w:t>
      </w:r>
      <w:r w:rsidRPr="00D3162E">
        <w:rPr>
          <w:rFonts w:hint="eastAsia"/>
          <w:szCs w:val="21"/>
        </w:rPr>
        <w:t>检控工作。</w:t>
      </w:r>
      <w:r w:rsidRPr="0026432E">
        <w:rPr>
          <w:szCs w:val="21"/>
        </w:rPr>
        <w:t>《检控守则》为检控人员执</w:t>
      </w:r>
      <w:r w:rsidRPr="001D2A50">
        <w:rPr>
          <w:rFonts w:ascii="Batang" w:hAnsi="Batang" w:cs="Batang" w:hint="eastAsia"/>
          <w:szCs w:val="21"/>
        </w:rPr>
        <w:t>行</w:t>
      </w:r>
      <w:r w:rsidRPr="00D3162E">
        <w:rPr>
          <w:rFonts w:hint="eastAsia"/>
          <w:szCs w:val="21"/>
        </w:rPr>
        <w:t>涉及公众秩序活动的检控工作提供指引。</w:t>
      </w:r>
      <w:r w:rsidRPr="0026432E">
        <w:rPr>
          <w:szCs w:val="21"/>
        </w:rPr>
        <w:t>只有当有关</w:t>
      </w:r>
      <w:r w:rsidRPr="001D2A50">
        <w:rPr>
          <w:rFonts w:ascii="Batang" w:hAnsi="Batang" w:cs="Batang" w:hint="eastAsia"/>
          <w:szCs w:val="21"/>
        </w:rPr>
        <w:t>行</w:t>
      </w:r>
      <w:r w:rsidRPr="0026432E">
        <w:rPr>
          <w:szCs w:val="21"/>
        </w:rPr>
        <w:t>为超出</w:t>
      </w:r>
      <w:r w:rsidRPr="00E75ABC">
        <w:rPr>
          <w:rFonts w:ascii="Batang" w:hAnsi="Batang" w:cs="Batang" w:hint="eastAsia"/>
          <w:szCs w:val="21"/>
        </w:rPr>
        <w:t>理</w:t>
      </w:r>
      <w:r w:rsidRPr="00D3162E">
        <w:rPr>
          <w:rFonts w:hint="eastAsia"/>
          <w:szCs w:val="21"/>
        </w:rPr>
        <w:t>智范围或合</w:t>
      </w:r>
      <w:r w:rsidRPr="00E75ABC">
        <w:rPr>
          <w:rFonts w:ascii="Batang" w:hAnsi="Batang" w:cs="Batang" w:hint="eastAsia"/>
          <w:szCs w:val="21"/>
        </w:rPr>
        <w:t>理</w:t>
      </w:r>
      <w:r w:rsidRPr="00D3162E">
        <w:rPr>
          <w:rFonts w:hint="eastAsia"/>
          <w:szCs w:val="21"/>
        </w:rPr>
        <w:t>界线的限</w:t>
      </w:r>
      <w:r>
        <w:rPr>
          <w:rFonts w:ascii="Batang" w:hAnsi="Batang" w:cs="Batang" w:hint="eastAsia"/>
          <w:szCs w:val="21"/>
        </w:rPr>
        <w:t>度</w:t>
      </w:r>
      <w:r w:rsidRPr="00D3162E">
        <w:rPr>
          <w:rFonts w:hint="eastAsia"/>
          <w:szCs w:val="21"/>
        </w:rPr>
        <w:t>，才会提出刑事检控。</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D3162E">
        <w:rPr>
          <w:szCs w:val="21"/>
        </w:rPr>
        <w:t>128.</w:t>
      </w:r>
      <w:r w:rsidRPr="00D3162E">
        <w:rPr>
          <w:szCs w:val="21"/>
        </w:rPr>
        <w:tab/>
      </w:r>
      <w:r w:rsidRPr="0026432E">
        <w:rPr>
          <w:szCs w:val="21"/>
        </w:rPr>
        <w:t>根据《公安条例》</w:t>
      </w:r>
      <w:r>
        <w:rPr>
          <w:szCs w:val="21"/>
        </w:rPr>
        <w:t>，</w:t>
      </w:r>
      <w:r w:rsidRPr="0026432E">
        <w:rPr>
          <w:szCs w:val="21"/>
        </w:rPr>
        <w:t>任何公众集会或游</w:t>
      </w:r>
      <w:r w:rsidRPr="001D2A50">
        <w:rPr>
          <w:rFonts w:ascii="Batang" w:hAnsi="Batang" w:cs="Batang" w:hint="eastAsia"/>
          <w:szCs w:val="21"/>
        </w:rPr>
        <w:t>行</w:t>
      </w:r>
      <w:r w:rsidRPr="00D3162E">
        <w:rPr>
          <w:rFonts w:hint="eastAsia"/>
          <w:szCs w:val="21"/>
        </w:rPr>
        <w:t>人</w:t>
      </w:r>
      <w:r>
        <w:rPr>
          <w:rFonts w:ascii="宋体" w:hAnsi="宋体" w:cs="宋体" w:hint="eastAsia"/>
          <w:szCs w:val="21"/>
        </w:rPr>
        <w:t>数</w:t>
      </w:r>
      <w:r>
        <w:rPr>
          <w:rFonts w:asciiTheme="minorEastAsia" w:eastAsiaTheme="minorEastAsia" w:hAnsiTheme="minorEastAsia" w:cs="Batang" w:hint="eastAsia"/>
          <w:szCs w:val="21"/>
        </w:rPr>
        <w:t>若</w:t>
      </w:r>
      <w:r w:rsidRPr="00D3162E">
        <w:rPr>
          <w:rFonts w:hint="eastAsia"/>
          <w:szCs w:val="21"/>
        </w:rPr>
        <w:t>超出法例规限，即</w:t>
      </w:r>
      <w:r>
        <w:rPr>
          <w:szCs w:val="21"/>
        </w:rPr>
        <w:t>5</w:t>
      </w:r>
      <w:r w:rsidRPr="0026432E">
        <w:rPr>
          <w:szCs w:val="21"/>
        </w:rPr>
        <w:t>0</w:t>
      </w:r>
      <w:r w:rsidRPr="0026432E">
        <w:rPr>
          <w:szCs w:val="21"/>
        </w:rPr>
        <w:t>人以上的公众集会及</w:t>
      </w:r>
      <w:r>
        <w:rPr>
          <w:szCs w:val="21"/>
        </w:rPr>
        <w:t>3</w:t>
      </w:r>
      <w:r w:rsidRPr="0026432E">
        <w:rPr>
          <w:szCs w:val="21"/>
        </w:rPr>
        <w:t>0</w:t>
      </w:r>
      <w:r w:rsidRPr="0026432E">
        <w:rPr>
          <w:szCs w:val="21"/>
        </w:rPr>
        <w:t>人以上的公众游</w:t>
      </w:r>
      <w:r w:rsidRPr="001D2A50">
        <w:rPr>
          <w:rFonts w:ascii="Batang" w:hAnsi="Batang" w:cs="Batang" w:hint="eastAsia"/>
          <w:szCs w:val="21"/>
        </w:rPr>
        <w:t>行</w:t>
      </w:r>
      <w:r w:rsidRPr="00D3162E">
        <w:rPr>
          <w:rFonts w:hint="eastAsia"/>
          <w:szCs w:val="21"/>
        </w:rPr>
        <w:t>，必须按照条例的规定向警务处处长提出通知，并在处长没有</w:t>
      </w:r>
      <w:proofErr w:type="gramStart"/>
      <w:r w:rsidRPr="00D3162E">
        <w:rPr>
          <w:rFonts w:hint="eastAsia"/>
          <w:szCs w:val="21"/>
        </w:rPr>
        <w:t>作出</w:t>
      </w:r>
      <w:proofErr w:type="gramEnd"/>
      <w:r w:rsidRPr="00D3162E">
        <w:rPr>
          <w:rFonts w:hint="eastAsia"/>
          <w:szCs w:val="21"/>
        </w:rPr>
        <w:t>禁止或提出反对的情况下方可</w:t>
      </w:r>
      <w:r w:rsidRPr="0026432E">
        <w:rPr>
          <w:szCs w:val="21"/>
        </w:rPr>
        <w:t>举</w:t>
      </w:r>
      <w:r w:rsidRPr="001D2A50">
        <w:rPr>
          <w:rFonts w:ascii="Batang" w:hAnsi="Batang" w:cs="Batang" w:hint="eastAsia"/>
          <w:szCs w:val="21"/>
        </w:rPr>
        <w:t>行</w:t>
      </w:r>
      <w:r w:rsidRPr="00D3162E">
        <w:rPr>
          <w:rFonts w:hint="eastAsia"/>
          <w:szCs w:val="21"/>
        </w:rPr>
        <w:t>。</w:t>
      </w:r>
      <w:r w:rsidRPr="0026432E">
        <w:rPr>
          <w:szCs w:val="21"/>
        </w:rPr>
        <w:t>处长</w:t>
      </w:r>
      <w:r>
        <w:rPr>
          <w:szCs w:val="21"/>
        </w:rPr>
        <w:t>(</w:t>
      </w:r>
      <w:r w:rsidRPr="0026432E">
        <w:rPr>
          <w:szCs w:val="21"/>
        </w:rPr>
        <w:t>或获授权人员</w:t>
      </w:r>
      <w:r>
        <w:rPr>
          <w:szCs w:val="21"/>
        </w:rPr>
        <w:t>)</w:t>
      </w:r>
      <w:r w:rsidRPr="0026432E">
        <w:rPr>
          <w:szCs w:val="21"/>
        </w:rPr>
        <w:t>会仔细考虑每宗个案</w:t>
      </w:r>
      <w:r>
        <w:rPr>
          <w:szCs w:val="21"/>
        </w:rPr>
        <w:t>，</w:t>
      </w:r>
      <w:r w:rsidRPr="0026432E">
        <w:rPr>
          <w:szCs w:val="21"/>
        </w:rPr>
        <w:t>如有合</w:t>
      </w:r>
      <w:r w:rsidRPr="00E75ABC">
        <w:rPr>
          <w:rFonts w:ascii="Batang" w:hAnsi="Batang" w:cs="Batang" w:hint="eastAsia"/>
          <w:szCs w:val="21"/>
        </w:rPr>
        <w:t>理</w:t>
      </w:r>
      <w:r w:rsidRPr="0026432E">
        <w:rPr>
          <w:rFonts w:ascii="宋体" w:hAnsi="宋体" w:cs="宋体" w:hint="eastAsia"/>
          <w:szCs w:val="21"/>
        </w:rPr>
        <w:t>需要</w:t>
      </w:r>
      <w:r>
        <w:rPr>
          <w:rFonts w:ascii="宋体" w:hAnsi="宋体" w:cs="宋体" w:hint="eastAsia"/>
          <w:szCs w:val="21"/>
        </w:rPr>
        <w:t>，</w:t>
      </w:r>
      <w:r w:rsidRPr="0026432E">
        <w:rPr>
          <w:rFonts w:ascii="宋体" w:hAnsi="宋体" w:cs="宋体" w:hint="eastAsia"/>
          <w:szCs w:val="21"/>
        </w:rPr>
        <w:t>可对已提出通知的公众集会或游</w:t>
      </w:r>
      <w:r w:rsidRPr="001D2A50">
        <w:rPr>
          <w:rFonts w:ascii="Batang" w:hAnsi="Batang" w:cs="Batang" w:hint="eastAsia"/>
          <w:szCs w:val="21"/>
        </w:rPr>
        <w:t>行</w:t>
      </w:r>
      <w:r w:rsidRPr="0026432E">
        <w:rPr>
          <w:rFonts w:ascii="宋体" w:hAnsi="宋体" w:cs="宋体" w:hint="eastAsia"/>
          <w:szCs w:val="21"/>
        </w:rPr>
        <w:t>主办者施加活动条件</w:t>
      </w:r>
      <w:r>
        <w:rPr>
          <w:rFonts w:ascii="宋体" w:hAnsi="宋体" w:cs="宋体" w:hint="eastAsia"/>
          <w:szCs w:val="21"/>
        </w:rPr>
        <w:t>，</w:t>
      </w:r>
      <w:r w:rsidRPr="0026432E">
        <w:rPr>
          <w:rFonts w:ascii="宋体" w:hAnsi="宋体" w:cs="宋体" w:hint="eastAsia"/>
          <w:szCs w:val="21"/>
        </w:rPr>
        <w:t>以确保公众</w:t>
      </w:r>
      <w:r w:rsidRPr="0026432E">
        <w:rPr>
          <w:szCs w:val="21"/>
        </w:rPr>
        <w:t>秩序和公共安全。一般而言</w:t>
      </w:r>
      <w:r>
        <w:rPr>
          <w:szCs w:val="21"/>
        </w:rPr>
        <w:t>，</w:t>
      </w:r>
      <w:r w:rsidRPr="0026432E">
        <w:rPr>
          <w:szCs w:val="21"/>
        </w:rPr>
        <w:t>警方接获有关公众集会或游</w:t>
      </w:r>
      <w:r w:rsidRPr="001D2A50">
        <w:rPr>
          <w:rFonts w:ascii="Batang" w:hAnsi="Batang" w:cs="Batang" w:hint="eastAsia"/>
          <w:szCs w:val="21"/>
        </w:rPr>
        <w:t>行</w:t>
      </w:r>
      <w:r w:rsidRPr="0026432E">
        <w:rPr>
          <w:rFonts w:ascii="宋体" w:hAnsi="宋体" w:cs="宋体" w:hint="eastAsia"/>
          <w:szCs w:val="21"/>
        </w:rPr>
        <w:t>的通知后</w:t>
      </w:r>
      <w:r>
        <w:rPr>
          <w:rFonts w:ascii="宋体" w:hAnsi="宋体" w:cs="宋体" w:hint="eastAsia"/>
          <w:szCs w:val="21"/>
        </w:rPr>
        <w:t>，</w:t>
      </w:r>
      <w:r w:rsidRPr="0026432E">
        <w:rPr>
          <w:rFonts w:ascii="宋体" w:hAnsi="宋体" w:cs="宋体" w:hint="eastAsia"/>
          <w:szCs w:val="21"/>
        </w:rPr>
        <w:t>会尽快联络活动的主办者</w:t>
      </w:r>
      <w:r>
        <w:rPr>
          <w:rFonts w:ascii="宋体" w:hAnsi="宋体" w:cs="宋体" w:hint="eastAsia"/>
          <w:szCs w:val="21"/>
        </w:rPr>
        <w:t>，</w:t>
      </w:r>
      <w:r w:rsidRPr="0026432E">
        <w:rPr>
          <w:rFonts w:ascii="宋体" w:hAnsi="宋体" w:cs="宋体" w:hint="eastAsia"/>
          <w:szCs w:val="21"/>
        </w:rPr>
        <w:t>积极与其保持紧密沟通</w:t>
      </w:r>
      <w:r>
        <w:rPr>
          <w:rFonts w:ascii="宋体" w:hAnsi="宋体" w:cs="宋体" w:hint="eastAsia"/>
          <w:szCs w:val="21"/>
        </w:rPr>
        <w:t>，</w:t>
      </w:r>
      <w:r w:rsidRPr="0026432E">
        <w:rPr>
          <w:rFonts w:ascii="宋体" w:hAnsi="宋体" w:cs="宋体" w:hint="eastAsia"/>
          <w:szCs w:val="21"/>
        </w:rPr>
        <w:t>提供意</w:t>
      </w:r>
      <w:r>
        <w:rPr>
          <w:rFonts w:ascii="宋体" w:hAnsi="宋体" w:cs="宋体" w:hint="eastAsia"/>
          <w:szCs w:val="21"/>
        </w:rPr>
        <w:t>见</w:t>
      </w:r>
      <w:r w:rsidRPr="0026432E">
        <w:rPr>
          <w:rFonts w:ascii="宋体" w:hAnsi="宋体" w:cs="宋体" w:hint="eastAsia"/>
          <w:szCs w:val="21"/>
        </w:rPr>
        <w:t>和协助。</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129.</w:t>
      </w:r>
      <w:r w:rsidRPr="0026432E">
        <w:rPr>
          <w:color w:val="000000"/>
          <w:szCs w:val="21"/>
          <w:u w:color="000000"/>
        </w:rPr>
        <w:tab/>
      </w:r>
      <w:r w:rsidRPr="0026432E">
        <w:rPr>
          <w:szCs w:val="21"/>
        </w:rPr>
        <w:t>终审法院在一宗案件的判词中指出</w:t>
      </w:r>
      <w:r>
        <w:rPr>
          <w:szCs w:val="21"/>
        </w:rPr>
        <w:t>，</w:t>
      </w:r>
      <w:r w:rsidRPr="0026432E">
        <w:rPr>
          <w:szCs w:val="21"/>
        </w:rPr>
        <w:t>香港的法定通知机制在世界各地的司法管辖区极为普遍</w:t>
      </w:r>
      <w:r>
        <w:rPr>
          <w:szCs w:val="21"/>
        </w:rPr>
        <w:t>，</w:t>
      </w:r>
      <w:r w:rsidRPr="0026432E">
        <w:rPr>
          <w:szCs w:val="21"/>
        </w:rPr>
        <w:t>并确认这个法定通知机制与集会的权利相容</w:t>
      </w:r>
      <w:r>
        <w:rPr>
          <w:szCs w:val="21"/>
        </w:rPr>
        <w:t>，</w:t>
      </w:r>
      <w:r w:rsidRPr="0026432E">
        <w:rPr>
          <w:szCs w:val="21"/>
        </w:rPr>
        <w:t>并对让警方</w:t>
      </w:r>
      <w:r>
        <w:rPr>
          <w:rFonts w:asciiTheme="minorEastAsia" w:eastAsiaTheme="minorEastAsia" w:hAnsiTheme="minorEastAsia" w:cs="Batang" w:hint="eastAsia"/>
          <w:szCs w:val="21"/>
        </w:rPr>
        <w:t>履行</w:t>
      </w:r>
      <w:r w:rsidRPr="0026432E">
        <w:rPr>
          <w:rFonts w:ascii="宋体" w:hAnsi="宋体" w:cs="宋体" w:hint="eastAsia"/>
          <w:szCs w:val="21"/>
        </w:rPr>
        <w:t>其职责</w:t>
      </w:r>
      <w:r>
        <w:rPr>
          <w:rFonts w:ascii="宋体" w:hAnsi="宋体" w:cs="宋体" w:hint="eastAsia"/>
          <w:szCs w:val="21"/>
        </w:rPr>
        <w:t>，</w:t>
      </w:r>
      <w:r w:rsidRPr="0026432E">
        <w:rPr>
          <w:rFonts w:ascii="宋体" w:hAnsi="宋体" w:cs="宋体" w:hint="eastAsia"/>
          <w:szCs w:val="21"/>
        </w:rPr>
        <w:t>即</w:t>
      </w:r>
      <w:r w:rsidRPr="00D3162E">
        <w:rPr>
          <w:rFonts w:hint="eastAsia"/>
          <w:szCs w:val="21"/>
        </w:rPr>
        <w:t>采取合</w:t>
      </w:r>
      <w:r w:rsidRPr="00E75ABC">
        <w:rPr>
          <w:rFonts w:ascii="Batang" w:hAnsi="Batang" w:cs="Batang" w:hint="eastAsia"/>
          <w:szCs w:val="21"/>
        </w:rPr>
        <w:t>理</w:t>
      </w:r>
      <w:r w:rsidRPr="00D3162E">
        <w:rPr>
          <w:rFonts w:hint="eastAsia"/>
          <w:szCs w:val="21"/>
        </w:rPr>
        <w:t>和适当措施，有助</w:t>
      </w:r>
      <w:r w:rsidRPr="0026432E">
        <w:rPr>
          <w:szCs w:val="21"/>
        </w:rPr>
        <w:t>合法的集会和示威以和平方式进</w:t>
      </w:r>
      <w:r w:rsidRPr="001D2A50">
        <w:rPr>
          <w:rFonts w:ascii="Batang" w:hAnsi="Batang" w:cs="Batang" w:hint="eastAsia"/>
          <w:szCs w:val="21"/>
        </w:rPr>
        <w:t>行</w:t>
      </w:r>
      <w:r>
        <w:rPr>
          <w:rFonts w:ascii="宋体" w:hAnsi="宋体" w:cs="宋体" w:hint="eastAsia"/>
          <w:szCs w:val="21"/>
        </w:rPr>
        <w:t>来说</w:t>
      </w:r>
      <w:r w:rsidRPr="00D3162E">
        <w:rPr>
          <w:rFonts w:hint="eastAsia"/>
          <w:szCs w:val="21"/>
        </w:rPr>
        <w:t>是有需要的。</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sidRPr="00D3162E">
        <w:rPr>
          <w:szCs w:val="21"/>
        </w:rPr>
        <w:t>130.</w:t>
      </w:r>
      <w:r w:rsidRPr="00D3162E">
        <w:rPr>
          <w:szCs w:val="21"/>
        </w:rPr>
        <w:tab/>
      </w:r>
      <w:r w:rsidRPr="0026432E">
        <w:rPr>
          <w:szCs w:val="21"/>
        </w:rPr>
        <w:t>如果警务处处长根据《公安条例》禁止</w:t>
      </w:r>
      <w:r>
        <w:rPr>
          <w:szCs w:val="21"/>
        </w:rPr>
        <w:t>/</w:t>
      </w:r>
      <w:r w:rsidRPr="0026432E">
        <w:rPr>
          <w:szCs w:val="21"/>
        </w:rPr>
        <w:t>反对已接获通知的公众集会或游</w:t>
      </w:r>
      <w:r w:rsidRPr="001D2A50">
        <w:rPr>
          <w:rFonts w:ascii="Batang" w:hAnsi="Batang" w:cs="Batang" w:hint="eastAsia"/>
          <w:szCs w:val="21"/>
        </w:rPr>
        <w:t>行</w:t>
      </w:r>
      <w:r w:rsidRPr="00D3162E">
        <w:rPr>
          <w:rFonts w:hint="eastAsia"/>
          <w:szCs w:val="21"/>
        </w:rPr>
        <w:t>、或对有关集会或游</w:t>
      </w:r>
      <w:r w:rsidRPr="001D2A50">
        <w:rPr>
          <w:rFonts w:ascii="Batang" w:hAnsi="Batang" w:cs="Batang" w:hint="eastAsia"/>
          <w:szCs w:val="21"/>
        </w:rPr>
        <w:t>行</w:t>
      </w:r>
      <w:r w:rsidRPr="00D3162E">
        <w:rPr>
          <w:rFonts w:hint="eastAsia"/>
          <w:szCs w:val="21"/>
        </w:rPr>
        <w:t>施加条件，而主办者不同意有关决定，主办者可向独立及法定的公众集会及游</w:t>
      </w:r>
      <w:r w:rsidRPr="001D2A50">
        <w:rPr>
          <w:rFonts w:ascii="Batang" w:hAnsi="Batang" w:cs="Batang" w:hint="eastAsia"/>
          <w:szCs w:val="21"/>
        </w:rPr>
        <w:t>行</w:t>
      </w:r>
      <w:r w:rsidRPr="00D3162E">
        <w:rPr>
          <w:rFonts w:hint="eastAsia"/>
          <w:szCs w:val="21"/>
        </w:rPr>
        <w:t>上诉委员会提</w:t>
      </w:r>
      <w:r w:rsidRPr="0026432E">
        <w:rPr>
          <w:szCs w:val="21"/>
        </w:rPr>
        <w:t>出上诉。该上诉委员会由一位已退休的法官担任主席</w:t>
      </w:r>
      <w:r>
        <w:rPr>
          <w:szCs w:val="21"/>
        </w:rPr>
        <w:t>，</w:t>
      </w:r>
      <w:r w:rsidRPr="0026432E">
        <w:rPr>
          <w:szCs w:val="21"/>
        </w:rPr>
        <w:t>其他成员从一个由</w:t>
      </w:r>
      <w:r>
        <w:rPr>
          <w:szCs w:val="21"/>
        </w:rPr>
        <w:t>15</w:t>
      </w:r>
      <w:r w:rsidRPr="0026432E">
        <w:rPr>
          <w:szCs w:val="21"/>
        </w:rPr>
        <w:t>名由</w:t>
      </w:r>
      <w:r w:rsidRPr="001D2A50">
        <w:rPr>
          <w:rFonts w:ascii="Batang" w:hAnsi="Batang" w:cs="Batang" w:hint="eastAsia"/>
          <w:szCs w:val="21"/>
        </w:rPr>
        <w:t>行</w:t>
      </w:r>
      <w:r w:rsidRPr="00D3162E">
        <w:rPr>
          <w:rFonts w:hint="eastAsia"/>
          <w:szCs w:val="21"/>
        </w:rPr>
        <w:t>政长官委任的独立人士组成的小组中轮</w:t>
      </w:r>
      <w:r>
        <w:rPr>
          <w:rFonts w:asciiTheme="minorEastAsia" w:eastAsiaTheme="minorEastAsia" w:hAnsiTheme="minorEastAsia" w:cs="Batang" w:hint="eastAsia"/>
          <w:szCs w:val="21"/>
        </w:rPr>
        <w:t>流</w:t>
      </w:r>
      <w:r w:rsidRPr="00D3162E">
        <w:rPr>
          <w:rFonts w:hint="eastAsia"/>
          <w:szCs w:val="21"/>
        </w:rPr>
        <w:t>选出三人担任。</w:t>
      </w:r>
      <w:r w:rsidRPr="0026432E">
        <w:rPr>
          <w:szCs w:val="21"/>
        </w:rPr>
        <w:t>该上诉委员会可维持、推翻或</w:t>
      </w:r>
      <w:r w:rsidRPr="006D0D55">
        <w:rPr>
          <w:rFonts w:ascii="Batang" w:hAnsi="Batang" w:cs="Batang" w:hint="eastAsia"/>
          <w:szCs w:val="21"/>
        </w:rPr>
        <w:t>更</w:t>
      </w:r>
      <w:r w:rsidRPr="00A547F8">
        <w:rPr>
          <w:rFonts w:hint="eastAsia"/>
          <w:szCs w:val="21"/>
        </w:rPr>
        <w:t>改</w:t>
      </w:r>
      <w:r w:rsidRPr="00D3162E">
        <w:rPr>
          <w:rFonts w:hint="eastAsia"/>
          <w:szCs w:val="21"/>
        </w:rPr>
        <w:t>警务处处长</w:t>
      </w:r>
      <w:proofErr w:type="gramStart"/>
      <w:r w:rsidRPr="00D3162E">
        <w:rPr>
          <w:rFonts w:hint="eastAsia"/>
          <w:szCs w:val="21"/>
        </w:rPr>
        <w:t>作出</w:t>
      </w:r>
      <w:proofErr w:type="gramEnd"/>
      <w:r w:rsidRPr="00D3162E">
        <w:rPr>
          <w:rFonts w:hint="eastAsia"/>
          <w:szCs w:val="21"/>
        </w:rPr>
        <w:t>的禁止、反对或施</w:t>
      </w:r>
      <w:r w:rsidRPr="0026432E">
        <w:rPr>
          <w:szCs w:val="21"/>
        </w:rPr>
        <w:t>加条件的决定。</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sidRPr="00D3162E">
        <w:rPr>
          <w:szCs w:val="21"/>
        </w:rPr>
        <w:t>131.</w:t>
      </w:r>
      <w:r w:rsidRPr="00D3162E">
        <w:rPr>
          <w:szCs w:val="21"/>
        </w:rPr>
        <w:tab/>
      </w:r>
      <w:r w:rsidRPr="0026432E">
        <w:rPr>
          <w:szCs w:val="21"/>
        </w:rPr>
        <w:t>在</w:t>
      </w:r>
      <w:r>
        <w:rPr>
          <w:szCs w:val="21"/>
        </w:rPr>
        <w:t>1997</w:t>
      </w:r>
      <w:r w:rsidRPr="0026432E">
        <w:rPr>
          <w:szCs w:val="21"/>
        </w:rPr>
        <w:t>年</w:t>
      </w:r>
      <w:r>
        <w:rPr>
          <w:szCs w:val="21"/>
        </w:rPr>
        <w:t>7</w:t>
      </w:r>
      <w:r w:rsidRPr="0026432E">
        <w:rPr>
          <w:szCs w:val="21"/>
        </w:rPr>
        <w:t>月</w:t>
      </w:r>
      <w:r>
        <w:rPr>
          <w:szCs w:val="21"/>
        </w:rPr>
        <w:t>1</w:t>
      </w:r>
      <w:r w:rsidRPr="0026432E">
        <w:rPr>
          <w:szCs w:val="21"/>
        </w:rPr>
        <w:t>日至</w:t>
      </w:r>
      <w:r>
        <w:rPr>
          <w:szCs w:val="21"/>
        </w:rPr>
        <w:t>2</w:t>
      </w:r>
      <w:r w:rsidRPr="0026432E">
        <w:rPr>
          <w:szCs w:val="21"/>
        </w:rPr>
        <w:t>0</w:t>
      </w:r>
      <w:r>
        <w:rPr>
          <w:szCs w:val="21"/>
        </w:rPr>
        <w:t>17</w:t>
      </w:r>
      <w:r w:rsidRPr="0026432E">
        <w:rPr>
          <w:szCs w:val="21"/>
        </w:rPr>
        <w:t>年</w:t>
      </w:r>
      <w:r>
        <w:rPr>
          <w:szCs w:val="21"/>
        </w:rPr>
        <w:t>7</w:t>
      </w:r>
      <w:r w:rsidRPr="0026432E">
        <w:rPr>
          <w:szCs w:val="21"/>
        </w:rPr>
        <w:t>月</w:t>
      </w:r>
      <w:r>
        <w:rPr>
          <w:szCs w:val="21"/>
        </w:rPr>
        <w:t>31</w:t>
      </w:r>
      <w:r w:rsidRPr="0026432E">
        <w:rPr>
          <w:szCs w:val="21"/>
        </w:rPr>
        <w:t>日期间</w:t>
      </w:r>
      <w:r>
        <w:rPr>
          <w:szCs w:val="21"/>
        </w:rPr>
        <w:t>，</w:t>
      </w:r>
      <w:r w:rsidRPr="0026432E">
        <w:rPr>
          <w:szCs w:val="21"/>
        </w:rPr>
        <w:t>有超过九万次公众集会及游</w:t>
      </w:r>
      <w:r w:rsidRPr="001D2A50">
        <w:rPr>
          <w:rFonts w:ascii="Batang" w:hAnsi="Batang" w:cs="Batang" w:hint="eastAsia"/>
          <w:szCs w:val="21"/>
        </w:rPr>
        <w:t>行</w:t>
      </w:r>
      <w:r w:rsidRPr="00D3162E">
        <w:rPr>
          <w:rFonts w:hint="eastAsia"/>
          <w:szCs w:val="21"/>
        </w:rPr>
        <w:t>在香港进</w:t>
      </w:r>
      <w:r w:rsidRPr="001D2A50">
        <w:rPr>
          <w:rFonts w:ascii="Batang" w:hAnsi="Batang" w:cs="Batang" w:hint="eastAsia"/>
          <w:szCs w:val="21"/>
        </w:rPr>
        <w:t>行</w:t>
      </w:r>
      <w:r w:rsidRPr="00D3162E">
        <w:rPr>
          <w:rFonts w:hint="eastAsia"/>
          <w:szCs w:val="21"/>
        </w:rPr>
        <w:t>。</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D3162E">
        <w:rPr>
          <w:szCs w:val="21"/>
        </w:rPr>
        <w:t>132.</w:t>
      </w:r>
      <w:r w:rsidRPr="00D3162E">
        <w:rPr>
          <w:szCs w:val="21"/>
        </w:rPr>
        <w:tab/>
      </w:r>
      <w:r w:rsidRPr="0026432E">
        <w:rPr>
          <w:szCs w:val="21"/>
        </w:rPr>
        <w:t>由此可</w:t>
      </w:r>
      <w:r>
        <w:rPr>
          <w:rFonts w:ascii="宋体" w:hAnsi="宋体" w:cs="宋体" w:hint="eastAsia"/>
          <w:szCs w:val="21"/>
        </w:rPr>
        <w:t>见</w:t>
      </w:r>
      <w:r w:rsidRPr="00D3162E">
        <w:rPr>
          <w:rFonts w:hint="eastAsia"/>
          <w:szCs w:val="21"/>
        </w:rPr>
        <w:t>，自香港特区成立以</w:t>
      </w:r>
      <w:r>
        <w:rPr>
          <w:rFonts w:ascii="宋体" w:hAnsi="宋体" w:cs="宋体" w:hint="eastAsia"/>
          <w:szCs w:val="21"/>
        </w:rPr>
        <w:t>来</w:t>
      </w:r>
      <w:r w:rsidRPr="00D3162E">
        <w:rPr>
          <w:rFonts w:hint="eastAsia"/>
          <w:szCs w:val="21"/>
        </w:rPr>
        <w:t>，市民继续享有高</w:t>
      </w:r>
      <w:r w:rsidRPr="006D0D55">
        <w:rPr>
          <w:rFonts w:ascii="Batang" w:hAnsi="Batang" w:cs="Batang" w:hint="eastAsia"/>
          <w:szCs w:val="21"/>
        </w:rPr>
        <w:t>度</w:t>
      </w:r>
      <w:r w:rsidRPr="00D3162E">
        <w:rPr>
          <w:rFonts w:hint="eastAsia"/>
          <w:szCs w:val="21"/>
        </w:rPr>
        <w:t>的集</w:t>
      </w:r>
      <w:r w:rsidRPr="0026432E">
        <w:rPr>
          <w:szCs w:val="21"/>
        </w:rPr>
        <w:t>会自由。这些活动绝大部分</w:t>
      </w:r>
      <w:r w:rsidRPr="00D3162E">
        <w:rPr>
          <w:rFonts w:ascii="MS Mincho" w:eastAsia="MS Mincho" w:hAnsi="MS Mincho" w:cs="MS Mincho" w:hint="eastAsia"/>
          <w:szCs w:val="21"/>
        </w:rPr>
        <w:t>都</w:t>
      </w:r>
      <w:r w:rsidRPr="00D3162E">
        <w:rPr>
          <w:rFonts w:hint="eastAsia"/>
          <w:szCs w:val="21"/>
        </w:rPr>
        <w:t>和平</w:t>
      </w:r>
      <w:r w:rsidRPr="0026432E">
        <w:rPr>
          <w:rFonts w:ascii="宋体" w:hAnsi="宋体" w:cs="宋体" w:hint="eastAsia"/>
          <w:szCs w:val="21"/>
        </w:rPr>
        <w:t>、有秩序及合法地进</w:t>
      </w:r>
      <w:r w:rsidRPr="001D2A50">
        <w:rPr>
          <w:rFonts w:ascii="Batang" w:hAnsi="Batang" w:cs="Batang" w:hint="eastAsia"/>
          <w:szCs w:val="21"/>
        </w:rPr>
        <w:t>行</w:t>
      </w:r>
      <w:r w:rsidRPr="0026432E">
        <w:rPr>
          <w:rFonts w:ascii="宋体" w:hAnsi="宋体" w:cs="宋体" w:hint="eastAsia"/>
          <w:szCs w:val="21"/>
        </w:rPr>
        <w:t>。</w:t>
      </w:r>
    </w:p>
    <w:p w:rsidR="00382FC4" w:rsidRDefault="00382FC4" w:rsidP="00382FC4">
      <w:pPr>
        <w:pStyle w:val="H4GC"/>
      </w:pPr>
      <w:r>
        <w:rPr>
          <w:u w:color="000000"/>
        </w:rPr>
        <w:lastRenderedPageBreak/>
        <w:tab/>
      </w:r>
      <w:r>
        <w:rPr>
          <w:u w:color="000000"/>
        </w:rPr>
        <w:tab/>
      </w:r>
      <w:r w:rsidRPr="0026432E">
        <w:rPr>
          <w:u w:color="000000"/>
        </w:rPr>
        <w:t>警方拍摄公众游</w:t>
      </w:r>
      <w:r w:rsidRPr="00C1070B">
        <w:rPr>
          <w:rFonts w:ascii="Time New Roman" w:eastAsia="楷体" w:hAnsi="Time New Roman" w:cs="Malgun Gothic" w:hint="eastAsia"/>
          <w:u w:color="000000"/>
        </w:rPr>
        <w:t>行</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133.</w:t>
      </w:r>
      <w:r w:rsidRPr="0026432E">
        <w:rPr>
          <w:color w:val="000000"/>
          <w:szCs w:val="21"/>
          <w:u w:color="000000"/>
        </w:rPr>
        <w:tab/>
      </w:r>
      <w:r w:rsidRPr="0026432E">
        <w:rPr>
          <w:szCs w:val="21"/>
        </w:rPr>
        <w:t>警方可能有需要为公众活动进</w:t>
      </w:r>
      <w:r w:rsidRPr="001D2A50">
        <w:rPr>
          <w:rFonts w:ascii="Batang" w:hAnsi="Batang" w:cs="Batang" w:hint="eastAsia"/>
          <w:szCs w:val="21"/>
        </w:rPr>
        <w:t>行</w:t>
      </w:r>
      <w:r w:rsidRPr="0026432E">
        <w:rPr>
          <w:rFonts w:ascii="宋体" w:hAnsi="宋体" w:cs="宋体" w:hint="eastAsia"/>
          <w:szCs w:val="21"/>
        </w:rPr>
        <w:t>摄</w:t>
      </w:r>
      <w:r>
        <w:rPr>
          <w:rFonts w:ascii="宋体" w:hAnsi="宋体" w:cs="宋体" w:hint="eastAsia"/>
          <w:szCs w:val="21"/>
        </w:rPr>
        <w:t>录，</w:t>
      </w:r>
      <w:r w:rsidRPr="0026432E">
        <w:rPr>
          <w:rFonts w:ascii="宋体" w:hAnsi="宋体" w:cs="宋体" w:hint="eastAsia"/>
          <w:szCs w:val="21"/>
        </w:rPr>
        <w:t>例如摄</w:t>
      </w:r>
      <w:r>
        <w:rPr>
          <w:rFonts w:ascii="宋体" w:hAnsi="宋体" w:cs="宋体" w:hint="eastAsia"/>
          <w:szCs w:val="21"/>
        </w:rPr>
        <w:t>录</w:t>
      </w:r>
      <w:r w:rsidRPr="0026432E">
        <w:rPr>
          <w:rFonts w:ascii="宋体" w:hAnsi="宋体" w:cs="宋体" w:hint="eastAsia"/>
          <w:szCs w:val="21"/>
        </w:rPr>
        <w:t>参与游</w:t>
      </w:r>
      <w:r w:rsidRPr="001D2A50">
        <w:rPr>
          <w:rFonts w:ascii="Batang" w:hAnsi="Batang" w:cs="Batang" w:hint="eastAsia"/>
          <w:szCs w:val="21"/>
        </w:rPr>
        <w:t>行</w:t>
      </w:r>
      <w:r w:rsidRPr="0026432E">
        <w:rPr>
          <w:rFonts w:ascii="宋体" w:hAnsi="宋体" w:cs="宋体" w:hint="eastAsia"/>
          <w:szCs w:val="21"/>
        </w:rPr>
        <w:t>群众的整体活动和动向</w:t>
      </w:r>
      <w:r>
        <w:rPr>
          <w:rFonts w:ascii="宋体" w:hAnsi="宋体" w:cs="宋体" w:hint="eastAsia"/>
          <w:szCs w:val="21"/>
        </w:rPr>
        <w:t>，</w:t>
      </w:r>
      <w:r w:rsidRPr="0026432E">
        <w:rPr>
          <w:rFonts w:ascii="宋体" w:hAnsi="宋体" w:cs="宋体" w:hint="eastAsia"/>
          <w:szCs w:val="21"/>
        </w:rPr>
        <w:t>用以</w:t>
      </w:r>
      <w:r w:rsidRPr="00D3162E">
        <w:rPr>
          <w:rFonts w:hint="eastAsia"/>
          <w:szCs w:val="21"/>
        </w:rPr>
        <w:t>协助内部检讨，藉以不断完善警方对公众活动的管</w:t>
      </w:r>
      <w:r w:rsidRPr="00E75ABC">
        <w:rPr>
          <w:rFonts w:ascii="Batang" w:hAnsi="Batang" w:cs="Batang" w:hint="eastAsia"/>
          <w:szCs w:val="21"/>
        </w:rPr>
        <w:t>理</w:t>
      </w:r>
      <w:r w:rsidRPr="00D3162E">
        <w:rPr>
          <w:rFonts w:hint="eastAsia"/>
          <w:szCs w:val="21"/>
        </w:rPr>
        <w:t>和应变方案。</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D3162E">
        <w:rPr>
          <w:szCs w:val="21"/>
        </w:rPr>
        <w:t>134.</w:t>
      </w:r>
      <w:r w:rsidRPr="00D3162E">
        <w:rPr>
          <w:szCs w:val="21"/>
        </w:rPr>
        <w:tab/>
      </w:r>
      <w:r w:rsidRPr="0026432E">
        <w:rPr>
          <w:szCs w:val="21"/>
        </w:rPr>
        <w:t>警方拍摄公众活动并非针对个别参与的人士。只有在社会安</w:t>
      </w:r>
      <w:r>
        <w:rPr>
          <w:rFonts w:ascii="宋体" w:hAnsi="宋体" w:cs="宋体" w:hint="eastAsia"/>
          <w:szCs w:val="21"/>
        </w:rPr>
        <w:t>宁</w:t>
      </w:r>
      <w:r w:rsidRPr="00D3162E">
        <w:rPr>
          <w:rFonts w:hint="eastAsia"/>
          <w:szCs w:val="21"/>
        </w:rPr>
        <w:t>或公共秩序已经或可能受到破坏</w:t>
      </w:r>
      <w:r w:rsidRPr="0026432E">
        <w:rPr>
          <w:rFonts w:ascii="宋体" w:hAnsi="宋体" w:cs="宋体" w:hint="eastAsia"/>
          <w:szCs w:val="21"/>
        </w:rPr>
        <w:t>时</w:t>
      </w:r>
      <w:r>
        <w:rPr>
          <w:rFonts w:ascii="宋体" w:hAnsi="宋体" w:cs="宋体" w:hint="eastAsia"/>
          <w:szCs w:val="21"/>
        </w:rPr>
        <w:t>，</w:t>
      </w:r>
      <w:r w:rsidRPr="0026432E">
        <w:rPr>
          <w:rFonts w:ascii="宋体" w:hAnsi="宋体" w:cs="宋体" w:hint="eastAsia"/>
          <w:szCs w:val="21"/>
        </w:rPr>
        <w:t>警方才会拍摄相关的</w:t>
      </w:r>
      <w:r w:rsidRPr="001D2A50">
        <w:rPr>
          <w:rFonts w:ascii="Batang" w:hAnsi="Batang" w:cs="Batang" w:hint="eastAsia"/>
          <w:szCs w:val="21"/>
        </w:rPr>
        <w:t>行</w:t>
      </w:r>
      <w:r w:rsidRPr="0026432E">
        <w:rPr>
          <w:szCs w:val="21"/>
        </w:rPr>
        <w:t>为或事件。在合</w:t>
      </w:r>
      <w:r w:rsidRPr="00E75ABC">
        <w:rPr>
          <w:rFonts w:ascii="Batang" w:hAnsi="Batang" w:cs="Batang" w:hint="eastAsia"/>
          <w:szCs w:val="21"/>
        </w:rPr>
        <w:t>理</w:t>
      </w:r>
      <w:r w:rsidRPr="0026432E">
        <w:rPr>
          <w:rFonts w:ascii="宋体" w:hAnsi="宋体" w:cs="宋体" w:hint="eastAsia"/>
          <w:szCs w:val="21"/>
        </w:rPr>
        <w:t>可</w:t>
      </w:r>
      <w:r w:rsidRPr="001D2A50">
        <w:rPr>
          <w:rFonts w:ascii="Batang" w:hAnsi="Batang" w:cs="Batang" w:hint="eastAsia"/>
          <w:szCs w:val="21"/>
        </w:rPr>
        <w:t>行</w:t>
      </w:r>
      <w:r w:rsidRPr="0026432E">
        <w:rPr>
          <w:rFonts w:ascii="宋体" w:hAnsi="宋体" w:cs="宋体" w:hint="eastAsia"/>
          <w:szCs w:val="21"/>
        </w:rPr>
        <w:t>的情况下</w:t>
      </w:r>
      <w:r>
        <w:rPr>
          <w:rFonts w:ascii="宋体" w:hAnsi="宋体" w:cs="宋体" w:hint="eastAsia"/>
          <w:szCs w:val="21"/>
        </w:rPr>
        <w:t>，</w:t>
      </w:r>
      <w:r w:rsidRPr="0026432E">
        <w:rPr>
          <w:rFonts w:ascii="宋体" w:hAnsi="宋体" w:cs="宋体" w:hint="eastAsia"/>
          <w:szCs w:val="21"/>
        </w:rPr>
        <w:t>警方会在开始</w:t>
      </w:r>
      <w:r>
        <w:rPr>
          <w:rFonts w:ascii="宋体" w:hAnsi="宋体" w:cs="宋体" w:hint="eastAsia"/>
          <w:szCs w:val="21"/>
        </w:rPr>
        <w:t>录</w:t>
      </w:r>
      <w:r w:rsidRPr="0026432E">
        <w:rPr>
          <w:rFonts w:ascii="宋体" w:hAnsi="宋体" w:cs="宋体" w:hint="eastAsia"/>
          <w:szCs w:val="21"/>
        </w:rPr>
        <w:t>影前预先告知被摄</w:t>
      </w:r>
      <w:r>
        <w:rPr>
          <w:rFonts w:ascii="宋体" w:hAnsi="宋体" w:cs="宋体" w:hint="eastAsia"/>
          <w:szCs w:val="21"/>
        </w:rPr>
        <w:t>录</w:t>
      </w:r>
      <w:r w:rsidRPr="0026432E">
        <w:rPr>
          <w:rFonts w:ascii="宋体" w:hAnsi="宋体" w:cs="宋体" w:hint="eastAsia"/>
          <w:szCs w:val="21"/>
        </w:rPr>
        <w:t>人士。</w:t>
      </w:r>
      <w:r w:rsidRPr="0026432E">
        <w:rPr>
          <w:szCs w:val="21"/>
        </w:rPr>
        <w:t>此等情况下所进</w:t>
      </w:r>
      <w:r w:rsidRPr="001D2A50">
        <w:rPr>
          <w:rFonts w:ascii="Batang" w:hAnsi="Batang" w:cs="Batang" w:hint="eastAsia"/>
          <w:szCs w:val="21"/>
        </w:rPr>
        <w:t>行</w:t>
      </w:r>
      <w:r w:rsidRPr="0026432E">
        <w:rPr>
          <w:rFonts w:ascii="宋体" w:hAnsi="宋体" w:cs="宋体" w:hint="eastAsia"/>
          <w:szCs w:val="21"/>
        </w:rPr>
        <w:t>的拍摄</w:t>
      </w:r>
      <w:r>
        <w:rPr>
          <w:rFonts w:ascii="宋体" w:hAnsi="宋体" w:cs="宋体" w:hint="eastAsia"/>
          <w:szCs w:val="21"/>
        </w:rPr>
        <w:t>，</w:t>
      </w:r>
      <w:r w:rsidRPr="0026432E">
        <w:rPr>
          <w:rFonts w:ascii="宋体" w:hAnsi="宋体" w:cs="宋体" w:hint="eastAsia"/>
          <w:szCs w:val="21"/>
        </w:rPr>
        <w:t>属于合</w:t>
      </w:r>
      <w:r w:rsidRPr="00E75ABC">
        <w:rPr>
          <w:rFonts w:ascii="Batang" w:hAnsi="Batang" w:cs="Batang" w:hint="eastAsia"/>
          <w:szCs w:val="21"/>
        </w:rPr>
        <w:t>理</w:t>
      </w:r>
      <w:r w:rsidRPr="0026432E">
        <w:rPr>
          <w:rFonts w:ascii="宋体" w:hAnsi="宋体" w:cs="宋体" w:hint="eastAsia"/>
          <w:szCs w:val="21"/>
        </w:rPr>
        <w:t>和合法的取证方法</w:t>
      </w:r>
      <w:r>
        <w:rPr>
          <w:rFonts w:ascii="宋体" w:hAnsi="宋体" w:cs="宋体" w:hint="eastAsia"/>
          <w:szCs w:val="21"/>
        </w:rPr>
        <w:t>，</w:t>
      </w:r>
      <w:r w:rsidRPr="0026432E">
        <w:rPr>
          <w:rFonts w:ascii="宋体" w:hAnsi="宋体" w:cs="宋体" w:hint="eastAsia"/>
          <w:szCs w:val="21"/>
        </w:rPr>
        <w:t>以便利刑事调</w:t>
      </w:r>
      <w:r w:rsidRPr="0026432E">
        <w:rPr>
          <w:szCs w:val="21"/>
        </w:rPr>
        <w:t>查和检控相关违法者。</w:t>
      </w:r>
    </w:p>
    <w:p w:rsidR="00382FC4" w:rsidRPr="0026432E"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135.</w:t>
      </w:r>
      <w:r w:rsidRPr="0026432E">
        <w:rPr>
          <w:color w:val="000000"/>
          <w:szCs w:val="21"/>
          <w:u w:color="000000"/>
        </w:rPr>
        <w:tab/>
      </w:r>
      <w:r w:rsidRPr="0026432E">
        <w:rPr>
          <w:szCs w:val="21"/>
        </w:rPr>
        <w:t>负责为公众活动进</w:t>
      </w:r>
      <w:r w:rsidRPr="001D2A50">
        <w:rPr>
          <w:rFonts w:ascii="Batang" w:hAnsi="Batang" w:cs="Batang" w:hint="eastAsia"/>
          <w:szCs w:val="21"/>
        </w:rPr>
        <w:t>行</w:t>
      </w:r>
      <w:r w:rsidRPr="0026432E">
        <w:rPr>
          <w:rFonts w:ascii="宋体" w:hAnsi="宋体" w:cs="宋体" w:hint="eastAsia"/>
          <w:szCs w:val="21"/>
        </w:rPr>
        <w:t>摄</w:t>
      </w:r>
      <w:r>
        <w:rPr>
          <w:rFonts w:ascii="宋体" w:hAnsi="宋体" w:cs="宋体" w:hint="eastAsia"/>
          <w:szCs w:val="21"/>
        </w:rPr>
        <w:t>录</w:t>
      </w:r>
      <w:r w:rsidRPr="0026432E">
        <w:rPr>
          <w:rFonts w:ascii="宋体" w:hAnsi="宋体" w:cs="宋体" w:hint="eastAsia"/>
          <w:szCs w:val="21"/>
        </w:rPr>
        <w:t>的人员接受过适当训练</w:t>
      </w:r>
      <w:r>
        <w:rPr>
          <w:rFonts w:ascii="宋体" w:hAnsi="宋体" w:cs="宋体" w:hint="eastAsia"/>
          <w:szCs w:val="21"/>
        </w:rPr>
        <w:t>，</w:t>
      </w:r>
      <w:r w:rsidRPr="0026432E">
        <w:rPr>
          <w:rFonts w:ascii="宋体" w:hAnsi="宋体" w:cs="宋体" w:hint="eastAsia"/>
          <w:szCs w:val="21"/>
        </w:rPr>
        <w:t>包括有关的法律要求、进</w:t>
      </w:r>
      <w:r w:rsidRPr="001D2A50">
        <w:rPr>
          <w:rFonts w:ascii="Batang" w:hAnsi="Batang" w:cs="Batang" w:hint="eastAsia"/>
          <w:szCs w:val="21"/>
        </w:rPr>
        <w:t>行</w:t>
      </w:r>
      <w:r w:rsidRPr="0026432E">
        <w:rPr>
          <w:rFonts w:ascii="宋体" w:hAnsi="宋体" w:cs="宋体" w:hint="eastAsia"/>
          <w:szCs w:val="21"/>
        </w:rPr>
        <w:t>摄</w:t>
      </w:r>
      <w:r>
        <w:rPr>
          <w:rFonts w:ascii="宋体" w:hAnsi="宋体" w:cs="宋体" w:hint="eastAsia"/>
          <w:szCs w:val="21"/>
        </w:rPr>
        <w:t>录</w:t>
      </w:r>
      <w:r w:rsidRPr="0026432E">
        <w:rPr>
          <w:rFonts w:ascii="宋体" w:hAnsi="宋体" w:cs="宋体" w:hint="eastAsia"/>
          <w:szCs w:val="21"/>
        </w:rPr>
        <w:t>的目的和权限、拍摄器材的正确使用、</w:t>
      </w:r>
      <w:r w:rsidRPr="0026432E">
        <w:rPr>
          <w:szCs w:val="21"/>
        </w:rPr>
        <w:t>拍摄的程序等。</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136.</w:t>
      </w:r>
      <w:r w:rsidRPr="0026432E">
        <w:rPr>
          <w:color w:val="000000"/>
          <w:szCs w:val="21"/>
          <w:u w:color="000000"/>
        </w:rPr>
        <w:tab/>
      </w:r>
      <w:r w:rsidRPr="0026432E">
        <w:rPr>
          <w:szCs w:val="21"/>
        </w:rPr>
        <w:t>有关</w:t>
      </w:r>
      <w:r w:rsidRPr="00D3162E">
        <w:rPr>
          <w:rFonts w:hint="eastAsia"/>
          <w:szCs w:val="21"/>
        </w:rPr>
        <w:t>录影带</w:t>
      </w:r>
      <w:r w:rsidRPr="0026432E">
        <w:rPr>
          <w:rFonts w:ascii="宋体" w:hAnsi="宋体" w:cs="宋体" w:hint="eastAsia"/>
          <w:szCs w:val="21"/>
        </w:rPr>
        <w:t>只会作调</w:t>
      </w:r>
      <w:r w:rsidRPr="0026432E">
        <w:rPr>
          <w:szCs w:val="21"/>
        </w:rPr>
        <w:t>查、举证或内部检讨用途</w:t>
      </w:r>
      <w:r>
        <w:rPr>
          <w:szCs w:val="21"/>
        </w:rPr>
        <w:t>，</w:t>
      </w:r>
      <w:r w:rsidRPr="0026432E">
        <w:rPr>
          <w:szCs w:val="21"/>
        </w:rPr>
        <w:t>并且不会保存超过所需的时间。警方有清晰及严格的指引和程序去处</w:t>
      </w:r>
      <w:r w:rsidRPr="00E75ABC">
        <w:rPr>
          <w:rFonts w:ascii="Batang" w:hAnsi="Batang" w:cs="Batang" w:hint="eastAsia"/>
          <w:szCs w:val="21"/>
        </w:rPr>
        <w:t>理</w:t>
      </w:r>
      <w:r w:rsidRPr="0026432E">
        <w:rPr>
          <w:rFonts w:ascii="宋体" w:hAnsi="宋体" w:cs="宋体" w:hint="eastAsia"/>
          <w:szCs w:val="21"/>
        </w:rPr>
        <w:t>所</w:t>
      </w:r>
      <w:r>
        <w:rPr>
          <w:rFonts w:ascii="宋体" w:hAnsi="宋体" w:cs="宋体" w:hint="eastAsia"/>
          <w:szCs w:val="21"/>
        </w:rPr>
        <w:t>录</w:t>
      </w:r>
      <w:r w:rsidRPr="0026432E">
        <w:rPr>
          <w:rFonts w:ascii="宋体" w:hAnsi="宋体" w:cs="宋体" w:hint="eastAsia"/>
          <w:szCs w:val="21"/>
        </w:rPr>
        <w:t>得</w:t>
      </w:r>
      <w:r w:rsidRPr="0026432E">
        <w:rPr>
          <w:szCs w:val="21"/>
        </w:rPr>
        <w:t>的资</w:t>
      </w:r>
      <w:r w:rsidRPr="00A547F8">
        <w:rPr>
          <w:rFonts w:ascii="Batang" w:hAnsi="Batang" w:cs="Batang" w:hint="eastAsia"/>
          <w:szCs w:val="21"/>
        </w:rPr>
        <w:t>料</w:t>
      </w:r>
      <w:r>
        <w:rPr>
          <w:rFonts w:ascii="宋体" w:hAnsi="宋体" w:cs="宋体" w:hint="eastAsia"/>
          <w:szCs w:val="21"/>
        </w:rPr>
        <w:t>，</w:t>
      </w:r>
      <w:r w:rsidRPr="0026432E">
        <w:rPr>
          <w:rFonts w:ascii="宋体" w:hAnsi="宋体" w:cs="宋体" w:hint="eastAsia"/>
          <w:szCs w:val="21"/>
        </w:rPr>
        <w:t>包括确保</w:t>
      </w:r>
      <w:r>
        <w:rPr>
          <w:rFonts w:ascii="宋体" w:hAnsi="宋体" w:cs="宋体" w:hint="eastAsia"/>
          <w:szCs w:val="21"/>
        </w:rPr>
        <w:t>录</w:t>
      </w:r>
      <w:r w:rsidRPr="0026432E">
        <w:rPr>
          <w:rFonts w:ascii="宋体" w:hAnsi="宋体" w:cs="宋体" w:hint="eastAsia"/>
          <w:szCs w:val="21"/>
        </w:rPr>
        <w:t>影记</w:t>
      </w:r>
      <w:r>
        <w:rPr>
          <w:rFonts w:ascii="宋体" w:hAnsi="宋体" w:cs="宋体" w:hint="eastAsia"/>
          <w:szCs w:val="21"/>
        </w:rPr>
        <w:t>录</w:t>
      </w:r>
      <w:r w:rsidRPr="0026432E">
        <w:rPr>
          <w:rFonts w:ascii="宋体" w:hAnsi="宋体" w:cs="宋体" w:hint="eastAsia"/>
          <w:szCs w:val="21"/>
        </w:rPr>
        <w:t>获安全保管、妥善处</w:t>
      </w:r>
      <w:r w:rsidRPr="00E75ABC">
        <w:rPr>
          <w:rFonts w:ascii="Batang" w:hAnsi="Batang" w:cs="Batang" w:hint="eastAsia"/>
          <w:szCs w:val="21"/>
        </w:rPr>
        <w:t>理</w:t>
      </w:r>
      <w:r w:rsidRPr="0026432E">
        <w:rPr>
          <w:rFonts w:ascii="宋体" w:hAnsi="宋体" w:cs="宋体" w:hint="eastAsia"/>
          <w:szCs w:val="21"/>
        </w:rPr>
        <w:t>及适时销</w:t>
      </w:r>
      <w:r w:rsidRPr="0026432E">
        <w:rPr>
          <w:szCs w:val="21"/>
        </w:rPr>
        <w:t>毁。</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137.</w:t>
      </w:r>
      <w:r w:rsidRPr="0026432E">
        <w:rPr>
          <w:color w:val="000000"/>
          <w:szCs w:val="21"/>
          <w:u w:color="000000"/>
        </w:rPr>
        <w:tab/>
      </w:r>
      <w:r w:rsidRPr="0026432E">
        <w:rPr>
          <w:szCs w:val="21"/>
        </w:rPr>
        <w:t>有关警队使用随身摄</w:t>
      </w:r>
      <w:r>
        <w:rPr>
          <w:rFonts w:ascii="宋体" w:hAnsi="宋体" w:cs="宋体" w:hint="eastAsia"/>
          <w:szCs w:val="21"/>
        </w:rPr>
        <w:t>录</w:t>
      </w:r>
      <w:r w:rsidRPr="0026432E">
        <w:rPr>
          <w:rFonts w:ascii="宋体" w:hAnsi="宋体" w:cs="宋体" w:hint="eastAsia"/>
          <w:szCs w:val="21"/>
        </w:rPr>
        <w:t>机的详情</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21A</w:t>
      </w:r>
      <w:proofErr w:type="spellEnd"/>
      <w:r w:rsidRPr="0026432E">
        <w:rPr>
          <w:szCs w:val="21"/>
        </w:rPr>
        <w:t>。</w:t>
      </w:r>
    </w:p>
    <w:p w:rsidR="00382FC4" w:rsidRPr="0026432E"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138.</w:t>
      </w:r>
      <w:r w:rsidRPr="0026432E">
        <w:rPr>
          <w:color w:val="000000"/>
          <w:szCs w:val="21"/>
          <w:u w:color="000000"/>
        </w:rPr>
        <w:tab/>
      </w:r>
      <w:r w:rsidRPr="0026432E">
        <w:rPr>
          <w:szCs w:val="21"/>
        </w:rPr>
        <w:t>关于根据公众娱</w:t>
      </w:r>
      <w:r>
        <w:rPr>
          <w:rFonts w:ascii="宋体" w:hAnsi="宋体" w:cs="宋体" w:hint="eastAsia"/>
          <w:szCs w:val="21"/>
        </w:rPr>
        <w:t>乐</w:t>
      </w:r>
      <w:r w:rsidRPr="0026432E">
        <w:rPr>
          <w:rFonts w:ascii="宋体" w:hAnsi="宋体" w:cs="宋体" w:hint="eastAsia"/>
          <w:szCs w:val="21"/>
        </w:rPr>
        <w:t>条例充公展示品、游</w:t>
      </w:r>
      <w:r w:rsidRPr="001D2A50">
        <w:rPr>
          <w:rFonts w:ascii="Batang" w:hAnsi="Batang" w:cs="Batang" w:hint="eastAsia"/>
          <w:szCs w:val="21"/>
        </w:rPr>
        <w:t>行</w:t>
      </w:r>
      <w:r w:rsidRPr="0026432E">
        <w:rPr>
          <w:rFonts w:ascii="宋体" w:hAnsi="宋体" w:cs="宋体" w:hint="eastAsia"/>
          <w:szCs w:val="21"/>
        </w:rPr>
        <w:t>期间筹款或收集</w:t>
      </w:r>
      <w:r w:rsidRPr="0026432E">
        <w:rPr>
          <w:szCs w:val="21"/>
        </w:rPr>
        <w:t>签名的摊位及政府总部外的公众集会的情况载于附件</w:t>
      </w:r>
      <w:proofErr w:type="spellStart"/>
      <w:r w:rsidRPr="00664A04">
        <w:rPr>
          <w:szCs w:val="21"/>
        </w:rPr>
        <w:t>21B</w:t>
      </w:r>
      <w:proofErr w:type="spellEnd"/>
      <w:r w:rsidRPr="0026432E">
        <w:rPr>
          <w:szCs w:val="21"/>
        </w:rPr>
        <w:t>。</w:t>
      </w:r>
    </w:p>
    <w:p w:rsidR="00382FC4" w:rsidRPr="00664A04" w:rsidRDefault="00382FC4" w:rsidP="00382FC4">
      <w:pPr>
        <w:pStyle w:val="H1GC"/>
        <w:rPr>
          <w:lang w:eastAsia="zh-TW"/>
        </w:rPr>
      </w:pPr>
      <w:r>
        <w:rPr>
          <w:u w:color="000000"/>
        </w:rPr>
        <w:tab/>
      </w:r>
      <w:r>
        <w:rPr>
          <w:u w:color="000000"/>
        </w:rPr>
        <w:tab/>
      </w:r>
      <w:r w:rsidRPr="0026432E">
        <w:rPr>
          <w:u w:color="000000"/>
        </w:rPr>
        <w:t>第二十二条</w:t>
      </w:r>
      <w:r>
        <w:rPr>
          <w:u w:color="000000"/>
        </w:rPr>
        <w:br/>
      </w:r>
      <w:r w:rsidRPr="0026432E">
        <w:rPr>
          <w:u w:color="000000"/>
        </w:rPr>
        <w:t>结社的自由</w:t>
      </w:r>
    </w:p>
    <w:p w:rsidR="00382FC4" w:rsidRPr="00664A04" w:rsidRDefault="00382FC4" w:rsidP="00382FC4">
      <w:pPr>
        <w:pStyle w:val="H23GC"/>
        <w:rPr>
          <w:lang w:eastAsia="zh-TW"/>
        </w:rPr>
      </w:pPr>
      <w:r>
        <w:tab/>
      </w:r>
      <w:r>
        <w:tab/>
      </w:r>
      <w:r w:rsidRPr="0026432E">
        <w:t>《社团条例》</w:t>
      </w:r>
      <w:r>
        <w:t>(</w:t>
      </w:r>
      <w:r w:rsidRPr="0026432E">
        <w:t>第</w:t>
      </w:r>
      <w:r w:rsidRPr="00664A04">
        <w:t>151</w:t>
      </w:r>
      <w:r w:rsidRPr="0026432E">
        <w:t>章</w:t>
      </w:r>
      <w:r>
        <w:t>)</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139.</w:t>
      </w:r>
      <w:r w:rsidRPr="0026432E">
        <w:rPr>
          <w:color w:val="000000"/>
          <w:szCs w:val="21"/>
          <w:u w:color="000000"/>
        </w:rPr>
        <w:tab/>
      </w:r>
      <w:r w:rsidRPr="0026432E">
        <w:rPr>
          <w:szCs w:val="21"/>
        </w:rPr>
        <w:t>正如我们在</w:t>
      </w:r>
      <w:proofErr w:type="gramStart"/>
      <w:r w:rsidRPr="0026432E">
        <w:rPr>
          <w:szCs w:val="21"/>
        </w:rPr>
        <w:t>上次报告</w:t>
      </w:r>
      <w:proofErr w:type="gramEnd"/>
      <w:r w:rsidRPr="0026432E">
        <w:rPr>
          <w:szCs w:val="21"/>
        </w:rPr>
        <w:t>中提及</w:t>
      </w:r>
      <w:r>
        <w:rPr>
          <w:szCs w:val="21"/>
        </w:rPr>
        <w:t>，</w:t>
      </w:r>
      <w:r w:rsidRPr="0026432E">
        <w:rPr>
          <w:szCs w:val="21"/>
        </w:rPr>
        <w:t>社团的</w:t>
      </w:r>
      <w:r>
        <w:rPr>
          <w:rFonts w:ascii="宋体" w:hAnsi="宋体" w:cs="宋体" w:hint="eastAsia"/>
          <w:szCs w:val="21"/>
        </w:rPr>
        <w:t>数</w:t>
      </w:r>
      <w:r w:rsidRPr="0026432E">
        <w:rPr>
          <w:rFonts w:ascii="宋体" w:hAnsi="宋体" w:cs="宋体" w:hint="eastAsia"/>
          <w:szCs w:val="21"/>
        </w:rPr>
        <w:t>目有可观增长。</w:t>
      </w:r>
      <w:r w:rsidRPr="0026432E">
        <w:rPr>
          <w:szCs w:val="21"/>
        </w:rPr>
        <w:t>截至</w:t>
      </w:r>
      <w:r>
        <w:rPr>
          <w:szCs w:val="21"/>
        </w:rPr>
        <w:t>2</w:t>
      </w:r>
      <w:r w:rsidRPr="0026432E">
        <w:rPr>
          <w:szCs w:val="21"/>
        </w:rPr>
        <w:t>0</w:t>
      </w:r>
      <w:r>
        <w:rPr>
          <w:szCs w:val="21"/>
        </w:rPr>
        <w:t>17</w:t>
      </w:r>
      <w:r w:rsidRPr="0026432E">
        <w:rPr>
          <w:szCs w:val="21"/>
        </w:rPr>
        <w:t>年</w:t>
      </w:r>
      <w:r>
        <w:rPr>
          <w:szCs w:val="21"/>
        </w:rPr>
        <w:t>8</w:t>
      </w:r>
      <w:r w:rsidRPr="0026432E">
        <w:rPr>
          <w:szCs w:val="21"/>
        </w:rPr>
        <w:t>月</w:t>
      </w:r>
      <w:r>
        <w:rPr>
          <w:szCs w:val="21"/>
        </w:rPr>
        <w:t>31</w:t>
      </w:r>
      <w:r w:rsidRPr="0026432E">
        <w:rPr>
          <w:szCs w:val="21"/>
        </w:rPr>
        <w:t>日</w:t>
      </w:r>
      <w:r>
        <w:rPr>
          <w:szCs w:val="21"/>
        </w:rPr>
        <w:t>，</w:t>
      </w:r>
      <w:r w:rsidRPr="0026432E">
        <w:rPr>
          <w:szCs w:val="21"/>
        </w:rPr>
        <w:t>自香港特区成立以</w:t>
      </w:r>
      <w:r>
        <w:rPr>
          <w:rFonts w:ascii="宋体" w:hAnsi="宋体" w:cs="宋体" w:hint="eastAsia"/>
          <w:szCs w:val="21"/>
        </w:rPr>
        <w:t>来</w:t>
      </w:r>
      <w:r w:rsidRPr="0026432E">
        <w:rPr>
          <w:rFonts w:ascii="宋体" w:hAnsi="宋体" w:cs="宋体" w:hint="eastAsia"/>
          <w:szCs w:val="21"/>
        </w:rPr>
        <w:t>获准注册和豁免注册的</w:t>
      </w:r>
      <w:r w:rsidRPr="0026432E">
        <w:rPr>
          <w:szCs w:val="21"/>
        </w:rPr>
        <w:t>社团的</w:t>
      </w:r>
      <w:r>
        <w:rPr>
          <w:rFonts w:ascii="宋体" w:hAnsi="宋体" w:cs="宋体" w:hint="eastAsia"/>
          <w:szCs w:val="21"/>
        </w:rPr>
        <w:t>数</w:t>
      </w:r>
      <w:r w:rsidRPr="0026432E">
        <w:rPr>
          <w:rFonts w:ascii="宋体" w:hAnsi="宋体" w:cs="宋体" w:hint="eastAsia"/>
          <w:szCs w:val="21"/>
        </w:rPr>
        <w:t>目超过</w:t>
      </w:r>
      <w:r>
        <w:rPr>
          <w:szCs w:val="21"/>
        </w:rPr>
        <w:t>38</w:t>
      </w:r>
      <w:r w:rsidR="00FF545A">
        <w:rPr>
          <w:szCs w:val="21"/>
        </w:rPr>
        <w:t>,</w:t>
      </w:r>
      <w:r>
        <w:rPr>
          <w:szCs w:val="21"/>
        </w:rPr>
        <w:t>9</w:t>
      </w:r>
      <w:r w:rsidRPr="0026432E">
        <w:rPr>
          <w:szCs w:val="21"/>
        </w:rPr>
        <w:t>00</w:t>
      </w:r>
      <w:r w:rsidRPr="0026432E">
        <w:rPr>
          <w:szCs w:val="21"/>
        </w:rPr>
        <w:t>个。</w:t>
      </w:r>
    </w:p>
    <w:p w:rsidR="00382FC4" w:rsidRPr="00664A04" w:rsidRDefault="00382FC4" w:rsidP="00382FC4">
      <w:pPr>
        <w:pStyle w:val="H23GC"/>
      </w:pPr>
      <w:r>
        <w:tab/>
      </w:r>
      <w:r>
        <w:tab/>
      </w:r>
      <w:proofErr w:type="gramStart"/>
      <w:r w:rsidRPr="0026432E">
        <w:t>规</w:t>
      </w:r>
      <w:proofErr w:type="gramEnd"/>
      <w:r w:rsidRPr="0026432E">
        <w:t>管职工会的活动</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140.</w:t>
      </w:r>
      <w:r w:rsidRPr="0026432E">
        <w:rPr>
          <w:color w:val="000000"/>
          <w:szCs w:val="21"/>
          <w:u w:color="000000"/>
        </w:rPr>
        <w:tab/>
      </w:r>
      <w:r w:rsidRPr="0026432E">
        <w:rPr>
          <w:szCs w:val="21"/>
        </w:rPr>
        <w:t>有关情况如香港特区就《经济、社会与文化权利的国际公约》提交的第一次报告第</w:t>
      </w:r>
      <w:r>
        <w:rPr>
          <w:szCs w:val="21"/>
        </w:rPr>
        <w:t>II</w:t>
      </w:r>
      <w:r w:rsidRPr="0026432E">
        <w:rPr>
          <w:szCs w:val="21"/>
        </w:rPr>
        <w:t>部有关该公约第八条的第</w:t>
      </w:r>
      <w:r>
        <w:rPr>
          <w:szCs w:val="21"/>
        </w:rPr>
        <w:t>12</w:t>
      </w:r>
      <w:r w:rsidRPr="0026432E">
        <w:rPr>
          <w:szCs w:val="21"/>
        </w:rPr>
        <w:t>0</w:t>
      </w:r>
      <w:r w:rsidRPr="0026432E">
        <w:rPr>
          <w:szCs w:val="21"/>
        </w:rPr>
        <w:t>至</w:t>
      </w:r>
      <w:r>
        <w:rPr>
          <w:szCs w:val="21"/>
        </w:rPr>
        <w:t>126</w:t>
      </w:r>
      <w:r w:rsidRPr="0026432E">
        <w:rPr>
          <w:szCs w:val="21"/>
        </w:rPr>
        <w:t>段所述。职工会</w:t>
      </w:r>
      <w:r>
        <w:rPr>
          <w:rFonts w:ascii="宋体" w:hAnsi="宋体" w:cs="宋体" w:hint="eastAsia"/>
          <w:szCs w:val="21"/>
        </w:rPr>
        <w:t>数</w:t>
      </w:r>
      <w:r w:rsidRPr="0026432E">
        <w:rPr>
          <w:rFonts w:ascii="宋体" w:hAnsi="宋体" w:cs="宋体" w:hint="eastAsia"/>
          <w:szCs w:val="21"/>
        </w:rPr>
        <w:t>目与会员人</w:t>
      </w:r>
      <w:r>
        <w:rPr>
          <w:rFonts w:ascii="宋体" w:hAnsi="宋体" w:cs="宋体" w:hint="eastAsia"/>
          <w:szCs w:val="21"/>
        </w:rPr>
        <w:t>数见</w:t>
      </w:r>
      <w:r w:rsidRPr="0026432E">
        <w:rPr>
          <w:rFonts w:ascii="宋体" w:hAnsi="宋体" w:cs="宋体" w:hint="eastAsia"/>
          <w:szCs w:val="21"/>
        </w:rPr>
        <w:t>附件</w:t>
      </w:r>
      <w:proofErr w:type="spellStart"/>
      <w:r w:rsidRPr="00664A04">
        <w:rPr>
          <w:szCs w:val="21"/>
        </w:rPr>
        <w:t>22A</w:t>
      </w:r>
      <w:proofErr w:type="spellEnd"/>
      <w:r w:rsidRPr="0026432E">
        <w:rPr>
          <w:szCs w:val="21"/>
        </w:rPr>
        <w:t>。</w:t>
      </w:r>
    </w:p>
    <w:p w:rsidR="00382FC4" w:rsidRPr="00664A04" w:rsidRDefault="00382FC4" w:rsidP="00382FC4">
      <w:pPr>
        <w:pStyle w:val="H23GC"/>
        <w:rPr>
          <w:lang w:eastAsia="zh-TW"/>
        </w:rPr>
      </w:pPr>
      <w:r>
        <w:tab/>
      </w:r>
      <w:r>
        <w:tab/>
      </w:r>
      <w:r w:rsidRPr="0026432E">
        <w:t>促进人权的机构</w:t>
      </w:r>
    </w:p>
    <w:p w:rsidR="00382FC4" w:rsidRDefault="00382FC4" w:rsidP="00382FC4">
      <w:pPr>
        <w:pStyle w:val="SingleTxtGC"/>
        <w:tabs>
          <w:tab w:val="clear" w:pos="431"/>
          <w:tab w:val="clear" w:pos="1134"/>
          <w:tab w:val="clear" w:pos="1565"/>
          <w:tab w:val="clear" w:pos="1996"/>
          <w:tab w:val="clear" w:pos="2427"/>
          <w:tab w:val="left" w:pos="1701"/>
        </w:tabs>
        <w:rPr>
          <w:rFonts w:ascii="宋体" w:hAnsi="宋体" w:cs="宋体"/>
          <w:szCs w:val="21"/>
        </w:rPr>
      </w:pPr>
      <w:r>
        <w:rPr>
          <w:color w:val="000000"/>
          <w:szCs w:val="21"/>
          <w:u w:color="000000"/>
        </w:rPr>
        <w:t>141.</w:t>
      </w:r>
      <w:r w:rsidRPr="0026432E">
        <w:rPr>
          <w:color w:val="000000"/>
          <w:szCs w:val="21"/>
          <w:u w:color="000000"/>
        </w:rPr>
        <w:tab/>
      </w:r>
      <w:r w:rsidRPr="0026432E">
        <w:rPr>
          <w:szCs w:val="21"/>
        </w:rPr>
        <w:t>有关情况继续如第一次报告第</w:t>
      </w:r>
      <w:r>
        <w:rPr>
          <w:szCs w:val="21"/>
        </w:rPr>
        <w:t>II</w:t>
      </w:r>
      <w:r w:rsidRPr="0026432E">
        <w:rPr>
          <w:szCs w:val="21"/>
        </w:rPr>
        <w:t>部第</w:t>
      </w:r>
      <w:r>
        <w:rPr>
          <w:szCs w:val="21"/>
        </w:rPr>
        <w:t>4</w:t>
      </w:r>
      <w:r w:rsidRPr="0026432E">
        <w:rPr>
          <w:szCs w:val="21"/>
        </w:rPr>
        <w:t>0</w:t>
      </w:r>
      <w:r>
        <w:rPr>
          <w:szCs w:val="21"/>
        </w:rPr>
        <w:t>1</w:t>
      </w:r>
      <w:r w:rsidRPr="0026432E">
        <w:rPr>
          <w:szCs w:val="21"/>
        </w:rPr>
        <w:t>至</w:t>
      </w:r>
      <w:r>
        <w:rPr>
          <w:szCs w:val="21"/>
        </w:rPr>
        <w:t>4</w:t>
      </w:r>
      <w:r w:rsidRPr="0026432E">
        <w:rPr>
          <w:szCs w:val="21"/>
        </w:rPr>
        <w:t>0</w:t>
      </w:r>
      <w:r>
        <w:rPr>
          <w:szCs w:val="21"/>
        </w:rPr>
        <w:t>4</w:t>
      </w:r>
      <w:r w:rsidRPr="0026432E">
        <w:rPr>
          <w:szCs w:val="21"/>
        </w:rPr>
        <w:t>段所述。附件</w:t>
      </w:r>
      <w:proofErr w:type="spellStart"/>
      <w:r w:rsidRPr="00664A04">
        <w:rPr>
          <w:szCs w:val="21"/>
        </w:rPr>
        <w:t>22B</w:t>
      </w:r>
      <w:proofErr w:type="spellEnd"/>
      <w:r w:rsidRPr="0026432E">
        <w:rPr>
          <w:szCs w:val="21"/>
        </w:rPr>
        <w:t>的列表</w:t>
      </w:r>
      <w:r w:rsidRPr="006D0D55">
        <w:rPr>
          <w:rFonts w:ascii="Batang" w:hAnsi="Batang" w:cs="Batang" w:hint="eastAsia"/>
          <w:szCs w:val="21"/>
        </w:rPr>
        <w:t>更</w:t>
      </w:r>
      <w:r w:rsidRPr="0026432E">
        <w:rPr>
          <w:rFonts w:ascii="宋体" w:hAnsi="宋体" w:cs="宋体" w:hint="eastAsia"/>
          <w:szCs w:val="21"/>
        </w:rPr>
        <w:t>新</w:t>
      </w:r>
      <w:proofErr w:type="gramStart"/>
      <w:r w:rsidRPr="0026432E">
        <w:rPr>
          <w:rFonts w:ascii="宋体" w:hAnsi="宋体" w:cs="宋体" w:hint="eastAsia"/>
          <w:szCs w:val="21"/>
        </w:rPr>
        <w:t>上次报告</w:t>
      </w:r>
      <w:proofErr w:type="gramEnd"/>
      <w:r w:rsidRPr="0026432E">
        <w:rPr>
          <w:rFonts w:ascii="宋体" w:hAnsi="宋体" w:cs="宋体" w:hint="eastAsia"/>
          <w:szCs w:val="21"/>
        </w:rPr>
        <w:t>中附件的资</w:t>
      </w:r>
      <w:r w:rsidRPr="00A547F8">
        <w:rPr>
          <w:rFonts w:ascii="Batang" w:hAnsi="Batang" w:cs="Batang" w:hint="eastAsia"/>
          <w:szCs w:val="21"/>
        </w:rPr>
        <w:t>料</w:t>
      </w:r>
      <w:r w:rsidRPr="0026432E">
        <w:rPr>
          <w:rFonts w:ascii="宋体" w:hAnsi="宋体" w:cs="宋体" w:hint="eastAsia"/>
          <w:szCs w:val="21"/>
        </w:rPr>
        <w:t>。</w:t>
      </w:r>
    </w:p>
    <w:p w:rsidR="00382FC4" w:rsidRDefault="00382FC4" w:rsidP="00382FC4">
      <w:pPr>
        <w:pStyle w:val="H1GC"/>
        <w:rPr>
          <w:b/>
          <w:lang w:eastAsia="zh-TW"/>
        </w:rPr>
      </w:pPr>
      <w:r>
        <w:rPr>
          <w:u w:color="000000"/>
        </w:rPr>
        <w:tab/>
      </w:r>
      <w:r>
        <w:rPr>
          <w:u w:color="000000"/>
        </w:rPr>
        <w:tab/>
      </w:r>
      <w:r w:rsidRPr="0026432E">
        <w:rPr>
          <w:u w:color="000000"/>
        </w:rPr>
        <w:t>第二十三条</w:t>
      </w:r>
      <w:r>
        <w:rPr>
          <w:u w:color="000000"/>
        </w:rPr>
        <w:br/>
      </w:r>
      <w:r w:rsidRPr="0026432E">
        <w:rPr>
          <w:u w:color="000000"/>
        </w:rPr>
        <w:t>家庭</w:t>
      </w:r>
      <w:r w:rsidRPr="00467F81">
        <w:rPr>
          <w:rFonts w:hint="eastAsia"/>
          <w:b/>
          <w:spacing w:val="-50"/>
          <w:u w:color="000000"/>
        </w:rPr>
        <w:t>―</w:t>
      </w:r>
      <w:r w:rsidRPr="00467F81">
        <w:rPr>
          <w:rFonts w:hint="eastAsia"/>
          <w:b/>
          <w:u w:color="000000"/>
        </w:rPr>
        <w:t>―</w:t>
      </w:r>
      <w:r w:rsidRPr="0026432E">
        <w:rPr>
          <w:u w:color="000000"/>
        </w:rPr>
        <w:t>社会的重要组成部分</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142.</w:t>
      </w:r>
      <w:r w:rsidRPr="0026432E">
        <w:rPr>
          <w:color w:val="000000"/>
          <w:szCs w:val="21"/>
          <w:u w:color="000000"/>
        </w:rPr>
        <w:tab/>
      </w:r>
      <w:r w:rsidRPr="0026432E">
        <w:rPr>
          <w:szCs w:val="21"/>
        </w:rPr>
        <w:t>有关情况如</w:t>
      </w:r>
      <w:proofErr w:type="gramStart"/>
      <w:r w:rsidRPr="0026432E">
        <w:rPr>
          <w:szCs w:val="21"/>
        </w:rPr>
        <w:t>上次报告</w:t>
      </w:r>
      <w:proofErr w:type="gramEnd"/>
      <w:r w:rsidRPr="0026432E">
        <w:rPr>
          <w:szCs w:val="21"/>
        </w:rPr>
        <w:t>第</w:t>
      </w:r>
      <w:r>
        <w:rPr>
          <w:szCs w:val="21"/>
        </w:rPr>
        <w:t>II</w:t>
      </w:r>
      <w:r w:rsidRPr="0026432E">
        <w:rPr>
          <w:szCs w:val="21"/>
        </w:rPr>
        <w:t>部第</w:t>
      </w:r>
      <w:r>
        <w:rPr>
          <w:szCs w:val="21"/>
        </w:rPr>
        <w:t>234</w:t>
      </w:r>
      <w:r w:rsidRPr="0026432E">
        <w:rPr>
          <w:szCs w:val="21"/>
        </w:rPr>
        <w:t>段所述。</w:t>
      </w:r>
    </w:p>
    <w:p w:rsidR="00382FC4" w:rsidRDefault="00382FC4" w:rsidP="00382FC4">
      <w:pPr>
        <w:pStyle w:val="H23GC"/>
        <w:rPr>
          <w:b/>
        </w:rPr>
      </w:pPr>
      <w:r>
        <w:tab/>
      </w:r>
      <w:r>
        <w:tab/>
      </w:r>
      <w:r w:rsidRPr="0026432E">
        <w:t>家庭福利服务</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143.</w:t>
      </w:r>
      <w:r w:rsidRPr="0026432E">
        <w:rPr>
          <w:color w:val="000000"/>
          <w:szCs w:val="21"/>
          <w:u w:color="000000"/>
        </w:rPr>
        <w:tab/>
      </w:r>
      <w:r w:rsidRPr="0026432E">
        <w:rPr>
          <w:szCs w:val="21"/>
        </w:rPr>
        <w:t>有关综合家庭服务中心、保护家庭及儿童服务课</w:t>
      </w:r>
      <w:r>
        <w:rPr>
          <w:szCs w:val="21"/>
        </w:rPr>
        <w:t>(</w:t>
      </w:r>
      <w:r w:rsidRPr="0026432E">
        <w:rPr>
          <w:szCs w:val="21"/>
        </w:rPr>
        <w:t>服务课</w:t>
      </w:r>
      <w:r>
        <w:rPr>
          <w:szCs w:val="21"/>
        </w:rPr>
        <w:t>)</w:t>
      </w:r>
      <w:r w:rsidRPr="0026432E">
        <w:rPr>
          <w:szCs w:val="21"/>
        </w:rPr>
        <w:t>、</w:t>
      </w:r>
      <w:proofErr w:type="gramStart"/>
      <w:r w:rsidRPr="0026432E">
        <w:rPr>
          <w:szCs w:val="21"/>
        </w:rPr>
        <w:t>法改会</w:t>
      </w:r>
      <w:proofErr w:type="gramEnd"/>
      <w:r w:rsidRPr="0026432E">
        <w:rPr>
          <w:szCs w:val="21"/>
        </w:rPr>
        <w:t>就有关儿童监护权和管养权法例的检讨</w:t>
      </w:r>
      <w:r>
        <w:rPr>
          <w:szCs w:val="21"/>
        </w:rPr>
        <w:t>，</w:t>
      </w:r>
      <w:r w:rsidRPr="0026432E">
        <w:rPr>
          <w:szCs w:val="21"/>
        </w:rPr>
        <w:t>及养育子女的责任</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23A</w:t>
      </w:r>
      <w:proofErr w:type="spellEnd"/>
      <w:r w:rsidRPr="0026432E">
        <w:rPr>
          <w:szCs w:val="21"/>
        </w:rPr>
        <w:t>。</w:t>
      </w:r>
    </w:p>
    <w:p w:rsidR="00382FC4" w:rsidRPr="00664A04" w:rsidRDefault="00382FC4" w:rsidP="00382FC4">
      <w:pPr>
        <w:pStyle w:val="H23GC"/>
      </w:pPr>
      <w:r>
        <w:lastRenderedPageBreak/>
        <w:tab/>
      </w:r>
      <w:r>
        <w:tab/>
      </w:r>
      <w:r w:rsidRPr="0026432E">
        <w:t>分离家庭</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144.</w:t>
      </w:r>
      <w:r w:rsidRPr="0026432E">
        <w:rPr>
          <w:color w:val="000000"/>
          <w:szCs w:val="21"/>
          <w:u w:color="000000"/>
        </w:rPr>
        <w:tab/>
      </w:r>
      <w:r w:rsidRPr="0026432E">
        <w:rPr>
          <w:szCs w:val="21"/>
        </w:rPr>
        <w:t>政府</w:t>
      </w:r>
      <w:r w:rsidRPr="00E75ABC">
        <w:rPr>
          <w:rFonts w:ascii="Batang" w:hAnsi="Batang" w:cs="Batang" w:hint="eastAsia"/>
          <w:szCs w:val="21"/>
        </w:rPr>
        <w:t>理</w:t>
      </w:r>
      <w:r w:rsidRPr="0026432E">
        <w:rPr>
          <w:rFonts w:ascii="宋体" w:hAnsi="宋体" w:cs="宋体" w:hint="eastAsia"/>
          <w:szCs w:val="21"/>
        </w:rPr>
        <w:t>解家庭团聚的意愿</w:t>
      </w:r>
      <w:r>
        <w:rPr>
          <w:rFonts w:ascii="宋体" w:hAnsi="宋体" w:cs="宋体" w:hint="eastAsia"/>
          <w:szCs w:val="21"/>
        </w:rPr>
        <w:t>，</w:t>
      </w:r>
      <w:r w:rsidRPr="0026432E">
        <w:rPr>
          <w:rFonts w:ascii="宋体" w:hAnsi="宋体" w:cs="宋体" w:hint="eastAsia"/>
          <w:szCs w:val="21"/>
        </w:rPr>
        <w:t>但这些</w:t>
      </w:r>
      <w:r>
        <w:rPr>
          <w:rFonts w:ascii="宋体" w:hAnsi="宋体" w:cs="宋体" w:hint="eastAsia"/>
          <w:szCs w:val="21"/>
        </w:rPr>
        <w:t>来</w:t>
      </w:r>
      <w:r w:rsidRPr="0026432E">
        <w:rPr>
          <w:rFonts w:ascii="宋体" w:hAnsi="宋体" w:cs="宋体" w:hint="eastAsia"/>
          <w:szCs w:val="21"/>
        </w:rPr>
        <w:t>港意愿对于非香港居民的人士而言并非</w:t>
      </w:r>
      <w:r w:rsidRPr="0026432E">
        <w:rPr>
          <w:szCs w:val="21"/>
        </w:rPr>
        <w:t>绝对权利。世界各地政府对希望与家人团聚的人士</w:t>
      </w:r>
      <w:r>
        <w:rPr>
          <w:szCs w:val="21"/>
        </w:rPr>
        <w:t>，</w:t>
      </w:r>
      <w:r w:rsidRPr="0026432E">
        <w:rPr>
          <w:szCs w:val="21"/>
        </w:rPr>
        <w:t>均会要求他们在进入有关的司法管辖区前提交正式申请</w:t>
      </w:r>
      <w:r>
        <w:rPr>
          <w:szCs w:val="21"/>
        </w:rPr>
        <w:t>，</w:t>
      </w:r>
      <w:r w:rsidRPr="0026432E">
        <w:rPr>
          <w:szCs w:val="21"/>
        </w:rPr>
        <w:t>以便按照当地法律及政策予以处</w:t>
      </w:r>
      <w:r w:rsidRPr="00E75ABC">
        <w:rPr>
          <w:rFonts w:ascii="Batang" w:hAnsi="Batang" w:cs="Batang" w:hint="eastAsia"/>
          <w:szCs w:val="21"/>
        </w:rPr>
        <w:t>理</w:t>
      </w:r>
      <w:r w:rsidRPr="0026432E">
        <w:rPr>
          <w:rFonts w:ascii="宋体" w:hAnsi="宋体" w:cs="宋体" w:hint="eastAsia"/>
          <w:szCs w:val="21"/>
        </w:rPr>
        <w:t>。</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145.</w:t>
      </w:r>
      <w:r w:rsidRPr="0026432E">
        <w:rPr>
          <w:color w:val="000000"/>
          <w:szCs w:val="21"/>
          <w:u w:color="000000"/>
        </w:rPr>
        <w:tab/>
      </w:r>
      <w:r w:rsidRPr="0026432E">
        <w:rPr>
          <w:szCs w:val="21"/>
        </w:rPr>
        <w:t>政府一直按照《基本法》、《香港人权法案条例》、相关本地法律及政策</w:t>
      </w:r>
      <w:r>
        <w:rPr>
          <w:szCs w:val="21"/>
        </w:rPr>
        <w:t>，</w:t>
      </w:r>
      <w:r w:rsidRPr="0026432E">
        <w:rPr>
          <w:szCs w:val="21"/>
        </w:rPr>
        <w:t>处</w:t>
      </w:r>
      <w:r w:rsidRPr="00E75ABC">
        <w:rPr>
          <w:rFonts w:ascii="Batang" w:hAnsi="Batang" w:cs="Batang" w:hint="eastAsia"/>
          <w:szCs w:val="21"/>
        </w:rPr>
        <w:t>理</w:t>
      </w:r>
      <w:r w:rsidRPr="0026432E">
        <w:rPr>
          <w:rFonts w:ascii="宋体" w:hAnsi="宋体" w:cs="宋体" w:hint="eastAsia"/>
          <w:szCs w:val="21"/>
        </w:rPr>
        <w:t>居留权及分离家庭的事宜</w:t>
      </w:r>
      <w:r>
        <w:rPr>
          <w:rFonts w:ascii="宋体" w:hAnsi="宋体" w:cs="宋体" w:hint="eastAsia"/>
          <w:szCs w:val="21"/>
        </w:rPr>
        <w:t>，</w:t>
      </w:r>
      <w:r w:rsidRPr="0026432E">
        <w:rPr>
          <w:rFonts w:ascii="宋体" w:hAnsi="宋体" w:cs="宋体" w:hint="eastAsia"/>
          <w:szCs w:val="21"/>
        </w:rPr>
        <w:t>符合公约适用于香港的有关规定。</w:t>
      </w:r>
    </w:p>
    <w:p w:rsidR="00382FC4" w:rsidRDefault="00382FC4" w:rsidP="00382FC4">
      <w:pPr>
        <w:pStyle w:val="H4GC"/>
        <w:rPr>
          <w:lang w:eastAsia="zh-TW"/>
        </w:rPr>
      </w:pPr>
      <w:r>
        <w:rPr>
          <w:u w:color="000000"/>
        </w:rPr>
        <w:tab/>
      </w:r>
      <w:r>
        <w:rPr>
          <w:u w:color="000000"/>
        </w:rPr>
        <w:tab/>
      </w:r>
      <w:r w:rsidRPr="0026432E">
        <w:rPr>
          <w:u w:color="000000"/>
        </w:rPr>
        <w:t>香港特区与内地的分离家庭</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146.</w:t>
      </w:r>
      <w:r w:rsidRPr="0026432E">
        <w:rPr>
          <w:color w:val="000000"/>
          <w:szCs w:val="21"/>
          <w:u w:color="000000"/>
        </w:rPr>
        <w:tab/>
      </w:r>
      <w:r w:rsidRPr="0026432E">
        <w:rPr>
          <w:szCs w:val="21"/>
        </w:rPr>
        <w:t>在</w:t>
      </w:r>
      <w:proofErr w:type="gramStart"/>
      <w:r w:rsidRPr="0026432E">
        <w:rPr>
          <w:szCs w:val="21"/>
        </w:rPr>
        <w:t>上次报告</w:t>
      </w:r>
      <w:proofErr w:type="gramEnd"/>
      <w:r w:rsidRPr="0026432E">
        <w:rPr>
          <w:szCs w:val="21"/>
        </w:rPr>
        <w:t>审议结论第</w:t>
      </w:r>
      <w:r>
        <w:rPr>
          <w:szCs w:val="21"/>
        </w:rPr>
        <w:t>15</w:t>
      </w:r>
      <w:r w:rsidRPr="0026432E">
        <w:rPr>
          <w:szCs w:val="21"/>
        </w:rPr>
        <w:t>段</w:t>
      </w:r>
      <w:r>
        <w:rPr>
          <w:szCs w:val="21"/>
        </w:rPr>
        <w:t>，</w:t>
      </w:r>
      <w:r w:rsidRPr="0026432E">
        <w:rPr>
          <w:szCs w:val="21"/>
        </w:rPr>
        <w:t>委员会关注香港特区与内地之间的分离家庭。我们的立场</w:t>
      </w:r>
      <w:r>
        <w:rPr>
          <w:szCs w:val="21"/>
        </w:rPr>
        <w:t>，</w:t>
      </w:r>
      <w:r w:rsidRPr="0026432E">
        <w:rPr>
          <w:szCs w:val="21"/>
        </w:rPr>
        <w:t>包括居留权的法律条文及居留权证明书</w:t>
      </w:r>
      <w:r>
        <w:rPr>
          <w:szCs w:val="21"/>
        </w:rPr>
        <w:t>(</w:t>
      </w:r>
      <w:r w:rsidRPr="0026432E">
        <w:rPr>
          <w:szCs w:val="21"/>
        </w:rPr>
        <w:t>居权证</w:t>
      </w:r>
      <w:r>
        <w:rPr>
          <w:szCs w:val="21"/>
        </w:rPr>
        <w:t>)</w:t>
      </w:r>
      <w:r w:rsidRPr="0026432E">
        <w:rPr>
          <w:szCs w:val="21"/>
        </w:rPr>
        <w:t>计划</w:t>
      </w:r>
      <w:r>
        <w:rPr>
          <w:szCs w:val="21"/>
        </w:rPr>
        <w:t>，</w:t>
      </w:r>
      <w:r w:rsidRPr="0026432E">
        <w:rPr>
          <w:szCs w:val="21"/>
        </w:rPr>
        <w:t>已在第二次报告第</w:t>
      </w:r>
      <w:r>
        <w:rPr>
          <w:szCs w:val="21"/>
        </w:rPr>
        <w:t>II</w:t>
      </w:r>
      <w:r w:rsidRPr="0026432E">
        <w:rPr>
          <w:szCs w:val="21"/>
        </w:rPr>
        <w:t>部第</w:t>
      </w:r>
      <w:r>
        <w:rPr>
          <w:szCs w:val="21"/>
        </w:rPr>
        <w:t>126</w:t>
      </w:r>
      <w:r w:rsidRPr="0026432E">
        <w:rPr>
          <w:szCs w:val="21"/>
        </w:rPr>
        <w:t>及</w:t>
      </w:r>
      <w:r>
        <w:rPr>
          <w:szCs w:val="21"/>
        </w:rPr>
        <w:t>127</w:t>
      </w:r>
      <w:r w:rsidRPr="0026432E">
        <w:rPr>
          <w:szCs w:val="21"/>
        </w:rPr>
        <w:t>段阐述。</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147.</w:t>
      </w:r>
      <w:r w:rsidRPr="0026432E">
        <w:rPr>
          <w:color w:val="000000"/>
          <w:szCs w:val="21"/>
          <w:u w:color="000000"/>
        </w:rPr>
        <w:tab/>
      </w:r>
      <w:r w:rsidRPr="007C54DC">
        <w:t>根据《基本法》第二十二条，中国其他地区的人进入香港特别</w:t>
      </w:r>
      <w:r w:rsidRPr="001D2A50">
        <w:rPr>
          <w:rFonts w:ascii="Batang" w:hAnsi="Batang" w:cs="Batang" w:hint="eastAsia"/>
        </w:rPr>
        <w:t>行</w:t>
      </w:r>
      <w:r w:rsidRPr="007C54DC">
        <w:rPr>
          <w:rFonts w:hint="eastAsia"/>
        </w:rPr>
        <w:t>政区须办</w:t>
      </w:r>
      <w:r w:rsidRPr="00E75ABC">
        <w:rPr>
          <w:rFonts w:ascii="Batang" w:hAnsi="Batang" w:cs="Batang" w:hint="eastAsia"/>
        </w:rPr>
        <w:t>理</w:t>
      </w:r>
      <w:r w:rsidRPr="007C54DC">
        <w:rPr>
          <w:rFonts w:hint="eastAsia"/>
        </w:rPr>
        <w:t>批准手续。</w:t>
      </w:r>
      <w:r w:rsidRPr="007C54DC">
        <w:t>内地居民如欲</w:t>
      </w:r>
      <w:r w:rsidRPr="007C54DC">
        <w:rPr>
          <w:rFonts w:hint="eastAsia"/>
        </w:rPr>
        <w:t>来港定居与家人团聚，须向内地当局申</w:t>
      </w:r>
      <w:r>
        <w:rPr>
          <w:rFonts w:ascii="宋体" w:hAnsi="宋体" w:cs="宋体" w:hint="eastAsia"/>
        </w:rPr>
        <w:t>领</w:t>
      </w:r>
      <w:r w:rsidRPr="007C54DC">
        <w:rPr>
          <w:rFonts w:hint="eastAsia"/>
        </w:rPr>
        <w:t>“单程证”</w:t>
      </w:r>
      <w:r w:rsidRPr="007C54DC">
        <w:rPr>
          <w:rFonts w:hint="eastAsia"/>
        </w:rPr>
        <w:t>(</w:t>
      </w:r>
      <w:r w:rsidRPr="007C54DC">
        <w:rPr>
          <w:rFonts w:hint="eastAsia"/>
        </w:rPr>
        <w:t>即《前往港澳通</w:t>
      </w:r>
      <w:r w:rsidRPr="00952A94">
        <w:rPr>
          <w:rFonts w:ascii="Batang" w:hAnsi="Batang" w:cs="Batang" w:hint="eastAsia"/>
        </w:rPr>
        <w:t>行</w:t>
      </w:r>
      <w:r w:rsidRPr="007C54DC">
        <w:rPr>
          <w:rFonts w:hint="eastAsia"/>
        </w:rPr>
        <w:t>证》</w:t>
      </w:r>
      <w:r w:rsidRPr="007C54DC">
        <w:rPr>
          <w:rFonts w:hint="eastAsia"/>
        </w:rPr>
        <w:t>)</w:t>
      </w:r>
      <w:r w:rsidRPr="007C54DC">
        <w:rPr>
          <w:rFonts w:hint="eastAsia"/>
        </w:rPr>
        <w:t>。有关</w:t>
      </w:r>
      <w:r>
        <w:rPr>
          <w:rFonts w:hint="eastAsia"/>
          <w:szCs w:val="21"/>
        </w:rPr>
        <w:t>“</w:t>
      </w:r>
      <w:r w:rsidRPr="0026432E">
        <w:rPr>
          <w:rFonts w:hint="eastAsia"/>
          <w:szCs w:val="21"/>
        </w:rPr>
        <w:t>单程证</w:t>
      </w:r>
      <w:r>
        <w:rPr>
          <w:rFonts w:hint="eastAsia"/>
          <w:szCs w:val="21"/>
        </w:rPr>
        <w:t>”</w:t>
      </w:r>
      <w:r w:rsidRPr="0026432E">
        <w:rPr>
          <w:rFonts w:hint="eastAsia"/>
          <w:szCs w:val="21"/>
        </w:rPr>
        <w:t>制</w:t>
      </w:r>
      <w:r w:rsidRPr="006D0D55">
        <w:rPr>
          <w:rFonts w:ascii="Batang" w:hAnsi="Batang" w:cs="Batang" w:hint="eastAsia"/>
          <w:szCs w:val="21"/>
        </w:rPr>
        <w:t>度</w:t>
      </w:r>
      <w:r w:rsidRPr="0026432E">
        <w:rPr>
          <w:rFonts w:ascii="宋体" w:hAnsi="宋体" w:cs="宋体" w:hint="eastAsia"/>
          <w:szCs w:val="21"/>
        </w:rPr>
        <w:t>的详情</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23B</w:t>
      </w:r>
      <w:proofErr w:type="spellEnd"/>
      <w:r w:rsidRPr="0026432E">
        <w:rPr>
          <w:szCs w:val="21"/>
        </w:rPr>
        <w:t>。</w:t>
      </w:r>
    </w:p>
    <w:p w:rsidR="00382FC4" w:rsidRDefault="00382FC4" w:rsidP="00382FC4">
      <w:pPr>
        <w:pStyle w:val="H4GC"/>
        <w:rPr>
          <w:lang w:eastAsia="zh-TW"/>
        </w:rPr>
      </w:pPr>
      <w:r>
        <w:rPr>
          <w:u w:color="000000"/>
        </w:rPr>
        <w:tab/>
      </w:r>
      <w:r>
        <w:rPr>
          <w:u w:color="000000"/>
        </w:rPr>
        <w:tab/>
      </w:r>
      <w:r w:rsidRPr="0026432E">
        <w:rPr>
          <w:u w:color="000000"/>
        </w:rPr>
        <w:t>其他国家的分离家庭</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148.</w:t>
      </w:r>
      <w:r w:rsidRPr="0026432E">
        <w:rPr>
          <w:color w:val="000000"/>
          <w:szCs w:val="21"/>
          <w:u w:color="000000"/>
        </w:rPr>
        <w:tab/>
      </w:r>
      <w:proofErr w:type="gramStart"/>
      <w:r w:rsidRPr="0026432E">
        <w:rPr>
          <w:szCs w:val="21"/>
        </w:rPr>
        <w:t>我们让合资格</w:t>
      </w:r>
      <w:proofErr w:type="gramEnd"/>
      <w:r w:rsidRPr="0026432E">
        <w:rPr>
          <w:szCs w:val="21"/>
        </w:rPr>
        <w:t>的香港居民申请其</w:t>
      </w:r>
      <w:proofErr w:type="gramStart"/>
      <w:r w:rsidRPr="0026432E">
        <w:rPr>
          <w:szCs w:val="21"/>
        </w:rPr>
        <w:t>非内地</w:t>
      </w:r>
      <w:proofErr w:type="gramEnd"/>
      <w:r w:rsidRPr="0026432E">
        <w:rPr>
          <w:szCs w:val="21"/>
        </w:rPr>
        <w:t>居民的受养人</w:t>
      </w:r>
      <w:r>
        <w:rPr>
          <w:rFonts w:ascii="宋体" w:hAnsi="宋体" w:cs="宋体" w:hint="eastAsia"/>
          <w:szCs w:val="21"/>
        </w:rPr>
        <w:t>来</w:t>
      </w:r>
      <w:r w:rsidRPr="0026432E">
        <w:rPr>
          <w:rFonts w:ascii="宋体" w:hAnsi="宋体" w:cs="宋体" w:hint="eastAsia"/>
          <w:szCs w:val="21"/>
        </w:rPr>
        <w:t>港居留的现</w:t>
      </w:r>
      <w:r w:rsidRPr="00952A94">
        <w:rPr>
          <w:rFonts w:ascii="Batang" w:hAnsi="Batang" w:cs="Batang" w:hint="eastAsia"/>
          <w:szCs w:val="21"/>
        </w:rPr>
        <w:t>行</w:t>
      </w:r>
      <w:r w:rsidRPr="0026432E">
        <w:rPr>
          <w:rFonts w:ascii="宋体" w:hAnsi="宋体" w:cs="宋体" w:hint="eastAsia"/>
          <w:szCs w:val="21"/>
        </w:rPr>
        <w:t>入境政策</w:t>
      </w:r>
      <w:r>
        <w:rPr>
          <w:rFonts w:ascii="宋体" w:hAnsi="宋体" w:cs="宋体" w:hint="eastAsia"/>
          <w:szCs w:val="21"/>
        </w:rPr>
        <w:t>，</w:t>
      </w:r>
      <w:r w:rsidRPr="0026432E">
        <w:rPr>
          <w:rFonts w:ascii="宋体" w:hAnsi="宋体" w:cs="宋体" w:hint="eastAsia"/>
          <w:szCs w:val="21"/>
        </w:rPr>
        <w:t>已在</w:t>
      </w:r>
      <w:proofErr w:type="gramStart"/>
      <w:r w:rsidRPr="0026432E">
        <w:rPr>
          <w:rFonts w:ascii="宋体" w:hAnsi="宋体" w:cs="宋体" w:hint="eastAsia"/>
          <w:szCs w:val="21"/>
        </w:rPr>
        <w:t>上次报</w:t>
      </w:r>
      <w:r w:rsidRPr="0026432E">
        <w:rPr>
          <w:szCs w:val="21"/>
        </w:rPr>
        <w:t>告</w:t>
      </w:r>
      <w:proofErr w:type="gramEnd"/>
      <w:r w:rsidRPr="0026432E">
        <w:rPr>
          <w:szCs w:val="21"/>
        </w:rPr>
        <w:t>第</w:t>
      </w:r>
      <w:r>
        <w:rPr>
          <w:szCs w:val="21"/>
        </w:rPr>
        <w:t>272</w:t>
      </w:r>
      <w:r w:rsidRPr="0026432E">
        <w:rPr>
          <w:szCs w:val="21"/>
        </w:rPr>
        <w:t>段阐述。有关受养人申请</w:t>
      </w:r>
      <w:r>
        <w:rPr>
          <w:szCs w:val="21"/>
        </w:rPr>
        <w:t>，</w:t>
      </w:r>
      <w:r w:rsidRPr="0026432E">
        <w:rPr>
          <w:szCs w:val="21"/>
        </w:rPr>
        <w:t>如符合一般的入境规定及有关资格准则</w:t>
      </w:r>
      <w:r>
        <w:rPr>
          <w:szCs w:val="21"/>
        </w:rPr>
        <w:t>，</w:t>
      </w:r>
      <w:r w:rsidRPr="0026432E">
        <w:rPr>
          <w:szCs w:val="21"/>
        </w:rPr>
        <w:t>可获考虑批准。如有特殊的人道或值得同情的</w:t>
      </w:r>
      <w:r w:rsidRPr="00E75ABC">
        <w:rPr>
          <w:rFonts w:ascii="Batang" w:hAnsi="Batang" w:cs="Batang" w:hint="eastAsia"/>
          <w:szCs w:val="21"/>
        </w:rPr>
        <w:t>理</w:t>
      </w:r>
      <w:r w:rsidRPr="0026432E">
        <w:rPr>
          <w:rFonts w:ascii="宋体" w:hAnsi="宋体" w:cs="宋体" w:hint="eastAsia"/>
          <w:szCs w:val="21"/>
        </w:rPr>
        <w:t>由</w:t>
      </w:r>
      <w:r>
        <w:rPr>
          <w:rFonts w:ascii="宋体" w:hAnsi="宋体" w:cs="宋体" w:hint="eastAsia"/>
          <w:szCs w:val="21"/>
        </w:rPr>
        <w:t>，</w:t>
      </w:r>
      <w:r w:rsidRPr="0026432E">
        <w:rPr>
          <w:rFonts w:ascii="宋体" w:hAnsi="宋体" w:cs="宋体" w:hint="eastAsia"/>
          <w:szCs w:val="21"/>
        </w:rPr>
        <w:t>入境事务处处长会考虑所有相关因素</w:t>
      </w:r>
      <w:r>
        <w:rPr>
          <w:rFonts w:ascii="宋体" w:hAnsi="宋体" w:cs="宋体" w:hint="eastAsia"/>
          <w:szCs w:val="21"/>
        </w:rPr>
        <w:t>，</w:t>
      </w:r>
      <w:r w:rsidRPr="0026432E">
        <w:rPr>
          <w:rFonts w:ascii="宋体" w:hAnsi="宋体" w:cs="宋体" w:hint="eastAsia"/>
          <w:szCs w:val="21"/>
        </w:rPr>
        <w:t>因应个案的情况</w:t>
      </w:r>
      <w:r w:rsidRPr="00952A94">
        <w:rPr>
          <w:rFonts w:ascii="Batang" w:hAnsi="Batang" w:cs="Batang" w:hint="eastAsia"/>
          <w:szCs w:val="21"/>
        </w:rPr>
        <w:t>行</w:t>
      </w:r>
      <w:r w:rsidRPr="0026432E">
        <w:rPr>
          <w:rFonts w:ascii="宋体" w:hAnsi="宋体" w:cs="宋体" w:hint="eastAsia"/>
          <w:szCs w:val="21"/>
        </w:rPr>
        <w:t>使酌情权</w:t>
      </w:r>
      <w:r>
        <w:rPr>
          <w:rFonts w:ascii="宋体" w:hAnsi="宋体" w:cs="宋体" w:hint="eastAsia"/>
          <w:szCs w:val="21"/>
        </w:rPr>
        <w:t>，</w:t>
      </w:r>
      <w:r w:rsidRPr="0026432E">
        <w:rPr>
          <w:rFonts w:ascii="宋体" w:hAnsi="宋体" w:cs="宋体" w:hint="eastAsia"/>
          <w:szCs w:val="21"/>
        </w:rPr>
        <w:t>批准申请人以受养人身</w:t>
      </w:r>
      <w:r w:rsidRPr="0026432E">
        <w:rPr>
          <w:szCs w:val="21"/>
        </w:rPr>
        <w:t>份</w:t>
      </w:r>
      <w:r>
        <w:rPr>
          <w:rFonts w:ascii="宋体" w:hAnsi="宋体" w:cs="宋体" w:hint="eastAsia"/>
          <w:szCs w:val="21"/>
        </w:rPr>
        <w:t>来</w:t>
      </w:r>
      <w:r w:rsidRPr="0026432E">
        <w:rPr>
          <w:rFonts w:ascii="宋体" w:hAnsi="宋体" w:cs="宋体" w:hint="eastAsia"/>
          <w:szCs w:val="21"/>
        </w:rPr>
        <w:t>港居留。</w:t>
      </w:r>
      <w:r w:rsidRPr="0026432E">
        <w:rPr>
          <w:szCs w:val="21"/>
        </w:rPr>
        <w:t>政府会继续不时检讨其入境政策</w:t>
      </w:r>
      <w:r>
        <w:rPr>
          <w:szCs w:val="21"/>
        </w:rPr>
        <w:t>，</w:t>
      </w:r>
      <w:r w:rsidRPr="0026432E">
        <w:rPr>
          <w:szCs w:val="21"/>
        </w:rPr>
        <w:t>以配合社会的需要。</w:t>
      </w:r>
    </w:p>
    <w:p w:rsidR="00382FC4" w:rsidRPr="00664A04" w:rsidRDefault="00382FC4" w:rsidP="00382FC4">
      <w:pPr>
        <w:pStyle w:val="H23GC"/>
      </w:pPr>
      <w:r>
        <w:tab/>
      </w:r>
      <w:r>
        <w:tab/>
      </w:r>
      <w:r w:rsidRPr="00B62C7E">
        <w:t>赡养令的执</w:t>
      </w:r>
      <w:r w:rsidRPr="00B62C7E">
        <w:rPr>
          <w:rFonts w:ascii="Malgun Gothic" w:eastAsia="Malgun Gothic" w:hAnsi="Malgun Gothic" w:cs="Malgun Gothic" w:hint="eastAsia"/>
        </w:rPr>
        <w:t>行</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149.</w:t>
      </w:r>
      <w:r w:rsidRPr="0026432E">
        <w:rPr>
          <w:color w:val="000000"/>
          <w:szCs w:val="21"/>
          <w:u w:color="000000"/>
        </w:rPr>
        <w:tab/>
      </w:r>
      <w:r w:rsidRPr="0026432E">
        <w:rPr>
          <w:szCs w:val="21"/>
        </w:rPr>
        <w:t>政府致力提高有关赡养费收取及赡养令执</w:t>
      </w:r>
      <w:r w:rsidRPr="00952A94">
        <w:rPr>
          <w:rFonts w:ascii="Batang" w:hAnsi="Batang" w:cs="Batang" w:hint="eastAsia"/>
          <w:szCs w:val="21"/>
        </w:rPr>
        <w:t>行</w:t>
      </w:r>
      <w:r w:rsidRPr="0026432E">
        <w:rPr>
          <w:rFonts w:ascii="宋体" w:hAnsi="宋体" w:cs="宋体" w:hint="eastAsia"/>
          <w:szCs w:val="21"/>
        </w:rPr>
        <w:t>机制的成效。</w:t>
      </w:r>
      <w:r w:rsidRPr="0026432E">
        <w:rPr>
          <w:szCs w:val="21"/>
        </w:rPr>
        <w:t>在检讨判决传票程序的同时</w:t>
      </w:r>
      <w:r>
        <w:rPr>
          <w:szCs w:val="21"/>
        </w:rPr>
        <w:t>，</w:t>
      </w:r>
      <w:r w:rsidRPr="0026432E">
        <w:rPr>
          <w:szCs w:val="21"/>
        </w:rPr>
        <w:t>政府多年</w:t>
      </w:r>
      <w:r>
        <w:rPr>
          <w:rFonts w:ascii="宋体" w:hAnsi="宋体" w:cs="宋体" w:hint="eastAsia"/>
          <w:szCs w:val="21"/>
        </w:rPr>
        <w:t>来</w:t>
      </w:r>
      <w:r w:rsidRPr="0026432E">
        <w:rPr>
          <w:rFonts w:ascii="宋体" w:hAnsi="宋体" w:cs="宋体" w:hint="eastAsia"/>
          <w:szCs w:val="21"/>
        </w:rPr>
        <w:t>从立法和</w:t>
      </w:r>
      <w:r w:rsidRPr="00952A94">
        <w:rPr>
          <w:rFonts w:ascii="Batang" w:hAnsi="Batang" w:cs="Batang" w:hint="eastAsia"/>
          <w:szCs w:val="21"/>
        </w:rPr>
        <w:t>行</w:t>
      </w:r>
      <w:r w:rsidRPr="0026432E">
        <w:rPr>
          <w:rFonts w:ascii="宋体" w:hAnsi="宋体" w:cs="宋体" w:hint="eastAsia"/>
          <w:szCs w:val="21"/>
        </w:rPr>
        <w:t>政方面推出</w:t>
      </w:r>
      <w:r w:rsidRPr="00E75ABC">
        <w:rPr>
          <w:rFonts w:ascii="Batang" w:hAnsi="Batang" w:cs="Batang" w:hint="eastAsia"/>
          <w:szCs w:val="21"/>
        </w:rPr>
        <w:t>了</w:t>
      </w:r>
      <w:r w:rsidRPr="0026432E">
        <w:rPr>
          <w:rFonts w:ascii="宋体" w:hAnsi="宋体" w:cs="宋体" w:hint="eastAsia"/>
          <w:szCs w:val="21"/>
        </w:rPr>
        <w:t>一</w:t>
      </w:r>
      <w:r w:rsidRPr="0026432E">
        <w:rPr>
          <w:szCs w:val="21"/>
        </w:rPr>
        <w:t>系列改善措施</w:t>
      </w:r>
      <w:r>
        <w:rPr>
          <w:szCs w:val="21"/>
        </w:rPr>
        <w:t>，</w:t>
      </w:r>
      <w:r w:rsidRPr="0026432E">
        <w:rPr>
          <w:szCs w:val="21"/>
        </w:rPr>
        <w:t>以促进赡养费的准时收取和赡养令的执</w:t>
      </w:r>
      <w:r w:rsidRPr="00952A94">
        <w:rPr>
          <w:rFonts w:ascii="Batang" w:hAnsi="Batang" w:cs="Batang" w:hint="eastAsia"/>
          <w:szCs w:val="21"/>
        </w:rPr>
        <w:t>行</w:t>
      </w:r>
      <w:r w:rsidRPr="0026432E">
        <w:rPr>
          <w:rFonts w:ascii="宋体" w:hAnsi="宋体" w:cs="宋体" w:hint="eastAsia"/>
          <w:szCs w:val="21"/>
        </w:rPr>
        <w:t>。</w:t>
      </w:r>
    </w:p>
    <w:p w:rsidR="00382FC4" w:rsidRPr="00664A04" w:rsidRDefault="00382FC4" w:rsidP="00382FC4">
      <w:pPr>
        <w:pStyle w:val="H23GC"/>
      </w:pPr>
      <w:r>
        <w:tab/>
      </w:r>
      <w:r>
        <w:tab/>
      </w:r>
      <w:r w:rsidRPr="00B62C7E">
        <w:t>内地新</w:t>
      </w:r>
      <w:r>
        <w:rPr>
          <w:rFonts w:cs="Batang" w:hint="eastAsia"/>
        </w:rPr>
        <w:t>来</w:t>
      </w:r>
      <w:r w:rsidRPr="00B62C7E">
        <w:rPr>
          <w:rFonts w:hint="eastAsia"/>
        </w:rPr>
        <w:t>港定居人士</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150.</w:t>
      </w:r>
      <w:r w:rsidRPr="0026432E">
        <w:rPr>
          <w:color w:val="000000"/>
          <w:szCs w:val="21"/>
          <w:u w:color="000000"/>
        </w:rPr>
        <w:tab/>
      </w:r>
      <w:r w:rsidRPr="0026432E">
        <w:rPr>
          <w:szCs w:val="21"/>
        </w:rPr>
        <w:t>由</w:t>
      </w:r>
      <w:r>
        <w:rPr>
          <w:szCs w:val="21"/>
        </w:rPr>
        <w:t>2</w:t>
      </w:r>
      <w:r w:rsidRPr="0026432E">
        <w:rPr>
          <w:szCs w:val="21"/>
        </w:rPr>
        <w:t>0</w:t>
      </w:r>
      <w:r>
        <w:rPr>
          <w:szCs w:val="21"/>
        </w:rPr>
        <w:t>1</w:t>
      </w:r>
      <w:r w:rsidRPr="0026432E">
        <w:rPr>
          <w:szCs w:val="21"/>
        </w:rPr>
        <w:t>0</w:t>
      </w:r>
      <w:r w:rsidRPr="0026432E">
        <w:rPr>
          <w:szCs w:val="21"/>
        </w:rPr>
        <w:t>年</w:t>
      </w:r>
      <w:r>
        <w:rPr>
          <w:szCs w:val="21"/>
        </w:rPr>
        <w:t>1</w:t>
      </w:r>
      <w:r w:rsidRPr="0026432E">
        <w:rPr>
          <w:szCs w:val="21"/>
        </w:rPr>
        <w:t>月</w:t>
      </w:r>
      <w:r>
        <w:rPr>
          <w:szCs w:val="21"/>
        </w:rPr>
        <w:t>1</w:t>
      </w:r>
      <w:r w:rsidRPr="0026432E">
        <w:rPr>
          <w:szCs w:val="21"/>
        </w:rPr>
        <w:t>日至</w:t>
      </w:r>
      <w:r>
        <w:rPr>
          <w:szCs w:val="21"/>
        </w:rPr>
        <w:t>2</w:t>
      </w:r>
      <w:r w:rsidRPr="0026432E">
        <w:rPr>
          <w:szCs w:val="21"/>
        </w:rPr>
        <w:t>0</w:t>
      </w:r>
      <w:r>
        <w:rPr>
          <w:szCs w:val="21"/>
        </w:rPr>
        <w:t>16</w:t>
      </w:r>
      <w:r w:rsidRPr="0026432E">
        <w:rPr>
          <w:szCs w:val="21"/>
        </w:rPr>
        <w:t>年</w:t>
      </w:r>
      <w:r>
        <w:rPr>
          <w:szCs w:val="21"/>
        </w:rPr>
        <w:t>12</w:t>
      </w:r>
      <w:r w:rsidRPr="0026432E">
        <w:rPr>
          <w:szCs w:val="21"/>
        </w:rPr>
        <w:t>月</w:t>
      </w:r>
      <w:r>
        <w:rPr>
          <w:szCs w:val="21"/>
        </w:rPr>
        <w:t>31</w:t>
      </w:r>
      <w:r w:rsidRPr="0026432E">
        <w:rPr>
          <w:szCs w:val="21"/>
        </w:rPr>
        <w:t>日</w:t>
      </w:r>
      <w:r>
        <w:rPr>
          <w:szCs w:val="21"/>
        </w:rPr>
        <w:t>，</w:t>
      </w:r>
      <w:r w:rsidRPr="0026432E">
        <w:rPr>
          <w:szCs w:val="21"/>
        </w:rPr>
        <w:t>约有</w:t>
      </w:r>
      <w:r>
        <w:rPr>
          <w:szCs w:val="21"/>
        </w:rPr>
        <w:t>322</w:t>
      </w:r>
      <w:r w:rsidR="00FF545A">
        <w:rPr>
          <w:szCs w:val="21"/>
        </w:rPr>
        <w:t>,</w:t>
      </w:r>
      <w:r w:rsidRPr="0026432E">
        <w:rPr>
          <w:szCs w:val="21"/>
        </w:rPr>
        <w:t>000</w:t>
      </w:r>
      <w:r w:rsidRPr="0026432E">
        <w:rPr>
          <w:szCs w:val="21"/>
        </w:rPr>
        <w:t>人从内地</w:t>
      </w:r>
      <w:r>
        <w:rPr>
          <w:rFonts w:ascii="宋体" w:hAnsi="宋体" w:cs="宋体" w:hint="eastAsia"/>
          <w:szCs w:val="21"/>
        </w:rPr>
        <w:t>来</w:t>
      </w:r>
      <w:r w:rsidRPr="0026432E">
        <w:rPr>
          <w:rFonts w:ascii="宋体" w:hAnsi="宋体" w:cs="宋体" w:hint="eastAsia"/>
          <w:szCs w:val="21"/>
        </w:rPr>
        <w:t>港定居。</w:t>
      </w:r>
      <w:r w:rsidRPr="0026432E">
        <w:rPr>
          <w:szCs w:val="21"/>
        </w:rPr>
        <w:t>内地新</w:t>
      </w:r>
      <w:r>
        <w:rPr>
          <w:rFonts w:ascii="宋体" w:hAnsi="宋体" w:cs="宋体" w:hint="eastAsia"/>
          <w:szCs w:val="21"/>
        </w:rPr>
        <w:t>来</w:t>
      </w:r>
      <w:r w:rsidRPr="0026432E">
        <w:rPr>
          <w:rFonts w:ascii="宋体" w:hAnsi="宋体" w:cs="宋体" w:hint="eastAsia"/>
          <w:szCs w:val="21"/>
        </w:rPr>
        <w:t>港定居</w:t>
      </w:r>
      <w:r w:rsidRPr="0063606A">
        <w:rPr>
          <w:rFonts w:hint="eastAsia"/>
          <w:szCs w:val="21"/>
        </w:rPr>
        <w:t>人士</w:t>
      </w:r>
      <w:r w:rsidRPr="0026432E">
        <w:rPr>
          <w:rFonts w:ascii="宋体" w:hAnsi="宋体" w:cs="宋体" w:hint="eastAsia"/>
          <w:szCs w:val="21"/>
        </w:rPr>
        <w:t>的情况</w:t>
      </w:r>
      <w:r>
        <w:rPr>
          <w:rFonts w:ascii="宋体" w:hAnsi="宋体" w:cs="宋体" w:hint="eastAsia"/>
          <w:szCs w:val="21"/>
        </w:rPr>
        <w:t>，</w:t>
      </w:r>
      <w:r w:rsidRPr="0026432E">
        <w:rPr>
          <w:rFonts w:ascii="宋体" w:hAnsi="宋体" w:cs="宋体" w:hint="eastAsia"/>
          <w:szCs w:val="21"/>
        </w:rPr>
        <w:t>以及当局</w:t>
      </w:r>
      <w:r w:rsidRPr="0026432E">
        <w:rPr>
          <w:szCs w:val="21"/>
        </w:rPr>
        <w:t>为协助他们在港定居所采取的措施</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23C</w:t>
      </w:r>
      <w:proofErr w:type="spellEnd"/>
      <w:r w:rsidRPr="0026432E">
        <w:rPr>
          <w:szCs w:val="21"/>
        </w:rPr>
        <w:t>。</w:t>
      </w:r>
    </w:p>
    <w:p w:rsidR="00382FC4" w:rsidRPr="00664A04" w:rsidRDefault="00382FC4" w:rsidP="00382FC4">
      <w:pPr>
        <w:pStyle w:val="H23GC"/>
      </w:pPr>
      <w:r>
        <w:tab/>
      </w:r>
      <w:r>
        <w:tab/>
      </w:r>
      <w:r w:rsidRPr="0026432E">
        <w:t>法定</w:t>
      </w:r>
      <w:proofErr w:type="gramStart"/>
      <w:r w:rsidRPr="0026432E">
        <w:t>侍</w:t>
      </w:r>
      <w:proofErr w:type="gramEnd"/>
      <w:r w:rsidRPr="0026432E">
        <w:t>产假</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151.</w:t>
      </w:r>
      <w:r w:rsidRPr="0026432E">
        <w:rPr>
          <w:color w:val="000000"/>
          <w:szCs w:val="21"/>
          <w:u w:color="000000"/>
        </w:rPr>
        <w:tab/>
      </w:r>
      <w:r w:rsidRPr="0026432E">
        <w:rPr>
          <w:szCs w:val="21"/>
        </w:rPr>
        <w:t>自</w:t>
      </w:r>
      <w:r>
        <w:rPr>
          <w:szCs w:val="21"/>
        </w:rPr>
        <w:t>2</w:t>
      </w:r>
      <w:r w:rsidRPr="0026432E">
        <w:rPr>
          <w:szCs w:val="21"/>
        </w:rPr>
        <w:t>0</w:t>
      </w:r>
      <w:r>
        <w:rPr>
          <w:szCs w:val="21"/>
        </w:rPr>
        <w:t>15</w:t>
      </w:r>
      <w:r w:rsidRPr="0026432E">
        <w:rPr>
          <w:szCs w:val="21"/>
        </w:rPr>
        <w:t>年</w:t>
      </w:r>
      <w:r>
        <w:rPr>
          <w:szCs w:val="21"/>
        </w:rPr>
        <w:t>2</w:t>
      </w:r>
      <w:r w:rsidRPr="0026432E">
        <w:rPr>
          <w:szCs w:val="21"/>
        </w:rPr>
        <w:t>月</w:t>
      </w:r>
      <w:r>
        <w:rPr>
          <w:szCs w:val="21"/>
        </w:rPr>
        <w:t>，</w:t>
      </w:r>
      <w:r w:rsidRPr="0026432E">
        <w:rPr>
          <w:szCs w:val="21"/>
        </w:rPr>
        <w:t>合资格的男性雇员可在其婴儿出生前后的期间享有三天有薪法定</w:t>
      </w:r>
      <w:proofErr w:type="gramStart"/>
      <w:r w:rsidRPr="0026432E">
        <w:rPr>
          <w:szCs w:val="21"/>
        </w:rPr>
        <w:t>侍</w:t>
      </w:r>
      <w:proofErr w:type="gramEnd"/>
      <w:r w:rsidRPr="0026432E">
        <w:rPr>
          <w:szCs w:val="21"/>
        </w:rPr>
        <w:t>产假。这项家庭友善雇佣权益有助在职父亲在其配偶</w:t>
      </w:r>
      <w:r>
        <w:rPr>
          <w:szCs w:val="21"/>
        </w:rPr>
        <w:t>/</w:t>
      </w:r>
      <w:r w:rsidRPr="0026432E">
        <w:rPr>
          <w:szCs w:val="21"/>
        </w:rPr>
        <w:t>伴侣生产前后为其提供支持、与初生婴儿建立联系</w:t>
      </w:r>
      <w:r>
        <w:rPr>
          <w:szCs w:val="21"/>
        </w:rPr>
        <w:t>，</w:t>
      </w:r>
      <w:r w:rsidRPr="0026432E">
        <w:rPr>
          <w:szCs w:val="21"/>
        </w:rPr>
        <w:t>以及分担配偶</w:t>
      </w:r>
      <w:r>
        <w:rPr>
          <w:szCs w:val="21"/>
        </w:rPr>
        <w:t>/</w:t>
      </w:r>
      <w:r w:rsidRPr="0026432E">
        <w:rPr>
          <w:szCs w:val="21"/>
        </w:rPr>
        <w:t>伴侣的家庭责任。</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152.</w:t>
      </w:r>
      <w:r w:rsidRPr="0026432E">
        <w:rPr>
          <w:color w:val="000000"/>
          <w:szCs w:val="21"/>
          <w:u w:color="000000"/>
        </w:rPr>
        <w:tab/>
      </w:r>
      <w:r w:rsidRPr="0026432E">
        <w:rPr>
          <w:szCs w:val="21"/>
        </w:rPr>
        <w:t>政府就法定</w:t>
      </w:r>
      <w:proofErr w:type="gramStart"/>
      <w:r w:rsidRPr="0026432E">
        <w:rPr>
          <w:szCs w:val="21"/>
        </w:rPr>
        <w:t>侍</w:t>
      </w:r>
      <w:proofErr w:type="gramEnd"/>
      <w:r w:rsidRPr="0026432E">
        <w:rPr>
          <w:szCs w:val="21"/>
        </w:rPr>
        <w:t>产假的实施情况进</w:t>
      </w:r>
      <w:r w:rsidRPr="00952A94">
        <w:rPr>
          <w:rFonts w:ascii="Batang" w:hAnsi="Batang" w:cs="Batang" w:hint="eastAsia"/>
          <w:szCs w:val="21"/>
        </w:rPr>
        <w:t>行</w:t>
      </w:r>
      <w:r w:rsidRPr="00E75ABC">
        <w:rPr>
          <w:rFonts w:ascii="Batang" w:hAnsi="Batang" w:cs="Batang" w:hint="eastAsia"/>
          <w:szCs w:val="21"/>
        </w:rPr>
        <w:t>了</w:t>
      </w:r>
      <w:r w:rsidRPr="0026432E">
        <w:rPr>
          <w:rFonts w:ascii="宋体" w:hAnsi="宋体" w:cs="宋体" w:hint="eastAsia"/>
          <w:szCs w:val="21"/>
        </w:rPr>
        <w:t>检讨</w:t>
      </w:r>
      <w:r>
        <w:rPr>
          <w:rFonts w:ascii="宋体" w:hAnsi="宋体" w:cs="宋体" w:hint="eastAsia"/>
          <w:szCs w:val="21"/>
        </w:rPr>
        <w:t>，</w:t>
      </w:r>
      <w:r w:rsidRPr="0026432E">
        <w:rPr>
          <w:rFonts w:ascii="宋体" w:hAnsi="宋体" w:cs="宋体" w:hint="eastAsia"/>
          <w:szCs w:val="21"/>
        </w:rPr>
        <w:t>建议将法定</w:t>
      </w:r>
      <w:proofErr w:type="gramStart"/>
      <w:r w:rsidRPr="0026432E">
        <w:rPr>
          <w:rFonts w:ascii="宋体" w:hAnsi="宋体" w:cs="宋体" w:hint="eastAsia"/>
          <w:szCs w:val="21"/>
        </w:rPr>
        <w:t>侍</w:t>
      </w:r>
      <w:proofErr w:type="gramEnd"/>
      <w:r w:rsidRPr="0026432E">
        <w:rPr>
          <w:szCs w:val="21"/>
        </w:rPr>
        <w:t>产假的日</w:t>
      </w:r>
      <w:r>
        <w:rPr>
          <w:rFonts w:ascii="宋体" w:hAnsi="宋体" w:cs="宋体" w:hint="eastAsia"/>
          <w:szCs w:val="21"/>
        </w:rPr>
        <w:t>数</w:t>
      </w:r>
      <w:r w:rsidRPr="0026432E">
        <w:rPr>
          <w:rFonts w:ascii="宋体" w:hAnsi="宋体" w:cs="宋体" w:hint="eastAsia"/>
          <w:szCs w:val="21"/>
        </w:rPr>
        <w:t>增至五天。</w:t>
      </w:r>
      <w:r w:rsidRPr="0026432E">
        <w:rPr>
          <w:szCs w:val="21"/>
        </w:rPr>
        <w:t>劳工顾问委员会及立法会人力事务委员会</w:t>
      </w:r>
      <w:proofErr w:type="gramStart"/>
      <w:r w:rsidRPr="0026432E">
        <w:rPr>
          <w:szCs w:val="21"/>
        </w:rPr>
        <w:t>皆支持</w:t>
      </w:r>
      <w:proofErr w:type="gramEnd"/>
      <w:r w:rsidRPr="0026432E">
        <w:rPr>
          <w:szCs w:val="21"/>
        </w:rPr>
        <w:t>政府的建议。政府现正预</w:t>
      </w:r>
      <w:r>
        <w:rPr>
          <w:rFonts w:hint="eastAsia"/>
          <w:szCs w:val="21"/>
        </w:rPr>
        <w:t>备</w:t>
      </w:r>
      <w:r w:rsidRPr="0026432E">
        <w:rPr>
          <w:szCs w:val="21"/>
        </w:rPr>
        <w:t>有关的赋权法例。</w:t>
      </w:r>
    </w:p>
    <w:p w:rsidR="00382FC4" w:rsidRPr="00664A04" w:rsidRDefault="00382FC4" w:rsidP="00382FC4">
      <w:pPr>
        <w:pStyle w:val="H1GC"/>
        <w:rPr>
          <w:lang w:eastAsia="zh-TW"/>
        </w:rPr>
      </w:pPr>
      <w:r>
        <w:rPr>
          <w:u w:color="000000"/>
        </w:rPr>
        <w:lastRenderedPageBreak/>
        <w:tab/>
      </w:r>
      <w:r>
        <w:rPr>
          <w:u w:color="000000"/>
        </w:rPr>
        <w:tab/>
      </w:r>
      <w:r w:rsidRPr="0026432E">
        <w:rPr>
          <w:u w:color="000000"/>
        </w:rPr>
        <w:t>第二十四条</w:t>
      </w:r>
      <w:r>
        <w:rPr>
          <w:u w:color="000000"/>
        </w:rPr>
        <w:br/>
      </w:r>
      <w:r w:rsidRPr="0026432E">
        <w:rPr>
          <w:u w:color="000000"/>
        </w:rPr>
        <w:t>儿童的权利</w:t>
      </w:r>
    </w:p>
    <w:p w:rsidR="00382FC4" w:rsidRPr="00664A04" w:rsidRDefault="00382FC4" w:rsidP="00382FC4">
      <w:pPr>
        <w:pStyle w:val="H23GC"/>
      </w:pPr>
      <w:r>
        <w:tab/>
      </w:r>
      <w:r>
        <w:tab/>
      </w:r>
      <w:r w:rsidRPr="0026432E">
        <w:t>儿童事务委员会</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153.</w:t>
      </w:r>
      <w:r w:rsidRPr="0026432E">
        <w:rPr>
          <w:color w:val="000000"/>
          <w:szCs w:val="21"/>
          <w:u w:color="000000"/>
        </w:rPr>
        <w:tab/>
      </w:r>
      <w:r w:rsidRPr="0026432E">
        <w:rPr>
          <w:szCs w:val="21"/>
        </w:rPr>
        <w:t>政府计划在</w:t>
      </w:r>
      <w:r>
        <w:rPr>
          <w:szCs w:val="21"/>
        </w:rPr>
        <w:t>2</w:t>
      </w:r>
      <w:r w:rsidRPr="0026432E">
        <w:rPr>
          <w:szCs w:val="21"/>
        </w:rPr>
        <w:t>0</w:t>
      </w:r>
      <w:r>
        <w:rPr>
          <w:szCs w:val="21"/>
        </w:rPr>
        <w:t>18</w:t>
      </w:r>
      <w:r w:rsidRPr="0026432E">
        <w:rPr>
          <w:szCs w:val="21"/>
        </w:rPr>
        <w:t>年年中</w:t>
      </w:r>
      <w:r w:rsidRPr="0026432E">
        <w:rPr>
          <w:rFonts w:hint="eastAsia"/>
          <w:szCs w:val="21"/>
        </w:rPr>
        <w:t>成立</w:t>
      </w:r>
      <w:r>
        <w:rPr>
          <w:rFonts w:hint="eastAsia"/>
          <w:szCs w:val="21"/>
        </w:rPr>
        <w:t>“</w:t>
      </w:r>
      <w:r w:rsidRPr="0026432E">
        <w:rPr>
          <w:rFonts w:hint="eastAsia"/>
          <w:szCs w:val="21"/>
        </w:rPr>
        <w:t>儿童事务委员会</w:t>
      </w:r>
      <w:r>
        <w:rPr>
          <w:rFonts w:hint="eastAsia"/>
          <w:szCs w:val="21"/>
        </w:rPr>
        <w:t>”</w:t>
      </w:r>
      <w:r>
        <w:rPr>
          <w:szCs w:val="21"/>
        </w:rPr>
        <w:t>，</w:t>
      </w:r>
      <w:r w:rsidRPr="0026432E">
        <w:rPr>
          <w:szCs w:val="21"/>
        </w:rPr>
        <w:t>汇聚相关政策局</w:t>
      </w:r>
      <w:r>
        <w:rPr>
          <w:szCs w:val="21"/>
        </w:rPr>
        <w:t>/</w:t>
      </w:r>
      <w:r w:rsidRPr="0026432E">
        <w:rPr>
          <w:szCs w:val="21"/>
        </w:rPr>
        <w:t>部门和长期关心儿童权益的</w:t>
      </w:r>
      <w:r w:rsidRPr="007C54DC">
        <w:t>团体，聚焦处</w:t>
      </w:r>
      <w:r w:rsidRPr="00E75ABC">
        <w:rPr>
          <w:rFonts w:ascii="Batang" w:hAnsi="Batang" w:cs="Batang" w:hint="eastAsia"/>
        </w:rPr>
        <w:t>理</w:t>
      </w:r>
      <w:r w:rsidRPr="007C54DC">
        <w:rPr>
          <w:rFonts w:hint="eastAsia"/>
        </w:rPr>
        <w:t>儿童在成长中面对的问题</w:t>
      </w:r>
      <w:r w:rsidRPr="007C54DC">
        <w:rPr>
          <w:rFonts w:hint="eastAsia"/>
        </w:rPr>
        <w:t>(</w:t>
      </w:r>
      <w:r w:rsidRPr="007C54DC">
        <w:rPr>
          <w:rFonts w:hint="eastAsia"/>
        </w:rPr>
        <w:t>包括本报告所涵盖的儿童贫穷、虐待儿童、儿童死亡、儿童管养、保护儿童及幼儿照顾服务等问题</w:t>
      </w:r>
      <w:r w:rsidRPr="007C54DC">
        <w:rPr>
          <w:rFonts w:hint="eastAsia"/>
        </w:rPr>
        <w:t>)</w:t>
      </w:r>
      <w:r w:rsidRPr="007C54DC">
        <w:rPr>
          <w:rFonts w:hint="eastAsia"/>
        </w:rPr>
        <w:t>，就儿童的全面发展及</w:t>
      </w:r>
      <w:r w:rsidRPr="0026432E">
        <w:rPr>
          <w:rFonts w:ascii="宋体" w:hAnsi="宋体" w:cs="宋体" w:hint="eastAsia"/>
          <w:szCs w:val="21"/>
        </w:rPr>
        <w:t>重要成长阶段制定长远目标和策略方向。</w:t>
      </w:r>
    </w:p>
    <w:p w:rsidR="00382FC4" w:rsidRPr="00664A04" w:rsidRDefault="00382FC4" w:rsidP="00382FC4">
      <w:pPr>
        <w:pStyle w:val="H23GC"/>
      </w:pPr>
      <w:r>
        <w:tab/>
      </w:r>
      <w:r>
        <w:tab/>
      </w:r>
      <w:r w:rsidRPr="0026432E">
        <w:t>儿童服务</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154.</w:t>
      </w:r>
      <w:r w:rsidRPr="0026432E">
        <w:rPr>
          <w:color w:val="000000"/>
          <w:szCs w:val="21"/>
          <w:u w:color="000000"/>
        </w:rPr>
        <w:tab/>
      </w:r>
      <w:r w:rsidRPr="0026432E">
        <w:rPr>
          <w:szCs w:val="21"/>
        </w:rPr>
        <w:t>政府继续提供各类儿童服务</w:t>
      </w:r>
      <w:r>
        <w:rPr>
          <w:szCs w:val="21"/>
        </w:rPr>
        <w:t>，</w:t>
      </w:r>
      <w:r w:rsidRPr="0026432E">
        <w:rPr>
          <w:szCs w:val="21"/>
        </w:rPr>
        <w:t>及监察包括有关儿童的贫穷情况及扶贫政策的成效</w:t>
      </w:r>
      <w:r>
        <w:rPr>
          <w:szCs w:val="21"/>
        </w:rPr>
        <w:t>(</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24A</w:t>
      </w:r>
      <w:proofErr w:type="spellEnd"/>
      <w:r>
        <w:rPr>
          <w:szCs w:val="21"/>
        </w:rPr>
        <w:t>)</w:t>
      </w:r>
      <w:r w:rsidRPr="0026432E">
        <w:rPr>
          <w:szCs w:val="21"/>
        </w:rPr>
        <w:t>。</w:t>
      </w:r>
    </w:p>
    <w:p w:rsidR="00382FC4" w:rsidRPr="00664A04" w:rsidRDefault="00382FC4" w:rsidP="00382FC4">
      <w:pPr>
        <w:pStyle w:val="H23GC"/>
      </w:pPr>
      <w:r>
        <w:tab/>
      </w:r>
      <w:r>
        <w:tab/>
      </w:r>
      <w:r w:rsidRPr="0026432E">
        <w:t>虐待儿童及家庭暴力</w:t>
      </w:r>
    </w:p>
    <w:p w:rsidR="00382FC4" w:rsidRDefault="00382FC4" w:rsidP="00382FC4">
      <w:pPr>
        <w:pStyle w:val="SingleTxtGC"/>
        <w:tabs>
          <w:tab w:val="clear" w:pos="431"/>
          <w:tab w:val="clear" w:pos="1134"/>
          <w:tab w:val="clear" w:pos="1565"/>
          <w:tab w:val="clear" w:pos="1996"/>
          <w:tab w:val="clear" w:pos="2427"/>
          <w:tab w:val="left" w:pos="1701"/>
        </w:tabs>
        <w:rPr>
          <w:color w:val="0070C0"/>
          <w:lang w:eastAsia="zh-TW"/>
        </w:rPr>
      </w:pPr>
      <w:r>
        <w:rPr>
          <w:color w:val="000000"/>
          <w:u w:color="000000"/>
        </w:rPr>
        <w:t>155.</w:t>
      </w:r>
      <w:r w:rsidRPr="0026432E">
        <w:rPr>
          <w:color w:val="000000"/>
          <w:u w:color="000000"/>
        </w:rPr>
        <w:tab/>
      </w:r>
      <w:r w:rsidRPr="0026432E">
        <w:t>政府已采取多项措施打击虐待儿童及家庭暴力</w:t>
      </w:r>
      <w:r>
        <w:t>，</w:t>
      </w:r>
      <w:r w:rsidRPr="0026432E">
        <w:t>并致力为家庭暴力受害人及有需要的家庭加强支持。有关方面的工作概况已在香港特区就《经济、社会与文化权利的国际公约》提交的第三次报告内就第十条的第</w:t>
      </w:r>
      <w:r>
        <w:t>10.46</w:t>
      </w:r>
      <w:r w:rsidRPr="0026432E">
        <w:t>至</w:t>
      </w:r>
      <w:r>
        <w:t>10.57</w:t>
      </w:r>
      <w:r w:rsidRPr="0026432E">
        <w:t>段</w:t>
      </w:r>
      <w:r>
        <w:t>，</w:t>
      </w:r>
      <w:r w:rsidRPr="0026432E">
        <w:t>以及就</w:t>
      </w:r>
      <w:r w:rsidRPr="0063606A">
        <w:rPr>
          <w:szCs w:val="21"/>
        </w:rPr>
        <w:t>《酷刑公约》</w:t>
      </w:r>
      <w:r w:rsidRPr="0026432E">
        <w:t>提交的第三次报告内就第十六条的第</w:t>
      </w:r>
      <w:r>
        <w:t>16.9</w:t>
      </w:r>
      <w:r w:rsidRPr="0026432E">
        <w:t>至</w:t>
      </w:r>
      <w:r>
        <w:t>16.33</w:t>
      </w:r>
      <w:r w:rsidRPr="0026432E">
        <w:t>段阐述</w:t>
      </w:r>
      <w:r>
        <w:t>，</w:t>
      </w:r>
      <w:r w:rsidRPr="0026432E">
        <w:t>香港特区亦会在就《消除对妇女一</w:t>
      </w:r>
      <w:r>
        <w:rPr>
          <w:rFonts w:asciiTheme="minorEastAsia" w:eastAsiaTheme="minorEastAsia" w:hAnsiTheme="minorEastAsia" w:cs="Batang" w:hint="eastAsia"/>
        </w:rPr>
        <w:t>切</w:t>
      </w:r>
      <w:r w:rsidRPr="0026432E">
        <w:rPr>
          <w:rFonts w:ascii="宋体" w:hAnsi="宋体" w:cs="宋体" w:hint="eastAsia"/>
        </w:rPr>
        <w:t>形式歧视公约》提交的第四次报告中详述。</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156.</w:t>
      </w:r>
      <w:r w:rsidRPr="0026432E">
        <w:rPr>
          <w:color w:val="000000"/>
          <w:szCs w:val="21"/>
          <w:u w:color="000000"/>
        </w:rPr>
        <w:tab/>
      </w:r>
      <w:r w:rsidRPr="0026432E">
        <w:rPr>
          <w:szCs w:val="21"/>
        </w:rPr>
        <w:t>除向家庭暴力受害人提供支持和专门服务外</w:t>
      </w:r>
      <w:r>
        <w:rPr>
          <w:szCs w:val="21"/>
        </w:rPr>
        <w:t>，</w:t>
      </w:r>
      <w:r w:rsidRPr="0026432E">
        <w:rPr>
          <w:szCs w:val="21"/>
        </w:rPr>
        <w:t>我们亦透过幼儿服务、家庭危机介入</w:t>
      </w:r>
      <w:r>
        <w:rPr>
          <w:szCs w:val="21"/>
        </w:rPr>
        <w:t>，</w:t>
      </w:r>
      <w:r w:rsidRPr="0026432E">
        <w:rPr>
          <w:szCs w:val="21"/>
        </w:rPr>
        <w:t>以及辅导服务等</w:t>
      </w:r>
      <w:r>
        <w:rPr>
          <w:szCs w:val="21"/>
        </w:rPr>
        <w:t>，</w:t>
      </w:r>
      <w:r w:rsidRPr="0026432E">
        <w:rPr>
          <w:szCs w:val="21"/>
        </w:rPr>
        <w:t>为有需要的家庭提供适当支持。为此</w:t>
      </w:r>
      <w:r>
        <w:rPr>
          <w:szCs w:val="21"/>
        </w:rPr>
        <w:t>，</w:t>
      </w:r>
      <w:r w:rsidRPr="0026432E">
        <w:rPr>
          <w:szCs w:val="21"/>
        </w:rPr>
        <w:t>我们已向社署投放大量资源</w:t>
      </w:r>
      <w:r>
        <w:rPr>
          <w:szCs w:val="21"/>
        </w:rPr>
        <w:t>，</w:t>
      </w:r>
      <w:r w:rsidRPr="0026432E">
        <w:rPr>
          <w:szCs w:val="21"/>
        </w:rPr>
        <w:t>为涉及家庭暴力的人士及有需要的家庭提供一站式预防、支持及专门服务。社署在这方面的开支已由</w:t>
      </w:r>
      <w:r>
        <w:rPr>
          <w:szCs w:val="21"/>
        </w:rPr>
        <w:t>2</w:t>
      </w:r>
      <w:r w:rsidRPr="0026432E">
        <w:rPr>
          <w:szCs w:val="21"/>
        </w:rPr>
        <w:t>0</w:t>
      </w:r>
      <w:r>
        <w:rPr>
          <w:szCs w:val="21"/>
        </w:rPr>
        <w:t>12</w:t>
      </w:r>
      <w:r w:rsidRPr="0026432E">
        <w:rPr>
          <w:szCs w:val="21"/>
        </w:rPr>
        <w:t>-</w:t>
      </w:r>
      <w:r>
        <w:rPr>
          <w:szCs w:val="21"/>
        </w:rPr>
        <w:t>13</w:t>
      </w:r>
      <w:r w:rsidRPr="0026432E">
        <w:rPr>
          <w:szCs w:val="21"/>
        </w:rPr>
        <w:t>财政年</w:t>
      </w:r>
      <w:r w:rsidRPr="006D0D55">
        <w:rPr>
          <w:rFonts w:ascii="Batang" w:hAnsi="Batang" w:cs="Batang" w:hint="eastAsia"/>
          <w:szCs w:val="21"/>
        </w:rPr>
        <w:t>度</w:t>
      </w:r>
      <w:r w:rsidRPr="0026432E">
        <w:rPr>
          <w:rFonts w:ascii="宋体" w:hAnsi="宋体" w:cs="宋体" w:hint="eastAsia"/>
          <w:szCs w:val="21"/>
        </w:rPr>
        <w:t>约</w:t>
      </w:r>
      <w:r>
        <w:rPr>
          <w:szCs w:val="21"/>
        </w:rPr>
        <w:t>21</w:t>
      </w:r>
      <w:r w:rsidRPr="0026432E">
        <w:rPr>
          <w:szCs w:val="21"/>
        </w:rPr>
        <w:t>亿元增至</w:t>
      </w:r>
      <w:r>
        <w:rPr>
          <w:szCs w:val="21"/>
        </w:rPr>
        <w:t>2</w:t>
      </w:r>
      <w:r w:rsidRPr="0026432E">
        <w:rPr>
          <w:szCs w:val="21"/>
        </w:rPr>
        <w:t>0</w:t>
      </w:r>
      <w:r>
        <w:rPr>
          <w:szCs w:val="21"/>
        </w:rPr>
        <w:t>16</w:t>
      </w:r>
      <w:r w:rsidRPr="0026432E">
        <w:rPr>
          <w:szCs w:val="21"/>
        </w:rPr>
        <w:t>-</w:t>
      </w:r>
      <w:r>
        <w:rPr>
          <w:szCs w:val="21"/>
        </w:rPr>
        <w:t>17</w:t>
      </w:r>
      <w:r w:rsidRPr="0026432E">
        <w:rPr>
          <w:szCs w:val="21"/>
        </w:rPr>
        <w:t>财政年</w:t>
      </w:r>
      <w:r w:rsidRPr="006D0D55">
        <w:rPr>
          <w:rFonts w:ascii="Batang" w:hAnsi="Batang" w:cs="Batang" w:hint="eastAsia"/>
          <w:szCs w:val="21"/>
        </w:rPr>
        <w:t>度</w:t>
      </w:r>
      <w:r w:rsidRPr="0026432E">
        <w:rPr>
          <w:rFonts w:ascii="宋体" w:hAnsi="宋体" w:cs="宋体" w:hint="eastAsia"/>
          <w:szCs w:val="21"/>
        </w:rPr>
        <w:t>约</w:t>
      </w:r>
      <w:r>
        <w:rPr>
          <w:szCs w:val="21"/>
        </w:rPr>
        <w:t>32</w:t>
      </w:r>
      <w:r w:rsidRPr="0026432E">
        <w:rPr>
          <w:szCs w:val="21"/>
        </w:rPr>
        <w:t>亿元。在</w:t>
      </w:r>
      <w:r>
        <w:rPr>
          <w:szCs w:val="21"/>
        </w:rPr>
        <w:t>2</w:t>
      </w:r>
      <w:r w:rsidRPr="0026432E">
        <w:rPr>
          <w:szCs w:val="21"/>
        </w:rPr>
        <w:t>0</w:t>
      </w:r>
      <w:r>
        <w:rPr>
          <w:szCs w:val="21"/>
        </w:rPr>
        <w:t>17</w:t>
      </w:r>
      <w:r w:rsidRPr="0026432E">
        <w:rPr>
          <w:szCs w:val="21"/>
        </w:rPr>
        <w:t>-</w:t>
      </w:r>
      <w:r>
        <w:rPr>
          <w:szCs w:val="21"/>
        </w:rPr>
        <w:t>18</w:t>
      </w:r>
      <w:r w:rsidRPr="0026432E">
        <w:rPr>
          <w:szCs w:val="21"/>
        </w:rPr>
        <w:t>财政年</w:t>
      </w:r>
      <w:r w:rsidRPr="006D0D55">
        <w:rPr>
          <w:rFonts w:ascii="Batang" w:hAnsi="Batang" w:cs="Batang" w:hint="eastAsia"/>
          <w:szCs w:val="21"/>
        </w:rPr>
        <w:t>度</w:t>
      </w:r>
      <w:r>
        <w:rPr>
          <w:rFonts w:ascii="宋体" w:hAnsi="宋体" w:cs="宋体" w:hint="eastAsia"/>
          <w:szCs w:val="21"/>
        </w:rPr>
        <w:t>，</w:t>
      </w:r>
      <w:r w:rsidRPr="0026432E">
        <w:rPr>
          <w:rFonts w:ascii="宋体" w:hAnsi="宋体" w:cs="宋体" w:hint="eastAsia"/>
          <w:szCs w:val="21"/>
        </w:rPr>
        <w:t>该方面的预算开支进一步增加至</w:t>
      </w:r>
      <w:r>
        <w:rPr>
          <w:szCs w:val="21"/>
        </w:rPr>
        <w:t>34</w:t>
      </w:r>
      <w:r w:rsidRPr="0026432E">
        <w:rPr>
          <w:szCs w:val="21"/>
        </w:rPr>
        <w:t>亿元。此外</w:t>
      </w:r>
      <w:r>
        <w:rPr>
          <w:szCs w:val="21"/>
        </w:rPr>
        <w:t>，</w:t>
      </w:r>
      <w:r w:rsidRPr="0026432E">
        <w:rPr>
          <w:szCs w:val="21"/>
        </w:rPr>
        <w:t>社署亦已获分配额外人手</w:t>
      </w:r>
      <w:r>
        <w:rPr>
          <w:szCs w:val="21"/>
        </w:rPr>
        <w:t>，</w:t>
      </w:r>
      <w:r w:rsidRPr="0026432E">
        <w:rPr>
          <w:szCs w:val="21"/>
        </w:rPr>
        <w:t>以进一步加强其处</w:t>
      </w:r>
      <w:r w:rsidRPr="00E75ABC">
        <w:rPr>
          <w:rFonts w:ascii="Batang" w:hAnsi="Batang" w:cs="Batang" w:hint="eastAsia"/>
          <w:szCs w:val="21"/>
        </w:rPr>
        <w:t>理</w:t>
      </w:r>
      <w:r w:rsidRPr="0026432E">
        <w:rPr>
          <w:rFonts w:ascii="宋体" w:hAnsi="宋体" w:cs="宋体" w:hint="eastAsia"/>
          <w:szCs w:val="21"/>
        </w:rPr>
        <w:t>家庭暴力案件的</w:t>
      </w:r>
      <w:r w:rsidRPr="0026432E">
        <w:rPr>
          <w:szCs w:val="21"/>
        </w:rPr>
        <w:t>能力。相关事宜包括为警务人员处</w:t>
      </w:r>
      <w:r w:rsidRPr="00E75ABC">
        <w:rPr>
          <w:rFonts w:ascii="Batang" w:hAnsi="Batang" w:cs="Batang" w:hint="eastAsia"/>
          <w:szCs w:val="21"/>
        </w:rPr>
        <w:t>理</w:t>
      </w:r>
      <w:r w:rsidRPr="0026432E">
        <w:rPr>
          <w:rFonts w:ascii="宋体" w:hAnsi="宋体" w:cs="宋体" w:hint="eastAsia"/>
          <w:szCs w:val="21"/>
        </w:rPr>
        <w:t>家庭暴力案件所提供的训练</w:t>
      </w:r>
      <w:r>
        <w:rPr>
          <w:rFonts w:ascii="宋体" w:hAnsi="宋体" w:cs="宋体" w:hint="eastAsia"/>
          <w:szCs w:val="21"/>
        </w:rPr>
        <w:t>，</w:t>
      </w:r>
      <w:r w:rsidRPr="0026432E">
        <w:rPr>
          <w:rFonts w:ascii="宋体" w:hAnsi="宋体" w:cs="宋体" w:hint="eastAsia"/>
          <w:szCs w:val="21"/>
        </w:rPr>
        <w:t>及</w:t>
      </w:r>
      <w:r w:rsidRPr="0026432E">
        <w:rPr>
          <w:szCs w:val="21"/>
        </w:rPr>
        <w:t>为家庭暴力受害者所提供的支持和特别服务</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24B</w:t>
      </w:r>
      <w:proofErr w:type="spellEnd"/>
      <w:r w:rsidRPr="0026432E">
        <w:rPr>
          <w:szCs w:val="21"/>
        </w:rPr>
        <w:t>。</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szCs w:val="21"/>
        </w:rPr>
        <w:t>157.</w:t>
      </w:r>
      <w:r>
        <w:rPr>
          <w:szCs w:val="21"/>
        </w:rPr>
        <w:tab/>
      </w:r>
      <w:r w:rsidRPr="0026432E">
        <w:rPr>
          <w:szCs w:val="21"/>
        </w:rPr>
        <w:t>有关《儿童权利公约》及推广儿童的权利的最新情况</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24C</w:t>
      </w:r>
      <w:proofErr w:type="spellEnd"/>
      <w:r w:rsidRPr="0026432E">
        <w:rPr>
          <w:szCs w:val="21"/>
        </w:rPr>
        <w:t>。</w:t>
      </w:r>
    </w:p>
    <w:p w:rsidR="00382FC4" w:rsidRPr="00664A04" w:rsidRDefault="00382FC4" w:rsidP="00382FC4">
      <w:pPr>
        <w:pStyle w:val="H23GC"/>
      </w:pPr>
      <w:r>
        <w:tab/>
      </w:r>
      <w:r>
        <w:tab/>
      </w:r>
      <w:r w:rsidRPr="0026432E">
        <w:t>体罚</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158.</w:t>
      </w:r>
      <w:r w:rsidRPr="0026432E">
        <w:rPr>
          <w:color w:val="000000"/>
          <w:szCs w:val="21"/>
          <w:u w:color="000000"/>
        </w:rPr>
        <w:tab/>
      </w:r>
      <w:r w:rsidRPr="0026432E">
        <w:rPr>
          <w:szCs w:val="21"/>
        </w:rPr>
        <w:t>在上次审议结论第</w:t>
      </w:r>
      <w:r>
        <w:rPr>
          <w:szCs w:val="21"/>
        </w:rPr>
        <w:t>16</w:t>
      </w:r>
      <w:r w:rsidRPr="0026432E">
        <w:rPr>
          <w:szCs w:val="21"/>
        </w:rPr>
        <w:t>段</w:t>
      </w:r>
      <w:r>
        <w:rPr>
          <w:szCs w:val="21"/>
        </w:rPr>
        <w:t>，</w:t>
      </w:r>
      <w:r w:rsidRPr="0026432E">
        <w:rPr>
          <w:szCs w:val="21"/>
        </w:rPr>
        <w:t>委员会建议应采取实际步骤</w:t>
      </w:r>
      <w:r>
        <w:rPr>
          <w:szCs w:val="21"/>
        </w:rPr>
        <w:t>，</w:t>
      </w:r>
      <w:r w:rsidRPr="0026432E">
        <w:rPr>
          <w:szCs w:val="21"/>
        </w:rPr>
        <w:t>制止体罚、鼓励以非暴力形式的管教方法</w:t>
      </w:r>
      <w:r>
        <w:rPr>
          <w:szCs w:val="21"/>
        </w:rPr>
        <w:t>，</w:t>
      </w:r>
      <w:r w:rsidRPr="0026432E">
        <w:rPr>
          <w:szCs w:val="21"/>
        </w:rPr>
        <w:t>并应开展宣传运动。</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159.</w:t>
      </w:r>
      <w:r w:rsidRPr="0026432E">
        <w:rPr>
          <w:color w:val="000000"/>
          <w:szCs w:val="21"/>
          <w:u w:color="000000"/>
        </w:rPr>
        <w:tab/>
      </w:r>
      <w:r w:rsidRPr="0026432E">
        <w:rPr>
          <w:szCs w:val="21"/>
        </w:rPr>
        <w:t>《幼儿服务规例》</w:t>
      </w:r>
      <w:r>
        <w:rPr>
          <w:szCs w:val="21"/>
        </w:rPr>
        <w:t>(</w:t>
      </w:r>
      <w:r w:rsidRPr="0026432E">
        <w:rPr>
          <w:szCs w:val="21"/>
        </w:rPr>
        <w:t>第</w:t>
      </w:r>
      <w:proofErr w:type="spellStart"/>
      <w:r>
        <w:rPr>
          <w:szCs w:val="21"/>
        </w:rPr>
        <w:t>243A</w:t>
      </w:r>
      <w:proofErr w:type="spellEnd"/>
      <w:r w:rsidRPr="0026432E">
        <w:rPr>
          <w:szCs w:val="21"/>
        </w:rPr>
        <w:t>章</w:t>
      </w:r>
      <w:r>
        <w:rPr>
          <w:szCs w:val="21"/>
        </w:rPr>
        <w:t>)</w:t>
      </w:r>
      <w:r w:rsidRPr="0026432E">
        <w:rPr>
          <w:szCs w:val="21"/>
        </w:rPr>
        <w:t>阐明任何人不得对幼儿中心及互助幼儿中心内的儿童施</w:t>
      </w:r>
      <w:r w:rsidRPr="00952A94">
        <w:rPr>
          <w:rFonts w:ascii="Batang" w:hAnsi="Batang" w:cs="Batang" w:hint="eastAsia"/>
          <w:szCs w:val="21"/>
        </w:rPr>
        <w:t>行</w:t>
      </w:r>
      <w:r w:rsidRPr="0026432E">
        <w:rPr>
          <w:rFonts w:ascii="宋体" w:hAnsi="宋体" w:cs="宋体" w:hint="eastAsia"/>
          <w:szCs w:val="21"/>
        </w:rPr>
        <w:t>体罚。</w:t>
      </w:r>
      <w:r w:rsidRPr="0026432E">
        <w:rPr>
          <w:szCs w:val="21"/>
        </w:rPr>
        <w:t>根据《侵害人身罪条例》</w:t>
      </w:r>
      <w:r>
        <w:rPr>
          <w:szCs w:val="21"/>
        </w:rPr>
        <w:t>(</w:t>
      </w:r>
      <w:r w:rsidRPr="0026432E">
        <w:rPr>
          <w:szCs w:val="21"/>
        </w:rPr>
        <w:t>第</w:t>
      </w:r>
      <w:r>
        <w:rPr>
          <w:szCs w:val="21"/>
        </w:rPr>
        <w:t>212</w:t>
      </w:r>
      <w:r w:rsidRPr="0026432E">
        <w:rPr>
          <w:szCs w:val="21"/>
        </w:rPr>
        <w:t>章</w:t>
      </w:r>
      <w:r>
        <w:rPr>
          <w:szCs w:val="21"/>
        </w:rPr>
        <w:t>)</w:t>
      </w:r>
      <w:r w:rsidRPr="0026432E">
        <w:rPr>
          <w:szCs w:val="21"/>
        </w:rPr>
        <w:t>第</w:t>
      </w:r>
      <w:r>
        <w:rPr>
          <w:szCs w:val="21"/>
        </w:rPr>
        <w:t>27</w:t>
      </w:r>
      <w:r w:rsidRPr="0026432E">
        <w:rPr>
          <w:szCs w:val="21"/>
        </w:rPr>
        <w:t>条</w:t>
      </w:r>
      <w:r>
        <w:rPr>
          <w:szCs w:val="21"/>
        </w:rPr>
        <w:t>，</w:t>
      </w:r>
      <w:r w:rsidRPr="0026432E">
        <w:rPr>
          <w:szCs w:val="21"/>
        </w:rPr>
        <w:t>任何超过</w:t>
      </w:r>
      <w:r>
        <w:rPr>
          <w:szCs w:val="21"/>
        </w:rPr>
        <w:t>16</w:t>
      </w:r>
      <w:r w:rsidRPr="0026432E">
        <w:rPr>
          <w:szCs w:val="21"/>
        </w:rPr>
        <w:t>岁</w:t>
      </w:r>
      <w:r>
        <w:rPr>
          <w:szCs w:val="21"/>
        </w:rPr>
        <w:t>(</w:t>
      </w:r>
      <w:r w:rsidRPr="0026432E">
        <w:rPr>
          <w:szCs w:val="21"/>
        </w:rPr>
        <w:t>包括家长</w:t>
      </w:r>
      <w:r>
        <w:rPr>
          <w:szCs w:val="21"/>
        </w:rPr>
        <w:t>)</w:t>
      </w:r>
      <w:r w:rsidRPr="0026432E">
        <w:rPr>
          <w:szCs w:val="21"/>
        </w:rPr>
        <w:t>而对不足</w:t>
      </w:r>
      <w:r>
        <w:rPr>
          <w:szCs w:val="21"/>
        </w:rPr>
        <w:t>16</w:t>
      </w:r>
      <w:r w:rsidRPr="0026432E">
        <w:rPr>
          <w:szCs w:val="21"/>
        </w:rPr>
        <w:t>岁的任何儿童或少年人负有管养、看管或照顾责任的人</w:t>
      </w:r>
      <w:r>
        <w:rPr>
          <w:szCs w:val="21"/>
        </w:rPr>
        <w:t>，</w:t>
      </w:r>
      <w:r w:rsidRPr="0026432E">
        <w:rPr>
          <w:szCs w:val="21"/>
        </w:rPr>
        <w:t>如故意袭击或虐待该儿童或少年人</w:t>
      </w:r>
      <w:r>
        <w:rPr>
          <w:szCs w:val="21"/>
        </w:rPr>
        <w:t>，</w:t>
      </w:r>
      <w:r w:rsidRPr="0026432E">
        <w:rPr>
          <w:szCs w:val="21"/>
        </w:rPr>
        <w:t>或导致该儿童或少年人受袭击或虐待</w:t>
      </w:r>
      <w:r>
        <w:rPr>
          <w:szCs w:val="21"/>
        </w:rPr>
        <w:t>，</w:t>
      </w:r>
      <w:r w:rsidRPr="0026432E">
        <w:rPr>
          <w:szCs w:val="21"/>
        </w:rPr>
        <w:t>其方式相当可能导致该儿童或少年人受到不必要的苦楚或健康损害</w:t>
      </w:r>
      <w:r>
        <w:rPr>
          <w:szCs w:val="21"/>
        </w:rPr>
        <w:t>，</w:t>
      </w:r>
      <w:r w:rsidRPr="0026432E">
        <w:rPr>
          <w:szCs w:val="21"/>
        </w:rPr>
        <w:t>均属犯罪。</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160.</w:t>
      </w:r>
      <w:r w:rsidRPr="0026432E">
        <w:rPr>
          <w:color w:val="000000"/>
          <w:szCs w:val="21"/>
          <w:u w:color="000000"/>
        </w:rPr>
        <w:tab/>
      </w:r>
      <w:r w:rsidRPr="0026432E">
        <w:rPr>
          <w:szCs w:val="21"/>
        </w:rPr>
        <w:t>在社署的津贴制</w:t>
      </w:r>
      <w:r w:rsidRPr="006D0D55">
        <w:rPr>
          <w:rFonts w:ascii="Batang" w:hAnsi="Batang" w:cs="Batang" w:hint="eastAsia"/>
          <w:szCs w:val="21"/>
        </w:rPr>
        <w:t>度</w:t>
      </w:r>
      <w:r w:rsidRPr="0026432E">
        <w:rPr>
          <w:rFonts w:ascii="宋体" w:hAnsi="宋体" w:cs="宋体" w:hint="eastAsia"/>
          <w:szCs w:val="21"/>
        </w:rPr>
        <w:t>下</w:t>
      </w:r>
      <w:r>
        <w:rPr>
          <w:rFonts w:ascii="宋体" w:hAnsi="宋体" w:cs="宋体" w:hint="eastAsia"/>
          <w:szCs w:val="21"/>
        </w:rPr>
        <w:t>，</w:t>
      </w:r>
      <w:r w:rsidRPr="0026432E">
        <w:rPr>
          <w:rFonts w:ascii="宋体" w:hAnsi="宋体" w:cs="宋体" w:hint="eastAsia"/>
          <w:szCs w:val="21"/>
        </w:rPr>
        <w:t>资助的日</w:t>
      </w:r>
      <w:r w:rsidRPr="0026432E">
        <w:rPr>
          <w:szCs w:val="21"/>
        </w:rPr>
        <w:t>间幼儿照顾服务</w:t>
      </w:r>
      <w:r>
        <w:rPr>
          <w:szCs w:val="21"/>
        </w:rPr>
        <w:t>(</w:t>
      </w:r>
      <w:r w:rsidRPr="0026432E">
        <w:rPr>
          <w:szCs w:val="21"/>
        </w:rPr>
        <w:t>包括上述的中心</w:t>
      </w:r>
      <w:r>
        <w:rPr>
          <w:szCs w:val="21"/>
        </w:rPr>
        <w:t>)</w:t>
      </w:r>
      <w:r w:rsidRPr="0026432E">
        <w:rPr>
          <w:szCs w:val="21"/>
        </w:rPr>
        <w:t>和儿童住宿照顾服务须采取一</w:t>
      </w:r>
      <w:r>
        <w:rPr>
          <w:rFonts w:asciiTheme="minorEastAsia" w:eastAsiaTheme="minorEastAsia" w:hAnsiTheme="minorEastAsia" w:cs="Batang" w:hint="eastAsia"/>
          <w:szCs w:val="21"/>
        </w:rPr>
        <w:t>切</w:t>
      </w:r>
      <w:r w:rsidRPr="0026432E">
        <w:rPr>
          <w:rFonts w:ascii="宋体" w:hAnsi="宋体" w:cs="宋体" w:hint="eastAsia"/>
          <w:szCs w:val="21"/>
        </w:rPr>
        <w:t>合</w:t>
      </w:r>
      <w:r w:rsidRPr="00E75ABC">
        <w:rPr>
          <w:rFonts w:ascii="Batang" w:hAnsi="Batang" w:cs="Batang" w:hint="eastAsia"/>
          <w:szCs w:val="21"/>
        </w:rPr>
        <w:t>理</w:t>
      </w:r>
      <w:r w:rsidRPr="0026432E">
        <w:rPr>
          <w:rFonts w:ascii="宋体" w:hAnsi="宋体" w:cs="宋体" w:hint="eastAsia"/>
          <w:szCs w:val="21"/>
        </w:rPr>
        <w:t>步骤</w:t>
      </w:r>
      <w:r>
        <w:rPr>
          <w:rFonts w:ascii="宋体" w:hAnsi="宋体" w:cs="宋体" w:hint="eastAsia"/>
          <w:szCs w:val="21"/>
        </w:rPr>
        <w:t>，</w:t>
      </w:r>
      <w:r w:rsidRPr="0026432E">
        <w:rPr>
          <w:rFonts w:ascii="宋体" w:hAnsi="宋体" w:cs="宋体" w:hint="eastAsia"/>
          <w:szCs w:val="21"/>
        </w:rPr>
        <w:t>确保服务使用者免受虐待</w:t>
      </w:r>
      <w:r>
        <w:rPr>
          <w:rFonts w:ascii="宋体" w:hAnsi="宋体" w:cs="宋体" w:hint="eastAsia"/>
          <w:szCs w:val="21"/>
        </w:rPr>
        <w:t>，</w:t>
      </w:r>
      <w:r w:rsidRPr="0026432E">
        <w:rPr>
          <w:rFonts w:ascii="宋体" w:hAnsi="宋体" w:cs="宋体" w:hint="eastAsia"/>
          <w:szCs w:val="21"/>
        </w:rPr>
        <w:t>包括身体的虐待。</w:t>
      </w:r>
      <w:r w:rsidRPr="0026432E">
        <w:rPr>
          <w:szCs w:val="21"/>
        </w:rPr>
        <w:t>如这些服务提供</w:t>
      </w:r>
      <w:proofErr w:type="gramStart"/>
      <w:r w:rsidRPr="0026432E">
        <w:rPr>
          <w:szCs w:val="21"/>
        </w:rPr>
        <w:t>商遇到</w:t>
      </w:r>
      <w:proofErr w:type="gramEnd"/>
      <w:r w:rsidRPr="0026432E">
        <w:rPr>
          <w:szCs w:val="21"/>
        </w:rPr>
        <w:t>怀疑虐待儿童事件时</w:t>
      </w:r>
      <w:r>
        <w:rPr>
          <w:szCs w:val="21"/>
        </w:rPr>
        <w:t>，</w:t>
      </w:r>
      <w:r w:rsidRPr="0026432E">
        <w:rPr>
          <w:szCs w:val="21"/>
        </w:rPr>
        <w:t>须依据社署印发的</w:t>
      </w:r>
      <w:r>
        <w:rPr>
          <w:rFonts w:hint="eastAsia"/>
          <w:szCs w:val="21"/>
        </w:rPr>
        <w:t>“</w:t>
      </w:r>
      <w:r w:rsidRPr="0026432E">
        <w:rPr>
          <w:szCs w:val="21"/>
        </w:rPr>
        <w:t>处</w:t>
      </w:r>
      <w:r w:rsidRPr="00E75ABC">
        <w:rPr>
          <w:rFonts w:ascii="Batang" w:hAnsi="Batang" w:cs="Batang" w:hint="eastAsia"/>
          <w:szCs w:val="21"/>
        </w:rPr>
        <w:t>理</w:t>
      </w:r>
      <w:r w:rsidRPr="0026432E">
        <w:rPr>
          <w:rFonts w:ascii="宋体" w:hAnsi="宋体" w:cs="宋体" w:hint="eastAsia"/>
          <w:szCs w:val="21"/>
        </w:rPr>
        <w:t>虐待儿童个案</w:t>
      </w:r>
      <w:r w:rsidRPr="007C54DC">
        <w:rPr>
          <w:rFonts w:hint="eastAsia"/>
        </w:rPr>
        <w:t>程序指引</w:t>
      </w:r>
      <w:r w:rsidRPr="007C54DC">
        <w:rPr>
          <w:rFonts w:hint="eastAsia"/>
        </w:rPr>
        <w:t>(</w:t>
      </w:r>
      <w:r w:rsidRPr="007C54DC">
        <w:t>2015</w:t>
      </w:r>
      <w:r w:rsidRPr="007C54DC">
        <w:t>年修订版</w:t>
      </w:r>
      <w:r w:rsidRPr="007C54DC">
        <w:t>)</w:t>
      </w:r>
      <w:r w:rsidRPr="007C54DC">
        <w:rPr>
          <w:rFonts w:hint="eastAsia"/>
        </w:rPr>
        <w:t>”</w:t>
      </w:r>
      <w:r w:rsidRPr="007C54DC">
        <w:t>处</w:t>
      </w:r>
      <w:r w:rsidRPr="00E75ABC">
        <w:rPr>
          <w:rFonts w:ascii="Batang" w:hAnsi="Batang" w:cs="Batang" w:hint="eastAsia"/>
          <w:szCs w:val="21"/>
        </w:rPr>
        <w:t>理</w:t>
      </w:r>
      <w:r w:rsidRPr="0026432E">
        <w:rPr>
          <w:rFonts w:ascii="宋体" w:hAnsi="宋体" w:cs="宋体" w:hint="eastAsia"/>
          <w:szCs w:val="21"/>
        </w:rPr>
        <w:t>。</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lastRenderedPageBreak/>
        <w:t>161.</w:t>
      </w:r>
      <w:r w:rsidRPr="0026432E">
        <w:rPr>
          <w:color w:val="000000"/>
          <w:szCs w:val="21"/>
          <w:u w:color="000000"/>
        </w:rPr>
        <w:tab/>
      </w:r>
      <w:r w:rsidRPr="0026432E">
        <w:rPr>
          <w:szCs w:val="21"/>
        </w:rPr>
        <w:t>除</w:t>
      </w:r>
      <w:r w:rsidRPr="00E75ABC">
        <w:rPr>
          <w:rFonts w:ascii="Batang" w:hAnsi="Batang" w:cs="Batang" w:hint="eastAsia"/>
          <w:szCs w:val="21"/>
        </w:rPr>
        <w:t>了</w:t>
      </w:r>
      <w:r w:rsidRPr="0026432E">
        <w:rPr>
          <w:rFonts w:ascii="宋体" w:hAnsi="宋体" w:cs="宋体" w:hint="eastAsia"/>
          <w:szCs w:val="21"/>
        </w:rPr>
        <w:t>法例保障外</w:t>
      </w:r>
      <w:r>
        <w:rPr>
          <w:rFonts w:ascii="宋体" w:hAnsi="宋体" w:cs="宋体" w:hint="eastAsia"/>
          <w:szCs w:val="21"/>
        </w:rPr>
        <w:t>，</w:t>
      </w:r>
      <w:r w:rsidRPr="0026432E">
        <w:rPr>
          <w:szCs w:val="21"/>
        </w:rPr>
        <w:t>为保障儿童的福利</w:t>
      </w:r>
      <w:r>
        <w:rPr>
          <w:szCs w:val="21"/>
        </w:rPr>
        <w:t>，</w:t>
      </w:r>
      <w:r w:rsidRPr="0026432E">
        <w:rPr>
          <w:szCs w:val="21"/>
        </w:rPr>
        <w:t>社署和非政府机构提供一系列预防、支持和补救性的福利服务</w:t>
      </w:r>
      <w:r>
        <w:rPr>
          <w:szCs w:val="21"/>
        </w:rPr>
        <w:t>，</w:t>
      </w:r>
      <w:r w:rsidRPr="0026432E">
        <w:rPr>
          <w:szCs w:val="21"/>
        </w:rPr>
        <w:t>包括公共教育</w:t>
      </w:r>
      <w:r>
        <w:rPr>
          <w:szCs w:val="21"/>
        </w:rPr>
        <w:t>，</w:t>
      </w:r>
      <w:r w:rsidRPr="0026432E">
        <w:rPr>
          <w:szCs w:val="21"/>
        </w:rPr>
        <w:t>家长教育</w:t>
      </w:r>
      <w:r>
        <w:rPr>
          <w:szCs w:val="21"/>
        </w:rPr>
        <w:t>，</w:t>
      </w:r>
      <w:r w:rsidRPr="0026432E">
        <w:rPr>
          <w:szCs w:val="21"/>
        </w:rPr>
        <w:t>支持小组</w:t>
      </w:r>
      <w:r>
        <w:rPr>
          <w:szCs w:val="21"/>
        </w:rPr>
        <w:t>，</w:t>
      </w:r>
      <w:r w:rsidRPr="0026432E">
        <w:rPr>
          <w:szCs w:val="21"/>
        </w:rPr>
        <w:t>辅导服务等</w:t>
      </w:r>
      <w:r>
        <w:rPr>
          <w:szCs w:val="21"/>
        </w:rPr>
        <w:t>，</w:t>
      </w:r>
      <w:r w:rsidRPr="0026432E">
        <w:rPr>
          <w:szCs w:val="21"/>
        </w:rPr>
        <w:t>以提高家长对子女身心发展的知识、</w:t>
      </w:r>
      <w:proofErr w:type="gramStart"/>
      <w:r w:rsidRPr="0026432E">
        <w:rPr>
          <w:szCs w:val="21"/>
        </w:rPr>
        <w:t>亲职技巧</w:t>
      </w:r>
      <w:proofErr w:type="gramEnd"/>
      <w:r w:rsidRPr="0026432E">
        <w:rPr>
          <w:szCs w:val="21"/>
        </w:rPr>
        <w:t>、沟通技巧、情绪和压力管</w:t>
      </w:r>
      <w:r w:rsidRPr="00A547F8">
        <w:rPr>
          <w:rFonts w:ascii="Batang" w:hAnsi="Batang" w:cs="Batang" w:hint="eastAsia"/>
          <w:szCs w:val="21"/>
        </w:rPr>
        <w:t>理</w:t>
      </w:r>
      <w:r w:rsidRPr="0026432E">
        <w:rPr>
          <w:rFonts w:ascii="宋体" w:hAnsi="宋体" w:cs="宋体" w:hint="eastAsia"/>
          <w:szCs w:val="21"/>
        </w:rPr>
        <w:t>以及处</w:t>
      </w:r>
      <w:r w:rsidRPr="00A547F8">
        <w:rPr>
          <w:rFonts w:ascii="Batang" w:hAnsi="Batang" w:cs="Batang" w:hint="eastAsia"/>
          <w:szCs w:val="21"/>
        </w:rPr>
        <w:t>理</w:t>
      </w:r>
      <w:r w:rsidRPr="0026432E">
        <w:rPr>
          <w:rFonts w:ascii="宋体" w:hAnsi="宋体" w:cs="宋体" w:hint="eastAsia"/>
          <w:szCs w:val="21"/>
        </w:rPr>
        <w:t>子女</w:t>
      </w:r>
      <w:r w:rsidRPr="00952A94">
        <w:rPr>
          <w:rFonts w:ascii="Batang" w:hAnsi="Batang" w:cs="Batang" w:hint="eastAsia"/>
          <w:szCs w:val="21"/>
        </w:rPr>
        <w:t>行</w:t>
      </w:r>
      <w:r w:rsidRPr="0026432E">
        <w:rPr>
          <w:szCs w:val="21"/>
        </w:rPr>
        <w:t>为问题的方法。</w:t>
      </w:r>
    </w:p>
    <w:p w:rsidR="00382FC4" w:rsidRPr="0026432E"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162.</w:t>
      </w:r>
      <w:r w:rsidRPr="0026432E">
        <w:rPr>
          <w:color w:val="000000"/>
          <w:szCs w:val="21"/>
          <w:u w:color="000000"/>
        </w:rPr>
        <w:tab/>
      </w:r>
      <w:r w:rsidRPr="0026432E">
        <w:rPr>
          <w:szCs w:val="21"/>
        </w:rPr>
        <w:t>每年社署推</w:t>
      </w:r>
      <w:r w:rsidRPr="00952A94">
        <w:rPr>
          <w:rFonts w:ascii="Batang" w:hAnsi="Batang" w:cs="Batang" w:hint="eastAsia"/>
          <w:szCs w:val="21"/>
        </w:rPr>
        <w:t>行</w:t>
      </w:r>
      <w:r>
        <w:rPr>
          <w:rFonts w:hint="eastAsia"/>
          <w:szCs w:val="21"/>
        </w:rPr>
        <w:t>“</w:t>
      </w:r>
      <w:r w:rsidRPr="0026432E">
        <w:rPr>
          <w:szCs w:val="21"/>
        </w:rPr>
        <w:t>凝聚家庭齐抗暴力</w:t>
      </w:r>
      <w:r>
        <w:rPr>
          <w:rFonts w:hint="eastAsia"/>
          <w:szCs w:val="21"/>
        </w:rPr>
        <w:t>”</w:t>
      </w:r>
      <w:r w:rsidRPr="0026432E">
        <w:rPr>
          <w:szCs w:val="21"/>
        </w:rPr>
        <w:t>宣传活动</w:t>
      </w:r>
      <w:r>
        <w:rPr>
          <w:szCs w:val="21"/>
        </w:rPr>
        <w:t>，</w:t>
      </w:r>
      <w:r w:rsidRPr="0026432E">
        <w:rPr>
          <w:szCs w:val="21"/>
        </w:rPr>
        <w:t>举办全港性和地区性的宣传和公众教育活动</w:t>
      </w:r>
      <w:r>
        <w:rPr>
          <w:szCs w:val="21"/>
        </w:rPr>
        <w:t>，</w:t>
      </w:r>
      <w:r w:rsidRPr="0026432E">
        <w:rPr>
          <w:szCs w:val="21"/>
        </w:rPr>
        <w:t>以唤起公众对凝聚家庭、防止虐待儿童和家庭暴力的意识</w:t>
      </w:r>
      <w:r>
        <w:rPr>
          <w:szCs w:val="21"/>
        </w:rPr>
        <w:t>，</w:t>
      </w:r>
      <w:r w:rsidRPr="0026432E">
        <w:rPr>
          <w:szCs w:val="21"/>
        </w:rPr>
        <w:t>以及鼓励有需要的人寻求帮助。近年的宣传活动包括透过播放宣传短片和动画</w:t>
      </w:r>
      <w:r>
        <w:rPr>
          <w:szCs w:val="21"/>
        </w:rPr>
        <w:t>，</w:t>
      </w:r>
      <w:r w:rsidRPr="0026432E">
        <w:rPr>
          <w:szCs w:val="21"/>
        </w:rPr>
        <w:t>以及张挂海报</w:t>
      </w:r>
      <w:r>
        <w:rPr>
          <w:szCs w:val="21"/>
        </w:rPr>
        <w:t>，</w:t>
      </w:r>
      <w:r w:rsidRPr="0026432E">
        <w:rPr>
          <w:szCs w:val="21"/>
        </w:rPr>
        <w:t>以宣传父母在管教孩子的过程中</w:t>
      </w:r>
      <w:r>
        <w:rPr>
          <w:szCs w:val="21"/>
        </w:rPr>
        <w:t>，</w:t>
      </w:r>
      <w:r w:rsidRPr="0026432E">
        <w:rPr>
          <w:szCs w:val="21"/>
        </w:rPr>
        <w:t>不应使用体罚和辱骂等方法</w:t>
      </w:r>
      <w:r>
        <w:rPr>
          <w:szCs w:val="21"/>
        </w:rPr>
        <w:t>；</w:t>
      </w:r>
      <w:r w:rsidRPr="0026432E">
        <w:rPr>
          <w:szCs w:val="21"/>
        </w:rPr>
        <w:t>及家庭暴力不仅伤害受害人</w:t>
      </w:r>
      <w:r>
        <w:rPr>
          <w:szCs w:val="21"/>
        </w:rPr>
        <w:t>，</w:t>
      </w:r>
      <w:r w:rsidRPr="0026432E">
        <w:rPr>
          <w:szCs w:val="21"/>
        </w:rPr>
        <w:t>还可能对子女造成难以愈合的心</w:t>
      </w:r>
      <w:r w:rsidRPr="00A547F8">
        <w:rPr>
          <w:rFonts w:ascii="Batang" w:hAnsi="Batang" w:cs="Batang" w:hint="eastAsia"/>
          <w:szCs w:val="21"/>
        </w:rPr>
        <w:t>理</w:t>
      </w:r>
      <w:r w:rsidRPr="0026432E">
        <w:rPr>
          <w:rFonts w:ascii="宋体" w:hAnsi="宋体" w:cs="宋体" w:hint="eastAsia"/>
          <w:szCs w:val="21"/>
        </w:rPr>
        <w:t>创伤</w:t>
      </w:r>
      <w:r>
        <w:rPr>
          <w:rFonts w:ascii="宋体" w:hAnsi="宋体" w:cs="宋体" w:hint="eastAsia"/>
          <w:szCs w:val="21"/>
        </w:rPr>
        <w:t>，</w:t>
      </w:r>
      <w:r w:rsidRPr="0026432E">
        <w:rPr>
          <w:rFonts w:ascii="宋体" w:hAnsi="宋体" w:cs="宋体" w:hint="eastAsia"/>
          <w:szCs w:val="21"/>
        </w:rPr>
        <w:t>以致严重影响他们的性格发展和成长。</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163.</w:t>
      </w:r>
      <w:r w:rsidRPr="0026432E">
        <w:rPr>
          <w:color w:val="000000"/>
          <w:szCs w:val="21"/>
          <w:u w:color="000000"/>
        </w:rPr>
        <w:tab/>
      </w:r>
      <w:r w:rsidRPr="0026432E">
        <w:rPr>
          <w:szCs w:val="21"/>
        </w:rPr>
        <w:t>社</w:t>
      </w:r>
      <w:proofErr w:type="gramStart"/>
      <w:r w:rsidRPr="0026432E">
        <w:rPr>
          <w:szCs w:val="21"/>
        </w:rPr>
        <w:t>署家庭</w:t>
      </w:r>
      <w:proofErr w:type="gramEnd"/>
      <w:r w:rsidRPr="0026432E">
        <w:rPr>
          <w:szCs w:val="21"/>
        </w:rPr>
        <w:t>生活教育资</w:t>
      </w:r>
      <w:r w:rsidRPr="00A547F8">
        <w:rPr>
          <w:rFonts w:ascii="Batang" w:hAnsi="Batang" w:cs="Batang" w:hint="eastAsia"/>
          <w:szCs w:val="21"/>
        </w:rPr>
        <w:t>料</w:t>
      </w:r>
      <w:r w:rsidRPr="0026432E">
        <w:rPr>
          <w:rFonts w:ascii="宋体" w:hAnsi="宋体" w:cs="宋体" w:hint="eastAsia"/>
          <w:szCs w:val="21"/>
        </w:rPr>
        <w:t>中心制作并借出各式各样的多媒体资源</w:t>
      </w:r>
      <w:r w:rsidRPr="0026432E">
        <w:rPr>
          <w:szCs w:val="21"/>
        </w:rPr>
        <w:t>教材</w:t>
      </w:r>
      <w:r>
        <w:rPr>
          <w:szCs w:val="21"/>
        </w:rPr>
        <w:t>，</w:t>
      </w:r>
      <w:r w:rsidRPr="0026432E">
        <w:rPr>
          <w:szCs w:val="21"/>
        </w:rPr>
        <w:t>以供政府部门和非政府机构推</w:t>
      </w:r>
      <w:r w:rsidRPr="00952A94">
        <w:rPr>
          <w:rFonts w:ascii="Batang" w:hAnsi="Batang" w:cs="Batang" w:hint="eastAsia"/>
          <w:szCs w:val="21"/>
        </w:rPr>
        <w:t>行</w:t>
      </w:r>
      <w:r w:rsidRPr="0026432E">
        <w:rPr>
          <w:rFonts w:ascii="宋体" w:hAnsi="宋体" w:cs="宋体" w:hint="eastAsia"/>
          <w:szCs w:val="21"/>
        </w:rPr>
        <w:t>家庭生活</w:t>
      </w:r>
      <w:r w:rsidRPr="0026432E">
        <w:rPr>
          <w:szCs w:val="21"/>
        </w:rPr>
        <w:t>教育活动</w:t>
      </w:r>
      <w:r>
        <w:rPr>
          <w:szCs w:val="21"/>
        </w:rPr>
        <w:t>，</w:t>
      </w:r>
      <w:r w:rsidRPr="0026432E">
        <w:rPr>
          <w:szCs w:val="21"/>
        </w:rPr>
        <w:t>以加强家庭功能</w:t>
      </w:r>
      <w:r>
        <w:rPr>
          <w:szCs w:val="21"/>
        </w:rPr>
        <w:t>，</w:t>
      </w:r>
      <w:r w:rsidRPr="0026432E">
        <w:rPr>
          <w:szCs w:val="21"/>
        </w:rPr>
        <w:t>巩固家庭关系和预防家庭破裂。</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164.</w:t>
      </w:r>
      <w:r w:rsidRPr="0026432E">
        <w:rPr>
          <w:color w:val="000000"/>
          <w:szCs w:val="21"/>
          <w:u w:color="000000"/>
        </w:rPr>
        <w:tab/>
      </w:r>
      <w:r w:rsidRPr="0026432E">
        <w:rPr>
          <w:szCs w:val="21"/>
        </w:rPr>
        <w:t>就虐待儿童个案</w:t>
      </w:r>
      <w:r>
        <w:rPr>
          <w:szCs w:val="21"/>
        </w:rPr>
        <w:t>，</w:t>
      </w:r>
      <w:r w:rsidRPr="0026432E">
        <w:rPr>
          <w:szCs w:val="21"/>
        </w:rPr>
        <w:t>《侵害人身罪条例》的条文可适用。例如</w:t>
      </w:r>
      <w:r>
        <w:rPr>
          <w:szCs w:val="21"/>
        </w:rPr>
        <w:t>，</w:t>
      </w:r>
      <w:r w:rsidRPr="0026432E">
        <w:rPr>
          <w:szCs w:val="21"/>
        </w:rPr>
        <w:t>任何人如因袭击</w:t>
      </w:r>
      <w:r w:rsidRPr="0047145B">
        <w:t>他人</w:t>
      </w:r>
      <w:proofErr w:type="gramStart"/>
      <w:r w:rsidRPr="0047145B">
        <w:t>致造成</w:t>
      </w:r>
      <w:proofErr w:type="gramEnd"/>
      <w:r w:rsidRPr="0047145B">
        <w:t>身体伤害</w:t>
      </w:r>
      <w:r w:rsidRPr="0047145B">
        <w:t>(</w:t>
      </w:r>
      <w:r w:rsidRPr="0047145B">
        <w:t>第</w:t>
      </w:r>
      <w:r w:rsidRPr="0047145B">
        <w:t>39</w:t>
      </w:r>
      <w:r w:rsidRPr="0047145B">
        <w:t>条</w:t>
      </w:r>
      <w:r w:rsidRPr="0047145B">
        <w:t>)</w:t>
      </w:r>
      <w:r w:rsidRPr="0047145B">
        <w:t>或因普通袭击</w:t>
      </w:r>
      <w:r w:rsidRPr="0047145B">
        <w:t>(</w:t>
      </w:r>
      <w:r w:rsidRPr="0047145B">
        <w:t>第</w:t>
      </w:r>
      <w:r w:rsidRPr="0047145B">
        <w:t>40</w:t>
      </w:r>
      <w:r w:rsidRPr="0047145B">
        <w:t>条</w:t>
      </w:r>
      <w:r w:rsidRPr="0047145B">
        <w:t>)</w:t>
      </w:r>
      <w:r w:rsidRPr="0047145B">
        <w:t>而被定罪，分别可被判处监禁三年及一年。此外，任何人如虐待儿童或少年人而根据该条例第</w:t>
      </w:r>
      <w:r w:rsidRPr="0047145B">
        <w:t>27(1)</w:t>
      </w:r>
      <w:r w:rsidRPr="0047145B">
        <w:t>条被定罪</w:t>
      </w:r>
      <w:r w:rsidRPr="0047145B">
        <w:t>(</w:t>
      </w:r>
      <w:r w:rsidRPr="0047145B">
        <w:rPr>
          <w:rFonts w:hint="eastAsia"/>
        </w:rPr>
        <w:t>见上文</w:t>
      </w:r>
      <w:r w:rsidRPr="0047145B">
        <w:rPr>
          <w:rFonts w:hint="eastAsia"/>
        </w:rPr>
        <w:t>)</w:t>
      </w:r>
      <w:r w:rsidRPr="0047145B">
        <w:rPr>
          <w:rFonts w:hint="eastAsia"/>
        </w:rPr>
        <w:t>，可被判处</w:t>
      </w:r>
      <w:r w:rsidRPr="0026432E">
        <w:rPr>
          <w:rFonts w:ascii="宋体" w:hAnsi="宋体" w:cs="宋体" w:hint="eastAsia"/>
          <w:szCs w:val="21"/>
        </w:rPr>
        <w:t>监禁</w:t>
      </w:r>
      <w:r>
        <w:rPr>
          <w:szCs w:val="21"/>
        </w:rPr>
        <w:t>1</w:t>
      </w:r>
      <w:r w:rsidRPr="0026432E">
        <w:rPr>
          <w:szCs w:val="21"/>
        </w:rPr>
        <w:t>0</w:t>
      </w:r>
      <w:r w:rsidRPr="0026432E">
        <w:rPr>
          <w:szCs w:val="21"/>
        </w:rPr>
        <w:t>年。</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165.</w:t>
      </w:r>
      <w:r w:rsidRPr="0026432E">
        <w:rPr>
          <w:color w:val="000000"/>
          <w:szCs w:val="21"/>
          <w:u w:color="000000"/>
        </w:rPr>
        <w:tab/>
      </w:r>
      <w:r w:rsidRPr="0026432E">
        <w:rPr>
          <w:szCs w:val="21"/>
        </w:rPr>
        <w:t>至于应否禁止在家庭内进</w:t>
      </w:r>
      <w:r w:rsidRPr="00952A94">
        <w:rPr>
          <w:rFonts w:ascii="Batang" w:hAnsi="Batang" w:cs="Batang" w:hint="eastAsia"/>
          <w:szCs w:val="21"/>
        </w:rPr>
        <w:t>行</w:t>
      </w:r>
      <w:r w:rsidRPr="0026432E">
        <w:rPr>
          <w:rFonts w:ascii="宋体" w:hAnsi="宋体" w:cs="宋体" w:hint="eastAsia"/>
          <w:szCs w:val="21"/>
        </w:rPr>
        <w:t>但根据现</w:t>
      </w:r>
      <w:r w:rsidRPr="00952A94">
        <w:rPr>
          <w:rFonts w:ascii="Batang" w:hAnsi="Batang" w:cs="Batang" w:hint="eastAsia"/>
          <w:szCs w:val="21"/>
        </w:rPr>
        <w:t>行</w:t>
      </w:r>
      <w:r w:rsidRPr="0026432E">
        <w:rPr>
          <w:rFonts w:ascii="宋体" w:hAnsi="宋体" w:cs="宋体" w:hint="eastAsia"/>
          <w:szCs w:val="21"/>
        </w:rPr>
        <w:t>法例或未构成刑事罪</w:t>
      </w:r>
      <w:r w:rsidRPr="00952A94">
        <w:rPr>
          <w:rFonts w:ascii="Batang" w:hAnsi="Batang" w:cs="Batang" w:hint="eastAsia"/>
          <w:szCs w:val="21"/>
        </w:rPr>
        <w:t>行</w:t>
      </w:r>
      <w:r w:rsidRPr="0026432E">
        <w:rPr>
          <w:rFonts w:ascii="宋体" w:hAnsi="宋体" w:cs="宋体" w:hint="eastAsia"/>
          <w:szCs w:val="21"/>
        </w:rPr>
        <w:t>的体罚</w:t>
      </w:r>
      <w:r>
        <w:rPr>
          <w:rFonts w:ascii="宋体" w:hAnsi="宋体" w:cs="宋体" w:hint="eastAsia"/>
          <w:szCs w:val="21"/>
        </w:rPr>
        <w:t>，</w:t>
      </w:r>
      <w:r w:rsidRPr="0026432E">
        <w:rPr>
          <w:rFonts w:ascii="宋体" w:hAnsi="宋体" w:cs="宋体" w:hint="eastAsia"/>
          <w:szCs w:val="21"/>
        </w:rPr>
        <w:t>我们得悉其他司法管辖区的法律仍在发展</w:t>
      </w:r>
      <w:r>
        <w:rPr>
          <w:rFonts w:ascii="宋体" w:hAnsi="宋体" w:cs="宋体" w:hint="eastAsia"/>
          <w:szCs w:val="21"/>
        </w:rPr>
        <w:t>，</w:t>
      </w:r>
      <w:r w:rsidRPr="0026432E">
        <w:rPr>
          <w:rFonts w:ascii="宋体" w:hAnsi="宋体" w:cs="宋体" w:hint="eastAsia"/>
          <w:szCs w:val="21"/>
        </w:rPr>
        <w:t>即使在西方社会</w:t>
      </w:r>
      <w:r>
        <w:rPr>
          <w:rFonts w:ascii="宋体" w:hAnsi="宋体" w:cs="宋体" w:hint="eastAsia"/>
          <w:szCs w:val="21"/>
        </w:rPr>
        <w:t>，</w:t>
      </w:r>
      <w:r w:rsidRPr="0026432E">
        <w:rPr>
          <w:rFonts w:ascii="宋体" w:hAnsi="宋体" w:cs="宋体" w:hint="eastAsia"/>
          <w:szCs w:val="21"/>
        </w:rPr>
        <w:t>此议题仍具争议性。</w:t>
      </w:r>
      <w:r w:rsidRPr="0026432E">
        <w:rPr>
          <w:szCs w:val="21"/>
        </w:rPr>
        <w:t>在此阶段</w:t>
      </w:r>
      <w:r>
        <w:rPr>
          <w:szCs w:val="21"/>
        </w:rPr>
        <w:t>，</w:t>
      </w:r>
      <w:r w:rsidRPr="0026432E">
        <w:rPr>
          <w:szCs w:val="21"/>
        </w:rPr>
        <w:t>我们不认为在香港立法是最有效处</w:t>
      </w:r>
      <w:r w:rsidRPr="00A547F8">
        <w:rPr>
          <w:rFonts w:ascii="Batang" w:hAnsi="Batang" w:cs="Batang" w:hint="eastAsia"/>
          <w:szCs w:val="21"/>
        </w:rPr>
        <w:t>理</w:t>
      </w:r>
      <w:r w:rsidRPr="0026432E">
        <w:rPr>
          <w:rFonts w:ascii="宋体" w:hAnsi="宋体" w:cs="宋体" w:hint="eastAsia"/>
          <w:szCs w:val="21"/>
        </w:rPr>
        <w:t>这项问题的方法。</w:t>
      </w:r>
    </w:p>
    <w:p w:rsidR="00382FC4" w:rsidRPr="00664A04" w:rsidRDefault="00382FC4" w:rsidP="00382FC4">
      <w:pPr>
        <w:pStyle w:val="H23GC"/>
        <w:rPr>
          <w:lang w:eastAsia="zh-TW"/>
        </w:rPr>
      </w:pPr>
      <w:r>
        <w:tab/>
      </w:r>
      <w:r>
        <w:tab/>
      </w:r>
      <w:r w:rsidRPr="0026432E">
        <w:t>儿童在涉及照顾或保护事宜个案的法律代表</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166.</w:t>
      </w:r>
      <w:r w:rsidRPr="0026432E">
        <w:rPr>
          <w:color w:val="000000"/>
          <w:szCs w:val="21"/>
          <w:u w:color="000000"/>
        </w:rPr>
        <w:tab/>
      </w:r>
      <w:r w:rsidRPr="0026432E">
        <w:rPr>
          <w:szCs w:val="21"/>
        </w:rPr>
        <w:t>情况与</w:t>
      </w:r>
      <w:proofErr w:type="gramStart"/>
      <w:r w:rsidRPr="0026432E">
        <w:rPr>
          <w:szCs w:val="21"/>
        </w:rPr>
        <w:t>上次报告</w:t>
      </w:r>
      <w:proofErr w:type="gramEnd"/>
      <w:r w:rsidRPr="0026432E">
        <w:rPr>
          <w:szCs w:val="21"/>
        </w:rPr>
        <w:t>第</w:t>
      </w:r>
      <w:r>
        <w:rPr>
          <w:szCs w:val="21"/>
        </w:rPr>
        <w:t>31</w:t>
      </w:r>
      <w:r w:rsidRPr="0026432E">
        <w:rPr>
          <w:szCs w:val="21"/>
        </w:rPr>
        <w:t>0</w:t>
      </w:r>
      <w:r w:rsidRPr="0026432E">
        <w:rPr>
          <w:szCs w:val="21"/>
        </w:rPr>
        <w:t>段所述相同。</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167.</w:t>
      </w:r>
      <w:r w:rsidRPr="0026432E">
        <w:rPr>
          <w:color w:val="000000"/>
          <w:szCs w:val="21"/>
          <w:u w:color="000000"/>
        </w:rPr>
        <w:tab/>
      </w:r>
      <w:r w:rsidRPr="0026432E">
        <w:rPr>
          <w:szCs w:val="21"/>
        </w:rPr>
        <w:t>关于性罪</w:t>
      </w:r>
      <w:r w:rsidRPr="00952A94">
        <w:rPr>
          <w:rFonts w:ascii="Batang" w:hAnsi="Batang" w:cs="Batang" w:hint="eastAsia"/>
          <w:szCs w:val="21"/>
        </w:rPr>
        <w:t>行</w:t>
      </w:r>
      <w:r w:rsidRPr="0026432E">
        <w:rPr>
          <w:rFonts w:ascii="宋体" w:hAnsi="宋体" w:cs="宋体" w:hint="eastAsia"/>
          <w:szCs w:val="21"/>
        </w:rPr>
        <w:t>纪</w:t>
      </w:r>
      <w:r>
        <w:rPr>
          <w:rFonts w:ascii="宋体" w:hAnsi="宋体" w:cs="宋体" w:hint="eastAsia"/>
          <w:szCs w:val="21"/>
        </w:rPr>
        <w:t>录</w:t>
      </w:r>
      <w:r w:rsidRPr="0026432E">
        <w:rPr>
          <w:szCs w:val="21"/>
        </w:rPr>
        <w:t>查核的最新情况载于附件</w:t>
      </w:r>
      <w:proofErr w:type="spellStart"/>
      <w:r w:rsidRPr="00664A04">
        <w:rPr>
          <w:szCs w:val="21"/>
        </w:rPr>
        <w:t>24D</w:t>
      </w:r>
      <w:proofErr w:type="spellEnd"/>
      <w:r w:rsidRPr="0026432E">
        <w:rPr>
          <w:szCs w:val="21"/>
        </w:rPr>
        <w:t>。</w:t>
      </w:r>
    </w:p>
    <w:p w:rsidR="00382FC4" w:rsidRPr="00664A04" w:rsidRDefault="00382FC4" w:rsidP="00382FC4">
      <w:pPr>
        <w:pStyle w:val="H1GC"/>
        <w:rPr>
          <w:lang w:eastAsia="zh-TW"/>
        </w:rPr>
      </w:pPr>
      <w:r>
        <w:rPr>
          <w:u w:color="000000"/>
        </w:rPr>
        <w:tab/>
      </w:r>
      <w:r>
        <w:rPr>
          <w:u w:color="000000"/>
        </w:rPr>
        <w:tab/>
      </w:r>
      <w:r w:rsidRPr="0026432E">
        <w:rPr>
          <w:u w:color="000000"/>
        </w:rPr>
        <w:t>第二十五条</w:t>
      </w:r>
      <w:r>
        <w:rPr>
          <w:u w:color="000000"/>
        </w:rPr>
        <w:br/>
      </w:r>
      <w:r w:rsidRPr="0026432E">
        <w:rPr>
          <w:u w:color="000000"/>
        </w:rPr>
        <w:t>参与公众生活的权利</w:t>
      </w:r>
    </w:p>
    <w:p w:rsidR="00382FC4" w:rsidRPr="00664A04" w:rsidRDefault="00382FC4" w:rsidP="00382FC4">
      <w:pPr>
        <w:pStyle w:val="H23GC"/>
      </w:pPr>
      <w:r>
        <w:tab/>
      </w:r>
      <w:r>
        <w:tab/>
      </w:r>
      <w:r w:rsidRPr="0026432E">
        <w:t>政制发展</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168.</w:t>
      </w:r>
      <w:r w:rsidRPr="0026432E">
        <w:rPr>
          <w:color w:val="000000"/>
          <w:szCs w:val="21"/>
          <w:u w:color="000000"/>
        </w:rPr>
        <w:tab/>
      </w:r>
      <w:r w:rsidRPr="0026432E">
        <w:rPr>
          <w:szCs w:val="21"/>
        </w:rPr>
        <w:t>自提交</w:t>
      </w:r>
      <w:proofErr w:type="gramStart"/>
      <w:r w:rsidRPr="0026432E">
        <w:rPr>
          <w:szCs w:val="21"/>
        </w:rPr>
        <w:t>上次报告</w:t>
      </w:r>
      <w:proofErr w:type="gramEnd"/>
      <w:r w:rsidRPr="0026432E">
        <w:rPr>
          <w:szCs w:val="21"/>
        </w:rPr>
        <w:t>后</w:t>
      </w:r>
      <w:r>
        <w:rPr>
          <w:szCs w:val="21"/>
        </w:rPr>
        <w:t>，</w:t>
      </w:r>
      <w:r w:rsidRPr="0026432E">
        <w:rPr>
          <w:szCs w:val="21"/>
        </w:rPr>
        <w:t>正如我们就跟进上次审议结论第</w:t>
      </w:r>
      <w:r>
        <w:rPr>
          <w:szCs w:val="21"/>
        </w:rPr>
        <w:t>6</w:t>
      </w:r>
      <w:r w:rsidRPr="0026432E">
        <w:rPr>
          <w:szCs w:val="21"/>
        </w:rPr>
        <w:t>段的最新发展中所述</w:t>
      </w:r>
      <w:r>
        <w:rPr>
          <w:szCs w:val="21"/>
        </w:rPr>
        <w:t>，</w:t>
      </w:r>
      <w:r w:rsidRPr="0026432E">
        <w:rPr>
          <w:szCs w:val="21"/>
        </w:rPr>
        <w:t>我们继续严格按照《基本法》的规定推进香港的政制发展。</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169.</w:t>
      </w:r>
      <w:r w:rsidRPr="0026432E">
        <w:rPr>
          <w:color w:val="000000"/>
          <w:szCs w:val="21"/>
          <w:u w:color="000000"/>
        </w:rPr>
        <w:tab/>
      </w:r>
      <w:r w:rsidRPr="0026432E">
        <w:rPr>
          <w:szCs w:val="21"/>
        </w:rPr>
        <w:t>根据《基本法》及</w:t>
      </w:r>
      <w:r>
        <w:rPr>
          <w:szCs w:val="21"/>
        </w:rPr>
        <w:t>2</w:t>
      </w:r>
      <w:r w:rsidRPr="0026432E">
        <w:rPr>
          <w:szCs w:val="21"/>
        </w:rPr>
        <w:t>00</w:t>
      </w:r>
      <w:r>
        <w:rPr>
          <w:szCs w:val="21"/>
        </w:rPr>
        <w:t>4</w:t>
      </w:r>
      <w:r w:rsidRPr="0026432E">
        <w:rPr>
          <w:szCs w:val="21"/>
        </w:rPr>
        <w:t>年</w:t>
      </w:r>
      <w:r>
        <w:rPr>
          <w:szCs w:val="21"/>
        </w:rPr>
        <w:t>4</w:t>
      </w:r>
      <w:r w:rsidRPr="0026432E">
        <w:rPr>
          <w:szCs w:val="21"/>
        </w:rPr>
        <w:t>月</w:t>
      </w:r>
      <w:r>
        <w:rPr>
          <w:szCs w:val="21"/>
        </w:rPr>
        <w:t>6</w:t>
      </w:r>
      <w:r w:rsidRPr="0026432E">
        <w:rPr>
          <w:szCs w:val="21"/>
        </w:rPr>
        <w:t>日公布的</w:t>
      </w:r>
      <w:r w:rsidRPr="0047145B">
        <w:t>《全国人民代表大会常务委员会关于〈中华人民共和国香港特别</w:t>
      </w:r>
      <w:r w:rsidRPr="00952A94">
        <w:rPr>
          <w:rFonts w:ascii="Batang" w:hAnsi="Batang" w:cs="Batang" w:hint="eastAsia"/>
        </w:rPr>
        <w:t>行</w:t>
      </w:r>
      <w:r w:rsidRPr="0047145B">
        <w:rPr>
          <w:rFonts w:hint="eastAsia"/>
        </w:rPr>
        <w:t>政区基本法〉附件一第七条和附件二第三条的解释》</w:t>
      </w:r>
      <w:r w:rsidRPr="0047145B">
        <w:rPr>
          <w:rFonts w:hint="eastAsia"/>
        </w:rPr>
        <w:t>(</w:t>
      </w:r>
      <w:r w:rsidRPr="0047145B">
        <w:rPr>
          <w:rFonts w:hint="eastAsia"/>
        </w:rPr>
        <w:t>全国人大常委会</w:t>
      </w:r>
      <w:r w:rsidRPr="0047145B">
        <w:t>2004</w:t>
      </w:r>
      <w:r w:rsidRPr="0047145B">
        <w:t>年的《解释》</w:t>
      </w:r>
      <w:r w:rsidRPr="0047145B">
        <w:t>)</w:t>
      </w:r>
      <w:r w:rsidRPr="0047145B">
        <w:t>，</w:t>
      </w:r>
      <w:r w:rsidRPr="0026432E">
        <w:rPr>
          <w:szCs w:val="21"/>
        </w:rPr>
        <w:t>修改香港特区</w:t>
      </w:r>
      <w:r w:rsidRPr="00952A94">
        <w:rPr>
          <w:rFonts w:ascii="Batang" w:hAnsi="Batang" w:cs="Batang" w:hint="eastAsia"/>
          <w:szCs w:val="21"/>
        </w:rPr>
        <w:t>行</w:t>
      </w:r>
      <w:r w:rsidRPr="0026432E">
        <w:rPr>
          <w:rFonts w:ascii="宋体" w:hAnsi="宋体" w:cs="宋体" w:hint="eastAsia"/>
          <w:szCs w:val="21"/>
        </w:rPr>
        <w:t>政长官和立法会的</w:t>
      </w:r>
      <w:r w:rsidRPr="0026432E">
        <w:rPr>
          <w:szCs w:val="21"/>
        </w:rPr>
        <w:t>产生办法要</w:t>
      </w:r>
      <w:r w:rsidRPr="0026432E">
        <w:rPr>
          <w:rFonts w:hint="eastAsia"/>
          <w:szCs w:val="21"/>
        </w:rPr>
        <w:t>走</w:t>
      </w:r>
      <w:r>
        <w:rPr>
          <w:rFonts w:hint="eastAsia"/>
          <w:szCs w:val="21"/>
        </w:rPr>
        <w:t>“</w:t>
      </w:r>
      <w:r w:rsidRPr="0026432E">
        <w:rPr>
          <w:rFonts w:hint="eastAsia"/>
          <w:szCs w:val="21"/>
        </w:rPr>
        <w:t>五步曲</w:t>
      </w:r>
      <w:r>
        <w:rPr>
          <w:rFonts w:hint="eastAsia"/>
          <w:szCs w:val="21"/>
        </w:rPr>
        <w:t>”</w:t>
      </w:r>
      <w:r>
        <w:rPr>
          <w:szCs w:val="21"/>
        </w:rPr>
        <w:t>：</w:t>
      </w:r>
    </w:p>
    <w:p w:rsidR="00382FC4" w:rsidRDefault="00382FC4" w:rsidP="00382FC4">
      <w:pPr>
        <w:pStyle w:val="ab"/>
        <w:numPr>
          <w:ilvl w:val="0"/>
          <w:numId w:val="39"/>
        </w:numPr>
        <w:rPr>
          <w:lang w:eastAsia="zh-TW"/>
        </w:rPr>
      </w:pPr>
      <w:r w:rsidRPr="0026432E">
        <w:t>第一步</w:t>
      </w:r>
      <w:r>
        <w:t>：</w:t>
      </w:r>
      <w:r w:rsidRPr="0026432E">
        <w:t>由</w:t>
      </w:r>
      <w:r w:rsidRPr="00952A94">
        <w:rPr>
          <w:rFonts w:ascii="Batang" w:hAnsi="Batang" w:cs="Batang" w:hint="eastAsia"/>
        </w:rPr>
        <w:t>行</w:t>
      </w:r>
      <w:r w:rsidRPr="0026432E">
        <w:rPr>
          <w:rFonts w:hint="eastAsia"/>
        </w:rPr>
        <w:t>政长官向全国人大常委会提出报告</w:t>
      </w:r>
      <w:r>
        <w:rPr>
          <w:rFonts w:hint="eastAsia"/>
        </w:rPr>
        <w:t>，</w:t>
      </w:r>
      <w:r w:rsidRPr="0026432E">
        <w:rPr>
          <w:rFonts w:hint="eastAsia"/>
        </w:rPr>
        <w:t>提请全国人大常委会决定</w:t>
      </w:r>
      <w:r w:rsidRPr="0026432E">
        <w:t>产生办法是否需要进</w:t>
      </w:r>
      <w:r w:rsidRPr="00952A94">
        <w:rPr>
          <w:rFonts w:ascii="Batang" w:hAnsi="Batang" w:cs="Batang" w:hint="eastAsia"/>
        </w:rPr>
        <w:t>行</w:t>
      </w:r>
      <w:r w:rsidRPr="0026432E">
        <w:rPr>
          <w:rFonts w:hint="eastAsia"/>
        </w:rPr>
        <w:t>修改</w:t>
      </w:r>
      <w:r>
        <w:rPr>
          <w:rFonts w:hint="eastAsia"/>
        </w:rPr>
        <w:t>；</w:t>
      </w:r>
    </w:p>
    <w:p w:rsidR="00382FC4" w:rsidRDefault="00382FC4" w:rsidP="00382FC4">
      <w:pPr>
        <w:pStyle w:val="ab"/>
        <w:numPr>
          <w:ilvl w:val="0"/>
          <w:numId w:val="39"/>
        </w:numPr>
        <w:rPr>
          <w:lang w:eastAsia="zh-TW"/>
        </w:rPr>
      </w:pPr>
      <w:r w:rsidRPr="0026432E">
        <w:t>第二步</w:t>
      </w:r>
      <w:r>
        <w:t>：</w:t>
      </w:r>
      <w:r w:rsidRPr="0026432E">
        <w:t>全国人大常委会决定是否可就产生办法进</w:t>
      </w:r>
      <w:r w:rsidRPr="00952A94">
        <w:rPr>
          <w:rFonts w:ascii="Batang" w:hAnsi="Batang" w:cs="Batang" w:hint="eastAsia"/>
        </w:rPr>
        <w:t>行</w:t>
      </w:r>
      <w:r w:rsidRPr="0026432E">
        <w:rPr>
          <w:rFonts w:hint="eastAsia"/>
        </w:rPr>
        <w:t>修改</w:t>
      </w:r>
      <w:r>
        <w:rPr>
          <w:rFonts w:hint="eastAsia"/>
        </w:rPr>
        <w:t>；</w:t>
      </w:r>
    </w:p>
    <w:p w:rsidR="00382FC4" w:rsidRDefault="00382FC4" w:rsidP="00382FC4">
      <w:pPr>
        <w:pStyle w:val="ab"/>
        <w:numPr>
          <w:ilvl w:val="0"/>
          <w:numId w:val="39"/>
        </w:numPr>
        <w:rPr>
          <w:lang w:eastAsia="zh-TW"/>
        </w:rPr>
      </w:pPr>
      <w:r w:rsidRPr="0026432E">
        <w:lastRenderedPageBreak/>
        <w:t>第三步</w:t>
      </w:r>
      <w:r>
        <w:t>：</w:t>
      </w:r>
      <w:r w:rsidRPr="0026432E">
        <w:t>如全国人大常委会决定可就产生办法进</w:t>
      </w:r>
      <w:r w:rsidRPr="00952A94">
        <w:rPr>
          <w:rFonts w:ascii="Batang" w:hAnsi="Batang" w:cs="Batang" w:hint="eastAsia"/>
        </w:rPr>
        <w:t>行</w:t>
      </w:r>
      <w:r w:rsidRPr="0026432E">
        <w:rPr>
          <w:rFonts w:hint="eastAsia"/>
        </w:rPr>
        <w:t>修改</w:t>
      </w:r>
      <w:r>
        <w:rPr>
          <w:rFonts w:hint="eastAsia"/>
        </w:rPr>
        <w:t>，</w:t>
      </w:r>
      <w:proofErr w:type="gramStart"/>
      <w:r w:rsidRPr="0026432E">
        <w:rPr>
          <w:rFonts w:hint="eastAsia"/>
        </w:rPr>
        <w:t>则特区</w:t>
      </w:r>
      <w:proofErr w:type="gramEnd"/>
      <w:r w:rsidRPr="0026432E">
        <w:rPr>
          <w:rFonts w:hint="eastAsia"/>
        </w:rPr>
        <w:t>政府向立法会提出修改</w:t>
      </w:r>
      <w:r w:rsidRPr="0026432E">
        <w:t>产生办法的议案</w:t>
      </w:r>
      <w:r>
        <w:t>，</w:t>
      </w:r>
      <w:r w:rsidRPr="0026432E">
        <w:t>并经全体立法会议员三分之二多</w:t>
      </w:r>
      <w:r>
        <w:rPr>
          <w:rFonts w:ascii="宋体" w:hAnsi="宋体" w:cs="宋体" w:hint="eastAsia"/>
        </w:rPr>
        <w:t>数</w:t>
      </w:r>
      <w:r w:rsidRPr="0026432E">
        <w:rPr>
          <w:rFonts w:hint="eastAsia"/>
        </w:rPr>
        <w:t>通过</w:t>
      </w:r>
      <w:r>
        <w:rPr>
          <w:rFonts w:hint="eastAsia"/>
        </w:rPr>
        <w:t>；</w:t>
      </w:r>
    </w:p>
    <w:p w:rsidR="00382FC4" w:rsidRDefault="00382FC4" w:rsidP="00382FC4">
      <w:pPr>
        <w:pStyle w:val="ab"/>
        <w:numPr>
          <w:ilvl w:val="0"/>
          <w:numId w:val="39"/>
        </w:numPr>
        <w:rPr>
          <w:lang w:eastAsia="zh-TW"/>
        </w:rPr>
      </w:pPr>
      <w:r w:rsidRPr="0026432E">
        <w:t>第四步</w:t>
      </w:r>
      <w:r>
        <w:t>：</w:t>
      </w:r>
      <w:r w:rsidRPr="00952A94">
        <w:rPr>
          <w:rFonts w:ascii="Batang" w:hAnsi="Batang" w:cs="Batang" w:hint="eastAsia"/>
        </w:rPr>
        <w:t>行</w:t>
      </w:r>
      <w:r w:rsidRPr="0026432E">
        <w:rPr>
          <w:rFonts w:hint="eastAsia"/>
        </w:rPr>
        <w:t>政长官同意经立法会通过的议案</w:t>
      </w:r>
      <w:r>
        <w:rPr>
          <w:rFonts w:hint="eastAsia"/>
        </w:rPr>
        <w:t>；</w:t>
      </w:r>
      <w:r w:rsidRPr="0026432E">
        <w:rPr>
          <w:rFonts w:hint="eastAsia"/>
        </w:rPr>
        <w:t>以及</w:t>
      </w:r>
    </w:p>
    <w:p w:rsidR="00382FC4" w:rsidRDefault="00382FC4" w:rsidP="00382FC4">
      <w:pPr>
        <w:pStyle w:val="ab"/>
        <w:numPr>
          <w:ilvl w:val="0"/>
          <w:numId w:val="39"/>
        </w:numPr>
        <w:rPr>
          <w:lang w:eastAsia="zh-TW"/>
        </w:rPr>
      </w:pPr>
      <w:r w:rsidRPr="0026432E">
        <w:t>第五步</w:t>
      </w:r>
      <w:r>
        <w:t>：</w:t>
      </w:r>
      <w:r w:rsidRPr="00952A94">
        <w:rPr>
          <w:rFonts w:ascii="Batang" w:hAnsi="Batang" w:cs="Batang" w:hint="eastAsia"/>
        </w:rPr>
        <w:t>行</w:t>
      </w:r>
      <w:r w:rsidRPr="0026432E">
        <w:rPr>
          <w:rFonts w:hint="eastAsia"/>
        </w:rPr>
        <w:t>政长官将有关法案报全国人大常委会</w:t>
      </w:r>
      <w:r>
        <w:rPr>
          <w:rFonts w:hint="eastAsia"/>
        </w:rPr>
        <w:t>，</w:t>
      </w:r>
      <w:r w:rsidRPr="0026432E">
        <w:rPr>
          <w:rFonts w:hint="eastAsia"/>
        </w:rPr>
        <w:t>由全国人大常委会批准或备案。</w:t>
      </w:r>
    </w:p>
    <w:p w:rsidR="00382FC4" w:rsidRDefault="00382FC4" w:rsidP="00382FC4">
      <w:pPr>
        <w:pStyle w:val="SingleTxtGC"/>
        <w:rPr>
          <w:szCs w:val="21"/>
          <w:lang w:eastAsia="zh-TW"/>
        </w:rPr>
      </w:pPr>
      <w:r>
        <w:rPr>
          <w:szCs w:val="21"/>
        </w:rPr>
        <w:tab/>
      </w:r>
      <w:r w:rsidRPr="0026432E">
        <w:rPr>
          <w:szCs w:val="21"/>
        </w:rPr>
        <w:t>因此</w:t>
      </w:r>
      <w:r>
        <w:rPr>
          <w:szCs w:val="21"/>
        </w:rPr>
        <w:t>，</w:t>
      </w:r>
      <w:r w:rsidRPr="0026432E">
        <w:rPr>
          <w:szCs w:val="21"/>
        </w:rPr>
        <w:t>中央、</w:t>
      </w:r>
      <w:r w:rsidRPr="00952A94">
        <w:rPr>
          <w:rFonts w:ascii="Batang" w:hAnsi="Batang" w:cs="Batang" w:hint="eastAsia"/>
          <w:szCs w:val="21"/>
        </w:rPr>
        <w:t>行</w:t>
      </w:r>
      <w:r w:rsidRPr="0026432E">
        <w:rPr>
          <w:rFonts w:ascii="宋体" w:hAnsi="宋体" w:cs="宋体" w:hint="eastAsia"/>
          <w:szCs w:val="21"/>
        </w:rPr>
        <w:t>政长官及立法会在香港特区的政制发展上各有其担当的角色。</w:t>
      </w:r>
    </w:p>
    <w:p w:rsidR="00382FC4" w:rsidRPr="0026432E"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170.</w:t>
      </w:r>
      <w:r w:rsidRPr="0026432E">
        <w:rPr>
          <w:color w:val="000000"/>
          <w:szCs w:val="21"/>
          <w:u w:color="000000"/>
        </w:rPr>
        <w:tab/>
      </w:r>
      <w:r w:rsidRPr="0026432E">
        <w:rPr>
          <w:szCs w:val="21"/>
        </w:rPr>
        <w:t>正如在</w:t>
      </w:r>
      <w:proofErr w:type="gramStart"/>
      <w:r w:rsidRPr="0026432E">
        <w:rPr>
          <w:szCs w:val="21"/>
        </w:rPr>
        <w:t>上次报告</w:t>
      </w:r>
      <w:proofErr w:type="gramEnd"/>
      <w:r w:rsidRPr="0026432E">
        <w:rPr>
          <w:szCs w:val="21"/>
        </w:rPr>
        <w:t>中提及</w:t>
      </w:r>
      <w:r>
        <w:rPr>
          <w:szCs w:val="21"/>
        </w:rPr>
        <w:t>，</w:t>
      </w:r>
      <w:r w:rsidRPr="0026432E">
        <w:rPr>
          <w:szCs w:val="21"/>
        </w:rPr>
        <w:t>政府于</w:t>
      </w:r>
      <w:r>
        <w:rPr>
          <w:szCs w:val="21"/>
        </w:rPr>
        <w:t>2</w:t>
      </w:r>
      <w:r w:rsidRPr="0026432E">
        <w:rPr>
          <w:szCs w:val="21"/>
        </w:rPr>
        <w:t>0</w:t>
      </w:r>
      <w:r>
        <w:rPr>
          <w:szCs w:val="21"/>
        </w:rPr>
        <w:t>1</w:t>
      </w:r>
      <w:r w:rsidRPr="0026432E">
        <w:rPr>
          <w:szCs w:val="21"/>
        </w:rPr>
        <w:t>0</w:t>
      </w:r>
      <w:r w:rsidRPr="0026432E">
        <w:rPr>
          <w:szCs w:val="21"/>
        </w:rPr>
        <w:t>年</w:t>
      </w:r>
      <w:r>
        <w:rPr>
          <w:szCs w:val="21"/>
        </w:rPr>
        <w:t>4</w:t>
      </w:r>
      <w:r w:rsidRPr="0026432E">
        <w:rPr>
          <w:szCs w:val="21"/>
        </w:rPr>
        <w:t>月</w:t>
      </w:r>
      <w:r>
        <w:rPr>
          <w:szCs w:val="21"/>
        </w:rPr>
        <w:t>14</w:t>
      </w:r>
      <w:r w:rsidRPr="0026432E">
        <w:rPr>
          <w:szCs w:val="21"/>
        </w:rPr>
        <w:t>日公布</w:t>
      </w:r>
      <w:r w:rsidRPr="00E75ABC">
        <w:rPr>
          <w:rFonts w:ascii="Batang" w:hAnsi="Batang" w:cs="Batang" w:hint="eastAsia"/>
          <w:szCs w:val="21"/>
        </w:rPr>
        <w:t>了</w:t>
      </w:r>
      <w:r>
        <w:rPr>
          <w:szCs w:val="21"/>
        </w:rPr>
        <w:t>2</w:t>
      </w:r>
      <w:r w:rsidRPr="0026432E">
        <w:rPr>
          <w:szCs w:val="21"/>
        </w:rPr>
        <w:t>0</w:t>
      </w:r>
      <w:r>
        <w:rPr>
          <w:szCs w:val="21"/>
        </w:rPr>
        <w:t>12</w:t>
      </w:r>
      <w:r w:rsidRPr="0026432E">
        <w:rPr>
          <w:szCs w:val="21"/>
        </w:rPr>
        <w:t>年</w:t>
      </w:r>
      <w:r w:rsidRPr="00952A94">
        <w:rPr>
          <w:rFonts w:ascii="Batang" w:hAnsi="Batang" w:cs="Batang" w:hint="eastAsia"/>
          <w:szCs w:val="21"/>
        </w:rPr>
        <w:t>行</w:t>
      </w:r>
      <w:r w:rsidRPr="0026432E">
        <w:rPr>
          <w:rFonts w:ascii="宋体" w:hAnsi="宋体" w:cs="宋体" w:hint="eastAsia"/>
          <w:szCs w:val="21"/>
        </w:rPr>
        <w:t>政长官及立法会</w:t>
      </w:r>
      <w:r w:rsidRPr="0026432E">
        <w:rPr>
          <w:szCs w:val="21"/>
        </w:rPr>
        <w:t>产生办法建议方案</w:t>
      </w:r>
      <w:r>
        <w:rPr>
          <w:szCs w:val="21"/>
        </w:rPr>
        <w:t>，</w:t>
      </w:r>
      <w:r w:rsidRPr="0026432E">
        <w:rPr>
          <w:szCs w:val="21"/>
        </w:rPr>
        <w:t>并在考虑社会各界人士的意</w:t>
      </w:r>
      <w:r>
        <w:rPr>
          <w:rFonts w:ascii="宋体" w:hAnsi="宋体" w:cs="宋体" w:hint="eastAsia"/>
          <w:szCs w:val="21"/>
        </w:rPr>
        <w:t>见</w:t>
      </w:r>
      <w:r w:rsidRPr="0026432E">
        <w:rPr>
          <w:rFonts w:ascii="宋体" w:hAnsi="宋体" w:cs="宋体" w:hint="eastAsia"/>
          <w:szCs w:val="21"/>
        </w:rPr>
        <w:t>后</w:t>
      </w:r>
      <w:r>
        <w:rPr>
          <w:rFonts w:ascii="宋体" w:hAnsi="宋体" w:cs="宋体" w:hint="eastAsia"/>
          <w:szCs w:val="21"/>
        </w:rPr>
        <w:t>，</w:t>
      </w:r>
      <w:r w:rsidRPr="0026432E">
        <w:rPr>
          <w:rFonts w:ascii="宋体" w:hAnsi="宋体" w:cs="宋体" w:hint="eastAsia"/>
          <w:szCs w:val="21"/>
        </w:rPr>
        <w:t>于</w:t>
      </w:r>
      <w:r>
        <w:rPr>
          <w:szCs w:val="21"/>
        </w:rPr>
        <w:t>2</w:t>
      </w:r>
      <w:r w:rsidRPr="0026432E">
        <w:rPr>
          <w:szCs w:val="21"/>
        </w:rPr>
        <w:t>0</w:t>
      </w:r>
      <w:r>
        <w:rPr>
          <w:szCs w:val="21"/>
        </w:rPr>
        <w:t>1</w:t>
      </w:r>
      <w:r w:rsidRPr="0026432E">
        <w:rPr>
          <w:szCs w:val="21"/>
        </w:rPr>
        <w:t>0</w:t>
      </w:r>
      <w:r w:rsidRPr="0026432E">
        <w:rPr>
          <w:szCs w:val="21"/>
        </w:rPr>
        <w:t>年</w:t>
      </w:r>
      <w:r>
        <w:rPr>
          <w:szCs w:val="21"/>
        </w:rPr>
        <w:t>6</w:t>
      </w:r>
      <w:r w:rsidRPr="0026432E">
        <w:rPr>
          <w:szCs w:val="21"/>
        </w:rPr>
        <w:t>月</w:t>
      </w:r>
      <w:r>
        <w:rPr>
          <w:szCs w:val="21"/>
        </w:rPr>
        <w:t>21</w:t>
      </w:r>
      <w:r w:rsidRPr="0026432E">
        <w:rPr>
          <w:szCs w:val="21"/>
        </w:rPr>
        <w:t>日提出一套调节方案。简单</w:t>
      </w:r>
      <w:r>
        <w:rPr>
          <w:rFonts w:ascii="宋体" w:hAnsi="宋体" w:cs="宋体" w:hint="eastAsia"/>
          <w:szCs w:val="21"/>
        </w:rPr>
        <w:t>来说，</w:t>
      </w:r>
      <w:r w:rsidRPr="0026432E">
        <w:rPr>
          <w:rFonts w:ascii="宋体" w:hAnsi="宋体" w:cs="宋体" w:hint="eastAsia"/>
          <w:szCs w:val="21"/>
        </w:rPr>
        <w:t>就</w:t>
      </w:r>
      <w:r w:rsidRPr="00952A94">
        <w:rPr>
          <w:rFonts w:ascii="Batang" w:hAnsi="Batang" w:cs="Batang" w:hint="eastAsia"/>
          <w:szCs w:val="21"/>
        </w:rPr>
        <w:t>行</w:t>
      </w:r>
      <w:r w:rsidRPr="0026432E">
        <w:rPr>
          <w:rFonts w:ascii="宋体" w:hAnsi="宋体" w:cs="宋体" w:hint="eastAsia"/>
          <w:szCs w:val="21"/>
        </w:rPr>
        <w:t>政长官的选</w:t>
      </w:r>
      <w:r w:rsidRPr="0026432E">
        <w:rPr>
          <w:szCs w:val="21"/>
        </w:rPr>
        <w:t>举办法</w:t>
      </w:r>
      <w:r>
        <w:rPr>
          <w:szCs w:val="21"/>
        </w:rPr>
        <w:t>，</w:t>
      </w:r>
      <w:r w:rsidRPr="0026432E">
        <w:rPr>
          <w:szCs w:val="21"/>
        </w:rPr>
        <w:t>政府建议</w:t>
      </w:r>
      <w:r>
        <w:rPr>
          <w:szCs w:val="21"/>
        </w:rPr>
        <w:t>：</w:t>
      </w:r>
    </w:p>
    <w:p w:rsidR="00382FC4" w:rsidRDefault="00382FC4" w:rsidP="00382FC4">
      <w:pPr>
        <w:pStyle w:val="SingleTxtGC"/>
        <w:rPr>
          <w:szCs w:val="21"/>
          <w:lang w:eastAsia="zh-TW"/>
        </w:rPr>
      </w:pPr>
      <w:r>
        <w:rPr>
          <w:color w:val="000000"/>
          <w:szCs w:val="21"/>
          <w:u w:color="000000"/>
        </w:rPr>
        <w:tab/>
        <w:t>(a)</w:t>
      </w:r>
      <w:r w:rsidRPr="0026432E">
        <w:rPr>
          <w:color w:val="000000"/>
          <w:szCs w:val="21"/>
          <w:u w:color="000000"/>
        </w:rPr>
        <w:tab/>
      </w:r>
      <w:r w:rsidRPr="00B61FF8">
        <w:rPr>
          <w:spacing w:val="-3"/>
          <w:szCs w:val="21"/>
        </w:rPr>
        <w:t>2012</w:t>
      </w:r>
      <w:r w:rsidRPr="00B61FF8">
        <w:rPr>
          <w:spacing w:val="-3"/>
          <w:szCs w:val="21"/>
        </w:rPr>
        <w:t>年的选举委员会由</w:t>
      </w:r>
      <w:r w:rsidRPr="00B61FF8">
        <w:rPr>
          <w:spacing w:val="-3"/>
          <w:szCs w:val="21"/>
        </w:rPr>
        <w:t>800</w:t>
      </w:r>
      <w:r w:rsidRPr="00B61FF8">
        <w:rPr>
          <w:spacing w:val="-3"/>
          <w:szCs w:val="21"/>
        </w:rPr>
        <w:t>人增至</w:t>
      </w:r>
      <w:r w:rsidRPr="00B61FF8">
        <w:rPr>
          <w:spacing w:val="-3"/>
          <w:szCs w:val="21"/>
        </w:rPr>
        <w:t>1</w:t>
      </w:r>
      <w:r w:rsidR="00FF545A">
        <w:rPr>
          <w:spacing w:val="-3"/>
          <w:szCs w:val="21"/>
        </w:rPr>
        <w:t>,</w:t>
      </w:r>
      <w:r w:rsidRPr="00B61FF8">
        <w:rPr>
          <w:spacing w:val="-3"/>
          <w:szCs w:val="21"/>
        </w:rPr>
        <w:t>200</w:t>
      </w:r>
      <w:r w:rsidRPr="00B61FF8">
        <w:rPr>
          <w:spacing w:val="-3"/>
          <w:szCs w:val="21"/>
        </w:rPr>
        <w:t>人，选举委员会四大界别同比例增加委员名额，即每个界别各增加</w:t>
      </w:r>
      <w:r w:rsidRPr="00B61FF8">
        <w:rPr>
          <w:spacing w:val="-3"/>
          <w:szCs w:val="21"/>
        </w:rPr>
        <w:t>100</w:t>
      </w:r>
      <w:r w:rsidRPr="00B61FF8">
        <w:rPr>
          <w:spacing w:val="-3"/>
          <w:szCs w:val="21"/>
        </w:rPr>
        <w:t>个议席</w:t>
      </w:r>
      <w:r>
        <w:rPr>
          <w:szCs w:val="21"/>
        </w:rPr>
        <w:t>；</w:t>
      </w:r>
    </w:p>
    <w:p w:rsidR="00382FC4" w:rsidRDefault="00382FC4" w:rsidP="00382FC4">
      <w:pPr>
        <w:pStyle w:val="SingleTxtGC"/>
        <w:rPr>
          <w:szCs w:val="21"/>
          <w:lang w:eastAsia="zh-TW"/>
        </w:rPr>
      </w:pPr>
      <w:r>
        <w:rPr>
          <w:color w:val="000000"/>
          <w:szCs w:val="21"/>
          <w:u w:color="000000"/>
        </w:rPr>
        <w:tab/>
        <w:t>(b)</w:t>
      </w:r>
      <w:r w:rsidRPr="0026432E">
        <w:rPr>
          <w:color w:val="000000"/>
          <w:szCs w:val="21"/>
          <w:u w:color="000000"/>
        </w:rPr>
        <w:tab/>
      </w:r>
      <w:r w:rsidRPr="0026432E">
        <w:rPr>
          <w:szCs w:val="21"/>
        </w:rPr>
        <w:t>选举委员会第四界别</w:t>
      </w:r>
      <w:r>
        <w:rPr>
          <w:szCs w:val="21"/>
        </w:rPr>
        <w:t>(</w:t>
      </w:r>
      <w:r w:rsidRPr="0026432E">
        <w:rPr>
          <w:szCs w:val="21"/>
        </w:rPr>
        <w:t>即政界</w:t>
      </w:r>
      <w:r>
        <w:rPr>
          <w:szCs w:val="21"/>
        </w:rPr>
        <w:t>)</w:t>
      </w:r>
      <w:r w:rsidRPr="0026432E">
        <w:rPr>
          <w:szCs w:val="21"/>
        </w:rPr>
        <w:t>新增</w:t>
      </w:r>
      <w:r>
        <w:rPr>
          <w:szCs w:val="21"/>
        </w:rPr>
        <w:t>1</w:t>
      </w:r>
      <w:r w:rsidRPr="0026432E">
        <w:rPr>
          <w:szCs w:val="21"/>
        </w:rPr>
        <w:t>00</w:t>
      </w:r>
      <w:r w:rsidRPr="0026432E">
        <w:rPr>
          <w:szCs w:val="21"/>
        </w:rPr>
        <w:t>个议席的四分之三</w:t>
      </w:r>
      <w:r>
        <w:rPr>
          <w:szCs w:val="21"/>
        </w:rPr>
        <w:t>(</w:t>
      </w:r>
      <w:r w:rsidRPr="0026432E">
        <w:rPr>
          <w:szCs w:val="21"/>
        </w:rPr>
        <w:t>即</w:t>
      </w:r>
      <w:r>
        <w:rPr>
          <w:szCs w:val="21"/>
        </w:rPr>
        <w:t>75</w:t>
      </w:r>
      <w:r w:rsidRPr="0026432E">
        <w:rPr>
          <w:szCs w:val="21"/>
        </w:rPr>
        <w:t>席</w:t>
      </w:r>
      <w:r>
        <w:rPr>
          <w:szCs w:val="21"/>
        </w:rPr>
        <w:t>)</w:t>
      </w:r>
      <w:r w:rsidRPr="0026432E">
        <w:rPr>
          <w:szCs w:val="21"/>
        </w:rPr>
        <w:t>分配予民选区议员</w:t>
      </w:r>
      <w:r>
        <w:rPr>
          <w:szCs w:val="21"/>
        </w:rPr>
        <w:t>，</w:t>
      </w:r>
      <w:r w:rsidRPr="0026432E">
        <w:rPr>
          <w:szCs w:val="21"/>
        </w:rPr>
        <w:t>加上原</w:t>
      </w:r>
      <w:r>
        <w:rPr>
          <w:rFonts w:ascii="宋体" w:hAnsi="宋体" w:cs="宋体" w:hint="eastAsia"/>
          <w:szCs w:val="21"/>
        </w:rPr>
        <w:t>来</w:t>
      </w:r>
      <w:r w:rsidRPr="0026432E">
        <w:rPr>
          <w:rFonts w:ascii="宋体" w:hAnsi="宋体" w:cs="宋体" w:hint="eastAsia"/>
          <w:szCs w:val="21"/>
        </w:rPr>
        <w:t>的</w:t>
      </w:r>
      <w:r>
        <w:rPr>
          <w:szCs w:val="21"/>
        </w:rPr>
        <w:t>42</w:t>
      </w:r>
      <w:r w:rsidRPr="0026432E">
        <w:rPr>
          <w:szCs w:val="21"/>
        </w:rPr>
        <w:t>个议席</w:t>
      </w:r>
      <w:r>
        <w:rPr>
          <w:szCs w:val="21"/>
        </w:rPr>
        <w:t>，</w:t>
      </w:r>
      <w:r w:rsidRPr="0026432E">
        <w:rPr>
          <w:szCs w:val="21"/>
        </w:rPr>
        <w:t>区议会界别分组将有</w:t>
      </w:r>
      <w:r>
        <w:rPr>
          <w:szCs w:val="21"/>
        </w:rPr>
        <w:t>117</w:t>
      </w:r>
      <w:r w:rsidRPr="0026432E">
        <w:rPr>
          <w:szCs w:val="21"/>
        </w:rPr>
        <w:t>个议席</w:t>
      </w:r>
      <w:r>
        <w:rPr>
          <w:szCs w:val="21"/>
        </w:rPr>
        <w:t>，</w:t>
      </w:r>
      <w:r w:rsidRPr="0026432E">
        <w:rPr>
          <w:szCs w:val="21"/>
        </w:rPr>
        <w:t>由民选区议员互选产生</w:t>
      </w:r>
      <w:r>
        <w:rPr>
          <w:szCs w:val="21"/>
        </w:rPr>
        <w:t>；</w:t>
      </w:r>
      <w:r w:rsidRPr="0026432E">
        <w:rPr>
          <w:szCs w:val="21"/>
        </w:rPr>
        <w:t>以及</w:t>
      </w:r>
    </w:p>
    <w:p w:rsidR="00382FC4" w:rsidRDefault="00382FC4" w:rsidP="00382FC4">
      <w:pPr>
        <w:pStyle w:val="SingleTxtGC"/>
        <w:rPr>
          <w:szCs w:val="21"/>
          <w:lang w:eastAsia="zh-TW"/>
        </w:rPr>
      </w:pPr>
      <w:r>
        <w:rPr>
          <w:color w:val="000000"/>
          <w:szCs w:val="21"/>
          <w:u w:color="000000"/>
        </w:rPr>
        <w:tab/>
        <w:t>(c)</w:t>
      </w:r>
      <w:r w:rsidRPr="0026432E">
        <w:rPr>
          <w:color w:val="000000"/>
          <w:szCs w:val="21"/>
          <w:u w:color="000000"/>
        </w:rPr>
        <w:tab/>
      </w:r>
      <w:r w:rsidRPr="0026432E">
        <w:rPr>
          <w:szCs w:val="21"/>
        </w:rPr>
        <w:t>维持提名门坎于选举委员会人</w:t>
      </w:r>
      <w:r>
        <w:rPr>
          <w:rFonts w:ascii="宋体" w:hAnsi="宋体" w:cs="宋体" w:hint="eastAsia"/>
          <w:szCs w:val="21"/>
        </w:rPr>
        <w:t>数</w:t>
      </w:r>
      <w:r w:rsidRPr="0026432E">
        <w:rPr>
          <w:rFonts w:ascii="宋体" w:hAnsi="宋体" w:cs="宋体" w:hint="eastAsia"/>
          <w:szCs w:val="21"/>
        </w:rPr>
        <w:t>的八分之一</w:t>
      </w:r>
      <w:r>
        <w:rPr>
          <w:rFonts w:ascii="宋体" w:hAnsi="宋体" w:cs="宋体" w:hint="eastAsia"/>
          <w:szCs w:val="21"/>
        </w:rPr>
        <w:t>，</w:t>
      </w:r>
      <w:r w:rsidRPr="0026432E">
        <w:rPr>
          <w:rFonts w:ascii="宋体" w:hAnsi="宋体" w:cs="宋体" w:hint="eastAsia"/>
          <w:szCs w:val="21"/>
        </w:rPr>
        <w:t>即所需提名人</w:t>
      </w:r>
      <w:r>
        <w:rPr>
          <w:rFonts w:ascii="宋体" w:hAnsi="宋体" w:cs="宋体" w:hint="eastAsia"/>
          <w:szCs w:val="21"/>
        </w:rPr>
        <w:t>数</w:t>
      </w:r>
      <w:r w:rsidRPr="0026432E">
        <w:rPr>
          <w:szCs w:val="21"/>
        </w:rPr>
        <w:t>为不少于</w:t>
      </w:r>
      <w:r>
        <w:rPr>
          <w:szCs w:val="21"/>
        </w:rPr>
        <w:t>15</w:t>
      </w:r>
      <w:r w:rsidRPr="0026432E">
        <w:rPr>
          <w:szCs w:val="21"/>
        </w:rPr>
        <w:t>0</w:t>
      </w:r>
      <w:r w:rsidRPr="0026432E">
        <w:rPr>
          <w:szCs w:val="21"/>
        </w:rPr>
        <w:t>人</w:t>
      </w:r>
      <w:r>
        <w:rPr>
          <w:szCs w:val="21"/>
        </w:rPr>
        <w:t>，</w:t>
      </w:r>
      <w:r w:rsidRPr="0026432E">
        <w:rPr>
          <w:szCs w:val="21"/>
        </w:rPr>
        <w:t>以提供足够竞争性</w:t>
      </w:r>
      <w:r>
        <w:rPr>
          <w:szCs w:val="21"/>
        </w:rPr>
        <w:t>，</w:t>
      </w:r>
      <w:r w:rsidRPr="0026432E">
        <w:rPr>
          <w:szCs w:val="21"/>
        </w:rPr>
        <w:t>亦能确保候选人有足够支持。</w:t>
      </w:r>
    </w:p>
    <w:p w:rsidR="00382FC4" w:rsidRDefault="00382FC4" w:rsidP="00382FC4">
      <w:pPr>
        <w:pStyle w:val="SingleTxtGC"/>
        <w:rPr>
          <w:szCs w:val="21"/>
          <w:lang w:eastAsia="zh-TW"/>
        </w:rPr>
      </w:pPr>
      <w:r>
        <w:rPr>
          <w:szCs w:val="21"/>
        </w:rPr>
        <w:tab/>
      </w:r>
      <w:r w:rsidRPr="0026432E">
        <w:rPr>
          <w:szCs w:val="21"/>
        </w:rPr>
        <w:t>在立法会产生办法方面</w:t>
      </w:r>
      <w:r>
        <w:rPr>
          <w:szCs w:val="21"/>
        </w:rPr>
        <w:t>，</w:t>
      </w:r>
      <w:r w:rsidRPr="0026432E">
        <w:rPr>
          <w:szCs w:val="21"/>
        </w:rPr>
        <w:t>政府建议</w:t>
      </w:r>
      <w:r>
        <w:rPr>
          <w:szCs w:val="21"/>
        </w:rPr>
        <w:t>：</w:t>
      </w:r>
    </w:p>
    <w:p w:rsidR="00382FC4" w:rsidRDefault="00382FC4" w:rsidP="00382FC4">
      <w:pPr>
        <w:pStyle w:val="SingleTxtGC"/>
        <w:rPr>
          <w:szCs w:val="21"/>
          <w:lang w:eastAsia="zh-TW"/>
        </w:rPr>
      </w:pPr>
      <w:r>
        <w:rPr>
          <w:color w:val="000000"/>
          <w:szCs w:val="21"/>
          <w:u w:color="000000"/>
        </w:rPr>
        <w:tab/>
        <w:t>(a)</w:t>
      </w:r>
      <w:r w:rsidRPr="0026432E">
        <w:rPr>
          <w:color w:val="000000"/>
          <w:szCs w:val="21"/>
          <w:u w:color="000000"/>
        </w:rPr>
        <w:tab/>
      </w:r>
      <w:r>
        <w:rPr>
          <w:szCs w:val="21"/>
        </w:rPr>
        <w:t>2</w:t>
      </w:r>
      <w:r w:rsidRPr="0026432E">
        <w:rPr>
          <w:szCs w:val="21"/>
        </w:rPr>
        <w:t>0</w:t>
      </w:r>
      <w:r>
        <w:rPr>
          <w:szCs w:val="21"/>
        </w:rPr>
        <w:t>12</w:t>
      </w:r>
      <w:r w:rsidRPr="0026432E">
        <w:rPr>
          <w:szCs w:val="21"/>
        </w:rPr>
        <w:t>年立法会议席由</w:t>
      </w:r>
      <w:r>
        <w:rPr>
          <w:szCs w:val="21"/>
        </w:rPr>
        <w:t>6</w:t>
      </w:r>
      <w:r w:rsidRPr="0026432E">
        <w:rPr>
          <w:szCs w:val="21"/>
        </w:rPr>
        <w:t>0</w:t>
      </w:r>
      <w:r w:rsidRPr="0026432E">
        <w:rPr>
          <w:szCs w:val="21"/>
        </w:rPr>
        <w:t>席增加至</w:t>
      </w:r>
      <w:r>
        <w:rPr>
          <w:szCs w:val="21"/>
        </w:rPr>
        <w:t>7</w:t>
      </w:r>
      <w:r w:rsidRPr="0026432E">
        <w:rPr>
          <w:szCs w:val="21"/>
        </w:rPr>
        <w:t>0</w:t>
      </w:r>
      <w:r w:rsidRPr="0026432E">
        <w:rPr>
          <w:szCs w:val="21"/>
        </w:rPr>
        <w:t>席</w:t>
      </w:r>
      <w:r>
        <w:rPr>
          <w:szCs w:val="21"/>
        </w:rPr>
        <w:t>；</w:t>
      </w:r>
    </w:p>
    <w:p w:rsidR="00382FC4" w:rsidRDefault="00382FC4" w:rsidP="00382FC4">
      <w:pPr>
        <w:pStyle w:val="SingleTxtGC"/>
        <w:rPr>
          <w:szCs w:val="21"/>
          <w:lang w:eastAsia="zh-TW"/>
        </w:rPr>
      </w:pPr>
      <w:r>
        <w:rPr>
          <w:color w:val="000000"/>
          <w:szCs w:val="21"/>
          <w:u w:color="000000"/>
        </w:rPr>
        <w:tab/>
        <w:t>(b)</w:t>
      </w:r>
      <w:r w:rsidRPr="0026432E">
        <w:rPr>
          <w:color w:val="000000"/>
          <w:szCs w:val="21"/>
          <w:u w:color="000000"/>
        </w:rPr>
        <w:tab/>
      </w:r>
      <w:r w:rsidRPr="0026432E">
        <w:rPr>
          <w:szCs w:val="21"/>
        </w:rPr>
        <w:t>地区直选议席及功能界别议席各由</w:t>
      </w:r>
      <w:r>
        <w:rPr>
          <w:szCs w:val="21"/>
        </w:rPr>
        <w:t>3</w:t>
      </w:r>
      <w:r w:rsidRPr="0026432E">
        <w:rPr>
          <w:szCs w:val="21"/>
        </w:rPr>
        <w:t>0</w:t>
      </w:r>
      <w:r w:rsidRPr="0026432E">
        <w:rPr>
          <w:szCs w:val="21"/>
        </w:rPr>
        <w:t>席增至</w:t>
      </w:r>
      <w:r>
        <w:rPr>
          <w:szCs w:val="21"/>
        </w:rPr>
        <w:t>35</w:t>
      </w:r>
      <w:r w:rsidRPr="0026432E">
        <w:rPr>
          <w:szCs w:val="21"/>
        </w:rPr>
        <w:t>席</w:t>
      </w:r>
      <w:r>
        <w:rPr>
          <w:szCs w:val="21"/>
        </w:rPr>
        <w:t>；</w:t>
      </w:r>
      <w:r w:rsidRPr="0026432E">
        <w:rPr>
          <w:szCs w:val="21"/>
        </w:rPr>
        <w:t>以及</w:t>
      </w:r>
    </w:p>
    <w:p w:rsidR="00382FC4" w:rsidRDefault="00382FC4" w:rsidP="00382FC4">
      <w:pPr>
        <w:pStyle w:val="SingleTxtGC"/>
        <w:rPr>
          <w:szCs w:val="21"/>
          <w:lang w:eastAsia="zh-TW"/>
        </w:rPr>
      </w:pPr>
      <w:r>
        <w:rPr>
          <w:color w:val="000000"/>
          <w:szCs w:val="21"/>
          <w:u w:color="000000"/>
        </w:rPr>
        <w:tab/>
        <w:t>(c)</w:t>
      </w:r>
      <w:r w:rsidRPr="0026432E">
        <w:rPr>
          <w:color w:val="000000"/>
          <w:szCs w:val="21"/>
          <w:u w:color="000000"/>
        </w:rPr>
        <w:tab/>
      </w:r>
      <w:r w:rsidRPr="0026432E">
        <w:rPr>
          <w:szCs w:val="21"/>
        </w:rPr>
        <w:t>新增的五个功能界别议席</w:t>
      </w:r>
      <w:r>
        <w:rPr>
          <w:szCs w:val="21"/>
        </w:rPr>
        <w:t>，</w:t>
      </w:r>
      <w:r w:rsidRPr="0026432E">
        <w:rPr>
          <w:szCs w:val="21"/>
        </w:rPr>
        <w:t>由民选区议员提名</w:t>
      </w:r>
      <w:r>
        <w:rPr>
          <w:szCs w:val="21"/>
        </w:rPr>
        <w:t>，</w:t>
      </w:r>
      <w:r w:rsidRPr="0026432E">
        <w:rPr>
          <w:szCs w:val="21"/>
        </w:rPr>
        <w:t>然后由现时在传统功能界别没有投票权的登记选民</w:t>
      </w:r>
      <w:r>
        <w:rPr>
          <w:szCs w:val="21"/>
        </w:rPr>
        <w:t>，</w:t>
      </w:r>
      <w:r w:rsidRPr="0026432E">
        <w:rPr>
          <w:szCs w:val="21"/>
        </w:rPr>
        <w:t>以一人一票选出</w:t>
      </w:r>
      <w:r>
        <w:rPr>
          <w:szCs w:val="21"/>
        </w:rPr>
        <w:t>(</w:t>
      </w:r>
      <w:r w:rsidRPr="0026432E">
        <w:rPr>
          <w:szCs w:val="21"/>
        </w:rPr>
        <w:t>选民基础为</w:t>
      </w:r>
      <w:r>
        <w:rPr>
          <w:szCs w:val="21"/>
        </w:rPr>
        <w:t>32</w:t>
      </w:r>
      <w:r w:rsidRPr="0026432E">
        <w:rPr>
          <w:szCs w:val="21"/>
        </w:rPr>
        <w:t>0</w:t>
      </w:r>
      <w:r w:rsidRPr="0026432E">
        <w:rPr>
          <w:szCs w:val="21"/>
        </w:rPr>
        <w:t>万人</w:t>
      </w:r>
      <w:r>
        <w:rPr>
          <w:szCs w:val="21"/>
        </w:rPr>
        <w:t>，</w:t>
      </w:r>
      <w:r w:rsidRPr="0026432E">
        <w:rPr>
          <w:szCs w:val="21"/>
        </w:rPr>
        <w:t>即</w:t>
      </w:r>
      <w:r>
        <w:rPr>
          <w:szCs w:val="21"/>
        </w:rPr>
        <w:t>343</w:t>
      </w:r>
      <w:r w:rsidRPr="0026432E">
        <w:rPr>
          <w:szCs w:val="21"/>
        </w:rPr>
        <w:t>万登记选民减</w:t>
      </w:r>
      <w:r>
        <w:rPr>
          <w:szCs w:val="21"/>
        </w:rPr>
        <w:t>23</w:t>
      </w:r>
      <w:r w:rsidRPr="0026432E">
        <w:rPr>
          <w:szCs w:val="21"/>
        </w:rPr>
        <w:t>万现有功能界别登记选民</w:t>
      </w:r>
      <w:r>
        <w:rPr>
          <w:szCs w:val="21"/>
        </w:rPr>
        <w:t>)</w:t>
      </w:r>
      <w:r w:rsidRPr="0026432E">
        <w:rPr>
          <w:szCs w:val="21"/>
        </w:rPr>
        <w:t>。换句话</w:t>
      </w:r>
      <w:r>
        <w:rPr>
          <w:rFonts w:ascii="宋体" w:hAnsi="宋体" w:cs="宋体" w:hint="eastAsia"/>
          <w:szCs w:val="21"/>
        </w:rPr>
        <w:t>说，</w:t>
      </w:r>
      <w:r w:rsidRPr="0026432E">
        <w:rPr>
          <w:rFonts w:ascii="宋体" w:hAnsi="宋体" w:cs="宋体" w:hint="eastAsia"/>
          <w:szCs w:val="21"/>
        </w:rPr>
        <w:t>每</w:t>
      </w:r>
      <w:r w:rsidRPr="0026432E">
        <w:rPr>
          <w:szCs w:val="21"/>
        </w:rPr>
        <w:t>名选民可投两票</w:t>
      </w:r>
      <w:r>
        <w:rPr>
          <w:szCs w:val="21"/>
        </w:rPr>
        <w:t>，</w:t>
      </w:r>
      <w:r w:rsidRPr="0026432E">
        <w:rPr>
          <w:szCs w:val="21"/>
        </w:rPr>
        <w:t>一票</w:t>
      </w:r>
      <w:proofErr w:type="gramStart"/>
      <w:r w:rsidRPr="0026432E">
        <w:rPr>
          <w:szCs w:val="21"/>
        </w:rPr>
        <w:t>投地方</w:t>
      </w:r>
      <w:proofErr w:type="gramEnd"/>
      <w:r w:rsidRPr="0026432E">
        <w:rPr>
          <w:szCs w:val="21"/>
        </w:rPr>
        <w:t>选举</w:t>
      </w:r>
      <w:r>
        <w:rPr>
          <w:szCs w:val="21"/>
        </w:rPr>
        <w:t>，</w:t>
      </w:r>
      <w:r w:rsidRPr="0026432E">
        <w:rPr>
          <w:szCs w:val="21"/>
        </w:rPr>
        <w:t>另一票</w:t>
      </w:r>
      <w:proofErr w:type="gramStart"/>
      <w:r w:rsidRPr="0026432E">
        <w:rPr>
          <w:szCs w:val="21"/>
        </w:rPr>
        <w:t>投功能</w:t>
      </w:r>
      <w:proofErr w:type="gramEnd"/>
      <w:r w:rsidRPr="0026432E">
        <w:rPr>
          <w:szCs w:val="21"/>
        </w:rPr>
        <w:t>界别。</w:t>
      </w:r>
    </w:p>
    <w:p w:rsidR="00382FC4" w:rsidRPr="0026432E"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171.</w:t>
      </w:r>
      <w:r w:rsidRPr="0026432E">
        <w:rPr>
          <w:color w:val="000000"/>
          <w:szCs w:val="21"/>
          <w:u w:color="000000"/>
        </w:rPr>
        <w:tab/>
      </w:r>
      <w:r w:rsidRPr="0026432E">
        <w:rPr>
          <w:szCs w:val="21"/>
        </w:rPr>
        <w:t>政府就</w:t>
      </w:r>
      <w:r>
        <w:rPr>
          <w:szCs w:val="21"/>
        </w:rPr>
        <w:t>2</w:t>
      </w:r>
      <w:r w:rsidRPr="0026432E">
        <w:rPr>
          <w:szCs w:val="21"/>
        </w:rPr>
        <w:t>0</w:t>
      </w:r>
      <w:r>
        <w:rPr>
          <w:szCs w:val="21"/>
        </w:rPr>
        <w:t>12</w:t>
      </w:r>
      <w:r w:rsidRPr="0026432E">
        <w:rPr>
          <w:szCs w:val="21"/>
        </w:rPr>
        <w:t>年</w:t>
      </w:r>
      <w:r w:rsidRPr="00952A94">
        <w:rPr>
          <w:rFonts w:ascii="Batang" w:hAnsi="Batang" w:cs="Batang" w:hint="eastAsia"/>
          <w:szCs w:val="21"/>
        </w:rPr>
        <w:t>行</w:t>
      </w:r>
      <w:r w:rsidRPr="0026432E">
        <w:rPr>
          <w:rFonts w:ascii="宋体" w:hAnsi="宋体" w:cs="宋体" w:hint="eastAsia"/>
          <w:szCs w:val="21"/>
        </w:rPr>
        <w:t>政长官和立法会</w:t>
      </w:r>
      <w:r w:rsidRPr="0026432E">
        <w:rPr>
          <w:szCs w:val="21"/>
        </w:rPr>
        <w:t>产生办法修正案所提出的议案分别在</w:t>
      </w:r>
      <w:r>
        <w:rPr>
          <w:szCs w:val="21"/>
        </w:rPr>
        <w:t>2</w:t>
      </w:r>
      <w:r w:rsidRPr="0026432E">
        <w:rPr>
          <w:szCs w:val="21"/>
        </w:rPr>
        <w:t>0</w:t>
      </w:r>
      <w:r>
        <w:rPr>
          <w:szCs w:val="21"/>
        </w:rPr>
        <w:t>1</w:t>
      </w:r>
      <w:r w:rsidRPr="0026432E">
        <w:rPr>
          <w:szCs w:val="21"/>
        </w:rPr>
        <w:t>0</w:t>
      </w:r>
      <w:r w:rsidRPr="0026432E">
        <w:rPr>
          <w:szCs w:val="21"/>
        </w:rPr>
        <w:t>年</w:t>
      </w:r>
      <w:r>
        <w:rPr>
          <w:szCs w:val="21"/>
        </w:rPr>
        <w:t>6</w:t>
      </w:r>
      <w:r w:rsidRPr="0026432E">
        <w:rPr>
          <w:szCs w:val="21"/>
        </w:rPr>
        <w:t>月</w:t>
      </w:r>
      <w:r>
        <w:rPr>
          <w:szCs w:val="21"/>
        </w:rPr>
        <w:t>24</w:t>
      </w:r>
      <w:r w:rsidRPr="0026432E">
        <w:rPr>
          <w:szCs w:val="21"/>
        </w:rPr>
        <w:t>及</w:t>
      </w:r>
      <w:r>
        <w:rPr>
          <w:szCs w:val="21"/>
        </w:rPr>
        <w:t>25</w:t>
      </w:r>
      <w:r w:rsidRPr="0026432E">
        <w:rPr>
          <w:szCs w:val="21"/>
        </w:rPr>
        <w:t>日经立法会全体议员的三分之二通过。随后</w:t>
      </w:r>
      <w:r>
        <w:rPr>
          <w:szCs w:val="21"/>
        </w:rPr>
        <w:t>，</w:t>
      </w:r>
      <w:r w:rsidRPr="00952A94">
        <w:rPr>
          <w:rFonts w:ascii="Batang" w:hAnsi="Batang" w:cs="Batang" w:hint="eastAsia"/>
          <w:szCs w:val="21"/>
        </w:rPr>
        <w:t>行</w:t>
      </w:r>
      <w:r w:rsidRPr="0026432E">
        <w:rPr>
          <w:rFonts w:ascii="宋体" w:hAnsi="宋体" w:cs="宋体" w:hint="eastAsia"/>
          <w:szCs w:val="21"/>
        </w:rPr>
        <w:t>政长官在</w:t>
      </w:r>
      <w:r>
        <w:rPr>
          <w:szCs w:val="21"/>
        </w:rPr>
        <w:t>2</w:t>
      </w:r>
      <w:r w:rsidRPr="0026432E">
        <w:rPr>
          <w:szCs w:val="21"/>
        </w:rPr>
        <w:t>0</w:t>
      </w:r>
      <w:r>
        <w:rPr>
          <w:szCs w:val="21"/>
        </w:rPr>
        <w:t>1</w:t>
      </w:r>
      <w:r w:rsidRPr="0026432E">
        <w:rPr>
          <w:szCs w:val="21"/>
        </w:rPr>
        <w:t>0</w:t>
      </w:r>
      <w:r w:rsidRPr="0026432E">
        <w:rPr>
          <w:szCs w:val="21"/>
        </w:rPr>
        <w:t>年</w:t>
      </w:r>
      <w:r>
        <w:rPr>
          <w:szCs w:val="21"/>
        </w:rPr>
        <w:t>6</w:t>
      </w:r>
      <w:r w:rsidRPr="0026432E">
        <w:rPr>
          <w:szCs w:val="21"/>
        </w:rPr>
        <w:t>月</w:t>
      </w:r>
      <w:r>
        <w:rPr>
          <w:szCs w:val="21"/>
        </w:rPr>
        <w:t>29</w:t>
      </w:r>
      <w:r w:rsidRPr="0026432E">
        <w:rPr>
          <w:szCs w:val="21"/>
        </w:rPr>
        <w:t>日对修正案给予同意</w:t>
      </w:r>
      <w:r>
        <w:rPr>
          <w:szCs w:val="21"/>
        </w:rPr>
        <w:t>，</w:t>
      </w:r>
      <w:r w:rsidRPr="0026432E">
        <w:rPr>
          <w:szCs w:val="21"/>
        </w:rPr>
        <w:t>而全国人大常委会在</w:t>
      </w:r>
      <w:r>
        <w:rPr>
          <w:szCs w:val="21"/>
        </w:rPr>
        <w:t>2</w:t>
      </w:r>
      <w:r w:rsidRPr="0026432E">
        <w:rPr>
          <w:szCs w:val="21"/>
        </w:rPr>
        <w:t>0</w:t>
      </w:r>
      <w:r>
        <w:rPr>
          <w:szCs w:val="21"/>
        </w:rPr>
        <w:t>1</w:t>
      </w:r>
      <w:r w:rsidRPr="0026432E">
        <w:rPr>
          <w:szCs w:val="21"/>
        </w:rPr>
        <w:t>0</w:t>
      </w:r>
      <w:r w:rsidRPr="0026432E">
        <w:rPr>
          <w:szCs w:val="21"/>
        </w:rPr>
        <w:t>年</w:t>
      </w:r>
      <w:r>
        <w:rPr>
          <w:szCs w:val="21"/>
        </w:rPr>
        <w:t>8</w:t>
      </w:r>
      <w:r w:rsidRPr="0026432E">
        <w:rPr>
          <w:szCs w:val="21"/>
        </w:rPr>
        <w:t>月</w:t>
      </w:r>
      <w:r>
        <w:rPr>
          <w:szCs w:val="21"/>
        </w:rPr>
        <w:t>28</w:t>
      </w:r>
      <w:r w:rsidRPr="0026432E">
        <w:rPr>
          <w:szCs w:val="21"/>
        </w:rPr>
        <w:t>日分别对修正案给予批准和予以备案。政府于</w:t>
      </w:r>
      <w:r>
        <w:rPr>
          <w:szCs w:val="21"/>
        </w:rPr>
        <w:t>2</w:t>
      </w:r>
      <w:r w:rsidRPr="0026432E">
        <w:rPr>
          <w:szCs w:val="21"/>
        </w:rPr>
        <w:t>0</w:t>
      </w:r>
      <w:r>
        <w:rPr>
          <w:szCs w:val="21"/>
        </w:rPr>
        <w:t>1</w:t>
      </w:r>
      <w:r w:rsidRPr="0026432E">
        <w:rPr>
          <w:szCs w:val="21"/>
        </w:rPr>
        <w:t>0</w:t>
      </w:r>
      <w:r w:rsidRPr="0026432E">
        <w:rPr>
          <w:szCs w:val="21"/>
        </w:rPr>
        <w:t>年</w:t>
      </w:r>
      <w:r>
        <w:rPr>
          <w:szCs w:val="21"/>
        </w:rPr>
        <w:t>12</w:t>
      </w:r>
      <w:r w:rsidRPr="0026432E">
        <w:rPr>
          <w:szCs w:val="21"/>
        </w:rPr>
        <w:t>月向立法会提交两条条例草案</w:t>
      </w:r>
      <w:r>
        <w:rPr>
          <w:szCs w:val="21"/>
        </w:rPr>
        <w:t>，</w:t>
      </w:r>
      <w:r w:rsidRPr="0026432E">
        <w:rPr>
          <w:szCs w:val="21"/>
        </w:rPr>
        <w:t>以落实关于</w:t>
      </w:r>
      <w:r>
        <w:rPr>
          <w:szCs w:val="21"/>
        </w:rPr>
        <w:t>2</w:t>
      </w:r>
      <w:r w:rsidRPr="0026432E">
        <w:rPr>
          <w:szCs w:val="21"/>
        </w:rPr>
        <w:t>0</w:t>
      </w:r>
      <w:r>
        <w:rPr>
          <w:szCs w:val="21"/>
        </w:rPr>
        <w:t>12</w:t>
      </w:r>
      <w:r w:rsidRPr="0026432E">
        <w:rPr>
          <w:szCs w:val="21"/>
        </w:rPr>
        <w:t>年</w:t>
      </w:r>
      <w:r w:rsidRPr="00952A94">
        <w:rPr>
          <w:rFonts w:ascii="Batang" w:hAnsi="Batang" w:cs="Batang" w:hint="eastAsia"/>
          <w:szCs w:val="21"/>
        </w:rPr>
        <w:t>行</w:t>
      </w:r>
      <w:r w:rsidRPr="0026432E">
        <w:rPr>
          <w:rFonts w:ascii="宋体" w:hAnsi="宋体" w:cs="宋体" w:hint="eastAsia"/>
          <w:szCs w:val="21"/>
        </w:rPr>
        <w:t>政长官及立法会</w:t>
      </w:r>
      <w:r w:rsidRPr="0026432E">
        <w:rPr>
          <w:szCs w:val="21"/>
        </w:rPr>
        <w:t>产生办法的建议安排。条例草案于</w:t>
      </w:r>
      <w:r>
        <w:rPr>
          <w:szCs w:val="21"/>
        </w:rPr>
        <w:t>2</w:t>
      </w:r>
      <w:r w:rsidRPr="0026432E">
        <w:rPr>
          <w:szCs w:val="21"/>
        </w:rPr>
        <w:t>0</w:t>
      </w:r>
      <w:r>
        <w:rPr>
          <w:szCs w:val="21"/>
        </w:rPr>
        <w:t>11</w:t>
      </w:r>
      <w:r w:rsidRPr="0026432E">
        <w:rPr>
          <w:szCs w:val="21"/>
        </w:rPr>
        <w:t>年</w:t>
      </w:r>
      <w:r>
        <w:rPr>
          <w:szCs w:val="21"/>
        </w:rPr>
        <w:t>3</w:t>
      </w:r>
      <w:r w:rsidRPr="0026432E">
        <w:rPr>
          <w:szCs w:val="21"/>
        </w:rPr>
        <w:t>月获立法会通过。</w:t>
      </w:r>
      <w:r w:rsidRPr="00952A94">
        <w:rPr>
          <w:rFonts w:ascii="Batang" w:hAnsi="Batang" w:cs="Batang" w:hint="eastAsia"/>
          <w:szCs w:val="21"/>
        </w:rPr>
        <w:t>行</w:t>
      </w:r>
      <w:r w:rsidRPr="0026432E">
        <w:rPr>
          <w:rFonts w:ascii="宋体" w:hAnsi="宋体" w:cs="宋体" w:hint="eastAsia"/>
          <w:szCs w:val="21"/>
        </w:rPr>
        <w:t>政长官及立法会的修改</w:t>
      </w:r>
      <w:r w:rsidRPr="0026432E">
        <w:rPr>
          <w:szCs w:val="21"/>
        </w:rPr>
        <w:t>产生办法如期于</w:t>
      </w:r>
      <w:r>
        <w:rPr>
          <w:szCs w:val="21"/>
        </w:rPr>
        <w:t>2</w:t>
      </w:r>
      <w:r w:rsidRPr="0026432E">
        <w:rPr>
          <w:szCs w:val="21"/>
        </w:rPr>
        <w:t>0</w:t>
      </w:r>
      <w:r>
        <w:rPr>
          <w:szCs w:val="21"/>
        </w:rPr>
        <w:t>12</w:t>
      </w:r>
      <w:r w:rsidRPr="0026432E">
        <w:rPr>
          <w:szCs w:val="21"/>
        </w:rPr>
        <w:t>年</w:t>
      </w:r>
      <w:r w:rsidRPr="00952A94">
        <w:rPr>
          <w:rFonts w:ascii="Batang" w:hAnsi="Batang" w:cs="Batang" w:hint="eastAsia"/>
          <w:szCs w:val="21"/>
        </w:rPr>
        <w:t>行</w:t>
      </w:r>
      <w:r w:rsidRPr="0026432E">
        <w:rPr>
          <w:rFonts w:ascii="宋体" w:hAnsi="宋体" w:cs="宋体" w:hint="eastAsia"/>
          <w:szCs w:val="21"/>
        </w:rPr>
        <w:t>政长官选</w:t>
      </w:r>
      <w:r w:rsidRPr="0026432E">
        <w:rPr>
          <w:szCs w:val="21"/>
        </w:rPr>
        <w:t>举和</w:t>
      </w:r>
      <w:r>
        <w:rPr>
          <w:szCs w:val="21"/>
        </w:rPr>
        <w:t>2</w:t>
      </w:r>
      <w:r w:rsidRPr="0026432E">
        <w:rPr>
          <w:szCs w:val="21"/>
        </w:rPr>
        <w:t>0</w:t>
      </w:r>
      <w:r>
        <w:rPr>
          <w:szCs w:val="21"/>
        </w:rPr>
        <w:t>12</w:t>
      </w:r>
      <w:r w:rsidRPr="0026432E">
        <w:rPr>
          <w:szCs w:val="21"/>
        </w:rPr>
        <w:t>年立法会选举落实。</w:t>
      </w:r>
    </w:p>
    <w:p w:rsidR="00382FC4" w:rsidRPr="001402A1" w:rsidRDefault="00382FC4" w:rsidP="00382FC4">
      <w:pPr>
        <w:pStyle w:val="H4GC"/>
        <w:rPr>
          <w:lang w:eastAsia="zh-TW"/>
        </w:rPr>
      </w:pPr>
      <w:r>
        <w:rPr>
          <w:u w:color="000000"/>
        </w:rPr>
        <w:tab/>
      </w:r>
      <w:r>
        <w:rPr>
          <w:u w:color="000000"/>
        </w:rPr>
        <w:tab/>
      </w:r>
      <w:r w:rsidRPr="001402A1">
        <w:rPr>
          <w:u w:color="000000"/>
        </w:rPr>
        <w:t>普选</w:t>
      </w:r>
      <w:r>
        <w:rPr>
          <w:rFonts w:cs="Batang" w:hint="eastAsia"/>
          <w:u w:color="000000"/>
        </w:rPr>
        <w:t>行</w:t>
      </w:r>
      <w:r w:rsidRPr="001402A1">
        <w:rPr>
          <w:rFonts w:cs="宋体" w:hint="eastAsia"/>
          <w:u w:color="000000"/>
        </w:rPr>
        <w:t>政长官和</w:t>
      </w:r>
      <w:r w:rsidRPr="001402A1">
        <w:rPr>
          <w:u w:color="000000"/>
        </w:rPr>
        <w:t>2016</w:t>
      </w:r>
      <w:r w:rsidRPr="001402A1">
        <w:rPr>
          <w:u w:color="000000"/>
        </w:rPr>
        <w:t>年立法会产生办法</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172.</w:t>
      </w:r>
      <w:r w:rsidRPr="0026432E">
        <w:rPr>
          <w:color w:val="000000"/>
          <w:szCs w:val="21"/>
          <w:u w:color="000000"/>
        </w:rPr>
        <w:tab/>
      </w:r>
      <w:r w:rsidRPr="0026432E">
        <w:rPr>
          <w:szCs w:val="21"/>
        </w:rPr>
        <w:t>《基本法》第四十五条订明</w:t>
      </w:r>
      <w:r>
        <w:rPr>
          <w:szCs w:val="21"/>
        </w:rPr>
        <w:t>，</w:t>
      </w:r>
      <w:r>
        <w:rPr>
          <w:rFonts w:hint="eastAsia"/>
          <w:szCs w:val="21"/>
        </w:rPr>
        <w:t>“</w:t>
      </w:r>
      <w:r w:rsidRPr="00952A94">
        <w:rPr>
          <w:rFonts w:ascii="Batang" w:hAnsi="Batang" w:cs="Batang" w:hint="eastAsia"/>
          <w:szCs w:val="21"/>
        </w:rPr>
        <w:t>行</w:t>
      </w:r>
      <w:r w:rsidRPr="0026432E">
        <w:rPr>
          <w:rFonts w:ascii="宋体" w:hAnsi="宋体" w:cs="宋体" w:hint="eastAsia"/>
          <w:szCs w:val="21"/>
        </w:rPr>
        <w:t>政长官的</w:t>
      </w:r>
      <w:r w:rsidRPr="0026432E">
        <w:rPr>
          <w:rFonts w:hint="eastAsia"/>
          <w:szCs w:val="21"/>
        </w:rPr>
        <w:t>产生办法根据香港特别</w:t>
      </w:r>
      <w:r w:rsidRPr="00952A94">
        <w:rPr>
          <w:rFonts w:ascii="Batang" w:hAnsi="Batang" w:cs="Batang" w:hint="eastAsia"/>
          <w:szCs w:val="21"/>
        </w:rPr>
        <w:t>行</w:t>
      </w:r>
      <w:r w:rsidRPr="0026432E">
        <w:rPr>
          <w:rFonts w:ascii="宋体" w:hAnsi="宋体" w:cs="宋体" w:hint="eastAsia"/>
          <w:szCs w:val="21"/>
        </w:rPr>
        <w:t>政区的实际情况和循序渐进的原则而规定</w:t>
      </w:r>
      <w:r>
        <w:rPr>
          <w:rFonts w:ascii="宋体" w:hAnsi="宋体" w:cs="宋体" w:hint="eastAsia"/>
          <w:szCs w:val="21"/>
        </w:rPr>
        <w:t>，</w:t>
      </w:r>
      <w:r w:rsidRPr="0026432E">
        <w:rPr>
          <w:rFonts w:ascii="宋体" w:hAnsi="宋体" w:cs="宋体" w:hint="eastAsia"/>
          <w:szCs w:val="21"/>
        </w:rPr>
        <w:t>最终达至由一个有广泛代表性的提名委员会按民主程序提名后普选</w:t>
      </w:r>
      <w:r w:rsidRPr="0026432E">
        <w:rPr>
          <w:rFonts w:hint="eastAsia"/>
          <w:szCs w:val="21"/>
        </w:rPr>
        <w:t>产生的目标。</w:t>
      </w:r>
      <w:r>
        <w:rPr>
          <w:rFonts w:hint="eastAsia"/>
          <w:szCs w:val="21"/>
        </w:rPr>
        <w:t>”</w:t>
      </w:r>
      <w:r w:rsidRPr="0026432E">
        <w:rPr>
          <w:szCs w:val="21"/>
        </w:rPr>
        <w:t>此外</w:t>
      </w:r>
      <w:r>
        <w:rPr>
          <w:szCs w:val="21"/>
        </w:rPr>
        <w:t>，</w:t>
      </w:r>
      <w:r w:rsidRPr="0026432E">
        <w:rPr>
          <w:szCs w:val="21"/>
        </w:rPr>
        <w:t>《基本法》第六十八条订明</w:t>
      </w:r>
      <w:r>
        <w:rPr>
          <w:szCs w:val="21"/>
        </w:rPr>
        <w:t>，</w:t>
      </w:r>
      <w:r>
        <w:rPr>
          <w:rFonts w:hint="eastAsia"/>
          <w:szCs w:val="21"/>
        </w:rPr>
        <w:t>“</w:t>
      </w:r>
      <w:r w:rsidRPr="0026432E">
        <w:rPr>
          <w:rFonts w:hint="eastAsia"/>
          <w:szCs w:val="21"/>
        </w:rPr>
        <w:t>立法会的产生办法根据香港特别</w:t>
      </w:r>
      <w:r w:rsidRPr="00952A94">
        <w:rPr>
          <w:rFonts w:ascii="Batang" w:hAnsi="Batang" w:cs="Batang" w:hint="eastAsia"/>
          <w:szCs w:val="21"/>
        </w:rPr>
        <w:t>行</w:t>
      </w:r>
      <w:r w:rsidRPr="0026432E">
        <w:rPr>
          <w:rFonts w:ascii="宋体" w:hAnsi="宋体" w:cs="宋体" w:hint="eastAsia"/>
          <w:szCs w:val="21"/>
        </w:rPr>
        <w:t>政区的实际情况和循</w:t>
      </w:r>
      <w:r w:rsidRPr="0026432E">
        <w:rPr>
          <w:rFonts w:hint="eastAsia"/>
          <w:szCs w:val="21"/>
        </w:rPr>
        <w:t>序渐进的原则而规定</w:t>
      </w:r>
      <w:r>
        <w:rPr>
          <w:rFonts w:hint="eastAsia"/>
          <w:szCs w:val="21"/>
        </w:rPr>
        <w:t>，</w:t>
      </w:r>
      <w:r w:rsidRPr="0026432E">
        <w:rPr>
          <w:rFonts w:hint="eastAsia"/>
          <w:szCs w:val="21"/>
        </w:rPr>
        <w:t>最终达至全部议员由普选产生的目标。</w:t>
      </w:r>
      <w:r>
        <w:rPr>
          <w:rFonts w:hint="eastAsia"/>
          <w:szCs w:val="21"/>
        </w:rPr>
        <w:t>”</w:t>
      </w:r>
      <w:r>
        <w:rPr>
          <w:szCs w:val="21"/>
        </w:rPr>
        <w:t>2</w:t>
      </w:r>
      <w:r w:rsidRPr="0026432E">
        <w:rPr>
          <w:szCs w:val="21"/>
        </w:rPr>
        <w:t>00</w:t>
      </w:r>
      <w:r>
        <w:rPr>
          <w:szCs w:val="21"/>
        </w:rPr>
        <w:t>7</w:t>
      </w:r>
      <w:r w:rsidRPr="0026432E">
        <w:rPr>
          <w:szCs w:val="21"/>
        </w:rPr>
        <w:t>年</w:t>
      </w:r>
      <w:r>
        <w:rPr>
          <w:szCs w:val="21"/>
        </w:rPr>
        <w:t>12</w:t>
      </w:r>
      <w:r w:rsidRPr="0026432E">
        <w:rPr>
          <w:szCs w:val="21"/>
        </w:rPr>
        <w:t>月</w:t>
      </w:r>
      <w:r>
        <w:rPr>
          <w:szCs w:val="21"/>
        </w:rPr>
        <w:t>29</w:t>
      </w:r>
      <w:r w:rsidRPr="0026432E">
        <w:rPr>
          <w:szCs w:val="21"/>
        </w:rPr>
        <w:t>日</w:t>
      </w:r>
      <w:r>
        <w:rPr>
          <w:szCs w:val="21"/>
        </w:rPr>
        <w:t>，</w:t>
      </w:r>
      <w:r w:rsidRPr="0026432E">
        <w:rPr>
          <w:szCs w:val="21"/>
        </w:rPr>
        <w:t>全国人大常委会通过《关于香港特别</w:t>
      </w:r>
      <w:r w:rsidRPr="00952A94">
        <w:rPr>
          <w:rFonts w:ascii="Batang" w:hAnsi="Batang" w:cs="Batang" w:hint="eastAsia"/>
          <w:szCs w:val="21"/>
        </w:rPr>
        <w:t>行</w:t>
      </w:r>
      <w:r w:rsidRPr="0026432E">
        <w:rPr>
          <w:rFonts w:ascii="宋体" w:hAnsi="宋体" w:cs="宋体" w:hint="eastAsia"/>
          <w:szCs w:val="21"/>
        </w:rPr>
        <w:t>政区</w:t>
      </w:r>
      <w:r>
        <w:rPr>
          <w:szCs w:val="21"/>
        </w:rPr>
        <w:t>2</w:t>
      </w:r>
      <w:r w:rsidRPr="0026432E">
        <w:rPr>
          <w:szCs w:val="21"/>
        </w:rPr>
        <w:t>0</w:t>
      </w:r>
      <w:r>
        <w:rPr>
          <w:szCs w:val="21"/>
        </w:rPr>
        <w:t>12</w:t>
      </w:r>
      <w:r w:rsidRPr="0026432E">
        <w:rPr>
          <w:szCs w:val="21"/>
        </w:rPr>
        <w:t>年</w:t>
      </w:r>
      <w:r w:rsidRPr="00952A94">
        <w:rPr>
          <w:rFonts w:ascii="Batang" w:hAnsi="Batang" w:cs="Batang" w:hint="eastAsia"/>
          <w:szCs w:val="21"/>
        </w:rPr>
        <w:t>行</w:t>
      </w:r>
      <w:r w:rsidRPr="0026432E">
        <w:rPr>
          <w:rFonts w:ascii="宋体" w:hAnsi="宋体" w:cs="宋体" w:hint="eastAsia"/>
          <w:szCs w:val="21"/>
        </w:rPr>
        <w:t>政长官和立法会</w:t>
      </w:r>
      <w:r w:rsidRPr="0026432E">
        <w:rPr>
          <w:szCs w:val="21"/>
        </w:rPr>
        <w:t>产生办法及有关普选问题</w:t>
      </w:r>
      <w:r w:rsidRPr="0026432E">
        <w:rPr>
          <w:szCs w:val="21"/>
        </w:rPr>
        <w:lastRenderedPageBreak/>
        <w:t>的决定》进一步订明</w:t>
      </w:r>
      <w:r>
        <w:rPr>
          <w:szCs w:val="21"/>
        </w:rPr>
        <w:t>，</w:t>
      </w:r>
      <w:r>
        <w:rPr>
          <w:szCs w:val="21"/>
        </w:rPr>
        <w:t>2</w:t>
      </w:r>
      <w:r w:rsidRPr="0026432E">
        <w:rPr>
          <w:szCs w:val="21"/>
        </w:rPr>
        <w:t>0</w:t>
      </w:r>
      <w:r>
        <w:rPr>
          <w:szCs w:val="21"/>
        </w:rPr>
        <w:t>17</w:t>
      </w:r>
      <w:r w:rsidRPr="0026432E">
        <w:rPr>
          <w:szCs w:val="21"/>
        </w:rPr>
        <w:t>年香港特区第五任</w:t>
      </w:r>
      <w:r w:rsidRPr="00952A94">
        <w:rPr>
          <w:rFonts w:ascii="Batang" w:hAnsi="Batang" w:cs="Batang" w:hint="eastAsia"/>
          <w:szCs w:val="21"/>
        </w:rPr>
        <w:t>行</w:t>
      </w:r>
      <w:r w:rsidRPr="0026432E">
        <w:rPr>
          <w:rFonts w:ascii="宋体" w:hAnsi="宋体" w:cs="宋体" w:hint="eastAsia"/>
          <w:szCs w:val="21"/>
        </w:rPr>
        <w:t>政长官的选</w:t>
      </w:r>
      <w:r w:rsidRPr="0026432E">
        <w:rPr>
          <w:szCs w:val="21"/>
        </w:rPr>
        <w:t>举可以实</w:t>
      </w:r>
      <w:r w:rsidRPr="00952A94">
        <w:rPr>
          <w:rFonts w:ascii="Batang" w:hAnsi="Batang" w:cs="Batang" w:hint="eastAsia"/>
          <w:szCs w:val="21"/>
        </w:rPr>
        <w:t>行</w:t>
      </w:r>
      <w:r w:rsidRPr="0026432E">
        <w:rPr>
          <w:rFonts w:ascii="宋体" w:hAnsi="宋体" w:cs="宋体" w:hint="eastAsia"/>
          <w:szCs w:val="21"/>
        </w:rPr>
        <w:t>由普选</w:t>
      </w:r>
      <w:r w:rsidRPr="0026432E">
        <w:rPr>
          <w:szCs w:val="21"/>
        </w:rPr>
        <w:t>产生的办法</w:t>
      </w:r>
      <w:r>
        <w:rPr>
          <w:szCs w:val="21"/>
        </w:rPr>
        <w:t>；</w:t>
      </w:r>
      <w:r w:rsidRPr="0026432E">
        <w:rPr>
          <w:szCs w:val="21"/>
        </w:rPr>
        <w:t>在</w:t>
      </w:r>
      <w:r w:rsidRPr="00952A94">
        <w:rPr>
          <w:rFonts w:ascii="Batang" w:hAnsi="Batang" w:cs="Batang" w:hint="eastAsia"/>
          <w:szCs w:val="21"/>
        </w:rPr>
        <w:t>行</w:t>
      </w:r>
      <w:r w:rsidRPr="0026432E">
        <w:rPr>
          <w:rFonts w:ascii="宋体" w:hAnsi="宋体" w:cs="宋体" w:hint="eastAsia"/>
          <w:szCs w:val="21"/>
        </w:rPr>
        <w:t>政长官由普选</w:t>
      </w:r>
      <w:r w:rsidRPr="0026432E">
        <w:rPr>
          <w:szCs w:val="21"/>
        </w:rPr>
        <w:t>产生以后</w:t>
      </w:r>
      <w:r>
        <w:rPr>
          <w:szCs w:val="21"/>
        </w:rPr>
        <w:t>，</w:t>
      </w:r>
      <w:r w:rsidRPr="0026432E">
        <w:rPr>
          <w:szCs w:val="21"/>
        </w:rPr>
        <w:t>香港特别</w:t>
      </w:r>
      <w:r w:rsidRPr="00952A94">
        <w:rPr>
          <w:rFonts w:ascii="Batang" w:hAnsi="Batang" w:cs="Batang" w:hint="eastAsia"/>
          <w:szCs w:val="21"/>
        </w:rPr>
        <w:t>行</w:t>
      </w:r>
      <w:r w:rsidRPr="0026432E">
        <w:rPr>
          <w:rFonts w:ascii="宋体" w:hAnsi="宋体" w:cs="宋体" w:hint="eastAsia"/>
          <w:szCs w:val="21"/>
        </w:rPr>
        <w:t>政区</w:t>
      </w:r>
      <w:r w:rsidRPr="0026432E">
        <w:rPr>
          <w:szCs w:val="21"/>
        </w:rPr>
        <w:t>立法会的选举可以实</w:t>
      </w:r>
      <w:r w:rsidRPr="00952A94">
        <w:rPr>
          <w:rFonts w:ascii="Batang" w:hAnsi="Batang" w:cs="Batang" w:hint="eastAsia"/>
          <w:szCs w:val="21"/>
        </w:rPr>
        <w:t>行</w:t>
      </w:r>
      <w:r w:rsidRPr="0026432E">
        <w:rPr>
          <w:rFonts w:ascii="宋体" w:hAnsi="宋体" w:cs="宋体" w:hint="eastAsia"/>
          <w:szCs w:val="21"/>
        </w:rPr>
        <w:t>全部议员由普选</w:t>
      </w:r>
      <w:r w:rsidRPr="0026432E">
        <w:rPr>
          <w:szCs w:val="21"/>
        </w:rPr>
        <w:t>产生的办法。</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173.</w:t>
      </w:r>
      <w:r w:rsidRPr="0026432E">
        <w:rPr>
          <w:color w:val="000000"/>
          <w:szCs w:val="21"/>
          <w:u w:color="000000"/>
        </w:rPr>
        <w:tab/>
      </w:r>
      <w:r w:rsidRPr="0026432E">
        <w:rPr>
          <w:szCs w:val="21"/>
        </w:rPr>
        <w:t>政府致力严格按照《基本法》及全国人大常委会的相关解释和决定</w:t>
      </w:r>
      <w:r>
        <w:rPr>
          <w:szCs w:val="21"/>
        </w:rPr>
        <w:t>，</w:t>
      </w:r>
      <w:r w:rsidRPr="0026432E">
        <w:rPr>
          <w:szCs w:val="21"/>
        </w:rPr>
        <w:t>最终达至普选的目标。因此</w:t>
      </w:r>
      <w:r>
        <w:rPr>
          <w:szCs w:val="21"/>
        </w:rPr>
        <w:t>，</w:t>
      </w:r>
      <w:r w:rsidRPr="0026432E">
        <w:rPr>
          <w:szCs w:val="21"/>
        </w:rPr>
        <w:t>政府于</w:t>
      </w:r>
      <w:r>
        <w:rPr>
          <w:szCs w:val="21"/>
        </w:rPr>
        <w:t>2</w:t>
      </w:r>
      <w:r w:rsidRPr="0026432E">
        <w:rPr>
          <w:szCs w:val="21"/>
        </w:rPr>
        <w:t>0</w:t>
      </w:r>
      <w:r>
        <w:rPr>
          <w:szCs w:val="21"/>
        </w:rPr>
        <w:t>13</w:t>
      </w:r>
      <w:r w:rsidRPr="0026432E">
        <w:rPr>
          <w:szCs w:val="21"/>
        </w:rPr>
        <w:t>年</w:t>
      </w:r>
      <w:r>
        <w:rPr>
          <w:szCs w:val="21"/>
        </w:rPr>
        <w:t>1</w:t>
      </w:r>
      <w:r w:rsidRPr="0026432E">
        <w:rPr>
          <w:szCs w:val="21"/>
        </w:rPr>
        <w:t>0</w:t>
      </w:r>
      <w:r w:rsidRPr="0026432E">
        <w:rPr>
          <w:szCs w:val="21"/>
        </w:rPr>
        <w:t>月成立政改咨询专责小组</w:t>
      </w:r>
      <w:r>
        <w:rPr>
          <w:szCs w:val="21"/>
        </w:rPr>
        <w:t>(</w:t>
      </w:r>
      <w:r w:rsidRPr="0026432E">
        <w:rPr>
          <w:szCs w:val="21"/>
        </w:rPr>
        <w:t>专责小组</w:t>
      </w:r>
      <w:r>
        <w:rPr>
          <w:szCs w:val="21"/>
        </w:rPr>
        <w:t>)</w:t>
      </w:r>
      <w:r w:rsidRPr="0026432E">
        <w:rPr>
          <w:szCs w:val="21"/>
        </w:rPr>
        <w:t>。政府发表《</w:t>
      </w:r>
      <w:r>
        <w:rPr>
          <w:szCs w:val="21"/>
        </w:rPr>
        <w:t>2</w:t>
      </w:r>
      <w:r w:rsidRPr="0026432E">
        <w:rPr>
          <w:szCs w:val="21"/>
        </w:rPr>
        <w:t>0</w:t>
      </w:r>
      <w:r>
        <w:rPr>
          <w:szCs w:val="21"/>
        </w:rPr>
        <w:t>17</w:t>
      </w:r>
      <w:r w:rsidRPr="0026432E">
        <w:rPr>
          <w:szCs w:val="21"/>
        </w:rPr>
        <w:t>年</w:t>
      </w:r>
      <w:r w:rsidRPr="00952A94">
        <w:rPr>
          <w:rFonts w:ascii="Batang" w:hAnsi="Batang" w:cs="Batang" w:hint="eastAsia"/>
          <w:szCs w:val="21"/>
        </w:rPr>
        <w:t>行</w:t>
      </w:r>
      <w:r w:rsidRPr="0026432E">
        <w:rPr>
          <w:rFonts w:ascii="宋体" w:hAnsi="宋体" w:cs="宋体" w:hint="eastAsia"/>
          <w:szCs w:val="21"/>
        </w:rPr>
        <w:t>政长官及</w:t>
      </w:r>
      <w:r>
        <w:rPr>
          <w:szCs w:val="21"/>
        </w:rPr>
        <w:t>2</w:t>
      </w:r>
      <w:r w:rsidRPr="0026432E">
        <w:rPr>
          <w:szCs w:val="21"/>
        </w:rPr>
        <w:t>0</w:t>
      </w:r>
      <w:r>
        <w:rPr>
          <w:szCs w:val="21"/>
        </w:rPr>
        <w:t>16</w:t>
      </w:r>
      <w:r w:rsidRPr="0026432E">
        <w:rPr>
          <w:szCs w:val="21"/>
        </w:rPr>
        <w:t>年立法会产生办法咨询文件》</w:t>
      </w:r>
      <w:r>
        <w:rPr>
          <w:szCs w:val="21"/>
        </w:rPr>
        <w:t>，</w:t>
      </w:r>
      <w:r w:rsidRPr="0026432E">
        <w:rPr>
          <w:szCs w:val="21"/>
        </w:rPr>
        <w:t>正式展开为期五个月的公众咨询</w:t>
      </w:r>
      <w:r>
        <w:rPr>
          <w:szCs w:val="21"/>
        </w:rPr>
        <w:t>，</w:t>
      </w:r>
      <w:r w:rsidRPr="0026432E">
        <w:rPr>
          <w:szCs w:val="21"/>
        </w:rPr>
        <w:t>就两个选举产生办法的主要事项及相关问题收集社会各界的意</w:t>
      </w:r>
      <w:r>
        <w:rPr>
          <w:rFonts w:ascii="宋体" w:hAnsi="宋体" w:cs="宋体" w:hint="eastAsia"/>
          <w:szCs w:val="21"/>
        </w:rPr>
        <w:t>见</w:t>
      </w:r>
      <w:r w:rsidRPr="0026432E">
        <w:rPr>
          <w:rFonts w:ascii="宋体" w:hAnsi="宋体" w:cs="宋体" w:hint="eastAsia"/>
          <w:szCs w:val="21"/>
        </w:rPr>
        <w:t>。</w:t>
      </w:r>
      <w:r w:rsidRPr="0026432E">
        <w:rPr>
          <w:szCs w:val="21"/>
        </w:rPr>
        <w:t>《咨询文件》胪列</w:t>
      </w:r>
      <w:r w:rsidRPr="00E75ABC">
        <w:rPr>
          <w:rFonts w:ascii="Batang" w:hAnsi="Batang" w:cs="Batang" w:hint="eastAsia"/>
          <w:szCs w:val="21"/>
        </w:rPr>
        <w:t>了</w:t>
      </w:r>
      <w:r w:rsidRPr="0026432E">
        <w:rPr>
          <w:rFonts w:ascii="宋体" w:hAnsi="宋体" w:cs="宋体" w:hint="eastAsia"/>
          <w:szCs w:val="21"/>
        </w:rPr>
        <w:t>在《基本法》及全国人大常委会的相关解释和决定的框架下</w:t>
      </w:r>
      <w:r>
        <w:rPr>
          <w:rFonts w:ascii="宋体" w:hAnsi="宋体" w:cs="宋体" w:hint="eastAsia"/>
          <w:szCs w:val="21"/>
        </w:rPr>
        <w:t>，</w:t>
      </w:r>
      <w:r w:rsidRPr="0026432E">
        <w:rPr>
          <w:rFonts w:ascii="宋体" w:hAnsi="宋体" w:cs="宋体" w:hint="eastAsia"/>
          <w:szCs w:val="21"/>
        </w:rPr>
        <w:t>就两个</w:t>
      </w:r>
      <w:r w:rsidRPr="0026432E">
        <w:rPr>
          <w:szCs w:val="21"/>
        </w:rPr>
        <w:t>产生办法列出一些重点的议题</w:t>
      </w:r>
      <w:r>
        <w:rPr>
          <w:szCs w:val="21"/>
        </w:rPr>
        <w:t>，</w:t>
      </w:r>
      <w:r w:rsidRPr="0026432E">
        <w:rPr>
          <w:szCs w:val="21"/>
        </w:rPr>
        <w:t>例如《基本法》第四十五条规定的提名委员会的人</w:t>
      </w:r>
      <w:r>
        <w:rPr>
          <w:rFonts w:ascii="宋体" w:hAnsi="宋体" w:cs="宋体" w:hint="eastAsia"/>
          <w:szCs w:val="21"/>
        </w:rPr>
        <w:t>数</w:t>
      </w:r>
      <w:r w:rsidRPr="0026432E">
        <w:rPr>
          <w:rFonts w:ascii="宋体" w:hAnsi="宋体" w:cs="宋体" w:hint="eastAsia"/>
          <w:szCs w:val="21"/>
        </w:rPr>
        <w:t>、组成和选民基础</w:t>
      </w:r>
      <w:r>
        <w:rPr>
          <w:rFonts w:ascii="宋体" w:hAnsi="宋体" w:cs="宋体" w:hint="eastAsia"/>
          <w:szCs w:val="21"/>
        </w:rPr>
        <w:t>；</w:t>
      </w:r>
      <w:r w:rsidRPr="0026432E">
        <w:rPr>
          <w:szCs w:val="21"/>
        </w:rPr>
        <w:t>提名委员会提名</w:t>
      </w:r>
      <w:r w:rsidRPr="00952A94">
        <w:rPr>
          <w:rFonts w:ascii="Batang" w:hAnsi="Batang" w:cs="Batang" w:hint="eastAsia"/>
          <w:szCs w:val="21"/>
        </w:rPr>
        <w:t>行</w:t>
      </w:r>
      <w:r w:rsidRPr="0026432E">
        <w:rPr>
          <w:rFonts w:ascii="宋体" w:hAnsi="宋体" w:cs="宋体" w:hint="eastAsia"/>
          <w:szCs w:val="21"/>
        </w:rPr>
        <w:t>政长官候选人的程序</w:t>
      </w:r>
      <w:r>
        <w:rPr>
          <w:rFonts w:ascii="宋体" w:hAnsi="宋体" w:cs="宋体" w:hint="eastAsia"/>
          <w:szCs w:val="21"/>
        </w:rPr>
        <w:t>；</w:t>
      </w:r>
      <w:r w:rsidRPr="0026432E">
        <w:rPr>
          <w:rFonts w:ascii="宋体" w:hAnsi="宋体" w:cs="宋体" w:hint="eastAsia"/>
          <w:szCs w:val="21"/>
        </w:rPr>
        <w:t>普选</w:t>
      </w:r>
      <w:r w:rsidRPr="00952A94">
        <w:rPr>
          <w:rFonts w:ascii="Batang" w:hAnsi="Batang" w:cs="Batang" w:hint="eastAsia"/>
          <w:szCs w:val="21"/>
        </w:rPr>
        <w:t>行</w:t>
      </w:r>
      <w:r w:rsidRPr="0026432E">
        <w:rPr>
          <w:rFonts w:ascii="宋体" w:hAnsi="宋体" w:cs="宋体" w:hint="eastAsia"/>
          <w:szCs w:val="21"/>
        </w:rPr>
        <w:t>政长官的投票安排等。</w:t>
      </w:r>
      <w:r>
        <w:rPr>
          <w:szCs w:val="21"/>
        </w:rPr>
        <w:t>2</w:t>
      </w:r>
      <w:r w:rsidRPr="0026432E">
        <w:rPr>
          <w:szCs w:val="21"/>
        </w:rPr>
        <w:t>0</w:t>
      </w:r>
      <w:r>
        <w:rPr>
          <w:szCs w:val="21"/>
        </w:rPr>
        <w:t>16</w:t>
      </w:r>
      <w:r w:rsidRPr="0026432E">
        <w:rPr>
          <w:szCs w:val="21"/>
        </w:rPr>
        <w:t>年立法会产生办法的重点议题包括立法会的议席</w:t>
      </w:r>
      <w:r>
        <w:rPr>
          <w:rFonts w:ascii="宋体" w:hAnsi="宋体" w:cs="宋体" w:hint="eastAsia"/>
          <w:szCs w:val="21"/>
        </w:rPr>
        <w:t>数</w:t>
      </w:r>
      <w:r w:rsidRPr="0026432E">
        <w:rPr>
          <w:rFonts w:ascii="宋体" w:hAnsi="宋体" w:cs="宋体" w:hint="eastAsia"/>
          <w:szCs w:val="21"/>
        </w:rPr>
        <w:t>目和组成</w:t>
      </w:r>
      <w:r>
        <w:rPr>
          <w:rFonts w:ascii="宋体" w:hAnsi="宋体" w:cs="宋体" w:hint="eastAsia"/>
          <w:szCs w:val="21"/>
        </w:rPr>
        <w:t>；</w:t>
      </w:r>
      <w:r w:rsidRPr="0026432E">
        <w:rPr>
          <w:szCs w:val="21"/>
        </w:rPr>
        <w:t>功能界别的组成和选民基础</w:t>
      </w:r>
      <w:r>
        <w:rPr>
          <w:szCs w:val="21"/>
        </w:rPr>
        <w:t>；</w:t>
      </w:r>
      <w:r w:rsidRPr="0026432E">
        <w:rPr>
          <w:szCs w:val="21"/>
        </w:rPr>
        <w:t>以及分区直选的选区</w:t>
      </w:r>
      <w:r>
        <w:rPr>
          <w:rFonts w:ascii="宋体" w:hAnsi="宋体" w:cs="宋体" w:hint="eastAsia"/>
          <w:szCs w:val="21"/>
        </w:rPr>
        <w:t>数</w:t>
      </w:r>
      <w:r w:rsidRPr="0026432E">
        <w:rPr>
          <w:rFonts w:ascii="宋体" w:hAnsi="宋体" w:cs="宋体" w:hint="eastAsia"/>
          <w:szCs w:val="21"/>
        </w:rPr>
        <w:t>目和每个</w:t>
      </w:r>
      <w:r w:rsidRPr="0026432E">
        <w:rPr>
          <w:szCs w:val="21"/>
        </w:rPr>
        <w:t>选区的议席</w:t>
      </w:r>
      <w:r>
        <w:rPr>
          <w:rFonts w:ascii="宋体" w:hAnsi="宋体" w:cs="宋体" w:hint="eastAsia"/>
          <w:szCs w:val="21"/>
        </w:rPr>
        <w:t>数</w:t>
      </w:r>
      <w:r w:rsidRPr="0026432E">
        <w:rPr>
          <w:rFonts w:ascii="宋体" w:hAnsi="宋体" w:cs="宋体" w:hint="eastAsia"/>
          <w:szCs w:val="21"/>
        </w:rPr>
        <w:t>目。</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174.</w:t>
      </w:r>
      <w:r w:rsidRPr="0026432E">
        <w:rPr>
          <w:color w:val="000000"/>
          <w:szCs w:val="21"/>
          <w:u w:color="000000"/>
        </w:rPr>
        <w:tab/>
      </w:r>
      <w:r w:rsidRPr="0026432E">
        <w:rPr>
          <w:szCs w:val="21"/>
        </w:rPr>
        <w:t>政府在经过五个月广泛、有序的公众咨询后</w:t>
      </w:r>
      <w:r>
        <w:rPr>
          <w:szCs w:val="21"/>
        </w:rPr>
        <w:t>，</w:t>
      </w:r>
      <w:r w:rsidRPr="0026432E">
        <w:rPr>
          <w:szCs w:val="21"/>
        </w:rPr>
        <w:t>归纳</w:t>
      </w:r>
      <w:r w:rsidRPr="00E75ABC">
        <w:rPr>
          <w:rFonts w:ascii="Batang" w:hAnsi="Batang" w:cs="Batang" w:hint="eastAsia"/>
          <w:szCs w:val="21"/>
        </w:rPr>
        <w:t>了</w:t>
      </w:r>
      <w:r w:rsidRPr="0026432E">
        <w:rPr>
          <w:rFonts w:ascii="宋体" w:hAnsi="宋体" w:cs="宋体" w:hint="eastAsia"/>
          <w:szCs w:val="21"/>
        </w:rPr>
        <w:t>社会各界在咨询期内就两个选</w:t>
      </w:r>
      <w:r w:rsidRPr="0026432E">
        <w:rPr>
          <w:szCs w:val="21"/>
        </w:rPr>
        <w:t>举产生办法所提出的意</w:t>
      </w:r>
      <w:r>
        <w:rPr>
          <w:rFonts w:ascii="宋体" w:hAnsi="宋体" w:cs="宋体" w:hint="eastAsia"/>
          <w:szCs w:val="21"/>
        </w:rPr>
        <w:t>见，</w:t>
      </w:r>
      <w:r w:rsidRPr="0026432E">
        <w:rPr>
          <w:rFonts w:ascii="宋体" w:hAnsi="宋体" w:cs="宋体" w:hint="eastAsia"/>
          <w:szCs w:val="21"/>
        </w:rPr>
        <w:t>包括由不同团体和人士递交超过</w:t>
      </w:r>
      <w:r>
        <w:rPr>
          <w:szCs w:val="21"/>
        </w:rPr>
        <w:t>12</w:t>
      </w:r>
      <w:r w:rsidRPr="0026432E">
        <w:rPr>
          <w:szCs w:val="21"/>
        </w:rPr>
        <w:t>万份的意</w:t>
      </w:r>
      <w:r>
        <w:rPr>
          <w:rFonts w:ascii="宋体" w:hAnsi="宋体" w:cs="宋体" w:hint="eastAsia"/>
          <w:szCs w:val="21"/>
        </w:rPr>
        <w:t>见</w:t>
      </w:r>
      <w:r w:rsidRPr="0026432E">
        <w:rPr>
          <w:rFonts w:ascii="宋体" w:hAnsi="宋体" w:cs="宋体" w:hint="eastAsia"/>
          <w:szCs w:val="21"/>
        </w:rPr>
        <w:t>书、专责小组及相关政治委任官员出席</w:t>
      </w:r>
      <w:r>
        <w:rPr>
          <w:szCs w:val="21"/>
        </w:rPr>
        <w:t>226</w:t>
      </w:r>
      <w:r w:rsidRPr="0026432E">
        <w:rPr>
          <w:szCs w:val="21"/>
        </w:rPr>
        <w:t>场咨询会及地区活动所收集到的意</w:t>
      </w:r>
      <w:r>
        <w:rPr>
          <w:rFonts w:ascii="宋体" w:hAnsi="宋体" w:cs="宋体" w:hint="eastAsia"/>
          <w:szCs w:val="21"/>
        </w:rPr>
        <w:t>见，</w:t>
      </w:r>
      <w:r w:rsidRPr="0026432E">
        <w:rPr>
          <w:rFonts w:ascii="宋体" w:hAnsi="宋体" w:cs="宋体" w:hint="eastAsia"/>
          <w:szCs w:val="21"/>
        </w:rPr>
        <w:t>以及相关机构进</w:t>
      </w:r>
      <w:r w:rsidRPr="00952A94">
        <w:rPr>
          <w:rFonts w:ascii="Batang" w:hAnsi="Batang" w:cs="Batang" w:hint="eastAsia"/>
          <w:szCs w:val="21"/>
        </w:rPr>
        <w:t>行</w:t>
      </w:r>
      <w:r w:rsidRPr="0026432E">
        <w:rPr>
          <w:rFonts w:ascii="宋体" w:hAnsi="宋体" w:cs="宋体" w:hint="eastAsia"/>
          <w:szCs w:val="21"/>
        </w:rPr>
        <w:t>民意调</w:t>
      </w:r>
      <w:r w:rsidRPr="0026432E">
        <w:rPr>
          <w:szCs w:val="21"/>
        </w:rPr>
        <w:t>查所得的意</w:t>
      </w:r>
      <w:r>
        <w:rPr>
          <w:rFonts w:ascii="宋体" w:hAnsi="宋体" w:cs="宋体" w:hint="eastAsia"/>
          <w:szCs w:val="21"/>
        </w:rPr>
        <w:t>见</w:t>
      </w:r>
      <w:r w:rsidRPr="0026432E">
        <w:rPr>
          <w:rFonts w:ascii="宋体" w:hAnsi="宋体" w:cs="宋体" w:hint="eastAsia"/>
          <w:szCs w:val="21"/>
        </w:rPr>
        <w:t>。</w:t>
      </w:r>
      <w:r w:rsidRPr="0026432E">
        <w:rPr>
          <w:szCs w:val="21"/>
        </w:rPr>
        <w:t>政府于</w:t>
      </w:r>
      <w:r>
        <w:rPr>
          <w:szCs w:val="21"/>
        </w:rPr>
        <w:t>2</w:t>
      </w:r>
      <w:r w:rsidRPr="0026432E">
        <w:rPr>
          <w:szCs w:val="21"/>
        </w:rPr>
        <w:t>0</w:t>
      </w:r>
      <w:r>
        <w:rPr>
          <w:szCs w:val="21"/>
        </w:rPr>
        <w:t>14</w:t>
      </w:r>
      <w:r w:rsidRPr="0026432E">
        <w:rPr>
          <w:szCs w:val="21"/>
        </w:rPr>
        <w:t>年</w:t>
      </w:r>
      <w:r>
        <w:rPr>
          <w:szCs w:val="21"/>
        </w:rPr>
        <w:t>7</w:t>
      </w:r>
      <w:r w:rsidRPr="0026432E">
        <w:rPr>
          <w:szCs w:val="21"/>
        </w:rPr>
        <w:t>月</w:t>
      </w:r>
      <w:r>
        <w:rPr>
          <w:szCs w:val="21"/>
        </w:rPr>
        <w:t>15</w:t>
      </w:r>
      <w:r w:rsidRPr="0026432E">
        <w:rPr>
          <w:szCs w:val="21"/>
        </w:rPr>
        <w:t>日公布《</w:t>
      </w:r>
      <w:r>
        <w:rPr>
          <w:szCs w:val="21"/>
        </w:rPr>
        <w:t>2</w:t>
      </w:r>
      <w:r w:rsidRPr="0026432E">
        <w:rPr>
          <w:szCs w:val="21"/>
        </w:rPr>
        <w:t>0</w:t>
      </w:r>
      <w:r>
        <w:rPr>
          <w:szCs w:val="21"/>
        </w:rPr>
        <w:t>17</w:t>
      </w:r>
      <w:r w:rsidRPr="0026432E">
        <w:rPr>
          <w:szCs w:val="21"/>
        </w:rPr>
        <w:t>年</w:t>
      </w:r>
      <w:r w:rsidRPr="00952A94">
        <w:rPr>
          <w:rFonts w:ascii="Batang" w:hAnsi="Batang" w:cs="Batang" w:hint="eastAsia"/>
          <w:szCs w:val="21"/>
        </w:rPr>
        <w:t>行</w:t>
      </w:r>
      <w:r w:rsidRPr="0026432E">
        <w:rPr>
          <w:rFonts w:ascii="宋体" w:hAnsi="宋体" w:cs="宋体" w:hint="eastAsia"/>
          <w:szCs w:val="21"/>
        </w:rPr>
        <w:t>政长官及</w:t>
      </w:r>
      <w:r>
        <w:rPr>
          <w:szCs w:val="21"/>
        </w:rPr>
        <w:t>2</w:t>
      </w:r>
      <w:r w:rsidRPr="0026432E">
        <w:rPr>
          <w:szCs w:val="21"/>
        </w:rPr>
        <w:t>0</w:t>
      </w:r>
      <w:r>
        <w:rPr>
          <w:szCs w:val="21"/>
        </w:rPr>
        <w:t>16</w:t>
      </w:r>
      <w:r w:rsidRPr="0026432E">
        <w:rPr>
          <w:szCs w:val="21"/>
        </w:rPr>
        <w:t>年立法会产生办法公众咨询报告》</w:t>
      </w:r>
      <w:r>
        <w:rPr>
          <w:szCs w:val="21"/>
        </w:rPr>
        <w:t>，</w:t>
      </w:r>
      <w:r w:rsidRPr="00952A94">
        <w:rPr>
          <w:rFonts w:ascii="Batang" w:hAnsi="Batang" w:cs="Batang" w:hint="eastAsia"/>
          <w:szCs w:val="21"/>
        </w:rPr>
        <w:t>行</w:t>
      </w:r>
      <w:r w:rsidRPr="0026432E">
        <w:rPr>
          <w:rFonts w:ascii="宋体" w:hAnsi="宋体" w:cs="宋体" w:hint="eastAsia"/>
          <w:szCs w:val="21"/>
        </w:rPr>
        <w:t>政长官亦于同日按照全国人大常委会</w:t>
      </w:r>
      <w:r>
        <w:rPr>
          <w:szCs w:val="21"/>
        </w:rPr>
        <w:t>2</w:t>
      </w:r>
      <w:r w:rsidRPr="0026432E">
        <w:rPr>
          <w:szCs w:val="21"/>
        </w:rPr>
        <w:t>00</w:t>
      </w:r>
      <w:r>
        <w:rPr>
          <w:szCs w:val="21"/>
        </w:rPr>
        <w:t>4</w:t>
      </w:r>
      <w:r w:rsidRPr="0026432E">
        <w:rPr>
          <w:szCs w:val="21"/>
        </w:rPr>
        <w:t>年的《解释》向全国人大常委会提交报告</w:t>
      </w:r>
      <w:r>
        <w:rPr>
          <w:szCs w:val="21"/>
        </w:rPr>
        <w:t>，</w:t>
      </w:r>
      <w:r w:rsidRPr="0026432E">
        <w:rPr>
          <w:szCs w:val="21"/>
        </w:rPr>
        <w:t>就</w:t>
      </w:r>
      <w:r>
        <w:rPr>
          <w:szCs w:val="21"/>
        </w:rPr>
        <w:t>2</w:t>
      </w:r>
      <w:r w:rsidRPr="0026432E">
        <w:rPr>
          <w:szCs w:val="21"/>
        </w:rPr>
        <w:t>0</w:t>
      </w:r>
      <w:r>
        <w:rPr>
          <w:szCs w:val="21"/>
        </w:rPr>
        <w:t>17</w:t>
      </w:r>
      <w:r w:rsidRPr="0026432E">
        <w:rPr>
          <w:szCs w:val="21"/>
        </w:rPr>
        <w:t>年</w:t>
      </w:r>
      <w:r w:rsidRPr="00952A94">
        <w:rPr>
          <w:rFonts w:ascii="Batang" w:hAnsi="Batang" w:cs="Batang" w:hint="eastAsia"/>
          <w:szCs w:val="21"/>
        </w:rPr>
        <w:t>行</w:t>
      </w:r>
      <w:r w:rsidRPr="0026432E">
        <w:rPr>
          <w:rFonts w:ascii="宋体" w:hAnsi="宋体" w:cs="宋体" w:hint="eastAsia"/>
          <w:szCs w:val="21"/>
        </w:rPr>
        <w:t>政长官及</w:t>
      </w:r>
      <w:r>
        <w:rPr>
          <w:szCs w:val="21"/>
        </w:rPr>
        <w:t>2</w:t>
      </w:r>
      <w:r w:rsidRPr="0026432E">
        <w:rPr>
          <w:szCs w:val="21"/>
        </w:rPr>
        <w:t>0</w:t>
      </w:r>
      <w:r>
        <w:rPr>
          <w:szCs w:val="21"/>
        </w:rPr>
        <w:t>16</w:t>
      </w:r>
      <w:r w:rsidRPr="0026432E">
        <w:rPr>
          <w:szCs w:val="21"/>
        </w:rPr>
        <w:t>年立法会产生办法是否需要修改</w:t>
      </w:r>
      <w:r>
        <w:rPr>
          <w:szCs w:val="21"/>
        </w:rPr>
        <w:t>，</w:t>
      </w:r>
      <w:r w:rsidRPr="0026432E">
        <w:rPr>
          <w:szCs w:val="21"/>
        </w:rPr>
        <w:t>提请全国人大常委会</w:t>
      </w:r>
      <w:proofErr w:type="gramStart"/>
      <w:r w:rsidRPr="0026432E">
        <w:rPr>
          <w:szCs w:val="21"/>
        </w:rPr>
        <w:t>作出</w:t>
      </w:r>
      <w:proofErr w:type="gramEnd"/>
      <w:r w:rsidRPr="0026432E">
        <w:rPr>
          <w:szCs w:val="21"/>
        </w:rPr>
        <w:t>决定。鉴于公众咨询的结果</w:t>
      </w:r>
      <w:r>
        <w:rPr>
          <w:szCs w:val="21"/>
        </w:rPr>
        <w:t>，</w:t>
      </w:r>
      <w:r w:rsidRPr="00952A94">
        <w:rPr>
          <w:rFonts w:ascii="Batang" w:hAnsi="Batang" w:cs="Batang" w:hint="eastAsia"/>
          <w:szCs w:val="21"/>
        </w:rPr>
        <w:t>行</w:t>
      </w:r>
      <w:r w:rsidRPr="0026432E">
        <w:rPr>
          <w:rFonts w:ascii="宋体" w:hAnsi="宋体" w:cs="宋体" w:hint="eastAsia"/>
          <w:szCs w:val="21"/>
        </w:rPr>
        <w:t>政长官认</w:t>
      </w:r>
      <w:r w:rsidRPr="0026432E">
        <w:rPr>
          <w:szCs w:val="21"/>
        </w:rPr>
        <w:t>为香港社会普遍期望能先在</w:t>
      </w:r>
      <w:r>
        <w:rPr>
          <w:szCs w:val="21"/>
        </w:rPr>
        <w:t>2</w:t>
      </w:r>
      <w:r w:rsidRPr="0026432E">
        <w:rPr>
          <w:szCs w:val="21"/>
        </w:rPr>
        <w:t>0</w:t>
      </w:r>
      <w:r>
        <w:rPr>
          <w:szCs w:val="21"/>
        </w:rPr>
        <w:t>17</w:t>
      </w:r>
      <w:r w:rsidRPr="0026432E">
        <w:rPr>
          <w:szCs w:val="21"/>
        </w:rPr>
        <w:t>年落实普选</w:t>
      </w:r>
      <w:r w:rsidRPr="00952A94">
        <w:rPr>
          <w:rFonts w:ascii="Batang" w:hAnsi="Batang" w:cs="Batang" w:hint="eastAsia"/>
          <w:szCs w:val="21"/>
        </w:rPr>
        <w:t>行</w:t>
      </w:r>
      <w:r w:rsidRPr="0026432E">
        <w:rPr>
          <w:rFonts w:ascii="宋体" w:hAnsi="宋体" w:cs="宋体" w:hint="eastAsia"/>
          <w:szCs w:val="21"/>
        </w:rPr>
        <w:t>政长官</w:t>
      </w:r>
      <w:r>
        <w:rPr>
          <w:rFonts w:ascii="宋体" w:hAnsi="宋体" w:cs="宋体" w:hint="eastAsia"/>
          <w:szCs w:val="21"/>
        </w:rPr>
        <w:t>，</w:t>
      </w:r>
      <w:r w:rsidRPr="0026432E">
        <w:rPr>
          <w:rFonts w:ascii="宋体" w:hAnsi="宋体" w:cs="宋体" w:hint="eastAsia"/>
          <w:szCs w:val="21"/>
        </w:rPr>
        <w:t>让全港五百多万的合资格选民可于</w:t>
      </w:r>
      <w:r>
        <w:rPr>
          <w:szCs w:val="21"/>
        </w:rPr>
        <w:t>2</w:t>
      </w:r>
      <w:r w:rsidRPr="0026432E">
        <w:rPr>
          <w:szCs w:val="21"/>
        </w:rPr>
        <w:t>0</w:t>
      </w:r>
      <w:r>
        <w:rPr>
          <w:szCs w:val="21"/>
        </w:rPr>
        <w:t>17</w:t>
      </w:r>
      <w:r w:rsidRPr="0026432E">
        <w:rPr>
          <w:szCs w:val="21"/>
        </w:rPr>
        <w:t>年以</w:t>
      </w:r>
      <w:r>
        <w:rPr>
          <w:rFonts w:hint="eastAsia"/>
          <w:szCs w:val="21"/>
        </w:rPr>
        <w:t>“</w:t>
      </w:r>
      <w:r w:rsidRPr="0026432E">
        <w:rPr>
          <w:rFonts w:hint="eastAsia"/>
          <w:szCs w:val="21"/>
        </w:rPr>
        <w:t>一人一票</w:t>
      </w:r>
      <w:r>
        <w:rPr>
          <w:rFonts w:hint="eastAsia"/>
          <w:szCs w:val="21"/>
        </w:rPr>
        <w:t>”</w:t>
      </w:r>
      <w:r w:rsidRPr="0026432E">
        <w:rPr>
          <w:szCs w:val="21"/>
        </w:rPr>
        <w:t>方式选出下任</w:t>
      </w:r>
      <w:r w:rsidRPr="00952A94">
        <w:rPr>
          <w:rFonts w:ascii="Batang" w:hAnsi="Batang" w:cs="Batang" w:hint="eastAsia"/>
          <w:szCs w:val="21"/>
        </w:rPr>
        <w:t>行</w:t>
      </w:r>
      <w:r w:rsidRPr="0026432E">
        <w:rPr>
          <w:rFonts w:ascii="宋体" w:hAnsi="宋体" w:cs="宋体" w:hint="eastAsia"/>
          <w:szCs w:val="21"/>
        </w:rPr>
        <w:t>政长官</w:t>
      </w:r>
      <w:r>
        <w:rPr>
          <w:rFonts w:ascii="宋体" w:hAnsi="宋体" w:cs="宋体" w:hint="eastAsia"/>
          <w:szCs w:val="21"/>
        </w:rPr>
        <w:t>，</w:t>
      </w:r>
      <w:r w:rsidRPr="0026432E">
        <w:rPr>
          <w:rFonts w:ascii="宋体" w:hAnsi="宋体" w:cs="宋体" w:hint="eastAsia"/>
          <w:szCs w:val="21"/>
        </w:rPr>
        <w:t>使香港的政制发展迈出重要一步</w:t>
      </w:r>
      <w:r>
        <w:rPr>
          <w:rFonts w:ascii="宋体" w:hAnsi="宋体" w:cs="宋体" w:hint="eastAsia"/>
          <w:szCs w:val="21"/>
        </w:rPr>
        <w:t>；</w:t>
      </w:r>
      <w:r w:rsidRPr="0026432E">
        <w:rPr>
          <w:szCs w:val="21"/>
        </w:rPr>
        <w:t>至于</w:t>
      </w:r>
      <w:r>
        <w:rPr>
          <w:szCs w:val="21"/>
        </w:rPr>
        <w:t>2</w:t>
      </w:r>
      <w:r w:rsidRPr="0026432E">
        <w:rPr>
          <w:szCs w:val="21"/>
        </w:rPr>
        <w:t>0</w:t>
      </w:r>
      <w:r>
        <w:rPr>
          <w:szCs w:val="21"/>
        </w:rPr>
        <w:t>16</w:t>
      </w:r>
      <w:r w:rsidRPr="0026432E">
        <w:rPr>
          <w:szCs w:val="21"/>
        </w:rPr>
        <w:t>年立法会产生办法</w:t>
      </w:r>
      <w:r>
        <w:rPr>
          <w:szCs w:val="21"/>
        </w:rPr>
        <w:t>，</w:t>
      </w:r>
      <w:r w:rsidRPr="0026432E">
        <w:rPr>
          <w:szCs w:val="21"/>
        </w:rPr>
        <w:t>则无须对《基本法》附件二作修改。</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175.</w:t>
      </w:r>
      <w:r w:rsidRPr="0026432E">
        <w:rPr>
          <w:color w:val="000000"/>
          <w:szCs w:val="21"/>
          <w:u w:color="000000"/>
        </w:rPr>
        <w:tab/>
      </w:r>
      <w:r w:rsidRPr="0026432E">
        <w:rPr>
          <w:szCs w:val="21"/>
        </w:rPr>
        <w:t>在审议</w:t>
      </w:r>
      <w:r w:rsidRPr="00952A94">
        <w:rPr>
          <w:rFonts w:ascii="Batang" w:hAnsi="Batang" w:cs="Batang" w:hint="eastAsia"/>
          <w:szCs w:val="21"/>
        </w:rPr>
        <w:t>行</w:t>
      </w:r>
      <w:r w:rsidRPr="0026432E">
        <w:rPr>
          <w:rFonts w:ascii="宋体" w:hAnsi="宋体" w:cs="宋体" w:hint="eastAsia"/>
          <w:szCs w:val="21"/>
        </w:rPr>
        <w:t>政长官提交的报告并广泛听取香港社会各界的意</w:t>
      </w:r>
      <w:r>
        <w:rPr>
          <w:rFonts w:ascii="宋体" w:hAnsi="宋体" w:cs="宋体" w:hint="eastAsia"/>
          <w:szCs w:val="21"/>
        </w:rPr>
        <w:t>见</w:t>
      </w:r>
      <w:r w:rsidRPr="0026432E">
        <w:rPr>
          <w:rFonts w:ascii="宋体" w:hAnsi="宋体" w:cs="宋体" w:hint="eastAsia"/>
          <w:szCs w:val="21"/>
        </w:rPr>
        <w:t>后</w:t>
      </w:r>
      <w:r>
        <w:rPr>
          <w:rFonts w:ascii="宋体" w:hAnsi="宋体" w:cs="宋体" w:hint="eastAsia"/>
          <w:szCs w:val="21"/>
        </w:rPr>
        <w:t>，</w:t>
      </w:r>
      <w:r w:rsidRPr="0026432E">
        <w:rPr>
          <w:rFonts w:ascii="宋体" w:hAnsi="宋体" w:cs="宋体" w:hint="eastAsia"/>
          <w:szCs w:val="21"/>
        </w:rPr>
        <w:t>全国人大常委会在</w:t>
      </w:r>
      <w:r>
        <w:rPr>
          <w:szCs w:val="21"/>
        </w:rPr>
        <w:t>2</w:t>
      </w:r>
      <w:r w:rsidRPr="0026432E">
        <w:rPr>
          <w:szCs w:val="21"/>
        </w:rPr>
        <w:t>0</w:t>
      </w:r>
      <w:r>
        <w:rPr>
          <w:szCs w:val="21"/>
        </w:rPr>
        <w:t>14</w:t>
      </w:r>
      <w:r w:rsidRPr="0026432E">
        <w:rPr>
          <w:szCs w:val="21"/>
        </w:rPr>
        <w:t>年</w:t>
      </w:r>
      <w:r>
        <w:rPr>
          <w:szCs w:val="21"/>
        </w:rPr>
        <w:t>8</w:t>
      </w:r>
      <w:r w:rsidRPr="0026432E">
        <w:rPr>
          <w:szCs w:val="21"/>
        </w:rPr>
        <w:t>月</w:t>
      </w:r>
      <w:r>
        <w:rPr>
          <w:szCs w:val="21"/>
        </w:rPr>
        <w:t>31</w:t>
      </w:r>
      <w:r w:rsidRPr="0026432E">
        <w:rPr>
          <w:szCs w:val="21"/>
        </w:rPr>
        <w:t>日通过《关于香港特别</w:t>
      </w:r>
      <w:r w:rsidRPr="00952A94">
        <w:rPr>
          <w:rFonts w:ascii="Batang" w:hAnsi="Batang" w:cs="Batang" w:hint="eastAsia"/>
          <w:szCs w:val="21"/>
        </w:rPr>
        <w:t>行</w:t>
      </w:r>
      <w:r w:rsidRPr="0026432E">
        <w:rPr>
          <w:rFonts w:ascii="宋体" w:hAnsi="宋体" w:cs="宋体" w:hint="eastAsia"/>
          <w:szCs w:val="21"/>
        </w:rPr>
        <w:t>政区</w:t>
      </w:r>
      <w:r w:rsidRPr="00952A94">
        <w:rPr>
          <w:rFonts w:ascii="Batang" w:hAnsi="Batang" w:cs="Batang" w:hint="eastAsia"/>
          <w:szCs w:val="21"/>
        </w:rPr>
        <w:t>行</w:t>
      </w:r>
      <w:r w:rsidRPr="0026432E">
        <w:rPr>
          <w:rFonts w:ascii="宋体" w:hAnsi="宋体" w:cs="宋体" w:hint="eastAsia"/>
          <w:szCs w:val="21"/>
        </w:rPr>
        <w:t>政长官普选问题和</w:t>
      </w:r>
      <w:r>
        <w:rPr>
          <w:szCs w:val="21"/>
        </w:rPr>
        <w:t>2</w:t>
      </w:r>
      <w:r w:rsidRPr="0026432E">
        <w:rPr>
          <w:szCs w:val="21"/>
        </w:rPr>
        <w:t>0</w:t>
      </w:r>
      <w:r>
        <w:rPr>
          <w:szCs w:val="21"/>
        </w:rPr>
        <w:t>16</w:t>
      </w:r>
      <w:r w:rsidRPr="0026432E">
        <w:rPr>
          <w:szCs w:val="21"/>
        </w:rPr>
        <w:t>年立法会产生办法的决定》</w:t>
      </w:r>
      <w:r>
        <w:rPr>
          <w:szCs w:val="21"/>
        </w:rPr>
        <w:t>(</w:t>
      </w:r>
      <w:r>
        <w:rPr>
          <w:rFonts w:hint="eastAsia"/>
          <w:szCs w:val="21"/>
        </w:rPr>
        <w:t>“</w:t>
      </w:r>
      <w:r>
        <w:rPr>
          <w:szCs w:val="21"/>
        </w:rPr>
        <w:t>8.31</w:t>
      </w:r>
      <w:r w:rsidRPr="0026432E">
        <w:rPr>
          <w:rFonts w:hint="eastAsia"/>
          <w:szCs w:val="21"/>
        </w:rPr>
        <w:t>决定</w:t>
      </w:r>
      <w:r>
        <w:rPr>
          <w:rFonts w:hint="eastAsia"/>
          <w:szCs w:val="21"/>
        </w:rPr>
        <w:t>”</w:t>
      </w:r>
      <w:r>
        <w:rPr>
          <w:szCs w:val="21"/>
        </w:rPr>
        <w:t>)</w:t>
      </w:r>
      <w:r w:rsidRPr="0026432E">
        <w:rPr>
          <w:szCs w:val="21"/>
        </w:rPr>
        <w:t>。全国人大常委会</w:t>
      </w:r>
      <w:r>
        <w:rPr>
          <w:rFonts w:hint="eastAsia"/>
          <w:szCs w:val="21"/>
        </w:rPr>
        <w:t>“</w:t>
      </w:r>
      <w:r>
        <w:rPr>
          <w:szCs w:val="21"/>
        </w:rPr>
        <w:t>8.31</w:t>
      </w:r>
      <w:r w:rsidRPr="0026432E">
        <w:rPr>
          <w:szCs w:val="21"/>
        </w:rPr>
        <w:t>决定</w:t>
      </w:r>
      <w:r>
        <w:rPr>
          <w:rFonts w:hint="eastAsia"/>
          <w:szCs w:val="21"/>
        </w:rPr>
        <w:t>”</w:t>
      </w:r>
      <w:r w:rsidRPr="0026432E">
        <w:rPr>
          <w:szCs w:val="21"/>
        </w:rPr>
        <w:t>是按照《基本法》及全国人大常委会</w:t>
      </w:r>
      <w:r>
        <w:rPr>
          <w:szCs w:val="21"/>
        </w:rPr>
        <w:t>2</w:t>
      </w:r>
      <w:r w:rsidRPr="0026432E">
        <w:rPr>
          <w:szCs w:val="21"/>
        </w:rPr>
        <w:t>00</w:t>
      </w:r>
      <w:r>
        <w:rPr>
          <w:szCs w:val="21"/>
        </w:rPr>
        <w:t>4</w:t>
      </w:r>
      <w:r w:rsidRPr="0026432E">
        <w:rPr>
          <w:szCs w:val="21"/>
        </w:rPr>
        <w:t>年的《解释》</w:t>
      </w:r>
      <w:proofErr w:type="gramStart"/>
      <w:r w:rsidRPr="0026432E">
        <w:rPr>
          <w:szCs w:val="21"/>
        </w:rPr>
        <w:t>作出</w:t>
      </w:r>
      <w:proofErr w:type="gramEnd"/>
      <w:r>
        <w:rPr>
          <w:szCs w:val="21"/>
        </w:rPr>
        <w:t>，</w:t>
      </w:r>
      <w:r w:rsidRPr="0026432E">
        <w:rPr>
          <w:szCs w:val="21"/>
        </w:rPr>
        <w:t>体现中央在香港特区政制发展所担当的角色。全国人大常委会根据</w:t>
      </w:r>
      <w:r>
        <w:rPr>
          <w:rFonts w:hint="eastAsia"/>
          <w:szCs w:val="21"/>
        </w:rPr>
        <w:t>“</w:t>
      </w:r>
      <w:r>
        <w:rPr>
          <w:szCs w:val="21"/>
        </w:rPr>
        <w:t>8.31</w:t>
      </w:r>
      <w:r w:rsidRPr="0026432E">
        <w:rPr>
          <w:szCs w:val="21"/>
        </w:rPr>
        <w:t>决定</w:t>
      </w:r>
      <w:r>
        <w:rPr>
          <w:rFonts w:hint="eastAsia"/>
          <w:szCs w:val="21"/>
        </w:rPr>
        <w:t>”</w:t>
      </w:r>
      <w:r w:rsidRPr="0026432E">
        <w:rPr>
          <w:szCs w:val="21"/>
        </w:rPr>
        <w:t>正式确定从</w:t>
      </w:r>
      <w:r>
        <w:rPr>
          <w:szCs w:val="21"/>
        </w:rPr>
        <w:t>2</w:t>
      </w:r>
      <w:r w:rsidRPr="0026432E">
        <w:rPr>
          <w:szCs w:val="21"/>
        </w:rPr>
        <w:t>0</w:t>
      </w:r>
      <w:r>
        <w:rPr>
          <w:szCs w:val="21"/>
        </w:rPr>
        <w:t>17</w:t>
      </w:r>
      <w:r w:rsidRPr="0026432E">
        <w:rPr>
          <w:szCs w:val="21"/>
        </w:rPr>
        <w:t>年开始</w:t>
      </w:r>
      <w:r>
        <w:rPr>
          <w:szCs w:val="21"/>
        </w:rPr>
        <w:t>，</w:t>
      </w:r>
      <w:r w:rsidRPr="00952A94">
        <w:rPr>
          <w:rFonts w:ascii="Batang" w:hAnsi="Batang" w:cs="Batang" w:hint="eastAsia"/>
          <w:szCs w:val="21"/>
        </w:rPr>
        <w:t>行</w:t>
      </w:r>
      <w:r w:rsidRPr="0026432E">
        <w:rPr>
          <w:rFonts w:ascii="宋体" w:hAnsi="宋体" w:cs="宋体" w:hint="eastAsia"/>
          <w:szCs w:val="21"/>
        </w:rPr>
        <w:t>政长官选</w:t>
      </w:r>
      <w:r w:rsidRPr="0026432E">
        <w:rPr>
          <w:szCs w:val="21"/>
        </w:rPr>
        <w:t>举可以实</w:t>
      </w:r>
      <w:r w:rsidRPr="00952A94">
        <w:rPr>
          <w:rFonts w:ascii="Batang" w:hAnsi="Batang" w:cs="Batang" w:hint="eastAsia"/>
          <w:szCs w:val="21"/>
        </w:rPr>
        <w:t>行</w:t>
      </w:r>
      <w:r w:rsidRPr="0026432E">
        <w:rPr>
          <w:rFonts w:ascii="宋体" w:hAnsi="宋体" w:cs="宋体" w:hint="eastAsia"/>
          <w:szCs w:val="21"/>
        </w:rPr>
        <w:t>由普选</w:t>
      </w:r>
      <w:r w:rsidRPr="0026432E">
        <w:rPr>
          <w:szCs w:val="21"/>
        </w:rPr>
        <w:t>产生的办法。</w:t>
      </w:r>
      <w:r>
        <w:rPr>
          <w:rFonts w:hint="eastAsia"/>
          <w:szCs w:val="21"/>
        </w:rPr>
        <w:t>“</w:t>
      </w:r>
      <w:r>
        <w:rPr>
          <w:szCs w:val="21"/>
        </w:rPr>
        <w:t>8.31</w:t>
      </w:r>
      <w:r w:rsidRPr="0026432E">
        <w:rPr>
          <w:szCs w:val="21"/>
        </w:rPr>
        <w:t>决定</w:t>
      </w:r>
      <w:r>
        <w:rPr>
          <w:rFonts w:hint="eastAsia"/>
          <w:szCs w:val="21"/>
        </w:rPr>
        <w:t>”</w:t>
      </w:r>
      <w:r w:rsidRPr="0026432E">
        <w:rPr>
          <w:szCs w:val="21"/>
        </w:rPr>
        <w:t>同时为普选</w:t>
      </w:r>
      <w:r w:rsidRPr="00952A94">
        <w:rPr>
          <w:rFonts w:ascii="Batang" w:hAnsi="Batang" w:cs="Batang" w:hint="eastAsia"/>
          <w:szCs w:val="21"/>
        </w:rPr>
        <w:t>行</w:t>
      </w:r>
      <w:r w:rsidRPr="0026432E">
        <w:rPr>
          <w:rFonts w:ascii="宋体" w:hAnsi="宋体" w:cs="宋体" w:hint="eastAsia"/>
          <w:szCs w:val="21"/>
        </w:rPr>
        <w:t>政长官的具体方案定下</w:t>
      </w:r>
      <w:r w:rsidRPr="0026432E">
        <w:rPr>
          <w:szCs w:val="21"/>
        </w:rPr>
        <w:t>清晰而明确的框架。至于</w:t>
      </w:r>
      <w:r>
        <w:rPr>
          <w:szCs w:val="21"/>
        </w:rPr>
        <w:t>2</w:t>
      </w:r>
      <w:r w:rsidRPr="0026432E">
        <w:rPr>
          <w:szCs w:val="21"/>
        </w:rPr>
        <w:t>0</w:t>
      </w:r>
      <w:r>
        <w:rPr>
          <w:szCs w:val="21"/>
        </w:rPr>
        <w:t>16</w:t>
      </w:r>
      <w:r w:rsidRPr="0026432E">
        <w:rPr>
          <w:szCs w:val="21"/>
        </w:rPr>
        <w:t>年立法会的产生办法</w:t>
      </w:r>
      <w:r>
        <w:rPr>
          <w:szCs w:val="21"/>
        </w:rPr>
        <w:t>，</w:t>
      </w:r>
      <w:r w:rsidRPr="0026432E">
        <w:rPr>
          <w:szCs w:val="21"/>
        </w:rPr>
        <w:t>《基本法》</w:t>
      </w:r>
      <w:proofErr w:type="gramStart"/>
      <w:r w:rsidRPr="0026432E">
        <w:rPr>
          <w:szCs w:val="21"/>
        </w:rPr>
        <w:t>附件二订明</w:t>
      </w:r>
      <w:proofErr w:type="gramEnd"/>
      <w:r w:rsidRPr="0026432E">
        <w:rPr>
          <w:szCs w:val="21"/>
        </w:rPr>
        <w:t>的现</w:t>
      </w:r>
      <w:r w:rsidRPr="00952A94">
        <w:rPr>
          <w:rFonts w:ascii="Batang" w:hAnsi="Batang" w:cs="Batang" w:hint="eastAsia"/>
          <w:szCs w:val="21"/>
        </w:rPr>
        <w:t>行</w:t>
      </w:r>
      <w:r w:rsidRPr="0026432E">
        <w:rPr>
          <w:szCs w:val="21"/>
        </w:rPr>
        <w:t>产生办法和表决程序无须修改。</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176.</w:t>
      </w:r>
      <w:r w:rsidRPr="0026432E">
        <w:rPr>
          <w:color w:val="000000"/>
          <w:szCs w:val="21"/>
          <w:u w:color="000000"/>
        </w:rPr>
        <w:tab/>
      </w:r>
      <w:r w:rsidRPr="0026432E">
        <w:rPr>
          <w:szCs w:val="21"/>
        </w:rPr>
        <w:t>就如何制订实施普选的具体模式</w:t>
      </w:r>
      <w:r>
        <w:rPr>
          <w:szCs w:val="21"/>
        </w:rPr>
        <w:t>，</w:t>
      </w:r>
      <w:r w:rsidRPr="0026432E">
        <w:rPr>
          <w:szCs w:val="21"/>
        </w:rPr>
        <w:t>我们必须尊重每个国家或地方的选举制</w:t>
      </w:r>
      <w:r w:rsidRPr="006D0D55">
        <w:rPr>
          <w:rFonts w:ascii="Batang" w:hAnsi="Batang" w:cs="Batang" w:hint="eastAsia"/>
          <w:szCs w:val="21"/>
        </w:rPr>
        <w:t>度</w:t>
      </w:r>
      <w:r w:rsidRPr="0026432E">
        <w:rPr>
          <w:rFonts w:ascii="宋体" w:hAnsi="宋体" w:cs="宋体" w:hint="eastAsia"/>
          <w:szCs w:val="21"/>
        </w:rPr>
        <w:t>均须按照其历</w:t>
      </w:r>
      <w:r w:rsidRPr="0026432E">
        <w:rPr>
          <w:szCs w:val="21"/>
        </w:rPr>
        <w:t>史、宪制和实际情况而制订。在探讨普选</w:t>
      </w:r>
      <w:r w:rsidRPr="00952A94">
        <w:rPr>
          <w:rFonts w:ascii="Batang" w:hAnsi="Batang" w:cs="Batang" w:hint="eastAsia"/>
          <w:szCs w:val="21"/>
        </w:rPr>
        <w:t>行</w:t>
      </w:r>
      <w:r w:rsidRPr="0026432E">
        <w:rPr>
          <w:rFonts w:ascii="宋体" w:hAnsi="宋体" w:cs="宋体" w:hint="eastAsia"/>
          <w:szCs w:val="21"/>
        </w:rPr>
        <w:t>政长官的具体办法时</w:t>
      </w:r>
      <w:r>
        <w:rPr>
          <w:rFonts w:ascii="宋体" w:hAnsi="宋体" w:cs="宋体" w:hint="eastAsia"/>
          <w:szCs w:val="21"/>
        </w:rPr>
        <w:t>，</w:t>
      </w:r>
      <w:r w:rsidRPr="0026432E">
        <w:rPr>
          <w:rFonts w:ascii="宋体" w:hAnsi="宋体" w:cs="宋体" w:hint="eastAsia"/>
          <w:szCs w:val="21"/>
        </w:rPr>
        <w:t>必须严格按照</w:t>
      </w:r>
      <w:r w:rsidRPr="0063606A">
        <w:rPr>
          <w:rFonts w:hint="eastAsia"/>
          <w:szCs w:val="21"/>
        </w:rPr>
        <w:t>《基本法》</w:t>
      </w:r>
      <w:r w:rsidRPr="0026432E">
        <w:rPr>
          <w:rFonts w:ascii="宋体" w:hAnsi="宋体" w:cs="宋体" w:hint="eastAsia"/>
          <w:szCs w:val="21"/>
        </w:rPr>
        <w:t>和全国人大常委会的相关解释及决定</w:t>
      </w:r>
      <w:r>
        <w:rPr>
          <w:rFonts w:ascii="宋体" w:hAnsi="宋体" w:cs="宋体" w:hint="eastAsia"/>
          <w:szCs w:val="21"/>
        </w:rPr>
        <w:t>，</w:t>
      </w:r>
      <w:r w:rsidRPr="0026432E">
        <w:rPr>
          <w:rFonts w:ascii="宋体" w:hAnsi="宋体" w:cs="宋体" w:hint="eastAsia"/>
          <w:szCs w:val="21"/>
        </w:rPr>
        <w:t>而普选办法亦必须符合</w:t>
      </w:r>
      <w:r>
        <w:rPr>
          <w:rFonts w:ascii="宋体" w:hAnsi="宋体" w:cs="宋体" w:hint="eastAsia"/>
          <w:szCs w:val="21"/>
        </w:rPr>
        <w:t>“</w:t>
      </w:r>
      <w:r w:rsidRPr="0026432E">
        <w:rPr>
          <w:rFonts w:ascii="宋体" w:hAnsi="宋体" w:cs="宋体" w:hint="eastAsia"/>
          <w:szCs w:val="21"/>
        </w:rPr>
        <w:t>一国两制</w:t>
      </w:r>
      <w:r>
        <w:rPr>
          <w:rFonts w:ascii="宋体" w:hAnsi="宋体" w:cs="宋体" w:hint="eastAsia"/>
          <w:szCs w:val="21"/>
        </w:rPr>
        <w:t>”</w:t>
      </w:r>
      <w:r w:rsidRPr="0026432E">
        <w:rPr>
          <w:rFonts w:ascii="宋体" w:hAnsi="宋体" w:cs="宋体" w:hint="eastAsia"/>
          <w:szCs w:val="21"/>
        </w:rPr>
        <w:t>的原则及国家对香港的基本方针政策。</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177.</w:t>
      </w:r>
      <w:r w:rsidRPr="0026432E">
        <w:rPr>
          <w:color w:val="000000"/>
          <w:szCs w:val="21"/>
          <w:u w:color="000000"/>
        </w:rPr>
        <w:tab/>
      </w:r>
      <w:r w:rsidRPr="0026432E">
        <w:rPr>
          <w:szCs w:val="21"/>
        </w:rPr>
        <w:t>政府根据《基本法》及全国人大常委会的</w:t>
      </w:r>
      <w:r>
        <w:rPr>
          <w:rFonts w:hint="eastAsia"/>
          <w:szCs w:val="21"/>
        </w:rPr>
        <w:t>“</w:t>
      </w:r>
      <w:r>
        <w:rPr>
          <w:szCs w:val="21"/>
        </w:rPr>
        <w:t>8.31</w:t>
      </w:r>
      <w:r w:rsidRPr="0026432E">
        <w:rPr>
          <w:szCs w:val="21"/>
        </w:rPr>
        <w:t>决定</w:t>
      </w:r>
      <w:r>
        <w:rPr>
          <w:rFonts w:hint="eastAsia"/>
          <w:szCs w:val="21"/>
        </w:rPr>
        <w:t>”</w:t>
      </w:r>
      <w:r>
        <w:rPr>
          <w:szCs w:val="21"/>
        </w:rPr>
        <w:t>，</w:t>
      </w:r>
      <w:r w:rsidRPr="0026432E">
        <w:rPr>
          <w:szCs w:val="21"/>
        </w:rPr>
        <w:t>于</w:t>
      </w:r>
      <w:r>
        <w:rPr>
          <w:szCs w:val="21"/>
        </w:rPr>
        <w:t>2</w:t>
      </w:r>
      <w:r w:rsidRPr="0026432E">
        <w:rPr>
          <w:szCs w:val="21"/>
        </w:rPr>
        <w:t>0</w:t>
      </w:r>
      <w:r>
        <w:rPr>
          <w:szCs w:val="21"/>
        </w:rPr>
        <w:t>15</w:t>
      </w:r>
      <w:r w:rsidRPr="0026432E">
        <w:rPr>
          <w:szCs w:val="21"/>
        </w:rPr>
        <w:t>年</w:t>
      </w:r>
      <w:r>
        <w:rPr>
          <w:szCs w:val="21"/>
        </w:rPr>
        <w:t>1</w:t>
      </w:r>
      <w:r w:rsidRPr="0026432E">
        <w:rPr>
          <w:szCs w:val="21"/>
        </w:rPr>
        <w:t>月</w:t>
      </w:r>
      <w:r>
        <w:rPr>
          <w:szCs w:val="21"/>
        </w:rPr>
        <w:t>7</w:t>
      </w:r>
      <w:r w:rsidRPr="0026432E">
        <w:rPr>
          <w:szCs w:val="21"/>
        </w:rPr>
        <w:t>日发表《</w:t>
      </w:r>
      <w:r w:rsidRPr="00952A94">
        <w:rPr>
          <w:rFonts w:ascii="Batang" w:hAnsi="Batang" w:cs="Batang" w:hint="eastAsia"/>
          <w:szCs w:val="21"/>
        </w:rPr>
        <w:t>行</w:t>
      </w:r>
      <w:r w:rsidRPr="0026432E">
        <w:rPr>
          <w:rFonts w:ascii="宋体" w:hAnsi="宋体" w:cs="宋体" w:hint="eastAsia"/>
          <w:szCs w:val="21"/>
        </w:rPr>
        <w:t>政长官普选办法咨询文件》</w:t>
      </w:r>
      <w:r>
        <w:rPr>
          <w:rFonts w:ascii="宋体" w:hAnsi="宋体" w:cs="宋体" w:hint="eastAsia"/>
          <w:szCs w:val="21"/>
        </w:rPr>
        <w:t>，</w:t>
      </w:r>
      <w:r w:rsidRPr="0026432E">
        <w:rPr>
          <w:rFonts w:ascii="宋体" w:hAnsi="宋体" w:cs="宋体" w:hint="eastAsia"/>
          <w:szCs w:val="21"/>
        </w:rPr>
        <w:t>正式展开</w:t>
      </w:r>
      <w:r w:rsidRPr="0026432E">
        <w:rPr>
          <w:szCs w:val="21"/>
        </w:rPr>
        <w:t>为期两个月的</w:t>
      </w:r>
      <w:r w:rsidRPr="00952A94">
        <w:rPr>
          <w:rFonts w:ascii="Batang" w:hAnsi="Batang" w:cs="Batang" w:hint="eastAsia"/>
          <w:szCs w:val="21"/>
        </w:rPr>
        <w:t>行</w:t>
      </w:r>
      <w:r w:rsidRPr="0026432E">
        <w:rPr>
          <w:rFonts w:ascii="宋体" w:hAnsi="宋体" w:cs="宋体" w:hint="eastAsia"/>
          <w:szCs w:val="21"/>
        </w:rPr>
        <w:t>政长官普选办法公众咨询</w:t>
      </w:r>
      <w:r>
        <w:rPr>
          <w:rFonts w:ascii="宋体" w:hAnsi="宋体" w:cs="宋体" w:hint="eastAsia"/>
          <w:szCs w:val="21"/>
        </w:rPr>
        <w:t>；</w:t>
      </w:r>
      <w:r w:rsidRPr="0026432E">
        <w:rPr>
          <w:szCs w:val="21"/>
        </w:rPr>
        <w:t>其后于</w:t>
      </w:r>
      <w:r>
        <w:rPr>
          <w:szCs w:val="21"/>
        </w:rPr>
        <w:t>2</w:t>
      </w:r>
      <w:r w:rsidRPr="0026432E">
        <w:rPr>
          <w:szCs w:val="21"/>
        </w:rPr>
        <w:t>0</w:t>
      </w:r>
      <w:r>
        <w:rPr>
          <w:szCs w:val="21"/>
        </w:rPr>
        <w:t>15</w:t>
      </w:r>
      <w:r w:rsidRPr="0026432E">
        <w:rPr>
          <w:szCs w:val="21"/>
        </w:rPr>
        <w:t>年</w:t>
      </w:r>
      <w:r>
        <w:rPr>
          <w:szCs w:val="21"/>
        </w:rPr>
        <w:t>4</w:t>
      </w:r>
      <w:r w:rsidRPr="0026432E">
        <w:rPr>
          <w:szCs w:val="21"/>
        </w:rPr>
        <w:t>月</w:t>
      </w:r>
      <w:r>
        <w:rPr>
          <w:szCs w:val="21"/>
        </w:rPr>
        <w:t>22</w:t>
      </w:r>
      <w:r w:rsidRPr="0026432E">
        <w:rPr>
          <w:szCs w:val="21"/>
        </w:rPr>
        <w:t>日公布《</w:t>
      </w:r>
      <w:r w:rsidRPr="00952A94">
        <w:rPr>
          <w:rFonts w:ascii="Batang" w:hAnsi="Batang" w:cs="Batang" w:hint="eastAsia"/>
          <w:szCs w:val="21"/>
        </w:rPr>
        <w:t>行</w:t>
      </w:r>
      <w:r w:rsidRPr="0026432E">
        <w:rPr>
          <w:rFonts w:ascii="宋体" w:hAnsi="宋体" w:cs="宋体" w:hint="eastAsia"/>
          <w:szCs w:val="21"/>
        </w:rPr>
        <w:t>政长官普选办法公众咨询报告及方案》</w:t>
      </w:r>
      <w:r>
        <w:rPr>
          <w:rFonts w:ascii="宋体" w:hAnsi="宋体" w:cs="宋体" w:hint="eastAsia"/>
          <w:szCs w:val="21"/>
        </w:rPr>
        <w:t>，</w:t>
      </w:r>
      <w:r w:rsidRPr="0026432E">
        <w:rPr>
          <w:rFonts w:ascii="宋体" w:hAnsi="宋体" w:cs="宋体" w:hint="eastAsia"/>
          <w:szCs w:val="21"/>
        </w:rPr>
        <w:t>整</w:t>
      </w:r>
      <w:r w:rsidRPr="00A547F8">
        <w:rPr>
          <w:rFonts w:ascii="Batang" w:hAnsi="Batang" w:cs="Batang" w:hint="eastAsia"/>
          <w:szCs w:val="21"/>
        </w:rPr>
        <w:t>理</w:t>
      </w:r>
      <w:r w:rsidRPr="0026432E">
        <w:rPr>
          <w:rFonts w:ascii="宋体" w:hAnsi="宋体" w:cs="宋体" w:hint="eastAsia"/>
          <w:szCs w:val="21"/>
        </w:rPr>
        <w:t>并归纳收集到的意</w:t>
      </w:r>
      <w:r>
        <w:rPr>
          <w:rFonts w:ascii="宋体" w:hAnsi="宋体" w:cs="宋体" w:hint="eastAsia"/>
          <w:szCs w:val="21"/>
        </w:rPr>
        <w:t>见，</w:t>
      </w:r>
      <w:r w:rsidRPr="0026432E">
        <w:rPr>
          <w:rFonts w:ascii="宋体" w:hAnsi="宋体" w:cs="宋体" w:hint="eastAsia"/>
          <w:szCs w:val="21"/>
        </w:rPr>
        <w:t>并提出一套合宪、合法、合情、合</w:t>
      </w:r>
      <w:r w:rsidRPr="00A547F8">
        <w:rPr>
          <w:rFonts w:ascii="Batang" w:hAnsi="Batang" w:cs="Batang" w:hint="eastAsia"/>
          <w:szCs w:val="21"/>
        </w:rPr>
        <w:t>理</w:t>
      </w:r>
      <w:r w:rsidRPr="0026432E">
        <w:rPr>
          <w:rFonts w:ascii="宋体" w:hAnsi="宋体" w:cs="宋体" w:hint="eastAsia"/>
          <w:szCs w:val="21"/>
        </w:rPr>
        <w:t>的方案。</w:t>
      </w:r>
      <w:r w:rsidRPr="0026432E">
        <w:rPr>
          <w:szCs w:val="21"/>
        </w:rPr>
        <w:t>政府提出的方案重点如下</w:t>
      </w:r>
      <w:r>
        <w:rPr>
          <w:szCs w:val="21"/>
        </w:rPr>
        <w:t>：</w:t>
      </w:r>
    </w:p>
    <w:p w:rsidR="00382FC4" w:rsidRPr="00467F81" w:rsidRDefault="00382FC4" w:rsidP="00382FC4">
      <w:pPr>
        <w:pStyle w:val="SingleTxtGC"/>
        <w:rPr>
          <w:rFonts w:eastAsia="PMingLiU"/>
          <w:szCs w:val="21"/>
          <w:lang w:eastAsia="zh-TW"/>
        </w:rPr>
      </w:pPr>
      <w:r>
        <w:rPr>
          <w:color w:val="000000"/>
          <w:szCs w:val="21"/>
          <w:u w:color="000000"/>
        </w:rPr>
        <w:lastRenderedPageBreak/>
        <w:tab/>
        <w:t>(a)</w:t>
      </w:r>
      <w:r w:rsidRPr="0026432E">
        <w:rPr>
          <w:color w:val="000000"/>
          <w:szCs w:val="21"/>
          <w:u w:color="000000"/>
        </w:rPr>
        <w:tab/>
      </w:r>
      <w:r w:rsidRPr="00C031DE">
        <w:rPr>
          <w:spacing w:val="-3"/>
          <w:szCs w:val="21"/>
        </w:rPr>
        <w:t>提名委员会由</w:t>
      </w:r>
      <w:r w:rsidRPr="00C031DE">
        <w:rPr>
          <w:spacing w:val="-3"/>
          <w:szCs w:val="21"/>
        </w:rPr>
        <w:t>1</w:t>
      </w:r>
      <w:r w:rsidR="00E905A5">
        <w:rPr>
          <w:spacing w:val="-3"/>
          <w:szCs w:val="21"/>
        </w:rPr>
        <w:t>,</w:t>
      </w:r>
      <w:r w:rsidRPr="00C031DE">
        <w:rPr>
          <w:spacing w:val="-3"/>
          <w:szCs w:val="21"/>
        </w:rPr>
        <w:t>200</w:t>
      </w:r>
      <w:r w:rsidRPr="00C031DE">
        <w:rPr>
          <w:spacing w:val="-3"/>
          <w:szCs w:val="21"/>
        </w:rPr>
        <w:t>人组成，按照现时选举委员会四大界别共</w:t>
      </w:r>
      <w:r w:rsidRPr="00C031DE">
        <w:rPr>
          <w:spacing w:val="-3"/>
          <w:szCs w:val="21"/>
        </w:rPr>
        <w:t>38</w:t>
      </w:r>
      <w:r w:rsidRPr="00C031DE">
        <w:rPr>
          <w:spacing w:val="-3"/>
          <w:szCs w:val="21"/>
        </w:rPr>
        <w:t>个界别分组组成；现时</w:t>
      </w:r>
      <w:r w:rsidRPr="00C031DE">
        <w:rPr>
          <w:spacing w:val="-3"/>
          <w:szCs w:val="21"/>
        </w:rPr>
        <w:t>38</w:t>
      </w:r>
      <w:r w:rsidRPr="00C031DE">
        <w:rPr>
          <w:spacing w:val="-3"/>
          <w:szCs w:val="21"/>
        </w:rPr>
        <w:t>个界别分组的委员产生办法及选民基础维持</w:t>
      </w:r>
      <w:r w:rsidRPr="0026432E">
        <w:rPr>
          <w:szCs w:val="21"/>
        </w:rPr>
        <w:t>不变</w:t>
      </w:r>
      <w:r>
        <w:rPr>
          <w:szCs w:val="21"/>
        </w:rPr>
        <w:t>；</w:t>
      </w:r>
    </w:p>
    <w:p w:rsidR="00382FC4" w:rsidRDefault="00382FC4" w:rsidP="00382FC4">
      <w:pPr>
        <w:pStyle w:val="SingleTxtGC"/>
        <w:rPr>
          <w:szCs w:val="21"/>
          <w:lang w:eastAsia="zh-TW"/>
        </w:rPr>
      </w:pPr>
      <w:r>
        <w:rPr>
          <w:color w:val="000000"/>
          <w:szCs w:val="21"/>
          <w:u w:color="000000"/>
        </w:rPr>
        <w:tab/>
        <w:t>(b)</w:t>
      </w:r>
      <w:r w:rsidRPr="0026432E">
        <w:rPr>
          <w:color w:val="000000"/>
          <w:szCs w:val="21"/>
          <w:u w:color="000000"/>
        </w:rPr>
        <w:tab/>
      </w:r>
      <w:r w:rsidRPr="0026432E">
        <w:rPr>
          <w:szCs w:val="21"/>
        </w:rPr>
        <w:t>提名程序</w:t>
      </w:r>
      <w:r w:rsidRPr="0026432E">
        <w:rPr>
          <w:rFonts w:hint="eastAsia"/>
          <w:szCs w:val="21"/>
        </w:rPr>
        <w:t>分为</w:t>
      </w:r>
      <w:r>
        <w:rPr>
          <w:rFonts w:hint="eastAsia"/>
          <w:szCs w:val="21"/>
        </w:rPr>
        <w:t>“</w:t>
      </w:r>
      <w:r w:rsidRPr="0026432E">
        <w:rPr>
          <w:rFonts w:hint="eastAsia"/>
          <w:szCs w:val="21"/>
        </w:rPr>
        <w:t>委员推荐</w:t>
      </w:r>
      <w:r>
        <w:rPr>
          <w:rFonts w:hint="eastAsia"/>
          <w:szCs w:val="21"/>
        </w:rPr>
        <w:t>”</w:t>
      </w:r>
      <w:r w:rsidRPr="0026432E">
        <w:rPr>
          <w:rFonts w:hint="eastAsia"/>
          <w:szCs w:val="21"/>
        </w:rPr>
        <w:t>和</w:t>
      </w:r>
      <w:r>
        <w:rPr>
          <w:rFonts w:hint="eastAsia"/>
          <w:szCs w:val="21"/>
        </w:rPr>
        <w:t>“</w:t>
      </w:r>
      <w:r w:rsidRPr="0026432E">
        <w:rPr>
          <w:rFonts w:hint="eastAsia"/>
          <w:szCs w:val="21"/>
        </w:rPr>
        <w:t>委员会提名</w:t>
      </w:r>
      <w:r>
        <w:rPr>
          <w:rFonts w:hint="eastAsia"/>
          <w:szCs w:val="21"/>
        </w:rPr>
        <w:t>”</w:t>
      </w:r>
      <w:r w:rsidRPr="0026432E">
        <w:rPr>
          <w:szCs w:val="21"/>
        </w:rPr>
        <w:t>两个阶段。获得</w:t>
      </w:r>
      <w:r>
        <w:rPr>
          <w:szCs w:val="21"/>
        </w:rPr>
        <w:t>12</w:t>
      </w:r>
      <w:r w:rsidRPr="0026432E">
        <w:rPr>
          <w:szCs w:val="21"/>
        </w:rPr>
        <w:t>0</w:t>
      </w:r>
      <w:r w:rsidRPr="0026432E">
        <w:rPr>
          <w:szCs w:val="21"/>
        </w:rPr>
        <w:t>名提名委员会委员以个人</w:t>
      </w:r>
      <w:r>
        <w:rPr>
          <w:szCs w:val="21"/>
        </w:rPr>
        <w:t>身份</w:t>
      </w:r>
      <w:r w:rsidRPr="0026432E">
        <w:rPr>
          <w:szCs w:val="21"/>
        </w:rPr>
        <w:t>记名联合推荐即可成为</w:t>
      </w:r>
      <w:r w:rsidRPr="00952A94">
        <w:rPr>
          <w:rFonts w:ascii="Batang" w:hAnsi="Batang" w:cs="Batang" w:hint="eastAsia"/>
          <w:szCs w:val="21"/>
        </w:rPr>
        <w:t>行</w:t>
      </w:r>
      <w:r w:rsidRPr="0026432E">
        <w:rPr>
          <w:rFonts w:ascii="宋体" w:hAnsi="宋体" w:cs="宋体" w:hint="eastAsia"/>
          <w:szCs w:val="21"/>
        </w:rPr>
        <w:t>政长官参选人</w:t>
      </w:r>
      <w:r>
        <w:rPr>
          <w:rFonts w:ascii="宋体" w:hAnsi="宋体" w:cs="宋体" w:hint="eastAsia"/>
          <w:szCs w:val="21"/>
        </w:rPr>
        <w:t>；</w:t>
      </w:r>
      <w:r w:rsidRPr="0026432E">
        <w:rPr>
          <w:szCs w:val="21"/>
        </w:rPr>
        <w:t>每名委员只可推荐一名参选人</w:t>
      </w:r>
      <w:r>
        <w:rPr>
          <w:szCs w:val="21"/>
        </w:rPr>
        <w:t>；</w:t>
      </w:r>
      <w:r w:rsidRPr="0026432E">
        <w:rPr>
          <w:szCs w:val="21"/>
        </w:rPr>
        <w:t>每名参选人可获得的委员推荐</w:t>
      </w:r>
      <w:r>
        <w:rPr>
          <w:rFonts w:ascii="宋体" w:hAnsi="宋体" w:cs="宋体" w:hint="eastAsia"/>
          <w:szCs w:val="21"/>
        </w:rPr>
        <w:t>数</w:t>
      </w:r>
      <w:r w:rsidRPr="0026432E">
        <w:rPr>
          <w:rFonts w:ascii="宋体" w:hAnsi="宋体" w:cs="宋体" w:hint="eastAsia"/>
          <w:szCs w:val="21"/>
        </w:rPr>
        <w:t>目上限</w:t>
      </w:r>
      <w:r w:rsidRPr="0026432E">
        <w:rPr>
          <w:szCs w:val="21"/>
        </w:rPr>
        <w:t>为</w:t>
      </w:r>
      <w:r>
        <w:rPr>
          <w:szCs w:val="21"/>
        </w:rPr>
        <w:t>24</w:t>
      </w:r>
      <w:r w:rsidRPr="0026432E">
        <w:rPr>
          <w:szCs w:val="21"/>
        </w:rPr>
        <w:t>0</w:t>
      </w:r>
      <w:r w:rsidRPr="0026432E">
        <w:rPr>
          <w:szCs w:val="21"/>
        </w:rPr>
        <w:t>名</w:t>
      </w:r>
      <w:r>
        <w:rPr>
          <w:szCs w:val="21"/>
        </w:rPr>
        <w:t>；</w:t>
      </w:r>
    </w:p>
    <w:p w:rsidR="00382FC4" w:rsidRDefault="00382FC4" w:rsidP="00382FC4">
      <w:pPr>
        <w:pStyle w:val="SingleTxtGC"/>
        <w:rPr>
          <w:szCs w:val="21"/>
          <w:lang w:eastAsia="zh-TW"/>
        </w:rPr>
      </w:pPr>
      <w:r>
        <w:rPr>
          <w:color w:val="000000"/>
          <w:szCs w:val="21"/>
          <w:u w:color="000000"/>
        </w:rPr>
        <w:tab/>
        <w:t>(c)</w:t>
      </w:r>
      <w:r w:rsidRPr="0026432E">
        <w:rPr>
          <w:color w:val="000000"/>
          <w:szCs w:val="21"/>
          <w:u w:color="000000"/>
        </w:rPr>
        <w:tab/>
      </w:r>
      <w:r w:rsidRPr="0026432E">
        <w:rPr>
          <w:szCs w:val="21"/>
        </w:rPr>
        <w:t>在</w:t>
      </w:r>
      <w:r>
        <w:rPr>
          <w:rFonts w:hint="eastAsia"/>
          <w:szCs w:val="21"/>
        </w:rPr>
        <w:t>“</w:t>
      </w:r>
      <w:r w:rsidRPr="0026432E">
        <w:rPr>
          <w:rFonts w:hint="eastAsia"/>
          <w:szCs w:val="21"/>
        </w:rPr>
        <w:t>委员会提名</w:t>
      </w:r>
      <w:r>
        <w:rPr>
          <w:rFonts w:hint="eastAsia"/>
          <w:szCs w:val="21"/>
        </w:rPr>
        <w:t>”</w:t>
      </w:r>
      <w:r w:rsidRPr="0026432E">
        <w:rPr>
          <w:szCs w:val="21"/>
        </w:rPr>
        <w:t>阶段</w:t>
      </w:r>
      <w:r>
        <w:rPr>
          <w:szCs w:val="21"/>
        </w:rPr>
        <w:t>，</w:t>
      </w:r>
      <w:r w:rsidRPr="0026432E">
        <w:rPr>
          <w:szCs w:val="21"/>
        </w:rPr>
        <w:t>提名委员会采用无记名投票方式提名产生二至三名</w:t>
      </w:r>
      <w:r w:rsidRPr="00952A94">
        <w:rPr>
          <w:rFonts w:ascii="Batang" w:hAnsi="Batang" w:cs="Batang" w:hint="eastAsia"/>
          <w:szCs w:val="21"/>
        </w:rPr>
        <w:t>行</w:t>
      </w:r>
      <w:r w:rsidRPr="0026432E">
        <w:rPr>
          <w:rFonts w:ascii="宋体" w:hAnsi="宋体" w:cs="宋体" w:hint="eastAsia"/>
          <w:szCs w:val="21"/>
        </w:rPr>
        <w:t>政长官候选人。</w:t>
      </w:r>
      <w:r w:rsidRPr="0026432E">
        <w:rPr>
          <w:szCs w:val="21"/>
        </w:rPr>
        <w:t>每名委员可投票支持两名至所有参选人。获得提名委员会全体委员过半</w:t>
      </w:r>
      <w:r>
        <w:rPr>
          <w:rFonts w:ascii="宋体" w:hAnsi="宋体" w:cs="宋体" w:hint="eastAsia"/>
          <w:szCs w:val="21"/>
        </w:rPr>
        <w:t>数</w:t>
      </w:r>
      <w:r w:rsidRPr="0026432E">
        <w:rPr>
          <w:rFonts w:ascii="宋体" w:hAnsi="宋体" w:cs="宋体" w:hint="eastAsia"/>
          <w:szCs w:val="21"/>
        </w:rPr>
        <w:t>支持并获得最高票的二至三名参选人成</w:t>
      </w:r>
      <w:r w:rsidRPr="0026432E">
        <w:rPr>
          <w:szCs w:val="21"/>
        </w:rPr>
        <w:t>为候选人</w:t>
      </w:r>
      <w:r>
        <w:rPr>
          <w:szCs w:val="21"/>
        </w:rPr>
        <w:t>；</w:t>
      </w:r>
      <w:r w:rsidRPr="0026432E">
        <w:rPr>
          <w:szCs w:val="21"/>
        </w:rPr>
        <w:t>以及</w:t>
      </w:r>
    </w:p>
    <w:p w:rsidR="00382FC4" w:rsidRDefault="00382FC4" w:rsidP="00382FC4">
      <w:pPr>
        <w:pStyle w:val="SingleTxtGC"/>
        <w:rPr>
          <w:szCs w:val="21"/>
          <w:lang w:eastAsia="zh-TW"/>
        </w:rPr>
      </w:pPr>
      <w:r>
        <w:rPr>
          <w:color w:val="000000"/>
          <w:szCs w:val="21"/>
          <w:u w:color="000000"/>
        </w:rPr>
        <w:tab/>
        <w:t>(d)</w:t>
      </w:r>
      <w:r w:rsidRPr="0026432E">
        <w:rPr>
          <w:color w:val="000000"/>
          <w:szCs w:val="21"/>
          <w:u w:color="000000"/>
        </w:rPr>
        <w:tab/>
      </w:r>
      <w:r w:rsidRPr="0026432E">
        <w:rPr>
          <w:szCs w:val="21"/>
        </w:rPr>
        <w:t>在</w:t>
      </w:r>
      <w:r w:rsidRPr="00952A94">
        <w:rPr>
          <w:rFonts w:ascii="Batang" w:hAnsi="Batang" w:cs="Batang" w:hint="eastAsia"/>
          <w:szCs w:val="21"/>
        </w:rPr>
        <w:t>行</w:t>
      </w:r>
      <w:r w:rsidRPr="0026432E">
        <w:rPr>
          <w:rFonts w:ascii="宋体" w:hAnsi="宋体" w:cs="宋体" w:hint="eastAsia"/>
          <w:szCs w:val="21"/>
        </w:rPr>
        <w:t>政长官的普选阶段</w:t>
      </w:r>
      <w:r>
        <w:rPr>
          <w:rFonts w:ascii="宋体" w:hAnsi="宋体" w:cs="宋体" w:hint="eastAsia"/>
          <w:szCs w:val="21"/>
        </w:rPr>
        <w:t>，</w:t>
      </w:r>
      <w:r w:rsidRPr="0026432E">
        <w:rPr>
          <w:rFonts w:ascii="宋体" w:hAnsi="宋体" w:cs="宋体" w:hint="eastAsia"/>
          <w:szCs w:val="21"/>
        </w:rPr>
        <w:t>全港合资格选民从提名委员会提名的二至三名候选人中</w:t>
      </w:r>
      <w:r>
        <w:rPr>
          <w:rFonts w:ascii="宋体" w:hAnsi="宋体" w:cs="宋体" w:hint="eastAsia"/>
          <w:szCs w:val="21"/>
        </w:rPr>
        <w:t>，</w:t>
      </w:r>
      <w:r w:rsidRPr="0026432E">
        <w:rPr>
          <w:rFonts w:ascii="宋体" w:hAnsi="宋体" w:cs="宋体" w:hint="eastAsia"/>
          <w:szCs w:val="21"/>
        </w:rPr>
        <w:t>以</w:t>
      </w:r>
      <w:r>
        <w:rPr>
          <w:rFonts w:ascii="宋体" w:hAnsi="宋体" w:cs="宋体" w:hint="eastAsia"/>
          <w:szCs w:val="21"/>
        </w:rPr>
        <w:t>“</w:t>
      </w:r>
      <w:r w:rsidRPr="0026432E">
        <w:rPr>
          <w:rFonts w:ascii="宋体" w:hAnsi="宋体" w:cs="宋体" w:hint="eastAsia"/>
          <w:szCs w:val="21"/>
        </w:rPr>
        <w:t>得票最多者当选</w:t>
      </w:r>
      <w:r>
        <w:rPr>
          <w:rFonts w:ascii="宋体" w:hAnsi="宋体" w:cs="宋体" w:hint="eastAsia"/>
          <w:szCs w:val="21"/>
        </w:rPr>
        <w:t>”</w:t>
      </w:r>
      <w:r w:rsidRPr="0026432E">
        <w:rPr>
          <w:rFonts w:ascii="宋体" w:hAnsi="宋体" w:cs="宋体" w:hint="eastAsia"/>
          <w:szCs w:val="21"/>
        </w:rPr>
        <w:t>的方式选出</w:t>
      </w:r>
      <w:r w:rsidRPr="00952A94">
        <w:rPr>
          <w:rFonts w:ascii="Batang" w:hAnsi="Batang" w:cs="Batang" w:hint="eastAsia"/>
          <w:szCs w:val="21"/>
        </w:rPr>
        <w:t>行</w:t>
      </w:r>
      <w:r w:rsidRPr="0026432E">
        <w:rPr>
          <w:rFonts w:ascii="宋体" w:hAnsi="宋体" w:cs="宋体" w:hint="eastAsia"/>
          <w:szCs w:val="21"/>
        </w:rPr>
        <w:t>政长官人选。</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178.</w:t>
      </w:r>
      <w:r w:rsidRPr="0026432E">
        <w:rPr>
          <w:color w:val="000000"/>
          <w:szCs w:val="21"/>
          <w:u w:color="000000"/>
        </w:rPr>
        <w:tab/>
      </w:r>
      <w:r w:rsidRPr="0026432E">
        <w:rPr>
          <w:szCs w:val="21"/>
        </w:rPr>
        <w:t>政府不赞同有评论员关注建议的方案会剔除某些参选人。事实上</w:t>
      </w:r>
      <w:r>
        <w:rPr>
          <w:szCs w:val="21"/>
        </w:rPr>
        <w:t>，</w:t>
      </w:r>
      <w:r w:rsidRPr="0026432E">
        <w:rPr>
          <w:szCs w:val="21"/>
        </w:rPr>
        <w:t>在实</w:t>
      </w:r>
      <w:r>
        <w:rPr>
          <w:rFonts w:asciiTheme="minorEastAsia" w:eastAsiaTheme="minorEastAsia" w:hAnsiTheme="minorEastAsia" w:cs="Batang" w:hint="eastAsia"/>
          <w:szCs w:val="21"/>
        </w:rPr>
        <w:t>行</w:t>
      </w:r>
      <w:r w:rsidRPr="00952A94">
        <w:rPr>
          <w:rFonts w:ascii="Batang" w:hAnsi="Batang" w:cs="Batang" w:hint="eastAsia"/>
          <w:szCs w:val="21"/>
        </w:rPr>
        <w:t>行</w:t>
      </w:r>
      <w:r w:rsidRPr="0026432E">
        <w:rPr>
          <w:rFonts w:ascii="宋体" w:hAnsi="宋体" w:cs="宋体" w:hint="eastAsia"/>
          <w:szCs w:val="21"/>
        </w:rPr>
        <w:t>政长官普选时</w:t>
      </w:r>
      <w:r>
        <w:rPr>
          <w:rFonts w:ascii="宋体" w:hAnsi="宋体" w:cs="宋体" w:hint="eastAsia"/>
          <w:szCs w:val="21"/>
        </w:rPr>
        <w:t>，</w:t>
      </w:r>
      <w:r w:rsidRPr="0026432E">
        <w:rPr>
          <w:rFonts w:ascii="宋体" w:hAnsi="宋体" w:cs="宋体" w:hint="eastAsia"/>
          <w:szCs w:val="21"/>
        </w:rPr>
        <w:t>全港合资格选民均有</w:t>
      </w:r>
      <w:r>
        <w:rPr>
          <w:rFonts w:ascii="宋体" w:hAnsi="宋体" w:cs="宋体" w:hint="eastAsia"/>
          <w:szCs w:val="21"/>
        </w:rPr>
        <w:t>“</w:t>
      </w:r>
      <w:r w:rsidRPr="0026432E">
        <w:rPr>
          <w:rFonts w:ascii="宋体" w:hAnsi="宋体" w:cs="宋体" w:hint="eastAsia"/>
          <w:szCs w:val="21"/>
        </w:rPr>
        <w:t>一人一票</w:t>
      </w:r>
      <w:r>
        <w:rPr>
          <w:rFonts w:ascii="宋体" w:hAnsi="宋体" w:cs="宋体" w:hint="eastAsia"/>
          <w:szCs w:val="21"/>
        </w:rPr>
        <w:t>”</w:t>
      </w:r>
      <w:r w:rsidRPr="0026432E">
        <w:rPr>
          <w:rFonts w:ascii="宋体" w:hAnsi="宋体" w:cs="宋体" w:hint="eastAsia"/>
          <w:szCs w:val="21"/>
        </w:rPr>
        <w:t>的投票权</w:t>
      </w:r>
      <w:r>
        <w:rPr>
          <w:rFonts w:ascii="宋体" w:hAnsi="宋体" w:cs="宋体" w:hint="eastAsia"/>
          <w:szCs w:val="21"/>
        </w:rPr>
        <w:t>，</w:t>
      </w:r>
      <w:r w:rsidRPr="0026432E">
        <w:rPr>
          <w:rFonts w:ascii="宋体" w:hAnsi="宋体" w:cs="宋体" w:hint="eastAsia"/>
          <w:szCs w:val="21"/>
        </w:rPr>
        <w:t>从获提名的参选人中选出</w:t>
      </w:r>
      <w:r w:rsidRPr="00952A94">
        <w:rPr>
          <w:rFonts w:ascii="Batang" w:hAnsi="Batang" w:cs="Batang" w:hint="eastAsia"/>
          <w:szCs w:val="21"/>
        </w:rPr>
        <w:t>行</w:t>
      </w:r>
      <w:r w:rsidRPr="0026432E">
        <w:rPr>
          <w:rFonts w:ascii="宋体" w:hAnsi="宋体" w:cs="宋体" w:hint="eastAsia"/>
          <w:szCs w:val="21"/>
        </w:rPr>
        <w:t>政长</w:t>
      </w:r>
      <w:r w:rsidRPr="0026432E">
        <w:rPr>
          <w:szCs w:val="21"/>
        </w:rPr>
        <w:t>官</w:t>
      </w:r>
      <w:r>
        <w:rPr>
          <w:szCs w:val="21"/>
        </w:rPr>
        <w:t>，</w:t>
      </w:r>
      <w:r w:rsidRPr="0026432E">
        <w:rPr>
          <w:szCs w:val="21"/>
        </w:rPr>
        <w:t>选举权是普及而平等的。</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179.</w:t>
      </w:r>
      <w:r w:rsidRPr="0026432E">
        <w:rPr>
          <w:color w:val="000000"/>
          <w:szCs w:val="21"/>
          <w:u w:color="000000"/>
        </w:rPr>
        <w:tab/>
      </w:r>
      <w:r w:rsidRPr="0026432E">
        <w:rPr>
          <w:szCs w:val="21"/>
        </w:rPr>
        <w:t>在公众咨询期间</w:t>
      </w:r>
      <w:r>
        <w:rPr>
          <w:szCs w:val="21"/>
        </w:rPr>
        <w:t>，</w:t>
      </w:r>
      <w:r w:rsidRPr="0026432E">
        <w:rPr>
          <w:szCs w:val="21"/>
        </w:rPr>
        <w:t>部分市民及一些立法会议员所提出的其他建议</w:t>
      </w:r>
      <w:r>
        <w:rPr>
          <w:szCs w:val="21"/>
        </w:rPr>
        <w:t>，</w:t>
      </w:r>
      <w:r w:rsidRPr="0026432E">
        <w:rPr>
          <w:szCs w:val="21"/>
        </w:rPr>
        <w:t>例如</w:t>
      </w:r>
      <w:r>
        <w:rPr>
          <w:rFonts w:hint="eastAsia"/>
          <w:szCs w:val="21"/>
        </w:rPr>
        <w:t>“</w:t>
      </w:r>
      <w:r w:rsidRPr="0026432E">
        <w:rPr>
          <w:rFonts w:hint="eastAsia"/>
          <w:szCs w:val="21"/>
        </w:rPr>
        <w:t>公民提名</w:t>
      </w:r>
      <w:r>
        <w:rPr>
          <w:rFonts w:hint="eastAsia"/>
          <w:szCs w:val="21"/>
        </w:rPr>
        <w:t>”</w:t>
      </w:r>
      <w:r>
        <w:rPr>
          <w:szCs w:val="21"/>
        </w:rPr>
        <w:t>，</w:t>
      </w:r>
      <w:r w:rsidRPr="0026432E">
        <w:rPr>
          <w:szCs w:val="21"/>
        </w:rPr>
        <w:t>实际上会绕过或削弱提名委员会的实质提名权。政府曾多次表示</w:t>
      </w:r>
      <w:r>
        <w:rPr>
          <w:szCs w:val="21"/>
        </w:rPr>
        <w:t>，</w:t>
      </w:r>
      <w:r w:rsidRPr="0026432E">
        <w:rPr>
          <w:szCs w:val="21"/>
        </w:rPr>
        <w:t>这些建议不符合《基本法》所订</w:t>
      </w:r>
      <w:r w:rsidRPr="00952A94">
        <w:rPr>
          <w:rFonts w:ascii="Batang" w:hAnsi="Batang" w:cs="Batang" w:hint="eastAsia"/>
          <w:szCs w:val="21"/>
        </w:rPr>
        <w:t>行</w:t>
      </w:r>
      <w:r w:rsidRPr="0026432E">
        <w:rPr>
          <w:rFonts w:ascii="宋体" w:hAnsi="宋体" w:cs="宋体" w:hint="eastAsia"/>
          <w:szCs w:val="21"/>
        </w:rPr>
        <w:t>政长官最终达至由一个有广泛代表性的提名委员会按民主程序</w:t>
      </w:r>
      <w:r w:rsidRPr="0063606A">
        <w:rPr>
          <w:rFonts w:hint="eastAsia"/>
          <w:szCs w:val="21"/>
        </w:rPr>
        <w:t>提名后普选</w:t>
      </w:r>
      <w:r w:rsidRPr="0026432E">
        <w:rPr>
          <w:szCs w:val="21"/>
        </w:rPr>
        <w:t>产生的目标</w:t>
      </w:r>
      <w:r>
        <w:rPr>
          <w:szCs w:val="21"/>
        </w:rPr>
        <w:t>，</w:t>
      </w:r>
      <w:r w:rsidRPr="0026432E">
        <w:rPr>
          <w:szCs w:val="21"/>
        </w:rPr>
        <w:t>因此属于不合宪</w:t>
      </w:r>
      <w:r>
        <w:rPr>
          <w:szCs w:val="21"/>
        </w:rPr>
        <w:t>，</w:t>
      </w:r>
      <w:r w:rsidRPr="0026432E">
        <w:rPr>
          <w:szCs w:val="21"/>
        </w:rPr>
        <w:t>不可能实</w:t>
      </w:r>
      <w:r w:rsidRPr="00952A94">
        <w:rPr>
          <w:rFonts w:ascii="Batang" w:hAnsi="Batang" w:cs="Batang" w:hint="eastAsia"/>
          <w:szCs w:val="21"/>
        </w:rPr>
        <w:t>行</w:t>
      </w:r>
      <w:r w:rsidRPr="0063606A">
        <w:rPr>
          <w:rFonts w:hint="eastAsia"/>
          <w:szCs w:val="21"/>
        </w:rPr>
        <w:t>。</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sidRPr="0063606A">
        <w:rPr>
          <w:szCs w:val="21"/>
        </w:rPr>
        <w:t>180.</w:t>
      </w:r>
      <w:r w:rsidRPr="0063606A">
        <w:rPr>
          <w:szCs w:val="21"/>
        </w:rPr>
        <w:tab/>
      </w:r>
      <w:r w:rsidRPr="0026432E">
        <w:rPr>
          <w:szCs w:val="21"/>
        </w:rPr>
        <w:t>不同机构所进</w:t>
      </w:r>
      <w:r w:rsidRPr="00952A94">
        <w:rPr>
          <w:rFonts w:ascii="Batang" w:hAnsi="Batang" w:cs="Batang" w:hint="eastAsia"/>
          <w:szCs w:val="21"/>
        </w:rPr>
        <w:t>行</w:t>
      </w:r>
      <w:r w:rsidRPr="0063606A">
        <w:rPr>
          <w:rFonts w:hint="eastAsia"/>
          <w:szCs w:val="21"/>
        </w:rPr>
        <w:t>的民意调</w:t>
      </w:r>
      <w:r w:rsidRPr="0026432E">
        <w:rPr>
          <w:szCs w:val="21"/>
        </w:rPr>
        <w:t>查均显示</w:t>
      </w:r>
      <w:r>
        <w:rPr>
          <w:szCs w:val="21"/>
        </w:rPr>
        <w:t>，</w:t>
      </w:r>
      <w:r w:rsidRPr="0026432E">
        <w:rPr>
          <w:szCs w:val="21"/>
        </w:rPr>
        <w:t>较多市民支持而</w:t>
      </w:r>
      <w:proofErr w:type="gramStart"/>
      <w:r w:rsidRPr="0026432E">
        <w:rPr>
          <w:szCs w:val="21"/>
        </w:rPr>
        <w:t>非反对</w:t>
      </w:r>
      <w:proofErr w:type="gramEnd"/>
      <w:r w:rsidRPr="0026432E">
        <w:rPr>
          <w:szCs w:val="21"/>
        </w:rPr>
        <w:t>政府建议的方案。尽管如此</w:t>
      </w:r>
      <w:r>
        <w:rPr>
          <w:szCs w:val="21"/>
        </w:rPr>
        <w:t>，</w:t>
      </w:r>
      <w:r w:rsidRPr="0026432E">
        <w:rPr>
          <w:szCs w:val="21"/>
        </w:rPr>
        <w:t>特区政府提出的方案在</w:t>
      </w:r>
      <w:r>
        <w:rPr>
          <w:szCs w:val="21"/>
        </w:rPr>
        <w:t>2</w:t>
      </w:r>
      <w:r w:rsidRPr="0026432E">
        <w:rPr>
          <w:szCs w:val="21"/>
        </w:rPr>
        <w:t>0</w:t>
      </w:r>
      <w:r>
        <w:rPr>
          <w:szCs w:val="21"/>
        </w:rPr>
        <w:t>15</w:t>
      </w:r>
      <w:r w:rsidRPr="0026432E">
        <w:rPr>
          <w:szCs w:val="21"/>
        </w:rPr>
        <w:t>年</w:t>
      </w:r>
      <w:r>
        <w:rPr>
          <w:szCs w:val="21"/>
        </w:rPr>
        <w:t>6</w:t>
      </w:r>
      <w:r w:rsidRPr="0026432E">
        <w:rPr>
          <w:szCs w:val="21"/>
        </w:rPr>
        <w:t>月</w:t>
      </w:r>
      <w:r>
        <w:rPr>
          <w:szCs w:val="21"/>
        </w:rPr>
        <w:t>18</w:t>
      </w:r>
      <w:r w:rsidRPr="0026432E">
        <w:rPr>
          <w:szCs w:val="21"/>
        </w:rPr>
        <w:t>日的立法会会议上未能按《基本法》附件一的规定获立法会全体议员三分二多</w:t>
      </w:r>
      <w:r>
        <w:rPr>
          <w:rFonts w:ascii="宋体" w:hAnsi="宋体" w:cs="宋体" w:hint="eastAsia"/>
          <w:szCs w:val="21"/>
        </w:rPr>
        <w:t>数</w:t>
      </w:r>
      <w:r w:rsidRPr="0063606A">
        <w:rPr>
          <w:rFonts w:hint="eastAsia"/>
          <w:szCs w:val="21"/>
        </w:rPr>
        <w:t>通过。</w:t>
      </w:r>
      <w:r w:rsidRPr="0026432E">
        <w:rPr>
          <w:szCs w:val="21"/>
        </w:rPr>
        <w:t>因此</w:t>
      </w:r>
      <w:r>
        <w:rPr>
          <w:szCs w:val="21"/>
        </w:rPr>
        <w:t>，</w:t>
      </w:r>
      <w:r w:rsidRPr="0026432E">
        <w:rPr>
          <w:szCs w:val="21"/>
        </w:rPr>
        <w:t>根据全国人大常委会的</w:t>
      </w:r>
      <w:r>
        <w:rPr>
          <w:rFonts w:hint="eastAsia"/>
          <w:szCs w:val="21"/>
        </w:rPr>
        <w:t>“</w:t>
      </w:r>
      <w:r>
        <w:rPr>
          <w:szCs w:val="21"/>
        </w:rPr>
        <w:t>8.31</w:t>
      </w:r>
      <w:r w:rsidRPr="0026432E">
        <w:rPr>
          <w:szCs w:val="21"/>
        </w:rPr>
        <w:t>决定</w:t>
      </w:r>
      <w:r>
        <w:rPr>
          <w:rFonts w:hint="eastAsia"/>
          <w:szCs w:val="21"/>
        </w:rPr>
        <w:t>”</w:t>
      </w:r>
      <w:r>
        <w:rPr>
          <w:szCs w:val="21"/>
        </w:rPr>
        <w:t>，</w:t>
      </w:r>
      <w:r>
        <w:rPr>
          <w:szCs w:val="21"/>
        </w:rPr>
        <w:t>2</w:t>
      </w:r>
      <w:r w:rsidRPr="0026432E">
        <w:rPr>
          <w:szCs w:val="21"/>
        </w:rPr>
        <w:t>0</w:t>
      </w:r>
      <w:r>
        <w:rPr>
          <w:szCs w:val="21"/>
        </w:rPr>
        <w:t>17</w:t>
      </w:r>
      <w:r w:rsidRPr="0026432E">
        <w:rPr>
          <w:szCs w:val="21"/>
        </w:rPr>
        <w:t>年的第五任</w:t>
      </w:r>
      <w:r w:rsidRPr="00952A94">
        <w:rPr>
          <w:rFonts w:ascii="Batang" w:hAnsi="Batang" w:cs="Batang" w:hint="eastAsia"/>
          <w:szCs w:val="21"/>
        </w:rPr>
        <w:t>行</w:t>
      </w:r>
      <w:r w:rsidRPr="0063606A">
        <w:rPr>
          <w:rFonts w:hint="eastAsia"/>
          <w:szCs w:val="21"/>
        </w:rPr>
        <w:t>政长官将继续沿用</w:t>
      </w:r>
      <w:r>
        <w:rPr>
          <w:szCs w:val="21"/>
        </w:rPr>
        <w:t>2</w:t>
      </w:r>
      <w:r w:rsidRPr="0026432E">
        <w:rPr>
          <w:szCs w:val="21"/>
        </w:rPr>
        <w:t>0</w:t>
      </w:r>
      <w:r>
        <w:rPr>
          <w:szCs w:val="21"/>
        </w:rPr>
        <w:t>12</w:t>
      </w:r>
      <w:r w:rsidRPr="0026432E">
        <w:rPr>
          <w:szCs w:val="21"/>
        </w:rPr>
        <w:t>年第四任</w:t>
      </w:r>
      <w:r w:rsidRPr="00952A94">
        <w:rPr>
          <w:rFonts w:ascii="Batang" w:hAnsi="Batang" w:cs="Batang" w:hint="eastAsia"/>
          <w:szCs w:val="21"/>
        </w:rPr>
        <w:t>行</w:t>
      </w:r>
      <w:r w:rsidRPr="0063606A">
        <w:rPr>
          <w:rFonts w:hint="eastAsia"/>
          <w:szCs w:val="21"/>
        </w:rPr>
        <w:t>政长官的</w:t>
      </w:r>
      <w:r w:rsidRPr="0026432E">
        <w:rPr>
          <w:szCs w:val="21"/>
        </w:rPr>
        <w:t>产生办法</w:t>
      </w:r>
      <w:r>
        <w:rPr>
          <w:szCs w:val="21"/>
        </w:rPr>
        <w:t>，</w:t>
      </w:r>
      <w:r w:rsidRPr="0026432E">
        <w:rPr>
          <w:szCs w:val="21"/>
        </w:rPr>
        <w:t>即继续由</w:t>
      </w:r>
      <w:r>
        <w:rPr>
          <w:szCs w:val="21"/>
        </w:rPr>
        <w:t>1</w:t>
      </w:r>
      <w:r w:rsidR="00E905A5">
        <w:rPr>
          <w:szCs w:val="21"/>
        </w:rPr>
        <w:t>,</w:t>
      </w:r>
      <w:r>
        <w:rPr>
          <w:szCs w:val="21"/>
        </w:rPr>
        <w:t>2</w:t>
      </w:r>
      <w:r w:rsidRPr="0026432E">
        <w:rPr>
          <w:szCs w:val="21"/>
        </w:rPr>
        <w:t>00</w:t>
      </w:r>
      <w:r w:rsidRPr="0026432E">
        <w:rPr>
          <w:szCs w:val="21"/>
        </w:rPr>
        <w:t>人的选举委员会选出。</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63606A">
        <w:rPr>
          <w:szCs w:val="21"/>
        </w:rPr>
        <w:t>181.</w:t>
      </w:r>
      <w:r w:rsidRPr="0063606A">
        <w:rPr>
          <w:szCs w:val="21"/>
        </w:rPr>
        <w:tab/>
      </w:r>
      <w:r w:rsidRPr="0026432E">
        <w:rPr>
          <w:szCs w:val="21"/>
        </w:rPr>
        <w:t>政府明白落实</w:t>
      </w:r>
      <w:r w:rsidRPr="00952A94">
        <w:rPr>
          <w:rFonts w:ascii="Batang" w:hAnsi="Batang" w:cs="Batang" w:hint="eastAsia"/>
          <w:szCs w:val="21"/>
        </w:rPr>
        <w:t>行</w:t>
      </w:r>
      <w:r w:rsidRPr="0063606A">
        <w:rPr>
          <w:rFonts w:hint="eastAsia"/>
          <w:szCs w:val="21"/>
        </w:rPr>
        <w:t>政长官和立法会普选的重要性，以及市民对普选的要求。</w:t>
      </w:r>
      <w:r w:rsidRPr="0026432E">
        <w:rPr>
          <w:szCs w:val="21"/>
        </w:rPr>
        <w:t>与此同时</w:t>
      </w:r>
      <w:r>
        <w:rPr>
          <w:szCs w:val="21"/>
        </w:rPr>
        <w:t>，</w:t>
      </w:r>
      <w:r w:rsidRPr="0026432E">
        <w:rPr>
          <w:szCs w:val="21"/>
        </w:rPr>
        <w:t>特区政府</w:t>
      </w:r>
      <w:proofErr w:type="gramStart"/>
      <w:r w:rsidRPr="0026432E">
        <w:rPr>
          <w:szCs w:val="21"/>
        </w:rPr>
        <w:t>亦明白</w:t>
      </w:r>
      <w:proofErr w:type="gramEnd"/>
      <w:r w:rsidRPr="0026432E">
        <w:rPr>
          <w:szCs w:val="21"/>
        </w:rPr>
        <w:t>政制发展的相关议题既复杂且具争议。政府必需审时</w:t>
      </w:r>
      <w:r w:rsidRPr="006D0D55">
        <w:rPr>
          <w:rFonts w:ascii="Batang" w:hAnsi="Batang" w:cs="Batang" w:hint="eastAsia"/>
          <w:szCs w:val="21"/>
        </w:rPr>
        <w:t>度</w:t>
      </w:r>
      <w:r w:rsidRPr="0026432E">
        <w:rPr>
          <w:rFonts w:ascii="宋体" w:hAnsi="宋体" w:cs="宋体" w:hint="eastAsia"/>
          <w:szCs w:val="21"/>
        </w:rPr>
        <w:t>势</w:t>
      </w:r>
      <w:r>
        <w:rPr>
          <w:rFonts w:ascii="宋体" w:hAnsi="宋体" w:cs="宋体" w:hint="eastAsia"/>
          <w:szCs w:val="21"/>
        </w:rPr>
        <w:t>，</w:t>
      </w:r>
      <w:r w:rsidRPr="0026432E">
        <w:rPr>
          <w:rFonts w:ascii="宋体" w:hAnsi="宋体" w:cs="宋体" w:hint="eastAsia"/>
          <w:szCs w:val="21"/>
        </w:rPr>
        <w:t>凝聚共识</w:t>
      </w:r>
      <w:r>
        <w:rPr>
          <w:rFonts w:ascii="宋体" w:hAnsi="宋体" w:cs="宋体" w:hint="eastAsia"/>
          <w:szCs w:val="21"/>
        </w:rPr>
        <w:t>，</w:t>
      </w:r>
      <w:r w:rsidRPr="0026432E">
        <w:rPr>
          <w:rFonts w:ascii="宋体" w:hAnsi="宋体" w:cs="宋体" w:hint="eastAsia"/>
          <w:szCs w:val="21"/>
        </w:rPr>
        <w:t>以期取得立法会全体议员三分二多</w:t>
      </w:r>
      <w:r>
        <w:rPr>
          <w:rFonts w:ascii="宋体" w:hAnsi="宋体" w:cs="宋体" w:hint="eastAsia"/>
          <w:szCs w:val="21"/>
        </w:rPr>
        <w:t>数</w:t>
      </w:r>
      <w:r w:rsidRPr="0026432E">
        <w:rPr>
          <w:rFonts w:ascii="宋体" w:hAnsi="宋体" w:cs="宋体" w:hint="eastAsia"/>
          <w:szCs w:val="21"/>
        </w:rPr>
        <w:t>通过</w:t>
      </w:r>
      <w:r>
        <w:rPr>
          <w:rFonts w:ascii="宋体" w:hAnsi="宋体" w:cs="宋体" w:hint="eastAsia"/>
          <w:szCs w:val="21"/>
        </w:rPr>
        <w:t>，</w:t>
      </w:r>
      <w:r w:rsidRPr="0026432E">
        <w:rPr>
          <w:rFonts w:ascii="宋体" w:hAnsi="宋体" w:cs="宋体" w:hint="eastAsia"/>
          <w:szCs w:val="21"/>
        </w:rPr>
        <w:t>在《基本法》及全国人大常委员相关</w:t>
      </w:r>
      <w:r w:rsidRPr="0026432E">
        <w:rPr>
          <w:szCs w:val="21"/>
        </w:rPr>
        <w:t>解释和决定的框架下</w:t>
      </w:r>
      <w:r>
        <w:rPr>
          <w:szCs w:val="21"/>
        </w:rPr>
        <w:t>，</w:t>
      </w:r>
      <w:r w:rsidRPr="0026432E">
        <w:rPr>
          <w:szCs w:val="21"/>
        </w:rPr>
        <w:t>最终达至普选的目标。政府将尽最大努力</w:t>
      </w:r>
      <w:r>
        <w:rPr>
          <w:szCs w:val="21"/>
        </w:rPr>
        <w:t>，</w:t>
      </w:r>
      <w:r w:rsidRPr="0026432E">
        <w:rPr>
          <w:szCs w:val="21"/>
        </w:rPr>
        <w:t>营造有利推动政改的社会氛围。</w:t>
      </w:r>
    </w:p>
    <w:p w:rsidR="00382FC4" w:rsidRDefault="00382FC4" w:rsidP="00382FC4">
      <w:pPr>
        <w:pStyle w:val="H4GC"/>
      </w:pPr>
      <w:r>
        <w:rPr>
          <w:u w:color="000000"/>
        </w:rPr>
        <w:tab/>
      </w:r>
      <w:r>
        <w:rPr>
          <w:u w:color="000000"/>
        </w:rPr>
        <w:tab/>
      </w:r>
      <w:r w:rsidRPr="0026432E">
        <w:rPr>
          <w:u w:color="000000"/>
        </w:rPr>
        <w:t>公共选举</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182.</w:t>
      </w:r>
      <w:r w:rsidRPr="0026432E">
        <w:rPr>
          <w:color w:val="000000"/>
          <w:szCs w:val="21"/>
          <w:u w:color="000000"/>
        </w:rPr>
        <w:tab/>
      </w:r>
      <w:r w:rsidRPr="0026432E">
        <w:rPr>
          <w:szCs w:val="21"/>
        </w:rPr>
        <w:t>《公约》在</w:t>
      </w:r>
      <w:r>
        <w:rPr>
          <w:szCs w:val="21"/>
        </w:rPr>
        <w:t>1976</w:t>
      </w:r>
      <w:r w:rsidRPr="0026432E">
        <w:rPr>
          <w:szCs w:val="21"/>
        </w:rPr>
        <w:t>年被引申至香港时附带有关第二十五条</w:t>
      </w:r>
      <w:r>
        <w:rPr>
          <w:szCs w:val="21"/>
        </w:rPr>
        <w:t>(</w:t>
      </w:r>
      <w:r w:rsidRPr="0026432E">
        <w:rPr>
          <w:szCs w:val="21"/>
        </w:rPr>
        <w:t>丑</w:t>
      </w:r>
      <w:r>
        <w:rPr>
          <w:szCs w:val="21"/>
        </w:rPr>
        <w:t>)</w:t>
      </w:r>
      <w:r w:rsidRPr="0026432E">
        <w:rPr>
          <w:szCs w:val="21"/>
        </w:rPr>
        <w:t>款的保留条文。根据</w:t>
      </w:r>
      <w:r>
        <w:rPr>
          <w:szCs w:val="21"/>
        </w:rPr>
        <w:t>1997</w:t>
      </w:r>
      <w:r w:rsidRPr="0026432E">
        <w:rPr>
          <w:szCs w:val="21"/>
        </w:rPr>
        <w:t>年</w:t>
      </w:r>
      <w:r>
        <w:rPr>
          <w:szCs w:val="21"/>
        </w:rPr>
        <w:t>6</w:t>
      </w:r>
      <w:r w:rsidRPr="0026432E">
        <w:rPr>
          <w:szCs w:val="21"/>
        </w:rPr>
        <w:t>月</w:t>
      </w:r>
      <w:r>
        <w:rPr>
          <w:szCs w:val="21"/>
        </w:rPr>
        <w:t>2</w:t>
      </w:r>
      <w:r w:rsidRPr="0026432E">
        <w:rPr>
          <w:szCs w:val="21"/>
        </w:rPr>
        <w:t>0</w:t>
      </w:r>
      <w:r w:rsidRPr="0026432E">
        <w:rPr>
          <w:szCs w:val="21"/>
        </w:rPr>
        <w:t>日中华人民共和国政府致联合国秘书长的照会</w:t>
      </w:r>
      <w:r>
        <w:rPr>
          <w:szCs w:val="21"/>
        </w:rPr>
        <w:t>，</w:t>
      </w:r>
      <w:r w:rsidRPr="0026432E">
        <w:rPr>
          <w:szCs w:val="21"/>
        </w:rPr>
        <w:t>中华人民共和国知会联合国秘书长</w:t>
      </w:r>
      <w:r>
        <w:rPr>
          <w:szCs w:val="21"/>
        </w:rPr>
        <w:t>，</w:t>
      </w:r>
      <w:r w:rsidRPr="0026432E">
        <w:rPr>
          <w:szCs w:val="21"/>
        </w:rPr>
        <w:t>由</w:t>
      </w:r>
      <w:r>
        <w:rPr>
          <w:szCs w:val="21"/>
        </w:rPr>
        <w:t>1997</w:t>
      </w:r>
      <w:r w:rsidRPr="0026432E">
        <w:rPr>
          <w:szCs w:val="21"/>
        </w:rPr>
        <w:t>年</w:t>
      </w:r>
      <w:r>
        <w:rPr>
          <w:szCs w:val="21"/>
        </w:rPr>
        <w:t>7</w:t>
      </w:r>
      <w:r w:rsidRPr="0026432E">
        <w:rPr>
          <w:szCs w:val="21"/>
        </w:rPr>
        <w:t>月</w:t>
      </w:r>
      <w:r>
        <w:rPr>
          <w:szCs w:val="21"/>
        </w:rPr>
        <w:t>1</w:t>
      </w:r>
      <w:r w:rsidRPr="0026432E">
        <w:rPr>
          <w:szCs w:val="21"/>
        </w:rPr>
        <w:t>日起《公约》适用于香港的有关规定继续有效。由</w:t>
      </w:r>
      <w:r>
        <w:rPr>
          <w:szCs w:val="21"/>
        </w:rPr>
        <w:t>1997</w:t>
      </w:r>
      <w:r w:rsidRPr="0026432E">
        <w:rPr>
          <w:szCs w:val="21"/>
        </w:rPr>
        <w:t>年</w:t>
      </w:r>
      <w:r>
        <w:rPr>
          <w:szCs w:val="21"/>
        </w:rPr>
        <w:t>7</w:t>
      </w:r>
      <w:r w:rsidRPr="0026432E">
        <w:rPr>
          <w:szCs w:val="21"/>
        </w:rPr>
        <w:t>月</w:t>
      </w:r>
      <w:r>
        <w:rPr>
          <w:szCs w:val="21"/>
        </w:rPr>
        <w:t>1</w:t>
      </w:r>
      <w:r w:rsidRPr="0026432E">
        <w:rPr>
          <w:szCs w:val="21"/>
        </w:rPr>
        <w:t>日起生效的《基本法》第三十九条规定</w:t>
      </w:r>
      <w:r>
        <w:rPr>
          <w:szCs w:val="21"/>
        </w:rPr>
        <w:t>，</w:t>
      </w:r>
      <w:r w:rsidRPr="0026432E">
        <w:rPr>
          <w:szCs w:val="21"/>
        </w:rPr>
        <w:t>《公约》适用于香港的有关规定继续有效</w:t>
      </w:r>
      <w:r>
        <w:rPr>
          <w:szCs w:val="21"/>
        </w:rPr>
        <w:t>，</w:t>
      </w:r>
      <w:r w:rsidRPr="0026432E">
        <w:rPr>
          <w:szCs w:val="21"/>
        </w:rPr>
        <w:t>通过香港特区的法律予以实施。</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63606A">
        <w:rPr>
          <w:szCs w:val="21"/>
        </w:rPr>
        <w:t>183.</w:t>
      </w:r>
      <w:r w:rsidRPr="0063606A">
        <w:rPr>
          <w:szCs w:val="21"/>
        </w:rPr>
        <w:tab/>
      </w:r>
      <w:r w:rsidRPr="0026432E">
        <w:rPr>
          <w:szCs w:val="21"/>
        </w:rPr>
        <w:t>根据《基本法》第四十五条及第六十八条</w:t>
      </w:r>
      <w:r>
        <w:rPr>
          <w:szCs w:val="21"/>
        </w:rPr>
        <w:t>，</w:t>
      </w:r>
      <w:r w:rsidRPr="00952A94">
        <w:rPr>
          <w:rFonts w:ascii="Batang" w:hAnsi="Batang" w:cs="Batang" w:hint="eastAsia"/>
          <w:szCs w:val="21"/>
        </w:rPr>
        <w:t>行</w:t>
      </w:r>
      <w:r w:rsidRPr="0063606A">
        <w:rPr>
          <w:rFonts w:hint="eastAsia"/>
          <w:szCs w:val="21"/>
        </w:rPr>
        <w:t>政长官和立法会的</w:t>
      </w:r>
      <w:r w:rsidRPr="0026432E">
        <w:rPr>
          <w:szCs w:val="21"/>
        </w:rPr>
        <w:t>产生办法应</w:t>
      </w:r>
      <w:r>
        <w:rPr>
          <w:rFonts w:hint="eastAsia"/>
          <w:szCs w:val="21"/>
        </w:rPr>
        <w:t>“</w:t>
      </w:r>
      <w:r w:rsidRPr="0026432E">
        <w:rPr>
          <w:rFonts w:hint="eastAsia"/>
          <w:szCs w:val="21"/>
        </w:rPr>
        <w:t>根</w:t>
      </w:r>
      <w:r w:rsidRPr="0026432E">
        <w:rPr>
          <w:szCs w:val="21"/>
        </w:rPr>
        <w:t>据香港特别</w:t>
      </w:r>
      <w:r w:rsidRPr="00952A94">
        <w:rPr>
          <w:rFonts w:ascii="Batang" w:hAnsi="Batang" w:cs="Batang" w:hint="eastAsia"/>
          <w:szCs w:val="21"/>
        </w:rPr>
        <w:t>行</w:t>
      </w:r>
      <w:r w:rsidRPr="0026432E">
        <w:rPr>
          <w:rFonts w:ascii="宋体" w:hAnsi="宋体" w:cs="宋体" w:hint="eastAsia"/>
          <w:szCs w:val="21"/>
        </w:rPr>
        <w:t>政区的实际情况和循序渐进的原则</w:t>
      </w:r>
      <w:r>
        <w:rPr>
          <w:rFonts w:ascii="宋体" w:hAnsi="宋体" w:cs="宋体" w:hint="eastAsia"/>
          <w:szCs w:val="21"/>
        </w:rPr>
        <w:t>”</w:t>
      </w:r>
      <w:r w:rsidRPr="0026432E">
        <w:rPr>
          <w:rFonts w:ascii="宋体" w:hAnsi="宋体" w:cs="宋体" w:hint="eastAsia"/>
          <w:szCs w:val="21"/>
        </w:rPr>
        <w:t>而规定</w:t>
      </w:r>
      <w:r>
        <w:rPr>
          <w:rFonts w:ascii="宋体" w:hAnsi="宋体" w:cs="宋体" w:hint="eastAsia"/>
          <w:szCs w:val="21"/>
        </w:rPr>
        <w:t>，</w:t>
      </w:r>
      <w:r w:rsidRPr="0026432E">
        <w:rPr>
          <w:rFonts w:ascii="宋体" w:hAnsi="宋体" w:cs="宋体" w:hint="eastAsia"/>
          <w:szCs w:val="21"/>
        </w:rPr>
        <w:t>最终达</w:t>
      </w:r>
      <w:proofErr w:type="gramStart"/>
      <w:r w:rsidRPr="0026432E">
        <w:rPr>
          <w:rFonts w:ascii="宋体" w:hAnsi="宋体" w:cs="宋体" w:hint="eastAsia"/>
          <w:szCs w:val="21"/>
        </w:rPr>
        <w:t>至</w:t>
      </w:r>
      <w:r w:rsidRPr="00952A94">
        <w:rPr>
          <w:rFonts w:ascii="Batang" w:hAnsi="Batang" w:cs="Batang" w:hint="eastAsia"/>
          <w:szCs w:val="21"/>
        </w:rPr>
        <w:t>行</w:t>
      </w:r>
      <w:r w:rsidRPr="0026432E">
        <w:rPr>
          <w:rFonts w:ascii="宋体" w:hAnsi="宋体" w:cs="宋体" w:hint="eastAsia"/>
          <w:szCs w:val="21"/>
        </w:rPr>
        <w:t>政</w:t>
      </w:r>
      <w:proofErr w:type="gramEnd"/>
      <w:r w:rsidRPr="0026432E">
        <w:rPr>
          <w:rFonts w:ascii="宋体" w:hAnsi="宋体" w:cs="宋体" w:hint="eastAsia"/>
          <w:szCs w:val="21"/>
        </w:rPr>
        <w:t>长官及全体立法会议员由普选</w:t>
      </w:r>
      <w:r w:rsidRPr="0026432E">
        <w:rPr>
          <w:szCs w:val="21"/>
        </w:rPr>
        <w:t>产生的目标。尽管有关于《公约》第二十五条</w:t>
      </w:r>
      <w:r>
        <w:rPr>
          <w:szCs w:val="21"/>
        </w:rPr>
        <w:t>(</w:t>
      </w:r>
      <w:r w:rsidRPr="0026432E">
        <w:rPr>
          <w:szCs w:val="21"/>
        </w:rPr>
        <w:t>丑</w:t>
      </w:r>
      <w:r>
        <w:rPr>
          <w:szCs w:val="21"/>
        </w:rPr>
        <w:t>)</w:t>
      </w:r>
      <w:r w:rsidRPr="0026432E">
        <w:rPr>
          <w:szCs w:val="21"/>
        </w:rPr>
        <w:t>款的保留条文</w:t>
      </w:r>
      <w:r>
        <w:rPr>
          <w:szCs w:val="21"/>
        </w:rPr>
        <w:t>，</w:t>
      </w:r>
      <w:r w:rsidRPr="0026432E">
        <w:rPr>
          <w:szCs w:val="21"/>
        </w:rPr>
        <w:t>中央和政府会按照《基本法》的规定及全国人大常委会的相关解释及决定</w:t>
      </w:r>
      <w:r>
        <w:rPr>
          <w:szCs w:val="21"/>
        </w:rPr>
        <w:t>，</w:t>
      </w:r>
      <w:r w:rsidRPr="0026432E">
        <w:rPr>
          <w:szCs w:val="21"/>
        </w:rPr>
        <w:t>致力推动达至普选的最终目标。下文阐述自从提交</w:t>
      </w:r>
      <w:proofErr w:type="gramStart"/>
      <w:r w:rsidRPr="0026432E">
        <w:rPr>
          <w:szCs w:val="21"/>
        </w:rPr>
        <w:t>上次报告</w:t>
      </w:r>
      <w:proofErr w:type="gramEnd"/>
      <w:r w:rsidRPr="0026432E">
        <w:rPr>
          <w:szCs w:val="21"/>
        </w:rPr>
        <w:t>以</w:t>
      </w:r>
      <w:r>
        <w:rPr>
          <w:rFonts w:ascii="宋体" w:hAnsi="宋体" w:cs="宋体" w:hint="eastAsia"/>
          <w:szCs w:val="21"/>
        </w:rPr>
        <w:t>来</w:t>
      </w:r>
      <w:r w:rsidRPr="0026432E">
        <w:rPr>
          <w:rFonts w:ascii="宋体" w:hAnsi="宋体" w:cs="宋体" w:hint="eastAsia"/>
          <w:szCs w:val="21"/>
        </w:rPr>
        <w:t>在香港特区所</w:t>
      </w:r>
      <w:r w:rsidRPr="0026432E">
        <w:rPr>
          <w:szCs w:val="21"/>
        </w:rPr>
        <w:t>举</w:t>
      </w:r>
      <w:r w:rsidRPr="00952A94">
        <w:rPr>
          <w:rFonts w:ascii="Batang" w:hAnsi="Batang" w:cs="Batang" w:hint="eastAsia"/>
          <w:szCs w:val="21"/>
        </w:rPr>
        <w:t>行</w:t>
      </w:r>
      <w:r w:rsidRPr="0026432E">
        <w:rPr>
          <w:rFonts w:ascii="宋体" w:hAnsi="宋体" w:cs="宋体" w:hint="eastAsia"/>
          <w:szCs w:val="21"/>
        </w:rPr>
        <w:t>过的选</w:t>
      </w:r>
      <w:r w:rsidRPr="0026432E">
        <w:rPr>
          <w:szCs w:val="21"/>
        </w:rPr>
        <w:t>举的详情。</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lastRenderedPageBreak/>
        <w:t>184.</w:t>
      </w:r>
      <w:r w:rsidRPr="0026432E">
        <w:rPr>
          <w:color w:val="000000"/>
          <w:szCs w:val="21"/>
          <w:u w:color="000000"/>
        </w:rPr>
        <w:tab/>
      </w:r>
      <w:r w:rsidRPr="0026432E">
        <w:rPr>
          <w:szCs w:val="21"/>
        </w:rPr>
        <w:t>有关</w:t>
      </w:r>
      <w:r w:rsidRPr="00952A94">
        <w:rPr>
          <w:rFonts w:ascii="Batang" w:hAnsi="Batang" w:cs="Batang" w:hint="eastAsia"/>
          <w:szCs w:val="21"/>
        </w:rPr>
        <w:t>行</w:t>
      </w:r>
      <w:r w:rsidRPr="0026432E">
        <w:rPr>
          <w:rFonts w:ascii="宋体" w:hAnsi="宋体" w:cs="宋体" w:hint="eastAsia"/>
          <w:szCs w:val="21"/>
        </w:rPr>
        <w:t>政长官</w:t>
      </w:r>
      <w:r w:rsidRPr="0063606A">
        <w:rPr>
          <w:rFonts w:hint="eastAsia"/>
          <w:szCs w:val="21"/>
        </w:rPr>
        <w:t>选</w:t>
      </w:r>
      <w:r w:rsidRPr="0063606A">
        <w:rPr>
          <w:szCs w:val="21"/>
        </w:rPr>
        <w:t>举</w:t>
      </w:r>
      <w:r w:rsidRPr="0026432E">
        <w:rPr>
          <w:szCs w:val="21"/>
        </w:rPr>
        <w:t>、立法会选举、区议会选举及乡村选举的情况</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25A</w:t>
      </w:r>
      <w:proofErr w:type="spellEnd"/>
      <w:r w:rsidRPr="0026432E">
        <w:rPr>
          <w:szCs w:val="21"/>
        </w:rPr>
        <w:t>。</w:t>
      </w:r>
    </w:p>
    <w:p w:rsidR="00382FC4" w:rsidRPr="00664A04" w:rsidRDefault="00382FC4" w:rsidP="00382FC4">
      <w:pPr>
        <w:pStyle w:val="H23GC"/>
      </w:pPr>
      <w:r>
        <w:tab/>
      </w:r>
      <w:r>
        <w:tab/>
      </w:r>
      <w:r w:rsidRPr="0026432E">
        <w:t>政府咨询及法定组织</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185.</w:t>
      </w:r>
      <w:r w:rsidRPr="0026432E">
        <w:rPr>
          <w:color w:val="000000"/>
          <w:szCs w:val="21"/>
          <w:u w:color="000000"/>
        </w:rPr>
        <w:tab/>
      </w:r>
      <w:r w:rsidRPr="0026432E">
        <w:rPr>
          <w:szCs w:val="21"/>
        </w:rPr>
        <w:t>咨询及法定组织的网络</w:t>
      </w:r>
      <w:r>
        <w:rPr>
          <w:szCs w:val="21"/>
        </w:rPr>
        <w:t>，</w:t>
      </w:r>
      <w:r w:rsidRPr="0026432E">
        <w:rPr>
          <w:szCs w:val="21"/>
        </w:rPr>
        <w:t>依然是香港政制的一大特色</w:t>
      </w:r>
      <w:r>
        <w:rPr>
          <w:szCs w:val="21"/>
        </w:rPr>
        <w:t>，</w:t>
      </w:r>
      <w:r w:rsidRPr="0026432E">
        <w:rPr>
          <w:szCs w:val="21"/>
        </w:rPr>
        <w:t>也是公共</w:t>
      </w:r>
      <w:r w:rsidRPr="00952A94">
        <w:rPr>
          <w:rFonts w:ascii="Batang" w:hAnsi="Batang" w:cs="Batang" w:hint="eastAsia"/>
          <w:szCs w:val="21"/>
        </w:rPr>
        <w:t>行</w:t>
      </w:r>
      <w:r w:rsidRPr="0026432E">
        <w:rPr>
          <w:rFonts w:ascii="宋体" w:hAnsi="宋体" w:cs="宋体" w:hint="eastAsia"/>
          <w:szCs w:val="21"/>
        </w:rPr>
        <w:t>政重要的一环。</w:t>
      </w:r>
      <w:r w:rsidRPr="0026432E">
        <w:rPr>
          <w:szCs w:val="21"/>
        </w:rPr>
        <w:t>咨询及法定组织在协助政府制订政策方针和执</w:t>
      </w:r>
      <w:r w:rsidRPr="00952A94">
        <w:rPr>
          <w:rFonts w:ascii="Batang" w:hAnsi="Batang" w:cs="Batang" w:hint="eastAsia"/>
          <w:szCs w:val="21"/>
        </w:rPr>
        <w:t>行</w:t>
      </w:r>
      <w:r w:rsidRPr="0026432E">
        <w:rPr>
          <w:rFonts w:ascii="宋体" w:hAnsi="宋体" w:cs="宋体" w:hint="eastAsia"/>
          <w:szCs w:val="21"/>
        </w:rPr>
        <w:t>法定职能方面发挥重要作用。</w:t>
      </w:r>
      <w:r w:rsidRPr="0026432E">
        <w:rPr>
          <w:szCs w:val="21"/>
        </w:rPr>
        <w:t>咨询及法定组织的详情</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25B</w:t>
      </w:r>
      <w:proofErr w:type="spellEnd"/>
      <w:r w:rsidRPr="0026432E">
        <w:rPr>
          <w:szCs w:val="21"/>
        </w:rPr>
        <w:t>。</w:t>
      </w:r>
    </w:p>
    <w:p w:rsidR="00382FC4" w:rsidRPr="00664A04" w:rsidRDefault="00382FC4" w:rsidP="00382FC4">
      <w:pPr>
        <w:pStyle w:val="H1GC"/>
        <w:rPr>
          <w:lang w:eastAsia="zh-TW"/>
        </w:rPr>
      </w:pPr>
      <w:r>
        <w:rPr>
          <w:u w:color="000000"/>
        </w:rPr>
        <w:tab/>
      </w:r>
      <w:r>
        <w:rPr>
          <w:u w:color="000000"/>
        </w:rPr>
        <w:tab/>
      </w:r>
      <w:r w:rsidRPr="0026432E">
        <w:rPr>
          <w:u w:color="000000"/>
        </w:rPr>
        <w:t>第二十六条</w:t>
      </w:r>
      <w:r>
        <w:rPr>
          <w:u w:color="000000"/>
        </w:rPr>
        <w:br/>
      </w:r>
      <w:r w:rsidRPr="0026432E">
        <w:rPr>
          <w:u w:color="000000"/>
        </w:rPr>
        <w:t>受法律平等保护的权利</w:t>
      </w:r>
    </w:p>
    <w:p w:rsidR="00382FC4" w:rsidRPr="00664A04" w:rsidRDefault="00382FC4" w:rsidP="00382FC4">
      <w:pPr>
        <w:pStyle w:val="H23GC"/>
      </w:pPr>
      <w:r>
        <w:tab/>
      </w:r>
      <w:r>
        <w:tab/>
      </w:r>
      <w:r w:rsidRPr="0026432E">
        <w:t>歧视条例检讨</w:t>
      </w:r>
    </w:p>
    <w:p w:rsidR="00382FC4" w:rsidRPr="00C846C2"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186.</w:t>
      </w:r>
      <w:r w:rsidRPr="0026432E">
        <w:rPr>
          <w:color w:val="000000"/>
          <w:szCs w:val="21"/>
          <w:u w:color="000000"/>
        </w:rPr>
        <w:tab/>
      </w:r>
      <w:r w:rsidRPr="00C846C2">
        <w:rPr>
          <w:szCs w:val="21"/>
        </w:rPr>
        <w:t>平机会负责执</w:t>
      </w:r>
      <w:r w:rsidRPr="00C846C2">
        <w:rPr>
          <w:rFonts w:ascii="Batang" w:hAnsi="Batang" w:cs="Batang" w:hint="eastAsia"/>
          <w:szCs w:val="21"/>
        </w:rPr>
        <w:t>行</w:t>
      </w:r>
      <w:r w:rsidRPr="00C846C2">
        <w:rPr>
          <w:rFonts w:ascii="宋体" w:hAnsi="宋体" w:cs="宋体" w:hint="eastAsia"/>
          <w:szCs w:val="21"/>
        </w:rPr>
        <w:t>四条反歧视条例，即《性别歧视条例》、《残疾歧视条</w:t>
      </w:r>
      <w:r w:rsidRPr="00C846C2">
        <w:rPr>
          <w:szCs w:val="21"/>
        </w:rPr>
        <w:t>例》</w:t>
      </w:r>
      <w:r w:rsidRPr="00C846C2">
        <w:rPr>
          <w:szCs w:val="21"/>
        </w:rPr>
        <w:t>(</w:t>
      </w:r>
      <w:r w:rsidRPr="00C846C2">
        <w:rPr>
          <w:szCs w:val="21"/>
        </w:rPr>
        <w:t>第</w:t>
      </w:r>
      <w:r w:rsidRPr="00C846C2">
        <w:rPr>
          <w:szCs w:val="21"/>
        </w:rPr>
        <w:t>487</w:t>
      </w:r>
      <w:r w:rsidRPr="00C846C2">
        <w:rPr>
          <w:szCs w:val="21"/>
        </w:rPr>
        <w:t>章</w:t>
      </w:r>
      <w:r w:rsidRPr="00C846C2">
        <w:rPr>
          <w:szCs w:val="21"/>
        </w:rPr>
        <w:t>)</w:t>
      </w:r>
      <w:r w:rsidRPr="00C846C2">
        <w:rPr>
          <w:szCs w:val="21"/>
        </w:rPr>
        <w:t>、《家庭岗位歧视条例》</w:t>
      </w:r>
      <w:r w:rsidRPr="00C846C2">
        <w:rPr>
          <w:szCs w:val="21"/>
        </w:rPr>
        <w:t>(</w:t>
      </w:r>
      <w:r w:rsidRPr="00C846C2">
        <w:rPr>
          <w:szCs w:val="21"/>
        </w:rPr>
        <w:t>第</w:t>
      </w:r>
      <w:r w:rsidRPr="00C846C2">
        <w:rPr>
          <w:szCs w:val="21"/>
        </w:rPr>
        <w:t>527</w:t>
      </w:r>
      <w:r w:rsidRPr="00C846C2">
        <w:rPr>
          <w:szCs w:val="21"/>
        </w:rPr>
        <w:t>章</w:t>
      </w:r>
      <w:r w:rsidRPr="00C846C2">
        <w:rPr>
          <w:szCs w:val="21"/>
        </w:rPr>
        <w:t>)</w:t>
      </w:r>
      <w:r w:rsidRPr="00C846C2">
        <w:rPr>
          <w:szCs w:val="21"/>
        </w:rPr>
        <w:t>及《种族歧视条例》</w:t>
      </w:r>
      <w:r w:rsidRPr="00C846C2">
        <w:rPr>
          <w:szCs w:val="21"/>
        </w:rPr>
        <w:t>(</w:t>
      </w:r>
      <w:r w:rsidRPr="00C846C2">
        <w:rPr>
          <w:szCs w:val="21"/>
        </w:rPr>
        <w:t>第</w:t>
      </w:r>
      <w:r w:rsidRPr="00C846C2">
        <w:rPr>
          <w:szCs w:val="21"/>
        </w:rPr>
        <w:t>602</w:t>
      </w:r>
      <w:r w:rsidRPr="00C846C2">
        <w:rPr>
          <w:szCs w:val="21"/>
        </w:rPr>
        <w:t>章</w:t>
      </w:r>
      <w:r w:rsidRPr="00C846C2">
        <w:rPr>
          <w:szCs w:val="21"/>
        </w:rPr>
        <w:t>)</w:t>
      </w:r>
      <w:r w:rsidRPr="00C846C2">
        <w:rPr>
          <w:szCs w:val="21"/>
        </w:rPr>
        <w:t>。平机会的其中一项职能，是检讨四条条例的施</w:t>
      </w:r>
      <w:r w:rsidRPr="00C846C2">
        <w:rPr>
          <w:rFonts w:ascii="Batang" w:hAnsi="Batang" w:cs="Batang" w:hint="eastAsia"/>
          <w:szCs w:val="21"/>
        </w:rPr>
        <w:t>行</w:t>
      </w:r>
      <w:r w:rsidRPr="00C846C2">
        <w:rPr>
          <w:rFonts w:ascii="宋体" w:hAnsi="宋体" w:cs="宋体" w:hint="eastAsia"/>
          <w:szCs w:val="21"/>
        </w:rPr>
        <w:t>情况，并在</w:t>
      </w:r>
      <w:r w:rsidRPr="00C846C2">
        <w:rPr>
          <w:rFonts w:ascii="Batang" w:hAnsi="Batang" w:cs="Batang" w:hint="eastAsia"/>
          <w:szCs w:val="21"/>
        </w:rPr>
        <w:t>行</w:t>
      </w:r>
      <w:r w:rsidRPr="00C846C2">
        <w:rPr>
          <w:rFonts w:ascii="宋体" w:hAnsi="宋体" w:cs="宋体" w:hint="eastAsia"/>
          <w:szCs w:val="21"/>
        </w:rPr>
        <w:t>政长官要求或在该会认</w:t>
      </w:r>
      <w:r w:rsidRPr="00C846C2">
        <w:rPr>
          <w:szCs w:val="21"/>
        </w:rPr>
        <w:t>为有需要时，拟备修订条例的建议并将之呈交</w:t>
      </w:r>
      <w:r w:rsidRPr="00C846C2">
        <w:rPr>
          <w:rFonts w:ascii="Batang" w:hAnsi="Batang" w:cs="Batang" w:hint="eastAsia"/>
          <w:szCs w:val="21"/>
        </w:rPr>
        <w:t>行</w:t>
      </w:r>
      <w:r w:rsidRPr="00C846C2">
        <w:rPr>
          <w:rFonts w:ascii="宋体" w:hAnsi="宋体" w:cs="宋体" w:hint="eastAsia"/>
          <w:szCs w:val="21"/>
        </w:rPr>
        <w:t>政长官。</w:t>
      </w:r>
      <w:r w:rsidRPr="00C846C2">
        <w:rPr>
          <w:szCs w:val="21"/>
        </w:rPr>
        <w:t>平机会在</w:t>
      </w:r>
      <w:r w:rsidRPr="00C846C2">
        <w:rPr>
          <w:szCs w:val="21"/>
        </w:rPr>
        <w:t>2016</w:t>
      </w:r>
      <w:r w:rsidRPr="00C846C2">
        <w:rPr>
          <w:szCs w:val="21"/>
        </w:rPr>
        <w:t>年</w:t>
      </w:r>
      <w:r w:rsidRPr="00C846C2">
        <w:rPr>
          <w:szCs w:val="21"/>
        </w:rPr>
        <w:t>3</w:t>
      </w:r>
      <w:r w:rsidRPr="00C846C2">
        <w:rPr>
          <w:szCs w:val="21"/>
        </w:rPr>
        <w:t>月就歧视条例检讨向政府提交</w:t>
      </w:r>
      <w:r w:rsidRPr="00C846C2">
        <w:rPr>
          <w:rFonts w:ascii="Batang" w:hAnsi="Batang" w:cs="Batang" w:hint="eastAsia"/>
          <w:szCs w:val="21"/>
        </w:rPr>
        <w:t>了</w:t>
      </w:r>
      <w:r w:rsidRPr="00C846C2">
        <w:rPr>
          <w:szCs w:val="21"/>
        </w:rPr>
        <w:t>73</w:t>
      </w:r>
      <w:r w:rsidRPr="00C846C2">
        <w:rPr>
          <w:szCs w:val="21"/>
        </w:rPr>
        <w:t>项建议，并认为</w:t>
      </w:r>
      <w:r w:rsidRPr="00C846C2">
        <w:rPr>
          <w:szCs w:val="21"/>
        </w:rPr>
        <w:t>27</w:t>
      </w:r>
      <w:r w:rsidRPr="00C846C2">
        <w:rPr>
          <w:szCs w:val="21"/>
        </w:rPr>
        <w:t>项需要优先处</w:t>
      </w:r>
      <w:r w:rsidRPr="00C846C2">
        <w:rPr>
          <w:rFonts w:ascii="Batang" w:hAnsi="Batang" w:cs="Batang" w:hint="eastAsia"/>
          <w:szCs w:val="21"/>
        </w:rPr>
        <w:t>理</w:t>
      </w:r>
      <w:r w:rsidRPr="00C846C2">
        <w:rPr>
          <w:rFonts w:hint="eastAsia"/>
          <w:szCs w:val="21"/>
        </w:rPr>
        <w:t>。</w:t>
      </w:r>
      <w:r w:rsidRPr="00C846C2">
        <w:rPr>
          <w:szCs w:val="21"/>
        </w:rPr>
        <w:t>政府于</w:t>
      </w:r>
      <w:r w:rsidRPr="00C846C2">
        <w:rPr>
          <w:szCs w:val="21"/>
        </w:rPr>
        <w:t>2017</w:t>
      </w:r>
      <w:r w:rsidRPr="00C846C2">
        <w:rPr>
          <w:szCs w:val="21"/>
        </w:rPr>
        <w:t>年</w:t>
      </w:r>
      <w:r w:rsidRPr="00C846C2">
        <w:rPr>
          <w:szCs w:val="21"/>
        </w:rPr>
        <w:t>3</w:t>
      </w:r>
      <w:r w:rsidRPr="00C846C2">
        <w:rPr>
          <w:szCs w:val="21"/>
        </w:rPr>
        <w:t>月就其认为社会应可达成共识的建议咨询立法会政制事务委员会。委员会支持政府会落实八项需要优先处</w:t>
      </w:r>
      <w:r w:rsidRPr="00C846C2">
        <w:rPr>
          <w:rFonts w:ascii="Batang" w:hAnsi="Batang" w:cs="Batang" w:hint="eastAsia"/>
          <w:szCs w:val="21"/>
        </w:rPr>
        <w:t>理</w:t>
      </w:r>
      <w:r w:rsidRPr="00C846C2">
        <w:rPr>
          <w:rFonts w:hint="eastAsia"/>
          <w:szCs w:val="21"/>
        </w:rPr>
        <w:t>的建议</w:t>
      </w:r>
      <w:r w:rsidRPr="00C846C2">
        <w:rPr>
          <w:rFonts w:hint="eastAsia"/>
          <w:szCs w:val="21"/>
        </w:rPr>
        <w:t>(</w:t>
      </w:r>
      <w:r w:rsidRPr="00C846C2">
        <w:rPr>
          <w:rFonts w:ascii="宋体" w:hAnsi="宋体" w:cs="宋体" w:hint="eastAsia"/>
          <w:szCs w:val="21"/>
        </w:rPr>
        <w:t>见</w:t>
      </w:r>
      <w:r w:rsidRPr="00C846C2">
        <w:rPr>
          <w:rFonts w:hint="eastAsia"/>
          <w:szCs w:val="21"/>
        </w:rPr>
        <w:t>附件</w:t>
      </w:r>
      <w:proofErr w:type="spellStart"/>
      <w:r w:rsidRPr="00C846C2">
        <w:rPr>
          <w:szCs w:val="21"/>
        </w:rPr>
        <w:t>26A</w:t>
      </w:r>
      <w:proofErr w:type="spellEnd"/>
      <w:r w:rsidRPr="00C846C2">
        <w:rPr>
          <w:szCs w:val="21"/>
        </w:rPr>
        <w:t>)</w:t>
      </w:r>
      <w:r w:rsidRPr="00C846C2">
        <w:rPr>
          <w:szCs w:val="21"/>
        </w:rPr>
        <w:t>。</w:t>
      </w:r>
    </w:p>
    <w:p w:rsidR="00382FC4" w:rsidRPr="00C846C2"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C846C2">
        <w:rPr>
          <w:szCs w:val="21"/>
        </w:rPr>
        <w:t>187.</w:t>
      </w:r>
      <w:r w:rsidRPr="00C846C2">
        <w:rPr>
          <w:szCs w:val="21"/>
        </w:rPr>
        <w:tab/>
      </w:r>
      <w:r w:rsidRPr="00C846C2">
        <w:rPr>
          <w:szCs w:val="21"/>
        </w:rPr>
        <w:t>政府的目标是在</w:t>
      </w:r>
      <w:r w:rsidRPr="00C846C2">
        <w:rPr>
          <w:szCs w:val="21"/>
        </w:rPr>
        <w:t>2018</w:t>
      </w:r>
      <w:r w:rsidRPr="00C846C2">
        <w:rPr>
          <w:szCs w:val="21"/>
        </w:rPr>
        <w:t>年以综合条例草案形式，向立法会提交涵盖该八项需优先处</w:t>
      </w:r>
      <w:r w:rsidRPr="00C846C2">
        <w:rPr>
          <w:rFonts w:ascii="Batang" w:hAnsi="Batang" w:cs="Batang" w:hint="eastAsia"/>
          <w:szCs w:val="21"/>
        </w:rPr>
        <w:t>理</w:t>
      </w:r>
      <w:r w:rsidRPr="00C846C2">
        <w:rPr>
          <w:rFonts w:ascii="宋体" w:hAnsi="宋体" w:cs="宋体" w:hint="eastAsia"/>
          <w:szCs w:val="21"/>
        </w:rPr>
        <w:t>的建议的法律修订建议。</w:t>
      </w:r>
    </w:p>
    <w:p w:rsidR="00382FC4" w:rsidRPr="00664A04" w:rsidRDefault="00382FC4" w:rsidP="00382FC4">
      <w:pPr>
        <w:pStyle w:val="H23GC"/>
      </w:pPr>
      <w:r>
        <w:tab/>
      </w:r>
      <w:r>
        <w:tab/>
      </w:r>
      <w:r w:rsidRPr="0026432E">
        <w:t>立法禁止种族歧视</w:t>
      </w:r>
    </w:p>
    <w:p w:rsidR="00382FC4" w:rsidRPr="00685516" w:rsidRDefault="00382FC4" w:rsidP="00382FC4">
      <w:pPr>
        <w:pStyle w:val="SingleTxtGC"/>
        <w:tabs>
          <w:tab w:val="clear" w:pos="431"/>
          <w:tab w:val="clear" w:pos="1134"/>
          <w:tab w:val="clear" w:pos="1565"/>
          <w:tab w:val="clear" w:pos="1996"/>
          <w:tab w:val="clear" w:pos="2427"/>
          <w:tab w:val="left" w:pos="1701"/>
        </w:tabs>
        <w:rPr>
          <w:szCs w:val="21"/>
        </w:rPr>
      </w:pPr>
      <w:r w:rsidRPr="00685516">
        <w:rPr>
          <w:szCs w:val="21"/>
          <w:u w:color="000000"/>
        </w:rPr>
        <w:t>188.</w:t>
      </w:r>
      <w:r w:rsidRPr="00685516">
        <w:rPr>
          <w:szCs w:val="21"/>
          <w:u w:color="000000"/>
        </w:rPr>
        <w:tab/>
      </w:r>
      <w:r w:rsidRPr="00685516">
        <w:rPr>
          <w:szCs w:val="21"/>
        </w:rPr>
        <w:t>《种族歧视条例》在</w:t>
      </w:r>
      <w:r w:rsidRPr="00685516">
        <w:rPr>
          <w:szCs w:val="21"/>
        </w:rPr>
        <w:t>2009</w:t>
      </w:r>
      <w:r w:rsidRPr="00685516">
        <w:rPr>
          <w:szCs w:val="21"/>
        </w:rPr>
        <w:t>年全面实施生效。条例旨在保障所有人不会基于种族而被歧视、骚扰及中伤。详</w:t>
      </w:r>
      <w:r w:rsidRPr="00685516">
        <w:rPr>
          <w:rFonts w:ascii="宋体" w:hAnsi="宋体" w:cs="宋体" w:hint="eastAsia"/>
          <w:szCs w:val="21"/>
        </w:rPr>
        <w:t>见</w:t>
      </w:r>
      <w:r w:rsidRPr="00685516">
        <w:rPr>
          <w:rFonts w:hint="eastAsia"/>
          <w:szCs w:val="21"/>
        </w:rPr>
        <w:t>附件</w:t>
      </w:r>
      <w:proofErr w:type="spellStart"/>
      <w:r w:rsidRPr="00685516">
        <w:rPr>
          <w:szCs w:val="21"/>
        </w:rPr>
        <w:t>26B</w:t>
      </w:r>
      <w:proofErr w:type="spellEnd"/>
      <w:r w:rsidRPr="00685516">
        <w:rPr>
          <w:szCs w:val="21"/>
        </w:rPr>
        <w:t>。</w:t>
      </w:r>
    </w:p>
    <w:p w:rsidR="00382FC4" w:rsidRPr="00685516" w:rsidRDefault="00382FC4" w:rsidP="00382FC4">
      <w:pPr>
        <w:pStyle w:val="SingleTxtGC"/>
        <w:tabs>
          <w:tab w:val="clear" w:pos="431"/>
          <w:tab w:val="clear" w:pos="1134"/>
          <w:tab w:val="clear" w:pos="1565"/>
          <w:tab w:val="clear" w:pos="1996"/>
          <w:tab w:val="clear" w:pos="2427"/>
          <w:tab w:val="left" w:pos="1701"/>
        </w:tabs>
        <w:rPr>
          <w:szCs w:val="21"/>
        </w:rPr>
      </w:pPr>
      <w:r w:rsidRPr="00685516">
        <w:rPr>
          <w:szCs w:val="21"/>
        </w:rPr>
        <w:t>189.</w:t>
      </w:r>
      <w:r w:rsidRPr="00685516">
        <w:rPr>
          <w:szCs w:val="21"/>
        </w:rPr>
        <w:tab/>
      </w:r>
      <w:r w:rsidRPr="00685516">
        <w:rPr>
          <w:szCs w:val="21"/>
        </w:rPr>
        <w:t>正如上文第</w:t>
      </w:r>
      <w:r w:rsidRPr="00685516">
        <w:rPr>
          <w:szCs w:val="21"/>
        </w:rPr>
        <w:t>186</w:t>
      </w:r>
      <w:r w:rsidRPr="00685516">
        <w:rPr>
          <w:szCs w:val="21"/>
        </w:rPr>
        <w:t>至</w:t>
      </w:r>
      <w:r w:rsidRPr="00685516">
        <w:rPr>
          <w:szCs w:val="21"/>
        </w:rPr>
        <w:t>187</w:t>
      </w:r>
      <w:r w:rsidRPr="00685516">
        <w:rPr>
          <w:szCs w:val="21"/>
        </w:rPr>
        <w:t>段所述，政府将提交法律修订建议以推进该八项需优先处</w:t>
      </w:r>
      <w:r w:rsidRPr="00685516">
        <w:rPr>
          <w:rFonts w:ascii="Batang" w:hAnsi="Batang" w:cs="Batang" w:hint="eastAsia"/>
          <w:szCs w:val="21"/>
        </w:rPr>
        <w:t>理</w:t>
      </w:r>
      <w:r w:rsidRPr="00685516">
        <w:rPr>
          <w:rFonts w:hint="eastAsia"/>
          <w:szCs w:val="21"/>
        </w:rPr>
        <w:t>的建议，其中六项涉及《种族歧视条例》。</w:t>
      </w:r>
    </w:p>
    <w:p w:rsidR="00382FC4" w:rsidRPr="00685516"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685516">
        <w:rPr>
          <w:szCs w:val="21"/>
        </w:rPr>
        <w:t>190.</w:t>
      </w:r>
      <w:r w:rsidRPr="00685516">
        <w:rPr>
          <w:szCs w:val="21"/>
        </w:rPr>
        <w:tab/>
      </w:r>
      <w:r w:rsidRPr="00685516">
        <w:rPr>
          <w:szCs w:val="21"/>
        </w:rPr>
        <w:t>上次审议结论第</w:t>
      </w:r>
      <w:r w:rsidRPr="00685516">
        <w:rPr>
          <w:szCs w:val="21"/>
        </w:rPr>
        <w:t>19</w:t>
      </w:r>
      <w:r w:rsidRPr="00685516">
        <w:rPr>
          <w:szCs w:val="21"/>
        </w:rPr>
        <w:t>段建议应弥补《种族歧视条例》的漏洞，把条例的适用范围涵盖政府公共职能的</w:t>
      </w:r>
      <w:r w:rsidRPr="00685516">
        <w:rPr>
          <w:rFonts w:ascii="Batang" w:hAnsi="Batang" w:cs="Batang" w:hint="eastAsia"/>
          <w:szCs w:val="21"/>
        </w:rPr>
        <w:t>行</w:t>
      </w:r>
      <w:r w:rsidRPr="00685516">
        <w:rPr>
          <w:rFonts w:ascii="宋体" w:hAnsi="宋体" w:cs="宋体" w:hint="eastAsia"/>
          <w:szCs w:val="21"/>
        </w:rPr>
        <w:t>使，诸如香港警务处和惩</w:t>
      </w:r>
      <w:r w:rsidRPr="00685516">
        <w:rPr>
          <w:szCs w:val="21"/>
        </w:rPr>
        <w:t>教署的</w:t>
      </w:r>
      <w:r w:rsidRPr="00685516">
        <w:rPr>
          <w:rFonts w:ascii="Batang" w:hAnsi="Batang" w:cs="Batang" w:hint="eastAsia"/>
          <w:szCs w:val="21"/>
        </w:rPr>
        <w:t>行</w:t>
      </w:r>
      <w:r w:rsidRPr="00685516">
        <w:rPr>
          <w:rFonts w:ascii="宋体" w:hAnsi="宋体" w:cs="宋体" w:hint="eastAsia"/>
          <w:szCs w:val="21"/>
        </w:rPr>
        <w:t>动。</w:t>
      </w:r>
    </w:p>
    <w:p w:rsidR="00382FC4" w:rsidRPr="00685516" w:rsidRDefault="00382FC4" w:rsidP="00382FC4">
      <w:pPr>
        <w:pStyle w:val="SingleTxtGC"/>
        <w:tabs>
          <w:tab w:val="clear" w:pos="431"/>
          <w:tab w:val="clear" w:pos="1134"/>
          <w:tab w:val="clear" w:pos="1565"/>
          <w:tab w:val="clear" w:pos="1996"/>
          <w:tab w:val="clear" w:pos="2427"/>
          <w:tab w:val="left" w:pos="1701"/>
        </w:tabs>
      </w:pPr>
      <w:r w:rsidRPr="00685516">
        <w:rPr>
          <w:szCs w:val="21"/>
          <w:u w:color="000000"/>
        </w:rPr>
        <w:t>191.</w:t>
      </w:r>
      <w:r w:rsidRPr="00685516">
        <w:rPr>
          <w:szCs w:val="21"/>
          <w:u w:color="000000"/>
        </w:rPr>
        <w:tab/>
      </w:r>
      <w:r w:rsidRPr="00685516">
        <w:rPr>
          <w:szCs w:val="21"/>
        </w:rPr>
        <w:t>《基本法》、</w:t>
      </w:r>
      <w:r w:rsidRPr="00685516">
        <w:t>《香港人权法案条例》及《种族歧视条例》提供一个全面的法律架构，保障个人免因任何</w:t>
      </w:r>
      <w:r w:rsidRPr="00685516">
        <w:rPr>
          <w:rFonts w:ascii="Batang" w:hAnsi="Batang" w:cs="Batang" w:hint="eastAsia"/>
        </w:rPr>
        <w:t>理</w:t>
      </w:r>
      <w:r w:rsidRPr="00685516">
        <w:rPr>
          <w:rFonts w:hint="eastAsia"/>
        </w:rPr>
        <w:t>由</w:t>
      </w:r>
      <w:r w:rsidRPr="00685516">
        <w:rPr>
          <w:rFonts w:hint="eastAsia"/>
        </w:rPr>
        <w:t>(</w:t>
      </w:r>
      <w:r w:rsidRPr="00685516">
        <w:rPr>
          <w:rFonts w:hint="eastAsia"/>
        </w:rPr>
        <w:t>包括种族</w:t>
      </w:r>
      <w:r w:rsidRPr="00685516">
        <w:rPr>
          <w:rFonts w:hint="eastAsia"/>
        </w:rPr>
        <w:t>)</w:t>
      </w:r>
      <w:r w:rsidRPr="00685516">
        <w:rPr>
          <w:rFonts w:hint="eastAsia"/>
        </w:rPr>
        <w:t>而受</w:t>
      </w:r>
      <w:r w:rsidRPr="00685516">
        <w:t>到歧视。政府必须按照上述规定</w:t>
      </w:r>
      <w:r w:rsidRPr="00685516">
        <w:rPr>
          <w:rFonts w:ascii="Batang" w:hAnsi="Batang" w:cs="Batang" w:hint="eastAsia"/>
        </w:rPr>
        <w:t>行</w:t>
      </w:r>
      <w:r w:rsidRPr="00685516">
        <w:rPr>
          <w:rFonts w:hint="eastAsia"/>
        </w:rPr>
        <w:t>使或执</w:t>
      </w:r>
      <w:r w:rsidRPr="00685516">
        <w:rPr>
          <w:rFonts w:ascii="Batang" w:hAnsi="Batang" w:cs="Batang" w:hint="eastAsia"/>
        </w:rPr>
        <w:t>行</w:t>
      </w:r>
      <w:r w:rsidRPr="00685516">
        <w:rPr>
          <w:rFonts w:hint="eastAsia"/>
        </w:rPr>
        <w:t>其职能或权力。</w:t>
      </w:r>
    </w:p>
    <w:p w:rsidR="00382FC4" w:rsidRPr="00685516"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685516">
        <w:rPr>
          <w:szCs w:val="21"/>
          <w:u w:color="000000"/>
        </w:rPr>
        <w:t>192.</w:t>
      </w:r>
      <w:r w:rsidRPr="00685516">
        <w:rPr>
          <w:szCs w:val="21"/>
          <w:u w:color="000000"/>
        </w:rPr>
        <w:tab/>
      </w:r>
      <w:r w:rsidRPr="00685516">
        <w:rPr>
          <w:szCs w:val="21"/>
        </w:rPr>
        <w:t>《基本法》第二十五条保证香港居民在法律面前一律平等。第三十五条保证香港居民有权向法院提起诉讼、获得司法补救，以及对</w:t>
      </w:r>
      <w:r w:rsidRPr="00685516">
        <w:rPr>
          <w:rFonts w:ascii="Batang" w:hAnsi="Batang" w:cs="Batang" w:hint="eastAsia"/>
          <w:szCs w:val="21"/>
        </w:rPr>
        <w:t>行</w:t>
      </w:r>
      <w:r w:rsidRPr="00685516">
        <w:rPr>
          <w:rFonts w:ascii="宋体" w:hAnsi="宋体" w:cs="宋体" w:hint="eastAsia"/>
          <w:szCs w:val="21"/>
        </w:rPr>
        <w:t>政部门和</w:t>
      </w:r>
      <w:r w:rsidRPr="00685516">
        <w:rPr>
          <w:rFonts w:ascii="Batang" w:hAnsi="Batang" w:cs="Batang" w:hint="eastAsia"/>
          <w:szCs w:val="21"/>
        </w:rPr>
        <w:t>行</w:t>
      </w:r>
      <w:r w:rsidRPr="00685516">
        <w:rPr>
          <w:rFonts w:ascii="宋体" w:hAnsi="宋体" w:cs="宋体" w:hint="eastAsia"/>
          <w:szCs w:val="21"/>
        </w:rPr>
        <w:t>政人员的</w:t>
      </w:r>
      <w:r w:rsidRPr="00685516">
        <w:rPr>
          <w:rFonts w:ascii="Batang" w:hAnsi="Batang" w:cs="Batang" w:hint="eastAsia"/>
          <w:szCs w:val="21"/>
        </w:rPr>
        <w:t>行</w:t>
      </w:r>
      <w:r w:rsidRPr="00685516">
        <w:rPr>
          <w:szCs w:val="21"/>
        </w:rPr>
        <w:t>为向法院提起诉讼。第六十四条规定政府必须遵守法律，以及执</w:t>
      </w:r>
      <w:r w:rsidRPr="00685516">
        <w:rPr>
          <w:rFonts w:ascii="Batang" w:hAnsi="Batang" w:cs="Batang" w:hint="eastAsia"/>
          <w:szCs w:val="21"/>
        </w:rPr>
        <w:t>行</w:t>
      </w:r>
      <w:r w:rsidRPr="00685516">
        <w:rPr>
          <w:rFonts w:ascii="宋体" w:hAnsi="宋体" w:cs="宋体" w:hint="eastAsia"/>
          <w:szCs w:val="21"/>
        </w:rPr>
        <w:t>立法会通过并已生效的法律。</w:t>
      </w:r>
    </w:p>
    <w:p w:rsidR="00382FC4" w:rsidRDefault="00382FC4" w:rsidP="00382FC4">
      <w:pPr>
        <w:pStyle w:val="SingleTxtGC"/>
        <w:tabs>
          <w:tab w:val="clear" w:pos="431"/>
          <w:tab w:val="clear" w:pos="1134"/>
          <w:tab w:val="clear" w:pos="1565"/>
          <w:tab w:val="clear" w:pos="1996"/>
          <w:tab w:val="clear" w:pos="2427"/>
          <w:tab w:val="left" w:pos="1701"/>
        </w:tabs>
        <w:rPr>
          <w:lang w:eastAsia="zh-TW"/>
        </w:rPr>
      </w:pPr>
      <w:r w:rsidRPr="00685516">
        <w:rPr>
          <w:u w:color="000000"/>
        </w:rPr>
        <w:t>193.</w:t>
      </w:r>
      <w:r w:rsidRPr="00685516">
        <w:rPr>
          <w:u w:color="000000"/>
        </w:rPr>
        <w:tab/>
      </w:r>
      <w:r w:rsidRPr="00685516">
        <w:rPr>
          <w:szCs w:val="21"/>
        </w:rPr>
        <w:t>《香港人权法案条例》</w:t>
      </w:r>
      <w:r w:rsidRPr="00685516">
        <w:t>对政府及所有公共主管当局</w:t>
      </w:r>
      <w:r w:rsidRPr="00685516">
        <w:t>(</w:t>
      </w:r>
      <w:r w:rsidRPr="00685516">
        <w:t>包括执法机关</w:t>
      </w:r>
      <w:r w:rsidRPr="00685516">
        <w:t>)</w:t>
      </w:r>
      <w:r w:rsidRPr="00685516">
        <w:t>和代表政府或公共主管当局</w:t>
      </w:r>
      <w:r w:rsidRPr="00685516">
        <w:rPr>
          <w:rFonts w:ascii="Batang" w:hAnsi="Batang" w:cs="Batang" w:hint="eastAsia"/>
        </w:rPr>
        <w:t>行</w:t>
      </w:r>
      <w:r w:rsidRPr="00685516">
        <w:rPr>
          <w:rFonts w:ascii="宋体" w:hAnsi="宋体" w:cs="宋体" w:hint="eastAsia"/>
        </w:rPr>
        <w:t>事的任何人均具有约束力。</w:t>
      </w:r>
      <w:r w:rsidRPr="00685516">
        <w:t>《香港人权法案》第一</w:t>
      </w:r>
      <w:r w:rsidRPr="00685516">
        <w:t>(</w:t>
      </w:r>
      <w:r w:rsidRPr="00685516">
        <w:t>一</w:t>
      </w:r>
      <w:r w:rsidRPr="00685516">
        <w:t>)</w:t>
      </w:r>
      <w:proofErr w:type="gramStart"/>
      <w:r w:rsidRPr="00685516">
        <w:t>条使《公约》</w:t>
      </w:r>
      <w:proofErr w:type="gramEnd"/>
      <w:r w:rsidRPr="00685516">
        <w:t>第二</w:t>
      </w:r>
      <w:r w:rsidRPr="00685516">
        <w:t>(</w:t>
      </w:r>
      <w:r w:rsidRPr="00685516">
        <w:t>一</w:t>
      </w:r>
      <w:r w:rsidRPr="00685516">
        <w:t>)</w:t>
      </w:r>
      <w:proofErr w:type="gramStart"/>
      <w:r w:rsidRPr="00685516">
        <w:t>条得以</w:t>
      </w:r>
      <w:proofErr w:type="gramEnd"/>
      <w:r w:rsidRPr="00685516">
        <w:t>在香港实施，保障人人可以享受《香港人权法案》确认的权利，不因任何</w:t>
      </w:r>
      <w:r w:rsidRPr="00685516">
        <w:rPr>
          <w:rFonts w:ascii="Batang" w:hAnsi="Batang" w:cs="Batang" w:hint="eastAsia"/>
        </w:rPr>
        <w:t>理</w:t>
      </w:r>
      <w:r w:rsidRPr="00685516">
        <w:rPr>
          <w:rFonts w:hint="eastAsia"/>
        </w:rPr>
        <w:t>由</w:t>
      </w:r>
      <w:r w:rsidRPr="00685516">
        <w:rPr>
          <w:rFonts w:hint="eastAsia"/>
        </w:rPr>
        <w:t>(</w:t>
      </w:r>
      <w:r w:rsidRPr="00685516">
        <w:rPr>
          <w:rFonts w:hint="eastAsia"/>
        </w:rPr>
        <w:t>包括种族、</w:t>
      </w:r>
      <w:r w:rsidRPr="0047145B">
        <w:rPr>
          <w:rFonts w:hint="eastAsia"/>
        </w:rPr>
        <w:t>肤色、语言、民族本源或社会阶级</w:t>
      </w:r>
      <w:r w:rsidRPr="0047145B">
        <w:rPr>
          <w:rFonts w:hint="eastAsia"/>
        </w:rPr>
        <w:t>)</w:t>
      </w:r>
      <w:r w:rsidRPr="0026432E">
        <w:rPr>
          <w:rFonts w:ascii="宋体" w:hAnsi="宋体" w:cs="宋体" w:hint="eastAsia"/>
        </w:rPr>
        <w:t>而受到</w:t>
      </w:r>
      <w:r w:rsidRPr="0026432E">
        <w:rPr>
          <w:rFonts w:ascii="宋体" w:hAnsi="宋体" w:cs="宋体" w:hint="eastAsia"/>
        </w:rPr>
        <w:lastRenderedPageBreak/>
        <w:t>歧视。</w:t>
      </w:r>
      <w:r w:rsidRPr="0026432E">
        <w:t>《香港人权法案》第二十二条实施《公约》第二十六条</w:t>
      </w:r>
      <w:r>
        <w:t>，</w:t>
      </w:r>
      <w:r w:rsidRPr="0026432E">
        <w:t>进一步保证人人享受平等而有效的保护</w:t>
      </w:r>
      <w:r>
        <w:t>，</w:t>
      </w:r>
      <w:r w:rsidRPr="0026432E">
        <w:t>不因任何</w:t>
      </w:r>
      <w:r w:rsidRPr="00A547F8">
        <w:rPr>
          <w:rFonts w:ascii="Batang" w:hAnsi="Batang" w:cs="Batang" w:hint="eastAsia"/>
        </w:rPr>
        <w:t>理</w:t>
      </w:r>
      <w:r w:rsidRPr="0026432E">
        <w:rPr>
          <w:rFonts w:ascii="宋体" w:hAnsi="宋体" w:cs="宋体" w:hint="eastAsia"/>
        </w:rPr>
        <w:t>由</w:t>
      </w:r>
      <w:r w:rsidRPr="00E846AF">
        <w:t>(</w:t>
      </w:r>
      <w:r w:rsidRPr="0026432E">
        <w:rPr>
          <w:rFonts w:ascii="宋体" w:hAnsi="宋体" w:cs="宋体" w:hint="eastAsia"/>
        </w:rPr>
        <w:t>包括种族</w:t>
      </w:r>
      <w:r w:rsidRPr="00E846AF">
        <w:t>)</w:t>
      </w:r>
      <w:r w:rsidRPr="0026432E">
        <w:rPr>
          <w:rFonts w:ascii="宋体" w:hAnsi="宋体" w:cs="宋体" w:hint="eastAsia"/>
        </w:rPr>
        <w:t>而受到歧视。</w:t>
      </w:r>
    </w:p>
    <w:p w:rsidR="00382FC4" w:rsidRPr="00B568BB"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B568BB">
        <w:rPr>
          <w:szCs w:val="21"/>
          <w:u w:color="000000"/>
        </w:rPr>
        <w:t>194.</w:t>
      </w:r>
      <w:r w:rsidRPr="00B568BB">
        <w:rPr>
          <w:szCs w:val="21"/>
          <w:u w:color="000000"/>
        </w:rPr>
        <w:tab/>
      </w:r>
      <w:r w:rsidRPr="00B568BB">
        <w:rPr>
          <w:szCs w:val="21"/>
        </w:rPr>
        <w:t>现时有不同途径处</w:t>
      </w:r>
      <w:r w:rsidRPr="00B568BB">
        <w:rPr>
          <w:rFonts w:ascii="Batang" w:hAnsi="Batang" w:cs="Batang" w:hint="eastAsia"/>
          <w:szCs w:val="21"/>
        </w:rPr>
        <w:t>理</w:t>
      </w:r>
      <w:r w:rsidRPr="00B568BB">
        <w:rPr>
          <w:rFonts w:ascii="宋体" w:hAnsi="宋体" w:cs="宋体" w:hint="eastAsia"/>
          <w:szCs w:val="21"/>
        </w:rPr>
        <w:t>对政府及公共主管当局的投诉，计有平机会、申诉专员公署、投诉警察课、立法会、各政策局及部门内的投诉机制，以及法院。</w:t>
      </w:r>
      <w:r w:rsidRPr="00B568BB">
        <w:rPr>
          <w:szCs w:val="21"/>
        </w:rPr>
        <w:t>任何人如感到受屈，可根据《香港人权法案条例》第</w:t>
      </w:r>
      <w:r w:rsidRPr="00B568BB">
        <w:rPr>
          <w:szCs w:val="21"/>
        </w:rPr>
        <w:t>6</w:t>
      </w:r>
      <w:r w:rsidRPr="00B568BB">
        <w:rPr>
          <w:szCs w:val="21"/>
        </w:rPr>
        <w:t>条，就政府或公共主管当局违反《香港人权法案》第一条</w:t>
      </w:r>
      <w:r w:rsidRPr="00B568BB">
        <w:rPr>
          <w:szCs w:val="21"/>
        </w:rPr>
        <w:t>(</w:t>
      </w:r>
      <w:proofErr w:type="gramStart"/>
      <w:r w:rsidRPr="00B568BB">
        <w:rPr>
          <w:szCs w:val="21"/>
        </w:rPr>
        <w:t>一</w:t>
      </w:r>
      <w:proofErr w:type="gramEnd"/>
      <w:r w:rsidRPr="00B568BB">
        <w:rPr>
          <w:szCs w:val="21"/>
        </w:rPr>
        <w:t>)</w:t>
      </w:r>
      <w:r w:rsidRPr="00B568BB">
        <w:rPr>
          <w:szCs w:val="21"/>
        </w:rPr>
        <w:t>款或第二十二条提起诉讼，寻求补救或济助。须</w:t>
      </w:r>
      <w:proofErr w:type="gramStart"/>
      <w:r w:rsidRPr="00B568BB">
        <w:rPr>
          <w:szCs w:val="21"/>
        </w:rPr>
        <w:t>予强调</w:t>
      </w:r>
      <w:proofErr w:type="gramEnd"/>
      <w:r w:rsidRPr="00B568BB">
        <w:rPr>
          <w:szCs w:val="21"/>
        </w:rPr>
        <w:t>的是，香港特区的法律一直禁止公共机构</w:t>
      </w:r>
      <w:r w:rsidRPr="00B568BB">
        <w:rPr>
          <w:szCs w:val="21"/>
        </w:rPr>
        <w:t>(</w:t>
      </w:r>
      <w:r w:rsidRPr="00B568BB">
        <w:rPr>
          <w:szCs w:val="21"/>
        </w:rPr>
        <w:t>包括执法机关</w:t>
      </w:r>
      <w:r w:rsidRPr="00B568BB">
        <w:rPr>
          <w:szCs w:val="21"/>
        </w:rPr>
        <w:t>)</w:t>
      </w:r>
      <w:proofErr w:type="gramStart"/>
      <w:r w:rsidRPr="00B568BB">
        <w:rPr>
          <w:szCs w:val="21"/>
        </w:rPr>
        <w:t>作出</w:t>
      </w:r>
      <w:proofErr w:type="gramEnd"/>
      <w:r w:rsidRPr="00B568BB">
        <w:rPr>
          <w:szCs w:val="21"/>
        </w:rPr>
        <w:t>在香港法律下属种族歧视的</w:t>
      </w:r>
      <w:r w:rsidRPr="00B568BB">
        <w:rPr>
          <w:rFonts w:ascii="Batang" w:hAnsi="Batang" w:cs="Batang" w:hint="eastAsia"/>
          <w:szCs w:val="21"/>
        </w:rPr>
        <w:t>行</w:t>
      </w:r>
      <w:r w:rsidRPr="00B568BB">
        <w:rPr>
          <w:szCs w:val="21"/>
        </w:rPr>
        <w:t>为。</w:t>
      </w:r>
    </w:p>
    <w:p w:rsidR="00382FC4" w:rsidRPr="00B568BB"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B568BB">
        <w:rPr>
          <w:szCs w:val="21"/>
          <w:u w:color="000000"/>
        </w:rPr>
        <w:t>195.</w:t>
      </w:r>
      <w:r w:rsidRPr="00B568BB">
        <w:rPr>
          <w:szCs w:val="21"/>
          <w:u w:color="000000"/>
        </w:rPr>
        <w:tab/>
      </w:r>
      <w:r w:rsidRPr="00B568BB">
        <w:rPr>
          <w:szCs w:val="21"/>
        </w:rPr>
        <w:t>《种族歧视条例》对政府具约束力</w:t>
      </w:r>
      <w:r w:rsidRPr="00B568BB">
        <w:rPr>
          <w:szCs w:val="21"/>
        </w:rPr>
        <w:t>(</w:t>
      </w:r>
      <w:r w:rsidRPr="00B568BB">
        <w:rPr>
          <w:szCs w:val="21"/>
        </w:rPr>
        <w:t>条例第</w:t>
      </w:r>
      <w:r w:rsidRPr="00B568BB">
        <w:rPr>
          <w:szCs w:val="21"/>
        </w:rPr>
        <w:t>3</w:t>
      </w:r>
      <w:r w:rsidRPr="00B568BB">
        <w:rPr>
          <w:szCs w:val="21"/>
        </w:rPr>
        <w:t>条</w:t>
      </w:r>
      <w:r w:rsidRPr="00B568BB">
        <w:rPr>
          <w:szCs w:val="21"/>
        </w:rPr>
        <w:t>)</w:t>
      </w:r>
      <w:r w:rsidRPr="00B568BB">
        <w:rPr>
          <w:szCs w:val="21"/>
        </w:rPr>
        <w:t>，因此执法机关不得在条例指定的所有范畴，例如雇佣，教育，货品、设施及服务的提供，以及处所的处置或管</w:t>
      </w:r>
      <w:r w:rsidRPr="00B568BB">
        <w:rPr>
          <w:rFonts w:ascii="Batang" w:hAnsi="Batang" w:cs="Batang" w:hint="eastAsia"/>
          <w:szCs w:val="21"/>
        </w:rPr>
        <w:t>理</w:t>
      </w:r>
      <w:r w:rsidRPr="00B568BB">
        <w:rPr>
          <w:rFonts w:ascii="宋体" w:hAnsi="宋体" w:cs="宋体" w:hint="eastAsia"/>
          <w:szCs w:val="21"/>
        </w:rPr>
        <w:t>，</w:t>
      </w:r>
      <w:proofErr w:type="gramStart"/>
      <w:r w:rsidRPr="00B568BB">
        <w:rPr>
          <w:rFonts w:ascii="宋体" w:hAnsi="宋体" w:cs="宋体" w:hint="eastAsia"/>
          <w:szCs w:val="21"/>
        </w:rPr>
        <w:t>作出</w:t>
      </w:r>
      <w:proofErr w:type="gramEnd"/>
      <w:r w:rsidRPr="00B568BB">
        <w:rPr>
          <w:rFonts w:ascii="宋体" w:hAnsi="宋体" w:cs="宋体" w:hint="eastAsia"/>
          <w:szCs w:val="21"/>
        </w:rPr>
        <w:t>歧视性的</w:t>
      </w:r>
      <w:r w:rsidRPr="00B568BB">
        <w:rPr>
          <w:rFonts w:ascii="Batang" w:hAnsi="Batang" w:cs="Batang" w:hint="eastAsia"/>
          <w:szCs w:val="21"/>
        </w:rPr>
        <w:t>行</w:t>
      </w:r>
      <w:r w:rsidRPr="00B568BB">
        <w:rPr>
          <w:szCs w:val="21"/>
        </w:rPr>
        <w:t>为及做法。《种族歧视条例》第</w:t>
      </w:r>
      <w:r w:rsidRPr="00B568BB">
        <w:rPr>
          <w:szCs w:val="21"/>
        </w:rPr>
        <w:t>27</w:t>
      </w:r>
      <w:r w:rsidRPr="00B568BB">
        <w:rPr>
          <w:szCs w:val="21"/>
        </w:rPr>
        <w:t>条</w:t>
      </w:r>
      <w:r w:rsidRPr="00B568BB">
        <w:rPr>
          <w:rFonts w:ascii="Batang" w:hAnsi="Batang" w:cs="Batang" w:hint="eastAsia"/>
          <w:szCs w:val="21"/>
        </w:rPr>
        <w:t>更</w:t>
      </w:r>
      <w:r w:rsidRPr="00B568BB">
        <w:rPr>
          <w:rFonts w:ascii="宋体" w:hAnsi="宋体" w:cs="宋体" w:hint="eastAsia"/>
          <w:szCs w:val="21"/>
        </w:rPr>
        <w:t>特别订明，政府任何部门或特区政府承办</w:t>
      </w:r>
      <w:r w:rsidRPr="00B568BB">
        <w:rPr>
          <w:szCs w:val="21"/>
        </w:rPr>
        <w:t>或属下的任何业务在提供服务时歧视他人，即属违法。</w:t>
      </w:r>
    </w:p>
    <w:p w:rsidR="00382FC4" w:rsidRPr="00B568BB"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B568BB">
        <w:rPr>
          <w:szCs w:val="21"/>
          <w:u w:color="000000"/>
        </w:rPr>
        <w:t>196.</w:t>
      </w:r>
      <w:r w:rsidRPr="00B568BB">
        <w:rPr>
          <w:szCs w:val="21"/>
          <w:u w:color="000000"/>
        </w:rPr>
        <w:tab/>
      </w:r>
      <w:r w:rsidRPr="00B568BB">
        <w:rPr>
          <w:rFonts w:ascii="Time New Roman" w:eastAsia="楷体" w:hAnsi="Time New Roman"/>
          <w:iCs/>
          <w:szCs w:val="21"/>
        </w:rPr>
        <w:t>Singh Arjun</w:t>
      </w:r>
      <w:proofErr w:type="gramStart"/>
      <w:r w:rsidRPr="00B568BB">
        <w:rPr>
          <w:rFonts w:ascii="Time New Roman" w:eastAsia="楷体" w:hAnsi="Time New Roman"/>
          <w:iCs/>
          <w:szCs w:val="21"/>
        </w:rPr>
        <w:t>诉律政</w:t>
      </w:r>
      <w:proofErr w:type="gramEnd"/>
      <w:r w:rsidRPr="00B568BB">
        <w:rPr>
          <w:rFonts w:ascii="Time New Roman" w:eastAsia="楷体" w:hAnsi="Time New Roman"/>
          <w:iCs/>
          <w:szCs w:val="21"/>
        </w:rPr>
        <w:t>司司长</w:t>
      </w:r>
      <w:r w:rsidRPr="00B568BB">
        <w:rPr>
          <w:szCs w:val="21"/>
        </w:rPr>
        <w:t>(</w:t>
      </w:r>
      <w:proofErr w:type="spellStart"/>
      <w:r w:rsidRPr="00B568BB">
        <w:rPr>
          <w:szCs w:val="21"/>
        </w:rPr>
        <w:t>DCEO</w:t>
      </w:r>
      <w:proofErr w:type="spellEnd"/>
      <w:r w:rsidRPr="00B568BB">
        <w:rPr>
          <w:szCs w:val="21"/>
        </w:rPr>
        <w:t xml:space="preserve"> 9/2011)</w:t>
      </w:r>
      <w:r w:rsidRPr="00B568BB">
        <w:rPr>
          <w:szCs w:val="21"/>
        </w:rPr>
        <w:t>一案于</w:t>
      </w:r>
      <w:r w:rsidRPr="00B568BB">
        <w:rPr>
          <w:szCs w:val="21"/>
        </w:rPr>
        <w:t>2016</w:t>
      </w:r>
      <w:r w:rsidRPr="00B568BB">
        <w:rPr>
          <w:szCs w:val="21"/>
        </w:rPr>
        <w:t>年</w:t>
      </w:r>
      <w:r w:rsidRPr="00B568BB">
        <w:rPr>
          <w:szCs w:val="21"/>
        </w:rPr>
        <w:t>5</w:t>
      </w:r>
      <w:r w:rsidRPr="00B568BB">
        <w:rPr>
          <w:szCs w:val="21"/>
        </w:rPr>
        <w:t>月裁决，区域法院裁定《种族歧视条例》第</w:t>
      </w:r>
      <w:r w:rsidRPr="00B568BB">
        <w:rPr>
          <w:szCs w:val="21"/>
        </w:rPr>
        <w:t>27</w:t>
      </w:r>
      <w:r w:rsidRPr="00B568BB">
        <w:rPr>
          <w:szCs w:val="21"/>
        </w:rPr>
        <w:t>条禁止在</w:t>
      </w:r>
      <w:r w:rsidRPr="00B568BB">
        <w:rPr>
          <w:rFonts w:hint="eastAsia"/>
          <w:szCs w:val="21"/>
        </w:rPr>
        <w:t>提供“服务”</w:t>
      </w:r>
      <w:r w:rsidRPr="00B568BB">
        <w:rPr>
          <w:szCs w:val="21"/>
        </w:rPr>
        <w:t>方面的歧视，包括警方在应要求提供协助以及调查罪</w:t>
      </w:r>
      <w:r w:rsidRPr="00B568BB">
        <w:rPr>
          <w:rFonts w:ascii="Batang" w:hAnsi="Batang" w:cs="Batang" w:hint="eastAsia"/>
          <w:szCs w:val="21"/>
        </w:rPr>
        <w:t>行</w:t>
      </w:r>
      <w:r w:rsidRPr="00B568BB">
        <w:rPr>
          <w:rFonts w:ascii="宋体" w:hAnsi="宋体" w:cs="宋体" w:hint="eastAsia"/>
          <w:szCs w:val="21"/>
        </w:rPr>
        <w:t>和违法</w:t>
      </w:r>
      <w:r w:rsidRPr="00B568BB">
        <w:rPr>
          <w:rFonts w:ascii="Batang" w:hAnsi="Batang" w:cs="Batang" w:hint="eastAsia"/>
          <w:szCs w:val="21"/>
        </w:rPr>
        <w:t>行</w:t>
      </w:r>
      <w:r w:rsidRPr="00B568BB">
        <w:rPr>
          <w:szCs w:val="21"/>
        </w:rPr>
        <w:t>为时的活动。虽然区域法院裁定指称基于种族而被拘捕的人不能根据《种族歧视条例》第</w:t>
      </w:r>
      <w:r w:rsidRPr="00B568BB">
        <w:rPr>
          <w:szCs w:val="21"/>
        </w:rPr>
        <w:t>27</w:t>
      </w:r>
      <w:r w:rsidRPr="00B568BB">
        <w:rPr>
          <w:szCs w:val="21"/>
        </w:rPr>
        <w:t>条提出民事索偿，但</w:t>
      </w:r>
      <w:r w:rsidRPr="00B568BB">
        <w:rPr>
          <w:rFonts w:ascii="Batang" w:hAnsi="Batang" w:cs="Batang" w:hint="eastAsia"/>
          <w:szCs w:val="21"/>
        </w:rPr>
        <w:t>若</w:t>
      </w:r>
      <w:r w:rsidRPr="00B568BB">
        <w:rPr>
          <w:rFonts w:ascii="宋体" w:hAnsi="宋体" w:cs="宋体" w:hint="eastAsia"/>
          <w:szCs w:val="21"/>
        </w:rPr>
        <w:t>警方的拘捕</w:t>
      </w:r>
      <w:r w:rsidRPr="00B568BB">
        <w:rPr>
          <w:rFonts w:ascii="Batang" w:hAnsi="Batang" w:cs="Batang" w:hint="eastAsia"/>
          <w:szCs w:val="21"/>
        </w:rPr>
        <w:t>行</w:t>
      </w:r>
      <w:r w:rsidRPr="00B568BB">
        <w:rPr>
          <w:rFonts w:ascii="宋体" w:hAnsi="宋体" w:cs="宋体" w:hint="eastAsia"/>
          <w:szCs w:val="21"/>
        </w:rPr>
        <w:t>动违反《基本法</w:t>
      </w:r>
      <w:r w:rsidRPr="00B568BB">
        <w:rPr>
          <w:szCs w:val="21"/>
        </w:rPr>
        <w:t>》第二十五条及《香港人权法案》第一及第二十二条保证香港居民在法律面前一律平等的规定，该人仍可根据公法寻求有效补救，并可循民事诉讼就侵犯人身或非法拘禁索取损害赔偿。区域法院在案中找不到证据证明警方曾进</w:t>
      </w:r>
      <w:r w:rsidRPr="00B568BB">
        <w:rPr>
          <w:rFonts w:ascii="Batang" w:hAnsi="Batang" w:cs="Batang" w:hint="eastAsia"/>
          <w:szCs w:val="21"/>
        </w:rPr>
        <w:t>行</w:t>
      </w:r>
      <w:r w:rsidRPr="00B568BB">
        <w:rPr>
          <w:rFonts w:ascii="宋体" w:hAnsi="宋体" w:cs="宋体" w:hint="eastAsia"/>
          <w:szCs w:val="21"/>
        </w:rPr>
        <w:t>种族定性或其体制</w:t>
      </w:r>
      <w:r w:rsidRPr="00B568BB">
        <w:rPr>
          <w:szCs w:val="21"/>
        </w:rPr>
        <w:t>上存在种族主义。相反，证据显示警方在有关情况下</w:t>
      </w:r>
      <w:proofErr w:type="gramStart"/>
      <w:r w:rsidRPr="00B568BB">
        <w:rPr>
          <w:szCs w:val="21"/>
        </w:rPr>
        <w:t>已适当响应</w:t>
      </w:r>
      <w:proofErr w:type="gramEnd"/>
      <w:r w:rsidRPr="00B568BB">
        <w:rPr>
          <w:szCs w:val="21"/>
        </w:rPr>
        <w:t>原告人的需要。</w:t>
      </w:r>
    </w:p>
    <w:p w:rsidR="00382FC4" w:rsidRPr="00B568BB" w:rsidRDefault="00382FC4" w:rsidP="00382FC4">
      <w:pPr>
        <w:pStyle w:val="H23GC"/>
      </w:pPr>
      <w:r w:rsidRPr="00B568BB">
        <w:tab/>
      </w:r>
      <w:r w:rsidRPr="00B568BB">
        <w:tab/>
      </w:r>
      <w:r w:rsidRPr="00B568BB">
        <w:rPr>
          <w:rFonts w:hint="eastAsia"/>
        </w:rPr>
        <w:t>年龄</w:t>
      </w:r>
      <w:r w:rsidRPr="00B568BB">
        <w:t>歧视</w:t>
      </w:r>
    </w:p>
    <w:p w:rsidR="00382FC4" w:rsidRPr="00B568BB"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B568BB">
        <w:rPr>
          <w:szCs w:val="21"/>
          <w:u w:color="000000"/>
        </w:rPr>
        <w:t>197.</w:t>
      </w:r>
      <w:r w:rsidRPr="00B568BB">
        <w:rPr>
          <w:szCs w:val="21"/>
          <w:u w:color="000000"/>
        </w:rPr>
        <w:tab/>
      </w:r>
      <w:r w:rsidRPr="00B568BB">
        <w:rPr>
          <w:szCs w:val="21"/>
        </w:rPr>
        <w:t>有关情况如香港特区就《经济、社会与文化权利的国际公约》提交的第三次报告有关该公约第二条的第</w:t>
      </w:r>
      <w:r w:rsidRPr="00B568BB">
        <w:rPr>
          <w:szCs w:val="21"/>
        </w:rPr>
        <w:t>2.22</w:t>
      </w:r>
      <w:r w:rsidRPr="00B568BB">
        <w:rPr>
          <w:szCs w:val="21"/>
        </w:rPr>
        <w:t>段所述。政府继续向雇主宣传平等就业的</w:t>
      </w:r>
      <w:proofErr w:type="gramStart"/>
      <w:r w:rsidRPr="00B568BB">
        <w:rPr>
          <w:szCs w:val="21"/>
        </w:rPr>
        <w:t>讯息</w:t>
      </w:r>
      <w:proofErr w:type="gramEnd"/>
      <w:r w:rsidRPr="00B568BB">
        <w:rPr>
          <w:szCs w:val="21"/>
        </w:rPr>
        <w:t>，以及透过各种渠道</w:t>
      </w:r>
      <w:r w:rsidRPr="00B568BB">
        <w:rPr>
          <w:szCs w:val="21"/>
        </w:rPr>
        <w:t>(</w:t>
      </w:r>
      <w:r w:rsidRPr="00B568BB">
        <w:rPr>
          <w:szCs w:val="21"/>
        </w:rPr>
        <w:t>如电视宣传短片、电台声带和报章专栏</w:t>
      </w:r>
      <w:r w:rsidRPr="00B568BB">
        <w:rPr>
          <w:szCs w:val="21"/>
        </w:rPr>
        <w:t>)</w:t>
      </w:r>
      <w:r w:rsidRPr="00B568BB">
        <w:rPr>
          <w:szCs w:val="21"/>
        </w:rPr>
        <w:t>，加强公众对消除就业方面年龄歧视的认识。另外，政府印制</w:t>
      </w:r>
      <w:r w:rsidRPr="00B568BB">
        <w:rPr>
          <w:rFonts w:ascii="Batang" w:hAnsi="Batang" w:cs="Batang" w:hint="eastAsia"/>
          <w:szCs w:val="21"/>
        </w:rPr>
        <w:t>了</w:t>
      </w:r>
      <w:r w:rsidRPr="00B568BB">
        <w:rPr>
          <w:rFonts w:ascii="宋体" w:hAnsi="宋体" w:cs="宋体" w:hint="eastAsia"/>
          <w:szCs w:val="21"/>
        </w:rPr>
        <w:t>消除年龄歧视－《</w:t>
      </w:r>
      <w:r w:rsidRPr="00B568BB">
        <w:rPr>
          <w:szCs w:val="21"/>
        </w:rPr>
        <w:t>雇佣实务指引》，内有一套完善的处事方法，鼓励雇主和职业介绍所自发地依循，以及《</w:t>
      </w:r>
      <w:hyperlink r:id="rId13">
        <w:r w:rsidRPr="00B568BB">
          <w:rPr>
            <w:szCs w:val="21"/>
          </w:rPr>
          <w:t>消除就业方</w:t>
        </w:r>
      </w:hyperlink>
      <w:hyperlink r:id="rId14">
        <w:r w:rsidRPr="00B568BB">
          <w:rPr>
            <w:szCs w:val="21"/>
          </w:rPr>
          <w:t>面的年龄歧视－雇主简明指引</w:t>
        </w:r>
      </w:hyperlink>
      <w:hyperlink r:id="rId15">
        <w:r w:rsidRPr="00B568BB">
          <w:rPr>
            <w:szCs w:val="21"/>
          </w:rPr>
          <w:t>》</w:t>
        </w:r>
      </w:hyperlink>
      <w:r w:rsidRPr="00B568BB">
        <w:rPr>
          <w:szCs w:val="21"/>
        </w:rPr>
        <w:t>。</w:t>
      </w:r>
    </w:p>
    <w:p w:rsidR="00382FC4" w:rsidRPr="00B568BB" w:rsidRDefault="00382FC4" w:rsidP="00382FC4">
      <w:pPr>
        <w:pStyle w:val="H23GC"/>
        <w:rPr>
          <w:lang w:eastAsia="zh-TW"/>
        </w:rPr>
      </w:pPr>
      <w:r w:rsidRPr="00B568BB">
        <w:tab/>
      </w:r>
      <w:r w:rsidRPr="00B568BB">
        <w:tab/>
      </w:r>
      <w:r w:rsidRPr="00B568BB">
        <w:t>性倾向及性别认同歧视</w:t>
      </w:r>
    </w:p>
    <w:p w:rsidR="00382FC4" w:rsidRPr="00B568BB"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B568BB">
        <w:rPr>
          <w:szCs w:val="21"/>
          <w:u w:color="000000"/>
        </w:rPr>
        <w:t>198.</w:t>
      </w:r>
      <w:r w:rsidRPr="00B568BB">
        <w:rPr>
          <w:szCs w:val="21"/>
          <w:u w:color="000000"/>
        </w:rPr>
        <w:tab/>
      </w:r>
      <w:r w:rsidRPr="00B568BB">
        <w:rPr>
          <w:szCs w:val="21"/>
        </w:rPr>
        <w:t>政府一直致力促进</w:t>
      </w:r>
      <w:proofErr w:type="gramStart"/>
      <w:r w:rsidRPr="00B568BB">
        <w:rPr>
          <w:szCs w:val="21"/>
        </w:rPr>
        <w:t>不</w:t>
      </w:r>
      <w:proofErr w:type="gramEnd"/>
      <w:r w:rsidRPr="00B568BB">
        <w:rPr>
          <w:szCs w:val="21"/>
        </w:rPr>
        <w:t>同性倾向和跨性别人士的平等机会，以期在社会上建立共融、互相尊重的文化和价值观。</w:t>
      </w:r>
    </w:p>
    <w:p w:rsidR="00382FC4" w:rsidRPr="00B568BB" w:rsidRDefault="00382FC4" w:rsidP="00382FC4">
      <w:pPr>
        <w:pStyle w:val="SingleTxtGC"/>
        <w:tabs>
          <w:tab w:val="clear" w:pos="431"/>
          <w:tab w:val="clear" w:pos="1134"/>
          <w:tab w:val="clear" w:pos="1565"/>
          <w:tab w:val="clear" w:pos="1996"/>
          <w:tab w:val="clear" w:pos="2427"/>
          <w:tab w:val="left" w:pos="1701"/>
        </w:tabs>
      </w:pPr>
      <w:r w:rsidRPr="00B568BB">
        <w:rPr>
          <w:szCs w:val="21"/>
          <w:u w:color="000000"/>
        </w:rPr>
        <w:t>199.</w:t>
      </w:r>
      <w:r w:rsidRPr="00B568BB">
        <w:rPr>
          <w:szCs w:val="21"/>
          <w:u w:color="000000"/>
        </w:rPr>
        <w:tab/>
      </w:r>
      <w:r w:rsidRPr="00B568BB">
        <w:rPr>
          <w:szCs w:val="21"/>
        </w:rPr>
        <w:t>为</w:t>
      </w:r>
      <w:r w:rsidRPr="00B568BB">
        <w:rPr>
          <w:rFonts w:ascii="Batang" w:hAnsi="Batang" w:cs="Batang" w:hint="eastAsia"/>
          <w:szCs w:val="21"/>
        </w:rPr>
        <w:t>了</w:t>
      </w:r>
      <w:r w:rsidRPr="00B568BB">
        <w:rPr>
          <w:rFonts w:ascii="宋体" w:hAnsi="宋体" w:cs="宋体" w:hint="eastAsia"/>
          <w:szCs w:val="21"/>
        </w:rPr>
        <w:t>能</w:t>
      </w:r>
      <w:r w:rsidRPr="00B568BB">
        <w:rPr>
          <w:rFonts w:ascii="Batang" w:hAnsi="Batang" w:cs="Batang" w:hint="eastAsia"/>
          <w:szCs w:val="21"/>
        </w:rPr>
        <w:t>更</w:t>
      </w:r>
      <w:r w:rsidRPr="00B568BB">
        <w:rPr>
          <w:rFonts w:ascii="宋体" w:hAnsi="宋体" w:cs="宋体" w:hint="eastAsia"/>
          <w:szCs w:val="21"/>
        </w:rPr>
        <w:t>好地处</w:t>
      </w:r>
      <w:r w:rsidRPr="00B568BB">
        <w:rPr>
          <w:rFonts w:ascii="Batang" w:hAnsi="Batang" w:cs="Batang" w:hint="eastAsia"/>
          <w:szCs w:val="21"/>
        </w:rPr>
        <w:t>理</w:t>
      </w:r>
      <w:r w:rsidRPr="00B568BB">
        <w:rPr>
          <w:rFonts w:ascii="宋体" w:hAnsi="宋体" w:cs="宋体" w:hint="eastAsia"/>
          <w:szCs w:val="21"/>
        </w:rPr>
        <w:t>关于性小众的事宜，</w:t>
      </w:r>
      <w:r w:rsidRPr="00B568BB">
        <w:rPr>
          <w:szCs w:val="21"/>
        </w:rPr>
        <w:t>政府在</w:t>
      </w:r>
      <w:r w:rsidRPr="00B568BB">
        <w:rPr>
          <w:szCs w:val="21"/>
        </w:rPr>
        <w:t>2013</w:t>
      </w:r>
      <w:r w:rsidRPr="00B568BB">
        <w:rPr>
          <w:szCs w:val="21"/>
        </w:rPr>
        <w:t>年</w:t>
      </w:r>
      <w:r w:rsidRPr="00B568BB">
        <w:rPr>
          <w:szCs w:val="21"/>
        </w:rPr>
        <w:t>6</w:t>
      </w:r>
      <w:r w:rsidRPr="00B568BB">
        <w:rPr>
          <w:szCs w:val="21"/>
        </w:rPr>
        <w:t>月成立消除歧视性小</w:t>
      </w:r>
      <w:proofErr w:type="gramStart"/>
      <w:r w:rsidRPr="00B568BB">
        <w:rPr>
          <w:szCs w:val="21"/>
        </w:rPr>
        <w:t>众咨询</w:t>
      </w:r>
      <w:proofErr w:type="gramEnd"/>
      <w:r w:rsidRPr="00B568BB">
        <w:rPr>
          <w:szCs w:val="21"/>
        </w:rPr>
        <w:t>小组</w:t>
      </w:r>
      <w:r w:rsidRPr="00B568BB">
        <w:rPr>
          <w:szCs w:val="21"/>
        </w:rPr>
        <w:t>(</w:t>
      </w:r>
      <w:r w:rsidRPr="00B568BB">
        <w:rPr>
          <w:szCs w:val="21"/>
        </w:rPr>
        <w:t>咨询小组</w:t>
      </w:r>
      <w:r w:rsidRPr="00B568BB">
        <w:rPr>
          <w:szCs w:val="21"/>
        </w:rPr>
        <w:t>)</w:t>
      </w:r>
      <w:r w:rsidRPr="00B568BB">
        <w:rPr>
          <w:szCs w:val="21"/>
        </w:rPr>
        <w:t>，包括</w:t>
      </w:r>
      <w:r w:rsidRPr="00B568BB">
        <w:rPr>
          <w:rFonts w:ascii="宋体" w:hAnsi="宋体" w:cs="宋体" w:hint="eastAsia"/>
          <w:szCs w:val="21"/>
        </w:rPr>
        <w:t>来自性小众社</w:t>
      </w:r>
      <w:r w:rsidRPr="00B568BB">
        <w:rPr>
          <w:rFonts w:hint="eastAsia"/>
          <w:szCs w:val="21"/>
        </w:rPr>
        <w:t>群</w:t>
      </w:r>
      <w:r w:rsidRPr="00B568BB">
        <w:rPr>
          <w:szCs w:val="21"/>
        </w:rPr>
        <w:t>、学界、商界及立法会的非官方成员。咨询小组的职责是就性</w:t>
      </w:r>
      <w:proofErr w:type="gramStart"/>
      <w:r w:rsidRPr="00B568BB">
        <w:rPr>
          <w:szCs w:val="21"/>
        </w:rPr>
        <w:t>小众受歧视</w:t>
      </w:r>
      <w:proofErr w:type="gramEnd"/>
      <w:r w:rsidRPr="00B568BB">
        <w:rPr>
          <w:szCs w:val="21"/>
        </w:rPr>
        <w:t>的关注及相关事宜，以及性小众在香港受歧视的</w:t>
      </w:r>
      <w:r w:rsidRPr="00B568BB">
        <w:t>范畴和严重性提供意</w:t>
      </w:r>
      <w:r w:rsidRPr="00B568BB">
        <w:rPr>
          <w:rFonts w:hint="eastAsia"/>
        </w:rPr>
        <w:t>见，并以此</w:t>
      </w:r>
      <w:r w:rsidRPr="00B568BB">
        <w:t>为基础，建议处</w:t>
      </w:r>
      <w:r w:rsidRPr="00B568BB">
        <w:rPr>
          <w:rFonts w:ascii="Batang" w:hAnsi="Batang" w:cs="Batang" w:hint="eastAsia"/>
        </w:rPr>
        <w:t>理</w:t>
      </w:r>
      <w:r w:rsidRPr="00B568BB">
        <w:rPr>
          <w:rFonts w:hint="eastAsia"/>
        </w:rPr>
        <w:t>这些事宜的策略及措施</w:t>
      </w:r>
      <w:r w:rsidRPr="00B568BB">
        <w:rPr>
          <w:rFonts w:hint="eastAsia"/>
        </w:rPr>
        <w:t>(</w:t>
      </w:r>
      <w:r w:rsidRPr="00B568BB">
        <w:rPr>
          <w:rFonts w:hint="eastAsia"/>
        </w:rPr>
        <w:t>详见附件</w:t>
      </w:r>
      <w:proofErr w:type="spellStart"/>
      <w:r w:rsidRPr="00B568BB">
        <w:t>26C</w:t>
      </w:r>
      <w:proofErr w:type="spellEnd"/>
      <w:r w:rsidRPr="00B568BB">
        <w:t>)</w:t>
      </w:r>
      <w:r w:rsidRPr="00B568BB">
        <w:t>。</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sidRPr="00B568BB">
        <w:rPr>
          <w:szCs w:val="21"/>
          <w:u w:color="000000"/>
        </w:rPr>
        <w:t>200.</w:t>
      </w:r>
      <w:r w:rsidRPr="00B568BB">
        <w:rPr>
          <w:szCs w:val="21"/>
          <w:u w:color="000000"/>
        </w:rPr>
        <w:tab/>
      </w:r>
      <w:r w:rsidRPr="00B568BB">
        <w:rPr>
          <w:szCs w:val="21"/>
        </w:rPr>
        <w:t>委员会在上次审议结论第</w:t>
      </w:r>
      <w:r w:rsidRPr="00B568BB">
        <w:rPr>
          <w:szCs w:val="21"/>
        </w:rPr>
        <w:t>23</w:t>
      </w:r>
      <w:r w:rsidRPr="00B568BB">
        <w:rPr>
          <w:szCs w:val="21"/>
        </w:rPr>
        <w:t>段建议香港特区立法，明确禁止性倾向及性别认同歧视。有评论员查询香港特区政府在立法禁止性倾向及性别认同歧视方面的计划。正如咨询小组所察悉，社会上对应否就性倾向及</w:t>
      </w:r>
      <w:r w:rsidRPr="0026432E">
        <w:rPr>
          <w:szCs w:val="21"/>
        </w:rPr>
        <w:t>性别认同反歧视进</w:t>
      </w:r>
      <w:r w:rsidRPr="00E97910">
        <w:rPr>
          <w:rFonts w:ascii="Batang" w:hAnsi="Batang" w:cs="Batang" w:hint="eastAsia"/>
          <w:szCs w:val="21"/>
        </w:rPr>
        <w:t>行</w:t>
      </w:r>
      <w:r w:rsidRPr="0026432E">
        <w:rPr>
          <w:rFonts w:ascii="宋体" w:hAnsi="宋体" w:cs="宋体" w:hint="eastAsia"/>
          <w:szCs w:val="21"/>
        </w:rPr>
        <w:t>立</w:t>
      </w:r>
      <w:r w:rsidRPr="0026432E">
        <w:rPr>
          <w:rFonts w:ascii="宋体" w:hAnsi="宋体" w:cs="宋体" w:hint="eastAsia"/>
          <w:szCs w:val="21"/>
        </w:rPr>
        <w:lastRenderedPageBreak/>
        <w:t>法有重大分歧。</w:t>
      </w:r>
      <w:r w:rsidRPr="0026432E">
        <w:rPr>
          <w:szCs w:val="21"/>
        </w:rPr>
        <w:t>一方面有意</w:t>
      </w:r>
      <w:r>
        <w:rPr>
          <w:rFonts w:ascii="宋体" w:hAnsi="宋体" w:cs="宋体" w:hint="eastAsia"/>
          <w:szCs w:val="21"/>
        </w:rPr>
        <w:t>见</w:t>
      </w:r>
      <w:r w:rsidRPr="0026432E">
        <w:rPr>
          <w:rFonts w:ascii="宋体" w:hAnsi="宋体" w:cs="宋体" w:hint="eastAsia"/>
          <w:szCs w:val="21"/>
        </w:rPr>
        <w:t>认</w:t>
      </w:r>
      <w:r w:rsidRPr="0026432E">
        <w:rPr>
          <w:szCs w:val="21"/>
        </w:rPr>
        <w:t>为政府应立法保障性小众享有平等机会</w:t>
      </w:r>
      <w:r>
        <w:rPr>
          <w:szCs w:val="21"/>
        </w:rPr>
        <w:t>，</w:t>
      </w:r>
      <w:r w:rsidRPr="0026432E">
        <w:rPr>
          <w:szCs w:val="21"/>
        </w:rPr>
        <w:t>但另一方面亦有强</w:t>
      </w:r>
      <w:r>
        <w:rPr>
          <w:rFonts w:asciiTheme="minorEastAsia" w:eastAsiaTheme="minorEastAsia" w:hAnsiTheme="minorEastAsia" w:cs="Batang" w:hint="eastAsia"/>
          <w:szCs w:val="21"/>
        </w:rPr>
        <w:t>烈</w:t>
      </w:r>
      <w:r w:rsidRPr="0026432E">
        <w:rPr>
          <w:rFonts w:ascii="宋体" w:hAnsi="宋体" w:cs="宋体" w:hint="eastAsia"/>
          <w:szCs w:val="21"/>
        </w:rPr>
        <w:t>意</w:t>
      </w:r>
      <w:r>
        <w:rPr>
          <w:rFonts w:ascii="宋体" w:hAnsi="宋体" w:cs="宋体" w:hint="eastAsia"/>
          <w:szCs w:val="21"/>
        </w:rPr>
        <w:t>见</w:t>
      </w:r>
      <w:r w:rsidRPr="0026432E">
        <w:rPr>
          <w:rFonts w:ascii="宋体" w:hAnsi="宋体" w:cs="宋体" w:hint="eastAsia"/>
          <w:szCs w:val="21"/>
        </w:rPr>
        <w:t>认</w:t>
      </w:r>
      <w:r w:rsidRPr="0026432E">
        <w:rPr>
          <w:szCs w:val="21"/>
        </w:rPr>
        <w:t>为立法会对传统家庭价值观念及宗教信仰自由造成影响。由于有关议题复杂及极富争议性</w:t>
      </w:r>
      <w:r>
        <w:rPr>
          <w:szCs w:val="21"/>
        </w:rPr>
        <w:t>，</w:t>
      </w:r>
      <w:r w:rsidRPr="0026432E">
        <w:rPr>
          <w:szCs w:val="21"/>
        </w:rPr>
        <w:t>政府正就其他司法管辖</w:t>
      </w:r>
      <w:proofErr w:type="gramStart"/>
      <w:r w:rsidRPr="0026432E">
        <w:rPr>
          <w:szCs w:val="21"/>
        </w:rPr>
        <w:t>区藉立法</w:t>
      </w:r>
      <w:proofErr w:type="gramEnd"/>
      <w:r w:rsidRPr="0026432E">
        <w:rPr>
          <w:szCs w:val="21"/>
        </w:rPr>
        <w:t>和非立法措施消除歧视的经验作进一步研究</w:t>
      </w:r>
      <w:r>
        <w:rPr>
          <w:szCs w:val="21"/>
        </w:rPr>
        <w:t>，</w:t>
      </w:r>
      <w:r w:rsidRPr="0026432E">
        <w:rPr>
          <w:szCs w:val="21"/>
        </w:rPr>
        <w:t>研究结果将为日后考虑就消除性倾向及性别认同歧视立法及订立</w:t>
      </w:r>
      <w:r w:rsidRPr="00E97910">
        <w:rPr>
          <w:rFonts w:ascii="Batang" w:hAnsi="Batang" w:cs="Batang" w:hint="eastAsia"/>
          <w:szCs w:val="21"/>
        </w:rPr>
        <w:t>行</w:t>
      </w:r>
      <w:r w:rsidRPr="0026432E">
        <w:rPr>
          <w:rFonts w:ascii="宋体" w:hAnsi="宋体" w:cs="宋体" w:hint="eastAsia"/>
          <w:szCs w:val="21"/>
        </w:rPr>
        <w:t>政措施提供依据。</w:t>
      </w:r>
      <w:r w:rsidRPr="0026432E">
        <w:rPr>
          <w:szCs w:val="21"/>
        </w:rPr>
        <w:t>我们会审视研究结果</w:t>
      </w:r>
      <w:r>
        <w:rPr>
          <w:szCs w:val="21"/>
        </w:rPr>
        <w:t>，</w:t>
      </w:r>
      <w:r w:rsidRPr="0026432E">
        <w:rPr>
          <w:szCs w:val="21"/>
        </w:rPr>
        <w:t>并继续仔细聆听社会上不同方面的意</w:t>
      </w:r>
      <w:r>
        <w:rPr>
          <w:rFonts w:ascii="宋体" w:hAnsi="宋体" w:cs="宋体" w:hint="eastAsia"/>
          <w:szCs w:val="21"/>
        </w:rPr>
        <w:t>见，</w:t>
      </w:r>
      <w:r w:rsidRPr="0026432E">
        <w:rPr>
          <w:rFonts w:ascii="宋体" w:hAnsi="宋体" w:cs="宋体" w:hint="eastAsia"/>
          <w:szCs w:val="21"/>
        </w:rPr>
        <w:t>以拟</w:t>
      </w:r>
      <w:r w:rsidRPr="0026432E">
        <w:rPr>
          <w:szCs w:val="21"/>
        </w:rPr>
        <w:t>订未</w:t>
      </w:r>
      <w:r>
        <w:rPr>
          <w:rFonts w:ascii="宋体" w:hAnsi="宋体" w:cs="宋体" w:hint="eastAsia"/>
          <w:szCs w:val="21"/>
        </w:rPr>
        <w:t>来</w:t>
      </w:r>
      <w:r>
        <w:rPr>
          <w:rFonts w:asciiTheme="minorEastAsia" w:eastAsiaTheme="minorEastAsia" w:hAnsiTheme="minorEastAsia" w:cs="Batang" w:hint="eastAsia"/>
          <w:szCs w:val="21"/>
        </w:rPr>
        <w:t>路</w:t>
      </w:r>
      <w:r w:rsidRPr="0026432E">
        <w:rPr>
          <w:rFonts w:ascii="宋体" w:hAnsi="宋体" w:cs="宋体" w:hint="eastAsia"/>
          <w:szCs w:val="21"/>
        </w:rPr>
        <w:t>向。</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w:t>
      </w:r>
      <w:r w:rsidRPr="0026432E">
        <w:rPr>
          <w:color w:val="000000"/>
          <w:szCs w:val="21"/>
          <w:u w:color="000000"/>
        </w:rPr>
        <w:t>0</w:t>
      </w:r>
      <w:r>
        <w:rPr>
          <w:color w:val="000000"/>
          <w:szCs w:val="21"/>
          <w:u w:color="000000"/>
        </w:rPr>
        <w:t>1.</w:t>
      </w:r>
      <w:r w:rsidRPr="0026432E">
        <w:rPr>
          <w:color w:val="000000"/>
          <w:szCs w:val="21"/>
          <w:u w:color="000000"/>
        </w:rPr>
        <w:tab/>
      </w:r>
      <w:r w:rsidRPr="0026432E">
        <w:rPr>
          <w:szCs w:val="21"/>
        </w:rPr>
        <w:t>有关性别承认的议题</w:t>
      </w:r>
      <w:r>
        <w:rPr>
          <w:szCs w:val="21"/>
        </w:rPr>
        <w:t>，</w:t>
      </w:r>
      <w:r w:rsidRPr="0026432E">
        <w:rPr>
          <w:szCs w:val="21"/>
        </w:rPr>
        <w:t>请参阅附件</w:t>
      </w:r>
      <w:proofErr w:type="spellStart"/>
      <w:r w:rsidRPr="00664A04">
        <w:rPr>
          <w:szCs w:val="21"/>
        </w:rPr>
        <w:t>26D</w:t>
      </w:r>
      <w:proofErr w:type="spellEnd"/>
      <w:r w:rsidRPr="0026432E">
        <w:rPr>
          <w:szCs w:val="21"/>
        </w:rPr>
        <w:t>。</w:t>
      </w:r>
    </w:p>
    <w:p w:rsidR="00382FC4" w:rsidRPr="00664A04" w:rsidRDefault="00382FC4" w:rsidP="00382FC4">
      <w:pPr>
        <w:pStyle w:val="H23GC"/>
      </w:pPr>
      <w:r>
        <w:tab/>
      </w:r>
      <w:r>
        <w:tab/>
      </w:r>
      <w:r w:rsidRPr="0026432E">
        <w:t>残疾歧视</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w:t>
      </w:r>
      <w:r w:rsidRPr="0026432E">
        <w:rPr>
          <w:color w:val="000000"/>
          <w:szCs w:val="21"/>
          <w:u w:color="000000"/>
        </w:rPr>
        <w:t>0</w:t>
      </w:r>
      <w:r>
        <w:rPr>
          <w:color w:val="000000"/>
          <w:szCs w:val="21"/>
          <w:u w:color="000000"/>
        </w:rPr>
        <w:t>2.</w:t>
      </w:r>
      <w:r w:rsidRPr="0026432E">
        <w:rPr>
          <w:color w:val="000000"/>
          <w:szCs w:val="21"/>
          <w:u w:color="000000"/>
        </w:rPr>
        <w:tab/>
      </w:r>
      <w:r w:rsidRPr="0026432E">
        <w:rPr>
          <w:szCs w:val="21"/>
        </w:rPr>
        <w:t>情况如</w:t>
      </w:r>
      <w:proofErr w:type="gramStart"/>
      <w:r w:rsidRPr="0026432E">
        <w:rPr>
          <w:szCs w:val="21"/>
        </w:rPr>
        <w:t>上次报告</w:t>
      </w:r>
      <w:proofErr w:type="gramEnd"/>
      <w:r w:rsidRPr="0026432E">
        <w:rPr>
          <w:szCs w:val="21"/>
        </w:rPr>
        <w:t>第</w:t>
      </w:r>
      <w:r>
        <w:rPr>
          <w:szCs w:val="21"/>
        </w:rPr>
        <w:t>366</w:t>
      </w:r>
      <w:r w:rsidRPr="0026432E">
        <w:rPr>
          <w:szCs w:val="21"/>
        </w:rPr>
        <w:t>至</w:t>
      </w:r>
      <w:r>
        <w:rPr>
          <w:szCs w:val="21"/>
        </w:rPr>
        <w:t>369</w:t>
      </w:r>
      <w:r w:rsidRPr="0026432E">
        <w:rPr>
          <w:szCs w:val="21"/>
        </w:rPr>
        <w:t>段所述。为残疾人士提供法律保障的概况及措施</w:t>
      </w:r>
      <w:r>
        <w:rPr>
          <w:szCs w:val="21"/>
        </w:rPr>
        <w:t>，</w:t>
      </w:r>
      <w:r w:rsidRPr="0026432E">
        <w:rPr>
          <w:szCs w:val="21"/>
        </w:rPr>
        <w:t>在香港特区共同核心文件第</w:t>
      </w:r>
      <w:r>
        <w:rPr>
          <w:szCs w:val="21"/>
        </w:rPr>
        <w:t>92</w:t>
      </w:r>
      <w:r w:rsidRPr="0026432E">
        <w:rPr>
          <w:szCs w:val="21"/>
        </w:rPr>
        <w:t>段和</w:t>
      </w:r>
      <w:r>
        <w:rPr>
          <w:szCs w:val="21"/>
        </w:rPr>
        <w:t>113</w:t>
      </w:r>
      <w:r w:rsidRPr="0026432E">
        <w:rPr>
          <w:szCs w:val="21"/>
        </w:rPr>
        <w:t>至</w:t>
      </w:r>
      <w:r>
        <w:rPr>
          <w:szCs w:val="21"/>
        </w:rPr>
        <w:t>114</w:t>
      </w:r>
      <w:r w:rsidRPr="0026432E">
        <w:rPr>
          <w:szCs w:val="21"/>
        </w:rPr>
        <w:t>段</w:t>
      </w:r>
      <w:r>
        <w:rPr>
          <w:szCs w:val="21"/>
        </w:rPr>
        <w:t>，</w:t>
      </w:r>
      <w:r w:rsidRPr="0026432E">
        <w:rPr>
          <w:szCs w:val="21"/>
        </w:rPr>
        <w:t>及香港特区就联合国《残疾人权利公约》首份报告的有关章节详述。</w:t>
      </w:r>
    </w:p>
    <w:p w:rsidR="00382FC4" w:rsidRPr="0023080C" w:rsidRDefault="00382FC4" w:rsidP="00382FC4">
      <w:pPr>
        <w:pStyle w:val="H4GC"/>
        <w:rPr>
          <w:lang w:eastAsia="zh-TW"/>
        </w:rPr>
      </w:pPr>
      <w:r>
        <w:rPr>
          <w:u w:color="000000"/>
        </w:rPr>
        <w:tab/>
      </w:r>
      <w:r>
        <w:rPr>
          <w:u w:color="000000"/>
        </w:rPr>
        <w:tab/>
      </w:r>
      <w:r w:rsidRPr="0023080C">
        <w:rPr>
          <w:u w:color="000000"/>
        </w:rPr>
        <w:t>精神上无</w:t>
      </w:r>
      <w:r>
        <w:rPr>
          <w:rFonts w:cs="Malgun Gothic" w:hint="eastAsia"/>
          <w:u w:color="000000"/>
        </w:rPr>
        <w:t>行</w:t>
      </w:r>
      <w:r w:rsidRPr="0023080C">
        <w:rPr>
          <w:u w:color="000000"/>
        </w:rPr>
        <w:t>为能力人士的选举权</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w:t>
      </w:r>
      <w:r w:rsidRPr="0026432E">
        <w:rPr>
          <w:color w:val="000000"/>
          <w:szCs w:val="21"/>
          <w:u w:color="000000"/>
        </w:rPr>
        <w:t>0</w:t>
      </w:r>
      <w:r>
        <w:rPr>
          <w:color w:val="000000"/>
          <w:szCs w:val="21"/>
          <w:u w:color="000000"/>
        </w:rPr>
        <w:t>3.</w:t>
      </w:r>
      <w:r w:rsidRPr="0026432E">
        <w:rPr>
          <w:color w:val="000000"/>
          <w:szCs w:val="21"/>
          <w:u w:color="000000"/>
        </w:rPr>
        <w:tab/>
      </w:r>
      <w:r w:rsidRPr="0026432E">
        <w:rPr>
          <w:szCs w:val="21"/>
        </w:rPr>
        <w:t>委员会在上次审议结论第</w:t>
      </w:r>
      <w:r>
        <w:rPr>
          <w:szCs w:val="21"/>
        </w:rPr>
        <w:t>24</w:t>
      </w:r>
      <w:r w:rsidRPr="0026432E">
        <w:rPr>
          <w:szCs w:val="21"/>
        </w:rPr>
        <w:t>段建议政府修订法例</w:t>
      </w:r>
      <w:r>
        <w:rPr>
          <w:szCs w:val="21"/>
        </w:rPr>
        <w:t>，</w:t>
      </w:r>
      <w:r w:rsidRPr="0026432E">
        <w:rPr>
          <w:szCs w:val="21"/>
        </w:rPr>
        <w:t>确保不歧视有精神障碍、智力障碍或社会心</w:t>
      </w:r>
      <w:r w:rsidRPr="00A547F8">
        <w:rPr>
          <w:rFonts w:ascii="Batang" w:hAnsi="Batang" w:cs="Batang" w:hint="eastAsia"/>
          <w:szCs w:val="21"/>
        </w:rPr>
        <w:t>理</w:t>
      </w:r>
      <w:r w:rsidRPr="0026432E">
        <w:rPr>
          <w:rFonts w:ascii="宋体" w:hAnsi="宋体" w:cs="宋体" w:hint="eastAsia"/>
          <w:szCs w:val="21"/>
        </w:rPr>
        <w:t>障碍的人</w:t>
      </w:r>
      <w:r>
        <w:rPr>
          <w:rFonts w:ascii="宋体" w:hAnsi="宋体" w:cs="宋体" w:hint="eastAsia"/>
          <w:szCs w:val="21"/>
        </w:rPr>
        <w:t>，</w:t>
      </w:r>
      <w:r w:rsidRPr="0026432E">
        <w:rPr>
          <w:rFonts w:ascii="宋体" w:hAnsi="宋体" w:cs="宋体" w:hint="eastAsia"/>
          <w:szCs w:val="21"/>
        </w:rPr>
        <w:t>而其投票权亦不会因</w:t>
      </w:r>
      <w:r w:rsidRPr="0026432E">
        <w:rPr>
          <w:szCs w:val="21"/>
        </w:rPr>
        <w:t>为与其投票能力无合</w:t>
      </w:r>
      <w:r w:rsidRPr="00A547F8">
        <w:rPr>
          <w:rFonts w:ascii="Batang" w:hAnsi="Batang" w:cs="Batang" w:hint="eastAsia"/>
          <w:szCs w:val="21"/>
        </w:rPr>
        <w:t>理</w:t>
      </w:r>
      <w:r w:rsidRPr="0026432E">
        <w:rPr>
          <w:rFonts w:ascii="宋体" w:hAnsi="宋体" w:cs="宋体" w:hint="eastAsia"/>
          <w:szCs w:val="21"/>
        </w:rPr>
        <w:t>和客观关联</w:t>
      </w:r>
      <w:r>
        <w:rPr>
          <w:rFonts w:ascii="宋体" w:hAnsi="宋体" w:cs="宋体" w:hint="eastAsia"/>
          <w:szCs w:val="21"/>
        </w:rPr>
        <w:t>，</w:t>
      </w:r>
      <w:r w:rsidRPr="0026432E">
        <w:rPr>
          <w:rFonts w:ascii="宋体" w:hAnsi="宋体" w:cs="宋体" w:hint="eastAsia"/>
          <w:szCs w:val="21"/>
        </w:rPr>
        <w:t>或其他不相称的</w:t>
      </w:r>
      <w:r w:rsidRPr="00A547F8">
        <w:rPr>
          <w:rFonts w:ascii="Batang" w:hAnsi="Batang" w:cs="Batang" w:hint="eastAsia"/>
          <w:szCs w:val="21"/>
        </w:rPr>
        <w:t>理</w:t>
      </w:r>
      <w:r w:rsidRPr="0026432E">
        <w:rPr>
          <w:rFonts w:ascii="宋体" w:hAnsi="宋体" w:cs="宋体" w:hint="eastAsia"/>
          <w:szCs w:val="21"/>
        </w:rPr>
        <w:t>由而遭剥夺。</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w:t>
      </w:r>
      <w:r w:rsidRPr="0026432E">
        <w:rPr>
          <w:color w:val="000000"/>
          <w:szCs w:val="21"/>
          <w:u w:color="000000"/>
        </w:rPr>
        <w:t>0</w:t>
      </w:r>
      <w:r>
        <w:rPr>
          <w:color w:val="000000"/>
          <w:szCs w:val="21"/>
          <w:u w:color="000000"/>
        </w:rPr>
        <w:t>4.</w:t>
      </w:r>
      <w:r w:rsidRPr="0026432E">
        <w:rPr>
          <w:color w:val="000000"/>
          <w:szCs w:val="21"/>
          <w:u w:color="000000"/>
        </w:rPr>
        <w:tab/>
      </w:r>
      <w:r w:rsidRPr="0026432E">
        <w:rPr>
          <w:szCs w:val="21"/>
        </w:rPr>
        <w:t>《立法会条例》</w:t>
      </w:r>
      <w:r>
        <w:rPr>
          <w:szCs w:val="21"/>
        </w:rPr>
        <w:t>(</w:t>
      </w:r>
      <w:r w:rsidRPr="0026432E">
        <w:rPr>
          <w:szCs w:val="21"/>
        </w:rPr>
        <w:t>第</w:t>
      </w:r>
      <w:r>
        <w:rPr>
          <w:szCs w:val="21"/>
        </w:rPr>
        <w:t>542</w:t>
      </w:r>
      <w:r w:rsidRPr="0026432E">
        <w:rPr>
          <w:szCs w:val="21"/>
        </w:rPr>
        <w:t>章</w:t>
      </w:r>
      <w:r>
        <w:rPr>
          <w:szCs w:val="21"/>
        </w:rPr>
        <w:t>)</w:t>
      </w:r>
      <w:r w:rsidRPr="0026432E">
        <w:rPr>
          <w:szCs w:val="21"/>
        </w:rPr>
        <w:t>及《区议会条例》</w:t>
      </w:r>
      <w:r>
        <w:rPr>
          <w:szCs w:val="21"/>
        </w:rPr>
        <w:t>(</w:t>
      </w:r>
      <w:r w:rsidRPr="0026432E">
        <w:rPr>
          <w:szCs w:val="21"/>
        </w:rPr>
        <w:t>第</w:t>
      </w:r>
      <w:r>
        <w:rPr>
          <w:szCs w:val="21"/>
        </w:rPr>
        <w:t>547</w:t>
      </w:r>
      <w:r w:rsidRPr="0026432E">
        <w:rPr>
          <w:szCs w:val="21"/>
        </w:rPr>
        <w:t>章</w:t>
      </w:r>
      <w:r>
        <w:rPr>
          <w:szCs w:val="21"/>
        </w:rPr>
        <w:t>)</w:t>
      </w:r>
      <w:r w:rsidRPr="0026432E">
        <w:rPr>
          <w:szCs w:val="21"/>
        </w:rPr>
        <w:t>的相关条文订明任何自然人如根据《精神健康条例》</w:t>
      </w:r>
      <w:r>
        <w:rPr>
          <w:szCs w:val="21"/>
        </w:rPr>
        <w:t>(</w:t>
      </w:r>
      <w:r w:rsidRPr="0026432E">
        <w:rPr>
          <w:szCs w:val="21"/>
        </w:rPr>
        <w:t>第</w:t>
      </w:r>
      <w:r>
        <w:rPr>
          <w:szCs w:val="21"/>
        </w:rPr>
        <w:t>136</w:t>
      </w:r>
      <w:r w:rsidRPr="0026432E">
        <w:rPr>
          <w:szCs w:val="21"/>
        </w:rPr>
        <w:t>章</w:t>
      </w:r>
      <w:r>
        <w:rPr>
          <w:szCs w:val="21"/>
        </w:rPr>
        <w:t>)</w:t>
      </w:r>
      <w:r w:rsidRPr="0026432E">
        <w:rPr>
          <w:szCs w:val="21"/>
        </w:rPr>
        <w:t>被裁断为因精神上无</w:t>
      </w:r>
      <w:r w:rsidRPr="00E97910">
        <w:rPr>
          <w:rFonts w:ascii="Batang" w:hAnsi="Batang" w:cs="Batang" w:hint="eastAsia"/>
          <w:szCs w:val="21"/>
        </w:rPr>
        <w:t>行</w:t>
      </w:r>
      <w:r w:rsidRPr="0026432E">
        <w:rPr>
          <w:szCs w:val="21"/>
        </w:rPr>
        <w:t>为能力而无能力处</w:t>
      </w:r>
      <w:r w:rsidRPr="00A547F8">
        <w:rPr>
          <w:rFonts w:ascii="Batang" w:hAnsi="Batang" w:cs="Batang" w:hint="eastAsia"/>
          <w:szCs w:val="21"/>
        </w:rPr>
        <w:t>理</w:t>
      </w:r>
      <w:r w:rsidRPr="0026432E">
        <w:rPr>
          <w:rFonts w:ascii="宋体" w:hAnsi="宋体" w:cs="宋体" w:hint="eastAsia"/>
          <w:szCs w:val="21"/>
        </w:rPr>
        <w:t>和管</w:t>
      </w:r>
      <w:r w:rsidRPr="00A547F8">
        <w:rPr>
          <w:rFonts w:ascii="Batang" w:hAnsi="Batang" w:cs="Batang" w:hint="eastAsia"/>
          <w:szCs w:val="21"/>
        </w:rPr>
        <w:t>理</w:t>
      </w:r>
      <w:r w:rsidRPr="0026432E">
        <w:rPr>
          <w:rFonts w:ascii="宋体" w:hAnsi="宋体" w:cs="宋体" w:hint="eastAsia"/>
          <w:szCs w:val="21"/>
        </w:rPr>
        <w:t>其财</w:t>
      </w:r>
      <w:r w:rsidRPr="0026432E">
        <w:rPr>
          <w:szCs w:val="21"/>
        </w:rPr>
        <w:t>产及事务</w:t>
      </w:r>
      <w:r>
        <w:rPr>
          <w:szCs w:val="21"/>
        </w:rPr>
        <w:t>，</w:t>
      </w:r>
      <w:r w:rsidRPr="0026432E">
        <w:rPr>
          <w:szCs w:val="21"/>
        </w:rPr>
        <w:t>即丧失登记为选民及投票的资格。有关丧失登记为选民及投票的资格的规定的目的是为确保选民所投的选票反映选民真实的意愿</w:t>
      </w:r>
      <w:r>
        <w:rPr>
          <w:szCs w:val="21"/>
        </w:rPr>
        <w:t>，</w:t>
      </w:r>
      <w:r w:rsidRPr="0026432E">
        <w:rPr>
          <w:szCs w:val="21"/>
        </w:rPr>
        <w:t>避免选民的投票意向受其他人士不当影响及操控</w:t>
      </w:r>
      <w:r>
        <w:rPr>
          <w:szCs w:val="21"/>
        </w:rPr>
        <w:t>，</w:t>
      </w:r>
      <w:r w:rsidRPr="0026432E">
        <w:rPr>
          <w:szCs w:val="21"/>
        </w:rPr>
        <w:t>从而确保选举公平。</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w:t>
      </w:r>
      <w:r w:rsidRPr="0026432E">
        <w:rPr>
          <w:color w:val="000000"/>
          <w:szCs w:val="21"/>
          <w:u w:color="000000"/>
        </w:rPr>
        <w:t>0</w:t>
      </w:r>
      <w:r>
        <w:rPr>
          <w:color w:val="000000"/>
          <w:szCs w:val="21"/>
          <w:u w:color="000000"/>
        </w:rPr>
        <w:t>5.</w:t>
      </w:r>
      <w:r w:rsidRPr="0026432E">
        <w:rPr>
          <w:color w:val="000000"/>
          <w:szCs w:val="21"/>
          <w:u w:color="000000"/>
        </w:rPr>
        <w:tab/>
      </w:r>
      <w:r w:rsidRPr="0026432E">
        <w:rPr>
          <w:szCs w:val="21"/>
        </w:rPr>
        <w:t>这些是合</w:t>
      </w:r>
      <w:r w:rsidRPr="00A547F8">
        <w:rPr>
          <w:rFonts w:ascii="Batang" w:hAnsi="Batang" w:cs="Batang" w:hint="eastAsia"/>
          <w:szCs w:val="21"/>
        </w:rPr>
        <w:t>理</w:t>
      </w:r>
      <w:r w:rsidRPr="0026432E">
        <w:rPr>
          <w:rFonts w:ascii="宋体" w:hAnsi="宋体" w:cs="宋体" w:hint="eastAsia"/>
          <w:szCs w:val="21"/>
        </w:rPr>
        <w:t>并与上述合法目的相称的限制。</w:t>
      </w:r>
      <w:r w:rsidRPr="0026432E">
        <w:rPr>
          <w:szCs w:val="21"/>
        </w:rPr>
        <w:t>任何人不会仅因其精神、智力或社会心</w:t>
      </w:r>
      <w:r w:rsidRPr="00A547F8">
        <w:rPr>
          <w:rFonts w:ascii="Batang" w:hAnsi="Batang" w:cs="Batang" w:hint="eastAsia"/>
          <w:szCs w:val="21"/>
        </w:rPr>
        <w:t>理</w:t>
      </w:r>
      <w:r w:rsidRPr="0026432E">
        <w:rPr>
          <w:rFonts w:ascii="宋体" w:hAnsi="宋体" w:cs="宋体" w:hint="eastAsia"/>
          <w:szCs w:val="21"/>
        </w:rPr>
        <w:t>上的残疾而丧失资格。</w:t>
      </w:r>
      <w:r w:rsidRPr="0026432E">
        <w:rPr>
          <w:szCs w:val="21"/>
        </w:rPr>
        <w:t>只有被法庭根据《精神健康条例》裁断为因精神上无</w:t>
      </w:r>
      <w:r w:rsidRPr="00E97910">
        <w:rPr>
          <w:rFonts w:ascii="Batang" w:hAnsi="Batang" w:cs="Batang" w:hint="eastAsia"/>
          <w:szCs w:val="21"/>
        </w:rPr>
        <w:t>行</w:t>
      </w:r>
      <w:r w:rsidRPr="0026432E">
        <w:rPr>
          <w:szCs w:val="21"/>
        </w:rPr>
        <w:t>为能力而无能力处</w:t>
      </w:r>
      <w:r w:rsidRPr="00A547F8">
        <w:rPr>
          <w:rFonts w:ascii="Batang" w:hAnsi="Batang" w:cs="Batang" w:hint="eastAsia"/>
          <w:szCs w:val="21"/>
        </w:rPr>
        <w:t>理</w:t>
      </w:r>
      <w:r w:rsidRPr="0026432E">
        <w:rPr>
          <w:rFonts w:ascii="宋体" w:hAnsi="宋体" w:cs="宋体" w:hint="eastAsia"/>
          <w:szCs w:val="21"/>
        </w:rPr>
        <w:t>和管</w:t>
      </w:r>
      <w:r w:rsidRPr="00A547F8">
        <w:rPr>
          <w:rFonts w:ascii="Batang" w:hAnsi="Batang" w:cs="Batang" w:hint="eastAsia"/>
          <w:szCs w:val="21"/>
        </w:rPr>
        <w:t>理</w:t>
      </w:r>
      <w:r w:rsidRPr="0026432E">
        <w:rPr>
          <w:rFonts w:ascii="宋体" w:hAnsi="宋体" w:cs="宋体" w:hint="eastAsia"/>
          <w:szCs w:val="21"/>
        </w:rPr>
        <w:t>其财</w:t>
      </w:r>
      <w:r w:rsidRPr="0026432E">
        <w:rPr>
          <w:szCs w:val="21"/>
        </w:rPr>
        <w:t>产及事务的人</w:t>
      </w:r>
      <w:r>
        <w:rPr>
          <w:szCs w:val="21"/>
        </w:rPr>
        <w:t>，</w:t>
      </w:r>
      <w:r w:rsidRPr="0026432E">
        <w:rPr>
          <w:szCs w:val="21"/>
        </w:rPr>
        <w:t>才会丧失资格。《精神健康条例》进一步规定法庭必须采取一系列既定程序</w:t>
      </w:r>
      <w:r>
        <w:rPr>
          <w:szCs w:val="21"/>
        </w:rPr>
        <w:t>，</w:t>
      </w:r>
      <w:r w:rsidRPr="0026432E">
        <w:rPr>
          <w:szCs w:val="21"/>
        </w:rPr>
        <w:t>才可对某人</w:t>
      </w:r>
      <w:proofErr w:type="gramStart"/>
      <w:r w:rsidRPr="0026432E">
        <w:rPr>
          <w:szCs w:val="21"/>
        </w:rPr>
        <w:t>作出</w:t>
      </w:r>
      <w:proofErr w:type="gramEnd"/>
      <w:r w:rsidRPr="0026432E">
        <w:rPr>
          <w:szCs w:val="21"/>
        </w:rPr>
        <w:t>上述裁断。</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w:t>
      </w:r>
      <w:r w:rsidRPr="0026432E">
        <w:rPr>
          <w:color w:val="000000"/>
          <w:szCs w:val="21"/>
          <w:u w:color="000000"/>
        </w:rPr>
        <w:t>0</w:t>
      </w:r>
      <w:r>
        <w:rPr>
          <w:color w:val="000000"/>
          <w:szCs w:val="21"/>
          <w:u w:color="000000"/>
        </w:rPr>
        <w:t>6.</w:t>
      </w:r>
      <w:r w:rsidRPr="0026432E">
        <w:rPr>
          <w:color w:val="000000"/>
          <w:szCs w:val="21"/>
          <w:u w:color="000000"/>
        </w:rPr>
        <w:tab/>
      </w:r>
      <w:r w:rsidRPr="0026432E">
        <w:rPr>
          <w:szCs w:val="21"/>
        </w:rPr>
        <w:t>具体</w:t>
      </w:r>
      <w:r>
        <w:rPr>
          <w:rFonts w:ascii="宋体" w:hAnsi="宋体" w:cs="宋体" w:hint="eastAsia"/>
          <w:szCs w:val="21"/>
        </w:rPr>
        <w:t>来说，</w:t>
      </w:r>
      <w:r w:rsidRPr="0026432E">
        <w:rPr>
          <w:rFonts w:ascii="宋体" w:hAnsi="宋体" w:cs="宋体" w:hint="eastAsia"/>
          <w:szCs w:val="21"/>
        </w:rPr>
        <w:t>法庭可应申请发出命令指示进</w:t>
      </w:r>
      <w:r w:rsidRPr="00E97910">
        <w:rPr>
          <w:rFonts w:ascii="Batang" w:hAnsi="Batang" w:cs="Batang" w:hint="eastAsia"/>
          <w:szCs w:val="21"/>
        </w:rPr>
        <w:t>行</w:t>
      </w:r>
      <w:proofErr w:type="gramStart"/>
      <w:r w:rsidRPr="0026432E">
        <w:rPr>
          <w:szCs w:val="21"/>
        </w:rPr>
        <w:t>研</w:t>
      </w:r>
      <w:proofErr w:type="gramEnd"/>
      <w:r w:rsidRPr="0026432E">
        <w:rPr>
          <w:szCs w:val="21"/>
        </w:rPr>
        <w:t>讯</w:t>
      </w:r>
      <w:r>
        <w:rPr>
          <w:szCs w:val="21"/>
        </w:rPr>
        <w:t>，</w:t>
      </w:r>
      <w:r w:rsidRPr="0026432E">
        <w:rPr>
          <w:szCs w:val="21"/>
        </w:rPr>
        <w:t>以查明某人是否因精神上无</w:t>
      </w:r>
      <w:r w:rsidRPr="00E97910">
        <w:rPr>
          <w:rFonts w:ascii="Batang" w:hAnsi="Batang" w:cs="Batang" w:hint="eastAsia"/>
          <w:szCs w:val="21"/>
        </w:rPr>
        <w:t>行</w:t>
      </w:r>
      <w:r w:rsidRPr="0026432E">
        <w:rPr>
          <w:szCs w:val="21"/>
        </w:rPr>
        <w:t>为能力而无能力处</w:t>
      </w:r>
      <w:r w:rsidRPr="00A547F8">
        <w:rPr>
          <w:rFonts w:ascii="Batang" w:hAnsi="Batang" w:cs="Batang" w:hint="eastAsia"/>
          <w:szCs w:val="21"/>
        </w:rPr>
        <w:t>理</w:t>
      </w:r>
      <w:r w:rsidRPr="0026432E">
        <w:rPr>
          <w:rFonts w:ascii="宋体" w:hAnsi="宋体" w:cs="宋体" w:hint="eastAsia"/>
          <w:szCs w:val="21"/>
        </w:rPr>
        <w:t>和管</w:t>
      </w:r>
      <w:r w:rsidRPr="00A547F8">
        <w:rPr>
          <w:rFonts w:ascii="Batang" w:hAnsi="Batang" w:cs="Batang" w:hint="eastAsia"/>
          <w:szCs w:val="21"/>
        </w:rPr>
        <w:t>理</w:t>
      </w:r>
      <w:r w:rsidRPr="0026432E">
        <w:rPr>
          <w:rFonts w:ascii="宋体" w:hAnsi="宋体" w:cs="宋体" w:hint="eastAsia"/>
          <w:szCs w:val="21"/>
        </w:rPr>
        <w:t>其财</w:t>
      </w:r>
      <w:r w:rsidRPr="0026432E">
        <w:rPr>
          <w:szCs w:val="21"/>
        </w:rPr>
        <w:t>产及事务。申请须附同两份由注册医生发出和签署的证明书</w:t>
      </w:r>
      <w:r>
        <w:rPr>
          <w:szCs w:val="21"/>
        </w:rPr>
        <w:t>，</w:t>
      </w:r>
      <w:r w:rsidRPr="0026432E">
        <w:rPr>
          <w:szCs w:val="21"/>
        </w:rPr>
        <w:t>证明有关的精神上无</w:t>
      </w:r>
      <w:r w:rsidRPr="00E97910">
        <w:rPr>
          <w:rFonts w:ascii="Batang" w:hAnsi="Batang" w:cs="Batang" w:hint="eastAsia"/>
          <w:szCs w:val="21"/>
        </w:rPr>
        <w:t>行</w:t>
      </w:r>
      <w:r w:rsidRPr="0026432E">
        <w:rPr>
          <w:szCs w:val="21"/>
        </w:rPr>
        <w:t>为能力的人因精神上无</w:t>
      </w:r>
      <w:r w:rsidRPr="00E97910">
        <w:rPr>
          <w:rFonts w:ascii="Batang" w:hAnsi="Batang" w:cs="Batang" w:hint="eastAsia"/>
          <w:szCs w:val="21"/>
        </w:rPr>
        <w:t>行</w:t>
      </w:r>
      <w:r w:rsidRPr="0026432E">
        <w:rPr>
          <w:szCs w:val="21"/>
        </w:rPr>
        <w:t>为能力而无能力处</w:t>
      </w:r>
      <w:r w:rsidRPr="00A547F8">
        <w:rPr>
          <w:rFonts w:ascii="Batang" w:hAnsi="Batang" w:cs="Batang" w:hint="eastAsia"/>
          <w:szCs w:val="21"/>
        </w:rPr>
        <w:t>理</w:t>
      </w:r>
      <w:r w:rsidRPr="0026432E">
        <w:rPr>
          <w:rFonts w:ascii="宋体" w:hAnsi="宋体" w:cs="宋体" w:hint="eastAsia"/>
          <w:szCs w:val="21"/>
        </w:rPr>
        <w:t>和管</w:t>
      </w:r>
      <w:r w:rsidRPr="00A547F8">
        <w:rPr>
          <w:rFonts w:ascii="Batang" w:hAnsi="Batang" w:cs="Batang" w:hint="eastAsia"/>
          <w:szCs w:val="21"/>
        </w:rPr>
        <w:t>理</w:t>
      </w:r>
      <w:r w:rsidRPr="0026432E">
        <w:rPr>
          <w:rFonts w:ascii="宋体" w:hAnsi="宋体" w:cs="宋体" w:hint="eastAsia"/>
          <w:szCs w:val="21"/>
        </w:rPr>
        <w:t>其财</w:t>
      </w:r>
      <w:r w:rsidRPr="0026432E">
        <w:rPr>
          <w:szCs w:val="21"/>
        </w:rPr>
        <w:t>产及事务。法庭</w:t>
      </w:r>
      <w:proofErr w:type="gramStart"/>
      <w:r w:rsidRPr="0026432E">
        <w:rPr>
          <w:szCs w:val="21"/>
        </w:rPr>
        <w:t>可着令</w:t>
      </w:r>
      <w:proofErr w:type="gramEnd"/>
      <w:r w:rsidRPr="0026432E">
        <w:rPr>
          <w:szCs w:val="21"/>
        </w:rPr>
        <w:t>被指称为精神上无</w:t>
      </w:r>
      <w:r w:rsidRPr="00E97910">
        <w:rPr>
          <w:rFonts w:ascii="Batang" w:hAnsi="Batang" w:cs="Batang" w:hint="eastAsia"/>
          <w:szCs w:val="21"/>
        </w:rPr>
        <w:t>行</w:t>
      </w:r>
      <w:r w:rsidRPr="0026432E">
        <w:rPr>
          <w:szCs w:val="21"/>
        </w:rPr>
        <w:t>为能力的人士出庭</w:t>
      </w:r>
      <w:proofErr w:type="gramStart"/>
      <w:r w:rsidRPr="0026432E">
        <w:rPr>
          <w:szCs w:val="21"/>
        </w:rPr>
        <w:t>研</w:t>
      </w:r>
      <w:proofErr w:type="gramEnd"/>
      <w:r w:rsidRPr="0026432E">
        <w:rPr>
          <w:szCs w:val="21"/>
        </w:rPr>
        <w:t>讯</w:t>
      </w:r>
      <w:r>
        <w:rPr>
          <w:szCs w:val="21"/>
        </w:rPr>
        <w:t>，</w:t>
      </w:r>
      <w:r w:rsidRPr="0026432E">
        <w:rPr>
          <w:szCs w:val="21"/>
        </w:rPr>
        <w:t>以便亲自接受法庭或其指定的人士的检查。此外</w:t>
      </w:r>
      <w:r>
        <w:rPr>
          <w:szCs w:val="21"/>
        </w:rPr>
        <w:t>，</w:t>
      </w:r>
      <w:r w:rsidRPr="00BC1214">
        <w:rPr>
          <w:rFonts w:ascii="Batang" w:hAnsi="Batang" w:cs="Batang" w:hint="eastAsia"/>
          <w:szCs w:val="21"/>
        </w:rPr>
        <w:t>若</w:t>
      </w:r>
      <w:r w:rsidRPr="0026432E">
        <w:rPr>
          <w:rFonts w:ascii="宋体" w:hAnsi="宋体" w:cs="宋体" w:hint="eastAsia"/>
          <w:szCs w:val="21"/>
        </w:rPr>
        <w:t>发现该人根据《精神健康条例》已</w:t>
      </w:r>
      <w:r w:rsidRPr="0026432E">
        <w:rPr>
          <w:szCs w:val="21"/>
        </w:rPr>
        <w:t>有能力处</w:t>
      </w:r>
      <w:r w:rsidRPr="00A547F8">
        <w:rPr>
          <w:rFonts w:ascii="Batang" w:hAnsi="Batang" w:cs="Batang" w:hint="eastAsia"/>
          <w:szCs w:val="21"/>
        </w:rPr>
        <w:t>理</w:t>
      </w:r>
      <w:r w:rsidRPr="0026432E">
        <w:rPr>
          <w:rFonts w:ascii="宋体" w:hAnsi="宋体" w:cs="宋体" w:hint="eastAsia"/>
          <w:szCs w:val="21"/>
        </w:rPr>
        <w:t>和管</w:t>
      </w:r>
      <w:r w:rsidRPr="00A547F8">
        <w:rPr>
          <w:rFonts w:ascii="Batang" w:hAnsi="Batang" w:cs="Batang" w:hint="eastAsia"/>
          <w:szCs w:val="21"/>
        </w:rPr>
        <w:t>理</w:t>
      </w:r>
      <w:r w:rsidRPr="0026432E">
        <w:rPr>
          <w:rFonts w:ascii="宋体" w:hAnsi="宋体" w:cs="宋体" w:hint="eastAsia"/>
          <w:szCs w:val="21"/>
        </w:rPr>
        <w:t>其财</w:t>
      </w:r>
      <w:r w:rsidRPr="0026432E">
        <w:rPr>
          <w:szCs w:val="21"/>
        </w:rPr>
        <w:t>产及事务</w:t>
      </w:r>
      <w:r>
        <w:rPr>
          <w:szCs w:val="21"/>
        </w:rPr>
        <w:t>，</w:t>
      </w:r>
      <w:r w:rsidRPr="0026432E">
        <w:rPr>
          <w:szCs w:val="21"/>
        </w:rPr>
        <w:t>丧失资格的规定将不再适用。</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w:t>
      </w:r>
      <w:r w:rsidRPr="0026432E">
        <w:rPr>
          <w:color w:val="000000"/>
          <w:szCs w:val="21"/>
          <w:u w:color="000000"/>
        </w:rPr>
        <w:t>0</w:t>
      </w:r>
      <w:r>
        <w:rPr>
          <w:color w:val="000000"/>
          <w:szCs w:val="21"/>
          <w:u w:color="000000"/>
        </w:rPr>
        <w:t>7.</w:t>
      </w:r>
      <w:r w:rsidRPr="0026432E">
        <w:rPr>
          <w:color w:val="000000"/>
          <w:szCs w:val="21"/>
          <w:u w:color="000000"/>
        </w:rPr>
        <w:tab/>
      </w:r>
      <w:r w:rsidRPr="0026432E">
        <w:rPr>
          <w:szCs w:val="21"/>
        </w:rPr>
        <w:t>以上各点清楚显示丧失资格的相关条文合</w:t>
      </w:r>
      <w:r w:rsidRPr="00A547F8">
        <w:rPr>
          <w:rFonts w:ascii="Batang" w:hAnsi="Batang" w:cs="Batang" w:hint="eastAsia"/>
          <w:szCs w:val="21"/>
        </w:rPr>
        <w:t>理</w:t>
      </w:r>
      <w:r w:rsidRPr="0026432E">
        <w:rPr>
          <w:rFonts w:ascii="宋体" w:hAnsi="宋体" w:cs="宋体" w:hint="eastAsia"/>
          <w:szCs w:val="21"/>
        </w:rPr>
        <w:t>并与所追求</w:t>
      </w:r>
      <w:r w:rsidRPr="0026432E">
        <w:rPr>
          <w:szCs w:val="21"/>
        </w:rPr>
        <w:t>的合法目的相称</w:t>
      </w:r>
      <w:r>
        <w:rPr>
          <w:szCs w:val="21"/>
        </w:rPr>
        <w:t>，</w:t>
      </w:r>
      <w:r w:rsidRPr="0026432E">
        <w:rPr>
          <w:szCs w:val="21"/>
        </w:rPr>
        <w:t>完全符合《公约》第二十五条。</w:t>
      </w:r>
    </w:p>
    <w:p w:rsidR="00382FC4" w:rsidRPr="00664A04" w:rsidRDefault="00382FC4" w:rsidP="00382FC4">
      <w:pPr>
        <w:pStyle w:val="H23GC"/>
      </w:pPr>
      <w:r>
        <w:rPr>
          <w:rFonts w:ascii="Batang" w:eastAsiaTheme="minorEastAsia" w:hAnsi="Batang" w:cs="Batang"/>
        </w:rPr>
        <w:tab/>
      </w:r>
      <w:r>
        <w:rPr>
          <w:rFonts w:ascii="Batang" w:eastAsiaTheme="minorEastAsia" w:hAnsi="Batang" w:cs="Batang"/>
        </w:rPr>
        <w:tab/>
      </w:r>
      <w:r>
        <w:rPr>
          <w:rFonts w:cs="Malgun Gothic" w:hint="eastAsia"/>
        </w:rPr>
        <w:t>更</w:t>
      </w:r>
      <w:r w:rsidRPr="0023080C">
        <w:rPr>
          <w:rFonts w:hint="eastAsia"/>
        </w:rPr>
        <w:t>生人士歧视</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w:t>
      </w:r>
      <w:r w:rsidRPr="0026432E">
        <w:rPr>
          <w:color w:val="000000"/>
          <w:szCs w:val="21"/>
          <w:u w:color="000000"/>
        </w:rPr>
        <w:t>0</w:t>
      </w:r>
      <w:r>
        <w:rPr>
          <w:color w:val="000000"/>
          <w:szCs w:val="21"/>
          <w:u w:color="000000"/>
        </w:rPr>
        <w:t>8.</w:t>
      </w:r>
      <w:r w:rsidRPr="0026432E">
        <w:rPr>
          <w:color w:val="000000"/>
          <w:szCs w:val="21"/>
          <w:u w:color="000000"/>
        </w:rPr>
        <w:tab/>
      </w:r>
      <w:r w:rsidRPr="0026432E">
        <w:rPr>
          <w:szCs w:val="21"/>
        </w:rPr>
        <w:t>有关惩教署协助</w:t>
      </w:r>
      <w:r w:rsidRPr="006D0D55">
        <w:rPr>
          <w:rFonts w:ascii="Batang" w:hAnsi="Batang" w:cs="Batang" w:hint="eastAsia"/>
          <w:szCs w:val="21"/>
        </w:rPr>
        <w:t>更</w:t>
      </w:r>
      <w:r w:rsidRPr="0026432E">
        <w:rPr>
          <w:rFonts w:ascii="宋体" w:hAnsi="宋体" w:cs="宋体" w:hint="eastAsia"/>
          <w:szCs w:val="21"/>
        </w:rPr>
        <w:t>生人士重返社会及鼓励社会各界接纳</w:t>
      </w:r>
      <w:r w:rsidRPr="006D0D55">
        <w:rPr>
          <w:rFonts w:ascii="Batang" w:hAnsi="Batang" w:cs="Batang" w:hint="eastAsia"/>
          <w:szCs w:val="21"/>
        </w:rPr>
        <w:t>更</w:t>
      </w:r>
      <w:r w:rsidRPr="0026432E">
        <w:rPr>
          <w:rFonts w:ascii="宋体" w:hAnsi="宋体" w:cs="宋体" w:hint="eastAsia"/>
          <w:szCs w:val="21"/>
        </w:rPr>
        <w:t>生人士的工作情况大致上如</w:t>
      </w:r>
      <w:proofErr w:type="gramStart"/>
      <w:r w:rsidRPr="0026432E">
        <w:rPr>
          <w:rFonts w:ascii="宋体" w:hAnsi="宋体" w:cs="宋体" w:hint="eastAsia"/>
          <w:szCs w:val="21"/>
        </w:rPr>
        <w:t>上次报告</w:t>
      </w:r>
      <w:proofErr w:type="gramEnd"/>
      <w:r w:rsidRPr="0026432E">
        <w:rPr>
          <w:rFonts w:ascii="宋体" w:hAnsi="宋体" w:cs="宋体" w:hint="eastAsia"/>
          <w:szCs w:val="21"/>
        </w:rPr>
        <w:t>第</w:t>
      </w:r>
      <w:r>
        <w:rPr>
          <w:szCs w:val="21"/>
        </w:rPr>
        <w:t>371</w:t>
      </w:r>
      <w:r w:rsidRPr="0026432E">
        <w:rPr>
          <w:szCs w:val="21"/>
        </w:rPr>
        <w:t>段所述。</w:t>
      </w:r>
    </w:p>
    <w:p w:rsidR="00382FC4" w:rsidRPr="00664A04" w:rsidRDefault="00382FC4" w:rsidP="00382FC4">
      <w:pPr>
        <w:pStyle w:val="H23GC"/>
        <w:rPr>
          <w:lang w:eastAsia="zh-TW"/>
        </w:rPr>
      </w:pPr>
      <w:r>
        <w:lastRenderedPageBreak/>
        <w:tab/>
      </w:r>
      <w:r>
        <w:tab/>
      </w:r>
      <w:r w:rsidRPr="0026432E">
        <w:t>社会保障计划下的居港规定</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2</w:t>
      </w:r>
      <w:r w:rsidRPr="0026432E">
        <w:rPr>
          <w:color w:val="000000"/>
          <w:szCs w:val="21"/>
          <w:u w:color="000000"/>
        </w:rPr>
        <w:t>0</w:t>
      </w:r>
      <w:r>
        <w:rPr>
          <w:color w:val="000000"/>
          <w:szCs w:val="21"/>
          <w:u w:color="000000"/>
        </w:rPr>
        <w:t>9.</w:t>
      </w:r>
      <w:r w:rsidRPr="0026432E">
        <w:rPr>
          <w:color w:val="000000"/>
          <w:szCs w:val="21"/>
          <w:u w:color="000000"/>
        </w:rPr>
        <w:tab/>
      </w:r>
      <w:r>
        <w:rPr>
          <w:szCs w:val="21"/>
        </w:rPr>
        <w:t>2</w:t>
      </w:r>
      <w:r w:rsidRPr="0026432E">
        <w:rPr>
          <w:szCs w:val="21"/>
        </w:rPr>
        <w:t>0</w:t>
      </w:r>
      <w:r>
        <w:rPr>
          <w:szCs w:val="21"/>
        </w:rPr>
        <w:t>13</w:t>
      </w:r>
      <w:r w:rsidRPr="0026432E">
        <w:rPr>
          <w:szCs w:val="21"/>
        </w:rPr>
        <w:t>年</w:t>
      </w:r>
      <w:r>
        <w:rPr>
          <w:szCs w:val="21"/>
        </w:rPr>
        <w:t>12</w:t>
      </w:r>
      <w:r w:rsidRPr="0026432E">
        <w:rPr>
          <w:szCs w:val="21"/>
        </w:rPr>
        <w:t>月</w:t>
      </w:r>
      <w:r>
        <w:rPr>
          <w:szCs w:val="21"/>
        </w:rPr>
        <w:t>17</w:t>
      </w:r>
      <w:r w:rsidRPr="0026432E">
        <w:rPr>
          <w:szCs w:val="21"/>
        </w:rPr>
        <w:t>日终审法院就综合社会保障援助</w:t>
      </w:r>
      <w:r>
        <w:rPr>
          <w:szCs w:val="21"/>
        </w:rPr>
        <w:t>(</w:t>
      </w:r>
      <w:r w:rsidRPr="0026432E">
        <w:rPr>
          <w:szCs w:val="21"/>
        </w:rPr>
        <w:t>综援</w:t>
      </w:r>
      <w:r>
        <w:rPr>
          <w:szCs w:val="21"/>
        </w:rPr>
        <w:t>)</w:t>
      </w:r>
      <w:r w:rsidRPr="0026432E">
        <w:rPr>
          <w:rFonts w:hint="eastAsia"/>
          <w:szCs w:val="21"/>
        </w:rPr>
        <w:t>计划的</w:t>
      </w:r>
      <w:r>
        <w:rPr>
          <w:rFonts w:hint="eastAsia"/>
          <w:szCs w:val="21"/>
        </w:rPr>
        <w:t>“</w:t>
      </w:r>
      <w:r w:rsidRPr="0026432E">
        <w:rPr>
          <w:rFonts w:hint="eastAsia"/>
          <w:szCs w:val="21"/>
        </w:rPr>
        <w:t>居港七年的规定</w:t>
      </w:r>
      <w:r>
        <w:rPr>
          <w:rFonts w:hint="eastAsia"/>
          <w:szCs w:val="21"/>
        </w:rPr>
        <w:t>”</w:t>
      </w:r>
      <w:r w:rsidRPr="0026432E">
        <w:rPr>
          <w:rFonts w:hint="eastAsia"/>
          <w:szCs w:val="21"/>
        </w:rPr>
        <w:t>司法复</w:t>
      </w:r>
      <w:r w:rsidRPr="0026432E">
        <w:rPr>
          <w:szCs w:val="21"/>
        </w:rPr>
        <w:t>核案件</w:t>
      </w:r>
      <w:proofErr w:type="gramStart"/>
      <w:r w:rsidRPr="0026432E">
        <w:rPr>
          <w:szCs w:val="21"/>
        </w:rPr>
        <w:t>作出</w:t>
      </w:r>
      <w:proofErr w:type="gramEnd"/>
      <w:r w:rsidRPr="0026432E">
        <w:rPr>
          <w:szCs w:val="21"/>
        </w:rPr>
        <w:t>裁决后</w:t>
      </w:r>
      <w:r>
        <w:rPr>
          <w:szCs w:val="21"/>
        </w:rPr>
        <w:t>，</w:t>
      </w:r>
      <w:r w:rsidRPr="0026432E">
        <w:rPr>
          <w:szCs w:val="21"/>
        </w:rPr>
        <w:t>社署已按裁决</w:t>
      </w:r>
      <w:r w:rsidRPr="0026432E">
        <w:rPr>
          <w:szCs w:val="21"/>
          <w:vertAlign w:val="superscript"/>
        </w:rPr>
        <w:footnoteReference w:id="13"/>
      </w:r>
      <w:r>
        <w:rPr>
          <w:rFonts w:hint="eastAsia"/>
          <w:szCs w:val="21"/>
        </w:rPr>
        <w:t xml:space="preserve"> </w:t>
      </w:r>
      <w:r w:rsidRPr="0026432E">
        <w:rPr>
          <w:szCs w:val="21"/>
        </w:rPr>
        <w:t>把综援计划的居</w:t>
      </w:r>
      <w:proofErr w:type="gramStart"/>
      <w:r w:rsidRPr="0026432E">
        <w:rPr>
          <w:szCs w:val="21"/>
        </w:rPr>
        <w:t>港规定</w:t>
      </w:r>
      <w:proofErr w:type="gramEnd"/>
      <w:r w:rsidRPr="0026432E">
        <w:rPr>
          <w:szCs w:val="21"/>
        </w:rPr>
        <w:t>回复至</w:t>
      </w:r>
      <w:r>
        <w:rPr>
          <w:szCs w:val="21"/>
        </w:rPr>
        <w:t>2</w:t>
      </w:r>
      <w:r w:rsidRPr="0026432E">
        <w:rPr>
          <w:szCs w:val="21"/>
        </w:rPr>
        <w:t>00</w:t>
      </w:r>
      <w:r>
        <w:rPr>
          <w:szCs w:val="21"/>
        </w:rPr>
        <w:t>4</w:t>
      </w:r>
      <w:r w:rsidRPr="0026432E">
        <w:rPr>
          <w:szCs w:val="21"/>
        </w:rPr>
        <w:t>年</w:t>
      </w:r>
      <w:r>
        <w:rPr>
          <w:szCs w:val="21"/>
        </w:rPr>
        <w:t>1</w:t>
      </w:r>
      <w:r w:rsidRPr="0026432E">
        <w:rPr>
          <w:szCs w:val="21"/>
        </w:rPr>
        <w:t>月</w:t>
      </w:r>
      <w:r>
        <w:rPr>
          <w:szCs w:val="21"/>
        </w:rPr>
        <w:t>1</w:t>
      </w:r>
      <w:r w:rsidRPr="0026432E">
        <w:rPr>
          <w:szCs w:val="21"/>
        </w:rPr>
        <w:t>日以前适用</w:t>
      </w:r>
      <w:r w:rsidRPr="0026432E">
        <w:rPr>
          <w:rFonts w:hint="eastAsia"/>
          <w:szCs w:val="21"/>
        </w:rPr>
        <w:t>的</w:t>
      </w:r>
      <w:r>
        <w:rPr>
          <w:rFonts w:hint="eastAsia"/>
          <w:szCs w:val="21"/>
        </w:rPr>
        <w:t>“</w:t>
      </w:r>
      <w:r w:rsidRPr="0026432E">
        <w:rPr>
          <w:rFonts w:hint="eastAsia"/>
          <w:szCs w:val="21"/>
        </w:rPr>
        <w:t>居港一年的规定</w:t>
      </w:r>
      <w:r>
        <w:rPr>
          <w:rFonts w:hint="eastAsia"/>
          <w:szCs w:val="21"/>
        </w:rPr>
        <w:t>”</w:t>
      </w:r>
      <w:r>
        <w:rPr>
          <w:szCs w:val="21"/>
        </w:rPr>
        <w:t>，</w:t>
      </w:r>
      <w:proofErr w:type="gramStart"/>
      <w:r w:rsidRPr="0026432E">
        <w:rPr>
          <w:szCs w:val="21"/>
        </w:rPr>
        <w:t>即综援</w:t>
      </w:r>
      <w:proofErr w:type="gramEnd"/>
      <w:r w:rsidRPr="0026432E">
        <w:rPr>
          <w:szCs w:val="21"/>
        </w:rPr>
        <w:t>申请人必须</w:t>
      </w:r>
      <w:proofErr w:type="gramStart"/>
      <w:r w:rsidRPr="0026432E">
        <w:rPr>
          <w:szCs w:val="21"/>
        </w:rPr>
        <w:t>己取得</w:t>
      </w:r>
      <w:proofErr w:type="gramEnd"/>
      <w:r w:rsidRPr="0026432E">
        <w:rPr>
          <w:szCs w:val="21"/>
        </w:rPr>
        <w:t>香港居民</w:t>
      </w:r>
      <w:r>
        <w:rPr>
          <w:szCs w:val="21"/>
        </w:rPr>
        <w:t>身份</w:t>
      </w:r>
      <w:r w:rsidRPr="0026432E">
        <w:rPr>
          <w:szCs w:val="21"/>
        </w:rPr>
        <w:t>不少于一年</w:t>
      </w:r>
      <w:r>
        <w:rPr>
          <w:szCs w:val="21"/>
        </w:rPr>
        <w:t>，</w:t>
      </w:r>
      <w:r w:rsidRPr="0026432E">
        <w:rPr>
          <w:szCs w:val="21"/>
        </w:rPr>
        <w:t>以及在香港居住满一年</w:t>
      </w:r>
      <w:r>
        <w:rPr>
          <w:szCs w:val="21"/>
        </w:rPr>
        <w:t>(</w:t>
      </w:r>
      <w:r w:rsidRPr="0026432E">
        <w:rPr>
          <w:szCs w:val="21"/>
        </w:rPr>
        <w:t>由取得香港居民</w:t>
      </w:r>
      <w:r>
        <w:rPr>
          <w:szCs w:val="21"/>
        </w:rPr>
        <w:t>身份</w:t>
      </w:r>
      <w:r w:rsidRPr="0026432E">
        <w:rPr>
          <w:szCs w:val="21"/>
        </w:rPr>
        <w:t>起计至申请日前</w:t>
      </w:r>
      <w:r>
        <w:rPr>
          <w:szCs w:val="21"/>
        </w:rPr>
        <w:t>)</w:t>
      </w:r>
      <w:r w:rsidRPr="0026432E">
        <w:rPr>
          <w:szCs w:val="21"/>
        </w:rPr>
        <w:t>。居港一年的日</w:t>
      </w:r>
      <w:r>
        <w:rPr>
          <w:rFonts w:ascii="宋体" w:hAnsi="宋体" w:cs="宋体" w:hint="eastAsia"/>
          <w:szCs w:val="21"/>
        </w:rPr>
        <w:t>数</w:t>
      </w:r>
      <w:r w:rsidRPr="0026432E">
        <w:rPr>
          <w:rFonts w:ascii="宋体" w:hAnsi="宋体" w:cs="宋体" w:hint="eastAsia"/>
          <w:szCs w:val="21"/>
        </w:rPr>
        <w:t>无须连续或紧接在申请日前。</w:t>
      </w:r>
      <w:r w:rsidRPr="0026432E">
        <w:rPr>
          <w:szCs w:val="21"/>
        </w:rPr>
        <w:t>在申请日前离港的首</w:t>
      </w:r>
      <w:r>
        <w:rPr>
          <w:szCs w:val="21"/>
        </w:rPr>
        <w:t>56</w:t>
      </w:r>
      <w:r w:rsidRPr="0026432E">
        <w:rPr>
          <w:szCs w:val="21"/>
        </w:rPr>
        <w:t>天</w:t>
      </w:r>
      <w:r>
        <w:rPr>
          <w:szCs w:val="21"/>
        </w:rPr>
        <w:t>(</w:t>
      </w:r>
      <w:r w:rsidRPr="0026432E">
        <w:rPr>
          <w:szCs w:val="21"/>
        </w:rPr>
        <w:t>不论连续或间断</w:t>
      </w:r>
      <w:r>
        <w:rPr>
          <w:szCs w:val="21"/>
        </w:rPr>
        <w:t>)</w:t>
      </w:r>
      <w:r w:rsidRPr="0026432E">
        <w:rPr>
          <w:szCs w:val="21"/>
        </w:rPr>
        <w:t>会被视为在港居住。</w:t>
      </w:r>
      <w:r>
        <w:rPr>
          <w:szCs w:val="21"/>
        </w:rPr>
        <w:t>18</w:t>
      </w:r>
      <w:r w:rsidRPr="0026432E">
        <w:rPr>
          <w:szCs w:val="21"/>
        </w:rPr>
        <w:t>岁以下人士则可获豁免于居港规定。在特殊情况下</w:t>
      </w:r>
      <w:r>
        <w:rPr>
          <w:szCs w:val="21"/>
        </w:rPr>
        <w:t>，</w:t>
      </w:r>
      <w:r w:rsidRPr="0026432E">
        <w:rPr>
          <w:szCs w:val="21"/>
        </w:rPr>
        <w:t>社署可</w:t>
      </w:r>
      <w:r w:rsidRPr="00E97910">
        <w:rPr>
          <w:rFonts w:ascii="Batang" w:hAnsi="Batang" w:cs="Batang" w:hint="eastAsia"/>
          <w:szCs w:val="21"/>
        </w:rPr>
        <w:t>行</w:t>
      </w:r>
      <w:r w:rsidRPr="0026432E">
        <w:rPr>
          <w:rFonts w:ascii="宋体" w:hAnsi="宋体" w:cs="宋体" w:hint="eastAsia"/>
          <w:szCs w:val="21"/>
        </w:rPr>
        <w:t>使酌情权豁免申请人在综援计划</w:t>
      </w:r>
      <w:r w:rsidRPr="0026432E">
        <w:rPr>
          <w:szCs w:val="21"/>
        </w:rPr>
        <w:t>下</w:t>
      </w:r>
      <w:r w:rsidRPr="0026432E">
        <w:rPr>
          <w:rFonts w:hint="eastAsia"/>
          <w:szCs w:val="21"/>
        </w:rPr>
        <w:t>的</w:t>
      </w:r>
      <w:r>
        <w:rPr>
          <w:rFonts w:hint="eastAsia"/>
          <w:szCs w:val="21"/>
        </w:rPr>
        <w:t>“</w:t>
      </w:r>
      <w:r w:rsidRPr="0026432E">
        <w:rPr>
          <w:rFonts w:hint="eastAsia"/>
          <w:szCs w:val="21"/>
        </w:rPr>
        <w:t>居港一年的规定</w:t>
      </w:r>
      <w:r>
        <w:rPr>
          <w:rFonts w:hint="eastAsia"/>
          <w:szCs w:val="21"/>
        </w:rPr>
        <w:t>”</w:t>
      </w:r>
      <w:r w:rsidRPr="0026432E">
        <w:rPr>
          <w:szCs w:val="21"/>
        </w:rPr>
        <w:t>。</w:t>
      </w:r>
    </w:p>
    <w:p w:rsidR="00382FC4" w:rsidRPr="00664A04" w:rsidRDefault="00382FC4" w:rsidP="00382FC4">
      <w:pPr>
        <w:pStyle w:val="H1GC"/>
        <w:rPr>
          <w:lang w:eastAsia="zh-TW"/>
        </w:rPr>
      </w:pPr>
      <w:r>
        <w:rPr>
          <w:u w:color="000000"/>
        </w:rPr>
        <w:tab/>
      </w:r>
      <w:r>
        <w:rPr>
          <w:u w:color="000000"/>
        </w:rPr>
        <w:tab/>
      </w:r>
      <w:r w:rsidRPr="0026432E">
        <w:rPr>
          <w:u w:color="000000"/>
        </w:rPr>
        <w:t>第二十七条</w:t>
      </w:r>
      <w:r>
        <w:rPr>
          <w:u w:color="000000"/>
        </w:rPr>
        <w:br/>
      </w:r>
      <w:r w:rsidRPr="00365ED0">
        <w:rPr>
          <w:rFonts w:ascii="Time New Roman" w:hAnsi="Time New Roman"/>
          <w:u w:color="000000"/>
        </w:rPr>
        <w:t>少</w:t>
      </w:r>
      <w:r w:rsidRPr="00365ED0">
        <w:rPr>
          <w:rFonts w:ascii="Time New Roman" w:hAnsi="Time New Roman" w:cs="宋体" w:hint="eastAsia"/>
          <w:u w:color="000000"/>
        </w:rPr>
        <w:t>数族裔人士的权利</w:t>
      </w:r>
    </w:p>
    <w:p w:rsidR="00382FC4" w:rsidRPr="00664A04" w:rsidRDefault="00382FC4" w:rsidP="00382FC4">
      <w:pPr>
        <w:pStyle w:val="H23GC"/>
      </w:pPr>
      <w:r>
        <w:tab/>
      </w:r>
      <w:r>
        <w:tab/>
      </w:r>
      <w:r w:rsidRPr="0026432E">
        <w:t>整体法律体制</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Pr>
          <w:color w:val="000000"/>
          <w:szCs w:val="21"/>
          <w:u w:color="000000"/>
        </w:rPr>
        <w:t>210.</w:t>
      </w:r>
      <w:r w:rsidRPr="0026432E">
        <w:rPr>
          <w:color w:val="000000"/>
          <w:szCs w:val="21"/>
          <w:u w:color="000000"/>
        </w:rPr>
        <w:tab/>
      </w:r>
      <w:r w:rsidRPr="0026432E">
        <w:rPr>
          <w:szCs w:val="21"/>
        </w:rPr>
        <w:t>香港特区政府致力消除种族歧视和促进少</w:t>
      </w:r>
      <w:r>
        <w:rPr>
          <w:rFonts w:ascii="宋体" w:hAnsi="宋体" w:cs="宋体" w:hint="eastAsia"/>
          <w:szCs w:val="21"/>
        </w:rPr>
        <w:t>数</w:t>
      </w:r>
      <w:r w:rsidRPr="0026432E">
        <w:rPr>
          <w:rFonts w:ascii="宋体" w:hAnsi="宋体" w:cs="宋体" w:hint="eastAsia"/>
          <w:szCs w:val="21"/>
        </w:rPr>
        <w:t>族裔人士的平等机会。</w:t>
      </w:r>
      <w:r w:rsidRPr="0026432E">
        <w:rPr>
          <w:szCs w:val="21"/>
        </w:rPr>
        <w:t>政府在《</w:t>
      </w:r>
      <w:r>
        <w:rPr>
          <w:szCs w:val="21"/>
        </w:rPr>
        <w:t>2</w:t>
      </w:r>
      <w:r w:rsidRPr="0026432E">
        <w:rPr>
          <w:szCs w:val="21"/>
        </w:rPr>
        <w:t>0</w:t>
      </w:r>
      <w:r>
        <w:rPr>
          <w:szCs w:val="21"/>
        </w:rPr>
        <w:t>17</w:t>
      </w:r>
      <w:r w:rsidRPr="0026432E">
        <w:rPr>
          <w:szCs w:val="21"/>
        </w:rPr>
        <w:t>年施政报告》公布会透过制订相关法例和推</w:t>
      </w:r>
      <w:r w:rsidRPr="00E97910">
        <w:rPr>
          <w:rFonts w:ascii="Batang" w:hAnsi="Batang" w:cs="Batang" w:hint="eastAsia"/>
          <w:szCs w:val="21"/>
        </w:rPr>
        <w:t>行</w:t>
      </w:r>
      <w:r w:rsidRPr="0026432E">
        <w:rPr>
          <w:rFonts w:ascii="宋体" w:hAnsi="宋体" w:cs="宋体" w:hint="eastAsia"/>
          <w:szCs w:val="21"/>
        </w:rPr>
        <w:t>措施</w:t>
      </w:r>
      <w:r>
        <w:rPr>
          <w:rFonts w:ascii="宋体" w:hAnsi="宋体" w:cs="宋体" w:hint="eastAsia"/>
          <w:szCs w:val="21"/>
        </w:rPr>
        <w:t>，</w:t>
      </w:r>
      <w:r w:rsidRPr="0026432E">
        <w:rPr>
          <w:rFonts w:ascii="宋体" w:hAnsi="宋体" w:cs="宋体" w:hint="eastAsia"/>
          <w:szCs w:val="21"/>
        </w:rPr>
        <w:t>加</w:t>
      </w:r>
      <w:r w:rsidRPr="0026432E">
        <w:rPr>
          <w:szCs w:val="21"/>
        </w:rPr>
        <w:t>强教育、就业和其他支持服务</w:t>
      </w:r>
      <w:r>
        <w:rPr>
          <w:szCs w:val="21"/>
        </w:rPr>
        <w:t>，</w:t>
      </w:r>
      <w:r w:rsidRPr="0026432E">
        <w:rPr>
          <w:szCs w:val="21"/>
        </w:rPr>
        <w:t>希望协助少</w:t>
      </w:r>
      <w:r>
        <w:rPr>
          <w:rFonts w:ascii="宋体" w:hAnsi="宋体" w:cs="宋体" w:hint="eastAsia"/>
          <w:szCs w:val="21"/>
        </w:rPr>
        <w:t>数</w:t>
      </w:r>
      <w:r w:rsidRPr="0026432E">
        <w:rPr>
          <w:rFonts w:ascii="宋体" w:hAnsi="宋体" w:cs="宋体" w:hint="eastAsia"/>
          <w:szCs w:val="21"/>
        </w:rPr>
        <w:t>族裔人士享有平等机会</w:t>
      </w:r>
      <w:r>
        <w:rPr>
          <w:rFonts w:ascii="宋体" w:hAnsi="宋体" w:cs="宋体" w:hint="eastAsia"/>
          <w:szCs w:val="21"/>
        </w:rPr>
        <w:t>，</w:t>
      </w:r>
      <w:r w:rsidRPr="0026432E">
        <w:rPr>
          <w:rFonts w:ascii="宋体" w:hAnsi="宋体" w:cs="宋体" w:hint="eastAsia"/>
          <w:szCs w:val="21"/>
        </w:rPr>
        <w:t>融入香港社会</w:t>
      </w:r>
      <w:r>
        <w:rPr>
          <w:rFonts w:ascii="宋体" w:hAnsi="宋体" w:cs="宋体" w:hint="eastAsia"/>
          <w:szCs w:val="21"/>
        </w:rPr>
        <w:t>，</w:t>
      </w:r>
      <w:r w:rsidRPr="0026432E">
        <w:rPr>
          <w:rFonts w:ascii="宋体" w:hAnsi="宋体" w:cs="宋体" w:hint="eastAsia"/>
          <w:szCs w:val="21"/>
        </w:rPr>
        <w:t>同时保留其文化特色。</w:t>
      </w:r>
      <w:r w:rsidRPr="0026432E">
        <w:rPr>
          <w:szCs w:val="21"/>
        </w:rPr>
        <w:t>部分措施于下文载述。</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211.</w:t>
      </w:r>
      <w:r w:rsidRPr="0026432E">
        <w:rPr>
          <w:color w:val="000000"/>
          <w:szCs w:val="21"/>
          <w:u w:color="000000"/>
        </w:rPr>
        <w:tab/>
      </w:r>
      <w:r w:rsidRPr="0026432E">
        <w:rPr>
          <w:szCs w:val="21"/>
        </w:rPr>
        <w:t>在法例方面</w:t>
      </w:r>
      <w:r>
        <w:rPr>
          <w:szCs w:val="21"/>
        </w:rPr>
        <w:t>，</w:t>
      </w:r>
      <w:r w:rsidRPr="0026432E">
        <w:rPr>
          <w:szCs w:val="21"/>
        </w:rPr>
        <w:t>《种族歧视条例》于</w:t>
      </w:r>
      <w:r>
        <w:rPr>
          <w:szCs w:val="21"/>
        </w:rPr>
        <w:t>2</w:t>
      </w:r>
      <w:r w:rsidRPr="0026432E">
        <w:rPr>
          <w:szCs w:val="21"/>
        </w:rPr>
        <w:t>00</w:t>
      </w:r>
      <w:r>
        <w:rPr>
          <w:szCs w:val="21"/>
        </w:rPr>
        <w:t>9</w:t>
      </w:r>
      <w:r w:rsidRPr="0026432E">
        <w:rPr>
          <w:szCs w:val="21"/>
        </w:rPr>
        <w:t>年全面实施</w:t>
      </w:r>
      <w:r>
        <w:rPr>
          <w:szCs w:val="21"/>
        </w:rPr>
        <w:t>，</w:t>
      </w:r>
      <w:r w:rsidRPr="0026432E">
        <w:rPr>
          <w:szCs w:val="21"/>
        </w:rPr>
        <w:t>由平机会负责推</w:t>
      </w:r>
      <w:r w:rsidRPr="00E97910">
        <w:rPr>
          <w:rFonts w:ascii="Batang" w:hAnsi="Batang" w:cs="Batang" w:hint="eastAsia"/>
          <w:szCs w:val="21"/>
        </w:rPr>
        <w:t>行</w:t>
      </w:r>
      <w:r w:rsidRPr="0026432E">
        <w:rPr>
          <w:rFonts w:ascii="宋体" w:hAnsi="宋体" w:cs="宋体" w:hint="eastAsia"/>
          <w:szCs w:val="21"/>
        </w:rPr>
        <w:t>。</w:t>
      </w:r>
      <w:r w:rsidRPr="0026432E">
        <w:rPr>
          <w:szCs w:val="21"/>
        </w:rPr>
        <w:t>最新发展正如上文第</w:t>
      </w:r>
      <w:r>
        <w:rPr>
          <w:szCs w:val="21"/>
        </w:rPr>
        <w:t>188</w:t>
      </w:r>
      <w:r w:rsidRPr="0026432E">
        <w:rPr>
          <w:szCs w:val="21"/>
        </w:rPr>
        <w:t>至</w:t>
      </w:r>
      <w:r>
        <w:rPr>
          <w:szCs w:val="21"/>
        </w:rPr>
        <w:t>189</w:t>
      </w:r>
      <w:r w:rsidRPr="0026432E">
        <w:rPr>
          <w:szCs w:val="21"/>
        </w:rPr>
        <w:t>段所述。</w:t>
      </w:r>
    </w:p>
    <w:p w:rsidR="00382FC4" w:rsidRPr="00664A04" w:rsidRDefault="00382FC4" w:rsidP="00382FC4">
      <w:pPr>
        <w:pStyle w:val="H23GC"/>
        <w:rPr>
          <w:lang w:eastAsia="zh-TW"/>
        </w:rPr>
      </w:pPr>
      <w:r>
        <w:tab/>
      </w:r>
      <w:r>
        <w:tab/>
      </w:r>
      <w:r w:rsidRPr="0026432E">
        <w:t>有关非华语学生的教育</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212.</w:t>
      </w:r>
      <w:r w:rsidRPr="0026432E">
        <w:rPr>
          <w:color w:val="000000"/>
          <w:szCs w:val="21"/>
          <w:u w:color="000000"/>
        </w:rPr>
        <w:tab/>
      </w:r>
      <w:r w:rsidRPr="0026432E">
        <w:rPr>
          <w:szCs w:val="21"/>
        </w:rPr>
        <w:t>委员会在上次审议结论第</w:t>
      </w:r>
      <w:r>
        <w:rPr>
          <w:szCs w:val="21"/>
        </w:rPr>
        <w:t>22</w:t>
      </w:r>
      <w:r w:rsidRPr="0026432E">
        <w:rPr>
          <w:szCs w:val="21"/>
        </w:rPr>
        <w:t>段建议香港特区政府加大力</w:t>
      </w:r>
      <w:r w:rsidRPr="006D0D55">
        <w:rPr>
          <w:rFonts w:ascii="Batang" w:hAnsi="Batang" w:cs="Batang" w:hint="eastAsia"/>
          <w:szCs w:val="21"/>
        </w:rPr>
        <w:t>度</w:t>
      </w:r>
      <w:r>
        <w:rPr>
          <w:rFonts w:ascii="宋体" w:hAnsi="宋体" w:cs="宋体" w:hint="eastAsia"/>
          <w:szCs w:val="21"/>
        </w:rPr>
        <w:t>，</w:t>
      </w:r>
      <w:r w:rsidRPr="0026432E">
        <w:rPr>
          <w:rFonts w:ascii="宋体" w:hAnsi="宋体" w:cs="宋体" w:hint="eastAsia"/>
          <w:szCs w:val="21"/>
        </w:rPr>
        <w:t>改进少</w:t>
      </w:r>
      <w:r>
        <w:rPr>
          <w:rFonts w:ascii="宋体" w:hAnsi="宋体" w:cs="宋体" w:hint="eastAsia"/>
          <w:szCs w:val="21"/>
        </w:rPr>
        <w:t>数</w:t>
      </w:r>
      <w:r w:rsidRPr="0026432E">
        <w:rPr>
          <w:rFonts w:ascii="宋体" w:hAnsi="宋体" w:cs="宋体" w:hint="eastAsia"/>
          <w:szCs w:val="21"/>
        </w:rPr>
        <w:t>族裔和有移民背景的非华语学生的中文</w:t>
      </w:r>
      <w:r w:rsidRPr="0026432E">
        <w:rPr>
          <w:szCs w:val="21"/>
        </w:rPr>
        <w:t>教学质量</w:t>
      </w:r>
      <w:r>
        <w:rPr>
          <w:szCs w:val="21"/>
        </w:rPr>
        <w:t>，</w:t>
      </w:r>
      <w:r w:rsidRPr="0026432E">
        <w:rPr>
          <w:szCs w:val="21"/>
        </w:rPr>
        <w:t>并鼓励少</w:t>
      </w:r>
      <w:r>
        <w:rPr>
          <w:rFonts w:ascii="宋体" w:hAnsi="宋体" w:cs="宋体" w:hint="eastAsia"/>
          <w:szCs w:val="21"/>
        </w:rPr>
        <w:t>数</w:t>
      </w:r>
      <w:r w:rsidRPr="0026432E">
        <w:rPr>
          <w:rFonts w:ascii="宋体" w:hAnsi="宋体" w:cs="宋体" w:hint="eastAsia"/>
          <w:szCs w:val="21"/>
        </w:rPr>
        <w:t>族裔学生融入公营学校</w:t>
      </w:r>
      <w:r w:rsidRPr="0026432E">
        <w:rPr>
          <w:szCs w:val="21"/>
        </w:rPr>
        <w:t>教育。</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213.</w:t>
      </w:r>
      <w:r w:rsidRPr="0026432E">
        <w:rPr>
          <w:color w:val="000000"/>
          <w:szCs w:val="21"/>
          <w:u w:color="000000"/>
        </w:rPr>
        <w:tab/>
      </w:r>
      <w:r w:rsidRPr="0026432E">
        <w:rPr>
          <w:szCs w:val="21"/>
        </w:rPr>
        <w:t>政府确保所有合资格儿童</w:t>
      </w:r>
      <w:r>
        <w:rPr>
          <w:szCs w:val="21"/>
        </w:rPr>
        <w:t>(</w:t>
      </w:r>
      <w:r w:rsidRPr="0026432E">
        <w:rPr>
          <w:szCs w:val="21"/>
        </w:rPr>
        <w:t>包括非华语儿童</w:t>
      </w:r>
      <w:r>
        <w:rPr>
          <w:szCs w:val="21"/>
        </w:rPr>
        <w:t>)</w:t>
      </w:r>
      <w:r w:rsidRPr="0026432E">
        <w:rPr>
          <w:szCs w:val="21"/>
        </w:rPr>
        <w:t>不分种族</w:t>
      </w:r>
      <w:r>
        <w:rPr>
          <w:szCs w:val="21"/>
        </w:rPr>
        <w:t>，</w:t>
      </w:r>
      <w:r w:rsidRPr="0026432E">
        <w:rPr>
          <w:szCs w:val="21"/>
        </w:rPr>
        <w:t>皆有同等机会入读公营学校。政府致力鼓励及支持非华语学生尽早融入社会</w:t>
      </w:r>
      <w:r>
        <w:rPr>
          <w:szCs w:val="21"/>
        </w:rPr>
        <w:t>，</w:t>
      </w:r>
      <w:r w:rsidRPr="0026432E">
        <w:rPr>
          <w:szCs w:val="21"/>
        </w:rPr>
        <w:t>包括帮助他们适应本地教育体系及学好中文。</w:t>
      </w:r>
    </w:p>
    <w:p w:rsidR="00382FC4" w:rsidRDefault="00382FC4" w:rsidP="00382FC4">
      <w:pPr>
        <w:pStyle w:val="H4GC"/>
      </w:pPr>
      <w:r>
        <w:rPr>
          <w:u w:color="000000"/>
        </w:rPr>
        <w:tab/>
      </w:r>
      <w:r>
        <w:rPr>
          <w:u w:color="000000"/>
        </w:rPr>
        <w:tab/>
      </w:r>
      <w:r w:rsidRPr="0026432E">
        <w:rPr>
          <w:u w:color="000000"/>
        </w:rPr>
        <w:t>中国语文课程</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214.</w:t>
      </w:r>
      <w:r w:rsidRPr="0026432E">
        <w:rPr>
          <w:color w:val="000000"/>
          <w:szCs w:val="21"/>
          <w:u w:color="000000"/>
        </w:rPr>
        <w:tab/>
      </w:r>
      <w:r w:rsidRPr="0026432E">
        <w:rPr>
          <w:szCs w:val="21"/>
        </w:rPr>
        <w:t>教育局已由</w:t>
      </w:r>
      <w:r>
        <w:rPr>
          <w:szCs w:val="21"/>
        </w:rPr>
        <w:t>2</w:t>
      </w:r>
      <w:r w:rsidRPr="0026432E">
        <w:rPr>
          <w:szCs w:val="21"/>
        </w:rPr>
        <w:t>0</w:t>
      </w:r>
      <w:r>
        <w:rPr>
          <w:szCs w:val="21"/>
        </w:rPr>
        <w:t>14/15</w:t>
      </w:r>
      <w:r w:rsidRPr="0026432E">
        <w:rPr>
          <w:szCs w:val="21"/>
        </w:rPr>
        <w:t>学年开始在中、小学</w:t>
      </w:r>
      <w:r w:rsidRPr="0026432E">
        <w:rPr>
          <w:rFonts w:hint="eastAsia"/>
          <w:szCs w:val="21"/>
        </w:rPr>
        <w:t>实施</w:t>
      </w:r>
      <w:r>
        <w:rPr>
          <w:rFonts w:hint="eastAsia"/>
          <w:szCs w:val="21"/>
        </w:rPr>
        <w:t>“</w:t>
      </w:r>
      <w:r w:rsidRPr="0026432E">
        <w:rPr>
          <w:rFonts w:hint="eastAsia"/>
          <w:szCs w:val="21"/>
        </w:rPr>
        <w:t>中国语文课程第二语言学习架构</w:t>
      </w:r>
      <w:r>
        <w:rPr>
          <w:rFonts w:hint="eastAsia"/>
          <w:szCs w:val="21"/>
        </w:rPr>
        <w:t>”</w:t>
      </w:r>
      <w:r>
        <w:rPr>
          <w:szCs w:val="21"/>
        </w:rPr>
        <w:t>(</w:t>
      </w:r>
      <w:r>
        <w:rPr>
          <w:rFonts w:hint="eastAsia"/>
          <w:szCs w:val="21"/>
        </w:rPr>
        <w:t>“</w:t>
      </w:r>
      <w:r w:rsidRPr="0026432E">
        <w:rPr>
          <w:rFonts w:hint="eastAsia"/>
          <w:szCs w:val="21"/>
        </w:rPr>
        <w:t>学习架构</w:t>
      </w:r>
      <w:r>
        <w:rPr>
          <w:rFonts w:hint="eastAsia"/>
          <w:szCs w:val="21"/>
        </w:rPr>
        <w:t>”</w:t>
      </w:r>
      <w:r>
        <w:rPr>
          <w:szCs w:val="21"/>
        </w:rPr>
        <w:t>)</w:t>
      </w:r>
      <w:r>
        <w:rPr>
          <w:szCs w:val="21"/>
        </w:rPr>
        <w:t>，</w:t>
      </w:r>
      <w:r w:rsidRPr="0026432E">
        <w:rPr>
          <w:szCs w:val="21"/>
        </w:rPr>
        <w:t>从第二语言学习者的角</w:t>
      </w:r>
      <w:r w:rsidRPr="006D0D55">
        <w:rPr>
          <w:rFonts w:ascii="Batang" w:hAnsi="Batang" w:cs="Batang" w:hint="eastAsia"/>
          <w:szCs w:val="21"/>
        </w:rPr>
        <w:t>度</w:t>
      </w:r>
      <w:r w:rsidRPr="0026432E">
        <w:rPr>
          <w:rFonts w:ascii="宋体" w:hAnsi="宋体" w:cs="宋体" w:hint="eastAsia"/>
          <w:szCs w:val="21"/>
        </w:rPr>
        <w:t>出发</w:t>
      </w:r>
      <w:r>
        <w:rPr>
          <w:rFonts w:ascii="宋体" w:hAnsi="宋体" w:cs="宋体" w:hint="eastAsia"/>
          <w:szCs w:val="21"/>
        </w:rPr>
        <w:t>，</w:t>
      </w:r>
      <w:r w:rsidRPr="0026432E">
        <w:rPr>
          <w:rFonts w:ascii="宋体" w:hAnsi="宋体" w:cs="宋体" w:hint="eastAsia"/>
          <w:szCs w:val="21"/>
        </w:rPr>
        <w:t>帮助非华语学生</w:t>
      </w:r>
      <w:r w:rsidRPr="0026432E">
        <w:rPr>
          <w:szCs w:val="21"/>
        </w:rPr>
        <w:t>解决学习中文作为第二语言的困难</w:t>
      </w:r>
      <w:r>
        <w:rPr>
          <w:szCs w:val="21"/>
        </w:rPr>
        <w:t>，</w:t>
      </w:r>
      <w:r w:rsidRPr="0026432E">
        <w:rPr>
          <w:szCs w:val="21"/>
        </w:rPr>
        <w:t>以期协助他们衔接主</w:t>
      </w:r>
      <w:r>
        <w:rPr>
          <w:rFonts w:asciiTheme="minorEastAsia" w:eastAsiaTheme="minorEastAsia" w:hAnsiTheme="minorEastAsia" w:cs="Batang" w:hint="eastAsia"/>
          <w:szCs w:val="21"/>
        </w:rPr>
        <w:t>流</w:t>
      </w:r>
      <w:r w:rsidRPr="0026432E">
        <w:rPr>
          <w:rFonts w:ascii="宋体" w:hAnsi="宋体" w:cs="宋体" w:hint="eastAsia"/>
          <w:szCs w:val="21"/>
        </w:rPr>
        <w:t>中文课堂。</w:t>
      </w:r>
      <w:r>
        <w:rPr>
          <w:rFonts w:hint="eastAsia"/>
          <w:szCs w:val="21"/>
        </w:rPr>
        <w:t>“</w:t>
      </w:r>
      <w:r w:rsidRPr="0026432E">
        <w:rPr>
          <w:rFonts w:hint="eastAsia"/>
          <w:szCs w:val="21"/>
        </w:rPr>
        <w:t>学习架构</w:t>
      </w:r>
      <w:r>
        <w:rPr>
          <w:rFonts w:hint="eastAsia"/>
          <w:szCs w:val="21"/>
        </w:rPr>
        <w:t>”</w:t>
      </w:r>
      <w:r w:rsidRPr="0026432E">
        <w:rPr>
          <w:rFonts w:hint="eastAsia"/>
          <w:szCs w:val="21"/>
        </w:rPr>
        <w:t>适用于</w:t>
      </w:r>
      <w:r w:rsidRPr="0026432E">
        <w:rPr>
          <w:szCs w:val="21"/>
        </w:rPr>
        <w:t>所有</w:t>
      </w:r>
      <w:proofErr w:type="gramStart"/>
      <w:r>
        <w:rPr>
          <w:rFonts w:ascii="宋体" w:hAnsi="宋体" w:cs="宋体" w:hint="eastAsia"/>
          <w:szCs w:val="21"/>
        </w:rPr>
        <w:t>录</w:t>
      </w:r>
      <w:r w:rsidRPr="0026432E">
        <w:rPr>
          <w:rFonts w:ascii="宋体" w:hAnsi="宋体" w:cs="宋体" w:hint="eastAsia"/>
          <w:szCs w:val="21"/>
        </w:rPr>
        <w:t>取非</w:t>
      </w:r>
      <w:proofErr w:type="gramEnd"/>
      <w:r w:rsidRPr="0026432E">
        <w:rPr>
          <w:rFonts w:ascii="宋体" w:hAnsi="宋体" w:cs="宋体" w:hint="eastAsia"/>
          <w:szCs w:val="21"/>
        </w:rPr>
        <w:t>华语学生和提供本地课程的公营及直接资助计划学校。</w:t>
      </w:r>
      <w:r w:rsidRPr="0026432E">
        <w:rPr>
          <w:szCs w:val="21"/>
        </w:rPr>
        <w:t>在</w:t>
      </w:r>
      <w:r>
        <w:rPr>
          <w:szCs w:val="21"/>
        </w:rPr>
        <w:t>2</w:t>
      </w:r>
      <w:r w:rsidRPr="0026432E">
        <w:rPr>
          <w:szCs w:val="21"/>
        </w:rPr>
        <w:t>0</w:t>
      </w:r>
      <w:r>
        <w:rPr>
          <w:szCs w:val="21"/>
        </w:rPr>
        <w:t>16/17</w:t>
      </w:r>
      <w:r w:rsidRPr="0026432E">
        <w:rPr>
          <w:szCs w:val="21"/>
        </w:rPr>
        <w:t>学年</w:t>
      </w:r>
      <w:r>
        <w:rPr>
          <w:szCs w:val="21"/>
        </w:rPr>
        <w:t>，</w:t>
      </w:r>
      <w:r w:rsidRPr="0026432E">
        <w:rPr>
          <w:szCs w:val="21"/>
        </w:rPr>
        <w:t>约有</w:t>
      </w:r>
      <w:r>
        <w:rPr>
          <w:szCs w:val="21"/>
        </w:rPr>
        <w:t>18</w:t>
      </w:r>
      <w:r w:rsidR="00E21499">
        <w:rPr>
          <w:szCs w:val="21"/>
        </w:rPr>
        <w:t>,</w:t>
      </w:r>
      <w:r>
        <w:rPr>
          <w:szCs w:val="21"/>
        </w:rPr>
        <w:t>2</w:t>
      </w:r>
      <w:r w:rsidRPr="0026432E">
        <w:rPr>
          <w:szCs w:val="21"/>
        </w:rPr>
        <w:t>00</w:t>
      </w:r>
      <w:r w:rsidRPr="0026432E">
        <w:rPr>
          <w:szCs w:val="21"/>
        </w:rPr>
        <w:t>名非华语学生</w:t>
      </w:r>
      <w:r>
        <w:rPr>
          <w:szCs w:val="21"/>
        </w:rPr>
        <w:t>(</w:t>
      </w:r>
      <w:r w:rsidRPr="0026432E">
        <w:rPr>
          <w:szCs w:val="21"/>
        </w:rPr>
        <w:t>包括</w:t>
      </w:r>
      <w:r>
        <w:rPr>
          <w:szCs w:val="21"/>
        </w:rPr>
        <w:t>9</w:t>
      </w:r>
      <w:r w:rsidR="00E21499">
        <w:rPr>
          <w:szCs w:val="21"/>
        </w:rPr>
        <w:t>,</w:t>
      </w:r>
      <w:r>
        <w:rPr>
          <w:szCs w:val="21"/>
        </w:rPr>
        <w:t>2</w:t>
      </w:r>
      <w:r w:rsidRPr="0026432E">
        <w:rPr>
          <w:szCs w:val="21"/>
        </w:rPr>
        <w:t>00</w:t>
      </w:r>
      <w:r w:rsidRPr="0026432E">
        <w:rPr>
          <w:szCs w:val="21"/>
        </w:rPr>
        <w:t>名小学生和</w:t>
      </w:r>
      <w:r>
        <w:rPr>
          <w:szCs w:val="21"/>
        </w:rPr>
        <w:t>9</w:t>
      </w:r>
      <w:r w:rsidR="00E21499">
        <w:rPr>
          <w:szCs w:val="21"/>
        </w:rPr>
        <w:t>,</w:t>
      </w:r>
      <w:r w:rsidRPr="0026432E">
        <w:rPr>
          <w:szCs w:val="21"/>
        </w:rPr>
        <w:t>000</w:t>
      </w:r>
      <w:r w:rsidRPr="0026432E">
        <w:rPr>
          <w:szCs w:val="21"/>
        </w:rPr>
        <w:t>名中学生</w:t>
      </w:r>
      <w:r>
        <w:rPr>
          <w:szCs w:val="21"/>
        </w:rPr>
        <w:t>)</w:t>
      </w:r>
      <w:r w:rsidRPr="0026432E">
        <w:rPr>
          <w:szCs w:val="21"/>
        </w:rPr>
        <w:t>于这些学校就读。</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215.</w:t>
      </w:r>
      <w:r w:rsidRPr="0026432E">
        <w:rPr>
          <w:color w:val="000000"/>
          <w:szCs w:val="21"/>
          <w:u w:color="000000"/>
        </w:rPr>
        <w:tab/>
      </w:r>
      <w:r w:rsidRPr="0026432E">
        <w:rPr>
          <w:szCs w:val="21"/>
        </w:rPr>
        <w:t>此外</w:t>
      </w:r>
      <w:r>
        <w:rPr>
          <w:szCs w:val="21"/>
        </w:rPr>
        <w:t>，</w:t>
      </w:r>
      <w:r w:rsidRPr="0026432E">
        <w:rPr>
          <w:szCs w:val="21"/>
        </w:rPr>
        <w:t>为照顾非华语学生不同的志趣和需要</w:t>
      </w:r>
      <w:r>
        <w:rPr>
          <w:szCs w:val="21"/>
        </w:rPr>
        <w:t>，</w:t>
      </w:r>
      <w:r w:rsidRPr="0026432E">
        <w:rPr>
          <w:szCs w:val="21"/>
        </w:rPr>
        <w:t>教育局已在高中为非华语学生提供与资历架构第一至三级挂钩的应用学习中文</w:t>
      </w:r>
      <w:r>
        <w:rPr>
          <w:szCs w:val="21"/>
        </w:rPr>
        <w:t>(</w:t>
      </w:r>
      <w:r w:rsidRPr="0026432E">
        <w:rPr>
          <w:szCs w:val="21"/>
        </w:rPr>
        <w:t>非华语学生适用</w:t>
      </w:r>
      <w:r>
        <w:rPr>
          <w:szCs w:val="21"/>
        </w:rPr>
        <w:t>)</w:t>
      </w:r>
      <w:r>
        <w:rPr>
          <w:szCs w:val="21"/>
        </w:rPr>
        <w:t>，</w:t>
      </w:r>
      <w:r w:rsidRPr="0026432E">
        <w:rPr>
          <w:szCs w:val="21"/>
        </w:rPr>
        <w:t>成绩会记</w:t>
      </w:r>
      <w:r>
        <w:rPr>
          <w:rFonts w:ascii="宋体" w:hAnsi="宋体" w:cs="宋体" w:hint="eastAsia"/>
          <w:szCs w:val="21"/>
        </w:rPr>
        <w:t>录</w:t>
      </w:r>
      <w:r w:rsidRPr="0026432E">
        <w:rPr>
          <w:rFonts w:ascii="宋体" w:hAnsi="宋体" w:cs="宋体" w:hint="eastAsia"/>
          <w:szCs w:val="21"/>
        </w:rPr>
        <w:t>在香港中学文凭</w:t>
      </w:r>
      <w:r>
        <w:rPr>
          <w:rFonts w:ascii="宋体" w:hAnsi="宋体" w:cs="宋体" w:hint="eastAsia"/>
          <w:szCs w:val="21"/>
        </w:rPr>
        <w:t>，</w:t>
      </w:r>
      <w:r w:rsidRPr="0026432E">
        <w:rPr>
          <w:szCs w:val="21"/>
        </w:rPr>
        <w:t>为他们提供额外途径获取另一中文资历</w:t>
      </w:r>
      <w:r>
        <w:rPr>
          <w:szCs w:val="21"/>
        </w:rPr>
        <w:t>，</w:t>
      </w:r>
      <w:r w:rsidRPr="0026432E">
        <w:rPr>
          <w:szCs w:val="21"/>
        </w:rPr>
        <w:t>以助升学和就业。</w:t>
      </w:r>
      <w:r w:rsidRPr="00442261">
        <w:rPr>
          <w:spacing w:val="-3"/>
          <w:szCs w:val="21"/>
        </w:rPr>
        <w:lastRenderedPageBreak/>
        <w:t>此外，教资会资助大学可按每名符合指定情况的非华语学生的个案，弹性处</w:t>
      </w:r>
      <w:r w:rsidRPr="00442261">
        <w:rPr>
          <w:rFonts w:ascii="Batang" w:hAnsi="Batang" w:cs="Batang" w:hint="eastAsia"/>
          <w:spacing w:val="-3"/>
          <w:szCs w:val="21"/>
        </w:rPr>
        <w:t>理</w:t>
      </w:r>
      <w:r w:rsidRPr="00442261">
        <w:rPr>
          <w:rFonts w:ascii="宋体" w:hAnsi="宋体" w:cs="宋体" w:hint="eastAsia"/>
          <w:spacing w:val="-3"/>
          <w:szCs w:val="21"/>
        </w:rPr>
        <w:t>有关中国语文科成绩的要求。</w:t>
      </w:r>
      <w:r w:rsidRPr="00442261">
        <w:rPr>
          <w:spacing w:val="-3"/>
          <w:szCs w:val="21"/>
        </w:rPr>
        <w:t>另一方面，合资格的非华语学生亦可继续获取资助</w:t>
      </w:r>
      <w:r w:rsidRPr="00442261">
        <w:rPr>
          <w:spacing w:val="-3"/>
          <w:szCs w:val="21"/>
        </w:rPr>
        <w:t>(</w:t>
      </w:r>
      <w:r w:rsidRPr="00442261">
        <w:rPr>
          <w:rFonts w:hint="eastAsia"/>
          <w:spacing w:val="-3"/>
          <w:szCs w:val="21"/>
        </w:rPr>
        <w:t>“资助考试费”水</w:t>
      </w:r>
      <w:r w:rsidRPr="00442261">
        <w:rPr>
          <w:spacing w:val="-3"/>
          <w:szCs w:val="21"/>
        </w:rPr>
        <w:t>平与香港中学文凭</w:t>
      </w:r>
      <w:r w:rsidRPr="00442261">
        <w:rPr>
          <w:spacing w:val="-3"/>
          <w:szCs w:val="21"/>
        </w:rPr>
        <w:t>(</w:t>
      </w:r>
      <w:r w:rsidRPr="00442261">
        <w:rPr>
          <w:spacing w:val="-3"/>
          <w:szCs w:val="21"/>
        </w:rPr>
        <w:t>中国语文科</w:t>
      </w:r>
      <w:r w:rsidRPr="00442261">
        <w:rPr>
          <w:spacing w:val="-3"/>
          <w:szCs w:val="21"/>
        </w:rPr>
        <w:t>)</w:t>
      </w:r>
      <w:r w:rsidRPr="00442261">
        <w:rPr>
          <w:spacing w:val="-3"/>
          <w:szCs w:val="21"/>
        </w:rPr>
        <w:t>考试相同</w:t>
      </w:r>
      <w:r w:rsidRPr="00442261">
        <w:rPr>
          <w:spacing w:val="-3"/>
          <w:szCs w:val="21"/>
        </w:rPr>
        <w:t>)</w:t>
      </w:r>
      <w:r w:rsidRPr="00442261">
        <w:rPr>
          <w:spacing w:val="-3"/>
          <w:szCs w:val="21"/>
        </w:rPr>
        <w:t>，考取国际认可的其他中国语文资历，包括综合中等教育证书</w:t>
      </w:r>
      <w:r w:rsidRPr="00442261">
        <w:rPr>
          <w:spacing w:val="-3"/>
          <w:szCs w:val="21"/>
        </w:rPr>
        <w:t>(GCSE)</w:t>
      </w:r>
      <w:r w:rsidRPr="00442261">
        <w:rPr>
          <w:spacing w:val="-3"/>
          <w:szCs w:val="21"/>
        </w:rPr>
        <w:t>、国际普通中学教育文凭</w:t>
      </w:r>
      <w:r w:rsidRPr="00442261">
        <w:rPr>
          <w:spacing w:val="-3"/>
          <w:szCs w:val="21"/>
        </w:rPr>
        <w:t>(</w:t>
      </w:r>
      <w:proofErr w:type="spellStart"/>
      <w:r w:rsidRPr="00442261">
        <w:rPr>
          <w:spacing w:val="-3"/>
          <w:szCs w:val="21"/>
        </w:rPr>
        <w:t>IGCSE</w:t>
      </w:r>
      <w:proofErr w:type="spellEnd"/>
      <w:r w:rsidRPr="00442261">
        <w:rPr>
          <w:spacing w:val="-3"/>
          <w:szCs w:val="21"/>
        </w:rPr>
        <w:t>)</w:t>
      </w:r>
      <w:r w:rsidRPr="00442261">
        <w:rPr>
          <w:spacing w:val="-3"/>
          <w:szCs w:val="21"/>
        </w:rPr>
        <w:t>及普通教育文凭</w:t>
      </w:r>
      <w:r w:rsidRPr="00442261">
        <w:rPr>
          <w:spacing w:val="-3"/>
          <w:szCs w:val="21"/>
        </w:rPr>
        <w:t>(</w:t>
      </w:r>
      <w:proofErr w:type="spellStart"/>
      <w:r w:rsidRPr="00442261">
        <w:rPr>
          <w:spacing w:val="-3"/>
          <w:szCs w:val="21"/>
        </w:rPr>
        <w:t>GCE</w:t>
      </w:r>
      <w:proofErr w:type="spellEnd"/>
      <w:r w:rsidRPr="00442261">
        <w:rPr>
          <w:spacing w:val="-3"/>
          <w:szCs w:val="21"/>
        </w:rPr>
        <w:t>)</w:t>
      </w:r>
      <w:r w:rsidRPr="00442261">
        <w:rPr>
          <w:spacing w:val="-3"/>
          <w:szCs w:val="21"/>
        </w:rPr>
        <w:t>的中文考试，以报读教资会资助大学和专上院校。经济上有需要的非华语学生，亦可获全额或半额</w:t>
      </w:r>
      <w:r w:rsidRPr="00442261">
        <w:rPr>
          <w:rFonts w:hint="eastAsia"/>
          <w:spacing w:val="-3"/>
          <w:szCs w:val="21"/>
        </w:rPr>
        <w:t>减免“资助考试费”</w:t>
      </w:r>
      <w:r w:rsidRPr="00442261">
        <w:rPr>
          <w:spacing w:val="-3"/>
          <w:szCs w:val="21"/>
        </w:rPr>
        <w:t>。在</w:t>
      </w:r>
      <w:r w:rsidRPr="00442261">
        <w:rPr>
          <w:spacing w:val="-3"/>
          <w:szCs w:val="21"/>
        </w:rPr>
        <w:t>2016/17</w:t>
      </w:r>
      <w:r w:rsidRPr="00442261">
        <w:rPr>
          <w:spacing w:val="-3"/>
          <w:szCs w:val="21"/>
        </w:rPr>
        <w:t>学年，共约</w:t>
      </w:r>
      <w:r w:rsidRPr="00442261">
        <w:rPr>
          <w:spacing w:val="-3"/>
          <w:szCs w:val="21"/>
        </w:rPr>
        <w:t>1</w:t>
      </w:r>
      <w:r w:rsidR="00E905A5">
        <w:rPr>
          <w:spacing w:val="-3"/>
          <w:szCs w:val="21"/>
        </w:rPr>
        <w:t>,</w:t>
      </w:r>
      <w:r w:rsidRPr="00442261">
        <w:rPr>
          <w:spacing w:val="-3"/>
          <w:szCs w:val="21"/>
        </w:rPr>
        <w:t>750</w:t>
      </w:r>
      <w:r w:rsidRPr="00442261">
        <w:rPr>
          <w:spacing w:val="-3"/>
          <w:szCs w:val="21"/>
        </w:rPr>
        <w:t>名非华语学生获资助参加上述考试，其中分别有</w:t>
      </w:r>
      <w:r w:rsidRPr="00442261">
        <w:rPr>
          <w:spacing w:val="-3"/>
          <w:szCs w:val="21"/>
        </w:rPr>
        <w:t>164</w:t>
      </w:r>
      <w:r w:rsidRPr="00442261">
        <w:rPr>
          <w:spacing w:val="-3"/>
          <w:szCs w:val="21"/>
        </w:rPr>
        <w:t>名及</w:t>
      </w:r>
      <w:r w:rsidRPr="00442261">
        <w:rPr>
          <w:spacing w:val="-3"/>
          <w:szCs w:val="21"/>
        </w:rPr>
        <w:t>123</w:t>
      </w:r>
      <w:r w:rsidRPr="00442261">
        <w:rPr>
          <w:spacing w:val="-3"/>
          <w:szCs w:val="21"/>
        </w:rPr>
        <w:t>名非华语学生获全额及半额</w:t>
      </w:r>
      <w:r w:rsidRPr="00442261">
        <w:rPr>
          <w:rFonts w:hint="eastAsia"/>
          <w:spacing w:val="-3"/>
          <w:szCs w:val="21"/>
        </w:rPr>
        <w:t>减免“资助考试费”</w:t>
      </w:r>
      <w:r w:rsidRPr="0026432E">
        <w:rPr>
          <w:szCs w:val="21"/>
        </w:rPr>
        <w:t>。</w:t>
      </w:r>
    </w:p>
    <w:p w:rsidR="00382FC4" w:rsidRDefault="00382FC4" w:rsidP="00382FC4">
      <w:pPr>
        <w:pStyle w:val="H4GC"/>
      </w:pPr>
      <w:r>
        <w:rPr>
          <w:u w:color="000000"/>
        </w:rPr>
        <w:tab/>
      </w:r>
      <w:r>
        <w:rPr>
          <w:u w:color="000000"/>
        </w:rPr>
        <w:tab/>
      </w:r>
      <w:r w:rsidRPr="0026432E">
        <w:rPr>
          <w:u w:color="000000"/>
        </w:rPr>
        <w:t>专业支持及拨款资助</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216.</w:t>
      </w:r>
      <w:r w:rsidRPr="0026432E">
        <w:rPr>
          <w:color w:val="000000"/>
          <w:szCs w:val="21"/>
          <w:u w:color="000000"/>
        </w:rPr>
        <w:tab/>
      </w:r>
      <w:r w:rsidRPr="0026432E">
        <w:rPr>
          <w:szCs w:val="21"/>
        </w:rPr>
        <w:t>由</w:t>
      </w:r>
      <w:r>
        <w:rPr>
          <w:szCs w:val="21"/>
        </w:rPr>
        <w:t>2</w:t>
      </w:r>
      <w:r w:rsidRPr="0026432E">
        <w:rPr>
          <w:szCs w:val="21"/>
        </w:rPr>
        <w:t>0</w:t>
      </w:r>
      <w:r>
        <w:rPr>
          <w:szCs w:val="21"/>
        </w:rPr>
        <w:t>14/15</w:t>
      </w:r>
      <w:r w:rsidRPr="0026432E">
        <w:rPr>
          <w:szCs w:val="21"/>
        </w:rPr>
        <w:t>学年起</w:t>
      </w:r>
      <w:r>
        <w:rPr>
          <w:szCs w:val="21"/>
        </w:rPr>
        <w:t>，</w:t>
      </w:r>
      <w:r w:rsidRPr="0026432E">
        <w:rPr>
          <w:szCs w:val="21"/>
        </w:rPr>
        <w:t>教育局已大幅增加额外拨款至每年约</w:t>
      </w:r>
      <w:r>
        <w:rPr>
          <w:szCs w:val="21"/>
        </w:rPr>
        <w:t>2</w:t>
      </w:r>
      <w:r w:rsidRPr="0026432E">
        <w:rPr>
          <w:szCs w:val="21"/>
        </w:rPr>
        <w:t>亿元</w:t>
      </w:r>
      <w:r>
        <w:rPr>
          <w:szCs w:val="21"/>
        </w:rPr>
        <w:t>，</w:t>
      </w:r>
      <w:r w:rsidRPr="0026432E">
        <w:rPr>
          <w:szCs w:val="21"/>
        </w:rPr>
        <w:t>并加强校本专业支持服务及师资培训</w:t>
      </w:r>
      <w:r>
        <w:rPr>
          <w:szCs w:val="21"/>
        </w:rPr>
        <w:t>，</w:t>
      </w:r>
      <w:r w:rsidRPr="0026432E">
        <w:rPr>
          <w:szCs w:val="21"/>
        </w:rPr>
        <w:t>协助学校</w:t>
      </w:r>
      <w:r w:rsidRPr="0026432E">
        <w:rPr>
          <w:rFonts w:hint="eastAsia"/>
          <w:szCs w:val="21"/>
        </w:rPr>
        <w:t>实施</w:t>
      </w:r>
      <w:r>
        <w:rPr>
          <w:rFonts w:hint="eastAsia"/>
          <w:szCs w:val="21"/>
        </w:rPr>
        <w:t>“</w:t>
      </w:r>
      <w:r w:rsidRPr="0026432E">
        <w:rPr>
          <w:rFonts w:hint="eastAsia"/>
          <w:szCs w:val="21"/>
        </w:rPr>
        <w:t>学习架构</w:t>
      </w:r>
      <w:r>
        <w:rPr>
          <w:rFonts w:hint="eastAsia"/>
          <w:szCs w:val="21"/>
        </w:rPr>
        <w:t>”</w:t>
      </w:r>
      <w:r w:rsidRPr="0026432E">
        <w:rPr>
          <w:szCs w:val="21"/>
        </w:rPr>
        <w:t>和建构共融校园</w:t>
      </w:r>
      <w:r>
        <w:rPr>
          <w:szCs w:val="21"/>
        </w:rPr>
        <w:t>(</w:t>
      </w:r>
      <w:r w:rsidRPr="0026432E">
        <w:rPr>
          <w:szCs w:val="21"/>
        </w:rPr>
        <w:t>详</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27A</w:t>
      </w:r>
      <w:proofErr w:type="spellEnd"/>
      <w:r>
        <w:rPr>
          <w:szCs w:val="21"/>
        </w:rPr>
        <w:t>)</w:t>
      </w:r>
      <w:r w:rsidRPr="0026432E">
        <w:rPr>
          <w:szCs w:val="21"/>
        </w:rPr>
        <w:t>。</w:t>
      </w:r>
    </w:p>
    <w:p w:rsidR="00382FC4" w:rsidRDefault="00382FC4" w:rsidP="00382FC4">
      <w:pPr>
        <w:pStyle w:val="H4GC"/>
      </w:pPr>
      <w:r>
        <w:rPr>
          <w:u w:color="000000"/>
        </w:rPr>
        <w:tab/>
      </w:r>
      <w:r>
        <w:rPr>
          <w:u w:color="000000"/>
        </w:rPr>
        <w:tab/>
      </w:r>
      <w:r w:rsidRPr="0026432E">
        <w:rPr>
          <w:u w:color="000000"/>
        </w:rPr>
        <w:t>多元出</w:t>
      </w:r>
      <w:r w:rsidRPr="00E97910">
        <w:rPr>
          <w:rFonts w:ascii="Time New Roman" w:eastAsia="楷体" w:hAnsi="Time New Roman" w:cs="Batang" w:hint="eastAsia"/>
          <w:u w:color="000000"/>
        </w:rPr>
        <w:t>路</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217.</w:t>
      </w:r>
      <w:r w:rsidRPr="0026432E">
        <w:rPr>
          <w:color w:val="000000"/>
          <w:szCs w:val="21"/>
          <w:u w:color="000000"/>
        </w:rPr>
        <w:tab/>
      </w:r>
      <w:r w:rsidRPr="0026432E">
        <w:rPr>
          <w:szCs w:val="21"/>
        </w:rPr>
        <w:t>为增强已离校非华语人士就业的竞争力</w:t>
      </w:r>
      <w:r>
        <w:rPr>
          <w:szCs w:val="21"/>
        </w:rPr>
        <w:t>，</w:t>
      </w:r>
      <w:r w:rsidRPr="0026432E">
        <w:rPr>
          <w:szCs w:val="21"/>
        </w:rPr>
        <w:t>语文教育及研究常务委员会已于</w:t>
      </w:r>
      <w:r>
        <w:rPr>
          <w:szCs w:val="21"/>
        </w:rPr>
        <w:t>2</w:t>
      </w:r>
      <w:r w:rsidRPr="0026432E">
        <w:rPr>
          <w:szCs w:val="21"/>
        </w:rPr>
        <w:t>0</w:t>
      </w:r>
      <w:r>
        <w:rPr>
          <w:szCs w:val="21"/>
        </w:rPr>
        <w:t>16</w:t>
      </w:r>
      <w:r w:rsidRPr="0026432E">
        <w:rPr>
          <w:szCs w:val="21"/>
        </w:rPr>
        <w:t>年</w:t>
      </w:r>
      <w:r>
        <w:rPr>
          <w:szCs w:val="21"/>
        </w:rPr>
        <w:t>4</w:t>
      </w:r>
      <w:r w:rsidRPr="0026432E">
        <w:rPr>
          <w:szCs w:val="21"/>
        </w:rPr>
        <w:t>月推出获资历架构认可达第一</w:t>
      </w:r>
      <w:r>
        <w:rPr>
          <w:szCs w:val="21"/>
        </w:rPr>
        <w:t>/</w:t>
      </w:r>
      <w:r w:rsidRPr="0026432E">
        <w:rPr>
          <w:szCs w:val="21"/>
        </w:rPr>
        <w:t>二级资历认证的职业中文课程。</w:t>
      </w:r>
    </w:p>
    <w:p w:rsidR="00382FC4" w:rsidRDefault="00382FC4" w:rsidP="00382FC4">
      <w:pPr>
        <w:pStyle w:val="H4GC"/>
      </w:pPr>
      <w:r>
        <w:rPr>
          <w:u w:color="000000"/>
        </w:rPr>
        <w:tab/>
      </w:r>
      <w:r>
        <w:rPr>
          <w:u w:color="000000"/>
        </w:rPr>
        <w:tab/>
      </w:r>
      <w:r w:rsidRPr="0026432E">
        <w:rPr>
          <w:u w:color="000000"/>
        </w:rPr>
        <w:t>研究工作</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218.</w:t>
      </w:r>
      <w:r w:rsidRPr="0026432E">
        <w:rPr>
          <w:color w:val="000000"/>
          <w:szCs w:val="21"/>
          <w:u w:color="000000"/>
        </w:rPr>
        <w:tab/>
      </w:r>
      <w:r w:rsidRPr="0026432E">
        <w:rPr>
          <w:szCs w:val="21"/>
        </w:rPr>
        <w:t>教育局会根据研究及语文专家意</w:t>
      </w:r>
      <w:r>
        <w:rPr>
          <w:rFonts w:ascii="宋体" w:hAnsi="宋体" w:cs="宋体" w:hint="eastAsia"/>
          <w:szCs w:val="21"/>
        </w:rPr>
        <w:t>见</w:t>
      </w:r>
      <w:r w:rsidRPr="0026432E">
        <w:rPr>
          <w:rFonts w:ascii="宋体" w:hAnsi="宋体" w:cs="宋体" w:hint="eastAsia"/>
          <w:szCs w:val="21"/>
        </w:rPr>
        <w:t>所</w:t>
      </w:r>
      <w:r w:rsidRPr="0026432E">
        <w:rPr>
          <w:szCs w:val="21"/>
        </w:rPr>
        <w:t>制订的研究框架</w:t>
      </w:r>
      <w:r>
        <w:rPr>
          <w:szCs w:val="21"/>
        </w:rPr>
        <w:t>，</w:t>
      </w:r>
      <w:r w:rsidRPr="0026432E">
        <w:rPr>
          <w:szCs w:val="21"/>
        </w:rPr>
        <w:t>继续收集和分析相关资</w:t>
      </w:r>
      <w:r w:rsidRPr="00E97910">
        <w:rPr>
          <w:rFonts w:ascii="Batang" w:hAnsi="Batang" w:cs="Batang" w:hint="eastAsia"/>
          <w:szCs w:val="21"/>
        </w:rPr>
        <w:t>料</w:t>
      </w:r>
      <w:r w:rsidRPr="0026432E">
        <w:rPr>
          <w:rFonts w:ascii="宋体" w:hAnsi="宋体" w:cs="宋体" w:hint="eastAsia"/>
          <w:szCs w:val="21"/>
        </w:rPr>
        <w:t>及</w:t>
      </w:r>
      <w:r>
        <w:rPr>
          <w:rFonts w:ascii="宋体" w:hAnsi="宋体" w:cs="宋体" w:hint="eastAsia"/>
          <w:szCs w:val="21"/>
        </w:rPr>
        <w:t>数</w:t>
      </w:r>
      <w:r w:rsidRPr="0026432E">
        <w:rPr>
          <w:rFonts w:ascii="宋体" w:hAnsi="宋体" w:cs="宋体" w:hint="eastAsia"/>
          <w:szCs w:val="21"/>
        </w:rPr>
        <w:t>据</w:t>
      </w:r>
      <w:r>
        <w:rPr>
          <w:rFonts w:ascii="宋体" w:hAnsi="宋体" w:cs="宋体" w:hint="eastAsia"/>
          <w:szCs w:val="21"/>
        </w:rPr>
        <w:t>，</w:t>
      </w:r>
      <w:r w:rsidRPr="0026432E">
        <w:rPr>
          <w:rFonts w:ascii="宋体" w:hAnsi="宋体" w:cs="宋体" w:hint="eastAsia"/>
          <w:szCs w:val="21"/>
        </w:rPr>
        <w:t>以助评估支持非华语学生措施的成效</w:t>
      </w:r>
      <w:r>
        <w:rPr>
          <w:rFonts w:ascii="宋体" w:hAnsi="宋体" w:cs="宋体" w:hint="eastAsia"/>
          <w:szCs w:val="21"/>
        </w:rPr>
        <w:t>，</w:t>
      </w:r>
      <w:r w:rsidRPr="0026432E">
        <w:rPr>
          <w:rFonts w:ascii="宋体" w:hAnsi="宋体" w:cs="宋体" w:hint="eastAsia"/>
          <w:szCs w:val="21"/>
        </w:rPr>
        <w:t>从而确保支持服务的质素</w:t>
      </w:r>
      <w:r>
        <w:rPr>
          <w:rFonts w:ascii="宋体" w:hAnsi="宋体" w:cs="宋体" w:hint="eastAsia"/>
          <w:szCs w:val="21"/>
        </w:rPr>
        <w:t>，</w:t>
      </w:r>
      <w:r w:rsidRPr="0026432E">
        <w:rPr>
          <w:rFonts w:ascii="宋体" w:hAnsi="宋体" w:cs="宋体" w:hint="eastAsia"/>
          <w:szCs w:val="21"/>
        </w:rPr>
        <w:t>并按需要完善有关措施。</w:t>
      </w:r>
      <w:r w:rsidRPr="0026432E">
        <w:rPr>
          <w:szCs w:val="21"/>
        </w:rPr>
        <w:t>教育局亦会咨询教师意</w:t>
      </w:r>
      <w:r>
        <w:rPr>
          <w:rFonts w:ascii="宋体" w:hAnsi="宋体" w:cs="宋体" w:hint="eastAsia"/>
          <w:szCs w:val="21"/>
        </w:rPr>
        <w:t>见</w:t>
      </w:r>
      <w:r w:rsidRPr="0026432E">
        <w:rPr>
          <w:rFonts w:ascii="宋体" w:hAnsi="宋体" w:cs="宋体" w:hint="eastAsia"/>
          <w:szCs w:val="21"/>
        </w:rPr>
        <w:t>和收集不同学校的学与</w:t>
      </w:r>
      <w:r w:rsidRPr="0026432E">
        <w:rPr>
          <w:szCs w:val="21"/>
        </w:rPr>
        <w:t>教经验</w:t>
      </w:r>
      <w:r>
        <w:rPr>
          <w:szCs w:val="21"/>
        </w:rPr>
        <w:t>，</w:t>
      </w:r>
      <w:r w:rsidRPr="0026432E">
        <w:rPr>
          <w:szCs w:val="21"/>
        </w:rPr>
        <w:t>以期适时进一步</w:t>
      </w:r>
      <w:r w:rsidRPr="0026432E">
        <w:rPr>
          <w:rFonts w:hint="eastAsia"/>
          <w:szCs w:val="21"/>
        </w:rPr>
        <w:t>完善</w:t>
      </w:r>
      <w:r>
        <w:rPr>
          <w:rFonts w:hint="eastAsia"/>
          <w:szCs w:val="21"/>
        </w:rPr>
        <w:t>“</w:t>
      </w:r>
      <w:r w:rsidRPr="0026432E">
        <w:rPr>
          <w:rFonts w:hint="eastAsia"/>
          <w:szCs w:val="21"/>
        </w:rPr>
        <w:t>学习架构</w:t>
      </w:r>
      <w:r>
        <w:rPr>
          <w:rFonts w:hint="eastAsia"/>
          <w:szCs w:val="21"/>
        </w:rPr>
        <w:t>”</w:t>
      </w:r>
      <w:r w:rsidRPr="0026432E">
        <w:rPr>
          <w:szCs w:val="21"/>
        </w:rPr>
        <w:t>。</w:t>
      </w:r>
    </w:p>
    <w:p w:rsidR="00382FC4" w:rsidRDefault="00382FC4" w:rsidP="00382FC4">
      <w:pPr>
        <w:pStyle w:val="H4GC"/>
        <w:rPr>
          <w:lang w:eastAsia="zh-TW"/>
        </w:rPr>
      </w:pPr>
      <w:r>
        <w:rPr>
          <w:u w:color="000000"/>
        </w:rPr>
        <w:tab/>
      </w:r>
      <w:r>
        <w:rPr>
          <w:u w:color="000000"/>
        </w:rPr>
        <w:tab/>
      </w:r>
      <w:r w:rsidRPr="0026432E">
        <w:rPr>
          <w:u w:color="000000"/>
        </w:rPr>
        <w:t>本地幼儿园</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219.</w:t>
      </w:r>
      <w:r w:rsidRPr="0026432E">
        <w:rPr>
          <w:color w:val="000000"/>
          <w:szCs w:val="21"/>
          <w:u w:color="000000"/>
        </w:rPr>
        <w:tab/>
      </w:r>
      <w:r w:rsidRPr="0026432E">
        <w:rPr>
          <w:szCs w:val="21"/>
        </w:rPr>
        <w:t>教育局鼓励非华语儿童入读本地幼儿园</w:t>
      </w:r>
      <w:r>
        <w:rPr>
          <w:szCs w:val="21"/>
        </w:rPr>
        <w:t>，</w:t>
      </w:r>
      <w:r w:rsidRPr="0026432E">
        <w:rPr>
          <w:szCs w:val="21"/>
        </w:rPr>
        <w:t>尽早接触并沉浸于中文语言环境</w:t>
      </w:r>
      <w:r>
        <w:rPr>
          <w:szCs w:val="21"/>
        </w:rPr>
        <w:t>，</w:t>
      </w:r>
      <w:r w:rsidRPr="0026432E">
        <w:rPr>
          <w:szCs w:val="21"/>
        </w:rPr>
        <w:t>以便顺利衔接主</w:t>
      </w:r>
      <w:r>
        <w:rPr>
          <w:rFonts w:ascii="Time New Roman" w:hAnsi="Time New Roman" w:cs="Batang" w:hint="eastAsia"/>
          <w:szCs w:val="21"/>
        </w:rPr>
        <w:t>流</w:t>
      </w:r>
      <w:r w:rsidRPr="0026432E">
        <w:rPr>
          <w:rFonts w:ascii="宋体" w:hAnsi="宋体" w:cs="宋体" w:hint="eastAsia"/>
          <w:szCs w:val="21"/>
        </w:rPr>
        <w:t>小学。</w:t>
      </w:r>
      <w:r w:rsidRPr="0026432E">
        <w:rPr>
          <w:szCs w:val="21"/>
        </w:rPr>
        <w:t>在</w:t>
      </w:r>
      <w:r>
        <w:rPr>
          <w:szCs w:val="21"/>
        </w:rPr>
        <w:t>2</w:t>
      </w:r>
      <w:r w:rsidRPr="0026432E">
        <w:rPr>
          <w:szCs w:val="21"/>
        </w:rPr>
        <w:t>0</w:t>
      </w:r>
      <w:r>
        <w:rPr>
          <w:szCs w:val="21"/>
        </w:rPr>
        <w:t>17/18</w:t>
      </w:r>
      <w:r w:rsidRPr="0026432E">
        <w:rPr>
          <w:szCs w:val="21"/>
        </w:rPr>
        <w:t>学年开始实施新的幼儿园教育政策下</w:t>
      </w:r>
      <w:r>
        <w:rPr>
          <w:szCs w:val="21"/>
        </w:rPr>
        <w:t>，</w:t>
      </w:r>
      <w:r w:rsidRPr="0026432E">
        <w:rPr>
          <w:szCs w:val="21"/>
        </w:rPr>
        <w:t>所有</w:t>
      </w:r>
      <w:proofErr w:type="gramStart"/>
      <w:r>
        <w:rPr>
          <w:rFonts w:ascii="宋体" w:hAnsi="宋体" w:cs="宋体" w:hint="eastAsia"/>
          <w:szCs w:val="21"/>
        </w:rPr>
        <w:t>录</w:t>
      </w:r>
      <w:r w:rsidRPr="0026432E">
        <w:rPr>
          <w:rFonts w:ascii="宋体" w:hAnsi="宋体" w:cs="宋体" w:hint="eastAsia"/>
          <w:szCs w:val="21"/>
        </w:rPr>
        <w:t>取非</w:t>
      </w:r>
      <w:proofErr w:type="gramEnd"/>
      <w:r w:rsidRPr="00B73595">
        <w:rPr>
          <w:rFonts w:hint="eastAsia"/>
        </w:rPr>
        <w:t>华语学童</w:t>
      </w:r>
      <w:r w:rsidRPr="00B73595">
        <w:rPr>
          <w:rFonts w:hint="eastAsia"/>
        </w:rPr>
        <w:t>(</w:t>
      </w:r>
      <w:r w:rsidRPr="00B73595">
        <w:rPr>
          <w:rFonts w:hint="eastAsia"/>
        </w:rPr>
        <w:t>不论人</w:t>
      </w:r>
      <w:r>
        <w:rPr>
          <w:rFonts w:ascii="宋体" w:hAnsi="宋体" w:cs="宋体" w:hint="eastAsia"/>
        </w:rPr>
        <w:t>数</w:t>
      </w:r>
      <w:r w:rsidRPr="00B73595">
        <w:rPr>
          <w:rFonts w:hint="eastAsia"/>
        </w:rPr>
        <w:t>)</w:t>
      </w:r>
      <w:r w:rsidRPr="00B73595">
        <w:rPr>
          <w:rFonts w:hint="eastAsia"/>
        </w:rPr>
        <w:t>的幼儿园，均可申请参加有关</w:t>
      </w:r>
      <w:r w:rsidRPr="00B73595">
        <w:t>教师培训课程及支持计划，以提升幼儿园教师教授非华语学生的能力</w:t>
      </w:r>
      <w:r w:rsidRPr="00B73595">
        <w:t>(</w:t>
      </w:r>
      <w:r w:rsidRPr="00B73595">
        <w:t>详</w:t>
      </w:r>
      <w:r w:rsidRPr="00B73595">
        <w:rPr>
          <w:rFonts w:hint="eastAsia"/>
        </w:rPr>
        <w:t>见附件</w:t>
      </w:r>
      <w:proofErr w:type="spellStart"/>
      <w:r w:rsidRPr="00664A04">
        <w:rPr>
          <w:szCs w:val="21"/>
        </w:rPr>
        <w:t>27B</w:t>
      </w:r>
      <w:proofErr w:type="spellEnd"/>
      <w:r>
        <w:rPr>
          <w:szCs w:val="21"/>
        </w:rPr>
        <w:t>)</w:t>
      </w:r>
      <w:r w:rsidRPr="0026432E">
        <w:rPr>
          <w:szCs w:val="21"/>
        </w:rPr>
        <w:t>。</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220.</w:t>
      </w:r>
      <w:r w:rsidRPr="0026432E">
        <w:rPr>
          <w:color w:val="000000"/>
          <w:szCs w:val="21"/>
          <w:u w:color="000000"/>
        </w:rPr>
        <w:tab/>
      </w:r>
      <w:r w:rsidRPr="0026432E">
        <w:rPr>
          <w:rFonts w:hint="eastAsia"/>
          <w:szCs w:val="21"/>
        </w:rPr>
        <w:t>随着</w:t>
      </w:r>
      <w:r>
        <w:rPr>
          <w:rFonts w:hint="eastAsia"/>
          <w:szCs w:val="21"/>
        </w:rPr>
        <w:t>“</w:t>
      </w:r>
      <w:r w:rsidRPr="0026432E">
        <w:rPr>
          <w:rFonts w:hint="eastAsia"/>
          <w:szCs w:val="21"/>
        </w:rPr>
        <w:t>学习架构</w:t>
      </w:r>
      <w:r>
        <w:rPr>
          <w:rFonts w:hint="eastAsia"/>
          <w:szCs w:val="21"/>
        </w:rPr>
        <w:t>”</w:t>
      </w:r>
      <w:r w:rsidRPr="0026432E">
        <w:rPr>
          <w:szCs w:val="21"/>
        </w:rPr>
        <w:t>及应用学习中文</w:t>
      </w:r>
      <w:r>
        <w:rPr>
          <w:szCs w:val="21"/>
        </w:rPr>
        <w:t>(</w:t>
      </w:r>
      <w:r w:rsidRPr="0026432E">
        <w:rPr>
          <w:szCs w:val="21"/>
        </w:rPr>
        <w:t>非华语学生适用</w:t>
      </w:r>
      <w:r>
        <w:rPr>
          <w:szCs w:val="21"/>
        </w:rPr>
        <w:t>)</w:t>
      </w:r>
      <w:r w:rsidRPr="0026432E">
        <w:rPr>
          <w:szCs w:val="21"/>
        </w:rPr>
        <w:t>科目的推</w:t>
      </w:r>
      <w:r w:rsidRPr="00E26391">
        <w:rPr>
          <w:rFonts w:ascii="Time New Roman" w:hAnsi="Time New Roman" w:cs="Batang" w:hint="eastAsia"/>
          <w:szCs w:val="21"/>
        </w:rPr>
        <w:t>行</w:t>
      </w:r>
      <w:r>
        <w:rPr>
          <w:rFonts w:ascii="宋体" w:hAnsi="宋体" w:cs="宋体" w:hint="eastAsia"/>
          <w:szCs w:val="21"/>
        </w:rPr>
        <w:t>，</w:t>
      </w:r>
      <w:r w:rsidRPr="0026432E">
        <w:rPr>
          <w:rFonts w:ascii="宋体" w:hAnsi="宋体" w:cs="宋体" w:hint="eastAsia"/>
          <w:szCs w:val="21"/>
        </w:rPr>
        <w:t>非华语学生学习中文的动机和成效已经提高。</w:t>
      </w:r>
      <w:r w:rsidRPr="0026432E">
        <w:rPr>
          <w:szCs w:val="21"/>
        </w:rPr>
        <w:t>现时已有</w:t>
      </w:r>
      <w:r>
        <w:rPr>
          <w:rFonts w:asciiTheme="minorEastAsia" w:eastAsiaTheme="minorEastAsia" w:hAnsiTheme="minorEastAsia" w:cs="Batang" w:hint="eastAsia"/>
          <w:szCs w:val="21"/>
        </w:rPr>
        <w:t>更</w:t>
      </w:r>
      <w:r w:rsidRPr="0026432E">
        <w:rPr>
          <w:rFonts w:ascii="宋体" w:hAnsi="宋体" w:cs="宋体" w:hint="eastAsia"/>
          <w:szCs w:val="21"/>
        </w:rPr>
        <w:t>多学校</w:t>
      </w:r>
      <w:proofErr w:type="gramStart"/>
      <w:r>
        <w:rPr>
          <w:rFonts w:ascii="宋体" w:hAnsi="宋体" w:cs="宋体" w:hint="eastAsia"/>
          <w:szCs w:val="21"/>
        </w:rPr>
        <w:t>录</w:t>
      </w:r>
      <w:r w:rsidRPr="0026432E">
        <w:rPr>
          <w:rFonts w:ascii="宋体" w:hAnsi="宋体" w:cs="宋体" w:hint="eastAsia"/>
          <w:szCs w:val="21"/>
        </w:rPr>
        <w:t>取非</w:t>
      </w:r>
      <w:proofErr w:type="gramEnd"/>
      <w:r w:rsidRPr="0026432E">
        <w:rPr>
          <w:rFonts w:ascii="宋体" w:hAnsi="宋体" w:cs="宋体" w:hint="eastAsia"/>
          <w:szCs w:val="21"/>
        </w:rPr>
        <w:t>华语学生</w:t>
      </w:r>
      <w:r>
        <w:rPr>
          <w:rFonts w:ascii="宋体" w:hAnsi="宋体" w:cs="宋体" w:hint="eastAsia"/>
          <w:szCs w:val="21"/>
        </w:rPr>
        <w:t>，</w:t>
      </w:r>
      <w:r w:rsidRPr="0026432E">
        <w:rPr>
          <w:rFonts w:ascii="宋体" w:hAnsi="宋体" w:cs="宋体" w:hint="eastAsia"/>
          <w:szCs w:val="21"/>
        </w:rPr>
        <w:t>亦有</w:t>
      </w:r>
      <w:r>
        <w:rPr>
          <w:rFonts w:asciiTheme="minorEastAsia" w:eastAsiaTheme="minorEastAsia" w:hAnsiTheme="minorEastAsia" w:cs="Batang" w:hint="eastAsia"/>
          <w:szCs w:val="21"/>
        </w:rPr>
        <w:t>更</w:t>
      </w:r>
      <w:r w:rsidRPr="0026432E">
        <w:rPr>
          <w:rFonts w:ascii="宋体" w:hAnsi="宋体" w:cs="宋体" w:hint="eastAsia"/>
          <w:szCs w:val="21"/>
        </w:rPr>
        <w:t>多非华语家长愿意</w:t>
      </w:r>
      <w:r w:rsidRPr="0026432E">
        <w:rPr>
          <w:szCs w:val="21"/>
        </w:rPr>
        <w:t>为他们的子女报读不同类型的学校。总括</w:t>
      </w:r>
      <w:r>
        <w:rPr>
          <w:rFonts w:asciiTheme="minorEastAsia" w:eastAsiaTheme="minorEastAsia" w:hAnsiTheme="minorEastAsia" w:cs="Batang" w:hint="eastAsia"/>
          <w:szCs w:val="21"/>
        </w:rPr>
        <w:t>来说</w:t>
      </w:r>
      <w:r>
        <w:rPr>
          <w:rFonts w:ascii="宋体" w:hAnsi="宋体" w:cs="宋体" w:hint="eastAsia"/>
          <w:szCs w:val="21"/>
        </w:rPr>
        <w:t>，</w:t>
      </w:r>
      <w:r w:rsidRPr="0026432E">
        <w:rPr>
          <w:rFonts w:ascii="宋体" w:hAnsi="宋体" w:cs="宋体" w:hint="eastAsia"/>
          <w:szCs w:val="21"/>
        </w:rPr>
        <w:t>各项措施到目前</w:t>
      </w:r>
      <w:r w:rsidRPr="0026432E">
        <w:rPr>
          <w:szCs w:val="21"/>
        </w:rPr>
        <w:t>为止取得正面的成果。教育局会继续监察有关进展</w:t>
      </w:r>
      <w:r>
        <w:rPr>
          <w:szCs w:val="21"/>
        </w:rPr>
        <w:t>，</w:t>
      </w:r>
      <w:r w:rsidRPr="0026432E">
        <w:rPr>
          <w:szCs w:val="21"/>
        </w:rPr>
        <w:t>优化推</w:t>
      </w:r>
      <w:r>
        <w:rPr>
          <w:rFonts w:asciiTheme="minorEastAsia" w:eastAsiaTheme="minorEastAsia" w:hAnsiTheme="minorEastAsia" w:cs="Batang" w:hint="eastAsia"/>
          <w:szCs w:val="21"/>
        </w:rPr>
        <w:t>行</w:t>
      </w:r>
      <w:r w:rsidRPr="0026432E">
        <w:rPr>
          <w:rFonts w:ascii="宋体" w:hAnsi="宋体" w:cs="宋体" w:hint="eastAsia"/>
          <w:szCs w:val="21"/>
        </w:rPr>
        <w:t>细节</w:t>
      </w:r>
      <w:r>
        <w:rPr>
          <w:rFonts w:ascii="宋体" w:hAnsi="宋体" w:cs="宋体" w:hint="eastAsia"/>
          <w:szCs w:val="21"/>
        </w:rPr>
        <w:t>，</w:t>
      </w:r>
      <w:r w:rsidRPr="0026432E">
        <w:rPr>
          <w:rFonts w:ascii="宋体" w:hAnsi="宋体" w:cs="宋体" w:hint="eastAsia"/>
          <w:szCs w:val="21"/>
        </w:rPr>
        <w:t>以</w:t>
      </w:r>
      <w:proofErr w:type="gramStart"/>
      <w:r w:rsidRPr="0026432E">
        <w:rPr>
          <w:rFonts w:ascii="宋体" w:hAnsi="宋体" w:cs="宋体" w:hint="eastAsia"/>
          <w:szCs w:val="21"/>
        </w:rPr>
        <w:t>配合非</w:t>
      </w:r>
      <w:proofErr w:type="gramEnd"/>
      <w:r w:rsidRPr="0026432E">
        <w:rPr>
          <w:rFonts w:ascii="宋体" w:hAnsi="宋体" w:cs="宋体" w:hint="eastAsia"/>
          <w:szCs w:val="21"/>
        </w:rPr>
        <w:t>华语学生的需要。</w:t>
      </w:r>
    </w:p>
    <w:p w:rsidR="00382FC4" w:rsidRPr="00664A04" w:rsidRDefault="00382FC4" w:rsidP="00382FC4">
      <w:pPr>
        <w:pStyle w:val="H23GC"/>
      </w:pPr>
      <w:r>
        <w:tab/>
      </w:r>
      <w:r>
        <w:tab/>
      </w:r>
      <w:r w:rsidRPr="0026432E">
        <w:t>加入公职</w:t>
      </w:r>
    </w:p>
    <w:p w:rsidR="00382FC4" w:rsidRDefault="00382FC4" w:rsidP="00382FC4">
      <w:pPr>
        <w:pStyle w:val="SingleTxtGC"/>
        <w:tabs>
          <w:tab w:val="clear" w:pos="431"/>
          <w:tab w:val="clear" w:pos="1134"/>
          <w:tab w:val="clear" w:pos="1565"/>
          <w:tab w:val="clear" w:pos="1996"/>
          <w:tab w:val="clear" w:pos="2427"/>
          <w:tab w:val="left" w:pos="1701"/>
        </w:tabs>
        <w:rPr>
          <w:szCs w:val="21"/>
          <w:lang w:eastAsia="zh-TW"/>
        </w:rPr>
      </w:pPr>
      <w:r>
        <w:rPr>
          <w:color w:val="000000"/>
          <w:szCs w:val="21"/>
          <w:u w:color="000000"/>
        </w:rPr>
        <w:t>221.</w:t>
      </w:r>
      <w:r w:rsidRPr="0026432E">
        <w:rPr>
          <w:color w:val="000000"/>
          <w:szCs w:val="21"/>
          <w:u w:color="000000"/>
        </w:rPr>
        <w:tab/>
      </w:r>
      <w:r w:rsidRPr="0026432E">
        <w:rPr>
          <w:szCs w:val="21"/>
        </w:rPr>
        <w:t>有关情况大致如</w:t>
      </w:r>
      <w:proofErr w:type="gramStart"/>
      <w:r w:rsidRPr="0026432E">
        <w:rPr>
          <w:szCs w:val="21"/>
        </w:rPr>
        <w:t>上次报告</w:t>
      </w:r>
      <w:proofErr w:type="gramEnd"/>
      <w:r w:rsidRPr="0026432E">
        <w:rPr>
          <w:szCs w:val="21"/>
        </w:rPr>
        <w:t>第</w:t>
      </w:r>
      <w:r>
        <w:rPr>
          <w:szCs w:val="21"/>
        </w:rPr>
        <w:t>381</w:t>
      </w:r>
      <w:r w:rsidRPr="0026432E">
        <w:rPr>
          <w:szCs w:val="21"/>
        </w:rPr>
        <w:t>至</w:t>
      </w:r>
      <w:r>
        <w:rPr>
          <w:szCs w:val="21"/>
        </w:rPr>
        <w:t>383</w:t>
      </w:r>
      <w:r w:rsidRPr="0026432E">
        <w:rPr>
          <w:szCs w:val="21"/>
        </w:rPr>
        <w:t>段所述。政府向</w:t>
      </w:r>
      <w:r>
        <w:rPr>
          <w:rFonts w:ascii="宋体" w:hAnsi="宋体" w:cs="宋体" w:hint="eastAsia"/>
          <w:szCs w:val="21"/>
        </w:rPr>
        <w:t>来</w:t>
      </w:r>
      <w:r w:rsidRPr="0026432E">
        <w:rPr>
          <w:rFonts w:ascii="宋体" w:hAnsi="宋体" w:cs="宋体" w:hint="eastAsia"/>
          <w:szCs w:val="21"/>
        </w:rPr>
        <w:t>是以公开、公平竞争的原则招聘公务员。</w:t>
      </w:r>
      <w:r w:rsidRPr="0026432E">
        <w:rPr>
          <w:szCs w:val="21"/>
        </w:rPr>
        <w:t>公务员职位设有既定的入职条件</w:t>
      </w:r>
      <w:r>
        <w:rPr>
          <w:szCs w:val="21"/>
        </w:rPr>
        <w:t>，</w:t>
      </w:r>
      <w:r w:rsidRPr="0026432E">
        <w:rPr>
          <w:szCs w:val="21"/>
        </w:rPr>
        <w:t>因应有关工作需要的素质及才能而定。种族并非公务员招聘或晋升评核的考虑因素</w:t>
      </w:r>
      <w:r>
        <w:rPr>
          <w:szCs w:val="21"/>
        </w:rPr>
        <w:t>(</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27C</w:t>
      </w:r>
      <w:proofErr w:type="spellEnd"/>
      <w:r>
        <w:rPr>
          <w:szCs w:val="21"/>
        </w:rPr>
        <w:t>)</w:t>
      </w:r>
      <w:r w:rsidRPr="0026432E">
        <w:rPr>
          <w:szCs w:val="21"/>
        </w:rPr>
        <w:t>。</w:t>
      </w:r>
    </w:p>
    <w:p w:rsidR="00382FC4" w:rsidRDefault="00382FC4" w:rsidP="00382FC4">
      <w:pPr>
        <w:pStyle w:val="SingleTxtGC"/>
        <w:tabs>
          <w:tab w:val="clear" w:pos="431"/>
          <w:tab w:val="clear" w:pos="1134"/>
          <w:tab w:val="clear" w:pos="1565"/>
          <w:tab w:val="clear" w:pos="1996"/>
          <w:tab w:val="clear" w:pos="2427"/>
          <w:tab w:val="left" w:pos="1701"/>
        </w:tabs>
        <w:rPr>
          <w:szCs w:val="21"/>
        </w:rPr>
      </w:pPr>
      <w:r>
        <w:rPr>
          <w:rFonts w:hint="eastAsia"/>
          <w:szCs w:val="21"/>
        </w:rPr>
        <w:t>2</w:t>
      </w:r>
      <w:r>
        <w:rPr>
          <w:szCs w:val="21"/>
        </w:rPr>
        <w:t>22.</w:t>
      </w:r>
      <w:r>
        <w:rPr>
          <w:szCs w:val="21"/>
        </w:rPr>
        <w:tab/>
      </w:r>
      <w:r w:rsidRPr="0026432E">
        <w:rPr>
          <w:szCs w:val="21"/>
        </w:rPr>
        <w:t>有关《促进种族平等</w:t>
      </w:r>
      <w:r>
        <w:rPr>
          <w:rFonts w:asciiTheme="minorEastAsia" w:eastAsiaTheme="minorEastAsia" w:hAnsiTheme="minorEastAsia" w:cs="Batang" w:hint="eastAsia"/>
          <w:szCs w:val="21"/>
        </w:rPr>
        <w:t>行</w:t>
      </w:r>
      <w:r w:rsidRPr="0026432E">
        <w:rPr>
          <w:rFonts w:ascii="宋体" w:hAnsi="宋体" w:cs="宋体" w:hint="eastAsia"/>
          <w:szCs w:val="21"/>
        </w:rPr>
        <w:t>政指引》</w:t>
      </w:r>
      <w:r>
        <w:rPr>
          <w:szCs w:val="21"/>
        </w:rPr>
        <w:t>(</w:t>
      </w:r>
      <w:r w:rsidRPr="0026432E">
        <w:rPr>
          <w:rFonts w:ascii="宋体" w:hAnsi="宋体" w:cs="宋体" w:hint="eastAsia"/>
          <w:szCs w:val="21"/>
        </w:rPr>
        <w:t>《指引》</w:t>
      </w:r>
      <w:r>
        <w:rPr>
          <w:szCs w:val="21"/>
        </w:rPr>
        <w:t>)</w:t>
      </w:r>
      <w:r w:rsidRPr="0026432E">
        <w:rPr>
          <w:rFonts w:ascii="宋体" w:hAnsi="宋体" w:cs="宋体" w:hint="eastAsia"/>
          <w:szCs w:val="21"/>
        </w:rPr>
        <w:t>、支持少</w:t>
      </w:r>
      <w:r>
        <w:rPr>
          <w:rFonts w:ascii="宋体" w:hAnsi="宋体" w:cs="宋体" w:hint="eastAsia"/>
          <w:szCs w:val="21"/>
        </w:rPr>
        <w:t>数</w:t>
      </w:r>
      <w:r w:rsidRPr="0026432E">
        <w:rPr>
          <w:rFonts w:ascii="宋体" w:hAnsi="宋体" w:cs="宋体" w:hint="eastAsia"/>
          <w:szCs w:val="21"/>
        </w:rPr>
        <w:t>族裔人士的服务</w:t>
      </w:r>
      <w:r>
        <w:rPr>
          <w:rFonts w:ascii="宋体" w:hAnsi="宋体" w:cs="宋体" w:hint="eastAsia"/>
          <w:szCs w:val="21"/>
        </w:rPr>
        <w:t>，</w:t>
      </w:r>
      <w:r w:rsidRPr="0026432E">
        <w:rPr>
          <w:rFonts w:ascii="宋体" w:hAnsi="宋体" w:cs="宋体" w:hint="eastAsia"/>
          <w:szCs w:val="21"/>
        </w:rPr>
        <w:t>及公众</w:t>
      </w:r>
      <w:r w:rsidRPr="0026432E">
        <w:rPr>
          <w:szCs w:val="21"/>
        </w:rPr>
        <w:t>教育及宣传的最新情况</w:t>
      </w:r>
      <w:r>
        <w:rPr>
          <w:rFonts w:ascii="宋体" w:hAnsi="宋体" w:cs="宋体" w:hint="eastAsia"/>
          <w:szCs w:val="21"/>
        </w:rPr>
        <w:t>见</w:t>
      </w:r>
      <w:r w:rsidRPr="0026432E">
        <w:rPr>
          <w:rFonts w:ascii="宋体" w:hAnsi="宋体" w:cs="宋体" w:hint="eastAsia"/>
          <w:szCs w:val="21"/>
        </w:rPr>
        <w:t>附件</w:t>
      </w:r>
      <w:proofErr w:type="spellStart"/>
      <w:r w:rsidRPr="00664A04">
        <w:rPr>
          <w:szCs w:val="21"/>
        </w:rPr>
        <w:t>27D</w:t>
      </w:r>
      <w:proofErr w:type="spellEnd"/>
      <w:r w:rsidRPr="0026432E">
        <w:rPr>
          <w:szCs w:val="21"/>
        </w:rPr>
        <w:t>。</w:t>
      </w:r>
    </w:p>
    <w:p w:rsidR="00382FC4" w:rsidRPr="00382FC4" w:rsidRDefault="00382FC4" w:rsidP="00382FC4">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382FC4" w:rsidRPr="00382FC4" w:rsidSect="004D0A00">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79D" w:rsidRPr="000D319F" w:rsidRDefault="0030379D" w:rsidP="000D319F">
      <w:pPr>
        <w:pStyle w:val="af0"/>
        <w:spacing w:after="240"/>
        <w:ind w:left="907"/>
        <w:rPr>
          <w:rFonts w:asciiTheme="majorBidi" w:eastAsia="宋体" w:hAnsiTheme="majorBidi" w:cstheme="majorBidi"/>
          <w:sz w:val="21"/>
          <w:szCs w:val="21"/>
          <w:lang w:val="en-US"/>
        </w:rPr>
      </w:pPr>
    </w:p>
    <w:p w:rsidR="0030379D" w:rsidRPr="000D319F" w:rsidRDefault="0030379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0379D" w:rsidRPr="000D319F" w:rsidRDefault="0030379D" w:rsidP="000D319F">
      <w:pPr>
        <w:pStyle w:val="af0"/>
      </w:pPr>
    </w:p>
  </w:endnote>
  <w:endnote w:type="continuationNotice" w:id="1">
    <w:p w:rsidR="0030379D" w:rsidRDefault="003037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B0604030504040204"/>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995AA9" w:rsidRDefault="00995AA9" w:rsidP="00995AA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995AA9">
      <w:rPr>
        <w:rStyle w:val="af2"/>
        <w:b w:val="0"/>
        <w:snapToGrid w:val="0"/>
        <w:sz w:val="16"/>
      </w:rPr>
      <w:t>GE.20</w:t>
    </w:r>
    <w:proofErr w:type="spellEnd"/>
    <w:r w:rsidRPr="00995AA9">
      <w:rPr>
        <w:rStyle w:val="af2"/>
        <w:b w:val="0"/>
        <w:snapToGrid w:val="0"/>
        <w:sz w:val="16"/>
      </w:rPr>
      <w:t>-02265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995AA9" w:rsidRDefault="00995AA9" w:rsidP="00995AA9">
    <w:pPr>
      <w:pStyle w:val="af0"/>
      <w:tabs>
        <w:tab w:val="clear" w:pos="431"/>
        <w:tab w:val="right" w:pos="9638"/>
      </w:tabs>
      <w:rPr>
        <w:rStyle w:val="af2"/>
      </w:rPr>
    </w:pPr>
    <w:proofErr w:type="spellStart"/>
    <w:r>
      <w:t>GE.20</w:t>
    </w:r>
    <w:proofErr w:type="spellEnd"/>
    <w:r>
      <w:t>-02265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995AA9"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-02265</w:t>
    </w:r>
    <w:r w:rsidR="00731A42" w:rsidRPr="00EE277A">
      <w:rPr>
        <w:sz w:val="20"/>
        <w:lang w:eastAsia="zh-CN"/>
      </w:rPr>
      <w:t xml:space="preserve"> (C)</w:t>
    </w:r>
    <w:r w:rsidR="00EA7E67">
      <w:rPr>
        <w:sz w:val="20"/>
        <w:lang w:eastAsia="zh-CN"/>
      </w:rPr>
      <w:tab/>
    </w:r>
    <w:r w:rsidR="005A3C90">
      <w:rPr>
        <w:sz w:val="20"/>
        <w:lang w:eastAsia="zh-CN"/>
      </w:rPr>
      <w:t>170220</w:t>
    </w:r>
    <w:r w:rsidR="00731A42">
      <w:rPr>
        <w:sz w:val="20"/>
        <w:lang w:eastAsia="zh-CN"/>
      </w:rPr>
      <w:tab/>
    </w:r>
    <w:r w:rsidR="005A3C90">
      <w:rPr>
        <w:sz w:val="20"/>
        <w:lang w:eastAsia="zh-CN"/>
      </w:rPr>
      <w:t>180220</w:t>
    </w:r>
  </w:p>
  <w:p w:rsidR="00056632" w:rsidRPr="00487939" w:rsidRDefault="00995AA9"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CHN-HKG/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HN-HKG/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79D" w:rsidRPr="000157B1" w:rsidRDefault="0030379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0379D" w:rsidRPr="000157B1" w:rsidRDefault="0030379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0379D" w:rsidRDefault="0030379D"/>
  </w:footnote>
  <w:footnote w:id="2">
    <w:p w:rsidR="002E64EA" w:rsidRPr="006B21FE" w:rsidRDefault="002E64EA" w:rsidP="002A0664">
      <w:pPr>
        <w:pStyle w:val="a6"/>
      </w:pPr>
      <w:r w:rsidRPr="006B21FE">
        <w:tab/>
      </w:r>
      <w:r w:rsidRPr="00696421">
        <w:rPr>
          <w:rStyle w:val="a8"/>
          <w:rFonts w:eastAsia="宋体"/>
          <w:color w:val="auto"/>
          <w:szCs w:val="21"/>
          <w:vertAlign w:val="baseline"/>
        </w:rPr>
        <w:t>*</w:t>
      </w:r>
      <w:r w:rsidRPr="006B21FE">
        <w:tab/>
      </w:r>
      <w:r>
        <w:rPr>
          <w:rFonts w:hint="eastAsia"/>
        </w:rPr>
        <w:t>本文件</w:t>
      </w:r>
      <w:r>
        <w:t>印发前未经正式编辑。</w:t>
      </w:r>
    </w:p>
  </w:footnote>
  <w:footnote w:id="3">
    <w:p w:rsidR="002E64EA" w:rsidRPr="006B21FE" w:rsidRDefault="002E64EA" w:rsidP="002E64EA">
      <w:pPr>
        <w:pStyle w:val="a6"/>
      </w:pPr>
      <w:r w:rsidRPr="006B21FE">
        <w:tab/>
      </w:r>
      <w:r w:rsidRPr="00696421">
        <w:rPr>
          <w:rStyle w:val="a8"/>
          <w:rFonts w:eastAsia="宋体"/>
          <w:color w:val="auto"/>
          <w:szCs w:val="21"/>
          <w:vertAlign w:val="baseline"/>
        </w:rPr>
        <w:t>**</w:t>
      </w:r>
      <w:r w:rsidRPr="006B21FE">
        <w:tab/>
      </w:r>
      <w:r>
        <w:rPr>
          <w:rFonts w:hint="eastAsia"/>
        </w:rPr>
        <w:t>本报告</w:t>
      </w:r>
      <w:r>
        <w:t>附件可</w:t>
      </w:r>
      <w:r>
        <w:rPr>
          <w:rFonts w:hint="eastAsia"/>
        </w:rPr>
        <w:t>通过</w:t>
      </w:r>
      <w:r>
        <w:t>委员会网站查阅</w:t>
      </w:r>
      <w:r>
        <w:rPr>
          <w:rFonts w:hint="eastAsia"/>
        </w:rPr>
        <w:t>。</w:t>
      </w:r>
    </w:p>
  </w:footnote>
  <w:footnote w:id="4">
    <w:p w:rsidR="00382FC4" w:rsidRPr="006B21FE" w:rsidRDefault="00382FC4" w:rsidP="00382FC4">
      <w:pPr>
        <w:pStyle w:val="a6"/>
        <w:rPr>
          <w:lang w:eastAsia="zh-TW"/>
        </w:rPr>
      </w:pPr>
      <w:r w:rsidRPr="006B21FE">
        <w:tab/>
      </w:r>
      <w:r w:rsidRPr="006B21FE">
        <w:rPr>
          <w:rStyle w:val="footnotemark"/>
          <w:rFonts w:eastAsia="微软雅黑"/>
          <w:sz w:val="21"/>
          <w:szCs w:val="21"/>
        </w:rPr>
        <w:footnoteRef/>
      </w:r>
      <w:r w:rsidRPr="006B21FE">
        <w:tab/>
      </w:r>
      <w:r w:rsidRPr="006B21FE">
        <w:rPr>
          <w:rFonts w:hint="eastAsia"/>
        </w:rPr>
        <w:t>在</w:t>
      </w:r>
      <w:r w:rsidRPr="006B21FE">
        <w:t>2013</w:t>
      </w:r>
      <w:r w:rsidRPr="006B21FE">
        <w:rPr>
          <w:rFonts w:hint="eastAsia"/>
        </w:rPr>
        <w:t>年</w:t>
      </w:r>
      <w:r w:rsidRPr="006B21FE">
        <w:t>3</w:t>
      </w:r>
      <w:r w:rsidRPr="006B21FE">
        <w:rPr>
          <w:rFonts w:hint="eastAsia"/>
        </w:rPr>
        <w:t>月，终审法院于</w:t>
      </w:r>
      <w:r w:rsidRPr="006B21FE">
        <w:rPr>
          <w:rFonts w:ascii="Time New Roman" w:eastAsia="楷体" w:hAnsi="Time New Roman"/>
        </w:rPr>
        <w:t>C</w:t>
      </w:r>
      <w:r w:rsidRPr="006B21FE">
        <w:rPr>
          <w:rFonts w:ascii="Time New Roman" w:eastAsia="楷体" w:hAnsi="Time New Roman" w:hint="eastAsia"/>
        </w:rPr>
        <w:t>等人诉入境处处长</w:t>
      </w:r>
      <w:r w:rsidRPr="006B21FE">
        <w:t xml:space="preserve">(2013) 16 </w:t>
      </w:r>
      <w:proofErr w:type="spellStart"/>
      <w:r w:rsidRPr="006B21FE">
        <w:t>HKCFAR</w:t>
      </w:r>
      <w:proofErr w:type="spellEnd"/>
      <w:r w:rsidRPr="006B21FE">
        <w:t xml:space="preserve"> 280</w:t>
      </w:r>
      <w:r w:rsidRPr="006B21FE">
        <w:rPr>
          <w:rFonts w:hint="eastAsia"/>
        </w:rPr>
        <w:t>一案中裁定，由于入境事务处处长以当事人畏惧遭受迫害的声请作为决定是否将其遣返至另一国家的一个考虑因素，所以处长必须在</w:t>
      </w:r>
      <w:proofErr w:type="gramStart"/>
      <w:r w:rsidRPr="006B21FE">
        <w:rPr>
          <w:rFonts w:hint="eastAsia"/>
        </w:rPr>
        <w:t>作出</w:t>
      </w:r>
      <w:proofErr w:type="gramEnd"/>
      <w:r w:rsidRPr="006B21FE">
        <w:rPr>
          <w:rFonts w:hint="eastAsia"/>
        </w:rPr>
        <w:t>遣返前，就该人声请是否具有充分</w:t>
      </w:r>
      <w:r>
        <w:rPr>
          <w:rFonts w:asciiTheme="minorEastAsia" w:eastAsiaTheme="minorEastAsia" w:hAnsiTheme="minorEastAsia" w:cs="Batang" w:hint="eastAsia"/>
        </w:rPr>
        <w:t>理</w:t>
      </w:r>
      <w:r w:rsidRPr="006B21FE">
        <w:rPr>
          <w:rFonts w:ascii="宋体" w:hAnsi="宋体" w:cs="宋体" w:hint="eastAsia"/>
        </w:rPr>
        <w:t>据</w:t>
      </w:r>
      <w:proofErr w:type="gramStart"/>
      <w:r w:rsidRPr="006B21FE">
        <w:rPr>
          <w:rFonts w:ascii="宋体" w:hAnsi="宋体" w:cs="宋体" w:hint="eastAsia"/>
        </w:rPr>
        <w:t>作出</w:t>
      </w:r>
      <w:proofErr w:type="gramEnd"/>
      <w:r w:rsidRPr="006B21FE">
        <w:rPr>
          <w:rFonts w:ascii="宋体" w:hAnsi="宋体" w:cs="宋体" w:hint="eastAsia"/>
        </w:rPr>
        <w:t>独立审核。在此裁决之前</w:t>
      </w:r>
      <w:r w:rsidRPr="006B21FE">
        <w:rPr>
          <w:rFonts w:hint="eastAsia"/>
        </w:rPr>
        <w:t>，即使政府当时的一贯政策是既不核实难民</w:t>
      </w:r>
      <w:r>
        <w:rPr>
          <w:rFonts w:hint="eastAsia"/>
        </w:rPr>
        <w:t>身份</w:t>
      </w:r>
      <w:r w:rsidRPr="006B21FE">
        <w:rPr>
          <w:rFonts w:hint="eastAsia"/>
        </w:rPr>
        <w:t>也不给予庇护，但基于人道立场，如某外国人已向联合国难民事务高级专员署</w:t>
      </w:r>
      <w:r w:rsidRPr="006B21FE">
        <w:rPr>
          <w:rFonts w:hint="eastAsia"/>
        </w:rPr>
        <w:t>(</w:t>
      </w:r>
      <w:r w:rsidRPr="006B21FE">
        <w:rPr>
          <w:rFonts w:hint="eastAsia"/>
        </w:rPr>
        <w:t>联合国难民署</w:t>
      </w:r>
      <w:r w:rsidRPr="006B21FE">
        <w:rPr>
          <w:rFonts w:hint="eastAsia"/>
        </w:rPr>
        <w:t>)</w:t>
      </w:r>
      <w:r w:rsidRPr="006B21FE">
        <w:rPr>
          <w:rFonts w:hint="eastAsia"/>
        </w:rPr>
        <w:t>申请要求确认其在香港特区的难民</w:t>
      </w:r>
      <w:r>
        <w:rPr>
          <w:rFonts w:hint="eastAsia"/>
        </w:rPr>
        <w:t>身份</w:t>
      </w:r>
      <w:r w:rsidRPr="006B21FE">
        <w:rPr>
          <w:rFonts w:hint="eastAsia"/>
        </w:rPr>
        <w:t>，政府仍会暂缓遣离。然而，统一审核机制实施后，联合国难民署已停止在香港特区核实难民</w:t>
      </w:r>
      <w:r>
        <w:rPr>
          <w:rFonts w:hint="eastAsia"/>
        </w:rPr>
        <w:t>身份</w:t>
      </w:r>
      <w:r w:rsidRPr="006B21FE">
        <w:rPr>
          <w:rFonts w:hint="eastAsia"/>
        </w:rPr>
        <w:t>。</w:t>
      </w:r>
    </w:p>
  </w:footnote>
  <w:footnote w:id="5">
    <w:p w:rsidR="00382FC4" w:rsidRPr="006B21FE" w:rsidRDefault="00382FC4" w:rsidP="00382FC4">
      <w:pPr>
        <w:pStyle w:val="a6"/>
        <w:rPr>
          <w:lang w:eastAsia="zh-TW"/>
        </w:rPr>
      </w:pPr>
      <w:r w:rsidRPr="006B21FE">
        <w:tab/>
      </w:r>
      <w:r w:rsidRPr="006B21FE">
        <w:rPr>
          <w:rStyle w:val="footnotemark"/>
          <w:rFonts w:eastAsia="微软雅黑"/>
          <w:sz w:val="21"/>
          <w:szCs w:val="21"/>
        </w:rPr>
        <w:footnoteRef/>
      </w:r>
      <w:r w:rsidRPr="006B21FE">
        <w:tab/>
      </w:r>
      <w:r w:rsidRPr="006B21FE">
        <w:rPr>
          <w:rFonts w:hint="eastAsia"/>
        </w:rPr>
        <w:t>包括终审法院于</w:t>
      </w:r>
      <w:r w:rsidRPr="006B21FE">
        <w:rPr>
          <w:rFonts w:ascii="Time New Roman" w:eastAsia="楷体" w:hAnsi="Time New Roman" w:hint="eastAsia"/>
        </w:rPr>
        <w:t>保安局局长诉</w:t>
      </w:r>
      <w:proofErr w:type="spellStart"/>
      <w:r w:rsidRPr="006B21FE">
        <w:rPr>
          <w:rFonts w:ascii="Time New Roman" w:eastAsia="楷体" w:hAnsi="Time New Roman"/>
        </w:rPr>
        <w:t>Sakthevel</w:t>
      </w:r>
      <w:proofErr w:type="spellEnd"/>
      <w:r w:rsidRPr="006B21FE">
        <w:rPr>
          <w:rFonts w:ascii="Time New Roman" w:eastAsia="楷体" w:hAnsi="Time New Roman"/>
        </w:rPr>
        <w:t xml:space="preserve"> Prabakar</w:t>
      </w:r>
      <w:r w:rsidRPr="006B21FE">
        <w:t xml:space="preserve"> (2004) 7 </w:t>
      </w:r>
      <w:proofErr w:type="spellStart"/>
      <w:r w:rsidRPr="006B21FE">
        <w:t>HKCFAR</w:t>
      </w:r>
      <w:proofErr w:type="spellEnd"/>
      <w:r w:rsidRPr="006B21FE">
        <w:t xml:space="preserve"> 187</w:t>
      </w:r>
      <w:r w:rsidRPr="006B21FE">
        <w:rPr>
          <w:rFonts w:hint="eastAsia"/>
        </w:rPr>
        <w:t>一案的裁决及原</w:t>
      </w:r>
      <w:proofErr w:type="gramStart"/>
      <w:r w:rsidRPr="006B21FE">
        <w:rPr>
          <w:rFonts w:hint="eastAsia"/>
        </w:rPr>
        <w:t>讼</w:t>
      </w:r>
      <w:proofErr w:type="gramEnd"/>
      <w:r w:rsidRPr="006B21FE">
        <w:rPr>
          <w:rFonts w:hint="eastAsia"/>
        </w:rPr>
        <w:t>法庭于</w:t>
      </w:r>
      <w:r w:rsidRPr="006B21FE">
        <w:rPr>
          <w:rFonts w:ascii="Time New Roman" w:eastAsia="楷体" w:hAnsi="Time New Roman"/>
        </w:rPr>
        <w:t>FB</w:t>
      </w:r>
      <w:r w:rsidRPr="006B21FE">
        <w:rPr>
          <w:rFonts w:ascii="Time New Roman" w:eastAsia="楷体" w:hAnsi="Time New Roman" w:hint="eastAsia"/>
        </w:rPr>
        <w:t>诉入境处处长</w:t>
      </w:r>
      <w:r w:rsidRPr="006B21FE">
        <w:t xml:space="preserve">[2009] 2 </w:t>
      </w:r>
      <w:proofErr w:type="spellStart"/>
      <w:r w:rsidRPr="006B21FE">
        <w:t>HKLRD</w:t>
      </w:r>
      <w:proofErr w:type="spellEnd"/>
      <w:r w:rsidRPr="006B21FE">
        <w:t xml:space="preserve"> 346</w:t>
      </w:r>
      <w:r w:rsidRPr="006B21FE">
        <w:rPr>
          <w:rFonts w:hint="eastAsia"/>
        </w:rPr>
        <w:t>一案的裁决等。</w:t>
      </w:r>
    </w:p>
  </w:footnote>
  <w:footnote w:id="6">
    <w:p w:rsidR="00382FC4" w:rsidRPr="006B21FE" w:rsidRDefault="00382FC4" w:rsidP="00382FC4">
      <w:pPr>
        <w:pStyle w:val="a6"/>
        <w:rPr>
          <w:lang w:eastAsia="zh-TW"/>
        </w:rPr>
      </w:pPr>
      <w:r w:rsidRPr="006B21FE">
        <w:tab/>
      </w:r>
      <w:r w:rsidRPr="006B21FE">
        <w:rPr>
          <w:rStyle w:val="footnotemark"/>
          <w:rFonts w:eastAsia="微软雅黑"/>
          <w:sz w:val="21"/>
          <w:szCs w:val="21"/>
        </w:rPr>
        <w:footnoteRef/>
      </w:r>
      <w:r w:rsidRPr="006B21FE">
        <w:tab/>
      </w:r>
      <w:r w:rsidRPr="006B21FE">
        <w:rPr>
          <w:rFonts w:hint="eastAsia"/>
        </w:rPr>
        <w:t>在</w:t>
      </w:r>
      <w:proofErr w:type="spellStart"/>
      <w:r w:rsidRPr="006B21FE">
        <w:t>Ubamaka</w:t>
      </w:r>
      <w:proofErr w:type="spellEnd"/>
      <w:r w:rsidRPr="006B21FE">
        <w:rPr>
          <w:rFonts w:hint="eastAsia"/>
        </w:rPr>
        <w:t>一案中，终审法院裁定《香港人权法案》第三条</w:t>
      </w:r>
      <w:r w:rsidRPr="006B21FE">
        <w:rPr>
          <w:rFonts w:hint="eastAsia"/>
        </w:rPr>
        <w:t>(</w:t>
      </w:r>
      <w:r w:rsidRPr="006B21FE">
        <w:rPr>
          <w:rFonts w:hint="eastAsia"/>
        </w:rPr>
        <w:t>藉以施</w:t>
      </w:r>
      <w:r>
        <w:rPr>
          <w:rFonts w:asciiTheme="minorEastAsia" w:eastAsiaTheme="minorEastAsia" w:hAnsiTheme="minorEastAsia" w:cs="Batang" w:hint="eastAsia"/>
        </w:rPr>
        <w:t>行</w:t>
      </w:r>
      <w:r w:rsidRPr="006B21FE">
        <w:rPr>
          <w:rFonts w:ascii="宋体" w:hAnsi="宋体" w:cs="宋体" w:hint="eastAsia"/>
        </w:rPr>
        <w:t>《公约》第七条</w:t>
      </w:r>
      <w:r w:rsidRPr="006B21FE">
        <w:rPr>
          <w:rFonts w:hint="eastAsia"/>
        </w:rPr>
        <w:t>)</w:t>
      </w:r>
      <w:r w:rsidRPr="006B21FE">
        <w:rPr>
          <w:rFonts w:hint="eastAsia"/>
        </w:rPr>
        <w:t>下免受残忍、不人道或侮辱之处遇</w:t>
      </w:r>
      <w:r w:rsidRPr="006B21FE">
        <w:rPr>
          <w:rFonts w:hint="eastAsia"/>
        </w:rPr>
        <w:t>(</w:t>
      </w:r>
      <w:r w:rsidRPr="006B21FE">
        <w:rPr>
          <w:rFonts w:hint="eastAsia"/>
        </w:rPr>
        <w:t>不人道处遇</w:t>
      </w:r>
      <w:r w:rsidRPr="006B21FE">
        <w:rPr>
          <w:rFonts w:hint="eastAsia"/>
        </w:rPr>
        <w:t>)</w:t>
      </w:r>
      <w:r w:rsidRPr="006B21FE">
        <w:rPr>
          <w:rFonts w:hint="eastAsia"/>
        </w:rPr>
        <w:t>的权利是绝对及不容减免的。因此，即使一名外国人的</w:t>
      </w:r>
      <w:r w:rsidRPr="00BC1214">
        <w:rPr>
          <w:rFonts w:ascii="Batang" w:hAnsi="Batang" w:cs="Batang" w:hint="eastAsia"/>
        </w:rPr>
        <w:t>行</w:t>
      </w:r>
      <w:r w:rsidRPr="006B21FE">
        <w:rPr>
          <w:rFonts w:ascii="宋体" w:hAnsi="宋体" w:cs="宋体" w:hint="eastAsia"/>
        </w:rPr>
        <w:t>为或品格是何等恶劣，</w:t>
      </w:r>
      <w:r>
        <w:rPr>
          <w:rFonts w:asciiTheme="minorEastAsia" w:eastAsiaTheme="minorEastAsia" w:hAnsiTheme="minorEastAsia" w:cs="Batang" w:hint="eastAsia"/>
        </w:rPr>
        <w:t>若</w:t>
      </w:r>
      <w:r w:rsidRPr="006B21FE">
        <w:rPr>
          <w:rFonts w:ascii="宋体" w:hAnsi="宋体" w:cs="宋体" w:hint="eastAsia"/>
        </w:rPr>
        <w:t>他在另一国家有真实及相当大的风险会遭受不人道处遇，政府亦不得将他遣返至当地。</w:t>
      </w:r>
    </w:p>
  </w:footnote>
  <w:footnote w:id="7">
    <w:p w:rsidR="00382FC4" w:rsidRPr="006B21FE" w:rsidRDefault="00382FC4" w:rsidP="00382FC4">
      <w:pPr>
        <w:pStyle w:val="a6"/>
        <w:rPr>
          <w:lang w:eastAsia="zh-TW"/>
        </w:rPr>
      </w:pPr>
      <w:r w:rsidRPr="006B21FE">
        <w:tab/>
      </w:r>
      <w:r w:rsidRPr="006B21FE">
        <w:rPr>
          <w:rStyle w:val="footnotemark"/>
          <w:rFonts w:eastAsia="微软雅黑"/>
          <w:sz w:val="21"/>
          <w:szCs w:val="21"/>
        </w:rPr>
        <w:footnoteRef/>
      </w:r>
      <w:r w:rsidRPr="006B21FE">
        <w:tab/>
      </w:r>
      <w:r w:rsidRPr="006B21FE">
        <w:rPr>
          <w:rFonts w:hint="eastAsia"/>
        </w:rPr>
        <w:t>入境处可安排的援助举例如下：为声称曾受性侵犯或因宗教</w:t>
      </w:r>
      <w:r w:rsidRPr="00BC1214">
        <w:rPr>
          <w:rFonts w:ascii="Batang" w:hAnsi="Batang" w:cs="Batang" w:hint="eastAsia"/>
        </w:rPr>
        <w:t>理</w:t>
      </w:r>
      <w:r w:rsidRPr="006B21FE">
        <w:rPr>
          <w:rFonts w:ascii="宋体" w:hAnsi="宋体" w:cs="宋体" w:hint="eastAsia"/>
        </w:rPr>
        <w:t>由提出要求的女性声请人安排女性个案主任；安排亲属/监护人陪同未成年或精神上无</w:t>
      </w:r>
      <w:r w:rsidRPr="00BC1214">
        <w:rPr>
          <w:rFonts w:ascii="Batang" w:hAnsi="Batang" w:cs="Batang" w:hint="eastAsia"/>
        </w:rPr>
        <w:t>行</w:t>
      </w:r>
      <w:r w:rsidRPr="006B21FE">
        <w:rPr>
          <w:rFonts w:ascii="宋体" w:hAnsi="宋体" w:cs="宋体" w:hint="eastAsia"/>
        </w:rPr>
        <w:t>为能力的声请人出席会面；为身体有残疾的声请人提供无障碍通道等。</w:t>
      </w:r>
    </w:p>
  </w:footnote>
  <w:footnote w:id="8">
    <w:p w:rsidR="00382FC4" w:rsidRPr="006B21FE" w:rsidRDefault="00382FC4" w:rsidP="00382FC4">
      <w:pPr>
        <w:pStyle w:val="a6"/>
        <w:rPr>
          <w:lang w:eastAsia="zh-TW"/>
        </w:rPr>
      </w:pPr>
      <w:r w:rsidRPr="006B21FE">
        <w:tab/>
      </w:r>
      <w:r w:rsidRPr="006B21FE">
        <w:rPr>
          <w:rStyle w:val="footnotemark"/>
          <w:rFonts w:eastAsia="微软雅黑"/>
          <w:sz w:val="21"/>
          <w:szCs w:val="21"/>
        </w:rPr>
        <w:footnoteRef/>
      </w:r>
      <w:r w:rsidRPr="006B21FE">
        <w:tab/>
      </w:r>
      <w:r w:rsidRPr="006B21FE">
        <w:rPr>
          <w:rFonts w:hint="eastAsia"/>
        </w:rPr>
        <w:t>根据现</w:t>
      </w:r>
      <w:r w:rsidRPr="00BC1214">
        <w:rPr>
          <w:rFonts w:ascii="Batang" w:hAnsi="Batang" w:cs="Batang" w:hint="eastAsia"/>
        </w:rPr>
        <w:t>行</w:t>
      </w:r>
      <w:r w:rsidRPr="006B21FE">
        <w:rPr>
          <w:rFonts w:ascii="宋体" w:hAnsi="宋体" w:cs="宋体" w:hint="eastAsia"/>
        </w:rPr>
        <w:t>政策，外</w:t>
      </w:r>
      <w:proofErr w:type="gramStart"/>
      <w:r w:rsidRPr="006B21FE">
        <w:rPr>
          <w:rFonts w:ascii="宋体" w:hAnsi="宋体" w:cs="宋体" w:hint="eastAsia"/>
        </w:rPr>
        <w:t>佣</w:t>
      </w:r>
      <w:proofErr w:type="gramEnd"/>
      <w:r w:rsidRPr="006B21FE">
        <w:rPr>
          <w:rFonts w:ascii="宋体" w:hAnsi="宋体" w:cs="宋体" w:hint="eastAsia"/>
        </w:rPr>
        <w:t>必须在其合约届满时或合约终止的两周内离开香港特</w:t>
      </w:r>
      <w:r w:rsidRPr="006B21FE">
        <w:rPr>
          <w:rFonts w:hint="eastAsia"/>
        </w:rPr>
        <w:t>区，以较早日期为准。就此，“标准雇佣合约”规定雇主须在外</w:t>
      </w:r>
      <w:proofErr w:type="gramStart"/>
      <w:r w:rsidRPr="006B21FE">
        <w:rPr>
          <w:rFonts w:hint="eastAsia"/>
        </w:rPr>
        <w:t>佣</w:t>
      </w:r>
      <w:proofErr w:type="gramEnd"/>
      <w:r w:rsidRPr="006B21FE">
        <w:rPr>
          <w:rFonts w:hint="eastAsia"/>
        </w:rPr>
        <w:t>完成雇佣合约或终止合约后向他们提供回程旅费。</w:t>
      </w:r>
    </w:p>
  </w:footnote>
  <w:footnote w:id="9">
    <w:p w:rsidR="00382FC4" w:rsidRPr="006B21FE" w:rsidRDefault="00382FC4" w:rsidP="00382FC4">
      <w:pPr>
        <w:pStyle w:val="a6"/>
        <w:rPr>
          <w:rFonts w:eastAsia="PMingLiU"/>
          <w:lang w:eastAsia="zh-TW"/>
        </w:rPr>
      </w:pPr>
      <w:r w:rsidRPr="006B21FE">
        <w:tab/>
      </w:r>
      <w:r w:rsidRPr="006B21FE">
        <w:rPr>
          <w:rStyle w:val="footnotemark"/>
          <w:rFonts w:eastAsia="微软雅黑"/>
          <w:sz w:val="21"/>
          <w:szCs w:val="21"/>
        </w:rPr>
        <w:footnoteRef/>
      </w:r>
      <w:r w:rsidRPr="006B21FE">
        <w:tab/>
      </w:r>
      <w:r w:rsidRPr="006B21FE">
        <w:rPr>
          <w:rFonts w:hint="eastAsia"/>
        </w:rPr>
        <w:t>如原</w:t>
      </w:r>
      <w:r>
        <w:rPr>
          <w:rFonts w:ascii="宋体" w:hAnsi="宋体" w:cs="宋体" w:hint="eastAsia"/>
        </w:rPr>
        <w:t>来</w:t>
      </w:r>
      <w:r w:rsidRPr="006B21FE">
        <w:rPr>
          <w:rFonts w:ascii="宋体" w:hAnsi="宋体" w:cs="宋体" w:hint="eastAsia"/>
        </w:rPr>
        <w:t>的雇主因移民、外调、逝世或经济困难而导致提前终止合约，或有证据显示该外</w:t>
      </w:r>
      <w:proofErr w:type="gramStart"/>
      <w:r w:rsidRPr="006B21FE">
        <w:rPr>
          <w:rFonts w:ascii="宋体" w:hAnsi="宋体" w:cs="宋体" w:hint="eastAsia"/>
        </w:rPr>
        <w:t>佣</w:t>
      </w:r>
      <w:proofErr w:type="gramEnd"/>
      <w:r w:rsidRPr="006B21FE">
        <w:rPr>
          <w:rFonts w:ascii="宋体" w:hAnsi="宋体" w:cs="宋体" w:hint="eastAsia"/>
        </w:rPr>
        <w:t>曾遭受苛待或剥削。</w:t>
      </w:r>
    </w:p>
  </w:footnote>
  <w:footnote w:id="10">
    <w:p w:rsidR="00382FC4" w:rsidRPr="006B21FE" w:rsidRDefault="00382FC4" w:rsidP="00382FC4">
      <w:pPr>
        <w:pStyle w:val="a6"/>
        <w:rPr>
          <w:lang w:eastAsia="zh-TW"/>
        </w:rPr>
      </w:pPr>
      <w:r w:rsidRPr="006B21FE">
        <w:tab/>
      </w:r>
      <w:r w:rsidRPr="006B21FE">
        <w:rPr>
          <w:rStyle w:val="footnotemark"/>
          <w:rFonts w:eastAsia="微软雅黑"/>
          <w:sz w:val="21"/>
          <w:szCs w:val="21"/>
        </w:rPr>
        <w:footnoteRef/>
      </w:r>
      <w:r w:rsidRPr="006B21FE">
        <w:tab/>
      </w:r>
      <w:proofErr w:type="gramStart"/>
      <w:r w:rsidRPr="006B21FE">
        <w:rPr>
          <w:rFonts w:hint="eastAsia"/>
        </w:rPr>
        <w:t>法援局是</w:t>
      </w:r>
      <w:proofErr w:type="gramEnd"/>
      <w:r w:rsidRPr="006B21FE">
        <w:rPr>
          <w:rFonts w:hint="eastAsia"/>
        </w:rPr>
        <w:t>于</w:t>
      </w:r>
      <w:r w:rsidRPr="006B21FE">
        <w:t>1996</w:t>
      </w:r>
      <w:r w:rsidRPr="006B21FE">
        <w:rPr>
          <w:rFonts w:hint="eastAsia"/>
        </w:rPr>
        <w:t>年根据《法律援助服务局条例》</w:t>
      </w:r>
      <w:r w:rsidRPr="006B21FE">
        <w:rPr>
          <w:rFonts w:hint="eastAsia"/>
        </w:rPr>
        <w:t>(</w:t>
      </w:r>
      <w:r w:rsidRPr="006B21FE">
        <w:rPr>
          <w:rFonts w:hint="eastAsia"/>
        </w:rPr>
        <w:t>第</w:t>
      </w:r>
      <w:r w:rsidRPr="006B21FE">
        <w:t>489</w:t>
      </w:r>
      <w:r w:rsidRPr="006B21FE">
        <w:rPr>
          <w:rFonts w:hint="eastAsia"/>
        </w:rPr>
        <w:t>章</w:t>
      </w:r>
      <w:r w:rsidRPr="006B21FE">
        <w:rPr>
          <w:rFonts w:hint="eastAsia"/>
        </w:rPr>
        <w:t>)</w:t>
      </w:r>
      <w:r w:rsidRPr="006B21FE">
        <w:rPr>
          <w:rFonts w:hint="eastAsia"/>
        </w:rPr>
        <w:t>成立的法定机构，负责监督</w:t>
      </w:r>
      <w:proofErr w:type="gramStart"/>
      <w:r w:rsidRPr="006B21FE">
        <w:rPr>
          <w:rFonts w:hint="eastAsia"/>
        </w:rPr>
        <w:t>法援署在</w:t>
      </w:r>
      <w:proofErr w:type="gramEnd"/>
      <w:r w:rsidRPr="006B21FE">
        <w:rPr>
          <w:rFonts w:hint="eastAsia"/>
        </w:rPr>
        <w:t>提供法</w:t>
      </w:r>
      <w:proofErr w:type="gramStart"/>
      <w:r w:rsidRPr="006B21FE">
        <w:rPr>
          <w:rFonts w:hint="eastAsia"/>
        </w:rPr>
        <w:t>援服务</w:t>
      </w:r>
      <w:proofErr w:type="gramEnd"/>
      <w:r w:rsidRPr="006B21FE">
        <w:rPr>
          <w:rFonts w:hint="eastAsia"/>
        </w:rPr>
        <w:t>方面的管</w:t>
      </w:r>
      <w:r w:rsidRPr="00BC1214">
        <w:rPr>
          <w:rFonts w:ascii="Batang" w:hAnsi="Batang" w:cs="Batang" w:hint="eastAsia"/>
        </w:rPr>
        <w:t>理</w:t>
      </w:r>
      <w:r w:rsidRPr="006B21FE">
        <w:rPr>
          <w:rFonts w:ascii="宋体" w:hAnsi="宋体" w:cs="宋体" w:hint="eastAsia"/>
        </w:rPr>
        <w:t>工作，以及就法</w:t>
      </w:r>
      <w:proofErr w:type="gramStart"/>
      <w:r w:rsidRPr="006B21FE">
        <w:rPr>
          <w:rFonts w:ascii="宋体" w:hAnsi="宋体" w:cs="宋体" w:hint="eastAsia"/>
        </w:rPr>
        <w:t>援政策</w:t>
      </w:r>
      <w:proofErr w:type="gramEnd"/>
      <w:r w:rsidRPr="006B21FE">
        <w:rPr>
          <w:rFonts w:ascii="宋体" w:hAnsi="宋体" w:cs="宋体" w:hint="eastAsia"/>
        </w:rPr>
        <w:t>向</w:t>
      </w:r>
      <w:r w:rsidRPr="00BC1214">
        <w:rPr>
          <w:rFonts w:ascii="Batang" w:hAnsi="Batang" w:cs="Batang" w:hint="eastAsia"/>
        </w:rPr>
        <w:t>行</w:t>
      </w:r>
      <w:r w:rsidRPr="006B21FE">
        <w:rPr>
          <w:rFonts w:ascii="宋体" w:hAnsi="宋体" w:cs="宋体" w:hint="eastAsia"/>
        </w:rPr>
        <w:t>政长官提供意见。</w:t>
      </w:r>
      <w:proofErr w:type="gramStart"/>
      <w:r w:rsidRPr="006B21FE">
        <w:rPr>
          <w:rFonts w:ascii="宋体" w:hAnsi="宋体" w:cs="宋体" w:hint="eastAsia"/>
        </w:rPr>
        <w:t>法援局主席</w:t>
      </w:r>
      <w:proofErr w:type="gramEnd"/>
      <w:r w:rsidRPr="006B21FE">
        <w:rPr>
          <w:rFonts w:ascii="宋体" w:hAnsi="宋体" w:cs="宋体" w:hint="eastAsia"/>
        </w:rPr>
        <w:t>为非官方人士，另有八名成员(包括两名大律师成员、两名律师成员和四名业</w:t>
      </w:r>
      <w:proofErr w:type="gramStart"/>
      <w:r w:rsidRPr="006B21FE">
        <w:rPr>
          <w:rFonts w:ascii="宋体" w:hAnsi="宋体" w:cs="宋体" w:hint="eastAsia"/>
        </w:rPr>
        <w:t>外成员</w:t>
      </w:r>
      <w:proofErr w:type="gramEnd"/>
      <w:r w:rsidRPr="006B21FE">
        <w:rPr>
          <w:rFonts w:ascii="宋体" w:hAnsi="宋体" w:cs="宋体" w:hint="eastAsia"/>
        </w:rPr>
        <w:t>)，并由</w:t>
      </w:r>
      <w:proofErr w:type="gramStart"/>
      <w:r w:rsidRPr="006B21FE">
        <w:rPr>
          <w:rFonts w:ascii="宋体" w:hAnsi="宋体" w:cs="宋体" w:hint="eastAsia"/>
        </w:rPr>
        <w:t>法援署署长</w:t>
      </w:r>
      <w:proofErr w:type="gramEnd"/>
      <w:r w:rsidRPr="006B21FE">
        <w:rPr>
          <w:rFonts w:ascii="宋体" w:hAnsi="宋体" w:cs="宋体" w:hint="eastAsia"/>
        </w:rPr>
        <w:t>出任当然成员。</w:t>
      </w:r>
    </w:p>
  </w:footnote>
  <w:footnote w:id="11">
    <w:p w:rsidR="00382FC4" w:rsidRPr="006B21FE" w:rsidRDefault="00382FC4" w:rsidP="00382FC4">
      <w:pPr>
        <w:pStyle w:val="a6"/>
        <w:rPr>
          <w:lang w:eastAsia="zh-TW"/>
        </w:rPr>
      </w:pPr>
      <w:r w:rsidRPr="006B21FE">
        <w:tab/>
      </w:r>
      <w:r w:rsidRPr="006B21FE">
        <w:rPr>
          <w:rStyle w:val="footnotemark"/>
          <w:rFonts w:eastAsia="微软雅黑"/>
          <w:sz w:val="21"/>
          <w:szCs w:val="21"/>
        </w:rPr>
        <w:footnoteRef/>
      </w:r>
      <w:r w:rsidRPr="006B21FE">
        <w:tab/>
      </w:r>
      <w:r w:rsidRPr="006B21FE">
        <w:rPr>
          <w:rFonts w:hint="eastAsia"/>
        </w:rPr>
        <w:t>《基本法》第十三</w:t>
      </w:r>
      <w:r w:rsidRPr="006B21FE">
        <w:rPr>
          <w:rFonts w:hint="eastAsia"/>
        </w:rPr>
        <w:t>(</w:t>
      </w:r>
      <w:r w:rsidRPr="006B21FE">
        <w:rPr>
          <w:rFonts w:hint="eastAsia"/>
        </w:rPr>
        <w:t>一</w:t>
      </w:r>
      <w:r w:rsidRPr="006B21FE">
        <w:rPr>
          <w:rFonts w:hint="eastAsia"/>
        </w:rPr>
        <w:t>)</w:t>
      </w:r>
      <w:proofErr w:type="gramStart"/>
      <w:r w:rsidRPr="006B21FE">
        <w:rPr>
          <w:rFonts w:hint="eastAsia"/>
        </w:rPr>
        <w:t>条订明</w:t>
      </w:r>
      <w:proofErr w:type="gramEnd"/>
      <w:r w:rsidRPr="006B21FE">
        <w:rPr>
          <w:rFonts w:hint="eastAsia"/>
        </w:rPr>
        <w:t>：“中央人民政府负责管</w:t>
      </w:r>
      <w:r w:rsidRPr="00BC1214">
        <w:rPr>
          <w:rFonts w:ascii="Batang" w:hAnsi="Batang" w:cs="Batang" w:hint="eastAsia"/>
        </w:rPr>
        <w:t>理</w:t>
      </w:r>
      <w:r w:rsidRPr="006B21FE">
        <w:rPr>
          <w:rFonts w:ascii="宋体" w:hAnsi="宋体" w:cs="宋体" w:hint="eastAsia"/>
        </w:rPr>
        <w:t>与</w:t>
      </w:r>
      <w:r w:rsidRPr="006B21FE">
        <w:rPr>
          <w:rFonts w:hint="eastAsia"/>
        </w:rPr>
        <w:t>香港特别</w:t>
      </w:r>
      <w:r w:rsidRPr="00BC1214">
        <w:rPr>
          <w:rFonts w:ascii="Batang" w:hAnsi="Batang" w:cs="Batang" w:hint="eastAsia"/>
        </w:rPr>
        <w:t>行</w:t>
      </w:r>
      <w:r w:rsidRPr="006B21FE">
        <w:rPr>
          <w:rFonts w:ascii="宋体" w:hAnsi="宋体" w:cs="宋体" w:hint="eastAsia"/>
        </w:rPr>
        <w:t>政区有关的外交事务。”</w:t>
      </w:r>
    </w:p>
  </w:footnote>
  <w:footnote w:id="12">
    <w:p w:rsidR="00382FC4" w:rsidRPr="006B21FE" w:rsidRDefault="00382FC4" w:rsidP="00382FC4">
      <w:pPr>
        <w:pStyle w:val="a6"/>
        <w:rPr>
          <w:lang w:eastAsia="zh-TW"/>
        </w:rPr>
      </w:pPr>
      <w:r w:rsidRPr="006B21FE">
        <w:tab/>
      </w:r>
      <w:r w:rsidRPr="006B21FE">
        <w:rPr>
          <w:rStyle w:val="footnotemark"/>
          <w:rFonts w:eastAsia="微软雅黑"/>
          <w:sz w:val="21"/>
          <w:szCs w:val="21"/>
        </w:rPr>
        <w:footnoteRef/>
      </w:r>
      <w:r w:rsidRPr="006B21FE">
        <w:tab/>
      </w:r>
      <w:r w:rsidRPr="006B21FE">
        <w:rPr>
          <w:rFonts w:hint="eastAsia"/>
        </w:rPr>
        <w:t>《基本法》第十九条订明：</w:t>
      </w:r>
    </w:p>
    <w:p w:rsidR="00382FC4" w:rsidRPr="006B21FE" w:rsidRDefault="00382FC4" w:rsidP="00382FC4">
      <w:pPr>
        <w:pStyle w:val="a6"/>
        <w:rPr>
          <w:lang w:eastAsia="zh-TW"/>
        </w:rPr>
      </w:pPr>
      <w:r w:rsidRPr="006B21FE">
        <w:tab/>
      </w:r>
      <w:r w:rsidRPr="006B21FE">
        <w:tab/>
      </w:r>
      <w:r w:rsidRPr="006B21FE">
        <w:rPr>
          <w:rFonts w:hint="eastAsia"/>
        </w:rPr>
        <w:t>“</w:t>
      </w:r>
      <w:r w:rsidRPr="006B21FE">
        <w:t>[1]</w:t>
      </w:r>
      <w:r>
        <w:t xml:space="preserve"> </w:t>
      </w:r>
      <w:r w:rsidRPr="006B21FE">
        <w:rPr>
          <w:rFonts w:hint="eastAsia"/>
        </w:rPr>
        <w:t>香港特别</w:t>
      </w:r>
      <w:r w:rsidRPr="00BC1214">
        <w:rPr>
          <w:rFonts w:ascii="Batang" w:hAnsi="Batang" w:cs="Batang" w:hint="eastAsia"/>
        </w:rPr>
        <w:t>行</w:t>
      </w:r>
      <w:r w:rsidRPr="006B21FE">
        <w:rPr>
          <w:rFonts w:ascii="宋体" w:hAnsi="宋体" w:cs="宋体" w:hint="eastAsia"/>
        </w:rPr>
        <w:t>政区享有独立的司法权和终审权。</w:t>
      </w:r>
      <w:r w:rsidRPr="006B21FE">
        <w:t>[2]</w:t>
      </w:r>
      <w:r>
        <w:t xml:space="preserve"> </w:t>
      </w:r>
      <w:r w:rsidRPr="006B21FE">
        <w:rPr>
          <w:rFonts w:hint="eastAsia"/>
        </w:rPr>
        <w:t>香港特别</w:t>
      </w:r>
      <w:r w:rsidRPr="00BC1214">
        <w:rPr>
          <w:rFonts w:ascii="Batang" w:hAnsi="Batang" w:cs="Batang" w:hint="eastAsia"/>
        </w:rPr>
        <w:t>行</w:t>
      </w:r>
      <w:r w:rsidRPr="006B21FE">
        <w:rPr>
          <w:rFonts w:ascii="宋体" w:hAnsi="宋体" w:cs="宋体" w:hint="eastAsia"/>
        </w:rPr>
        <w:t>政区法院除继续保持香港原有法律制</w:t>
      </w:r>
      <w:r w:rsidRPr="00BC1214">
        <w:rPr>
          <w:rFonts w:ascii="Batang" w:hAnsi="Batang" w:cs="Batang" w:hint="eastAsia"/>
        </w:rPr>
        <w:t>度</w:t>
      </w:r>
      <w:r w:rsidRPr="006B21FE">
        <w:rPr>
          <w:rFonts w:ascii="宋体" w:hAnsi="宋体" w:cs="宋体" w:hint="eastAsia"/>
        </w:rPr>
        <w:t>和原则对法院审判权所作的</w:t>
      </w:r>
      <w:r w:rsidRPr="006B21FE">
        <w:rPr>
          <w:rFonts w:hint="eastAsia"/>
        </w:rPr>
        <w:t>限制外，对香港特别</w:t>
      </w:r>
      <w:r w:rsidRPr="00BC1214">
        <w:rPr>
          <w:rFonts w:ascii="Batang" w:hAnsi="Batang" w:cs="Batang" w:hint="eastAsia"/>
        </w:rPr>
        <w:t>行</w:t>
      </w:r>
      <w:r w:rsidRPr="006B21FE">
        <w:rPr>
          <w:rFonts w:ascii="宋体" w:hAnsi="宋体" w:cs="宋体" w:hint="eastAsia"/>
        </w:rPr>
        <w:t>政区所有的案件均有审判权。</w:t>
      </w:r>
      <w:r w:rsidRPr="006B21FE">
        <w:t>[3]</w:t>
      </w:r>
      <w:r>
        <w:t xml:space="preserve"> </w:t>
      </w:r>
      <w:r w:rsidRPr="006B21FE">
        <w:rPr>
          <w:rFonts w:hint="eastAsia"/>
        </w:rPr>
        <w:t>香港特别</w:t>
      </w:r>
      <w:r w:rsidRPr="00BC1214">
        <w:rPr>
          <w:rFonts w:ascii="Batang" w:hAnsi="Batang" w:cs="Batang" w:hint="eastAsia"/>
        </w:rPr>
        <w:t>行</w:t>
      </w:r>
      <w:r w:rsidRPr="006B21FE">
        <w:rPr>
          <w:rFonts w:ascii="宋体" w:hAnsi="宋体" w:cs="宋体" w:hint="eastAsia"/>
        </w:rPr>
        <w:t>政区法院对国防、外交等国家</w:t>
      </w:r>
      <w:r w:rsidRPr="00BC1214">
        <w:rPr>
          <w:rFonts w:ascii="Batang" w:hAnsi="Batang" w:cs="Batang" w:hint="eastAsia"/>
        </w:rPr>
        <w:t>行</w:t>
      </w:r>
      <w:r w:rsidRPr="006B21FE">
        <w:rPr>
          <w:rFonts w:ascii="宋体" w:hAnsi="宋体" w:cs="宋体" w:hint="eastAsia"/>
        </w:rPr>
        <w:t>为无管辖权。香港特别</w:t>
      </w:r>
      <w:r w:rsidRPr="00BC1214">
        <w:rPr>
          <w:rFonts w:ascii="Batang" w:hAnsi="Batang" w:cs="Batang" w:hint="eastAsia"/>
        </w:rPr>
        <w:t>行</w:t>
      </w:r>
      <w:r w:rsidRPr="006B21FE">
        <w:rPr>
          <w:rFonts w:ascii="宋体" w:hAnsi="宋体" w:cs="宋体" w:hint="eastAsia"/>
        </w:rPr>
        <w:t>政区法院在审</w:t>
      </w:r>
      <w:r w:rsidRPr="00BC1214">
        <w:rPr>
          <w:rFonts w:ascii="Batang" w:hAnsi="Batang" w:cs="Batang" w:hint="eastAsia"/>
        </w:rPr>
        <w:t>理</w:t>
      </w:r>
      <w:r w:rsidRPr="006B21FE">
        <w:rPr>
          <w:rFonts w:ascii="宋体" w:hAnsi="宋体" w:cs="宋体" w:hint="eastAsia"/>
        </w:rPr>
        <w:t>案件中遇有涉及国防、外交等国家</w:t>
      </w:r>
      <w:r w:rsidRPr="00BC1214">
        <w:rPr>
          <w:rFonts w:ascii="Batang" w:hAnsi="Batang" w:cs="Batang" w:hint="eastAsia"/>
        </w:rPr>
        <w:t>行</w:t>
      </w:r>
      <w:r w:rsidRPr="006B21FE">
        <w:rPr>
          <w:rFonts w:ascii="宋体" w:hAnsi="宋体" w:cs="宋体" w:hint="eastAsia"/>
        </w:rPr>
        <w:t>为的事实问题，应取得</w:t>
      </w:r>
      <w:r w:rsidRPr="00BC1214">
        <w:rPr>
          <w:rFonts w:ascii="Batang" w:hAnsi="Batang" w:cs="Batang" w:hint="eastAsia"/>
        </w:rPr>
        <w:t>行</w:t>
      </w:r>
      <w:r w:rsidRPr="006B21FE">
        <w:rPr>
          <w:rFonts w:ascii="宋体" w:hAnsi="宋体" w:cs="宋体" w:hint="eastAsia"/>
        </w:rPr>
        <w:t>政长官就该等问题发出的证明文件，上述文件对法院有约束力。</w:t>
      </w:r>
      <w:r w:rsidRPr="00BC1214">
        <w:rPr>
          <w:rFonts w:ascii="Batang" w:hAnsi="Batang" w:cs="Batang" w:hint="eastAsia"/>
        </w:rPr>
        <w:t>行</w:t>
      </w:r>
      <w:r w:rsidRPr="006B21FE">
        <w:rPr>
          <w:rFonts w:ascii="宋体" w:hAnsi="宋体" w:cs="宋体" w:hint="eastAsia"/>
        </w:rPr>
        <w:t>政长官在发出证明文件前，须取得中央</w:t>
      </w:r>
      <w:r w:rsidRPr="006B21FE">
        <w:rPr>
          <w:rFonts w:hint="eastAsia"/>
        </w:rPr>
        <w:t>人民政府的证明书。”</w:t>
      </w:r>
    </w:p>
  </w:footnote>
  <w:footnote w:id="13">
    <w:p w:rsidR="00382FC4" w:rsidRPr="006B21FE" w:rsidRDefault="00382FC4" w:rsidP="00B20D97">
      <w:pPr>
        <w:pStyle w:val="a6"/>
        <w:rPr>
          <w:lang w:eastAsia="zh-TW"/>
        </w:rPr>
      </w:pPr>
      <w:r w:rsidRPr="006B21FE">
        <w:tab/>
      </w:r>
      <w:r w:rsidRPr="006B21FE">
        <w:rPr>
          <w:rStyle w:val="footnotemark"/>
          <w:rFonts w:eastAsia="微软雅黑"/>
          <w:sz w:val="21"/>
          <w:szCs w:val="21"/>
        </w:rPr>
        <w:footnoteRef/>
      </w:r>
      <w:r w:rsidRPr="006B21FE">
        <w:tab/>
      </w:r>
      <w:r w:rsidRPr="006B21FE">
        <w:rPr>
          <w:rFonts w:hint="eastAsia"/>
        </w:rPr>
        <w:t>终审法院的裁决只针对综援计划，与任何其他社会福利计划无关。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995AA9" w:rsidP="00995AA9">
    <w:pPr>
      <w:pStyle w:val="af3"/>
    </w:pPr>
    <w:proofErr w:type="spellStart"/>
    <w:r>
      <w:t>CCPR</w:t>
    </w:r>
    <w:proofErr w:type="spellEnd"/>
    <w:r>
      <w:t>/C/</w:t>
    </w:r>
    <w:proofErr w:type="spellStart"/>
    <w:r>
      <w:t>CHN-HKG</w:t>
    </w:r>
    <w:proofErr w:type="spellEnd"/>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995AA9" w:rsidP="00995AA9">
    <w:pPr>
      <w:pStyle w:val="af3"/>
      <w:jc w:val="right"/>
    </w:pPr>
    <w:proofErr w:type="spellStart"/>
    <w:r>
      <w:t>CCPR</w:t>
    </w:r>
    <w:proofErr w:type="spellEnd"/>
    <w:r>
      <w:t>/C/</w:t>
    </w:r>
    <w:proofErr w:type="spellStart"/>
    <w:r>
      <w:t>CHN-HKG</w:t>
    </w:r>
    <w:proofErr w:type="spellEnd"/>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A1A1CF5"/>
    <w:multiLevelType w:val="hybridMultilevel"/>
    <w:tmpl w:val="15302D54"/>
    <w:lvl w:ilvl="0" w:tplc="6FAA4E6E">
      <w:start w:val="94"/>
      <w:numFmt w:val="decimal"/>
      <w:lvlText w:val="%1."/>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1C08BC">
      <w:start w:val="1"/>
      <w:numFmt w:val="lowerLetter"/>
      <w:lvlText w:val="%2"/>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B27E18">
      <w:start w:val="1"/>
      <w:numFmt w:val="lowerRoman"/>
      <w:lvlText w:val="%3"/>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42F76A">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828AAE">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7A3D36">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109914">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3E2AF2">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AA0078">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AFF5306"/>
    <w:multiLevelType w:val="hybridMultilevel"/>
    <w:tmpl w:val="885EE216"/>
    <w:lvl w:ilvl="0" w:tplc="0DF4C3C8">
      <w:start w:val="72"/>
      <w:numFmt w:val="decimal"/>
      <w:lvlText w:val="%1."/>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9AA2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8EAA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74CC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681E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C824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CADA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B0A8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D014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BD73B28"/>
    <w:multiLevelType w:val="hybridMultilevel"/>
    <w:tmpl w:val="6E9CC088"/>
    <w:lvl w:ilvl="0" w:tplc="4552CCDA">
      <w:start w:val="1"/>
      <w:numFmt w:val="decimal"/>
      <w:lvlText w:val="%1."/>
      <w:lvlJc w:val="left"/>
      <w:pPr>
        <w:ind w:left="1554" w:hanging="420"/>
      </w:pPr>
      <w:rPr>
        <w:rFonts w:hint="default"/>
        <w:color w:val="00000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25D23394"/>
    <w:multiLevelType w:val="hybridMultilevel"/>
    <w:tmpl w:val="C0B2FB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A0707CF"/>
    <w:multiLevelType w:val="hybridMultilevel"/>
    <w:tmpl w:val="5E7C4FD8"/>
    <w:lvl w:ilvl="0" w:tplc="957661C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CA636E">
      <w:start w:val="1"/>
      <w:numFmt w:val="lowerLetter"/>
      <w:lvlText w:val="(%2)"/>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E56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922D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4AA0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E13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D605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82AD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32B3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EDD1DDD"/>
    <w:multiLevelType w:val="hybridMultilevel"/>
    <w:tmpl w:val="DF90570E"/>
    <w:lvl w:ilvl="0" w:tplc="09CC38AC">
      <w:start w:val="97"/>
      <w:numFmt w:val="decimal"/>
      <w:lvlText w:val="%1."/>
      <w:lvlJc w:val="left"/>
      <w:pPr>
        <w:ind w:left="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A39F8">
      <w:start w:val="1"/>
      <w:numFmt w:val="lowerLetter"/>
      <w:lvlText w:val="%2"/>
      <w:lvlJc w:val="left"/>
      <w:pPr>
        <w:ind w:left="1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264712">
      <w:start w:val="1"/>
      <w:numFmt w:val="lowerRoman"/>
      <w:lvlText w:val="%3"/>
      <w:lvlJc w:val="left"/>
      <w:pPr>
        <w:ind w:left="1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B22152">
      <w:start w:val="1"/>
      <w:numFmt w:val="decimal"/>
      <w:lvlText w:val="%4"/>
      <w:lvlJc w:val="left"/>
      <w:pPr>
        <w:ind w:left="2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EAEFD0">
      <w:start w:val="1"/>
      <w:numFmt w:val="lowerLetter"/>
      <w:lvlText w:val="%5"/>
      <w:lvlJc w:val="left"/>
      <w:pPr>
        <w:ind w:left="3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96D828">
      <w:start w:val="1"/>
      <w:numFmt w:val="lowerRoman"/>
      <w:lvlText w:val="%6"/>
      <w:lvlJc w:val="left"/>
      <w:pPr>
        <w:ind w:left="4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EE2A16">
      <w:start w:val="1"/>
      <w:numFmt w:val="decimal"/>
      <w:lvlText w:val="%7"/>
      <w:lvlJc w:val="left"/>
      <w:pPr>
        <w:ind w:left="4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A49C46">
      <w:start w:val="1"/>
      <w:numFmt w:val="lowerLetter"/>
      <w:lvlText w:val="%8"/>
      <w:lvlJc w:val="left"/>
      <w:pPr>
        <w:ind w:left="5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96C2DA">
      <w:start w:val="1"/>
      <w:numFmt w:val="lowerRoman"/>
      <w:lvlText w:val="%9"/>
      <w:lvlJc w:val="left"/>
      <w:pPr>
        <w:ind w:left="6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F631438"/>
    <w:multiLevelType w:val="hybridMultilevel"/>
    <w:tmpl w:val="B4EA1640"/>
    <w:lvl w:ilvl="0" w:tplc="08D2DDC0">
      <w:start w:val="1"/>
      <w:numFmt w:val="decimal"/>
      <w:lvlText w:val="%1."/>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0669B6">
      <w:start w:val="1"/>
      <w:numFmt w:val="lowerLetter"/>
      <w:lvlText w:val="%2"/>
      <w:lvlJc w:val="left"/>
      <w:pPr>
        <w:ind w:left="1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B2C868">
      <w:start w:val="1"/>
      <w:numFmt w:val="lowerRoman"/>
      <w:lvlText w:val="%3"/>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F4441E">
      <w:start w:val="1"/>
      <w:numFmt w:val="decimal"/>
      <w:lvlText w:val="%4"/>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2453C8">
      <w:start w:val="1"/>
      <w:numFmt w:val="lowerLetter"/>
      <w:lvlText w:val="%5"/>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FA9022">
      <w:start w:val="1"/>
      <w:numFmt w:val="lowerRoman"/>
      <w:lvlText w:val="%6"/>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3CF7F0">
      <w:start w:val="1"/>
      <w:numFmt w:val="decimal"/>
      <w:lvlText w:val="%7"/>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D46A2A">
      <w:start w:val="1"/>
      <w:numFmt w:val="lowerLetter"/>
      <w:lvlText w:val="%8"/>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E062A">
      <w:start w:val="1"/>
      <w:numFmt w:val="lowerRoman"/>
      <w:lvlText w:val="%9"/>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9757A70"/>
    <w:multiLevelType w:val="hybridMultilevel"/>
    <w:tmpl w:val="BE346E0E"/>
    <w:lvl w:ilvl="0" w:tplc="7D36DEC8">
      <w:start w:val="2010"/>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06BC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98ED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3EA8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88E5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C8EF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C4ED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8A560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1CDB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4B4892"/>
    <w:multiLevelType w:val="hybridMultilevel"/>
    <w:tmpl w:val="AEAA1CB4"/>
    <w:lvl w:ilvl="0" w:tplc="79FC49EC">
      <w:start w:val="158"/>
      <w:numFmt w:val="decimal"/>
      <w:lvlText w:val="%1."/>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987126">
      <w:start w:val="1"/>
      <w:numFmt w:val="lowerLetter"/>
      <w:lvlText w:val="%2"/>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660F30">
      <w:start w:val="1"/>
      <w:numFmt w:val="lowerRoman"/>
      <w:lvlText w:val="%3"/>
      <w:lvlJc w:val="left"/>
      <w:pPr>
        <w:ind w:left="1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BC6C60">
      <w:start w:val="1"/>
      <w:numFmt w:val="decimal"/>
      <w:lvlText w:val="%4"/>
      <w:lvlJc w:val="left"/>
      <w:pPr>
        <w:ind w:left="2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405468">
      <w:start w:val="1"/>
      <w:numFmt w:val="lowerLetter"/>
      <w:lvlText w:val="%5"/>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3E8A4A">
      <w:start w:val="1"/>
      <w:numFmt w:val="lowerRoman"/>
      <w:lvlText w:val="%6"/>
      <w:lvlJc w:val="left"/>
      <w:pPr>
        <w:ind w:left="4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C08B0C">
      <w:start w:val="1"/>
      <w:numFmt w:val="decimal"/>
      <w:lvlText w:val="%7"/>
      <w:lvlJc w:val="left"/>
      <w:pPr>
        <w:ind w:left="4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384B74">
      <w:start w:val="1"/>
      <w:numFmt w:val="lowerLetter"/>
      <w:lvlText w:val="%8"/>
      <w:lvlJc w:val="left"/>
      <w:pPr>
        <w:ind w:left="5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5EFF54">
      <w:start w:val="1"/>
      <w:numFmt w:val="lowerRoman"/>
      <w:lvlText w:val="%9"/>
      <w:lvlJc w:val="left"/>
      <w:pPr>
        <w:ind w:left="6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E305395"/>
    <w:multiLevelType w:val="hybridMultilevel"/>
    <w:tmpl w:val="921EF9A6"/>
    <w:lvl w:ilvl="0" w:tplc="401A782E">
      <w:start w:val="1"/>
      <w:numFmt w:val="bullet"/>
      <w:lvlText w:val="·"/>
      <w:lvlJc w:val="left"/>
      <w:pPr>
        <w:ind w:left="1985" w:hanging="420"/>
      </w:pPr>
      <w:rPr>
        <w:rFonts w:ascii="宋体" w:eastAsia="宋体" w:hAnsi="宋体" w:cs="宋体" w:hint="eastAsia"/>
        <w:sz w:val="24"/>
        <w:szCs w:val="24"/>
        <w:vertAlign w:val="baseline"/>
      </w:rPr>
    </w:lvl>
    <w:lvl w:ilvl="1" w:tplc="04090003" w:tentative="1">
      <w:start w:val="1"/>
      <w:numFmt w:val="bullet"/>
      <w:lvlText w:val=""/>
      <w:lvlJc w:val="left"/>
      <w:pPr>
        <w:ind w:left="2405" w:hanging="420"/>
      </w:pPr>
      <w:rPr>
        <w:rFonts w:ascii="Wingdings" w:hAnsi="Wingdings" w:hint="default"/>
      </w:rPr>
    </w:lvl>
    <w:lvl w:ilvl="2" w:tplc="04090005" w:tentative="1">
      <w:start w:val="1"/>
      <w:numFmt w:val="bullet"/>
      <w:lvlText w:val=""/>
      <w:lvlJc w:val="left"/>
      <w:pPr>
        <w:ind w:left="2825" w:hanging="420"/>
      </w:pPr>
      <w:rPr>
        <w:rFonts w:ascii="Wingdings" w:hAnsi="Wingdings" w:hint="default"/>
      </w:rPr>
    </w:lvl>
    <w:lvl w:ilvl="3" w:tplc="04090001" w:tentative="1">
      <w:start w:val="1"/>
      <w:numFmt w:val="bullet"/>
      <w:lvlText w:val=""/>
      <w:lvlJc w:val="left"/>
      <w:pPr>
        <w:ind w:left="3245" w:hanging="420"/>
      </w:pPr>
      <w:rPr>
        <w:rFonts w:ascii="Wingdings" w:hAnsi="Wingdings" w:hint="default"/>
      </w:rPr>
    </w:lvl>
    <w:lvl w:ilvl="4" w:tplc="04090003" w:tentative="1">
      <w:start w:val="1"/>
      <w:numFmt w:val="bullet"/>
      <w:lvlText w:val=""/>
      <w:lvlJc w:val="left"/>
      <w:pPr>
        <w:ind w:left="3665" w:hanging="420"/>
      </w:pPr>
      <w:rPr>
        <w:rFonts w:ascii="Wingdings" w:hAnsi="Wingdings" w:hint="default"/>
      </w:rPr>
    </w:lvl>
    <w:lvl w:ilvl="5" w:tplc="04090005" w:tentative="1">
      <w:start w:val="1"/>
      <w:numFmt w:val="bullet"/>
      <w:lvlText w:val=""/>
      <w:lvlJc w:val="left"/>
      <w:pPr>
        <w:ind w:left="4085" w:hanging="420"/>
      </w:pPr>
      <w:rPr>
        <w:rFonts w:ascii="Wingdings" w:hAnsi="Wingdings" w:hint="default"/>
      </w:rPr>
    </w:lvl>
    <w:lvl w:ilvl="6" w:tplc="04090001" w:tentative="1">
      <w:start w:val="1"/>
      <w:numFmt w:val="bullet"/>
      <w:lvlText w:val=""/>
      <w:lvlJc w:val="left"/>
      <w:pPr>
        <w:ind w:left="4505" w:hanging="420"/>
      </w:pPr>
      <w:rPr>
        <w:rFonts w:ascii="Wingdings" w:hAnsi="Wingdings" w:hint="default"/>
      </w:rPr>
    </w:lvl>
    <w:lvl w:ilvl="7" w:tplc="04090003" w:tentative="1">
      <w:start w:val="1"/>
      <w:numFmt w:val="bullet"/>
      <w:lvlText w:val=""/>
      <w:lvlJc w:val="left"/>
      <w:pPr>
        <w:ind w:left="4925" w:hanging="420"/>
      </w:pPr>
      <w:rPr>
        <w:rFonts w:ascii="Wingdings" w:hAnsi="Wingdings" w:hint="default"/>
      </w:rPr>
    </w:lvl>
    <w:lvl w:ilvl="8" w:tplc="04090005" w:tentative="1">
      <w:start w:val="1"/>
      <w:numFmt w:val="bullet"/>
      <w:lvlText w:val=""/>
      <w:lvlJc w:val="left"/>
      <w:pPr>
        <w:ind w:left="5345" w:hanging="420"/>
      </w:pPr>
      <w:rPr>
        <w:rFonts w:ascii="Wingdings" w:hAnsi="Wingdings" w:hint="default"/>
      </w:rPr>
    </w:lvl>
  </w:abstractNum>
  <w:abstractNum w:abstractNumId="24" w15:restartNumberingAfterBreak="0">
    <w:nsid w:val="516D077C"/>
    <w:multiLevelType w:val="hybridMultilevel"/>
    <w:tmpl w:val="BEBE1A78"/>
    <w:lvl w:ilvl="0" w:tplc="AC8E5D96">
      <w:start w:val="183"/>
      <w:numFmt w:val="decimal"/>
      <w:lvlText w:val="%1."/>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8EAC6A">
      <w:start w:val="1"/>
      <w:numFmt w:val="lowerLetter"/>
      <w:lvlText w:val="%2"/>
      <w:lvlJc w:val="left"/>
      <w:pPr>
        <w:ind w:left="1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EAACCE">
      <w:start w:val="1"/>
      <w:numFmt w:val="lowerRoman"/>
      <w:lvlText w:val="%3"/>
      <w:lvlJc w:val="left"/>
      <w:pPr>
        <w:ind w:left="1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927CFC">
      <w:start w:val="1"/>
      <w:numFmt w:val="decimal"/>
      <w:lvlText w:val="%4"/>
      <w:lvlJc w:val="left"/>
      <w:pPr>
        <w:ind w:left="2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704338">
      <w:start w:val="1"/>
      <w:numFmt w:val="lowerLetter"/>
      <w:lvlText w:val="%5"/>
      <w:lvlJc w:val="left"/>
      <w:pPr>
        <w:ind w:left="3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BE80AE">
      <w:start w:val="1"/>
      <w:numFmt w:val="lowerRoman"/>
      <w:lvlText w:val="%6"/>
      <w:lvlJc w:val="left"/>
      <w:pPr>
        <w:ind w:left="4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5C419E">
      <w:start w:val="1"/>
      <w:numFmt w:val="decimal"/>
      <w:lvlText w:val="%7"/>
      <w:lvlJc w:val="left"/>
      <w:pPr>
        <w:ind w:left="4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200E30">
      <w:start w:val="1"/>
      <w:numFmt w:val="lowerLetter"/>
      <w:lvlText w:val="%8"/>
      <w:lvlJc w:val="left"/>
      <w:pPr>
        <w:ind w:left="5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226A2">
      <w:start w:val="1"/>
      <w:numFmt w:val="lowerRoman"/>
      <w:lvlText w:val="%9"/>
      <w:lvlJc w:val="left"/>
      <w:pPr>
        <w:ind w:left="6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56D7815"/>
    <w:multiLevelType w:val="hybridMultilevel"/>
    <w:tmpl w:val="3EF6EE94"/>
    <w:lvl w:ilvl="0" w:tplc="45E4A6D8">
      <w:start w:val="28"/>
      <w:numFmt w:val="decimal"/>
      <w:lvlText w:val="%1."/>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76E358">
      <w:start w:val="1"/>
      <w:numFmt w:val="lowerLetter"/>
      <w:lvlText w:val="(%2)"/>
      <w:lvlJc w:val="left"/>
      <w:pPr>
        <w:ind w:left="1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08CF08">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8C0B38">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74BC94">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30768A">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E79D4">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00D4A6">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0C5846">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5862DA8"/>
    <w:multiLevelType w:val="hybridMultilevel"/>
    <w:tmpl w:val="704A1FE2"/>
    <w:lvl w:ilvl="0" w:tplc="8180A2AA">
      <w:start w:val="100"/>
      <w:numFmt w:val="decimal"/>
      <w:lvlText w:val="%1."/>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02C778">
      <w:start w:val="1"/>
      <w:numFmt w:val="lowerLetter"/>
      <w:lvlText w:val="%2"/>
      <w:lvlJc w:val="left"/>
      <w:pPr>
        <w:ind w:left="1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8C4750">
      <w:start w:val="1"/>
      <w:numFmt w:val="lowerRoman"/>
      <w:lvlText w:val="%3"/>
      <w:lvlJc w:val="left"/>
      <w:pPr>
        <w:ind w:left="1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8E87CE">
      <w:start w:val="1"/>
      <w:numFmt w:val="decimal"/>
      <w:lvlText w:val="%4"/>
      <w:lvlJc w:val="left"/>
      <w:pPr>
        <w:ind w:left="2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748972">
      <w:start w:val="1"/>
      <w:numFmt w:val="lowerLetter"/>
      <w:lvlText w:val="%5"/>
      <w:lvlJc w:val="left"/>
      <w:pPr>
        <w:ind w:left="3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D017F8">
      <w:start w:val="1"/>
      <w:numFmt w:val="lowerRoman"/>
      <w:lvlText w:val="%6"/>
      <w:lvlJc w:val="left"/>
      <w:pPr>
        <w:ind w:left="4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30A24E">
      <w:start w:val="1"/>
      <w:numFmt w:val="decimal"/>
      <w:lvlText w:val="%7"/>
      <w:lvlJc w:val="left"/>
      <w:pPr>
        <w:ind w:left="4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2AEC50">
      <w:start w:val="1"/>
      <w:numFmt w:val="lowerLetter"/>
      <w:lvlText w:val="%8"/>
      <w:lvlJc w:val="left"/>
      <w:pPr>
        <w:ind w:left="5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F81FC6">
      <w:start w:val="1"/>
      <w:numFmt w:val="lowerRoman"/>
      <w:lvlText w:val="%9"/>
      <w:lvlJc w:val="left"/>
      <w:pPr>
        <w:ind w:left="6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F980BAB"/>
    <w:multiLevelType w:val="hybridMultilevel"/>
    <w:tmpl w:val="0720AF80"/>
    <w:lvl w:ilvl="0" w:tplc="60E48648">
      <w:start w:val="1"/>
      <w:numFmt w:val="decimal"/>
      <w:lvlText w:val="%1."/>
      <w:lvlJc w:val="left"/>
      <w:pPr>
        <w:ind w:left="1554" w:hanging="420"/>
      </w:pPr>
      <w:rPr>
        <w:rFonts w:eastAsia="宋体" w:hint="default"/>
        <w:color w:val="00000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C2C195D"/>
    <w:multiLevelType w:val="hybridMultilevel"/>
    <w:tmpl w:val="822A19E0"/>
    <w:lvl w:ilvl="0" w:tplc="2C4CD6FC">
      <w:start w:val="170"/>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B6679A">
      <w:start w:val="1"/>
      <w:numFmt w:val="lowerLetter"/>
      <w:lvlText w:val="(%2)"/>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5A5D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2874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5828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128D4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7052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402BD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14A2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CFA72C6"/>
    <w:multiLevelType w:val="hybridMultilevel"/>
    <w:tmpl w:val="BCBABF2C"/>
    <w:lvl w:ilvl="0" w:tplc="75D60A62">
      <w:start w:val="172"/>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6ACAAC">
      <w:start w:val="1"/>
      <w:numFmt w:val="lowerLetter"/>
      <w:lvlText w:val="(%2)"/>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3A5834">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86D192">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865C0C">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30E374">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906C62">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C8D17E">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3E17A0">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8B2123F"/>
    <w:multiLevelType w:val="hybridMultilevel"/>
    <w:tmpl w:val="3E3AC186"/>
    <w:lvl w:ilvl="0" w:tplc="A92A1BB8">
      <w:start w:val="52"/>
      <w:numFmt w:val="decimal"/>
      <w:lvlText w:val="%1."/>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E68544">
      <w:start w:val="1"/>
      <w:numFmt w:val="lowerLetter"/>
      <w:lvlText w:val="%2"/>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4E7110">
      <w:start w:val="1"/>
      <w:numFmt w:val="lowerRoman"/>
      <w:lvlText w:val="%3"/>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38D108">
      <w:start w:val="1"/>
      <w:numFmt w:val="decimal"/>
      <w:lvlText w:val="%4"/>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F8D8A2">
      <w:start w:val="1"/>
      <w:numFmt w:val="lowerLetter"/>
      <w:lvlText w:val="%5"/>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C01D66">
      <w:start w:val="1"/>
      <w:numFmt w:val="lowerRoman"/>
      <w:lvlText w:val="%6"/>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68F88E">
      <w:start w:val="1"/>
      <w:numFmt w:val="decimal"/>
      <w:lvlText w:val="%7"/>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A62504">
      <w:start w:val="1"/>
      <w:numFmt w:val="lowerLetter"/>
      <w:lvlText w:val="%8"/>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AAEEFE">
      <w:start w:val="1"/>
      <w:numFmt w:val="lowerRoman"/>
      <w:lvlText w:val="%9"/>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B3C7F59"/>
    <w:multiLevelType w:val="hybridMultilevel"/>
    <w:tmpl w:val="9A6A40AA"/>
    <w:lvl w:ilvl="0" w:tplc="43BAAB28">
      <w:start w:val="15"/>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6C7E7E">
      <w:start w:val="1"/>
      <w:numFmt w:val="lowerLetter"/>
      <w:lvlText w:val="%2"/>
      <w:lvlJc w:val="left"/>
      <w:pPr>
        <w:ind w:left="1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5A5970">
      <w:start w:val="1"/>
      <w:numFmt w:val="lowerRoman"/>
      <w:lvlText w:val="%3"/>
      <w:lvlJc w:val="left"/>
      <w:pPr>
        <w:ind w:left="1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D4BA30">
      <w:start w:val="1"/>
      <w:numFmt w:val="decimal"/>
      <w:lvlText w:val="%4"/>
      <w:lvlJc w:val="left"/>
      <w:pPr>
        <w:ind w:left="2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3E3BC4">
      <w:start w:val="1"/>
      <w:numFmt w:val="lowerLetter"/>
      <w:lvlText w:val="%5"/>
      <w:lvlJc w:val="left"/>
      <w:pPr>
        <w:ind w:left="3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3E868A">
      <w:start w:val="1"/>
      <w:numFmt w:val="lowerRoman"/>
      <w:lvlText w:val="%6"/>
      <w:lvlJc w:val="left"/>
      <w:pPr>
        <w:ind w:left="4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420366">
      <w:start w:val="1"/>
      <w:numFmt w:val="decimal"/>
      <w:lvlText w:val="%7"/>
      <w:lvlJc w:val="left"/>
      <w:pPr>
        <w:ind w:left="4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4CD580">
      <w:start w:val="1"/>
      <w:numFmt w:val="lowerLetter"/>
      <w:lvlText w:val="%8"/>
      <w:lvlJc w:val="left"/>
      <w:pPr>
        <w:ind w:left="5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28D4E">
      <w:start w:val="1"/>
      <w:numFmt w:val="lowerRoman"/>
      <w:lvlText w:val="%9"/>
      <w:lvlJc w:val="left"/>
      <w:pPr>
        <w:ind w:left="6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29"/>
  </w:num>
  <w:num w:numId="3">
    <w:abstractNumId w:val="12"/>
  </w:num>
  <w:num w:numId="4">
    <w:abstractNumId w:val="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31"/>
  </w:num>
  <w:num w:numId="18">
    <w:abstractNumId w:val="21"/>
  </w:num>
  <w:num w:numId="19">
    <w:abstractNumId w:val="10"/>
  </w:num>
  <w:num w:numId="20">
    <w:abstractNumId w:val="28"/>
  </w:num>
  <w:num w:numId="21">
    <w:abstractNumId w:val="35"/>
  </w:num>
  <w:num w:numId="22">
    <w:abstractNumId w:val="19"/>
  </w:num>
  <w:num w:numId="23">
    <w:abstractNumId w:val="37"/>
  </w:num>
  <w:num w:numId="24">
    <w:abstractNumId w:val="20"/>
  </w:num>
  <w:num w:numId="25">
    <w:abstractNumId w:val="25"/>
  </w:num>
  <w:num w:numId="26">
    <w:abstractNumId w:val="36"/>
  </w:num>
  <w:num w:numId="27">
    <w:abstractNumId w:val="14"/>
  </w:num>
  <w:num w:numId="28">
    <w:abstractNumId w:val="13"/>
  </w:num>
  <w:num w:numId="29">
    <w:abstractNumId w:val="18"/>
  </w:num>
  <w:num w:numId="30">
    <w:abstractNumId w:val="26"/>
  </w:num>
  <w:num w:numId="31">
    <w:abstractNumId w:val="22"/>
  </w:num>
  <w:num w:numId="32">
    <w:abstractNumId w:val="33"/>
  </w:num>
  <w:num w:numId="33">
    <w:abstractNumId w:val="17"/>
  </w:num>
  <w:num w:numId="34">
    <w:abstractNumId w:val="34"/>
  </w:num>
  <w:num w:numId="35">
    <w:abstractNumId w:val="24"/>
  </w:num>
  <w:num w:numId="36">
    <w:abstractNumId w:val="16"/>
  </w:num>
  <w:num w:numId="37">
    <w:abstractNumId w:val="27"/>
  </w:num>
  <w:num w:numId="38">
    <w:abstractNumId w:val="1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379D"/>
    <w:rsid w:val="00011483"/>
    <w:rsid w:val="0004554F"/>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A0664"/>
    <w:rsid w:val="002E1C97"/>
    <w:rsid w:val="002E64EA"/>
    <w:rsid w:val="002F5834"/>
    <w:rsid w:val="003006AB"/>
    <w:rsid w:val="0030379D"/>
    <w:rsid w:val="00326EBF"/>
    <w:rsid w:val="00327FE4"/>
    <w:rsid w:val="003333CC"/>
    <w:rsid w:val="00382FC4"/>
    <w:rsid w:val="00427F63"/>
    <w:rsid w:val="00434D38"/>
    <w:rsid w:val="00467067"/>
    <w:rsid w:val="00494EB8"/>
    <w:rsid w:val="004C4A0A"/>
    <w:rsid w:val="004D0A00"/>
    <w:rsid w:val="004E473D"/>
    <w:rsid w:val="004F348E"/>
    <w:rsid w:val="00501220"/>
    <w:rsid w:val="005433D8"/>
    <w:rsid w:val="005A3C90"/>
    <w:rsid w:val="005E403A"/>
    <w:rsid w:val="005E4086"/>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504"/>
    <w:rsid w:val="00782230"/>
    <w:rsid w:val="007A5599"/>
    <w:rsid w:val="00856233"/>
    <w:rsid w:val="00860F27"/>
    <w:rsid w:val="008B0560"/>
    <w:rsid w:val="008B2BFA"/>
    <w:rsid w:val="008D31F4"/>
    <w:rsid w:val="008E6A3F"/>
    <w:rsid w:val="00923557"/>
    <w:rsid w:val="00936F03"/>
    <w:rsid w:val="00943B69"/>
    <w:rsid w:val="00944CB3"/>
    <w:rsid w:val="0096722F"/>
    <w:rsid w:val="00986624"/>
    <w:rsid w:val="00995AA9"/>
    <w:rsid w:val="009B09D7"/>
    <w:rsid w:val="009D35ED"/>
    <w:rsid w:val="00A03CB6"/>
    <w:rsid w:val="00A1364C"/>
    <w:rsid w:val="00A21076"/>
    <w:rsid w:val="00A31BA8"/>
    <w:rsid w:val="00A3739A"/>
    <w:rsid w:val="00A52DAF"/>
    <w:rsid w:val="00A84072"/>
    <w:rsid w:val="00AA6E0B"/>
    <w:rsid w:val="00B16570"/>
    <w:rsid w:val="00B20D97"/>
    <w:rsid w:val="00B23B03"/>
    <w:rsid w:val="00B43EB7"/>
    <w:rsid w:val="00B53320"/>
    <w:rsid w:val="00B614C4"/>
    <w:rsid w:val="00BC6522"/>
    <w:rsid w:val="00BF781A"/>
    <w:rsid w:val="00C121D5"/>
    <w:rsid w:val="00C17349"/>
    <w:rsid w:val="00C351AA"/>
    <w:rsid w:val="00C70852"/>
    <w:rsid w:val="00C7253F"/>
    <w:rsid w:val="00C90707"/>
    <w:rsid w:val="00CE1D1C"/>
    <w:rsid w:val="00D26A05"/>
    <w:rsid w:val="00D9309B"/>
    <w:rsid w:val="00D96323"/>
    <w:rsid w:val="00D97B98"/>
    <w:rsid w:val="00DC671F"/>
    <w:rsid w:val="00DE3377"/>
    <w:rsid w:val="00DE4DA7"/>
    <w:rsid w:val="00E02C13"/>
    <w:rsid w:val="00E21499"/>
    <w:rsid w:val="00E33B38"/>
    <w:rsid w:val="00E442A1"/>
    <w:rsid w:val="00E47FE5"/>
    <w:rsid w:val="00E574AF"/>
    <w:rsid w:val="00E905A5"/>
    <w:rsid w:val="00EA7E67"/>
    <w:rsid w:val="00F24E6D"/>
    <w:rsid w:val="00F714DA"/>
    <w:rsid w:val="00FB25AC"/>
    <w:rsid w:val="00FB456B"/>
    <w:rsid w:val="00FF545A"/>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306911"/>
  <w15:docId w15:val="{0A1F2963-2534-4678-B0FA-E6136DFD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semiHidden/>
    <w:rsid w:val="00382FC4"/>
    <w:rPr>
      <w:color w:val="0000FF"/>
      <w:u w:val="none"/>
    </w:rPr>
  </w:style>
  <w:style w:type="table" w:customStyle="1" w:styleId="TableGrid">
    <w:name w:val="TableGrid"/>
    <w:rsid w:val="00382FC4"/>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styleId="afb">
    <w:name w:val="FollowedHyperlink"/>
    <w:basedOn w:val="a0"/>
    <w:semiHidden/>
    <w:rsid w:val="00382FC4"/>
    <w:rPr>
      <w:color w:val="0000FF"/>
      <w:u w:val="none"/>
    </w:rPr>
  </w:style>
  <w:style w:type="paragraph" w:styleId="afc">
    <w:name w:val="macro"/>
    <w:link w:val="afd"/>
    <w:semiHidden/>
    <w:rsid w:val="00382FC4"/>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d">
    <w:name w:val="宏文本 字符"/>
    <w:basedOn w:val="a0"/>
    <w:link w:val="afc"/>
    <w:semiHidden/>
    <w:rsid w:val="00382FC4"/>
    <w:rPr>
      <w:kern w:val="24"/>
      <w:sz w:val="24"/>
      <w:szCs w:val="24"/>
    </w:rPr>
  </w:style>
  <w:style w:type="paragraph" w:customStyle="1" w:styleId="HMG">
    <w:name w:val="_ H __M_G"/>
    <w:basedOn w:val="a"/>
    <w:next w:val="a"/>
    <w:qFormat/>
    <w:rsid w:val="00382FC4"/>
    <w:pPr>
      <w:keepNext/>
      <w:keepLines/>
      <w:tabs>
        <w:tab w:val="clear" w:pos="431"/>
        <w:tab w:val="right" w:pos="851"/>
      </w:tabs>
      <w:suppressAutoHyphens/>
      <w:kinsoku w:val="0"/>
      <w:autoSpaceDE w:val="0"/>
      <w:autoSpaceDN w:val="0"/>
      <w:spacing w:before="240" w:after="240" w:line="360" w:lineRule="exact"/>
      <w:ind w:left="1134" w:right="1134" w:hanging="1134"/>
      <w:jc w:val="left"/>
    </w:pPr>
    <w:rPr>
      <w:rFonts w:eastAsiaTheme="minorHAnsi"/>
      <w:b/>
      <w:snapToGrid/>
      <w:sz w:val="34"/>
      <w:lang w:val="en-GB" w:eastAsia="en-US"/>
    </w:rPr>
  </w:style>
  <w:style w:type="paragraph" w:customStyle="1" w:styleId="HChG">
    <w:name w:val="_ H _Ch_G"/>
    <w:basedOn w:val="a"/>
    <w:next w:val="a"/>
    <w:qFormat/>
    <w:rsid w:val="00382FC4"/>
    <w:pPr>
      <w:keepNext/>
      <w:keepLines/>
      <w:tabs>
        <w:tab w:val="clear" w:pos="431"/>
        <w:tab w:val="right" w:pos="851"/>
      </w:tabs>
      <w:suppressAutoHyphens/>
      <w:kinsoku w:val="0"/>
      <w:autoSpaceDE w:val="0"/>
      <w:autoSpaceDN w:val="0"/>
      <w:spacing w:before="360" w:after="240" w:line="300" w:lineRule="exact"/>
      <w:ind w:left="1134" w:right="1134" w:hanging="1134"/>
      <w:jc w:val="left"/>
    </w:pPr>
    <w:rPr>
      <w:rFonts w:eastAsiaTheme="minorHAnsi"/>
      <w:b/>
      <w:snapToGrid/>
      <w:sz w:val="28"/>
      <w:lang w:val="en-GB" w:eastAsia="en-US"/>
    </w:rPr>
  </w:style>
  <w:style w:type="paragraph" w:customStyle="1" w:styleId="H1G">
    <w:name w:val="_ H_1_G"/>
    <w:basedOn w:val="a"/>
    <w:next w:val="a"/>
    <w:qFormat/>
    <w:rsid w:val="00382FC4"/>
    <w:pPr>
      <w:keepNext/>
      <w:keepLines/>
      <w:tabs>
        <w:tab w:val="clear" w:pos="431"/>
        <w:tab w:val="right" w:pos="851"/>
      </w:tabs>
      <w:suppressAutoHyphens/>
      <w:kinsoku w:val="0"/>
      <w:autoSpaceDE w:val="0"/>
      <w:autoSpaceDN w:val="0"/>
      <w:spacing w:before="360" w:after="240" w:line="270" w:lineRule="exact"/>
      <w:ind w:left="1134" w:right="1134" w:hanging="1134"/>
      <w:jc w:val="left"/>
    </w:pPr>
    <w:rPr>
      <w:rFonts w:eastAsiaTheme="minorHAnsi"/>
      <w:b/>
      <w:snapToGrid/>
      <w:sz w:val="24"/>
      <w:lang w:val="en-GB" w:eastAsia="en-US"/>
    </w:rPr>
  </w:style>
  <w:style w:type="paragraph" w:customStyle="1" w:styleId="H23G">
    <w:name w:val="_ H_2/3_G"/>
    <w:basedOn w:val="a"/>
    <w:next w:val="a"/>
    <w:qFormat/>
    <w:rsid w:val="00382FC4"/>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b/>
      <w:snapToGrid/>
      <w:sz w:val="20"/>
      <w:lang w:val="en-GB" w:eastAsia="en-US"/>
    </w:rPr>
  </w:style>
  <w:style w:type="paragraph" w:customStyle="1" w:styleId="H4G">
    <w:name w:val="_ H_4_G"/>
    <w:basedOn w:val="a"/>
    <w:next w:val="a"/>
    <w:qFormat/>
    <w:rsid w:val="00382FC4"/>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i/>
      <w:snapToGrid/>
      <w:sz w:val="20"/>
      <w:lang w:val="en-GB" w:eastAsia="en-US"/>
    </w:rPr>
  </w:style>
  <w:style w:type="paragraph" w:customStyle="1" w:styleId="H56G">
    <w:name w:val="_ H_5/6_G"/>
    <w:basedOn w:val="a"/>
    <w:next w:val="a"/>
    <w:qFormat/>
    <w:rsid w:val="00382FC4"/>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snapToGrid/>
      <w:sz w:val="20"/>
      <w:lang w:val="en-GB" w:eastAsia="en-US"/>
    </w:rPr>
  </w:style>
  <w:style w:type="paragraph" w:customStyle="1" w:styleId="SingleTxtG">
    <w:name w:val="_ Single Txt_G"/>
    <w:basedOn w:val="a"/>
    <w:link w:val="SingleTxtGChar"/>
    <w:qFormat/>
    <w:rsid w:val="00382FC4"/>
    <w:pPr>
      <w:tabs>
        <w:tab w:val="clear" w:pos="431"/>
      </w:tabs>
      <w:suppressAutoHyphens/>
      <w:kinsoku w:val="0"/>
      <w:autoSpaceDE w:val="0"/>
      <w:autoSpaceDN w:val="0"/>
      <w:spacing w:after="120" w:line="240" w:lineRule="atLeast"/>
      <w:ind w:left="1134" w:right="1134"/>
    </w:pPr>
    <w:rPr>
      <w:rFonts w:eastAsiaTheme="minorHAnsi"/>
      <w:snapToGrid/>
      <w:sz w:val="20"/>
      <w:lang w:val="en-GB" w:eastAsia="en-US"/>
    </w:rPr>
  </w:style>
  <w:style w:type="paragraph" w:customStyle="1" w:styleId="SLG">
    <w:name w:val="__S_L_G"/>
    <w:basedOn w:val="a"/>
    <w:next w:val="a"/>
    <w:rsid w:val="00382FC4"/>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382FC4"/>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382FC4"/>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382FC4"/>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qFormat/>
    <w:rsid w:val="00382FC4"/>
    <w:pPr>
      <w:numPr>
        <w:numId w:val="17"/>
      </w:numPr>
      <w:tabs>
        <w:tab w:val="clear" w:pos="431"/>
      </w:tabs>
      <w:suppressAutoHyphens/>
      <w:kinsoku w:val="0"/>
      <w:autoSpaceDE w:val="0"/>
      <w:autoSpaceDN w:val="0"/>
      <w:spacing w:after="120" w:line="240" w:lineRule="atLeast"/>
      <w:ind w:right="1134"/>
    </w:pPr>
    <w:rPr>
      <w:rFonts w:eastAsiaTheme="minorHAnsi"/>
      <w:snapToGrid/>
      <w:sz w:val="20"/>
      <w:lang w:val="en-GB" w:eastAsia="en-US"/>
    </w:rPr>
  </w:style>
  <w:style w:type="paragraph" w:customStyle="1" w:styleId="Bullet2G">
    <w:name w:val="_Bullet 2_G"/>
    <w:basedOn w:val="a"/>
    <w:qFormat/>
    <w:rsid w:val="00382FC4"/>
    <w:pPr>
      <w:numPr>
        <w:numId w:val="18"/>
      </w:numPr>
      <w:tabs>
        <w:tab w:val="clear" w:pos="431"/>
      </w:tabs>
      <w:suppressAutoHyphens/>
      <w:kinsoku w:val="0"/>
      <w:autoSpaceDE w:val="0"/>
      <w:autoSpaceDN w:val="0"/>
      <w:spacing w:after="120" w:line="240" w:lineRule="atLeast"/>
      <w:ind w:right="1134"/>
    </w:pPr>
    <w:rPr>
      <w:rFonts w:eastAsiaTheme="minorHAnsi"/>
      <w:snapToGrid/>
      <w:sz w:val="20"/>
      <w:lang w:val="en-GB" w:eastAsia="en-US"/>
    </w:rPr>
  </w:style>
  <w:style w:type="paragraph" w:customStyle="1" w:styleId="ParNoG">
    <w:name w:val="_ParNo_G"/>
    <w:basedOn w:val="a"/>
    <w:qFormat/>
    <w:rsid w:val="00382FC4"/>
    <w:pPr>
      <w:numPr>
        <w:numId w:val="19"/>
      </w:numPr>
      <w:tabs>
        <w:tab w:val="clear" w:pos="431"/>
        <w:tab w:val="clear" w:pos="1701"/>
      </w:tabs>
      <w:suppressAutoHyphens/>
      <w:kinsoku w:val="0"/>
      <w:autoSpaceDE w:val="0"/>
      <w:autoSpaceDN w:val="0"/>
      <w:spacing w:after="120" w:line="240" w:lineRule="atLeast"/>
      <w:ind w:right="1134"/>
    </w:pPr>
    <w:rPr>
      <w:rFonts w:eastAsiaTheme="minorHAnsi"/>
      <w:snapToGrid/>
      <w:sz w:val="20"/>
      <w:lang w:val="en-GB" w:eastAsia="en-US"/>
    </w:rPr>
  </w:style>
  <w:style w:type="character" w:customStyle="1" w:styleId="SingleTxtGChar">
    <w:name w:val="_ Single Txt_G Char"/>
    <w:link w:val="SingleTxtG"/>
    <w:locked/>
    <w:rsid w:val="00382FC4"/>
    <w:rPr>
      <w:rFonts w:eastAsiaTheme="minorHAnsi"/>
      <w:lang w:val="en-GB" w:eastAsia="en-US"/>
    </w:rPr>
  </w:style>
  <w:style w:type="numbering" w:styleId="111111">
    <w:name w:val="Outline List 2"/>
    <w:basedOn w:val="a2"/>
    <w:semiHidden/>
    <w:rsid w:val="00382FC4"/>
    <w:pPr>
      <w:numPr>
        <w:numId w:val="20"/>
      </w:numPr>
    </w:pPr>
  </w:style>
  <w:style w:type="numbering" w:styleId="1111110">
    <w:name w:val="Outline List 1"/>
    <w:basedOn w:val="a2"/>
    <w:semiHidden/>
    <w:rsid w:val="00382FC4"/>
    <w:pPr>
      <w:numPr>
        <w:numId w:val="21"/>
      </w:numPr>
    </w:pPr>
  </w:style>
  <w:style w:type="table" w:customStyle="1" w:styleId="TableGrid1">
    <w:name w:val="Table Grid1"/>
    <w:basedOn w:val="a1"/>
    <w:rsid w:val="00382FC4"/>
    <w:pPr>
      <w:suppressAutoHyphens/>
      <w:spacing w:line="240" w:lineRule="atLeast"/>
    </w:pPr>
    <w:rPr>
      <w:rFonts w:eastAsiaTheme="minorEastAsia"/>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footnotedescription">
    <w:name w:val="footnote description"/>
    <w:next w:val="a"/>
    <w:link w:val="footnotedescriptionChar"/>
    <w:hidden/>
    <w:rsid w:val="00382FC4"/>
    <w:pPr>
      <w:spacing w:line="256" w:lineRule="auto"/>
      <w:ind w:left="283" w:right="71" w:hanging="283"/>
      <w:jc w:val="both"/>
    </w:pPr>
    <w:rPr>
      <w:rFonts w:eastAsia="Times New Roman"/>
      <w:color w:val="000000"/>
      <w:sz w:val="22"/>
      <w:szCs w:val="22"/>
      <w:lang w:val="en-GB" w:eastAsia="en-GB"/>
    </w:rPr>
  </w:style>
  <w:style w:type="character" w:customStyle="1" w:styleId="footnotedescriptionChar">
    <w:name w:val="footnote description Char"/>
    <w:link w:val="footnotedescription"/>
    <w:rsid w:val="00382FC4"/>
    <w:rPr>
      <w:rFonts w:eastAsia="Times New Roman"/>
      <w:color w:val="000000"/>
      <w:sz w:val="22"/>
      <w:szCs w:val="22"/>
      <w:lang w:val="en-GB" w:eastAsia="en-GB"/>
    </w:rPr>
  </w:style>
  <w:style w:type="character" w:customStyle="1" w:styleId="footnotemark">
    <w:name w:val="footnote mark"/>
    <w:hidden/>
    <w:rsid w:val="00382FC4"/>
    <w:rPr>
      <w:rFonts w:ascii="Times New Roman" w:eastAsia="Times New Roman" w:hAnsi="Times New Roman" w:cs="Times New Roman"/>
      <w:color w:val="000000"/>
      <w:sz w:val="22"/>
      <w:vertAlign w:val="superscript"/>
    </w:rPr>
  </w:style>
  <w:style w:type="paragraph" w:styleId="afe">
    <w:name w:val="List Paragraph"/>
    <w:basedOn w:val="a"/>
    <w:uiPriority w:val="34"/>
    <w:rsid w:val="00382FC4"/>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abour.gov.hk/tc/plan/pdf/eade/employers/SimpleGuid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ehd.gov.hk/licensing/Guide_on_Types_of_Licences_Requiredc.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hd.gov.hk/licensing/Guide_on_Types_of_Licences_Requiredc.html" TargetMode="External"/><Relationship Id="rId5" Type="http://schemas.openxmlformats.org/officeDocument/2006/relationships/webSettings" Target="webSettings.xml"/><Relationship Id="rId15" Type="http://schemas.openxmlformats.org/officeDocument/2006/relationships/hyperlink" Target="http://www.labour.gov.hk/tc/plan/pdf/eade/employers/SimpleGuide.pdf" TargetMode="External"/><Relationship Id="rId10" Type="http://schemas.openxmlformats.org/officeDocument/2006/relationships/hyperlink" Target="http://www.fehd.gov.hk/licensing/Guide_on_Types_of_Licences_Requiredc.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ehd.gov.hk/licensing/Guide_on_Types_of_Licences_Requiredc.html" TargetMode="External"/><Relationship Id="rId14" Type="http://schemas.openxmlformats.org/officeDocument/2006/relationships/hyperlink" Target="http://www.labour.gov.hk/tc/plan/pdf/eade/employers/SimpleGuide.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FBA6-A55B-44AF-9D74-77913FED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38</Pages>
  <Words>30986</Words>
  <Characters>33491</Characters>
  <Application>Microsoft Office Word</Application>
  <DocSecurity>0</DocSecurity>
  <Lines>1316</Lines>
  <Paragraphs>604</Paragraphs>
  <ScaleCrop>false</ScaleCrop>
  <Company>DCM</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CCPR/C/CHN-HKG/4</dc:title>
  <dc:subject>2002265</dc:subject>
  <dc:creator>AN</dc:creator>
  <cp:keywords/>
  <dc:description/>
  <cp:lastModifiedBy>Changfeng AN</cp:lastModifiedBy>
  <cp:revision>2</cp:revision>
  <cp:lastPrinted>2014-05-09T11:28:00Z</cp:lastPrinted>
  <dcterms:created xsi:type="dcterms:W3CDTF">2020-02-18T08:28:00Z</dcterms:created>
  <dcterms:modified xsi:type="dcterms:W3CDTF">2020-02-18T08:28:00Z</dcterms:modified>
</cp:coreProperties>
</file>