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05" w:rsidRDefault="00A54005" w:rsidP="00DE3C1A">
      <w:pPr>
        <w:framePr w:w="4025" w:h="2075" w:hSpace="180" w:wrap="around" w:vAnchor="text" w:hAnchor="page" w:x="852" w:y="-2563" w:anchorLock="1"/>
        <w:bidi w:val="0"/>
        <w:spacing w:before="0" w:after="0"/>
        <w:jc w:val="left"/>
        <w:rPr>
          <w:rFonts w:cs="Times New Roman"/>
          <w:szCs w:val="22"/>
          <w:lang w:eastAsia="en-US"/>
        </w:rPr>
      </w:pPr>
      <w:r>
        <w:rPr>
          <w:rFonts w:cs="Times New Roman"/>
          <w:szCs w:val="22"/>
          <w:lang w:eastAsia="en-US"/>
        </w:rPr>
        <w:t>Distr.</w:t>
      </w:r>
    </w:p>
    <w:p w:rsidR="00A54005" w:rsidRDefault="00A54005" w:rsidP="00DE3C1A">
      <w:pPr>
        <w:framePr w:w="4025" w:h="2075" w:hSpace="180" w:wrap="around" w:vAnchor="text" w:hAnchor="page" w:x="852" w:y="-2563" w:anchorLock="1"/>
        <w:bidi w:val="0"/>
        <w:spacing w:before="0"/>
        <w:jc w:val="left"/>
        <w:rPr>
          <w:rFonts w:cs="Times New Roman"/>
          <w:szCs w:val="22"/>
          <w:lang w:eastAsia="en-US"/>
        </w:rPr>
      </w:pPr>
      <w:r>
        <w:rPr>
          <w:rFonts w:cs="Times New Roman"/>
          <w:szCs w:val="22"/>
          <w:lang w:eastAsia="en-US"/>
        </w:rPr>
        <w:t>GENERAL</w:t>
      </w:r>
    </w:p>
    <w:p w:rsidR="00A54005" w:rsidRDefault="00A54005" w:rsidP="00DE3C1A">
      <w:pPr>
        <w:framePr w:w="4025" w:h="2075" w:hSpace="180" w:wrap="around" w:vAnchor="text" w:hAnchor="page" w:x="852" w:y="-2563" w:anchorLock="1"/>
        <w:bidi w:val="0"/>
        <w:spacing w:before="0" w:after="0"/>
        <w:jc w:val="left"/>
      </w:pPr>
      <w:r>
        <w:fldChar w:fldCharType="begin"/>
      </w:r>
      <w:r>
        <w:rPr>
          <w:szCs w:val="22"/>
          <w:lang w:eastAsia="en-US"/>
        </w:rPr>
        <w:instrText xml:space="preserve"> FILLIN  \* MERGEFORMAT </w:instrText>
      </w:r>
      <w:r>
        <w:fldChar w:fldCharType="separate"/>
      </w:r>
      <w:r w:rsidR="005A3B0B">
        <w:rPr>
          <w:szCs w:val="22"/>
          <w:lang w:eastAsia="en-US"/>
        </w:rPr>
        <w:t>CERD/C/ARE/12-17</w:t>
      </w:r>
      <w:r>
        <w:fldChar w:fldCharType="end"/>
      </w:r>
    </w:p>
    <w:p w:rsidR="00A54005" w:rsidRDefault="00944348" w:rsidP="00944348">
      <w:pPr>
        <w:framePr w:w="4025" w:h="2075" w:hSpace="180" w:wrap="around" w:vAnchor="text" w:hAnchor="page" w:x="852" w:y="-2563" w:anchorLock="1"/>
        <w:bidi w:val="0"/>
        <w:spacing w:before="0" w:after="0"/>
        <w:jc w:val="left"/>
        <w:rPr>
          <w:szCs w:val="22"/>
          <w:lang w:eastAsia="en-US"/>
        </w:rPr>
      </w:pPr>
      <w:r>
        <w:t>27</w:t>
      </w:r>
      <w:r w:rsidR="00A54005">
        <w:fldChar w:fldCharType="begin"/>
      </w:r>
      <w:r w:rsidR="00A54005">
        <w:rPr>
          <w:szCs w:val="22"/>
          <w:lang w:eastAsia="en-US"/>
        </w:rPr>
        <w:instrText xml:space="preserve"> FILLIN  \* MERGEFORMAT </w:instrText>
      </w:r>
      <w:r w:rsidR="00A54005">
        <w:fldChar w:fldCharType="separate"/>
      </w:r>
      <w:r w:rsidR="005A3B0B">
        <w:rPr>
          <w:szCs w:val="22"/>
          <w:lang w:eastAsia="en-US"/>
        </w:rPr>
        <w:t xml:space="preserve"> March 2009</w:t>
      </w:r>
      <w:r w:rsidR="00A54005">
        <w:fldChar w:fldCharType="end"/>
      </w:r>
    </w:p>
    <w:p w:rsidR="00A54005" w:rsidRDefault="00A54005" w:rsidP="00DE3C1A">
      <w:pPr>
        <w:framePr w:w="4025" w:h="2075" w:hSpace="180" w:wrap="around" w:vAnchor="text" w:hAnchor="page" w:x="852" w:y="-2563" w:anchorLock="1"/>
        <w:bidi w:val="0"/>
        <w:spacing w:after="0"/>
        <w:jc w:val="left"/>
        <w:rPr>
          <w:rFonts w:cs="Times New Roman"/>
          <w:szCs w:val="22"/>
          <w:lang w:eastAsia="en-US"/>
        </w:rPr>
      </w:pPr>
      <w:r>
        <w:rPr>
          <w:rFonts w:cs="Times New Roman"/>
          <w:szCs w:val="22"/>
          <w:lang w:eastAsia="en-US"/>
        </w:rPr>
        <w:t>ARABIC</w:t>
      </w:r>
    </w:p>
    <w:p w:rsidR="00A54005" w:rsidRDefault="00A54005" w:rsidP="00944348">
      <w:pPr>
        <w:framePr w:w="4025" w:h="2075" w:hSpace="180" w:wrap="around" w:vAnchor="text" w:hAnchor="page" w:x="852" w:y="-2563" w:anchorLock="1"/>
        <w:bidi w:val="0"/>
        <w:spacing w:before="0" w:after="0"/>
        <w:jc w:val="left"/>
        <w:rPr>
          <w:rFonts w:cs="Times New Roman"/>
          <w:szCs w:val="22"/>
          <w:rtl/>
          <w:lang w:eastAsia="en-US"/>
        </w:rPr>
      </w:pPr>
      <w:r>
        <w:rPr>
          <w:rFonts w:cs="Times New Roman"/>
          <w:szCs w:val="22"/>
          <w:lang w:eastAsia="en-US"/>
        </w:rPr>
        <w:t xml:space="preserve">Original: </w:t>
      </w:r>
      <w:r w:rsidR="00944348">
        <w:rPr>
          <w:rFonts w:cs="Times New Roman"/>
          <w:szCs w:val="22"/>
          <w:lang w:eastAsia="en-US"/>
        </w:rPr>
        <w:t>ENGLISH</w:t>
      </w:r>
    </w:p>
    <w:p w:rsidR="008C7656" w:rsidRDefault="008C7656" w:rsidP="00745045">
      <w:pPr>
        <w:spacing w:before="0" w:after="0" w:line="160" w:lineRule="exact"/>
        <w:jc w:val="left"/>
        <w:rPr>
          <w:rFonts w:hint="cs"/>
          <w:sz w:val="36"/>
          <w:szCs w:val="36"/>
          <w:rtl/>
          <w:lang w:eastAsia="en-US"/>
        </w:rPr>
      </w:pPr>
    </w:p>
    <w:p w:rsidR="00A54005" w:rsidRPr="008C7656" w:rsidRDefault="00A54005" w:rsidP="00745045">
      <w:pPr>
        <w:spacing w:before="0" w:after="0" w:line="380" w:lineRule="exact"/>
        <w:jc w:val="left"/>
        <w:rPr>
          <w:rFonts w:hint="cs"/>
          <w:rtl/>
          <w:lang w:eastAsia="en-US"/>
        </w:rPr>
      </w:pPr>
      <w:r w:rsidRPr="008C7656">
        <w:rPr>
          <w:sz w:val="36"/>
          <w:szCs w:val="36"/>
          <w:rtl/>
          <w:lang w:eastAsia="en-US"/>
        </w:rPr>
        <w:t>ل</w:t>
      </w:r>
      <w:r w:rsidRPr="008C7656">
        <w:rPr>
          <w:rFonts w:hint="cs"/>
          <w:sz w:val="36"/>
          <w:szCs w:val="36"/>
          <w:rtl/>
          <w:lang w:eastAsia="en-US"/>
        </w:rPr>
        <w:t>جن</w:t>
      </w:r>
      <w:r w:rsidRPr="008C7656">
        <w:rPr>
          <w:sz w:val="36"/>
          <w:szCs w:val="36"/>
          <w:rtl/>
          <w:lang w:eastAsia="en-US"/>
        </w:rPr>
        <w:t xml:space="preserve">ة </w:t>
      </w:r>
      <w:r w:rsidRPr="008C7656">
        <w:rPr>
          <w:rFonts w:hint="cs"/>
          <w:sz w:val="36"/>
          <w:szCs w:val="36"/>
          <w:rtl/>
          <w:lang w:eastAsia="en-US"/>
        </w:rPr>
        <w:t>القضاء على التمييز العنصري</w:t>
      </w:r>
    </w:p>
    <w:p w:rsidR="002677FF" w:rsidRPr="00A610CE" w:rsidRDefault="002677FF" w:rsidP="00246FAF">
      <w:pPr>
        <w:spacing w:before="1600" w:line="380" w:lineRule="exact"/>
        <w:jc w:val="center"/>
        <w:rPr>
          <w:rFonts w:hint="cs"/>
          <w:b/>
          <w:bCs/>
          <w:sz w:val="28"/>
          <w:szCs w:val="36"/>
          <w:rtl/>
          <w:lang w:bidi="ar-EG"/>
        </w:rPr>
      </w:pPr>
      <w:r>
        <w:rPr>
          <w:rFonts w:hint="cs"/>
          <w:b/>
          <w:bCs/>
          <w:sz w:val="28"/>
          <w:szCs w:val="36"/>
          <w:rtl/>
          <w:lang w:bidi="ar-EG"/>
        </w:rPr>
        <w:t>التقارير المقدمة من الدول الأطراف بموجب المادة 9 من الاتفاقية</w:t>
      </w:r>
    </w:p>
    <w:p w:rsidR="002677FF" w:rsidRPr="00A610CE" w:rsidRDefault="002677FF" w:rsidP="00246FAF">
      <w:pPr>
        <w:spacing w:line="380" w:lineRule="exact"/>
        <w:jc w:val="center"/>
        <w:rPr>
          <w:rFonts w:hint="cs"/>
          <w:b/>
          <w:bCs/>
          <w:rtl/>
        </w:rPr>
      </w:pPr>
      <w:r>
        <w:rPr>
          <w:rFonts w:hint="cs"/>
          <w:b/>
          <w:bCs/>
          <w:rtl/>
          <w:lang w:bidi="ar-EG"/>
        </w:rPr>
        <w:t>التقارير الدورية السابعة عشرة للدول الأطراف المقرر تقديمها في عام 2007</w:t>
      </w:r>
      <w:r w:rsidRPr="002677FF">
        <w:rPr>
          <w:rStyle w:val="FootnoteReference"/>
          <w:spacing w:val="0"/>
          <w:sz w:val="30"/>
          <w:vertAlign w:val="baseline"/>
          <w:rtl/>
        </w:rPr>
        <w:footnoteReference w:customMarkFollows="1" w:id="1"/>
        <w:t>*</w:t>
      </w:r>
    </w:p>
    <w:p w:rsidR="002677FF" w:rsidRPr="00A610CE" w:rsidRDefault="002677FF" w:rsidP="00246FAF">
      <w:pPr>
        <w:spacing w:before="0" w:line="380" w:lineRule="exact"/>
        <w:jc w:val="center"/>
        <w:rPr>
          <w:rFonts w:hint="cs"/>
          <w:b/>
          <w:bCs/>
          <w:sz w:val="28"/>
          <w:szCs w:val="36"/>
          <w:rtl/>
          <w:lang w:bidi="ar-EG"/>
        </w:rPr>
      </w:pPr>
      <w:r>
        <w:rPr>
          <w:rFonts w:hint="cs"/>
          <w:b/>
          <w:bCs/>
          <w:sz w:val="28"/>
          <w:szCs w:val="36"/>
          <w:rtl/>
          <w:lang w:bidi="ar-EG"/>
        </w:rPr>
        <w:t>الإمارات العربية المتحدة</w:t>
      </w:r>
      <w:r w:rsidRPr="002677FF">
        <w:rPr>
          <w:rStyle w:val="FootnoteReference"/>
          <w:b/>
          <w:bCs w:val="0"/>
          <w:spacing w:val="2"/>
          <w:sz w:val="30"/>
          <w:vertAlign w:val="baseline"/>
          <w:rtl/>
        </w:rPr>
        <w:footnoteReference w:customMarkFollows="1" w:id="2"/>
        <w:t>**</w:t>
      </w:r>
    </w:p>
    <w:p w:rsidR="002677FF" w:rsidRDefault="002677FF" w:rsidP="00944348">
      <w:pPr>
        <w:tabs>
          <w:tab w:val="right" w:pos="360"/>
          <w:tab w:val="left" w:pos="7094"/>
        </w:tabs>
        <w:spacing w:before="0" w:after="0" w:line="380" w:lineRule="exact"/>
        <w:ind w:left="40"/>
        <w:rPr>
          <w:lang w:bidi="ar-EG"/>
        </w:rPr>
      </w:pPr>
      <w:r>
        <w:rPr>
          <w:lang w:bidi="ar-EG"/>
        </w:rPr>
        <w:tab/>
      </w:r>
      <w:r w:rsidR="00246FAF">
        <w:rPr>
          <w:rFonts w:hint="cs"/>
          <w:rtl/>
          <w:lang w:bidi="ar-EG"/>
        </w:rPr>
        <w:tab/>
      </w:r>
      <w:r>
        <w:rPr>
          <w:rFonts w:hint="cs"/>
          <w:rtl/>
          <w:lang w:bidi="ar-EG"/>
        </w:rPr>
        <w:t>[الأصل بالعربية]</w:t>
      </w:r>
    </w:p>
    <w:p w:rsidR="00944348" w:rsidRDefault="00944348" w:rsidP="00944348">
      <w:pPr>
        <w:tabs>
          <w:tab w:val="right" w:pos="360"/>
          <w:tab w:val="left" w:pos="7094"/>
        </w:tabs>
        <w:spacing w:before="0" w:after="0" w:line="380" w:lineRule="exact"/>
        <w:ind w:left="40"/>
        <w:rPr>
          <w:rFonts w:hint="cs"/>
          <w:rtl/>
          <w:lang w:bidi="ar-EG"/>
        </w:rPr>
      </w:pPr>
      <w:r>
        <w:rPr>
          <w:lang w:bidi="ar-EG"/>
        </w:rPr>
        <w:tab/>
      </w:r>
      <w:r>
        <w:rPr>
          <w:rFonts w:hint="cs"/>
          <w:rtl/>
          <w:lang w:bidi="ar-EG"/>
        </w:rPr>
        <w:tab/>
        <w:t>[29 شباط/فبراير 2008]</w:t>
      </w:r>
    </w:p>
    <w:p w:rsidR="00A54005" w:rsidRDefault="00A54005" w:rsidP="00246FAF">
      <w:pPr>
        <w:spacing w:before="0" w:line="380" w:lineRule="exact"/>
        <w:rPr>
          <w:rFonts w:hint="cs"/>
          <w:rtl/>
          <w:lang w:eastAsia="en-US"/>
        </w:rPr>
      </w:pPr>
    </w:p>
    <w:p w:rsidR="00246FAF" w:rsidRDefault="00246FAF" w:rsidP="00246FAF">
      <w:pPr>
        <w:spacing w:before="0" w:line="380" w:lineRule="exact"/>
        <w:rPr>
          <w:rFonts w:hint="cs"/>
          <w:rtl/>
          <w:lang w:eastAsia="en-US"/>
        </w:rPr>
      </w:pPr>
    </w:p>
    <w:p w:rsidR="00944348" w:rsidRDefault="00944348" w:rsidP="00246FAF">
      <w:pPr>
        <w:spacing w:before="0" w:line="380" w:lineRule="exact"/>
        <w:rPr>
          <w:rFonts w:hint="cs"/>
          <w:rtl/>
          <w:lang w:eastAsia="en-US"/>
        </w:rPr>
      </w:pPr>
    </w:p>
    <w:p w:rsidR="00DC27E8" w:rsidRPr="00944348" w:rsidRDefault="00DC27E8" w:rsidP="00081565">
      <w:pPr>
        <w:spacing w:before="0" w:after="120" w:line="380" w:lineRule="exact"/>
        <w:jc w:val="center"/>
        <w:rPr>
          <w:b/>
          <w:bCs/>
          <w:sz w:val="36"/>
          <w:szCs w:val="36"/>
          <w:rtl/>
        </w:rPr>
      </w:pPr>
      <w:r w:rsidRPr="00944348">
        <w:rPr>
          <w:b/>
          <w:bCs/>
          <w:sz w:val="36"/>
          <w:szCs w:val="36"/>
          <w:rtl/>
        </w:rPr>
        <w:t>المحتويات</w:t>
      </w:r>
    </w:p>
    <w:p w:rsidR="00DC27E8" w:rsidRPr="0075520E" w:rsidRDefault="00DC27E8" w:rsidP="00081565">
      <w:pPr>
        <w:tabs>
          <w:tab w:val="left" w:pos="7194"/>
          <w:tab w:val="right" w:pos="9354"/>
        </w:tabs>
        <w:spacing w:before="0" w:after="120" w:line="380" w:lineRule="exact"/>
        <w:jc w:val="both"/>
        <w:rPr>
          <w:i/>
          <w:iCs/>
          <w:sz w:val="30"/>
          <w:rtl/>
        </w:rPr>
      </w:pPr>
      <w:r w:rsidRPr="00306E04">
        <w:rPr>
          <w:sz w:val="30"/>
          <w:rtl/>
        </w:rPr>
        <w:tab/>
      </w:r>
      <w:r w:rsidRPr="0075520E">
        <w:rPr>
          <w:i/>
          <w:iCs/>
          <w:sz w:val="30"/>
          <w:rtl/>
        </w:rPr>
        <w:tab/>
        <w:t>الصفحة</w:t>
      </w:r>
    </w:p>
    <w:p w:rsidR="00DC27E8" w:rsidRDefault="00081565" w:rsidP="00081565">
      <w:pPr>
        <w:tabs>
          <w:tab w:val="left" w:leader="dot" w:pos="7998"/>
          <w:tab w:val="center" w:pos="9043"/>
        </w:tabs>
        <w:spacing w:before="0" w:after="120" w:line="380" w:lineRule="exact"/>
        <w:ind w:right="1356"/>
        <w:jc w:val="both"/>
        <w:rPr>
          <w:rFonts w:hint="cs"/>
          <w:sz w:val="36"/>
          <w:rtl/>
        </w:rPr>
      </w:pPr>
      <w:r>
        <w:rPr>
          <w:rFonts w:hint="cs"/>
          <w:sz w:val="36"/>
          <w:rtl/>
        </w:rPr>
        <w:t>مقدمـة</w:t>
      </w:r>
      <w:r>
        <w:rPr>
          <w:rFonts w:hint="cs"/>
          <w:sz w:val="36"/>
          <w:rtl/>
        </w:rPr>
        <w:tab/>
      </w:r>
      <w:r>
        <w:rPr>
          <w:rFonts w:hint="cs"/>
          <w:sz w:val="36"/>
          <w:rtl/>
        </w:rPr>
        <w:tab/>
        <w:t>3</w:t>
      </w:r>
    </w:p>
    <w:p w:rsidR="00DC27E8" w:rsidRDefault="00081565" w:rsidP="00944348">
      <w:pPr>
        <w:tabs>
          <w:tab w:val="left" w:pos="822"/>
          <w:tab w:val="left" w:pos="1389"/>
          <w:tab w:val="left" w:pos="1956"/>
          <w:tab w:val="left" w:leader="dot" w:pos="7998"/>
          <w:tab w:val="center" w:pos="9043"/>
        </w:tabs>
        <w:spacing w:before="120" w:after="120" w:line="380" w:lineRule="exact"/>
        <w:ind w:right="1355"/>
        <w:rPr>
          <w:rFonts w:hint="cs"/>
          <w:sz w:val="36"/>
          <w:rtl/>
        </w:rPr>
      </w:pPr>
      <w:r>
        <w:rPr>
          <w:rFonts w:hint="cs"/>
          <w:sz w:val="36"/>
          <w:rtl/>
        </w:rPr>
        <w:t>أولاً -</w:t>
      </w:r>
      <w:r>
        <w:rPr>
          <w:rFonts w:hint="cs"/>
          <w:sz w:val="36"/>
          <w:rtl/>
        </w:rPr>
        <w:tab/>
        <w:t>معلومات أساسية: الإطار العام حول إجراءات الدولة لمناهضة التمييز العنصري</w:t>
      </w:r>
      <w:r>
        <w:rPr>
          <w:rFonts w:hint="cs"/>
          <w:sz w:val="36"/>
          <w:rtl/>
        </w:rPr>
        <w:tab/>
      </w:r>
      <w:r>
        <w:rPr>
          <w:rFonts w:hint="cs"/>
          <w:sz w:val="36"/>
          <w:rtl/>
        </w:rPr>
        <w:tab/>
      </w:r>
      <w:r w:rsidR="00944348">
        <w:rPr>
          <w:rFonts w:hint="cs"/>
          <w:sz w:val="36"/>
          <w:rtl/>
        </w:rPr>
        <w:t>3</w:t>
      </w:r>
    </w:p>
    <w:p w:rsidR="00081565" w:rsidRDefault="00081565" w:rsidP="00944348">
      <w:pPr>
        <w:tabs>
          <w:tab w:val="left" w:pos="822"/>
          <w:tab w:val="left" w:pos="1557"/>
          <w:tab w:val="left" w:pos="2122"/>
          <w:tab w:val="left" w:leader="dot" w:pos="7998"/>
          <w:tab w:val="center" w:pos="9043"/>
        </w:tabs>
        <w:spacing w:before="120" w:after="0" w:line="380" w:lineRule="exact"/>
        <w:ind w:right="1355"/>
        <w:rPr>
          <w:rFonts w:hint="cs"/>
          <w:sz w:val="36"/>
          <w:rtl/>
        </w:rPr>
      </w:pPr>
      <w:r>
        <w:rPr>
          <w:rFonts w:hint="cs"/>
          <w:sz w:val="36"/>
          <w:rtl/>
        </w:rPr>
        <w:tab/>
        <w:t>ألف -</w:t>
      </w:r>
      <w:r>
        <w:rPr>
          <w:rFonts w:hint="cs"/>
          <w:sz w:val="36"/>
          <w:rtl/>
        </w:rPr>
        <w:tab/>
        <w:t>معلومات أساسية</w:t>
      </w:r>
      <w:r>
        <w:rPr>
          <w:rFonts w:hint="cs"/>
          <w:sz w:val="36"/>
          <w:rtl/>
        </w:rPr>
        <w:tab/>
      </w:r>
      <w:r>
        <w:rPr>
          <w:rFonts w:hint="cs"/>
          <w:sz w:val="36"/>
          <w:rtl/>
        </w:rPr>
        <w:tab/>
      </w:r>
      <w:r w:rsidR="00944348">
        <w:rPr>
          <w:rFonts w:hint="cs"/>
          <w:sz w:val="36"/>
          <w:rtl/>
        </w:rPr>
        <w:t>3</w:t>
      </w:r>
    </w:p>
    <w:p w:rsidR="00081565" w:rsidRDefault="00081565" w:rsidP="00944348">
      <w:pPr>
        <w:tabs>
          <w:tab w:val="left" w:pos="822"/>
          <w:tab w:val="left" w:pos="1557"/>
          <w:tab w:val="left" w:pos="2122"/>
          <w:tab w:val="left" w:leader="dot" w:pos="7998"/>
          <w:tab w:val="center" w:pos="9043"/>
        </w:tabs>
        <w:spacing w:before="0" w:after="0" w:line="380" w:lineRule="exact"/>
        <w:ind w:right="1355"/>
        <w:rPr>
          <w:rFonts w:hint="cs"/>
          <w:sz w:val="36"/>
          <w:rtl/>
        </w:rPr>
      </w:pPr>
      <w:r>
        <w:rPr>
          <w:rFonts w:hint="cs"/>
          <w:sz w:val="36"/>
          <w:rtl/>
        </w:rPr>
        <w:tab/>
        <w:t>باء -</w:t>
      </w:r>
      <w:r>
        <w:rPr>
          <w:rFonts w:hint="cs"/>
          <w:sz w:val="36"/>
          <w:rtl/>
        </w:rPr>
        <w:tab/>
      </w:r>
      <w:r w:rsidR="00D91761">
        <w:rPr>
          <w:rFonts w:hint="cs"/>
          <w:sz w:val="36"/>
          <w:rtl/>
        </w:rPr>
        <w:t>النظام السياسي</w:t>
      </w:r>
      <w:r w:rsidR="00D91761">
        <w:rPr>
          <w:rFonts w:hint="cs"/>
          <w:sz w:val="36"/>
          <w:rtl/>
        </w:rPr>
        <w:tab/>
      </w:r>
      <w:r w:rsidR="00D91761">
        <w:rPr>
          <w:rFonts w:hint="cs"/>
          <w:sz w:val="36"/>
          <w:rtl/>
        </w:rPr>
        <w:tab/>
      </w:r>
      <w:r w:rsidR="00944348">
        <w:rPr>
          <w:rFonts w:hint="cs"/>
          <w:sz w:val="36"/>
          <w:rtl/>
        </w:rPr>
        <w:t>5</w:t>
      </w:r>
    </w:p>
    <w:p w:rsidR="00D91761" w:rsidRDefault="00D91761" w:rsidP="00944348">
      <w:pPr>
        <w:tabs>
          <w:tab w:val="left" w:pos="822"/>
          <w:tab w:val="left" w:pos="1557"/>
          <w:tab w:val="left" w:pos="2122"/>
          <w:tab w:val="left" w:leader="dot" w:pos="7998"/>
          <w:tab w:val="center" w:pos="9043"/>
        </w:tabs>
        <w:spacing w:before="0" w:after="0" w:line="380" w:lineRule="exact"/>
        <w:ind w:right="1355"/>
        <w:rPr>
          <w:rFonts w:hint="cs"/>
          <w:sz w:val="36"/>
          <w:rtl/>
        </w:rPr>
      </w:pPr>
      <w:r>
        <w:rPr>
          <w:rFonts w:hint="cs"/>
          <w:sz w:val="36"/>
          <w:rtl/>
        </w:rPr>
        <w:tab/>
        <w:t>جيم -</w:t>
      </w:r>
      <w:r>
        <w:rPr>
          <w:rFonts w:hint="cs"/>
          <w:sz w:val="36"/>
          <w:rtl/>
        </w:rPr>
        <w:tab/>
        <w:t>التنمية الاقتصادية والاجتماعية</w:t>
      </w:r>
      <w:r>
        <w:rPr>
          <w:rFonts w:hint="cs"/>
          <w:sz w:val="36"/>
          <w:rtl/>
        </w:rPr>
        <w:tab/>
      </w:r>
      <w:r>
        <w:rPr>
          <w:rFonts w:hint="cs"/>
          <w:sz w:val="36"/>
          <w:rtl/>
        </w:rPr>
        <w:tab/>
      </w:r>
      <w:r w:rsidR="00944348">
        <w:rPr>
          <w:rFonts w:hint="cs"/>
          <w:sz w:val="36"/>
          <w:rtl/>
        </w:rPr>
        <w:t>10</w:t>
      </w:r>
    </w:p>
    <w:p w:rsidR="00D91761" w:rsidRDefault="00D91761" w:rsidP="00944348">
      <w:pPr>
        <w:tabs>
          <w:tab w:val="left" w:pos="822"/>
          <w:tab w:val="left" w:pos="1557"/>
          <w:tab w:val="left" w:pos="2122"/>
          <w:tab w:val="left" w:leader="dot" w:pos="7998"/>
          <w:tab w:val="center" w:pos="9043"/>
        </w:tabs>
        <w:spacing w:before="0" w:after="0" w:line="380" w:lineRule="exact"/>
        <w:ind w:right="1355"/>
        <w:rPr>
          <w:rFonts w:hint="cs"/>
          <w:sz w:val="36"/>
          <w:rtl/>
        </w:rPr>
      </w:pPr>
      <w:r>
        <w:rPr>
          <w:rFonts w:hint="cs"/>
          <w:sz w:val="36"/>
          <w:rtl/>
        </w:rPr>
        <w:tab/>
        <w:t>دال -</w:t>
      </w:r>
      <w:r>
        <w:rPr>
          <w:rFonts w:hint="cs"/>
          <w:sz w:val="36"/>
          <w:rtl/>
        </w:rPr>
        <w:tab/>
      </w:r>
      <w:r w:rsidR="00A514CA">
        <w:rPr>
          <w:rFonts w:hint="cs"/>
          <w:sz w:val="36"/>
          <w:rtl/>
        </w:rPr>
        <w:t>السياسات والإجراءات المتعلقة بمناهضة التمييز العنصري</w:t>
      </w:r>
      <w:r w:rsidR="00A514CA">
        <w:rPr>
          <w:rFonts w:hint="cs"/>
          <w:sz w:val="36"/>
          <w:rtl/>
        </w:rPr>
        <w:tab/>
      </w:r>
      <w:r w:rsidR="00A514CA">
        <w:rPr>
          <w:rFonts w:hint="cs"/>
          <w:sz w:val="36"/>
          <w:rtl/>
        </w:rPr>
        <w:tab/>
      </w:r>
      <w:r w:rsidR="00944348">
        <w:rPr>
          <w:rFonts w:hint="cs"/>
          <w:sz w:val="36"/>
          <w:rtl/>
        </w:rPr>
        <w:t>14</w:t>
      </w:r>
    </w:p>
    <w:p w:rsidR="00A514CA" w:rsidRDefault="00A514CA" w:rsidP="00944348">
      <w:pPr>
        <w:tabs>
          <w:tab w:val="left" w:pos="822"/>
          <w:tab w:val="left" w:pos="1557"/>
          <w:tab w:val="left" w:pos="2122"/>
          <w:tab w:val="left" w:leader="dot" w:pos="7998"/>
          <w:tab w:val="center" w:pos="9043"/>
        </w:tabs>
        <w:spacing w:after="120" w:line="380" w:lineRule="exact"/>
        <w:ind w:right="1355"/>
        <w:rPr>
          <w:rFonts w:hint="cs"/>
          <w:spacing w:val="0"/>
          <w:sz w:val="36"/>
          <w:rtl/>
        </w:rPr>
      </w:pPr>
      <w:r w:rsidRPr="00121C7B">
        <w:rPr>
          <w:rFonts w:hint="cs"/>
          <w:spacing w:val="0"/>
          <w:sz w:val="36"/>
          <w:rtl/>
        </w:rPr>
        <w:t>ثانياً -</w:t>
      </w:r>
      <w:r w:rsidRPr="00121C7B">
        <w:rPr>
          <w:rFonts w:hint="cs"/>
          <w:spacing w:val="0"/>
          <w:sz w:val="36"/>
          <w:rtl/>
        </w:rPr>
        <w:tab/>
      </w:r>
      <w:r w:rsidR="00121C7B" w:rsidRPr="00121C7B">
        <w:rPr>
          <w:rFonts w:hint="cs"/>
          <w:spacing w:val="0"/>
          <w:sz w:val="36"/>
          <w:rtl/>
        </w:rPr>
        <w:t xml:space="preserve">التعليق على الأحكام الموضوعية للاتفاقية: التدابير التي اتخذتها </w:t>
      </w:r>
      <w:r w:rsidR="00121C7B">
        <w:rPr>
          <w:rFonts w:hint="cs"/>
          <w:spacing w:val="0"/>
          <w:sz w:val="36"/>
          <w:rtl/>
        </w:rPr>
        <w:t>دولة الإمارات العربية المتحدة</w:t>
      </w:r>
      <w:r w:rsidR="00121C7B">
        <w:rPr>
          <w:spacing w:val="0"/>
          <w:sz w:val="36"/>
          <w:rtl/>
        </w:rPr>
        <w:br/>
      </w:r>
      <w:r w:rsidR="00121C7B">
        <w:rPr>
          <w:rFonts w:hint="cs"/>
          <w:spacing w:val="0"/>
          <w:sz w:val="36"/>
          <w:rtl/>
        </w:rPr>
        <w:tab/>
        <w:t>تطبيقاً لأحكام الاتفاقية</w:t>
      </w:r>
      <w:r w:rsidR="00121C7B">
        <w:rPr>
          <w:rFonts w:hint="cs"/>
          <w:spacing w:val="0"/>
          <w:sz w:val="36"/>
          <w:rtl/>
        </w:rPr>
        <w:tab/>
      </w:r>
      <w:r w:rsidR="00121C7B">
        <w:rPr>
          <w:rFonts w:hint="cs"/>
          <w:spacing w:val="0"/>
          <w:sz w:val="36"/>
          <w:rtl/>
        </w:rPr>
        <w:tab/>
      </w:r>
      <w:r w:rsidR="00944348">
        <w:rPr>
          <w:rFonts w:hint="cs"/>
          <w:spacing w:val="0"/>
          <w:sz w:val="36"/>
          <w:rtl/>
        </w:rPr>
        <w:t>20</w:t>
      </w:r>
    </w:p>
    <w:p w:rsidR="00121C7B" w:rsidRDefault="00121C7B" w:rsidP="00944348">
      <w:pPr>
        <w:tabs>
          <w:tab w:val="left" w:pos="822"/>
          <w:tab w:val="left" w:pos="1557"/>
          <w:tab w:val="left" w:pos="2122"/>
          <w:tab w:val="left" w:leader="dot" w:pos="7998"/>
          <w:tab w:val="center" w:pos="9043"/>
        </w:tabs>
        <w:spacing w:before="0" w:after="120" w:line="380" w:lineRule="exact"/>
        <w:ind w:left="720" w:right="1356"/>
        <w:rPr>
          <w:rFonts w:hint="cs"/>
          <w:spacing w:val="0"/>
          <w:sz w:val="36"/>
          <w:rtl/>
        </w:rPr>
      </w:pPr>
      <w:r>
        <w:rPr>
          <w:rFonts w:hint="cs"/>
          <w:spacing w:val="0"/>
          <w:sz w:val="36"/>
          <w:rtl/>
        </w:rPr>
        <w:t>المادة 1:</w:t>
      </w:r>
      <w:r>
        <w:rPr>
          <w:rFonts w:hint="cs"/>
          <w:spacing w:val="0"/>
          <w:sz w:val="36"/>
          <w:rtl/>
        </w:rPr>
        <w:tab/>
        <w:t>تعريف التمييز العنصري في القانون الداخلي</w:t>
      </w:r>
      <w:r>
        <w:rPr>
          <w:rFonts w:hint="cs"/>
          <w:spacing w:val="0"/>
          <w:sz w:val="36"/>
          <w:rtl/>
        </w:rPr>
        <w:tab/>
      </w:r>
      <w:r>
        <w:rPr>
          <w:rFonts w:hint="cs"/>
          <w:spacing w:val="0"/>
          <w:sz w:val="36"/>
          <w:rtl/>
        </w:rPr>
        <w:tab/>
      </w:r>
      <w:r w:rsidR="00944348">
        <w:rPr>
          <w:rFonts w:hint="cs"/>
          <w:spacing w:val="0"/>
          <w:sz w:val="36"/>
          <w:rtl/>
        </w:rPr>
        <w:t>20</w:t>
      </w:r>
    </w:p>
    <w:p w:rsidR="00121C7B" w:rsidRDefault="00121C7B" w:rsidP="00944348">
      <w:pPr>
        <w:tabs>
          <w:tab w:val="left" w:pos="822"/>
          <w:tab w:val="left" w:pos="1557"/>
          <w:tab w:val="left" w:pos="2122"/>
          <w:tab w:val="left" w:leader="dot" w:pos="7998"/>
          <w:tab w:val="center" w:pos="9043"/>
        </w:tabs>
        <w:spacing w:before="0" w:after="120" w:line="380" w:lineRule="exact"/>
        <w:ind w:left="720" w:right="1356"/>
        <w:rPr>
          <w:rFonts w:hint="cs"/>
          <w:spacing w:val="0"/>
          <w:sz w:val="36"/>
          <w:rtl/>
        </w:rPr>
      </w:pPr>
      <w:r>
        <w:rPr>
          <w:rFonts w:hint="cs"/>
          <w:spacing w:val="0"/>
          <w:sz w:val="36"/>
          <w:rtl/>
        </w:rPr>
        <w:t>المادة 2:</w:t>
      </w:r>
      <w:r>
        <w:rPr>
          <w:rFonts w:hint="cs"/>
          <w:spacing w:val="0"/>
          <w:sz w:val="36"/>
          <w:rtl/>
        </w:rPr>
        <w:tab/>
        <w:t>السياسات العامة للقضاء على جميع أشكال التمييز العنصري</w:t>
      </w:r>
      <w:r>
        <w:rPr>
          <w:rFonts w:hint="cs"/>
          <w:spacing w:val="0"/>
          <w:sz w:val="36"/>
          <w:rtl/>
        </w:rPr>
        <w:tab/>
      </w:r>
      <w:r>
        <w:rPr>
          <w:rFonts w:hint="cs"/>
          <w:spacing w:val="0"/>
          <w:sz w:val="36"/>
          <w:rtl/>
        </w:rPr>
        <w:tab/>
      </w:r>
      <w:r w:rsidR="00944348">
        <w:rPr>
          <w:rFonts w:hint="cs"/>
          <w:spacing w:val="0"/>
          <w:sz w:val="36"/>
          <w:rtl/>
        </w:rPr>
        <w:t>20</w:t>
      </w:r>
    </w:p>
    <w:p w:rsidR="00092535" w:rsidRDefault="00092535" w:rsidP="00944348">
      <w:pPr>
        <w:tabs>
          <w:tab w:val="left" w:pos="822"/>
          <w:tab w:val="left" w:pos="1557"/>
          <w:tab w:val="left" w:pos="2122"/>
          <w:tab w:val="left" w:leader="dot" w:pos="7998"/>
          <w:tab w:val="center" w:pos="9043"/>
        </w:tabs>
        <w:spacing w:before="0" w:after="120" w:line="380" w:lineRule="exact"/>
        <w:ind w:left="720" w:right="1356"/>
        <w:rPr>
          <w:rFonts w:hint="cs"/>
          <w:spacing w:val="0"/>
          <w:sz w:val="36"/>
          <w:rtl/>
        </w:rPr>
      </w:pPr>
      <w:r>
        <w:rPr>
          <w:rFonts w:hint="cs"/>
          <w:spacing w:val="0"/>
          <w:sz w:val="36"/>
          <w:rtl/>
        </w:rPr>
        <w:t>المادة 3:</w:t>
      </w:r>
      <w:r>
        <w:rPr>
          <w:rFonts w:hint="cs"/>
          <w:spacing w:val="0"/>
          <w:sz w:val="36"/>
          <w:rtl/>
        </w:rPr>
        <w:tab/>
      </w:r>
      <w:r w:rsidR="00965136">
        <w:rPr>
          <w:rFonts w:hint="cs"/>
          <w:spacing w:val="0"/>
          <w:sz w:val="36"/>
          <w:rtl/>
        </w:rPr>
        <w:t>حظر جميع أشكال التمييز العنصري</w:t>
      </w:r>
      <w:r w:rsidR="00965136">
        <w:rPr>
          <w:rFonts w:hint="cs"/>
          <w:spacing w:val="0"/>
          <w:sz w:val="36"/>
          <w:rtl/>
        </w:rPr>
        <w:tab/>
      </w:r>
      <w:r w:rsidR="00965136">
        <w:rPr>
          <w:rFonts w:hint="cs"/>
          <w:spacing w:val="0"/>
          <w:sz w:val="36"/>
          <w:rtl/>
        </w:rPr>
        <w:tab/>
      </w:r>
      <w:r w:rsidR="00944348">
        <w:rPr>
          <w:rFonts w:hint="cs"/>
          <w:spacing w:val="0"/>
          <w:sz w:val="36"/>
          <w:rtl/>
        </w:rPr>
        <w:t>21</w:t>
      </w:r>
    </w:p>
    <w:p w:rsidR="00965136" w:rsidRDefault="00965136" w:rsidP="00944348">
      <w:pPr>
        <w:tabs>
          <w:tab w:val="left" w:pos="822"/>
          <w:tab w:val="left" w:pos="1557"/>
          <w:tab w:val="left" w:pos="2122"/>
          <w:tab w:val="left" w:leader="dot" w:pos="7998"/>
          <w:tab w:val="center" w:pos="9043"/>
        </w:tabs>
        <w:spacing w:before="0" w:after="120" w:line="380" w:lineRule="exact"/>
        <w:ind w:left="720" w:right="1356"/>
        <w:rPr>
          <w:rFonts w:hint="cs"/>
          <w:spacing w:val="0"/>
          <w:sz w:val="36"/>
          <w:rtl/>
        </w:rPr>
      </w:pPr>
      <w:r>
        <w:rPr>
          <w:rFonts w:hint="cs"/>
          <w:spacing w:val="0"/>
          <w:sz w:val="36"/>
          <w:rtl/>
        </w:rPr>
        <w:t>المادة 4:</w:t>
      </w:r>
      <w:r>
        <w:rPr>
          <w:rFonts w:hint="cs"/>
          <w:spacing w:val="0"/>
          <w:sz w:val="36"/>
          <w:rtl/>
        </w:rPr>
        <w:tab/>
        <w:t>الإجراءات العقابية</w:t>
      </w:r>
      <w:r>
        <w:rPr>
          <w:rFonts w:hint="cs"/>
          <w:spacing w:val="0"/>
          <w:sz w:val="36"/>
          <w:rtl/>
        </w:rPr>
        <w:tab/>
      </w:r>
      <w:r>
        <w:rPr>
          <w:rFonts w:hint="cs"/>
          <w:spacing w:val="0"/>
          <w:sz w:val="36"/>
          <w:rtl/>
        </w:rPr>
        <w:tab/>
      </w:r>
      <w:r w:rsidR="00944348">
        <w:rPr>
          <w:rFonts w:hint="cs"/>
          <w:spacing w:val="0"/>
          <w:sz w:val="36"/>
          <w:rtl/>
        </w:rPr>
        <w:t>21</w:t>
      </w:r>
    </w:p>
    <w:p w:rsidR="00965136" w:rsidRDefault="00965136" w:rsidP="00944348">
      <w:pPr>
        <w:tabs>
          <w:tab w:val="left" w:pos="822"/>
          <w:tab w:val="left" w:pos="1557"/>
          <w:tab w:val="left" w:pos="2122"/>
          <w:tab w:val="left" w:leader="dot" w:pos="7998"/>
          <w:tab w:val="center" w:pos="9043"/>
        </w:tabs>
        <w:spacing w:before="0" w:after="120" w:line="380" w:lineRule="exact"/>
        <w:ind w:left="720" w:right="1356"/>
        <w:rPr>
          <w:rFonts w:hint="cs"/>
          <w:spacing w:val="0"/>
          <w:sz w:val="36"/>
          <w:rtl/>
        </w:rPr>
      </w:pPr>
      <w:r>
        <w:rPr>
          <w:rFonts w:hint="cs"/>
          <w:spacing w:val="0"/>
          <w:sz w:val="36"/>
          <w:rtl/>
        </w:rPr>
        <w:t>المادة 5:</w:t>
      </w:r>
      <w:r>
        <w:rPr>
          <w:rFonts w:hint="cs"/>
          <w:spacing w:val="0"/>
          <w:sz w:val="36"/>
          <w:rtl/>
        </w:rPr>
        <w:tab/>
      </w:r>
      <w:r w:rsidR="005917A4">
        <w:rPr>
          <w:rFonts w:hint="cs"/>
          <w:spacing w:val="0"/>
          <w:sz w:val="36"/>
          <w:rtl/>
        </w:rPr>
        <w:t>الحق في العدالة والإنصاف</w:t>
      </w:r>
      <w:r w:rsidR="005917A4">
        <w:rPr>
          <w:rFonts w:hint="cs"/>
          <w:spacing w:val="0"/>
          <w:sz w:val="36"/>
          <w:rtl/>
        </w:rPr>
        <w:tab/>
      </w:r>
      <w:r w:rsidR="005917A4">
        <w:rPr>
          <w:rFonts w:hint="cs"/>
          <w:spacing w:val="0"/>
          <w:sz w:val="36"/>
          <w:rtl/>
        </w:rPr>
        <w:tab/>
      </w:r>
      <w:r w:rsidR="00944348">
        <w:rPr>
          <w:rFonts w:hint="cs"/>
          <w:spacing w:val="0"/>
          <w:sz w:val="36"/>
          <w:rtl/>
        </w:rPr>
        <w:t>22</w:t>
      </w:r>
    </w:p>
    <w:p w:rsidR="00995C00" w:rsidRDefault="00995C00" w:rsidP="00944348">
      <w:pPr>
        <w:tabs>
          <w:tab w:val="left" w:pos="822"/>
          <w:tab w:val="left" w:pos="1557"/>
          <w:tab w:val="left" w:pos="2122"/>
          <w:tab w:val="left" w:leader="dot" w:pos="7998"/>
          <w:tab w:val="center" w:pos="9043"/>
        </w:tabs>
        <w:spacing w:before="0" w:after="120" w:line="380" w:lineRule="exact"/>
        <w:ind w:left="720" w:right="1356"/>
        <w:rPr>
          <w:rFonts w:hint="cs"/>
          <w:spacing w:val="0"/>
          <w:sz w:val="36"/>
          <w:rtl/>
        </w:rPr>
      </w:pPr>
      <w:r>
        <w:rPr>
          <w:rFonts w:hint="cs"/>
          <w:spacing w:val="0"/>
          <w:sz w:val="36"/>
          <w:rtl/>
        </w:rPr>
        <w:t>المادة 6:</w:t>
      </w:r>
      <w:r>
        <w:rPr>
          <w:rFonts w:hint="cs"/>
          <w:spacing w:val="0"/>
          <w:sz w:val="36"/>
          <w:rtl/>
        </w:rPr>
        <w:tab/>
        <w:t>الإطار العام للممارسات القضائية</w:t>
      </w:r>
      <w:r>
        <w:rPr>
          <w:rFonts w:hint="cs"/>
          <w:spacing w:val="0"/>
          <w:sz w:val="36"/>
          <w:rtl/>
        </w:rPr>
        <w:tab/>
      </w:r>
      <w:r>
        <w:rPr>
          <w:rFonts w:hint="cs"/>
          <w:spacing w:val="0"/>
          <w:sz w:val="36"/>
          <w:rtl/>
        </w:rPr>
        <w:tab/>
      </w:r>
      <w:r w:rsidR="00944348">
        <w:rPr>
          <w:rFonts w:hint="cs"/>
          <w:spacing w:val="0"/>
          <w:sz w:val="36"/>
          <w:rtl/>
        </w:rPr>
        <w:t>35</w:t>
      </w:r>
    </w:p>
    <w:p w:rsidR="00995C00" w:rsidRDefault="00995C00" w:rsidP="00944348">
      <w:pPr>
        <w:tabs>
          <w:tab w:val="left" w:pos="822"/>
          <w:tab w:val="left" w:pos="1557"/>
          <w:tab w:val="left" w:pos="2122"/>
          <w:tab w:val="left" w:leader="dot" w:pos="7998"/>
          <w:tab w:val="center" w:pos="9043"/>
        </w:tabs>
        <w:spacing w:before="0" w:after="120" w:line="380" w:lineRule="exact"/>
        <w:ind w:left="720" w:right="1356"/>
        <w:rPr>
          <w:rFonts w:hint="cs"/>
          <w:spacing w:val="0"/>
          <w:sz w:val="36"/>
          <w:rtl/>
        </w:rPr>
      </w:pPr>
      <w:r>
        <w:rPr>
          <w:rFonts w:hint="cs"/>
          <w:spacing w:val="0"/>
          <w:sz w:val="36"/>
          <w:rtl/>
        </w:rPr>
        <w:t>المادة 7:</w:t>
      </w:r>
      <w:r>
        <w:rPr>
          <w:rFonts w:hint="cs"/>
          <w:spacing w:val="0"/>
          <w:sz w:val="36"/>
          <w:rtl/>
        </w:rPr>
        <w:tab/>
        <w:t>مكافحة التحيّز وتعزيز التفاهم والتسامح</w:t>
      </w:r>
      <w:r>
        <w:rPr>
          <w:rFonts w:hint="cs"/>
          <w:spacing w:val="0"/>
          <w:sz w:val="36"/>
          <w:rtl/>
        </w:rPr>
        <w:tab/>
      </w:r>
      <w:r>
        <w:rPr>
          <w:rFonts w:hint="cs"/>
          <w:spacing w:val="0"/>
          <w:sz w:val="36"/>
          <w:rtl/>
        </w:rPr>
        <w:tab/>
      </w:r>
      <w:r w:rsidR="00944348">
        <w:rPr>
          <w:rFonts w:hint="cs"/>
          <w:spacing w:val="0"/>
          <w:sz w:val="36"/>
          <w:rtl/>
        </w:rPr>
        <w:t>35</w:t>
      </w:r>
    </w:p>
    <w:p w:rsidR="00A527EB" w:rsidRPr="00A527EB" w:rsidRDefault="00DC27E8" w:rsidP="00A527EB">
      <w:pPr>
        <w:spacing w:before="0" w:line="380" w:lineRule="exact"/>
        <w:jc w:val="center"/>
        <w:rPr>
          <w:rFonts w:hint="cs"/>
          <w:b/>
          <w:bCs/>
          <w:sz w:val="30"/>
          <w:rtl/>
          <w:lang w:eastAsia="en-US"/>
        </w:rPr>
      </w:pPr>
      <w:r>
        <w:rPr>
          <w:rtl/>
          <w:lang w:eastAsia="en-US"/>
        </w:rPr>
        <w:br w:type="page"/>
      </w:r>
      <w:r w:rsidR="00A527EB" w:rsidRPr="00A527EB">
        <w:rPr>
          <w:rFonts w:hint="cs"/>
          <w:b/>
          <w:bCs/>
          <w:sz w:val="30"/>
          <w:rtl/>
          <w:lang w:eastAsia="en-US"/>
        </w:rPr>
        <w:t>مقدمـة</w:t>
      </w:r>
    </w:p>
    <w:p w:rsidR="00A527EB" w:rsidRPr="00A527EB" w:rsidRDefault="002250F8" w:rsidP="00944348">
      <w:pPr>
        <w:spacing w:before="0" w:line="380" w:lineRule="exact"/>
        <w:rPr>
          <w:sz w:val="30"/>
          <w:rtl/>
          <w:lang w:eastAsia="en-US"/>
        </w:rPr>
      </w:pPr>
      <w:r>
        <w:rPr>
          <w:rFonts w:hint="cs"/>
          <w:sz w:val="30"/>
          <w:rtl/>
          <w:lang w:eastAsia="en-US"/>
        </w:rPr>
        <w:t>1-</w:t>
      </w:r>
      <w:r>
        <w:rPr>
          <w:rFonts w:hint="cs"/>
          <w:sz w:val="30"/>
          <w:rtl/>
          <w:lang w:eastAsia="en-US"/>
        </w:rPr>
        <w:tab/>
      </w:r>
      <w:r w:rsidR="00A527EB" w:rsidRPr="00A527EB">
        <w:rPr>
          <w:sz w:val="30"/>
          <w:rtl/>
          <w:lang w:eastAsia="en-US"/>
        </w:rPr>
        <w:t>دأبت دولة الإمارات العربية المتحدة منذ نشأتها على احترام ورعاية حقوق الإنسان وضمنت ذلك دستورها وتشريعاتها الداخلية، وكان من أهم أهدافها الخارجية الانضمام للاتفاقيات الدولية المتضمنة لتلك الحقوق، فانضمت للاتفاقية الدولية للقضاء على جميع أشكال التمييز العنصري في عام 1974، وعملت على الالتزام بأحكامها والمناداة دائما</w:t>
      </w:r>
      <w:r w:rsidR="00C61B75">
        <w:rPr>
          <w:rFonts w:hint="cs"/>
          <w:sz w:val="30"/>
          <w:rtl/>
          <w:lang w:eastAsia="en-US"/>
        </w:rPr>
        <w:t>ً</w:t>
      </w:r>
      <w:r w:rsidR="00A527EB" w:rsidRPr="00A527EB">
        <w:rPr>
          <w:sz w:val="30"/>
          <w:rtl/>
          <w:lang w:eastAsia="en-US"/>
        </w:rPr>
        <w:t xml:space="preserve"> في المنابر الدولية والإقليمية بمنع التمييز العنصري وحق العيش للجميع بدون تمييز بسبب العرق أو الجنس أو اللون.</w:t>
      </w:r>
    </w:p>
    <w:p w:rsidR="00A527EB" w:rsidRPr="009F33A5" w:rsidRDefault="002250F8" w:rsidP="00944348">
      <w:pPr>
        <w:spacing w:before="0" w:line="380" w:lineRule="exact"/>
        <w:rPr>
          <w:spacing w:val="0"/>
          <w:sz w:val="30"/>
          <w:rtl/>
          <w:lang w:eastAsia="en-US"/>
        </w:rPr>
      </w:pPr>
      <w:r>
        <w:rPr>
          <w:rFonts w:hint="cs"/>
          <w:sz w:val="30"/>
          <w:rtl/>
          <w:lang w:eastAsia="en-US"/>
        </w:rPr>
        <w:t>2-</w:t>
      </w:r>
      <w:r>
        <w:rPr>
          <w:rFonts w:hint="cs"/>
          <w:sz w:val="30"/>
          <w:rtl/>
          <w:lang w:eastAsia="en-US"/>
        </w:rPr>
        <w:tab/>
      </w:r>
      <w:r w:rsidR="00A527EB" w:rsidRPr="00A527EB">
        <w:rPr>
          <w:sz w:val="30"/>
          <w:rtl/>
          <w:lang w:eastAsia="en-US"/>
        </w:rPr>
        <w:t>التزاما</w:t>
      </w:r>
      <w:r w:rsidR="00AB7CD0">
        <w:rPr>
          <w:rFonts w:hint="cs"/>
          <w:sz w:val="30"/>
          <w:rtl/>
          <w:lang w:eastAsia="en-US"/>
        </w:rPr>
        <w:t>ً</w:t>
      </w:r>
      <w:r w:rsidR="00A527EB" w:rsidRPr="00A527EB">
        <w:rPr>
          <w:sz w:val="30"/>
          <w:rtl/>
          <w:lang w:eastAsia="en-US"/>
        </w:rPr>
        <w:t xml:space="preserve"> من الدولة بأحكام الاتفاقية في نص المادة 9 التي تشير إلى وجوب قيام كل دولة طرف في الاتفاقية بتقديم تقارير دورية عن الإجراءات التشريعية والقضائية والإدارية وغيرها من الإجراءات التي اتخذتها تنفيذا</w:t>
      </w:r>
      <w:r w:rsidR="00C61B75">
        <w:rPr>
          <w:rFonts w:hint="cs"/>
          <w:sz w:val="30"/>
          <w:rtl/>
          <w:lang w:eastAsia="en-US"/>
        </w:rPr>
        <w:t>ً</w:t>
      </w:r>
      <w:r w:rsidR="00A527EB" w:rsidRPr="00A527EB">
        <w:rPr>
          <w:sz w:val="30"/>
          <w:rtl/>
          <w:lang w:eastAsia="en-US"/>
        </w:rPr>
        <w:t xml:space="preserve"> لنصوص الاتفاقية، ليتم تقديمها للجنة القضاء على التمييز العنصري التي تقوم بدراستها وتقييم مضمونها، عملت دولة الإمارات العربية المتحدة على تقديم تقاريرها الدورية حيث قدمت تقريرها الحادي عشر إلى اللجنة في 23 </w:t>
      </w:r>
      <w:r w:rsidR="00897CB5">
        <w:rPr>
          <w:rFonts w:hint="cs"/>
          <w:sz w:val="30"/>
          <w:rtl/>
          <w:lang w:eastAsia="en-US"/>
        </w:rPr>
        <w:t>شباط/فبراير</w:t>
      </w:r>
      <w:r w:rsidR="00A527EB" w:rsidRPr="00A527EB">
        <w:rPr>
          <w:sz w:val="30"/>
          <w:rtl/>
          <w:lang w:eastAsia="en-US"/>
        </w:rPr>
        <w:t xml:space="preserve"> 1995، وفي هذا التقرير تقدم الدولة تقريرها الثاني عشر حتى السابع عشر إلى لجنة القضاء على </w:t>
      </w:r>
      <w:r w:rsidR="00A527EB" w:rsidRPr="009F33A5">
        <w:rPr>
          <w:spacing w:val="0"/>
          <w:sz w:val="30"/>
          <w:rtl/>
          <w:lang w:eastAsia="en-US"/>
        </w:rPr>
        <w:t>التمييز العنصري موضحا</w:t>
      </w:r>
      <w:r w:rsidR="00C61B75">
        <w:rPr>
          <w:rFonts w:hint="cs"/>
          <w:sz w:val="30"/>
          <w:rtl/>
          <w:lang w:eastAsia="en-US"/>
        </w:rPr>
        <w:t>ً</w:t>
      </w:r>
      <w:r w:rsidR="00A527EB" w:rsidRPr="009F33A5">
        <w:rPr>
          <w:spacing w:val="0"/>
          <w:sz w:val="30"/>
          <w:rtl/>
          <w:lang w:eastAsia="en-US"/>
        </w:rPr>
        <w:t xml:space="preserve"> فيه ما قامت به الدولة من </w:t>
      </w:r>
      <w:r w:rsidR="0027217B" w:rsidRPr="009F33A5">
        <w:rPr>
          <w:rFonts w:hint="cs"/>
          <w:spacing w:val="0"/>
          <w:sz w:val="30"/>
          <w:rtl/>
          <w:lang w:eastAsia="en-US"/>
        </w:rPr>
        <w:t>إ</w:t>
      </w:r>
      <w:r w:rsidR="00A527EB" w:rsidRPr="009F33A5">
        <w:rPr>
          <w:spacing w:val="0"/>
          <w:sz w:val="30"/>
          <w:rtl/>
          <w:lang w:eastAsia="en-US"/>
        </w:rPr>
        <w:t>نجازات في المجالات الاجتماعية والاقتصادية والتشريعية والتنظيمية في سبيل تحسين مستوى الحقوق والحريات العامة التي يتم العمل بها على أراضي دولة الإمارات العربية المتحدة.</w:t>
      </w:r>
    </w:p>
    <w:p w:rsidR="0069105F" w:rsidRDefault="002250F8" w:rsidP="002250F8">
      <w:pPr>
        <w:spacing w:before="0" w:line="380" w:lineRule="exact"/>
        <w:rPr>
          <w:rFonts w:hint="cs"/>
          <w:sz w:val="30"/>
          <w:rtl/>
          <w:lang w:eastAsia="en-US"/>
        </w:rPr>
      </w:pPr>
      <w:r>
        <w:rPr>
          <w:rFonts w:hint="cs"/>
          <w:sz w:val="30"/>
          <w:rtl/>
          <w:lang w:eastAsia="en-US"/>
        </w:rPr>
        <w:t>3-</w:t>
      </w:r>
      <w:r>
        <w:rPr>
          <w:rFonts w:hint="cs"/>
          <w:sz w:val="30"/>
          <w:rtl/>
          <w:lang w:eastAsia="en-US"/>
        </w:rPr>
        <w:tab/>
      </w:r>
      <w:r w:rsidR="00A527EB" w:rsidRPr="00A527EB">
        <w:rPr>
          <w:sz w:val="30"/>
          <w:rtl/>
          <w:lang w:eastAsia="en-US"/>
        </w:rPr>
        <w:t>وقد تم إعداد هذا التقرير بجهود جميع الجهات المختصة الاتحادية والمحلية المعنية تحت إشراف وزارة الخارجية ليخرج بالشكل المطلوب وفق</w:t>
      </w:r>
      <w:r w:rsidR="0069105F">
        <w:rPr>
          <w:rFonts w:hint="cs"/>
          <w:sz w:val="30"/>
          <w:rtl/>
          <w:lang w:eastAsia="en-US"/>
        </w:rPr>
        <w:t>اً</w:t>
      </w:r>
      <w:r w:rsidR="00A527EB" w:rsidRPr="00A527EB">
        <w:rPr>
          <w:sz w:val="30"/>
          <w:rtl/>
          <w:lang w:eastAsia="en-US"/>
        </w:rPr>
        <w:t xml:space="preserve"> للمبادئ التوجيهية الخاصة بلج</w:t>
      </w:r>
      <w:r w:rsidR="0069105F">
        <w:rPr>
          <w:sz w:val="30"/>
          <w:rtl/>
          <w:lang w:eastAsia="en-US"/>
        </w:rPr>
        <w:t>نة القضاء على التمييز العنصري.</w:t>
      </w:r>
    </w:p>
    <w:p w:rsidR="00A527EB" w:rsidRPr="00C948BA" w:rsidRDefault="00A42988" w:rsidP="00A42988">
      <w:pPr>
        <w:tabs>
          <w:tab w:val="left" w:pos="2687"/>
        </w:tabs>
        <w:spacing w:before="0" w:line="380" w:lineRule="exact"/>
        <w:ind w:left="2138" w:right="1418" w:hanging="720"/>
        <w:rPr>
          <w:b/>
          <w:bCs/>
          <w:sz w:val="36"/>
          <w:szCs w:val="36"/>
          <w:rtl/>
          <w:lang w:eastAsia="en-US"/>
        </w:rPr>
      </w:pPr>
      <w:r>
        <w:rPr>
          <w:rFonts w:hint="cs"/>
          <w:b/>
          <w:bCs/>
          <w:sz w:val="36"/>
          <w:szCs w:val="36"/>
          <w:rtl/>
          <w:lang w:eastAsia="en-US"/>
        </w:rPr>
        <w:t>أولاً</w:t>
      </w:r>
      <w:r w:rsidR="0069105F" w:rsidRPr="0069105F">
        <w:rPr>
          <w:rFonts w:hint="cs"/>
          <w:b/>
          <w:bCs/>
          <w:sz w:val="36"/>
          <w:szCs w:val="36"/>
          <w:rtl/>
          <w:lang w:eastAsia="en-US"/>
        </w:rPr>
        <w:t xml:space="preserve"> -</w:t>
      </w:r>
      <w:r w:rsidR="00C948BA">
        <w:rPr>
          <w:rFonts w:hint="cs"/>
          <w:b/>
          <w:bCs/>
          <w:sz w:val="36"/>
          <w:szCs w:val="36"/>
          <w:rtl/>
          <w:lang w:eastAsia="en-US"/>
        </w:rPr>
        <w:tab/>
      </w:r>
      <w:r w:rsidR="0069105F" w:rsidRPr="0069105F">
        <w:rPr>
          <w:b/>
          <w:bCs/>
          <w:sz w:val="36"/>
          <w:szCs w:val="36"/>
          <w:rtl/>
          <w:lang w:eastAsia="en-US"/>
        </w:rPr>
        <w:t>معلومات أساسية</w:t>
      </w:r>
      <w:r w:rsidR="00C948BA">
        <w:rPr>
          <w:rFonts w:hint="cs"/>
          <w:b/>
          <w:bCs/>
          <w:sz w:val="36"/>
          <w:szCs w:val="36"/>
          <w:rtl/>
          <w:lang w:eastAsia="en-US"/>
        </w:rPr>
        <w:t xml:space="preserve">: </w:t>
      </w:r>
      <w:r w:rsidR="00A527EB" w:rsidRPr="00C948BA">
        <w:rPr>
          <w:b/>
          <w:bCs/>
          <w:sz w:val="36"/>
          <w:szCs w:val="36"/>
          <w:rtl/>
          <w:lang w:eastAsia="en-US"/>
        </w:rPr>
        <w:t>الإطار العام حول إجراءات ال</w:t>
      </w:r>
      <w:r w:rsidR="00C948BA">
        <w:rPr>
          <w:b/>
          <w:bCs/>
          <w:sz w:val="36"/>
          <w:szCs w:val="36"/>
          <w:rtl/>
          <w:lang w:eastAsia="en-US"/>
        </w:rPr>
        <w:t>دولة</w:t>
      </w:r>
      <w:r>
        <w:rPr>
          <w:rFonts w:hint="cs"/>
          <w:b/>
          <w:bCs/>
          <w:sz w:val="36"/>
          <w:szCs w:val="36"/>
          <w:rtl/>
          <w:lang w:eastAsia="en-US"/>
        </w:rPr>
        <w:t xml:space="preserve"> </w:t>
      </w:r>
      <w:r w:rsidR="00A527EB" w:rsidRPr="00C948BA">
        <w:rPr>
          <w:b/>
          <w:bCs/>
          <w:sz w:val="36"/>
          <w:szCs w:val="36"/>
          <w:rtl/>
          <w:lang w:eastAsia="en-US"/>
        </w:rPr>
        <w:t>لمناهضة التمييز العنصري</w:t>
      </w:r>
    </w:p>
    <w:p w:rsidR="00A527EB" w:rsidRPr="00A42988" w:rsidRDefault="00A42988" w:rsidP="00A42988">
      <w:pPr>
        <w:spacing w:before="0" w:line="380" w:lineRule="exact"/>
        <w:jc w:val="center"/>
        <w:rPr>
          <w:rFonts w:hint="cs"/>
          <w:b/>
          <w:bCs/>
          <w:sz w:val="30"/>
          <w:rtl/>
          <w:lang w:eastAsia="en-US"/>
        </w:rPr>
      </w:pPr>
      <w:r>
        <w:rPr>
          <w:rFonts w:hint="cs"/>
          <w:b/>
          <w:bCs/>
          <w:sz w:val="30"/>
          <w:rtl/>
          <w:lang w:eastAsia="en-US"/>
        </w:rPr>
        <w:t>ألف</w:t>
      </w:r>
      <w:r w:rsidRPr="00A42988">
        <w:rPr>
          <w:rFonts w:hint="cs"/>
          <w:b/>
          <w:bCs/>
          <w:sz w:val="30"/>
          <w:rtl/>
          <w:lang w:eastAsia="en-US"/>
        </w:rPr>
        <w:t xml:space="preserve"> -</w:t>
      </w:r>
      <w:r w:rsidRPr="00A42988">
        <w:rPr>
          <w:b/>
          <w:bCs/>
          <w:sz w:val="30"/>
          <w:rtl/>
          <w:lang w:eastAsia="en-US"/>
        </w:rPr>
        <w:t xml:space="preserve"> معلومات أساسية</w:t>
      </w:r>
    </w:p>
    <w:p w:rsidR="00A527EB" w:rsidRPr="00A527EB" w:rsidRDefault="00ED225E" w:rsidP="00ED225E">
      <w:pPr>
        <w:spacing w:before="0" w:line="380" w:lineRule="exact"/>
        <w:rPr>
          <w:sz w:val="30"/>
          <w:rtl/>
          <w:lang w:eastAsia="en-US"/>
        </w:rPr>
      </w:pPr>
      <w:r>
        <w:rPr>
          <w:rFonts w:hint="cs"/>
          <w:sz w:val="30"/>
          <w:rtl/>
          <w:lang w:eastAsia="en-US"/>
        </w:rPr>
        <w:t>4-</w:t>
      </w:r>
      <w:r>
        <w:rPr>
          <w:rFonts w:hint="cs"/>
          <w:sz w:val="30"/>
          <w:rtl/>
          <w:lang w:eastAsia="en-US"/>
        </w:rPr>
        <w:tab/>
      </w:r>
      <w:r w:rsidR="00A527EB" w:rsidRPr="00A527EB">
        <w:rPr>
          <w:sz w:val="30"/>
          <w:rtl/>
          <w:lang w:eastAsia="en-US"/>
        </w:rPr>
        <w:t>تأسست دولة الإمارات العربية المتحدة</w:t>
      </w:r>
      <w:r w:rsidR="00B6221D">
        <w:rPr>
          <w:sz w:val="30"/>
          <w:rtl/>
          <w:lang w:eastAsia="en-US"/>
        </w:rPr>
        <w:t xml:space="preserve"> </w:t>
      </w:r>
      <w:r w:rsidR="008F0F1F">
        <w:rPr>
          <w:rFonts w:hint="cs"/>
          <w:sz w:val="30"/>
          <w:rtl/>
          <w:lang w:eastAsia="en-US"/>
        </w:rPr>
        <w:t xml:space="preserve">في الثاني من </w:t>
      </w:r>
      <w:r w:rsidR="00697C7D">
        <w:rPr>
          <w:rFonts w:hint="cs"/>
          <w:sz w:val="30"/>
          <w:rtl/>
          <w:lang w:eastAsia="en-US"/>
        </w:rPr>
        <w:t xml:space="preserve">كانون الأول/ديسمبر 1971 </w:t>
      </w:r>
      <w:r w:rsidR="00A527EB" w:rsidRPr="00A527EB">
        <w:rPr>
          <w:sz w:val="30"/>
          <w:rtl/>
          <w:lang w:eastAsia="en-US"/>
        </w:rPr>
        <w:t xml:space="preserve">كدولة اتحادية تضم سبع إمارات هي </w:t>
      </w:r>
      <w:r w:rsidR="00F83524">
        <w:rPr>
          <w:rFonts w:hint="cs"/>
          <w:sz w:val="30"/>
          <w:rtl/>
          <w:lang w:eastAsia="en-US"/>
        </w:rPr>
        <w:t>أ</w:t>
      </w:r>
      <w:r w:rsidR="00A527EB" w:rsidRPr="00A527EB">
        <w:rPr>
          <w:sz w:val="30"/>
          <w:rtl/>
          <w:lang w:eastAsia="en-US"/>
        </w:rPr>
        <w:t>بو</w:t>
      </w:r>
      <w:r w:rsidR="00074CE2">
        <w:rPr>
          <w:rFonts w:hint="cs"/>
          <w:sz w:val="30"/>
          <w:rtl/>
          <w:lang w:eastAsia="en-US"/>
        </w:rPr>
        <w:t xml:space="preserve"> </w:t>
      </w:r>
      <w:r w:rsidR="00A527EB" w:rsidRPr="00A527EB">
        <w:rPr>
          <w:sz w:val="30"/>
          <w:rtl/>
          <w:lang w:eastAsia="en-US"/>
        </w:rPr>
        <w:t xml:space="preserve">ظبي ودبي والشارقة ورأس الخيمة وعجمان وأم القيوين والفجيرة، وعاصمتها </w:t>
      </w:r>
      <w:r w:rsidR="002056F3">
        <w:rPr>
          <w:rFonts w:hint="cs"/>
          <w:sz w:val="30"/>
          <w:rtl/>
          <w:lang w:eastAsia="en-US"/>
        </w:rPr>
        <w:t>أ</w:t>
      </w:r>
      <w:r w:rsidR="002056F3" w:rsidRPr="00A527EB">
        <w:rPr>
          <w:sz w:val="30"/>
          <w:rtl/>
          <w:lang w:eastAsia="en-US"/>
        </w:rPr>
        <w:t>بو</w:t>
      </w:r>
      <w:r w:rsidR="00074CE2">
        <w:rPr>
          <w:rFonts w:hint="cs"/>
          <w:sz w:val="30"/>
          <w:rtl/>
          <w:lang w:eastAsia="en-US"/>
        </w:rPr>
        <w:t xml:space="preserve"> </w:t>
      </w:r>
      <w:r w:rsidR="002056F3" w:rsidRPr="00A527EB">
        <w:rPr>
          <w:sz w:val="30"/>
          <w:rtl/>
          <w:lang w:eastAsia="en-US"/>
        </w:rPr>
        <w:t xml:space="preserve">ظبي </w:t>
      </w:r>
      <w:r w:rsidR="00A527EB" w:rsidRPr="00A527EB">
        <w:rPr>
          <w:sz w:val="30"/>
          <w:rtl/>
          <w:lang w:eastAsia="en-US"/>
        </w:rPr>
        <w:t xml:space="preserve">وتشغل الدولة الواقعة في قارة آسيا الجزء الشرقي من شبه </w:t>
      </w:r>
      <w:r w:rsidR="00B82165">
        <w:rPr>
          <w:sz w:val="30"/>
          <w:rtl/>
          <w:lang w:eastAsia="en-US"/>
        </w:rPr>
        <w:t>الجزيرة العربية، المنطقة بين خط</w:t>
      </w:r>
      <w:r w:rsidR="00B82165">
        <w:rPr>
          <w:rFonts w:hint="cs"/>
          <w:sz w:val="30"/>
          <w:rtl/>
          <w:lang w:eastAsia="en-US"/>
        </w:rPr>
        <w:t>ي</w:t>
      </w:r>
      <w:r w:rsidR="00A527EB" w:rsidRPr="00A527EB">
        <w:rPr>
          <w:sz w:val="30"/>
          <w:rtl/>
          <w:lang w:eastAsia="en-US"/>
        </w:rPr>
        <w:t xml:space="preserve"> عرض 22 و</w:t>
      </w:r>
      <w:r w:rsidR="00B82165">
        <w:rPr>
          <w:rFonts w:hint="cs"/>
          <w:sz w:val="30"/>
          <w:rtl/>
          <w:lang w:eastAsia="en-US"/>
        </w:rPr>
        <w:t>26.5</w:t>
      </w:r>
      <w:r w:rsidR="00A527EB" w:rsidRPr="00A527EB">
        <w:rPr>
          <w:sz w:val="30"/>
          <w:rtl/>
          <w:lang w:eastAsia="en-US"/>
        </w:rPr>
        <w:t xml:space="preserve"> درجة شمالا</w:t>
      </w:r>
      <w:r w:rsidR="001B63A7">
        <w:rPr>
          <w:rFonts w:hint="cs"/>
          <w:sz w:val="30"/>
          <w:rtl/>
          <w:lang w:eastAsia="en-US"/>
        </w:rPr>
        <w:t>ً</w:t>
      </w:r>
      <w:r w:rsidR="00A527EB" w:rsidRPr="00A527EB">
        <w:rPr>
          <w:sz w:val="30"/>
          <w:rtl/>
          <w:lang w:eastAsia="en-US"/>
        </w:rPr>
        <w:t>، وخطي طول 51 و</w:t>
      </w:r>
      <w:r w:rsidR="00F10F8C">
        <w:rPr>
          <w:rFonts w:hint="cs"/>
          <w:sz w:val="30"/>
          <w:rtl/>
          <w:lang w:eastAsia="en-US"/>
        </w:rPr>
        <w:t>56.5</w:t>
      </w:r>
      <w:r w:rsidR="00A527EB" w:rsidRPr="00A527EB">
        <w:rPr>
          <w:sz w:val="30"/>
          <w:rtl/>
          <w:lang w:eastAsia="en-US"/>
        </w:rPr>
        <w:t xml:space="preserve"> شرق خط جرينتش، ويحدها من الشمال الخليج العربي ومن الغرب دولة قطر والمملكة العربية السعودية ومن الجنوب سلطنة عمان والمملكة العربية السعودية ومن الشرق خليج عمان.</w:t>
      </w:r>
    </w:p>
    <w:p w:rsidR="00A527EB" w:rsidRPr="007562E1" w:rsidRDefault="007562E1" w:rsidP="00ED225E">
      <w:pPr>
        <w:spacing w:before="0" w:line="380" w:lineRule="exact"/>
        <w:rPr>
          <w:rFonts w:hint="cs"/>
          <w:b/>
          <w:bCs/>
          <w:sz w:val="30"/>
          <w:rtl/>
          <w:lang w:eastAsia="en-US"/>
        </w:rPr>
      </w:pPr>
      <w:r w:rsidRPr="007562E1">
        <w:rPr>
          <w:b/>
          <w:bCs/>
          <w:sz w:val="30"/>
          <w:rtl/>
          <w:lang w:eastAsia="en-US"/>
        </w:rPr>
        <w:t>المساحة</w:t>
      </w:r>
    </w:p>
    <w:p w:rsidR="00A527EB" w:rsidRPr="00A527EB" w:rsidRDefault="005B095F" w:rsidP="00ED225E">
      <w:pPr>
        <w:spacing w:before="0" w:line="380" w:lineRule="exact"/>
        <w:rPr>
          <w:sz w:val="30"/>
          <w:rtl/>
          <w:lang w:eastAsia="en-US"/>
        </w:rPr>
      </w:pPr>
      <w:r>
        <w:rPr>
          <w:rFonts w:hint="cs"/>
          <w:sz w:val="30"/>
          <w:rtl/>
          <w:lang w:eastAsia="en-US"/>
        </w:rPr>
        <w:t>5-</w:t>
      </w:r>
      <w:r>
        <w:rPr>
          <w:rFonts w:hint="cs"/>
          <w:sz w:val="30"/>
          <w:rtl/>
          <w:lang w:eastAsia="en-US"/>
        </w:rPr>
        <w:tab/>
      </w:r>
      <w:r w:rsidR="00A527EB" w:rsidRPr="00A527EB">
        <w:rPr>
          <w:sz w:val="30"/>
          <w:rtl/>
          <w:lang w:eastAsia="en-US"/>
        </w:rPr>
        <w:t xml:space="preserve">تبلغ مساحة الدولة 600 </w:t>
      </w:r>
      <w:r w:rsidR="002173C0" w:rsidRPr="00A527EB">
        <w:rPr>
          <w:sz w:val="30"/>
          <w:rtl/>
          <w:lang w:eastAsia="en-US"/>
        </w:rPr>
        <w:t>83</w:t>
      </w:r>
      <w:r w:rsidR="002173C0">
        <w:rPr>
          <w:rFonts w:hint="cs"/>
          <w:sz w:val="30"/>
          <w:rtl/>
          <w:lang w:eastAsia="en-US"/>
        </w:rPr>
        <w:t xml:space="preserve"> </w:t>
      </w:r>
      <w:r w:rsidR="00A527EB" w:rsidRPr="00A527EB">
        <w:rPr>
          <w:sz w:val="30"/>
          <w:rtl/>
          <w:lang w:eastAsia="en-US"/>
        </w:rPr>
        <w:t>كيلومتر مربع وتتضمن هذه المساحة عددا</w:t>
      </w:r>
      <w:r w:rsidR="002173C0">
        <w:rPr>
          <w:rFonts w:hint="cs"/>
          <w:sz w:val="30"/>
          <w:rtl/>
          <w:lang w:eastAsia="en-US"/>
        </w:rPr>
        <w:t>ً</w:t>
      </w:r>
      <w:r w:rsidR="00BF2216">
        <w:rPr>
          <w:sz w:val="30"/>
          <w:rtl/>
          <w:lang w:eastAsia="en-US"/>
        </w:rPr>
        <w:t xml:space="preserve"> من الجزر تبلغ مساحتها</w:t>
      </w:r>
      <w:r w:rsidR="00BF2216">
        <w:rPr>
          <w:rFonts w:hint="cs"/>
          <w:sz w:val="30"/>
          <w:rtl/>
          <w:lang w:eastAsia="en-US"/>
        </w:rPr>
        <w:br/>
      </w:r>
      <w:r w:rsidR="00A527EB" w:rsidRPr="00A527EB">
        <w:rPr>
          <w:sz w:val="30"/>
          <w:rtl/>
          <w:lang w:eastAsia="en-US"/>
        </w:rPr>
        <w:t xml:space="preserve">حوالي 900 </w:t>
      </w:r>
      <w:r w:rsidR="002173C0" w:rsidRPr="00A527EB">
        <w:rPr>
          <w:sz w:val="30"/>
          <w:rtl/>
          <w:lang w:eastAsia="en-US"/>
        </w:rPr>
        <w:t>5</w:t>
      </w:r>
      <w:r w:rsidR="002173C0">
        <w:rPr>
          <w:rFonts w:hint="cs"/>
          <w:sz w:val="30"/>
          <w:rtl/>
          <w:lang w:eastAsia="en-US"/>
        </w:rPr>
        <w:t xml:space="preserve"> </w:t>
      </w:r>
      <w:r w:rsidR="00A527EB" w:rsidRPr="00A527EB">
        <w:rPr>
          <w:sz w:val="30"/>
          <w:rtl/>
          <w:lang w:eastAsia="en-US"/>
        </w:rPr>
        <w:t>كيلومتر مربع.</w:t>
      </w:r>
    </w:p>
    <w:p w:rsidR="00A527EB" w:rsidRPr="00A527EB" w:rsidRDefault="005B095F" w:rsidP="00ED225E">
      <w:pPr>
        <w:spacing w:before="0" w:line="380" w:lineRule="exact"/>
        <w:rPr>
          <w:sz w:val="30"/>
          <w:rtl/>
          <w:lang w:eastAsia="en-US"/>
        </w:rPr>
      </w:pPr>
      <w:r>
        <w:rPr>
          <w:rFonts w:hint="cs"/>
          <w:sz w:val="30"/>
          <w:rtl/>
          <w:lang w:eastAsia="en-US"/>
        </w:rPr>
        <w:t>6-</w:t>
      </w:r>
      <w:r>
        <w:rPr>
          <w:rFonts w:hint="cs"/>
          <w:sz w:val="30"/>
          <w:rtl/>
          <w:lang w:eastAsia="en-US"/>
        </w:rPr>
        <w:tab/>
      </w:r>
      <w:r w:rsidR="00A527EB" w:rsidRPr="00A527EB">
        <w:rPr>
          <w:sz w:val="30"/>
          <w:rtl/>
          <w:lang w:eastAsia="en-US"/>
        </w:rPr>
        <w:t>تمتد السواحل المطلة على الساحل الجنوبي من الخليج العربي مسافة 644 كيلومتر من قاعدة شبه جزيرة قطر غربا</w:t>
      </w:r>
      <w:r w:rsidR="00E55B09">
        <w:rPr>
          <w:rFonts w:hint="cs"/>
          <w:sz w:val="30"/>
          <w:rtl/>
          <w:lang w:eastAsia="en-US"/>
        </w:rPr>
        <w:t>ً</w:t>
      </w:r>
      <w:r w:rsidR="00A527EB" w:rsidRPr="00A527EB">
        <w:rPr>
          <w:sz w:val="30"/>
          <w:rtl/>
          <w:lang w:eastAsia="en-US"/>
        </w:rPr>
        <w:t xml:space="preserve"> وحتى رأس مسندم شرقا</w:t>
      </w:r>
      <w:r w:rsidR="00E55B09">
        <w:rPr>
          <w:rFonts w:hint="cs"/>
          <w:sz w:val="30"/>
          <w:rtl/>
          <w:lang w:eastAsia="en-US"/>
        </w:rPr>
        <w:t>ً</w:t>
      </w:r>
      <w:r w:rsidR="00A527EB" w:rsidRPr="00A527EB">
        <w:rPr>
          <w:sz w:val="30"/>
          <w:rtl/>
          <w:lang w:eastAsia="en-US"/>
        </w:rPr>
        <w:t>، بينما يمتد الساحل الشرقي ا</w:t>
      </w:r>
      <w:r w:rsidR="00E55B09">
        <w:rPr>
          <w:sz w:val="30"/>
          <w:rtl/>
          <w:lang w:eastAsia="en-US"/>
        </w:rPr>
        <w:t>لمطل على خليج عمان بطول 90 كيلو</w:t>
      </w:r>
      <w:r w:rsidR="00A527EB" w:rsidRPr="00A527EB">
        <w:rPr>
          <w:sz w:val="30"/>
          <w:rtl/>
          <w:lang w:eastAsia="en-US"/>
        </w:rPr>
        <w:t>متر.</w:t>
      </w:r>
    </w:p>
    <w:p w:rsidR="00A527EB" w:rsidRPr="00172717" w:rsidRDefault="00172717" w:rsidP="00ED225E">
      <w:pPr>
        <w:spacing w:before="0" w:line="380" w:lineRule="exact"/>
        <w:rPr>
          <w:rFonts w:hint="cs"/>
          <w:b/>
          <w:bCs/>
          <w:sz w:val="30"/>
          <w:rtl/>
          <w:lang w:eastAsia="en-US"/>
        </w:rPr>
      </w:pPr>
      <w:r w:rsidRPr="00172717">
        <w:rPr>
          <w:b/>
          <w:bCs/>
          <w:sz w:val="30"/>
          <w:rtl/>
          <w:lang w:eastAsia="en-US"/>
        </w:rPr>
        <w:t>التضاريس</w:t>
      </w:r>
    </w:p>
    <w:p w:rsidR="00A527EB" w:rsidRPr="00A527EB" w:rsidRDefault="00A224D5" w:rsidP="00ED225E">
      <w:pPr>
        <w:spacing w:before="0" w:line="380" w:lineRule="exact"/>
        <w:rPr>
          <w:sz w:val="30"/>
          <w:rtl/>
          <w:lang w:eastAsia="en-US"/>
        </w:rPr>
      </w:pPr>
      <w:r>
        <w:rPr>
          <w:rFonts w:hint="cs"/>
          <w:sz w:val="30"/>
          <w:rtl/>
          <w:lang w:eastAsia="en-US"/>
        </w:rPr>
        <w:t>7-</w:t>
      </w:r>
      <w:r>
        <w:rPr>
          <w:rFonts w:hint="cs"/>
          <w:sz w:val="30"/>
          <w:rtl/>
          <w:lang w:eastAsia="en-US"/>
        </w:rPr>
        <w:tab/>
      </w:r>
      <w:r w:rsidR="00A527EB" w:rsidRPr="00A527EB">
        <w:rPr>
          <w:sz w:val="30"/>
          <w:rtl/>
          <w:lang w:eastAsia="en-US"/>
        </w:rPr>
        <w:t>تتكون أراضي الدولة في معظمها من الصحاري ولا</w:t>
      </w:r>
      <w:r w:rsidR="001762C7">
        <w:rPr>
          <w:rFonts w:hint="cs"/>
          <w:sz w:val="30"/>
          <w:rtl/>
          <w:lang w:eastAsia="en-US"/>
        </w:rPr>
        <w:t xml:space="preserve"> </w:t>
      </w:r>
      <w:r w:rsidR="00A527EB" w:rsidRPr="00A527EB">
        <w:rPr>
          <w:sz w:val="30"/>
          <w:rtl/>
          <w:lang w:eastAsia="en-US"/>
        </w:rPr>
        <w:t>سيما في المناطق الغربية، وتتخللها عدة واحات مشهورة مثل العين وليوا، إضافة إلى المراعي الخصبة الموجودة في مناطق الظفرة التي تتوفر فيها المياه الجوفية، وتقع إلى الجنوب من هذه المناطق الكثبان الرملية التي تشكل حدود الربع الخالي.</w:t>
      </w:r>
    </w:p>
    <w:p w:rsidR="00A527EB" w:rsidRPr="00A527EB" w:rsidRDefault="00A224D5" w:rsidP="00ED225E">
      <w:pPr>
        <w:spacing w:before="0" w:line="380" w:lineRule="exact"/>
        <w:rPr>
          <w:sz w:val="30"/>
          <w:rtl/>
          <w:lang w:eastAsia="en-US"/>
        </w:rPr>
      </w:pPr>
      <w:r>
        <w:rPr>
          <w:rFonts w:hint="cs"/>
          <w:sz w:val="30"/>
          <w:rtl/>
          <w:lang w:eastAsia="en-US"/>
        </w:rPr>
        <w:t>8-</w:t>
      </w:r>
      <w:r>
        <w:rPr>
          <w:rFonts w:hint="cs"/>
          <w:sz w:val="30"/>
          <w:rtl/>
          <w:lang w:eastAsia="en-US"/>
        </w:rPr>
        <w:tab/>
      </w:r>
      <w:r w:rsidR="00A527EB" w:rsidRPr="00A527EB">
        <w:rPr>
          <w:sz w:val="30"/>
          <w:rtl/>
          <w:lang w:eastAsia="en-US"/>
        </w:rPr>
        <w:t>يعتبر جبل حفيت حدا</w:t>
      </w:r>
      <w:r w:rsidR="00522813">
        <w:rPr>
          <w:rFonts w:hint="cs"/>
          <w:sz w:val="30"/>
          <w:rtl/>
          <w:lang w:eastAsia="en-US"/>
        </w:rPr>
        <w:t>ً</w:t>
      </w:r>
      <w:r w:rsidR="00A527EB" w:rsidRPr="00A527EB">
        <w:rPr>
          <w:sz w:val="30"/>
          <w:rtl/>
          <w:lang w:eastAsia="en-US"/>
        </w:rPr>
        <w:t xml:space="preserve"> جنوبيا</w:t>
      </w:r>
      <w:r w:rsidR="00522813">
        <w:rPr>
          <w:rFonts w:hint="cs"/>
          <w:sz w:val="30"/>
          <w:rtl/>
          <w:lang w:eastAsia="en-US"/>
        </w:rPr>
        <w:t>ً</w:t>
      </w:r>
      <w:r w:rsidR="00A527EB" w:rsidRPr="00A527EB">
        <w:rPr>
          <w:sz w:val="30"/>
          <w:rtl/>
          <w:lang w:eastAsia="en-US"/>
        </w:rPr>
        <w:t xml:space="preserve"> لواحة البريمي حيث تقع مدينة العين ويبلغ ارتفاعه نحو 220 </w:t>
      </w:r>
      <w:r w:rsidR="00522813">
        <w:rPr>
          <w:rFonts w:hint="cs"/>
          <w:sz w:val="30"/>
          <w:rtl/>
          <w:lang w:eastAsia="en-US"/>
        </w:rPr>
        <w:t xml:space="preserve">1 </w:t>
      </w:r>
      <w:r w:rsidR="00A527EB" w:rsidRPr="00A527EB">
        <w:rPr>
          <w:sz w:val="30"/>
          <w:rtl/>
          <w:lang w:eastAsia="en-US"/>
        </w:rPr>
        <w:t>مترا</w:t>
      </w:r>
      <w:r w:rsidR="00522813">
        <w:rPr>
          <w:rFonts w:hint="cs"/>
          <w:sz w:val="30"/>
          <w:rtl/>
          <w:lang w:eastAsia="en-US"/>
        </w:rPr>
        <w:t>ً</w:t>
      </w:r>
      <w:r w:rsidR="00A527EB" w:rsidRPr="00A527EB">
        <w:rPr>
          <w:sz w:val="30"/>
          <w:rtl/>
          <w:lang w:eastAsia="en-US"/>
        </w:rPr>
        <w:t>، إضافة إلى سلسلة جبال حجر التي تشطر شبه جزيرة مسندم وتمتد على مسافة 80 كيلومتر شمالا</w:t>
      </w:r>
      <w:r w:rsidR="00522813">
        <w:rPr>
          <w:rFonts w:hint="cs"/>
          <w:sz w:val="30"/>
          <w:rtl/>
          <w:lang w:eastAsia="en-US"/>
        </w:rPr>
        <w:t>ً</w:t>
      </w:r>
      <w:r w:rsidR="00A527EB" w:rsidRPr="00A527EB">
        <w:rPr>
          <w:sz w:val="30"/>
          <w:rtl/>
          <w:lang w:eastAsia="en-US"/>
        </w:rPr>
        <w:t xml:space="preserve"> وجنوبا</w:t>
      </w:r>
      <w:r w:rsidR="00522813">
        <w:rPr>
          <w:rFonts w:hint="cs"/>
          <w:sz w:val="30"/>
          <w:rtl/>
          <w:lang w:eastAsia="en-US"/>
        </w:rPr>
        <w:t>ً</w:t>
      </w:r>
      <w:r w:rsidR="00A527EB" w:rsidRPr="00A527EB">
        <w:rPr>
          <w:sz w:val="30"/>
          <w:rtl/>
          <w:lang w:eastAsia="en-US"/>
        </w:rPr>
        <w:t xml:space="preserve"> بعرض يصل إلى نحو 32 كيلومتر فتخترق سلطنة عمان لتصل إلى الطرف الشرقي من شبه الجزيرة العربية، وفي سفوح المناطق الشمالية من هذه السلسلة التي تصل في </w:t>
      </w:r>
      <w:r w:rsidR="006A5212">
        <w:rPr>
          <w:rFonts w:hint="cs"/>
          <w:sz w:val="30"/>
          <w:rtl/>
          <w:lang w:eastAsia="en-US"/>
        </w:rPr>
        <w:t>أ</w:t>
      </w:r>
      <w:r w:rsidR="001762C7">
        <w:rPr>
          <w:sz w:val="30"/>
          <w:rtl/>
          <w:lang w:eastAsia="en-US"/>
        </w:rPr>
        <w:t>عل</w:t>
      </w:r>
      <w:r w:rsidR="001762C7">
        <w:rPr>
          <w:rFonts w:hint="cs"/>
          <w:sz w:val="30"/>
          <w:rtl/>
          <w:lang w:eastAsia="en-US"/>
        </w:rPr>
        <w:t>ى</w:t>
      </w:r>
      <w:r w:rsidR="00A527EB" w:rsidRPr="00A527EB">
        <w:rPr>
          <w:sz w:val="30"/>
          <w:rtl/>
          <w:lang w:eastAsia="en-US"/>
        </w:rPr>
        <w:t xml:space="preserve"> ارتفاعها إلى نحو 438 </w:t>
      </w:r>
      <w:r w:rsidR="006A5212" w:rsidRPr="00A527EB">
        <w:rPr>
          <w:sz w:val="30"/>
          <w:rtl/>
          <w:lang w:eastAsia="en-US"/>
        </w:rPr>
        <w:t>2</w:t>
      </w:r>
      <w:r w:rsidR="006A5212">
        <w:rPr>
          <w:rFonts w:hint="cs"/>
          <w:sz w:val="30"/>
          <w:rtl/>
          <w:lang w:eastAsia="en-US"/>
        </w:rPr>
        <w:t xml:space="preserve"> </w:t>
      </w:r>
      <w:r w:rsidR="00A527EB" w:rsidRPr="00A527EB">
        <w:rPr>
          <w:sz w:val="30"/>
          <w:rtl/>
          <w:lang w:eastAsia="en-US"/>
        </w:rPr>
        <w:t>مترا</w:t>
      </w:r>
      <w:r w:rsidR="006A5212">
        <w:rPr>
          <w:rFonts w:hint="cs"/>
          <w:sz w:val="30"/>
          <w:rtl/>
          <w:lang w:eastAsia="en-US"/>
        </w:rPr>
        <w:t>ً</w:t>
      </w:r>
      <w:r w:rsidR="00A527EB" w:rsidRPr="00A527EB">
        <w:rPr>
          <w:sz w:val="30"/>
          <w:rtl/>
          <w:lang w:eastAsia="en-US"/>
        </w:rPr>
        <w:t xml:space="preserve"> تقع مدينة رأس الخيمة، وتتميز سلسلة السفوح الغربية للسلسلة بوجود الوديان الكبيرة والأخاديد التي يستغل بعضها للزراعة.</w:t>
      </w:r>
    </w:p>
    <w:p w:rsidR="00A527EB" w:rsidRPr="002C4827" w:rsidRDefault="00A224D5" w:rsidP="00ED225E">
      <w:pPr>
        <w:spacing w:before="0" w:line="380" w:lineRule="exact"/>
        <w:rPr>
          <w:rFonts w:hint="cs"/>
          <w:spacing w:val="0"/>
          <w:sz w:val="30"/>
          <w:rtl/>
          <w:lang w:eastAsia="en-US"/>
        </w:rPr>
      </w:pPr>
      <w:r>
        <w:rPr>
          <w:rFonts w:hint="cs"/>
          <w:spacing w:val="0"/>
          <w:sz w:val="30"/>
          <w:rtl/>
          <w:lang w:eastAsia="en-US"/>
        </w:rPr>
        <w:t>9-</w:t>
      </w:r>
      <w:r>
        <w:rPr>
          <w:rFonts w:hint="cs"/>
          <w:spacing w:val="0"/>
          <w:sz w:val="30"/>
          <w:rtl/>
          <w:lang w:eastAsia="en-US"/>
        </w:rPr>
        <w:tab/>
      </w:r>
      <w:r w:rsidR="00A527EB" w:rsidRPr="002C4827">
        <w:rPr>
          <w:spacing w:val="0"/>
          <w:sz w:val="30"/>
          <w:rtl/>
          <w:lang w:eastAsia="en-US"/>
        </w:rPr>
        <w:t>ومعظم سواحل الدولة رملية باستثناء المنطقة الشمالية في رأس الخيمة التي تشكل رأس سلسلة جبال حجر.</w:t>
      </w:r>
    </w:p>
    <w:p w:rsidR="00A527EB" w:rsidRPr="00A527EB" w:rsidRDefault="00A224D5" w:rsidP="00ED225E">
      <w:pPr>
        <w:spacing w:before="0" w:line="380" w:lineRule="exact"/>
        <w:rPr>
          <w:sz w:val="30"/>
          <w:rtl/>
          <w:lang w:eastAsia="en-US"/>
        </w:rPr>
      </w:pPr>
      <w:r>
        <w:rPr>
          <w:rFonts w:hint="cs"/>
          <w:sz w:val="30"/>
          <w:rtl/>
          <w:lang w:eastAsia="en-US"/>
        </w:rPr>
        <w:t>10-</w:t>
      </w:r>
      <w:r>
        <w:rPr>
          <w:rFonts w:hint="cs"/>
          <w:sz w:val="30"/>
          <w:rtl/>
          <w:lang w:eastAsia="en-US"/>
        </w:rPr>
        <w:tab/>
      </w:r>
      <w:r w:rsidR="00A527EB" w:rsidRPr="00A527EB">
        <w:rPr>
          <w:sz w:val="30"/>
          <w:rtl/>
          <w:lang w:eastAsia="en-US"/>
        </w:rPr>
        <w:t>أما المياه الإقليمية فهي ضحلة عموما</w:t>
      </w:r>
      <w:r w:rsidR="00D900E6">
        <w:rPr>
          <w:rFonts w:hint="cs"/>
          <w:sz w:val="30"/>
          <w:rtl/>
          <w:lang w:eastAsia="en-US"/>
        </w:rPr>
        <w:t>ً</w:t>
      </w:r>
      <w:r w:rsidR="00A527EB" w:rsidRPr="00A527EB">
        <w:rPr>
          <w:sz w:val="30"/>
          <w:rtl/>
          <w:lang w:eastAsia="en-US"/>
        </w:rPr>
        <w:t xml:space="preserve"> إذ يبلغ متوسط عمقها 35 مترا</w:t>
      </w:r>
      <w:r w:rsidR="00D900E6">
        <w:rPr>
          <w:rFonts w:hint="cs"/>
          <w:sz w:val="30"/>
          <w:rtl/>
          <w:lang w:eastAsia="en-US"/>
        </w:rPr>
        <w:t>ً</w:t>
      </w:r>
      <w:r w:rsidR="00A527EB" w:rsidRPr="00A527EB">
        <w:rPr>
          <w:sz w:val="30"/>
          <w:rtl/>
          <w:lang w:eastAsia="en-US"/>
        </w:rPr>
        <w:t xml:space="preserve"> بينما يبلغ أقصى عمق 90 مترا</w:t>
      </w:r>
      <w:r w:rsidR="00D900E6">
        <w:rPr>
          <w:rFonts w:hint="cs"/>
          <w:sz w:val="30"/>
          <w:rtl/>
          <w:lang w:eastAsia="en-US"/>
        </w:rPr>
        <w:t>ً</w:t>
      </w:r>
      <w:r w:rsidR="00A527EB" w:rsidRPr="00A527EB">
        <w:rPr>
          <w:sz w:val="30"/>
          <w:rtl/>
          <w:lang w:eastAsia="en-US"/>
        </w:rPr>
        <w:t>، باستثناء المنطقة التي يقع فيها مضيق هرمز حيث يصل العمق إلى 145 مترا</w:t>
      </w:r>
      <w:r w:rsidR="00D900E6">
        <w:rPr>
          <w:rFonts w:hint="cs"/>
          <w:sz w:val="30"/>
          <w:rtl/>
          <w:lang w:eastAsia="en-US"/>
        </w:rPr>
        <w:t>ً</w:t>
      </w:r>
      <w:r w:rsidR="00A527EB" w:rsidRPr="00A527EB">
        <w:rPr>
          <w:sz w:val="30"/>
          <w:rtl/>
          <w:lang w:eastAsia="en-US"/>
        </w:rPr>
        <w:t>،</w:t>
      </w:r>
      <w:r w:rsidR="00D900E6">
        <w:rPr>
          <w:rFonts w:hint="cs"/>
          <w:sz w:val="30"/>
          <w:rtl/>
          <w:lang w:eastAsia="en-US"/>
        </w:rPr>
        <w:t xml:space="preserve"> </w:t>
      </w:r>
      <w:r w:rsidR="00A527EB" w:rsidRPr="00A527EB">
        <w:rPr>
          <w:sz w:val="30"/>
          <w:rtl/>
          <w:lang w:eastAsia="en-US"/>
        </w:rPr>
        <w:t>وتتصف المياه الإقليمية للدولة بكثرة الشعب المرجانية الغنية بمحار اللؤلؤ والثروة السمكية.</w:t>
      </w:r>
    </w:p>
    <w:p w:rsidR="00A527EB" w:rsidRPr="00D900E6" w:rsidRDefault="00D900E6" w:rsidP="00ED225E">
      <w:pPr>
        <w:keepNext/>
        <w:spacing w:before="0" w:line="360" w:lineRule="exact"/>
        <w:rPr>
          <w:rFonts w:hint="cs"/>
          <w:b/>
          <w:bCs/>
          <w:sz w:val="30"/>
          <w:rtl/>
          <w:lang w:eastAsia="en-US"/>
        </w:rPr>
      </w:pPr>
      <w:r w:rsidRPr="00D900E6">
        <w:rPr>
          <w:b/>
          <w:bCs/>
          <w:sz w:val="30"/>
          <w:rtl/>
          <w:lang w:eastAsia="en-US"/>
        </w:rPr>
        <w:t>المن</w:t>
      </w:r>
      <w:r>
        <w:rPr>
          <w:rFonts w:hint="cs"/>
          <w:b/>
          <w:bCs/>
          <w:sz w:val="30"/>
          <w:rtl/>
          <w:lang w:eastAsia="en-US"/>
        </w:rPr>
        <w:t>ـ</w:t>
      </w:r>
      <w:r w:rsidRPr="00D900E6">
        <w:rPr>
          <w:b/>
          <w:bCs/>
          <w:sz w:val="30"/>
          <w:rtl/>
          <w:lang w:eastAsia="en-US"/>
        </w:rPr>
        <w:t>اخ</w:t>
      </w:r>
    </w:p>
    <w:p w:rsidR="00A527EB" w:rsidRPr="0027088B" w:rsidRDefault="00784BDF" w:rsidP="00ED225E">
      <w:pPr>
        <w:keepNext/>
        <w:spacing w:before="0" w:line="360" w:lineRule="exact"/>
        <w:rPr>
          <w:spacing w:val="0"/>
          <w:sz w:val="30"/>
          <w:rtl/>
          <w:lang w:eastAsia="en-US"/>
        </w:rPr>
      </w:pPr>
      <w:r>
        <w:rPr>
          <w:rFonts w:hint="cs"/>
          <w:spacing w:val="0"/>
          <w:sz w:val="30"/>
          <w:rtl/>
          <w:lang w:eastAsia="en-US"/>
        </w:rPr>
        <w:t>11-</w:t>
      </w:r>
      <w:r>
        <w:rPr>
          <w:rFonts w:hint="cs"/>
          <w:spacing w:val="0"/>
          <w:sz w:val="30"/>
          <w:rtl/>
          <w:lang w:eastAsia="en-US"/>
        </w:rPr>
        <w:tab/>
      </w:r>
      <w:r w:rsidR="00A527EB" w:rsidRPr="0027088B">
        <w:rPr>
          <w:spacing w:val="0"/>
          <w:sz w:val="30"/>
          <w:rtl/>
          <w:lang w:eastAsia="en-US"/>
        </w:rPr>
        <w:t>تقع دولة الإمارات العربية المتحدة في المنطقة المدارية الجافة التي تمتد عبر آسيا وشمال أفريقيا، وتخضع في الوقت نفسه لتأثيرات المحيط لوقوعها على ساحلي الخليج العربي وخليج عمان الذي يتصل بالبحر الأحمر عن طريق باب المندب.</w:t>
      </w:r>
    </w:p>
    <w:p w:rsidR="00A527EB" w:rsidRPr="00A527EB" w:rsidRDefault="00784BDF" w:rsidP="00ED225E">
      <w:pPr>
        <w:spacing w:before="0" w:line="360" w:lineRule="exact"/>
        <w:rPr>
          <w:sz w:val="30"/>
          <w:rtl/>
          <w:lang w:eastAsia="en-US"/>
        </w:rPr>
      </w:pPr>
      <w:r>
        <w:rPr>
          <w:rFonts w:hint="cs"/>
          <w:sz w:val="30"/>
          <w:rtl/>
          <w:lang w:eastAsia="en-US"/>
        </w:rPr>
        <w:t>12-</w:t>
      </w:r>
      <w:r>
        <w:rPr>
          <w:rFonts w:hint="cs"/>
          <w:sz w:val="30"/>
          <w:rtl/>
          <w:lang w:eastAsia="en-US"/>
        </w:rPr>
        <w:tab/>
      </w:r>
      <w:r w:rsidR="00A527EB" w:rsidRPr="00A527EB">
        <w:rPr>
          <w:sz w:val="30"/>
          <w:rtl/>
          <w:lang w:eastAsia="en-US"/>
        </w:rPr>
        <w:t>وترتبط معدلات درجات حرارتها الشديدة صيفا</w:t>
      </w:r>
      <w:r w:rsidR="003E65C3">
        <w:rPr>
          <w:rFonts w:hint="cs"/>
          <w:sz w:val="30"/>
          <w:rtl/>
          <w:lang w:eastAsia="en-US"/>
        </w:rPr>
        <w:t>ً</w:t>
      </w:r>
      <w:r w:rsidR="00A527EB" w:rsidRPr="00A527EB">
        <w:rPr>
          <w:sz w:val="30"/>
          <w:rtl/>
          <w:lang w:eastAsia="en-US"/>
        </w:rPr>
        <w:t xml:space="preserve"> بارتفاع نسبة الرطوبة كما يلاحظ وجود فروق كبيرة بين مناخ المناطق الساحلية والصحراوية الداخلية والمرتفعات التي تشكل في مجموعها تضاريس الدولة، ويهب على الدولة نوعان من الرياح الموسمية وغير الموسمية وهي تشتد في الربيع والقسم الأخير من الصيف،</w:t>
      </w:r>
      <w:r w:rsidR="003E65C3">
        <w:rPr>
          <w:rFonts w:hint="cs"/>
          <w:sz w:val="30"/>
          <w:rtl/>
          <w:lang w:eastAsia="en-US"/>
        </w:rPr>
        <w:t xml:space="preserve"> </w:t>
      </w:r>
      <w:r w:rsidR="00A527EB" w:rsidRPr="00A527EB">
        <w:rPr>
          <w:sz w:val="30"/>
          <w:rtl/>
          <w:lang w:eastAsia="en-US"/>
        </w:rPr>
        <w:t>وتعاني الدولة من قلة الأمطار التي تتقلب كمياتها ويكون سقوطها بين شهري</w:t>
      </w:r>
      <w:r w:rsidR="003E65C3">
        <w:rPr>
          <w:rFonts w:hint="cs"/>
          <w:sz w:val="30"/>
          <w:rtl/>
          <w:lang w:eastAsia="en-US"/>
        </w:rPr>
        <w:t xml:space="preserve"> تشرين الثاني/نوفمبر ونيسان/أبريل</w:t>
      </w:r>
      <w:r w:rsidR="00A527EB" w:rsidRPr="00A527EB">
        <w:rPr>
          <w:sz w:val="30"/>
          <w:rtl/>
          <w:lang w:eastAsia="en-US"/>
        </w:rPr>
        <w:t>.</w:t>
      </w:r>
    </w:p>
    <w:p w:rsidR="00A527EB" w:rsidRPr="00F151EB" w:rsidRDefault="00F151EB" w:rsidP="00ED225E">
      <w:pPr>
        <w:spacing w:before="0" w:line="360" w:lineRule="exact"/>
        <w:rPr>
          <w:rFonts w:hint="cs"/>
          <w:b/>
          <w:bCs/>
          <w:sz w:val="30"/>
          <w:rtl/>
          <w:lang w:eastAsia="en-US"/>
        </w:rPr>
      </w:pPr>
      <w:r w:rsidRPr="00F151EB">
        <w:rPr>
          <w:b/>
          <w:bCs/>
          <w:sz w:val="30"/>
          <w:rtl/>
          <w:lang w:eastAsia="en-US"/>
        </w:rPr>
        <w:t>السكان</w:t>
      </w:r>
    </w:p>
    <w:p w:rsidR="001C68C2" w:rsidRDefault="00784BDF" w:rsidP="00ED225E">
      <w:pPr>
        <w:spacing w:before="0" w:line="360" w:lineRule="exact"/>
        <w:rPr>
          <w:spacing w:val="0"/>
          <w:sz w:val="30"/>
          <w:rtl/>
          <w:lang w:eastAsia="en-US"/>
        </w:rPr>
      </w:pPr>
      <w:r>
        <w:rPr>
          <w:rFonts w:hint="cs"/>
          <w:spacing w:val="0"/>
          <w:sz w:val="30"/>
          <w:rtl/>
          <w:lang w:eastAsia="en-US"/>
        </w:rPr>
        <w:t>13-</w:t>
      </w:r>
      <w:r>
        <w:rPr>
          <w:rFonts w:hint="cs"/>
          <w:spacing w:val="0"/>
          <w:sz w:val="30"/>
          <w:rtl/>
          <w:lang w:eastAsia="en-US"/>
        </w:rPr>
        <w:tab/>
      </w:r>
      <w:r w:rsidR="00A527EB" w:rsidRPr="0027088B">
        <w:rPr>
          <w:spacing w:val="0"/>
          <w:sz w:val="30"/>
          <w:rtl/>
          <w:lang w:eastAsia="en-US"/>
        </w:rPr>
        <w:t xml:space="preserve">بلغ عدد سكان الدولة حسب </w:t>
      </w:r>
      <w:r w:rsidR="004A2B7E">
        <w:rPr>
          <w:rFonts w:hint="cs"/>
          <w:spacing w:val="0"/>
          <w:sz w:val="30"/>
          <w:rtl/>
          <w:lang w:eastAsia="en-US"/>
        </w:rPr>
        <w:t>آ</w:t>
      </w:r>
      <w:r w:rsidR="00A527EB" w:rsidRPr="0027088B">
        <w:rPr>
          <w:spacing w:val="0"/>
          <w:sz w:val="30"/>
          <w:rtl/>
          <w:lang w:eastAsia="en-US"/>
        </w:rPr>
        <w:t xml:space="preserve">خر تقدير إحصائي تم في عام 2006 نحو </w:t>
      </w:r>
      <w:r w:rsidR="00C5324E" w:rsidRPr="0027088B">
        <w:rPr>
          <w:rFonts w:hint="cs"/>
          <w:spacing w:val="0"/>
          <w:sz w:val="30"/>
          <w:rtl/>
          <w:lang w:eastAsia="en-US"/>
        </w:rPr>
        <w:t>000 2</w:t>
      </w:r>
      <w:r w:rsidR="004A2B7E">
        <w:rPr>
          <w:rFonts w:hint="cs"/>
          <w:spacing w:val="0"/>
          <w:sz w:val="30"/>
          <w:rtl/>
          <w:lang w:eastAsia="en-US"/>
        </w:rPr>
        <w:t>2</w:t>
      </w:r>
      <w:r w:rsidR="00C5324E" w:rsidRPr="0027088B">
        <w:rPr>
          <w:rFonts w:hint="cs"/>
          <w:spacing w:val="0"/>
          <w:sz w:val="30"/>
          <w:rtl/>
          <w:lang w:eastAsia="en-US"/>
        </w:rPr>
        <w:t>9 4</w:t>
      </w:r>
      <w:r w:rsidR="00207D1F">
        <w:rPr>
          <w:spacing w:val="0"/>
          <w:sz w:val="30"/>
          <w:rtl/>
          <w:lang w:eastAsia="en-US"/>
        </w:rPr>
        <w:t xml:space="preserve"> نسمة. ويقيم</w:t>
      </w:r>
      <w:r w:rsidR="00207D1F">
        <w:rPr>
          <w:rFonts w:hint="cs"/>
          <w:spacing w:val="0"/>
          <w:sz w:val="30"/>
          <w:rtl/>
          <w:lang w:eastAsia="en-US"/>
        </w:rPr>
        <w:br/>
      </w:r>
      <w:r w:rsidR="00A527EB" w:rsidRPr="0027088B">
        <w:rPr>
          <w:spacing w:val="0"/>
          <w:sz w:val="30"/>
          <w:rtl/>
          <w:lang w:eastAsia="en-US"/>
        </w:rPr>
        <w:t>حوالي 3.5 ملايين من السكان في المناطق الحضرية والمدن و700 ألف ينتشرون في المناطق النائية من الدولة، وبلغت نسبة المواطنين من إجمالي عدد السكان نحو 21</w:t>
      </w:r>
      <w:r w:rsidR="00C5324E" w:rsidRPr="0027088B">
        <w:rPr>
          <w:rFonts w:hint="cs"/>
          <w:spacing w:val="0"/>
          <w:sz w:val="30"/>
          <w:rtl/>
          <w:lang w:eastAsia="en-US"/>
        </w:rPr>
        <w:t xml:space="preserve"> في المائة</w:t>
      </w:r>
      <w:r w:rsidR="00A527EB" w:rsidRPr="0027088B">
        <w:rPr>
          <w:spacing w:val="0"/>
          <w:sz w:val="30"/>
          <w:rtl/>
          <w:lang w:eastAsia="en-US"/>
        </w:rPr>
        <w:t>، كما أظهرت نتائج التعداد أن قوة العمل المشاركة في النشاط الاقتصادي للدولة والذين تتجاوز أعمارهم 15 سنة من النساء والرجال يصل إلى مليونين ونصف من تعداد السكان.</w:t>
      </w:r>
    </w:p>
    <w:p w:rsidR="00A527EB" w:rsidRPr="000562E6" w:rsidRDefault="001C68C2" w:rsidP="001C68C2">
      <w:pPr>
        <w:spacing w:before="0" w:line="360" w:lineRule="exact"/>
        <w:jc w:val="center"/>
        <w:rPr>
          <w:b/>
          <w:bCs/>
          <w:sz w:val="28"/>
          <w:szCs w:val="28"/>
          <w:rtl/>
          <w:lang w:eastAsia="en-US"/>
        </w:rPr>
      </w:pPr>
      <w:r>
        <w:rPr>
          <w:spacing w:val="0"/>
          <w:sz w:val="30"/>
          <w:rtl/>
          <w:lang w:eastAsia="en-US"/>
        </w:rPr>
        <w:br w:type="page"/>
      </w:r>
      <w:r w:rsidR="006F395C" w:rsidRPr="000562E6">
        <w:rPr>
          <w:rFonts w:hint="cs"/>
          <w:b/>
          <w:bCs/>
          <w:sz w:val="28"/>
          <w:szCs w:val="28"/>
          <w:rtl/>
          <w:lang w:eastAsia="en-US"/>
        </w:rPr>
        <w:t>الجدول 1</w:t>
      </w:r>
      <w:r w:rsidR="002C4A75" w:rsidRPr="000562E6">
        <w:rPr>
          <w:b/>
          <w:bCs/>
          <w:sz w:val="28"/>
          <w:szCs w:val="28"/>
          <w:rtl/>
          <w:lang w:eastAsia="en-US"/>
        </w:rPr>
        <w:br/>
      </w:r>
      <w:r w:rsidR="00A527EB" w:rsidRPr="000562E6">
        <w:rPr>
          <w:b/>
          <w:bCs/>
          <w:sz w:val="28"/>
          <w:szCs w:val="28"/>
          <w:rtl/>
          <w:lang w:eastAsia="en-US"/>
        </w:rPr>
        <w:t>التوزيع الجغرافي لسكان دولة الإمارات</w:t>
      </w:r>
      <w:r w:rsidR="00944348">
        <w:rPr>
          <w:rFonts w:hint="cs"/>
          <w:b/>
          <w:bCs/>
          <w:sz w:val="28"/>
          <w:szCs w:val="28"/>
          <w:rtl/>
          <w:lang w:eastAsia="en-US"/>
        </w:rPr>
        <w:t>،</w:t>
      </w:r>
      <w:r w:rsidR="00A527EB" w:rsidRPr="000562E6">
        <w:rPr>
          <w:b/>
          <w:bCs/>
          <w:sz w:val="28"/>
          <w:szCs w:val="28"/>
          <w:rtl/>
          <w:lang w:eastAsia="en-US"/>
        </w:rPr>
        <w:t xml:space="preserve"> عام 2006</w:t>
      </w:r>
    </w:p>
    <w:tbl>
      <w:tblPr>
        <w:tblStyle w:val="TableGrid"/>
        <w:bidiVisual/>
        <w:tblW w:w="0" w:type="auto"/>
        <w:tblInd w:w="83" w:type="dxa"/>
        <w:tblLook w:val="01E0" w:firstRow="1" w:lastRow="1" w:firstColumn="1" w:lastColumn="1" w:noHBand="0" w:noVBand="0"/>
      </w:tblPr>
      <w:tblGrid>
        <w:gridCol w:w="3107"/>
        <w:gridCol w:w="3190"/>
        <w:gridCol w:w="3082"/>
      </w:tblGrid>
      <w:tr w:rsidR="00577675" w:rsidRPr="00E351EF" w:rsidTr="00E16014">
        <w:tc>
          <w:tcPr>
            <w:tcW w:w="3107" w:type="dxa"/>
            <w:tcBorders>
              <w:bottom w:val="single" w:sz="4" w:space="0" w:color="auto"/>
            </w:tcBorders>
          </w:tcPr>
          <w:p w:rsidR="00577675" w:rsidRPr="00E351EF" w:rsidRDefault="0055104E" w:rsidP="0055104E">
            <w:pPr>
              <w:spacing w:before="20" w:after="20" w:line="280" w:lineRule="exact"/>
              <w:jc w:val="center"/>
              <w:rPr>
                <w:rFonts w:hint="cs"/>
                <w:sz w:val="26"/>
                <w:szCs w:val="26"/>
                <w:rtl/>
                <w:lang w:eastAsia="en-US"/>
              </w:rPr>
            </w:pPr>
            <w:r w:rsidRPr="00E351EF">
              <w:rPr>
                <w:rFonts w:hint="cs"/>
                <w:sz w:val="26"/>
                <w:szCs w:val="26"/>
                <w:rtl/>
                <w:lang w:eastAsia="en-US"/>
              </w:rPr>
              <w:t>الإمـارة</w:t>
            </w:r>
          </w:p>
        </w:tc>
        <w:tc>
          <w:tcPr>
            <w:tcW w:w="3190" w:type="dxa"/>
            <w:tcBorders>
              <w:bottom w:val="single" w:sz="4" w:space="0" w:color="auto"/>
            </w:tcBorders>
          </w:tcPr>
          <w:p w:rsidR="00577675" w:rsidRPr="00E351EF" w:rsidRDefault="0055104E" w:rsidP="0055104E">
            <w:pPr>
              <w:spacing w:before="20" w:after="20" w:line="280" w:lineRule="exact"/>
              <w:jc w:val="center"/>
              <w:rPr>
                <w:rFonts w:hint="cs"/>
                <w:sz w:val="26"/>
                <w:szCs w:val="26"/>
                <w:rtl/>
                <w:lang w:eastAsia="en-US"/>
              </w:rPr>
            </w:pPr>
            <w:r w:rsidRPr="00E351EF">
              <w:rPr>
                <w:rFonts w:hint="cs"/>
                <w:sz w:val="26"/>
                <w:szCs w:val="26"/>
                <w:rtl/>
                <w:lang w:eastAsia="en-US"/>
              </w:rPr>
              <w:t>العدد</w:t>
            </w:r>
          </w:p>
        </w:tc>
        <w:tc>
          <w:tcPr>
            <w:tcW w:w="3082" w:type="dxa"/>
            <w:tcBorders>
              <w:bottom w:val="single" w:sz="4" w:space="0" w:color="auto"/>
            </w:tcBorders>
          </w:tcPr>
          <w:p w:rsidR="00577675" w:rsidRPr="00E351EF" w:rsidRDefault="0055104E" w:rsidP="0055104E">
            <w:pPr>
              <w:spacing w:before="20" w:after="20" w:line="280" w:lineRule="exact"/>
              <w:jc w:val="center"/>
              <w:rPr>
                <w:rFonts w:hint="cs"/>
                <w:sz w:val="26"/>
                <w:szCs w:val="26"/>
                <w:rtl/>
                <w:lang w:eastAsia="en-US"/>
              </w:rPr>
            </w:pPr>
            <w:r w:rsidRPr="00E351EF">
              <w:rPr>
                <w:rFonts w:hint="cs"/>
                <w:sz w:val="26"/>
                <w:szCs w:val="26"/>
                <w:rtl/>
                <w:lang w:eastAsia="en-US"/>
              </w:rPr>
              <w:t>النسبة</w:t>
            </w:r>
          </w:p>
        </w:tc>
      </w:tr>
      <w:tr w:rsidR="00577675" w:rsidRPr="00E351EF" w:rsidTr="00E16014">
        <w:tc>
          <w:tcPr>
            <w:tcW w:w="3107" w:type="dxa"/>
            <w:tcBorders>
              <w:bottom w:val="nil"/>
            </w:tcBorders>
          </w:tcPr>
          <w:p w:rsidR="00577675" w:rsidRPr="00E351EF" w:rsidRDefault="00E17488" w:rsidP="00577675">
            <w:pPr>
              <w:spacing w:before="20" w:after="20" w:line="280" w:lineRule="exact"/>
              <w:rPr>
                <w:rFonts w:hint="cs"/>
                <w:sz w:val="26"/>
                <w:szCs w:val="26"/>
                <w:rtl/>
                <w:lang w:eastAsia="en-US"/>
              </w:rPr>
            </w:pPr>
            <w:r w:rsidRPr="00E351EF">
              <w:rPr>
                <w:rFonts w:hint="cs"/>
                <w:sz w:val="26"/>
                <w:szCs w:val="26"/>
                <w:rtl/>
                <w:lang w:eastAsia="en-US"/>
              </w:rPr>
              <w:t>أبو ظبي</w:t>
            </w:r>
          </w:p>
        </w:tc>
        <w:tc>
          <w:tcPr>
            <w:tcW w:w="3190" w:type="dxa"/>
            <w:tcBorders>
              <w:bottom w:val="nil"/>
            </w:tcBorders>
          </w:tcPr>
          <w:p w:rsidR="00577675" w:rsidRPr="00E351EF" w:rsidRDefault="00BF21B7" w:rsidP="00BF21B7">
            <w:pPr>
              <w:spacing w:before="20" w:after="20" w:line="280" w:lineRule="exact"/>
              <w:ind w:firstLine="853"/>
              <w:rPr>
                <w:rFonts w:hint="cs"/>
                <w:sz w:val="26"/>
                <w:szCs w:val="26"/>
                <w:rtl/>
                <w:lang w:eastAsia="en-US"/>
              </w:rPr>
            </w:pPr>
            <w:r w:rsidRPr="00E351EF">
              <w:rPr>
                <w:rFonts w:hint="cs"/>
                <w:sz w:val="26"/>
                <w:szCs w:val="26"/>
                <w:rtl/>
                <w:lang w:eastAsia="en-US"/>
              </w:rPr>
              <w:t>000 430 1</w:t>
            </w:r>
          </w:p>
        </w:tc>
        <w:tc>
          <w:tcPr>
            <w:tcW w:w="3082" w:type="dxa"/>
            <w:tcBorders>
              <w:bottom w:val="nil"/>
            </w:tcBorders>
          </w:tcPr>
          <w:p w:rsidR="00577675" w:rsidRPr="00E351EF" w:rsidRDefault="00BF21B7" w:rsidP="00BF21B7">
            <w:pPr>
              <w:spacing w:before="20" w:after="20" w:line="280" w:lineRule="exact"/>
              <w:ind w:firstLine="1166"/>
              <w:rPr>
                <w:rFonts w:hint="cs"/>
                <w:sz w:val="26"/>
                <w:szCs w:val="26"/>
                <w:rtl/>
                <w:lang w:eastAsia="en-US"/>
              </w:rPr>
            </w:pPr>
            <w:r w:rsidRPr="00E351EF">
              <w:rPr>
                <w:rFonts w:hint="cs"/>
                <w:sz w:val="26"/>
                <w:szCs w:val="26"/>
                <w:rtl/>
                <w:lang w:eastAsia="en-US"/>
              </w:rPr>
              <w:t>33.81</w:t>
            </w:r>
          </w:p>
        </w:tc>
      </w:tr>
      <w:tr w:rsidR="00577675" w:rsidRPr="00E351EF" w:rsidTr="00E16014">
        <w:tc>
          <w:tcPr>
            <w:tcW w:w="3107" w:type="dxa"/>
            <w:tcBorders>
              <w:top w:val="nil"/>
              <w:bottom w:val="nil"/>
            </w:tcBorders>
          </w:tcPr>
          <w:p w:rsidR="00577675" w:rsidRPr="00E351EF" w:rsidRDefault="00E17488" w:rsidP="00577675">
            <w:pPr>
              <w:spacing w:before="20" w:after="20" w:line="280" w:lineRule="exact"/>
              <w:rPr>
                <w:rFonts w:hint="cs"/>
                <w:sz w:val="26"/>
                <w:szCs w:val="26"/>
                <w:rtl/>
                <w:lang w:eastAsia="en-US"/>
              </w:rPr>
            </w:pPr>
            <w:r w:rsidRPr="00E351EF">
              <w:rPr>
                <w:rFonts w:hint="cs"/>
                <w:sz w:val="26"/>
                <w:szCs w:val="26"/>
                <w:rtl/>
                <w:lang w:eastAsia="en-US"/>
              </w:rPr>
              <w:t>دبي</w:t>
            </w:r>
          </w:p>
        </w:tc>
        <w:tc>
          <w:tcPr>
            <w:tcW w:w="3190" w:type="dxa"/>
            <w:tcBorders>
              <w:top w:val="nil"/>
              <w:bottom w:val="nil"/>
            </w:tcBorders>
          </w:tcPr>
          <w:p w:rsidR="00577675" w:rsidRPr="00E351EF" w:rsidRDefault="00BF21B7" w:rsidP="00BF21B7">
            <w:pPr>
              <w:spacing w:before="20" w:after="20" w:line="280" w:lineRule="exact"/>
              <w:ind w:firstLine="853"/>
              <w:rPr>
                <w:rFonts w:hint="cs"/>
                <w:sz w:val="26"/>
                <w:szCs w:val="26"/>
                <w:rtl/>
                <w:lang w:eastAsia="en-US"/>
              </w:rPr>
            </w:pPr>
            <w:r w:rsidRPr="00E351EF">
              <w:rPr>
                <w:rFonts w:hint="cs"/>
                <w:sz w:val="26"/>
                <w:szCs w:val="26"/>
                <w:rtl/>
                <w:lang w:eastAsia="en-US"/>
              </w:rPr>
              <w:t>000 372 1</w:t>
            </w:r>
          </w:p>
        </w:tc>
        <w:tc>
          <w:tcPr>
            <w:tcW w:w="3082" w:type="dxa"/>
            <w:tcBorders>
              <w:top w:val="nil"/>
              <w:bottom w:val="nil"/>
            </w:tcBorders>
          </w:tcPr>
          <w:p w:rsidR="00577675" w:rsidRPr="00E351EF" w:rsidRDefault="00BF21B7" w:rsidP="00BF21B7">
            <w:pPr>
              <w:spacing w:before="20" w:after="20" w:line="280" w:lineRule="exact"/>
              <w:ind w:firstLine="1166"/>
              <w:rPr>
                <w:rFonts w:hint="cs"/>
                <w:sz w:val="26"/>
                <w:szCs w:val="26"/>
                <w:rtl/>
                <w:lang w:eastAsia="en-US"/>
              </w:rPr>
            </w:pPr>
            <w:r w:rsidRPr="00E351EF">
              <w:rPr>
                <w:rFonts w:hint="cs"/>
                <w:sz w:val="26"/>
                <w:szCs w:val="26"/>
                <w:rtl/>
                <w:lang w:eastAsia="en-US"/>
              </w:rPr>
              <w:t>32.44</w:t>
            </w:r>
          </w:p>
        </w:tc>
      </w:tr>
      <w:tr w:rsidR="00577675" w:rsidRPr="00E351EF" w:rsidTr="00E16014">
        <w:tc>
          <w:tcPr>
            <w:tcW w:w="3107" w:type="dxa"/>
            <w:tcBorders>
              <w:top w:val="nil"/>
              <w:bottom w:val="nil"/>
            </w:tcBorders>
          </w:tcPr>
          <w:p w:rsidR="00577675" w:rsidRPr="00E351EF" w:rsidRDefault="00E17488" w:rsidP="00577675">
            <w:pPr>
              <w:spacing w:before="20" w:after="20" w:line="280" w:lineRule="exact"/>
              <w:rPr>
                <w:rFonts w:hint="cs"/>
                <w:sz w:val="26"/>
                <w:szCs w:val="26"/>
                <w:rtl/>
                <w:lang w:eastAsia="en-US"/>
              </w:rPr>
            </w:pPr>
            <w:r w:rsidRPr="00E351EF">
              <w:rPr>
                <w:rFonts w:hint="cs"/>
                <w:sz w:val="26"/>
                <w:szCs w:val="26"/>
                <w:rtl/>
                <w:lang w:eastAsia="en-US"/>
              </w:rPr>
              <w:t>الشارقة</w:t>
            </w:r>
          </w:p>
        </w:tc>
        <w:tc>
          <w:tcPr>
            <w:tcW w:w="3190" w:type="dxa"/>
            <w:tcBorders>
              <w:top w:val="nil"/>
              <w:bottom w:val="nil"/>
            </w:tcBorders>
          </w:tcPr>
          <w:p w:rsidR="00577675" w:rsidRPr="00E351EF" w:rsidRDefault="00BF21B7" w:rsidP="00BF21B7">
            <w:pPr>
              <w:spacing w:before="20" w:after="20" w:line="280" w:lineRule="exact"/>
              <w:ind w:firstLine="853"/>
              <w:rPr>
                <w:rFonts w:hint="cs"/>
                <w:sz w:val="26"/>
                <w:szCs w:val="26"/>
                <w:rtl/>
                <w:lang w:eastAsia="en-US"/>
              </w:rPr>
            </w:pPr>
            <w:r w:rsidRPr="00E351EF">
              <w:rPr>
                <w:rFonts w:hint="cs"/>
                <w:sz w:val="26"/>
                <w:szCs w:val="26"/>
                <w:rtl/>
                <w:lang w:eastAsia="en-US"/>
              </w:rPr>
              <w:t>000 821</w:t>
            </w:r>
          </w:p>
        </w:tc>
        <w:tc>
          <w:tcPr>
            <w:tcW w:w="3082" w:type="dxa"/>
            <w:tcBorders>
              <w:top w:val="nil"/>
              <w:bottom w:val="nil"/>
            </w:tcBorders>
          </w:tcPr>
          <w:p w:rsidR="00577675" w:rsidRPr="00E351EF" w:rsidRDefault="00BF21B7" w:rsidP="00BF21B7">
            <w:pPr>
              <w:spacing w:before="20" w:after="20" w:line="280" w:lineRule="exact"/>
              <w:ind w:firstLine="1166"/>
              <w:rPr>
                <w:rFonts w:hint="cs"/>
                <w:sz w:val="26"/>
                <w:szCs w:val="26"/>
                <w:rtl/>
                <w:lang w:eastAsia="en-US"/>
              </w:rPr>
            </w:pPr>
            <w:r w:rsidRPr="00E351EF">
              <w:rPr>
                <w:rFonts w:hint="cs"/>
                <w:sz w:val="26"/>
                <w:szCs w:val="26"/>
                <w:rtl/>
                <w:lang w:eastAsia="en-US"/>
              </w:rPr>
              <w:t>19.42</w:t>
            </w:r>
          </w:p>
        </w:tc>
      </w:tr>
      <w:tr w:rsidR="00577675" w:rsidRPr="00E351EF" w:rsidTr="00E16014">
        <w:tc>
          <w:tcPr>
            <w:tcW w:w="3107" w:type="dxa"/>
            <w:tcBorders>
              <w:top w:val="nil"/>
              <w:bottom w:val="nil"/>
            </w:tcBorders>
          </w:tcPr>
          <w:p w:rsidR="00577675" w:rsidRPr="00E351EF" w:rsidRDefault="00E17488" w:rsidP="00577675">
            <w:pPr>
              <w:spacing w:before="20" w:after="20" w:line="280" w:lineRule="exact"/>
              <w:rPr>
                <w:rFonts w:hint="cs"/>
                <w:sz w:val="26"/>
                <w:szCs w:val="26"/>
                <w:rtl/>
                <w:lang w:eastAsia="en-US"/>
              </w:rPr>
            </w:pPr>
            <w:r w:rsidRPr="00E351EF">
              <w:rPr>
                <w:rFonts w:hint="cs"/>
                <w:sz w:val="26"/>
                <w:szCs w:val="26"/>
                <w:rtl/>
                <w:lang w:eastAsia="en-US"/>
              </w:rPr>
              <w:t>عجمان</w:t>
            </w:r>
          </w:p>
        </w:tc>
        <w:tc>
          <w:tcPr>
            <w:tcW w:w="3190" w:type="dxa"/>
            <w:tcBorders>
              <w:top w:val="nil"/>
              <w:bottom w:val="nil"/>
            </w:tcBorders>
          </w:tcPr>
          <w:p w:rsidR="00577675" w:rsidRPr="00E351EF" w:rsidRDefault="00BF21B7" w:rsidP="00BF21B7">
            <w:pPr>
              <w:spacing w:before="20" w:after="20" w:line="280" w:lineRule="exact"/>
              <w:ind w:firstLine="853"/>
              <w:rPr>
                <w:rFonts w:hint="cs"/>
                <w:sz w:val="26"/>
                <w:szCs w:val="26"/>
                <w:rtl/>
                <w:lang w:eastAsia="en-US"/>
              </w:rPr>
            </w:pPr>
            <w:r w:rsidRPr="00E351EF">
              <w:rPr>
                <w:rFonts w:hint="cs"/>
                <w:sz w:val="26"/>
                <w:szCs w:val="26"/>
                <w:rtl/>
                <w:lang w:eastAsia="en-US"/>
              </w:rPr>
              <w:t>000 212</w:t>
            </w:r>
          </w:p>
        </w:tc>
        <w:tc>
          <w:tcPr>
            <w:tcW w:w="3082" w:type="dxa"/>
            <w:tcBorders>
              <w:top w:val="nil"/>
              <w:bottom w:val="nil"/>
            </w:tcBorders>
          </w:tcPr>
          <w:p w:rsidR="00577675" w:rsidRPr="00E351EF" w:rsidRDefault="00BF21B7" w:rsidP="00BF21B7">
            <w:pPr>
              <w:spacing w:before="20" w:after="20" w:line="280" w:lineRule="exact"/>
              <w:ind w:firstLine="1166"/>
              <w:rPr>
                <w:rFonts w:hint="cs"/>
                <w:sz w:val="26"/>
                <w:szCs w:val="26"/>
                <w:rtl/>
                <w:lang w:eastAsia="en-US"/>
              </w:rPr>
            </w:pPr>
            <w:r w:rsidRPr="00E351EF">
              <w:rPr>
                <w:rFonts w:hint="cs"/>
                <w:sz w:val="26"/>
                <w:szCs w:val="26"/>
                <w:rtl/>
                <w:lang w:eastAsia="en-US"/>
              </w:rPr>
              <w:t>5.01</w:t>
            </w:r>
          </w:p>
        </w:tc>
      </w:tr>
      <w:tr w:rsidR="00577675" w:rsidRPr="00E351EF" w:rsidTr="00E16014">
        <w:tc>
          <w:tcPr>
            <w:tcW w:w="3107" w:type="dxa"/>
            <w:tcBorders>
              <w:top w:val="nil"/>
              <w:bottom w:val="nil"/>
            </w:tcBorders>
          </w:tcPr>
          <w:p w:rsidR="00577675" w:rsidRPr="00E351EF" w:rsidRDefault="00BF21B7" w:rsidP="00577675">
            <w:pPr>
              <w:spacing w:before="20" w:after="20" w:line="280" w:lineRule="exact"/>
              <w:rPr>
                <w:rFonts w:hint="cs"/>
                <w:sz w:val="26"/>
                <w:szCs w:val="26"/>
                <w:rtl/>
                <w:lang w:eastAsia="en-US"/>
              </w:rPr>
            </w:pPr>
            <w:r w:rsidRPr="00E351EF">
              <w:rPr>
                <w:rFonts w:hint="cs"/>
                <w:sz w:val="26"/>
                <w:szCs w:val="26"/>
                <w:rtl/>
                <w:lang w:eastAsia="en-US"/>
              </w:rPr>
              <w:t>أم القيوين</w:t>
            </w:r>
          </w:p>
        </w:tc>
        <w:tc>
          <w:tcPr>
            <w:tcW w:w="3190" w:type="dxa"/>
            <w:tcBorders>
              <w:top w:val="nil"/>
              <w:bottom w:val="nil"/>
            </w:tcBorders>
          </w:tcPr>
          <w:p w:rsidR="00577675" w:rsidRPr="00E351EF" w:rsidRDefault="00BF21B7" w:rsidP="00BF21B7">
            <w:pPr>
              <w:spacing w:before="20" w:after="20" w:line="280" w:lineRule="exact"/>
              <w:ind w:firstLine="853"/>
              <w:rPr>
                <w:rFonts w:hint="cs"/>
                <w:sz w:val="26"/>
                <w:szCs w:val="26"/>
                <w:rtl/>
                <w:lang w:eastAsia="en-US"/>
              </w:rPr>
            </w:pPr>
            <w:r w:rsidRPr="00E351EF">
              <w:rPr>
                <w:rFonts w:hint="cs"/>
                <w:sz w:val="26"/>
                <w:szCs w:val="26"/>
                <w:rtl/>
                <w:lang w:eastAsia="en-US"/>
              </w:rPr>
              <w:t>000 50</w:t>
            </w:r>
          </w:p>
        </w:tc>
        <w:tc>
          <w:tcPr>
            <w:tcW w:w="3082" w:type="dxa"/>
            <w:tcBorders>
              <w:top w:val="nil"/>
              <w:bottom w:val="nil"/>
            </w:tcBorders>
          </w:tcPr>
          <w:p w:rsidR="00577675" w:rsidRPr="00E351EF" w:rsidRDefault="004A2B7E" w:rsidP="00BF21B7">
            <w:pPr>
              <w:spacing w:before="20" w:after="20" w:line="280" w:lineRule="exact"/>
              <w:ind w:firstLine="1166"/>
              <w:rPr>
                <w:rFonts w:hint="cs"/>
                <w:sz w:val="26"/>
                <w:szCs w:val="26"/>
                <w:rtl/>
                <w:lang w:eastAsia="en-US"/>
              </w:rPr>
            </w:pPr>
            <w:r>
              <w:rPr>
                <w:rFonts w:hint="cs"/>
                <w:sz w:val="26"/>
                <w:szCs w:val="26"/>
                <w:rtl/>
                <w:lang w:eastAsia="en-US"/>
              </w:rPr>
              <w:t>1.18</w:t>
            </w:r>
          </w:p>
        </w:tc>
      </w:tr>
      <w:tr w:rsidR="00577675" w:rsidRPr="00E351EF" w:rsidTr="00E16014">
        <w:tc>
          <w:tcPr>
            <w:tcW w:w="3107" w:type="dxa"/>
            <w:tcBorders>
              <w:top w:val="nil"/>
              <w:bottom w:val="nil"/>
            </w:tcBorders>
          </w:tcPr>
          <w:p w:rsidR="00577675" w:rsidRPr="00E351EF" w:rsidRDefault="00BF21B7" w:rsidP="00577675">
            <w:pPr>
              <w:spacing w:before="20" w:after="20" w:line="280" w:lineRule="exact"/>
              <w:rPr>
                <w:rFonts w:hint="cs"/>
                <w:sz w:val="26"/>
                <w:szCs w:val="26"/>
                <w:rtl/>
                <w:lang w:eastAsia="en-US"/>
              </w:rPr>
            </w:pPr>
            <w:r w:rsidRPr="00E351EF">
              <w:rPr>
                <w:rFonts w:hint="cs"/>
                <w:sz w:val="26"/>
                <w:szCs w:val="26"/>
                <w:rtl/>
                <w:lang w:eastAsia="en-US"/>
              </w:rPr>
              <w:t>رأس الخيمة</w:t>
            </w:r>
          </w:p>
        </w:tc>
        <w:tc>
          <w:tcPr>
            <w:tcW w:w="3190" w:type="dxa"/>
            <w:tcBorders>
              <w:top w:val="nil"/>
              <w:bottom w:val="nil"/>
            </w:tcBorders>
          </w:tcPr>
          <w:p w:rsidR="00577675" w:rsidRPr="00E351EF" w:rsidRDefault="00BF21B7" w:rsidP="00BF21B7">
            <w:pPr>
              <w:spacing w:before="20" w:after="20" w:line="280" w:lineRule="exact"/>
              <w:ind w:firstLine="853"/>
              <w:rPr>
                <w:rFonts w:hint="cs"/>
                <w:sz w:val="26"/>
                <w:szCs w:val="26"/>
                <w:rtl/>
                <w:lang w:eastAsia="en-US"/>
              </w:rPr>
            </w:pPr>
            <w:r w:rsidRPr="00E351EF">
              <w:rPr>
                <w:rFonts w:hint="cs"/>
                <w:sz w:val="26"/>
                <w:szCs w:val="26"/>
                <w:rtl/>
                <w:lang w:eastAsia="en-US"/>
              </w:rPr>
              <w:t>000 214</w:t>
            </w:r>
          </w:p>
        </w:tc>
        <w:tc>
          <w:tcPr>
            <w:tcW w:w="3082" w:type="dxa"/>
            <w:tcBorders>
              <w:top w:val="nil"/>
              <w:bottom w:val="nil"/>
            </w:tcBorders>
          </w:tcPr>
          <w:p w:rsidR="00577675" w:rsidRPr="00E351EF" w:rsidRDefault="00BF21B7" w:rsidP="00BF21B7">
            <w:pPr>
              <w:spacing w:before="20" w:after="20" w:line="280" w:lineRule="exact"/>
              <w:ind w:firstLine="1166"/>
              <w:rPr>
                <w:rFonts w:hint="cs"/>
                <w:sz w:val="26"/>
                <w:szCs w:val="26"/>
                <w:rtl/>
                <w:lang w:eastAsia="en-US"/>
              </w:rPr>
            </w:pPr>
            <w:r w:rsidRPr="00E351EF">
              <w:rPr>
                <w:rFonts w:hint="cs"/>
                <w:sz w:val="26"/>
                <w:szCs w:val="26"/>
                <w:rtl/>
                <w:lang w:eastAsia="en-US"/>
              </w:rPr>
              <w:t>5.06</w:t>
            </w:r>
          </w:p>
        </w:tc>
      </w:tr>
      <w:tr w:rsidR="00577675" w:rsidRPr="00E351EF" w:rsidTr="00E16014">
        <w:tc>
          <w:tcPr>
            <w:tcW w:w="3107" w:type="dxa"/>
            <w:tcBorders>
              <w:top w:val="nil"/>
            </w:tcBorders>
          </w:tcPr>
          <w:p w:rsidR="00577675" w:rsidRPr="00E351EF" w:rsidRDefault="00BF21B7" w:rsidP="00577675">
            <w:pPr>
              <w:spacing w:before="20" w:after="20" w:line="280" w:lineRule="exact"/>
              <w:rPr>
                <w:rFonts w:hint="cs"/>
                <w:sz w:val="26"/>
                <w:szCs w:val="26"/>
                <w:rtl/>
                <w:lang w:eastAsia="en-US"/>
              </w:rPr>
            </w:pPr>
            <w:r w:rsidRPr="00E351EF">
              <w:rPr>
                <w:rFonts w:hint="cs"/>
                <w:sz w:val="26"/>
                <w:szCs w:val="26"/>
                <w:rtl/>
                <w:lang w:eastAsia="en-US"/>
              </w:rPr>
              <w:t>الفجيرة</w:t>
            </w:r>
          </w:p>
        </w:tc>
        <w:tc>
          <w:tcPr>
            <w:tcW w:w="3190" w:type="dxa"/>
            <w:tcBorders>
              <w:top w:val="nil"/>
            </w:tcBorders>
          </w:tcPr>
          <w:p w:rsidR="00577675" w:rsidRPr="00E351EF" w:rsidRDefault="00BF21B7" w:rsidP="00BF21B7">
            <w:pPr>
              <w:spacing w:before="20" w:after="20" w:line="280" w:lineRule="exact"/>
              <w:ind w:firstLine="853"/>
              <w:rPr>
                <w:rFonts w:hint="cs"/>
                <w:sz w:val="26"/>
                <w:szCs w:val="26"/>
                <w:rtl/>
                <w:lang w:eastAsia="en-US"/>
              </w:rPr>
            </w:pPr>
            <w:r w:rsidRPr="00E351EF">
              <w:rPr>
                <w:rFonts w:hint="cs"/>
                <w:sz w:val="26"/>
                <w:szCs w:val="26"/>
                <w:rtl/>
                <w:lang w:eastAsia="en-US"/>
              </w:rPr>
              <w:t>000 130</w:t>
            </w:r>
          </w:p>
        </w:tc>
        <w:tc>
          <w:tcPr>
            <w:tcW w:w="3082" w:type="dxa"/>
            <w:tcBorders>
              <w:top w:val="nil"/>
            </w:tcBorders>
          </w:tcPr>
          <w:p w:rsidR="00577675" w:rsidRPr="00E351EF" w:rsidRDefault="00BF21B7" w:rsidP="00BF21B7">
            <w:pPr>
              <w:spacing w:before="20" w:after="20" w:line="280" w:lineRule="exact"/>
              <w:ind w:firstLine="1166"/>
              <w:rPr>
                <w:rFonts w:hint="cs"/>
                <w:sz w:val="26"/>
                <w:szCs w:val="26"/>
                <w:rtl/>
                <w:lang w:eastAsia="en-US"/>
              </w:rPr>
            </w:pPr>
            <w:r w:rsidRPr="00E351EF">
              <w:rPr>
                <w:rFonts w:hint="cs"/>
                <w:sz w:val="26"/>
                <w:szCs w:val="26"/>
                <w:rtl/>
                <w:lang w:eastAsia="en-US"/>
              </w:rPr>
              <w:t>3.08</w:t>
            </w:r>
          </w:p>
        </w:tc>
      </w:tr>
      <w:tr w:rsidR="00577675" w:rsidRPr="00E351EF" w:rsidTr="00E16014">
        <w:tc>
          <w:tcPr>
            <w:tcW w:w="3107" w:type="dxa"/>
          </w:tcPr>
          <w:p w:rsidR="00577675" w:rsidRPr="00E351EF" w:rsidRDefault="00BF21B7" w:rsidP="00577675">
            <w:pPr>
              <w:spacing w:before="20" w:after="20" w:line="280" w:lineRule="exact"/>
              <w:rPr>
                <w:rFonts w:hint="cs"/>
                <w:sz w:val="26"/>
                <w:szCs w:val="26"/>
                <w:rtl/>
                <w:lang w:eastAsia="en-US"/>
              </w:rPr>
            </w:pPr>
            <w:r w:rsidRPr="00E351EF">
              <w:rPr>
                <w:sz w:val="26"/>
                <w:szCs w:val="26"/>
                <w:rtl/>
                <w:lang w:eastAsia="en-US"/>
              </w:rPr>
              <w:tab/>
            </w:r>
            <w:r w:rsidRPr="00E351EF">
              <w:rPr>
                <w:rFonts w:hint="cs"/>
                <w:sz w:val="26"/>
                <w:szCs w:val="26"/>
                <w:rtl/>
                <w:lang w:eastAsia="en-US"/>
              </w:rPr>
              <w:t>الإجمالي</w:t>
            </w:r>
          </w:p>
        </w:tc>
        <w:tc>
          <w:tcPr>
            <w:tcW w:w="3190" w:type="dxa"/>
          </w:tcPr>
          <w:p w:rsidR="00577675" w:rsidRPr="00E351EF" w:rsidRDefault="00BF21B7" w:rsidP="00BF21B7">
            <w:pPr>
              <w:spacing w:before="20" w:after="20" w:line="280" w:lineRule="exact"/>
              <w:ind w:firstLine="853"/>
              <w:rPr>
                <w:rFonts w:hint="cs"/>
                <w:sz w:val="26"/>
                <w:szCs w:val="26"/>
                <w:rtl/>
                <w:lang w:eastAsia="en-US"/>
              </w:rPr>
            </w:pPr>
            <w:r w:rsidRPr="00E351EF">
              <w:rPr>
                <w:rFonts w:hint="cs"/>
                <w:sz w:val="26"/>
                <w:szCs w:val="26"/>
                <w:rtl/>
                <w:lang w:eastAsia="en-US"/>
              </w:rPr>
              <w:t>000 229 4</w:t>
            </w:r>
          </w:p>
        </w:tc>
        <w:tc>
          <w:tcPr>
            <w:tcW w:w="3082" w:type="dxa"/>
          </w:tcPr>
          <w:p w:rsidR="00577675" w:rsidRPr="00E351EF" w:rsidRDefault="00D3048F" w:rsidP="00BF21B7">
            <w:pPr>
              <w:spacing w:before="20" w:after="20" w:line="280" w:lineRule="exact"/>
              <w:ind w:firstLine="1166"/>
              <w:rPr>
                <w:rFonts w:hint="cs"/>
                <w:sz w:val="26"/>
                <w:szCs w:val="26"/>
                <w:rtl/>
                <w:lang w:eastAsia="en-US"/>
              </w:rPr>
            </w:pPr>
            <w:r>
              <w:rPr>
                <w:rFonts w:hint="cs"/>
                <w:sz w:val="26"/>
                <w:szCs w:val="26"/>
                <w:rtl/>
                <w:lang w:eastAsia="en-US"/>
              </w:rPr>
              <w:t>100</w:t>
            </w:r>
          </w:p>
        </w:tc>
      </w:tr>
    </w:tbl>
    <w:p w:rsidR="006F395C" w:rsidRPr="00E351EF" w:rsidRDefault="0027088B" w:rsidP="00A527EB">
      <w:pPr>
        <w:spacing w:before="0" w:line="380" w:lineRule="exact"/>
        <w:rPr>
          <w:rFonts w:hint="cs"/>
          <w:i/>
          <w:iCs/>
          <w:sz w:val="26"/>
          <w:szCs w:val="26"/>
          <w:rtl/>
          <w:lang w:eastAsia="en-US"/>
        </w:rPr>
      </w:pPr>
      <w:r w:rsidRPr="00E351EF">
        <w:rPr>
          <w:rFonts w:hint="cs"/>
          <w:i/>
          <w:iCs/>
          <w:sz w:val="26"/>
          <w:szCs w:val="26"/>
          <w:rtl/>
          <w:lang w:eastAsia="en-US"/>
        </w:rPr>
        <w:t>المصدر:</w:t>
      </w:r>
      <w:r w:rsidRPr="00E351EF">
        <w:rPr>
          <w:rFonts w:hint="cs"/>
          <w:i/>
          <w:iCs/>
          <w:sz w:val="26"/>
          <w:szCs w:val="26"/>
          <w:rtl/>
          <w:lang w:eastAsia="en-US"/>
        </w:rPr>
        <w:tab/>
        <w:t xml:space="preserve">الإمارات في أرقام 2007؛ </w:t>
      </w:r>
      <w:r w:rsidRPr="00E351EF">
        <w:rPr>
          <w:rFonts w:hint="cs"/>
          <w:sz w:val="26"/>
          <w:szCs w:val="26"/>
          <w:rtl/>
          <w:lang w:eastAsia="en-US"/>
        </w:rPr>
        <w:t>وزارة الاقتصاد.</w:t>
      </w:r>
    </w:p>
    <w:p w:rsidR="002C4A75" w:rsidRPr="000562E6" w:rsidRDefault="002C4A75" w:rsidP="002C4A75">
      <w:pPr>
        <w:spacing w:before="0" w:line="380" w:lineRule="exact"/>
        <w:jc w:val="center"/>
        <w:rPr>
          <w:rFonts w:hint="cs"/>
          <w:b/>
          <w:bCs/>
          <w:sz w:val="28"/>
          <w:szCs w:val="28"/>
          <w:rtl/>
          <w:lang w:eastAsia="en-US"/>
        </w:rPr>
      </w:pPr>
      <w:r w:rsidRPr="000562E6">
        <w:rPr>
          <w:rFonts w:hint="cs"/>
          <w:b/>
          <w:bCs/>
          <w:sz w:val="28"/>
          <w:szCs w:val="28"/>
          <w:rtl/>
          <w:lang w:eastAsia="en-US"/>
        </w:rPr>
        <w:t>الجدول 2</w:t>
      </w:r>
      <w:r w:rsidRPr="000562E6">
        <w:rPr>
          <w:b/>
          <w:bCs/>
          <w:sz w:val="28"/>
          <w:szCs w:val="28"/>
          <w:rtl/>
          <w:lang w:eastAsia="en-US"/>
        </w:rPr>
        <w:br/>
        <w:t xml:space="preserve">السكان حسب الجنسية والجنس </w:t>
      </w:r>
      <w:r w:rsidR="00944348">
        <w:rPr>
          <w:rFonts w:hint="cs"/>
          <w:b/>
          <w:bCs/>
          <w:sz w:val="28"/>
          <w:szCs w:val="28"/>
          <w:rtl/>
          <w:lang w:eastAsia="en-US"/>
        </w:rPr>
        <w:t>(</w:t>
      </w:r>
      <w:r w:rsidRPr="000562E6">
        <w:rPr>
          <w:b/>
          <w:bCs/>
          <w:sz w:val="28"/>
          <w:szCs w:val="28"/>
          <w:rtl/>
          <w:lang w:eastAsia="en-US"/>
        </w:rPr>
        <w:t>حسب تعداد عام 2005</w:t>
      </w:r>
      <w:r w:rsidR="00944348">
        <w:rPr>
          <w:rFonts w:hint="cs"/>
          <w:b/>
          <w:bCs/>
          <w:sz w:val="28"/>
          <w:szCs w:val="28"/>
          <w:rtl/>
          <w:lang w:eastAsia="en-US"/>
        </w:rPr>
        <w:t>)</w:t>
      </w:r>
    </w:p>
    <w:tbl>
      <w:tblPr>
        <w:tblStyle w:val="TableGrid"/>
        <w:bidiVisual/>
        <w:tblW w:w="0" w:type="auto"/>
        <w:tblInd w:w="83" w:type="dxa"/>
        <w:tblLook w:val="01E0" w:firstRow="1" w:lastRow="1" w:firstColumn="1" w:lastColumn="1" w:noHBand="0" w:noVBand="0"/>
      </w:tblPr>
      <w:tblGrid>
        <w:gridCol w:w="980"/>
        <w:gridCol w:w="1063"/>
        <w:gridCol w:w="1063"/>
        <w:gridCol w:w="1063"/>
        <w:gridCol w:w="1063"/>
        <w:gridCol w:w="1063"/>
        <w:gridCol w:w="1064"/>
        <w:gridCol w:w="1003"/>
        <w:gridCol w:w="1017"/>
      </w:tblGrid>
      <w:tr w:rsidR="00715953" w:rsidRPr="00EA196D" w:rsidTr="00F36338">
        <w:tc>
          <w:tcPr>
            <w:tcW w:w="3106" w:type="dxa"/>
            <w:gridSpan w:val="3"/>
          </w:tcPr>
          <w:p w:rsidR="00715953" w:rsidRPr="0032213F" w:rsidRDefault="00715953" w:rsidP="00715953">
            <w:pPr>
              <w:spacing w:before="0" w:after="120" w:line="320" w:lineRule="exact"/>
              <w:jc w:val="center"/>
              <w:rPr>
                <w:rFonts w:hint="cs"/>
                <w:szCs w:val="22"/>
                <w:rtl/>
                <w:lang w:eastAsia="en-US"/>
              </w:rPr>
            </w:pPr>
            <w:r w:rsidRPr="0032213F">
              <w:rPr>
                <w:rFonts w:hint="cs"/>
                <w:szCs w:val="22"/>
                <w:rtl/>
                <w:lang w:eastAsia="en-US"/>
              </w:rPr>
              <w:t>مواطنون</w:t>
            </w:r>
          </w:p>
        </w:tc>
        <w:tc>
          <w:tcPr>
            <w:tcW w:w="3189" w:type="dxa"/>
            <w:gridSpan w:val="3"/>
          </w:tcPr>
          <w:p w:rsidR="00715953" w:rsidRPr="0032213F" w:rsidRDefault="00715953" w:rsidP="00715953">
            <w:pPr>
              <w:spacing w:before="0" w:after="120" w:line="320" w:lineRule="exact"/>
              <w:jc w:val="center"/>
              <w:rPr>
                <w:rFonts w:hint="cs"/>
                <w:szCs w:val="22"/>
                <w:rtl/>
                <w:lang w:eastAsia="en-US"/>
              </w:rPr>
            </w:pPr>
            <w:r w:rsidRPr="0032213F">
              <w:rPr>
                <w:rFonts w:hint="cs"/>
                <w:szCs w:val="22"/>
                <w:rtl/>
                <w:lang w:eastAsia="en-US"/>
              </w:rPr>
              <w:t>غير مواطنون</w:t>
            </w:r>
          </w:p>
        </w:tc>
        <w:tc>
          <w:tcPr>
            <w:tcW w:w="3084" w:type="dxa"/>
            <w:gridSpan w:val="3"/>
          </w:tcPr>
          <w:p w:rsidR="00715953" w:rsidRPr="0032213F" w:rsidRDefault="00715953" w:rsidP="00715953">
            <w:pPr>
              <w:spacing w:before="0" w:after="120" w:line="320" w:lineRule="exact"/>
              <w:jc w:val="center"/>
              <w:rPr>
                <w:rFonts w:hint="cs"/>
                <w:szCs w:val="22"/>
                <w:rtl/>
                <w:lang w:eastAsia="en-US"/>
              </w:rPr>
            </w:pPr>
            <w:r w:rsidRPr="0032213F">
              <w:rPr>
                <w:rFonts w:hint="cs"/>
                <w:szCs w:val="22"/>
                <w:rtl/>
                <w:lang w:eastAsia="en-US"/>
              </w:rPr>
              <w:t>إجمالي</w:t>
            </w:r>
          </w:p>
        </w:tc>
      </w:tr>
      <w:tr w:rsidR="0074122C" w:rsidRPr="00EA196D" w:rsidTr="0032213F">
        <w:tc>
          <w:tcPr>
            <w:tcW w:w="980" w:type="dxa"/>
          </w:tcPr>
          <w:p w:rsidR="0074122C" w:rsidRPr="0032213F" w:rsidRDefault="0074122C" w:rsidP="00715953">
            <w:pPr>
              <w:spacing w:before="0" w:after="120" w:line="320" w:lineRule="exact"/>
              <w:jc w:val="center"/>
              <w:rPr>
                <w:rFonts w:hint="cs"/>
                <w:szCs w:val="22"/>
                <w:rtl/>
                <w:lang w:eastAsia="en-US"/>
              </w:rPr>
            </w:pPr>
            <w:r w:rsidRPr="0032213F">
              <w:rPr>
                <w:rFonts w:hint="cs"/>
                <w:szCs w:val="22"/>
                <w:rtl/>
                <w:lang w:eastAsia="en-US"/>
              </w:rPr>
              <w:t>ذكور</w:t>
            </w:r>
          </w:p>
        </w:tc>
        <w:tc>
          <w:tcPr>
            <w:tcW w:w="1063" w:type="dxa"/>
          </w:tcPr>
          <w:p w:rsidR="0074122C" w:rsidRPr="0032213F" w:rsidRDefault="0074122C" w:rsidP="00715953">
            <w:pPr>
              <w:spacing w:before="0" w:after="120" w:line="320" w:lineRule="exact"/>
              <w:jc w:val="center"/>
              <w:rPr>
                <w:rFonts w:hint="cs"/>
                <w:szCs w:val="22"/>
                <w:rtl/>
                <w:lang w:eastAsia="en-US"/>
              </w:rPr>
            </w:pPr>
            <w:r w:rsidRPr="0032213F">
              <w:rPr>
                <w:rFonts w:hint="cs"/>
                <w:szCs w:val="22"/>
                <w:rtl/>
                <w:lang w:eastAsia="en-US"/>
              </w:rPr>
              <w:t>إناث</w:t>
            </w:r>
          </w:p>
        </w:tc>
        <w:tc>
          <w:tcPr>
            <w:tcW w:w="1063" w:type="dxa"/>
          </w:tcPr>
          <w:p w:rsidR="0074122C" w:rsidRPr="0032213F" w:rsidRDefault="0074122C" w:rsidP="00715953">
            <w:pPr>
              <w:spacing w:before="0" w:after="120" w:line="320" w:lineRule="exact"/>
              <w:jc w:val="center"/>
              <w:rPr>
                <w:rFonts w:hint="cs"/>
                <w:szCs w:val="22"/>
                <w:rtl/>
                <w:lang w:eastAsia="en-US"/>
              </w:rPr>
            </w:pPr>
            <w:r w:rsidRPr="0032213F">
              <w:rPr>
                <w:rFonts w:hint="cs"/>
                <w:szCs w:val="22"/>
                <w:rtl/>
                <w:lang w:eastAsia="en-US"/>
              </w:rPr>
              <w:t>إجمالي</w:t>
            </w:r>
          </w:p>
        </w:tc>
        <w:tc>
          <w:tcPr>
            <w:tcW w:w="1063" w:type="dxa"/>
          </w:tcPr>
          <w:p w:rsidR="0074122C" w:rsidRPr="0032213F" w:rsidRDefault="0074122C" w:rsidP="00F36338">
            <w:pPr>
              <w:spacing w:before="0" w:after="120" w:line="320" w:lineRule="exact"/>
              <w:jc w:val="center"/>
              <w:rPr>
                <w:rFonts w:hint="cs"/>
                <w:szCs w:val="22"/>
                <w:rtl/>
                <w:lang w:eastAsia="en-US"/>
              </w:rPr>
            </w:pPr>
            <w:r w:rsidRPr="0032213F">
              <w:rPr>
                <w:rFonts w:hint="cs"/>
                <w:szCs w:val="22"/>
                <w:rtl/>
                <w:lang w:eastAsia="en-US"/>
              </w:rPr>
              <w:t>ذكور</w:t>
            </w:r>
          </w:p>
        </w:tc>
        <w:tc>
          <w:tcPr>
            <w:tcW w:w="1063" w:type="dxa"/>
          </w:tcPr>
          <w:p w:rsidR="0074122C" w:rsidRPr="0032213F" w:rsidRDefault="0074122C" w:rsidP="00F36338">
            <w:pPr>
              <w:spacing w:before="0" w:after="120" w:line="320" w:lineRule="exact"/>
              <w:jc w:val="center"/>
              <w:rPr>
                <w:rFonts w:hint="cs"/>
                <w:szCs w:val="22"/>
                <w:rtl/>
                <w:lang w:eastAsia="en-US"/>
              </w:rPr>
            </w:pPr>
            <w:r w:rsidRPr="0032213F">
              <w:rPr>
                <w:rFonts w:hint="cs"/>
                <w:szCs w:val="22"/>
                <w:rtl/>
                <w:lang w:eastAsia="en-US"/>
              </w:rPr>
              <w:t>إناث</w:t>
            </w:r>
          </w:p>
        </w:tc>
        <w:tc>
          <w:tcPr>
            <w:tcW w:w="1063" w:type="dxa"/>
          </w:tcPr>
          <w:p w:rsidR="0074122C" w:rsidRPr="0032213F" w:rsidRDefault="0074122C" w:rsidP="00F36338">
            <w:pPr>
              <w:spacing w:before="0" w:after="120" w:line="320" w:lineRule="exact"/>
              <w:jc w:val="center"/>
              <w:rPr>
                <w:rFonts w:hint="cs"/>
                <w:szCs w:val="22"/>
                <w:rtl/>
                <w:lang w:eastAsia="en-US"/>
              </w:rPr>
            </w:pPr>
            <w:r w:rsidRPr="0032213F">
              <w:rPr>
                <w:rFonts w:hint="cs"/>
                <w:szCs w:val="22"/>
                <w:rtl/>
                <w:lang w:eastAsia="en-US"/>
              </w:rPr>
              <w:t>إجمالي</w:t>
            </w:r>
          </w:p>
        </w:tc>
        <w:tc>
          <w:tcPr>
            <w:tcW w:w="1064" w:type="dxa"/>
          </w:tcPr>
          <w:p w:rsidR="0074122C" w:rsidRPr="0032213F" w:rsidRDefault="0074122C" w:rsidP="00F36338">
            <w:pPr>
              <w:spacing w:before="0" w:after="120" w:line="320" w:lineRule="exact"/>
              <w:jc w:val="center"/>
              <w:rPr>
                <w:rFonts w:hint="cs"/>
                <w:szCs w:val="22"/>
                <w:rtl/>
                <w:lang w:eastAsia="en-US"/>
              </w:rPr>
            </w:pPr>
            <w:r w:rsidRPr="0032213F">
              <w:rPr>
                <w:rFonts w:hint="cs"/>
                <w:szCs w:val="22"/>
                <w:rtl/>
                <w:lang w:eastAsia="en-US"/>
              </w:rPr>
              <w:t>ذكور</w:t>
            </w:r>
          </w:p>
        </w:tc>
        <w:tc>
          <w:tcPr>
            <w:tcW w:w="1003" w:type="dxa"/>
          </w:tcPr>
          <w:p w:rsidR="0074122C" w:rsidRPr="0032213F" w:rsidRDefault="0074122C" w:rsidP="00F36338">
            <w:pPr>
              <w:spacing w:before="0" w:after="120" w:line="320" w:lineRule="exact"/>
              <w:jc w:val="center"/>
              <w:rPr>
                <w:rFonts w:hint="cs"/>
                <w:szCs w:val="22"/>
                <w:rtl/>
                <w:lang w:eastAsia="en-US"/>
              </w:rPr>
            </w:pPr>
            <w:r w:rsidRPr="0032213F">
              <w:rPr>
                <w:rFonts w:hint="cs"/>
                <w:szCs w:val="22"/>
                <w:rtl/>
                <w:lang w:eastAsia="en-US"/>
              </w:rPr>
              <w:t>إناث</w:t>
            </w:r>
          </w:p>
        </w:tc>
        <w:tc>
          <w:tcPr>
            <w:tcW w:w="1017" w:type="dxa"/>
          </w:tcPr>
          <w:p w:rsidR="0074122C" w:rsidRPr="0032213F" w:rsidRDefault="0074122C" w:rsidP="00F36338">
            <w:pPr>
              <w:spacing w:before="0" w:after="120" w:line="320" w:lineRule="exact"/>
              <w:jc w:val="center"/>
              <w:rPr>
                <w:rFonts w:hint="cs"/>
                <w:szCs w:val="22"/>
                <w:rtl/>
                <w:lang w:eastAsia="en-US"/>
              </w:rPr>
            </w:pPr>
            <w:r w:rsidRPr="0032213F">
              <w:rPr>
                <w:rFonts w:hint="cs"/>
                <w:szCs w:val="22"/>
                <w:rtl/>
                <w:lang w:eastAsia="en-US"/>
              </w:rPr>
              <w:t>إجمالي</w:t>
            </w:r>
          </w:p>
        </w:tc>
      </w:tr>
      <w:tr w:rsidR="00715953" w:rsidRPr="00EA196D" w:rsidTr="0032213F">
        <w:tc>
          <w:tcPr>
            <w:tcW w:w="980" w:type="dxa"/>
          </w:tcPr>
          <w:p w:rsidR="00715953" w:rsidRPr="0032213F" w:rsidRDefault="00E351EF" w:rsidP="00715953">
            <w:pPr>
              <w:spacing w:before="0" w:after="120" w:line="320" w:lineRule="exact"/>
              <w:jc w:val="center"/>
              <w:rPr>
                <w:rFonts w:hint="cs"/>
                <w:spacing w:val="0"/>
                <w:sz w:val="20"/>
                <w:szCs w:val="20"/>
                <w:rtl/>
                <w:lang w:eastAsia="en-US"/>
              </w:rPr>
            </w:pPr>
            <w:r w:rsidRPr="0032213F">
              <w:rPr>
                <w:rFonts w:hint="cs"/>
                <w:spacing w:val="0"/>
                <w:sz w:val="20"/>
                <w:szCs w:val="20"/>
                <w:rtl/>
                <w:lang w:eastAsia="en-US"/>
              </w:rPr>
              <w:t>917 417</w:t>
            </w:r>
          </w:p>
        </w:tc>
        <w:tc>
          <w:tcPr>
            <w:tcW w:w="1063" w:type="dxa"/>
          </w:tcPr>
          <w:p w:rsidR="00715953" w:rsidRPr="0032213F" w:rsidRDefault="0042288A" w:rsidP="00715953">
            <w:pPr>
              <w:spacing w:before="0" w:after="120" w:line="320" w:lineRule="exact"/>
              <w:jc w:val="center"/>
              <w:rPr>
                <w:rFonts w:hint="cs"/>
                <w:spacing w:val="0"/>
                <w:sz w:val="20"/>
                <w:szCs w:val="20"/>
                <w:rtl/>
                <w:lang w:eastAsia="en-US"/>
              </w:rPr>
            </w:pPr>
            <w:r w:rsidRPr="0032213F">
              <w:rPr>
                <w:rFonts w:hint="cs"/>
                <w:spacing w:val="0"/>
                <w:sz w:val="20"/>
                <w:szCs w:val="20"/>
                <w:rtl/>
                <w:lang w:eastAsia="en-US"/>
              </w:rPr>
              <w:t>578 407</w:t>
            </w:r>
          </w:p>
        </w:tc>
        <w:tc>
          <w:tcPr>
            <w:tcW w:w="1063" w:type="dxa"/>
          </w:tcPr>
          <w:p w:rsidR="00715953" w:rsidRPr="0032213F" w:rsidRDefault="0042288A" w:rsidP="00715953">
            <w:pPr>
              <w:spacing w:before="0" w:after="120" w:line="320" w:lineRule="exact"/>
              <w:jc w:val="center"/>
              <w:rPr>
                <w:rFonts w:hint="cs"/>
                <w:spacing w:val="0"/>
                <w:sz w:val="20"/>
                <w:szCs w:val="20"/>
                <w:rtl/>
                <w:lang w:eastAsia="en-US"/>
              </w:rPr>
            </w:pPr>
            <w:r w:rsidRPr="0032213F">
              <w:rPr>
                <w:rFonts w:hint="cs"/>
                <w:spacing w:val="0"/>
                <w:sz w:val="20"/>
                <w:szCs w:val="20"/>
                <w:rtl/>
                <w:lang w:eastAsia="en-US"/>
              </w:rPr>
              <w:t>495 825</w:t>
            </w:r>
          </w:p>
        </w:tc>
        <w:tc>
          <w:tcPr>
            <w:tcW w:w="1063" w:type="dxa"/>
          </w:tcPr>
          <w:p w:rsidR="00715953" w:rsidRPr="0032213F" w:rsidRDefault="0042288A" w:rsidP="00715953">
            <w:pPr>
              <w:spacing w:before="0" w:after="120" w:line="320" w:lineRule="exact"/>
              <w:jc w:val="center"/>
              <w:rPr>
                <w:rFonts w:hint="cs"/>
                <w:spacing w:val="0"/>
                <w:sz w:val="20"/>
                <w:szCs w:val="20"/>
                <w:rtl/>
                <w:lang w:eastAsia="en-US"/>
              </w:rPr>
            </w:pPr>
            <w:r w:rsidRPr="0032213F">
              <w:rPr>
                <w:rFonts w:hint="cs"/>
                <w:spacing w:val="0"/>
                <w:sz w:val="20"/>
                <w:szCs w:val="20"/>
                <w:rtl/>
                <w:lang w:eastAsia="en-US"/>
              </w:rPr>
              <w:t>224 388 2</w:t>
            </w:r>
          </w:p>
        </w:tc>
        <w:tc>
          <w:tcPr>
            <w:tcW w:w="1063" w:type="dxa"/>
          </w:tcPr>
          <w:p w:rsidR="00715953" w:rsidRPr="0032213F" w:rsidRDefault="0042288A" w:rsidP="00715953">
            <w:pPr>
              <w:spacing w:before="0" w:after="120" w:line="320" w:lineRule="exact"/>
              <w:jc w:val="center"/>
              <w:rPr>
                <w:rFonts w:hint="cs"/>
                <w:spacing w:val="0"/>
                <w:sz w:val="20"/>
                <w:szCs w:val="20"/>
                <w:rtl/>
                <w:lang w:eastAsia="en-US"/>
              </w:rPr>
            </w:pPr>
            <w:r w:rsidRPr="0032213F">
              <w:rPr>
                <w:rFonts w:hint="cs"/>
                <w:spacing w:val="0"/>
                <w:sz w:val="20"/>
                <w:szCs w:val="20"/>
                <w:rtl/>
                <w:lang w:eastAsia="en-US"/>
              </w:rPr>
              <w:t>708 892</w:t>
            </w:r>
          </w:p>
        </w:tc>
        <w:tc>
          <w:tcPr>
            <w:tcW w:w="1063" w:type="dxa"/>
          </w:tcPr>
          <w:p w:rsidR="00715953" w:rsidRPr="0032213F" w:rsidRDefault="0042288A" w:rsidP="00715953">
            <w:pPr>
              <w:spacing w:before="0" w:after="120" w:line="320" w:lineRule="exact"/>
              <w:jc w:val="center"/>
              <w:rPr>
                <w:rFonts w:hint="cs"/>
                <w:spacing w:val="0"/>
                <w:sz w:val="20"/>
                <w:szCs w:val="20"/>
                <w:rtl/>
                <w:lang w:eastAsia="en-US"/>
              </w:rPr>
            </w:pPr>
            <w:r w:rsidRPr="0032213F">
              <w:rPr>
                <w:rFonts w:hint="cs"/>
                <w:spacing w:val="0"/>
                <w:sz w:val="20"/>
                <w:szCs w:val="20"/>
                <w:rtl/>
                <w:lang w:eastAsia="en-US"/>
              </w:rPr>
              <w:t>932 280 3</w:t>
            </w:r>
          </w:p>
        </w:tc>
        <w:tc>
          <w:tcPr>
            <w:tcW w:w="1064" w:type="dxa"/>
          </w:tcPr>
          <w:p w:rsidR="00715953" w:rsidRPr="0032213F" w:rsidRDefault="0032213F" w:rsidP="00715953">
            <w:pPr>
              <w:spacing w:before="0" w:after="120" w:line="320" w:lineRule="exact"/>
              <w:jc w:val="center"/>
              <w:rPr>
                <w:rFonts w:hint="cs"/>
                <w:spacing w:val="0"/>
                <w:sz w:val="20"/>
                <w:szCs w:val="20"/>
                <w:rtl/>
                <w:lang w:eastAsia="en-US"/>
              </w:rPr>
            </w:pPr>
            <w:r w:rsidRPr="0032213F">
              <w:rPr>
                <w:rFonts w:hint="cs"/>
                <w:spacing w:val="0"/>
                <w:sz w:val="20"/>
                <w:szCs w:val="20"/>
                <w:rtl/>
                <w:lang w:eastAsia="en-US"/>
              </w:rPr>
              <w:t>141 806 2</w:t>
            </w:r>
          </w:p>
        </w:tc>
        <w:tc>
          <w:tcPr>
            <w:tcW w:w="1003" w:type="dxa"/>
          </w:tcPr>
          <w:p w:rsidR="00715953" w:rsidRPr="0032213F" w:rsidRDefault="0032213F" w:rsidP="00715953">
            <w:pPr>
              <w:spacing w:before="0" w:after="120" w:line="320" w:lineRule="exact"/>
              <w:jc w:val="center"/>
              <w:rPr>
                <w:rFonts w:hint="cs"/>
                <w:spacing w:val="0"/>
                <w:sz w:val="20"/>
                <w:szCs w:val="20"/>
                <w:rtl/>
                <w:lang w:eastAsia="en-US"/>
              </w:rPr>
            </w:pPr>
            <w:r w:rsidRPr="0032213F">
              <w:rPr>
                <w:rFonts w:hint="cs"/>
                <w:spacing w:val="0"/>
                <w:sz w:val="20"/>
                <w:szCs w:val="20"/>
                <w:rtl/>
                <w:lang w:eastAsia="en-US"/>
              </w:rPr>
              <w:t>286 300 1</w:t>
            </w:r>
          </w:p>
        </w:tc>
        <w:tc>
          <w:tcPr>
            <w:tcW w:w="1017" w:type="dxa"/>
          </w:tcPr>
          <w:p w:rsidR="00715953" w:rsidRPr="0032213F" w:rsidRDefault="0032213F" w:rsidP="00715953">
            <w:pPr>
              <w:spacing w:before="0" w:after="120" w:line="320" w:lineRule="exact"/>
              <w:jc w:val="center"/>
              <w:rPr>
                <w:rFonts w:hint="cs"/>
                <w:spacing w:val="0"/>
                <w:sz w:val="20"/>
                <w:szCs w:val="20"/>
                <w:rtl/>
                <w:lang w:eastAsia="en-US"/>
              </w:rPr>
            </w:pPr>
            <w:r w:rsidRPr="0032213F">
              <w:rPr>
                <w:rFonts w:hint="cs"/>
                <w:spacing w:val="0"/>
                <w:sz w:val="20"/>
                <w:szCs w:val="20"/>
                <w:rtl/>
                <w:lang w:eastAsia="en-US"/>
              </w:rPr>
              <w:t>427 106 4</w:t>
            </w:r>
          </w:p>
        </w:tc>
      </w:tr>
    </w:tbl>
    <w:p w:rsidR="000562E6" w:rsidRPr="00E351EF" w:rsidRDefault="000562E6" w:rsidP="000562E6">
      <w:pPr>
        <w:spacing w:before="0" w:line="380" w:lineRule="exact"/>
        <w:rPr>
          <w:rFonts w:hint="cs"/>
          <w:i/>
          <w:iCs/>
          <w:sz w:val="26"/>
          <w:szCs w:val="26"/>
          <w:rtl/>
          <w:lang w:eastAsia="en-US"/>
        </w:rPr>
      </w:pPr>
      <w:r w:rsidRPr="00E351EF">
        <w:rPr>
          <w:rFonts w:hint="cs"/>
          <w:i/>
          <w:iCs/>
          <w:sz w:val="26"/>
          <w:szCs w:val="26"/>
          <w:rtl/>
          <w:lang w:eastAsia="en-US"/>
        </w:rPr>
        <w:t>المصدر:</w:t>
      </w:r>
      <w:r w:rsidRPr="00E351EF">
        <w:rPr>
          <w:rFonts w:hint="cs"/>
          <w:i/>
          <w:iCs/>
          <w:sz w:val="26"/>
          <w:szCs w:val="26"/>
          <w:rtl/>
          <w:lang w:eastAsia="en-US"/>
        </w:rPr>
        <w:tab/>
        <w:t xml:space="preserve">الإمارات في أرقام 2007؛ </w:t>
      </w:r>
      <w:r w:rsidRPr="00E351EF">
        <w:rPr>
          <w:rFonts w:hint="cs"/>
          <w:sz w:val="26"/>
          <w:szCs w:val="26"/>
          <w:rtl/>
          <w:lang w:eastAsia="en-US"/>
        </w:rPr>
        <w:t>وزارة الاقتصاد.</w:t>
      </w:r>
    </w:p>
    <w:p w:rsidR="00A527EB" w:rsidRPr="00536B3E" w:rsidRDefault="00536B3E" w:rsidP="00BF6104">
      <w:pPr>
        <w:spacing w:before="0" w:line="380" w:lineRule="exact"/>
        <w:jc w:val="center"/>
        <w:rPr>
          <w:rFonts w:hint="cs"/>
          <w:b/>
          <w:bCs/>
          <w:sz w:val="30"/>
          <w:rtl/>
          <w:lang w:eastAsia="en-US"/>
        </w:rPr>
      </w:pPr>
      <w:r w:rsidRPr="00536B3E">
        <w:rPr>
          <w:rFonts w:hint="cs"/>
          <w:b/>
          <w:bCs/>
          <w:sz w:val="30"/>
          <w:rtl/>
          <w:lang w:eastAsia="en-US"/>
        </w:rPr>
        <w:t>باء</w:t>
      </w:r>
      <w:r w:rsidR="00BF6104" w:rsidRPr="00536B3E">
        <w:rPr>
          <w:rFonts w:hint="cs"/>
          <w:b/>
          <w:bCs/>
          <w:sz w:val="30"/>
          <w:rtl/>
          <w:lang w:eastAsia="en-US"/>
        </w:rPr>
        <w:t xml:space="preserve"> -</w:t>
      </w:r>
      <w:r w:rsidR="00BF6104" w:rsidRPr="00536B3E">
        <w:rPr>
          <w:b/>
          <w:bCs/>
          <w:sz w:val="30"/>
          <w:rtl/>
          <w:lang w:eastAsia="en-US"/>
        </w:rPr>
        <w:t xml:space="preserve"> النظام السياسي</w:t>
      </w:r>
    </w:p>
    <w:p w:rsidR="00A527EB" w:rsidRPr="00A527EB" w:rsidRDefault="00E12F52" w:rsidP="00E12F52">
      <w:pPr>
        <w:spacing w:before="0" w:line="380" w:lineRule="exact"/>
        <w:rPr>
          <w:rFonts w:hint="cs"/>
          <w:sz w:val="30"/>
          <w:rtl/>
          <w:lang w:eastAsia="en-US"/>
        </w:rPr>
      </w:pPr>
      <w:r>
        <w:rPr>
          <w:rFonts w:hint="cs"/>
          <w:sz w:val="30"/>
          <w:rtl/>
          <w:lang w:eastAsia="en-US"/>
        </w:rPr>
        <w:t>14-</w:t>
      </w:r>
      <w:r>
        <w:rPr>
          <w:rFonts w:hint="cs"/>
          <w:sz w:val="30"/>
          <w:rtl/>
          <w:lang w:eastAsia="en-US"/>
        </w:rPr>
        <w:tab/>
      </w:r>
      <w:r w:rsidR="00A527EB" w:rsidRPr="00A527EB">
        <w:rPr>
          <w:sz w:val="30"/>
          <w:rtl/>
          <w:lang w:eastAsia="en-US"/>
        </w:rPr>
        <w:t xml:space="preserve">الإمارات العربية المتحدة دولة اتحادية ذات نظام سياسي فيدرالي، وقد حدد الدستور سمات </w:t>
      </w:r>
      <w:r w:rsidR="00B374D7">
        <w:rPr>
          <w:sz w:val="30"/>
          <w:rtl/>
          <w:lang w:eastAsia="en-US"/>
        </w:rPr>
        <w:t xml:space="preserve">الاتحاد </w:t>
      </w:r>
      <w:r w:rsidR="00A527EB" w:rsidRPr="00A527EB">
        <w:rPr>
          <w:sz w:val="30"/>
          <w:rtl/>
          <w:lang w:eastAsia="en-US"/>
        </w:rPr>
        <w:t>وأهدافه ومقوماته، وبي</w:t>
      </w:r>
      <w:r w:rsidR="009B790F">
        <w:rPr>
          <w:rFonts w:hint="cs"/>
          <w:sz w:val="30"/>
          <w:rtl/>
          <w:lang w:eastAsia="en-US"/>
        </w:rPr>
        <w:t>َّ</w:t>
      </w:r>
      <w:r w:rsidR="00A527EB" w:rsidRPr="00A527EB">
        <w:rPr>
          <w:sz w:val="30"/>
          <w:rtl/>
          <w:lang w:eastAsia="en-US"/>
        </w:rPr>
        <w:t xml:space="preserve">ن في مواده </w:t>
      </w:r>
      <w:r w:rsidR="009B790F">
        <w:rPr>
          <w:rFonts w:hint="cs"/>
          <w:sz w:val="30"/>
          <w:rtl/>
          <w:lang w:eastAsia="en-US"/>
        </w:rPr>
        <w:t xml:space="preserve">الشؤون </w:t>
      </w:r>
      <w:r w:rsidR="00A527EB" w:rsidRPr="00A527EB">
        <w:rPr>
          <w:sz w:val="30"/>
          <w:rtl/>
          <w:lang w:eastAsia="en-US"/>
        </w:rPr>
        <w:t xml:space="preserve">الموكلة </w:t>
      </w:r>
      <w:r w:rsidR="00B374D7">
        <w:rPr>
          <w:rFonts w:hint="cs"/>
          <w:sz w:val="30"/>
          <w:rtl/>
          <w:lang w:eastAsia="en-US"/>
        </w:rPr>
        <w:t xml:space="preserve">للاتحاد </w:t>
      </w:r>
      <w:r w:rsidR="00A527EB" w:rsidRPr="00A527EB">
        <w:rPr>
          <w:sz w:val="30"/>
          <w:rtl/>
          <w:lang w:eastAsia="en-US"/>
        </w:rPr>
        <w:t xml:space="preserve">في أن يمارس سيادته بمقتضى أحكام الدستور على جميع الأراضي والمياه الإقليمية الواقعة داخل الحدود الدولية للإمارات الأعضاء، وتمارس الإمارات الأعضاء السيادة على أراضيها ومياهها الإقليمية في جميع </w:t>
      </w:r>
      <w:r w:rsidR="00C0727F">
        <w:rPr>
          <w:rFonts w:hint="cs"/>
          <w:sz w:val="30"/>
          <w:rtl/>
          <w:lang w:eastAsia="en-US"/>
        </w:rPr>
        <w:t>الشؤون</w:t>
      </w:r>
      <w:r w:rsidR="00A527EB" w:rsidRPr="00A527EB">
        <w:rPr>
          <w:sz w:val="30"/>
          <w:rtl/>
          <w:lang w:eastAsia="en-US"/>
        </w:rPr>
        <w:t xml:space="preserve"> التي لا يختص بها </w:t>
      </w:r>
      <w:r w:rsidR="00B374D7">
        <w:rPr>
          <w:sz w:val="30"/>
          <w:rtl/>
          <w:lang w:eastAsia="en-US"/>
        </w:rPr>
        <w:t xml:space="preserve">الاتحاد </w:t>
      </w:r>
      <w:r w:rsidR="00A527EB" w:rsidRPr="00A527EB">
        <w:rPr>
          <w:sz w:val="30"/>
          <w:rtl/>
          <w:lang w:eastAsia="en-US"/>
        </w:rPr>
        <w:t>بمقتضى الدستور،</w:t>
      </w:r>
      <w:r w:rsidR="00C265C3">
        <w:rPr>
          <w:rFonts w:hint="cs"/>
          <w:sz w:val="30"/>
          <w:rtl/>
          <w:lang w:eastAsia="en-US"/>
        </w:rPr>
        <w:t xml:space="preserve"> </w:t>
      </w:r>
      <w:r w:rsidR="00A527EB" w:rsidRPr="00A527EB">
        <w:rPr>
          <w:sz w:val="30"/>
          <w:rtl/>
          <w:lang w:eastAsia="en-US"/>
        </w:rPr>
        <w:t xml:space="preserve">وشعب </w:t>
      </w:r>
      <w:r w:rsidR="00B374D7">
        <w:rPr>
          <w:sz w:val="30"/>
          <w:rtl/>
          <w:lang w:eastAsia="en-US"/>
        </w:rPr>
        <w:t xml:space="preserve">الاتحاد </w:t>
      </w:r>
      <w:r w:rsidR="00A527EB" w:rsidRPr="00A527EB">
        <w:rPr>
          <w:sz w:val="30"/>
          <w:rtl/>
          <w:lang w:eastAsia="en-US"/>
        </w:rPr>
        <w:t xml:space="preserve">شعب واحد وهو جزء من الأمة العربية ويعتبر الإسلام هو الدين الرسمي </w:t>
      </w:r>
      <w:r w:rsidR="00B374D7">
        <w:rPr>
          <w:sz w:val="30"/>
          <w:rtl/>
          <w:lang w:eastAsia="en-US"/>
        </w:rPr>
        <w:t xml:space="preserve">للاتحاد </w:t>
      </w:r>
      <w:r w:rsidR="00A527EB" w:rsidRPr="00A527EB">
        <w:rPr>
          <w:sz w:val="30"/>
          <w:rtl/>
          <w:lang w:eastAsia="en-US"/>
        </w:rPr>
        <w:t>والشريعة الإسلامية مصدر رئيسي للتشريع فيه،</w:t>
      </w:r>
      <w:r w:rsidR="00C265C3">
        <w:rPr>
          <w:rFonts w:hint="cs"/>
          <w:sz w:val="30"/>
          <w:rtl/>
          <w:lang w:eastAsia="en-US"/>
        </w:rPr>
        <w:t xml:space="preserve"> </w:t>
      </w:r>
      <w:r w:rsidR="00A527EB" w:rsidRPr="00A527EB">
        <w:rPr>
          <w:sz w:val="30"/>
          <w:rtl/>
          <w:lang w:eastAsia="en-US"/>
        </w:rPr>
        <w:t xml:space="preserve">ولغة </w:t>
      </w:r>
      <w:r w:rsidR="00B374D7">
        <w:rPr>
          <w:sz w:val="30"/>
          <w:rtl/>
          <w:lang w:eastAsia="en-US"/>
        </w:rPr>
        <w:t xml:space="preserve">الاتحاد </w:t>
      </w:r>
      <w:r w:rsidR="00A527EB" w:rsidRPr="00A527EB">
        <w:rPr>
          <w:sz w:val="30"/>
          <w:rtl/>
          <w:lang w:eastAsia="en-US"/>
        </w:rPr>
        <w:t>الرسمية هي اللغة العربية. وتتكون السلطات الاتحادية التي نص عليها الدستور من المؤسسات الدست</w:t>
      </w:r>
      <w:r w:rsidR="001E163D">
        <w:rPr>
          <w:sz w:val="30"/>
          <w:rtl/>
          <w:lang w:eastAsia="en-US"/>
        </w:rPr>
        <w:t>ورية التالية</w:t>
      </w:r>
      <w:r w:rsidR="001E163D">
        <w:rPr>
          <w:rFonts w:hint="cs"/>
          <w:sz w:val="30"/>
          <w:rtl/>
          <w:lang w:eastAsia="en-US"/>
        </w:rPr>
        <w:t>.</w:t>
      </w:r>
    </w:p>
    <w:p w:rsidR="00A527EB" w:rsidRPr="00592E38" w:rsidRDefault="00592E38" w:rsidP="00E12F52">
      <w:pPr>
        <w:spacing w:before="0" w:line="380" w:lineRule="exact"/>
        <w:jc w:val="center"/>
        <w:rPr>
          <w:rFonts w:hint="cs"/>
          <w:b/>
          <w:bCs/>
          <w:sz w:val="30"/>
          <w:rtl/>
          <w:lang w:eastAsia="en-US"/>
        </w:rPr>
      </w:pPr>
      <w:r>
        <w:rPr>
          <w:rFonts w:hint="cs"/>
          <w:b/>
          <w:bCs/>
          <w:sz w:val="30"/>
          <w:rtl/>
          <w:lang w:eastAsia="en-US"/>
        </w:rPr>
        <w:t>1- المجلس الأعلى للاتحاد</w:t>
      </w:r>
    </w:p>
    <w:p w:rsidR="00A527EB" w:rsidRPr="00A527EB" w:rsidRDefault="00E12F52" w:rsidP="00E12F52">
      <w:pPr>
        <w:spacing w:before="0" w:line="380" w:lineRule="exact"/>
        <w:rPr>
          <w:sz w:val="30"/>
          <w:rtl/>
          <w:lang w:eastAsia="en-US"/>
        </w:rPr>
      </w:pPr>
      <w:r>
        <w:rPr>
          <w:rFonts w:hint="cs"/>
          <w:sz w:val="30"/>
          <w:rtl/>
          <w:lang w:eastAsia="en-US"/>
        </w:rPr>
        <w:t>15-</w:t>
      </w:r>
      <w:r>
        <w:rPr>
          <w:rFonts w:hint="cs"/>
          <w:sz w:val="30"/>
          <w:rtl/>
          <w:lang w:eastAsia="en-US"/>
        </w:rPr>
        <w:tab/>
      </w:r>
      <w:r w:rsidR="00A527EB" w:rsidRPr="00A527EB">
        <w:rPr>
          <w:sz w:val="30"/>
          <w:rtl/>
          <w:lang w:eastAsia="en-US"/>
        </w:rPr>
        <w:t xml:space="preserve">هو السلطة العليا في الدولة ويشكل من حكام جميع الإمارات المكونة </w:t>
      </w:r>
      <w:r w:rsidR="00B374D7">
        <w:rPr>
          <w:sz w:val="30"/>
          <w:rtl/>
          <w:lang w:eastAsia="en-US"/>
        </w:rPr>
        <w:t xml:space="preserve">للاتحاد </w:t>
      </w:r>
      <w:r w:rsidR="00A527EB" w:rsidRPr="00A527EB">
        <w:rPr>
          <w:sz w:val="30"/>
          <w:rtl/>
          <w:lang w:eastAsia="en-US"/>
        </w:rPr>
        <w:t>أو من يقوم مقامهم في إماراتهم في حال غيابهم أو تعذر حضورهم ولكل إمارة صوت واحد في مداولات المجلس.</w:t>
      </w:r>
    </w:p>
    <w:p w:rsidR="00A527EB" w:rsidRPr="00A527EB" w:rsidRDefault="00E51BED" w:rsidP="00944348">
      <w:pPr>
        <w:spacing w:before="0" w:line="380" w:lineRule="exact"/>
        <w:rPr>
          <w:sz w:val="30"/>
          <w:rtl/>
          <w:lang w:eastAsia="en-US"/>
        </w:rPr>
      </w:pPr>
      <w:r>
        <w:rPr>
          <w:rFonts w:hint="cs"/>
          <w:sz w:val="30"/>
          <w:rtl/>
          <w:lang w:eastAsia="en-US"/>
        </w:rPr>
        <w:t>16-</w:t>
      </w:r>
      <w:r>
        <w:rPr>
          <w:rFonts w:hint="cs"/>
          <w:sz w:val="30"/>
          <w:rtl/>
          <w:lang w:eastAsia="en-US"/>
        </w:rPr>
        <w:tab/>
      </w:r>
      <w:r w:rsidR="00A527EB" w:rsidRPr="00A527EB">
        <w:rPr>
          <w:sz w:val="30"/>
          <w:rtl/>
          <w:lang w:eastAsia="en-US"/>
        </w:rPr>
        <w:t xml:space="preserve">يقوم المجلس الأعلى برسم السياسة العامة للدولة في جميع المسائل الموكولة </w:t>
      </w:r>
      <w:r w:rsidR="00B374D7">
        <w:rPr>
          <w:sz w:val="30"/>
          <w:rtl/>
          <w:lang w:eastAsia="en-US"/>
        </w:rPr>
        <w:t xml:space="preserve">للاتحاد </w:t>
      </w:r>
      <w:r w:rsidR="00A527EB" w:rsidRPr="00A527EB">
        <w:rPr>
          <w:sz w:val="30"/>
          <w:rtl/>
          <w:lang w:eastAsia="en-US"/>
        </w:rPr>
        <w:t xml:space="preserve">بمقتضى الدستور والنظر في كل ما من شأنه أن يحقق أهداف </w:t>
      </w:r>
      <w:r w:rsidR="00B374D7">
        <w:rPr>
          <w:sz w:val="30"/>
          <w:rtl/>
          <w:lang w:eastAsia="en-US"/>
        </w:rPr>
        <w:t>الاتحاد</w:t>
      </w:r>
      <w:r w:rsidR="00B6221D">
        <w:rPr>
          <w:sz w:val="30"/>
          <w:rtl/>
          <w:lang w:eastAsia="en-US"/>
        </w:rPr>
        <w:t xml:space="preserve"> </w:t>
      </w:r>
      <w:r w:rsidR="00A527EB" w:rsidRPr="00A527EB">
        <w:rPr>
          <w:sz w:val="30"/>
          <w:rtl/>
          <w:lang w:eastAsia="en-US"/>
        </w:rPr>
        <w:t xml:space="preserve">والمصالح المشتركة للإمارات الأعضاء بالإضافة إلى التصديق على القوانين الاتحادية والمراسيم والمعاهدات والاتفاقيات الدولية، والموافقة على تعيين رئيس مجلس الوزراء وقبول استقالته وإعفائه من منصبه بناء على اقتراح رئيس </w:t>
      </w:r>
      <w:r w:rsidR="00B374D7">
        <w:rPr>
          <w:sz w:val="30"/>
          <w:rtl/>
          <w:lang w:eastAsia="en-US"/>
        </w:rPr>
        <w:t xml:space="preserve">الاتحاد </w:t>
      </w:r>
      <w:r w:rsidR="00A527EB" w:rsidRPr="00A527EB">
        <w:rPr>
          <w:sz w:val="30"/>
          <w:rtl/>
          <w:lang w:eastAsia="en-US"/>
        </w:rPr>
        <w:t xml:space="preserve">والموافقة على تعيين رئيس وقضاة المحكمة الاتحادية العليا وقبول استقالتهم وفصلهم في الأحوال التي ينص عليها الدستور، كما يقوم المجلس بالرقابة العليا على </w:t>
      </w:r>
      <w:r w:rsidR="00681183">
        <w:rPr>
          <w:rFonts w:hint="cs"/>
          <w:sz w:val="30"/>
          <w:rtl/>
          <w:lang w:eastAsia="en-US"/>
        </w:rPr>
        <w:t>شؤون</w:t>
      </w:r>
      <w:r w:rsidR="00A527EB" w:rsidRPr="00A527EB">
        <w:rPr>
          <w:sz w:val="30"/>
          <w:rtl/>
          <w:lang w:eastAsia="en-US"/>
        </w:rPr>
        <w:t xml:space="preserve"> </w:t>
      </w:r>
      <w:r w:rsidR="00B374D7">
        <w:rPr>
          <w:sz w:val="30"/>
          <w:rtl/>
          <w:lang w:eastAsia="en-US"/>
        </w:rPr>
        <w:t xml:space="preserve">الاتحاد </w:t>
      </w:r>
      <w:r w:rsidR="00A527EB" w:rsidRPr="00A527EB">
        <w:rPr>
          <w:sz w:val="30"/>
          <w:rtl/>
          <w:lang w:eastAsia="en-US"/>
        </w:rPr>
        <w:t>بوجه عام. حيث نصت المادة 47 من الدستور على أن</w:t>
      </w:r>
      <w:r w:rsidR="00944348">
        <w:rPr>
          <w:rFonts w:hint="cs"/>
          <w:sz w:val="30"/>
          <w:rtl/>
          <w:lang w:eastAsia="en-US"/>
        </w:rPr>
        <w:t xml:space="preserve"> </w:t>
      </w:r>
      <w:r w:rsidR="00A527EB" w:rsidRPr="00A527EB">
        <w:rPr>
          <w:sz w:val="30"/>
          <w:rtl/>
          <w:lang w:eastAsia="en-US"/>
        </w:rPr>
        <w:t xml:space="preserve">يتولى المجلس الأعلى </w:t>
      </w:r>
      <w:r w:rsidR="00B374D7">
        <w:rPr>
          <w:rFonts w:hint="cs"/>
          <w:sz w:val="30"/>
          <w:rtl/>
          <w:lang w:eastAsia="en-US"/>
        </w:rPr>
        <w:t xml:space="preserve">للاتحاد </w:t>
      </w:r>
      <w:r w:rsidR="00A527EB" w:rsidRPr="00A527EB">
        <w:rPr>
          <w:sz w:val="30"/>
          <w:rtl/>
          <w:lang w:eastAsia="en-US"/>
        </w:rPr>
        <w:t>الأمور التالية:</w:t>
      </w:r>
    </w:p>
    <w:p w:rsidR="00A527EB" w:rsidRPr="00A527EB" w:rsidRDefault="004F7C99" w:rsidP="00944348">
      <w:pPr>
        <w:spacing w:before="0" w:after="120" w:line="380" w:lineRule="exact"/>
        <w:ind w:left="1440" w:hanging="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 xml:space="preserve">رسم السياسة العامة في جميع المسائل الموكولة </w:t>
      </w:r>
      <w:r w:rsidR="00B374D7">
        <w:rPr>
          <w:sz w:val="30"/>
          <w:rtl/>
          <w:lang w:eastAsia="en-US"/>
        </w:rPr>
        <w:t xml:space="preserve">للاتحاد </w:t>
      </w:r>
      <w:r w:rsidR="00A527EB" w:rsidRPr="00A527EB">
        <w:rPr>
          <w:sz w:val="30"/>
          <w:rtl/>
          <w:lang w:eastAsia="en-US"/>
        </w:rPr>
        <w:t xml:space="preserve">بمقتضى هذا الدستور والنظر في كل ما من شأنه أن يحقق أهداف </w:t>
      </w:r>
      <w:r w:rsidR="00B374D7">
        <w:rPr>
          <w:sz w:val="30"/>
          <w:rtl/>
          <w:lang w:eastAsia="en-US"/>
        </w:rPr>
        <w:t>الاتحاد</w:t>
      </w:r>
      <w:r w:rsidR="00B6221D">
        <w:rPr>
          <w:sz w:val="30"/>
          <w:rtl/>
          <w:lang w:eastAsia="en-US"/>
        </w:rPr>
        <w:t xml:space="preserve"> </w:t>
      </w:r>
      <w:r w:rsidR="00A527EB" w:rsidRPr="00A527EB">
        <w:rPr>
          <w:sz w:val="30"/>
          <w:rtl/>
          <w:lang w:eastAsia="en-US"/>
        </w:rPr>
        <w:t>والمصالح المشتركة للإمارات الأعضاء</w:t>
      </w:r>
    </w:p>
    <w:p w:rsidR="00A527EB" w:rsidRPr="00A527EB" w:rsidRDefault="004F7C99" w:rsidP="00944348">
      <w:pPr>
        <w:spacing w:before="0" w:after="120" w:line="380" w:lineRule="exact"/>
        <w:ind w:left="1440" w:hanging="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 xml:space="preserve">التصديق على القوانين الاتحادية المختلفة قبل إصدارها بما في ذلك قوانين الميزانية العامة السنوية </w:t>
      </w:r>
      <w:r w:rsidR="00B374D7">
        <w:rPr>
          <w:sz w:val="30"/>
          <w:rtl/>
          <w:lang w:eastAsia="en-US"/>
        </w:rPr>
        <w:t xml:space="preserve">للاتحاد </w:t>
      </w:r>
      <w:r w:rsidR="00A527EB" w:rsidRPr="00A527EB">
        <w:rPr>
          <w:sz w:val="30"/>
          <w:rtl/>
          <w:lang w:eastAsia="en-US"/>
        </w:rPr>
        <w:t>والحساب الختامي</w:t>
      </w:r>
    </w:p>
    <w:p w:rsidR="00A527EB" w:rsidRPr="00A527EB" w:rsidRDefault="004E17B9" w:rsidP="00944348">
      <w:pPr>
        <w:spacing w:before="0" w:after="120" w:line="380" w:lineRule="exact"/>
        <w:ind w:left="1440" w:hanging="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التصديق على المراسيم المتعلقة بأمور خاضعة بمقتضى أحكام هذا الدستور</w:t>
      </w:r>
    </w:p>
    <w:p w:rsidR="00A527EB" w:rsidRPr="00A527EB" w:rsidRDefault="004E17B9" w:rsidP="00944348">
      <w:pPr>
        <w:spacing w:before="0" w:after="120" w:line="380" w:lineRule="exact"/>
        <w:ind w:left="1440" w:hanging="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 xml:space="preserve">التصديق أو موافقة المجلس الأعلى، وذلك قبل إصدار هذه المراسيم من رئيس </w:t>
      </w:r>
      <w:r w:rsidR="003A43EE">
        <w:rPr>
          <w:rFonts w:hint="cs"/>
          <w:sz w:val="30"/>
          <w:rtl/>
          <w:lang w:eastAsia="en-US"/>
        </w:rPr>
        <w:t>الاتحاد</w:t>
      </w:r>
    </w:p>
    <w:p w:rsidR="00A527EB" w:rsidRPr="00A527EB" w:rsidRDefault="004E17B9" w:rsidP="00944348">
      <w:pPr>
        <w:spacing w:before="0" w:after="120" w:line="380" w:lineRule="exact"/>
        <w:ind w:left="1440" w:hanging="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التصديق على المعاهدات والاتفاقيات الدولية</w:t>
      </w:r>
      <w:r w:rsidR="00263D75">
        <w:rPr>
          <w:sz w:val="30"/>
          <w:rtl/>
          <w:lang w:eastAsia="en-US"/>
        </w:rPr>
        <w:t xml:space="preserve">، </w:t>
      </w:r>
      <w:r w:rsidR="00A527EB" w:rsidRPr="00A527EB">
        <w:rPr>
          <w:sz w:val="30"/>
          <w:rtl/>
          <w:lang w:eastAsia="en-US"/>
        </w:rPr>
        <w:t>ويتم هذا التصديق بمرسوم</w:t>
      </w:r>
    </w:p>
    <w:p w:rsidR="00A527EB" w:rsidRPr="00A527EB" w:rsidRDefault="004E17B9" w:rsidP="00944348">
      <w:pPr>
        <w:spacing w:before="0" w:after="120" w:line="380" w:lineRule="exact"/>
        <w:ind w:left="1440" w:hanging="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 xml:space="preserve">الموافقة على تعيين رئيس مجلس وزراء </w:t>
      </w:r>
      <w:r w:rsidR="00B374D7">
        <w:rPr>
          <w:sz w:val="30"/>
          <w:rtl/>
          <w:lang w:eastAsia="en-US"/>
        </w:rPr>
        <w:t xml:space="preserve">الاتحاد </w:t>
      </w:r>
      <w:r w:rsidR="00A527EB" w:rsidRPr="00A527EB">
        <w:rPr>
          <w:sz w:val="30"/>
          <w:rtl/>
          <w:lang w:eastAsia="en-US"/>
        </w:rPr>
        <w:t xml:space="preserve">وقبول استقالته وإعفائه من منصبه بناءً على اقتراح رئيس </w:t>
      </w:r>
      <w:r w:rsidR="000C2E80">
        <w:rPr>
          <w:rFonts w:hint="cs"/>
          <w:sz w:val="30"/>
          <w:rtl/>
          <w:lang w:eastAsia="en-US"/>
        </w:rPr>
        <w:t>الاتحاد</w:t>
      </w:r>
    </w:p>
    <w:p w:rsidR="00A527EB" w:rsidRPr="00A527EB" w:rsidRDefault="004E17B9" w:rsidP="00944348">
      <w:pPr>
        <w:spacing w:before="0" w:after="120" w:line="380" w:lineRule="exact"/>
        <w:ind w:left="1440" w:hanging="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الموافقة على تعيين رئيس وقضاة المحكمة الاتحادية العليا وقبول استقالاتهم وفصلهم في الأحوال التي ينص عليها هذا الدستور</w:t>
      </w:r>
      <w:r w:rsidR="00263D75">
        <w:rPr>
          <w:sz w:val="30"/>
          <w:rtl/>
          <w:lang w:eastAsia="en-US"/>
        </w:rPr>
        <w:t xml:space="preserve">، </w:t>
      </w:r>
      <w:r w:rsidR="00A527EB" w:rsidRPr="00A527EB">
        <w:rPr>
          <w:sz w:val="30"/>
          <w:rtl/>
          <w:lang w:eastAsia="en-US"/>
        </w:rPr>
        <w:t>ويتم كل ذلك بمراسيم</w:t>
      </w:r>
    </w:p>
    <w:p w:rsidR="00A527EB" w:rsidRPr="00A527EB" w:rsidRDefault="004E17B9" w:rsidP="00944348">
      <w:pPr>
        <w:spacing w:before="0" w:after="120" w:line="380" w:lineRule="exact"/>
        <w:ind w:left="1440" w:hanging="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 xml:space="preserve">الرقابة العليا على </w:t>
      </w:r>
      <w:r w:rsidR="003F170A">
        <w:rPr>
          <w:rFonts w:hint="cs"/>
          <w:sz w:val="30"/>
          <w:rtl/>
          <w:lang w:eastAsia="en-US"/>
        </w:rPr>
        <w:t>شؤون</w:t>
      </w:r>
      <w:r w:rsidR="00A527EB" w:rsidRPr="00A527EB">
        <w:rPr>
          <w:sz w:val="30"/>
          <w:rtl/>
          <w:lang w:eastAsia="en-US"/>
        </w:rPr>
        <w:t xml:space="preserve"> </w:t>
      </w:r>
      <w:r w:rsidR="00B374D7">
        <w:rPr>
          <w:sz w:val="30"/>
          <w:rtl/>
          <w:lang w:eastAsia="en-US"/>
        </w:rPr>
        <w:t xml:space="preserve">الاتحاد </w:t>
      </w:r>
      <w:r w:rsidR="00A527EB" w:rsidRPr="00A527EB">
        <w:rPr>
          <w:sz w:val="30"/>
          <w:rtl/>
          <w:lang w:eastAsia="en-US"/>
        </w:rPr>
        <w:t>بوجه عام</w:t>
      </w:r>
    </w:p>
    <w:p w:rsidR="00A527EB" w:rsidRPr="00A527EB" w:rsidRDefault="004E17B9" w:rsidP="00944348">
      <w:pPr>
        <w:spacing w:before="0" w:line="380" w:lineRule="exact"/>
        <w:ind w:left="1440" w:hanging="720"/>
        <w:rPr>
          <w:rFonts w:hint="cs"/>
          <w:sz w:val="30"/>
          <w:rtl/>
          <w:lang w:eastAsia="en-US"/>
        </w:rPr>
      </w:pPr>
      <w:r>
        <w:rPr>
          <w:rFonts w:hint="cs"/>
          <w:sz w:val="30"/>
          <w:rtl/>
          <w:lang w:eastAsia="en-US"/>
        </w:rPr>
        <w:t>•</w:t>
      </w:r>
      <w:r>
        <w:rPr>
          <w:rFonts w:hint="cs"/>
          <w:sz w:val="30"/>
          <w:rtl/>
          <w:lang w:eastAsia="en-US"/>
        </w:rPr>
        <w:tab/>
      </w:r>
      <w:r w:rsidR="00A527EB" w:rsidRPr="00A527EB">
        <w:rPr>
          <w:sz w:val="30"/>
          <w:rtl/>
          <w:lang w:eastAsia="en-US"/>
        </w:rPr>
        <w:t>أية اختصاصات أخرى منصوص عليها في هذا الدستور أو في القوانين الاتحادية</w:t>
      </w:r>
      <w:r w:rsidR="00944348">
        <w:rPr>
          <w:rFonts w:hint="cs"/>
          <w:sz w:val="30"/>
          <w:rtl/>
          <w:lang w:eastAsia="en-US"/>
        </w:rPr>
        <w:t>.</w:t>
      </w:r>
    </w:p>
    <w:p w:rsidR="00A527EB" w:rsidRPr="005E105C" w:rsidRDefault="00E51BED" w:rsidP="00E51BED">
      <w:pPr>
        <w:spacing w:before="0" w:line="380" w:lineRule="exact"/>
        <w:rPr>
          <w:rFonts w:hint="cs"/>
          <w:spacing w:val="0"/>
          <w:sz w:val="30"/>
          <w:rtl/>
          <w:lang w:eastAsia="en-US"/>
        </w:rPr>
      </w:pPr>
      <w:r>
        <w:rPr>
          <w:rFonts w:hint="cs"/>
          <w:spacing w:val="0"/>
          <w:sz w:val="30"/>
          <w:rtl/>
          <w:lang w:eastAsia="en-US"/>
        </w:rPr>
        <w:t>17-</w:t>
      </w:r>
      <w:r>
        <w:rPr>
          <w:rFonts w:hint="cs"/>
          <w:spacing w:val="0"/>
          <w:sz w:val="30"/>
          <w:rtl/>
          <w:lang w:eastAsia="en-US"/>
        </w:rPr>
        <w:tab/>
      </w:r>
      <w:r w:rsidR="00A527EB" w:rsidRPr="005E105C">
        <w:rPr>
          <w:spacing w:val="0"/>
          <w:sz w:val="30"/>
          <w:rtl/>
          <w:lang w:eastAsia="en-US"/>
        </w:rPr>
        <w:t>كما نصت المادة 49 من الدستور على أن: "تصدر قرارات المجلس الأعلى في المسائل الموضوعية بأغلبية خمسة أعضاء من أعضائه على أن تشمل هذه ال</w:t>
      </w:r>
      <w:r w:rsidR="00263D75" w:rsidRPr="005E105C">
        <w:rPr>
          <w:spacing w:val="0"/>
          <w:sz w:val="30"/>
          <w:rtl/>
          <w:lang w:eastAsia="en-US"/>
        </w:rPr>
        <w:t>أغلبية صوتي إمارتي أبو</w:t>
      </w:r>
      <w:r w:rsidR="00074CE2">
        <w:rPr>
          <w:rFonts w:hint="cs"/>
          <w:spacing w:val="0"/>
          <w:sz w:val="30"/>
          <w:rtl/>
          <w:lang w:eastAsia="en-US"/>
        </w:rPr>
        <w:t xml:space="preserve"> </w:t>
      </w:r>
      <w:r w:rsidR="00263D75" w:rsidRPr="005E105C">
        <w:rPr>
          <w:spacing w:val="0"/>
          <w:sz w:val="30"/>
          <w:rtl/>
          <w:lang w:eastAsia="en-US"/>
        </w:rPr>
        <w:t>ظبي ودبي</w:t>
      </w:r>
      <w:r w:rsidR="00A527EB" w:rsidRPr="005E105C">
        <w:rPr>
          <w:spacing w:val="0"/>
          <w:sz w:val="30"/>
          <w:rtl/>
          <w:lang w:eastAsia="en-US"/>
        </w:rPr>
        <w:t>. وتلتزم الأقلية برأي الأغلبية المذكورة</w:t>
      </w:r>
      <w:r w:rsidR="00961EA0" w:rsidRPr="005E105C">
        <w:rPr>
          <w:spacing w:val="0"/>
          <w:sz w:val="30"/>
          <w:rtl/>
          <w:lang w:eastAsia="en-US"/>
        </w:rPr>
        <w:t>"</w:t>
      </w:r>
      <w:r w:rsidR="00961EA0" w:rsidRPr="005E105C">
        <w:rPr>
          <w:rFonts w:hint="cs"/>
          <w:spacing w:val="0"/>
          <w:sz w:val="30"/>
          <w:rtl/>
          <w:lang w:eastAsia="en-US"/>
        </w:rPr>
        <w:t>.</w:t>
      </w:r>
    </w:p>
    <w:p w:rsidR="00A527EB" w:rsidRPr="005E105C" w:rsidRDefault="00E51BED" w:rsidP="00E51BED">
      <w:pPr>
        <w:spacing w:before="0" w:line="380" w:lineRule="exact"/>
        <w:rPr>
          <w:spacing w:val="0"/>
          <w:sz w:val="30"/>
          <w:rtl/>
          <w:lang w:eastAsia="en-US"/>
        </w:rPr>
      </w:pPr>
      <w:r>
        <w:rPr>
          <w:rFonts w:hint="cs"/>
          <w:spacing w:val="0"/>
          <w:sz w:val="30"/>
          <w:rtl/>
          <w:lang w:eastAsia="en-US"/>
        </w:rPr>
        <w:t>18-</w:t>
      </w:r>
      <w:r>
        <w:rPr>
          <w:rFonts w:hint="cs"/>
          <w:spacing w:val="0"/>
          <w:sz w:val="30"/>
          <w:rtl/>
          <w:lang w:eastAsia="en-US"/>
        </w:rPr>
        <w:tab/>
      </w:r>
      <w:r w:rsidR="00A527EB" w:rsidRPr="005E105C">
        <w:rPr>
          <w:spacing w:val="0"/>
          <w:sz w:val="30"/>
          <w:rtl/>
          <w:lang w:eastAsia="en-US"/>
        </w:rPr>
        <w:t>أما قرارات المجلس في المسائل الإجرائية فتصدر بأغلبية الأصوات وتحدد اللائحة الداخلية للمجلس هذه المسائل.</w:t>
      </w:r>
    </w:p>
    <w:p w:rsidR="00A527EB" w:rsidRPr="007657B5" w:rsidRDefault="007657B5" w:rsidP="007657B5">
      <w:pPr>
        <w:spacing w:before="0" w:line="380" w:lineRule="exact"/>
        <w:jc w:val="center"/>
        <w:rPr>
          <w:rFonts w:hint="cs"/>
          <w:b/>
          <w:bCs/>
          <w:sz w:val="30"/>
          <w:rtl/>
          <w:lang w:eastAsia="en-US"/>
        </w:rPr>
      </w:pPr>
      <w:r w:rsidRPr="007657B5">
        <w:rPr>
          <w:rFonts w:hint="cs"/>
          <w:b/>
          <w:bCs/>
          <w:sz w:val="30"/>
          <w:rtl/>
          <w:lang w:eastAsia="en-US"/>
        </w:rPr>
        <w:t xml:space="preserve">2- </w:t>
      </w:r>
      <w:r w:rsidR="00A527EB" w:rsidRPr="007657B5">
        <w:rPr>
          <w:b/>
          <w:bCs/>
          <w:sz w:val="30"/>
          <w:rtl/>
          <w:lang w:eastAsia="en-US"/>
        </w:rPr>
        <w:t xml:space="preserve">رئيس </w:t>
      </w:r>
      <w:r w:rsidR="00B374D7" w:rsidRPr="007657B5">
        <w:rPr>
          <w:b/>
          <w:bCs/>
          <w:sz w:val="30"/>
          <w:rtl/>
          <w:lang w:eastAsia="en-US"/>
        </w:rPr>
        <w:t xml:space="preserve">الاتحاد </w:t>
      </w:r>
      <w:r w:rsidRPr="007657B5">
        <w:rPr>
          <w:b/>
          <w:bCs/>
          <w:sz w:val="30"/>
          <w:rtl/>
          <w:lang w:eastAsia="en-US"/>
        </w:rPr>
        <w:t>ونائبه</w:t>
      </w:r>
    </w:p>
    <w:p w:rsidR="001C7B82" w:rsidRDefault="0010421C" w:rsidP="00944348">
      <w:pPr>
        <w:spacing w:before="0" w:line="380" w:lineRule="exact"/>
        <w:rPr>
          <w:rFonts w:hint="cs"/>
          <w:sz w:val="30"/>
          <w:rtl/>
          <w:lang w:eastAsia="en-US"/>
        </w:rPr>
      </w:pPr>
      <w:r>
        <w:rPr>
          <w:rFonts w:hint="cs"/>
          <w:sz w:val="30"/>
          <w:rtl/>
          <w:lang w:eastAsia="en-US"/>
        </w:rPr>
        <w:t>19-</w:t>
      </w:r>
      <w:r>
        <w:rPr>
          <w:rFonts w:hint="cs"/>
          <w:sz w:val="30"/>
          <w:rtl/>
          <w:lang w:eastAsia="en-US"/>
        </w:rPr>
        <w:tab/>
      </w:r>
      <w:r w:rsidR="00A527EB" w:rsidRPr="00A527EB">
        <w:rPr>
          <w:sz w:val="30"/>
          <w:rtl/>
          <w:lang w:eastAsia="en-US"/>
        </w:rPr>
        <w:t xml:space="preserve">ينتخب المجلس الأعلى </w:t>
      </w:r>
      <w:r w:rsidR="00B374D7">
        <w:rPr>
          <w:sz w:val="30"/>
          <w:rtl/>
          <w:lang w:eastAsia="en-US"/>
        </w:rPr>
        <w:t xml:space="preserve">للاتحاد </w:t>
      </w:r>
      <w:r w:rsidR="00A527EB" w:rsidRPr="00A527EB">
        <w:rPr>
          <w:sz w:val="30"/>
          <w:rtl/>
          <w:lang w:eastAsia="en-US"/>
        </w:rPr>
        <w:t>من بين أعضائه رئيسا</w:t>
      </w:r>
      <w:r w:rsidR="00C47D36">
        <w:rPr>
          <w:rFonts w:hint="cs"/>
          <w:sz w:val="30"/>
          <w:rtl/>
          <w:lang w:eastAsia="en-US"/>
        </w:rPr>
        <w:t>ً</w:t>
      </w:r>
      <w:r w:rsidR="00A527EB" w:rsidRPr="00A527EB">
        <w:rPr>
          <w:sz w:val="30"/>
          <w:rtl/>
          <w:lang w:eastAsia="en-US"/>
        </w:rPr>
        <w:t xml:space="preserve"> </w:t>
      </w:r>
      <w:r w:rsidR="00B374D7">
        <w:rPr>
          <w:sz w:val="30"/>
          <w:rtl/>
          <w:lang w:eastAsia="en-US"/>
        </w:rPr>
        <w:t xml:space="preserve">للاتحاد </w:t>
      </w:r>
      <w:r w:rsidR="00A527EB" w:rsidRPr="00A527EB">
        <w:rPr>
          <w:sz w:val="30"/>
          <w:rtl/>
          <w:lang w:eastAsia="en-US"/>
        </w:rPr>
        <w:t>ونائبا</w:t>
      </w:r>
      <w:r w:rsidR="00C47D36">
        <w:rPr>
          <w:rFonts w:hint="cs"/>
          <w:sz w:val="30"/>
          <w:rtl/>
          <w:lang w:eastAsia="en-US"/>
        </w:rPr>
        <w:t>ً</w:t>
      </w:r>
      <w:r w:rsidR="00A527EB" w:rsidRPr="00A527EB">
        <w:rPr>
          <w:sz w:val="30"/>
          <w:rtl/>
          <w:lang w:eastAsia="en-US"/>
        </w:rPr>
        <w:t xml:space="preserve"> للرئيس، ويمارس نائب الرئيس جميع اختصاصات الرئيس عند غيابه لأي سبب من الأسباب، ومدة الرئيس ونائبه خمس سنوات ميلادية ويجوز إعادة انتخابهم لذات المنصب. حيث نصت المادة 51 من الدستور على أن:</w:t>
      </w:r>
    </w:p>
    <w:p w:rsidR="001C7B82" w:rsidRDefault="00A527EB" w:rsidP="0010421C">
      <w:pPr>
        <w:spacing w:before="0" w:line="380" w:lineRule="exact"/>
        <w:ind w:left="720"/>
        <w:rPr>
          <w:rFonts w:hint="cs"/>
          <w:sz w:val="30"/>
          <w:rtl/>
          <w:lang w:eastAsia="en-US"/>
        </w:rPr>
      </w:pPr>
      <w:r w:rsidRPr="00A527EB">
        <w:rPr>
          <w:sz w:val="30"/>
          <w:rtl/>
          <w:lang w:eastAsia="en-US"/>
        </w:rPr>
        <w:t xml:space="preserve">"ينتخب المجلس الأعلى </w:t>
      </w:r>
      <w:r w:rsidR="00B374D7">
        <w:rPr>
          <w:sz w:val="30"/>
          <w:rtl/>
          <w:lang w:eastAsia="en-US"/>
        </w:rPr>
        <w:t xml:space="preserve">للاتحاد </w:t>
      </w:r>
      <w:r w:rsidRPr="00A527EB">
        <w:rPr>
          <w:sz w:val="30"/>
          <w:rtl/>
          <w:lang w:eastAsia="en-US"/>
        </w:rPr>
        <w:t>من بين أعضائه رئيسا</w:t>
      </w:r>
      <w:r w:rsidR="00C47D36">
        <w:rPr>
          <w:rFonts w:hint="cs"/>
          <w:sz w:val="30"/>
          <w:rtl/>
          <w:lang w:eastAsia="en-US"/>
        </w:rPr>
        <w:t>ً</w:t>
      </w:r>
      <w:r w:rsidRPr="00A527EB">
        <w:rPr>
          <w:sz w:val="30"/>
          <w:rtl/>
          <w:lang w:eastAsia="en-US"/>
        </w:rPr>
        <w:t xml:space="preserve"> </w:t>
      </w:r>
      <w:r w:rsidR="00B374D7">
        <w:rPr>
          <w:sz w:val="30"/>
          <w:rtl/>
          <w:lang w:eastAsia="en-US"/>
        </w:rPr>
        <w:t xml:space="preserve">للاتحاد </w:t>
      </w:r>
      <w:r w:rsidRPr="00A527EB">
        <w:rPr>
          <w:sz w:val="30"/>
          <w:rtl/>
          <w:lang w:eastAsia="en-US"/>
        </w:rPr>
        <w:t xml:space="preserve">ونائباً لرئيس </w:t>
      </w:r>
      <w:r w:rsidR="00B374D7">
        <w:rPr>
          <w:sz w:val="30"/>
          <w:rtl/>
          <w:lang w:eastAsia="en-US"/>
        </w:rPr>
        <w:t xml:space="preserve">الاتحاد </w:t>
      </w:r>
      <w:r w:rsidRPr="00A527EB">
        <w:rPr>
          <w:sz w:val="30"/>
          <w:rtl/>
          <w:lang w:eastAsia="en-US"/>
        </w:rPr>
        <w:t xml:space="preserve">ويمارس نائب رئيس </w:t>
      </w:r>
      <w:r w:rsidR="00B374D7">
        <w:rPr>
          <w:sz w:val="30"/>
          <w:rtl/>
          <w:lang w:eastAsia="en-US"/>
        </w:rPr>
        <w:t xml:space="preserve">الاتحاد </w:t>
      </w:r>
      <w:r w:rsidRPr="00A527EB">
        <w:rPr>
          <w:sz w:val="30"/>
          <w:rtl/>
          <w:lang w:eastAsia="en-US"/>
        </w:rPr>
        <w:t>جميع اختصاصات الرئيس عند غيابه لأي سبب من الأسباب"</w:t>
      </w:r>
      <w:r w:rsidR="00C47D36">
        <w:rPr>
          <w:rFonts w:hint="cs"/>
          <w:sz w:val="30"/>
          <w:rtl/>
          <w:lang w:eastAsia="en-US"/>
        </w:rPr>
        <w:t>.</w:t>
      </w:r>
    </w:p>
    <w:p w:rsidR="00A527EB" w:rsidRPr="00A527EB" w:rsidRDefault="0010421C" w:rsidP="0010421C">
      <w:pPr>
        <w:spacing w:before="0" w:line="380" w:lineRule="exact"/>
        <w:rPr>
          <w:sz w:val="30"/>
          <w:rtl/>
          <w:lang w:eastAsia="en-US"/>
        </w:rPr>
      </w:pPr>
      <w:r>
        <w:rPr>
          <w:rFonts w:hint="cs"/>
          <w:sz w:val="30"/>
          <w:rtl/>
          <w:lang w:eastAsia="en-US"/>
        </w:rPr>
        <w:t>20-</w:t>
      </w:r>
      <w:r>
        <w:rPr>
          <w:rFonts w:hint="cs"/>
          <w:sz w:val="30"/>
          <w:rtl/>
          <w:lang w:eastAsia="en-US"/>
        </w:rPr>
        <w:tab/>
      </w:r>
      <w:r w:rsidR="00A527EB" w:rsidRPr="00A527EB">
        <w:rPr>
          <w:sz w:val="30"/>
          <w:rtl/>
          <w:lang w:eastAsia="en-US"/>
        </w:rPr>
        <w:t xml:space="preserve">كما نصت المادة 54 منه على أن يباشر رئيس </w:t>
      </w:r>
      <w:r w:rsidR="00B374D7">
        <w:rPr>
          <w:sz w:val="30"/>
          <w:rtl/>
          <w:lang w:eastAsia="en-US"/>
        </w:rPr>
        <w:t xml:space="preserve">الاتحاد </w:t>
      </w:r>
      <w:r w:rsidR="00A527EB" w:rsidRPr="00A527EB">
        <w:rPr>
          <w:sz w:val="30"/>
          <w:rtl/>
          <w:lang w:eastAsia="en-US"/>
        </w:rPr>
        <w:t>الاختصاصات التالية:</w:t>
      </w:r>
    </w:p>
    <w:p w:rsidR="00A527EB" w:rsidRPr="00A527EB" w:rsidRDefault="00E7198D" w:rsidP="005643D0">
      <w:pPr>
        <w:spacing w:before="0" w:after="120" w:line="380" w:lineRule="exact"/>
        <w:rPr>
          <w:rFonts w:hint="cs"/>
          <w:sz w:val="30"/>
          <w:rtl/>
          <w:lang w:eastAsia="en-US"/>
        </w:rPr>
      </w:pPr>
      <w:r>
        <w:rPr>
          <w:rFonts w:hint="cs"/>
          <w:sz w:val="30"/>
          <w:rtl/>
          <w:lang w:eastAsia="en-US"/>
        </w:rPr>
        <w:tab/>
        <w:t>(أ)</w:t>
      </w:r>
      <w:r w:rsidR="00A527EB" w:rsidRPr="00A527EB">
        <w:rPr>
          <w:sz w:val="30"/>
          <w:rtl/>
          <w:lang w:eastAsia="en-US"/>
        </w:rPr>
        <w:tab/>
        <w:t>يرأس المجلس الأعلى</w:t>
      </w:r>
      <w:r w:rsidR="00263D75">
        <w:rPr>
          <w:sz w:val="30"/>
          <w:rtl/>
          <w:lang w:eastAsia="en-US"/>
        </w:rPr>
        <w:t xml:space="preserve">، </w:t>
      </w:r>
      <w:r>
        <w:rPr>
          <w:sz w:val="30"/>
          <w:rtl/>
          <w:lang w:eastAsia="en-US"/>
        </w:rPr>
        <w:t>ويدير مناقشاته</w:t>
      </w:r>
      <w:r>
        <w:rPr>
          <w:rFonts w:hint="cs"/>
          <w:sz w:val="30"/>
          <w:rtl/>
          <w:lang w:eastAsia="en-US"/>
        </w:rPr>
        <w:t>؛</w:t>
      </w:r>
    </w:p>
    <w:p w:rsidR="00A527EB" w:rsidRPr="00A527EB" w:rsidRDefault="00E7198D" w:rsidP="005643D0">
      <w:pPr>
        <w:spacing w:before="0" w:after="120" w:line="380" w:lineRule="exact"/>
        <w:ind w:firstLine="720"/>
        <w:rPr>
          <w:rFonts w:hint="cs"/>
          <w:sz w:val="30"/>
          <w:rtl/>
          <w:lang w:eastAsia="en-US"/>
        </w:rPr>
      </w:pPr>
      <w:r>
        <w:rPr>
          <w:rFonts w:hint="cs"/>
          <w:sz w:val="30"/>
          <w:rtl/>
          <w:lang w:eastAsia="en-US"/>
        </w:rPr>
        <w:t>(ب)</w:t>
      </w:r>
      <w:r>
        <w:rPr>
          <w:rFonts w:hint="cs"/>
          <w:sz w:val="30"/>
          <w:rtl/>
          <w:lang w:eastAsia="en-US"/>
        </w:rPr>
        <w:tab/>
      </w:r>
      <w:r w:rsidR="00A527EB" w:rsidRPr="00A527EB">
        <w:rPr>
          <w:sz w:val="30"/>
          <w:rtl/>
          <w:lang w:eastAsia="en-US"/>
        </w:rPr>
        <w:t>يدعو المجلس الأعلى للاجتماع</w:t>
      </w:r>
      <w:r w:rsidR="00263D75">
        <w:rPr>
          <w:sz w:val="30"/>
          <w:rtl/>
          <w:lang w:eastAsia="en-US"/>
        </w:rPr>
        <w:t xml:space="preserve">، </w:t>
      </w:r>
      <w:r w:rsidR="00A527EB" w:rsidRPr="00A527EB">
        <w:rPr>
          <w:sz w:val="30"/>
          <w:rtl/>
          <w:lang w:eastAsia="en-US"/>
        </w:rPr>
        <w:t>ويفض اجتماعاته</w:t>
      </w:r>
      <w:r w:rsidR="00263D75">
        <w:rPr>
          <w:sz w:val="30"/>
          <w:rtl/>
          <w:lang w:eastAsia="en-US"/>
        </w:rPr>
        <w:t xml:space="preserve">، </w:t>
      </w:r>
      <w:r w:rsidR="00A527EB" w:rsidRPr="00A527EB">
        <w:rPr>
          <w:sz w:val="30"/>
          <w:rtl/>
          <w:lang w:eastAsia="en-US"/>
        </w:rPr>
        <w:t>وفقاً للقواعد الإجرائية التي يقررها المجلس في لائحته الداخلية ويجب دعوة المجلس ل</w:t>
      </w:r>
      <w:r>
        <w:rPr>
          <w:sz w:val="30"/>
          <w:rtl/>
          <w:lang w:eastAsia="en-US"/>
        </w:rPr>
        <w:t>لاجتماع متى طلب ذلك أحد أعضائه</w:t>
      </w:r>
      <w:r>
        <w:rPr>
          <w:rFonts w:hint="cs"/>
          <w:sz w:val="30"/>
          <w:rtl/>
          <w:lang w:eastAsia="en-US"/>
        </w:rPr>
        <w:t>؛</w:t>
      </w:r>
    </w:p>
    <w:p w:rsidR="00A527EB" w:rsidRPr="00A527EB" w:rsidRDefault="00E7198D" w:rsidP="005643D0">
      <w:pPr>
        <w:spacing w:before="0" w:after="120" w:line="380" w:lineRule="exact"/>
        <w:ind w:firstLine="720"/>
        <w:rPr>
          <w:rFonts w:hint="cs"/>
          <w:sz w:val="30"/>
          <w:rtl/>
          <w:lang w:eastAsia="en-US"/>
        </w:rPr>
      </w:pPr>
      <w:r>
        <w:rPr>
          <w:rFonts w:hint="cs"/>
          <w:sz w:val="30"/>
          <w:rtl/>
          <w:lang w:eastAsia="en-US"/>
        </w:rPr>
        <w:t>(ج)</w:t>
      </w:r>
      <w:r w:rsidR="00A527EB" w:rsidRPr="00A527EB">
        <w:rPr>
          <w:sz w:val="30"/>
          <w:rtl/>
          <w:lang w:eastAsia="en-US"/>
        </w:rPr>
        <w:tab/>
        <w:t xml:space="preserve">يدعو لاجتماع مشترك بين المجلس الأعلى ومجلس وزراء </w:t>
      </w:r>
      <w:r w:rsidR="00B374D7">
        <w:rPr>
          <w:sz w:val="30"/>
          <w:rtl/>
          <w:lang w:eastAsia="en-US"/>
        </w:rPr>
        <w:t xml:space="preserve">الاتحاد </w:t>
      </w:r>
      <w:r w:rsidR="00A36334">
        <w:rPr>
          <w:sz w:val="30"/>
          <w:rtl/>
          <w:lang w:eastAsia="en-US"/>
        </w:rPr>
        <w:t>كلما اقتضت الضرورة ذلك</w:t>
      </w:r>
      <w:r w:rsidR="00A36334">
        <w:rPr>
          <w:rFonts w:hint="cs"/>
          <w:sz w:val="30"/>
          <w:rtl/>
          <w:lang w:eastAsia="en-US"/>
        </w:rPr>
        <w:t>؛</w:t>
      </w:r>
    </w:p>
    <w:p w:rsidR="00A527EB" w:rsidRPr="00A527EB" w:rsidRDefault="00A36334" w:rsidP="005643D0">
      <w:pPr>
        <w:spacing w:before="0" w:after="120" w:line="380" w:lineRule="exact"/>
        <w:rPr>
          <w:rFonts w:hint="cs"/>
          <w:sz w:val="30"/>
          <w:rtl/>
          <w:lang w:eastAsia="en-US"/>
        </w:rPr>
      </w:pPr>
      <w:r>
        <w:rPr>
          <w:rFonts w:hint="cs"/>
          <w:sz w:val="30"/>
          <w:rtl/>
          <w:lang w:eastAsia="en-US"/>
        </w:rPr>
        <w:tab/>
        <w:t>(د)</w:t>
      </w:r>
      <w:r w:rsidR="00A527EB" w:rsidRPr="00A527EB">
        <w:rPr>
          <w:sz w:val="30"/>
          <w:rtl/>
          <w:lang w:eastAsia="en-US"/>
        </w:rPr>
        <w:tab/>
        <w:t>يوقع القوانين والمراسيم والقرارات الاتحادية التي يص</w:t>
      </w:r>
      <w:r>
        <w:rPr>
          <w:sz w:val="30"/>
          <w:rtl/>
          <w:lang w:eastAsia="en-US"/>
        </w:rPr>
        <w:t>دق عليها المجلس الأعلى ويصدرها</w:t>
      </w:r>
      <w:r>
        <w:rPr>
          <w:rFonts w:hint="cs"/>
          <w:sz w:val="30"/>
          <w:rtl/>
          <w:lang w:eastAsia="en-US"/>
        </w:rPr>
        <w:t>؛</w:t>
      </w:r>
    </w:p>
    <w:p w:rsidR="00A527EB" w:rsidRPr="00A527EB" w:rsidRDefault="00A36334" w:rsidP="005643D0">
      <w:pPr>
        <w:spacing w:before="0" w:after="120" w:line="380" w:lineRule="exact"/>
        <w:rPr>
          <w:rFonts w:hint="cs"/>
          <w:sz w:val="30"/>
          <w:rtl/>
          <w:lang w:eastAsia="en-US"/>
        </w:rPr>
      </w:pPr>
      <w:r>
        <w:rPr>
          <w:rFonts w:hint="cs"/>
          <w:sz w:val="30"/>
          <w:rtl/>
          <w:lang w:eastAsia="en-US"/>
        </w:rPr>
        <w:tab/>
        <w:t>(</w:t>
      </w:r>
      <w:r w:rsidR="000531B8" w:rsidRPr="00845899">
        <w:rPr>
          <w:sz w:val="36"/>
          <w:rtl/>
        </w:rPr>
        <w:t>ﻫ</w:t>
      </w:r>
      <w:r w:rsidR="000531B8">
        <w:rPr>
          <w:rFonts w:hint="cs"/>
          <w:sz w:val="36"/>
          <w:rtl/>
        </w:rPr>
        <w:t>)</w:t>
      </w:r>
      <w:r w:rsidR="00A527EB" w:rsidRPr="00A527EB">
        <w:rPr>
          <w:sz w:val="30"/>
          <w:rtl/>
          <w:lang w:eastAsia="en-US"/>
        </w:rPr>
        <w:tab/>
        <w:t xml:space="preserve">يعين رئيس مجلس وزراء </w:t>
      </w:r>
      <w:r w:rsidR="00B374D7">
        <w:rPr>
          <w:sz w:val="30"/>
          <w:rtl/>
          <w:lang w:eastAsia="en-US"/>
        </w:rPr>
        <w:t xml:space="preserve">الاتحاد </w:t>
      </w:r>
      <w:r w:rsidR="00A527EB" w:rsidRPr="00A527EB">
        <w:rPr>
          <w:sz w:val="30"/>
          <w:rtl/>
          <w:lang w:eastAsia="en-US"/>
        </w:rPr>
        <w:t xml:space="preserve">ويقبل استقالته ويعفيه من منصبه بموافقة المجلس الأعلى كما يعين نائب رئيس مجلس وزراء </w:t>
      </w:r>
      <w:r w:rsidR="00B374D7">
        <w:rPr>
          <w:sz w:val="30"/>
          <w:rtl/>
          <w:lang w:eastAsia="en-US"/>
        </w:rPr>
        <w:t xml:space="preserve">الاتحاد </w:t>
      </w:r>
      <w:r w:rsidR="00A527EB" w:rsidRPr="00A527EB">
        <w:rPr>
          <w:sz w:val="30"/>
          <w:rtl/>
          <w:lang w:eastAsia="en-US"/>
        </w:rPr>
        <w:t xml:space="preserve">والوزراء ويقبل استقالاتهم ويعفيهم من مناصبهم بناءً على </w:t>
      </w:r>
      <w:r w:rsidR="000531B8">
        <w:rPr>
          <w:sz w:val="30"/>
          <w:rtl/>
          <w:lang w:eastAsia="en-US"/>
        </w:rPr>
        <w:t>اقتراح رئيس مجلس وزراء الاتحاد</w:t>
      </w:r>
      <w:r w:rsidR="000531B8">
        <w:rPr>
          <w:rFonts w:hint="cs"/>
          <w:sz w:val="30"/>
          <w:rtl/>
          <w:lang w:eastAsia="en-US"/>
        </w:rPr>
        <w:t>؛</w:t>
      </w:r>
    </w:p>
    <w:p w:rsidR="00A527EB" w:rsidRPr="00A527EB" w:rsidRDefault="00540E50" w:rsidP="005643D0">
      <w:pPr>
        <w:spacing w:before="0" w:after="120" w:line="380" w:lineRule="exact"/>
        <w:ind w:firstLine="720"/>
        <w:rPr>
          <w:rFonts w:hint="cs"/>
          <w:sz w:val="30"/>
          <w:rtl/>
          <w:lang w:eastAsia="en-US"/>
        </w:rPr>
      </w:pPr>
      <w:r>
        <w:rPr>
          <w:rFonts w:hint="cs"/>
          <w:sz w:val="30"/>
          <w:rtl/>
          <w:lang w:eastAsia="en-US"/>
        </w:rPr>
        <w:t>(و)</w:t>
      </w:r>
      <w:r w:rsidR="00A527EB" w:rsidRPr="00A527EB">
        <w:rPr>
          <w:sz w:val="30"/>
          <w:rtl/>
          <w:lang w:eastAsia="en-US"/>
        </w:rPr>
        <w:tab/>
        <w:t xml:space="preserve">يعين الممثلين الدبلوماسيين </w:t>
      </w:r>
      <w:r w:rsidR="00B374D7">
        <w:rPr>
          <w:sz w:val="30"/>
          <w:rtl/>
          <w:lang w:eastAsia="en-US"/>
        </w:rPr>
        <w:t xml:space="preserve">للاتحاد </w:t>
      </w:r>
      <w:r w:rsidR="00A527EB" w:rsidRPr="00A527EB">
        <w:rPr>
          <w:sz w:val="30"/>
          <w:rtl/>
          <w:lang w:eastAsia="en-US"/>
        </w:rPr>
        <w:t xml:space="preserve">لدى الدول الأجنبية وغيرهم من كبار الموظفين الاتحاديين المدنيين والعسكريين باستثناء رئيس وقضاة المحكمة الاتحادية العليا ويقبل استقالاتهم ويعزلهم بناءً على موافقة مجلس وزراء </w:t>
      </w:r>
      <w:r w:rsidR="00B374D7">
        <w:rPr>
          <w:sz w:val="30"/>
          <w:rtl/>
          <w:lang w:eastAsia="en-US"/>
        </w:rPr>
        <w:t xml:space="preserve">الاتحاد </w:t>
      </w:r>
      <w:r w:rsidR="00A527EB" w:rsidRPr="00A527EB">
        <w:rPr>
          <w:sz w:val="30"/>
          <w:rtl/>
          <w:lang w:eastAsia="en-US"/>
        </w:rPr>
        <w:t>ويتم هذا التعيين أو قبول الاستقالة أو العزل بمر</w:t>
      </w:r>
      <w:r>
        <w:rPr>
          <w:sz w:val="30"/>
          <w:rtl/>
          <w:lang w:eastAsia="en-US"/>
        </w:rPr>
        <w:t>اسيم وطبقاً للقوانين الاتحادية</w:t>
      </w:r>
      <w:r>
        <w:rPr>
          <w:rFonts w:hint="cs"/>
          <w:sz w:val="30"/>
          <w:rtl/>
          <w:lang w:eastAsia="en-US"/>
        </w:rPr>
        <w:t>؛</w:t>
      </w:r>
    </w:p>
    <w:p w:rsidR="00A527EB" w:rsidRPr="00A527EB" w:rsidRDefault="00540E50" w:rsidP="005643D0">
      <w:pPr>
        <w:spacing w:before="0" w:after="120" w:line="380" w:lineRule="exact"/>
        <w:rPr>
          <w:rFonts w:hint="cs"/>
          <w:sz w:val="30"/>
          <w:rtl/>
          <w:lang w:eastAsia="en-US"/>
        </w:rPr>
      </w:pPr>
      <w:r>
        <w:rPr>
          <w:rFonts w:hint="cs"/>
          <w:sz w:val="30"/>
          <w:rtl/>
          <w:lang w:eastAsia="en-US"/>
        </w:rPr>
        <w:tab/>
        <w:t>(ز)</w:t>
      </w:r>
      <w:r>
        <w:rPr>
          <w:rFonts w:hint="cs"/>
          <w:sz w:val="30"/>
          <w:rtl/>
          <w:lang w:eastAsia="en-US"/>
        </w:rPr>
        <w:tab/>
      </w:r>
      <w:r w:rsidR="00A527EB" w:rsidRPr="00A527EB">
        <w:rPr>
          <w:sz w:val="30"/>
          <w:rtl/>
          <w:lang w:eastAsia="en-US"/>
        </w:rPr>
        <w:t xml:space="preserve">يوقع أوراق اعتماد الممثلين الدبلوماسيين </w:t>
      </w:r>
      <w:r w:rsidR="00B374D7">
        <w:rPr>
          <w:sz w:val="30"/>
          <w:rtl/>
          <w:lang w:eastAsia="en-US"/>
        </w:rPr>
        <w:t xml:space="preserve">للاتحاد </w:t>
      </w:r>
      <w:r w:rsidR="00A527EB" w:rsidRPr="00A527EB">
        <w:rPr>
          <w:sz w:val="30"/>
          <w:rtl/>
          <w:lang w:eastAsia="en-US"/>
        </w:rPr>
        <w:t xml:space="preserve">لدى الدول والهيئات الأجنبية ويقبل اعتماد الممثلين الدبلوماسيين والقنصليين للدول الأجنبية لدى </w:t>
      </w:r>
      <w:r w:rsidR="00B374D7">
        <w:rPr>
          <w:sz w:val="30"/>
          <w:rtl/>
          <w:lang w:eastAsia="en-US"/>
        </w:rPr>
        <w:t xml:space="preserve">الاتحاد </w:t>
      </w:r>
      <w:r w:rsidR="00A527EB" w:rsidRPr="00A527EB">
        <w:rPr>
          <w:sz w:val="30"/>
          <w:rtl/>
          <w:lang w:eastAsia="en-US"/>
        </w:rPr>
        <w:t>ويتلقى أوراق اعتمادهم كما يوقع وثائق</w:t>
      </w:r>
      <w:r w:rsidR="00F41955">
        <w:rPr>
          <w:sz w:val="30"/>
          <w:rtl/>
          <w:lang w:eastAsia="en-US"/>
        </w:rPr>
        <w:t xml:space="preserve"> تعيين وبراءات اعتماد الممثلين</w:t>
      </w:r>
      <w:r w:rsidR="00F41955">
        <w:rPr>
          <w:rFonts w:hint="cs"/>
          <w:sz w:val="30"/>
          <w:rtl/>
          <w:lang w:eastAsia="en-US"/>
        </w:rPr>
        <w:t>؛</w:t>
      </w:r>
    </w:p>
    <w:p w:rsidR="00A527EB" w:rsidRPr="00F41955" w:rsidRDefault="00F41955" w:rsidP="005643D0">
      <w:pPr>
        <w:spacing w:before="0" w:after="120" w:line="380" w:lineRule="exact"/>
        <w:ind w:firstLine="720"/>
        <w:rPr>
          <w:rFonts w:hint="cs"/>
          <w:spacing w:val="0"/>
          <w:sz w:val="30"/>
          <w:rtl/>
          <w:lang w:eastAsia="en-US"/>
        </w:rPr>
      </w:pPr>
      <w:r w:rsidRPr="00F41955">
        <w:rPr>
          <w:rFonts w:hint="cs"/>
          <w:spacing w:val="0"/>
          <w:sz w:val="30"/>
          <w:rtl/>
          <w:lang w:eastAsia="en-US"/>
        </w:rPr>
        <w:t>(ح)</w:t>
      </w:r>
      <w:r w:rsidR="00A527EB" w:rsidRPr="00F41955">
        <w:rPr>
          <w:spacing w:val="0"/>
          <w:sz w:val="30"/>
          <w:rtl/>
          <w:lang w:eastAsia="en-US"/>
        </w:rPr>
        <w:tab/>
        <w:t xml:space="preserve">يشرف على تنفيذ القوانين والمراسيم والقرارات الاتحادية بواسطة مجلس وزراء </w:t>
      </w:r>
      <w:r w:rsidR="00B374D7" w:rsidRPr="00F41955">
        <w:rPr>
          <w:spacing w:val="0"/>
          <w:sz w:val="30"/>
          <w:rtl/>
          <w:lang w:eastAsia="en-US"/>
        </w:rPr>
        <w:t>الاتحاد</w:t>
      </w:r>
      <w:r>
        <w:rPr>
          <w:rFonts w:hint="cs"/>
          <w:spacing w:val="0"/>
          <w:sz w:val="30"/>
          <w:rtl/>
          <w:lang w:eastAsia="en-US"/>
        </w:rPr>
        <w:br/>
      </w:r>
      <w:r>
        <w:rPr>
          <w:spacing w:val="0"/>
          <w:sz w:val="30"/>
          <w:rtl/>
          <w:lang w:eastAsia="en-US"/>
        </w:rPr>
        <w:t>والوزراء المختصين</w:t>
      </w:r>
      <w:r>
        <w:rPr>
          <w:rFonts w:hint="cs"/>
          <w:spacing w:val="0"/>
          <w:sz w:val="30"/>
          <w:rtl/>
          <w:lang w:eastAsia="en-US"/>
        </w:rPr>
        <w:t>؛</w:t>
      </w:r>
    </w:p>
    <w:p w:rsidR="00A527EB" w:rsidRPr="00A527EB" w:rsidRDefault="00F41955" w:rsidP="005643D0">
      <w:pPr>
        <w:spacing w:before="0" w:after="120" w:line="380" w:lineRule="exact"/>
        <w:ind w:firstLine="720"/>
        <w:rPr>
          <w:rFonts w:hint="cs"/>
          <w:sz w:val="30"/>
          <w:rtl/>
          <w:lang w:eastAsia="en-US"/>
        </w:rPr>
      </w:pPr>
      <w:r>
        <w:rPr>
          <w:rFonts w:hint="cs"/>
          <w:sz w:val="30"/>
          <w:rtl/>
          <w:lang w:eastAsia="en-US"/>
        </w:rPr>
        <w:t>(ط)</w:t>
      </w:r>
      <w:r w:rsidR="00A527EB" w:rsidRPr="00A527EB">
        <w:rPr>
          <w:sz w:val="30"/>
          <w:rtl/>
          <w:lang w:eastAsia="en-US"/>
        </w:rPr>
        <w:tab/>
        <w:t xml:space="preserve">يمثل </w:t>
      </w:r>
      <w:r w:rsidR="00B374D7">
        <w:rPr>
          <w:sz w:val="30"/>
          <w:rtl/>
          <w:lang w:eastAsia="en-US"/>
        </w:rPr>
        <w:t xml:space="preserve">الاتحاد </w:t>
      </w:r>
      <w:r w:rsidR="00A527EB" w:rsidRPr="00A527EB">
        <w:rPr>
          <w:sz w:val="30"/>
          <w:rtl/>
          <w:lang w:eastAsia="en-US"/>
        </w:rPr>
        <w:t>في الداخل وتجاه الدول الأخرى</w:t>
      </w:r>
      <w:r w:rsidR="00263D75">
        <w:rPr>
          <w:sz w:val="30"/>
          <w:rtl/>
          <w:lang w:eastAsia="en-US"/>
        </w:rPr>
        <w:t xml:space="preserve">، </w:t>
      </w:r>
      <w:r w:rsidR="00A527EB" w:rsidRPr="00A527EB">
        <w:rPr>
          <w:sz w:val="30"/>
          <w:rtl/>
          <w:lang w:eastAsia="en-US"/>
        </w:rPr>
        <w:t>وفي جميع العلاقات الدولية</w:t>
      </w:r>
      <w:r>
        <w:rPr>
          <w:rFonts w:hint="cs"/>
          <w:sz w:val="30"/>
          <w:rtl/>
          <w:lang w:eastAsia="en-US"/>
        </w:rPr>
        <w:t>؛</w:t>
      </w:r>
    </w:p>
    <w:p w:rsidR="00A527EB" w:rsidRPr="00A527EB" w:rsidRDefault="00F41955" w:rsidP="00944348">
      <w:pPr>
        <w:spacing w:before="0" w:after="120" w:line="380" w:lineRule="exact"/>
        <w:ind w:firstLine="720"/>
        <w:rPr>
          <w:rFonts w:hint="cs"/>
          <w:sz w:val="30"/>
          <w:rtl/>
          <w:lang w:eastAsia="en-US"/>
        </w:rPr>
      </w:pPr>
      <w:r>
        <w:rPr>
          <w:rFonts w:hint="cs"/>
          <w:sz w:val="30"/>
          <w:rtl/>
          <w:lang w:eastAsia="en-US"/>
        </w:rPr>
        <w:t>(</w:t>
      </w:r>
      <w:r w:rsidR="00944348">
        <w:rPr>
          <w:rFonts w:hint="cs"/>
          <w:sz w:val="30"/>
          <w:rtl/>
          <w:lang w:eastAsia="en-US"/>
        </w:rPr>
        <w:t>ي</w:t>
      </w:r>
      <w:r>
        <w:rPr>
          <w:rFonts w:hint="cs"/>
          <w:sz w:val="30"/>
          <w:rtl/>
          <w:lang w:eastAsia="en-US"/>
        </w:rPr>
        <w:t>)</w:t>
      </w:r>
      <w:r w:rsidR="00A527EB" w:rsidRPr="00A527EB">
        <w:rPr>
          <w:sz w:val="30"/>
          <w:rtl/>
          <w:lang w:eastAsia="en-US"/>
        </w:rPr>
        <w:tab/>
        <w:t>يمارس حق العفو أو تخفيف العقوبة ويصادق على أحكام الإعدام وفقاً لأحك</w:t>
      </w:r>
      <w:r>
        <w:rPr>
          <w:sz w:val="30"/>
          <w:rtl/>
          <w:lang w:eastAsia="en-US"/>
        </w:rPr>
        <w:t>ام الدستور والقوانين الاتحادية</w:t>
      </w:r>
      <w:r>
        <w:rPr>
          <w:rFonts w:hint="cs"/>
          <w:sz w:val="30"/>
          <w:rtl/>
          <w:lang w:eastAsia="en-US"/>
        </w:rPr>
        <w:t>؛</w:t>
      </w:r>
    </w:p>
    <w:p w:rsidR="00A527EB" w:rsidRPr="00A527EB" w:rsidRDefault="007C7B2B" w:rsidP="00944348">
      <w:pPr>
        <w:spacing w:before="0" w:after="120" w:line="380" w:lineRule="exact"/>
        <w:ind w:firstLine="720"/>
        <w:rPr>
          <w:rFonts w:hint="cs"/>
          <w:sz w:val="30"/>
          <w:rtl/>
          <w:lang w:eastAsia="en-US"/>
        </w:rPr>
      </w:pPr>
      <w:r>
        <w:rPr>
          <w:rFonts w:hint="cs"/>
          <w:sz w:val="30"/>
          <w:rtl/>
          <w:lang w:eastAsia="en-US"/>
        </w:rPr>
        <w:t>(</w:t>
      </w:r>
      <w:r w:rsidR="00944348">
        <w:rPr>
          <w:rFonts w:hint="cs"/>
          <w:sz w:val="30"/>
          <w:rtl/>
          <w:lang w:eastAsia="en-US"/>
        </w:rPr>
        <w:t>ك</w:t>
      </w:r>
      <w:r>
        <w:rPr>
          <w:rFonts w:hint="cs"/>
          <w:sz w:val="30"/>
          <w:rtl/>
          <w:lang w:eastAsia="en-US"/>
        </w:rPr>
        <w:t>)</w:t>
      </w:r>
      <w:r>
        <w:rPr>
          <w:rFonts w:hint="cs"/>
          <w:sz w:val="30"/>
          <w:rtl/>
          <w:lang w:eastAsia="en-US"/>
        </w:rPr>
        <w:tab/>
      </w:r>
      <w:r w:rsidR="00A527EB" w:rsidRPr="00A527EB">
        <w:rPr>
          <w:sz w:val="30"/>
          <w:rtl/>
          <w:lang w:eastAsia="en-US"/>
        </w:rPr>
        <w:t>يمنح أوسمة وأنواط الشرف العسكرية والمدنية وفقاً للقواني</w:t>
      </w:r>
      <w:r w:rsidR="00540534">
        <w:rPr>
          <w:sz w:val="30"/>
          <w:rtl/>
          <w:lang w:eastAsia="en-US"/>
        </w:rPr>
        <w:t>ن الخاصة بهذه الأوسمة والأنواط</w:t>
      </w:r>
      <w:r w:rsidR="00540534">
        <w:rPr>
          <w:rFonts w:hint="cs"/>
          <w:sz w:val="30"/>
          <w:rtl/>
          <w:lang w:eastAsia="en-US"/>
        </w:rPr>
        <w:t>؛</w:t>
      </w:r>
    </w:p>
    <w:p w:rsidR="00A527EB" w:rsidRPr="00A527EB" w:rsidRDefault="007C7B2B" w:rsidP="00944348">
      <w:pPr>
        <w:spacing w:before="0" w:line="380" w:lineRule="exact"/>
        <w:ind w:firstLine="720"/>
        <w:rPr>
          <w:sz w:val="30"/>
          <w:rtl/>
          <w:lang w:eastAsia="en-US"/>
        </w:rPr>
      </w:pPr>
      <w:r>
        <w:rPr>
          <w:rFonts w:hint="cs"/>
          <w:sz w:val="30"/>
          <w:rtl/>
          <w:lang w:eastAsia="en-US"/>
        </w:rPr>
        <w:t>(</w:t>
      </w:r>
      <w:r w:rsidR="00944348">
        <w:rPr>
          <w:rFonts w:hint="cs"/>
          <w:sz w:val="30"/>
          <w:rtl/>
          <w:lang w:eastAsia="en-US"/>
        </w:rPr>
        <w:t>ل</w:t>
      </w:r>
      <w:r>
        <w:rPr>
          <w:rFonts w:hint="cs"/>
          <w:sz w:val="30"/>
          <w:rtl/>
          <w:lang w:eastAsia="en-US"/>
        </w:rPr>
        <w:t>)</w:t>
      </w:r>
      <w:r w:rsidR="00A527EB" w:rsidRPr="00A527EB">
        <w:rPr>
          <w:sz w:val="30"/>
          <w:rtl/>
          <w:lang w:eastAsia="en-US"/>
        </w:rPr>
        <w:tab/>
        <w:t xml:space="preserve">أية اختصاصات أخرى يخوله إياها المجلس الأعلى أو تخول له بمقتضى أحكام هذا الدستور أو القوانين الاتحادية. </w:t>
      </w:r>
    </w:p>
    <w:p w:rsidR="00A527EB" w:rsidRPr="007C7B2B" w:rsidRDefault="007C7B2B" w:rsidP="007C7B2B">
      <w:pPr>
        <w:spacing w:before="0" w:line="380" w:lineRule="exact"/>
        <w:jc w:val="center"/>
        <w:rPr>
          <w:rFonts w:hint="cs"/>
          <w:b/>
          <w:bCs/>
          <w:sz w:val="30"/>
          <w:rtl/>
          <w:lang w:eastAsia="en-US"/>
        </w:rPr>
      </w:pPr>
      <w:r w:rsidRPr="007C7B2B">
        <w:rPr>
          <w:rFonts w:hint="cs"/>
          <w:b/>
          <w:bCs/>
          <w:sz w:val="30"/>
          <w:rtl/>
          <w:lang w:eastAsia="en-US"/>
        </w:rPr>
        <w:t xml:space="preserve">3- </w:t>
      </w:r>
      <w:r w:rsidRPr="007C7B2B">
        <w:rPr>
          <w:b/>
          <w:bCs/>
          <w:sz w:val="30"/>
          <w:rtl/>
          <w:lang w:eastAsia="en-US"/>
        </w:rPr>
        <w:t>مجلس وزراء الاتحاد</w:t>
      </w:r>
    </w:p>
    <w:p w:rsidR="009D1E68" w:rsidRDefault="009D1E68" w:rsidP="0010421C">
      <w:pPr>
        <w:spacing w:before="0" w:line="380" w:lineRule="exact"/>
        <w:rPr>
          <w:rFonts w:hint="cs"/>
          <w:sz w:val="30"/>
          <w:rtl/>
          <w:lang w:eastAsia="en-US"/>
        </w:rPr>
      </w:pPr>
      <w:r>
        <w:rPr>
          <w:rFonts w:hint="cs"/>
          <w:sz w:val="30"/>
          <w:rtl/>
          <w:lang w:eastAsia="en-US"/>
        </w:rPr>
        <w:t>21-</w:t>
      </w:r>
      <w:r>
        <w:rPr>
          <w:rFonts w:hint="cs"/>
          <w:sz w:val="30"/>
          <w:rtl/>
          <w:lang w:eastAsia="en-US"/>
        </w:rPr>
        <w:tab/>
      </w:r>
      <w:r w:rsidR="00540534">
        <w:rPr>
          <w:rFonts w:hint="cs"/>
          <w:sz w:val="30"/>
          <w:rtl/>
          <w:lang w:eastAsia="en-US"/>
        </w:rPr>
        <w:t>"</w:t>
      </w:r>
      <w:r w:rsidR="00A527EB" w:rsidRPr="00A527EB">
        <w:rPr>
          <w:sz w:val="30"/>
          <w:rtl/>
          <w:lang w:eastAsia="en-US"/>
        </w:rPr>
        <w:t xml:space="preserve">يتكون مجلس الوزراء الاتحادي من رئيس مجلس الوزراء ونائبه </w:t>
      </w:r>
      <w:r w:rsidR="00086CCF">
        <w:rPr>
          <w:sz w:val="30"/>
          <w:rtl/>
          <w:lang w:eastAsia="en-US"/>
        </w:rPr>
        <w:t>وعدد من الوزراء"</w:t>
      </w:r>
      <w:r w:rsidR="00B6221D">
        <w:rPr>
          <w:sz w:val="30"/>
          <w:rtl/>
          <w:lang w:eastAsia="en-US"/>
        </w:rPr>
        <w:t xml:space="preserve"> </w:t>
      </w:r>
      <w:r w:rsidR="00086CCF">
        <w:rPr>
          <w:sz w:val="30"/>
          <w:rtl/>
          <w:lang w:eastAsia="en-US"/>
        </w:rPr>
        <w:t>كما جاء في نص</w:t>
      </w:r>
      <w:r w:rsidR="00086CCF">
        <w:rPr>
          <w:rFonts w:hint="cs"/>
          <w:sz w:val="30"/>
          <w:rtl/>
          <w:lang w:eastAsia="en-US"/>
        </w:rPr>
        <w:br/>
      </w:r>
      <w:r w:rsidR="00A527EB" w:rsidRPr="00A527EB">
        <w:rPr>
          <w:sz w:val="30"/>
          <w:rtl/>
          <w:lang w:eastAsia="en-US"/>
        </w:rPr>
        <w:t>المادة 55 من الدستو</w:t>
      </w:r>
      <w:r w:rsidR="00086CCF">
        <w:rPr>
          <w:sz w:val="30"/>
          <w:rtl/>
          <w:lang w:eastAsia="en-US"/>
        </w:rPr>
        <w:t>ر، كما نصت المادة 56 منه على أن</w:t>
      </w:r>
      <w:r w:rsidR="00A527EB" w:rsidRPr="00A527EB">
        <w:rPr>
          <w:sz w:val="30"/>
          <w:rtl/>
          <w:lang w:eastAsia="en-US"/>
        </w:rPr>
        <w:t xml:space="preserve">: "يكون اختيار الوزراء من بين مواطني </w:t>
      </w:r>
      <w:r w:rsidR="00B374D7">
        <w:rPr>
          <w:sz w:val="30"/>
          <w:rtl/>
          <w:lang w:eastAsia="en-US"/>
        </w:rPr>
        <w:t xml:space="preserve">الاتحاد </w:t>
      </w:r>
      <w:r w:rsidR="00A527EB" w:rsidRPr="00A527EB">
        <w:rPr>
          <w:sz w:val="30"/>
          <w:rtl/>
          <w:lang w:eastAsia="en-US"/>
        </w:rPr>
        <w:t>المشهود لهم بالكفاءة والخبرة"</w:t>
      </w:r>
      <w:r w:rsidR="00263D75">
        <w:rPr>
          <w:sz w:val="30"/>
          <w:rtl/>
          <w:lang w:eastAsia="en-US"/>
        </w:rPr>
        <w:t xml:space="preserve">، </w:t>
      </w:r>
      <w:r w:rsidR="00A527EB" w:rsidRPr="00A527EB">
        <w:rPr>
          <w:sz w:val="30"/>
          <w:rtl/>
          <w:lang w:eastAsia="en-US"/>
        </w:rPr>
        <w:t>ونصت المادة 60 أيضا</w:t>
      </w:r>
      <w:r w:rsidR="00C61B75">
        <w:rPr>
          <w:rFonts w:hint="cs"/>
          <w:sz w:val="30"/>
          <w:rtl/>
          <w:lang w:eastAsia="en-US"/>
        </w:rPr>
        <w:t>ً</w:t>
      </w:r>
      <w:r w:rsidR="00A527EB" w:rsidRPr="00A527EB">
        <w:rPr>
          <w:sz w:val="30"/>
          <w:rtl/>
          <w:lang w:eastAsia="en-US"/>
        </w:rPr>
        <w:t xml:space="preserve"> على أن: "يتولى مجلس الوزراء</w:t>
      </w:r>
      <w:r w:rsidR="00263D75">
        <w:rPr>
          <w:sz w:val="30"/>
          <w:rtl/>
          <w:lang w:eastAsia="en-US"/>
        </w:rPr>
        <w:t xml:space="preserve">، </w:t>
      </w:r>
      <w:r w:rsidR="00A527EB" w:rsidRPr="00A527EB">
        <w:rPr>
          <w:sz w:val="30"/>
          <w:rtl/>
          <w:lang w:eastAsia="en-US"/>
        </w:rPr>
        <w:t xml:space="preserve">بوصفه الهيئة التنفيذية </w:t>
      </w:r>
      <w:r w:rsidR="00B374D7">
        <w:rPr>
          <w:sz w:val="30"/>
          <w:rtl/>
          <w:lang w:eastAsia="en-US"/>
        </w:rPr>
        <w:t xml:space="preserve">للاتحاد </w:t>
      </w:r>
      <w:r w:rsidR="00A527EB" w:rsidRPr="00A527EB">
        <w:rPr>
          <w:sz w:val="30"/>
          <w:rtl/>
          <w:lang w:eastAsia="en-US"/>
        </w:rPr>
        <w:t xml:space="preserve">وتحت الرقابة العليا لرئيس </w:t>
      </w:r>
      <w:r w:rsidR="00B374D7">
        <w:rPr>
          <w:sz w:val="30"/>
          <w:rtl/>
          <w:lang w:eastAsia="en-US"/>
        </w:rPr>
        <w:t xml:space="preserve">الاتحاد </w:t>
      </w:r>
      <w:r w:rsidR="00A527EB" w:rsidRPr="00A527EB">
        <w:rPr>
          <w:sz w:val="30"/>
          <w:rtl/>
          <w:lang w:eastAsia="en-US"/>
        </w:rPr>
        <w:t>وللمجلس الأعلى</w:t>
      </w:r>
      <w:r w:rsidR="00263D75">
        <w:rPr>
          <w:sz w:val="30"/>
          <w:rtl/>
          <w:lang w:eastAsia="en-US"/>
        </w:rPr>
        <w:t xml:space="preserve">، </w:t>
      </w:r>
      <w:r w:rsidR="00A527EB" w:rsidRPr="00A527EB">
        <w:rPr>
          <w:sz w:val="30"/>
          <w:rtl/>
          <w:lang w:eastAsia="en-US"/>
        </w:rPr>
        <w:t xml:space="preserve">تصريف جميع </w:t>
      </w:r>
      <w:r w:rsidR="00C0727F">
        <w:rPr>
          <w:rFonts w:hint="cs"/>
          <w:sz w:val="30"/>
          <w:rtl/>
          <w:lang w:eastAsia="en-US"/>
        </w:rPr>
        <w:t>الشؤون</w:t>
      </w:r>
      <w:r w:rsidR="00A527EB" w:rsidRPr="00A527EB">
        <w:rPr>
          <w:sz w:val="30"/>
          <w:rtl/>
          <w:lang w:eastAsia="en-US"/>
        </w:rPr>
        <w:t xml:space="preserve"> الداخلية والخارجية التي يختص بها </w:t>
      </w:r>
      <w:r w:rsidR="00B374D7">
        <w:rPr>
          <w:sz w:val="30"/>
          <w:rtl/>
          <w:lang w:eastAsia="en-US"/>
        </w:rPr>
        <w:t xml:space="preserve">الاتحاد </w:t>
      </w:r>
      <w:r w:rsidR="00A527EB" w:rsidRPr="00A527EB">
        <w:rPr>
          <w:sz w:val="30"/>
          <w:rtl/>
          <w:lang w:eastAsia="en-US"/>
        </w:rPr>
        <w:t>بموجب هذا الدستور والقوانين الاتحادية".</w:t>
      </w:r>
    </w:p>
    <w:p w:rsidR="00A527EB" w:rsidRPr="00A527EB" w:rsidRDefault="009D1E68" w:rsidP="0010421C">
      <w:pPr>
        <w:spacing w:before="0" w:line="380" w:lineRule="exact"/>
        <w:rPr>
          <w:sz w:val="30"/>
          <w:rtl/>
          <w:lang w:eastAsia="en-US"/>
        </w:rPr>
      </w:pPr>
      <w:r>
        <w:rPr>
          <w:rFonts w:hint="cs"/>
          <w:sz w:val="30"/>
          <w:rtl/>
          <w:lang w:eastAsia="en-US"/>
        </w:rPr>
        <w:t>22-</w:t>
      </w:r>
      <w:r>
        <w:rPr>
          <w:rFonts w:hint="cs"/>
          <w:sz w:val="30"/>
          <w:rtl/>
          <w:lang w:eastAsia="en-US"/>
        </w:rPr>
        <w:tab/>
      </w:r>
      <w:r w:rsidR="00A527EB" w:rsidRPr="00A527EB">
        <w:rPr>
          <w:sz w:val="30"/>
          <w:rtl/>
          <w:lang w:eastAsia="en-US"/>
        </w:rPr>
        <w:t>ويمارس مجلس الوزراء بوجه خاص الاختصاصات التالية:</w:t>
      </w:r>
    </w:p>
    <w:p w:rsidR="00A527EB" w:rsidRPr="00A527EB" w:rsidRDefault="00086CCF" w:rsidP="00DD50A3">
      <w:pPr>
        <w:spacing w:before="0" w:after="120" w:line="380" w:lineRule="exact"/>
        <w:rPr>
          <w:rFonts w:hint="cs"/>
          <w:sz w:val="30"/>
          <w:rtl/>
          <w:lang w:eastAsia="en-US"/>
        </w:rPr>
      </w:pPr>
      <w:r>
        <w:rPr>
          <w:rFonts w:hint="cs"/>
          <w:sz w:val="30"/>
          <w:rtl/>
          <w:lang w:eastAsia="en-US"/>
        </w:rPr>
        <w:tab/>
        <w:t>(أ)</w:t>
      </w:r>
      <w:r w:rsidR="00A527EB" w:rsidRPr="00A527EB">
        <w:rPr>
          <w:sz w:val="30"/>
          <w:rtl/>
          <w:lang w:eastAsia="en-US"/>
        </w:rPr>
        <w:tab/>
        <w:t xml:space="preserve">متابعة تنفيذ السياسة العامة لحكومة </w:t>
      </w:r>
      <w:r w:rsidR="00B374D7">
        <w:rPr>
          <w:sz w:val="30"/>
          <w:rtl/>
          <w:lang w:eastAsia="en-US"/>
        </w:rPr>
        <w:t xml:space="preserve">الاتحاد </w:t>
      </w:r>
      <w:r>
        <w:rPr>
          <w:sz w:val="30"/>
          <w:rtl/>
          <w:lang w:eastAsia="en-US"/>
        </w:rPr>
        <w:t>في الداخل والخارج</w:t>
      </w:r>
      <w:r>
        <w:rPr>
          <w:rFonts w:hint="cs"/>
          <w:sz w:val="30"/>
          <w:rtl/>
          <w:lang w:eastAsia="en-US"/>
        </w:rPr>
        <w:t>؛</w:t>
      </w:r>
    </w:p>
    <w:p w:rsidR="00A527EB" w:rsidRPr="00A527EB" w:rsidRDefault="00086CCF" w:rsidP="00DD50A3">
      <w:pPr>
        <w:spacing w:before="0" w:after="120" w:line="380" w:lineRule="exact"/>
        <w:ind w:firstLine="720"/>
        <w:rPr>
          <w:rFonts w:hint="cs"/>
          <w:sz w:val="30"/>
          <w:rtl/>
          <w:lang w:eastAsia="en-US"/>
        </w:rPr>
      </w:pPr>
      <w:r>
        <w:rPr>
          <w:rFonts w:hint="cs"/>
          <w:sz w:val="30"/>
          <w:rtl/>
          <w:lang w:eastAsia="en-US"/>
        </w:rPr>
        <w:t>(ب)</w:t>
      </w:r>
      <w:r w:rsidR="00A527EB" w:rsidRPr="00A527EB">
        <w:rPr>
          <w:sz w:val="30"/>
          <w:rtl/>
          <w:lang w:eastAsia="en-US"/>
        </w:rPr>
        <w:tab/>
        <w:t xml:space="preserve">اقتراح مشروعات القوانين الاتحادية وإحالتها إلى المجلس الوطني الاتحادي قبل رفعها إلى رئيس </w:t>
      </w:r>
      <w:r w:rsidR="00B374D7">
        <w:rPr>
          <w:sz w:val="30"/>
          <w:rtl/>
          <w:lang w:eastAsia="en-US"/>
        </w:rPr>
        <w:t xml:space="preserve">الاتحاد </w:t>
      </w:r>
      <w:r w:rsidR="00A527EB" w:rsidRPr="00A527EB">
        <w:rPr>
          <w:sz w:val="30"/>
          <w:rtl/>
          <w:lang w:eastAsia="en-US"/>
        </w:rPr>
        <w:t>لعرضها على المجلس الأعلى للتصدي</w:t>
      </w:r>
      <w:r>
        <w:rPr>
          <w:sz w:val="30"/>
          <w:rtl/>
          <w:lang w:eastAsia="en-US"/>
        </w:rPr>
        <w:t>ق عليها</w:t>
      </w:r>
      <w:r>
        <w:rPr>
          <w:rFonts w:hint="cs"/>
          <w:sz w:val="30"/>
          <w:rtl/>
          <w:lang w:eastAsia="en-US"/>
        </w:rPr>
        <w:t>؛</w:t>
      </w:r>
    </w:p>
    <w:p w:rsidR="00A527EB" w:rsidRPr="00A527EB" w:rsidRDefault="00086CCF" w:rsidP="00DD50A3">
      <w:pPr>
        <w:spacing w:before="0" w:after="120" w:line="380" w:lineRule="exact"/>
        <w:rPr>
          <w:rFonts w:hint="cs"/>
          <w:sz w:val="30"/>
          <w:rtl/>
          <w:lang w:eastAsia="en-US"/>
        </w:rPr>
      </w:pPr>
      <w:r>
        <w:rPr>
          <w:rFonts w:hint="cs"/>
          <w:sz w:val="30"/>
          <w:rtl/>
          <w:lang w:eastAsia="en-US"/>
        </w:rPr>
        <w:tab/>
        <w:t>(ج)</w:t>
      </w:r>
      <w:r w:rsidR="00A527EB" w:rsidRPr="00A527EB">
        <w:rPr>
          <w:sz w:val="30"/>
          <w:rtl/>
          <w:lang w:eastAsia="en-US"/>
        </w:rPr>
        <w:tab/>
        <w:t xml:space="preserve">إعداد مشروع الميزانية السنوية العامة </w:t>
      </w:r>
      <w:r w:rsidR="00B374D7">
        <w:rPr>
          <w:sz w:val="30"/>
          <w:rtl/>
          <w:lang w:eastAsia="en-US"/>
        </w:rPr>
        <w:t>للاتحاد</w:t>
      </w:r>
      <w:r w:rsidR="00263D75">
        <w:rPr>
          <w:sz w:val="30"/>
          <w:rtl/>
          <w:lang w:eastAsia="en-US"/>
        </w:rPr>
        <w:t xml:space="preserve">، </w:t>
      </w:r>
      <w:r>
        <w:rPr>
          <w:sz w:val="30"/>
          <w:rtl/>
          <w:lang w:eastAsia="en-US"/>
        </w:rPr>
        <w:t>والحساب الختامي</w:t>
      </w:r>
      <w:r>
        <w:rPr>
          <w:rFonts w:hint="cs"/>
          <w:sz w:val="30"/>
          <w:rtl/>
          <w:lang w:eastAsia="en-US"/>
        </w:rPr>
        <w:t>؛</w:t>
      </w:r>
    </w:p>
    <w:p w:rsidR="00A527EB" w:rsidRPr="00A527EB" w:rsidRDefault="00086CCF" w:rsidP="00DD50A3">
      <w:pPr>
        <w:spacing w:before="0" w:after="120" w:line="380" w:lineRule="exact"/>
        <w:ind w:firstLine="720"/>
        <w:rPr>
          <w:rFonts w:hint="cs"/>
          <w:sz w:val="30"/>
          <w:rtl/>
          <w:lang w:eastAsia="en-US"/>
        </w:rPr>
      </w:pPr>
      <w:r>
        <w:rPr>
          <w:rFonts w:hint="cs"/>
          <w:sz w:val="30"/>
          <w:rtl/>
          <w:lang w:eastAsia="en-US"/>
        </w:rPr>
        <w:t>(د)</w:t>
      </w:r>
      <w:r>
        <w:rPr>
          <w:rFonts w:hint="cs"/>
          <w:sz w:val="30"/>
          <w:rtl/>
          <w:lang w:eastAsia="en-US"/>
        </w:rPr>
        <w:tab/>
      </w:r>
      <w:r w:rsidR="00A527EB" w:rsidRPr="00A527EB">
        <w:rPr>
          <w:sz w:val="30"/>
          <w:rtl/>
          <w:lang w:eastAsia="en-US"/>
        </w:rPr>
        <w:t>إعداد مشروع</w:t>
      </w:r>
      <w:r>
        <w:rPr>
          <w:sz w:val="30"/>
          <w:rtl/>
          <w:lang w:eastAsia="en-US"/>
        </w:rPr>
        <w:t>ات المراسيم والقرارات المختلفة</w:t>
      </w:r>
      <w:r>
        <w:rPr>
          <w:rFonts w:hint="cs"/>
          <w:sz w:val="30"/>
          <w:rtl/>
          <w:lang w:eastAsia="en-US"/>
        </w:rPr>
        <w:t>؛</w:t>
      </w:r>
    </w:p>
    <w:p w:rsidR="00A527EB" w:rsidRPr="00A527EB" w:rsidRDefault="00086CCF" w:rsidP="00DD50A3">
      <w:pPr>
        <w:spacing w:before="0" w:after="120" w:line="380" w:lineRule="exact"/>
        <w:ind w:firstLine="720"/>
        <w:rPr>
          <w:sz w:val="30"/>
          <w:rtl/>
          <w:lang w:eastAsia="en-US"/>
        </w:rPr>
      </w:pPr>
      <w:r>
        <w:rPr>
          <w:rFonts w:hint="cs"/>
          <w:sz w:val="30"/>
          <w:rtl/>
          <w:lang w:eastAsia="en-US"/>
        </w:rPr>
        <w:t>(</w:t>
      </w:r>
      <w:r w:rsidRPr="00845899">
        <w:rPr>
          <w:sz w:val="36"/>
          <w:rtl/>
        </w:rPr>
        <w:t>ﻫ</w:t>
      </w:r>
      <w:r>
        <w:rPr>
          <w:rFonts w:hint="cs"/>
          <w:sz w:val="36"/>
          <w:rtl/>
        </w:rPr>
        <w:t>)</w:t>
      </w:r>
      <w:r w:rsidR="00A527EB" w:rsidRPr="00A527EB">
        <w:rPr>
          <w:sz w:val="30"/>
          <w:rtl/>
          <w:lang w:eastAsia="en-US"/>
        </w:rPr>
        <w:tab/>
        <w:t>وضع اللوائح اللازمة لتنفيذ القوانين الاتحادية بما ليس فيه تعديل أو تعطيل لها أو إعفاء من تنفيذها وكذلك لوائح الضبط</w:t>
      </w:r>
      <w:r w:rsidR="00263D75">
        <w:rPr>
          <w:sz w:val="30"/>
          <w:rtl/>
          <w:lang w:eastAsia="en-US"/>
        </w:rPr>
        <w:t xml:space="preserve">، </w:t>
      </w:r>
      <w:r w:rsidR="00A527EB" w:rsidRPr="00A527EB">
        <w:rPr>
          <w:sz w:val="30"/>
          <w:rtl/>
          <w:lang w:eastAsia="en-US"/>
        </w:rPr>
        <w:t>واللوائح الخاصة بترتيب الإدارات والمصالح العامة</w:t>
      </w:r>
      <w:r w:rsidR="00263D75">
        <w:rPr>
          <w:sz w:val="30"/>
          <w:rtl/>
          <w:lang w:eastAsia="en-US"/>
        </w:rPr>
        <w:t xml:space="preserve">، </w:t>
      </w:r>
      <w:r w:rsidR="00A527EB" w:rsidRPr="00A527EB">
        <w:rPr>
          <w:sz w:val="30"/>
          <w:rtl/>
          <w:lang w:eastAsia="en-US"/>
        </w:rPr>
        <w:t>في حدود أحكام هذا الدستور والقوانين الاتحادية ويجوز بنص خاص في القانون</w:t>
      </w:r>
      <w:r w:rsidR="00263D75">
        <w:rPr>
          <w:sz w:val="30"/>
          <w:rtl/>
          <w:lang w:eastAsia="en-US"/>
        </w:rPr>
        <w:t xml:space="preserve">، </w:t>
      </w:r>
      <w:r w:rsidR="00A527EB" w:rsidRPr="00A527EB">
        <w:rPr>
          <w:sz w:val="30"/>
          <w:rtl/>
          <w:lang w:eastAsia="en-US"/>
        </w:rPr>
        <w:t>أو لمجلس الوزراء</w:t>
      </w:r>
      <w:r w:rsidR="00263D75">
        <w:rPr>
          <w:sz w:val="30"/>
          <w:rtl/>
          <w:lang w:eastAsia="en-US"/>
        </w:rPr>
        <w:t xml:space="preserve">، </w:t>
      </w:r>
      <w:r w:rsidR="00A527EB" w:rsidRPr="00A527EB">
        <w:rPr>
          <w:sz w:val="30"/>
          <w:rtl/>
          <w:lang w:eastAsia="en-US"/>
        </w:rPr>
        <w:t>تكليف الوزير الاتحادي المختص أو أية جهة إداري</w:t>
      </w:r>
      <w:r w:rsidR="00A23BF2">
        <w:rPr>
          <w:sz w:val="30"/>
          <w:rtl/>
          <w:lang w:eastAsia="en-US"/>
        </w:rPr>
        <w:t>ة أخرى في إصدار بعض هذه اللوائح</w:t>
      </w:r>
      <w:r w:rsidR="00A23BF2">
        <w:rPr>
          <w:rFonts w:hint="cs"/>
          <w:sz w:val="30"/>
          <w:rtl/>
          <w:lang w:eastAsia="en-US"/>
        </w:rPr>
        <w:t>؛</w:t>
      </w:r>
      <w:r w:rsidR="00A527EB" w:rsidRPr="00A527EB">
        <w:rPr>
          <w:sz w:val="30"/>
          <w:rtl/>
          <w:lang w:eastAsia="en-US"/>
        </w:rPr>
        <w:t xml:space="preserve"> </w:t>
      </w:r>
    </w:p>
    <w:p w:rsidR="00A527EB" w:rsidRPr="00A527EB" w:rsidRDefault="00844C3B" w:rsidP="00DD50A3">
      <w:pPr>
        <w:spacing w:before="0" w:after="120" w:line="380" w:lineRule="exact"/>
        <w:ind w:firstLine="720"/>
        <w:rPr>
          <w:rFonts w:hint="cs"/>
          <w:sz w:val="30"/>
          <w:rtl/>
          <w:lang w:eastAsia="en-US"/>
        </w:rPr>
      </w:pPr>
      <w:r>
        <w:rPr>
          <w:rFonts w:hint="cs"/>
          <w:sz w:val="30"/>
          <w:rtl/>
          <w:lang w:eastAsia="en-US"/>
        </w:rPr>
        <w:t>(و)</w:t>
      </w:r>
      <w:r w:rsidR="00A527EB" w:rsidRPr="00A527EB">
        <w:rPr>
          <w:sz w:val="30"/>
          <w:rtl/>
          <w:lang w:eastAsia="en-US"/>
        </w:rPr>
        <w:tab/>
        <w:t xml:space="preserve">الإشراف على تنفيذ القوانين والمراسيم واللوائح والقرارات الاتحادية بواسطة كافة الجهات المعنية في </w:t>
      </w:r>
      <w:r w:rsidR="00B374D7">
        <w:rPr>
          <w:sz w:val="30"/>
          <w:rtl/>
          <w:lang w:eastAsia="en-US"/>
        </w:rPr>
        <w:t xml:space="preserve">الاتحاد </w:t>
      </w:r>
      <w:r>
        <w:rPr>
          <w:sz w:val="30"/>
          <w:rtl/>
          <w:lang w:eastAsia="en-US"/>
        </w:rPr>
        <w:t>أو الإمارات</w:t>
      </w:r>
      <w:r>
        <w:rPr>
          <w:rFonts w:hint="cs"/>
          <w:sz w:val="30"/>
          <w:rtl/>
          <w:lang w:eastAsia="en-US"/>
        </w:rPr>
        <w:t>؛</w:t>
      </w:r>
    </w:p>
    <w:p w:rsidR="00A527EB" w:rsidRPr="00A527EB" w:rsidRDefault="00844C3B" w:rsidP="00DD50A3">
      <w:pPr>
        <w:spacing w:before="0" w:after="120" w:line="380" w:lineRule="exact"/>
        <w:ind w:firstLine="720"/>
        <w:rPr>
          <w:rFonts w:hint="cs"/>
          <w:sz w:val="30"/>
          <w:rtl/>
          <w:lang w:eastAsia="en-US"/>
        </w:rPr>
      </w:pPr>
      <w:r>
        <w:rPr>
          <w:rFonts w:hint="cs"/>
          <w:sz w:val="30"/>
          <w:rtl/>
          <w:lang w:eastAsia="en-US"/>
        </w:rPr>
        <w:t>(ز)</w:t>
      </w:r>
      <w:r w:rsidR="00A527EB" w:rsidRPr="00A527EB">
        <w:rPr>
          <w:sz w:val="30"/>
          <w:rtl/>
          <w:lang w:eastAsia="en-US"/>
        </w:rPr>
        <w:tab/>
        <w:t>الإشراف على تنفيذ أحكام المحاكم الاتحادية</w:t>
      </w:r>
      <w:r w:rsidR="00263D75">
        <w:rPr>
          <w:sz w:val="30"/>
          <w:rtl/>
          <w:lang w:eastAsia="en-US"/>
        </w:rPr>
        <w:t xml:space="preserve">، </w:t>
      </w:r>
      <w:r w:rsidR="00A527EB" w:rsidRPr="00A527EB">
        <w:rPr>
          <w:sz w:val="30"/>
          <w:rtl/>
          <w:lang w:eastAsia="en-US"/>
        </w:rPr>
        <w:t>والمعاهدات والاتفاقي</w:t>
      </w:r>
      <w:r>
        <w:rPr>
          <w:sz w:val="30"/>
          <w:rtl/>
          <w:lang w:eastAsia="en-US"/>
        </w:rPr>
        <w:t>ات الدولية التي يبرمها الإتحاد</w:t>
      </w:r>
      <w:r>
        <w:rPr>
          <w:rFonts w:hint="cs"/>
          <w:sz w:val="30"/>
          <w:rtl/>
          <w:lang w:eastAsia="en-US"/>
        </w:rPr>
        <w:t>؛</w:t>
      </w:r>
    </w:p>
    <w:p w:rsidR="00A527EB" w:rsidRPr="00A527EB" w:rsidRDefault="00844C3B" w:rsidP="00DD50A3">
      <w:pPr>
        <w:spacing w:before="0" w:after="120" w:line="380" w:lineRule="exact"/>
        <w:ind w:firstLine="720"/>
        <w:rPr>
          <w:rFonts w:hint="cs"/>
          <w:sz w:val="30"/>
          <w:rtl/>
          <w:lang w:eastAsia="en-US"/>
        </w:rPr>
      </w:pPr>
      <w:r>
        <w:rPr>
          <w:rFonts w:hint="cs"/>
          <w:sz w:val="30"/>
          <w:rtl/>
          <w:lang w:eastAsia="en-US"/>
        </w:rPr>
        <w:t>(ح)</w:t>
      </w:r>
      <w:r w:rsidR="00A527EB" w:rsidRPr="00A527EB">
        <w:rPr>
          <w:sz w:val="30"/>
          <w:rtl/>
          <w:lang w:eastAsia="en-US"/>
        </w:rPr>
        <w:tab/>
        <w:t>تعيين وعزل الموظفين الاتحاديين وفقاً لأحكام القانون</w:t>
      </w:r>
      <w:r w:rsidR="00263D75">
        <w:rPr>
          <w:sz w:val="30"/>
          <w:rtl/>
          <w:lang w:eastAsia="en-US"/>
        </w:rPr>
        <w:t xml:space="preserve">، </w:t>
      </w:r>
      <w:r w:rsidR="00A527EB" w:rsidRPr="00A527EB">
        <w:rPr>
          <w:sz w:val="30"/>
          <w:rtl/>
          <w:lang w:eastAsia="en-US"/>
        </w:rPr>
        <w:t xml:space="preserve">ممن لا يتطلب تعيينهم أو عزلهم </w:t>
      </w:r>
      <w:r>
        <w:rPr>
          <w:sz w:val="30"/>
          <w:rtl/>
          <w:lang w:eastAsia="en-US"/>
        </w:rPr>
        <w:t>إصدار مراسيم بذلك</w:t>
      </w:r>
      <w:r>
        <w:rPr>
          <w:rFonts w:hint="cs"/>
          <w:sz w:val="30"/>
          <w:rtl/>
          <w:lang w:eastAsia="en-US"/>
        </w:rPr>
        <w:t>؛</w:t>
      </w:r>
    </w:p>
    <w:p w:rsidR="00A527EB" w:rsidRPr="00A527EB" w:rsidRDefault="00844C3B" w:rsidP="00DD50A3">
      <w:pPr>
        <w:spacing w:before="0" w:after="120" w:line="380" w:lineRule="exact"/>
        <w:ind w:firstLine="720"/>
        <w:rPr>
          <w:rFonts w:hint="cs"/>
          <w:sz w:val="30"/>
          <w:rtl/>
          <w:lang w:eastAsia="en-US"/>
        </w:rPr>
      </w:pPr>
      <w:r>
        <w:rPr>
          <w:rFonts w:hint="cs"/>
          <w:sz w:val="30"/>
          <w:rtl/>
          <w:lang w:eastAsia="en-US"/>
        </w:rPr>
        <w:t>(ط)</w:t>
      </w:r>
      <w:r>
        <w:rPr>
          <w:rFonts w:hint="cs"/>
          <w:sz w:val="30"/>
          <w:rtl/>
          <w:lang w:eastAsia="en-US"/>
        </w:rPr>
        <w:tab/>
      </w:r>
      <w:r w:rsidR="00A527EB" w:rsidRPr="00A527EB">
        <w:rPr>
          <w:sz w:val="30"/>
          <w:rtl/>
          <w:lang w:eastAsia="en-US"/>
        </w:rPr>
        <w:t>مراقبة سير الإدارات والمصالح العامة الاتحادية</w:t>
      </w:r>
      <w:r w:rsidR="00263D75">
        <w:rPr>
          <w:sz w:val="30"/>
          <w:rtl/>
          <w:lang w:eastAsia="en-US"/>
        </w:rPr>
        <w:t xml:space="preserve">، </w:t>
      </w:r>
      <w:r w:rsidR="00A527EB" w:rsidRPr="00A527EB">
        <w:rPr>
          <w:sz w:val="30"/>
          <w:rtl/>
          <w:lang w:eastAsia="en-US"/>
        </w:rPr>
        <w:t xml:space="preserve">ومسلك وانضباط موظفي </w:t>
      </w:r>
      <w:r w:rsidR="00B374D7">
        <w:rPr>
          <w:sz w:val="30"/>
          <w:rtl/>
          <w:lang w:eastAsia="en-US"/>
        </w:rPr>
        <w:t xml:space="preserve">الاتحاد </w:t>
      </w:r>
      <w:r>
        <w:rPr>
          <w:sz w:val="30"/>
          <w:rtl/>
          <w:lang w:eastAsia="en-US"/>
        </w:rPr>
        <w:t>عموماً</w:t>
      </w:r>
      <w:r>
        <w:rPr>
          <w:rFonts w:hint="cs"/>
          <w:sz w:val="30"/>
          <w:rtl/>
          <w:lang w:eastAsia="en-US"/>
        </w:rPr>
        <w:t>؛</w:t>
      </w:r>
    </w:p>
    <w:p w:rsidR="00A527EB" w:rsidRPr="00A527EB" w:rsidRDefault="00844C3B" w:rsidP="006725F9">
      <w:pPr>
        <w:spacing w:before="0" w:line="380" w:lineRule="exact"/>
        <w:ind w:firstLine="720"/>
        <w:rPr>
          <w:sz w:val="30"/>
          <w:rtl/>
          <w:lang w:eastAsia="en-US"/>
        </w:rPr>
      </w:pPr>
      <w:r>
        <w:rPr>
          <w:rFonts w:hint="cs"/>
          <w:sz w:val="30"/>
          <w:rtl/>
          <w:lang w:eastAsia="en-US"/>
        </w:rPr>
        <w:t>(ي)</w:t>
      </w:r>
      <w:r w:rsidR="00A527EB" w:rsidRPr="00A527EB">
        <w:rPr>
          <w:sz w:val="30"/>
          <w:rtl/>
          <w:lang w:eastAsia="en-US"/>
        </w:rPr>
        <w:tab/>
        <w:t>أية اختصاصات أخرى يخوله إياها القانون</w:t>
      </w:r>
      <w:r w:rsidR="00263D75">
        <w:rPr>
          <w:sz w:val="30"/>
          <w:rtl/>
          <w:lang w:eastAsia="en-US"/>
        </w:rPr>
        <w:t xml:space="preserve">، </w:t>
      </w:r>
      <w:r w:rsidR="00A527EB" w:rsidRPr="00A527EB">
        <w:rPr>
          <w:sz w:val="30"/>
          <w:rtl/>
          <w:lang w:eastAsia="en-US"/>
        </w:rPr>
        <w:t xml:space="preserve">أو المجلس الأعلى في حدود هذا الدستور. </w:t>
      </w:r>
    </w:p>
    <w:p w:rsidR="00A527EB" w:rsidRPr="00EE7234" w:rsidRDefault="00EE7234" w:rsidP="00DD50A3">
      <w:pPr>
        <w:spacing w:before="0" w:line="380" w:lineRule="exact"/>
        <w:jc w:val="center"/>
        <w:rPr>
          <w:rFonts w:hint="cs"/>
          <w:b/>
          <w:bCs/>
          <w:sz w:val="30"/>
          <w:rtl/>
          <w:lang w:eastAsia="en-US"/>
        </w:rPr>
      </w:pPr>
      <w:r w:rsidRPr="00EE7234">
        <w:rPr>
          <w:rFonts w:hint="cs"/>
          <w:b/>
          <w:bCs/>
          <w:sz w:val="30"/>
          <w:rtl/>
          <w:lang w:eastAsia="en-US"/>
        </w:rPr>
        <w:t xml:space="preserve">4- </w:t>
      </w:r>
      <w:r w:rsidRPr="00EE7234">
        <w:rPr>
          <w:b/>
          <w:bCs/>
          <w:sz w:val="30"/>
          <w:rtl/>
          <w:lang w:eastAsia="en-US"/>
        </w:rPr>
        <w:t>المجلس الوطني الاتحادي</w:t>
      </w:r>
    </w:p>
    <w:p w:rsidR="00C02574" w:rsidRDefault="00545F76" w:rsidP="00DD50A3">
      <w:pPr>
        <w:spacing w:before="0" w:line="380" w:lineRule="exact"/>
        <w:rPr>
          <w:rFonts w:hint="cs"/>
          <w:sz w:val="30"/>
          <w:rtl/>
          <w:lang w:eastAsia="en-US"/>
        </w:rPr>
      </w:pPr>
      <w:r>
        <w:rPr>
          <w:rFonts w:hint="cs"/>
          <w:sz w:val="30"/>
          <w:rtl/>
          <w:lang w:eastAsia="en-US"/>
        </w:rPr>
        <w:t>23-</w:t>
      </w:r>
      <w:r>
        <w:rPr>
          <w:rFonts w:hint="cs"/>
          <w:sz w:val="30"/>
          <w:rtl/>
          <w:lang w:eastAsia="en-US"/>
        </w:rPr>
        <w:tab/>
      </w:r>
      <w:r w:rsidR="00A527EB" w:rsidRPr="00A527EB">
        <w:rPr>
          <w:sz w:val="30"/>
          <w:rtl/>
          <w:lang w:eastAsia="en-US"/>
        </w:rPr>
        <w:t>يشكل المجلس الوطني الاتحادي من 40 مقعدا</w:t>
      </w:r>
      <w:r w:rsidR="00C02574">
        <w:rPr>
          <w:rFonts w:hint="cs"/>
          <w:sz w:val="30"/>
          <w:rtl/>
          <w:lang w:eastAsia="en-US"/>
        </w:rPr>
        <w:t>ً</w:t>
      </w:r>
      <w:r w:rsidR="00A527EB" w:rsidRPr="00A527EB">
        <w:rPr>
          <w:sz w:val="30"/>
          <w:rtl/>
          <w:lang w:eastAsia="en-US"/>
        </w:rPr>
        <w:t xml:space="preserve"> موزعة على الإمارات الأعضاء كما يلي:</w:t>
      </w:r>
      <w:r w:rsidR="00C02574">
        <w:rPr>
          <w:rFonts w:hint="cs"/>
          <w:sz w:val="30"/>
          <w:rtl/>
          <w:lang w:eastAsia="en-US"/>
        </w:rPr>
        <w:t xml:space="preserve"> </w:t>
      </w:r>
      <w:r w:rsidR="002056F3">
        <w:rPr>
          <w:rFonts w:hint="cs"/>
          <w:sz w:val="30"/>
          <w:rtl/>
          <w:lang w:eastAsia="en-US"/>
        </w:rPr>
        <w:t>أ</w:t>
      </w:r>
      <w:r w:rsidR="00A527EB" w:rsidRPr="00A527EB">
        <w:rPr>
          <w:sz w:val="30"/>
          <w:rtl/>
          <w:lang w:eastAsia="en-US"/>
        </w:rPr>
        <w:t>بو</w:t>
      </w:r>
      <w:r w:rsidR="00074CE2">
        <w:rPr>
          <w:rFonts w:hint="cs"/>
          <w:sz w:val="30"/>
          <w:rtl/>
          <w:lang w:eastAsia="en-US"/>
        </w:rPr>
        <w:t xml:space="preserve"> </w:t>
      </w:r>
      <w:r w:rsidR="00A527EB" w:rsidRPr="00A527EB">
        <w:rPr>
          <w:sz w:val="30"/>
          <w:rtl/>
          <w:lang w:eastAsia="en-US"/>
        </w:rPr>
        <w:t>ظبي 8 مقاعد،</w:t>
      </w:r>
      <w:r w:rsidR="00C265C3">
        <w:rPr>
          <w:rFonts w:hint="cs"/>
          <w:sz w:val="30"/>
          <w:rtl/>
          <w:lang w:eastAsia="en-US"/>
        </w:rPr>
        <w:t xml:space="preserve"> </w:t>
      </w:r>
      <w:r w:rsidR="00A527EB" w:rsidRPr="00A527EB">
        <w:rPr>
          <w:sz w:val="30"/>
          <w:rtl/>
          <w:lang w:eastAsia="en-US"/>
        </w:rPr>
        <w:t>دبي 8 مقاعد،</w:t>
      </w:r>
      <w:r w:rsidR="00C265C3">
        <w:rPr>
          <w:rFonts w:hint="cs"/>
          <w:sz w:val="30"/>
          <w:rtl/>
          <w:lang w:eastAsia="en-US"/>
        </w:rPr>
        <w:t xml:space="preserve"> </w:t>
      </w:r>
      <w:r w:rsidR="00A527EB" w:rsidRPr="00A527EB">
        <w:rPr>
          <w:sz w:val="30"/>
          <w:rtl/>
          <w:lang w:eastAsia="en-US"/>
        </w:rPr>
        <w:t>الشارقة 6 مقاعد،</w:t>
      </w:r>
      <w:r w:rsidR="00C265C3">
        <w:rPr>
          <w:rFonts w:hint="cs"/>
          <w:sz w:val="30"/>
          <w:rtl/>
          <w:lang w:eastAsia="en-US"/>
        </w:rPr>
        <w:t xml:space="preserve"> </w:t>
      </w:r>
      <w:r w:rsidR="00A527EB" w:rsidRPr="00A527EB">
        <w:rPr>
          <w:sz w:val="30"/>
          <w:rtl/>
          <w:lang w:eastAsia="en-US"/>
        </w:rPr>
        <w:t>ر</w:t>
      </w:r>
      <w:r w:rsidR="009F28DB">
        <w:rPr>
          <w:rFonts w:hint="cs"/>
          <w:sz w:val="30"/>
          <w:rtl/>
          <w:lang w:eastAsia="en-US"/>
        </w:rPr>
        <w:t>أ</w:t>
      </w:r>
      <w:r w:rsidR="00A527EB" w:rsidRPr="00A527EB">
        <w:rPr>
          <w:sz w:val="30"/>
          <w:rtl/>
          <w:lang w:eastAsia="en-US"/>
        </w:rPr>
        <w:t>س الخيمة 6 مقاعد،</w:t>
      </w:r>
      <w:r w:rsidR="00C265C3">
        <w:rPr>
          <w:rFonts w:hint="cs"/>
          <w:sz w:val="30"/>
          <w:rtl/>
          <w:lang w:eastAsia="en-US"/>
        </w:rPr>
        <w:t xml:space="preserve"> </w:t>
      </w:r>
      <w:r w:rsidR="00A527EB" w:rsidRPr="00A527EB">
        <w:rPr>
          <w:sz w:val="30"/>
          <w:rtl/>
          <w:lang w:eastAsia="en-US"/>
        </w:rPr>
        <w:t>عجمان 4 مقاعد،</w:t>
      </w:r>
      <w:r w:rsidR="00C265C3">
        <w:rPr>
          <w:rFonts w:hint="cs"/>
          <w:sz w:val="30"/>
          <w:rtl/>
          <w:lang w:eastAsia="en-US"/>
        </w:rPr>
        <w:t xml:space="preserve"> </w:t>
      </w:r>
      <w:r w:rsidR="00A527EB" w:rsidRPr="00A527EB">
        <w:rPr>
          <w:sz w:val="30"/>
          <w:rtl/>
          <w:lang w:eastAsia="en-US"/>
        </w:rPr>
        <w:t>أم القيوين 4 مقاعد،</w:t>
      </w:r>
      <w:r w:rsidR="00C265C3">
        <w:rPr>
          <w:rFonts w:hint="cs"/>
          <w:sz w:val="30"/>
          <w:rtl/>
          <w:lang w:eastAsia="en-US"/>
        </w:rPr>
        <w:t xml:space="preserve"> </w:t>
      </w:r>
      <w:r w:rsidR="00A527EB" w:rsidRPr="00A527EB">
        <w:rPr>
          <w:sz w:val="30"/>
          <w:rtl/>
          <w:lang w:eastAsia="en-US"/>
        </w:rPr>
        <w:t>الفجيرة 4 مقاعد. في حين نصت المادة 69 من الدستور على أن: "يترك لكل إمارة تحديد طريقة اختيار المواطنين الذيـن يمثلونها في المجلس الوطني الاتحادي".</w:t>
      </w:r>
      <w:r w:rsidR="00C02574">
        <w:rPr>
          <w:rFonts w:hint="cs"/>
          <w:sz w:val="30"/>
          <w:rtl/>
          <w:lang w:eastAsia="en-US"/>
        </w:rPr>
        <w:t xml:space="preserve"> </w:t>
      </w:r>
      <w:r w:rsidR="00A527EB" w:rsidRPr="00A527EB">
        <w:rPr>
          <w:sz w:val="30"/>
          <w:rtl/>
          <w:lang w:eastAsia="en-US"/>
        </w:rPr>
        <w:t>كما حددت المادة 70 منه شروط العضوية كالتالي:</w:t>
      </w:r>
    </w:p>
    <w:p w:rsidR="00A527EB" w:rsidRPr="00A527EB" w:rsidRDefault="00A527EB" w:rsidP="00C02574">
      <w:pPr>
        <w:spacing w:before="0" w:line="380" w:lineRule="exact"/>
        <w:ind w:left="720" w:firstLine="720"/>
        <w:rPr>
          <w:sz w:val="30"/>
          <w:rtl/>
          <w:lang w:eastAsia="en-US"/>
        </w:rPr>
      </w:pPr>
      <w:r w:rsidRPr="00A527EB">
        <w:rPr>
          <w:sz w:val="30"/>
          <w:rtl/>
          <w:lang w:eastAsia="en-US"/>
        </w:rPr>
        <w:t>"يشترط في عضو المجلس الوطني الاتحادي:</w:t>
      </w:r>
    </w:p>
    <w:p w:rsidR="00A527EB" w:rsidRPr="009E4182" w:rsidRDefault="00C02574" w:rsidP="00944348">
      <w:pPr>
        <w:spacing w:before="0" w:after="120" w:line="340" w:lineRule="exact"/>
        <w:ind w:left="720"/>
        <w:rPr>
          <w:spacing w:val="-4"/>
          <w:sz w:val="30"/>
          <w:rtl/>
          <w:lang w:eastAsia="en-US"/>
        </w:rPr>
      </w:pPr>
      <w:r w:rsidRPr="009E4182">
        <w:rPr>
          <w:rFonts w:hint="cs"/>
          <w:spacing w:val="-4"/>
          <w:sz w:val="30"/>
          <w:rtl/>
          <w:lang w:eastAsia="en-US"/>
        </w:rPr>
        <w:tab/>
      </w:r>
      <w:r w:rsidR="007735BC" w:rsidRPr="009E4182">
        <w:rPr>
          <w:rFonts w:hint="cs"/>
          <w:spacing w:val="-4"/>
          <w:sz w:val="30"/>
          <w:rtl/>
          <w:lang w:eastAsia="en-US"/>
        </w:rPr>
        <w:t>"</w:t>
      </w:r>
      <w:r w:rsidRPr="009E4182">
        <w:rPr>
          <w:rFonts w:hint="cs"/>
          <w:spacing w:val="-4"/>
          <w:sz w:val="30"/>
          <w:rtl/>
          <w:lang w:eastAsia="en-US"/>
        </w:rPr>
        <w:t>(أ)</w:t>
      </w:r>
      <w:r w:rsidR="00A527EB" w:rsidRPr="009E4182">
        <w:rPr>
          <w:spacing w:val="-4"/>
          <w:sz w:val="30"/>
          <w:rtl/>
          <w:lang w:eastAsia="en-US"/>
        </w:rPr>
        <w:tab/>
        <w:t xml:space="preserve">أن يكون من مواطني إحدى إمارات </w:t>
      </w:r>
      <w:r w:rsidR="00B374D7" w:rsidRPr="009E4182">
        <w:rPr>
          <w:spacing w:val="-4"/>
          <w:sz w:val="30"/>
          <w:rtl/>
          <w:lang w:eastAsia="en-US"/>
        </w:rPr>
        <w:t>الاتحاد</w:t>
      </w:r>
      <w:r w:rsidR="00263D75" w:rsidRPr="009E4182">
        <w:rPr>
          <w:spacing w:val="-4"/>
          <w:sz w:val="30"/>
          <w:rtl/>
          <w:lang w:eastAsia="en-US"/>
        </w:rPr>
        <w:t xml:space="preserve">، </w:t>
      </w:r>
      <w:r w:rsidR="00A527EB" w:rsidRPr="009E4182">
        <w:rPr>
          <w:spacing w:val="-4"/>
          <w:sz w:val="30"/>
          <w:rtl/>
          <w:lang w:eastAsia="en-US"/>
        </w:rPr>
        <w:t>ومقيماً بصفة دائمة في الإمارة التي يمثلها في المجلس</w:t>
      </w:r>
      <w:r w:rsidRPr="009E4182">
        <w:rPr>
          <w:rFonts w:hint="cs"/>
          <w:spacing w:val="-4"/>
          <w:sz w:val="30"/>
          <w:rtl/>
          <w:lang w:eastAsia="en-US"/>
        </w:rPr>
        <w:t>؛</w:t>
      </w:r>
      <w:r w:rsidR="00A527EB" w:rsidRPr="009E4182">
        <w:rPr>
          <w:spacing w:val="-4"/>
          <w:sz w:val="30"/>
          <w:rtl/>
          <w:lang w:eastAsia="en-US"/>
        </w:rPr>
        <w:t xml:space="preserve"> </w:t>
      </w:r>
    </w:p>
    <w:p w:rsidR="00A527EB" w:rsidRPr="00A527EB" w:rsidRDefault="007735BC" w:rsidP="00944348">
      <w:pPr>
        <w:spacing w:before="0" w:after="120" w:line="340" w:lineRule="exact"/>
        <w:ind w:left="720" w:firstLine="720"/>
        <w:rPr>
          <w:rFonts w:hint="cs"/>
          <w:sz w:val="30"/>
          <w:rtl/>
          <w:lang w:eastAsia="en-US"/>
        </w:rPr>
      </w:pPr>
      <w:r>
        <w:rPr>
          <w:rFonts w:hint="cs"/>
          <w:sz w:val="30"/>
          <w:rtl/>
          <w:lang w:eastAsia="en-US"/>
        </w:rPr>
        <w:t>"</w:t>
      </w:r>
      <w:r w:rsidR="00C02574">
        <w:rPr>
          <w:rFonts w:hint="cs"/>
          <w:sz w:val="30"/>
          <w:rtl/>
          <w:lang w:eastAsia="en-US"/>
        </w:rPr>
        <w:t>(ب)</w:t>
      </w:r>
      <w:r w:rsidR="00C02574">
        <w:rPr>
          <w:rFonts w:hint="cs"/>
          <w:sz w:val="30"/>
          <w:rtl/>
          <w:lang w:eastAsia="en-US"/>
        </w:rPr>
        <w:tab/>
      </w:r>
      <w:r w:rsidR="00A527EB" w:rsidRPr="00A527EB">
        <w:rPr>
          <w:sz w:val="30"/>
          <w:rtl/>
          <w:lang w:eastAsia="en-US"/>
        </w:rPr>
        <w:t>لا تقل سنه عند اختياره عن خمس وعشرين سنة ميلادية</w:t>
      </w:r>
      <w:r w:rsidR="00C02574">
        <w:rPr>
          <w:rFonts w:hint="cs"/>
          <w:sz w:val="30"/>
          <w:rtl/>
          <w:lang w:eastAsia="en-US"/>
        </w:rPr>
        <w:t>؛</w:t>
      </w:r>
    </w:p>
    <w:p w:rsidR="00A527EB" w:rsidRPr="00A527EB" w:rsidRDefault="00C02574" w:rsidP="00944348">
      <w:pPr>
        <w:spacing w:before="0" w:after="120" w:line="340" w:lineRule="exact"/>
        <w:ind w:left="720"/>
        <w:rPr>
          <w:rFonts w:hint="cs"/>
          <w:sz w:val="30"/>
          <w:rtl/>
          <w:lang w:eastAsia="en-US"/>
        </w:rPr>
      </w:pPr>
      <w:r>
        <w:rPr>
          <w:rFonts w:hint="cs"/>
          <w:sz w:val="30"/>
          <w:rtl/>
          <w:lang w:eastAsia="en-US"/>
        </w:rPr>
        <w:tab/>
      </w:r>
      <w:r w:rsidR="007735BC">
        <w:rPr>
          <w:rFonts w:hint="cs"/>
          <w:sz w:val="30"/>
          <w:rtl/>
          <w:lang w:eastAsia="en-US"/>
        </w:rPr>
        <w:t>"</w:t>
      </w:r>
      <w:r>
        <w:rPr>
          <w:rFonts w:hint="cs"/>
          <w:sz w:val="30"/>
          <w:rtl/>
          <w:lang w:eastAsia="en-US"/>
        </w:rPr>
        <w:t>(ج)</w:t>
      </w:r>
      <w:r>
        <w:rPr>
          <w:rFonts w:hint="cs"/>
          <w:sz w:val="30"/>
          <w:rtl/>
          <w:lang w:eastAsia="en-US"/>
        </w:rPr>
        <w:tab/>
        <w:t>أ</w:t>
      </w:r>
      <w:r w:rsidR="00A527EB" w:rsidRPr="00A527EB">
        <w:rPr>
          <w:sz w:val="30"/>
          <w:rtl/>
          <w:lang w:eastAsia="en-US"/>
        </w:rPr>
        <w:t>ن يكون متمتعاً بالأهلية المدنية</w:t>
      </w:r>
      <w:r w:rsidR="00263D75">
        <w:rPr>
          <w:sz w:val="30"/>
          <w:rtl/>
          <w:lang w:eastAsia="en-US"/>
        </w:rPr>
        <w:t xml:space="preserve">، </w:t>
      </w:r>
      <w:r w:rsidR="00A527EB" w:rsidRPr="00A527EB">
        <w:rPr>
          <w:sz w:val="30"/>
          <w:rtl/>
          <w:lang w:eastAsia="en-US"/>
        </w:rPr>
        <w:t>محمود السيرة</w:t>
      </w:r>
      <w:r w:rsidR="00263D75">
        <w:rPr>
          <w:sz w:val="30"/>
          <w:rtl/>
          <w:lang w:eastAsia="en-US"/>
        </w:rPr>
        <w:t xml:space="preserve">، </w:t>
      </w:r>
      <w:r w:rsidR="00A527EB" w:rsidRPr="00A527EB">
        <w:rPr>
          <w:sz w:val="30"/>
          <w:rtl/>
          <w:lang w:eastAsia="en-US"/>
        </w:rPr>
        <w:t>حسن السمعة</w:t>
      </w:r>
      <w:r w:rsidR="00263D75">
        <w:rPr>
          <w:sz w:val="30"/>
          <w:rtl/>
          <w:lang w:eastAsia="en-US"/>
        </w:rPr>
        <w:t xml:space="preserve">، </w:t>
      </w:r>
      <w:r w:rsidR="009F28DB">
        <w:rPr>
          <w:sz w:val="30"/>
          <w:rtl/>
          <w:lang w:eastAsia="en-US"/>
        </w:rPr>
        <w:t>لم يسبق الحكم عليه</w:t>
      </w:r>
      <w:r w:rsidR="009F28DB">
        <w:rPr>
          <w:rFonts w:hint="cs"/>
          <w:sz w:val="30"/>
          <w:rtl/>
          <w:lang w:eastAsia="en-US"/>
        </w:rPr>
        <w:t xml:space="preserve"> </w:t>
      </w:r>
      <w:r w:rsidR="00A527EB" w:rsidRPr="00A527EB">
        <w:rPr>
          <w:sz w:val="30"/>
          <w:rtl/>
          <w:lang w:eastAsia="en-US"/>
        </w:rPr>
        <w:t>في جريمة مخلة بالشرف</w:t>
      </w:r>
      <w:r w:rsidR="00263D75">
        <w:rPr>
          <w:sz w:val="30"/>
          <w:rtl/>
          <w:lang w:eastAsia="en-US"/>
        </w:rPr>
        <w:t xml:space="preserve">، </w:t>
      </w:r>
      <w:r w:rsidR="00A527EB" w:rsidRPr="00A527EB">
        <w:rPr>
          <w:sz w:val="30"/>
          <w:rtl/>
          <w:lang w:eastAsia="en-US"/>
        </w:rPr>
        <w:t>ما لم يكن قد</w:t>
      </w:r>
      <w:r>
        <w:rPr>
          <w:sz w:val="30"/>
          <w:rtl/>
          <w:lang w:eastAsia="en-US"/>
        </w:rPr>
        <w:t xml:space="preserve"> رد إليه اعتباره طبقاً للقانون</w:t>
      </w:r>
      <w:r>
        <w:rPr>
          <w:rFonts w:hint="cs"/>
          <w:sz w:val="30"/>
          <w:rtl/>
          <w:lang w:eastAsia="en-US"/>
        </w:rPr>
        <w:t>؛</w:t>
      </w:r>
    </w:p>
    <w:p w:rsidR="00A527EB" w:rsidRPr="00A527EB" w:rsidRDefault="00A527EB" w:rsidP="00944348">
      <w:pPr>
        <w:spacing w:before="0" w:line="340" w:lineRule="exact"/>
        <w:ind w:left="720"/>
        <w:rPr>
          <w:rFonts w:hint="cs"/>
          <w:sz w:val="30"/>
          <w:rtl/>
          <w:lang w:eastAsia="en-US"/>
        </w:rPr>
      </w:pPr>
      <w:r w:rsidRPr="00A527EB">
        <w:rPr>
          <w:sz w:val="30"/>
          <w:rtl/>
          <w:lang w:eastAsia="en-US"/>
        </w:rPr>
        <w:tab/>
      </w:r>
      <w:r w:rsidR="007735BC">
        <w:rPr>
          <w:rFonts w:hint="cs"/>
          <w:sz w:val="30"/>
          <w:rtl/>
          <w:lang w:eastAsia="en-US"/>
        </w:rPr>
        <w:t>"</w:t>
      </w:r>
      <w:r w:rsidR="00C02574">
        <w:rPr>
          <w:rFonts w:hint="cs"/>
          <w:sz w:val="30"/>
          <w:rtl/>
          <w:lang w:eastAsia="en-US"/>
        </w:rPr>
        <w:t>(د)</w:t>
      </w:r>
      <w:r w:rsidR="00C02574">
        <w:rPr>
          <w:rFonts w:hint="cs"/>
          <w:sz w:val="30"/>
          <w:rtl/>
          <w:lang w:eastAsia="en-US"/>
        </w:rPr>
        <w:tab/>
      </w:r>
      <w:r w:rsidRPr="00A527EB">
        <w:rPr>
          <w:sz w:val="30"/>
          <w:rtl/>
          <w:lang w:eastAsia="en-US"/>
        </w:rPr>
        <w:t>أن يكون ل</w:t>
      </w:r>
      <w:r w:rsidR="00C02574">
        <w:rPr>
          <w:sz w:val="30"/>
          <w:rtl/>
          <w:lang w:eastAsia="en-US"/>
        </w:rPr>
        <w:t>ديه إلمام كاف بالقراءة والكتابة</w:t>
      </w:r>
      <w:r w:rsidRPr="00A527EB">
        <w:rPr>
          <w:sz w:val="30"/>
          <w:rtl/>
          <w:lang w:eastAsia="en-US"/>
        </w:rPr>
        <w:t>"</w:t>
      </w:r>
      <w:r w:rsidR="00C02574">
        <w:rPr>
          <w:rFonts w:hint="cs"/>
          <w:sz w:val="30"/>
          <w:rtl/>
          <w:lang w:eastAsia="en-US"/>
        </w:rPr>
        <w:t>.</w:t>
      </w:r>
    </w:p>
    <w:p w:rsidR="00A527EB" w:rsidRPr="00A527EB" w:rsidRDefault="0026501E" w:rsidP="007735BC">
      <w:pPr>
        <w:spacing w:before="0" w:line="380" w:lineRule="exact"/>
        <w:rPr>
          <w:sz w:val="30"/>
          <w:rtl/>
          <w:lang w:eastAsia="en-US"/>
        </w:rPr>
      </w:pPr>
      <w:r>
        <w:rPr>
          <w:rFonts w:hint="cs"/>
          <w:sz w:val="30"/>
          <w:rtl/>
          <w:lang w:eastAsia="en-US"/>
        </w:rPr>
        <w:t>24-</w:t>
      </w:r>
      <w:r>
        <w:rPr>
          <w:rFonts w:hint="cs"/>
          <w:sz w:val="30"/>
          <w:rtl/>
          <w:lang w:eastAsia="en-US"/>
        </w:rPr>
        <w:tab/>
      </w:r>
      <w:r w:rsidR="00A527EB" w:rsidRPr="00A527EB">
        <w:rPr>
          <w:sz w:val="30"/>
          <w:rtl/>
          <w:lang w:eastAsia="en-US"/>
        </w:rPr>
        <w:t>أما ا</w:t>
      </w:r>
      <w:r w:rsidR="006179B9">
        <w:rPr>
          <w:sz w:val="30"/>
          <w:rtl/>
          <w:lang w:eastAsia="en-US"/>
        </w:rPr>
        <w:t>لمادة 71 من الدستور فنصت على أن</w:t>
      </w:r>
      <w:r w:rsidR="00A527EB" w:rsidRPr="00A527EB">
        <w:rPr>
          <w:sz w:val="30"/>
          <w:rtl/>
          <w:lang w:eastAsia="en-US"/>
        </w:rPr>
        <w:t>:</w:t>
      </w:r>
      <w:r w:rsidR="00A13C82">
        <w:rPr>
          <w:rFonts w:hint="cs"/>
          <w:sz w:val="30"/>
          <w:rtl/>
          <w:lang w:eastAsia="en-US"/>
        </w:rPr>
        <w:t xml:space="preserve"> </w:t>
      </w:r>
      <w:r w:rsidR="00A527EB" w:rsidRPr="00A527EB">
        <w:rPr>
          <w:sz w:val="30"/>
          <w:rtl/>
          <w:lang w:eastAsia="en-US"/>
        </w:rPr>
        <w:t xml:space="preserve">"لا يجوز الجمع بين عضوية المجلس الوطني الاتحادي وأية وظيفة من الوظائف العامة في </w:t>
      </w:r>
      <w:r w:rsidR="00B374D7">
        <w:rPr>
          <w:sz w:val="30"/>
          <w:rtl/>
          <w:lang w:eastAsia="en-US"/>
        </w:rPr>
        <w:t xml:space="preserve">الاتحاد </w:t>
      </w:r>
      <w:r w:rsidR="00A527EB" w:rsidRPr="00A527EB">
        <w:rPr>
          <w:sz w:val="30"/>
          <w:rtl/>
          <w:lang w:eastAsia="en-US"/>
        </w:rPr>
        <w:t>بما في ذلك المناصب الوزارية". وبالنسبة لمدة العضوية نصت المادة 72 من الدستور على أن:</w:t>
      </w:r>
      <w:r w:rsidR="00A13C82">
        <w:rPr>
          <w:rFonts w:hint="cs"/>
          <w:sz w:val="30"/>
          <w:rtl/>
          <w:lang w:eastAsia="en-US"/>
        </w:rPr>
        <w:t xml:space="preserve"> </w:t>
      </w:r>
      <w:r w:rsidR="00A527EB" w:rsidRPr="00A527EB">
        <w:rPr>
          <w:sz w:val="30"/>
          <w:rtl/>
          <w:lang w:eastAsia="en-US"/>
        </w:rPr>
        <w:t>"مدة العضوية في المجلس سنتان ميلاديتان</w:t>
      </w:r>
      <w:r w:rsidR="00263D75">
        <w:rPr>
          <w:sz w:val="30"/>
          <w:rtl/>
          <w:lang w:eastAsia="en-US"/>
        </w:rPr>
        <w:t xml:space="preserve">، </w:t>
      </w:r>
      <w:r w:rsidR="00A527EB" w:rsidRPr="00A527EB">
        <w:rPr>
          <w:sz w:val="30"/>
          <w:rtl/>
          <w:lang w:eastAsia="en-US"/>
        </w:rPr>
        <w:t xml:space="preserve">تبدأ من تاريخ أول اجتماع له ويحدد المجلس بعدها تجديداً للمدة الباقية حتى نهاية فترة الانتقال المشار إليها في المادة 144 في هذا الدستور". ويجوز إعادة اختيار من انتهت مدة عضويتهم من الأعضاء. </w:t>
      </w:r>
    </w:p>
    <w:p w:rsidR="00A527EB" w:rsidRPr="00A527EB" w:rsidRDefault="0026501E" w:rsidP="007735BC">
      <w:pPr>
        <w:spacing w:before="0" w:line="380" w:lineRule="exact"/>
        <w:rPr>
          <w:sz w:val="30"/>
          <w:rtl/>
          <w:lang w:eastAsia="en-US"/>
        </w:rPr>
      </w:pPr>
      <w:r>
        <w:rPr>
          <w:rFonts w:hint="cs"/>
          <w:sz w:val="30"/>
          <w:rtl/>
          <w:lang w:eastAsia="en-US"/>
        </w:rPr>
        <w:t>25-</w:t>
      </w:r>
      <w:r>
        <w:rPr>
          <w:rFonts w:hint="cs"/>
          <w:sz w:val="30"/>
          <w:rtl/>
          <w:lang w:eastAsia="en-US"/>
        </w:rPr>
        <w:tab/>
      </w:r>
      <w:r w:rsidR="00A527EB" w:rsidRPr="00A527EB">
        <w:rPr>
          <w:sz w:val="30"/>
          <w:rtl/>
          <w:lang w:eastAsia="en-US"/>
        </w:rPr>
        <w:t>وقد أشارت المادة 89 من الدستور إلى اختصاص المجلس بمشروعات القوانين حيث نصت على: "مع عدم الإخلال بأحكام المادة 110</w:t>
      </w:r>
      <w:r w:rsidR="00B6221D">
        <w:rPr>
          <w:sz w:val="30"/>
          <w:rtl/>
          <w:lang w:eastAsia="en-US"/>
        </w:rPr>
        <w:t xml:space="preserve"> </w:t>
      </w:r>
      <w:r w:rsidR="00A527EB" w:rsidRPr="00A527EB">
        <w:rPr>
          <w:sz w:val="30"/>
          <w:rtl/>
          <w:lang w:eastAsia="en-US"/>
        </w:rPr>
        <w:t xml:space="preserve">تعرض مشـاريع القوانين الاتحادية بما في ذلك مشـاريع القوانين المالية على المجلس الوطني الاتحادي قبل رفعها إلى رئيس </w:t>
      </w:r>
      <w:r w:rsidR="00B374D7">
        <w:rPr>
          <w:sz w:val="30"/>
          <w:rtl/>
          <w:lang w:eastAsia="en-US"/>
        </w:rPr>
        <w:t xml:space="preserve">الاتحاد </w:t>
      </w:r>
      <w:r w:rsidR="00A527EB" w:rsidRPr="00A527EB">
        <w:rPr>
          <w:sz w:val="30"/>
          <w:rtl/>
          <w:lang w:eastAsia="en-US"/>
        </w:rPr>
        <w:t xml:space="preserve">لعرضها على المجلس الأعلى للتصديق عليها ويناقش المجلس الوطني الاتحادي هذه </w:t>
      </w:r>
      <w:r w:rsidR="00AB3B97">
        <w:rPr>
          <w:rFonts w:hint="cs"/>
          <w:sz w:val="30"/>
          <w:rtl/>
          <w:lang w:eastAsia="en-US"/>
        </w:rPr>
        <w:t>ال</w:t>
      </w:r>
      <w:r w:rsidR="00A527EB" w:rsidRPr="00A527EB">
        <w:rPr>
          <w:sz w:val="30"/>
          <w:rtl/>
          <w:lang w:eastAsia="en-US"/>
        </w:rPr>
        <w:t xml:space="preserve">مشاريع وله أن يوافق عليها أو يعدلها أو يرفضها". </w:t>
      </w:r>
    </w:p>
    <w:p w:rsidR="00A527EB" w:rsidRPr="002D3C39" w:rsidRDefault="0026501E" w:rsidP="002D3C39">
      <w:pPr>
        <w:spacing w:before="0" w:line="380" w:lineRule="exact"/>
        <w:rPr>
          <w:spacing w:val="0"/>
          <w:sz w:val="30"/>
          <w:rtl/>
          <w:lang w:eastAsia="en-US"/>
        </w:rPr>
      </w:pPr>
      <w:r w:rsidRPr="002D3C39">
        <w:rPr>
          <w:rFonts w:hint="cs"/>
          <w:spacing w:val="0"/>
          <w:sz w:val="30"/>
          <w:rtl/>
          <w:lang w:eastAsia="en-US"/>
        </w:rPr>
        <w:t>26-</w:t>
      </w:r>
      <w:r w:rsidRPr="002D3C39">
        <w:rPr>
          <w:rFonts w:hint="cs"/>
          <w:spacing w:val="0"/>
          <w:sz w:val="30"/>
          <w:rtl/>
          <w:lang w:eastAsia="en-US"/>
        </w:rPr>
        <w:tab/>
      </w:r>
      <w:r w:rsidR="00A527EB" w:rsidRPr="002D3C39">
        <w:rPr>
          <w:spacing w:val="0"/>
          <w:sz w:val="30"/>
          <w:rtl/>
          <w:lang w:eastAsia="en-US"/>
        </w:rPr>
        <w:t>أما بالنسبة للاتفاقيات الدولية فنصت المادة 91</w:t>
      </w:r>
      <w:r w:rsidR="00B6221D" w:rsidRPr="002D3C39">
        <w:rPr>
          <w:spacing w:val="0"/>
          <w:sz w:val="30"/>
          <w:rtl/>
          <w:lang w:eastAsia="en-US"/>
        </w:rPr>
        <w:t xml:space="preserve"> </w:t>
      </w:r>
      <w:r w:rsidR="00A527EB" w:rsidRPr="002D3C39">
        <w:rPr>
          <w:spacing w:val="0"/>
          <w:sz w:val="30"/>
          <w:rtl/>
          <w:lang w:eastAsia="en-US"/>
        </w:rPr>
        <w:t>من الدستور على أن: "تتولى الحكومة إبلاغ المجلس الاتحادي بالمعاهدات والاتفاقيات الدولية التي تجريها مع الدول الأخرى والمنظمات الدولية المختلفة</w:t>
      </w:r>
      <w:r w:rsidR="00263D75" w:rsidRPr="002D3C39">
        <w:rPr>
          <w:spacing w:val="0"/>
          <w:sz w:val="30"/>
          <w:rtl/>
          <w:lang w:eastAsia="en-US"/>
        </w:rPr>
        <w:t xml:space="preserve">، </w:t>
      </w:r>
      <w:r w:rsidR="003E26F4" w:rsidRPr="002D3C39">
        <w:rPr>
          <w:spacing w:val="0"/>
          <w:sz w:val="30"/>
          <w:rtl/>
          <w:lang w:eastAsia="en-US"/>
        </w:rPr>
        <w:t>مشفوعة</w:t>
      </w:r>
      <w:r w:rsidR="002D3C39" w:rsidRPr="002D3C39">
        <w:rPr>
          <w:rFonts w:hint="cs"/>
          <w:spacing w:val="0"/>
          <w:sz w:val="30"/>
          <w:rtl/>
          <w:lang w:eastAsia="en-US"/>
        </w:rPr>
        <w:t xml:space="preserve"> </w:t>
      </w:r>
      <w:r w:rsidR="003E26F4" w:rsidRPr="002D3C39">
        <w:rPr>
          <w:spacing w:val="0"/>
          <w:sz w:val="30"/>
          <w:rtl/>
          <w:lang w:eastAsia="en-US"/>
        </w:rPr>
        <w:t>بما يناسب من بي</w:t>
      </w:r>
      <w:r w:rsidR="00A527EB" w:rsidRPr="002D3C39">
        <w:rPr>
          <w:spacing w:val="0"/>
          <w:sz w:val="30"/>
          <w:rtl/>
          <w:lang w:eastAsia="en-US"/>
        </w:rPr>
        <w:t>ان".</w:t>
      </w:r>
    </w:p>
    <w:p w:rsidR="00A527EB" w:rsidRPr="002D3C39" w:rsidRDefault="0026501E" w:rsidP="007735BC">
      <w:pPr>
        <w:spacing w:before="0" w:line="380" w:lineRule="exact"/>
        <w:rPr>
          <w:spacing w:val="-2"/>
          <w:sz w:val="30"/>
          <w:rtl/>
          <w:lang w:eastAsia="en-US"/>
        </w:rPr>
      </w:pPr>
      <w:r w:rsidRPr="002D3C39">
        <w:rPr>
          <w:rFonts w:hint="cs"/>
          <w:spacing w:val="-2"/>
          <w:sz w:val="30"/>
          <w:rtl/>
          <w:lang w:eastAsia="en-US"/>
        </w:rPr>
        <w:t>27-</w:t>
      </w:r>
      <w:r w:rsidRPr="002D3C39">
        <w:rPr>
          <w:rFonts w:hint="cs"/>
          <w:spacing w:val="-2"/>
          <w:sz w:val="30"/>
          <w:rtl/>
          <w:lang w:eastAsia="en-US"/>
        </w:rPr>
        <w:tab/>
      </w:r>
      <w:r w:rsidR="00FC3E20" w:rsidRPr="002D3C39">
        <w:rPr>
          <w:spacing w:val="-2"/>
          <w:sz w:val="30"/>
          <w:rtl/>
          <w:lang w:eastAsia="en-US"/>
        </w:rPr>
        <w:t xml:space="preserve">وقد </w:t>
      </w:r>
      <w:r w:rsidR="00FC3E20" w:rsidRPr="002D3C39">
        <w:rPr>
          <w:rFonts w:hint="cs"/>
          <w:spacing w:val="-2"/>
          <w:sz w:val="30"/>
          <w:rtl/>
          <w:lang w:eastAsia="en-US"/>
        </w:rPr>
        <w:t>أ</w:t>
      </w:r>
      <w:r w:rsidR="00A527EB" w:rsidRPr="002D3C39">
        <w:rPr>
          <w:spacing w:val="-2"/>
          <w:sz w:val="30"/>
          <w:rtl/>
          <w:lang w:eastAsia="en-US"/>
        </w:rPr>
        <w:t xml:space="preserve">حدث قرار المجلس الأعلى </w:t>
      </w:r>
      <w:r w:rsidR="00B374D7" w:rsidRPr="002D3C39">
        <w:rPr>
          <w:spacing w:val="-2"/>
          <w:sz w:val="30"/>
          <w:rtl/>
          <w:lang w:eastAsia="en-US"/>
        </w:rPr>
        <w:t xml:space="preserve">للاتحاد </w:t>
      </w:r>
      <w:r w:rsidR="00FC3E20" w:rsidRPr="002D3C39">
        <w:rPr>
          <w:spacing w:val="-2"/>
          <w:sz w:val="30"/>
          <w:rtl/>
          <w:lang w:eastAsia="en-US"/>
        </w:rPr>
        <w:t>رقم 4 لسنة 2006</w:t>
      </w:r>
      <w:r w:rsidR="00A527EB" w:rsidRPr="002D3C39">
        <w:rPr>
          <w:spacing w:val="-2"/>
          <w:sz w:val="30"/>
          <w:rtl/>
          <w:lang w:eastAsia="en-US"/>
        </w:rPr>
        <w:t xml:space="preserve"> في شأن تحديد طريقة اختيار ممثلي الإمارات في المجلس الوطني الاتحادي نقلة دستورية في سياق ترسيخ العمل الديمقراطي في الدولة قائم على المشاركة السياسية بين جميع أفراد المجتمع وتمكين الإماراتيين من اختيار أعضاء المجلس في أسلوب يجمع بين الانتخاب والتعيين في المرحلة الأولى. فقد نص قرار المجلس الأعلى </w:t>
      </w:r>
      <w:r w:rsidR="00B374D7" w:rsidRPr="002D3C39">
        <w:rPr>
          <w:spacing w:val="-2"/>
          <w:sz w:val="30"/>
          <w:rtl/>
          <w:lang w:eastAsia="en-US"/>
        </w:rPr>
        <w:t xml:space="preserve">للاتحاد </w:t>
      </w:r>
      <w:r w:rsidR="00A527EB" w:rsidRPr="002D3C39">
        <w:rPr>
          <w:spacing w:val="-2"/>
          <w:sz w:val="30"/>
          <w:rtl/>
          <w:lang w:eastAsia="en-US"/>
        </w:rPr>
        <w:t>في مادته الأولى:</w:t>
      </w:r>
      <w:r w:rsidR="00A13C82" w:rsidRPr="002D3C39">
        <w:rPr>
          <w:rFonts w:hint="cs"/>
          <w:spacing w:val="-2"/>
          <w:sz w:val="30"/>
          <w:rtl/>
          <w:lang w:eastAsia="en-US"/>
        </w:rPr>
        <w:t xml:space="preserve"> </w:t>
      </w:r>
      <w:r w:rsidR="00A527EB" w:rsidRPr="002D3C39">
        <w:rPr>
          <w:spacing w:val="-2"/>
          <w:sz w:val="30"/>
          <w:rtl/>
          <w:lang w:eastAsia="en-US"/>
        </w:rPr>
        <w:t>"يتم انتخاب نصف الأعضاء من قبل هيئة انتخابية تشكل بواقع مائة مضاعف ل</w:t>
      </w:r>
      <w:r w:rsidR="00FC3E20" w:rsidRPr="002D3C39">
        <w:rPr>
          <w:rFonts w:hint="cs"/>
          <w:spacing w:val="-2"/>
          <w:sz w:val="30"/>
          <w:rtl/>
          <w:lang w:eastAsia="en-US"/>
        </w:rPr>
        <w:t>م</w:t>
      </w:r>
      <w:r w:rsidR="00A527EB" w:rsidRPr="002D3C39">
        <w:rPr>
          <w:spacing w:val="-2"/>
          <w:sz w:val="30"/>
          <w:rtl/>
          <w:lang w:eastAsia="en-US"/>
        </w:rPr>
        <w:t xml:space="preserve">مثلي كل إمارة كحد </w:t>
      </w:r>
      <w:r w:rsidR="00FC3E20" w:rsidRPr="002D3C39">
        <w:rPr>
          <w:rFonts w:hint="cs"/>
          <w:spacing w:val="-2"/>
          <w:sz w:val="30"/>
          <w:rtl/>
          <w:lang w:eastAsia="en-US"/>
        </w:rPr>
        <w:t>أ</w:t>
      </w:r>
      <w:r w:rsidR="00FC3E20" w:rsidRPr="002D3C39">
        <w:rPr>
          <w:spacing w:val="-2"/>
          <w:sz w:val="30"/>
          <w:rtl/>
          <w:lang w:eastAsia="en-US"/>
        </w:rPr>
        <w:t>دني" وقض</w:t>
      </w:r>
      <w:r w:rsidR="00FC3E20" w:rsidRPr="002D3C39">
        <w:rPr>
          <w:rFonts w:hint="cs"/>
          <w:spacing w:val="-2"/>
          <w:sz w:val="30"/>
          <w:rtl/>
          <w:lang w:eastAsia="en-US"/>
        </w:rPr>
        <w:t>ى</w:t>
      </w:r>
      <w:r w:rsidR="00A527EB" w:rsidRPr="002D3C39">
        <w:rPr>
          <w:spacing w:val="-2"/>
          <w:sz w:val="30"/>
          <w:rtl/>
          <w:lang w:eastAsia="en-US"/>
        </w:rPr>
        <w:t xml:space="preserve"> في مادته الثانية بأن:</w:t>
      </w:r>
      <w:r w:rsidR="00A13C82" w:rsidRPr="002D3C39">
        <w:rPr>
          <w:rFonts w:hint="cs"/>
          <w:spacing w:val="-2"/>
          <w:sz w:val="30"/>
          <w:rtl/>
          <w:lang w:eastAsia="en-US"/>
        </w:rPr>
        <w:t xml:space="preserve"> </w:t>
      </w:r>
      <w:r w:rsidR="00A527EB" w:rsidRPr="002D3C39">
        <w:rPr>
          <w:spacing w:val="-2"/>
          <w:sz w:val="30"/>
          <w:rtl/>
          <w:lang w:eastAsia="en-US"/>
        </w:rPr>
        <w:t xml:space="preserve">"يتم اختيار النصف </w:t>
      </w:r>
      <w:r w:rsidR="00C42080" w:rsidRPr="002D3C39">
        <w:rPr>
          <w:rFonts w:hint="cs"/>
          <w:spacing w:val="-2"/>
          <w:sz w:val="30"/>
          <w:rtl/>
          <w:lang w:eastAsia="en-US"/>
        </w:rPr>
        <w:t>الآخر</w:t>
      </w:r>
      <w:r w:rsidR="00A527EB" w:rsidRPr="002D3C39">
        <w:rPr>
          <w:spacing w:val="-2"/>
          <w:sz w:val="30"/>
          <w:rtl/>
          <w:lang w:eastAsia="en-US"/>
        </w:rPr>
        <w:t xml:space="preserve"> من ممثلي كل إمارة عن طريق الحاكم".</w:t>
      </w:r>
    </w:p>
    <w:p w:rsidR="00A527EB" w:rsidRPr="00FC3E20" w:rsidRDefault="00FC3E20" w:rsidP="007735BC">
      <w:pPr>
        <w:spacing w:before="0" w:line="380" w:lineRule="exact"/>
        <w:jc w:val="center"/>
        <w:rPr>
          <w:rFonts w:hint="cs"/>
          <w:b/>
          <w:bCs/>
          <w:sz w:val="30"/>
          <w:rtl/>
          <w:lang w:eastAsia="en-US"/>
        </w:rPr>
      </w:pPr>
      <w:r w:rsidRPr="00FC3E20">
        <w:rPr>
          <w:rFonts w:hint="cs"/>
          <w:b/>
          <w:bCs/>
          <w:sz w:val="30"/>
          <w:rtl/>
          <w:lang w:eastAsia="en-US"/>
        </w:rPr>
        <w:t xml:space="preserve">5- </w:t>
      </w:r>
      <w:r w:rsidRPr="00FC3E20">
        <w:rPr>
          <w:b/>
          <w:bCs/>
          <w:sz w:val="30"/>
          <w:rtl/>
          <w:lang w:eastAsia="en-US"/>
        </w:rPr>
        <w:t>القضاء الاتحادي</w:t>
      </w:r>
    </w:p>
    <w:p w:rsidR="00A527EB" w:rsidRPr="00221ADE" w:rsidRDefault="0026501E" w:rsidP="007735BC">
      <w:pPr>
        <w:spacing w:before="0" w:line="380" w:lineRule="exact"/>
        <w:rPr>
          <w:spacing w:val="0"/>
          <w:sz w:val="30"/>
          <w:rtl/>
          <w:lang w:eastAsia="en-US"/>
        </w:rPr>
      </w:pPr>
      <w:r>
        <w:rPr>
          <w:rFonts w:hint="cs"/>
          <w:sz w:val="30"/>
          <w:rtl/>
          <w:lang w:eastAsia="en-US"/>
        </w:rPr>
        <w:t>28-</w:t>
      </w:r>
      <w:r>
        <w:rPr>
          <w:rFonts w:hint="cs"/>
          <w:sz w:val="30"/>
          <w:rtl/>
          <w:lang w:eastAsia="en-US"/>
        </w:rPr>
        <w:tab/>
      </w:r>
      <w:r w:rsidR="00A527EB" w:rsidRPr="00A527EB">
        <w:rPr>
          <w:sz w:val="30"/>
          <w:rtl/>
          <w:lang w:eastAsia="en-US"/>
        </w:rPr>
        <w:t>تنص المادة 94 من الدستور على أن: "العدل أساس الملك والقضاة مستقلون لا سلطان عليهم في أداء واجبهم لغير القانون</w:t>
      </w:r>
      <w:r w:rsidR="00B6221D">
        <w:rPr>
          <w:sz w:val="30"/>
          <w:rtl/>
          <w:lang w:eastAsia="en-US"/>
        </w:rPr>
        <w:t xml:space="preserve"> </w:t>
      </w:r>
      <w:r w:rsidR="00A527EB" w:rsidRPr="00A527EB">
        <w:rPr>
          <w:sz w:val="30"/>
          <w:rtl/>
          <w:lang w:eastAsia="en-US"/>
        </w:rPr>
        <w:t xml:space="preserve">وضمائرهم". يتكون النظام القضائي في دولة الإمارات العربية المتحدة من محكمة اتحادية عليا في عاصمة </w:t>
      </w:r>
      <w:r w:rsidR="00B374D7">
        <w:rPr>
          <w:sz w:val="30"/>
          <w:rtl/>
          <w:lang w:eastAsia="en-US"/>
        </w:rPr>
        <w:t xml:space="preserve">الاتحاد </w:t>
      </w:r>
      <w:r w:rsidR="00A527EB" w:rsidRPr="00A527EB">
        <w:rPr>
          <w:sz w:val="30"/>
          <w:rtl/>
          <w:lang w:eastAsia="en-US"/>
        </w:rPr>
        <w:t xml:space="preserve">ومحاكم استئناف ومحاكم ابتدائية منتشرة في مختلف مدن الدولة، وتتشكل المحكمة الاتحادية العليا </w:t>
      </w:r>
      <w:r w:rsidR="00A527EB" w:rsidRPr="00221ADE">
        <w:rPr>
          <w:spacing w:val="0"/>
          <w:sz w:val="30"/>
          <w:rtl/>
          <w:lang w:eastAsia="en-US"/>
        </w:rPr>
        <w:t>من رئيس وعدد من القضاة لا يزيدون جميعا</w:t>
      </w:r>
      <w:r w:rsidR="00221ADE" w:rsidRPr="00221ADE">
        <w:rPr>
          <w:rFonts w:hint="cs"/>
          <w:spacing w:val="0"/>
          <w:sz w:val="30"/>
          <w:rtl/>
          <w:lang w:eastAsia="en-US"/>
        </w:rPr>
        <w:t>ً</w:t>
      </w:r>
      <w:r w:rsidR="00A527EB" w:rsidRPr="00221ADE">
        <w:rPr>
          <w:spacing w:val="0"/>
          <w:sz w:val="30"/>
          <w:rtl/>
          <w:lang w:eastAsia="en-US"/>
        </w:rPr>
        <w:t xml:space="preserve"> على خمسة يعينون بمرسوم يصدره رئيس </w:t>
      </w:r>
      <w:r w:rsidR="00B374D7" w:rsidRPr="00221ADE">
        <w:rPr>
          <w:spacing w:val="0"/>
          <w:sz w:val="30"/>
          <w:rtl/>
          <w:lang w:eastAsia="en-US"/>
        </w:rPr>
        <w:t xml:space="preserve">الاتحاد </w:t>
      </w:r>
      <w:r w:rsidR="00A527EB" w:rsidRPr="00221ADE">
        <w:rPr>
          <w:spacing w:val="0"/>
          <w:sz w:val="30"/>
          <w:rtl/>
          <w:lang w:eastAsia="en-US"/>
        </w:rPr>
        <w:t>بعد مصادقة المجلس الأعلى عليه. كما تتولى الهيئات القضائية المحلية في كل إمارة جميع المسائل القضائية التي لم يعهد بها للقضاء الاتحادي.</w:t>
      </w:r>
    </w:p>
    <w:p w:rsidR="00A527EB" w:rsidRPr="00A527EB" w:rsidRDefault="0026501E" w:rsidP="007735BC">
      <w:pPr>
        <w:spacing w:before="0" w:line="380" w:lineRule="exact"/>
        <w:rPr>
          <w:sz w:val="30"/>
          <w:rtl/>
          <w:lang w:eastAsia="en-US"/>
        </w:rPr>
      </w:pPr>
      <w:r>
        <w:rPr>
          <w:rFonts w:hint="cs"/>
          <w:sz w:val="30"/>
          <w:rtl/>
          <w:lang w:eastAsia="en-US"/>
        </w:rPr>
        <w:t>29-</w:t>
      </w:r>
      <w:r>
        <w:rPr>
          <w:rFonts w:hint="cs"/>
          <w:sz w:val="30"/>
          <w:rtl/>
          <w:lang w:eastAsia="en-US"/>
        </w:rPr>
        <w:tab/>
      </w:r>
      <w:r w:rsidR="00A527EB" w:rsidRPr="00A527EB">
        <w:rPr>
          <w:sz w:val="30"/>
          <w:rtl/>
          <w:lang w:eastAsia="en-US"/>
        </w:rPr>
        <w:t>وقد حددت المادة 99 من الدستور اختصاصات المحكمة</w:t>
      </w:r>
      <w:r w:rsidR="00B6221D">
        <w:rPr>
          <w:sz w:val="30"/>
          <w:rtl/>
          <w:lang w:eastAsia="en-US"/>
        </w:rPr>
        <w:t xml:space="preserve"> </w:t>
      </w:r>
      <w:r w:rsidR="00A527EB" w:rsidRPr="00A527EB">
        <w:rPr>
          <w:sz w:val="30"/>
          <w:rtl/>
          <w:lang w:eastAsia="en-US"/>
        </w:rPr>
        <w:t>كالتالي: "تختص المحكمة الاتحادية العليا بالفصل في الأمور التالية:</w:t>
      </w:r>
    </w:p>
    <w:p w:rsidR="00A527EB" w:rsidRPr="00A527EB" w:rsidRDefault="00CA796B" w:rsidP="002D3C39">
      <w:pPr>
        <w:spacing w:before="0" w:after="120" w:line="380" w:lineRule="exact"/>
        <w:ind w:firstLine="720"/>
        <w:rPr>
          <w:rFonts w:hint="cs"/>
          <w:sz w:val="30"/>
          <w:rtl/>
          <w:lang w:eastAsia="en-US"/>
        </w:rPr>
      </w:pPr>
      <w:r>
        <w:rPr>
          <w:rFonts w:hint="cs"/>
          <w:sz w:val="30"/>
          <w:rtl/>
          <w:lang w:eastAsia="en-US"/>
        </w:rPr>
        <w:t>(أ)</w:t>
      </w:r>
      <w:r w:rsidR="00A527EB" w:rsidRPr="00A527EB">
        <w:rPr>
          <w:sz w:val="30"/>
          <w:rtl/>
          <w:lang w:eastAsia="en-US"/>
        </w:rPr>
        <w:tab/>
        <w:t xml:space="preserve">المنازعات المختلفة بين الإمارات الأعضاء في </w:t>
      </w:r>
      <w:r w:rsidR="00B374D7">
        <w:rPr>
          <w:sz w:val="30"/>
          <w:rtl/>
          <w:lang w:eastAsia="en-US"/>
        </w:rPr>
        <w:t>الاتحاد</w:t>
      </w:r>
      <w:r w:rsidR="00263D75">
        <w:rPr>
          <w:sz w:val="30"/>
          <w:rtl/>
          <w:lang w:eastAsia="en-US"/>
        </w:rPr>
        <w:t xml:space="preserve">، </w:t>
      </w:r>
      <w:r w:rsidR="00A527EB" w:rsidRPr="00A527EB">
        <w:rPr>
          <w:sz w:val="30"/>
          <w:rtl/>
          <w:lang w:eastAsia="en-US"/>
        </w:rPr>
        <w:t xml:space="preserve">أو بين أية إمارة أو أكثر وبين حكومة </w:t>
      </w:r>
      <w:r w:rsidR="00B374D7">
        <w:rPr>
          <w:sz w:val="30"/>
          <w:rtl/>
          <w:lang w:eastAsia="en-US"/>
        </w:rPr>
        <w:t>الاتحاد</w:t>
      </w:r>
      <w:r w:rsidR="00263D75">
        <w:rPr>
          <w:sz w:val="30"/>
          <w:rtl/>
          <w:lang w:eastAsia="en-US"/>
        </w:rPr>
        <w:t xml:space="preserve">، </w:t>
      </w:r>
      <w:r w:rsidR="00A527EB" w:rsidRPr="00A527EB">
        <w:rPr>
          <w:sz w:val="30"/>
          <w:rtl/>
          <w:lang w:eastAsia="en-US"/>
        </w:rPr>
        <w:t>متى أحيلت هذه المنازعات إلى المحكمة بناءً على طلب</w:t>
      </w:r>
      <w:r w:rsidR="00263D75">
        <w:rPr>
          <w:rFonts w:hint="cs"/>
          <w:sz w:val="30"/>
          <w:rtl/>
          <w:lang w:eastAsia="en-US"/>
        </w:rPr>
        <w:t xml:space="preserve"> </w:t>
      </w:r>
      <w:r>
        <w:rPr>
          <w:sz w:val="30"/>
          <w:rtl/>
          <w:lang w:eastAsia="en-US"/>
        </w:rPr>
        <w:t>أي طرف من الأطراف المعنية</w:t>
      </w:r>
      <w:r>
        <w:rPr>
          <w:rFonts w:hint="cs"/>
          <w:sz w:val="30"/>
          <w:rtl/>
          <w:lang w:eastAsia="en-US"/>
        </w:rPr>
        <w:t>؛</w:t>
      </w:r>
    </w:p>
    <w:p w:rsidR="00A527EB" w:rsidRPr="00A527EB" w:rsidRDefault="00CA796B" w:rsidP="002D3C39">
      <w:pPr>
        <w:spacing w:before="0" w:after="120" w:line="380" w:lineRule="exact"/>
        <w:ind w:firstLine="720"/>
        <w:rPr>
          <w:rFonts w:hint="cs"/>
          <w:sz w:val="30"/>
          <w:rtl/>
          <w:lang w:eastAsia="en-US"/>
        </w:rPr>
      </w:pPr>
      <w:r>
        <w:rPr>
          <w:rFonts w:hint="cs"/>
          <w:sz w:val="30"/>
          <w:rtl/>
          <w:lang w:eastAsia="en-US"/>
        </w:rPr>
        <w:t>(ب)</w:t>
      </w:r>
      <w:r w:rsidR="00A527EB" w:rsidRPr="00A527EB">
        <w:rPr>
          <w:sz w:val="30"/>
          <w:rtl/>
          <w:lang w:eastAsia="en-US"/>
        </w:rPr>
        <w:tab/>
        <w:t>بحث دستورية القوانين الاتحادية</w:t>
      </w:r>
      <w:r w:rsidR="00263D75">
        <w:rPr>
          <w:sz w:val="30"/>
          <w:rtl/>
          <w:lang w:eastAsia="en-US"/>
        </w:rPr>
        <w:t xml:space="preserve">، </w:t>
      </w:r>
      <w:r w:rsidR="00A527EB" w:rsidRPr="00A527EB">
        <w:rPr>
          <w:sz w:val="30"/>
          <w:rtl/>
          <w:lang w:eastAsia="en-US"/>
        </w:rPr>
        <w:t xml:space="preserve">إذا ما طعن فيها من قبل إمارة أو أكثر لمخالفتها لدستور </w:t>
      </w:r>
      <w:r w:rsidR="00B374D7">
        <w:rPr>
          <w:sz w:val="30"/>
          <w:rtl/>
          <w:lang w:eastAsia="en-US"/>
        </w:rPr>
        <w:t xml:space="preserve">الاتحاد </w:t>
      </w:r>
      <w:r w:rsidR="00A527EB" w:rsidRPr="00A527EB">
        <w:rPr>
          <w:sz w:val="30"/>
          <w:rtl/>
          <w:lang w:eastAsia="en-US"/>
        </w:rPr>
        <w:t>وبحث دستورية التشريعات الصادرة عن إحدى الإمارات إذا ما طعن فيها من قبل إحدى السلطات الاتحادية</w:t>
      </w:r>
      <w:r w:rsidR="00263D75">
        <w:rPr>
          <w:sz w:val="30"/>
          <w:rtl/>
          <w:lang w:eastAsia="en-US"/>
        </w:rPr>
        <w:t xml:space="preserve">، </w:t>
      </w:r>
      <w:r w:rsidR="00A527EB" w:rsidRPr="00A527EB">
        <w:rPr>
          <w:sz w:val="30"/>
          <w:rtl/>
          <w:lang w:eastAsia="en-US"/>
        </w:rPr>
        <w:t xml:space="preserve">لمخالفتها لدستور </w:t>
      </w:r>
      <w:r w:rsidR="00B374D7">
        <w:rPr>
          <w:sz w:val="30"/>
          <w:rtl/>
          <w:lang w:eastAsia="en-US"/>
        </w:rPr>
        <w:t>الاتحاد</w:t>
      </w:r>
      <w:r w:rsidR="00263D75">
        <w:rPr>
          <w:sz w:val="30"/>
          <w:rtl/>
          <w:lang w:eastAsia="en-US"/>
        </w:rPr>
        <w:t xml:space="preserve">، </w:t>
      </w:r>
      <w:r>
        <w:rPr>
          <w:sz w:val="30"/>
          <w:rtl/>
          <w:lang w:eastAsia="en-US"/>
        </w:rPr>
        <w:t>أو للقوانين الاتحادية</w:t>
      </w:r>
      <w:r>
        <w:rPr>
          <w:rFonts w:hint="cs"/>
          <w:sz w:val="30"/>
          <w:rtl/>
          <w:lang w:eastAsia="en-US"/>
        </w:rPr>
        <w:t>؛</w:t>
      </w:r>
    </w:p>
    <w:p w:rsidR="00A527EB" w:rsidRPr="005720DB" w:rsidRDefault="00CA796B" w:rsidP="002D3C39">
      <w:pPr>
        <w:spacing w:before="0" w:after="120" w:line="380" w:lineRule="exact"/>
        <w:rPr>
          <w:rFonts w:hint="cs"/>
          <w:spacing w:val="0"/>
          <w:sz w:val="30"/>
          <w:rtl/>
          <w:lang w:eastAsia="en-US"/>
        </w:rPr>
      </w:pPr>
      <w:r w:rsidRPr="005720DB">
        <w:rPr>
          <w:rFonts w:hint="cs"/>
          <w:spacing w:val="0"/>
          <w:sz w:val="30"/>
          <w:rtl/>
          <w:lang w:eastAsia="en-US"/>
        </w:rPr>
        <w:tab/>
        <w:t>(ج)</w:t>
      </w:r>
      <w:r w:rsidR="00A527EB" w:rsidRPr="005720DB">
        <w:rPr>
          <w:spacing w:val="0"/>
          <w:sz w:val="30"/>
          <w:rtl/>
          <w:lang w:eastAsia="en-US"/>
        </w:rPr>
        <w:tab/>
        <w:t>بحث دستورية القوانين والتشريعات واللوائح عموماً</w:t>
      </w:r>
      <w:r w:rsidR="00263D75" w:rsidRPr="005720DB">
        <w:rPr>
          <w:spacing w:val="0"/>
          <w:sz w:val="30"/>
          <w:rtl/>
          <w:lang w:eastAsia="en-US"/>
        </w:rPr>
        <w:t xml:space="preserve">، </w:t>
      </w:r>
      <w:r w:rsidR="00A527EB" w:rsidRPr="005720DB">
        <w:rPr>
          <w:spacing w:val="0"/>
          <w:sz w:val="30"/>
          <w:rtl/>
          <w:lang w:eastAsia="en-US"/>
        </w:rPr>
        <w:t xml:space="preserve">إذا ما أحيل إليها هذا الطلب من أية محكمة من محاكم البلاد أثناء </w:t>
      </w:r>
      <w:r w:rsidR="00AB3B97" w:rsidRPr="005720DB">
        <w:rPr>
          <w:spacing w:val="0"/>
          <w:sz w:val="30"/>
          <w:rtl/>
          <w:lang w:eastAsia="en-US"/>
        </w:rPr>
        <w:t>دعوى منظورة أمامها وعلى المحكمة</w:t>
      </w:r>
      <w:r w:rsidR="00263D75" w:rsidRPr="005720DB">
        <w:rPr>
          <w:rFonts w:hint="cs"/>
          <w:spacing w:val="0"/>
          <w:sz w:val="30"/>
          <w:rtl/>
          <w:lang w:eastAsia="en-US"/>
        </w:rPr>
        <w:t xml:space="preserve"> </w:t>
      </w:r>
      <w:r w:rsidR="00A527EB" w:rsidRPr="005720DB">
        <w:rPr>
          <w:spacing w:val="0"/>
          <w:sz w:val="30"/>
          <w:rtl/>
          <w:lang w:eastAsia="en-US"/>
        </w:rPr>
        <w:t>المذكورة أن تلتزم بقرار المحكمة الات</w:t>
      </w:r>
      <w:r w:rsidR="00F71CEC" w:rsidRPr="005720DB">
        <w:rPr>
          <w:spacing w:val="0"/>
          <w:sz w:val="30"/>
          <w:rtl/>
          <w:lang w:eastAsia="en-US"/>
        </w:rPr>
        <w:t>حادية العليا الصادر بهذا الصدد</w:t>
      </w:r>
      <w:r w:rsidR="00F71CEC" w:rsidRPr="005720DB">
        <w:rPr>
          <w:rFonts w:hint="cs"/>
          <w:spacing w:val="0"/>
          <w:sz w:val="30"/>
          <w:rtl/>
          <w:lang w:eastAsia="en-US"/>
        </w:rPr>
        <w:t>؛</w:t>
      </w:r>
    </w:p>
    <w:p w:rsidR="00A527EB" w:rsidRPr="00A527EB" w:rsidRDefault="00F71CEC" w:rsidP="002D3C39">
      <w:pPr>
        <w:spacing w:before="0" w:after="120" w:line="380" w:lineRule="exact"/>
        <w:rPr>
          <w:rFonts w:hint="cs"/>
          <w:sz w:val="30"/>
          <w:rtl/>
          <w:lang w:eastAsia="en-US"/>
        </w:rPr>
      </w:pPr>
      <w:r>
        <w:rPr>
          <w:rFonts w:hint="cs"/>
          <w:sz w:val="30"/>
          <w:rtl/>
          <w:lang w:eastAsia="en-US"/>
        </w:rPr>
        <w:tab/>
        <w:t>(د)</w:t>
      </w:r>
      <w:r w:rsidR="00A527EB" w:rsidRPr="00A527EB">
        <w:rPr>
          <w:sz w:val="30"/>
          <w:rtl/>
          <w:lang w:eastAsia="en-US"/>
        </w:rPr>
        <w:tab/>
        <w:t xml:space="preserve">تفسير أحكام الدستور إذا ما طلبت إليها ذلك إحدى سلطات </w:t>
      </w:r>
      <w:r w:rsidR="00B374D7">
        <w:rPr>
          <w:sz w:val="30"/>
          <w:rtl/>
          <w:lang w:eastAsia="en-US"/>
        </w:rPr>
        <w:t>الاتحاد</w:t>
      </w:r>
      <w:r w:rsidR="00263D75">
        <w:rPr>
          <w:sz w:val="30"/>
          <w:rtl/>
          <w:lang w:eastAsia="en-US"/>
        </w:rPr>
        <w:t xml:space="preserve">، </w:t>
      </w:r>
      <w:r w:rsidR="00A527EB" w:rsidRPr="00A527EB">
        <w:rPr>
          <w:sz w:val="30"/>
          <w:rtl/>
          <w:lang w:eastAsia="en-US"/>
        </w:rPr>
        <w:t>أو حكومة إحدى الإمارات وي</w:t>
      </w:r>
      <w:r>
        <w:rPr>
          <w:sz w:val="30"/>
          <w:rtl/>
          <w:lang w:eastAsia="en-US"/>
        </w:rPr>
        <w:t>عتبر هذا التفسير ملزماً للكافة</w:t>
      </w:r>
      <w:r>
        <w:rPr>
          <w:rFonts w:hint="cs"/>
          <w:sz w:val="30"/>
          <w:rtl/>
          <w:lang w:eastAsia="en-US"/>
        </w:rPr>
        <w:t>؛</w:t>
      </w:r>
    </w:p>
    <w:p w:rsidR="00A527EB" w:rsidRPr="00A527EB" w:rsidRDefault="00F71CEC" w:rsidP="002D3C39">
      <w:pPr>
        <w:spacing w:before="0" w:after="120" w:line="380" w:lineRule="exact"/>
        <w:ind w:firstLine="720"/>
        <w:rPr>
          <w:rFonts w:hint="cs"/>
          <w:sz w:val="30"/>
          <w:rtl/>
          <w:lang w:eastAsia="en-US"/>
        </w:rPr>
      </w:pPr>
      <w:r>
        <w:rPr>
          <w:rFonts w:hint="cs"/>
          <w:sz w:val="30"/>
          <w:rtl/>
          <w:lang w:eastAsia="en-US"/>
        </w:rPr>
        <w:t>(</w:t>
      </w:r>
      <w:r w:rsidRPr="00845899">
        <w:rPr>
          <w:sz w:val="36"/>
          <w:rtl/>
        </w:rPr>
        <w:t>ﻫ</w:t>
      </w:r>
      <w:r>
        <w:rPr>
          <w:rFonts w:hint="cs"/>
          <w:sz w:val="36"/>
          <w:rtl/>
        </w:rPr>
        <w:t>)</w:t>
      </w:r>
      <w:r w:rsidR="00A527EB" w:rsidRPr="00A527EB">
        <w:rPr>
          <w:sz w:val="30"/>
          <w:rtl/>
          <w:lang w:eastAsia="en-US"/>
        </w:rPr>
        <w:tab/>
        <w:t>مسائلة الوزراء</w:t>
      </w:r>
      <w:r w:rsidR="00263D75">
        <w:rPr>
          <w:sz w:val="30"/>
          <w:rtl/>
          <w:lang w:eastAsia="en-US"/>
        </w:rPr>
        <w:t xml:space="preserve">، </w:t>
      </w:r>
      <w:r w:rsidR="00A527EB" w:rsidRPr="00A527EB">
        <w:rPr>
          <w:sz w:val="30"/>
          <w:rtl/>
          <w:lang w:eastAsia="en-US"/>
        </w:rPr>
        <w:t xml:space="preserve">وكبار موظفي </w:t>
      </w:r>
      <w:r w:rsidR="00B374D7">
        <w:rPr>
          <w:sz w:val="30"/>
          <w:rtl/>
          <w:lang w:eastAsia="en-US"/>
        </w:rPr>
        <w:t xml:space="preserve">الاتحاد </w:t>
      </w:r>
      <w:r w:rsidR="00A527EB" w:rsidRPr="00A527EB">
        <w:rPr>
          <w:sz w:val="30"/>
          <w:rtl/>
          <w:lang w:eastAsia="en-US"/>
        </w:rPr>
        <w:t>المعينين بمرسوم</w:t>
      </w:r>
      <w:r w:rsidR="00263D75">
        <w:rPr>
          <w:sz w:val="30"/>
          <w:rtl/>
          <w:lang w:eastAsia="en-US"/>
        </w:rPr>
        <w:t xml:space="preserve">، </w:t>
      </w:r>
      <w:r w:rsidR="00A527EB" w:rsidRPr="00A527EB">
        <w:rPr>
          <w:sz w:val="30"/>
          <w:rtl/>
          <w:lang w:eastAsia="en-US"/>
        </w:rPr>
        <w:t>عما يقع منهم من أفعال في أداء وظائفهم الرسمية بناءً على طلب المجلس الأعلى ووفقاً للقانو</w:t>
      </w:r>
      <w:r>
        <w:rPr>
          <w:sz w:val="30"/>
          <w:rtl/>
          <w:lang w:eastAsia="en-US"/>
        </w:rPr>
        <w:t>ن الخاص بذلك</w:t>
      </w:r>
      <w:r>
        <w:rPr>
          <w:rFonts w:hint="cs"/>
          <w:sz w:val="30"/>
          <w:rtl/>
          <w:lang w:eastAsia="en-US"/>
        </w:rPr>
        <w:t>؛</w:t>
      </w:r>
    </w:p>
    <w:p w:rsidR="00A527EB" w:rsidRPr="00A527EB" w:rsidRDefault="00F71CEC" w:rsidP="002D3C39">
      <w:pPr>
        <w:spacing w:before="0" w:after="120" w:line="380" w:lineRule="exact"/>
        <w:ind w:firstLine="720"/>
        <w:rPr>
          <w:rFonts w:hint="cs"/>
          <w:sz w:val="30"/>
          <w:rtl/>
          <w:lang w:eastAsia="en-US"/>
        </w:rPr>
      </w:pPr>
      <w:r>
        <w:rPr>
          <w:rFonts w:hint="cs"/>
          <w:sz w:val="30"/>
          <w:rtl/>
          <w:lang w:eastAsia="en-US"/>
        </w:rPr>
        <w:t>(و)</w:t>
      </w:r>
      <w:r w:rsidR="00A527EB" w:rsidRPr="00A527EB">
        <w:rPr>
          <w:sz w:val="30"/>
          <w:rtl/>
          <w:lang w:eastAsia="en-US"/>
        </w:rPr>
        <w:tab/>
        <w:t xml:space="preserve">الجرائم التي لها مساس مباشر بمصالح </w:t>
      </w:r>
      <w:r w:rsidR="00B374D7">
        <w:rPr>
          <w:sz w:val="30"/>
          <w:rtl/>
          <w:lang w:eastAsia="en-US"/>
        </w:rPr>
        <w:t>الاتحاد</w:t>
      </w:r>
      <w:r w:rsidR="00263D75">
        <w:rPr>
          <w:sz w:val="30"/>
          <w:rtl/>
          <w:lang w:eastAsia="en-US"/>
        </w:rPr>
        <w:t xml:space="preserve">، </w:t>
      </w:r>
      <w:r w:rsidR="00A527EB" w:rsidRPr="00A527EB">
        <w:rPr>
          <w:sz w:val="30"/>
          <w:rtl/>
          <w:lang w:eastAsia="en-US"/>
        </w:rPr>
        <w:t>كالجرائم المتعلقة بأمنه في الداخل أو الخارج، وجرائم تزوير المحررات أو الأختام الرسمية لإحدى السلطات الاتحادية</w:t>
      </w:r>
      <w:r w:rsidR="00263D75">
        <w:rPr>
          <w:sz w:val="30"/>
          <w:rtl/>
          <w:lang w:eastAsia="en-US"/>
        </w:rPr>
        <w:t xml:space="preserve">، </w:t>
      </w:r>
      <w:r>
        <w:rPr>
          <w:sz w:val="30"/>
          <w:rtl/>
          <w:lang w:eastAsia="en-US"/>
        </w:rPr>
        <w:t>وجرائم تزييف العملة</w:t>
      </w:r>
      <w:r>
        <w:rPr>
          <w:rFonts w:hint="cs"/>
          <w:sz w:val="30"/>
          <w:rtl/>
          <w:lang w:eastAsia="en-US"/>
        </w:rPr>
        <w:t>؛</w:t>
      </w:r>
    </w:p>
    <w:p w:rsidR="00A527EB" w:rsidRPr="00A527EB" w:rsidRDefault="00F71CEC" w:rsidP="002D3C39">
      <w:pPr>
        <w:spacing w:before="0" w:after="120" w:line="380" w:lineRule="exact"/>
        <w:ind w:firstLine="720"/>
        <w:rPr>
          <w:rFonts w:hint="cs"/>
          <w:sz w:val="30"/>
          <w:rtl/>
          <w:lang w:eastAsia="en-US"/>
        </w:rPr>
      </w:pPr>
      <w:r>
        <w:rPr>
          <w:rFonts w:hint="cs"/>
          <w:sz w:val="30"/>
          <w:rtl/>
          <w:lang w:eastAsia="en-US"/>
        </w:rPr>
        <w:t>(ز)</w:t>
      </w:r>
      <w:r w:rsidR="00A527EB" w:rsidRPr="00A527EB">
        <w:rPr>
          <w:sz w:val="30"/>
          <w:rtl/>
          <w:lang w:eastAsia="en-US"/>
        </w:rPr>
        <w:tab/>
        <w:t>تنازع الاختصاص بين القضاء الاتحادي والهيئات القضائية المحل</w:t>
      </w:r>
      <w:r>
        <w:rPr>
          <w:sz w:val="30"/>
          <w:rtl/>
          <w:lang w:eastAsia="en-US"/>
        </w:rPr>
        <w:t>ية في الإمارات</w:t>
      </w:r>
      <w:r>
        <w:rPr>
          <w:rFonts w:hint="cs"/>
          <w:sz w:val="30"/>
          <w:rtl/>
          <w:lang w:eastAsia="en-US"/>
        </w:rPr>
        <w:t>؛</w:t>
      </w:r>
    </w:p>
    <w:p w:rsidR="00A527EB" w:rsidRPr="00A527EB" w:rsidRDefault="00F71CEC" w:rsidP="002D3C39">
      <w:pPr>
        <w:spacing w:before="0" w:after="120" w:line="380" w:lineRule="exact"/>
        <w:ind w:firstLine="720"/>
        <w:rPr>
          <w:rFonts w:hint="cs"/>
          <w:sz w:val="30"/>
          <w:rtl/>
          <w:lang w:eastAsia="en-US"/>
        </w:rPr>
      </w:pPr>
      <w:r>
        <w:rPr>
          <w:rFonts w:hint="cs"/>
          <w:sz w:val="30"/>
          <w:rtl/>
          <w:lang w:eastAsia="en-US"/>
        </w:rPr>
        <w:t>(ح)</w:t>
      </w:r>
      <w:r w:rsidR="00A527EB" w:rsidRPr="00A527EB">
        <w:rPr>
          <w:sz w:val="30"/>
          <w:rtl/>
          <w:lang w:eastAsia="en-US"/>
        </w:rPr>
        <w:tab/>
        <w:t xml:space="preserve">تنازع الاختصاص بين هيئة قضائية في إمارة وهيئة قضائية في إمارة أخرى وتنظم القواعد الخاصة بذلك بقانون </w:t>
      </w:r>
      <w:r>
        <w:rPr>
          <w:rFonts w:hint="cs"/>
          <w:sz w:val="30"/>
          <w:rtl/>
          <w:lang w:eastAsia="en-US"/>
        </w:rPr>
        <w:t>ا</w:t>
      </w:r>
      <w:r>
        <w:rPr>
          <w:sz w:val="30"/>
          <w:rtl/>
          <w:lang w:eastAsia="en-US"/>
        </w:rPr>
        <w:t>تحادي</w:t>
      </w:r>
      <w:r>
        <w:rPr>
          <w:rFonts w:hint="cs"/>
          <w:sz w:val="30"/>
          <w:rtl/>
          <w:lang w:eastAsia="en-US"/>
        </w:rPr>
        <w:t>؛</w:t>
      </w:r>
    </w:p>
    <w:p w:rsidR="00A527EB" w:rsidRPr="005E63AF" w:rsidRDefault="00F71CEC" w:rsidP="00944348">
      <w:pPr>
        <w:spacing w:before="0" w:line="380" w:lineRule="exact"/>
        <w:ind w:firstLine="720"/>
        <w:rPr>
          <w:spacing w:val="0"/>
          <w:sz w:val="30"/>
          <w:rtl/>
          <w:lang w:eastAsia="en-US"/>
        </w:rPr>
      </w:pPr>
      <w:r w:rsidRPr="005E63AF">
        <w:rPr>
          <w:rFonts w:hint="cs"/>
          <w:spacing w:val="0"/>
          <w:sz w:val="30"/>
          <w:rtl/>
          <w:lang w:eastAsia="en-US"/>
        </w:rPr>
        <w:t>(ط)</w:t>
      </w:r>
      <w:r w:rsidR="00A527EB" w:rsidRPr="005E63AF">
        <w:rPr>
          <w:spacing w:val="0"/>
          <w:sz w:val="30"/>
          <w:rtl/>
          <w:lang w:eastAsia="en-US"/>
        </w:rPr>
        <w:tab/>
        <w:t xml:space="preserve">أية اختصاصات أخرى منصوص عليها في هذا الدستور أو يمكن أن تحال إليها بموجب قانون </w:t>
      </w:r>
      <w:r w:rsidR="005E63AF" w:rsidRPr="005E63AF">
        <w:rPr>
          <w:rFonts w:hint="cs"/>
          <w:spacing w:val="0"/>
          <w:sz w:val="30"/>
          <w:rtl/>
          <w:lang w:eastAsia="en-US"/>
        </w:rPr>
        <w:t>ا</w:t>
      </w:r>
      <w:r w:rsidR="00A527EB" w:rsidRPr="005E63AF">
        <w:rPr>
          <w:spacing w:val="0"/>
          <w:sz w:val="30"/>
          <w:rtl/>
          <w:lang w:eastAsia="en-US"/>
        </w:rPr>
        <w:t>تحادي.</w:t>
      </w:r>
    </w:p>
    <w:p w:rsidR="00A527EB" w:rsidRPr="00AB55A3" w:rsidRDefault="00AB55A3" w:rsidP="00AB55A3">
      <w:pPr>
        <w:spacing w:before="0" w:line="380" w:lineRule="exact"/>
        <w:jc w:val="center"/>
        <w:rPr>
          <w:b/>
          <w:bCs/>
          <w:sz w:val="30"/>
          <w:rtl/>
          <w:lang w:eastAsia="en-US"/>
        </w:rPr>
      </w:pPr>
      <w:r w:rsidRPr="00AB55A3">
        <w:rPr>
          <w:rFonts w:hint="cs"/>
          <w:b/>
          <w:bCs/>
          <w:sz w:val="30"/>
          <w:rtl/>
          <w:lang w:eastAsia="en-US"/>
        </w:rPr>
        <w:t xml:space="preserve">جيم - </w:t>
      </w:r>
      <w:r w:rsidR="00A527EB" w:rsidRPr="00AB55A3">
        <w:rPr>
          <w:b/>
          <w:bCs/>
          <w:sz w:val="30"/>
          <w:rtl/>
          <w:lang w:eastAsia="en-US"/>
        </w:rPr>
        <w:t>التنمية الاقتصادية والاجتماعية</w:t>
      </w:r>
    </w:p>
    <w:p w:rsidR="00A527EB" w:rsidRPr="00A527EB" w:rsidRDefault="00584651" w:rsidP="00584651">
      <w:pPr>
        <w:spacing w:before="0" w:line="380" w:lineRule="exact"/>
        <w:rPr>
          <w:sz w:val="30"/>
          <w:rtl/>
          <w:lang w:eastAsia="en-US"/>
        </w:rPr>
      </w:pPr>
      <w:r>
        <w:rPr>
          <w:rFonts w:hint="cs"/>
          <w:sz w:val="30"/>
          <w:rtl/>
          <w:lang w:eastAsia="en-US"/>
        </w:rPr>
        <w:t>30-</w:t>
      </w:r>
      <w:r>
        <w:rPr>
          <w:rFonts w:hint="cs"/>
          <w:sz w:val="30"/>
          <w:rtl/>
          <w:lang w:eastAsia="en-US"/>
        </w:rPr>
        <w:tab/>
      </w:r>
      <w:r w:rsidR="00A527EB" w:rsidRPr="00A527EB">
        <w:rPr>
          <w:sz w:val="30"/>
          <w:rtl/>
          <w:lang w:eastAsia="en-US"/>
        </w:rPr>
        <w:t>استطاعت دولة الإمارات العربية المتحدة وبفضل السياسة التنموية التي انتهجتها من تحقيق معدلات</w:t>
      </w:r>
      <w:r>
        <w:rPr>
          <w:rFonts w:hint="cs"/>
          <w:sz w:val="30"/>
          <w:rtl/>
          <w:lang w:eastAsia="en-US"/>
        </w:rPr>
        <w:br/>
      </w:r>
      <w:r w:rsidR="00A527EB" w:rsidRPr="00A527EB">
        <w:rPr>
          <w:sz w:val="30"/>
          <w:rtl/>
          <w:lang w:eastAsia="en-US"/>
        </w:rPr>
        <w:t>نمو مرتفعة في كافة القطاعات الاقتصادية والاجتماعية. إذ ارتفع الناتج ال</w:t>
      </w:r>
      <w:r>
        <w:rPr>
          <w:sz w:val="30"/>
          <w:rtl/>
          <w:lang w:eastAsia="en-US"/>
        </w:rPr>
        <w:t>محلي الإجمالي من 321 مليار درهم</w:t>
      </w:r>
      <w:r>
        <w:rPr>
          <w:rFonts w:hint="cs"/>
          <w:sz w:val="30"/>
          <w:rtl/>
          <w:lang w:eastAsia="en-US"/>
        </w:rPr>
        <w:br/>
      </w:r>
      <w:r w:rsidR="00A527EB" w:rsidRPr="00A527EB">
        <w:rPr>
          <w:sz w:val="30"/>
          <w:rtl/>
          <w:lang w:eastAsia="en-US"/>
        </w:rPr>
        <w:t xml:space="preserve">عام 2003 إلى </w:t>
      </w:r>
      <w:r w:rsidR="00890767">
        <w:rPr>
          <w:rFonts w:hint="cs"/>
          <w:sz w:val="30"/>
          <w:rtl/>
          <w:lang w:eastAsia="en-US"/>
        </w:rPr>
        <w:t>599.23</w:t>
      </w:r>
      <w:r w:rsidR="00A527EB" w:rsidRPr="00A527EB">
        <w:rPr>
          <w:sz w:val="30"/>
          <w:rtl/>
          <w:lang w:eastAsia="en-US"/>
        </w:rPr>
        <w:t xml:space="preserve"> مليار درهم عام 2006، وبلغت نسبة مساهمة القطاعات غير النفطية فيه 375.809 مليار درهم لتصل إلى إجمالي 62.7</w:t>
      </w:r>
      <w:r w:rsidR="00CA2700">
        <w:rPr>
          <w:sz w:val="30"/>
          <w:rtl/>
          <w:lang w:eastAsia="en-US"/>
        </w:rPr>
        <w:t xml:space="preserve"> في المائة</w:t>
      </w:r>
      <w:r w:rsidR="00A527EB" w:rsidRPr="00A527EB">
        <w:rPr>
          <w:sz w:val="30"/>
          <w:rtl/>
          <w:lang w:eastAsia="en-US"/>
        </w:rPr>
        <w:t xml:space="preserve"> من إجمالي الناتج المحلي و223.4 مليار درهم دخل قطاع النفط والغاز ليمثل 37.3</w:t>
      </w:r>
      <w:r w:rsidR="00CA2700">
        <w:rPr>
          <w:sz w:val="30"/>
          <w:rtl/>
          <w:lang w:eastAsia="en-US"/>
        </w:rPr>
        <w:t xml:space="preserve"> في المائة</w:t>
      </w:r>
      <w:r w:rsidR="00A527EB" w:rsidRPr="00A527EB">
        <w:rPr>
          <w:sz w:val="30"/>
          <w:rtl/>
          <w:lang w:eastAsia="en-US"/>
        </w:rPr>
        <w:t xml:space="preserve"> من الناتج المحلي، كما ارتفع نصيب الفرد من </w:t>
      </w:r>
      <w:r>
        <w:rPr>
          <w:sz w:val="30"/>
          <w:rtl/>
          <w:lang w:eastAsia="en-US"/>
        </w:rPr>
        <w:t>الدخل من 91.5 ألف درهم</w:t>
      </w:r>
      <w:r>
        <w:rPr>
          <w:rFonts w:hint="cs"/>
          <w:sz w:val="30"/>
          <w:rtl/>
          <w:lang w:eastAsia="en-US"/>
        </w:rPr>
        <w:br/>
      </w:r>
      <w:r w:rsidR="00890767">
        <w:rPr>
          <w:sz w:val="30"/>
          <w:rtl/>
          <w:lang w:eastAsia="en-US"/>
        </w:rPr>
        <w:t>عام 2003</w:t>
      </w:r>
      <w:r>
        <w:rPr>
          <w:rFonts w:hint="cs"/>
          <w:sz w:val="30"/>
          <w:rtl/>
          <w:lang w:eastAsia="en-US"/>
        </w:rPr>
        <w:t xml:space="preserve"> </w:t>
      </w:r>
      <w:r w:rsidR="00A527EB" w:rsidRPr="00A527EB">
        <w:rPr>
          <w:sz w:val="30"/>
          <w:rtl/>
          <w:lang w:eastAsia="en-US"/>
        </w:rPr>
        <w:t>إلى 147.1 ألف درهم عام 2006.</w:t>
      </w:r>
    </w:p>
    <w:p w:rsidR="00A527EB" w:rsidRPr="00A527EB" w:rsidRDefault="00584651" w:rsidP="00586BCF">
      <w:pPr>
        <w:spacing w:before="0" w:line="380" w:lineRule="exact"/>
        <w:rPr>
          <w:sz w:val="30"/>
          <w:rtl/>
          <w:lang w:eastAsia="en-US"/>
        </w:rPr>
      </w:pPr>
      <w:r>
        <w:rPr>
          <w:rFonts w:hint="cs"/>
          <w:sz w:val="30"/>
          <w:rtl/>
          <w:lang w:eastAsia="en-US"/>
        </w:rPr>
        <w:t>31-</w:t>
      </w:r>
      <w:r>
        <w:rPr>
          <w:rFonts w:hint="cs"/>
          <w:sz w:val="30"/>
          <w:rtl/>
          <w:lang w:eastAsia="en-US"/>
        </w:rPr>
        <w:tab/>
      </w:r>
      <w:r w:rsidR="00A527EB" w:rsidRPr="00A527EB">
        <w:rPr>
          <w:sz w:val="30"/>
          <w:rtl/>
          <w:lang w:eastAsia="en-US"/>
        </w:rPr>
        <w:t>وقد شهدت دولة الإمارات منذ قيامها نمواً اقتصاديا</w:t>
      </w:r>
      <w:r w:rsidR="00890767">
        <w:rPr>
          <w:rFonts w:hint="cs"/>
          <w:sz w:val="30"/>
          <w:rtl/>
          <w:lang w:eastAsia="en-US"/>
        </w:rPr>
        <w:t>ً</w:t>
      </w:r>
      <w:r w:rsidR="00A527EB" w:rsidRPr="00A527EB">
        <w:rPr>
          <w:sz w:val="30"/>
          <w:rtl/>
          <w:lang w:eastAsia="en-US"/>
        </w:rPr>
        <w:t xml:space="preserve"> واجتماعيا</w:t>
      </w:r>
      <w:r w:rsidR="00890767">
        <w:rPr>
          <w:rFonts w:hint="cs"/>
          <w:sz w:val="30"/>
          <w:rtl/>
          <w:lang w:eastAsia="en-US"/>
        </w:rPr>
        <w:t>ً</w:t>
      </w:r>
      <w:r w:rsidR="00A527EB" w:rsidRPr="00A527EB">
        <w:rPr>
          <w:sz w:val="30"/>
          <w:rtl/>
          <w:lang w:eastAsia="en-US"/>
        </w:rPr>
        <w:t xml:space="preserve"> سريعا</w:t>
      </w:r>
      <w:r w:rsidR="00890767">
        <w:rPr>
          <w:rFonts w:hint="cs"/>
          <w:sz w:val="30"/>
          <w:rtl/>
          <w:lang w:eastAsia="en-US"/>
        </w:rPr>
        <w:t>ً</w:t>
      </w:r>
      <w:r w:rsidR="00A527EB" w:rsidRPr="00A527EB">
        <w:rPr>
          <w:sz w:val="30"/>
          <w:rtl/>
          <w:lang w:eastAsia="en-US"/>
        </w:rPr>
        <w:t xml:space="preserve"> ونادر التحقيق في كثير من المجتمعات النامية بل والمتقدمة، مستخدمة في ذلك عوائدها النفطية المتزايدة في تحقيق حاجات المجتمع الأساسية، كما تعتبر الدولة واحدة من الدول التي تركت آثاراً طيبة على المجتمع الدولي عن طريق مد يد العون بسخاء إلى الدول العربية والبلدان النامية الأخرى في العالم. ومن أبرز ما تحقق على أرض الدولة من انجازات ما يلي:</w:t>
      </w:r>
    </w:p>
    <w:p w:rsidR="00A527EB" w:rsidRPr="00A527EB" w:rsidRDefault="005E2730" w:rsidP="001E70C9">
      <w:pPr>
        <w:spacing w:before="0" w:after="120" w:line="380" w:lineRule="exact"/>
        <w:ind w:firstLine="720"/>
        <w:rPr>
          <w:rFonts w:hint="cs"/>
          <w:sz w:val="30"/>
          <w:rtl/>
          <w:lang w:eastAsia="en-US"/>
        </w:rPr>
      </w:pPr>
      <w:r>
        <w:rPr>
          <w:rFonts w:hint="cs"/>
          <w:sz w:val="30"/>
          <w:rtl/>
          <w:lang w:eastAsia="en-US"/>
        </w:rPr>
        <w:t>(أ)</w:t>
      </w:r>
      <w:r w:rsidR="00A527EB" w:rsidRPr="00A527EB">
        <w:rPr>
          <w:sz w:val="30"/>
          <w:rtl/>
          <w:lang w:eastAsia="en-US"/>
        </w:rPr>
        <w:tab/>
        <w:t>إق</w:t>
      </w:r>
      <w:r>
        <w:rPr>
          <w:sz w:val="30"/>
          <w:rtl/>
          <w:lang w:eastAsia="en-US"/>
        </w:rPr>
        <w:t>امة معظم مشروعات البنية التحتية</w:t>
      </w:r>
      <w:r>
        <w:rPr>
          <w:rFonts w:hint="cs"/>
          <w:sz w:val="30"/>
          <w:rtl/>
          <w:lang w:eastAsia="en-US"/>
        </w:rPr>
        <w:t>؛</w:t>
      </w:r>
    </w:p>
    <w:p w:rsidR="00A527EB" w:rsidRPr="00A527EB" w:rsidRDefault="005E2730" w:rsidP="001E70C9">
      <w:pPr>
        <w:spacing w:before="0" w:after="120" w:line="380" w:lineRule="exact"/>
        <w:ind w:firstLine="720"/>
        <w:rPr>
          <w:rFonts w:hint="cs"/>
          <w:sz w:val="30"/>
          <w:rtl/>
          <w:lang w:eastAsia="en-US"/>
        </w:rPr>
      </w:pPr>
      <w:r>
        <w:rPr>
          <w:rFonts w:hint="cs"/>
          <w:sz w:val="30"/>
          <w:rtl/>
          <w:lang w:eastAsia="en-US"/>
        </w:rPr>
        <w:t>(ب)</w:t>
      </w:r>
      <w:r w:rsidR="00A527EB" w:rsidRPr="00A527EB">
        <w:rPr>
          <w:sz w:val="30"/>
          <w:rtl/>
          <w:lang w:eastAsia="en-US"/>
        </w:rPr>
        <w:tab/>
        <w:t>إقامة مؤسسات التعليم والصحة ونشر الخدمات التعليمية والصحية و</w:t>
      </w:r>
      <w:r>
        <w:rPr>
          <w:sz w:val="30"/>
          <w:rtl/>
          <w:lang w:eastAsia="en-US"/>
        </w:rPr>
        <w:t>الاجتماعية والثقافية</w:t>
      </w:r>
      <w:r>
        <w:rPr>
          <w:rFonts w:hint="cs"/>
          <w:sz w:val="30"/>
          <w:rtl/>
          <w:lang w:eastAsia="en-US"/>
        </w:rPr>
        <w:t>؛</w:t>
      </w:r>
    </w:p>
    <w:p w:rsidR="00A527EB" w:rsidRPr="00A527EB" w:rsidRDefault="005E2730" w:rsidP="001E70C9">
      <w:pPr>
        <w:spacing w:before="0" w:after="120" w:line="380" w:lineRule="exact"/>
        <w:ind w:firstLine="720"/>
        <w:rPr>
          <w:rFonts w:hint="cs"/>
          <w:sz w:val="30"/>
          <w:rtl/>
          <w:lang w:eastAsia="en-US"/>
        </w:rPr>
      </w:pPr>
      <w:r>
        <w:rPr>
          <w:rFonts w:hint="cs"/>
          <w:sz w:val="30"/>
          <w:rtl/>
          <w:lang w:eastAsia="en-US"/>
        </w:rPr>
        <w:t>(ج)</w:t>
      </w:r>
      <w:r w:rsidR="00A527EB" w:rsidRPr="00A527EB">
        <w:rPr>
          <w:sz w:val="30"/>
          <w:rtl/>
          <w:lang w:eastAsia="en-US"/>
        </w:rPr>
        <w:tab/>
        <w:t>جلب المواد والمعدات الإنتاجية والاستثمارية ل</w:t>
      </w:r>
      <w:r>
        <w:rPr>
          <w:sz w:val="30"/>
          <w:rtl/>
          <w:lang w:eastAsia="en-US"/>
        </w:rPr>
        <w:t>إقامة الصناعة بأنواعها المختلفة</w:t>
      </w:r>
      <w:r>
        <w:rPr>
          <w:rFonts w:hint="cs"/>
          <w:sz w:val="30"/>
          <w:rtl/>
          <w:lang w:eastAsia="en-US"/>
        </w:rPr>
        <w:t>؛</w:t>
      </w:r>
    </w:p>
    <w:p w:rsidR="00A527EB" w:rsidRPr="00A527EB" w:rsidRDefault="005E2730" w:rsidP="001E70C9">
      <w:pPr>
        <w:spacing w:before="0" w:after="120" w:line="380" w:lineRule="exact"/>
        <w:ind w:firstLine="720"/>
        <w:rPr>
          <w:rFonts w:hint="cs"/>
          <w:sz w:val="30"/>
          <w:rtl/>
          <w:lang w:eastAsia="en-US"/>
        </w:rPr>
      </w:pPr>
      <w:r>
        <w:rPr>
          <w:rFonts w:hint="cs"/>
          <w:sz w:val="30"/>
          <w:rtl/>
          <w:lang w:eastAsia="en-US"/>
        </w:rPr>
        <w:t>(د)</w:t>
      </w:r>
      <w:r w:rsidR="00A527EB" w:rsidRPr="00A527EB">
        <w:rPr>
          <w:sz w:val="30"/>
          <w:rtl/>
          <w:lang w:eastAsia="en-US"/>
        </w:rPr>
        <w:tab/>
        <w:t>وضع القوانين والأنظمة وإ</w:t>
      </w:r>
      <w:r>
        <w:rPr>
          <w:sz w:val="30"/>
          <w:rtl/>
          <w:lang w:eastAsia="en-US"/>
        </w:rPr>
        <w:t>قامة جهاز الدولة الإداري الحديث</w:t>
      </w:r>
      <w:r>
        <w:rPr>
          <w:rFonts w:hint="cs"/>
          <w:sz w:val="30"/>
          <w:rtl/>
          <w:lang w:eastAsia="en-US"/>
        </w:rPr>
        <w:t>؛</w:t>
      </w:r>
    </w:p>
    <w:p w:rsidR="00A527EB" w:rsidRPr="00A527EB" w:rsidRDefault="005E2730" w:rsidP="001E70C9">
      <w:pPr>
        <w:spacing w:before="0" w:after="120" w:line="380" w:lineRule="exact"/>
        <w:ind w:firstLine="720"/>
        <w:rPr>
          <w:rFonts w:hint="cs"/>
          <w:sz w:val="30"/>
          <w:rtl/>
          <w:lang w:eastAsia="en-US"/>
        </w:rPr>
      </w:pPr>
      <w:r>
        <w:rPr>
          <w:rFonts w:hint="cs"/>
          <w:sz w:val="30"/>
          <w:rtl/>
          <w:lang w:eastAsia="en-US"/>
        </w:rPr>
        <w:t>(</w:t>
      </w:r>
      <w:r w:rsidRPr="00845899">
        <w:rPr>
          <w:sz w:val="36"/>
          <w:rtl/>
        </w:rPr>
        <w:t>ﻫ</w:t>
      </w:r>
      <w:r>
        <w:rPr>
          <w:rFonts w:hint="cs"/>
          <w:sz w:val="36"/>
          <w:rtl/>
        </w:rPr>
        <w:t>)</w:t>
      </w:r>
      <w:r w:rsidR="00A527EB" w:rsidRPr="00A527EB">
        <w:rPr>
          <w:sz w:val="30"/>
          <w:rtl/>
          <w:lang w:eastAsia="en-US"/>
        </w:rPr>
        <w:tab/>
        <w:t xml:space="preserve">وضع قوانين مرنة لتسهيل جلب العمالة من الخارج وتوفير الأيدي العاملة اللازمة لمقابلة متطلبات </w:t>
      </w:r>
      <w:r>
        <w:rPr>
          <w:sz w:val="30"/>
          <w:rtl/>
          <w:lang w:eastAsia="en-US"/>
        </w:rPr>
        <w:t>مشروعات التنمية المختلفة</w:t>
      </w:r>
      <w:r>
        <w:rPr>
          <w:rFonts w:hint="cs"/>
          <w:sz w:val="30"/>
          <w:rtl/>
          <w:lang w:eastAsia="en-US"/>
        </w:rPr>
        <w:t>؛</w:t>
      </w:r>
    </w:p>
    <w:p w:rsidR="00A527EB" w:rsidRPr="00A527EB" w:rsidRDefault="005E2730" w:rsidP="001E70C9">
      <w:pPr>
        <w:spacing w:before="0" w:after="120" w:line="380" w:lineRule="exact"/>
        <w:ind w:firstLine="720"/>
        <w:rPr>
          <w:rFonts w:hint="cs"/>
          <w:sz w:val="30"/>
          <w:rtl/>
          <w:lang w:eastAsia="en-US"/>
        </w:rPr>
      </w:pPr>
      <w:r>
        <w:rPr>
          <w:rFonts w:hint="cs"/>
          <w:sz w:val="30"/>
          <w:rtl/>
          <w:lang w:eastAsia="en-US"/>
        </w:rPr>
        <w:t>(و)</w:t>
      </w:r>
      <w:r w:rsidR="00A527EB" w:rsidRPr="00A527EB">
        <w:rPr>
          <w:sz w:val="30"/>
          <w:rtl/>
          <w:lang w:eastAsia="en-US"/>
        </w:rPr>
        <w:tab/>
        <w:t>السعي إلى استخدام التكنولوجيا الحديثة والملائ</w:t>
      </w:r>
      <w:r>
        <w:rPr>
          <w:sz w:val="30"/>
          <w:rtl/>
          <w:lang w:eastAsia="en-US"/>
        </w:rPr>
        <w:t>مة للمتطلبات الواقعية في الدولة</w:t>
      </w:r>
      <w:r>
        <w:rPr>
          <w:rFonts w:hint="cs"/>
          <w:sz w:val="30"/>
          <w:rtl/>
          <w:lang w:eastAsia="en-US"/>
        </w:rPr>
        <w:t>؛</w:t>
      </w:r>
    </w:p>
    <w:p w:rsidR="00A527EB" w:rsidRPr="00A527EB" w:rsidRDefault="005E2730" w:rsidP="001E70C9">
      <w:pPr>
        <w:spacing w:before="0" w:after="120" w:line="380" w:lineRule="exact"/>
        <w:ind w:firstLine="720"/>
        <w:rPr>
          <w:rFonts w:hint="cs"/>
          <w:sz w:val="30"/>
          <w:rtl/>
          <w:lang w:eastAsia="en-US"/>
        </w:rPr>
      </w:pPr>
      <w:r>
        <w:rPr>
          <w:rFonts w:hint="cs"/>
          <w:sz w:val="30"/>
          <w:rtl/>
          <w:lang w:eastAsia="en-US"/>
        </w:rPr>
        <w:t>(ز)</w:t>
      </w:r>
      <w:r w:rsidR="00A527EB" w:rsidRPr="00A527EB">
        <w:rPr>
          <w:sz w:val="30"/>
          <w:rtl/>
          <w:lang w:eastAsia="en-US"/>
        </w:rPr>
        <w:tab/>
        <w:t>تشجيع المرأة العاملة وتأكيد مساهمته</w:t>
      </w:r>
      <w:r>
        <w:rPr>
          <w:sz w:val="30"/>
          <w:rtl/>
          <w:lang w:eastAsia="en-US"/>
        </w:rPr>
        <w:t>ا في قوة العمل وفي جهود التنمية</w:t>
      </w:r>
      <w:r>
        <w:rPr>
          <w:rFonts w:hint="cs"/>
          <w:sz w:val="30"/>
          <w:rtl/>
          <w:lang w:eastAsia="en-US"/>
        </w:rPr>
        <w:t>؛</w:t>
      </w:r>
    </w:p>
    <w:p w:rsidR="00A527EB" w:rsidRPr="00A527EB" w:rsidRDefault="005E2730" w:rsidP="00E01945">
      <w:pPr>
        <w:spacing w:before="0" w:line="380" w:lineRule="exact"/>
        <w:ind w:firstLine="720"/>
        <w:rPr>
          <w:sz w:val="30"/>
          <w:rtl/>
          <w:lang w:eastAsia="en-US"/>
        </w:rPr>
      </w:pPr>
      <w:r>
        <w:rPr>
          <w:rFonts w:hint="cs"/>
          <w:sz w:val="30"/>
          <w:rtl/>
          <w:lang w:eastAsia="en-US"/>
        </w:rPr>
        <w:t>(ح)</w:t>
      </w:r>
      <w:r>
        <w:rPr>
          <w:rFonts w:hint="cs"/>
          <w:sz w:val="30"/>
          <w:rtl/>
          <w:lang w:eastAsia="en-US"/>
        </w:rPr>
        <w:tab/>
      </w:r>
      <w:r w:rsidR="00A527EB" w:rsidRPr="00A527EB">
        <w:rPr>
          <w:sz w:val="30"/>
          <w:rtl/>
          <w:lang w:eastAsia="en-US"/>
        </w:rPr>
        <w:t>فتح قنوات التعاون مع العالم الخارجي في المجالات الاقتصادية والتجارية والسياسية والثقافية</w:t>
      </w:r>
      <w:r w:rsidR="00C61B75">
        <w:rPr>
          <w:rFonts w:hint="cs"/>
          <w:sz w:val="30"/>
          <w:rtl/>
          <w:lang w:eastAsia="en-US"/>
        </w:rPr>
        <w:br/>
      </w:r>
      <w:r w:rsidR="00A527EB" w:rsidRPr="00A527EB">
        <w:rPr>
          <w:sz w:val="30"/>
          <w:rtl/>
          <w:lang w:eastAsia="en-US"/>
        </w:rPr>
        <w:t>بما يحقق المصالح المشتركة بين الدولة والدول والشعوب الشقيقة والصديقة.</w:t>
      </w:r>
    </w:p>
    <w:p w:rsidR="00A527EB" w:rsidRPr="00A527EB" w:rsidRDefault="00B63853" w:rsidP="00326B56">
      <w:pPr>
        <w:spacing w:before="0" w:line="380" w:lineRule="exact"/>
        <w:rPr>
          <w:sz w:val="30"/>
          <w:rtl/>
          <w:lang w:eastAsia="en-US"/>
        </w:rPr>
      </w:pPr>
      <w:r>
        <w:rPr>
          <w:rFonts w:hint="cs"/>
          <w:sz w:val="30"/>
          <w:rtl/>
          <w:lang w:eastAsia="en-US"/>
        </w:rPr>
        <w:t>32-</w:t>
      </w:r>
      <w:r>
        <w:rPr>
          <w:rFonts w:hint="cs"/>
          <w:sz w:val="30"/>
          <w:rtl/>
          <w:lang w:eastAsia="en-US"/>
        </w:rPr>
        <w:tab/>
      </w:r>
      <w:r w:rsidR="00A527EB" w:rsidRPr="00A527EB">
        <w:rPr>
          <w:sz w:val="30"/>
          <w:rtl/>
          <w:lang w:eastAsia="en-US"/>
        </w:rPr>
        <w:t>إن دولة الإمارات العربية المتحدة تنتهج نظام الاقتصاد الحر القائم على أساس حرية التجارة والتبادل التجاري والانسياب السهل للأموال والخدمات بغية تطوير الاقتصاد القومي وتنويع مصادر الدخل. كما تهتم الإمارات بتحقيق التنمية الاقتصادية والاجتماعية على أساس متوازن بالنسبة للدولة ككل وعلى مستوى الإمارات الأعضاء في الإتحاد، وتسعى إلى إيجاد التوازن بين النمو الاجتماعي والتنمية الاقتصادية عند وضعها لسياسات الدولة وخططها المستقبلية. وقد استطاعت دولة الإمارات العربية المتحدة وبفضل سياساتها التنموية أن تحتل مركزا</w:t>
      </w:r>
      <w:r w:rsidR="005E2730">
        <w:rPr>
          <w:rFonts w:hint="cs"/>
          <w:sz w:val="30"/>
          <w:rtl/>
          <w:lang w:eastAsia="en-US"/>
        </w:rPr>
        <w:t>ً</w:t>
      </w:r>
      <w:r w:rsidR="00A527EB" w:rsidRPr="00A527EB">
        <w:rPr>
          <w:sz w:val="30"/>
          <w:rtl/>
          <w:lang w:eastAsia="en-US"/>
        </w:rPr>
        <w:t xml:space="preserve"> متقدما</w:t>
      </w:r>
      <w:r w:rsidR="005E2730">
        <w:rPr>
          <w:rFonts w:hint="cs"/>
          <w:sz w:val="30"/>
          <w:rtl/>
          <w:lang w:eastAsia="en-US"/>
        </w:rPr>
        <w:t>ً</w:t>
      </w:r>
      <w:r w:rsidR="00A527EB" w:rsidRPr="00A527EB">
        <w:rPr>
          <w:sz w:val="30"/>
          <w:rtl/>
          <w:lang w:eastAsia="en-US"/>
        </w:rPr>
        <w:t xml:space="preserve"> بين دول العالم، حيث تضمن تقرير التنمية البشرية الدولي للعام 2005 الصادر عن برنامج الأمم المتحدة الإنمائي نتائج إيجابية؛ وحصلت الإمارات على المركز الحادي والأربعين عالمياً من مجموع 177 دولة شملها التقرير، واحتلت المرتبة الثانية عربياً.</w:t>
      </w:r>
    </w:p>
    <w:p w:rsidR="00A527EB" w:rsidRPr="00A527EB" w:rsidRDefault="00B63853" w:rsidP="00326B56">
      <w:pPr>
        <w:spacing w:before="0" w:line="380" w:lineRule="exact"/>
        <w:rPr>
          <w:sz w:val="30"/>
          <w:rtl/>
          <w:lang w:eastAsia="en-US"/>
        </w:rPr>
      </w:pPr>
      <w:r>
        <w:rPr>
          <w:rFonts w:hint="cs"/>
          <w:sz w:val="30"/>
          <w:rtl/>
          <w:lang w:eastAsia="en-US"/>
        </w:rPr>
        <w:t>33-</w:t>
      </w:r>
      <w:r>
        <w:rPr>
          <w:rFonts w:hint="cs"/>
          <w:sz w:val="30"/>
          <w:rtl/>
          <w:lang w:eastAsia="en-US"/>
        </w:rPr>
        <w:tab/>
      </w:r>
      <w:r w:rsidR="00A527EB" w:rsidRPr="00A527EB">
        <w:rPr>
          <w:sz w:val="30"/>
          <w:rtl/>
          <w:lang w:eastAsia="en-US"/>
        </w:rPr>
        <w:t xml:space="preserve">كما أوضح التقرير أن الدولة حققت تقدماً ملموساً ضمن المؤشرات التنموية المرتبط بنوع الجنس والذي اقترن بالمساواة بين الذكور والإناث، نتيجة للتغيرات الكمية والنوعية في مجال التعليم والصحة. </w:t>
      </w:r>
    </w:p>
    <w:p w:rsidR="00A527EB" w:rsidRPr="00A527EB" w:rsidRDefault="00B63853" w:rsidP="00944348">
      <w:pPr>
        <w:spacing w:before="0" w:line="380" w:lineRule="exact"/>
        <w:rPr>
          <w:sz w:val="30"/>
          <w:rtl/>
          <w:lang w:eastAsia="en-US"/>
        </w:rPr>
      </w:pPr>
      <w:r>
        <w:rPr>
          <w:rFonts w:hint="cs"/>
          <w:sz w:val="30"/>
          <w:rtl/>
          <w:lang w:eastAsia="en-US"/>
        </w:rPr>
        <w:t>34-</w:t>
      </w:r>
      <w:r>
        <w:rPr>
          <w:rFonts w:hint="cs"/>
          <w:sz w:val="30"/>
          <w:rtl/>
          <w:lang w:eastAsia="en-US"/>
        </w:rPr>
        <w:tab/>
      </w:r>
      <w:r w:rsidR="00A527EB" w:rsidRPr="00A527EB">
        <w:rPr>
          <w:sz w:val="30"/>
          <w:rtl/>
          <w:lang w:eastAsia="en-US"/>
        </w:rPr>
        <w:t>ويشير التقرير إلى تميز الإمارات بارتفاع مستويات المعيشة عموماً وانخفاض مستو</w:t>
      </w:r>
      <w:r w:rsidR="00944348">
        <w:rPr>
          <w:rFonts w:hint="cs"/>
          <w:sz w:val="30"/>
          <w:rtl/>
          <w:lang w:eastAsia="en-US"/>
        </w:rPr>
        <w:t>ى</w:t>
      </w:r>
      <w:r w:rsidR="00A527EB" w:rsidRPr="00A527EB">
        <w:rPr>
          <w:sz w:val="30"/>
          <w:rtl/>
          <w:lang w:eastAsia="en-US"/>
        </w:rPr>
        <w:t xml:space="preserve"> الفقر والحرمان إلى أدنى معدلاته وارتفاع نسب مؤشرات القراءة والكتابة بين الكبار، كما أن التقدم في مجال الخدمات الصحية انعكس بشكل واضح على جميع المؤشرات الصحية مثل انخفاض معدل وفيات الرضّع ومعدل وفيات الأطفال دون الخامسة ونسبة الرضع ناقصي الوزن وانخفاض معدل وفيات المواليد الرضع وتزايد نسبة الأطفال البالغين من العمر سنة ومحصنين تماماً ضد السل والحصبة وتزايد عدد الأطباء لكل مئة ألف فرد، كما أظهر التقرير ارتفاع نسبة الإنفاق على الخدمات الصحية بدولة الإمارات نسبةً إلى الناتج المحلي الإجمالي. </w:t>
      </w:r>
    </w:p>
    <w:p w:rsidR="00E01945" w:rsidRDefault="00B63853" w:rsidP="00326B56">
      <w:pPr>
        <w:spacing w:before="0" w:line="380" w:lineRule="exact"/>
        <w:rPr>
          <w:sz w:val="30"/>
          <w:rtl/>
          <w:lang w:eastAsia="en-US"/>
        </w:rPr>
      </w:pPr>
      <w:r>
        <w:rPr>
          <w:rFonts w:hint="cs"/>
          <w:sz w:val="30"/>
          <w:rtl/>
          <w:lang w:eastAsia="en-US"/>
        </w:rPr>
        <w:t>35-</w:t>
      </w:r>
      <w:r>
        <w:rPr>
          <w:rFonts w:hint="cs"/>
          <w:sz w:val="30"/>
          <w:rtl/>
          <w:lang w:eastAsia="en-US"/>
        </w:rPr>
        <w:tab/>
      </w:r>
      <w:r w:rsidR="00A527EB" w:rsidRPr="00A527EB">
        <w:rPr>
          <w:sz w:val="30"/>
          <w:rtl/>
          <w:lang w:eastAsia="en-US"/>
        </w:rPr>
        <w:t xml:space="preserve">أما في مجال التعليم والتقنيات الحديثة فقد بين تقرير التنمية البشرية الدولي للعام 2005 أن دولة الإمارات بذلت مجهوداً كبيراً وإنفاقاً متزايداً على التعليم استوعب نسبة القيد الإجمالية بالتعليم الابتدائي وتزايدت نسبة الإناث في مراحل التعليم المختلفة مقارنة بالذكور. </w:t>
      </w:r>
    </w:p>
    <w:p w:rsidR="00A527EB" w:rsidRPr="00A527EB" w:rsidRDefault="00E01945" w:rsidP="00E01945">
      <w:pPr>
        <w:spacing w:before="0" w:line="380" w:lineRule="exact"/>
        <w:rPr>
          <w:sz w:val="30"/>
          <w:rtl/>
          <w:lang w:eastAsia="en-US"/>
        </w:rPr>
      </w:pPr>
      <w:r>
        <w:rPr>
          <w:sz w:val="30"/>
          <w:rtl/>
          <w:lang w:eastAsia="en-US"/>
        </w:rPr>
        <w:br w:type="page"/>
      </w:r>
      <w:r w:rsidR="002C610D">
        <w:rPr>
          <w:rFonts w:hint="cs"/>
          <w:sz w:val="30"/>
          <w:rtl/>
          <w:lang w:eastAsia="en-US"/>
        </w:rPr>
        <w:t>36-</w:t>
      </w:r>
      <w:r w:rsidR="002C610D">
        <w:rPr>
          <w:rFonts w:hint="cs"/>
          <w:sz w:val="30"/>
          <w:rtl/>
          <w:lang w:eastAsia="en-US"/>
        </w:rPr>
        <w:tab/>
      </w:r>
      <w:r w:rsidR="00A527EB" w:rsidRPr="00A527EB">
        <w:rPr>
          <w:sz w:val="30"/>
          <w:rtl/>
          <w:lang w:eastAsia="en-US"/>
        </w:rPr>
        <w:t>كما حدثت طفرة كبيرة ونقلة نوعية</w:t>
      </w:r>
      <w:r w:rsidR="00B6221D">
        <w:rPr>
          <w:sz w:val="30"/>
          <w:rtl/>
          <w:lang w:eastAsia="en-US"/>
        </w:rPr>
        <w:t xml:space="preserve"> </w:t>
      </w:r>
      <w:r w:rsidR="00A527EB" w:rsidRPr="00A527EB">
        <w:rPr>
          <w:sz w:val="30"/>
          <w:rtl/>
          <w:lang w:eastAsia="en-US"/>
        </w:rPr>
        <w:t>ضخمة في مجال الهواتف الثابتة والهواتف النقالة واستخدامات الإنترنت نتيجة تزايد حركة التنمية والتوسع في نطاق الخدمات.</w:t>
      </w:r>
    </w:p>
    <w:p w:rsidR="00A527EB" w:rsidRPr="00A527EB" w:rsidRDefault="002C610D" w:rsidP="00326B56">
      <w:pPr>
        <w:spacing w:before="0" w:line="380" w:lineRule="exact"/>
        <w:rPr>
          <w:sz w:val="30"/>
          <w:rtl/>
          <w:lang w:eastAsia="en-US"/>
        </w:rPr>
      </w:pPr>
      <w:r>
        <w:rPr>
          <w:rFonts w:hint="cs"/>
          <w:sz w:val="30"/>
          <w:rtl/>
          <w:lang w:eastAsia="en-US"/>
        </w:rPr>
        <w:t>37-</w:t>
      </w:r>
      <w:r>
        <w:rPr>
          <w:rFonts w:hint="cs"/>
          <w:sz w:val="30"/>
          <w:rtl/>
          <w:lang w:eastAsia="en-US"/>
        </w:rPr>
        <w:tab/>
      </w:r>
      <w:r w:rsidR="00A527EB" w:rsidRPr="00A527EB">
        <w:rPr>
          <w:sz w:val="30"/>
          <w:rtl/>
          <w:lang w:eastAsia="en-US"/>
        </w:rPr>
        <w:t>وتأكيداً للنتائج المشرفة ذاتها التي خلص إليها تقرير التنمية البشرية الدولي فإن تقرير مؤشرات التنمية العالمية لسنة 2007 الصادر عن البنك الدولي أظهر هو الآخر تبوء دولة الإمارات مراكزَ متقدمة في مؤشرات التنمية العالمية حيث حققت أقوى أداء على المستوى العالمي فيما يخص التعليم والصحة والبيئة وجذب الاستثمارات الأجنبية. ومن جهة أخرى يشير التقرير السنوي السادس لتكنولوجيا المعلومات الصادر عن المنتدى الاقتصادي العالمي عن تكنولوجيا المعلومات لسنة 2006-2007 والذي تضمن مؤشر الجاهزية الشبكية الخاص بمدى تطور قطاع تكنولوجيا المعلومات والاتصال، أن دولة الإمارات احتلت مركز الصدارة على مستوى العالمين العربي والإسلامي إذ جاءت في المركز التاسع والعشرين عالمياً.</w:t>
      </w:r>
    </w:p>
    <w:p w:rsidR="00A527EB" w:rsidRPr="00A527EB" w:rsidRDefault="002C610D" w:rsidP="00326B56">
      <w:pPr>
        <w:spacing w:before="0" w:line="380" w:lineRule="exact"/>
        <w:rPr>
          <w:sz w:val="30"/>
          <w:rtl/>
          <w:lang w:eastAsia="en-US"/>
        </w:rPr>
      </w:pPr>
      <w:r>
        <w:rPr>
          <w:rFonts w:hint="cs"/>
          <w:sz w:val="30"/>
          <w:rtl/>
          <w:lang w:eastAsia="en-US"/>
        </w:rPr>
        <w:t>38-</w:t>
      </w:r>
      <w:r>
        <w:rPr>
          <w:rFonts w:hint="cs"/>
          <w:sz w:val="30"/>
          <w:rtl/>
          <w:lang w:eastAsia="en-US"/>
        </w:rPr>
        <w:tab/>
      </w:r>
      <w:r w:rsidR="00A527EB" w:rsidRPr="00A527EB">
        <w:rPr>
          <w:sz w:val="30"/>
          <w:rtl/>
          <w:lang w:eastAsia="en-US"/>
        </w:rPr>
        <w:t>ونظراً لما تتمتع به دولة الإمارات من مستوى معيشي مرتفع ورفاهة اقتصادية واجتماعية وضع التصنيف العالمي لنوعية المعيشة في المدن للعام 2007 الصادر عن مؤسسة ميرسير لاستشارات الموارد البشرية كلاً من</w:t>
      </w:r>
      <w:r w:rsidR="00074CE2">
        <w:rPr>
          <w:rFonts w:hint="cs"/>
          <w:sz w:val="30"/>
          <w:rtl/>
          <w:lang w:eastAsia="en-US"/>
        </w:rPr>
        <w:br/>
      </w:r>
      <w:r w:rsidR="00A527EB" w:rsidRPr="00A527EB">
        <w:rPr>
          <w:sz w:val="30"/>
          <w:rtl/>
          <w:lang w:eastAsia="en-US"/>
        </w:rPr>
        <w:t>أبو</w:t>
      </w:r>
      <w:r w:rsidR="00074CE2">
        <w:rPr>
          <w:rFonts w:hint="cs"/>
          <w:sz w:val="30"/>
          <w:rtl/>
          <w:lang w:eastAsia="en-US"/>
        </w:rPr>
        <w:t xml:space="preserve"> </w:t>
      </w:r>
      <w:r w:rsidR="00A527EB" w:rsidRPr="00A527EB">
        <w:rPr>
          <w:sz w:val="30"/>
          <w:rtl/>
          <w:lang w:eastAsia="en-US"/>
        </w:rPr>
        <w:t>ظبي ودبي في مقدمة مدن الشرق الأوسط والعالم العربي حيث اشتركتا</w:t>
      </w:r>
      <w:r>
        <w:rPr>
          <w:sz w:val="30"/>
          <w:rtl/>
          <w:lang w:eastAsia="en-US"/>
        </w:rPr>
        <w:t xml:space="preserve"> في المرتبة الثامنة والخمسين من</w:t>
      </w:r>
      <w:r>
        <w:rPr>
          <w:rFonts w:hint="cs"/>
          <w:sz w:val="30"/>
          <w:rtl/>
          <w:lang w:eastAsia="en-US"/>
        </w:rPr>
        <w:br/>
      </w:r>
      <w:r w:rsidR="00A527EB" w:rsidRPr="00A527EB">
        <w:rPr>
          <w:sz w:val="30"/>
          <w:rtl/>
          <w:lang w:eastAsia="en-US"/>
        </w:rPr>
        <w:t>بين 215 مدينة عالمية جرى تصنيفها بحسب النواحي الصحية والخدمات الطبية ونوعية المعيشة.</w:t>
      </w:r>
    </w:p>
    <w:p w:rsidR="00A527EB" w:rsidRPr="00A527EB" w:rsidRDefault="00106227" w:rsidP="00326B56">
      <w:pPr>
        <w:spacing w:before="0" w:line="380" w:lineRule="exact"/>
        <w:rPr>
          <w:sz w:val="30"/>
          <w:rtl/>
          <w:lang w:eastAsia="en-US"/>
        </w:rPr>
      </w:pPr>
      <w:r>
        <w:rPr>
          <w:rFonts w:hint="cs"/>
          <w:sz w:val="30"/>
          <w:rtl/>
          <w:lang w:eastAsia="en-US"/>
        </w:rPr>
        <w:t>39-</w:t>
      </w:r>
      <w:r>
        <w:rPr>
          <w:rFonts w:hint="cs"/>
          <w:sz w:val="30"/>
          <w:rtl/>
          <w:lang w:eastAsia="en-US"/>
        </w:rPr>
        <w:tab/>
      </w:r>
      <w:r w:rsidR="00A527EB" w:rsidRPr="00A527EB">
        <w:rPr>
          <w:sz w:val="30"/>
          <w:rtl/>
          <w:lang w:eastAsia="en-US"/>
        </w:rPr>
        <w:t>وقد أشادت بعثة صندوق النقد الدولي التي زارت الدولة مؤخراً بالأداء الاقتصادي المتميز والذي تحقق نتيجة سياسة الدولة في اعتماد آلية السوق وتعزيز السياسة الاقتصادية والإدارة الحكيمة في استثمار عوائد النفط وإعطاء القطاع الخاص دورا</w:t>
      </w:r>
      <w:r w:rsidR="00C178D3">
        <w:rPr>
          <w:rFonts w:hint="cs"/>
          <w:sz w:val="30"/>
          <w:rtl/>
          <w:lang w:eastAsia="en-US"/>
        </w:rPr>
        <w:t>ً</w:t>
      </w:r>
      <w:r w:rsidR="00A527EB" w:rsidRPr="00A527EB">
        <w:rPr>
          <w:sz w:val="30"/>
          <w:rtl/>
          <w:lang w:eastAsia="en-US"/>
        </w:rPr>
        <w:t xml:space="preserve"> مهما</w:t>
      </w:r>
      <w:r w:rsidR="00D05DE4">
        <w:rPr>
          <w:rFonts w:hint="cs"/>
          <w:sz w:val="30"/>
          <w:rtl/>
          <w:lang w:eastAsia="en-US"/>
        </w:rPr>
        <w:t>ً</w:t>
      </w:r>
      <w:r w:rsidR="00A527EB" w:rsidRPr="00A527EB">
        <w:rPr>
          <w:sz w:val="30"/>
          <w:rtl/>
          <w:lang w:eastAsia="en-US"/>
        </w:rPr>
        <w:t xml:space="preserve"> في التنمية ونجاح الدولة في تحويل اقتصادها إلى اقتصاد متكامل موجه نحو تعزيز دور الدولة كمركز إقليمي لتصدير الخدمات في المنطقة مما يعود بالنفع على التنمية الاجتماعية ورفاهية الفرد.</w:t>
      </w:r>
    </w:p>
    <w:p w:rsidR="00A527EB" w:rsidRPr="00A527EB" w:rsidRDefault="00106227" w:rsidP="00326B56">
      <w:pPr>
        <w:spacing w:before="0" w:line="380" w:lineRule="exact"/>
        <w:rPr>
          <w:sz w:val="30"/>
          <w:rtl/>
          <w:lang w:eastAsia="en-US"/>
        </w:rPr>
      </w:pPr>
      <w:r>
        <w:rPr>
          <w:rFonts w:hint="cs"/>
          <w:sz w:val="30"/>
          <w:rtl/>
          <w:lang w:eastAsia="en-US"/>
        </w:rPr>
        <w:t>40-</w:t>
      </w:r>
      <w:r>
        <w:rPr>
          <w:rFonts w:hint="cs"/>
          <w:sz w:val="30"/>
          <w:rtl/>
          <w:lang w:eastAsia="en-US"/>
        </w:rPr>
        <w:tab/>
      </w:r>
      <w:r w:rsidR="00430166">
        <w:rPr>
          <w:sz w:val="30"/>
          <w:rtl/>
          <w:lang w:eastAsia="en-US"/>
        </w:rPr>
        <w:t>كما رحبت البعثة ب</w:t>
      </w:r>
      <w:r w:rsidR="00430166">
        <w:rPr>
          <w:rFonts w:hint="cs"/>
          <w:sz w:val="30"/>
          <w:rtl/>
          <w:lang w:eastAsia="en-US"/>
        </w:rPr>
        <w:t>إ</w:t>
      </w:r>
      <w:r w:rsidR="00A527EB" w:rsidRPr="00A527EB">
        <w:rPr>
          <w:sz w:val="30"/>
          <w:rtl/>
          <w:lang w:eastAsia="en-US"/>
        </w:rPr>
        <w:t>نجازات الحكومة الاتحادية في شأن الإصلاحات المالية ومنها مشروع ميزانية البرامج والأداء وتطبيق نظام الإحصائيات المالية الحكومية العالمي وحساب الخزانة الموحد.</w:t>
      </w:r>
    </w:p>
    <w:p w:rsidR="00A527EB" w:rsidRPr="00A527EB" w:rsidRDefault="00106227" w:rsidP="00326B56">
      <w:pPr>
        <w:spacing w:before="0" w:line="380" w:lineRule="exact"/>
        <w:rPr>
          <w:sz w:val="30"/>
          <w:rtl/>
          <w:lang w:eastAsia="en-US"/>
        </w:rPr>
      </w:pPr>
      <w:r>
        <w:rPr>
          <w:rFonts w:hint="cs"/>
          <w:sz w:val="30"/>
          <w:rtl/>
          <w:lang w:eastAsia="en-US"/>
        </w:rPr>
        <w:t>41-</w:t>
      </w:r>
      <w:r>
        <w:rPr>
          <w:rFonts w:hint="cs"/>
          <w:sz w:val="30"/>
          <w:rtl/>
          <w:lang w:eastAsia="en-US"/>
        </w:rPr>
        <w:tab/>
      </w:r>
      <w:r w:rsidR="00A527EB" w:rsidRPr="00A527EB">
        <w:rPr>
          <w:sz w:val="30"/>
          <w:rtl/>
          <w:lang w:eastAsia="en-US"/>
        </w:rPr>
        <w:t>كما عملت الدولة على إعادة هيكلة الأنشطة وإسناد الخدمات إلى القطاع الخاص حيث استفادت الحكومة من معايير الكفاءة وتوجيه زيادة الإنفاق نحو قطاعات الصحة والتعليم ودعم الإسكان لمصلحة المواطنين محدودي الدخل وعملت الحكومة أيضا</w:t>
      </w:r>
      <w:r w:rsidR="006C10F9">
        <w:rPr>
          <w:rFonts w:hint="cs"/>
          <w:sz w:val="30"/>
          <w:rtl/>
          <w:lang w:eastAsia="en-US"/>
        </w:rPr>
        <w:t>ً</w:t>
      </w:r>
      <w:r w:rsidR="00A527EB" w:rsidRPr="00A527EB">
        <w:rPr>
          <w:sz w:val="30"/>
          <w:rtl/>
          <w:lang w:eastAsia="en-US"/>
        </w:rPr>
        <w:t xml:space="preserve"> على إشراك القطاع الخاص في تزويد أعمال البنية التحتية والخدمات مثل الكهرباء والماء وتقليص الخدمات التي تقدمها للجهات الحكومية وإسنادها للقطاع الخاص وتخفيض العمالة.</w:t>
      </w:r>
    </w:p>
    <w:p w:rsidR="00D76DB1" w:rsidRDefault="00106227" w:rsidP="00326B56">
      <w:pPr>
        <w:spacing w:before="0" w:line="380" w:lineRule="exact"/>
        <w:rPr>
          <w:sz w:val="30"/>
          <w:rtl/>
          <w:lang w:eastAsia="en-US"/>
        </w:rPr>
      </w:pPr>
      <w:r>
        <w:rPr>
          <w:rFonts w:hint="cs"/>
          <w:sz w:val="30"/>
          <w:rtl/>
          <w:lang w:eastAsia="en-US"/>
        </w:rPr>
        <w:t>42-</w:t>
      </w:r>
      <w:r>
        <w:rPr>
          <w:rFonts w:hint="cs"/>
          <w:sz w:val="30"/>
          <w:rtl/>
          <w:lang w:eastAsia="en-US"/>
        </w:rPr>
        <w:tab/>
      </w:r>
      <w:r w:rsidR="00A527EB" w:rsidRPr="00A527EB">
        <w:rPr>
          <w:sz w:val="30"/>
          <w:rtl/>
          <w:lang w:eastAsia="en-US"/>
        </w:rPr>
        <w:t>وتشير آخر إحصائيات وزارة الاقتصاد إلى ارتفاع نسبة متوسط نصيب الفرد من الناتج الإجمالي نتيجة السياسة الاقتصادية التي اعتمدتها الدولة كما يشير الجدول التالي:</w:t>
      </w:r>
    </w:p>
    <w:p w:rsidR="00DD6995" w:rsidRPr="00373244" w:rsidRDefault="00D76DB1" w:rsidP="00D76DB1">
      <w:pPr>
        <w:spacing w:before="0" w:line="380" w:lineRule="exact"/>
        <w:jc w:val="center"/>
        <w:rPr>
          <w:b/>
          <w:bCs/>
          <w:sz w:val="28"/>
          <w:szCs w:val="28"/>
          <w:rtl/>
          <w:lang w:eastAsia="en-US"/>
        </w:rPr>
      </w:pPr>
      <w:r>
        <w:rPr>
          <w:sz w:val="30"/>
          <w:rtl/>
          <w:lang w:eastAsia="en-US"/>
        </w:rPr>
        <w:br w:type="page"/>
      </w:r>
      <w:r w:rsidR="00DD6995" w:rsidRPr="00373244">
        <w:rPr>
          <w:rFonts w:hint="cs"/>
          <w:b/>
          <w:bCs/>
          <w:sz w:val="28"/>
          <w:szCs w:val="28"/>
          <w:rtl/>
          <w:lang w:eastAsia="en-US"/>
        </w:rPr>
        <w:t>ال</w:t>
      </w:r>
      <w:r w:rsidR="00DD6995" w:rsidRPr="00373244">
        <w:rPr>
          <w:b/>
          <w:bCs/>
          <w:sz w:val="28"/>
          <w:szCs w:val="28"/>
          <w:rtl/>
          <w:lang w:eastAsia="en-US"/>
        </w:rPr>
        <w:t>جدول 3</w:t>
      </w:r>
      <w:r w:rsidR="00DD6995" w:rsidRPr="00373244">
        <w:rPr>
          <w:rFonts w:hint="cs"/>
          <w:b/>
          <w:bCs/>
          <w:sz w:val="28"/>
          <w:szCs w:val="28"/>
          <w:rtl/>
          <w:lang w:eastAsia="en-US"/>
        </w:rPr>
        <w:br/>
      </w:r>
      <w:r w:rsidR="00DD6995" w:rsidRPr="00373244">
        <w:rPr>
          <w:b/>
          <w:bCs/>
          <w:sz w:val="28"/>
          <w:szCs w:val="28"/>
          <w:rtl/>
          <w:lang w:eastAsia="en-US"/>
        </w:rPr>
        <w:t>مؤشرات التنمية الاقتصادية والاجتماعية</w:t>
      </w:r>
    </w:p>
    <w:tbl>
      <w:tblPr>
        <w:tblStyle w:val="10"/>
        <w:tblW w:w="0" w:type="auto"/>
        <w:jc w:val="center"/>
        <w:tblLayout w:type="fixed"/>
        <w:tblLook w:val="01E0" w:firstRow="1" w:lastRow="1" w:firstColumn="1" w:lastColumn="1" w:noHBand="0" w:noVBand="0"/>
      </w:tblPr>
      <w:tblGrid>
        <w:gridCol w:w="1418"/>
        <w:gridCol w:w="2268"/>
        <w:gridCol w:w="5674"/>
      </w:tblGrid>
      <w:tr w:rsidR="004D1967" w:rsidRPr="004D1967" w:rsidTr="00985132">
        <w:trPr>
          <w:jc w:val="center"/>
        </w:trPr>
        <w:tc>
          <w:tcPr>
            <w:tcW w:w="1418" w:type="dxa"/>
            <w:shd w:val="clear" w:color="auto" w:fill="auto"/>
            <w:vAlign w:val="center"/>
          </w:tcPr>
          <w:p w:rsidR="004D1967" w:rsidRPr="004D1967" w:rsidRDefault="004D1967" w:rsidP="002D3C39">
            <w:pPr>
              <w:spacing w:beforeLines="20" w:before="48" w:afterLines="20" w:after="48" w:line="240" w:lineRule="exact"/>
              <w:ind w:firstLine="3"/>
              <w:jc w:val="center"/>
              <w:rPr>
                <w:spacing w:val="0"/>
                <w:kern w:val="0"/>
                <w:sz w:val="26"/>
                <w:szCs w:val="26"/>
                <w:lang w:eastAsia="en-US" w:bidi="ar-AE"/>
              </w:rPr>
            </w:pPr>
            <w:r w:rsidRPr="004D1967">
              <w:rPr>
                <w:spacing w:val="0"/>
                <w:kern w:val="0"/>
                <w:sz w:val="26"/>
                <w:szCs w:val="26"/>
                <w:rtl/>
                <w:lang w:eastAsia="en-US" w:bidi="ar-AE"/>
              </w:rPr>
              <w:t>2006</w:t>
            </w:r>
          </w:p>
        </w:tc>
        <w:tc>
          <w:tcPr>
            <w:tcW w:w="2268"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c>
          <w:tcPr>
            <w:tcW w:w="5673" w:type="dxa"/>
            <w:shd w:val="clear" w:color="auto" w:fill="auto"/>
            <w:vAlign w:val="center"/>
          </w:tcPr>
          <w:p w:rsidR="004D1967" w:rsidRPr="004D1967" w:rsidRDefault="004D1967" w:rsidP="002D3C39">
            <w:pPr>
              <w:spacing w:beforeLines="20" w:before="48" w:afterLines="20" w:after="48" w:line="240" w:lineRule="exact"/>
              <w:ind w:firstLine="3"/>
              <w:jc w:val="center"/>
              <w:rPr>
                <w:spacing w:val="0"/>
                <w:kern w:val="0"/>
                <w:sz w:val="26"/>
                <w:szCs w:val="26"/>
                <w:lang w:eastAsia="en-US" w:bidi="ar-AE"/>
              </w:rPr>
            </w:pPr>
            <w:r w:rsidRPr="004D1967">
              <w:rPr>
                <w:spacing w:val="0"/>
                <w:kern w:val="0"/>
                <w:sz w:val="26"/>
                <w:szCs w:val="26"/>
                <w:rtl/>
                <w:lang w:eastAsia="en-US" w:bidi="ar-AE"/>
              </w:rPr>
              <w:t>المؤشر</w:t>
            </w:r>
          </w:p>
        </w:tc>
      </w:tr>
      <w:tr w:rsidR="00774645" w:rsidRPr="004D1967" w:rsidTr="00985132">
        <w:trPr>
          <w:jc w:val="center"/>
        </w:trPr>
        <w:tc>
          <w:tcPr>
            <w:tcW w:w="1418" w:type="dxa"/>
            <w:shd w:val="clear" w:color="auto" w:fill="auto"/>
            <w:vAlign w:val="center"/>
          </w:tcPr>
          <w:p w:rsidR="00774645" w:rsidRPr="004D1967" w:rsidRDefault="00774645"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141.7</w:t>
            </w:r>
          </w:p>
        </w:tc>
        <w:tc>
          <w:tcPr>
            <w:tcW w:w="2268" w:type="dxa"/>
            <w:shd w:val="clear" w:color="auto" w:fill="auto"/>
            <w:vAlign w:val="center"/>
          </w:tcPr>
          <w:p w:rsidR="00774645" w:rsidRPr="004D1967" w:rsidRDefault="00774645" w:rsidP="002D3C39">
            <w:pPr>
              <w:spacing w:beforeLines="20" w:before="48" w:afterLines="20" w:after="48" w:line="240" w:lineRule="exact"/>
              <w:ind w:firstLine="3"/>
              <w:jc w:val="left"/>
              <w:rPr>
                <w:spacing w:val="0"/>
                <w:kern w:val="0"/>
                <w:sz w:val="26"/>
                <w:szCs w:val="26"/>
                <w:lang w:eastAsia="en-US" w:bidi="ar-AE"/>
              </w:rPr>
            </w:pPr>
            <w:r w:rsidRPr="004D1967">
              <w:rPr>
                <w:spacing w:val="0"/>
                <w:kern w:val="0"/>
                <w:sz w:val="26"/>
                <w:szCs w:val="26"/>
                <w:rtl/>
                <w:lang w:eastAsia="en-US" w:bidi="ar-AE"/>
              </w:rPr>
              <w:t>(درهم إماراتي)</w:t>
            </w:r>
          </w:p>
        </w:tc>
        <w:tc>
          <w:tcPr>
            <w:tcW w:w="5673" w:type="dxa"/>
            <w:shd w:val="clear" w:color="auto" w:fill="auto"/>
            <w:vAlign w:val="center"/>
          </w:tcPr>
          <w:p w:rsidR="00774645" w:rsidRPr="004D1967" w:rsidRDefault="00774645" w:rsidP="002D3C39">
            <w:pPr>
              <w:spacing w:beforeLines="20" w:before="48" w:afterLines="20" w:after="48" w:line="240" w:lineRule="exact"/>
              <w:ind w:firstLine="3"/>
              <w:jc w:val="left"/>
              <w:rPr>
                <w:spacing w:val="0"/>
                <w:kern w:val="0"/>
                <w:sz w:val="26"/>
                <w:szCs w:val="26"/>
                <w:lang w:eastAsia="en-US" w:bidi="ar-AE"/>
              </w:rPr>
            </w:pPr>
            <w:r w:rsidRPr="004D1967">
              <w:rPr>
                <w:spacing w:val="0"/>
                <w:kern w:val="0"/>
                <w:sz w:val="26"/>
                <w:szCs w:val="26"/>
                <w:rtl/>
                <w:lang w:eastAsia="en-US" w:bidi="ar-AE"/>
              </w:rPr>
              <w:t>متوسط نصيب الفرد من الناتج المحلي الإجمالي (بالألف)</w:t>
            </w:r>
          </w:p>
        </w:tc>
      </w:tr>
      <w:tr w:rsidR="00774645" w:rsidRPr="004D1967" w:rsidTr="00985132">
        <w:trPr>
          <w:jc w:val="center"/>
        </w:trPr>
        <w:tc>
          <w:tcPr>
            <w:tcW w:w="1418" w:type="dxa"/>
            <w:tcBorders>
              <w:bottom w:val="single" w:sz="4" w:space="0" w:color="auto"/>
            </w:tcBorders>
            <w:shd w:val="clear" w:color="auto" w:fill="auto"/>
            <w:vAlign w:val="center"/>
          </w:tcPr>
          <w:p w:rsidR="00774645" w:rsidRPr="004D1967" w:rsidRDefault="00774645"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38.6</w:t>
            </w:r>
          </w:p>
        </w:tc>
        <w:tc>
          <w:tcPr>
            <w:tcW w:w="2268" w:type="dxa"/>
            <w:tcBorders>
              <w:bottom w:val="single" w:sz="4" w:space="0" w:color="auto"/>
            </w:tcBorders>
            <w:shd w:val="clear" w:color="auto" w:fill="auto"/>
            <w:vAlign w:val="center"/>
          </w:tcPr>
          <w:p w:rsidR="00774645" w:rsidRPr="004D1967" w:rsidRDefault="00774645" w:rsidP="002D3C39">
            <w:pPr>
              <w:spacing w:beforeLines="20" w:before="48" w:afterLines="20" w:after="48" w:line="240" w:lineRule="exact"/>
              <w:ind w:firstLine="3"/>
              <w:jc w:val="left"/>
              <w:rPr>
                <w:spacing w:val="0"/>
                <w:kern w:val="0"/>
                <w:sz w:val="26"/>
                <w:szCs w:val="26"/>
                <w:lang w:eastAsia="en-US" w:bidi="ar-AE"/>
              </w:rPr>
            </w:pPr>
            <w:r w:rsidRPr="004D1967">
              <w:rPr>
                <w:spacing w:val="0"/>
                <w:kern w:val="0"/>
                <w:sz w:val="26"/>
                <w:szCs w:val="26"/>
                <w:rtl/>
                <w:lang w:eastAsia="en-US" w:bidi="ar-AE"/>
              </w:rPr>
              <w:t>(دولار أمريكي)</w:t>
            </w:r>
          </w:p>
        </w:tc>
        <w:tc>
          <w:tcPr>
            <w:tcW w:w="5673" w:type="dxa"/>
            <w:shd w:val="clear" w:color="auto" w:fill="auto"/>
            <w:vAlign w:val="center"/>
          </w:tcPr>
          <w:p w:rsidR="00774645" w:rsidRPr="004D1967" w:rsidRDefault="00774645" w:rsidP="002D3C39">
            <w:pPr>
              <w:spacing w:beforeLines="20" w:before="48" w:afterLines="20" w:after="48" w:line="240" w:lineRule="exact"/>
              <w:ind w:firstLine="3"/>
              <w:jc w:val="left"/>
              <w:rPr>
                <w:rFonts w:hint="cs"/>
                <w:spacing w:val="0"/>
                <w:kern w:val="0"/>
                <w:sz w:val="26"/>
                <w:szCs w:val="26"/>
                <w:lang w:eastAsia="en-US" w:bidi="ar-AE"/>
              </w:rPr>
            </w:pPr>
            <w:r>
              <w:rPr>
                <w:rFonts w:hint="cs"/>
                <w:spacing w:val="0"/>
                <w:kern w:val="0"/>
                <w:sz w:val="26"/>
                <w:szCs w:val="26"/>
                <w:rtl/>
                <w:lang w:eastAsia="en-US" w:bidi="ar-AE"/>
              </w:rPr>
              <w:t>المجموع (بالألف)</w:t>
            </w:r>
          </w:p>
        </w:tc>
      </w:tr>
      <w:tr w:rsidR="004D1967" w:rsidRPr="004D1967" w:rsidTr="00985132">
        <w:trPr>
          <w:jc w:val="center"/>
        </w:trPr>
        <w:tc>
          <w:tcPr>
            <w:tcW w:w="1418" w:type="dxa"/>
            <w:tcBorders>
              <w:bottom w:val="nil"/>
            </w:tcBorders>
            <w:shd w:val="clear" w:color="auto" w:fill="auto"/>
            <w:vAlign w:val="center"/>
          </w:tcPr>
          <w:p w:rsidR="004D1967" w:rsidRPr="004D1967" w:rsidRDefault="004D1967" w:rsidP="002D3C39">
            <w:pPr>
              <w:spacing w:beforeLines="20" w:before="48" w:afterLines="20" w:after="48" w:line="240" w:lineRule="exact"/>
              <w:ind w:firstLine="292"/>
              <w:jc w:val="left"/>
              <w:rPr>
                <w:rFonts w:hint="cs"/>
                <w:spacing w:val="0"/>
                <w:kern w:val="0"/>
                <w:sz w:val="26"/>
                <w:szCs w:val="26"/>
                <w:lang w:eastAsia="en-US" w:bidi="ar-AE"/>
              </w:rPr>
            </w:pPr>
            <w:r w:rsidRPr="004D1967">
              <w:rPr>
                <w:spacing w:val="0"/>
                <w:kern w:val="0"/>
                <w:sz w:val="26"/>
                <w:szCs w:val="26"/>
                <w:rtl/>
                <w:lang w:eastAsia="en-US" w:bidi="ar-AE"/>
              </w:rPr>
              <w:t>288</w:t>
            </w:r>
            <w:r w:rsidR="007A0A59">
              <w:rPr>
                <w:rFonts w:hint="cs"/>
                <w:spacing w:val="0"/>
                <w:kern w:val="0"/>
                <w:sz w:val="26"/>
                <w:szCs w:val="26"/>
                <w:rtl/>
                <w:lang w:eastAsia="en-US" w:bidi="ar-AE"/>
              </w:rPr>
              <w:t xml:space="preserve"> </w:t>
            </w:r>
            <w:r w:rsidR="007A0A59" w:rsidRPr="004D1967">
              <w:rPr>
                <w:spacing w:val="0"/>
                <w:kern w:val="0"/>
                <w:sz w:val="26"/>
                <w:szCs w:val="26"/>
                <w:rtl/>
                <w:lang w:eastAsia="en-US" w:bidi="ar-AE"/>
              </w:rPr>
              <w:t>2</w:t>
            </w:r>
          </w:p>
        </w:tc>
        <w:tc>
          <w:tcPr>
            <w:tcW w:w="2268" w:type="dxa"/>
            <w:tcBorders>
              <w:bottom w:val="nil"/>
            </w:tcBorders>
            <w:shd w:val="clear" w:color="auto" w:fill="auto"/>
            <w:vAlign w:val="center"/>
          </w:tcPr>
          <w:p w:rsidR="004D1967" w:rsidRPr="004D1967" w:rsidRDefault="004D1967" w:rsidP="002D3C39">
            <w:pPr>
              <w:spacing w:beforeLines="20" w:before="48" w:afterLines="20" w:after="48" w:line="240" w:lineRule="exact"/>
              <w:ind w:firstLine="3"/>
              <w:jc w:val="left"/>
              <w:rPr>
                <w:rFonts w:hint="cs"/>
                <w:spacing w:val="0"/>
                <w:kern w:val="0"/>
                <w:sz w:val="26"/>
                <w:szCs w:val="26"/>
                <w:lang w:eastAsia="en-US" w:bidi="ar-AE"/>
              </w:rPr>
            </w:pPr>
            <w:r w:rsidRPr="004D1967">
              <w:rPr>
                <w:rFonts w:hint="cs"/>
                <w:spacing w:val="0"/>
                <w:kern w:val="0"/>
                <w:sz w:val="26"/>
                <w:szCs w:val="26"/>
                <w:rtl/>
                <w:lang w:eastAsia="en-US" w:bidi="ar-AE"/>
              </w:rPr>
              <w:t>ذكور</w:t>
            </w:r>
          </w:p>
        </w:tc>
        <w:tc>
          <w:tcPr>
            <w:tcW w:w="5673" w:type="dxa"/>
            <w:vMerge w:val="restart"/>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r w:rsidRPr="004D1967">
              <w:rPr>
                <w:spacing w:val="0"/>
                <w:kern w:val="0"/>
                <w:sz w:val="26"/>
                <w:szCs w:val="26"/>
                <w:rtl/>
                <w:lang w:eastAsia="en-US" w:bidi="ar-AE"/>
              </w:rPr>
              <w:t>حجم قوة العمل (بالألف)</w:t>
            </w:r>
          </w:p>
        </w:tc>
      </w:tr>
      <w:tr w:rsidR="004D1967" w:rsidRPr="004D1967" w:rsidTr="00985132">
        <w:trPr>
          <w:jc w:val="center"/>
        </w:trPr>
        <w:tc>
          <w:tcPr>
            <w:tcW w:w="1418" w:type="dxa"/>
            <w:tcBorders>
              <w:top w:val="nil"/>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359</w:t>
            </w:r>
          </w:p>
        </w:tc>
        <w:tc>
          <w:tcPr>
            <w:tcW w:w="2268" w:type="dxa"/>
            <w:tcBorders>
              <w:top w:val="nil"/>
            </w:tcBorders>
            <w:shd w:val="clear" w:color="auto" w:fill="auto"/>
            <w:vAlign w:val="center"/>
          </w:tcPr>
          <w:p w:rsidR="004D1967" w:rsidRPr="004D1967" w:rsidRDefault="004D1967" w:rsidP="002D3C39">
            <w:pPr>
              <w:spacing w:beforeLines="20" w:before="48" w:afterLines="20" w:after="48" w:line="240" w:lineRule="exact"/>
              <w:ind w:firstLine="3"/>
              <w:jc w:val="left"/>
              <w:rPr>
                <w:rFonts w:hint="cs"/>
                <w:spacing w:val="0"/>
                <w:kern w:val="0"/>
                <w:sz w:val="26"/>
                <w:szCs w:val="26"/>
                <w:lang w:eastAsia="en-US" w:bidi="ar-AE"/>
              </w:rPr>
            </w:pPr>
            <w:r w:rsidRPr="004D1967">
              <w:rPr>
                <w:rFonts w:hint="cs"/>
                <w:spacing w:val="0"/>
                <w:kern w:val="0"/>
                <w:sz w:val="26"/>
                <w:szCs w:val="26"/>
                <w:rtl/>
                <w:lang w:eastAsia="en-US" w:bidi="ar-AE"/>
              </w:rPr>
              <w:t>إناث</w:t>
            </w:r>
          </w:p>
        </w:tc>
        <w:tc>
          <w:tcPr>
            <w:tcW w:w="5673" w:type="dxa"/>
            <w:vMerge/>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r>
      <w:tr w:rsidR="004D1967" w:rsidRPr="004D1967" w:rsidTr="00985132">
        <w:trPr>
          <w:jc w:val="center"/>
        </w:trPr>
        <w:tc>
          <w:tcPr>
            <w:tcW w:w="1418" w:type="dxa"/>
            <w:tcBorders>
              <w:bottom w:val="single" w:sz="4" w:space="0" w:color="auto"/>
            </w:tcBorders>
            <w:shd w:val="clear" w:color="auto" w:fill="auto"/>
            <w:vAlign w:val="center"/>
          </w:tcPr>
          <w:p w:rsidR="004D1967" w:rsidRPr="004D1967" w:rsidRDefault="004D1967" w:rsidP="002D3C39">
            <w:pPr>
              <w:spacing w:beforeLines="20" w:before="48" w:afterLines="20" w:after="48" w:line="240" w:lineRule="exact"/>
              <w:ind w:firstLine="292"/>
              <w:jc w:val="left"/>
              <w:rPr>
                <w:rFonts w:hint="cs"/>
                <w:spacing w:val="0"/>
                <w:kern w:val="0"/>
                <w:sz w:val="26"/>
                <w:szCs w:val="26"/>
                <w:lang w:eastAsia="en-US" w:bidi="ar-AE"/>
              </w:rPr>
            </w:pPr>
            <w:r w:rsidRPr="004D1967">
              <w:rPr>
                <w:spacing w:val="0"/>
                <w:kern w:val="0"/>
                <w:sz w:val="26"/>
                <w:szCs w:val="26"/>
                <w:rtl/>
                <w:lang w:eastAsia="en-US" w:bidi="ar-AE"/>
              </w:rPr>
              <w:t>647</w:t>
            </w:r>
            <w:r w:rsidR="007A0A59">
              <w:rPr>
                <w:rFonts w:hint="cs"/>
                <w:spacing w:val="0"/>
                <w:kern w:val="0"/>
                <w:sz w:val="26"/>
                <w:szCs w:val="26"/>
                <w:rtl/>
                <w:lang w:eastAsia="en-US" w:bidi="ar-AE"/>
              </w:rPr>
              <w:t xml:space="preserve"> 2</w:t>
            </w:r>
          </w:p>
        </w:tc>
        <w:tc>
          <w:tcPr>
            <w:tcW w:w="2268" w:type="dxa"/>
            <w:tcBorders>
              <w:bottom w:val="single" w:sz="4" w:space="0" w:color="auto"/>
            </w:tcBorders>
            <w:shd w:val="clear" w:color="auto" w:fill="auto"/>
            <w:vAlign w:val="center"/>
          </w:tcPr>
          <w:p w:rsidR="004D1967" w:rsidRPr="004D1967" w:rsidRDefault="00774645" w:rsidP="002D3C39">
            <w:pPr>
              <w:spacing w:beforeLines="20" w:before="48" w:afterLines="20" w:after="48" w:line="240" w:lineRule="exact"/>
              <w:ind w:firstLine="3"/>
              <w:jc w:val="left"/>
              <w:rPr>
                <w:rFonts w:hint="cs"/>
                <w:spacing w:val="0"/>
                <w:kern w:val="0"/>
                <w:sz w:val="26"/>
                <w:szCs w:val="26"/>
                <w:lang w:eastAsia="en-US" w:bidi="ar-AE"/>
              </w:rPr>
            </w:pPr>
            <w:r>
              <w:rPr>
                <w:rFonts w:hint="cs"/>
                <w:spacing w:val="0"/>
                <w:kern w:val="0"/>
                <w:sz w:val="26"/>
                <w:szCs w:val="26"/>
                <w:rtl/>
                <w:lang w:eastAsia="en-US" w:bidi="ar-AE"/>
              </w:rPr>
              <w:t xml:space="preserve">    </w:t>
            </w:r>
            <w:r w:rsidR="004D1967" w:rsidRPr="004D1967">
              <w:rPr>
                <w:rFonts w:hint="cs"/>
                <w:spacing w:val="0"/>
                <w:kern w:val="0"/>
                <w:sz w:val="26"/>
                <w:szCs w:val="26"/>
                <w:rtl/>
                <w:lang w:eastAsia="en-US" w:bidi="ar-AE"/>
              </w:rPr>
              <w:t>المجموع</w:t>
            </w:r>
          </w:p>
        </w:tc>
        <w:tc>
          <w:tcPr>
            <w:tcW w:w="5673" w:type="dxa"/>
            <w:vMerge/>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r>
      <w:tr w:rsidR="004D1967" w:rsidRPr="004D1967" w:rsidTr="00985132">
        <w:trPr>
          <w:jc w:val="center"/>
        </w:trPr>
        <w:tc>
          <w:tcPr>
            <w:tcW w:w="1418" w:type="dxa"/>
            <w:tcBorders>
              <w:bottom w:val="nil"/>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79.0</w:t>
            </w:r>
          </w:p>
        </w:tc>
        <w:tc>
          <w:tcPr>
            <w:tcW w:w="2268" w:type="dxa"/>
            <w:tcBorders>
              <w:bottom w:val="nil"/>
            </w:tcBorders>
            <w:shd w:val="clear" w:color="auto" w:fill="auto"/>
            <w:vAlign w:val="center"/>
          </w:tcPr>
          <w:p w:rsidR="004D1967" w:rsidRPr="004D1967" w:rsidRDefault="004D1967" w:rsidP="002D3C39">
            <w:pPr>
              <w:spacing w:beforeLines="20" w:before="48" w:afterLines="20" w:after="48" w:line="240" w:lineRule="exact"/>
              <w:ind w:firstLine="3"/>
              <w:jc w:val="left"/>
              <w:rPr>
                <w:rFonts w:hint="cs"/>
                <w:spacing w:val="0"/>
                <w:kern w:val="0"/>
                <w:sz w:val="26"/>
                <w:szCs w:val="26"/>
                <w:lang w:eastAsia="en-US" w:bidi="ar-AE"/>
              </w:rPr>
            </w:pPr>
            <w:r w:rsidRPr="004D1967">
              <w:rPr>
                <w:rFonts w:hint="cs"/>
                <w:spacing w:val="0"/>
                <w:kern w:val="0"/>
                <w:sz w:val="26"/>
                <w:szCs w:val="26"/>
                <w:rtl/>
                <w:lang w:eastAsia="en-US" w:bidi="ar-AE"/>
              </w:rPr>
              <w:t>ذكور</w:t>
            </w:r>
          </w:p>
        </w:tc>
        <w:tc>
          <w:tcPr>
            <w:tcW w:w="5673" w:type="dxa"/>
            <w:vMerge w:val="restart"/>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r w:rsidRPr="004D1967">
              <w:rPr>
                <w:spacing w:val="0"/>
                <w:kern w:val="0"/>
                <w:sz w:val="26"/>
                <w:szCs w:val="26"/>
                <w:rtl/>
                <w:lang w:eastAsia="en-US" w:bidi="ar-AE"/>
              </w:rPr>
              <w:t>قوة العمل كنسبة مئوية من جملة السكان</w:t>
            </w:r>
            <w:r w:rsidR="00944348">
              <w:rPr>
                <w:rFonts w:hint="cs"/>
                <w:spacing w:val="0"/>
                <w:kern w:val="0"/>
                <w:sz w:val="26"/>
                <w:szCs w:val="26"/>
                <w:rtl/>
                <w:lang w:eastAsia="en-US" w:bidi="ar-AE"/>
              </w:rPr>
              <w:t>،</w:t>
            </w:r>
            <w:r w:rsidRPr="004D1967">
              <w:rPr>
                <w:spacing w:val="0"/>
                <w:kern w:val="0"/>
                <w:sz w:val="26"/>
                <w:szCs w:val="26"/>
                <w:rtl/>
                <w:lang w:eastAsia="en-US" w:bidi="ar-AE"/>
              </w:rPr>
              <w:t xml:space="preserve"> معدل النشاط الخام (المشاركة)</w:t>
            </w:r>
          </w:p>
        </w:tc>
      </w:tr>
      <w:tr w:rsidR="004D1967" w:rsidRPr="004D1967" w:rsidTr="00985132">
        <w:trPr>
          <w:jc w:val="center"/>
        </w:trPr>
        <w:tc>
          <w:tcPr>
            <w:tcW w:w="1418" w:type="dxa"/>
            <w:tcBorders>
              <w:top w:val="nil"/>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26.9</w:t>
            </w:r>
          </w:p>
        </w:tc>
        <w:tc>
          <w:tcPr>
            <w:tcW w:w="2268" w:type="dxa"/>
            <w:tcBorders>
              <w:top w:val="nil"/>
            </w:tcBorders>
            <w:shd w:val="clear" w:color="auto" w:fill="auto"/>
            <w:vAlign w:val="center"/>
          </w:tcPr>
          <w:p w:rsidR="004D1967" w:rsidRPr="004D1967" w:rsidRDefault="004D1967" w:rsidP="002D3C39">
            <w:pPr>
              <w:spacing w:beforeLines="20" w:before="48" w:afterLines="20" w:after="48" w:line="240" w:lineRule="exact"/>
              <w:ind w:firstLine="3"/>
              <w:jc w:val="left"/>
              <w:rPr>
                <w:rFonts w:hint="cs"/>
                <w:spacing w:val="0"/>
                <w:kern w:val="0"/>
                <w:sz w:val="26"/>
                <w:szCs w:val="26"/>
                <w:lang w:eastAsia="en-US" w:bidi="ar-AE"/>
              </w:rPr>
            </w:pPr>
            <w:r w:rsidRPr="004D1967">
              <w:rPr>
                <w:rFonts w:hint="cs"/>
                <w:spacing w:val="0"/>
                <w:kern w:val="0"/>
                <w:sz w:val="26"/>
                <w:szCs w:val="26"/>
                <w:rtl/>
                <w:lang w:eastAsia="en-US" w:bidi="ar-AE"/>
              </w:rPr>
              <w:t>إناث</w:t>
            </w:r>
          </w:p>
        </w:tc>
        <w:tc>
          <w:tcPr>
            <w:tcW w:w="5673" w:type="dxa"/>
            <w:vMerge/>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r>
      <w:tr w:rsidR="004D1967" w:rsidRPr="004D1967" w:rsidTr="00985132">
        <w:trPr>
          <w:jc w:val="center"/>
        </w:trPr>
        <w:tc>
          <w:tcPr>
            <w:tcW w:w="1418" w:type="dxa"/>
            <w:tcBorders>
              <w:bottom w:val="single" w:sz="4" w:space="0" w:color="auto"/>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62.6</w:t>
            </w:r>
          </w:p>
        </w:tc>
        <w:tc>
          <w:tcPr>
            <w:tcW w:w="2268" w:type="dxa"/>
            <w:tcBorders>
              <w:bottom w:val="single" w:sz="4" w:space="0" w:color="auto"/>
            </w:tcBorders>
            <w:shd w:val="clear" w:color="auto" w:fill="auto"/>
            <w:vAlign w:val="center"/>
          </w:tcPr>
          <w:p w:rsidR="004D1967" w:rsidRPr="004D1967" w:rsidRDefault="00774645" w:rsidP="002D3C39">
            <w:pPr>
              <w:spacing w:beforeLines="20" w:before="48" w:afterLines="20" w:after="48" w:line="240" w:lineRule="exact"/>
              <w:ind w:firstLine="3"/>
              <w:jc w:val="left"/>
              <w:rPr>
                <w:rFonts w:hint="cs"/>
                <w:spacing w:val="0"/>
                <w:kern w:val="0"/>
                <w:sz w:val="26"/>
                <w:szCs w:val="26"/>
                <w:lang w:eastAsia="en-US" w:bidi="ar-AE"/>
              </w:rPr>
            </w:pPr>
            <w:r>
              <w:rPr>
                <w:rFonts w:hint="cs"/>
                <w:spacing w:val="0"/>
                <w:kern w:val="0"/>
                <w:sz w:val="26"/>
                <w:szCs w:val="26"/>
                <w:rtl/>
                <w:lang w:eastAsia="en-US" w:bidi="ar-AE"/>
              </w:rPr>
              <w:t xml:space="preserve">    </w:t>
            </w:r>
            <w:r w:rsidR="004D1967" w:rsidRPr="004D1967">
              <w:rPr>
                <w:rFonts w:hint="cs"/>
                <w:spacing w:val="0"/>
                <w:kern w:val="0"/>
                <w:sz w:val="26"/>
                <w:szCs w:val="26"/>
                <w:rtl/>
                <w:lang w:eastAsia="en-US" w:bidi="ar-AE"/>
              </w:rPr>
              <w:t>المجموع</w:t>
            </w:r>
          </w:p>
        </w:tc>
        <w:tc>
          <w:tcPr>
            <w:tcW w:w="5673" w:type="dxa"/>
            <w:vMerge/>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r>
      <w:tr w:rsidR="004D1967" w:rsidRPr="004D1967" w:rsidTr="00985132">
        <w:trPr>
          <w:jc w:val="center"/>
        </w:trPr>
        <w:tc>
          <w:tcPr>
            <w:tcW w:w="1418" w:type="dxa"/>
            <w:tcBorders>
              <w:bottom w:val="nil"/>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2.58</w:t>
            </w:r>
          </w:p>
        </w:tc>
        <w:tc>
          <w:tcPr>
            <w:tcW w:w="2268" w:type="dxa"/>
            <w:tcBorders>
              <w:bottom w:val="nil"/>
            </w:tcBorders>
            <w:shd w:val="clear" w:color="auto" w:fill="auto"/>
            <w:vAlign w:val="center"/>
          </w:tcPr>
          <w:p w:rsidR="004D1967" w:rsidRPr="004D1967" w:rsidRDefault="004D1967" w:rsidP="002D3C39">
            <w:pPr>
              <w:spacing w:beforeLines="20" w:before="48" w:afterLines="20" w:after="48" w:line="240" w:lineRule="exact"/>
              <w:ind w:firstLine="3"/>
              <w:jc w:val="left"/>
              <w:rPr>
                <w:rFonts w:hint="cs"/>
                <w:spacing w:val="0"/>
                <w:kern w:val="0"/>
                <w:sz w:val="26"/>
                <w:szCs w:val="26"/>
                <w:lang w:eastAsia="en-US" w:bidi="ar-AE"/>
              </w:rPr>
            </w:pPr>
            <w:r w:rsidRPr="004D1967">
              <w:rPr>
                <w:rFonts w:hint="cs"/>
                <w:spacing w:val="0"/>
                <w:kern w:val="0"/>
                <w:sz w:val="26"/>
                <w:szCs w:val="26"/>
                <w:rtl/>
                <w:lang w:eastAsia="en-US" w:bidi="ar-AE"/>
              </w:rPr>
              <w:t>ذكور</w:t>
            </w:r>
          </w:p>
        </w:tc>
        <w:tc>
          <w:tcPr>
            <w:tcW w:w="5673" w:type="dxa"/>
            <w:vMerge w:val="restart"/>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r w:rsidRPr="004D1967">
              <w:rPr>
                <w:rFonts w:hint="cs"/>
                <w:spacing w:val="0"/>
                <w:kern w:val="0"/>
                <w:sz w:val="26"/>
                <w:szCs w:val="26"/>
                <w:rtl/>
                <w:lang w:eastAsia="en-US" w:bidi="ar-AE"/>
              </w:rPr>
              <w:t>المتعطلين</w:t>
            </w:r>
            <w:r w:rsidRPr="004D1967">
              <w:rPr>
                <w:spacing w:val="0"/>
                <w:kern w:val="0"/>
                <w:sz w:val="26"/>
                <w:szCs w:val="26"/>
                <w:rtl/>
                <w:lang w:eastAsia="en-US" w:bidi="ar-AE"/>
              </w:rPr>
              <w:t xml:space="preserve"> كنسبة مئوية من جملة قوة العمل</w:t>
            </w:r>
            <w:r w:rsidR="0044387E">
              <w:rPr>
                <w:rFonts w:hint="cs"/>
                <w:spacing w:val="0"/>
                <w:kern w:val="0"/>
                <w:sz w:val="26"/>
                <w:szCs w:val="26"/>
                <w:rtl/>
                <w:lang w:eastAsia="en-US" w:bidi="ar-AE"/>
              </w:rPr>
              <w:t xml:space="preserve"> </w:t>
            </w:r>
            <w:r w:rsidRPr="004D1967">
              <w:rPr>
                <w:rFonts w:hint="cs"/>
                <w:spacing w:val="0"/>
                <w:kern w:val="0"/>
                <w:sz w:val="26"/>
                <w:szCs w:val="26"/>
                <w:rtl/>
                <w:lang w:eastAsia="en-US" w:bidi="ar-AE"/>
              </w:rPr>
              <w:t>(معدل البطالة)</w:t>
            </w:r>
            <w:r w:rsidRPr="004D1967">
              <w:rPr>
                <w:spacing w:val="0"/>
                <w:kern w:val="0"/>
                <w:sz w:val="26"/>
                <w:szCs w:val="26"/>
                <w:rtl/>
                <w:lang w:eastAsia="en-US" w:bidi="ar-AE"/>
              </w:rPr>
              <w:t xml:space="preserve"> </w:t>
            </w:r>
          </w:p>
        </w:tc>
      </w:tr>
      <w:tr w:rsidR="004D1967" w:rsidRPr="004D1967" w:rsidTr="00985132">
        <w:trPr>
          <w:jc w:val="center"/>
        </w:trPr>
        <w:tc>
          <w:tcPr>
            <w:tcW w:w="1418" w:type="dxa"/>
            <w:tcBorders>
              <w:top w:val="nil"/>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6.96</w:t>
            </w:r>
          </w:p>
        </w:tc>
        <w:tc>
          <w:tcPr>
            <w:tcW w:w="2268" w:type="dxa"/>
            <w:tcBorders>
              <w:top w:val="nil"/>
            </w:tcBorders>
            <w:shd w:val="clear" w:color="auto" w:fill="auto"/>
            <w:vAlign w:val="center"/>
          </w:tcPr>
          <w:p w:rsidR="004D1967" w:rsidRPr="004D1967" w:rsidRDefault="004D1967" w:rsidP="002D3C39">
            <w:pPr>
              <w:spacing w:beforeLines="20" w:before="48" w:afterLines="20" w:after="48" w:line="240" w:lineRule="exact"/>
              <w:ind w:firstLine="3"/>
              <w:jc w:val="left"/>
              <w:rPr>
                <w:rFonts w:hint="cs"/>
                <w:spacing w:val="0"/>
                <w:kern w:val="0"/>
                <w:sz w:val="26"/>
                <w:szCs w:val="26"/>
                <w:lang w:eastAsia="en-US" w:bidi="ar-AE"/>
              </w:rPr>
            </w:pPr>
            <w:r w:rsidRPr="004D1967">
              <w:rPr>
                <w:rFonts w:hint="cs"/>
                <w:spacing w:val="0"/>
                <w:kern w:val="0"/>
                <w:sz w:val="26"/>
                <w:szCs w:val="26"/>
                <w:rtl/>
                <w:lang w:eastAsia="en-US" w:bidi="ar-AE"/>
              </w:rPr>
              <w:t>إناث</w:t>
            </w:r>
          </w:p>
        </w:tc>
        <w:tc>
          <w:tcPr>
            <w:tcW w:w="5673" w:type="dxa"/>
            <w:vMerge/>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r>
      <w:tr w:rsidR="004D1967" w:rsidRPr="004D1967" w:rsidTr="00985132">
        <w:trPr>
          <w:jc w:val="center"/>
        </w:trPr>
        <w:tc>
          <w:tcPr>
            <w:tcW w:w="1418" w:type="dxa"/>
            <w:tcBorders>
              <w:bottom w:val="single" w:sz="4" w:space="0" w:color="auto"/>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3.17</w:t>
            </w:r>
          </w:p>
        </w:tc>
        <w:tc>
          <w:tcPr>
            <w:tcW w:w="2268" w:type="dxa"/>
            <w:tcBorders>
              <w:bottom w:val="single" w:sz="4" w:space="0" w:color="auto"/>
            </w:tcBorders>
            <w:shd w:val="clear" w:color="auto" w:fill="auto"/>
            <w:vAlign w:val="center"/>
          </w:tcPr>
          <w:p w:rsidR="004D1967" w:rsidRPr="004D1967" w:rsidRDefault="00774645" w:rsidP="002D3C39">
            <w:pPr>
              <w:spacing w:beforeLines="20" w:before="48" w:afterLines="20" w:after="48" w:line="240" w:lineRule="exact"/>
              <w:ind w:firstLine="3"/>
              <w:jc w:val="left"/>
              <w:rPr>
                <w:rFonts w:hint="cs"/>
                <w:spacing w:val="0"/>
                <w:kern w:val="0"/>
                <w:sz w:val="26"/>
                <w:szCs w:val="26"/>
                <w:lang w:eastAsia="en-US" w:bidi="ar-AE"/>
              </w:rPr>
            </w:pPr>
            <w:r>
              <w:rPr>
                <w:rFonts w:hint="cs"/>
                <w:spacing w:val="0"/>
                <w:kern w:val="0"/>
                <w:sz w:val="26"/>
                <w:szCs w:val="26"/>
                <w:rtl/>
                <w:lang w:eastAsia="en-US" w:bidi="ar-AE"/>
              </w:rPr>
              <w:t xml:space="preserve">    </w:t>
            </w:r>
            <w:r w:rsidR="004D1967" w:rsidRPr="004D1967">
              <w:rPr>
                <w:rFonts w:hint="cs"/>
                <w:spacing w:val="0"/>
                <w:kern w:val="0"/>
                <w:sz w:val="26"/>
                <w:szCs w:val="26"/>
                <w:rtl/>
                <w:lang w:eastAsia="en-US" w:bidi="ar-AE"/>
              </w:rPr>
              <w:t>المجموع</w:t>
            </w:r>
          </w:p>
        </w:tc>
        <w:tc>
          <w:tcPr>
            <w:tcW w:w="5673" w:type="dxa"/>
            <w:vMerge/>
            <w:tcBorders>
              <w:bottom w:val="single" w:sz="4" w:space="0" w:color="auto"/>
            </w:tcBorders>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r>
      <w:tr w:rsidR="0044387E" w:rsidRPr="004D1967" w:rsidTr="00985132">
        <w:trPr>
          <w:jc w:val="center"/>
        </w:trPr>
        <w:tc>
          <w:tcPr>
            <w:tcW w:w="1418" w:type="dxa"/>
            <w:tcBorders>
              <w:bottom w:val="nil"/>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25.5</w:t>
            </w:r>
          </w:p>
        </w:tc>
        <w:tc>
          <w:tcPr>
            <w:tcW w:w="2268" w:type="dxa"/>
            <w:tcBorders>
              <w:bottom w:val="nil"/>
            </w:tcBorders>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c>
          <w:tcPr>
            <w:tcW w:w="5673" w:type="dxa"/>
            <w:tcBorders>
              <w:bottom w:val="nil"/>
            </w:tcBorders>
            <w:shd w:val="clear" w:color="auto" w:fill="auto"/>
            <w:vAlign w:val="center"/>
          </w:tcPr>
          <w:p w:rsidR="004D1967" w:rsidRPr="004D1967" w:rsidRDefault="004D1967" w:rsidP="002D3C39">
            <w:pPr>
              <w:spacing w:beforeLines="20" w:before="48" w:afterLines="20" w:after="48" w:line="240" w:lineRule="exact"/>
              <w:ind w:firstLine="3"/>
              <w:jc w:val="left"/>
              <w:rPr>
                <w:rFonts w:hint="cs"/>
                <w:spacing w:val="0"/>
                <w:kern w:val="0"/>
                <w:sz w:val="26"/>
                <w:szCs w:val="26"/>
                <w:lang w:eastAsia="en-US" w:bidi="ar-AE"/>
              </w:rPr>
            </w:pPr>
            <w:r w:rsidRPr="004D1967">
              <w:rPr>
                <w:spacing w:val="0"/>
                <w:kern w:val="0"/>
                <w:sz w:val="26"/>
                <w:szCs w:val="26"/>
                <w:rtl/>
                <w:lang w:eastAsia="en-US" w:bidi="ar-AE"/>
              </w:rPr>
              <w:t>نسبة الإعالة الكليـة</w:t>
            </w:r>
            <w:r w:rsidR="0044387E">
              <w:rPr>
                <w:rFonts w:hint="cs"/>
                <w:spacing w:val="0"/>
                <w:kern w:val="0"/>
                <w:sz w:val="26"/>
                <w:szCs w:val="26"/>
                <w:rtl/>
                <w:lang w:eastAsia="en-US" w:bidi="ar-AE"/>
              </w:rPr>
              <w:t>:</w:t>
            </w:r>
          </w:p>
        </w:tc>
      </w:tr>
      <w:tr w:rsidR="0044387E" w:rsidRPr="004D1967" w:rsidTr="00985132">
        <w:trPr>
          <w:jc w:val="center"/>
        </w:trPr>
        <w:tc>
          <w:tcPr>
            <w:tcW w:w="1418" w:type="dxa"/>
            <w:tcBorders>
              <w:top w:val="nil"/>
              <w:bottom w:val="nil"/>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1.1</w:t>
            </w:r>
          </w:p>
        </w:tc>
        <w:tc>
          <w:tcPr>
            <w:tcW w:w="2268" w:type="dxa"/>
            <w:tcBorders>
              <w:top w:val="nil"/>
              <w:bottom w:val="nil"/>
            </w:tcBorders>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c>
          <w:tcPr>
            <w:tcW w:w="5673" w:type="dxa"/>
            <w:tcBorders>
              <w:top w:val="nil"/>
              <w:bottom w:val="nil"/>
            </w:tcBorders>
            <w:shd w:val="clear" w:color="auto" w:fill="auto"/>
            <w:vAlign w:val="center"/>
          </w:tcPr>
          <w:p w:rsidR="004D1967" w:rsidRPr="004D1967" w:rsidRDefault="0044387E" w:rsidP="002D3C39">
            <w:pPr>
              <w:spacing w:beforeLines="20" w:before="48" w:afterLines="20" w:after="48" w:line="240" w:lineRule="exact"/>
              <w:ind w:firstLine="3"/>
              <w:jc w:val="left"/>
              <w:rPr>
                <w:spacing w:val="0"/>
                <w:kern w:val="0"/>
                <w:sz w:val="26"/>
                <w:szCs w:val="26"/>
                <w:lang w:eastAsia="en-US" w:bidi="ar-AE"/>
              </w:rPr>
            </w:pPr>
            <w:r>
              <w:rPr>
                <w:rFonts w:hint="cs"/>
                <w:spacing w:val="0"/>
                <w:kern w:val="0"/>
                <w:sz w:val="26"/>
                <w:szCs w:val="26"/>
                <w:rtl/>
                <w:lang w:eastAsia="en-US" w:bidi="ar-AE"/>
              </w:rPr>
              <w:t xml:space="preserve">   </w:t>
            </w:r>
            <w:r w:rsidR="004D1967" w:rsidRPr="004D1967">
              <w:rPr>
                <w:spacing w:val="0"/>
                <w:kern w:val="0"/>
                <w:sz w:val="26"/>
                <w:szCs w:val="26"/>
                <w:rtl/>
                <w:lang w:eastAsia="en-US" w:bidi="ar-AE"/>
              </w:rPr>
              <w:t xml:space="preserve">نسبة الإعالة </w:t>
            </w:r>
            <w:r w:rsidR="00944348">
              <w:rPr>
                <w:rFonts w:hint="cs"/>
                <w:spacing w:val="0"/>
                <w:kern w:val="0"/>
                <w:sz w:val="26"/>
                <w:szCs w:val="26"/>
                <w:rtl/>
                <w:lang w:eastAsia="en-US" w:bidi="ar-AE"/>
              </w:rPr>
              <w:t>ل</w:t>
            </w:r>
            <w:r w:rsidR="004D1967" w:rsidRPr="004D1967">
              <w:rPr>
                <w:spacing w:val="0"/>
                <w:kern w:val="0"/>
                <w:sz w:val="26"/>
                <w:szCs w:val="26"/>
                <w:rtl/>
                <w:lang w:eastAsia="en-US" w:bidi="ar-AE"/>
              </w:rPr>
              <w:t>لشيخوخة</w:t>
            </w:r>
          </w:p>
        </w:tc>
      </w:tr>
      <w:tr w:rsidR="0044387E" w:rsidRPr="004D1967" w:rsidTr="00985132">
        <w:trPr>
          <w:jc w:val="center"/>
        </w:trPr>
        <w:tc>
          <w:tcPr>
            <w:tcW w:w="1418" w:type="dxa"/>
            <w:tcBorders>
              <w:top w:val="nil"/>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24.4</w:t>
            </w:r>
          </w:p>
        </w:tc>
        <w:tc>
          <w:tcPr>
            <w:tcW w:w="2268" w:type="dxa"/>
            <w:tcBorders>
              <w:top w:val="nil"/>
            </w:tcBorders>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c>
          <w:tcPr>
            <w:tcW w:w="5673" w:type="dxa"/>
            <w:tcBorders>
              <w:top w:val="nil"/>
            </w:tcBorders>
            <w:shd w:val="clear" w:color="auto" w:fill="auto"/>
            <w:vAlign w:val="center"/>
          </w:tcPr>
          <w:p w:rsidR="004D1967" w:rsidRPr="004D1967" w:rsidRDefault="0044387E" w:rsidP="002D3C39">
            <w:pPr>
              <w:spacing w:beforeLines="20" w:before="48" w:afterLines="20" w:after="48" w:line="240" w:lineRule="exact"/>
              <w:ind w:firstLine="3"/>
              <w:jc w:val="left"/>
              <w:rPr>
                <w:spacing w:val="0"/>
                <w:kern w:val="0"/>
                <w:sz w:val="26"/>
                <w:szCs w:val="26"/>
                <w:lang w:eastAsia="en-US" w:bidi="ar-AE"/>
              </w:rPr>
            </w:pPr>
            <w:r>
              <w:rPr>
                <w:rFonts w:hint="cs"/>
                <w:spacing w:val="0"/>
                <w:kern w:val="0"/>
                <w:sz w:val="26"/>
                <w:szCs w:val="26"/>
                <w:rtl/>
                <w:lang w:eastAsia="en-US" w:bidi="ar-AE"/>
              </w:rPr>
              <w:t xml:space="preserve">   </w:t>
            </w:r>
            <w:r w:rsidR="004D1967" w:rsidRPr="004D1967">
              <w:rPr>
                <w:spacing w:val="0"/>
                <w:kern w:val="0"/>
                <w:sz w:val="26"/>
                <w:szCs w:val="26"/>
                <w:rtl/>
                <w:lang w:eastAsia="en-US" w:bidi="ar-AE"/>
              </w:rPr>
              <w:t>نسبة الإعالة للطفولة</w:t>
            </w:r>
          </w:p>
        </w:tc>
      </w:tr>
      <w:tr w:rsidR="004D1967" w:rsidRPr="004D1967" w:rsidTr="00985132">
        <w:trPr>
          <w:jc w:val="center"/>
        </w:trPr>
        <w:tc>
          <w:tcPr>
            <w:tcW w:w="1418" w:type="dxa"/>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54</w:t>
            </w:r>
          </w:p>
        </w:tc>
        <w:tc>
          <w:tcPr>
            <w:tcW w:w="2268"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c>
          <w:tcPr>
            <w:tcW w:w="5673"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r w:rsidRPr="004D1967">
              <w:rPr>
                <w:spacing w:val="0"/>
                <w:kern w:val="0"/>
                <w:sz w:val="26"/>
                <w:szCs w:val="26"/>
                <w:rtl/>
                <w:lang w:eastAsia="en-US" w:bidi="ar-AE"/>
              </w:rPr>
              <w:t>الكثافة السكانية لكل كم</w:t>
            </w:r>
            <w:r w:rsidRPr="007A0A59">
              <w:rPr>
                <w:spacing w:val="0"/>
                <w:kern w:val="0"/>
                <w:sz w:val="26"/>
                <w:szCs w:val="26"/>
                <w:vertAlign w:val="superscript"/>
                <w:rtl/>
                <w:lang w:eastAsia="en-US" w:bidi="ar-AE"/>
              </w:rPr>
              <w:t>٢</w:t>
            </w:r>
          </w:p>
        </w:tc>
      </w:tr>
      <w:tr w:rsidR="004D1967" w:rsidRPr="004D1967" w:rsidTr="00985132">
        <w:trPr>
          <w:jc w:val="center"/>
        </w:trPr>
        <w:tc>
          <w:tcPr>
            <w:tcW w:w="1418" w:type="dxa"/>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17.5</w:t>
            </w:r>
          </w:p>
        </w:tc>
        <w:tc>
          <w:tcPr>
            <w:tcW w:w="2268"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c>
          <w:tcPr>
            <w:tcW w:w="5673"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r w:rsidRPr="004D1967">
              <w:rPr>
                <w:rFonts w:hint="cs"/>
                <w:spacing w:val="0"/>
                <w:kern w:val="0"/>
                <w:sz w:val="26"/>
                <w:szCs w:val="26"/>
                <w:rtl/>
                <w:lang w:eastAsia="en-US" w:bidi="ar-AE"/>
              </w:rPr>
              <w:t>سكان الريف كنسبة مئوية من جملة السكان</w:t>
            </w:r>
            <w:r w:rsidRPr="004D1967">
              <w:rPr>
                <w:spacing w:val="0"/>
                <w:kern w:val="0"/>
                <w:sz w:val="26"/>
                <w:szCs w:val="26"/>
                <w:rtl/>
                <w:lang w:eastAsia="en-US" w:bidi="ar-AE"/>
              </w:rPr>
              <w:t xml:space="preserve"> </w:t>
            </w:r>
          </w:p>
        </w:tc>
      </w:tr>
      <w:tr w:rsidR="004D1967" w:rsidRPr="004D1967" w:rsidTr="00985132">
        <w:trPr>
          <w:jc w:val="center"/>
        </w:trPr>
        <w:tc>
          <w:tcPr>
            <w:tcW w:w="1418" w:type="dxa"/>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217</w:t>
            </w:r>
          </w:p>
        </w:tc>
        <w:tc>
          <w:tcPr>
            <w:tcW w:w="2268"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c>
          <w:tcPr>
            <w:tcW w:w="5673"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r w:rsidRPr="004D1967">
              <w:rPr>
                <w:spacing w:val="0"/>
                <w:kern w:val="0"/>
                <w:sz w:val="26"/>
                <w:szCs w:val="26"/>
                <w:rtl/>
                <w:lang w:eastAsia="en-US" w:bidi="ar-AE"/>
              </w:rPr>
              <w:t>نسبة النوع (عدد الذكور لكل 100 أنثى)</w:t>
            </w:r>
          </w:p>
        </w:tc>
      </w:tr>
      <w:tr w:rsidR="004D1967" w:rsidRPr="004D1967" w:rsidTr="00985132">
        <w:trPr>
          <w:jc w:val="center"/>
        </w:trPr>
        <w:tc>
          <w:tcPr>
            <w:tcW w:w="1418" w:type="dxa"/>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14.9</w:t>
            </w:r>
          </w:p>
        </w:tc>
        <w:tc>
          <w:tcPr>
            <w:tcW w:w="2268"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c>
          <w:tcPr>
            <w:tcW w:w="5673"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rtl/>
                <w:lang w:eastAsia="en-US" w:bidi="ar-AE"/>
              </w:rPr>
            </w:pPr>
            <w:r w:rsidRPr="004D1967">
              <w:rPr>
                <w:spacing w:val="0"/>
                <w:kern w:val="0"/>
                <w:sz w:val="26"/>
                <w:szCs w:val="26"/>
                <w:rtl/>
                <w:lang w:eastAsia="en-US" w:bidi="ar-AE"/>
              </w:rPr>
              <w:t xml:space="preserve">معدل المواليد الخام (لكل </w:t>
            </w:r>
            <w:r w:rsidR="008B540D" w:rsidRPr="004D1967">
              <w:rPr>
                <w:spacing w:val="0"/>
                <w:kern w:val="0"/>
                <w:sz w:val="26"/>
                <w:szCs w:val="26"/>
                <w:rtl/>
                <w:lang w:eastAsia="en-US" w:bidi="ar-AE"/>
              </w:rPr>
              <w:t xml:space="preserve">000 </w:t>
            </w:r>
            <w:r w:rsidR="008B540D">
              <w:rPr>
                <w:rFonts w:hint="cs"/>
                <w:spacing w:val="0"/>
                <w:kern w:val="0"/>
                <w:sz w:val="26"/>
                <w:szCs w:val="26"/>
                <w:rtl/>
                <w:lang w:eastAsia="en-US" w:bidi="ar-AE"/>
              </w:rPr>
              <w:t>1</w:t>
            </w:r>
            <w:r w:rsidR="00FC4569">
              <w:rPr>
                <w:rFonts w:hint="cs"/>
                <w:spacing w:val="0"/>
                <w:kern w:val="0"/>
                <w:sz w:val="26"/>
                <w:szCs w:val="26"/>
                <w:rtl/>
                <w:lang w:eastAsia="en-US" w:bidi="ar-AE"/>
              </w:rPr>
              <w:t xml:space="preserve"> </w:t>
            </w:r>
            <w:r w:rsidRPr="004D1967">
              <w:rPr>
                <w:spacing w:val="0"/>
                <w:kern w:val="0"/>
                <w:sz w:val="26"/>
                <w:szCs w:val="26"/>
                <w:rtl/>
                <w:lang w:eastAsia="en-US" w:bidi="ar-AE"/>
              </w:rPr>
              <w:t>نسمة)</w:t>
            </w:r>
          </w:p>
        </w:tc>
      </w:tr>
      <w:tr w:rsidR="004D1967" w:rsidRPr="004D1967" w:rsidTr="00985132">
        <w:trPr>
          <w:jc w:val="center"/>
        </w:trPr>
        <w:tc>
          <w:tcPr>
            <w:tcW w:w="1418" w:type="dxa"/>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1.96</w:t>
            </w:r>
          </w:p>
        </w:tc>
        <w:tc>
          <w:tcPr>
            <w:tcW w:w="2268"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c>
          <w:tcPr>
            <w:tcW w:w="5673"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r w:rsidRPr="004D1967">
              <w:rPr>
                <w:spacing w:val="0"/>
                <w:kern w:val="0"/>
                <w:sz w:val="26"/>
                <w:szCs w:val="26"/>
                <w:rtl/>
                <w:lang w:eastAsia="en-US" w:bidi="ar-AE"/>
              </w:rPr>
              <w:t>معدل الخصوبة الكلي</w:t>
            </w:r>
          </w:p>
        </w:tc>
      </w:tr>
      <w:tr w:rsidR="004D1967" w:rsidRPr="004D1967" w:rsidTr="00985132">
        <w:trPr>
          <w:jc w:val="center"/>
        </w:trPr>
        <w:tc>
          <w:tcPr>
            <w:tcW w:w="1418" w:type="dxa"/>
            <w:tcBorders>
              <w:bottom w:val="single" w:sz="4" w:space="0" w:color="auto"/>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1.55</w:t>
            </w:r>
          </w:p>
        </w:tc>
        <w:tc>
          <w:tcPr>
            <w:tcW w:w="2268" w:type="dxa"/>
            <w:tcBorders>
              <w:bottom w:val="single" w:sz="4" w:space="0" w:color="auto"/>
            </w:tcBorders>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c>
          <w:tcPr>
            <w:tcW w:w="5673" w:type="dxa"/>
            <w:tcBorders>
              <w:bottom w:val="single" w:sz="4" w:space="0" w:color="auto"/>
            </w:tcBorders>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r w:rsidRPr="004D1967">
              <w:rPr>
                <w:spacing w:val="0"/>
                <w:kern w:val="0"/>
                <w:sz w:val="26"/>
                <w:szCs w:val="26"/>
                <w:rtl/>
                <w:lang w:eastAsia="en-US" w:bidi="ar-AE"/>
              </w:rPr>
              <w:t xml:space="preserve">معدل الوفيات الخام (لكل 000 </w:t>
            </w:r>
            <w:r w:rsidR="008B540D">
              <w:rPr>
                <w:rFonts w:hint="cs"/>
                <w:spacing w:val="0"/>
                <w:kern w:val="0"/>
                <w:sz w:val="26"/>
                <w:szCs w:val="26"/>
                <w:rtl/>
                <w:lang w:eastAsia="en-US" w:bidi="ar-AE"/>
              </w:rPr>
              <w:t xml:space="preserve">1 </w:t>
            </w:r>
            <w:r w:rsidRPr="004D1967">
              <w:rPr>
                <w:spacing w:val="0"/>
                <w:kern w:val="0"/>
                <w:sz w:val="26"/>
                <w:szCs w:val="26"/>
                <w:rtl/>
                <w:lang w:eastAsia="en-US" w:bidi="ar-AE"/>
              </w:rPr>
              <w:t>نسمة)</w:t>
            </w:r>
          </w:p>
        </w:tc>
      </w:tr>
      <w:tr w:rsidR="001238EF" w:rsidRPr="004D1967" w:rsidTr="00985132">
        <w:trPr>
          <w:jc w:val="center"/>
        </w:trPr>
        <w:tc>
          <w:tcPr>
            <w:tcW w:w="1418" w:type="dxa"/>
            <w:tcBorders>
              <w:bottom w:val="nil"/>
            </w:tcBorders>
            <w:shd w:val="clear" w:color="auto" w:fill="auto"/>
            <w:vAlign w:val="center"/>
          </w:tcPr>
          <w:p w:rsidR="001238EF" w:rsidRPr="004D1967" w:rsidRDefault="001238EF"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76.5</w:t>
            </w:r>
          </w:p>
        </w:tc>
        <w:tc>
          <w:tcPr>
            <w:tcW w:w="2268" w:type="dxa"/>
            <w:tcBorders>
              <w:bottom w:val="nil"/>
            </w:tcBorders>
            <w:shd w:val="clear" w:color="auto" w:fill="auto"/>
            <w:vAlign w:val="center"/>
          </w:tcPr>
          <w:p w:rsidR="001238EF" w:rsidRPr="004D1967" w:rsidRDefault="001238EF" w:rsidP="002D3C39">
            <w:pPr>
              <w:spacing w:beforeLines="20" w:before="48" w:afterLines="20" w:after="48" w:line="240" w:lineRule="exact"/>
              <w:ind w:firstLine="3"/>
              <w:jc w:val="left"/>
              <w:rPr>
                <w:rFonts w:hint="cs"/>
                <w:spacing w:val="0"/>
                <w:kern w:val="0"/>
                <w:sz w:val="26"/>
                <w:szCs w:val="26"/>
                <w:lang w:eastAsia="en-US" w:bidi="ar-AE"/>
              </w:rPr>
            </w:pPr>
            <w:r w:rsidRPr="004D1967">
              <w:rPr>
                <w:rFonts w:hint="cs"/>
                <w:spacing w:val="0"/>
                <w:kern w:val="0"/>
                <w:sz w:val="26"/>
                <w:szCs w:val="26"/>
                <w:rtl/>
                <w:lang w:eastAsia="en-US" w:bidi="ar-AE"/>
              </w:rPr>
              <w:t>ذكور</w:t>
            </w:r>
          </w:p>
        </w:tc>
        <w:tc>
          <w:tcPr>
            <w:tcW w:w="5673" w:type="dxa"/>
            <w:tcBorders>
              <w:bottom w:val="nil"/>
            </w:tcBorders>
            <w:shd w:val="clear" w:color="auto" w:fill="auto"/>
            <w:vAlign w:val="center"/>
          </w:tcPr>
          <w:p w:rsidR="001238EF" w:rsidRPr="004D1967" w:rsidRDefault="001238EF" w:rsidP="002D3C39">
            <w:pPr>
              <w:spacing w:beforeLines="20" w:before="48" w:afterLines="20" w:after="48" w:line="240" w:lineRule="exact"/>
              <w:ind w:firstLine="3"/>
              <w:jc w:val="left"/>
              <w:rPr>
                <w:spacing w:val="0"/>
                <w:kern w:val="0"/>
                <w:sz w:val="26"/>
                <w:szCs w:val="26"/>
                <w:lang w:eastAsia="en-US" w:bidi="ar-AE"/>
              </w:rPr>
            </w:pPr>
          </w:p>
        </w:tc>
      </w:tr>
      <w:tr w:rsidR="001238EF" w:rsidRPr="004D1967" w:rsidTr="00985132">
        <w:trPr>
          <w:jc w:val="center"/>
        </w:trPr>
        <w:tc>
          <w:tcPr>
            <w:tcW w:w="1418" w:type="dxa"/>
            <w:tcBorders>
              <w:top w:val="nil"/>
            </w:tcBorders>
            <w:shd w:val="clear" w:color="auto" w:fill="auto"/>
            <w:vAlign w:val="center"/>
          </w:tcPr>
          <w:p w:rsidR="001238EF" w:rsidRPr="004D1967" w:rsidRDefault="001238EF"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78.5</w:t>
            </w:r>
          </w:p>
        </w:tc>
        <w:tc>
          <w:tcPr>
            <w:tcW w:w="2268" w:type="dxa"/>
            <w:tcBorders>
              <w:top w:val="nil"/>
            </w:tcBorders>
            <w:shd w:val="clear" w:color="auto" w:fill="auto"/>
            <w:vAlign w:val="center"/>
          </w:tcPr>
          <w:p w:rsidR="001238EF" w:rsidRPr="004D1967" w:rsidRDefault="001238EF" w:rsidP="002D3C39">
            <w:pPr>
              <w:spacing w:beforeLines="20" w:before="48" w:afterLines="20" w:after="48" w:line="240" w:lineRule="exact"/>
              <w:ind w:firstLine="3"/>
              <w:jc w:val="left"/>
              <w:rPr>
                <w:rFonts w:hint="cs"/>
                <w:spacing w:val="0"/>
                <w:kern w:val="0"/>
                <w:sz w:val="26"/>
                <w:szCs w:val="26"/>
                <w:lang w:eastAsia="en-US" w:bidi="ar-AE"/>
              </w:rPr>
            </w:pPr>
            <w:r w:rsidRPr="004D1967">
              <w:rPr>
                <w:rFonts w:hint="cs"/>
                <w:spacing w:val="0"/>
                <w:kern w:val="0"/>
                <w:sz w:val="26"/>
                <w:szCs w:val="26"/>
                <w:rtl/>
                <w:lang w:eastAsia="en-US" w:bidi="ar-AE"/>
              </w:rPr>
              <w:t>إناث</w:t>
            </w:r>
          </w:p>
        </w:tc>
        <w:tc>
          <w:tcPr>
            <w:tcW w:w="5673" w:type="dxa"/>
            <w:tcBorders>
              <w:top w:val="nil"/>
              <w:bottom w:val="nil"/>
            </w:tcBorders>
            <w:shd w:val="clear" w:color="auto" w:fill="auto"/>
            <w:vAlign w:val="center"/>
          </w:tcPr>
          <w:p w:rsidR="001238EF" w:rsidRPr="004D1967" w:rsidRDefault="001238EF" w:rsidP="002D3C39">
            <w:pPr>
              <w:spacing w:beforeLines="20" w:before="48" w:afterLines="20" w:after="48" w:line="240" w:lineRule="exact"/>
              <w:ind w:firstLine="3"/>
              <w:jc w:val="left"/>
              <w:rPr>
                <w:rFonts w:hint="cs"/>
                <w:spacing w:val="0"/>
                <w:kern w:val="0"/>
                <w:sz w:val="26"/>
                <w:szCs w:val="26"/>
                <w:lang w:eastAsia="en-US" w:bidi="ar-AE"/>
              </w:rPr>
            </w:pPr>
            <w:r>
              <w:rPr>
                <w:rFonts w:hint="cs"/>
                <w:spacing w:val="0"/>
                <w:kern w:val="0"/>
                <w:sz w:val="26"/>
                <w:szCs w:val="26"/>
                <w:rtl/>
                <w:lang w:eastAsia="en-US" w:bidi="ar-AE"/>
              </w:rPr>
              <w:t>توقع الحياة عند الميلاد</w:t>
            </w:r>
          </w:p>
        </w:tc>
      </w:tr>
      <w:tr w:rsidR="001238EF" w:rsidRPr="004D1967" w:rsidTr="00985132">
        <w:trPr>
          <w:jc w:val="center"/>
        </w:trPr>
        <w:tc>
          <w:tcPr>
            <w:tcW w:w="1418" w:type="dxa"/>
            <w:shd w:val="clear" w:color="auto" w:fill="auto"/>
            <w:vAlign w:val="center"/>
          </w:tcPr>
          <w:p w:rsidR="001238EF" w:rsidRPr="004D1967" w:rsidRDefault="001238EF"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77.4</w:t>
            </w:r>
          </w:p>
        </w:tc>
        <w:tc>
          <w:tcPr>
            <w:tcW w:w="2268" w:type="dxa"/>
            <w:shd w:val="clear" w:color="auto" w:fill="auto"/>
            <w:vAlign w:val="center"/>
          </w:tcPr>
          <w:p w:rsidR="001238EF" w:rsidRPr="004D1967" w:rsidRDefault="001238EF" w:rsidP="002D3C39">
            <w:pPr>
              <w:spacing w:beforeLines="20" w:before="48" w:afterLines="20" w:after="48" w:line="240" w:lineRule="exact"/>
              <w:jc w:val="left"/>
              <w:rPr>
                <w:rFonts w:hint="cs"/>
                <w:spacing w:val="0"/>
                <w:kern w:val="0"/>
                <w:sz w:val="26"/>
                <w:szCs w:val="26"/>
                <w:lang w:eastAsia="en-US" w:bidi="ar-AE"/>
              </w:rPr>
            </w:pPr>
            <w:r>
              <w:rPr>
                <w:rFonts w:hint="cs"/>
                <w:spacing w:val="0"/>
                <w:kern w:val="0"/>
                <w:sz w:val="26"/>
                <w:szCs w:val="26"/>
                <w:rtl/>
                <w:lang w:eastAsia="en-US" w:bidi="ar-AE"/>
              </w:rPr>
              <w:t xml:space="preserve">    </w:t>
            </w:r>
            <w:r w:rsidRPr="004D1967">
              <w:rPr>
                <w:rFonts w:hint="cs"/>
                <w:spacing w:val="0"/>
                <w:kern w:val="0"/>
                <w:sz w:val="26"/>
                <w:szCs w:val="26"/>
                <w:rtl/>
                <w:lang w:eastAsia="en-US" w:bidi="ar-AE"/>
              </w:rPr>
              <w:t>المجموع</w:t>
            </w:r>
          </w:p>
        </w:tc>
        <w:tc>
          <w:tcPr>
            <w:tcW w:w="5673" w:type="dxa"/>
            <w:tcBorders>
              <w:top w:val="nil"/>
            </w:tcBorders>
            <w:shd w:val="clear" w:color="auto" w:fill="auto"/>
            <w:vAlign w:val="center"/>
          </w:tcPr>
          <w:p w:rsidR="001238EF" w:rsidRPr="004D1967" w:rsidRDefault="001238EF" w:rsidP="002D3C39">
            <w:pPr>
              <w:spacing w:beforeLines="20" w:before="48" w:afterLines="20" w:after="48" w:line="240" w:lineRule="exact"/>
              <w:ind w:firstLine="3"/>
              <w:jc w:val="left"/>
              <w:rPr>
                <w:spacing w:val="0"/>
                <w:kern w:val="0"/>
                <w:sz w:val="26"/>
                <w:szCs w:val="26"/>
                <w:lang w:eastAsia="en-US" w:bidi="ar-AE"/>
              </w:rPr>
            </w:pPr>
          </w:p>
        </w:tc>
      </w:tr>
      <w:tr w:rsidR="00985132" w:rsidRPr="004D1967" w:rsidTr="003063F4">
        <w:trPr>
          <w:jc w:val="center"/>
        </w:trPr>
        <w:tc>
          <w:tcPr>
            <w:tcW w:w="1418" w:type="dxa"/>
            <w:tcBorders>
              <w:bottom w:val="single" w:sz="4" w:space="0" w:color="auto"/>
            </w:tcBorders>
            <w:shd w:val="clear" w:color="auto" w:fill="auto"/>
            <w:vAlign w:val="center"/>
          </w:tcPr>
          <w:p w:rsidR="00985132" w:rsidRPr="004D1967" w:rsidRDefault="00985132"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7.3</w:t>
            </w:r>
          </w:p>
        </w:tc>
        <w:tc>
          <w:tcPr>
            <w:tcW w:w="2267" w:type="dxa"/>
            <w:tcBorders>
              <w:bottom w:val="single" w:sz="4" w:space="0" w:color="auto"/>
            </w:tcBorders>
            <w:shd w:val="clear" w:color="auto" w:fill="auto"/>
            <w:vAlign w:val="center"/>
          </w:tcPr>
          <w:p w:rsidR="00985132" w:rsidRPr="004D1967" w:rsidRDefault="00985132" w:rsidP="002D3C39">
            <w:pPr>
              <w:spacing w:beforeLines="20" w:before="48" w:afterLines="20" w:after="48" w:line="240" w:lineRule="exact"/>
              <w:ind w:firstLine="3"/>
              <w:jc w:val="left"/>
              <w:rPr>
                <w:spacing w:val="0"/>
                <w:kern w:val="0"/>
                <w:sz w:val="26"/>
                <w:szCs w:val="26"/>
                <w:lang w:eastAsia="en-US" w:bidi="ar-AE"/>
              </w:rPr>
            </w:pPr>
          </w:p>
        </w:tc>
        <w:tc>
          <w:tcPr>
            <w:tcW w:w="5674" w:type="dxa"/>
            <w:tcBorders>
              <w:bottom w:val="single" w:sz="4" w:space="0" w:color="auto"/>
            </w:tcBorders>
            <w:shd w:val="clear" w:color="auto" w:fill="auto"/>
            <w:vAlign w:val="center"/>
          </w:tcPr>
          <w:p w:rsidR="00985132" w:rsidRPr="004D1967" w:rsidRDefault="00985132" w:rsidP="002D3C39">
            <w:pPr>
              <w:spacing w:beforeLines="20" w:before="48" w:afterLines="20" w:after="48" w:line="240" w:lineRule="exact"/>
              <w:ind w:firstLine="3"/>
              <w:jc w:val="left"/>
              <w:rPr>
                <w:spacing w:val="0"/>
                <w:kern w:val="0"/>
                <w:sz w:val="26"/>
                <w:szCs w:val="26"/>
                <w:lang w:eastAsia="en-US" w:bidi="ar-AE"/>
              </w:rPr>
            </w:pPr>
            <w:r w:rsidRPr="004D1967">
              <w:rPr>
                <w:spacing w:val="0"/>
                <w:kern w:val="0"/>
                <w:sz w:val="26"/>
                <w:szCs w:val="26"/>
                <w:rtl/>
                <w:lang w:eastAsia="en-US" w:bidi="ar-AE"/>
              </w:rPr>
              <w:t>معدل وفيات الأطفال الرضع (لك</w:t>
            </w:r>
            <w:r>
              <w:rPr>
                <w:rFonts w:hint="cs"/>
                <w:spacing w:val="0"/>
                <w:kern w:val="0"/>
                <w:sz w:val="26"/>
                <w:szCs w:val="26"/>
                <w:rtl/>
                <w:lang w:eastAsia="en-US" w:bidi="ar-AE"/>
              </w:rPr>
              <w:t xml:space="preserve">ل </w:t>
            </w:r>
            <w:r w:rsidRPr="004D1967">
              <w:rPr>
                <w:spacing w:val="0"/>
                <w:kern w:val="0"/>
                <w:sz w:val="26"/>
                <w:szCs w:val="26"/>
                <w:rtl/>
                <w:lang w:eastAsia="en-US" w:bidi="ar-AE"/>
              </w:rPr>
              <w:t xml:space="preserve">000 </w:t>
            </w:r>
            <w:r>
              <w:rPr>
                <w:rFonts w:hint="cs"/>
                <w:spacing w:val="0"/>
                <w:kern w:val="0"/>
                <w:sz w:val="26"/>
                <w:szCs w:val="26"/>
                <w:rtl/>
                <w:lang w:eastAsia="en-US" w:bidi="ar-AE"/>
              </w:rPr>
              <w:t xml:space="preserve">1 </w:t>
            </w:r>
            <w:r w:rsidRPr="004D1967">
              <w:rPr>
                <w:spacing w:val="0"/>
                <w:kern w:val="0"/>
                <w:sz w:val="26"/>
                <w:szCs w:val="26"/>
                <w:rtl/>
                <w:lang w:eastAsia="en-US" w:bidi="ar-AE"/>
              </w:rPr>
              <w:t>مولود)</w:t>
            </w:r>
          </w:p>
        </w:tc>
      </w:tr>
      <w:tr w:rsidR="004D1967" w:rsidRPr="004D1967" w:rsidTr="00944348">
        <w:trPr>
          <w:jc w:val="center"/>
        </w:trPr>
        <w:tc>
          <w:tcPr>
            <w:tcW w:w="1418" w:type="dxa"/>
            <w:tcBorders>
              <w:bottom w:val="nil"/>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10.0</w:t>
            </w:r>
          </w:p>
        </w:tc>
        <w:tc>
          <w:tcPr>
            <w:tcW w:w="2268" w:type="dxa"/>
            <w:tcBorders>
              <w:bottom w:val="nil"/>
            </w:tcBorders>
            <w:shd w:val="clear" w:color="auto" w:fill="auto"/>
            <w:vAlign w:val="center"/>
          </w:tcPr>
          <w:p w:rsidR="004D1967" w:rsidRPr="004D1967" w:rsidRDefault="004D1967" w:rsidP="002D3C39">
            <w:pPr>
              <w:spacing w:beforeLines="20" w:before="48" w:afterLines="20" w:after="48" w:line="240" w:lineRule="exact"/>
              <w:ind w:firstLine="3"/>
              <w:jc w:val="left"/>
              <w:rPr>
                <w:rFonts w:hint="cs"/>
                <w:spacing w:val="0"/>
                <w:kern w:val="0"/>
                <w:sz w:val="26"/>
                <w:szCs w:val="26"/>
                <w:lang w:eastAsia="en-US" w:bidi="ar-AE"/>
              </w:rPr>
            </w:pPr>
            <w:r w:rsidRPr="004D1967">
              <w:rPr>
                <w:rFonts w:hint="cs"/>
                <w:spacing w:val="0"/>
                <w:kern w:val="0"/>
                <w:sz w:val="26"/>
                <w:szCs w:val="26"/>
                <w:rtl/>
                <w:lang w:eastAsia="en-US" w:bidi="ar-AE"/>
              </w:rPr>
              <w:t>ذكور</w:t>
            </w:r>
          </w:p>
        </w:tc>
        <w:tc>
          <w:tcPr>
            <w:tcW w:w="5673" w:type="dxa"/>
            <w:tcBorders>
              <w:bottom w:val="nil"/>
            </w:tcBorders>
            <w:shd w:val="clear" w:color="auto" w:fill="auto"/>
            <w:vAlign w:val="center"/>
          </w:tcPr>
          <w:p w:rsidR="004D1967" w:rsidRPr="004D1967" w:rsidRDefault="00FC4569" w:rsidP="002D3C39">
            <w:pPr>
              <w:spacing w:beforeLines="20" w:before="48" w:afterLines="20" w:after="48" w:line="240" w:lineRule="exact"/>
              <w:ind w:firstLine="3"/>
              <w:jc w:val="left"/>
              <w:rPr>
                <w:spacing w:val="0"/>
                <w:kern w:val="0"/>
                <w:sz w:val="26"/>
                <w:szCs w:val="26"/>
                <w:lang w:eastAsia="en-US" w:bidi="ar-AE"/>
              </w:rPr>
            </w:pPr>
            <w:r w:rsidRPr="004D1967">
              <w:rPr>
                <w:spacing w:val="0"/>
                <w:kern w:val="0"/>
                <w:sz w:val="26"/>
                <w:szCs w:val="26"/>
                <w:rtl/>
                <w:lang w:eastAsia="en-US" w:bidi="ar-AE"/>
              </w:rPr>
              <w:t xml:space="preserve">نسبة الأمية </w:t>
            </w:r>
            <w:r w:rsidRPr="004D1967">
              <w:rPr>
                <w:rFonts w:hint="cs"/>
                <w:spacing w:val="0"/>
                <w:kern w:val="0"/>
                <w:sz w:val="26"/>
                <w:szCs w:val="26"/>
                <w:rtl/>
                <w:lang w:eastAsia="en-US" w:bidi="ar-AE"/>
              </w:rPr>
              <w:t>*</w:t>
            </w:r>
          </w:p>
        </w:tc>
      </w:tr>
      <w:tr w:rsidR="004D1967" w:rsidRPr="004D1967" w:rsidTr="00944348">
        <w:trPr>
          <w:jc w:val="center"/>
        </w:trPr>
        <w:tc>
          <w:tcPr>
            <w:tcW w:w="1418" w:type="dxa"/>
            <w:tcBorders>
              <w:top w:val="nil"/>
            </w:tcBorders>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7.6</w:t>
            </w:r>
          </w:p>
        </w:tc>
        <w:tc>
          <w:tcPr>
            <w:tcW w:w="2268" w:type="dxa"/>
            <w:tcBorders>
              <w:top w:val="nil"/>
            </w:tcBorders>
            <w:shd w:val="clear" w:color="auto" w:fill="auto"/>
            <w:vAlign w:val="center"/>
          </w:tcPr>
          <w:p w:rsidR="004D1967" w:rsidRPr="004D1967" w:rsidRDefault="004D1967" w:rsidP="002D3C39">
            <w:pPr>
              <w:spacing w:beforeLines="20" w:before="48" w:afterLines="20" w:after="48" w:line="240" w:lineRule="exact"/>
              <w:ind w:firstLine="3"/>
              <w:jc w:val="left"/>
              <w:rPr>
                <w:rFonts w:hint="cs"/>
                <w:spacing w:val="0"/>
                <w:kern w:val="0"/>
                <w:sz w:val="26"/>
                <w:szCs w:val="26"/>
                <w:lang w:eastAsia="en-US" w:bidi="ar-AE"/>
              </w:rPr>
            </w:pPr>
            <w:r w:rsidRPr="004D1967">
              <w:rPr>
                <w:rFonts w:hint="cs"/>
                <w:spacing w:val="0"/>
                <w:kern w:val="0"/>
                <w:sz w:val="26"/>
                <w:szCs w:val="26"/>
                <w:rtl/>
                <w:lang w:eastAsia="en-US" w:bidi="ar-AE"/>
              </w:rPr>
              <w:t>إناث</w:t>
            </w:r>
          </w:p>
        </w:tc>
        <w:tc>
          <w:tcPr>
            <w:tcW w:w="5673" w:type="dxa"/>
            <w:tcBorders>
              <w:top w:val="nil"/>
            </w:tcBorders>
            <w:shd w:val="clear" w:color="auto" w:fill="auto"/>
            <w:vAlign w:val="center"/>
          </w:tcPr>
          <w:p w:rsidR="004D1967" w:rsidRPr="004D1967" w:rsidRDefault="004D1967" w:rsidP="002D3C39">
            <w:pPr>
              <w:spacing w:beforeLines="20" w:before="48" w:afterLines="20" w:after="48" w:line="240" w:lineRule="exact"/>
              <w:ind w:firstLine="3"/>
              <w:jc w:val="left"/>
              <w:rPr>
                <w:rFonts w:hint="cs"/>
                <w:spacing w:val="0"/>
                <w:kern w:val="0"/>
                <w:sz w:val="26"/>
                <w:szCs w:val="26"/>
                <w:lang w:eastAsia="en-US" w:bidi="ar-AE"/>
              </w:rPr>
            </w:pPr>
          </w:p>
        </w:tc>
      </w:tr>
      <w:tr w:rsidR="004D1967" w:rsidRPr="004D1967" w:rsidTr="00985132">
        <w:trPr>
          <w:jc w:val="center"/>
        </w:trPr>
        <w:tc>
          <w:tcPr>
            <w:tcW w:w="1418" w:type="dxa"/>
            <w:shd w:val="clear" w:color="auto" w:fill="auto"/>
            <w:vAlign w:val="center"/>
          </w:tcPr>
          <w:p w:rsidR="004D1967" w:rsidRPr="004D1967" w:rsidRDefault="004D1967" w:rsidP="002D3C39">
            <w:pPr>
              <w:spacing w:beforeLines="20" w:before="48" w:afterLines="20" w:after="48" w:line="240" w:lineRule="exact"/>
              <w:ind w:firstLine="292"/>
              <w:jc w:val="left"/>
              <w:rPr>
                <w:spacing w:val="0"/>
                <w:kern w:val="0"/>
                <w:sz w:val="26"/>
                <w:szCs w:val="26"/>
                <w:lang w:eastAsia="en-US" w:bidi="ar-AE"/>
              </w:rPr>
            </w:pPr>
            <w:r w:rsidRPr="004D1967">
              <w:rPr>
                <w:spacing w:val="0"/>
                <w:kern w:val="0"/>
                <w:sz w:val="26"/>
                <w:szCs w:val="26"/>
                <w:rtl/>
                <w:lang w:eastAsia="en-US" w:bidi="ar-AE"/>
              </w:rPr>
              <w:t>9.3</w:t>
            </w:r>
          </w:p>
        </w:tc>
        <w:tc>
          <w:tcPr>
            <w:tcW w:w="2268" w:type="dxa"/>
            <w:shd w:val="clear" w:color="auto" w:fill="auto"/>
            <w:vAlign w:val="center"/>
          </w:tcPr>
          <w:p w:rsidR="004D1967" w:rsidRPr="004D1967" w:rsidRDefault="00774645" w:rsidP="002D3C39">
            <w:pPr>
              <w:spacing w:beforeLines="20" w:before="48" w:afterLines="20" w:after="48" w:line="240" w:lineRule="exact"/>
              <w:ind w:firstLine="3"/>
              <w:jc w:val="left"/>
              <w:rPr>
                <w:rFonts w:hint="cs"/>
                <w:spacing w:val="0"/>
                <w:kern w:val="0"/>
                <w:sz w:val="26"/>
                <w:szCs w:val="26"/>
                <w:lang w:eastAsia="en-US" w:bidi="ar-AE"/>
              </w:rPr>
            </w:pPr>
            <w:r>
              <w:rPr>
                <w:rFonts w:hint="cs"/>
                <w:spacing w:val="0"/>
                <w:kern w:val="0"/>
                <w:sz w:val="26"/>
                <w:szCs w:val="26"/>
                <w:rtl/>
                <w:lang w:eastAsia="en-US" w:bidi="ar-AE"/>
              </w:rPr>
              <w:t xml:space="preserve">    </w:t>
            </w:r>
            <w:r w:rsidR="004D1967" w:rsidRPr="004D1967">
              <w:rPr>
                <w:rFonts w:hint="cs"/>
                <w:spacing w:val="0"/>
                <w:kern w:val="0"/>
                <w:sz w:val="26"/>
                <w:szCs w:val="26"/>
                <w:rtl/>
                <w:lang w:eastAsia="en-US" w:bidi="ar-AE"/>
              </w:rPr>
              <w:t>المجموع</w:t>
            </w:r>
          </w:p>
        </w:tc>
        <w:tc>
          <w:tcPr>
            <w:tcW w:w="5673" w:type="dxa"/>
            <w:shd w:val="clear" w:color="auto" w:fill="auto"/>
            <w:vAlign w:val="center"/>
          </w:tcPr>
          <w:p w:rsidR="004D1967" w:rsidRPr="004D1967" w:rsidRDefault="004D1967" w:rsidP="002D3C39">
            <w:pPr>
              <w:spacing w:beforeLines="20" w:before="48" w:afterLines="20" w:after="48" w:line="240" w:lineRule="exact"/>
              <w:ind w:firstLine="3"/>
              <w:jc w:val="left"/>
              <w:rPr>
                <w:spacing w:val="0"/>
                <w:kern w:val="0"/>
                <w:sz w:val="26"/>
                <w:szCs w:val="26"/>
                <w:lang w:eastAsia="en-US" w:bidi="ar-AE"/>
              </w:rPr>
            </w:pPr>
          </w:p>
        </w:tc>
      </w:tr>
    </w:tbl>
    <w:p w:rsidR="00A527EB" w:rsidRPr="00FA17A2" w:rsidRDefault="00FA17A2" w:rsidP="00FA17A2">
      <w:pPr>
        <w:spacing w:before="0" w:after="0" w:line="380" w:lineRule="exact"/>
        <w:rPr>
          <w:rFonts w:hint="cs"/>
          <w:sz w:val="26"/>
          <w:szCs w:val="26"/>
          <w:rtl/>
          <w:lang w:eastAsia="en-US"/>
        </w:rPr>
      </w:pPr>
      <w:r w:rsidRPr="00FA17A2">
        <w:rPr>
          <w:rFonts w:hint="cs"/>
          <w:i/>
          <w:iCs/>
          <w:sz w:val="26"/>
          <w:szCs w:val="26"/>
          <w:rtl/>
          <w:lang w:eastAsia="en-US"/>
        </w:rPr>
        <w:t>المصدر:</w:t>
      </w:r>
      <w:r w:rsidRPr="00FA17A2">
        <w:rPr>
          <w:rFonts w:hint="cs"/>
          <w:i/>
          <w:iCs/>
          <w:sz w:val="26"/>
          <w:szCs w:val="26"/>
          <w:rtl/>
          <w:lang w:eastAsia="en-US"/>
        </w:rPr>
        <w:tab/>
      </w:r>
      <w:r w:rsidRPr="00944348">
        <w:rPr>
          <w:i/>
          <w:iCs/>
          <w:sz w:val="26"/>
          <w:szCs w:val="26"/>
          <w:rtl/>
          <w:lang w:eastAsia="en-US"/>
        </w:rPr>
        <w:t>الإمارات في أرقام 2007</w:t>
      </w:r>
      <w:r w:rsidRPr="00FA17A2">
        <w:rPr>
          <w:sz w:val="26"/>
          <w:szCs w:val="26"/>
          <w:rtl/>
          <w:lang w:eastAsia="en-US"/>
        </w:rPr>
        <w:t>؛ وزارة الاقتصاد</w:t>
      </w:r>
      <w:r w:rsidRPr="00FA17A2">
        <w:rPr>
          <w:rFonts w:hint="cs"/>
          <w:sz w:val="26"/>
          <w:szCs w:val="26"/>
          <w:rtl/>
          <w:lang w:eastAsia="en-US"/>
        </w:rPr>
        <w:t>.</w:t>
      </w:r>
    </w:p>
    <w:p w:rsidR="00A527EB" w:rsidRPr="00FA17A2" w:rsidRDefault="00FA17A2" w:rsidP="00FA17A2">
      <w:pPr>
        <w:spacing w:before="0" w:after="0" w:line="380" w:lineRule="exact"/>
        <w:ind w:firstLine="720"/>
        <w:rPr>
          <w:rFonts w:hint="cs"/>
          <w:sz w:val="26"/>
          <w:szCs w:val="26"/>
          <w:rtl/>
          <w:lang w:eastAsia="en-US"/>
        </w:rPr>
      </w:pPr>
      <w:r w:rsidRPr="00FA17A2">
        <w:rPr>
          <w:rFonts w:hint="cs"/>
          <w:sz w:val="26"/>
          <w:szCs w:val="26"/>
          <w:rtl/>
          <w:lang w:eastAsia="en-US"/>
        </w:rPr>
        <w:t>*</w:t>
      </w:r>
      <w:r w:rsidRPr="00FA17A2">
        <w:rPr>
          <w:rFonts w:hint="cs"/>
          <w:sz w:val="26"/>
          <w:szCs w:val="26"/>
          <w:rtl/>
          <w:lang w:eastAsia="en-US"/>
        </w:rPr>
        <w:tab/>
        <w:t>بيانات عام 2005.</w:t>
      </w:r>
    </w:p>
    <w:p w:rsidR="00A527EB" w:rsidRPr="00964F8C" w:rsidRDefault="00FA17A2" w:rsidP="002F232F">
      <w:pPr>
        <w:spacing w:before="0" w:line="380" w:lineRule="exact"/>
        <w:rPr>
          <w:spacing w:val="0"/>
          <w:sz w:val="30"/>
          <w:rtl/>
          <w:lang w:eastAsia="en-US"/>
        </w:rPr>
      </w:pPr>
      <w:r>
        <w:rPr>
          <w:sz w:val="30"/>
          <w:rtl/>
          <w:lang w:eastAsia="en-US"/>
        </w:rPr>
        <w:br w:type="page"/>
      </w:r>
      <w:r w:rsidR="00E47DF4">
        <w:rPr>
          <w:rFonts w:hint="cs"/>
          <w:sz w:val="30"/>
          <w:rtl/>
          <w:lang w:eastAsia="en-US"/>
        </w:rPr>
        <w:t>43-</w:t>
      </w:r>
      <w:r w:rsidR="00E47DF4">
        <w:rPr>
          <w:rFonts w:hint="cs"/>
          <w:sz w:val="30"/>
          <w:rtl/>
          <w:lang w:eastAsia="en-US"/>
        </w:rPr>
        <w:tab/>
      </w:r>
      <w:r w:rsidR="00A527EB" w:rsidRPr="00A527EB">
        <w:rPr>
          <w:sz w:val="30"/>
          <w:rtl/>
          <w:lang w:eastAsia="en-US"/>
        </w:rPr>
        <w:t xml:space="preserve">عملت دولة الإمارات العربية المتحدة على توظيف الثروة النفطية لتنمية المجتمع، وذلك من منطلق المبادئ الأساسية التي قامت عليها دولة </w:t>
      </w:r>
      <w:r w:rsidR="00B374D7">
        <w:rPr>
          <w:sz w:val="30"/>
          <w:rtl/>
          <w:lang w:eastAsia="en-US"/>
        </w:rPr>
        <w:t xml:space="preserve">الاتحاد </w:t>
      </w:r>
      <w:r w:rsidR="00A527EB" w:rsidRPr="00A527EB">
        <w:rPr>
          <w:sz w:val="30"/>
          <w:rtl/>
          <w:lang w:eastAsia="en-US"/>
        </w:rPr>
        <w:t xml:space="preserve">والتي نصت عليها الأهداف العامة للتنمية، وهو أن الإنسان في دولة الإمارات هو الغاية من التنمية والخدمات الاجتماعية على اختلافها، وبفضل تلك السياسة تمكنت الدولة من إخراج شعبها من دائرة الفقر والأمية والمرض، إلى أفاق الرفاهية الاقتصادية والاجتماعية، حيث يسرت للفرد </w:t>
      </w:r>
      <w:r w:rsidR="00A527EB" w:rsidRPr="00964F8C">
        <w:rPr>
          <w:spacing w:val="0"/>
          <w:sz w:val="30"/>
          <w:rtl/>
          <w:lang w:eastAsia="en-US"/>
        </w:rPr>
        <w:t>معدلا</w:t>
      </w:r>
      <w:r w:rsidR="007512E6">
        <w:rPr>
          <w:rFonts w:hint="cs"/>
          <w:spacing w:val="0"/>
          <w:sz w:val="30"/>
          <w:rtl/>
          <w:lang w:eastAsia="en-US"/>
        </w:rPr>
        <w:t>ً</w:t>
      </w:r>
      <w:r w:rsidR="00A527EB" w:rsidRPr="00964F8C">
        <w:rPr>
          <w:spacing w:val="0"/>
          <w:sz w:val="30"/>
          <w:rtl/>
          <w:lang w:eastAsia="en-US"/>
        </w:rPr>
        <w:t xml:space="preserve"> عاليا</w:t>
      </w:r>
      <w:r w:rsidR="007512E6">
        <w:rPr>
          <w:rFonts w:hint="cs"/>
          <w:spacing w:val="0"/>
          <w:sz w:val="30"/>
          <w:rtl/>
          <w:lang w:eastAsia="en-US"/>
        </w:rPr>
        <w:t>ً</w:t>
      </w:r>
      <w:r w:rsidR="00A527EB" w:rsidRPr="00964F8C">
        <w:rPr>
          <w:spacing w:val="0"/>
          <w:sz w:val="30"/>
          <w:rtl/>
          <w:lang w:eastAsia="en-US"/>
        </w:rPr>
        <w:t xml:space="preserve"> للدخل، وطورت المناطق النائية ووضعت الضمانات الاجتماعية، إلى جانب توفير خدمات مجانية للمواطنين في مجالات التعليم والصحة والإسكان والثقافة وخدمات الصرف الصحي والبنية التحتية وغيرها من المجالات.</w:t>
      </w:r>
    </w:p>
    <w:p w:rsidR="00A527EB" w:rsidRPr="00A527EB" w:rsidRDefault="00E47DF4" w:rsidP="002F232F">
      <w:pPr>
        <w:spacing w:before="0" w:line="380" w:lineRule="exact"/>
        <w:rPr>
          <w:sz w:val="30"/>
          <w:rtl/>
          <w:lang w:eastAsia="en-US"/>
        </w:rPr>
      </w:pPr>
      <w:r>
        <w:rPr>
          <w:rFonts w:hint="cs"/>
          <w:sz w:val="30"/>
          <w:rtl/>
          <w:lang w:eastAsia="en-US"/>
        </w:rPr>
        <w:t>44-</w:t>
      </w:r>
      <w:r>
        <w:rPr>
          <w:rFonts w:hint="cs"/>
          <w:sz w:val="30"/>
          <w:rtl/>
          <w:lang w:eastAsia="en-US"/>
        </w:rPr>
        <w:tab/>
      </w:r>
      <w:r w:rsidR="00A527EB" w:rsidRPr="00A527EB">
        <w:rPr>
          <w:sz w:val="30"/>
          <w:rtl/>
          <w:lang w:eastAsia="en-US"/>
        </w:rPr>
        <w:t>وفي تقرير منظمة الصحة العالمية للعام 2005 أكدت أن دولة الإمارات حققت نجاحا</w:t>
      </w:r>
      <w:r w:rsidR="00DD6DDD">
        <w:rPr>
          <w:rFonts w:hint="cs"/>
          <w:sz w:val="30"/>
          <w:rtl/>
          <w:lang w:eastAsia="en-US"/>
        </w:rPr>
        <w:t>ً</w:t>
      </w:r>
      <w:r w:rsidR="00A527EB" w:rsidRPr="00A527EB">
        <w:rPr>
          <w:sz w:val="30"/>
          <w:rtl/>
          <w:lang w:eastAsia="en-US"/>
        </w:rPr>
        <w:t xml:space="preserve"> كبيرا</w:t>
      </w:r>
      <w:r w:rsidR="00DD6DDD">
        <w:rPr>
          <w:rFonts w:hint="cs"/>
          <w:sz w:val="30"/>
          <w:rtl/>
          <w:lang w:eastAsia="en-US"/>
        </w:rPr>
        <w:t>ً</w:t>
      </w:r>
      <w:r w:rsidR="00A527EB" w:rsidRPr="00A527EB">
        <w:rPr>
          <w:sz w:val="30"/>
          <w:rtl/>
          <w:lang w:eastAsia="en-US"/>
        </w:rPr>
        <w:t xml:space="preserve"> في خفض معدل الوفيات للأطفال دون سن الخامسة حيث بلغ حوالي 8 لكل ألف مولود حي، ونوه التقرير إلى أن مؤشرات التطعيم بالأمصال الضرورية للمواليد الجدد والأطفال من عمر عامين بلغت نسبة 98</w:t>
      </w:r>
      <w:r w:rsidR="00CA2700">
        <w:rPr>
          <w:sz w:val="30"/>
          <w:rtl/>
          <w:lang w:eastAsia="en-US"/>
        </w:rPr>
        <w:t xml:space="preserve"> في المائة</w:t>
      </w:r>
      <w:r w:rsidR="00A527EB" w:rsidRPr="00A527EB">
        <w:rPr>
          <w:sz w:val="30"/>
          <w:rtl/>
          <w:lang w:eastAsia="en-US"/>
        </w:rPr>
        <w:t>، كما أعلنت المنظمة عن خلو الإمارات من مرض شلل الأطفال والملاريا.</w:t>
      </w:r>
    </w:p>
    <w:p w:rsidR="00A527EB" w:rsidRPr="00A527EB" w:rsidRDefault="00E47DF4" w:rsidP="002F232F">
      <w:pPr>
        <w:spacing w:before="0" w:line="380" w:lineRule="exact"/>
        <w:rPr>
          <w:sz w:val="30"/>
          <w:rtl/>
          <w:lang w:eastAsia="en-US"/>
        </w:rPr>
      </w:pPr>
      <w:r>
        <w:rPr>
          <w:rFonts w:hint="cs"/>
          <w:sz w:val="30"/>
          <w:rtl/>
          <w:lang w:eastAsia="en-US"/>
        </w:rPr>
        <w:t>45-</w:t>
      </w:r>
      <w:r>
        <w:rPr>
          <w:rFonts w:hint="cs"/>
          <w:sz w:val="30"/>
          <w:rtl/>
          <w:lang w:eastAsia="en-US"/>
        </w:rPr>
        <w:tab/>
      </w:r>
      <w:r w:rsidR="00A527EB" w:rsidRPr="00A527EB">
        <w:rPr>
          <w:sz w:val="30"/>
          <w:rtl/>
          <w:lang w:eastAsia="en-US"/>
        </w:rPr>
        <w:t>ونتيجة للتطورات شهد نمط الحياة الأسرية في الإمارات تحولات هامة خلال السنوات الماضية، إذ انتقل الأفراد من حياة البداوة والترحال إلى حياة أكثر استقرارا</w:t>
      </w:r>
      <w:r w:rsidR="00731B26">
        <w:rPr>
          <w:rFonts w:hint="cs"/>
          <w:sz w:val="30"/>
          <w:rtl/>
          <w:lang w:eastAsia="en-US"/>
        </w:rPr>
        <w:t>ً</w:t>
      </w:r>
      <w:r w:rsidR="00A527EB" w:rsidRPr="00A527EB">
        <w:rPr>
          <w:sz w:val="30"/>
          <w:rtl/>
          <w:lang w:eastAsia="en-US"/>
        </w:rPr>
        <w:t>، ومن أسر ممتدة إلى أسر فردي</w:t>
      </w:r>
      <w:r w:rsidR="007D0932">
        <w:rPr>
          <w:rFonts w:hint="cs"/>
          <w:sz w:val="30"/>
          <w:rtl/>
          <w:lang w:eastAsia="en-US"/>
        </w:rPr>
        <w:t>ة</w:t>
      </w:r>
      <w:r w:rsidR="00A527EB" w:rsidRPr="00A527EB">
        <w:rPr>
          <w:sz w:val="30"/>
          <w:rtl/>
          <w:lang w:eastAsia="en-US"/>
        </w:rPr>
        <w:t xml:space="preserve">، أما عن الأدوار المجتمعية بين الرجل والمرأة فقد ظلت مستمرة على مبدأ التكامل في الأدوار والمسؤوليات، إذ </w:t>
      </w:r>
      <w:r w:rsidR="00DD6DDD">
        <w:rPr>
          <w:rFonts w:hint="cs"/>
          <w:sz w:val="30"/>
          <w:rtl/>
          <w:lang w:eastAsia="en-US"/>
        </w:rPr>
        <w:t>إ</w:t>
      </w:r>
      <w:r w:rsidR="00A527EB" w:rsidRPr="00A527EB">
        <w:rPr>
          <w:sz w:val="30"/>
          <w:rtl/>
          <w:lang w:eastAsia="en-US"/>
        </w:rPr>
        <w:t>ن لكل من الرجل والمرأة مسؤوليات وواجبات تجاه أسرتيهما وتجاه المجتمع.</w:t>
      </w:r>
    </w:p>
    <w:p w:rsidR="00A527EB" w:rsidRPr="00A527EB" w:rsidRDefault="00E47DF4" w:rsidP="00944348">
      <w:pPr>
        <w:spacing w:before="0" w:line="380" w:lineRule="exact"/>
        <w:rPr>
          <w:sz w:val="30"/>
          <w:rtl/>
          <w:lang w:eastAsia="en-US"/>
        </w:rPr>
      </w:pPr>
      <w:r>
        <w:rPr>
          <w:rFonts w:hint="cs"/>
          <w:sz w:val="30"/>
          <w:rtl/>
          <w:lang w:eastAsia="en-US"/>
        </w:rPr>
        <w:t>46-</w:t>
      </w:r>
      <w:r>
        <w:rPr>
          <w:rFonts w:hint="cs"/>
          <w:sz w:val="30"/>
          <w:rtl/>
          <w:lang w:eastAsia="en-US"/>
        </w:rPr>
        <w:tab/>
      </w:r>
      <w:r w:rsidR="00A527EB" w:rsidRPr="00A527EB">
        <w:rPr>
          <w:sz w:val="30"/>
          <w:rtl/>
          <w:lang w:eastAsia="en-US"/>
        </w:rPr>
        <w:t xml:space="preserve">وقد أكد تقرير الأهداف التنموية للألفية الذي تعده وزارة الاقتصاد بالتعاون مع برنامج الأمم المتحدة الإنمائي لعام 2006 </w:t>
      </w:r>
      <w:r w:rsidR="00944348">
        <w:rPr>
          <w:rFonts w:hint="cs"/>
          <w:sz w:val="30"/>
          <w:rtl/>
          <w:lang w:eastAsia="en-US"/>
        </w:rPr>
        <w:t>أ</w:t>
      </w:r>
      <w:r w:rsidR="00A527EB" w:rsidRPr="00A527EB">
        <w:rPr>
          <w:sz w:val="30"/>
          <w:rtl/>
          <w:lang w:eastAsia="en-US"/>
        </w:rPr>
        <w:t>ن دولة الإمارات نجحت في تحقيق الكثير من الأهداف المطلوبة خاصة في مجالات التعليم والصحة قبل الموعد المحدد في العام 2015 وأصبحت تقارب تلك المعدلات التي حصلت عليها الدول المتقدمة.</w:t>
      </w:r>
    </w:p>
    <w:p w:rsidR="00A527EB" w:rsidRPr="00A527EB" w:rsidRDefault="00E47DF4" w:rsidP="002F232F">
      <w:pPr>
        <w:spacing w:before="0" w:line="380" w:lineRule="exact"/>
        <w:rPr>
          <w:sz w:val="30"/>
          <w:rtl/>
          <w:lang w:eastAsia="en-US"/>
        </w:rPr>
      </w:pPr>
      <w:r>
        <w:rPr>
          <w:rFonts w:hint="cs"/>
          <w:sz w:val="30"/>
          <w:rtl/>
          <w:lang w:eastAsia="en-US"/>
        </w:rPr>
        <w:t>47-</w:t>
      </w:r>
      <w:r>
        <w:rPr>
          <w:rFonts w:hint="cs"/>
          <w:sz w:val="30"/>
          <w:rtl/>
          <w:lang w:eastAsia="en-US"/>
        </w:rPr>
        <w:tab/>
      </w:r>
      <w:r w:rsidR="00A527EB" w:rsidRPr="00A527EB">
        <w:rPr>
          <w:sz w:val="30"/>
          <w:rtl/>
          <w:lang w:eastAsia="en-US"/>
        </w:rPr>
        <w:t>وركزت الاستراتيجيات التنموية للدولة على تفعيل دور القطاع الخاص وتنويع مصادر الدخل وتنمية الموارد البشرية ونقل التكنولوجيا والوفاء بكل المتطلبات الأساسية للدخول في النظام الاقتصادي العالمي.</w:t>
      </w:r>
    </w:p>
    <w:p w:rsidR="009A6419" w:rsidRPr="009A6419" w:rsidRDefault="009A6419" w:rsidP="002F232F">
      <w:pPr>
        <w:spacing w:before="0" w:line="380" w:lineRule="exact"/>
        <w:jc w:val="center"/>
        <w:rPr>
          <w:rFonts w:hint="cs"/>
          <w:b/>
          <w:bCs/>
          <w:sz w:val="30"/>
          <w:rtl/>
          <w:lang w:eastAsia="en-US"/>
        </w:rPr>
      </w:pPr>
      <w:r w:rsidRPr="009A6419">
        <w:rPr>
          <w:rFonts w:hint="cs"/>
          <w:b/>
          <w:bCs/>
          <w:sz w:val="30"/>
          <w:rtl/>
          <w:lang w:eastAsia="en-US"/>
        </w:rPr>
        <w:t xml:space="preserve">دال - </w:t>
      </w:r>
      <w:r w:rsidRPr="009A6419">
        <w:rPr>
          <w:b/>
          <w:bCs/>
          <w:sz w:val="30"/>
          <w:rtl/>
          <w:lang w:eastAsia="en-US"/>
        </w:rPr>
        <w:t>السياسات والإجراءات المتعلقة بمناهضة التمييز العنصري</w:t>
      </w:r>
    </w:p>
    <w:p w:rsidR="00A527EB" w:rsidRPr="009A6419" w:rsidRDefault="009A6419" w:rsidP="002F232F">
      <w:pPr>
        <w:spacing w:before="0" w:line="380" w:lineRule="exact"/>
        <w:jc w:val="center"/>
        <w:rPr>
          <w:rFonts w:hint="cs"/>
          <w:b/>
          <w:bCs/>
          <w:sz w:val="30"/>
          <w:rtl/>
          <w:lang w:eastAsia="en-US"/>
        </w:rPr>
      </w:pPr>
      <w:r w:rsidRPr="009A6419">
        <w:rPr>
          <w:rFonts w:hint="cs"/>
          <w:b/>
          <w:bCs/>
          <w:sz w:val="30"/>
          <w:rtl/>
          <w:lang w:eastAsia="en-US"/>
        </w:rPr>
        <w:t xml:space="preserve">1- </w:t>
      </w:r>
      <w:r w:rsidR="00A527EB" w:rsidRPr="009A6419">
        <w:rPr>
          <w:b/>
          <w:bCs/>
          <w:sz w:val="30"/>
          <w:rtl/>
          <w:lang w:eastAsia="en-US"/>
        </w:rPr>
        <w:t>وضع اتفاقية حظر جميع إشكال التمييز ال</w:t>
      </w:r>
      <w:r w:rsidRPr="009A6419">
        <w:rPr>
          <w:b/>
          <w:bCs/>
          <w:sz w:val="30"/>
          <w:rtl/>
          <w:lang w:eastAsia="en-US"/>
        </w:rPr>
        <w:t>عنصري في النظام القانوني للدولة</w:t>
      </w:r>
    </w:p>
    <w:p w:rsidR="00A527EB" w:rsidRPr="00A527EB" w:rsidRDefault="00E47DF4" w:rsidP="002F232F">
      <w:pPr>
        <w:spacing w:before="0" w:line="380" w:lineRule="exact"/>
        <w:rPr>
          <w:sz w:val="30"/>
          <w:rtl/>
          <w:lang w:eastAsia="en-US"/>
        </w:rPr>
      </w:pPr>
      <w:r>
        <w:rPr>
          <w:rFonts w:hint="cs"/>
          <w:sz w:val="30"/>
          <w:rtl/>
          <w:lang w:eastAsia="en-US"/>
        </w:rPr>
        <w:t>48-</w:t>
      </w:r>
      <w:r>
        <w:rPr>
          <w:rFonts w:hint="cs"/>
          <w:sz w:val="30"/>
          <w:rtl/>
          <w:lang w:eastAsia="en-US"/>
        </w:rPr>
        <w:tab/>
      </w:r>
      <w:r w:rsidR="00A527EB" w:rsidRPr="00A527EB">
        <w:rPr>
          <w:sz w:val="30"/>
          <w:rtl/>
          <w:lang w:eastAsia="en-US"/>
        </w:rPr>
        <w:t xml:space="preserve">تنص المادة 46 من الدستور على أن: "المجلس الأعلى </w:t>
      </w:r>
      <w:r w:rsidR="00B374D7">
        <w:rPr>
          <w:sz w:val="30"/>
          <w:rtl/>
          <w:lang w:eastAsia="en-US"/>
        </w:rPr>
        <w:t xml:space="preserve">للاتحاد </w:t>
      </w:r>
      <w:r w:rsidR="00A527EB" w:rsidRPr="00A527EB">
        <w:rPr>
          <w:sz w:val="30"/>
          <w:rtl/>
          <w:lang w:eastAsia="en-US"/>
        </w:rPr>
        <w:t>هو السلطة العليا فيه</w:t>
      </w:r>
      <w:r w:rsidR="00B6221D">
        <w:rPr>
          <w:sz w:val="30"/>
          <w:rtl/>
          <w:lang w:eastAsia="en-US"/>
        </w:rPr>
        <w:t xml:space="preserve"> </w:t>
      </w:r>
      <w:r w:rsidR="00A527EB" w:rsidRPr="00A527EB">
        <w:rPr>
          <w:sz w:val="30"/>
          <w:rtl/>
          <w:lang w:eastAsia="en-US"/>
        </w:rPr>
        <w:t>ويشكل من حكام جميع الإمارات</w:t>
      </w:r>
      <w:r w:rsidR="00B6221D">
        <w:rPr>
          <w:sz w:val="30"/>
          <w:rtl/>
          <w:lang w:eastAsia="en-US"/>
        </w:rPr>
        <w:t xml:space="preserve"> </w:t>
      </w:r>
      <w:r w:rsidR="00A527EB" w:rsidRPr="00A527EB">
        <w:rPr>
          <w:sz w:val="30"/>
          <w:rtl/>
          <w:lang w:eastAsia="en-US"/>
        </w:rPr>
        <w:t xml:space="preserve">المكونة </w:t>
      </w:r>
      <w:r w:rsidR="00B374D7">
        <w:rPr>
          <w:sz w:val="30"/>
          <w:rtl/>
          <w:lang w:eastAsia="en-US"/>
        </w:rPr>
        <w:t>للاتحاد</w:t>
      </w:r>
      <w:r w:rsidR="00263D75">
        <w:rPr>
          <w:sz w:val="30"/>
          <w:rtl/>
          <w:lang w:eastAsia="en-US"/>
        </w:rPr>
        <w:t xml:space="preserve">، </w:t>
      </w:r>
      <w:r w:rsidR="00A527EB" w:rsidRPr="00A527EB">
        <w:rPr>
          <w:sz w:val="30"/>
          <w:rtl/>
          <w:lang w:eastAsia="en-US"/>
        </w:rPr>
        <w:t>أو من يقوم مقامهم في إماراتهم</w:t>
      </w:r>
      <w:r w:rsidR="00263D75">
        <w:rPr>
          <w:sz w:val="30"/>
          <w:rtl/>
          <w:lang w:eastAsia="en-US"/>
        </w:rPr>
        <w:t xml:space="preserve">، </w:t>
      </w:r>
      <w:r w:rsidR="00A527EB" w:rsidRPr="00A527EB">
        <w:rPr>
          <w:sz w:val="30"/>
          <w:rtl/>
          <w:lang w:eastAsia="en-US"/>
        </w:rPr>
        <w:t>في حال غيابهم</w:t>
      </w:r>
      <w:r w:rsidR="00263D75">
        <w:rPr>
          <w:sz w:val="30"/>
          <w:rtl/>
          <w:lang w:eastAsia="en-US"/>
        </w:rPr>
        <w:t xml:space="preserve">، </w:t>
      </w:r>
      <w:r w:rsidR="00A527EB" w:rsidRPr="00A527EB">
        <w:rPr>
          <w:sz w:val="30"/>
          <w:rtl/>
          <w:lang w:eastAsia="en-US"/>
        </w:rPr>
        <w:t>أو تعذر</w:t>
      </w:r>
      <w:r w:rsidR="00B6221D">
        <w:rPr>
          <w:sz w:val="30"/>
          <w:rtl/>
          <w:lang w:eastAsia="en-US"/>
        </w:rPr>
        <w:t xml:space="preserve"> </w:t>
      </w:r>
      <w:r w:rsidR="00A527EB" w:rsidRPr="00A527EB">
        <w:rPr>
          <w:sz w:val="30"/>
          <w:rtl/>
          <w:lang w:eastAsia="en-US"/>
        </w:rPr>
        <w:t>حضورهم ولكل إمارة صوت واحد في مداولات المجلس".</w:t>
      </w:r>
    </w:p>
    <w:p w:rsidR="00A527EB" w:rsidRPr="00A527EB" w:rsidRDefault="00E47DF4" w:rsidP="00944348">
      <w:pPr>
        <w:spacing w:before="0" w:line="380" w:lineRule="exact"/>
        <w:rPr>
          <w:sz w:val="30"/>
          <w:rtl/>
          <w:lang w:eastAsia="en-US"/>
        </w:rPr>
      </w:pPr>
      <w:r>
        <w:rPr>
          <w:rFonts w:hint="cs"/>
          <w:sz w:val="30"/>
          <w:rtl/>
          <w:lang w:eastAsia="en-US"/>
        </w:rPr>
        <w:t>49-</w:t>
      </w:r>
      <w:r>
        <w:rPr>
          <w:rFonts w:hint="cs"/>
          <w:sz w:val="30"/>
          <w:rtl/>
          <w:lang w:eastAsia="en-US"/>
        </w:rPr>
        <w:tab/>
      </w:r>
      <w:r w:rsidR="00A527EB" w:rsidRPr="00A527EB">
        <w:rPr>
          <w:sz w:val="30"/>
          <w:rtl/>
          <w:lang w:eastAsia="en-US"/>
        </w:rPr>
        <w:t>كما تنص المادة 47 من الدستور الخاصة باختصاصات المجلس الأعلى في إحدى فقراتها على</w:t>
      </w:r>
      <w:r w:rsidR="00C8606D">
        <w:rPr>
          <w:rFonts w:hint="cs"/>
          <w:sz w:val="30"/>
          <w:rtl/>
          <w:lang w:eastAsia="en-US"/>
        </w:rPr>
        <w:t xml:space="preserve"> </w:t>
      </w:r>
      <w:r w:rsidR="00A527EB" w:rsidRPr="00A527EB">
        <w:rPr>
          <w:sz w:val="30"/>
          <w:rtl/>
          <w:lang w:eastAsia="en-US"/>
        </w:rPr>
        <w:t xml:space="preserve">أن يتولى المجلس الأعلى </w:t>
      </w:r>
      <w:r w:rsidR="00B374D7">
        <w:rPr>
          <w:sz w:val="30"/>
          <w:rtl/>
          <w:lang w:eastAsia="en-US"/>
        </w:rPr>
        <w:t xml:space="preserve">للاتحاد </w:t>
      </w:r>
      <w:r w:rsidR="00A527EB" w:rsidRPr="00A527EB">
        <w:rPr>
          <w:sz w:val="30"/>
          <w:rtl/>
          <w:lang w:eastAsia="en-US"/>
        </w:rPr>
        <w:t>التصديق على المعاهدات والاتفاقيات الدولية</w:t>
      </w:r>
      <w:r w:rsidR="00263D75">
        <w:rPr>
          <w:sz w:val="30"/>
          <w:rtl/>
          <w:lang w:eastAsia="en-US"/>
        </w:rPr>
        <w:t xml:space="preserve">، </w:t>
      </w:r>
      <w:r w:rsidR="00A527EB" w:rsidRPr="00A527EB">
        <w:rPr>
          <w:sz w:val="30"/>
          <w:rtl/>
          <w:lang w:eastAsia="en-US"/>
        </w:rPr>
        <w:t>ويتم هذا التصديق بمرسوم.</w:t>
      </w:r>
      <w:r w:rsidR="00C8606D">
        <w:rPr>
          <w:rFonts w:hint="cs"/>
          <w:sz w:val="30"/>
          <w:rtl/>
          <w:lang w:eastAsia="en-US"/>
        </w:rPr>
        <w:t xml:space="preserve"> </w:t>
      </w:r>
      <w:r w:rsidR="00A527EB" w:rsidRPr="00A527EB">
        <w:rPr>
          <w:sz w:val="30"/>
          <w:rtl/>
          <w:lang w:eastAsia="en-US"/>
        </w:rPr>
        <w:t>وقد نصت</w:t>
      </w:r>
      <w:r w:rsidR="00C8606D">
        <w:rPr>
          <w:rFonts w:hint="cs"/>
          <w:sz w:val="30"/>
          <w:rtl/>
          <w:lang w:eastAsia="en-US"/>
        </w:rPr>
        <w:br/>
      </w:r>
      <w:r w:rsidR="00A527EB" w:rsidRPr="00A527EB">
        <w:rPr>
          <w:sz w:val="30"/>
          <w:rtl/>
          <w:lang w:eastAsia="en-US"/>
        </w:rPr>
        <w:t>المادة 60 من الدستور الخاصة باختصاصات مجلس الوزراء،</w:t>
      </w:r>
      <w:r w:rsidR="00731B26">
        <w:rPr>
          <w:rFonts w:hint="cs"/>
          <w:sz w:val="30"/>
          <w:rtl/>
          <w:lang w:eastAsia="en-US"/>
        </w:rPr>
        <w:t xml:space="preserve"> </w:t>
      </w:r>
      <w:r w:rsidR="00A527EB" w:rsidRPr="00A527EB">
        <w:rPr>
          <w:sz w:val="30"/>
          <w:rtl/>
          <w:lang w:eastAsia="en-US"/>
        </w:rPr>
        <w:t>في إحدى الفقرات من ضمن اختصاصاته</w:t>
      </w:r>
      <w:r w:rsidR="00944348">
        <w:rPr>
          <w:rFonts w:hint="cs"/>
          <w:sz w:val="30"/>
          <w:rtl/>
          <w:lang w:eastAsia="en-US"/>
        </w:rPr>
        <w:t xml:space="preserve"> </w:t>
      </w:r>
      <w:r w:rsidR="00A527EB" w:rsidRPr="00A527EB">
        <w:rPr>
          <w:sz w:val="30"/>
          <w:rtl/>
          <w:lang w:eastAsia="en-US"/>
        </w:rPr>
        <w:t>الإشراف على تنفيذ أحكام المحاكم الاتحادية والمعاهدات والاتفاق</w:t>
      </w:r>
      <w:r w:rsidR="00F24756">
        <w:rPr>
          <w:sz w:val="30"/>
          <w:rtl/>
          <w:lang w:eastAsia="en-US"/>
        </w:rPr>
        <w:t>يات الدولية التي يبرمها الاتحاد</w:t>
      </w:r>
      <w:r w:rsidR="00A527EB" w:rsidRPr="00A527EB">
        <w:rPr>
          <w:sz w:val="30"/>
          <w:rtl/>
          <w:lang w:eastAsia="en-US"/>
        </w:rPr>
        <w:t xml:space="preserve">. </w:t>
      </w:r>
    </w:p>
    <w:p w:rsidR="00A527EB" w:rsidRPr="00A527EB" w:rsidRDefault="00B10972" w:rsidP="00B10972">
      <w:pPr>
        <w:spacing w:before="0" w:line="380" w:lineRule="exact"/>
        <w:rPr>
          <w:sz w:val="30"/>
          <w:rtl/>
          <w:lang w:eastAsia="en-US"/>
        </w:rPr>
      </w:pPr>
      <w:r>
        <w:rPr>
          <w:rFonts w:hint="cs"/>
          <w:sz w:val="30"/>
          <w:rtl/>
          <w:lang w:eastAsia="en-US"/>
        </w:rPr>
        <w:t>50-</w:t>
      </w:r>
      <w:r>
        <w:rPr>
          <w:rFonts w:hint="cs"/>
          <w:sz w:val="30"/>
          <w:rtl/>
          <w:lang w:eastAsia="en-US"/>
        </w:rPr>
        <w:tab/>
      </w:r>
      <w:r w:rsidR="00A527EB" w:rsidRPr="00A527EB">
        <w:rPr>
          <w:sz w:val="30"/>
          <w:rtl/>
          <w:lang w:eastAsia="en-US"/>
        </w:rPr>
        <w:t xml:space="preserve">يتضح من المواد الدستورية </w:t>
      </w:r>
      <w:r w:rsidR="00A22095">
        <w:rPr>
          <w:rFonts w:hint="cs"/>
          <w:sz w:val="30"/>
          <w:rtl/>
          <w:lang w:eastAsia="en-US"/>
        </w:rPr>
        <w:t>أ</w:t>
      </w:r>
      <w:r w:rsidR="00A527EB" w:rsidRPr="00A527EB">
        <w:rPr>
          <w:sz w:val="30"/>
          <w:rtl/>
          <w:lang w:eastAsia="en-US"/>
        </w:rPr>
        <w:t>ن الاتفاقية بعد صدور المرسوم الاتحادي بالتصديق عليها تكون لها قوة القانون بعد نشرها في الجريدة الرسمية وتأخذ وضعها كقانون في الدولة حيث ينص المرسوم الخاص بالانضمام إلى الاتفاقية أو التصديق عليها على تنفيذه والعمل به من تاريخ نشره في الجريدة الرسمية وبذلك تصبح الاتفاقية قانونا</w:t>
      </w:r>
      <w:r w:rsidR="00B53CBC">
        <w:rPr>
          <w:rFonts w:hint="cs"/>
          <w:sz w:val="30"/>
          <w:rtl/>
          <w:lang w:eastAsia="en-US"/>
        </w:rPr>
        <w:t>ً</w:t>
      </w:r>
      <w:r w:rsidR="00A527EB" w:rsidRPr="00A527EB">
        <w:rPr>
          <w:sz w:val="30"/>
          <w:rtl/>
          <w:lang w:eastAsia="en-US"/>
        </w:rPr>
        <w:t xml:space="preserve"> في الدولة ويشرف مجلس الوزراء والوزير المختص على تنفيذ أحكامها،</w:t>
      </w:r>
      <w:r w:rsidR="00731B26">
        <w:rPr>
          <w:rFonts w:hint="cs"/>
          <w:sz w:val="30"/>
          <w:rtl/>
          <w:lang w:eastAsia="en-US"/>
        </w:rPr>
        <w:t xml:space="preserve"> </w:t>
      </w:r>
      <w:r w:rsidR="00A527EB" w:rsidRPr="00A527EB">
        <w:rPr>
          <w:sz w:val="30"/>
          <w:rtl/>
          <w:lang w:eastAsia="en-US"/>
        </w:rPr>
        <w:t>وبالإشارة لاتصال مبادئ حقوق الإنسان وحظر التمييز العنصري التي تنص عليها اتفاقية حظر التمييز العنصري بالمبادئ الدستورية لدستور الدولة فإنها تحظى بحماية مضاعفة ومزدوجة في قوانين الدولة بوصف هذه المبادئ منصوص عليها دستوريا</w:t>
      </w:r>
      <w:r w:rsidR="003A254C">
        <w:rPr>
          <w:rFonts w:hint="cs"/>
          <w:sz w:val="30"/>
          <w:rtl/>
          <w:lang w:eastAsia="en-US"/>
        </w:rPr>
        <w:t>ً</w:t>
      </w:r>
      <w:r w:rsidR="00A527EB" w:rsidRPr="00A527EB">
        <w:rPr>
          <w:sz w:val="30"/>
          <w:rtl/>
          <w:lang w:eastAsia="en-US"/>
        </w:rPr>
        <w:t xml:space="preserve"> وبوصف الاتفاقية قانون في وضعها الوطني مما لا يجوز معه وجود أي نص مخالف لهذه الأحكام.</w:t>
      </w:r>
    </w:p>
    <w:p w:rsidR="00A527EB" w:rsidRPr="007676CB" w:rsidRDefault="00953C59" w:rsidP="00B10972">
      <w:pPr>
        <w:spacing w:before="0" w:line="380" w:lineRule="exact"/>
        <w:jc w:val="center"/>
        <w:rPr>
          <w:rFonts w:hint="cs"/>
          <w:b/>
          <w:bCs/>
          <w:sz w:val="30"/>
          <w:rtl/>
          <w:lang w:eastAsia="en-US"/>
        </w:rPr>
      </w:pPr>
      <w:r w:rsidRPr="007676CB">
        <w:rPr>
          <w:rFonts w:hint="cs"/>
          <w:b/>
          <w:bCs/>
          <w:sz w:val="30"/>
          <w:rtl/>
          <w:lang w:eastAsia="en-US"/>
        </w:rPr>
        <w:t xml:space="preserve">2- </w:t>
      </w:r>
      <w:r w:rsidR="00A527EB" w:rsidRPr="007676CB">
        <w:rPr>
          <w:b/>
          <w:bCs/>
          <w:sz w:val="30"/>
          <w:rtl/>
          <w:lang w:eastAsia="en-US"/>
        </w:rPr>
        <w:t>الإطار القانوني العام لحماية حق</w:t>
      </w:r>
      <w:r w:rsidRPr="007676CB">
        <w:rPr>
          <w:b/>
          <w:bCs/>
          <w:sz w:val="30"/>
          <w:rtl/>
          <w:lang w:eastAsia="en-US"/>
        </w:rPr>
        <w:t>وق الإنسان ومنع التمييز العنصري</w:t>
      </w:r>
    </w:p>
    <w:p w:rsidR="00A527EB" w:rsidRPr="00FA1BA7" w:rsidRDefault="00A27FF1" w:rsidP="00B10972">
      <w:pPr>
        <w:spacing w:before="0" w:line="380" w:lineRule="exact"/>
        <w:rPr>
          <w:spacing w:val="0"/>
          <w:sz w:val="30"/>
          <w:rtl/>
          <w:lang w:eastAsia="en-US"/>
        </w:rPr>
      </w:pPr>
      <w:r>
        <w:rPr>
          <w:rFonts w:hint="cs"/>
          <w:sz w:val="30"/>
          <w:rtl/>
          <w:lang w:eastAsia="en-US"/>
        </w:rPr>
        <w:t>51-</w:t>
      </w:r>
      <w:r>
        <w:rPr>
          <w:rFonts w:hint="cs"/>
          <w:sz w:val="30"/>
          <w:rtl/>
          <w:lang w:eastAsia="en-US"/>
        </w:rPr>
        <w:tab/>
      </w:r>
      <w:r w:rsidR="00A527EB" w:rsidRPr="00A527EB">
        <w:rPr>
          <w:sz w:val="30"/>
          <w:rtl/>
          <w:lang w:eastAsia="en-US"/>
        </w:rPr>
        <w:t xml:space="preserve">قامت دولة الإمارات العربية المتحدة منذ تأسيسها عام 1971 بوضع النظام القانوني والتشريعي المنظم </w:t>
      </w:r>
      <w:r w:rsidR="00A527EB" w:rsidRPr="00FA1BA7">
        <w:rPr>
          <w:spacing w:val="0"/>
          <w:sz w:val="30"/>
          <w:rtl/>
          <w:lang w:eastAsia="en-US"/>
        </w:rPr>
        <w:t xml:space="preserve">لكافة علاقات الأفراد والمؤسسات في الدولة، ويعتبر الدستور المرجعية الأساسية في كثير من الجوانب التشريعية والقانونية. </w:t>
      </w:r>
    </w:p>
    <w:p w:rsidR="00A527EB" w:rsidRPr="00A527EB" w:rsidRDefault="00A27FF1" w:rsidP="00B10972">
      <w:pPr>
        <w:spacing w:before="0" w:line="380" w:lineRule="exact"/>
        <w:rPr>
          <w:sz w:val="30"/>
          <w:rtl/>
          <w:lang w:eastAsia="en-US"/>
        </w:rPr>
      </w:pPr>
      <w:r>
        <w:rPr>
          <w:rFonts w:hint="cs"/>
          <w:sz w:val="30"/>
          <w:rtl/>
          <w:lang w:eastAsia="en-US"/>
        </w:rPr>
        <w:t>52-</w:t>
      </w:r>
      <w:r>
        <w:rPr>
          <w:rFonts w:hint="cs"/>
          <w:sz w:val="30"/>
          <w:rtl/>
          <w:lang w:eastAsia="en-US"/>
        </w:rPr>
        <w:tab/>
      </w:r>
      <w:r w:rsidR="00A527EB" w:rsidRPr="00A527EB">
        <w:rPr>
          <w:sz w:val="30"/>
          <w:rtl/>
          <w:lang w:eastAsia="en-US"/>
        </w:rPr>
        <w:t>وتتميز الضمانة الدستورية لحقوق الإنسان في دولة الإمارات العربية المتحدة في إيراد الحقوق والحريات العامة كنصوص قانونية في صلب مواد الدستور مما يضفي عليها سموا</w:t>
      </w:r>
      <w:r w:rsidR="006F2D8F">
        <w:rPr>
          <w:rFonts w:hint="cs"/>
          <w:sz w:val="30"/>
          <w:rtl/>
          <w:lang w:eastAsia="en-US"/>
        </w:rPr>
        <w:t>ً</w:t>
      </w:r>
      <w:r w:rsidR="00A527EB" w:rsidRPr="00A527EB">
        <w:rPr>
          <w:sz w:val="30"/>
          <w:rtl/>
          <w:lang w:eastAsia="en-US"/>
        </w:rPr>
        <w:t xml:space="preserve"> على التشريعات والقوانين العادية ومنحها صفة الإلزام وإلغاء إمكانية قيام جدل حول قيمتها القانونية، وقد اهتدى دستور دولة الإمارات في معالجته للحقوق والحريات العامة بالحقوق والحريات والضمانات التي وردت في الإعلان العالمي لحقوق الإنسان والاتفاقيات الدولية المختصة بحقوق الإنسان المختلفة، </w:t>
      </w:r>
      <w:r w:rsidR="006D7B30">
        <w:rPr>
          <w:rFonts w:hint="cs"/>
          <w:sz w:val="30"/>
          <w:rtl/>
          <w:lang w:eastAsia="en-US"/>
        </w:rPr>
        <w:t>فاشتمل</w:t>
      </w:r>
      <w:r w:rsidR="00A527EB" w:rsidRPr="00A527EB">
        <w:rPr>
          <w:sz w:val="30"/>
          <w:rtl/>
          <w:lang w:eastAsia="en-US"/>
        </w:rPr>
        <w:t xml:space="preserve"> على أغلبية الحقوق الواردة في تلك الوثائق الدولية.</w:t>
      </w:r>
    </w:p>
    <w:p w:rsidR="00A527EB" w:rsidRPr="00A527EB" w:rsidRDefault="00A27FF1" w:rsidP="00B10972">
      <w:pPr>
        <w:spacing w:before="0" w:line="380" w:lineRule="exact"/>
        <w:rPr>
          <w:sz w:val="30"/>
          <w:rtl/>
          <w:lang w:eastAsia="en-US"/>
        </w:rPr>
      </w:pPr>
      <w:r>
        <w:rPr>
          <w:rFonts w:hint="cs"/>
          <w:sz w:val="30"/>
          <w:rtl/>
          <w:lang w:eastAsia="en-US"/>
        </w:rPr>
        <w:t>53-</w:t>
      </w:r>
      <w:r>
        <w:rPr>
          <w:rFonts w:hint="cs"/>
          <w:sz w:val="30"/>
          <w:rtl/>
          <w:lang w:eastAsia="en-US"/>
        </w:rPr>
        <w:tab/>
      </w:r>
      <w:r w:rsidR="00A527EB" w:rsidRPr="00A527EB">
        <w:rPr>
          <w:sz w:val="30"/>
          <w:rtl/>
          <w:lang w:eastAsia="en-US"/>
        </w:rPr>
        <w:t>وقد خصص الدستور الباب الثالث منه للحقوق والحريات والواجبات العامة فنص في مواده على التالي:</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25:</w:t>
      </w:r>
      <w:r w:rsidR="008F7212">
        <w:rPr>
          <w:rFonts w:hint="cs"/>
          <w:sz w:val="30"/>
          <w:rtl/>
          <w:lang w:eastAsia="en-US"/>
        </w:rPr>
        <w:t xml:space="preserve"> "</w:t>
      </w:r>
      <w:r w:rsidRPr="00A527EB">
        <w:rPr>
          <w:sz w:val="30"/>
          <w:rtl/>
          <w:lang w:eastAsia="en-US"/>
        </w:rPr>
        <w:t>جميع الأفراد لدى القانون سواء</w:t>
      </w:r>
      <w:r w:rsidR="00263D75">
        <w:rPr>
          <w:sz w:val="30"/>
          <w:rtl/>
          <w:lang w:eastAsia="en-US"/>
        </w:rPr>
        <w:t xml:space="preserve">، </w:t>
      </w:r>
      <w:r w:rsidRPr="00A527EB">
        <w:rPr>
          <w:sz w:val="30"/>
          <w:rtl/>
          <w:lang w:eastAsia="en-US"/>
        </w:rPr>
        <w:t xml:space="preserve">ولا تمييز بين مواطني </w:t>
      </w:r>
      <w:r w:rsidR="00B374D7">
        <w:rPr>
          <w:sz w:val="30"/>
          <w:rtl/>
          <w:lang w:eastAsia="en-US"/>
        </w:rPr>
        <w:t xml:space="preserve">الاتحاد </w:t>
      </w:r>
      <w:r w:rsidRPr="00A527EB">
        <w:rPr>
          <w:sz w:val="30"/>
          <w:rtl/>
          <w:lang w:eastAsia="en-US"/>
        </w:rPr>
        <w:t>بسبب الأصل أو الموطن أو العقيدة الدينية أو المركز الاجتماعي".</w:t>
      </w:r>
    </w:p>
    <w:p w:rsidR="00A527EB" w:rsidRPr="00A527EB" w:rsidRDefault="00A527EB" w:rsidP="00944348">
      <w:pPr>
        <w:spacing w:before="0" w:line="380" w:lineRule="exact"/>
        <w:ind w:left="720" w:firstLine="720"/>
        <w:rPr>
          <w:sz w:val="30"/>
          <w:rtl/>
          <w:lang w:eastAsia="en-US"/>
        </w:rPr>
      </w:pPr>
      <w:r w:rsidRPr="00A527EB">
        <w:rPr>
          <w:sz w:val="30"/>
          <w:rtl/>
          <w:lang w:eastAsia="en-US"/>
        </w:rPr>
        <w:t xml:space="preserve">المادة 26: "الحرية الشخصية مكفولة لجميع المواطنين ولا يجوز </w:t>
      </w:r>
      <w:r w:rsidR="006F2D8F">
        <w:rPr>
          <w:sz w:val="30"/>
          <w:rtl/>
          <w:lang w:eastAsia="en-US"/>
        </w:rPr>
        <w:t>القبض على أحد أو تفتيشه أو حجزه</w:t>
      </w:r>
      <w:r w:rsidR="006F2D8F">
        <w:rPr>
          <w:rFonts w:hint="cs"/>
          <w:sz w:val="30"/>
          <w:rtl/>
          <w:lang w:eastAsia="en-US"/>
        </w:rPr>
        <w:br/>
      </w:r>
      <w:r w:rsidRPr="00A527EB">
        <w:rPr>
          <w:sz w:val="30"/>
          <w:rtl/>
          <w:lang w:eastAsia="en-US"/>
        </w:rPr>
        <w:t>إلا وفق أحكام القانون</w:t>
      </w:r>
      <w:r w:rsidR="00B6221D">
        <w:rPr>
          <w:sz w:val="30"/>
          <w:rtl/>
          <w:lang w:eastAsia="en-US"/>
        </w:rPr>
        <w:t xml:space="preserve"> </w:t>
      </w:r>
      <w:r w:rsidRPr="00A527EB">
        <w:rPr>
          <w:sz w:val="30"/>
          <w:rtl/>
          <w:lang w:eastAsia="en-US"/>
        </w:rPr>
        <w:t>ولا يعرض أي إنسان للتعذيب أو المعاملة الحاطة بالكرامة".</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29: "حرية التنقل والإقامة مكفولة للمواطنين في حدود القانون".</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30: "حرية الرأي والتعبير عنه بالقول والكتابة</w:t>
      </w:r>
      <w:r w:rsidR="00263D75">
        <w:rPr>
          <w:sz w:val="30"/>
          <w:rtl/>
          <w:lang w:eastAsia="en-US"/>
        </w:rPr>
        <w:t xml:space="preserve">، </w:t>
      </w:r>
      <w:r w:rsidRPr="00A527EB">
        <w:rPr>
          <w:sz w:val="30"/>
          <w:rtl/>
          <w:lang w:eastAsia="en-US"/>
        </w:rPr>
        <w:t>وسائر وسائل التعبير مكفولة في حدود القانون".</w:t>
      </w:r>
    </w:p>
    <w:p w:rsidR="00A527EB" w:rsidRPr="0047250A" w:rsidRDefault="00A527EB" w:rsidP="00944348">
      <w:pPr>
        <w:spacing w:before="0" w:line="380" w:lineRule="exact"/>
        <w:ind w:left="720" w:firstLine="720"/>
        <w:rPr>
          <w:spacing w:val="0"/>
          <w:sz w:val="30"/>
          <w:rtl/>
          <w:lang w:eastAsia="en-US"/>
        </w:rPr>
      </w:pPr>
      <w:r w:rsidRPr="0047250A">
        <w:rPr>
          <w:spacing w:val="0"/>
          <w:sz w:val="30"/>
          <w:rtl/>
          <w:lang w:eastAsia="en-US"/>
        </w:rPr>
        <w:t>المادة 31: "حرية المراسلات البريدية والبرقية وغيرها من وسائل الاتصال وسريتها مكفولتان وفقا</w:t>
      </w:r>
      <w:r w:rsidR="0047250A" w:rsidRPr="0047250A">
        <w:rPr>
          <w:rFonts w:hint="cs"/>
          <w:spacing w:val="0"/>
          <w:sz w:val="30"/>
          <w:rtl/>
          <w:lang w:eastAsia="en-US"/>
        </w:rPr>
        <w:t>ً</w:t>
      </w:r>
      <w:r w:rsidRPr="0047250A">
        <w:rPr>
          <w:spacing w:val="0"/>
          <w:sz w:val="30"/>
          <w:rtl/>
          <w:lang w:eastAsia="en-US"/>
        </w:rPr>
        <w:t xml:space="preserve"> للقانون". </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32: "حرية القيام بشعائر الدين طبقا</w:t>
      </w:r>
      <w:r w:rsidR="006F2D8F">
        <w:rPr>
          <w:rFonts w:hint="cs"/>
          <w:sz w:val="30"/>
          <w:rtl/>
          <w:lang w:eastAsia="en-US"/>
        </w:rPr>
        <w:t>ً</w:t>
      </w:r>
      <w:r w:rsidRPr="00A527EB">
        <w:rPr>
          <w:sz w:val="30"/>
          <w:rtl/>
          <w:lang w:eastAsia="en-US"/>
        </w:rPr>
        <w:t xml:space="preserve"> للعادات المرعية مصونة</w:t>
      </w:r>
      <w:r w:rsidR="00263D75">
        <w:rPr>
          <w:sz w:val="30"/>
          <w:rtl/>
          <w:lang w:eastAsia="en-US"/>
        </w:rPr>
        <w:t xml:space="preserve">، </w:t>
      </w:r>
      <w:r w:rsidRPr="00A527EB">
        <w:rPr>
          <w:sz w:val="30"/>
          <w:rtl/>
          <w:lang w:eastAsia="en-US"/>
        </w:rPr>
        <w:t>على ألا يخل ذلك بالنظام العام، أو ينافي الآداب العامة".</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33: "حرية الاجتماع</w:t>
      </w:r>
      <w:r w:rsidR="00263D75">
        <w:rPr>
          <w:sz w:val="30"/>
          <w:rtl/>
          <w:lang w:eastAsia="en-US"/>
        </w:rPr>
        <w:t xml:space="preserve">، </w:t>
      </w:r>
      <w:r w:rsidRPr="00A527EB">
        <w:rPr>
          <w:sz w:val="30"/>
          <w:rtl/>
          <w:lang w:eastAsia="en-US"/>
        </w:rPr>
        <w:t>وتكوين الجمعيات</w:t>
      </w:r>
      <w:r w:rsidR="00263D75">
        <w:rPr>
          <w:sz w:val="30"/>
          <w:rtl/>
          <w:lang w:eastAsia="en-US"/>
        </w:rPr>
        <w:t xml:space="preserve">، </w:t>
      </w:r>
      <w:r w:rsidRPr="00A527EB">
        <w:rPr>
          <w:sz w:val="30"/>
          <w:rtl/>
          <w:lang w:eastAsia="en-US"/>
        </w:rPr>
        <w:t>مكفولة في حدود القانون".</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34: "كل مواطن حر في اختيار عمله أو مهنته أو حرفته في حدود القانون وبمراعاة التشريعات المنظمة لبعض هذه المهن والحر</w:t>
      </w:r>
      <w:r w:rsidR="007D7BE0">
        <w:rPr>
          <w:sz w:val="30"/>
          <w:rtl/>
          <w:lang w:eastAsia="en-US"/>
        </w:rPr>
        <w:t xml:space="preserve">ف، ولا يجوز فرض عمل إجباري على </w:t>
      </w:r>
      <w:r w:rsidR="007D7BE0">
        <w:rPr>
          <w:rFonts w:hint="cs"/>
          <w:sz w:val="30"/>
          <w:rtl/>
          <w:lang w:eastAsia="en-US"/>
        </w:rPr>
        <w:t>أ</w:t>
      </w:r>
      <w:r w:rsidRPr="00A527EB">
        <w:rPr>
          <w:sz w:val="30"/>
          <w:rtl/>
          <w:lang w:eastAsia="en-US"/>
        </w:rPr>
        <w:t>حد إلا في الأحوال الاستثنائية التي ينص عليها القانون، وبشرط التعويض عنه، لا يجوز استعباد أي إنسان".</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35: "باب الوظائف العامة مفتوح لجميع المواطنين</w:t>
      </w:r>
      <w:r w:rsidR="00263D75">
        <w:rPr>
          <w:sz w:val="30"/>
          <w:rtl/>
          <w:lang w:eastAsia="en-US"/>
        </w:rPr>
        <w:t xml:space="preserve">، </w:t>
      </w:r>
      <w:r w:rsidRPr="00A527EB">
        <w:rPr>
          <w:sz w:val="30"/>
          <w:rtl/>
          <w:lang w:eastAsia="en-US"/>
        </w:rPr>
        <w:t>على أساس المساواة بينهم في الظروف، وفقا</w:t>
      </w:r>
      <w:r w:rsidR="00731B26">
        <w:rPr>
          <w:rFonts w:hint="cs"/>
          <w:sz w:val="30"/>
          <w:rtl/>
          <w:lang w:eastAsia="en-US"/>
        </w:rPr>
        <w:t>ً</w:t>
      </w:r>
      <w:r w:rsidRPr="00A527EB">
        <w:rPr>
          <w:sz w:val="30"/>
          <w:rtl/>
          <w:lang w:eastAsia="en-US"/>
        </w:rPr>
        <w:t xml:space="preserve"> لأحكام القانون والوظائف العامة خدمة وطنية تناط بالقائمين بها ويستهدف الموظف العام في أداء واجبات وظيفته المصلحة العامة وحدها".</w:t>
      </w:r>
    </w:p>
    <w:p w:rsidR="00A527EB" w:rsidRPr="008E11A3" w:rsidRDefault="00A527EB" w:rsidP="00944348">
      <w:pPr>
        <w:spacing w:before="0" w:line="380" w:lineRule="exact"/>
        <w:ind w:left="720" w:firstLine="720"/>
        <w:rPr>
          <w:spacing w:val="0"/>
          <w:sz w:val="30"/>
          <w:rtl/>
          <w:lang w:eastAsia="en-US"/>
        </w:rPr>
      </w:pPr>
      <w:r w:rsidRPr="008E11A3">
        <w:rPr>
          <w:spacing w:val="0"/>
          <w:sz w:val="30"/>
          <w:rtl/>
          <w:lang w:eastAsia="en-US"/>
        </w:rPr>
        <w:t>المادة 36: "للمساكن حرمة فلا يجوز دخولها بغير أذن أهلها إلا وفق أحكام القانون وفي الأحوال المحددة فيه".</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37: "لا يجوز إبعاد المواطنين أو نفيهم من الاتحاد".</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38: "تسليم المواطنين</w:t>
      </w:r>
      <w:r w:rsidR="00263D75">
        <w:rPr>
          <w:sz w:val="30"/>
          <w:rtl/>
          <w:lang w:eastAsia="en-US"/>
        </w:rPr>
        <w:t xml:space="preserve">، </w:t>
      </w:r>
      <w:r w:rsidRPr="00A527EB">
        <w:rPr>
          <w:sz w:val="30"/>
          <w:rtl/>
          <w:lang w:eastAsia="en-US"/>
        </w:rPr>
        <w:t>واللاجئين السياسيين</w:t>
      </w:r>
      <w:r w:rsidR="00263D75">
        <w:rPr>
          <w:sz w:val="30"/>
          <w:rtl/>
          <w:lang w:eastAsia="en-US"/>
        </w:rPr>
        <w:t xml:space="preserve">، </w:t>
      </w:r>
      <w:r w:rsidRPr="00A527EB">
        <w:rPr>
          <w:sz w:val="30"/>
          <w:rtl/>
          <w:lang w:eastAsia="en-US"/>
        </w:rPr>
        <w:t xml:space="preserve">محظور". </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39: "المصادرة العامة للأموال محظورة</w:t>
      </w:r>
      <w:r w:rsidR="00263D75">
        <w:rPr>
          <w:sz w:val="30"/>
          <w:rtl/>
          <w:lang w:eastAsia="en-US"/>
        </w:rPr>
        <w:t xml:space="preserve">، </w:t>
      </w:r>
      <w:r w:rsidRPr="00A527EB">
        <w:rPr>
          <w:sz w:val="30"/>
          <w:rtl/>
          <w:lang w:eastAsia="en-US"/>
        </w:rPr>
        <w:t>ولا تكون عقوبة المصادرة الخاصة إلا بناء على حكم قضائي</w:t>
      </w:r>
      <w:r w:rsidR="00263D75">
        <w:rPr>
          <w:sz w:val="30"/>
          <w:rtl/>
          <w:lang w:eastAsia="en-US"/>
        </w:rPr>
        <w:t xml:space="preserve">، </w:t>
      </w:r>
      <w:r w:rsidRPr="00A527EB">
        <w:rPr>
          <w:sz w:val="30"/>
          <w:rtl/>
          <w:lang w:eastAsia="en-US"/>
        </w:rPr>
        <w:t>وفي الأحوال</w:t>
      </w:r>
      <w:r w:rsidR="00263D75">
        <w:rPr>
          <w:rFonts w:hint="cs"/>
          <w:sz w:val="30"/>
          <w:rtl/>
          <w:lang w:eastAsia="en-US"/>
        </w:rPr>
        <w:t xml:space="preserve"> </w:t>
      </w:r>
      <w:r w:rsidRPr="00A527EB">
        <w:rPr>
          <w:sz w:val="30"/>
          <w:rtl/>
          <w:lang w:eastAsia="en-US"/>
        </w:rPr>
        <w:t>المنصوص عليها في القانون".</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40:</w:t>
      </w:r>
      <w:r w:rsidR="00B6221D">
        <w:rPr>
          <w:sz w:val="30"/>
          <w:rtl/>
          <w:lang w:eastAsia="en-US"/>
        </w:rPr>
        <w:t xml:space="preserve"> </w:t>
      </w:r>
      <w:r w:rsidRPr="00A527EB">
        <w:rPr>
          <w:sz w:val="30"/>
          <w:rtl/>
          <w:lang w:eastAsia="en-US"/>
        </w:rPr>
        <w:t xml:space="preserve">"يتمتع الأجانب في </w:t>
      </w:r>
      <w:r w:rsidR="00B374D7">
        <w:rPr>
          <w:sz w:val="30"/>
          <w:rtl/>
          <w:lang w:eastAsia="en-US"/>
        </w:rPr>
        <w:t xml:space="preserve">الاتحاد </w:t>
      </w:r>
      <w:r w:rsidRPr="00A527EB">
        <w:rPr>
          <w:sz w:val="30"/>
          <w:rtl/>
          <w:lang w:eastAsia="en-US"/>
        </w:rPr>
        <w:t>بالحقوق والحريات المقررة في المواثيق الدولية المرعية</w:t>
      </w:r>
      <w:r w:rsidR="00263D75">
        <w:rPr>
          <w:sz w:val="30"/>
          <w:rtl/>
          <w:lang w:eastAsia="en-US"/>
        </w:rPr>
        <w:t xml:space="preserve">، </w:t>
      </w:r>
      <w:r w:rsidRPr="00A527EB">
        <w:rPr>
          <w:sz w:val="30"/>
          <w:rtl/>
          <w:lang w:eastAsia="en-US"/>
        </w:rPr>
        <w:t>أو في المعاهدات والاتفاقيات</w:t>
      </w:r>
      <w:r w:rsidR="00263D75">
        <w:rPr>
          <w:rFonts w:hint="cs"/>
          <w:sz w:val="30"/>
          <w:rtl/>
          <w:lang w:eastAsia="en-US"/>
        </w:rPr>
        <w:t xml:space="preserve"> </w:t>
      </w:r>
      <w:r w:rsidRPr="00A527EB">
        <w:rPr>
          <w:sz w:val="30"/>
          <w:rtl/>
          <w:lang w:eastAsia="en-US"/>
        </w:rPr>
        <w:t xml:space="preserve">التي يكون </w:t>
      </w:r>
      <w:r w:rsidR="00B374D7">
        <w:rPr>
          <w:sz w:val="30"/>
          <w:rtl/>
          <w:lang w:eastAsia="en-US"/>
        </w:rPr>
        <w:t xml:space="preserve">الاتحاد </w:t>
      </w:r>
      <w:r w:rsidRPr="00A527EB">
        <w:rPr>
          <w:sz w:val="30"/>
          <w:rtl/>
          <w:lang w:eastAsia="en-US"/>
        </w:rPr>
        <w:t>طرفا</w:t>
      </w:r>
      <w:r w:rsidR="008505B6">
        <w:rPr>
          <w:rFonts w:hint="cs"/>
          <w:sz w:val="30"/>
          <w:rtl/>
          <w:lang w:eastAsia="en-US"/>
        </w:rPr>
        <w:t>ً</w:t>
      </w:r>
      <w:r w:rsidRPr="00A527EB">
        <w:rPr>
          <w:sz w:val="30"/>
          <w:rtl/>
          <w:lang w:eastAsia="en-US"/>
        </w:rPr>
        <w:t xml:space="preserve"> فيها وعليهم الواجبات المقابلة لها".</w:t>
      </w:r>
    </w:p>
    <w:p w:rsidR="00A527EB" w:rsidRPr="00A527EB" w:rsidRDefault="00A527EB" w:rsidP="00944348">
      <w:pPr>
        <w:spacing w:before="0" w:line="380" w:lineRule="exact"/>
        <w:ind w:left="720" w:firstLine="720"/>
        <w:rPr>
          <w:sz w:val="30"/>
          <w:rtl/>
          <w:lang w:eastAsia="en-US"/>
        </w:rPr>
      </w:pPr>
      <w:r w:rsidRPr="00A527EB">
        <w:rPr>
          <w:sz w:val="30"/>
          <w:rtl/>
          <w:lang w:eastAsia="en-US"/>
        </w:rPr>
        <w:t>المادة 41: "لكل إنسان أن يتقدم بالشكوى إلى الجهات المختصة بما في ذلك الجهات القضائية من امتهان الحقوق والحريات المنصوص عليها في هذا الباب".</w:t>
      </w:r>
    </w:p>
    <w:p w:rsidR="00A527EB" w:rsidRPr="008E11A3" w:rsidRDefault="008E11A3" w:rsidP="008E11A3">
      <w:pPr>
        <w:spacing w:before="0" w:line="380" w:lineRule="exact"/>
        <w:jc w:val="center"/>
        <w:rPr>
          <w:rFonts w:hint="cs"/>
          <w:b/>
          <w:bCs/>
          <w:sz w:val="30"/>
          <w:rtl/>
          <w:lang w:eastAsia="en-US"/>
        </w:rPr>
      </w:pPr>
      <w:r w:rsidRPr="008E11A3">
        <w:rPr>
          <w:rFonts w:hint="cs"/>
          <w:b/>
          <w:bCs/>
          <w:sz w:val="30"/>
          <w:rtl/>
          <w:lang w:eastAsia="en-US"/>
        </w:rPr>
        <w:t xml:space="preserve">3- </w:t>
      </w:r>
      <w:r w:rsidRPr="008E11A3">
        <w:rPr>
          <w:b/>
          <w:bCs/>
          <w:sz w:val="30"/>
          <w:rtl/>
          <w:lang w:eastAsia="en-US"/>
        </w:rPr>
        <w:t>تنظيم المشاركة في سباقات الهجن</w:t>
      </w:r>
    </w:p>
    <w:p w:rsidR="00A527EB" w:rsidRPr="00A527EB" w:rsidRDefault="008E6F69" w:rsidP="008E6F69">
      <w:pPr>
        <w:spacing w:before="0" w:line="380" w:lineRule="exact"/>
        <w:rPr>
          <w:sz w:val="30"/>
          <w:rtl/>
          <w:lang w:eastAsia="en-US"/>
        </w:rPr>
      </w:pPr>
      <w:r>
        <w:rPr>
          <w:rFonts w:hint="cs"/>
          <w:sz w:val="30"/>
          <w:rtl/>
          <w:lang w:eastAsia="en-US"/>
        </w:rPr>
        <w:t>54-</w:t>
      </w:r>
      <w:r>
        <w:rPr>
          <w:rFonts w:hint="cs"/>
          <w:sz w:val="30"/>
          <w:rtl/>
          <w:lang w:eastAsia="en-US"/>
        </w:rPr>
        <w:tab/>
      </w:r>
      <w:r w:rsidR="00A527EB" w:rsidRPr="00A527EB">
        <w:rPr>
          <w:sz w:val="30"/>
          <w:rtl/>
          <w:lang w:eastAsia="en-US"/>
        </w:rPr>
        <w:t>صدر القانون رقم 15 لسنة 2005 في شأن تنظيم المشاركة في سباقات الهجن ليجرم في مادته الأولى مشاركة الأشخاص الذين تقل أعمارهم عن ثماني عشرة سنة من الجنسين</w:t>
      </w:r>
      <w:r w:rsidR="00825A2A">
        <w:rPr>
          <w:rFonts w:hint="cs"/>
          <w:sz w:val="30"/>
          <w:rtl/>
          <w:lang w:eastAsia="en-US"/>
        </w:rPr>
        <w:t xml:space="preserve"> </w:t>
      </w:r>
      <w:r w:rsidR="00A527EB" w:rsidRPr="00A527EB">
        <w:rPr>
          <w:sz w:val="30"/>
          <w:rtl/>
          <w:lang w:eastAsia="en-US"/>
        </w:rPr>
        <w:t>- بأي صورة من الصور</w:t>
      </w:r>
      <w:r w:rsidR="00825A2A">
        <w:rPr>
          <w:rFonts w:hint="cs"/>
          <w:sz w:val="30"/>
          <w:rtl/>
          <w:lang w:eastAsia="en-US"/>
        </w:rPr>
        <w:t xml:space="preserve"> </w:t>
      </w:r>
      <w:r w:rsidR="00A527EB" w:rsidRPr="00A527EB">
        <w:rPr>
          <w:sz w:val="30"/>
          <w:rtl/>
          <w:lang w:eastAsia="en-US"/>
        </w:rPr>
        <w:t>- في سباقات الهجن، كما تناولت ذات المادة مسألة إبطال كافة إجراءات استقدامهم. وقرر القانون في مادته الثانية عقوبة الحبس مدة لا تزيد على ثلاث سنوات والغرامة التي لا تقل عن خمسين ألف درهم أو بإحدى هاتين العقوبتين كل من يُخالف أي حكم من أحكام هذا القانون، وتضاعف العقوبة في حالة العود.</w:t>
      </w:r>
    </w:p>
    <w:p w:rsidR="00A527EB" w:rsidRPr="00A527EB" w:rsidRDefault="00847035" w:rsidP="00847035">
      <w:pPr>
        <w:spacing w:before="0" w:line="380" w:lineRule="exact"/>
        <w:rPr>
          <w:sz w:val="30"/>
          <w:rtl/>
          <w:lang w:eastAsia="en-US"/>
        </w:rPr>
      </w:pPr>
      <w:r>
        <w:rPr>
          <w:rFonts w:hint="cs"/>
          <w:sz w:val="30"/>
          <w:rtl/>
          <w:lang w:eastAsia="en-US"/>
        </w:rPr>
        <w:t>55-</w:t>
      </w:r>
      <w:r>
        <w:rPr>
          <w:rFonts w:hint="cs"/>
          <w:sz w:val="30"/>
          <w:rtl/>
          <w:lang w:eastAsia="en-US"/>
        </w:rPr>
        <w:tab/>
      </w:r>
      <w:r w:rsidR="00A527EB" w:rsidRPr="00A527EB">
        <w:rPr>
          <w:sz w:val="30"/>
          <w:rtl/>
          <w:lang w:eastAsia="en-US"/>
        </w:rPr>
        <w:t xml:space="preserve">وفي 5 </w:t>
      </w:r>
      <w:r w:rsidR="00A22095">
        <w:rPr>
          <w:rFonts w:hint="cs"/>
          <w:sz w:val="30"/>
          <w:rtl/>
          <w:lang w:eastAsia="en-US"/>
        </w:rPr>
        <w:t>آب/أغسطس</w:t>
      </w:r>
      <w:r w:rsidR="00A527EB" w:rsidRPr="00A527EB">
        <w:rPr>
          <w:sz w:val="30"/>
          <w:rtl/>
          <w:lang w:eastAsia="en-US"/>
        </w:rPr>
        <w:t xml:space="preserve"> 2005 وقعت دولة الإمارات العربية المتحدة اتفاقية تعاون مع منظمة الأمم المتحدة للطفولة </w:t>
      </w:r>
      <w:r w:rsidR="001C07CC">
        <w:rPr>
          <w:rFonts w:hint="cs"/>
          <w:sz w:val="30"/>
          <w:rtl/>
          <w:lang w:eastAsia="en-US"/>
        </w:rPr>
        <w:t>(</w:t>
      </w:r>
      <w:r w:rsidR="00A527EB" w:rsidRPr="00A527EB">
        <w:rPr>
          <w:sz w:val="30"/>
          <w:rtl/>
          <w:lang w:eastAsia="en-US"/>
        </w:rPr>
        <w:t>اليونيسيف</w:t>
      </w:r>
      <w:r w:rsidR="001C07CC">
        <w:rPr>
          <w:rFonts w:hint="cs"/>
          <w:sz w:val="30"/>
          <w:rtl/>
          <w:lang w:eastAsia="en-US"/>
        </w:rPr>
        <w:t>)</w:t>
      </w:r>
      <w:r w:rsidR="00A527EB" w:rsidRPr="00A527EB">
        <w:rPr>
          <w:sz w:val="30"/>
          <w:rtl/>
          <w:lang w:eastAsia="en-US"/>
        </w:rPr>
        <w:t xml:space="preserve">، لرصد وتسجيل الركبية وإعادتهم إلى دولهم ودمجهم في مجتمعاتهم وتأهيلهم اجتماعياً ونفسياً، وقد قامت الجهات المعنية والمختصة بإجراء اللازم في هذا الشأن عن طريق توفير ما يقرب من 2.7 مليون دولار لإعادة تأهيل الأطفال الذين يقومون بهذا العمل وإعادتهم إلى بلادهم، وعملت الحكومة على مساعدة اليونيسيف بإنشاء العديد من الملاجئ للأطفال من راكبي الهجن الذين تم إنقاذهم، وتم ترحيل 070 </w:t>
      </w:r>
      <w:r w:rsidR="00825A2A">
        <w:rPr>
          <w:rFonts w:hint="cs"/>
          <w:sz w:val="30"/>
          <w:rtl/>
          <w:lang w:eastAsia="en-US"/>
        </w:rPr>
        <w:t xml:space="preserve">1 </w:t>
      </w:r>
      <w:r w:rsidR="00A527EB" w:rsidRPr="00A527EB">
        <w:rPr>
          <w:sz w:val="30"/>
          <w:rtl/>
          <w:lang w:eastAsia="en-US"/>
        </w:rPr>
        <w:t>طفل ممن قامت الجهات المعنية بالتعرف إليهم على أنهم ضحايا الاتجار، وقامت الدولة بتقديم الدعم لتسهيل عملية اندماجهم مرة أخرى داخل بلدانهم.</w:t>
      </w:r>
    </w:p>
    <w:p w:rsidR="00A527EB" w:rsidRPr="009D2F18" w:rsidRDefault="00F87487" w:rsidP="00F87487">
      <w:pPr>
        <w:spacing w:before="0" w:line="380" w:lineRule="exact"/>
        <w:rPr>
          <w:spacing w:val="0"/>
          <w:sz w:val="30"/>
          <w:rtl/>
          <w:lang w:eastAsia="en-US"/>
        </w:rPr>
      </w:pPr>
      <w:r>
        <w:rPr>
          <w:rFonts w:hint="cs"/>
          <w:spacing w:val="0"/>
          <w:sz w:val="30"/>
          <w:rtl/>
          <w:lang w:eastAsia="en-US"/>
        </w:rPr>
        <w:t>56-</w:t>
      </w:r>
      <w:r>
        <w:rPr>
          <w:rFonts w:hint="cs"/>
          <w:spacing w:val="0"/>
          <w:sz w:val="30"/>
          <w:rtl/>
          <w:lang w:eastAsia="en-US"/>
        </w:rPr>
        <w:tab/>
      </w:r>
      <w:r w:rsidR="00A527EB" w:rsidRPr="009D2F18">
        <w:rPr>
          <w:spacing w:val="0"/>
          <w:sz w:val="30"/>
          <w:rtl/>
          <w:lang w:eastAsia="en-US"/>
        </w:rPr>
        <w:t>وكانت الإمارات قد وقعت على معاهدة الأمم المتحدة الخاصة</w:t>
      </w:r>
      <w:r w:rsidR="00136F0E">
        <w:rPr>
          <w:spacing w:val="0"/>
          <w:sz w:val="30"/>
          <w:rtl/>
          <w:lang w:eastAsia="en-US"/>
        </w:rPr>
        <w:t xml:space="preserve"> بحقوق الطفل وعلى معاهدات العمل</w:t>
      </w:r>
      <w:r w:rsidR="00136F0E">
        <w:rPr>
          <w:rFonts w:hint="cs"/>
          <w:spacing w:val="0"/>
          <w:sz w:val="30"/>
          <w:rtl/>
          <w:lang w:eastAsia="en-US"/>
        </w:rPr>
        <w:br/>
      </w:r>
      <w:r w:rsidR="00A527EB" w:rsidRPr="009D2F18">
        <w:rPr>
          <w:spacing w:val="0"/>
          <w:sz w:val="30"/>
          <w:rtl/>
          <w:lang w:eastAsia="en-US"/>
        </w:rPr>
        <w:t>الدولية 29</w:t>
      </w:r>
      <w:r w:rsidR="009D2F18" w:rsidRPr="009D2F18">
        <w:rPr>
          <w:rFonts w:hint="cs"/>
          <w:spacing w:val="0"/>
          <w:sz w:val="30"/>
          <w:rtl/>
          <w:lang w:eastAsia="en-US"/>
        </w:rPr>
        <w:t>، 138، 182</w:t>
      </w:r>
      <w:r w:rsidR="00A527EB" w:rsidRPr="009D2F18">
        <w:rPr>
          <w:spacing w:val="0"/>
          <w:sz w:val="30"/>
          <w:rtl/>
          <w:lang w:eastAsia="en-US"/>
        </w:rPr>
        <w:t xml:space="preserve"> التي تحظر جميعها تهريب الأطفال لاستخدامهم في سباقات الهجن أو القيام بالأعمال الخطرة.</w:t>
      </w:r>
    </w:p>
    <w:p w:rsidR="00A527EB" w:rsidRPr="00925D8C" w:rsidRDefault="00925D8C" w:rsidP="00925D8C">
      <w:pPr>
        <w:spacing w:before="0" w:line="380" w:lineRule="exact"/>
        <w:jc w:val="center"/>
        <w:rPr>
          <w:rFonts w:hint="cs"/>
          <w:b/>
          <w:bCs/>
          <w:sz w:val="30"/>
          <w:rtl/>
          <w:lang w:eastAsia="en-US"/>
        </w:rPr>
      </w:pPr>
      <w:r w:rsidRPr="00925D8C">
        <w:rPr>
          <w:rFonts w:hint="cs"/>
          <w:b/>
          <w:bCs/>
          <w:sz w:val="30"/>
          <w:rtl/>
          <w:lang w:eastAsia="en-US"/>
        </w:rPr>
        <w:t xml:space="preserve">4- </w:t>
      </w:r>
      <w:r w:rsidRPr="00925D8C">
        <w:rPr>
          <w:b/>
          <w:bCs/>
          <w:sz w:val="30"/>
          <w:rtl/>
          <w:lang w:eastAsia="en-US"/>
        </w:rPr>
        <w:t>مكافحة الاتجار بالبشر</w:t>
      </w:r>
    </w:p>
    <w:p w:rsidR="00A527EB" w:rsidRPr="00A527EB" w:rsidRDefault="0030676B" w:rsidP="00F87487">
      <w:pPr>
        <w:spacing w:before="0" w:line="380" w:lineRule="exact"/>
        <w:rPr>
          <w:sz w:val="30"/>
          <w:rtl/>
          <w:lang w:eastAsia="en-US"/>
        </w:rPr>
      </w:pPr>
      <w:r>
        <w:rPr>
          <w:rFonts w:hint="cs"/>
          <w:sz w:val="30"/>
          <w:rtl/>
          <w:lang w:eastAsia="en-US"/>
        </w:rPr>
        <w:t>57-</w:t>
      </w:r>
      <w:r>
        <w:rPr>
          <w:rFonts w:hint="cs"/>
          <w:sz w:val="30"/>
          <w:rtl/>
          <w:lang w:eastAsia="en-US"/>
        </w:rPr>
        <w:tab/>
      </w:r>
      <w:r w:rsidR="00A527EB" w:rsidRPr="00A527EB">
        <w:rPr>
          <w:sz w:val="30"/>
          <w:rtl/>
          <w:lang w:eastAsia="en-US"/>
        </w:rPr>
        <w:t>أصدرت الدولة القانون الاتحادي رقم</w:t>
      </w:r>
      <w:r w:rsidR="00B6221D">
        <w:rPr>
          <w:sz w:val="30"/>
          <w:rtl/>
          <w:lang w:eastAsia="en-US"/>
        </w:rPr>
        <w:t xml:space="preserve"> </w:t>
      </w:r>
      <w:r w:rsidR="00A527EB" w:rsidRPr="00A527EB">
        <w:rPr>
          <w:sz w:val="30"/>
          <w:rtl/>
          <w:lang w:eastAsia="en-US"/>
        </w:rPr>
        <w:t>51 لسنة 2006 في شأن مكافحة الاتجار بالبشر، وذلك لحرصها على التصدي لجرائم الاتجار بالبشر وصور الاستغلال المختلفة وبخاصة النساء والأطفال. فعرفت المادة الأولى من القانون "الاتجار بالبشر" على أنه: "تجنيد أشخاص أو نقلهم أو ترحيلهم أو استقبالهم بواسطة التهديد بالقوة أو استعمالها أو غير ذلك من أشكال القسر أو الاختطاف أو التحايل أو الخداع أو إساءة استعمال السلطة أو إساءة استغلال حالة الضعف أو بإعطاء أو تلقي مبالغ مالية أو مزايا لنيل موافقة شخص آخر لغرض الاستغلال"، كما أوضحت المواد التالية أنواع الاتجار بالبشر حيث: "يشمل الاستغلال جميع أشكال الاستغلال الجنسي أو استغلال دعارة الغير أو السخرة أو الخدمة قسراً أو الاسترقاق أو الممارسات الشبيهة بالرق أو الاستعباد أو نزع الأعضاء".</w:t>
      </w:r>
    </w:p>
    <w:p w:rsidR="00A527EB" w:rsidRPr="00A527EB" w:rsidRDefault="0030676B" w:rsidP="00F87487">
      <w:pPr>
        <w:spacing w:before="0" w:line="380" w:lineRule="exact"/>
        <w:rPr>
          <w:sz w:val="30"/>
          <w:rtl/>
          <w:lang w:eastAsia="en-US"/>
        </w:rPr>
      </w:pPr>
      <w:r>
        <w:rPr>
          <w:rFonts w:hint="cs"/>
          <w:sz w:val="30"/>
          <w:rtl/>
          <w:lang w:eastAsia="en-US"/>
        </w:rPr>
        <w:t>58-</w:t>
      </w:r>
      <w:r>
        <w:rPr>
          <w:rFonts w:hint="cs"/>
          <w:sz w:val="30"/>
          <w:rtl/>
          <w:lang w:eastAsia="en-US"/>
        </w:rPr>
        <w:tab/>
      </w:r>
      <w:r w:rsidR="00A527EB" w:rsidRPr="00A527EB">
        <w:rPr>
          <w:sz w:val="30"/>
          <w:rtl/>
          <w:lang w:eastAsia="en-US"/>
        </w:rPr>
        <w:t xml:space="preserve">من أهم أهداف السياسة الجنائية الواجب </w:t>
      </w:r>
      <w:r w:rsidR="008505B6">
        <w:rPr>
          <w:rFonts w:hint="cs"/>
          <w:sz w:val="30"/>
          <w:rtl/>
          <w:lang w:eastAsia="en-US"/>
        </w:rPr>
        <w:t>ا</w:t>
      </w:r>
      <w:r w:rsidR="00A527EB" w:rsidRPr="00A527EB">
        <w:rPr>
          <w:sz w:val="30"/>
          <w:rtl/>
          <w:lang w:eastAsia="en-US"/>
        </w:rPr>
        <w:t>تباعها في صياغة التشريعات الوطنية أن تتناسب العقوبة مع جسامة الجريمة، وبالنظر إلى خطورة جرائم الاتجار بالبشر لما تسببه من أضرار مادية ومع</w:t>
      </w:r>
      <w:r w:rsidR="0045377A">
        <w:rPr>
          <w:sz w:val="30"/>
          <w:rtl/>
          <w:lang w:eastAsia="en-US"/>
        </w:rPr>
        <w:t>نوية فادحة لضحاياها،</w:t>
      </w:r>
      <w:r w:rsidR="0045377A">
        <w:rPr>
          <w:rFonts w:hint="cs"/>
          <w:sz w:val="30"/>
          <w:rtl/>
          <w:lang w:eastAsia="en-US"/>
        </w:rPr>
        <w:br/>
      </w:r>
      <w:r w:rsidR="00A527EB" w:rsidRPr="00A527EB">
        <w:rPr>
          <w:sz w:val="30"/>
          <w:rtl/>
          <w:lang w:eastAsia="en-US"/>
        </w:rPr>
        <w:t>وما تنطوي عليه من مخالفة للقيم الإنسانية التي تقوم عليها الشريعة الإسلامية باعتبارها مصدر رئيسي للتشريع الوطني، فضلاً عن مساس تلك الجرائم بالقيم الاجتماعية السائدة في المجتمع الإماراتي، فقد وضع المشرع الإماراتي عقوبات مغلظة لمرتكبي جرائم الاتجار بالبشر وهي السجن المؤقت الذي لا تقل مدته عن خمس سنوات، ويتم تشديد العقوبة للسجن المؤبد إذ</w:t>
      </w:r>
      <w:r w:rsidR="00FA3950">
        <w:rPr>
          <w:rFonts w:hint="cs"/>
          <w:sz w:val="30"/>
          <w:rtl/>
          <w:lang w:eastAsia="en-US"/>
        </w:rPr>
        <w:t>ا</w:t>
      </w:r>
      <w:r w:rsidR="00A527EB" w:rsidRPr="00A527EB">
        <w:rPr>
          <w:sz w:val="30"/>
          <w:rtl/>
          <w:lang w:eastAsia="en-US"/>
        </w:rPr>
        <w:t xml:space="preserve"> اقترنت بظروف مشددة للعقاب.</w:t>
      </w:r>
    </w:p>
    <w:p w:rsidR="00A527EB" w:rsidRPr="00A527EB" w:rsidRDefault="0030676B" w:rsidP="00F87487">
      <w:pPr>
        <w:spacing w:before="0" w:line="380" w:lineRule="exact"/>
        <w:rPr>
          <w:sz w:val="30"/>
          <w:rtl/>
          <w:lang w:eastAsia="en-US"/>
        </w:rPr>
      </w:pPr>
      <w:r>
        <w:rPr>
          <w:rFonts w:hint="cs"/>
          <w:sz w:val="30"/>
          <w:rtl/>
          <w:lang w:eastAsia="en-US"/>
        </w:rPr>
        <w:t>59-</w:t>
      </w:r>
      <w:r>
        <w:rPr>
          <w:rFonts w:hint="cs"/>
          <w:sz w:val="30"/>
          <w:rtl/>
          <w:lang w:eastAsia="en-US"/>
        </w:rPr>
        <w:tab/>
      </w:r>
      <w:r w:rsidR="00A527EB" w:rsidRPr="00A527EB">
        <w:rPr>
          <w:sz w:val="30"/>
          <w:rtl/>
          <w:lang w:eastAsia="en-US"/>
        </w:rPr>
        <w:t>كما نصت المادة 12 من القانون على إنشاء لجنة تسمى اللجنة الوطنية لمكافحة الاتجار بالبشر وتتكون من ممثلين لعدد من الجهات الحكومية ذات الاختصاص مثل وزارة الداخلية ووزارة الخارجية ووزارة العدل ووزارة العمل ووزارة الشؤون الاجتماعية ووزارة الصحة فضلاً عن جهاز الأمن وهيئة الهلال الأحمر، ومن مهامها:</w:t>
      </w:r>
    </w:p>
    <w:p w:rsidR="00A527EB" w:rsidRPr="00A527EB" w:rsidRDefault="0045377A" w:rsidP="00944348">
      <w:pPr>
        <w:spacing w:before="0" w:line="380" w:lineRule="exact"/>
        <w:ind w:left="1440" w:hanging="720"/>
        <w:rPr>
          <w:rFonts w:hint="cs"/>
          <w:sz w:val="30"/>
          <w:rtl/>
          <w:lang w:eastAsia="en-US"/>
        </w:rPr>
      </w:pPr>
      <w:r>
        <w:rPr>
          <w:rFonts w:hint="cs"/>
          <w:sz w:val="30"/>
          <w:rtl/>
          <w:lang w:eastAsia="en-US"/>
        </w:rPr>
        <w:t>•</w:t>
      </w:r>
      <w:r w:rsidR="00A527EB" w:rsidRPr="00A527EB">
        <w:rPr>
          <w:sz w:val="30"/>
          <w:rtl/>
          <w:lang w:eastAsia="en-US"/>
        </w:rPr>
        <w:tab/>
        <w:t>دراسة وتحديث التشريعات المنظمة للمسائل المتعلقة بالاتجار بما يحقق الحماية المطلوبة لهم و</w:t>
      </w:r>
      <w:r w:rsidR="00DF0480">
        <w:rPr>
          <w:sz w:val="30"/>
          <w:rtl/>
          <w:lang w:eastAsia="en-US"/>
        </w:rPr>
        <w:t>فقاً للمتطلبات الدولية</w:t>
      </w:r>
    </w:p>
    <w:p w:rsidR="00A527EB" w:rsidRPr="00AE6C3B" w:rsidRDefault="0045377A" w:rsidP="00944348">
      <w:pPr>
        <w:spacing w:before="0" w:line="380" w:lineRule="exact"/>
        <w:ind w:left="1440" w:hanging="720"/>
        <w:rPr>
          <w:rFonts w:hint="cs"/>
          <w:spacing w:val="0"/>
          <w:sz w:val="30"/>
          <w:rtl/>
          <w:lang w:eastAsia="en-US"/>
        </w:rPr>
      </w:pPr>
      <w:r w:rsidRPr="00AE6C3B">
        <w:rPr>
          <w:rFonts w:hint="cs"/>
          <w:spacing w:val="0"/>
          <w:sz w:val="30"/>
          <w:rtl/>
          <w:lang w:eastAsia="en-US"/>
        </w:rPr>
        <w:t>•</w:t>
      </w:r>
      <w:r w:rsidR="00A527EB" w:rsidRPr="00AE6C3B">
        <w:rPr>
          <w:spacing w:val="0"/>
          <w:sz w:val="30"/>
          <w:rtl/>
          <w:lang w:eastAsia="en-US"/>
        </w:rPr>
        <w:tab/>
        <w:t>إعداد التقارير عن التدابير التي اتخذتها الدولة لمكافحة الاتجار بالبشر بالت</w:t>
      </w:r>
      <w:r w:rsidR="00DF0480">
        <w:rPr>
          <w:spacing w:val="0"/>
          <w:sz w:val="30"/>
          <w:rtl/>
          <w:lang w:eastAsia="en-US"/>
        </w:rPr>
        <w:t>نسيق مع الأجهزة المعنية بالدولة</w:t>
      </w:r>
    </w:p>
    <w:p w:rsidR="00A527EB" w:rsidRPr="00AE6C3B" w:rsidRDefault="0045377A" w:rsidP="00944348">
      <w:pPr>
        <w:spacing w:before="0" w:line="380" w:lineRule="exact"/>
        <w:ind w:left="1440" w:hanging="720"/>
        <w:rPr>
          <w:rFonts w:hint="cs"/>
          <w:spacing w:val="0"/>
          <w:sz w:val="30"/>
          <w:rtl/>
          <w:lang w:eastAsia="en-US"/>
        </w:rPr>
      </w:pPr>
      <w:r w:rsidRPr="00AE6C3B">
        <w:rPr>
          <w:rFonts w:hint="cs"/>
          <w:spacing w:val="0"/>
          <w:sz w:val="30"/>
          <w:rtl/>
          <w:lang w:eastAsia="en-US"/>
        </w:rPr>
        <w:t>•</w:t>
      </w:r>
      <w:r w:rsidR="00A527EB" w:rsidRPr="00AE6C3B">
        <w:rPr>
          <w:spacing w:val="0"/>
          <w:sz w:val="30"/>
          <w:rtl/>
          <w:lang w:eastAsia="en-US"/>
        </w:rPr>
        <w:tab/>
        <w:t>دراسة التقارير الخاصة بموضوع الات</w:t>
      </w:r>
      <w:r w:rsidR="00DF0480">
        <w:rPr>
          <w:spacing w:val="0"/>
          <w:sz w:val="30"/>
          <w:rtl/>
          <w:lang w:eastAsia="en-US"/>
        </w:rPr>
        <w:t>جار بالبشر واتخاذ اللازم بشأنها</w:t>
      </w:r>
    </w:p>
    <w:p w:rsidR="00A527EB" w:rsidRPr="00AE6C3B" w:rsidRDefault="0045377A" w:rsidP="00944348">
      <w:pPr>
        <w:spacing w:before="0" w:line="380" w:lineRule="exact"/>
        <w:ind w:left="1440" w:hanging="720"/>
        <w:rPr>
          <w:rFonts w:hint="cs"/>
          <w:spacing w:val="0"/>
          <w:sz w:val="30"/>
          <w:rtl/>
          <w:lang w:eastAsia="en-US"/>
        </w:rPr>
      </w:pPr>
      <w:r w:rsidRPr="00AE6C3B">
        <w:rPr>
          <w:rFonts w:hint="cs"/>
          <w:spacing w:val="0"/>
          <w:sz w:val="30"/>
          <w:rtl/>
          <w:lang w:eastAsia="en-US"/>
        </w:rPr>
        <w:t>•</w:t>
      </w:r>
      <w:r w:rsidR="00A527EB" w:rsidRPr="00AE6C3B">
        <w:rPr>
          <w:spacing w:val="0"/>
          <w:sz w:val="30"/>
          <w:rtl/>
          <w:lang w:eastAsia="en-US"/>
        </w:rPr>
        <w:tab/>
        <w:t>التنسيق بين مختلف أجهزة الدولة المعنية من وزارات ودوائر ومؤسسات وهيئات فيما يتعلق بمكافحة الاتجار بالبشر عن طريق إقامة المؤتمرات والندوات والنشرات والتدر</w:t>
      </w:r>
      <w:r w:rsidR="00DF0480">
        <w:rPr>
          <w:spacing w:val="0"/>
          <w:sz w:val="30"/>
          <w:rtl/>
          <w:lang w:eastAsia="en-US"/>
        </w:rPr>
        <w:t>يب وغيرها بما يحقق أهداف اللجنة</w:t>
      </w:r>
    </w:p>
    <w:p w:rsidR="00A527EB" w:rsidRPr="00AE6C3B" w:rsidRDefault="0045377A" w:rsidP="00944348">
      <w:pPr>
        <w:spacing w:before="0" w:line="380" w:lineRule="exact"/>
        <w:ind w:left="1440" w:hanging="720"/>
        <w:rPr>
          <w:rFonts w:hint="cs"/>
          <w:spacing w:val="0"/>
          <w:sz w:val="30"/>
          <w:rtl/>
          <w:lang w:eastAsia="en-US"/>
        </w:rPr>
      </w:pPr>
      <w:r w:rsidRPr="00AE6C3B">
        <w:rPr>
          <w:rFonts w:hint="cs"/>
          <w:spacing w:val="0"/>
          <w:sz w:val="30"/>
          <w:rtl/>
          <w:lang w:eastAsia="en-US"/>
        </w:rPr>
        <w:t>•</w:t>
      </w:r>
      <w:r w:rsidR="00A527EB" w:rsidRPr="00AE6C3B">
        <w:rPr>
          <w:spacing w:val="0"/>
          <w:sz w:val="30"/>
          <w:rtl/>
          <w:lang w:eastAsia="en-US"/>
        </w:rPr>
        <w:tab/>
        <w:t>المشاركة مع الجهات المعنية في الدولة في المؤتمرات والمنتديات الدولية المتعلقة بمكافحة الاتجار بالبشر ونقل وجهة نظر ال</w:t>
      </w:r>
      <w:r w:rsidR="00DF0480">
        <w:rPr>
          <w:spacing w:val="0"/>
          <w:sz w:val="30"/>
          <w:rtl/>
          <w:lang w:eastAsia="en-US"/>
        </w:rPr>
        <w:t>دولة في هذه المحافل الدولية</w:t>
      </w:r>
    </w:p>
    <w:p w:rsidR="00A527EB" w:rsidRPr="00AE6C3B" w:rsidRDefault="0045377A" w:rsidP="00944348">
      <w:pPr>
        <w:spacing w:before="0" w:line="380" w:lineRule="exact"/>
        <w:ind w:left="1440" w:hanging="720"/>
        <w:rPr>
          <w:rFonts w:hint="cs"/>
          <w:spacing w:val="0"/>
          <w:sz w:val="30"/>
          <w:rtl/>
          <w:lang w:eastAsia="en-US"/>
        </w:rPr>
      </w:pPr>
      <w:r w:rsidRPr="00AE6C3B">
        <w:rPr>
          <w:rFonts w:hint="cs"/>
          <w:spacing w:val="0"/>
          <w:sz w:val="30"/>
          <w:rtl/>
          <w:lang w:eastAsia="en-US"/>
        </w:rPr>
        <w:t>•</w:t>
      </w:r>
      <w:r w:rsidR="00A527EB" w:rsidRPr="00AE6C3B">
        <w:rPr>
          <w:spacing w:val="0"/>
          <w:sz w:val="30"/>
          <w:rtl/>
          <w:lang w:eastAsia="en-US"/>
        </w:rPr>
        <w:tab/>
        <w:t>القيام بأية أعما</w:t>
      </w:r>
      <w:r w:rsidR="00DF0480">
        <w:rPr>
          <w:spacing w:val="0"/>
          <w:sz w:val="30"/>
          <w:rtl/>
          <w:lang w:eastAsia="en-US"/>
        </w:rPr>
        <w:t>ل تكلف بها اللجنة في هذا المجال</w:t>
      </w:r>
    </w:p>
    <w:p w:rsidR="00A527EB" w:rsidRPr="00DF0480" w:rsidRDefault="0045377A" w:rsidP="00DF0480">
      <w:pPr>
        <w:spacing w:before="0" w:line="380" w:lineRule="exact"/>
        <w:jc w:val="center"/>
        <w:rPr>
          <w:rFonts w:hint="cs"/>
          <w:b/>
          <w:bCs/>
          <w:sz w:val="30"/>
          <w:rtl/>
          <w:lang w:eastAsia="en-US"/>
        </w:rPr>
      </w:pPr>
      <w:r w:rsidRPr="00DF0480">
        <w:rPr>
          <w:rFonts w:hint="cs"/>
          <w:b/>
          <w:bCs/>
          <w:sz w:val="30"/>
          <w:rtl/>
          <w:lang w:eastAsia="en-US"/>
        </w:rPr>
        <w:t>5-</w:t>
      </w:r>
      <w:r w:rsidR="00DF0480" w:rsidRPr="00DF0480">
        <w:rPr>
          <w:rFonts w:hint="cs"/>
          <w:b/>
          <w:bCs/>
          <w:sz w:val="30"/>
          <w:rtl/>
          <w:lang w:eastAsia="en-US"/>
        </w:rPr>
        <w:t xml:space="preserve"> </w:t>
      </w:r>
      <w:r w:rsidR="00A527EB" w:rsidRPr="00DF0480">
        <w:rPr>
          <w:b/>
          <w:bCs/>
          <w:sz w:val="30"/>
          <w:rtl/>
          <w:lang w:eastAsia="en-US"/>
        </w:rPr>
        <w:t>منح مهلة</w:t>
      </w:r>
      <w:r w:rsidR="00DF0480" w:rsidRPr="00DF0480">
        <w:rPr>
          <w:b/>
          <w:bCs/>
          <w:sz w:val="30"/>
          <w:rtl/>
          <w:lang w:eastAsia="en-US"/>
        </w:rPr>
        <w:t xml:space="preserve"> لخروج المخالفين لقانون الإقامة</w:t>
      </w:r>
    </w:p>
    <w:p w:rsidR="00A527EB" w:rsidRPr="00A527EB" w:rsidRDefault="0030676B" w:rsidP="0030676B">
      <w:pPr>
        <w:spacing w:before="0" w:line="380" w:lineRule="exact"/>
        <w:rPr>
          <w:sz w:val="30"/>
          <w:rtl/>
          <w:lang w:eastAsia="en-US"/>
        </w:rPr>
      </w:pPr>
      <w:r>
        <w:rPr>
          <w:rFonts w:hint="cs"/>
          <w:sz w:val="30"/>
          <w:rtl/>
          <w:lang w:eastAsia="en-US"/>
        </w:rPr>
        <w:t>60-</w:t>
      </w:r>
      <w:r>
        <w:rPr>
          <w:rFonts w:hint="cs"/>
          <w:sz w:val="30"/>
          <w:rtl/>
          <w:lang w:eastAsia="en-US"/>
        </w:rPr>
        <w:tab/>
      </w:r>
      <w:r w:rsidR="00A527EB" w:rsidRPr="00A527EB">
        <w:rPr>
          <w:sz w:val="30"/>
          <w:rtl/>
          <w:lang w:eastAsia="en-US"/>
        </w:rPr>
        <w:t xml:space="preserve">أصدر مجلس الوزراء قراراً حمل رقم 133/1 بتاريخ 3 </w:t>
      </w:r>
      <w:r w:rsidR="000D4C81">
        <w:rPr>
          <w:rFonts w:hint="cs"/>
          <w:sz w:val="30"/>
          <w:rtl/>
          <w:lang w:eastAsia="en-US"/>
        </w:rPr>
        <w:t>حزيران/يونيه</w:t>
      </w:r>
      <w:r w:rsidR="00A527EB" w:rsidRPr="00A527EB">
        <w:rPr>
          <w:sz w:val="30"/>
          <w:rtl/>
          <w:lang w:eastAsia="en-US"/>
        </w:rPr>
        <w:t xml:space="preserve"> 2007 في شأن منح مهلة للمخالفين لقانون الإقامة والعمل لمغادرة الدولة أو تسوية أوضاعهم خلال ثلاثة أشهر من تاريخ صدور القرار متضمنا</w:t>
      </w:r>
      <w:r w:rsidR="007D3F6F">
        <w:rPr>
          <w:rFonts w:hint="cs"/>
          <w:sz w:val="30"/>
          <w:rtl/>
          <w:lang w:eastAsia="en-US"/>
        </w:rPr>
        <w:t>ً</w:t>
      </w:r>
      <w:r w:rsidR="00A527EB" w:rsidRPr="00A527EB">
        <w:rPr>
          <w:sz w:val="30"/>
          <w:rtl/>
          <w:lang w:eastAsia="en-US"/>
        </w:rPr>
        <w:t xml:space="preserve"> المبادئ والقواعد العامة التالية:</w:t>
      </w:r>
    </w:p>
    <w:p w:rsidR="00A527EB" w:rsidRPr="00881043" w:rsidRDefault="007D3F6F" w:rsidP="00944348">
      <w:pPr>
        <w:spacing w:before="0" w:line="360" w:lineRule="exact"/>
        <w:ind w:firstLine="720"/>
        <w:rPr>
          <w:spacing w:val="0"/>
          <w:sz w:val="30"/>
          <w:rtl/>
          <w:lang w:eastAsia="en-US"/>
        </w:rPr>
      </w:pPr>
      <w:r w:rsidRPr="00881043">
        <w:rPr>
          <w:rFonts w:hint="cs"/>
          <w:spacing w:val="0"/>
          <w:sz w:val="30"/>
          <w:rtl/>
          <w:lang w:eastAsia="en-US"/>
        </w:rPr>
        <w:t>1-</w:t>
      </w:r>
      <w:r w:rsidR="00A527EB" w:rsidRPr="00881043">
        <w:rPr>
          <w:spacing w:val="0"/>
          <w:sz w:val="30"/>
          <w:rtl/>
          <w:lang w:eastAsia="en-US"/>
        </w:rPr>
        <w:tab/>
        <w:t>عدم سريان القرار على الحالات التي ستدخل الدولة بعد تطبيق القرار خاصة وإن فترة المهلة ستأتي خلال بعض المهرجانات السنوية مثل مهرجان دبي للتسوق ومهرجان رمضان والتي تستقطب أعداد كبيرة من الزائرين.</w:t>
      </w:r>
    </w:p>
    <w:p w:rsidR="00A527EB" w:rsidRPr="00881043" w:rsidRDefault="00C403FC" w:rsidP="00944348">
      <w:pPr>
        <w:spacing w:before="0" w:line="360" w:lineRule="exact"/>
        <w:ind w:firstLine="720"/>
        <w:rPr>
          <w:spacing w:val="0"/>
          <w:sz w:val="30"/>
          <w:rtl/>
          <w:lang w:eastAsia="en-US"/>
        </w:rPr>
      </w:pPr>
      <w:r w:rsidRPr="00881043">
        <w:rPr>
          <w:rFonts w:hint="cs"/>
          <w:spacing w:val="0"/>
          <w:sz w:val="30"/>
          <w:rtl/>
          <w:lang w:eastAsia="en-US"/>
        </w:rPr>
        <w:t>2-</w:t>
      </w:r>
      <w:r w:rsidR="00A527EB" w:rsidRPr="00881043">
        <w:rPr>
          <w:spacing w:val="0"/>
          <w:sz w:val="30"/>
          <w:rtl/>
          <w:lang w:eastAsia="en-US"/>
        </w:rPr>
        <w:tab/>
        <w:t xml:space="preserve">أن لا يكون المغادر من المستثمرين أو أرباب الأعمال حيث </w:t>
      </w:r>
      <w:r w:rsidR="00884A65" w:rsidRPr="00881043">
        <w:rPr>
          <w:rFonts w:hint="cs"/>
          <w:spacing w:val="0"/>
          <w:sz w:val="30"/>
          <w:rtl/>
          <w:lang w:eastAsia="en-US"/>
        </w:rPr>
        <w:t>إ</w:t>
      </w:r>
      <w:r w:rsidR="00A527EB" w:rsidRPr="00881043">
        <w:rPr>
          <w:spacing w:val="0"/>
          <w:sz w:val="30"/>
          <w:rtl/>
          <w:lang w:eastAsia="en-US"/>
        </w:rPr>
        <w:t>ن مثل هؤلاء الأشخاص لديهم مكفولين وعليهم تسوية أوضاعهم قبل مغادرتهم الدولة.</w:t>
      </w:r>
    </w:p>
    <w:p w:rsidR="00A527EB" w:rsidRPr="00881043" w:rsidRDefault="00B41611" w:rsidP="00944348">
      <w:pPr>
        <w:spacing w:before="0" w:line="360" w:lineRule="exact"/>
        <w:ind w:firstLine="720"/>
        <w:rPr>
          <w:spacing w:val="0"/>
          <w:sz w:val="30"/>
          <w:rtl/>
          <w:lang w:eastAsia="en-US"/>
        </w:rPr>
      </w:pPr>
      <w:r w:rsidRPr="00881043">
        <w:rPr>
          <w:rFonts w:hint="cs"/>
          <w:spacing w:val="0"/>
          <w:sz w:val="30"/>
          <w:rtl/>
          <w:lang w:eastAsia="en-US"/>
        </w:rPr>
        <w:t>3</w:t>
      </w:r>
      <w:r w:rsidR="00C403FC" w:rsidRPr="00881043">
        <w:rPr>
          <w:rFonts w:hint="cs"/>
          <w:spacing w:val="0"/>
          <w:sz w:val="30"/>
          <w:rtl/>
          <w:lang w:eastAsia="en-US"/>
        </w:rPr>
        <w:t>-</w:t>
      </w:r>
      <w:r w:rsidR="00A527EB" w:rsidRPr="00881043">
        <w:rPr>
          <w:spacing w:val="0"/>
          <w:sz w:val="30"/>
          <w:rtl/>
          <w:lang w:eastAsia="en-US"/>
        </w:rPr>
        <w:tab/>
        <w:t>ضرورة أخذ بصمات جميع المخالفين والتأكد من عدم وجود قيود أمنية عليهم قبل المغادرة.</w:t>
      </w:r>
    </w:p>
    <w:p w:rsidR="00A527EB" w:rsidRPr="00881043" w:rsidRDefault="00C403FC" w:rsidP="00944348">
      <w:pPr>
        <w:spacing w:before="0" w:line="360" w:lineRule="exact"/>
        <w:ind w:firstLine="720"/>
        <w:rPr>
          <w:spacing w:val="0"/>
          <w:sz w:val="30"/>
          <w:rtl/>
          <w:lang w:eastAsia="en-US"/>
        </w:rPr>
      </w:pPr>
      <w:r w:rsidRPr="00881043">
        <w:rPr>
          <w:rFonts w:hint="cs"/>
          <w:spacing w:val="0"/>
          <w:sz w:val="30"/>
          <w:rtl/>
          <w:lang w:eastAsia="en-US"/>
        </w:rPr>
        <w:t>4-</w:t>
      </w:r>
      <w:r w:rsidR="00A527EB" w:rsidRPr="00881043">
        <w:rPr>
          <w:spacing w:val="0"/>
          <w:sz w:val="30"/>
          <w:rtl/>
          <w:lang w:eastAsia="en-US"/>
        </w:rPr>
        <w:tab/>
        <w:t>وقف العمليات التفتيشية خلال فترة المهلة من أجل تك</w:t>
      </w:r>
      <w:r w:rsidR="00881043">
        <w:rPr>
          <w:spacing w:val="0"/>
          <w:sz w:val="30"/>
          <w:rtl/>
          <w:lang w:eastAsia="en-US"/>
        </w:rPr>
        <w:t>ثيف العمل ومضاعفة الجهود لإنهاء</w:t>
      </w:r>
      <w:r w:rsidR="00881043">
        <w:rPr>
          <w:rFonts w:hint="cs"/>
          <w:spacing w:val="0"/>
          <w:sz w:val="30"/>
          <w:rtl/>
          <w:lang w:eastAsia="en-US"/>
        </w:rPr>
        <w:br/>
      </w:r>
      <w:r w:rsidR="00A527EB" w:rsidRPr="00881043">
        <w:rPr>
          <w:spacing w:val="0"/>
          <w:sz w:val="30"/>
          <w:rtl/>
          <w:lang w:eastAsia="en-US"/>
        </w:rPr>
        <w:t>إجراءات المخالفين.</w:t>
      </w:r>
    </w:p>
    <w:p w:rsidR="00A527EB" w:rsidRPr="00881043" w:rsidRDefault="00C403FC" w:rsidP="00944348">
      <w:pPr>
        <w:spacing w:before="0" w:line="360" w:lineRule="exact"/>
        <w:ind w:firstLine="720"/>
        <w:rPr>
          <w:spacing w:val="0"/>
          <w:sz w:val="30"/>
          <w:rtl/>
          <w:lang w:eastAsia="en-US"/>
        </w:rPr>
      </w:pPr>
      <w:r w:rsidRPr="00881043">
        <w:rPr>
          <w:rFonts w:hint="cs"/>
          <w:spacing w:val="0"/>
          <w:sz w:val="30"/>
          <w:rtl/>
          <w:lang w:eastAsia="en-US"/>
        </w:rPr>
        <w:t>5-</w:t>
      </w:r>
      <w:r w:rsidR="00A527EB" w:rsidRPr="00881043">
        <w:rPr>
          <w:spacing w:val="0"/>
          <w:sz w:val="30"/>
          <w:rtl/>
          <w:lang w:eastAsia="en-US"/>
        </w:rPr>
        <w:tab/>
        <w:t>الاتفاق مع السفارات والقنصليات في الدولة للعمل على تسهيل عملية مغادرة المخالفين العاجزين عن إحضار تذكرة سفر.</w:t>
      </w:r>
    </w:p>
    <w:p w:rsidR="00A527EB" w:rsidRPr="00881043" w:rsidRDefault="00C403FC" w:rsidP="00944348">
      <w:pPr>
        <w:spacing w:before="0" w:line="360" w:lineRule="exact"/>
        <w:ind w:firstLine="720"/>
        <w:rPr>
          <w:spacing w:val="0"/>
          <w:sz w:val="30"/>
          <w:rtl/>
          <w:lang w:eastAsia="en-US"/>
        </w:rPr>
      </w:pPr>
      <w:r w:rsidRPr="00881043">
        <w:rPr>
          <w:rFonts w:hint="cs"/>
          <w:spacing w:val="0"/>
          <w:sz w:val="30"/>
          <w:rtl/>
          <w:lang w:eastAsia="en-US"/>
        </w:rPr>
        <w:t>6-</w:t>
      </w:r>
      <w:r w:rsidR="00A527EB" w:rsidRPr="00881043">
        <w:rPr>
          <w:spacing w:val="0"/>
          <w:sz w:val="30"/>
          <w:rtl/>
          <w:lang w:eastAsia="en-US"/>
        </w:rPr>
        <w:tab/>
        <w:t>تخصيص مبلغ مالي احتياطي يتم الصرف منه في الحالات الطارئة وفي أضيق الحدود.</w:t>
      </w:r>
    </w:p>
    <w:p w:rsidR="00A527EB" w:rsidRPr="00881043" w:rsidRDefault="00C403FC" w:rsidP="00944348">
      <w:pPr>
        <w:spacing w:before="0" w:line="360" w:lineRule="exact"/>
        <w:ind w:firstLine="720"/>
        <w:rPr>
          <w:spacing w:val="0"/>
          <w:sz w:val="30"/>
          <w:rtl/>
          <w:lang w:eastAsia="en-US"/>
        </w:rPr>
      </w:pPr>
      <w:r w:rsidRPr="00881043">
        <w:rPr>
          <w:rFonts w:hint="cs"/>
          <w:spacing w:val="0"/>
          <w:sz w:val="30"/>
          <w:rtl/>
          <w:lang w:eastAsia="en-US"/>
        </w:rPr>
        <w:t>7-</w:t>
      </w:r>
      <w:r w:rsidR="00A527EB" w:rsidRPr="00881043">
        <w:rPr>
          <w:spacing w:val="0"/>
          <w:sz w:val="30"/>
          <w:rtl/>
          <w:lang w:eastAsia="en-US"/>
        </w:rPr>
        <w:tab/>
        <w:t>إعداد قوائم إحصائية تتضمن جميع المعلومات الخاصة بالمخالف المغادر.</w:t>
      </w:r>
    </w:p>
    <w:p w:rsidR="00A527EB" w:rsidRPr="00A527EB" w:rsidRDefault="00B41611" w:rsidP="00944348">
      <w:pPr>
        <w:spacing w:before="0" w:line="360" w:lineRule="exact"/>
        <w:ind w:left="1440" w:hanging="720"/>
        <w:rPr>
          <w:sz w:val="30"/>
          <w:rtl/>
          <w:lang w:eastAsia="en-US"/>
        </w:rPr>
      </w:pPr>
      <w:r>
        <w:rPr>
          <w:rFonts w:hint="cs"/>
          <w:sz w:val="30"/>
          <w:rtl/>
          <w:lang w:eastAsia="en-US"/>
        </w:rPr>
        <w:t>•</w:t>
      </w:r>
      <w:r w:rsidR="00A527EB" w:rsidRPr="00A527EB">
        <w:rPr>
          <w:sz w:val="30"/>
          <w:rtl/>
          <w:lang w:eastAsia="en-US"/>
        </w:rPr>
        <w:tab/>
        <w:t>إنشاء غرف عمليات من قبل التحقيق على مدار الساعة لتسهيل عملية الخروج ويكون العمل بها بنظام المناوبات خلال فترة المهلة</w:t>
      </w:r>
    </w:p>
    <w:p w:rsidR="00A527EB" w:rsidRPr="00A527EB" w:rsidRDefault="00B41611" w:rsidP="00944348">
      <w:pPr>
        <w:spacing w:before="0" w:line="360" w:lineRule="exact"/>
        <w:ind w:left="1440" w:hanging="720"/>
        <w:rPr>
          <w:sz w:val="30"/>
          <w:rtl/>
          <w:lang w:eastAsia="en-US"/>
        </w:rPr>
      </w:pPr>
      <w:r>
        <w:rPr>
          <w:rFonts w:hint="cs"/>
          <w:sz w:val="30"/>
          <w:rtl/>
          <w:lang w:eastAsia="en-US"/>
        </w:rPr>
        <w:t>•</w:t>
      </w:r>
      <w:r w:rsidR="00A527EB" w:rsidRPr="00A527EB">
        <w:rPr>
          <w:sz w:val="30"/>
          <w:rtl/>
          <w:lang w:eastAsia="en-US"/>
        </w:rPr>
        <w:tab/>
        <w:t>التأكيد على شركات الطيران بعدم استغلال هذا الأمر والمساعدة في مغادرة هؤلاء المخالفين.</w:t>
      </w:r>
      <w:r>
        <w:rPr>
          <w:rFonts w:hint="cs"/>
          <w:sz w:val="30"/>
          <w:rtl/>
          <w:lang w:eastAsia="en-US"/>
        </w:rPr>
        <w:t xml:space="preserve"> </w:t>
      </w:r>
      <w:r w:rsidR="00A527EB" w:rsidRPr="00A527EB">
        <w:rPr>
          <w:sz w:val="30"/>
          <w:rtl/>
          <w:lang w:eastAsia="en-US"/>
        </w:rPr>
        <w:t>وقد استفاد من هذا القرار الفئات التالية:</w:t>
      </w:r>
    </w:p>
    <w:p w:rsidR="00A527EB" w:rsidRPr="00B41611" w:rsidRDefault="00B41611" w:rsidP="00944348">
      <w:pPr>
        <w:spacing w:before="0" w:after="120" w:line="360" w:lineRule="exact"/>
        <w:ind w:left="720" w:firstLine="720"/>
        <w:rPr>
          <w:rFonts w:hint="cs"/>
          <w:spacing w:val="0"/>
          <w:sz w:val="30"/>
          <w:rtl/>
          <w:lang w:eastAsia="en-US"/>
        </w:rPr>
      </w:pPr>
      <w:r w:rsidRPr="00B41611">
        <w:rPr>
          <w:rFonts w:hint="cs"/>
          <w:spacing w:val="0"/>
          <w:sz w:val="30"/>
          <w:rtl/>
          <w:lang w:eastAsia="en-US"/>
        </w:rPr>
        <w:t>(أ)</w:t>
      </w:r>
      <w:r w:rsidR="00A527EB" w:rsidRPr="00B41611">
        <w:rPr>
          <w:spacing w:val="0"/>
          <w:sz w:val="30"/>
          <w:rtl/>
          <w:lang w:eastAsia="en-US"/>
        </w:rPr>
        <w:tab/>
        <w:t>حملة جوازات السفر المنتهية إقامتهم سواء كانت تأشيراته</w:t>
      </w:r>
      <w:r w:rsidR="00944348">
        <w:rPr>
          <w:rFonts w:hint="cs"/>
          <w:spacing w:val="0"/>
          <w:sz w:val="30"/>
          <w:rtl/>
          <w:lang w:eastAsia="en-US"/>
        </w:rPr>
        <w:t>ـ</w:t>
      </w:r>
      <w:r w:rsidR="00A527EB" w:rsidRPr="00B41611">
        <w:rPr>
          <w:spacing w:val="0"/>
          <w:sz w:val="30"/>
          <w:rtl/>
          <w:lang w:eastAsia="en-US"/>
        </w:rPr>
        <w:t>م للعمل أو ل</w:t>
      </w:r>
      <w:r w:rsidR="00754756">
        <w:rPr>
          <w:spacing w:val="0"/>
          <w:sz w:val="30"/>
          <w:rtl/>
          <w:lang w:eastAsia="en-US"/>
        </w:rPr>
        <w:t>لإقامة أو</w:t>
      </w:r>
      <w:r w:rsidR="00944348">
        <w:rPr>
          <w:rFonts w:hint="cs"/>
          <w:spacing w:val="0"/>
          <w:sz w:val="30"/>
          <w:rtl/>
          <w:lang w:eastAsia="en-US"/>
        </w:rPr>
        <w:t xml:space="preserve"> </w:t>
      </w:r>
      <w:r w:rsidR="00207D1F">
        <w:rPr>
          <w:spacing w:val="0"/>
          <w:sz w:val="30"/>
          <w:rtl/>
          <w:lang w:eastAsia="en-US"/>
        </w:rPr>
        <w:t>للزيارة بكافة أنواعها</w:t>
      </w:r>
      <w:r w:rsidR="00207D1F">
        <w:rPr>
          <w:rFonts w:hint="cs"/>
          <w:spacing w:val="0"/>
          <w:sz w:val="30"/>
          <w:rtl/>
          <w:lang w:eastAsia="en-US"/>
        </w:rPr>
        <w:t>؛</w:t>
      </w:r>
    </w:p>
    <w:p w:rsidR="00A527EB" w:rsidRPr="00B41611" w:rsidRDefault="00B41611" w:rsidP="00944348">
      <w:pPr>
        <w:spacing w:before="0" w:after="120" w:line="360" w:lineRule="exact"/>
        <w:ind w:left="720" w:firstLine="720"/>
        <w:rPr>
          <w:rFonts w:hint="cs"/>
          <w:spacing w:val="0"/>
          <w:sz w:val="30"/>
          <w:rtl/>
          <w:lang w:eastAsia="en-US"/>
        </w:rPr>
      </w:pPr>
      <w:r w:rsidRPr="00B41611">
        <w:rPr>
          <w:rFonts w:hint="cs"/>
          <w:spacing w:val="0"/>
          <w:sz w:val="30"/>
          <w:rtl/>
          <w:lang w:eastAsia="en-US"/>
        </w:rPr>
        <w:t>(ب)</w:t>
      </w:r>
      <w:r w:rsidR="00207D1F">
        <w:rPr>
          <w:spacing w:val="0"/>
          <w:sz w:val="30"/>
          <w:rtl/>
          <w:lang w:eastAsia="en-US"/>
        </w:rPr>
        <w:tab/>
        <w:t>فاقدو جوازات السفر</w:t>
      </w:r>
      <w:r w:rsidR="00207D1F">
        <w:rPr>
          <w:rFonts w:hint="cs"/>
          <w:spacing w:val="0"/>
          <w:sz w:val="30"/>
          <w:rtl/>
          <w:lang w:eastAsia="en-US"/>
        </w:rPr>
        <w:t>؛</w:t>
      </w:r>
    </w:p>
    <w:p w:rsidR="00A527EB" w:rsidRPr="00B41611" w:rsidRDefault="00B41611" w:rsidP="00944348">
      <w:pPr>
        <w:spacing w:before="0" w:after="120" w:line="360" w:lineRule="exact"/>
        <w:ind w:left="720" w:firstLine="720"/>
        <w:rPr>
          <w:rFonts w:hint="cs"/>
          <w:spacing w:val="0"/>
          <w:sz w:val="30"/>
          <w:rtl/>
          <w:lang w:eastAsia="en-US"/>
        </w:rPr>
      </w:pPr>
      <w:r w:rsidRPr="00B41611">
        <w:rPr>
          <w:rFonts w:hint="cs"/>
          <w:spacing w:val="0"/>
          <w:sz w:val="30"/>
          <w:rtl/>
          <w:lang w:eastAsia="en-US"/>
        </w:rPr>
        <w:t>(ج)</w:t>
      </w:r>
      <w:r w:rsidR="00A527EB" w:rsidRPr="00B41611">
        <w:rPr>
          <w:spacing w:val="0"/>
          <w:sz w:val="30"/>
          <w:rtl/>
          <w:lang w:eastAsia="en-US"/>
        </w:rPr>
        <w:tab/>
        <w:t>المستث</w:t>
      </w:r>
      <w:r w:rsidR="00207D1F">
        <w:rPr>
          <w:spacing w:val="0"/>
          <w:sz w:val="30"/>
          <w:rtl/>
          <w:lang w:eastAsia="en-US"/>
        </w:rPr>
        <w:t>مرون والأشخاص الذين لديهم كفلاء</w:t>
      </w:r>
      <w:r w:rsidR="00B339BE">
        <w:rPr>
          <w:rFonts w:hint="cs"/>
          <w:spacing w:val="0"/>
          <w:sz w:val="30"/>
          <w:rtl/>
          <w:lang w:eastAsia="en-US"/>
        </w:rPr>
        <w:t>.</w:t>
      </w:r>
    </w:p>
    <w:p w:rsidR="00A527EB" w:rsidRPr="00A527EB" w:rsidRDefault="007F2D05" w:rsidP="00D2401F">
      <w:pPr>
        <w:spacing w:before="0" w:line="380" w:lineRule="exact"/>
        <w:rPr>
          <w:sz w:val="30"/>
          <w:rtl/>
          <w:lang w:eastAsia="en-US"/>
        </w:rPr>
      </w:pPr>
      <w:r>
        <w:rPr>
          <w:rFonts w:hint="cs"/>
          <w:sz w:val="30"/>
          <w:rtl/>
          <w:lang w:eastAsia="en-US"/>
        </w:rPr>
        <w:t>61-</w:t>
      </w:r>
      <w:r>
        <w:rPr>
          <w:rFonts w:hint="cs"/>
          <w:sz w:val="30"/>
          <w:rtl/>
          <w:lang w:eastAsia="en-US"/>
        </w:rPr>
        <w:tab/>
      </w:r>
      <w:r w:rsidR="00A527EB" w:rsidRPr="00A527EB">
        <w:rPr>
          <w:sz w:val="30"/>
          <w:rtl/>
          <w:lang w:eastAsia="en-US"/>
        </w:rPr>
        <w:t>وقد سمح قرار مجلس الوزراء بتسوية أوضاع المخالفين الذين يرغبون بتعديل أوضاعهم في الدولة شريطة ألا يكونوا من فئة المتسللين وذلك بتجديد إقامتهم وبطاقات عملهم على نفس الكفيل دون تحصيل أي غرامات مالية أو السماح لهم بنقل كفالتهم إلى كفلاء أو منشآت أخرى وإذا كان المكفول من فئة الهاربين عن كفلائهم ففي هذه الحالة يشترط موافقة الكفيل على إجراءات نقل الكفالة.</w:t>
      </w:r>
    </w:p>
    <w:p w:rsidR="00A527EB" w:rsidRPr="00E957F9" w:rsidRDefault="00E957F9" w:rsidP="00E957F9">
      <w:pPr>
        <w:spacing w:before="0" w:line="380" w:lineRule="exact"/>
        <w:jc w:val="center"/>
        <w:rPr>
          <w:rFonts w:hint="cs"/>
          <w:b/>
          <w:bCs/>
          <w:sz w:val="30"/>
          <w:rtl/>
          <w:lang w:eastAsia="en-US"/>
        </w:rPr>
      </w:pPr>
      <w:r w:rsidRPr="00E957F9">
        <w:rPr>
          <w:rFonts w:hint="cs"/>
          <w:b/>
          <w:bCs/>
          <w:sz w:val="30"/>
          <w:rtl/>
          <w:lang w:eastAsia="en-US"/>
        </w:rPr>
        <w:t xml:space="preserve">6- </w:t>
      </w:r>
      <w:r w:rsidR="00A527EB" w:rsidRPr="00E957F9">
        <w:rPr>
          <w:b/>
          <w:bCs/>
          <w:sz w:val="30"/>
          <w:rtl/>
          <w:lang w:eastAsia="en-US"/>
        </w:rPr>
        <w:t>إنشاء مراكز إيواء النساء والأطفال</w:t>
      </w:r>
      <w:r w:rsidRPr="00E957F9">
        <w:rPr>
          <w:b/>
          <w:bCs/>
          <w:sz w:val="30"/>
          <w:rtl/>
          <w:lang w:eastAsia="en-US"/>
        </w:rPr>
        <w:t xml:space="preserve"> بدولة الإمارات العربية المتحدة</w:t>
      </w:r>
    </w:p>
    <w:p w:rsidR="00A527EB" w:rsidRPr="00581E25" w:rsidRDefault="007F2D05" w:rsidP="007F2D05">
      <w:pPr>
        <w:spacing w:before="0" w:line="380" w:lineRule="exact"/>
        <w:rPr>
          <w:spacing w:val="0"/>
          <w:sz w:val="30"/>
          <w:rtl/>
          <w:lang w:eastAsia="en-US"/>
        </w:rPr>
      </w:pPr>
      <w:r>
        <w:rPr>
          <w:rFonts w:hint="cs"/>
          <w:sz w:val="30"/>
          <w:rtl/>
          <w:lang w:eastAsia="en-US"/>
        </w:rPr>
        <w:t>62-</w:t>
      </w:r>
      <w:r>
        <w:rPr>
          <w:rFonts w:hint="cs"/>
          <w:sz w:val="30"/>
          <w:rtl/>
          <w:lang w:eastAsia="en-US"/>
        </w:rPr>
        <w:tab/>
      </w:r>
      <w:r w:rsidR="00906DBA">
        <w:rPr>
          <w:rFonts w:hint="cs"/>
          <w:sz w:val="30"/>
          <w:rtl/>
          <w:lang w:eastAsia="en-US"/>
        </w:rPr>
        <w:t>أ</w:t>
      </w:r>
      <w:r w:rsidR="00A527EB" w:rsidRPr="00A527EB">
        <w:rPr>
          <w:sz w:val="30"/>
          <w:rtl/>
          <w:lang w:eastAsia="en-US"/>
        </w:rPr>
        <w:t xml:space="preserve">صدر رئيس الهلال الأحمر لدولة الإمارات العربية المتحدة القرار رقم 1 لسنة 2008 القاضي بإنشاء مراكز إيواء للنساء والأطفال بالدولة، تكون لها الشخصية الاعتبارية وتمنح الاستقلال المالي والإداري، وتهدف إلى تحقيق رسالة إنسانية قوامها حماية النساء والأطفال سواء المواطنين أو المقيمين من ضحايا الاتجار بالبشر والاستغلال الجنسي، وتأمين المأوى المناسب لهم وضمان احترام إنسانيتهم والتخفيف من معاناتهم، وتقديم أوجه الرعاية </w:t>
      </w:r>
      <w:r w:rsidR="00A527EB" w:rsidRPr="00581E25">
        <w:rPr>
          <w:spacing w:val="0"/>
          <w:sz w:val="30"/>
          <w:rtl/>
          <w:lang w:eastAsia="en-US"/>
        </w:rPr>
        <w:t>الاجتماعية والقانونية والنفسية والطبية والتعليمية والمهنية للنساء والأطفال الذين يتم إيوائهم، ومساعدة الضحايا في مراحل التحقي</w:t>
      </w:r>
      <w:r w:rsidR="00F54B09">
        <w:rPr>
          <w:spacing w:val="0"/>
          <w:sz w:val="30"/>
          <w:rtl/>
          <w:lang w:eastAsia="en-US"/>
        </w:rPr>
        <w:t>قات لدى الشرطة وأمام المحاكم وت</w:t>
      </w:r>
      <w:r w:rsidR="00F54B09">
        <w:rPr>
          <w:rFonts w:hint="cs"/>
          <w:spacing w:val="0"/>
          <w:sz w:val="30"/>
          <w:rtl/>
          <w:lang w:eastAsia="en-US"/>
        </w:rPr>
        <w:t>أ</w:t>
      </w:r>
      <w:r w:rsidR="00A527EB" w:rsidRPr="00581E25">
        <w:rPr>
          <w:spacing w:val="0"/>
          <w:sz w:val="30"/>
          <w:rtl/>
          <w:lang w:eastAsia="en-US"/>
        </w:rPr>
        <w:t>مين حق الدفاع عنهم ودعم الضحايا في العودة الآمنة إلى أوطانهم.</w:t>
      </w:r>
    </w:p>
    <w:p w:rsidR="00A527EB" w:rsidRPr="00581E25" w:rsidRDefault="00581E25" w:rsidP="007F2D05">
      <w:pPr>
        <w:spacing w:before="0" w:line="380" w:lineRule="exact"/>
        <w:jc w:val="center"/>
        <w:rPr>
          <w:rFonts w:hint="cs"/>
          <w:b/>
          <w:bCs/>
          <w:sz w:val="30"/>
          <w:rtl/>
          <w:lang w:eastAsia="en-US"/>
        </w:rPr>
      </w:pPr>
      <w:r w:rsidRPr="00581E25">
        <w:rPr>
          <w:rFonts w:hint="cs"/>
          <w:b/>
          <w:bCs/>
          <w:sz w:val="30"/>
          <w:rtl/>
          <w:lang w:eastAsia="en-US"/>
        </w:rPr>
        <w:t xml:space="preserve">7- </w:t>
      </w:r>
      <w:r w:rsidRPr="00581E25">
        <w:rPr>
          <w:b/>
          <w:bCs/>
          <w:sz w:val="30"/>
          <w:rtl/>
          <w:lang w:eastAsia="en-US"/>
        </w:rPr>
        <w:t>الرعاية الاجتماعية</w:t>
      </w:r>
    </w:p>
    <w:p w:rsidR="00A527EB" w:rsidRPr="00A527EB" w:rsidRDefault="007F2D05" w:rsidP="007F2D05">
      <w:pPr>
        <w:spacing w:before="0" w:line="380" w:lineRule="exact"/>
        <w:rPr>
          <w:sz w:val="30"/>
          <w:rtl/>
          <w:lang w:eastAsia="en-US"/>
        </w:rPr>
      </w:pPr>
      <w:r>
        <w:rPr>
          <w:rFonts w:hint="cs"/>
          <w:sz w:val="30"/>
          <w:rtl/>
          <w:lang w:eastAsia="en-US"/>
        </w:rPr>
        <w:t>63-</w:t>
      </w:r>
      <w:r>
        <w:rPr>
          <w:rFonts w:hint="cs"/>
          <w:sz w:val="30"/>
          <w:rtl/>
          <w:lang w:eastAsia="en-US"/>
        </w:rPr>
        <w:tab/>
      </w:r>
      <w:r w:rsidR="00A527EB" w:rsidRPr="00A527EB">
        <w:rPr>
          <w:sz w:val="30"/>
          <w:rtl/>
          <w:lang w:eastAsia="en-US"/>
        </w:rPr>
        <w:t>تطبق دولة الإمارات العربية المتحدة عدة استراتيجيات في مجال العمل الاجتماعي تم وضعها بالتعاون مع خبراء متخصصين من الأمم المتحدة تهدف في مجملها إلى تحقيق العدالة والأمن الاجتماعي وتوفير الحياة الكريمة للمواطنين والمقيمين وتنمية المجتمع وتطويره ورعاية الأسرة وحماية الطفولة ورعاية وتأهيل المعاقين ومعاونة العجزة والأرامل والعاجزين ماديا</w:t>
      </w:r>
      <w:r w:rsidR="008505B6">
        <w:rPr>
          <w:rFonts w:hint="cs"/>
          <w:sz w:val="30"/>
          <w:rtl/>
          <w:lang w:eastAsia="en-US"/>
        </w:rPr>
        <w:t>ً</w:t>
      </w:r>
      <w:r w:rsidR="00A527EB" w:rsidRPr="00A527EB">
        <w:rPr>
          <w:sz w:val="30"/>
          <w:rtl/>
          <w:lang w:eastAsia="en-US"/>
        </w:rPr>
        <w:t xml:space="preserve"> وذلك بمنحهم إعانة شهرية منتظمة تكفي للوفاء بمتطلبات الحياة الكريمة.</w:t>
      </w:r>
    </w:p>
    <w:p w:rsidR="00A527EB" w:rsidRPr="00A527EB" w:rsidRDefault="007F2D05" w:rsidP="007F2D05">
      <w:pPr>
        <w:spacing w:before="0" w:line="380" w:lineRule="exact"/>
        <w:rPr>
          <w:sz w:val="30"/>
          <w:rtl/>
          <w:lang w:eastAsia="en-US"/>
        </w:rPr>
      </w:pPr>
      <w:r>
        <w:rPr>
          <w:rFonts w:hint="cs"/>
          <w:sz w:val="30"/>
          <w:rtl/>
          <w:lang w:eastAsia="en-US"/>
        </w:rPr>
        <w:t>64-</w:t>
      </w:r>
      <w:r>
        <w:rPr>
          <w:rFonts w:hint="cs"/>
          <w:sz w:val="30"/>
          <w:rtl/>
          <w:lang w:eastAsia="en-US"/>
        </w:rPr>
        <w:tab/>
      </w:r>
      <w:r w:rsidR="00A527EB" w:rsidRPr="00A527EB">
        <w:rPr>
          <w:sz w:val="30"/>
          <w:rtl/>
          <w:lang w:eastAsia="en-US"/>
        </w:rPr>
        <w:t xml:space="preserve">وتنفذ وزارة </w:t>
      </w:r>
      <w:r w:rsidR="00C0727F">
        <w:rPr>
          <w:rFonts w:hint="cs"/>
          <w:sz w:val="30"/>
          <w:rtl/>
          <w:lang w:eastAsia="en-US"/>
        </w:rPr>
        <w:t>الشؤون</w:t>
      </w:r>
      <w:r w:rsidR="00A527EB" w:rsidRPr="00A527EB">
        <w:rPr>
          <w:sz w:val="30"/>
          <w:rtl/>
          <w:lang w:eastAsia="en-US"/>
        </w:rPr>
        <w:t xml:space="preserve"> الاجتماعية القانون الاتحادي رقم 6 لسنة 2</w:t>
      </w:r>
      <w:r w:rsidR="004B1E83">
        <w:rPr>
          <w:sz w:val="30"/>
          <w:rtl/>
          <w:lang w:eastAsia="en-US"/>
        </w:rPr>
        <w:t>001</w:t>
      </w:r>
      <w:r w:rsidR="00A527EB" w:rsidRPr="00A527EB">
        <w:rPr>
          <w:sz w:val="30"/>
          <w:rtl/>
          <w:lang w:eastAsia="en-US"/>
        </w:rPr>
        <w:t xml:space="preserve"> في شأن الضمان الاجتماعي ومجموعة من البرامج الاجتماعية الشاملة التي تستهدف توفير الحياة الكريمة لكافة فئات </w:t>
      </w:r>
      <w:r w:rsidR="00F54B09">
        <w:rPr>
          <w:rFonts w:hint="cs"/>
          <w:sz w:val="30"/>
          <w:rtl/>
          <w:lang w:eastAsia="en-US"/>
        </w:rPr>
        <w:t>ا</w:t>
      </w:r>
      <w:r w:rsidR="00A527EB" w:rsidRPr="00A527EB">
        <w:rPr>
          <w:sz w:val="30"/>
          <w:rtl/>
          <w:lang w:eastAsia="en-US"/>
        </w:rPr>
        <w:t>لمجتمع.</w:t>
      </w:r>
    </w:p>
    <w:p w:rsidR="00A527EB" w:rsidRPr="00A527EB" w:rsidRDefault="007F2D05" w:rsidP="007F2D05">
      <w:pPr>
        <w:spacing w:before="0" w:line="380" w:lineRule="exact"/>
        <w:rPr>
          <w:sz w:val="30"/>
          <w:rtl/>
          <w:lang w:eastAsia="en-US"/>
        </w:rPr>
      </w:pPr>
      <w:r>
        <w:rPr>
          <w:rFonts w:hint="cs"/>
          <w:sz w:val="30"/>
          <w:rtl/>
          <w:lang w:eastAsia="en-US"/>
        </w:rPr>
        <w:t>65-</w:t>
      </w:r>
      <w:r>
        <w:rPr>
          <w:rFonts w:hint="cs"/>
          <w:sz w:val="30"/>
          <w:rtl/>
          <w:lang w:eastAsia="en-US"/>
        </w:rPr>
        <w:tab/>
      </w:r>
      <w:r w:rsidR="00A527EB" w:rsidRPr="00A527EB">
        <w:rPr>
          <w:sz w:val="30"/>
          <w:rtl/>
          <w:lang w:eastAsia="en-US"/>
        </w:rPr>
        <w:t>وتسهم مراكز التنمية الاجتماعية في مختلف إمارات الدولة بدور حيوي في التنمية الاجتماعية وإعداد فئات المجتمع وخاصة المرأة للمشاركة في عملية التنمية الشاملة من خلال الأنشطة التي تنظمها هذه المراكز وتشمل الندوات والمحاضرات والزيارات الميدانية والدورات التدريبية وإقامة مراكز محو الأمية ومراكز الصناعات التراثية.</w:t>
      </w:r>
    </w:p>
    <w:p w:rsidR="00A527EB" w:rsidRPr="00A527EB" w:rsidRDefault="007F2D05" w:rsidP="007F2D05">
      <w:pPr>
        <w:spacing w:before="0" w:line="380" w:lineRule="exact"/>
        <w:rPr>
          <w:sz w:val="30"/>
          <w:rtl/>
          <w:lang w:eastAsia="en-US"/>
        </w:rPr>
      </w:pPr>
      <w:r>
        <w:rPr>
          <w:rFonts w:hint="cs"/>
          <w:sz w:val="30"/>
          <w:rtl/>
          <w:lang w:eastAsia="en-US"/>
        </w:rPr>
        <w:t>66-</w:t>
      </w:r>
      <w:r>
        <w:rPr>
          <w:rFonts w:hint="cs"/>
          <w:sz w:val="30"/>
          <w:rtl/>
          <w:lang w:eastAsia="en-US"/>
        </w:rPr>
        <w:tab/>
      </w:r>
      <w:r w:rsidR="00A527EB" w:rsidRPr="00A527EB">
        <w:rPr>
          <w:sz w:val="30"/>
          <w:rtl/>
          <w:lang w:eastAsia="en-US"/>
        </w:rPr>
        <w:t xml:space="preserve">وبدأت وزارة </w:t>
      </w:r>
      <w:r w:rsidR="00C0727F">
        <w:rPr>
          <w:rFonts w:hint="cs"/>
          <w:sz w:val="30"/>
          <w:rtl/>
          <w:lang w:eastAsia="en-US"/>
        </w:rPr>
        <w:t>الشؤون</w:t>
      </w:r>
      <w:r w:rsidR="00A527EB" w:rsidRPr="00A527EB">
        <w:rPr>
          <w:sz w:val="30"/>
          <w:rtl/>
          <w:lang w:eastAsia="en-US"/>
        </w:rPr>
        <w:t xml:space="preserve"> الاجتماعية في شهر </w:t>
      </w:r>
      <w:r w:rsidR="00F54B09">
        <w:rPr>
          <w:rFonts w:hint="cs"/>
          <w:sz w:val="30"/>
          <w:rtl/>
          <w:lang w:eastAsia="en-US"/>
        </w:rPr>
        <w:t>آب/أغسطس</w:t>
      </w:r>
      <w:r w:rsidR="00A527EB" w:rsidRPr="00A527EB">
        <w:rPr>
          <w:sz w:val="30"/>
          <w:rtl/>
          <w:lang w:eastAsia="en-US"/>
        </w:rPr>
        <w:t xml:space="preserve"> 2006 بتنفيذ قرار مجلس الوزراء بشأن إنشاء دور للحضانة بمقار الوزارات والهيئات والمؤسسات الحكومية لتوفير الرعاية لأبناء الموظفات إذا بلغ عددهن لدى أي جهة 50 موظفة وعدد أطفالهن 20 طفلا</w:t>
      </w:r>
      <w:r w:rsidR="004B1E83">
        <w:rPr>
          <w:rFonts w:hint="cs"/>
          <w:sz w:val="30"/>
          <w:rtl/>
          <w:lang w:eastAsia="en-US"/>
        </w:rPr>
        <w:t>ً</w:t>
      </w:r>
      <w:r w:rsidR="00A527EB" w:rsidRPr="00A527EB">
        <w:rPr>
          <w:sz w:val="30"/>
          <w:rtl/>
          <w:lang w:eastAsia="en-US"/>
        </w:rPr>
        <w:t xml:space="preserve"> تقل أعمارهم عن 4 سنوات.</w:t>
      </w:r>
    </w:p>
    <w:p w:rsidR="00992526" w:rsidRDefault="007F2D05" w:rsidP="007F2D05">
      <w:pPr>
        <w:spacing w:before="0" w:line="380" w:lineRule="exact"/>
        <w:rPr>
          <w:rFonts w:hint="cs"/>
          <w:sz w:val="30"/>
          <w:rtl/>
          <w:lang w:eastAsia="en-US"/>
        </w:rPr>
      </w:pPr>
      <w:r>
        <w:rPr>
          <w:rFonts w:hint="cs"/>
          <w:sz w:val="30"/>
          <w:rtl/>
          <w:lang w:eastAsia="en-US"/>
        </w:rPr>
        <w:t>67-</w:t>
      </w:r>
      <w:r>
        <w:rPr>
          <w:rFonts w:hint="cs"/>
          <w:sz w:val="30"/>
          <w:rtl/>
          <w:lang w:eastAsia="en-US"/>
        </w:rPr>
        <w:tab/>
      </w:r>
      <w:r w:rsidR="00A527EB" w:rsidRPr="00A527EB">
        <w:rPr>
          <w:sz w:val="30"/>
          <w:rtl/>
          <w:lang w:eastAsia="en-US"/>
        </w:rPr>
        <w:t>كما شجعت الدولة قيام الجمعيات ذات النفع العام وصدر القانون الاتحادي رقم 2 لسنة 2008 في شأن الجمعيات والمؤسسات الأهلية ذات النفع العام، حيث تقدم الحكومة الدعم الفني والمادي وتوفير المقار لبعض الجمعيات لمساعدتها على أداء أنشطتها، وقد بلغ عدد الجمعيات 121 جمعية مختلفة الأهداف والأنشطة منها الاجتماعية والرياضية والثقافية والقانونية والمهنية.</w:t>
      </w:r>
    </w:p>
    <w:p w:rsidR="00A527EB" w:rsidRPr="00F35055" w:rsidRDefault="00B543E0" w:rsidP="00085402">
      <w:pPr>
        <w:spacing w:before="0" w:line="380" w:lineRule="exact"/>
        <w:ind w:left="1896" w:right="1134" w:hanging="762"/>
        <w:rPr>
          <w:b/>
          <w:bCs/>
          <w:sz w:val="36"/>
          <w:szCs w:val="36"/>
          <w:rtl/>
          <w:lang w:eastAsia="en-US"/>
        </w:rPr>
      </w:pPr>
      <w:r w:rsidRPr="00F35055">
        <w:rPr>
          <w:rFonts w:hint="cs"/>
          <w:b/>
          <w:bCs/>
          <w:sz w:val="36"/>
          <w:szCs w:val="36"/>
          <w:rtl/>
          <w:lang w:eastAsia="en-US"/>
        </w:rPr>
        <w:t>ثانياً -</w:t>
      </w:r>
      <w:r w:rsidRPr="00F35055">
        <w:rPr>
          <w:rFonts w:hint="cs"/>
          <w:b/>
          <w:bCs/>
          <w:sz w:val="36"/>
          <w:szCs w:val="36"/>
          <w:rtl/>
          <w:lang w:eastAsia="en-US"/>
        </w:rPr>
        <w:tab/>
      </w:r>
      <w:r w:rsidR="00A527EB" w:rsidRPr="00F35055">
        <w:rPr>
          <w:b/>
          <w:bCs/>
          <w:sz w:val="36"/>
          <w:szCs w:val="36"/>
          <w:rtl/>
          <w:lang w:eastAsia="en-US"/>
        </w:rPr>
        <w:t>التعليق على الأحكام الموضوعية للاتفاقية</w:t>
      </w:r>
      <w:r w:rsidRPr="00F35055">
        <w:rPr>
          <w:rFonts w:hint="cs"/>
          <w:b/>
          <w:bCs/>
          <w:sz w:val="36"/>
          <w:szCs w:val="36"/>
          <w:rtl/>
          <w:lang w:eastAsia="en-US"/>
        </w:rPr>
        <w:t xml:space="preserve">: </w:t>
      </w:r>
      <w:r w:rsidR="00A527EB" w:rsidRPr="00F35055">
        <w:rPr>
          <w:b/>
          <w:bCs/>
          <w:sz w:val="36"/>
          <w:szCs w:val="36"/>
          <w:rtl/>
          <w:lang w:eastAsia="en-US"/>
        </w:rPr>
        <w:t>التدابير التي اتخذتها دولة الإمارات العربية المتحدة تطبيقا</w:t>
      </w:r>
      <w:r w:rsidR="00085402">
        <w:rPr>
          <w:rFonts w:hint="cs"/>
          <w:b/>
          <w:bCs/>
          <w:sz w:val="36"/>
          <w:szCs w:val="36"/>
          <w:rtl/>
          <w:lang w:eastAsia="en-US"/>
        </w:rPr>
        <w:t>ً</w:t>
      </w:r>
      <w:r w:rsidR="00A527EB" w:rsidRPr="00F35055">
        <w:rPr>
          <w:b/>
          <w:bCs/>
          <w:sz w:val="36"/>
          <w:szCs w:val="36"/>
          <w:rtl/>
          <w:lang w:eastAsia="en-US"/>
        </w:rPr>
        <w:t xml:space="preserve"> </w:t>
      </w:r>
      <w:r w:rsidR="00085402">
        <w:rPr>
          <w:rFonts w:hint="cs"/>
          <w:b/>
          <w:bCs/>
          <w:sz w:val="36"/>
          <w:szCs w:val="36"/>
          <w:rtl/>
          <w:lang w:eastAsia="en-US"/>
        </w:rPr>
        <w:t>لأ</w:t>
      </w:r>
      <w:r w:rsidR="00A527EB" w:rsidRPr="00F35055">
        <w:rPr>
          <w:b/>
          <w:bCs/>
          <w:sz w:val="36"/>
          <w:szCs w:val="36"/>
          <w:rtl/>
          <w:lang w:eastAsia="en-US"/>
        </w:rPr>
        <w:t>حكام الاتفاقية</w:t>
      </w:r>
    </w:p>
    <w:p w:rsidR="00A527EB" w:rsidRPr="00DB621D" w:rsidRDefault="00A527EB" w:rsidP="000D17C2">
      <w:pPr>
        <w:spacing w:before="0" w:line="380" w:lineRule="exact"/>
        <w:jc w:val="center"/>
        <w:rPr>
          <w:rFonts w:hint="cs"/>
          <w:b/>
          <w:bCs/>
          <w:sz w:val="30"/>
          <w:rtl/>
          <w:lang w:eastAsia="en-US"/>
        </w:rPr>
      </w:pPr>
      <w:r w:rsidRPr="00DB621D">
        <w:rPr>
          <w:b/>
          <w:bCs/>
          <w:sz w:val="30"/>
          <w:rtl/>
          <w:lang w:eastAsia="en-US"/>
        </w:rPr>
        <w:t>المادة 1: تعريف التمي</w:t>
      </w:r>
      <w:r w:rsidR="000D17C2">
        <w:rPr>
          <w:b/>
          <w:bCs/>
          <w:sz w:val="30"/>
          <w:rtl/>
          <w:lang w:eastAsia="en-US"/>
        </w:rPr>
        <w:t>يز العنصري في القانون الداخلي</w:t>
      </w:r>
    </w:p>
    <w:p w:rsidR="00A527EB" w:rsidRPr="00A527EB" w:rsidRDefault="00276CE4" w:rsidP="00276CE4">
      <w:pPr>
        <w:spacing w:before="0" w:line="380" w:lineRule="exact"/>
        <w:rPr>
          <w:sz w:val="30"/>
          <w:rtl/>
          <w:lang w:eastAsia="en-US"/>
        </w:rPr>
      </w:pPr>
      <w:r>
        <w:rPr>
          <w:rFonts w:hint="cs"/>
          <w:sz w:val="30"/>
          <w:rtl/>
          <w:lang w:eastAsia="en-US"/>
        </w:rPr>
        <w:t>68-</w:t>
      </w:r>
      <w:r>
        <w:rPr>
          <w:rFonts w:hint="cs"/>
          <w:sz w:val="30"/>
          <w:rtl/>
          <w:lang w:eastAsia="en-US"/>
        </w:rPr>
        <w:tab/>
      </w:r>
      <w:r w:rsidR="00A527EB" w:rsidRPr="00A527EB">
        <w:rPr>
          <w:sz w:val="30"/>
          <w:rtl/>
          <w:lang w:eastAsia="en-US"/>
        </w:rPr>
        <w:t>تعمل دولة الإمارات العربية المتحدة دائما</w:t>
      </w:r>
      <w:r w:rsidR="008505B6">
        <w:rPr>
          <w:rFonts w:hint="cs"/>
          <w:sz w:val="30"/>
          <w:rtl/>
          <w:lang w:eastAsia="en-US"/>
        </w:rPr>
        <w:t>ً</w:t>
      </w:r>
      <w:r w:rsidR="00A527EB" w:rsidRPr="00A527EB">
        <w:rPr>
          <w:sz w:val="30"/>
          <w:rtl/>
          <w:lang w:eastAsia="en-US"/>
        </w:rPr>
        <w:t xml:space="preserve"> على تعزيز مبادئ العدل والمساواة في جميع تشريعاتها ونظمها الوطنية انطلاقا</w:t>
      </w:r>
      <w:r w:rsidR="009375B8">
        <w:rPr>
          <w:rFonts w:hint="cs"/>
          <w:sz w:val="30"/>
          <w:rtl/>
          <w:lang w:eastAsia="en-US"/>
        </w:rPr>
        <w:t>ً</w:t>
      </w:r>
      <w:r w:rsidR="00A527EB" w:rsidRPr="00A527EB">
        <w:rPr>
          <w:sz w:val="30"/>
          <w:rtl/>
          <w:lang w:eastAsia="en-US"/>
        </w:rPr>
        <w:t xml:space="preserve"> من قيم الدين الإسلامي الذي يعتبر مصدراً من مصادر التشريع،</w:t>
      </w:r>
      <w:r w:rsidR="00731B26">
        <w:rPr>
          <w:rFonts w:hint="cs"/>
          <w:sz w:val="30"/>
          <w:rtl/>
          <w:lang w:eastAsia="en-US"/>
        </w:rPr>
        <w:t xml:space="preserve"> </w:t>
      </w:r>
      <w:r w:rsidR="00A527EB" w:rsidRPr="00A527EB">
        <w:rPr>
          <w:sz w:val="30"/>
          <w:rtl/>
          <w:lang w:eastAsia="en-US"/>
        </w:rPr>
        <w:t>وقد حرصت منذ نشأتها على وضع القوانين المنظمة للحقوق والواجبات ونبذ التمييز الذي يعتبر منافيا</w:t>
      </w:r>
      <w:r w:rsidR="008505B6">
        <w:rPr>
          <w:rFonts w:hint="cs"/>
          <w:sz w:val="30"/>
          <w:rtl/>
          <w:lang w:eastAsia="en-US"/>
        </w:rPr>
        <w:t>ً</w:t>
      </w:r>
      <w:r w:rsidR="00A527EB" w:rsidRPr="00A527EB">
        <w:rPr>
          <w:sz w:val="30"/>
          <w:rtl/>
          <w:lang w:eastAsia="en-US"/>
        </w:rPr>
        <w:t xml:space="preserve"> لقيم وعادات وتقاليد أبناء الدولة.</w:t>
      </w:r>
    </w:p>
    <w:p w:rsidR="00A527EB" w:rsidRPr="009375B8" w:rsidRDefault="00276CE4" w:rsidP="00276CE4">
      <w:pPr>
        <w:spacing w:before="0" w:line="380" w:lineRule="exact"/>
        <w:rPr>
          <w:spacing w:val="0"/>
          <w:sz w:val="30"/>
          <w:rtl/>
          <w:lang w:eastAsia="en-US"/>
        </w:rPr>
      </w:pPr>
      <w:r>
        <w:rPr>
          <w:rFonts w:hint="cs"/>
          <w:spacing w:val="0"/>
          <w:sz w:val="30"/>
          <w:rtl/>
          <w:lang w:eastAsia="en-US"/>
        </w:rPr>
        <w:t>69-</w:t>
      </w:r>
      <w:r>
        <w:rPr>
          <w:rFonts w:hint="cs"/>
          <w:spacing w:val="0"/>
          <w:sz w:val="30"/>
          <w:rtl/>
          <w:lang w:eastAsia="en-US"/>
        </w:rPr>
        <w:tab/>
      </w:r>
      <w:r w:rsidR="00A527EB" w:rsidRPr="009375B8">
        <w:rPr>
          <w:spacing w:val="0"/>
          <w:sz w:val="30"/>
          <w:rtl/>
          <w:lang w:eastAsia="en-US"/>
        </w:rPr>
        <w:t>ووفقا</w:t>
      </w:r>
      <w:r w:rsidR="009375B8" w:rsidRPr="009375B8">
        <w:rPr>
          <w:rFonts w:hint="cs"/>
          <w:spacing w:val="0"/>
          <w:sz w:val="30"/>
          <w:rtl/>
          <w:lang w:eastAsia="en-US"/>
        </w:rPr>
        <w:t>ً</w:t>
      </w:r>
      <w:r w:rsidR="00A527EB" w:rsidRPr="009375B8">
        <w:rPr>
          <w:spacing w:val="0"/>
          <w:sz w:val="30"/>
          <w:rtl/>
          <w:lang w:eastAsia="en-US"/>
        </w:rPr>
        <w:t xml:space="preserve"> لنص المادة 1 بشأن تعريف التمييز العنصري وتنفيذا</w:t>
      </w:r>
      <w:r w:rsidR="0070096D">
        <w:rPr>
          <w:rFonts w:hint="cs"/>
          <w:spacing w:val="0"/>
          <w:sz w:val="30"/>
          <w:rtl/>
          <w:lang w:eastAsia="en-US"/>
        </w:rPr>
        <w:t>ً لأ</w:t>
      </w:r>
      <w:r w:rsidR="00A527EB" w:rsidRPr="009375B8">
        <w:rPr>
          <w:spacing w:val="0"/>
          <w:sz w:val="30"/>
          <w:rtl/>
          <w:lang w:eastAsia="en-US"/>
        </w:rPr>
        <w:t xml:space="preserve">حكام الاتفاقية بضمان تمتع جميع الأفراد من مواطنين ومقيمين لأي شكل من أشكال التمييز فإن دستور الدولة وقوانينها الوطنية الجنائية والمدنية والاقتصادية تتبنى القواعد العامة </w:t>
      </w:r>
      <w:r w:rsidR="0070096D">
        <w:rPr>
          <w:rFonts w:hint="cs"/>
          <w:spacing w:val="0"/>
          <w:sz w:val="30"/>
          <w:rtl/>
          <w:lang w:eastAsia="en-US"/>
        </w:rPr>
        <w:t xml:space="preserve">لأحكام </w:t>
      </w:r>
      <w:r w:rsidR="00A527EB" w:rsidRPr="009375B8">
        <w:rPr>
          <w:spacing w:val="0"/>
          <w:sz w:val="30"/>
          <w:rtl/>
          <w:lang w:eastAsia="en-US"/>
        </w:rPr>
        <w:t>الاتفاقية وتنص على مبدأ المساواة في الحقوق</w:t>
      </w:r>
      <w:r w:rsidR="009375B8">
        <w:rPr>
          <w:spacing w:val="0"/>
          <w:sz w:val="30"/>
          <w:rtl/>
          <w:lang w:eastAsia="en-US"/>
        </w:rPr>
        <w:t xml:space="preserve"> والواجبات العامة وحظر كل أشكال</w:t>
      </w:r>
      <w:r w:rsidR="009375B8">
        <w:rPr>
          <w:rFonts w:hint="cs"/>
          <w:spacing w:val="0"/>
          <w:sz w:val="30"/>
          <w:rtl/>
          <w:lang w:eastAsia="en-US"/>
        </w:rPr>
        <w:br/>
      </w:r>
      <w:r w:rsidR="00A527EB" w:rsidRPr="009375B8">
        <w:rPr>
          <w:spacing w:val="0"/>
          <w:sz w:val="30"/>
          <w:rtl/>
          <w:lang w:eastAsia="en-US"/>
        </w:rPr>
        <w:t>التمييز العنصري.</w:t>
      </w:r>
    </w:p>
    <w:p w:rsidR="00A527EB" w:rsidRPr="003442FE" w:rsidRDefault="00A527EB" w:rsidP="00276CE4">
      <w:pPr>
        <w:spacing w:before="0" w:line="380" w:lineRule="exact"/>
        <w:jc w:val="center"/>
        <w:rPr>
          <w:rFonts w:hint="cs"/>
          <w:b/>
          <w:bCs/>
          <w:sz w:val="30"/>
          <w:rtl/>
          <w:lang w:eastAsia="en-US"/>
        </w:rPr>
      </w:pPr>
      <w:r w:rsidRPr="003442FE">
        <w:rPr>
          <w:b/>
          <w:bCs/>
          <w:sz w:val="30"/>
          <w:rtl/>
          <w:lang w:eastAsia="en-US"/>
        </w:rPr>
        <w:t xml:space="preserve">المادة 2: السياسات العامة للقضاء على </w:t>
      </w:r>
      <w:r w:rsidR="000D17C2">
        <w:rPr>
          <w:b/>
          <w:bCs/>
          <w:sz w:val="30"/>
          <w:rtl/>
          <w:lang w:eastAsia="en-US"/>
        </w:rPr>
        <w:t>جميع أشكال التمييز العنصري</w:t>
      </w:r>
    </w:p>
    <w:p w:rsidR="00A527EB" w:rsidRPr="00A527EB" w:rsidRDefault="00276CE4" w:rsidP="00276CE4">
      <w:pPr>
        <w:spacing w:before="0" w:line="380" w:lineRule="exact"/>
        <w:rPr>
          <w:sz w:val="30"/>
          <w:rtl/>
          <w:lang w:eastAsia="en-US"/>
        </w:rPr>
      </w:pPr>
      <w:r>
        <w:rPr>
          <w:rFonts w:hint="cs"/>
          <w:sz w:val="30"/>
          <w:rtl/>
          <w:lang w:eastAsia="en-US"/>
        </w:rPr>
        <w:t>70</w:t>
      </w:r>
      <w:r w:rsidR="00944348">
        <w:rPr>
          <w:rFonts w:hint="cs"/>
          <w:sz w:val="30"/>
          <w:rtl/>
          <w:lang w:eastAsia="en-US"/>
        </w:rPr>
        <w:t>-</w:t>
      </w:r>
      <w:r w:rsidR="00A527EB" w:rsidRPr="00A527EB">
        <w:rPr>
          <w:sz w:val="30"/>
          <w:rtl/>
          <w:lang w:eastAsia="en-US"/>
        </w:rPr>
        <w:tab/>
        <w:t>تؤكد دولة الإمارات دائما</w:t>
      </w:r>
      <w:r w:rsidR="008505B6">
        <w:rPr>
          <w:rFonts w:hint="cs"/>
          <w:sz w:val="30"/>
          <w:rtl/>
          <w:lang w:eastAsia="en-US"/>
        </w:rPr>
        <w:t>ً</w:t>
      </w:r>
      <w:r w:rsidR="00A527EB" w:rsidRPr="00A527EB">
        <w:rPr>
          <w:sz w:val="30"/>
          <w:rtl/>
          <w:lang w:eastAsia="en-US"/>
        </w:rPr>
        <w:t xml:space="preserve"> على شجب التمييز العنصري وإقامة العدل والمساواة وتعمل على تطبيق القوانين والتشريعات الضامنة لمنع حدوث أي شكل من أشكال التمييز، ولذلك عملت على تعزيز النظام القضائي وأعطته الاستقلالية التامة التي تكفل سبل الانتصاف للأفراد وإقرار الحقوق.</w:t>
      </w:r>
    </w:p>
    <w:p w:rsidR="00A527EB" w:rsidRPr="00A527EB" w:rsidRDefault="00276CE4" w:rsidP="00276CE4">
      <w:pPr>
        <w:spacing w:before="0" w:line="380" w:lineRule="exact"/>
        <w:rPr>
          <w:sz w:val="30"/>
          <w:rtl/>
          <w:lang w:eastAsia="en-US"/>
        </w:rPr>
      </w:pPr>
      <w:r>
        <w:rPr>
          <w:rFonts w:hint="cs"/>
          <w:sz w:val="30"/>
          <w:rtl/>
          <w:lang w:eastAsia="en-US"/>
        </w:rPr>
        <w:t>71-</w:t>
      </w:r>
      <w:r>
        <w:rPr>
          <w:rFonts w:hint="cs"/>
          <w:sz w:val="30"/>
          <w:rtl/>
          <w:lang w:eastAsia="en-US"/>
        </w:rPr>
        <w:tab/>
      </w:r>
      <w:r w:rsidR="00A527EB" w:rsidRPr="00A527EB">
        <w:rPr>
          <w:sz w:val="30"/>
          <w:rtl/>
          <w:lang w:eastAsia="en-US"/>
        </w:rPr>
        <w:t>كما نصت المادة 16 من القانون الاتحادي رقم 2 لسنة 2008 في شأن الجمعيات والمؤسسات ذات النفع العام:</w:t>
      </w:r>
      <w:r w:rsidR="00A13C82">
        <w:rPr>
          <w:rFonts w:hint="cs"/>
          <w:sz w:val="30"/>
          <w:rtl/>
          <w:lang w:eastAsia="en-US"/>
        </w:rPr>
        <w:t xml:space="preserve"> </w:t>
      </w:r>
      <w:r w:rsidR="00A527EB" w:rsidRPr="00A527EB">
        <w:rPr>
          <w:sz w:val="30"/>
          <w:rtl/>
          <w:lang w:eastAsia="en-US"/>
        </w:rPr>
        <w:t>"لا يجوز للجمعية الخروج عن الأغراض المحددة في نظامها الأساسي ويحظر عليها وعلى أعضائها إثارة المنازعات الطائفية أو العنصرية أو الدينية".</w:t>
      </w:r>
    </w:p>
    <w:p w:rsidR="00A527EB" w:rsidRPr="000306E7" w:rsidRDefault="000306E7" w:rsidP="00276CE4">
      <w:pPr>
        <w:spacing w:before="0" w:line="380" w:lineRule="exact"/>
        <w:rPr>
          <w:rFonts w:hint="cs"/>
          <w:b/>
          <w:bCs/>
          <w:sz w:val="30"/>
          <w:rtl/>
          <w:lang w:eastAsia="en-US"/>
        </w:rPr>
      </w:pPr>
      <w:r w:rsidRPr="000306E7">
        <w:rPr>
          <w:rFonts w:hint="cs"/>
          <w:b/>
          <w:bCs/>
          <w:sz w:val="30"/>
          <w:rtl/>
          <w:lang w:eastAsia="en-US"/>
        </w:rPr>
        <w:t>الفقر</w:t>
      </w:r>
      <w:r w:rsidR="000D17C2">
        <w:rPr>
          <w:rFonts w:hint="cs"/>
          <w:b/>
          <w:bCs/>
          <w:sz w:val="30"/>
          <w:rtl/>
          <w:lang w:eastAsia="en-US"/>
        </w:rPr>
        <w:t>تان</w:t>
      </w:r>
      <w:r w:rsidRPr="000306E7">
        <w:rPr>
          <w:rFonts w:hint="cs"/>
          <w:b/>
          <w:bCs/>
          <w:sz w:val="30"/>
          <w:rtl/>
          <w:lang w:eastAsia="en-US"/>
        </w:rPr>
        <w:t xml:space="preserve"> (د) و(</w:t>
      </w:r>
      <w:r w:rsidRPr="000306E7">
        <w:rPr>
          <w:b/>
          <w:bCs/>
          <w:sz w:val="36"/>
          <w:rtl/>
        </w:rPr>
        <w:t>ﻫ</w:t>
      </w:r>
      <w:r w:rsidRPr="000306E7">
        <w:rPr>
          <w:rFonts w:hint="cs"/>
          <w:b/>
          <w:bCs/>
          <w:sz w:val="36"/>
          <w:rtl/>
        </w:rPr>
        <w:t>)</w:t>
      </w:r>
    </w:p>
    <w:p w:rsidR="00A527EB" w:rsidRPr="00A527EB" w:rsidRDefault="00276CE4" w:rsidP="00276CE4">
      <w:pPr>
        <w:spacing w:before="0" w:line="380" w:lineRule="exact"/>
        <w:rPr>
          <w:sz w:val="30"/>
          <w:rtl/>
          <w:lang w:eastAsia="en-US"/>
        </w:rPr>
      </w:pPr>
      <w:r>
        <w:rPr>
          <w:rFonts w:hint="cs"/>
          <w:sz w:val="30"/>
          <w:rtl/>
          <w:lang w:eastAsia="en-US"/>
        </w:rPr>
        <w:t>72-</w:t>
      </w:r>
      <w:r>
        <w:rPr>
          <w:rFonts w:hint="cs"/>
          <w:sz w:val="30"/>
          <w:rtl/>
          <w:lang w:eastAsia="en-US"/>
        </w:rPr>
        <w:tab/>
      </w:r>
      <w:r w:rsidR="00A527EB" w:rsidRPr="00A527EB">
        <w:rPr>
          <w:sz w:val="30"/>
          <w:rtl/>
          <w:lang w:eastAsia="en-US"/>
        </w:rPr>
        <w:t>يتمتع شعب دولة الإمارات العربية المتحدة بقيم التسامح والترابط والتآخي مع مختلف الشعوب والأجناس منذ الأزل وذلك نابع من قيم تعاليم الدين الإسلامي ومن واقع الاتصال والتعامل التجاري مع مختلف دول العالم حيث تعد الدولة نقطة اتصال بين الغرب والشرق ومنطقة تواصل تجاري وحضاري مع العالم لذا فإن شعب دولة الإمارات والمقيمين على أرضها يشجبون كل مظاهر التمييز ويعيشون بتواصل دائم وترابط مستمر بكل معاني التراحم الإنساني لذا تخلو</w:t>
      </w:r>
      <w:r w:rsidR="00426543">
        <w:rPr>
          <w:sz w:val="30"/>
          <w:rtl/>
          <w:lang w:eastAsia="en-US"/>
        </w:rPr>
        <w:t xml:space="preserve"> الحياة اليومية من أي تصرفات ت</w:t>
      </w:r>
      <w:r w:rsidR="00426543">
        <w:rPr>
          <w:rFonts w:hint="cs"/>
          <w:sz w:val="30"/>
          <w:rtl/>
          <w:lang w:eastAsia="en-US"/>
        </w:rPr>
        <w:t>سيء</w:t>
      </w:r>
      <w:r w:rsidR="00A527EB" w:rsidRPr="00A527EB">
        <w:rPr>
          <w:sz w:val="30"/>
          <w:rtl/>
          <w:lang w:eastAsia="en-US"/>
        </w:rPr>
        <w:t xml:space="preserve"> للقيم السامية أو تستدعي تدخل الدولة لوضع تشريع يواجه أي انتهاكات تخل </w:t>
      </w:r>
      <w:r w:rsidR="00426543">
        <w:rPr>
          <w:rFonts w:hint="cs"/>
          <w:sz w:val="30"/>
          <w:rtl/>
          <w:lang w:eastAsia="en-US"/>
        </w:rPr>
        <w:t>بأحكام</w:t>
      </w:r>
      <w:r w:rsidR="00A527EB" w:rsidRPr="00A527EB">
        <w:rPr>
          <w:sz w:val="30"/>
          <w:rtl/>
          <w:lang w:eastAsia="en-US"/>
        </w:rPr>
        <w:t xml:space="preserve"> الاتفاقية.</w:t>
      </w:r>
    </w:p>
    <w:p w:rsidR="00A527EB" w:rsidRPr="00A527EB" w:rsidRDefault="00276CE4" w:rsidP="00944348">
      <w:pPr>
        <w:spacing w:before="0" w:line="380" w:lineRule="exact"/>
        <w:rPr>
          <w:sz w:val="30"/>
          <w:rtl/>
          <w:lang w:eastAsia="en-US"/>
        </w:rPr>
      </w:pPr>
      <w:r>
        <w:rPr>
          <w:rFonts w:hint="cs"/>
          <w:sz w:val="30"/>
          <w:rtl/>
          <w:lang w:eastAsia="en-US"/>
        </w:rPr>
        <w:t>73-</w:t>
      </w:r>
      <w:r>
        <w:rPr>
          <w:rFonts w:hint="cs"/>
          <w:sz w:val="30"/>
          <w:rtl/>
          <w:lang w:eastAsia="en-US"/>
        </w:rPr>
        <w:tab/>
      </w:r>
      <w:r w:rsidR="00A527EB" w:rsidRPr="00A527EB">
        <w:rPr>
          <w:sz w:val="30"/>
          <w:rtl/>
          <w:lang w:eastAsia="en-US"/>
        </w:rPr>
        <w:t>بالإضافة إلى ذلك فإن للجاليات المقيمة الحق في تكوين جمعياتها الثقافية أو نشاطاتها الاقتصادية تحت قانون الجمعيات والمؤسسات ذات النفع العام ومن هذه الجمعيات الموجودة نذكر</w:t>
      </w:r>
      <w:r w:rsidR="00A13C82">
        <w:rPr>
          <w:rFonts w:hint="cs"/>
          <w:sz w:val="30"/>
          <w:rtl/>
          <w:lang w:eastAsia="en-US"/>
        </w:rPr>
        <w:t xml:space="preserve"> </w:t>
      </w:r>
      <w:r w:rsidR="00A527EB" w:rsidRPr="00A527EB">
        <w:rPr>
          <w:sz w:val="30"/>
          <w:rtl/>
          <w:lang w:eastAsia="en-US"/>
        </w:rPr>
        <w:t>الجمعية الأردنية، جمعية السيدات الهنديات، جمعية المرأة السودانية، المركز الهندي الإسلامي، المقر الهندي الثقافي الاجتماعي، نادي جمهورية مصر العربية.</w:t>
      </w:r>
    </w:p>
    <w:p w:rsidR="00A527EB" w:rsidRPr="00A527EB" w:rsidRDefault="004A6406" w:rsidP="00944348">
      <w:pPr>
        <w:spacing w:before="0" w:line="380" w:lineRule="exact"/>
        <w:rPr>
          <w:sz w:val="30"/>
          <w:rtl/>
          <w:lang w:eastAsia="en-US"/>
        </w:rPr>
      </w:pPr>
      <w:r>
        <w:rPr>
          <w:rFonts w:hint="cs"/>
          <w:sz w:val="30"/>
          <w:rtl/>
          <w:lang w:eastAsia="en-US"/>
        </w:rPr>
        <w:t>74-</w:t>
      </w:r>
      <w:r>
        <w:rPr>
          <w:rFonts w:hint="cs"/>
          <w:sz w:val="30"/>
          <w:rtl/>
          <w:lang w:eastAsia="en-US"/>
        </w:rPr>
        <w:tab/>
      </w:r>
      <w:r w:rsidR="00A527EB" w:rsidRPr="00A527EB">
        <w:rPr>
          <w:sz w:val="30"/>
          <w:rtl/>
          <w:lang w:eastAsia="en-US"/>
        </w:rPr>
        <w:t>كما يوجد أكثر من مجلس اقتصادي يضم مختلف رجال الأعمال والمستثمرين لنشاط معين ومنها المجلس التجاري الهندي، المجلس التجاري البريطاني، المجلس التجاري الفرنسي، المجلس التجاري الألماني</w:t>
      </w:r>
      <w:r w:rsidR="00944348">
        <w:rPr>
          <w:rFonts w:hint="cs"/>
          <w:sz w:val="30"/>
          <w:rtl/>
          <w:lang w:eastAsia="en-US"/>
        </w:rPr>
        <w:t>،</w:t>
      </w:r>
      <w:r w:rsidR="00A527EB" w:rsidRPr="00A527EB">
        <w:rPr>
          <w:sz w:val="30"/>
          <w:rtl/>
          <w:lang w:eastAsia="en-US"/>
        </w:rPr>
        <w:t xml:space="preserve"> وتنظم غرف التجارة والصناعة في الدولة نظام هذه التجمعات.</w:t>
      </w:r>
    </w:p>
    <w:p w:rsidR="00A527EB" w:rsidRPr="00CA735B" w:rsidRDefault="00A527EB" w:rsidP="002E24EB">
      <w:pPr>
        <w:spacing w:before="0" w:line="380" w:lineRule="exact"/>
        <w:jc w:val="center"/>
        <w:rPr>
          <w:rFonts w:hint="cs"/>
          <w:b/>
          <w:bCs/>
          <w:sz w:val="30"/>
          <w:rtl/>
          <w:lang w:eastAsia="en-US"/>
        </w:rPr>
      </w:pPr>
      <w:r w:rsidRPr="00CA735B">
        <w:rPr>
          <w:b/>
          <w:bCs/>
          <w:sz w:val="30"/>
          <w:rtl/>
          <w:lang w:eastAsia="en-US"/>
        </w:rPr>
        <w:t>المادة</w:t>
      </w:r>
      <w:r w:rsidR="002E24EB">
        <w:rPr>
          <w:rFonts w:hint="cs"/>
          <w:b/>
          <w:bCs/>
          <w:sz w:val="30"/>
          <w:rtl/>
          <w:lang w:eastAsia="en-US"/>
        </w:rPr>
        <w:t xml:space="preserve"> </w:t>
      </w:r>
      <w:r w:rsidRPr="00CA735B">
        <w:rPr>
          <w:b/>
          <w:bCs/>
          <w:sz w:val="30"/>
          <w:rtl/>
          <w:lang w:eastAsia="en-US"/>
        </w:rPr>
        <w:t>3:</w:t>
      </w:r>
      <w:r w:rsidR="00A13C82" w:rsidRPr="00CA735B">
        <w:rPr>
          <w:rFonts w:hint="cs"/>
          <w:b/>
          <w:bCs/>
          <w:sz w:val="30"/>
          <w:rtl/>
          <w:lang w:eastAsia="en-US"/>
        </w:rPr>
        <w:t xml:space="preserve"> </w:t>
      </w:r>
      <w:r w:rsidR="00381971">
        <w:rPr>
          <w:b/>
          <w:bCs/>
          <w:sz w:val="30"/>
          <w:rtl/>
          <w:lang w:eastAsia="en-US"/>
        </w:rPr>
        <w:t>حظر جميع أشكال التمييز العنصري</w:t>
      </w:r>
    </w:p>
    <w:p w:rsidR="00A527EB" w:rsidRPr="00A527EB" w:rsidRDefault="0065248A" w:rsidP="0065248A">
      <w:pPr>
        <w:spacing w:before="0" w:line="380" w:lineRule="exact"/>
        <w:rPr>
          <w:sz w:val="30"/>
          <w:rtl/>
          <w:lang w:eastAsia="en-US"/>
        </w:rPr>
      </w:pPr>
      <w:r>
        <w:rPr>
          <w:rFonts w:hint="cs"/>
          <w:sz w:val="30"/>
          <w:rtl/>
          <w:lang w:eastAsia="en-US"/>
        </w:rPr>
        <w:t>75-</w:t>
      </w:r>
      <w:r>
        <w:rPr>
          <w:rFonts w:hint="cs"/>
          <w:sz w:val="30"/>
          <w:rtl/>
          <w:lang w:eastAsia="en-US"/>
        </w:rPr>
        <w:tab/>
      </w:r>
      <w:r w:rsidR="00A527EB" w:rsidRPr="00A527EB">
        <w:rPr>
          <w:sz w:val="30"/>
          <w:rtl/>
          <w:lang w:eastAsia="en-US"/>
        </w:rPr>
        <w:t>دأبت دولة الإمارات العربية المتح</w:t>
      </w:r>
      <w:r w:rsidR="00381971">
        <w:rPr>
          <w:sz w:val="30"/>
          <w:rtl/>
          <w:lang w:eastAsia="en-US"/>
        </w:rPr>
        <w:t>دة منذ تأسيسها في عام 1971</w:t>
      </w:r>
      <w:r w:rsidR="00A527EB" w:rsidRPr="00A527EB">
        <w:rPr>
          <w:sz w:val="30"/>
          <w:rtl/>
          <w:lang w:eastAsia="en-US"/>
        </w:rPr>
        <w:t xml:space="preserve"> على شجب جميع أشكال التمييز العنصري والتفرقة العنصرية في مواقفها السياسية في جميع المحافل والاجتماعات الدولية والإقليمية، كما ترفض التعامل مع أي دولة تطبق هذا السياسات انطلاقا</w:t>
      </w:r>
      <w:r w:rsidR="00381971">
        <w:rPr>
          <w:rFonts w:hint="cs"/>
          <w:sz w:val="30"/>
          <w:rtl/>
          <w:lang w:eastAsia="en-US"/>
        </w:rPr>
        <w:t>ً</w:t>
      </w:r>
      <w:r w:rsidR="00A527EB" w:rsidRPr="00A527EB">
        <w:rPr>
          <w:sz w:val="30"/>
          <w:rtl/>
          <w:lang w:eastAsia="en-US"/>
        </w:rPr>
        <w:t xml:space="preserve"> من حرصها الدائم على تعزيز مبادئ حقوق الإنسان.</w:t>
      </w:r>
    </w:p>
    <w:p w:rsidR="00A527EB" w:rsidRPr="00A527EB" w:rsidRDefault="0065248A" w:rsidP="0065248A">
      <w:pPr>
        <w:spacing w:before="0" w:line="380" w:lineRule="exact"/>
        <w:rPr>
          <w:sz w:val="30"/>
          <w:rtl/>
          <w:lang w:eastAsia="en-US"/>
        </w:rPr>
      </w:pPr>
      <w:r>
        <w:rPr>
          <w:rFonts w:hint="cs"/>
          <w:sz w:val="30"/>
          <w:rtl/>
          <w:lang w:eastAsia="en-US"/>
        </w:rPr>
        <w:t>76-</w:t>
      </w:r>
      <w:r>
        <w:rPr>
          <w:rFonts w:hint="cs"/>
          <w:sz w:val="30"/>
          <w:rtl/>
          <w:lang w:eastAsia="en-US"/>
        </w:rPr>
        <w:tab/>
      </w:r>
      <w:r w:rsidR="00A527EB" w:rsidRPr="00A527EB">
        <w:rPr>
          <w:sz w:val="30"/>
          <w:rtl/>
          <w:lang w:eastAsia="en-US"/>
        </w:rPr>
        <w:t>ويعيش أبناء الدولة والمقيمين على أراضيها للعمل أو للزيارة بتآخي تام، كما يضمن القانون الحق للمقيمين في استخدام مرافق الدولة الصحية والتعليمية والثقافية والترفيهية أسوة بمواطنيها بدون أي تمييز.</w:t>
      </w:r>
    </w:p>
    <w:p w:rsidR="00A527EB" w:rsidRPr="00C43D3F" w:rsidRDefault="00C43D3F" w:rsidP="0065248A">
      <w:pPr>
        <w:spacing w:before="0" w:line="380" w:lineRule="exact"/>
        <w:jc w:val="center"/>
        <w:rPr>
          <w:rFonts w:hint="cs"/>
          <w:b/>
          <w:bCs/>
          <w:sz w:val="30"/>
          <w:rtl/>
          <w:lang w:eastAsia="en-US"/>
        </w:rPr>
      </w:pPr>
      <w:r w:rsidRPr="00C43D3F">
        <w:rPr>
          <w:b/>
          <w:bCs/>
          <w:sz w:val="30"/>
          <w:rtl/>
          <w:lang w:eastAsia="en-US"/>
        </w:rPr>
        <w:t xml:space="preserve">المادة 4: </w:t>
      </w:r>
      <w:r w:rsidR="00381971">
        <w:rPr>
          <w:b/>
          <w:bCs/>
          <w:sz w:val="30"/>
          <w:rtl/>
          <w:lang w:eastAsia="en-US"/>
        </w:rPr>
        <w:t>الإجراءات العقابية</w:t>
      </w:r>
    </w:p>
    <w:p w:rsidR="00A527EB" w:rsidRPr="00A527EB" w:rsidRDefault="0065248A" w:rsidP="0065248A">
      <w:pPr>
        <w:spacing w:before="0" w:line="380" w:lineRule="exact"/>
        <w:rPr>
          <w:sz w:val="30"/>
          <w:rtl/>
          <w:lang w:eastAsia="en-US"/>
        </w:rPr>
      </w:pPr>
      <w:r>
        <w:rPr>
          <w:rFonts w:hint="cs"/>
          <w:sz w:val="30"/>
          <w:rtl/>
          <w:lang w:eastAsia="en-US"/>
        </w:rPr>
        <w:t>77-</w:t>
      </w:r>
      <w:r>
        <w:rPr>
          <w:rFonts w:hint="cs"/>
          <w:sz w:val="30"/>
          <w:rtl/>
          <w:lang w:eastAsia="en-US"/>
        </w:rPr>
        <w:tab/>
      </w:r>
      <w:r w:rsidR="00A527EB" w:rsidRPr="00A527EB">
        <w:rPr>
          <w:sz w:val="30"/>
          <w:rtl/>
          <w:lang w:eastAsia="en-US"/>
        </w:rPr>
        <w:t>تحقيقاً للغايات التي استهدفها الدستور احتوى قانون العقوبات الاتحادي رقم 3 لسنة 1987 المعدل بالقانون الاتحادي رقم 34 لسنة 2005، على عدد من النصوص التي تجرم العنف بصورة عامة، كما نص القانون على الحبس أو الغرامة لكل من يسيء إلى أحد المقدسات أو الشعائر الإسلامية أو سب أحد الأديان السماوية كما جاء في المادة 312.</w:t>
      </w:r>
    </w:p>
    <w:p w:rsidR="00A527EB" w:rsidRPr="00A527EB" w:rsidRDefault="00CE7EA6" w:rsidP="0065248A">
      <w:pPr>
        <w:spacing w:before="0" w:line="380" w:lineRule="exact"/>
        <w:rPr>
          <w:sz w:val="30"/>
          <w:rtl/>
          <w:lang w:eastAsia="en-US"/>
        </w:rPr>
      </w:pPr>
      <w:r>
        <w:rPr>
          <w:rFonts w:hint="cs"/>
          <w:sz w:val="30"/>
          <w:rtl/>
          <w:lang w:eastAsia="en-US"/>
        </w:rPr>
        <w:t>78-</w:t>
      </w:r>
      <w:r>
        <w:rPr>
          <w:rFonts w:hint="cs"/>
          <w:sz w:val="30"/>
          <w:rtl/>
          <w:lang w:eastAsia="en-US"/>
        </w:rPr>
        <w:tab/>
      </w:r>
      <w:r w:rsidR="00A527EB" w:rsidRPr="00A527EB">
        <w:rPr>
          <w:sz w:val="30"/>
          <w:rtl/>
          <w:lang w:eastAsia="en-US"/>
        </w:rPr>
        <w:t>ومن حيث المبدأ اعتبر قانون العقوبات في المادة 102 منه ظرفاً مشدداً ارتكاب أية جريمة بانتهاز فرصة ضعف إدراك المجني عليه أو عجزه عن المقاومة أو في ظروف لا تمكن غيره من الدفاع عنه أو ارتكاب الجريمة باستعمال طرق وحشية أو التمثيل بالمجني عليه أو وقوع الجريمة من موظف عام استغلالاً لسلطة وظيفته أو لصفته.</w:t>
      </w:r>
    </w:p>
    <w:p w:rsidR="00A527EB" w:rsidRPr="00A527EB" w:rsidRDefault="00CE7EA6" w:rsidP="0065248A">
      <w:pPr>
        <w:spacing w:before="0" w:line="380" w:lineRule="exact"/>
        <w:rPr>
          <w:sz w:val="30"/>
          <w:rtl/>
          <w:lang w:eastAsia="en-US"/>
        </w:rPr>
      </w:pPr>
      <w:r>
        <w:rPr>
          <w:rFonts w:hint="cs"/>
          <w:sz w:val="30"/>
          <w:rtl/>
          <w:lang w:eastAsia="en-US"/>
        </w:rPr>
        <w:t>79-</w:t>
      </w:r>
      <w:r>
        <w:rPr>
          <w:rFonts w:hint="cs"/>
          <w:sz w:val="30"/>
          <w:rtl/>
          <w:lang w:eastAsia="en-US"/>
        </w:rPr>
        <w:tab/>
      </w:r>
      <w:r w:rsidR="00A527EB" w:rsidRPr="00A527EB">
        <w:rPr>
          <w:sz w:val="30"/>
          <w:rtl/>
          <w:lang w:eastAsia="en-US"/>
        </w:rPr>
        <w:t>كما نص القانون على العقوبات لكل من يرتكب الجرائم الآتية:</w:t>
      </w:r>
    </w:p>
    <w:p w:rsidR="00A527EB" w:rsidRPr="00A527EB" w:rsidRDefault="00F209C2" w:rsidP="00944348">
      <w:pPr>
        <w:spacing w:before="0" w:after="120" w:line="380" w:lineRule="exact"/>
        <w:ind w:left="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الجرائم الماسة بالعقائد والشعائر الدينية</w:t>
      </w:r>
    </w:p>
    <w:p w:rsidR="00A527EB" w:rsidRPr="00A527EB" w:rsidRDefault="00F209C2" w:rsidP="00944348">
      <w:pPr>
        <w:spacing w:before="0" w:after="120" w:line="380" w:lineRule="exact"/>
        <w:ind w:left="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الجرائم الماسة بالأسرة</w:t>
      </w:r>
    </w:p>
    <w:p w:rsidR="00A527EB" w:rsidRPr="00A527EB" w:rsidRDefault="00F209C2" w:rsidP="00944348">
      <w:pPr>
        <w:spacing w:before="0" w:after="120" w:line="380" w:lineRule="exact"/>
        <w:ind w:left="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الجرائم الواقعة على الأشخاص</w:t>
      </w:r>
    </w:p>
    <w:p w:rsidR="00A527EB" w:rsidRPr="00A527EB" w:rsidRDefault="00F209C2" w:rsidP="00944348">
      <w:pPr>
        <w:spacing w:before="0" w:after="120" w:line="380" w:lineRule="exact"/>
        <w:ind w:left="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الجرائم الواقعة على العرض</w:t>
      </w:r>
    </w:p>
    <w:p w:rsidR="00A527EB" w:rsidRPr="00A527EB" w:rsidRDefault="00F209C2" w:rsidP="00944348">
      <w:pPr>
        <w:spacing w:before="0" w:after="120" w:line="380" w:lineRule="exact"/>
        <w:ind w:left="720"/>
        <w:rPr>
          <w:sz w:val="30"/>
          <w:rtl/>
          <w:lang w:eastAsia="en-US"/>
        </w:rPr>
      </w:pPr>
      <w:r>
        <w:rPr>
          <w:rFonts w:hint="cs"/>
          <w:sz w:val="30"/>
          <w:rtl/>
          <w:lang w:eastAsia="en-US"/>
        </w:rPr>
        <w:t>•</w:t>
      </w:r>
      <w:r>
        <w:rPr>
          <w:rFonts w:hint="cs"/>
          <w:sz w:val="30"/>
          <w:rtl/>
          <w:lang w:eastAsia="en-US"/>
        </w:rPr>
        <w:tab/>
      </w:r>
      <w:r w:rsidR="00A527EB" w:rsidRPr="00A527EB">
        <w:rPr>
          <w:sz w:val="30"/>
          <w:rtl/>
          <w:lang w:eastAsia="en-US"/>
        </w:rPr>
        <w:t>الجرائم الواقعة على السمعة</w:t>
      </w:r>
    </w:p>
    <w:p w:rsidR="00A527EB" w:rsidRPr="00A527EB" w:rsidRDefault="00F209C2" w:rsidP="00944348">
      <w:pPr>
        <w:spacing w:before="0" w:after="120" w:line="380" w:lineRule="exact"/>
        <w:ind w:left="720"/>
        <w:rPr>
          <w:rFonts w:hint="cs"/>
          <w:sz w:val="30"/>
          <w:rtl/>
          <w:lang w:eastAsia="en-US"/>
        </w:rPr>
      </w:pPr>
      <w:r>
        <w:rPr>
          <w:rFonts w:hint="cs"/>
          <w:sz w:val="30"/>
          <w:rtl/>
          <w:lang w:eastAsia="en-US"/>
        </w:rPr>
        <w:t>•</w:t>
      </w:r>
      <w:r>
        <w:rPr>
          <w:rFonts w:hint="cs"/>
          <w:sz w:val="30"/>
          <w:rtl/>
          <w:lang w:eastAsia="en-US"/>
        </w:rPr>
        <w:tab/>
      </w:r>
      <w:r w:rsidR="00A527EB" w:rsidRPr="00A527EB">
        <w:rPr>
          <w:sz w:val="30"/>
          <w:rtl/>
          <w:lang w:eastAsia="en-US"/>
        </w:rPr>
        <w:t xml:space="preserve"> الجرائم الواقعة على المال</w:t>
      </w:r>
      <w:r w:rsidR="00944348">
        <w:rPr>
          <w:rFonts w:hint="cs"/>
          <w:sz w:val="30"/>
          <w:rtl/>
          <w:lang w:eastAsia="en-US"/>
        </w:rPr>
        <w:t>.</w:t>
      </w:r>
    </w:p>
    <w:p w:rsidR="00A527EB" w:rsidRPr="00E0266C" w:rsidRDefault="00A527EB" w:rsidP="002F0E6A">
      <w:pPr>
        <w:keepNext/>
        <w:spacing w:before="0" w:line="380" w:lineRule="exact"/>
        <w:jc w:val="center"/>
        <w:rPr>
          <w:rFonts w:hint="cs"/>
          <w:b/>
          <w:bCs/>
          <w:sz w:val="30"/>
          <w:rtl/>
          <w:lang w:eastAsia="en-US"/>
        </w:rPr>
      </w:pPr>
      <w:r w:rsidRPr="00E0266C">
        <w:rPr>
          <w:b/>
          <w:bCs/>
          <w:sz w:val="30"/>
          <w:rtl/>
          <w:lang w:eastAsia="en-US"/>
        </w:rPr>
        <w:t xml:space="preserve">المادة 5: </w:t>
      </w:r>
      <w:r w:rsidR="002F0E6A">
        <w:rPr>
          <w:b/>
          <w:bCs/>
          <w:sz w:val="30"/>
          <w:rtl/>
          <w:lang w:eastAsia="en-US"/>
        </w:rPr>
        <w:t>الحق في العدالة والإنصاف</w:t>
      </w:r>
    </w:p>
    <w:p w:rsidR="00A527EB" w:rsidRPr="00B15C6F" w:rsidRDefault="00A527EB" w:rsidP="00B15C6F">
      <w:pPr>
        <w:keepNext/>
        <w:spacing w:before="0" w:line="380" w:lineRule="exact"/>
        <w:rPr>
          <w:b/>
          <w:bCs/>
          <w:sz w:val="30"/>
          <w:rtl/>
          <w:lang w:eastAsia="en-US"/>
        </w:rPr>
      </w:pPr>
      <w:r w:rsidRPr="00B15C6F">
        <w:rPr>
          <w:b/>
          <w:bCs/>
          <w:sz w:val="30"/>
          <w:rtl/>
          <w:lang w:eastAsia="en-US"/>
        </w:rPr>
        <w:t xml:space="preserve">الفقرة </w:t>
      </w:r>
      <w:r w:rsidR="00B15C6F" w:rsidRPr="00B15C6F">
        <w:rPr>
          <w:rFonts w:hint="cs"/>
          <w:b/>
          <w:bCs/>
          <w:sz w:val="30"/>
          <w:rtl/>
          <w:lang w:eastAsia="en-US"/>
        </w:rPr>
        <w:t>(أ)</w:t>
      </w:r>
    </w:p>
    <w:p w:rsidR="00A527EB" w:rsidRPr="00A527EB" w:rsidRDefault="00F026FD" w:rsidP="00F026FD">
      <w:pPr>
        <w:spacing w:before="0" w:line="380" w:lineRule="exact"/>
        <w:rPr>
          <w:sz w:val="30"/>
          <w:rtl/>
          <w:lang w:eastAsia="en-US"/>
        </w:rPr>
      </w:pPr>
      <w:r>
        <w:rPr>
          <w:rFonts w:hint="cs"/>
          <w:sz w:val="30"/>
          <w:rtl/>
          <w:lang w:eastAsia="en-US"/>
        </w:rPr>
        <w:t>80-</w:t>
      </w:r>
      <w:r>
        <w:rPr>
          <w:rFonts w:hint="cs"/>
          <w:sz w:val="30"/>
          <w:rtl/>
          <w:lang w:eastAsia="en-US"/>
        </w:rPr>
        <w:tab/>
      </w:r>
      <w:r w:rsidR="00A527EB" w:rsidRPr="00A527EB">
        <w:rPr>
          <w:sz w:val="30"/>
          <w:rtl/>
          <w:lang w:eastAsia="en-US"/>
        </w:rPr>
        <w:t xml:space="preserve">نصت المادة 25 من الدستور على أن: "جميع الأفراد لدى القانون سواء ولا تمييز بين مواطني </w:t>
      </w:r>
      <w:r w:rsidR="00B374D7">
        <w:rPr>
          <w:sz w:val="30"/>
          <w:rtl/>
          <w:lang w:eastAsia="en-US"/>
        </w:rPr>
        <w:t xml:space="preserve">الاتحاد </w:t>
      </w:r>
      <w:r w:rsidR="00A527EB" w:rsidRPr="00A527EB">
        <w:rPr>
          <w:sz w:val="30"/>
          <w:rtl/>
          <w:lang w:eastAsia="en-US"/>
        </w:rPr>
        <w:t>بسبب الأصل أو الموطن أو العقيدة الدينية أو المركز الاجتماعي".</w:t>
      </w:r>
    </w:p>
    <w:p w:rsidR="00A527EB" w:rsidRPr="00A527EB" w:rsidRDefault="00F026FD" w:rsidP="00F026FD">
      <w:pPr>
        <w:spacing w:before="0" w:line="380" w:lineRule="exact"/>
        <w:rPr>
          <w:sz w:val="30"/>
          <w:rtl/>
          <w:lang w:eastAsia="en-US"/>
        </w:rPr>
      </w:pPr>
      <w:r>
        <w:rPr>
          <w:rFonts w:hint="cs"/>
          <w:sz w:val="30"/>
          <w:rtl/>
          <w:lang w:eastAsia="en-US"/>
        </w:rPr>
        <w:t>81-</w:t>
      </w:r>
      <w:r>
        <w:rPr>
          <w:rFonts w:hint="cs"/>
          <w:sz w:val="30"/>
          <w:rtl/>
          <w:lang w:eastAsia="en-US"/>
        </w:rPr>
        <w:tab/>
      </w:r>
      <w:r w:rsidR="00A527EB" w:rsidRPr="00A527EB">
        <w:rPr>
          <w:sz w:val="30"/>
          <w:rtl/>
          <w:lang w:eastAsia="en-US"/>
        </w:rPr>
        <w:t xml:space="preserve">كما نصت المادة 28 منه على: "العقوبة شخصية والمتهم </w:t>
      </w:r>
      <w:r w:rsidR="00B15C6F">
        <w:rPr>
          <w:rFonts w:hint="cs"/>
          <w:sz w:val="30"/>
          <w:rtl/>
          <w:lang w:eastAsia="en-US"/>
        </w:rPr>
        <w:t>بريء</w:t>
      </w:r>
      <w:r w:rsidR="00A527EB" w:rsidRPr="00A527EB">
        <w:rPr>
          <w:sz w:val="30"/>
          <w:rtl/>
          <w:lang w:eastAsia="en-US"/>
        </w:rPr>
        <w:t xml:space="preserve"> حتى تثبت إدانته في محاكمة قانونية وعادلة وللمتهم الحق في أن يوكل من يملك القدرة للدفاع عنه أثناء المحاكمة ويبين القانون الأحوال التي يتعين فيها حضور محام عن المتهم وإيذاء المتهم جسمانيا</w:t>
      </w:r>
      <w:r w:rsidR="008505B6">
        <w:rPr>
          <w:rFonts w:hint="cs"/>
          <w:sz w:val="30"/>
          <w:rtl/>
          <w:lang w:eastAsia="en-US"/>
        </w:rPr>
        <w:t>ً</w:t>
      </w:r>
      <w:r w:rsidR="00A527EB" w:rsidRPr="00A527EB">
        <w:rPr>
          <w:sz w:val="30"/>
          <w:rtl/>
          <w:lang w:eastAsia="en-US"/>
        </w:rPr>
        <w:t xml:space="preserve"> أو معنويا</w:t>
      </w:r>
      <w:r w:rsidR="008505B6">
        <w:rPr>
          <w:rFonts w:hint="cs"/>
          <w:sz w:val="30"/>
          <w:rtl/>
          <w:lang w:eastAsia="en-US"/>
        </w:rPr>
        <w:t>ً</w:t>
      </w:r>
      <w:r w:rsidR="00A527EB" w:rsidRPr="00A527EB">
        <w:rPr>
          <w:sz w:val="30"/>
          <w:rtl/>
          <w:lang w:eastAsia="en-US"/>
        </w:rPr>
        <w:t xml:space="preserve"> محظور".</w:t>
      </w:r>
    </w:p>
    <w:p w:rsidR="00A527EB" w:rsidRPr="00A527EB" w:rsidRDefault="00F026FD" w:rsidP="00F026FD">
      <w:pPr>
        <w:spacing w:before="0" w:line="380" w:lineRule="exact"/>
        <w:rPr>
          <w:sz w:val="30"/>
          <w:rtl/>
          <w:lang w:eastAsia="en-US"/>
        </w:rPr>
      </w:pPr>
      <w:r>
        <w:rPr>
          <w:rFonts w:hint="cs"/>
          <w:sz w:val="30"/>
          <w:rtl/>
          <w:lang w:eastAsia="en-US"/>
        </w:rPr>
        <w:t>82-</w:t>
      </w:r>
      <w:r>
        <w:rPr>
          <w:rFonts w:hint="cs"/>
          <w:sz w:val="30"/>
          <w:rtl/>
          <w:lang w:eastAsia="en-US"/>
        </w:rPr>
        <w:tab/>
      </w:r>
      <w:r w:rsidR="00A527EB" w:rsidRPr="00A527EB">
        <w:rPr>
          <w:sz w:val="30"/>
          <w:rtl/>
          <w:lang w:eastAsia="en-US"/>
        </w:rPr>
        <w:t>ونصت المادة 41</w:t>
      </w:r>
      <w:r w:rsidR="00B6221D">
        <w:rPr>
          <w:sz w:val="30"/>
          <w:rtl/>
          <w:lang w:eastAsia="en-US"/>
        </w:rPr>
        <w:t xml:space="preserve"> </w:t>
      </w:r>
      <w:r w:rsidR="00A527EB" w:rsidRPr="00A527EB">
        <w:rPr>
          <w:sz w:val="30"/>
          <w:rtl/>
          <w:lang w:eastAsia="en-US"/>
        </w:rPr>
        <w:t>من الدستور على أن: "لكل إنسان أن يتقدم بالشكوى إلى الجهات المختصة بما في ذلك الجهات القضائية من امتهان الحقوق والحريات المنصوص عليها في هذا الباب".</w:t>
      </w:r>
    </w:p>
    <w:p w:rsidR="00A527EB" w:rsidRPr="003C0F30" w:rsidRDefault="00A527EB" w:rsidP="00F026FD">
      <w:pPr>
        <w:spacing w:before="0" w:line="380" w:lineRule="exact"/>
        <w:rPr>
          <w:rFonts w:hint="cs"/>
          <w:b/>
          <w:bCs/>
          <w:sz w:val="30"/>
          <w:rtl/>
          <w:lang w:eastAsia="en-US"/>
        </w:rPr>
      </w:pPr>
      <w:r w:rsidRPr="003C0F30">
        <w:rPr>
          <w:b/>
          <w:bCs/>
          <w:sz w:val="30"/>
          <w:rtl/>
          <w:lang w:eastAsia="en-US"/>
        </w:rPr>
        <w:t xml:space="preserve">الفقرة </w:t>
      </w:r>
      <w:r w:rsidR="003C0F30" w:rsidRPr="003C0F30">
        <w:rPr>
          <w:rFonts w:hint="cs"/>
          <w:b/>
          <w:bCs/>
          <w:sz w:val="30"/>
          <w:rtl/>
          <w:lang w:eastAsia="en-US"/>
        </w:rPr>
        <w:t>(ب)</w:t>
      </w:r>
    </w:p>
    <w:p w:rsidR="00A527EB" w:rsidRPr="00A527EB" w:rsidRDefault="00F026FD" w:rsidP="00F026FD">
      <w:pPr>
        <w:spacing w:before="0" w:line="380" w:lineRule="exact"/>
        <w:rPr>
          <w:sz w:val="30"/>
          <w:rtl/>
          <w:lang w:eastAsia="en-US"/>
        </w:rPr>
      </w:pPr>
      <w:r>
        <w:rPr>
          <w:rFonts w:hint="cs"/>
          <w:sz w:val="30"/>
          <w:rtl/>
          <w:lang w:eastAsia="en-US"/>
        </w:rPr>
        <w:t>83-</w:t>
      </w:r>
      <w:r>
        <w:rPr>
          <w:rFonts w:hint="cs"/>
          <w:sz w:val="30"/>
          <w:rtl/>
          <w:lang w:eastAsia="en-US"/>
        </w:rPr>
        <w:tab/>
      </w:r>
      <w:r w:rsidR="00A527EB" w:rsidRPr="00A527EB">
        <w:rPr>
          <w:sz w:val="30"/>
          <w:rtl/>
          <w:lang w:eastAsia="en-US"/>
        </w:rPr>
        <w:t xml:space="preserve">نصت المادة 10 من الدستور على أن: "أهداف </w:t>
      </w:r>
      <w:r w:rsidR="00B374D7">
        <w:rPr>
          <w:sz w:val="30"/>
          <w:rtl/>
          <w:lang w:eastAsia="en-US"/>
        </w:rPr>
        <w:t xml:space="preserve">الاتحاد </w:t>
      </w:r>
      <w:r w:rsidR="00A527EB" w:rsidRPr="00A527EB">
        <w:rPr>
          <w:sz w:val="30"/>
          <w:rtl/>
          <w:lang w:eastAsia="en-US"/>
        </w:rPr>
        <w:t xml:space="preserve">هي الحفاظ على استقلاله وسيادته وعلى أمنه واستقراره، ودفع كل عدوان على كيانه أو كيان الإمارات الأعضاء فيه، وحماية حقوق وحريات شعب </w:t>
      </w:r>
      <w:r w:rsidR="00B374D7">
        <w:rPr>
          <w:sz w:val="30"/>
          <w:rtl/>
          <w:lang w:eastAsia="en-US"/>
        </w:rPr>
        <w:t xml:space="preserve">الاتحاد </w:t>
      </w:r>
      <w:r w:rsidR="00A527EB" w:rsidRPr="00A527EB">
        <w:rPr>
          <w:sz w:val="30"/>
          <w:rtl/>
          <w:lang w:eastAsia="en-US"/>
        </w:rPr>
        <w:t>وتحقيق التعاون الوثيق فيما بين إماراته لصالحها المشترك من أجل هذه الأغراض، ومن أجل ازدهارها وتقدمها في كافة المجالات وتوفير الحياة الأفضل لجميع المواطنين مع احترام كل إمارة عضو لاستقلال وسيادة الإمارات الأخرى في شؤونها الداخلية في نطاق هذا الدستور".</w:t>
      </w:r>
    </w:p>
    <w:p w:rsidR="00A527EB" w:rsidRPr="003C0F30" w:rsidRDefault="00F026FD" w:rsidP="00F026FD">
      <w:pPr>
        <w:spacing w:before="0" w:line="380" w:lineRule="exact"/>
        <w:rPr>
          <w:spacing w:val="0"/>
          <w:sz w:val="30"/>
          <w:rtl/>
          <w:lang w:eastAsia="en-US"/>
        </w:rPr>
      </w:pPr>
      <w:r>
        <w:rPr>
          <w:rFonts w:hint="cs"/>
          <w:spacing w:val="0"/>
          <w:sz w:val="30"/>
          <w:rtl/>
          <w:lang w:eastAsia="en-US"/>
        </w:rPr>
        <w:t>84-</w:t>
      </w:r>
      <w:r>
        <w:rPr>
          <w:rFonts w:hint="cs"/>
          <w:spacing w:val="0"/>
          <w:sz w:val="30"/>
          <w:rtl/>
          <w:lang w:eastAsia="en-US"/>
        </w:rPr>
        <w:tab/>
      </w:r>
      <w:r w:rsidR="00A527EB" w:rsidRPr="003C0F30">
        <w:rPr>
          <w:spacing w:val="0"/>
          <w:sz w:val="30"/>
          <w:rtl/>
          <w:lang w:eastAsia="en-US"/>
        </w:rPr>
        <w:t>كما نصت المادة 26 من الدستور على أن: "الحرية الشخصية مكفولة لجميع المواطنين، ولا يجوز القبض على أحد أو تفتيشه أو حجزه أو حبسه إلا وفق أحكام القانون، ولا يعرض أي إنسان للتعذيب أو المعاملة الحاطة بالكرامة".</w:t>
      </w:r>
    </w:p>
    <w:p w:rsidR="00A527EB" w:rsidRPr="00A527EB" w:rsidRDefault="00FD07CD" w:rsidP="00B36651">
      <w:pPr>
        <w:spacing w:before="0" w:line="380" w:lineRule="exact"/>
        <w:rPr>
          <w:sz w:val="30"/>
          <w:rtl/>
          <w:lang w:eastAsia="en-US"/>
        </w:rPr>
      </w:pPr>
      <w:r>
        <w:rPr>
          <w:rFonts w:hint="cs"/>
          <w:sz w:val="30"/>
          <w:rtl/>
          <w:lang w:eastAsia="en-US"/>
        </w:rPr>
        <w:t>85-</w:t>
      </w:r>
      <w:r>
        <w:rPr>
          <w:rFonts w:hint="cs"/>
          <w:sz w:val="30"/>
          <w:rtl/>
          <w:lang w:eastAsia="en-US"/>
        </w:rPr>
        <w:tab/>
      </w:r>
      <w:r w:rsidRPr="00A527EB">
        <w:rPr>
          <w:sz w:val="30"/>
          <w:rtl/>
          <w:lang w:eastAsia="en-US"/>
        </w:rPr>
        <w:t xml:space="preserve">ومع </w:t>
      </w:r>
      <w:r>
        <w:rPr>
          <w:rFonts w:hint="cs"/>
          <w:sz w:val="30"/>
          <w:rtl/>
          <w:lang w:eastAsia="en-US"/>
        </w:rPr>
        <w:t>أ</w:t>
      </w:r>
      <w:r w:rsidRPr="00A527EB">
        <w:rPr>
          <w:sz w:val="30"/>
          <w:rtl/>
          <w:lang w:eastAsia="en-US"/>
        </w:rPr>
        <w:t>ن المصلحة العامة تتطلب فاعلية العقاب وسرعة تطبيقه فإن القانون وضع ضمانات لحماية حريات وحقوق الأفراد، وكفل للمتهم الضمانات الكافية التي تسمح له بالدفاع عن نفسه،</w:t>
      </w:r>
      <w:r>
        <w:rPr>
          <w:rFonts w:hint="cs"/>
          <w:sz w:val="30"/>
          <w:rtl/>
          <w:lang w:eastAsia="en-US"/>
        </w:rPr>
        <w:t xml:space="preserve"> </w:t>
      </w:r>
      <w:r w:rsidRPr="00A527EB">
        <w:rPr>
          <w:sz w:val="30"/>
          <w:rtl/>
          <w:lang w:eastAsia="en-US"/>
        </w:rPr>
        <w:t>ومنع إيذائه أو تعريضه للتعذيب. فقد نصت المادة 2 من القانون الاتحادي رقم 35/1992 بشأن الإجراءات الجزائية المعدل بالقانون الاتحادي رقم 29/2005 على: "يحظر إيذاء المتهم جسمانيا</w:t>
      </w:r>
      <w:r>
        <w:rPr>
          <w:rFonts w:hint="cs"/>
          <w:sz w:val="30"/>
          <w:rtl/>
          <w:lang w:eastAsia="en-US"/>
        </w:rPr>
        <w:t>ً</w:t>
      </w:r>
      <w:r w:rsidRPr="00A527EB">
        <w:rPr>
          <w:sz w:val="30"/>
          <w:rtl/>
          <w:lang w:eastAsia="en-US"/>
        </w:rPr>
        <w:t xml:space="preserve"> أو معنويا</w:t>
      </w:r>
      <w:r>
        <w:rPr>
          <w:rFonts w:hint="cs"/>
          <w:sz w:val="30"/>
          <w:rtl/>
          <w:lang w:eastAsia="en-US"/>
        </w:rPr>
        <w:t>ً</w:t>
      </w:r>
      <w:r w:rsidRPr="00A527EB">
        <w:rPr>
          <w:sz w:val="30"/>
          <w:rtl/>
          <w:lang w:eastAsia="en-US"/>
        </w:rPr>
        <w:t xml:space="preserve"> كما يحظر تعريض أي إنسان للتعذيب أو المعاملة الحاطة بالكرامة".</w:t>
      </w:r>
      <w:r w:rsidR="00B36651">
        <w:rPr>
          <w:rFonts w:hint="cs"/>
          <w:sz w:val="30"/>
          <w:rtl/>
          <w:lang w:eastAsia="en-US"/>
        </w:rPr>
        <w:t xml:space="preserve"> </w:t>
      </w:r>
      <w:r w:rsidR="00A527EB" w:rsidRPr="00A527EB">
        <w:rPr>
          <w:sz w:val="30"/>
          <w:rtl/>
          <w:lang w:eastAsia="en-US"/>
        </w:rPr>
        <w:t>وقد جاءت نصوص القانون الاتحادي رقم 35 لسنة 1992 حول قانون الإجراءات الجزائية المعدل بالقانون رقم 29 لسنة 2005، عامة شاملة للكافة فهي تساهم في تحقيق مصلحة المجتمع، حيث تقتضي هذه المصلحة سرعة معاقبة الجناة وأن يتسم العقاب بالفعالية، لذا فقد نظم هذا القانون القواعد الخاصة بالاتهام والتحقيق والمحاكمة.</w:t>
      </w:r>
    </w:p>
    <w:p w:rsidR="00A527EB" w:rsidRPr="003C0F30" w:rsidRDefault="00FD07CD" w:rsidP="00F026FD">
      <w:pPr>
        <w:spacing w:before="0" w:line="380" w:lineRule="exact"/>
        <w:rPr>
          <w:spacing w:val="0"/>
          <w:sz w:val="30"/>
          <w:rtl/>
          <w:lang w:eastAsia="en-US"/>
        </w:rPr>
      </w:pPr>
      <w:r>
        <w:rPr>
          <w:rFonts w:hint="cs"/>
          <w:spacing w:val="0"/>
          <w:sz w:val="30"/>
          <w:rtl/>
          <w:lang w:eastAsia="en-US"/>
        </w:rPr>
        <w:t>86</w:t>
      </w:r>
      <w:r w:rsidR="00FE464A">
        <w:rPr>
          <w:rFonts w:hint="cs"/>
          <w:spacing w:val="0"/>
          <w:sz w:val="30"/>
          <w:rtl/>
          <w:lang w:eastAsia="en-US"/>
        </w:rPr>
        <w:t>-</w:t>
      </w:r>
      <w:r w:rsidR="00FE464A">
        <w:rPr>
          <w:rFonts w:hint="cs"/>
          <w:spacing w:val="0"/>
          <w:sz w:val="30"/>
          <w:rtl/>
          <w:lang w:eastAsia="en-US"/>
        </w:rPr>
        <w:tab/>
      </w:r>
      <w:r w:rsidR="00A527EB" w:rsidRPr="003C0F30">
        <w:rPr>
          <w:spacing w:val="0"/>
          <w:sz w:val="30"/>
          <w:rtl/>
          <w:lang w:eastAsia="en-US"/>
        </w:rPr>
        <w:t>كما نصت ال</w:t>
      </w:r>
      <w:r w:rsidR="0068111A">
        <w:rPr>
          <w:spacing w:val="0"/>
          <w:sz w:val="30"/>
          <w:rtl/>
          <w:lang w:eastAsia="en-US"/>
        </w:rPr>
        <w:t>مادة 298 من القانون على: "</w:t>
      </w:r>
      <w:r w:rsidR="00A527EB" w:rsidRPr="003C0F30">
        <w:rPr>
          <w:spacing w:val="0"/>
          <w:sz w:val="30"/>
          <w:rtl/>
          <w:lang w:eastAsia="en-US"/>
        </w:rPr>
        <w:t>إذا كان محكوما</w:t>
      </w:r>
      <w:r w:rsidR="008505B6">
        <w:rPr>
          <w:rFonts w:hint="cs"/>
          <w:spacing w:val="0"/>
          <w:sz w:val="30"/>
          <w:rtl/>
          <w:lang w:eastAsia="en-US"/>
        </w:rPr>
        <w:t>ً</w:t>
      </w:r>
      <w:r w:rsidR="00A527EB" w:rsidRPr="003C0F30">
        <w:rPr>
          <w:spacing w:val="0"/>
          <w:sz w:val="30"/>
          <w:rtl/>
          <w:lang w:eastAsia="en-US"/>
        </w:rPr>
        <w:t xml:space="preserve"> على الرجل وزوجته بعقوبة مقيدة للحر</w:t>
      </w:r>
      <w:r w:rsidR="0068111A">
        <w:rPr>
          <w:spacing w:val="0"/>
          <w:sz w:val="30"/>
          <w:rtl/>
          <w:lang w:eastAsia="en-US"/>
        </w:rPr>
        <w:t xml:space="preserve">ية جاز تأجيل تنفيذ العقوبة على </w:t>
      </w:r>
      <w:r w:rsidR="0068111A">
        <w:rPr>
          <w:rFonts w:hint="cs"/>
          <w:spacing w:val="0"/>
          <w:sz w:val="30"/>
          <w:rtl/>
          <w:lang w:eastAsia="en-US"/>
        </w:rPr>
        <w:t>أ</w:t>
      </w:r>
      <w:r w:rsidR="00A527EB" w:rsidRPr="003C0F30">
        <w:rPr>
          <w:spacing w:val="0"/>
          <w:sz w:val="30"/>
          <w:rtl/>
          <w:lang w:eastAsia="en-US"/>
        </w:rPr>
        <w:t xml:space="preserve">حدهم حتى يفرج عن </w:t>
      </w:r>
      <w:r w:rsidR="0068111A">
        <w:rPr>
          <w:rFonts w:hint="cs"/>
          <w:spacing w:val="0"/>
          <w:sz w:val="30"/>
          <w:rtl/>
          <w:lang w:eastAsia="en-US"/>
        </w:rPr>
        <w:t>الآ</w:t>
      </w:r>
      <w:r w:rsidR="00A527EB" w:rsidRPr="003C0F30">
        <w:rPr>
          <w:spacing w:val="0"/>
          <w:sz w:val="30"/>
          <w:rtl/>
          <w:lang w:eastAsia="en-US"/>
        </w:rPr>
        <w:t>خر وذلك إذا كانا يكفلان صغيرا</w:t>
      </w:r>
      <w:r w:rsidR="008505B6">
        <w:rPr>
          <w:rFonts w:hint="cs"/>
          <w:spacing w:val="0"/>
          <w:sz w:val="30"/>
          <w:rtl/>
          <w:lang w:eastAsia="en-US"/>
        </w:rPr>
        <w:t>ً</w:t>
      </w:r>
      <w:r w:rsidR="00A527EB" w:rsidRPr="003C0F30">
        <w:rPr>
          <w:spacing w:val="0"/>
          <w:sz w:val="30"/>
          <w:rtl/>
          <w:lang w:eastAsia="en-US"/>
        </w:rPr>
        <w:t xml:space="preserve"> لم يتم خمس عشرة سنة". وبذلك كفل القانون الرعاية للطفل كطرف ليس له ذنب بما اقترفه والديه،</w:t>
      </w:r>
      <w:r w:rsidR="00731B26" w:rsidRPr="003C0F30">
        <w:rPr>
          <w:rFonts w:hint="cs"/>
          <w:spacing w:val="0"/>
          <w:sz w:val="30"/>
          <w:rtl/>
          <w:lang w:eastAsia="en-US"/>
        </w:rPr>
        <w:t xml:space="preserve"> </w:t>
      </w:r>
      <w:r w:rsidR="00A527EB" w:rsidRPr="003C0F30">
        <w:rPr>
          <w:spacing w:val="0"/>
          <w:sz w:val="30"/>
          <w:rtl/>
          <w:lang w:eastAsia="en-US"/>
        </w:rPr>
        <w:t>فحقق له الاستقرار الاجتماعي والحماية.</w:t>
      </w:r>
    </w:p>
    <w:p w:rsidR="00A527EB" w:rsidRPr="0008223B" w:rsidRDefault="00A527EB" w:rsidP="008952C3">
      <w:pPr>
        <w:spacing w:before="0" w:line="370" w:lineRule="exact"/>
        <w:rPr>
          <w:rFonts w:hint="cs"/>
          <w:b/>
          <w:bCs/>
          <w:sz w:val="30"/>
          <w:rtl/>
          <w:lang w:eastAsia="en-US"/>
        </w:rPr>
      </w:pPr>
      <w:r w:rsidRPr="0008223B">
        <w:rPr>
          <w:b/>
          <w:bCs/>
          <w:sz w:val="30"/>
          <w:rtl/>
          <w:lang w:eastAsia="en-US"/>
        </w:rPr>
        <w:t xml:space="preserve">الفقرة </w:t>
      </w:r>
      <w:r w:rsidR="0008223B" w:rsidRPr="0008223B">
        <w:rPr>
          <w:rFonts w:hint="cs"/>
          <w:b/>
          <w:bCs/>
          <w:sz w:val="30"/>
          <w:rtl/>
          <w:lang w:eastAsia="en-US"/>
        </w:rPr>
        <w:t>(ج)</w:t>
      </w:r>
    </w:p>
    <w:p w:rsidR="00A527EB" w:rsidRPr="00A527EB" w:rsidRDefault="00FE0A31" w:rsidP="008952C3">
      <w:pPr>
        <w:spacing w:before="0" w:line="370" w:lineRule="exact"/>
        <w:rPr>
          <w:sz w:val="30"/>
          <w:rtl/>
          <w:lang w:eastAsia="en-US"/>
        </w:rPr>
      </w:pPr>
      <w:r>
        <w:rPr>
          <w:rFonts w:hint="cs"/>
          <w:sz w:val="30"/>
          <w:rtl/>
          <w:lang w:eastAsia="en-US"/>
        </w:rPr>
        <w:t>87-</w:t>
      </w:r>
      <w:r>
        <w:rPr>
          <w:rFonts w:hint="cs"/>
          <w:sz w:val="30"/>
          <w:rtl/>
          <w:lang w:eastAsia="en-US"/>
        </w:rPr>
        <w:tab/>
      </w:r>
      <w:r w:rsidR="00A527EB" w:rsidRPr="00A527EB">
        <w:rPr>
          <w:sz w:val="30"/>
          <w:rtl/>
          <w:lang w:eastAsia="en-US"/>
        </w:rPr>
        <w:t xml:space="preserve">بالنسبة للحقوق السياسية فإن دستور دولة الإمارات أفرد الفصل الرابع كاملاً للمجلس الوطني الاتحادي الذي يمثل أعضاؤه شعب </w:t>
      </w:r>
      <w:r w:rsidR="00B374D7">
        <w:rPr>
          <w:sz w:val="30"/>
          <w:rtl/>
          <w:lang w:eastAsia="en-US"/>
        </w:rPr>
        <w:t xml:space="preserve">الاتحاد </w:t>
      </w:r>
      <w:r w:rsidR="00A527EB" w:rsidRPr="00A527EB">
        <w:rPr>
          <w:sz w:val="30"/>
          <w:rtl/>
          <w:lang w:eastAsia="en-US"/>
        </w:rPr>
        <w:t xml:space="preserve">جميعه كما جاء في المادة 77. </w:t>
      </w:r>
    </w:p>
    <w:p w:rsidR="00A527EB" w:rsidRPr="00A527EB" w:rsidRDefault="00FE0A31" w:rsidP="008952C3">
      <w:pPr>
        <w:spacing w:before="0" w:line="370" w:lineRule="exact"/>
        <w:rPr>
          <w:sz w:val="30"/>
          <w:rtl/>
          <w:lang w:eastAsia="en-US"/>
        </w:rPr>
      </w:pPr>
      <w:r>
        <w:rPr>
          <w:rFonts w:hint="cs"/>
          <w:sz w:val="30"/>
          <w:rtl/>
          <w:lang w:eastAsia="en-US"/>
        </w:rPr>
        <w:t>88-</w:t>
      </w:r>
      <w:r>
        <w:rPr>
          <w:rFonts w:hint="cs"/>
          <w:sz w:val="30"/>
          <w:rtl/>
          <w:lang w:eastAsia="en-US"/>
        </w:rPr>
        <w:tab/>
      </w:r>
      <w:r w:rsidR="00A527EB" w:rsidRPr="00A527EB">
        <w:rPr>
          <w:sz w:val="30"/>
          <w:rtl/>
          <w:lang w:eastAsia="en-US"/>
        </w:rPr>
        <w:t xml:space="preserve">وقد صدر قرار المجلس الأعلى </w:t>
      </w:r>
      <w:r w:rsidR="00B374D7">
        <w:rPr>
          <w:sz w:val="30"/>
          <w:rtl/>
          <w:lang w:eastAsia="en-US"/>
        </w:rPr>
        <w:t xml:space="preserve">للاتحاد </w:t>
      </w:r>
      <w:r w:rsidR="00A527EB" w:rsidRPr="00A527EB">
        <w:rPr>
          <w:sz w:val="30"/>
          <w:rtl/>
          <w:lang w:eastAsia="en-US"/>
        </w:rPr>
        <w:t xml:space="preserve">رقم 4 لسنة 2006 ثم قرار رئيس الدولة رقم 3 لسنة 2006 في شأن تحديد طريقة اختيار ممثلي الإمارات في المجلس الوطني الاتحادي وهي انتخاب نصف أعضائه بالطريق المباشر من قبل هيئة انتخابية، مع تشكيل لجنة وطنية لإدارة هذه الانتخابات. </w:t>
      </w:r>
    </w:p>
    <w:p w:rsidR="00A527EB" w:rsidRPr="00A527EB" w:rsidRDefault="00FE0A31" w:rsidP="008952C3">
      <w:pPr>
        <w:spacing w:before="0" w:line="370" w:lineRule="exact"/>
        <w:rPr>
          <w:sz w:val="30"/>
          <w:rtl/>
          <w:lang w:eastAsia="en-US"/>
        </w:rPr>
      </w:pPr>
      <w:r>
        <w:rPr>
          <w:rFonts w:hint="cs"/>
          <w:sz w:val="30"/>
          <w:rtl/>
          <w:lang w:eastAsia="en-US"/>
        </w:rPr>
        <w:t>89-</w:t>
      </w:r>
      <w:r>
        <w:rPr>
          <w:rFonts w:hint="cs"/>
          <w:sz w:val="30"/>
          <w:rtl/>
          <w:lang w:eastAsia="en-US"/>
        </w:rPr>
        <w:tab/>
      </w:r>
      <w:r w:rsidR="00A527EB" w:rsidRPr="00A527EB">
        <w:rPr>
          <w:sz w:val="30"/>
          <w:rtl/>
          <w:lang w:eastAsia="en-US"/>
        </w:rPr>
        <w:t xml:space="preserve">ولقد شهدت الدولة لأول مرة تجربة جديدة وفريدة من نوعها وهي انتخابات المجلس الوطني الاتحادي من خلال هيئات انتخابية محددة والتي تمت خلال الفترة 16-20 </w:t>
      </w:r>
      <w:r w:rsidR="00FE12E2">
        <w:rPr>
          <w:rFonts w:hint="cs"/>
          <w:sz w:val="30"/>
          <w:rtl/>
          <w:lang w:eastAsia="en-US"/>
        </w:rPr>
        <w:t xml:space="preserve">كانون الأول/ديسمبر </w:t>
      </w:r>
      <w:r w:rsidR="00A527EB" w:rsidRPr="00A527EB">
        <w:rPr>
          <w:sz w:val="30"/>
          <w:rtl/>
          <w:lang w:eastAsia="en-US"/>
        </w:rPr>
        <w:t xml:space="preserve">2006، حيث فتحت مجالاً رحباً للمواطنين للتعبير عن آرائهم وطرح وجهات نظرهم في الكثير من القضايا التي تهم مواضيع التنمية وبلغ إجمالي أعضاء الهيئة الانتخابية 688 </w:t>
      </w:r>
      <w:r w:rsidR="00FE12E2">
        <w:rPr>
          <w:rFonts w:hint="cs"/>
          <w:sz w:val="30"/>
          <w:rtl/>
          <w:lang w:eastAsia="en-US"/>
        </w:rPr>
        <w:t xml:space="preserve">6 </w:t>
      </w:r>
      <w:r w:rsidR="00A527EB" w:rsidRPr="00A527EB">
        <w:rPr>
          <w:sz w:val="30"/>
          <w:rtl/>
          <w:lang w:eastAsia="en-US"/>
        </w:rPr>
        <w:t xml:space="preserve">شخص من بينهم 189 </w:t>
      </w:r>
      <w:r w:rsidR="00FE12E2">
        <w:rPr>
          <w:rFonts w:hint="cs"/>
          <w:sz w:val="30"/>
          <w:rtl/>
          <w:lang w:eastAsia="en-US"/>
        </w:rPr>
        <w:t xml:space="preserve">1 </w:t>
      </w:r>
      <w:r w:rsidR="00A527EB" w:rsidRPr="00A527EB">
        <w:rPr>
          <w:sz w:val="30"/>
          <w:rtl/>
          <w:lang w:eastAsia="en-US"/>
        </w:rPr>
        <w:t>امرأة، وبذلك تم تشكيل أول مجلس نيابي بدولة الإمارات يمثل نصف أعضائه بطريق الانتخاب.</w:t>
      </w:r>
    </w:p>
    <w:p w:rsidR="00A527EB" w:rsidRPr="00A527EB" w:rsidRDefault="00FE0A31" w:rsidP="008952C3">
      <w:pPr>
        <w:spacing w:before="0" w:line="370" w:lineRule="exact"/>
        <w:rPr>
          <w:sz w:val="30"/>
          <w:rtl/>
          <w:lang w:eastAsia="en-US"/>
        </w:rPr>
      </w:pPr>
      <w:r>
        <w:rPr>
          <w:rFonts w:hint="cs"/>
          <w:sz w:val="30"/>
          <w:rtl/>
          <w:lang w:eastAsia="en-US"/>
        </w:rPr>
        <w:t>90-</w:t>
      </w:r>
      <w:r>
        <w:rPr>
          <w:rFonts w:hint="cs"/>
          <w:sz w:val="30"/>
          <w:rtl/>
          <w:lang w:eastAsia="en-US"/>
        </w:rPr>
        <w:tab/>
      </w:r>
      <w:r w:rsidR="00A527EB" w:rsidRPr="00A527EB">
        <w:rPr>
          <w:sz w:val="30"/>
          <w:rtl/>
          <w:lang w:eastAsia="en-US"/>
        </w:rPr>
        <w:t>كما شهد المجلس تمثيلا</w:t>
      </w:r>
      <w:r w:rsidR="00FE12E2">
        <w:rPr>
          <w:rFonts w:hint="cs"/>
          <w:sz w:val="30"/>
          <w:rtl/>
          <w:lang w:eastAsia="en-US"/>
        </w:rPr>
        <w:t>ً</w:t>
      </w:r>
      <w:r w:rsidR="00A527EB" w:rsidRPr="00A527EB">
        <w:rPr>
          <w:sz w:val="30"/>
          <w:rtl/>
          <w:lang w:eastAsia="en-US"/>
        </w:rPr>
        <w:t xml:space="preserve"> قويا</w:t>
      </w:r>
      <w:r w:rsidR="00FE12E2">
        <w:rPr>
          <w:rFonts w:hint="cs"/>
          <w:sz w:val="30"/>
          <w:rtl/>
          <w:lang w:eastAsia="en-US"/>
        </w:rPr>
        <w:t>ً</w:t>
      </w:r>
      <w:r w:rsidR="00A527EB" w:rsidRPr="00A527EB">
        <w:rPr>
          <w:sz w:val="30"/>
          <w:rtl/>
          <w:lang w:eastAsia="en-US"/>
        </w:rPr>
        <w:t xml:space="preserve"> للمرأة الإماراتية حيث تم تعيين ثماني نساء وانتخبت واحدة</w:t>
      </w:r>
      <w:r w:rsidR="00263D75">
        <w:rPr>
          <w:sz w:val="30"/>
          <w:rtl/>
          <w:lang w:eastAsia="en-US"/>
        </w:rPr>
        <w:t xml:space="preserve">، </w:t>
      </w:r>
      <w:r w:rsidR="00A527EB" w:rsidRPr="00A527EB">
        <w:rPr>
          <w:sz w:val="30"/>
          <w:rtl/>
          <w:lang w:eastAsia="en-US"/>
        </w:rPr>
        <w:t>ويعكس هذا العدد من النساء، والذي يدخل المجلس للمرة الأولى حكمة سياسية من قيادة الدولة وعناية بدور المرأة في تنمية المشاركة السياسية، كما يعكس تتويجاً لصعود دور المرأة في المجتمع في السنوات الأخيرة، والتي شهدت تعيين أربع وزيرات في التشكيلة الحكومية الحالية لتتولى الوزارات التالية: وزيرة التجارة الدولية ووزيرة الشؤون الاجتماعية ووزيرتي دولة، ويمثل دخول المرأة معترك العمل السياسي نقطة تحول نوعية في مسيرة العمل الديمقراطي التي تشهدها الإمارات، والتي من شأنها إعلاء قيمة عمل المرأة في كل المجالات.</w:t>
      </w:r>
    </w:p>
    <w:p w:rsidR="001B02C0" w:rsidRPr="001B02C0" w:rsidRDefault="001B02C0" w:rsidP="008952C3">
      <w:pPr>
        <w:spacing w:before="0" w:line="370" w:lineRule="exact"/>
        <w:rPr>
          <w:rFonts w:hint="cs"/>
          <w:b/>
          <w:bCs/>
          <w:sz w:val="30"/>
          <w:rtl/>
          <w:lang w:eastAsia="en-US"/>
        </w:rPr>
      </w:pPr>
      <w:r>
        <w:rPr>
          <w:rFonts w:hint="cs"/>
          <w:b/>
          <w:bCs/>
          <w:sz w:val="30"/>
          <w:rtl/>
          <w:lang w:eastAsia="en-US"/>
        </w:rPr>
        <w:t>الفقرة (د)‘1‘ و‘2‘</w:t>
      </w:r>
    </w:p>
    <w:p w:rsidR="00A527EB" w:rsidRPr="00A527EB" w:rsidRDefault="00FE0A31" w:rsidP="008952C3">
      <w:pPr>
        <w:spacing w:before="0" w:line="370" w:lineRule="exact"/>
        <w:rPr>
          <w:sz w:val="30"/>
          <w:rtl/>
          <w:lang w:eastAsia="en-US"/>
        </w:rPr>
      </w:pPr>
      <w:r>
        <w:rPr>
          <w:rFonts w:hint="cs"/>
          <w:sz w:val="30"/>
          <w:rtl/>
          <w:lang w:eastAsia="en-US"/>
        </w:rPr>
        <w:t>91-</w:t>
      </w:r>
      <w:r>
        <w:rPr>
          <w:rFonts w:hint="cs"/>
          <w:sz w:val="30"/>
          <w:rtl/>
          <w:lang w:eastAsia="en-US"/>
        </w:rPr>
        <w:tab/>
      </w:r>
      <w:r w:rsidR="00A527EB" w:rsidRPr="00A527EB">
        <w:rPr>
          <w:sz w:val="30"/>
          <w:rtl/>
          <w:lang w:eastAsia="en-US"/>
        </w:rPr>
        <w:t>نصت المادة 29 من الدستور على: "حرية التنقل والإقامة مكفولة للمواطنين في حدود القانون". وقد أوضح القانون الاتحادي رقم 17 لسنة 1972 في شأن الجنسية وجوازات السفر طرق وأنواع جوازات السفر حيث نصت المادة 22 على: "يحق لكل مواطن الحصول على جواز سفر وفقا</w:t>
      </w:r>
      <w:r w:rsidR="001B02C0">
        <w:rPr>
          <w:rFonts w:hint="cs"/>
          <w:sz w:val="30"/>
          <w:rtl/>
          <w:lang w:eastAsia="en-US"/>
        </w:rPr>
        <w:t>ً</w:t>
      </w:r>
      <w:r w:rsidR="00A527EB" w:rsidRPr="00A527EB">
        <w:rPr>
          <w:sz w:val="30"/>
          <w:rtl/>
          <w:lang w:eastAsia="en-US"/>
        </w:rPr>
        <w:t xml:space="preserve"> </w:t>
      </w:r>
      <w:r w:rsidR="0070096D">
        <w:rPr>
          <w:rFonts w:hint="cs"/>
          <w:sz w:val="30"/>
          <w:rtl/>
          <w:lang w:eastAsia="en-US"/>
        </w:rPr>
        <w:t xml:space="preserve">لأحكام </w:t>
      </w:r>
      <w:r w:rsidR="00A527EB" w:rsidRPr="00A527EB">
        <w:rPr>
          <w:sz w:val="30"/>
          <w:rtl/>
          <w:lang w:eastAsia="en-US"/>
        </w:rPr>
        <w:t>القانون،</w:t>
      </w:r>
      <w:r w:rsidR="00731B26">
        <w:rPr>
          <w:rFonts w:hint="cs"/>
          <w:sz w:val="30"/>
          <w:rtl/>
          <w:lang w:eastAsia="en-US"/>
        </w:rPr>
        <w:t xml:space="preserve"> </w:t>
      </w:r>
      <w:r w:rsidR="00A527EB" w:rsidRPr="00A527EB">
        <w:rPr>
          <w:sz w:val="30"/>
          <w:rtl/>
          <w:lang w:eastAsia="en-US"/>
        </w:rPr>
        <w:t>وجواز السفر هو الوثيقة التي تصدر عن الدولة وفقا</w:t>
      </w:r>
      <w:r w:rsidR="00AE0D44">
        <w:rPr>
          <w:rFonts w:hint="cs"/>
          <w:sz w:val="30"/>
          <w:rtl/>
          <w:lang w:eastAsia="en-US"/>
        </w:rPr>
        <w:t>ً</w:t>
      </w:r>
      <w:r w:rsidR="00A527EB" w:rsidRPr="00A527EB">
        <w:rPr>
          <w:sz w:val="30"/>
          <w:rtl/>
          <w:lang w:eastAsia="en-US"/>
        </w:rPr>
        <w:t xml:space="preserve"> </w:t>
      </w:r>
      <w:r w:rsidR="00AE0D44">
        <w:rPr>
          <w:rFonts w:hint="cs"/>
          <w:sz w:val="30"/>
          <w:rtl/>
          <w:lang w:eastAsia="en-US"/>
        </w:rPr>
        <w:t>لأحكام</w:t>
      </w:r>
      <w:r w:rsidR="00A527EB" w:rsidRPr="00A527EB">
        <w:rPr>
          <w:sz w:val="30"/>
          <w:rtl/>
          <w:lang w:eastAsia="en-US"/>
        </w:rPr>
        <w:t xml:space="preserve"> هذا القانون وتجيز لحاملها السفر من بلد إلى </w:t>
      </w:r>
      <w:r w:rsidR="008537EF">
        <w:rPr>
          <w:rFonts w:hint="cs"/>
          <w:sz w:val="30"/>
          <w:rtl/>
          <w:lang w:eastAsia="en-US"/>
        </w:rPr>
        <w:t>آ</w:t>
      </w:r>
      <w:r w:rsidR="00A527EB" w:rsidRPr="00A527EB">
        <w:rPr>
          <w:sz w:val="30"/>
          <w:rtl/>
          <w:lang w:eastAsia="en-US"/>
        </w:rPr>
        <w:t>خر ضمن الشروط المفروضة لكل بلد".</w:t>
      </w:r>
    </w:p>
    <w:p w:rsidR="00FE0A31" w:rsidRPr="00FE0A31" w:rsidRDefault="00FE0A31" w:rsidP="008952C3">
      <w:pPr>
        <w:spacing w:before="0" w:line="370" w:lineRule="exact"/>
        <w:rPr>
          <w:rFonts w:hint="cs"/>
          <w:spacing w:val="0"/>
          <w:sz w:val="30"/>
          <w:rtl/>
          <w:lang w:eastAsia="en-US"/>
        </w:rPr>
      </w:pPr>
      <w:r w:rsidRPr="00FE0A31">
        <w:rPr>
          <w:rFonts w:hint="cs"/>
          <w:spacing w:val="0"/>
          <w:sz w:val="30"/>
          <w:rtl/>
          <w:lang w:eastAsia="en-US"/>
        </w:rPr>
        <w:t>92-</w:t>
      </w:r>
      <w:r w:rsidRPr="00FE0A31">
        <w:rPr>
          <w:rFonts w:hint="cs"/>
          <w:spacing w:val="0"/>
          <w:sz w:val="30"/>
          <w:rtl/>
          <w:lang w:eastAsia="en-US"/>
        </w:rPr>
        <w:tab/>
      </w:r>
      <w:r w:rsidR="00A527EB" w:rsidRPr="00FE0A31">
        <w:rPr>
          <w:spacing w:val="0"/>
          <w:sz w:val="30"/>
          <w:rtl/>
          <w:lang w:eastAsia="en-US"/>
        </w:rPr>
        <w:t>كما نصت المادة 23 على: "لا يجوز لمواطن الدولة مغادرة البلاد والعودة إل</w:t>
      </w:r>
      <w:r w:rsidRPr="00FE0A31">
        <w:rPr>
          <w:spacing w:val="0"/>
          <w:sz w:val="30"/>
          <w:rtl/>
          <w:lang w:eastAsia="en-US"/>
        </w:rPr>
        <w:t>يها إلا إذا كان يحمل جواز سفر".</w:t>
      </w:r>
    </w:p>
    <w:p w:rsidR="00A527EB" w:rsidRPr="00A527EB" w:rsidRDefault="00FE0A31" w:rsidP="008952C3">
      <w:pPr>
        <w:spacing w:before="0" w:line="370" w:lineRule="exact"/>
        <w:rPr>
          <w:sz w:val="30"/>
          <w:rtl/>
          <w:lang w:eastAsia="en-US"/>
        </w:rPr>
      </w:pPr>
      <w:r>
        <w:rPr>
          <w:rFonts w:hint="cs"/>
          <w:sz w:val="30"/>
          <w:rtl/>
          <w:lang w:eastAsia="en-US"/>
        </w:rPr>
        <w:t>93-</w:t>
      </w:r>
      <w:r>
        <w:rPr>
          <w:rFonts w:hint="cs"/>
          <w:sz w:val="30"/>
          <w:rtl/>
          <w:lang w:eastAsia="en-US"/>
        </w:rPr>
        <w:tab/>
      </w:r>
      <w:r w:rsidR="00A527EB" w:rsidRPr="00A527EB">
        <w:rPr>
          <w:sz w:val="30"/>
          <w:rtl/>
          <w:lang w:eastAsia="en-US"/>
        </w:rPr>
        <w:t>ونصت المادة 24 على: "لا يجوز مغادرة البلاد والعودة إليها إلا من الأماكن المخصصة لذلك وبعد التأشير على جواز السفر". ونصت المادة 25 على: "للمواطن حرية التنقل بين الإمارات الأعضاء في الاتحاد".</w:t>
      </w:r>
    </w:p>
    <w:p w:rsidR="00A527EB" w:rsidRPr="00A527EB" w:rsidRDefault="00FE0A31" w:rsidP="008952C3">
      <w:pPr>
        <w:spacing w:before="0" w:line="370" w:lineRule="exact"/>
        <w:rPr>
          <w:sz w:val="30"/>
          <w:rtl/>
          <w:lang w:eastAsia="en-US"/>
        </w:rPr>
      </w:pPr>
      <w:r>
        <w:rPr>
          <w:rFonts w:hint="cs"/>
          <w:sz w:val="30"/>
          <w:rtl/>
          <w:lang w:eastAsia="en-US"/>
        </w:rPr>
        <w:t>94-</w:t>
      </w:r>
      <w:r>
        <w:rPr>
          <w:rFonts w:hint="cs"/>
          <w:sz w:val="30"/>
          <w:rtl/>
          <w:lang w:eastAsia="en-US"/>
        </w:rPr>
        <w:tab/>
      </w:r>
      <w:r w:rsidR="00A527EB" w:rsidRPr="00A527EB">
        <w:rPr>
          <w:sz w:val="30"/>
          <w:rtl/>
          <w:lang w:eastAsia="en-US"/>
        </w:rPr>
        <w:t>وقد نظم القانون الاتحادي رقم 6 لسنة 1973 في شأن دخول وإقامة الأجانب وتعديلاته على</w:t>
      </w:r>
      <w:r w:rsidR="00B6221D">
        <w:rPr>
          <w:sz w:val="30"/>
          <w:rtl/>
          <w:lang w:eastAsia="en-US"/>
        </w:rPr>
        <w:t xml:space="preserve"> </w:t>
      </w:r>
      <w:r w:rsidR="00A527EB" w:rsidRPr="00A527EB">
        <w:rPr>
          <w:sz w:val="30"/>
          <w:rtl/>
          <w:lang w:eastAsia="en-US"/>
        </w:rPr>
        <w:t>الإجراءات الخاصة بحصول الأجانب على تأشيرة دخول إلى الدولة وأنواع هذه التأشيرات المنقسمة إلى تأشيرة زيارة أو للعمل،</w:t>
      </w:r>
      <w:r w:rsidR="00731B26">
        <w:rPr>
          <w:rFonts w:hint="cs"/>
          <w:sz w:val="30"/>
          <w:rtl/>
          <w:lang w:eastAsia="en-US"/>
        </w:rPr>
        <w:t xml:space="preserve"> </w:t>
      </w:r>
      <w:r w:rsidR="00A527EB" w:rsidRPr="00A527EB">
        <w:rPr>
          <w:sz w:val="30"/>
          <w:rtl/>
          <w:lang w:eastAsia="en-US"/>
        </w:rPr>
        <w:t>وطرق الإقامة للعمل في الدولة.</w:t>
      </w:r>
    </w:p>
    <w:p w:rsidR="00A527EB" w:rsidRPr="00A527EB" w:rsidRDefault="00FE0A31" w:rsidP="00F026FD">
      <w:pPr>
        <w:spacing w:before="0" w:line="380" w:lineRule="exact"/>
        <w:rPr>
          <w:sz w:val="30"/>
          <w:rtl/>
          <w:lang w:eastAsia="en-US"/>
        </w:rPr>
      </w:pPr>
      <w:r>
        <w:rPr>
          <w:rFonts w:hint="cs"/>
          <w:sz w:val="30"/>
          <w:rtl/>
          <w:lang w:eastAsia="en-US"/>
        </w:rPr>
        <w:t>95-</w:t>
      </w:r>
      <w:r>
        <w:rPr>
          <w:rFonts w:hint="cs"/>
          <w:sz w:val="30"/>
          <w:rtl/>
          <w:lang w:eastAsia="en-US"/>
        </w:rPr>
        <w:tab/>
      </w:r>
      <w:r w:rsidR="00A527EB" w:rsidRPr="00A527EB">
        <w:rPr>
          <w:sz w:val="30"/>
          <w:rtl/>
          <w:lang w:eastAsia="en-US"/>
        </w:rPr>
        <w:t xml:space="preserve">أما التشريعات المتعلقة بالمنع من السفر، فتجدر الإشارة إلى </w:t>
      </w:r>
      <w:r w:rsidR="00263D94">
        <w:rPr>
          <w:rFonts w:hint="cs"/>
          <w:sz w:val="30"/>
          <w:rtl/>
          <w:lang w:eastAsia="en-US"/>
        </w:rPr>
        <w:t>أ</w:t>
      </w:r>
      <w:r w:rsidR="00A527EB" w:rsidRPr="00A527EB">
        <w:rPr>
          <w:sz w:val="30"/>
          <w:rtl/>
          <w:lang w:eastAsia="en-US"/>
        </w:rPr>
        <w:t>نه يجوز منع المدين من السفر بناء على قرار من قاضي التنفيذ حسب ما جاء في المادة 329 وما بعدها من قانون الإجراءات المدنية الاتحادي، ووفقاً للفقرة الثالثة من المادة 329</w:t>
      </w:r>
      <w:r w:rsidR="00944348">
        <w:rPr>
          <w:rFonts w:hint="cs"/>
          <w:sz w:val="30"/>
          <w:rtl/>
          <w:lang w:eastAsia="en-US"/>
        </w:rPr>
        <w:t>:</w:t>
      </w:r>
      <w:r w:rsidR="00A527EB" w:rsidRPr="00A527EB">
        <w:rPr>
          <w:sz w:val="30"/>
          <w:rtl/>
          <w:lang w:eastAsia="en-US"/>
        </w:rPr>
        <w:t xml:space="preserve"> "للقاضي في حالة إصدار الأمر بالمنع من السفر أن يأمر بالمنع من السفر، أن يأمر بإيداع جواز سفر المدين في خزانة المحكمة وتعميم الأمر بالمنع من السفر على جميع منافذ الدولة".</w:t>
      </w:r>
    </w:p>
    <w:p w:rsidR="00A527EB" w:rsidRPr="00582C9F" w:rsidRDefault="00A527EB" w:rsidP="00F026FD">
      <w:pPr>
        <w:spacing w:before="0" w:line="380" w:lineRule="exact"/>
        <w:rPr>
          <w:rFonts w:hint="cs"/>
          <w:b/>
          <w:bCs/>
          <w:sz w:val="30"/>
          <w:rtl/>
          <w:lang w:eastAsia="en-US"/>
        </w:rPr>
      </w:pPr>
      <w:r w:rsidRPr="00582C9F">
        <w:rPr>
          <w:b/>
          <w:bCs/>
          <w:sz w:val="30"/>
          <w:rtl/>
          <w:lang w:eastAsia="en-US"/>
        </w:rPr>
        <w:t xml:space="preserve">الفقرة </w:t>
      </w:r>
      <w:r w:rsidR="00582C9F" w:rsidRPr="00582C9F">
        <w:rPr>
          <w:rFonts w:hint="cs"/>
          <w:b/>
          <w:bCs/>
          <w:sz w:val="30"/>
          <w:rtl/>
          <w:lang w:eastAsia="en-US"/>
        </w:rPr>
        <w:t>(د)‘3‘</w:t>
      </w:r>
    </w:p>
    <w:p w:rsidR="00A527EB" w:rsidRPr="00A527EB" w:rsidRDefault="00FE0A31" w:rsidP="00F026FD">
      <w:pPr>
        <w:spacing w:before="0" w:line="380" w:lineRule="exact"/>
        <w:rPr>
          <w:sz w:val="30"/>
          <w:rtl/>
          <w:lang w:eastAsia="en-US"/>
        </w:rPr>
      </w:pPr>
      <w:r>
        <w:rPr>
          <w:rFonts w:hint="cs"/>
          <w:sz w:val="30"/>
          <w:rtl/>
          <w:lang w:eastAsia="en-US"/>
        </w:rPr>
        <w:t>96-</w:t>
      </w:r>
      <w:r>
        <w:rPr>
          <w:rFonts w:hint="cs"/>
          <w:sz w:val="30"/>
          <w:rtl/>
          <w:lang w:eastAsia="en-US"/>
        </w:rPr>
        <w:tab/>
      </w:r>
      <w:r w:rsidR="00A527EB" w:rsidRPr="00A527EB">
        <w:rPr>
          <w:sz w:val="30"/>
          <w:rtl/>
          <w:lang w:eastAsia="en-US"/>
        </w:rPr>
        <w:t>نصت المادة 8 من الدستور على أن:</w:t>
      </w:r>
      <w:r w:rsidR="008F7212">
        <w:rPr>
          <w:rFonts w:hint="cs"/>
          <w:sz w:val="30"/>
          <w:rtl/>
          <w:lang w:eastAsia="en-US"/>
        </w:rPr>
        <w:t xml:space="preserve"> </w:t>
      </w:r>
      <w:r w:rsidR="00A527EB" w:rsidRPr="00A527EB">
        <w:rPr>
          <w:sz w:val="30"/>
          <w:rtl/>
          <w:lang w:eastAsia="en-US"/>
        </w:rPr>
        <w:t xml:space="preserve">"يكون لمواطني </w:t>
      </w:r>
      <w:r w:rsidR="00B374D7">
        <w:rPr>
          <w:sz w:val="30"/>
          <w:rtl/>
          <w:lang w:eastAsia="en-US"/>
        </w:rPr>
        <w:t xml:space="preserve">الاتحاد </w:t>
      </w:r>
      <w:r w:rsidR="00A527EB" w:rsidRPr="00A527EB">
        <w:rPr>
          <w:sz w:val="30"/>
          <w:rtl/>
          <w:lang w:eastAsia="en-US"/>
        </w:rPr>
        <w:t xml:space="preserve">جنسية واحدة يحددها القانون، ويتمتعون في الخارج بحماية حكومة </w:t>
      </w:r>
      <w:r w:rsidR="00B374D7">
        <w:rPr>
          <w:sz w:val="30"/>
          <w:rtl/>
          <w:lang w:eastAsia="en-US"/>
        </w:rPr>
        <w:t xml:space="preserve">الاتحاد </w:t>
      </w:r>
      <w:r w:rsidR="00A527EB" w:rsidRPr="00A527EB">
        <w:rPr>
          <w:sz w:val="30"/>
          <w:rtl/>
          <w:lang w:eastAsia="en-US"/>
        </w:rPr>
        <w:t>وفقاً للأصول الدولية المرعية". "ولا يجوز إسقاط الجنسية عن المواطن، أو سحبها منه، إلا في الحالات الاستثنائية التي ينص عليها القانون".</w:t>
      </w:r>
    </w:p>
    <w:p w:rsidR="00A527EB" w:rsidRPr="00A527EB" w:rsidRDefault="00FE0A31" w:rsidP="00F026FD">
      <w:pPr>
        <w:spacing w:before="0" w:line="380" w:lineRule="exact"/>
        <w:rPr>
          <w:sz w:val="30"/>
          <w:rtl/>
          <w:lang w:eastAsia="en-US"/>
        </w:rPr>
      </w:pPr>
      <w:r>
        <w:rPr>
          <w:rFonts w:hint="cs"/>
          <w:sz w:val="30"/>
          <w:rtl/>
          <w:lang w:eastAsia="en-US"/>
        </w:rPr>
        <w:t>97-</w:t>
      </w:r>
      <w:r>
        <w:rPr>
          <w:rFonts w:hint="cs"/>
          <w:sz w:val="30"/>
          <w:rtl/>
          <w:lang w:eastAsia="en-US"/>
        </w:rPr>
        <w:tab/>
      </w:r>
      <w:r w:rsidR="00A527EB" w:rsidRPr="00A527EB">
        <w:rPr>
          <w:sz w:val="30"/>
          <w:rtl/>
          <w:lang w:eastAsia="en-US"/>
        </w:rPr>
        <w:t>وبالنسبة لمنح الجنسية لأبناء المواطنة المتزوجة من أجنبي فإنه استناداً لتوجيهات رئيس الدولة بتاريخ 13</w:t>
      </w:r>
      <w:r w:rsidR="00880270">
        <w:rPr>
          <w:rFonts w:hint="cs"/>
          <w:sz w:val="30"/>
          <w:rtl/>
          <w:lang w:eastAsia="en-US"/>
        </w:rPr>
        <w:t xml:space="preserve"> آب/أغسطس </w:t>
      </w:r>
      <w:r w:rsidR="00A527EB" w:rsidRPr="00A527EB">
        <w:rPr>
          <w:sz w:val="30"/>
          <w:rtl/>
          <w:lang w:eastAsia="en-US"/>
        </w:rPr>
        <w:t xml:space="preserve">1998 المتضمن موافاة ديوان الرئاسة بالبيانات الخاصة بأبناء المواطنات المتزوجات من غير المواطنين متضمنة اسم الزوجة واسم الزوج وجنسيته ومقر عمله ومكان الإقامة وأسماء الأبناء، فقد تم التعميم على إدارات الجنسية والإقامة لتعبئة النماذج متضمنة المعلومات المطلوبة مع إرفاق المستندات الثبوتية. </w:t>
      </w:r>
    </w:p>
    <w:p w:rsidR="00A527EB" w:rsidRPr="00A527EB" w:rsidRDefault="00FE0A31" w:rsidP="00F026FD">
      <w:pPr>
        <w:spacing w:before="0" w:line="380" w:lineRule="exact"/>
        <w:rPr>
          <w:sz w:val="30"/>
          <w:rtl/>
          <w:lang w:eastAsia="en-US"/>
        </w:rPr>
      </w:pPr>
      <w:r>
        <w:rPr>
          <w:rFonts w:hint="cs"/>
          <w:sz w:val="30"/>
          <w:rtl/>
          <w:lang w:eastAsia="en-US"/>
        </w:rPr>
        <w:t>98-</w:t>
      </w:r>
      <w:r>
        <w:rPr>
          <w:rFonts w:hint="cs"/>
          <w:sz w:val="30"/>
          <w:rtl/>
          <w:lang w:eastAsia="en-US"/>
        </w:rPr>
        <w:tab/>
      </w:r>
      <w:r w:rsidR="00A527EB" w:rsidRPr="00A527EB">
        <w:rPr>
          <w:sz w:val="30"/>
          <w:rtl/>
          <w:lang w:eastAsia="en-US"/>
        </w:rPr>
        <w:t>أما</w:t>
      </w:r>
      <w:r w:rsidR="00B6221D">
        <w:rPr>
          <w:sz w:val="30"/>
          <w:rtl/>
          <w:lang w:eastAsia="en-US"/>
        </w:rPr>
        <w:t xml:space="preserve"> </w:t>
      </w:r>
      <w:r w:rsidR="00A527EB" w:rsidRPr="00A527EB">
        <w:rPr>
          <w:sz w:val="30"/>
          <w:rtl/>
          <w:lang w:eastAsia="en-US"/>
        </w:rPr>
        <w:t xml:space="preserve">بالنسبة لفئة البدون فقد صدر القرار الوزاري رقم 167 لسنة 2006 بإعادة تشكيل لجنة بحث أوضاع عديمي الجنسية البدون لتقوم اللجنة بحصر الأشخاص مستحقي الجنسية الذين كانوا في الدولة قبل قيام </w:t>
      </w:r>
      <w:r w:rsidR="00B374D7">
        <w:rPr>
          <w:sz w:val="30"/>
          <w:rtl/>
          <w:lang w:eastAsia="en-US"/>
        </w:rPr>
        <w:t xml:space="preserve">الاتحاد </w:t>
      </w:r>
      <w:r w:rsidR="00A527EB" w:rsidRPr="00A527EB">
        <w:rPr>
          <w:sz w:val="30"/>
          <w:rtl/>
          <w:lang w:eastAsia="en-US"/>
        </w:rPr>
        <w:t xml:space="preserve">ممن تم حصرهم سابقاً وتعطى الأولوية للعاملين في وظائف حكومية وأمضوا فترة طويلة في الخدمة على أن ترفع اللجنة كشوف المستحقين مع أفراد أسرهم، وقد صدر مرسوم يقضي بمنح جنسية الدولة </w:t>
      </w:r>
      <w:r w:rsidR="00731B26">
        <w:rPr>
          <w:rFonts w:hint="cs"/>
          <w:sz w:val="30"/>
          <w:rtl/>
          <w:lang w:eastAsia="en-US"/>
        </w:rPr>
        <w:t>ﻟ</w:t>
      </w:r>
      <w:r w:rsidR="00A527EB" w:rsidRPr="00A527EB">
        <w:rPr>
          <w:sz w:val="30"/>
          <w:rtl/>
          <w:lang w:eastAsia="en-US"/>
        </w:rPr>
        <w:t xml:space="preserve"> 294 </w:t>
      </w:r>
      <w:r w:rsidR="00731B26" w:rsidRPr="00A527EB">
        <w:rPr>
          <w:sz w:val="30"/>
          <w:rtl/>
          <w:lang w:eastAsia="en-US"/>
        </w:rPr>
        <w:t>1</w:t>
      </w:r>
      <w:r w:rsidR="00731B26">
        <w:rPr>
          <w:rFonts w:hint="cs"/>
          <w:sz w:val="30"/>
          <w:rtl/>
          <w:lang w:eastAsia="en-US"/>
        </w:rPr>
        <w:t xml:space="preserve"> </w:t>
      </w:r>
      <w:r w:rsidR="00A527EB" w:rsidRPr="00A527EB">
        <w:rPr>
          <w:sz w:val="30"/>
          <w:rtl/>
          <w:lang w:eastAsia="en-US"/>
        </w:rPr>
        <w:t>شخص وبقية الكشوفات تم رفعها إلى وزارة شؤون الرئاسة وسيتم السير في إجراءات منحهم الجنسية.</w:t>
      </w:r>
    </w:p>
    <w:p w:rsidR="00A527EB" w:rsidRPr="009E0554" w:rsidRDefault="00A527EB" w:rsidP="00F026FD">
      <w:pPr>
        <w:spacing w:before="0" w:line="380" w:lineRule="exact"/>
        <w:rPr>
          <w:rFonts w:hint="cs"/>
          <w:b/>
          <w:bCs/>
          <w:sz w:val="30"/>
          <w:rtl/>
          <w:lang w:eastAsia="en-US"/>
        </w:rPr>
      </w:pPr>
      <w:r w:rsidRPr="009E0554">
        <w:rPr>
          <w:b/>
          <w:bCs/>
          <w:sz w:val="30"/>
          <w:rtl/>
          <w:lang w:eastAsia="en-US"/>
        </w:rPr>
        <w:t xml:space="preserve">الفقرة </w:t>
      </w:r>
      <w:r w:rsidR="00880270" w:rsidRPr="009E0554">
        <w:rPr>
          <w:rFonts w:hint="cs"/>
          <w:b/>
          <w:bCs/>
          <w:sz w:val="30"/>
          <w:rtl/>
          <w:lang w:eastAsia="en-US"/>
        </w:rPr>
        <w:t>(د)</w:t>
      </w:r>
      <w:r w:rsidR="009E0554">
        <w:rPr>
          <w:rFonts w:hint="cs"/>
          <w:b/>
          <w:bCs/>
          <w:sz w:val="30"/>
          <w:rtl/>
          <w:lang w:eastAsia="en-US"/>
        </w:rPr>
        <w:t>‘4‘</w:t>
      </w:r>
    </w:p>
    <w:p w:rsidR="00A527EB" w:rsidRPr="00A527EB" w:rsidRDefault="00FE0A31" w:rsidP="00F026FD">
      <w:pPr>
        <w:spacing w:before="0" w:line="380" w:lineRule="exact"/>
        <w:rPr>
          <w:sz w:val="30"/>
          <w:rtl/>
          <w:lang w:eastAsia="en-US"/>
        </w:rPr>
      </w:pPr>
      <w:r>
        <w:rPr>
          <w:rFonts w:hint="cs"/>
          <w:sz w:val="30"/>
          <w:rtl/>
          <w:lang w:eastAsia="en-US"/>
        </w:rPr>
        <w:t>99-</w:t>
      </w:r>
      <w:r>
        <w:rPr>
          <w:rFonts w:hint="cs"/>
          <w:sz w:val="30"/>
          <w:rtl/>
          <w:lang w:eastAsia="en-US"/>
        </w:rPr>
        <w:tab/>
      </w:r>
      <w:r w:rsidR="00A527EB" w:rsidRPr="00A527EB">
        <w:rPr>
          <w:sz w:val="30"/>
          <w:rtl/>
          <w:lang w:eastAsia="en-US"/>
        </w:rPr>
        <w:t>يعمل القانون الاتحادي رق</w:t>
      </w:r>
      <w:r w:rsidR="00E6755C">
        <w:rPr>
          <w:sz w:val="30"/>
          <w:rtl/>
          <w:lang w:eastAsia="en-US"/>
        </w:rPr>
        <w:t>م 28/2005</w:t>
      </w:r>
      <w:r w:rsidR="00A527EB" w:rsidRPr="00A527EB">
        <w:rPr>
          <w:sz w:val="30"/>
          <w:rtl/>
          <w:lang w:eastAsia="en-US"/>
        </w:rPr>
        <w:t xml:space="preserve"> في شأن الأحوال الشخصية في المادة 19 على تنظيم عقود الزواج وشروطه</w:t>
      </w:r>
      <w:r w:rsidR="00B6221D">
        <w:rPr>
          <w:sz w:val="30"/>
          <w:rtl/>
          <w:lang w:eastAsia="en-US"/>
        </w:rPr>
        <w:t xml:space="preserve"> </w:t>
      </w:r>
      <w:r w:rsidR="00A527EB" w:rsidRPr="00A527EB">
        <w:rPr>
          <w:sz w:val="30"/>
          <w:rtl/>
          <w:lang w:eastAsia="en-US"/>
        </w:rPr>
        <w:t xml:space="preserve">من أجل كفالة إنشاء أسرة مستقرة على أسس تكفل لهما تحمل أعبائها بمودة ورحمة. </w:t>
      </w:r>
    </w:p>
    <w:p w:rsidR="00A527EB" w:rsidRPr="00E6755C" w:rsidRDefault="00FE0A31" w:rsidP="00F026FD">
      <w:pPr>
        <w:spacing w:before="0" w:line="380" w:lineRule="exact"/>
        <w:rPr>
          <w:spacing w:val="0"/>
          <w:sz w:val="30"/>
          <w:rtl/>
          <w:lang w:eastAsia="en-US"/>
        </w:rPr>
      </w:pPr>
      <w:r>
        <w:rPr>
          <w:rFonts w:hint="cs"/>
          <w:sz w:val="30"/>
          <w:rtl/>
          <w:lang w:eastAsia="en-US"/>
        </w:rPr>
        <w:t>100-</w:t>
      </w:r>
      <w:r>
        <w:rPr>
          <w:rFonts w:hint="cs"/>
          <w:sz w:val="30"/>
          <w:rtl/>
          <w:lang w:eastAsia="en-US"/>
        </w:rPr>
        <w:tab/>
      </w:r>
      <w:r w:rsidR="00A527EB" w:rsidRPr="00A527EB">
        <w:rPr>
          <w:sz w:val="30"/>
          <w:rtl/>
          <w:lang w:eastAsia="en-US"/>
        </w:rPr>
        <w:t>وطبقا</w:t>
      </w:r>
      <w:r w:rsidR="00731B26">
        <w:rPr>
          <w:rFonts w:hint="cs"/>
          <w:sz w:val="30"/>
          <w:rtl/>
          <w:lang w:eastAsia="en-US"/>
        </w:rPr>
        <w:t>ً</w:t>
      </w:r>
      <w:r w:rsidR="00A527EB" w:rsidRPr="00A527EB">
        <w:rPr>
          <w:sz w:val="30"/>
          <w:rtl/>
          <w:lang w:eastAsia="en-US"/>
        </w:rPr>
        <w:t xml:space="preserve"> لأحكام الشريعة الإسلامية</w:t>
      </w:r>
      <w:r w:rsidR="00263D75">
        <w:rPr>
          <w:sz w:val="30"/>
          <w:rtl/>
          <w:lang w:eastAsia="en-US"/>
        </w:rPr>
        <w:t xml:space="preserve">، </w:t>
      </w:r>
      <w:r w:rsidR="00A527EB" w:rsidRPr="00A527EB">
        <w:rPr>
          <w:sz w:val="30"/>
          <w:rtl/>
          <w:lang w:eastAsia="en-US"/>
        </w:rPr>
        <w:t>فإن الرضا في عقد الزواج يعتبر أهم أركانه</w:t>
      </w:r>
      <w:r w:rsidR="00263D75">
        <w:rPr>
          <w:sz w:val="30"/>
          <w:rtl/>
          <w:lang w:eastAsia="en-US"/>
        </w:rPr>
        <w:t xml:space="preserve">، </w:t>
      </w:r>
      <w:r w:rsidR="00A527EB" w:rsidRPr="00A527EB">
        <w:rPr>
          <w:sz w:val="30"/>
          <w:rtl/>
          <w:lang w:eastAsia="en-US"/>
        </w:rPr>
        <w:t>وقد نصت المادة 38/3 من قانون الأحوال الشخصية على ركن الرضا</w:t>
      </w:r>
      <w:r w:rsidR="00263D75">
        <w:rPr>
          <w:sz w:val="30"/>
          <w:rtl/>
          <w:lang w:eastAsia="en-US"/>
        </w:rPr>
        <w:t xml:space="preserve">، </w:t>
      </w:r>
      <w:r w:rsidR="00A527EB" w:rsidRPr="00A527EB">
        <w:rPr>
          <w:sz w:val="30"/>
          <w:rtl/>
          <w:lang w:eastAsia="en-US"/>
        </w:rPr>
        <w:t>وعلى ذلك إذا انتفى الرضا بطل عقد الزواج طبقا</w:t>
      </w:r>
      <w:r w:rsidR="008505B6">
        <w:rPr>
          <w:rFonts w:hint="cs"/>
          <w:spacing w:val="0"/>
          <w:sz w:val="30"/>
          <w:rtl/>
          <w:lang w:eastAsia="en-US"/>
        </w:rPr>
        <w:t>ً</w:t>
      </w:r>
      <w:r w:rsidR="00A527EB" w:rsidRPr="00A527EB">
        <w:rPr>
          <w:sz w:val="30"/>
          <w:rtl/>
          <w:lang w:eastAsia="en-US"/>
        </w:rPr>
        <w:t xml:space="preserve"> للمادة 61 من </w:t>
      </w:r>
      <w:r w:rsidR="00A527EB" w:rsidRPr="00E6755C">
        <w:rPr>
          <w:spacing w:val="0"/>
          <w:sz w:val="30"/>
          <w:rtl/>
          <w:lang w:eastAsia="en-US"/>
        </w:rPr>
        <w:t>القانون</w:t>
      </w:r>
      <w:r w:rsidR="00263D75" w:rsidRPr="00E6755C">
        <w:rPr>
          <w:spacing w:val="0"/>
          <w:sz w:val="30"/>
          <w:rtl/>
          <w:lang w:eastAsia="en-US"/>
        </w:rPr>
        <w:t xml:space="preserve">، </w:t>
      </w:r>
      <w:r w:rsidR="00A527EB" w:rsidRPr="00E6755C">
        <w:rPr>
          <w:spacing w:val="0"/>
          <w:sz w:val="30"/>
          <w:rtl/>
          <w:lang w:eastAsia="en-US"/>
        </w:rPr>
        <w:t>كما أكدت المادة 39 من قانون الأحوال الشخصية بصفة خاصة على ضرورة رضاء الزوجة بالزواج</w:t>
      </w:r>
      <w:r w:rsidR="00263D75" w:rsidRPr="00E6755C">
        <w:rPr>
          <w:spacing w:val="0"/>
          <w:sz w:val="30"/>
          <w:rtl/>
          <w:lang w:eastAsia="en-US"/>
        </w:rPr>
        <w:t xml:space="preserve">، </w:t>
      </w:r>
      <w:r w:rsidR="00A527EB" w:rsidRPr="00E6755C">
        <w:rPr>
          <w:spacing w:val="0"/>
          <w:sz w:val="30"/>
          <w:rtl/>
          <w:lang w:eastAsia="en-US"/>
        </w:rPr>
        <w:t>وفضلا</w:t>
      </w:r>
      <w:r w:rsidR="00E6755C" w:rsidRPr="00E6755C">
        <w:rPr>
          <w:rFonts w:hint="cs"/>
          <w:spacing w:val="0"/>
          <w:sz w:val="30"/>
          <w:rtl/>
          <w:lang w:eastAsia="en-US"/>
        </w:rPr>
        <w:t>ً</w:t>
      </w:r>
      <w:r w:rsidR="00A527EB" w:rsidRPr="00E6755C">
        <w:rPr>
          <w:spacing w:val="0"/>
          <w:sz w:val="30"/>
          <w:rtl/>
          <w:lang w:eastAsia="en-US"/>
        </w:rPr>
        <w:t xml:space="preserve"> عن ذلك</w:t>
      </w:r>
      <w:r w:rsidR="00263D75" w:rsidRPr="00E6755C">
        <w:rPr>
          <w:spacing w:val="0"/>
          <w:sz w:val="30"/>
          <w:rtl/>
          <w:lang w:eastAsia="en-US"/>
        </w:rPr>
        <w:t xml:space="preserve">، </w:t>
      </w:r>
      <w:r w:rsidR="00A527EB" w:rsidRPr="00E6755C">
        <w:rPr>
          <w:spacing w:val="0"/>
          <w:sz w:val="30"/>
          <w:rtl/>
          <w:lang w:eastAsia="en-US"/>
        </w:rPr>
        <w:t>فقد أتاحت المادة 20 أن يضع الأزواج ما يتفقان عليه من شروط ما لم يحل حراما</w:t>
      </w:r>
      <w:r w:rsidR="00E6755C" w:rsidRPr="00E6755C">
        <w:rPr>
          <w:rFonts w:hint="cs"/>
          <w:spacing w:val="0"/>
          <w:sz w:val="30"/>
          <w:rtl/>
          <w:lang w:eastAsia="en-US"/>
        </w:rPr>
        <w:t>ً</w:t>
      </w:r>
      <w:r w:rsidR="00A527EB" w:rsidRPr="00E6755C">
        <w:rPr>
          <w:spacing w:val="0"/>
          <w:sz w:val="30"/>
          <w:rtl/>
          <w:lang w:eastAsia="en-US"/>
        </w:rPr>
        <w:t xml:space="preserve"> أو يحرم حلالا</w:t>
      </w:r>
      <w:r w:rsidR="00263D75" w:rsidRPr="00E6755C">
        <w:rPr>
          <w:rFonts w:hint="cs"/>
          <w:spacing w:val="0"/>
          <w:sz w:val="30"/>
          <w:rtl/>
          <w:lang w:eastAsia="en-US"/>
        </w:rPr>
        <w:t>ً</w:t>
      </w:r>
      <w:r w:rsidR="00A527EB" w:rsidRPr="00E6755C">
        <w:rPr>
          <w:spacing w:val="0"/>
          <w:sz w:val="30"/>
          <w:rtl/>
          <w:lang w:eastAsia="en-US"/>
        </w:rPr>
        <w:t>.</w:t>
      </w:r>
    </w:p>
    <w:p w:rsidR="00A527EB" w:rsidRPr="00E6755C" w:rsidRDefault="00A527EB" w:rsidP="00F026FD">
      <w:pPr>
        <w:spacing w:before="0" w:line="380" w:lineRule="exact"/>
        <w:rPr>
          <w:rFonts w:hint="cs"/>
          <w:b/>
          <w:bCs/>
          <w:sz w:val="30"/>
          <w:rtl/>
          <w:lang w:eastAsia="en-US"/>
        </w:rPr>
      </w:pPr>
      <w:r w:rsidRPr="00E6755C">
        <w:rPr>
          <w:b/>
          <w:bCs/>
          <w:sz w:val="30"/>
          <w:rtl/>
          <w:lang w:eastAsia="en-US"/>
        </w:rPr>
        <w:t xml:space="preserve">الفقرة </w:t>
      </w:r>
      <w:r w:rsidR="00E6755C" w:rsidRPr="00E6755C">
        <w:rPr>
          <w:rFonts w:hint="cs"/>
          <w:b/>
          <w:bCs/>
          <w:sz w:val="30"/>
          <w:rtl/>
          <w:lang w:eastAsia="en-US"/>
        </w:rPr>
        <w:t>(د)‘5‘</w:t>
      </w:r>
    </w:p>
    <w:p w:rsidR="00A527EB" w:rsidRPr="00A527EB" w:rsidRDefault="00FE0A31" w:rsidP="00F026FD">
      <w:pPr>
        <w:spacing w:before="0" w:line="380" w:lineRule="exact"/>
        <w:rPr>
          <w:sz w:val="30"/>
          <w:rtl/>
          <w:lang w:eastAsia="en-US"/>
        </w:rPr>
      </w:pPr>
      <w:r>
        <w:rPr>
          <w:rFonts w:hint="cs"/>
          <w:sz w:val="30"/>
          <w:rtl/>
          <w:lang w:eastAsia="en-US"/>
        </w:rPr>
        <w:t>101-</w:t>
      </w:r>
      <w:r>
        <w:rPr>
          <w:rFonts w:hint="cs"/>
          <w:sz w:val="30"/>
          <w:rtl/>
          <w:lang w:eastAsia="en-US"/>
        </w:rPr>
        <w:tab/>
      </w:r>
      <w:r w:rsidR="00A527EB" w:rsidRPr="00A527EB">
        <w:rPr>
          <w:sz w:val="30"/>
          <w:rtl/>
          <w:lang w:eastAsia="en-US"/>
        </w:rPr>
        <w:t>لكل شخص أن يتملك و</w:t>
      </w:r>
      <w:r w:rsidR="00E555FE">
        <w:rPr>
          <w:rFonts w:hint="cs"/>
          <w:sz w:val="30"/>
          <w:rtl/>
          <w:lang w:eastAsia="en-US"/>
        </w:rPr>
        <w:t>أ</w:t>
      </w:r>
      <w:r w:rsidR="00A527EB" w:rsidRPr="00A527EB">
        <w:rPr>
          <w:sz w:val="30"/>
          <w:rtl/>
          <w:lang w:eastAsia="en-US"/>
        </w:rPr>
        <w:t xml:space="preserve">ن يكتسب ما يشاء من المال بالطرق المشروعة وان يحترم ماله ما دام قد انتهج الوسائل المشروعة في الحصول عليه حيث </w:t>
      </w:r>
      <w:r w:rsidR="00884A65">
        <w:rPr>
          <w:rFonts w:hint="cs"/>
          <w:sz w:val="30"/>
          <w:rtl/>
          <w:lang w:eastAsia="en-US"/>
        </w:rPr>
        <w:t>أ</w:t>
      </w:r>
      <w:r w:rsidR="00A527EB" w:rsidRPr="00A527EB">
        <w:rPr>
          <w:sz w:val="30"/>
          <w:rtl/>
          <w:lang w:eastAsia="en-US"/>
        </w:rPr>
        <w:t>قر الدستور هذا الحق في المادة 21:</w:t>
      </w:r>
      <w:r w:rsidR="00A13C82">
        <w:rPr>
          <w:rFonts w:hint="cs"/>
          <w:sz w:val="30"/>
          <w:rtl/>
          <w:lang w:eastAsia="en-US"/>
        </w:rPr>
        <w:t xml:space="preserve"> </w:t>
      </w:r>
      <w:r w:rsidR="00A527EB" w:rsidRPr="00A527EB">
        <w:rPr>
          <w:sz w:val="30"/>
          <w:rtl/>
          <w:lang w:eastAsia="en-US"/>
        </w:rPr>
        <w:t>"الملكية الخاصة مصونة ويبين القانون الق</w:t>
      </w:r>
      <w:r w:rsidR="00263D94">
        <w:rPr>
          <w:sz w:val="30"/>
          <w:rtl/>
          <w:lang w:eastAsia="en-US"/>
        </w:rPr>
        <w:t xml:space="preserve">يود التي ترد عليها ولا ينزع من </w:t>
      </w:r>
      <w:r w:rsidR="00263D94">
        <w:rPr>
          <w:rFonts w:hint="cs"/>
          <w:sz w:val="30"/>
          <w:rtl/>
          <w:lang w:eastAsia="en-US"/>
        </w:rPr>
        <w:t>أ</w:t>
      </w:r>
      <w:r w:rsidR="00A527EB" w:rsidRPr="00A527EB">
        <w:rPr>
          <w:sz w:val="30"/>
          <w:rtl/>
          <w:lang w:eastAsia="en-US"/>
        </w:rPr>
        <w:t>حد ملكه إلا في الأحوال التي تستلزمها المنفعة العامة وفقا</w:t>
      </w:r>
      <w:r w:rsidR="00085402">
        <w:rPr>
          <w:rFonts w:hint="cs"/>
          <w:sz w:val="30"/>
          <w:rtl/>
          <w:lang w:eastAsia="en-US"/>
        </w:rPr>
        <w:t>ً</w:t>
      </w:r>
      <w:r w:rsidR="00A527EB" w:rsidRPr="00A527EB">
        <w:rPr>
          <w:sz w:val="30"/>
          <w:rtl/>
          <w:lang w:eastAsia="en-US"/>
        </w:rPr>
        <w:t xml:space="preserve"> </w:t>
      </w:r>
      <w:r w:rsidR="00085402">
        <w:rPr>
          <w:rFonts w:hint="cs"/>
          <w:sz w:val="30"/>
          <w:rtl/>
          <w:lang w:eastAsia="en-US"/>
        </w:rPr>
        <w:t>لأ</w:t>
      </w:r>
      <w:r w:rsidR="00A527EB" w:rsidRPr="00A527EB">
        <w:rPr>
          <w:sz w:val="30"/>
          <w:rtl/>
          <w:lang w:eastAsia="en-US"/>
        </w:rPr>
        <w:t>حكام القانون وفي مقابل تعويض عادل".</w:t>
      </w:r>
    </w:p>
    <w:p w:rsidR="00A527EB" w:rsidRPr="00A527EB" w:rsidRDefault="00FE0A31" w:rsidP="00F026FD">
      <w:pPr>
        <w:spacing w:before="0" w:line="380" w:lineRule="exact"/>
        <w:rPr>
          <w:sz w:val="30"/>
          <w:rtl/>
          <w:lang w:eastAsia="en-US"/>
        </w:rPr>
      </w:pPr>
      <w:r>
        <w:rPr>
          <w:rFonts w:hint="cs"/>
          <w:sz w:val="30"/>
          <w:rtl/>
          <w:lang w:eastAsia="en-US"/>
        </w:rPr>
        <w:t>102-</w:t>
      </w:r>
      <w:r>
        <w:rPr>
          <w:rFonts w:hint="cs"/>
          <w:sz w:val="30"/>
          <w:rtl/>
          <w:lang w:eastAsia="en-US"/>
        </w:rPr>
        <w:tab/>
      </w:r>
      <w:r w:rsidR="00A527EB" w:rsidRPr="00A527EB">
        <w:rPr>
          <w:sz w:val="30"/>
          <w:rtl/>
          <w:lang w:eastAsia="en-US"/>
        </w:rPr>
        <w:t>كما نصت المادة 22 من الدستور على حرمة الأموال العامة في المجتمع، وضمنت المادة 39 منه حق الملكية من المصادرة والإلغاء.</w:t>
      </w:r>
    </w:p>
    <w:p w:rsidR="00A527EB" w:rsidRPr="00A527EB" w:rsidRDefault="00FE0A31" w:rsidP="00F026FD">
      <w:pPr>
        <w:spacing w:before="0" w:line="380" w:lineRule="exact"/>
        <w:rPr>
          <w:sz w:val="30"/>
          <w:rtl/>
          <w:lang w:eastAsia="en-US"/>
        </w:rPr>
      </w:pPr>
      <w:r>
        <w:rPr>
          <w:rFonts w:hint="cs"/>
          <w:sz w:val="30"/>
          <w:rtl/>
          <w:lang w:eastAsia="en-US"/>
        </w:rPr>
        <w:t>103-</w:t>
      </w:r>
      <w:r>
        <w:rPr>
          <w:rFonts w:hint="cs"/>
          <w:sz w:val="30"/>
          <w:rtl/>
          <w:lang w:eastAsia="en-US"/>
        </w:rPr>
        <w:tab/>
      </w:r>
      <w:r w:rsidR="00A527EB" w:rsidRPr="00A527EB">
        <w:rPr>
          <w:sz w:val="30"/>
          <w:rtl/>
          <w:lang w:eastAsia="en-US"/>
        </w:rPr>
        <w:t>كما وضع الدستور الثروات الطبيعية في أراضي كل إمارة ملكية عامة لمصلحة الاقتصاد الوطني فحظر في المادة 23 تملك الأفراد للثروات والموارد الطبيعية، للحد من التسلط الاقتصادي وأجاز الدستور تقييد الملكية الخاصة وإمكانية نزع الملكية للمنفعة العامة مع تعويض عادل لمن نزعت أملاكه.</w:t>
      </w:r>
    </w:p>
    <w:p w:rsidR="00A527EB" w:rsidRPr="00A527EB" w:rsidRDefault="00FE0A31" w:rsidP="00F026FD">
      <w:pPr>
        <w:spacing w:before="0" w:line="380" w:lineRule="exact"/>
        <w:rPr>
          <w:sz w:val="30"/>
          <w:rtl/>
          <w:lang w:eastAsia="en-US"/>
        </w:rPr>
      </w:pPr>
      <w:r>
        <w:rPr>
          <w:rFonts w:hint="cs"/>
          <w:sz w:val="30"/>
          <w:rtl/>
          <w:lang w:eastAsia="en-US"/>
        </w:rPr>
        <w:t>104-</w:t>
      </w:r>
      <w:r>
        <w:rPr>
          <w:rFonts w:hint="cs"/>
          <w:sz w:val="30"/>
          <w:rtl/>
          <w:lang w:eastAsia="en-US"/>
        </w:rPr>
        <w:tab/>
      </w:r>
      <w:r w:rsidR="00A527EB" w:rsidRPr="00A527EB">
        <w:rPr>
          <w:sz w:val="30"/>
          <w:rtl/>
          <w:lang w:eastAsia="en-US"/>
        </w:rPr>
        <w:t>وينبني على هذه الحقوق حق الأفراد في التصرف بأملاكهم دون قيود بالبيع أو الإيجار أو الهبة أو الانتقال بالطرق الشرعية بعد الوفاة للأصول والفروع.</w:t>
      </w:r>
    </w:p>
    <w:p w:rsidR="00A527EB" w:rsidRPr="00A527EB" w:rsidRDefault="00FE0A31" w:rsidP="00F026FD">
      <w:pPr>
        <w:spacing w:before="0" w:line="380" w:lineRule="exact"/>
        <w:rPr>
          <w:sz w:val="30"/>
          <w:rtl/>
          <w:lang w:eastAsia="en-US"/>
        </w:rPr>
      </w:pPr>
      <w:r>
        <w:rPr>
          <w:rFonts w:hint="cs"/>
          <w:sz w:val="30"/>
          <w:rtl/>
          <w:lang w:eastAsia="en-US"/>
        </w:rPr>
        <w:t>105-</w:t>
      </w:r>
      <w:r>
        <w:rPr>
          <w:rFonts w:hint="cs"/>
          <w:sz w:val="30"/>
          <w:rtl/>
          <w:lang w:eastAsia="en-US"/>
        </w:rPr>
        <w:tab/>
      </w:r>
      <w:r w:rsidR="00A527EB" w:rsidRPr="00A527EB">
        <w:rPr>
          <w:sz w:val="30"/>
          <w:rtl/>
          <w:lang w:eastAsia="en-US"/>
        </w:rPr>
        <w:t xml:space="preserve">كما </w:t>
      </w:r>
      <w:r w:rsidR="00760420">
        <w:rPr>
          <w:rFonts w:hint="cs"/>
          <w:sz w:val="30"/>
          <w:rtl/>
          <w:lang w:eastAsia="en-US"/>
        </w:rPr>
        <w:t>أ</w:t>
      </w:r>
      <w:r w:rsidR="00A527EB" w:rsidRPr="00A527EB">
        <w:rPr>
          <w:sz w:val="30"/>
          <w:rtl/>
          <w:lang w:eastAsia="en-US"/>
        </w:rPr>
        <w:t xml:space="preserve">تاح الدستور </w:t>
      </w:r>
      <w:r w:rsidR="00471908">
        <w:rPr>
          <w:rFonts w:hint="cs"/>
          <w:sz w:val="30"/>
          <w:rtl/>
          <w:lang w:eastAsia="en-US"/>
        </w:rPr>
        <w:t>للأفراد</w:t>
      </w:r>
      <w:r w:rsidR="00A527EB" w:rsidRPr="00A527EB">
        <w:rPr>
          <w:sz w:val="30"/>
          <w:rtl/>
          <w:lang w:eastAsia="en-US"/>
        </w:rPr>
        <w:t xml:space="preserve"> في المجتمع حرية ممارسة النشاط الاقتصادي وحرية التجارة والصناعة حيث نصت المادة 24: "الاقتصاد الوطني أساسه العدالة الاجتماعية وقواعد التعاون الصادق بين الن</w:t>
      </w:r>
      <w:r w:rsidR="00187D92">
        <w:rPr>
          <w:sz w:val="30"/>
          <w:rtl/>
          <w:lang w:eastAsia="en-US"/>
        </w:rPr>
        <w:t>شاط العام والنشاط الخاص". وقد ن</w:t>
      </w:r>
      <w:r w:rsidR="00187D92">
        <w:rPr>
          <w:rFonts w:hint="cs"/>
          <w:sz w:val="30"/>
          <w:rtl/>
          <w:lang w:eastAsia="en-US"/>
        </w:rPr>
        <w:t>ظ</w:t>
      </w:r>
      <w:r w:rsidR="00A527EB" w:rsidRPr="00A527EB">
        <w:rPr>
          <w:sz w:val="30"/>
          <w:rtl/>
          <w:lang w:eastAsia="en-US"/>
        </w:rPr>
        <w:t>م القانون التجاري وقانون الشركات هذا الحق وفق الإجراءات الموضوعة في هذه القوانين.</w:t>
      </w:r>
    </w:p>
    <w:p w:rsidR="00A527EB" w:rsidRPr="00A527EB" w:rsidRDefault="00FE0A31" w:rsidP="00F026FD">
      <w:pPr>
        <w:spacing w:before="0" w:line="380" w:lineRule="exact"/>
        <w:rPr>
          <w:sz w:val="30"/>
          <w:rtl/>
          <w:lang w:eastAsia="en-US"/>
        </w:rPr>
      </w:pPr>
      <w:r>
        <w:rPr>
          <w:rFonts w:hint="cs"/>
          <w:sz w:val="30"/>
          <w:rtl/>
          <w:lang w:eastAsia="en-US"/>
        </w:rPr>
        <w:t>106-</w:t>
      </w:r>
      <w:r>
        <w:rPr>
          <w:rFonts w:hint="cs"/>
          <w:sz w:val="30"/>
          <w:rtl/>
          <w:lang w:eastAsia="en-US"/>
        </w:rPr>
        <w:tab/>
      </w:r>
      <w:r w:rsidR="00A527EB" w:rsidRPr="00A527EB">
        <w:rPr>
          <w:sz w:val="30"/>
          <w:rtl/>
          <w:lang w:eastAsia="en-US"/>
        </w:rPr>
        <w:t>كما ارتبطت الدولة مع العديد من دول العالم باتفاقيات ثنائية في مجال التعاون الاقتصادي والتجاري وحماية الاستثمارات وتجنب الازدواج الضريبي، بالإضافة إلى انضمامها إلى منظمة التجارة العالمية والبنك الدولي وصندوق النقد الدولي.</w:t>
      </w:r>
    </w:p>
    <w:p w:rsidR="00A527EB" w:rsidRPr="00E555FE" w:rsidRDefault="00A527EB" w:rsidP="00F026FD">
      <w:pPr>
        <w:spacing w:before="0" w:line="380" w:lineRule="exact"/>
        <w:rPr>
          <w:rFonts w:hint="cs"/>
          <w:b/>
          <w:bCs/>
          <w:sz w:val="30"/>
          <w:rtl/>
          <w:lang w:eastAsia="en-US"/>
        </w:rPr>
      </w:pPr>
      <w:r w:rsidRPr="00E555FE">
        <w:rPr>
          <w:b/>
          <w:bCs/>
          <w:sz w:val="30"/>
          <w:rtl/>
          <w:lang w:eastAsia="en-US"/>
        </w:rPr>
        <w:t xml:space="preserve">الفقرة </w:t>
      </w:r>
      <w:r w:rsidR="00E555FE" w:rsidRPr="00E555FE">
        <w:rPr>
          <w:rFonts w:hint="cs"/>
          <w:b/>
          <w:bCs/>
          <w:sz w:val="30"/>
          <w:rtl/>
          <w:lang w:eastAsia="en-US"/>
        </w:rPr>
        <w:t>(د)‘6‘</w:t>
      </w:r>
    </w:p>
    <w:p w:rsidR="00A527EB" w:rsidRPr="00A527EB" w:rsidRDefault="00FE0A31" w:rsidP="00F026FD">
      <w:pPr>
        <w:spacing w:before="0" w:line="380" w:lineRule="exact"/>
        <w:rPr>
          <w:sz w:val="30"/>
          <w:rtl/>
          <w:lang w:eastAsia="en-US"/>
        </w:rPr>
      </w:pPr>
      <w:r>
        <w:rPr>
          <w:rFonts w:hint="cs"/>
          <w:sz w:val="30"/>
          <w:rtl/>
          <w:lang w:eastAsia="en-US"/>
        </w:rPr>
        <w:t>107-</w:t>
      </w:r>
      <w:r>
        <w:rPr>
          <w:rFonts w:hint="cs"/>
          <w:sz w:val="30"/>
          <w:rtl/>
          <w:lang w:eastAsia="en-US"/>
        </w:rPr>
        <w:tab/>
      </w:r>
      <w:r w:rsidR="00A527EB" w:rsidRPr="00A527EB">
        <w:rPr>
          <w:sz w:val="30"/>
          <w:rtl/>
          <w:lang w:eastAsia="en-US"/>
        </w:rPr>
        <w:t>بالنسبة لحق الميراث الذي نصت عليه الاتفاقية كأحد الحقوق المدنية فقد بين</w:t>
      </w:r>
      <w:r w:rsidR="00B6221D">
        <w:rPr>
          <w:sz w:val="30"/>
          <w:rtl/>
          <w:lang w:eastAsia="en-US"/>
        </w:rPr>
        <w:t xml:space="preserve"> </w:t>
      </w:r>
      <w:r>
        <w:rPr>
          <w:sz w:val="30"/>
          <w:rtl/>
          <w:lang w:eastAsia="en-US"/>
        </w:rPr>
        <w:t>القانون الاتحادي</w:t>
      </w:r>
      <w:r>
        <w:rPr>
          <w:rFonts w:hint="cs"/>
          <w:sz w:val="30"/>
          <w:rtl/>
          <w:lang w:eastAsia="en-US"/>
        </w:rPr>
        <w:br/>
      </w:r>
      <w:r w:rsidR="007D77E8">
        <w:rPr>
          <w:sz w:val="30"/>
          <w:rtl/>
          <w:lang w:eastAsia="en-US"/>
        </w:rPr>
        <w:t>رقم 28/2005</w:t>
      </w:r>
      <w:r w:rsidR="00A527EB" w:rsidRPr="00A527EB">
        <w:rPr>
          <w:sz w:val="30"/>
          <w:rtl/>
          <w:lang w:eastAsia="en-US"/>
        </w:rPr>
        <w:t xml:space="preserve"> في شأن الأحوال الشخصية الأحكام التفصيلية للميراث بالنسبة للمسلمين الموجودين بدولة الإمارات طبقاً للشريعة الإسلامية، وهذه الأحكام تعتبر ملزمة في التطبيق باعتبارها من قواعد النظام العام التي لا يجوز الاتفاق على مخالفتها.</w:t>
      </w:r>
    </w:p>
    <w:p w:rsidR="00A527EB" w:rsidRPr="00A527EB" w:rsidRDefault="00FE0A31" w:rsidP="00FE0A31">
      <w:pPr>
        <w:spacing w:before="0" w:line="380" w:lineRule="exact"/>
        <w:rPr>
          <w:sz w:val="30"/>
          <w:rtl/>
          <w:lang w:eastAsia="en-US"/>
        </w:rPr>
      </w:pPr>
      <w:r>
        <w:rPr>
          <w:rFonts w:hint="cs"/>
          <w:sz w:val="30"/>
          <w:rtl/>
          <w:lang w:eastAsia="en-US"/>
        </w:rPr>
        <w:t>108-</w:t>
      </w:r>
      <w:r>
        <w:rPr>
          <w:rFonts w:hint="cs"/>
          <w:sz w:val="30"/>
          <w:rtl/>
          <w:lang w:eastAsia="en-US"/>
        </w:rPr>
        <w:tab/>
      </w:r>
      <w:r w:rsidR="00A527EB" w:rsidRPr="00A527EB">
        <w:rPr>
          <w:sz w:val="30"/>
          <w:rtl/>
          <w:lang w:eastAsia="en-US"/>
        </w:rPr>
        <w:t>حيث نصت المادة 274: "التركة ما يتركه المتوفى من أموال وحقوق".</w:t>
      </w:r>
      <w:r>
        <w:rPr>
          <w:rFonts w:hint="cs"/>
          <w:sz w:val="30"/>
          <w:rtl/>
          <w:lang w:eastAsia="en-US"/>
        </w:rPr>
        <w:t xml:space="preserve"> </w:t>
      </w:r>
      <w:r w:rsidR="00A527EB" w:rsidRPr="00A527EB">
        <w:rPr>
          <w:sz w:val="30"/>
          <w:rtl/>
          <w:lang w:eastAsia="en-US"/>
        </w:rPr>
        <w:t>كما نصت المادة 276 على: "على طالب تحقيق الوفاة والوراثة أن يقدم طلبا</w:t>
      </w:r>
      <w:r w:rsidR="008505B6">
        <w:rPr>
          <w:rFonts w:hint="cs"/>
          <w:sz w:val="30"/>
          <w:rtl/>
          <w:lang w:eastAsia="en-US"/>
        </w:rPr>
        <w:t>ً</w:t>
      </w:r>
      <w:r w:rsidR="00A527EB" w:rsidRPr="00A527EB">
        <w:rPr>
          <w:sz w:val="30"/>
          <w:rtl/>
          <w:lang w:eastAsia="en-US"/>
        </w:rPr>
        <w:t xml:space="preserve"> بذلك إلى المحكمة المختصة يشتمل على بيا</w:t>
      </w:r>
      <w:r w:rsidR="00263D94">
        <w:rPr>
          <w:sz w:val="30"/>
          <w:rtl/>
          <w:lang w:eastAsia="en-US"/>
        </w:rPr>
        <w:t>ن تاريخ الوفاة و</w:t>
      </w:r>
      <w:r w:rsidR="00263D94">
        <w:rPr>
          <w:rFonts w:hint="cs"/>
          <w:sz w:val="30"/>
          <w:rtl/>
          <w:lang w:eastAsia="en-US"/>
        </w:rPr>
        <w:t>آ</w:t>
      </w:r>
      <w:r w:rsidR="00A527EB" w:rsidRPr="00A527EB">
        <w:rPr>
          <w:sz w:val="30"/>
          <w:rtl/>
          <w:lang w:eastAsia="en-US"/>
        </w:rPr>
        <w:t>خر موطن للمتوفى وأسماء الورثة وموطنهم والموصى لهم وموطنهم وكل منقولات وعقارات التركة". ويعلن قلم الكتاب في المحكمة الورثة والموصى لهم للحضور أمام المحكمة في الميعاد الذي يحدده لذلك ويحقق القاضي بشهادة من يثق به وله أن يضيف إليه التحريات الإدارية حسبما يراه. ويكون تحقيق الوفاة والوراثة حجة ما لم يصدر حكم بخلافه أو تقرر المحكمة المختصة وقف حجيته وتصدر المحكمة إشهادا</w:t>
      </w:r>
      <w:r w:rsidR="002F74AC">
        <w:rPr>
          <w:rFonts w:hint="cs"/>
          <w:sz w:val="30"/>
          <w:rtl/>
          <w:lang w:eastAsia="en-US"/>
        </w:rPr>
        <w:t>ً</w:t>
      </w:r>
      <w:r w:rsidR="00A527EB" w:rsidRPr="00A527EB">
        <w:rPr>
          <w:sz w:val="30"/>
          <w:rtl/>
          <w:lang w:eastAsia="en-US"/>
        </w:rPr>
        <w:t xml:space="preserve"> بحصر الورثة وبيان نصيب كل منهم في </w:t>
      </w:r>
      <w:r w:rsidR="009921CC">
        <w:rPr>
          <w:rFonts w:hint="cs"/>
          <w:sz w:val="30"/>
          <w:rtl/>
          <w:lang w:eastAsia="en-US"/>
        </w:rPr>
        <w:t>إ</w:t>
      </w:r>
      <w:r w:rsidR="00A527EB" w:rsidRPr="00A527EB">
        <w:rPr>
          <w:sz w:val="30"/>
          <w:rtl/>
          <w:lang w:eastAsia="en-US"/>
        </w:rPr>
        <w:t>رثه الشرعي.</w:t>
      </w:r>
    </w:p>
    <w:p w:rsidR="00A527EB" w:rsidRPr="007D77E8" w:rsidRDefault="00FE0A31" w:rsidP="00F026FD">
      <w:pPr>
        <w:spacing w:before="0" w:line="380" w:lineRule="exact"/>
        <w:rPr>
          <w:spacing w:val="-4"/>
          <w:sz w:val="30"/>
          <w:rtl/>
          <w:lang w:eastAsia="en-US"/>
        </w:rPr>
      </w:pPr>
      <w:r>
        <w:rPr>
          <w:rFonts w:hint="cs"/>
          <w:spacing w:val="-4"/>
          <w:sz w:val="30"/>
          <w:rtl/>
          <w:lang w:eastAsia="en-US"/>
        </w:rPr>
        <w:t>109-</w:t>
      </w:r>
      <w:r>
        <w:rPr>
          <w:rFonts w:hint="cs"/>
          <w:spacing w:val="-4"/>
          <w:sz w:val="30"/>
          <w:rtl/>
          <w:lang w:eastAsia="en-US"/>
        </w:rPr>
        <w:tab/>
      </w:r>
      <w:r w:rsidR="00A527EB" w:rsidRPr="007D77E8">
        <w:rPr>
          <w:spacing w:val="-4"/>
          <w:sz w:val="30"/>
          <w:rtl/>
          <w:lang w:eastAsia="en-US"/>
        </w:rPr>
        <w:t>أما بالنسبة للأجانب من غير المسلمين فتطبق بشأنهم قواعد التنازع المقررة في القانون الدولي الخاص بشأن الإرث.</w:t>
      </w:r>
    </w:p>
    <w:p w:rsidR="00A527EB" w:rsidRPr="007D77E8" w:rsidRDefault="00A527EB" w:rsidP="00F026FD">
      <w:pPr>
        <w:spacing w:before="0" w:line="380" w:lineRule="exact"/>
        <w:rPr>
          <w:rFonts w:hint="cs"/>
          <w:b/>
          <w:bCs/>
          <w:sz w:val="30"/>
          <w:rtl/>
          <w:lang w:eastAsia="en-US"/>
        </w:rPr>
      </w:pPr>
      <w:r w:rsidRPr="007D77E8">
        <w:rPr>
          <w:b/>
          <w:bCs/>
          <w:sz w:val="30"/>
          <w:rtl/>
          <w:lang w:eastAsia="en-US"/>
        </w:rPr>
        <w:t xml:space="preserve">الفقرة </w:t>
      </w:r>
      <w:r w:rsidR="007D77E8" w:rsidRPr="007D77E8">
        <w:rPr>
          <w:rFonts w:hint="cs"/>
          <w:b/>
          <w:bCs/>
          <w:sz w:val="30"/>
          <w:rtl/>
          <w:lang w:eastAsia="en-US"/>
        </w:rPr>
        <w:t>(د)‘7‘</w:t>
      </w:r>
    </w:p>
    <w:p w:rsidR="009921CC" w:rsidRDefault="00CA2BD3" w:rsidP="008952C3">
      <w:pPr>
        <w:spacing w:before="0" w:line="380" w:lineRule="exact"/>
        <w:rPr>
          <w:rFonts w:hint="cs"/>
          <w:sz w:val="30"/>
          <w:rtl/>
          <w:lang w:eastAsia="en-US"/>
        </w:rPr>
      </w:pPr>
      <w:r>
        <w:rPr>
          <w:rFonts w:hint="cs"/>
          <w:sz w:val="30"/>
          <w:rtl/>
          <w:lang w:eastAsia="en-US"/>
        </w:rPr>
        <w:t>110-</w:t>
      </w:r>
      <w:r>
        <w:rPr>
          <w:rFonts w:hint="cs"/>
          <w:sz w:val="30"/>
          <w:rtl/>
          <w:lang w:eastAsia="en-US"/>
        </w:rPr>
        <w:tab/>
      </w:r>
      <w:r w:rsidR="00A527EB" w:rsidRPr="00A527EB">
        <w:rPr>
          <w:sz w:val="30"/>
          <w:rtl/>
          <w:lang w:eastAsia="en-US"/>
        </w:rPr>
        <w:t>التزاما</w:t>
      </w:r>
      <w:r w:rsidR="00846A9E">
        <w:rPr>
          <w:rFonts w:hint="cs"/>
          <w:sz w:val="30"/>
          <w:rtl/>
          <w:lang w:eastAsia="en-US"/>
        </w:rPr>
        <w:t>ً</w:t>
      </w:r>
      <w:r w:rsidR="00A527EB" w:rsidRPr="00A527EB">
        <w:rPr>
          <w:sz w:val="30"/>
          <w:rtl/>
          <w:lang w:eastAsia="en-US"/>
        </w:rPr>
        <w:t xml:space="preserve"> ب</w:t>
      </w:r>
      <w:r w:rsidR="008952C3">
        <w:rPr>
          <w:rFonts w:hint="cs"/>
          <w:sz w:val="30"/>
          <w:rtl/>
          <w:lang w:eastAsia="en-US"/>
        </w:rPr>
        <w:t>أ</w:t>
      </w:r>
      <w:r w:rsidR="00A527EB" w:rsidRPr="00A527EB">
        <w:rPr>
          <w:sz w:val="30"/>
          <w:rtl/>
          <w:lang w:eastAsia="en-US"/>
        </w:rPr>
        <w:t>حكام النصوص الدستورية التي لا تجيز التمييز بسبب العقيدة أو الدين، نصت المادة 312 من قانون العقوبات الاتحادي على:</w:t>
      </w:r>
    </w:p>
    <w:p w:rsidR="00A527EB" w:rsidRPr="00A527EB" w:rsidRDefault="00A527EB" w:rsidP="008952C3">
      <w:pPr>
        <w:spacing w:before="0" w:line="380" w:lineRule="exact"/>
        <w:ind w:left="720"/>
        <w:rPr>
          <w:sz w:val="30"/>
          <w:rtl/>
          <w:lang w:eastAsia="en-US"/>
        </w:rPr>
      </w:pPr>
      <w:r w:rsidRPr="00A527EB">
        <w:rPr>
          <w:sz w:val="30"/>
          <w:rtl/>
          <w:lang w:eastAsia="en-US"/>
        </w:rPr>
        <w:t>"يعاقب بالحبس وبالغرامة أو بإحدى هاتين العقوبتين كل من ارتكب جريمة من الجرائم التالية:</w:t>
      </w:r>
    </w:p>
    <w:p w:rsidR="00A527EB" w:rsidRPr="00A527EB" w:rsidRDefault="009921CC" w:rsidP="008952C3">
      <w:pPr>
        <w:spacing w:before="0" w:after="120" w:line="380" w:lineRule="exact"/>
        <w:ind w:left="1440"/>
        <w:rPr>
          <w:rFonts w:hint="cs"/>
          <w:sz w:val="30"/>
          <w:rtl/>
          <w:lang w:eastAsia="en-US"/>
        </w:rPr>
      </w:pPr>
      <w:r>
        <w:rPr>
          <w:rFonts w:hint="cs"/>
          <w:sz w:val="30"/>
          <w:rtl/>
          <w:lang w:eastAsia="en-US"/>
        </w:rPr>
        <w:t>(أ)</w:t>
      </w:r>
      <w:r>
        <w:rPr>
          <w:rFonts w:hint="cs"/>
          <w:sz w:val="30"/>
          <w:rtl/>
          <w:lang w:eastAsia="en-US"/>
        </w:rPr>
        <w:tab/>
      </w:r>
      <w:r w:rsidR="00A527EB" w:rsidRPr="00A527EB">
        <w:rPr>
          <w:sz w:val="30"/>
          <w:rtl/>
          <w:lang w:eastAsia="en-US"/>
        </w:rPr>
        <w:t xml:space="preserve">الإساءة إلى </w:t>
      </w:r>
      <w:r w:rsidR="000A096E">
        <w:rPr>
          <w:rFonts w:hint="cs"/>
          <w:sz w:val="30"/>
          <w:rtl/>
          <w:lang w:eastAsia="en-US"/>
        </w:rPr>
        <w:t>أ</w:t>
      </w:r>
      <w:r w:rsidR="00A527EB" w:rsidRPr="00A527EB">
        <w:rPr>
          <w:sz w:val="30"/>
          <w:rtl/>
          <w:lang w:eastAsia="en-US"/>
        </w:rPr>
        <w:t>حد المقدسات أو الشعائر الإسلامية</w:t>
      </w:r>
      <w:r w:rsidR="008952C3">
        <w:rPr>
          <w:rFonts w:hint="cs"/>
          <w:sz w:val="30"/>
          <w:rtl/>
          <w:lang w:eastAsia="en-US"/>
        </w:rPr>
        <w:t>؛</w:t>
      </w:r>
    </w:p>
    <w:p w:rsidR="00A527EB" w:rsidRPr="00A527EB" w:rsidRDefault="009921CC" w:rsidP="008952C3">
      <w:pPr>
        <w:spacing w:before="0" w:after="0" w:line="380" w:lineRule="exact"/>
        <w:ind w:left="1440"/>
        <w:rPr>
          <w:sz w:val="30"/>
          <w:rtl/>
          <w:lang w:eastAsia="en-US"/>
        </w:rPr>
      </w:pPr>
      <w:r>
        <w:rPr>
          <w:rFonts w:hint="cs"/>
          <w:sz w:val="30"/>
          <w:rtl/>
          <w:lang w:eastAsia="en-US"/>
        </w:rPr>
        <w:t>(ب)</w:t>
      </w:r>
      <w:r>
        <w:rPr>
          <w:rFonts w:hint="cs"/>
          <w:sz w:val="30"/>
          <w:rtl/>
          <w:lang w:eastAsia="en-US"/>
        </w:rPr>
        <w:tab/>
      </w:r>
      <w:r w:rsidR="00A527EB" w:rsidRPr="00A527EB">
        <w:rPr>
          <w:sz w:val="30"/>
          <w:rtl/>
          <w:lang w:eastAsia="en-US"/>
        </w:rPr>
        <w:t xml:space="preserve">سب </w:t>
      </w:r>
      <w:r w:rsidR="008952C3">
        <w:rPr>
          <w:rFonts w:hint="cs"/>
          <w:sz w:val="30"/>
          <w:rtl/>
          <w:lang w:eastAsia="en-US"/>
        </w:rPr>
        <w:t>أ</w:t>
      </w:r>
      <w:r w:rsidR="00A527EB" w:rsidRPr="00A527EB">
        <w:rPr>
          <w:sz w:val="30"/>
          <w:rtl/>
          <w:lang w:eastAsia="en-US"/>
        </w:rPr>
        <w:t>حد الأديان السماوية المعترف بها".</w:t>
      </w:r>
    </w:p>
    <w:p w:rsidR="00A527EB" w:rsidRPr="00A527EB" w:rsidRDefault="00CA2BD3" w:rsidP="00CA2BD3">
      <w:pPr>
        <w:spacing w:before="120" w:line="380" w:lineRule="exact"/>
        <w:rPr>
          <w:sz w:val="30"/>
          <w:rtl/>
          <w:lang w:eastAsia="en-US"/>
        </w:rPr>
      </w:pPr>
      <w:r>
        <w:rPr>
          <w:rFonts w:hint="cs"/>
          <w:sz w:val="30"/>
          <w:rtl/>
          <w:lang w:eastAsia="en-US"/>
        </w:rPr>
        <w:t>111-</w:t>
      </w:r>
      <w:r>
        <w:rPr>
          <w:rFonts w:hint="cs"/>
          <w:sz w:val="30"/>
          <w:rtl/>
          <w:lang w:eastAsia="en-US"/>
        </w:rPr>
        <w:tab/>
      </w:r>
      <w:r w:rsidR="00A527EB" w:rsidRPr="00A527EB">
        <w:rPr>
          <w:sz w:val="30"/>
          <w:rtl/>
          <w:lang w:eastAsia="en-US"/>
        </w:rPr>
        <w:t>وتتيح الدولة لكافة المقيمين من معتنقي الأديان السماوية ممارسة شعائرهم الدينية وعباداتهم في دور العبادة</w:t>
      </w:r>
      <w:r w:rsidR="00B6221D">
        <w:rPr>
          <w:sz w:val="30"/>
          <w:rtl/>
          <w:lang w:eastAsia="en-US"/>
        </w:rPr>
        <w:t xml:space="preserve"> </w:t>
      </w:r>
      <w:r w:rsidR="00A527EB" w:rsidRPr="00A527EB">
        <w:rPr>
          <w:sz w:val="30"/>
          <w:rtl/>
          <w:lang w:eastAsia="en-US"/>
        </w:rPr>
        <w:t>المرخص بإنشائها.</w:t>
      </w:r>
    </w:p>
    <w:p w:rsidR="00A527EB" w:rsidRPr="00FF53C6" w:rsidRDefault="00A527EB" w:rsidP="00F026FD">
      <w:pPr>
        <w:spacing w:before="0" w:line="380" w:lineRule="exact"/>
        <w:rPr>
          <w:rFonts w:hint="cs"/>
          <w:b/>
          <w:bCs/>
          <w:sz w:val="30"/>
          <w:rtl/>
          <w:lang w:eastAsia="en-US"/>
        </w:rPr>
      </w:pPr>
      <w:r w:rsidRPr="00FF53C6">
        <w:rPr>
          <w:b/>
          <w:bCs/>
          <w:sz w:val="30"/>
          <w:rtl/>
          <w:lang w:eastAsia="en-US"/>
        </w:rPr>
        <w:t xml:space="preserve">الفقرة </w:t>
      </w:r>
      <w:r w:rsidR="007E28B0" w:rsidRPr="00FF53C6">
        <w:rPr>
          <w:rFonts w:hint="cs"/>
          <w:b/>
          <w:bCs/>
          <w:sz w:val="30"/>
          <w:rtl/>
          <w:lang w:eastAsia="en-US"/>
        </w:rPr>
        <w:t>(د)‘8‘</w:t>
      </w:r>
    </w:p>
    <w:p w:rsidR="00A527EB" w:rsidRPr="00A527EB" w:rsidRDefault="00927C67" w:rsidP="00F026FD">
      <w:pPr>
        <w:spacing w:before="0" w:line="380" w:lineRule="exact"/>
        <w:rPr>
          <w:sz w:val="30"/>
          <w:rtl/>
          <w:lang w:eastAsia="en-US"/>
        </w:rPr>
      </w:pPr>
      <w:r>
        <w:rPr>
          <w:rFonts w:hint="cs"/>
          <w:sz w:val="30"/>
          <w:rtl/>
          <w:lang w:eastAsia="en-US"/>
        </w:rPr>
        <w:t>112-</w:t>
      </w:r>
      <w:r>
        <w:rPr>
          <w:rFonts w:hint="cs"/>
          <w:sz w:val="30"/>
          <w:rtl/>
          <w:lang w:eastAsia="en-US"/>
        </w:rPr>
        <w:tab/>
      </w:r>
      <w:r w:rsidR="00A527EB" w:rsidRPr="00A527EB">
        <w:rPr>
          <w:sz w:val="30"/>
          <w:rtl/>
          <w:lang w:eastAsia="en-US"/>
        </w:rPr>
        <w:t>نظمت أحكام قانون المطبوعات والنشر الاتحادي رقم 15 لسنة 1980</w:t>
      </w:r>
      <w:r w:rsidR="00B6221D">
        <w:rPr>
          <w:sz w:val="30"/>
          <w:rtl/>
          <w:lang w:eastAsia="en-US"/>
        </w:rPr>
        <w:t xml:space="preserve"> </w:t>
      </w:r>
      <w:r w:rsidR="00A527EB" w:rsidRPr="00A527EB">
        <w:rPr>
          <w:sz w:val="30"/>
          <w:rtl/>
          <w:lang w:eastAsia="en-US"/>
        </w:rPr>
        <w:t>حرية الصحافة وكفلت تلك الحرية. فقد فرض القانون المذكور قيوداً على ممارسة الوزير لصلاحياته الإدارية بحيث لا يستغلها في مصادرة حق التعبير المكفول دستورياً كذلك فإن القانون المذكور قد اعترف للصحافة بحقها في نشر ما تراه مناسباً.</w:t>
      </w:r>
    </w:p>
    <w:p w:rsidR="00A527EB" w:rsidRPr="00EA6478" w:rsidRDefault="00A527EB" w:rsidP="00F026FD">
      <w:pPr>
        <w:spacing w:before="0" w:line="380" w:lineRule="exact"/>
        <w:rPr>
          <w:rFonts w:hint="cs"/>
          <w:b/>
          <w:bCs/>
          <w:sz w:val="30"/>
          <w:rtl/>
          <w:lang w:eastAsia="en-US"/>
        </w:rPr>
      </w:pPr>
      <w:r w:rsidRPr="00EA6478">
        <w:rPr>
          <w:b/>
          <w:bCs/>
          <w:sz w:val="30"/>
          <w:rtl/>
          <w:lang w:eastAsia="en-US"/>
        </w:rPr>
        <w:t xml:space="preserve">الفقرة </w:t>
      </w:r>
      <w:r w:rsidR="00EA6478" w:rsidRPr="00EA6478">
        <w:rPr>
          <w:rFonts w:hint="cs"/>
          <w:b/>
          <w:bCs/>
          <w:sz w:val="30"/>
          <w:rtl/>
          <w:lang w:eastAsia="en-US"/>
        </w:rPr>
        <w:t>(د)‘9‘</w:t>
      </w:r>
    </w:p>
    <w:p w:rsidR="00A527EB" w:rsidRPr="00A527EB" w:rsidRDefault="00927C67" w:rsidP="00F026FD">
      <w:pPr>
        <w:spacing w:before="0" w:line="380" w:lineRule="exact"/>
        <w:rPr>
          <w:sz w:val="30"/>
          <w:rtl/>
          <w:lang w:eastAsia="en-US"/>
        </w:rPr>
      </w:pPr>
      <w:r>
        <w:rPr>
          <w:rFonts w:hint="cs"/>
          <w:sz w:val="30"/>
          <w:rtl/>
          <w:lang w:eastAsia="en-US"/>
        </w:rPr>
        <w:t>113-</w:t>
      </w:r>
      <w:r>
        <w:rPr>
          <w:rFonts w:hint="cs"/>
          <w:sz w:val="30"/>
          <w:rtl/>
          <w:lang w:eastAsia="en-US"/>
        </w:rPr>
        <w:tab/>
      </w:r>
      <w:r w:rsidR="00A527EB" w:rsidRPr="00A527EB">
        <w:rPr>
          <w:sz w:val="30"/>
          <w:rtl/>
          <w:lang w:eastAsia="en-US"/>
        </w:rPr>
        <w:t>نصت المادة 2 من ا</w:t>
      </w:r>
      <w:r w:rsidR="000A096E">
        <w:rPr>
          <w:sz w:val="30"/>
          <w:rtl/>
          <w:lang w:eastAsia="en-US"/>
        </w:rPr>
        <w:t>لقانون الاتحادي رقم 2/2008 في ش</w:t>
      </w:r>
      <w:r w:rsidR="000A096E">
        <w:rPr>
          <w:rFonts w:hint="cs"/>
          <w:sz w:val="30"/>
          <w:rtl/>
          <w:lang w:eastAsia="en-US"/>
        </w:rPr>
        <w:t>أ</w:t>
      </w:r>
      <w:r w:rsidR="00A527EB" w:rsidRPr="00A527EB">
        <w:rPr>
          <w:sz w:val="30"/>
          <w:rtl/>
          <w:lang w:eastAsia="en-US"/>
        </w:rPr>
        <w:t>ن الجمعيات والمؤسسات الأهلية ذات النفع العام على:</w:t>
      </w:r>
      <w:r w:rsidR="00A13C82">
        <w:rPr>
          <w:rFonts w:hint="cs"/>
          <w:sz w:val="30"/>
          <w:rtl/>
          <w:lang w:eastAsia="en-US"/>
        </w:rPr>
        <w:t xml:space="preserve"> </w:t>
      </w:r>
      <w:r w:rsidR="00A527EB" w:rsidRPr="00A527EB">
        <w:rPr>
          <w:sz w:val="30"/>
          <w:rtl/>
          <w:lang w:eastAsia="en-US"/>
        </w:rPr>
        <w:t>"يقصد بالجمعية ذات النفع العام كل جماعة ذات تنظيم له صفة الاستمرار لمدة محددة أو غير محددة تؤلف من أشخاص طبيعيين أو اعتباريين بقصد تحقيق نشاط اجتماعي أو ديني أو ثقافي أو علمي أو</w:t>
      </w:r>
      <w:r w:rsidR="008E66E8">
        <w:rPr>
          <w:sz w:val="30"/>
          <w:rtl/>
          <w:lang w:eastAsia="en-US"/>
        </w:rPr>
        <w:t xml:space="preserve"> تربوي أو مهني أو نسوي أو إبداع</w:t>
      </w:r>
      <w:r w:rsidR="008E66E8">
        <w:rPr>
          <w:rFonts w:hint="cs"/>
          <w:sz w:val="30"/>
          <w:rtl/>
          <w:lang w:eastAsia="en-US"/>
        </w:rPr>
        <w:t>ي</w:t>
      </w:r>
      <w:r w:rsidR="00A527EB" w:rsidRPr="00A527EB">
        <w:rPr>
          <w:sz w:val="30"/>
          <w:rtl/>
          <w:lang w:eastAsia="en-US"/>
        </w:rPr>
        <w:t xml:space="preserve"> أو فني أو تقديم خدمات إنسانية أو تحقيق غرض من أغراض البر أو التكافل سواء عن طريق المعاونة المادية أو المعنوية أو الخبرة الفنية وتسعى في جميع أنشطتها للصالح العام وحده دون الحصول على ربح مادي وتكون العضوية فيها مفتوحة للجميع وفقا</w:t>
      </w:r>
      <w:r w:rsidR="007140F4">
        <w:rPr>
          <w:rFonts w:hint="cs"/>
          <w:sz w:val="30"/>
          <w:rtl/>
          <w:lang w:eastAsia="en-US"/>
        </w:rPr>
        <w:t>ً</w:t>
      </w:r>
      <w:r w:rsidR="00A527EB" w:rsidRPr="00A527EB">
        <w:rPr>
          <w:sz w:val="30"/>
          <w:rtl/>
          <w:lang w:eastAsia="en-US"/>
        </w:rPr>
        <w:t xml:space="preserve"> </w:t>
      </w:r>
      <w:r w:rsidR="005D01C9">
        <w:rPr>
          <w:rFonts w:hint="cs"/>
          <w:sz w:val="30"/>
          <w:rtl/>
          <w:lang w:eastAsia="en-US"/>
        </w:rPr>
        <w:t>لأ</w:t>
      </w:r>
      <w:r w:rsidR="00A527EB" w:rsidRPr="00A527EB">
        <w:rPr>
          <w:sz w:val="30"/>
          <w:rtl/>
          <w:lang w:eastAsia="en-US"/>
        </w:rPr>
        <w:t>حكام هذا القانون وتكون العبرة في تحديد هدف الجمعي</w:t>
      </w:r>
      <w:r w:rsidR="008E66E8">
        <w:rPr>
          <w:sz w:val="30"/>
          <w:rtl/>
          <w:lang w:eastAsia="en-US"/>
        </w:rPr>
        <w:t xml:space="preserve">ة بالغرض الرئيسي الذي أنشئت من </w:t>
      </w:r>
      <w:r w:rsidR="008E66E8">
        <w:rPr>
          <w:rFonts w:hint="cs"/>
          <w:sz w:val="30"/>
          <w:rtl/>
          <w:lang w:eastAsia="en-US"/>
        </w:rPr>
        <w:t>أ</w:t>
      </w:r>
      <w:r w:rsidR="00A527EB" w:rsidRPr="00A527EB">
        <w:rPr>
          <w:sz w:val="30"/>
          <w:rtl/>
          <w:lang w:eastAsia="en-US"/>
        </w:rPr>
        <w:t>جله".</w:t>
      </w:r>
    </w:p>
    <w:p w:rsidR="00A527EB" w:rsidRPr="00A527EB" w:rsidRDefault="00927C67" w:rsidP="00F026FD">
      <w:pPr>
        <w:spacing w:before="0" w:line="380" w:lineRule="exact"/>
        <w:rPr>
          <w:sz w:val="30"/>
          <w:rtl/>
          <w:lang w:eastAsia="en-US"/>
        </w:rPr>
      </w:pPr>
      <w:r>
        <w:rPr>
          <w:rFonts w:hint="cs"/>
          <w:sz w:val="30"/>
          <w:rtl/>
          <w:lang w:eastAsia="en-US"/>
        </w:rPr>
        <w:t>114-</w:t>
      </w:r>
      <w:r>
        <w:rPr>
          <w:rFonts w:hint="cs"/>
          <w:sz w:val="30"/>
          <w:rtl/>
          <w:lang w:eastAsia="en-US"/>
        </w:rPr>
        <w:tab/>
      </w:r>
      <w:r w:rsidR="00A2624B">
        <w:rPr>
          <w:sz w:val="30"/>
          <w:rtl/>
          <w:lang w:eastAsia="en-US"/>
        </w:rPr>
        <w:t xml:space="preserve">وفي </w:t>
      </w:r>
      <w:r w:rsidR="00A2624B">
        <w:rPr>
          <w:rFonts w:hint="cs"/>
          <w:sz w:val="30"/>
          <w:rtl/>
          <w:lang w:eastAsia="en-US"/>
        </w:rPr>
        <w:t>ظ</w:t>
      </w:r>
      <w:r w:rsidR="00A527EB" w:rsidRPr="00A527EB">
        <w:rPr>
          <w:sz w:val="30"/>
          <w:rtl/>
          <w:lang w:eastAsia="en-US"/>
        </w:rPr>
        <w:t>ل القانون نشأت العديد من الجمعيات حيث بلغ عددها 112 جمعية أهلية ومهنية تمارس نشاطاتها بكل حرية.</w:t>
      </w:r>
    </w:p>
    <w:p w:rsidR="00A527EB" w:rsidRPr="00A2624B" w:rsidRDefault="00A527EB" w:rsidP="00F026FD">
      <w:pPr>
        <w:spacing w:before="0" w:line="380" w:lineRule="exact"/>
        <w:rPr>
          <w:b/>
          <w:bCs/>
          <w:sz w:val="30"/>
          <w:rtl/>
          <w:lang w:eastAsia="en-US"/>
        </w:rPr>
      </w:pPr>
      <w:r w:rsidRPr="00A2624B">
        <w:rPr>
          <w:b/>
          <w:bCs/>
          <w:sz w:val="30"/>
          <w:rtl/>
          <w:lang w:eastAsia="en-US"/>
        </w:rPr>
        <w:t xml:space="preserve">الفقرة </w:t>
      </w:r>
      <w:r w:rsidR="00A2624B">
        <w:rPr>
          <w:rFonts w:hint="cs"/>
          <w:b/>
          <w:bCs/>
          <w:sz w:val="36"/>
          <w:rtl/>
        </w:rPr>
        <w:t>(</w:t>
      </w:r>
      <w:r w:rsidR="008F7212" w:rsidRPr="00A2624B">
        <w:rPr>
          <w:b/>
          <w:bCs/>
          <w:sz w:val="36"/>
          <w:rtl/>
        </w:rPr>
        <w:t>ﻫ</w:t>
      </w:r>
      <w:r w:rsidR="00A2624B">
        <w:rPr>
          <w:rFonts w:hint="cs"/>
          <w:b/>
          <w:bCs/>
          <w:sz w:val="36"/>
          <w:rtl/>
        </w:rPr>
        <w:t>)‘1‘</w:t>
      </w:r>
    </w:p>
    <w:p w:rsidR="00A527EB" w:rsidRPr="00A527EB" w:rsidRDefault="00927C67" w:rsidP="00F026FD">
      <w:pPr>
        <w:spacing w:before="0" w:line="380" w:lineRule="exact"/>
        <w:rPr>
          <w:sz w:val="30"/>
          <w:rtl/>
          <w:lang w:eastAsia="en-US"/>
        </w:rPr>
      </w:pPr>
      <w:r>
        <w:rPr>
          <w:rFonts w:hint="cs"/>
          <w:sz w:val="30"/>
          <w:rtl/>
          <w:lang w:eastAsia="en-US"/>
        </w:rPr>
        <w:t>115-</w:t>
      </w:r>
      <w:r>
        <w:rPr>
          <w:rFonts w:hint="cs"/>
          <w:sz w:val="30"/>
          <w:rtl/>
          <w:lang w:eastAsia="en-US"/>
        </w:rPr>
        <w:tab/>
      </w:r>
      <w:r w:rsidR="00A527EB" w:rsidRPr="00A527EB">
        <w:rPr>
          <w:sz w:val="30"/>
          <w:rtl/>
          <w:lang w:eastAsia="en-US"/>
        </w:rPr>
        <w:t>لا يفرق قانون العمل الاتحادي رقم 8 لسنة 1980</w:t>
      </w:r>
      <w:r w:rsidR="00B6221D">
        <w:rPr>
          <w:sz w:val="30"/>
          <w:rtl/>
          <w:lang w:eastAsia="en-US"/>
        </w:rPr>
        <w:t xml:space="preserve"> </w:t>
      </w:r>
      <w:r w:rsidR="00A527EB" w:rsidRPr="00A527EB">
        <w:rPr>
          <w:sz w:val="30"/>
          <w:rtl/>
          <w:lang w:eastAsia="en-US"/>
        </w:rPr>
        <w:t>في حق العمل أو الاستمرار فيه لأي سبب يتعلق بالعرق أو الجنس أو الانتماء الاجتماعي أو العقيدة فالجميع متساوون أمام القانون ما عدا متطلبات الوظيفة والالتزام بالمعايير المنظمة للعمل.</w:t>
      </w:r>
    </w:p>
    <w:p w:rsidR="00CF3316" w:rsidRPr="00CF3316" w:rsidRDefault="008952C3" w:rsidP="00F026FD">
      <w:pPr>
        <w:spacing w:before="0" w:line="380" w:lineRule="exact"/>
        <w:rPr>
          <w:rFonts w:hint="cs"/>
          <w:i/>
          <w:iCs/>
          <w:sz w:val="30"/>
          <w:rtl/>
          <w:lang w:eastAsia="en-US"/>
        </w:rPr>
      </w:pPr>
      <w:r>
        <w:rPr>
          <w:i/>
          <w:iCs/>
          <w:sz w:val="30"/>
          <w:rtl/>
          <w:lang w:eastAsia="en-US"/>
        </w:rPr>
        <w:br w:type="page"/>
      </w:r>
      <w:r w:rsidR="00A527EB" w:rsidRPr="00CF3316">
        <w:rPr>
          <w:i/>
          <w:iCs/>
          <w:sz w:val="30"/>
          <w:rtl/>
          <w:lang w:eastAsia="en-US"/>
        </w:rPr>
        <w:t>المساواة في الاستخدام والمهنة</w:t>
      </w:r>
    </w:p>
    <w:p w:rsidR="00A527EB" w:rsidRPr="00A527EB" w:rsidRDefault="00630B4D" w:rsidP="00F026FD">
      <w:pPr>
        <w:spacing w:before="0" w:line="380" w:lineRule="exact"/>
        <w:rPr>
          <w:sz w:val="30"/>
          <w:rtl/>
          <w:lang w:eastAsia="en-US"/>
        </w:rPr>
      </w:pPr>
      <w:r>
        <w:rPr>
          <w:rFonts w:hint="cs"/>
          <w:sz w:val="30"/>
          <w:rtl/>
          <w:lang w:eastAsia="en-US"/>
        </w:rPr>
        <w:t>116-</w:t>
      </w:r>
      <w:r>
        <w:rPr>
          <w:rFonts w:hint="cs"/>
          <w:sz w:val="30"/>
          <w:rtl/>
          <w:lang w:eastAsia="en-US"/>
        </w:rPr>
        <w:tab/>
      </w:r>
      <w:r w:rsidR="00A527EB" w:rsidRPr="00A527EB">
        <w:rPr>
          <w:sz w:val="30"/>
          <w:rtl/>
          <w:lang w:eastAsia="en-US"/>
        </w:rPr>
        <w:t>عرف القانون العامل تعريفاً عاماً ومطلقاً: "العامل هو كل ذكر أو أنثى يعمل لقاء أجر مهما كان نوعه في خدمة صاحب العمل"، وهذا التعريف يكفل تحقيق المساواة بين العمال أياً كانت جنسيتهم أو دياناتهم أو معتقداتهم السياسية أو غير ذلك من أسباب التمييز.</w:t>
      </w:r>
    </w:p>
    <w:p w:rsidR="0028117A" w:rsidRPr="0028117A" w:rsidRDefault="00A527EB" w:rsidP="00F026FD">
      <w:pPr>
        <w:spacing w:before="0" w:line="380" w:lineRule="exact"/>
        <w:rPr>
          <w:rFonts w:hint="cs"/>
          <w:i/>
          <w:iCs/>
          <w:sz w:val="30"/>
          <w:rtl/>
          <w:lang w:eastAsia="en-US"/>
        </w:rPr>
      </w:pPr>
      <w:r w:rsidRPr="0028117A">
        <w:rPr>
          <w:i/>
          <w:iCs/>
          <w:sz w:val="30"/>
          <w:rtl/>
          <w:lang w:eastAsia="en-US"/>
        </w:rPr>
        <w:t>حماية الأجور</w:t>
      </w:r>
    </w:p>
    <w:p w:rsidR="00A527EB" w:rsidRPr="00A527EB" w:rsidRDefault="00630B4D" w:rsidP="008952C3">
      <w:pPr>
        <w:spacing w:before="0" w:line="380" w:lineRule="exact"/>
        <w:rPr>
          <w:sz w:val="30"/>
          <w:rtl/>
          <w:lang w:eastAsia="en-US"/>
        </w:rPr>
      </w:pPr>
      <w:r>
        <w:rPr>
          <w:rFonts w:hint="cs"/>
          <w:sz w:val="30"/>
          <w:rtl/>
          <w:lang w:eastAsia="en-US"/>
        </w:rPr>
        <w:t>117-</w:t>
      </w:r>
      <w:r>
        <w:rPr>
          <w:rFonts w:hint="cs"/>
          <w:sz w:val="30"/>
          <w:rtl/>
          <w:lang w:eastAsia="en-US"/>
        </w:rPr>
        <w:tab/>
      </w:r>
      <w:r w:rsidR="00A527EB" w:rsidRPr="00A527EB">
        <w:rPr>
          <w:sz w:val="30"/>
          <w:rtl/>
          <w:lang w:eastAsia="en-US"/>
        </w:rPr>
        <w:t>نظم القانون الأجر وكفل الوفاء به، حيث يعتبر ركناً أساسياً في عقد العمل ولا يقوم إلا بتحديد الأجر فيه، وكفل التشريع حرية التصرف للعامل في أجره إذ لا يجوز إلزام العامل ب</w:t>
      </w:r>
      <w:r w:rsidR="001968C1">
        <w:rPr>
          <w:sz w:val="30"/>
          <w:rtl/>
          <w:lang w:eastAsia="en-US"/>
        </w:rPr>
        <w:t>شراء أغذية أو سلع من محال معينة</w:t>
      </w:r>
      <w:r w:rsidR="001968C1">
        <w:rPr>
          <w:rFonts w:hint="cs"/>
          <w:sz w:val="30"/>
          <w:rtl/>
          <w:lang w:eastAsia="en-US"/>
        </w:rPr>
        <w:br/>
      </w:r>
      <w:r w:rsidR="00A527EB" w:rsidRPr="00A527EB">
        <w:rPr>
          <w:sz w:val="30"/>
          <w:rtl/>
          <w:lang w:eastAsia="en-US"/>
        </w:rPr>
        <w:t>مما ينتجه صاحب العمل، كما أوجب القانون دفع الأجر في أحد أيام العمل وفي مكان العمل وبالعملة الوطنية المتداولة</w:t>
      </w:r>
      <w:r w:rsidR="008952C3">
        <w:rPr>
          <w:rFonts w:hint="cs"/>
          <w:sz w:val="30"/>
          <w:rtl/>
          <w:lang w:eastAsia="en-US"/>
        </w:rPr>
        <w:t>.</w:t>
      </w:r>
      <w:r w:rsidR="00A527EB" w:rsidRPr="00A527EB">
        <w:rPr>
          <w:sz w:val="30"/>
          <w:rtl/>
          <w:lang w:eastAsia="en-US"/>
        </w:rPr>
        <w:t xml:space="preserve"> وقد قامت وزارة العمل في سنة 2007 بتوقيع اتفاقية مع شركة </w:t>
      </w:r>
      <w:r w:rsidR="008952C3">
        <w:rPr>
          <w:rFonts w:hint="cs"/>
          <w:sz w:val="30"/>
          <w:rtl/>
          <w:lang w:eastAsia="en-US"/>
        </w:rPr>
        <w:t>إن</w:t>
      </w:r>
      <w:r w:rsidR="00A527EB" w:rsidRPr="00A527EB">
        <w:rPr>
          <w:sz w:val="30"/>
          <w:rtl/>
          <w:lang w:eastAsia="en-US"/>
        </w:rPr>
        <w:t>فوسبان إنك لإطلاق بطاقات الراتب للعمال المقيمين في دولة الإمارات العربية المتحدة.</w:t>
      </w:r>
    </w:p>
    <w:p w:rsidR="00A527EB" w:rsidRDefault="00047B90" w:rsidP="00F026FD">
      <w:pPr>
        <w:spacing w:before="0" w:line="380" w:lineRule="exact"/>
        <w:rPr>
          <w:rFonts w:hint="cs"/>
          <w:sz w:val="30"/>
          <w:rtl/>
          <w:lang w:eastAsia="en-US"/>
        </w:rPr>
      </w:pPr>
      <w:r>
        <w:rPr>
          <w:rFonts w:hint="cs"/>
          <w:sz w:val="30"/>
          <w:rtl/>
          <w:lang w:eastAsia="en-US"/>
        </w:rPr>
        <w:t>118-</w:t>
      </w:r>
      <w:r>
        <w:rPr>
          <w:rFonts w:hint="cs"/>
          <w:sz w:val="30"/>
          <w:rtl/>
          <w:lang w:eastAsia="en-US"/>
        </w:rPr>
        <w:tab/>
      </w:r>
      <w:r w:rsidR="00A527EB" w:rsidRPr="00A527EB">
        <w:rPr>
          <w:sz w:val="30"/>
          <w:rtl/>
          <w:lang w:eastAsia="en-US"/>
        </w:rPr>
        <w:t>كما أصدر وزير العمل والشؤون الاجتماعية القرار الوزاري رقم 156 لسنة 2003 بشأن حماية الأجور والذي نص في مادته الأولى على أن العمال المعينون بأجر سنوي أو شهري يجب أن تؤدى لهم أجورهم مرة على الأقل في كل شهر، ونصت المادة الثانية من القرار على أنه باستث</w:t>
      </w:r>
      <w:r w:rsidR="00535E22">
        <w:rPr>
          <w:sz w:val="30"/>
          <w:rtl/>
          <w:lang w:eastAsia="en-US"/>
        </w:rPr>
        <w:t>ناء ما ورد في المادة الأولى تؤد</w:t>
      </w:r>
      <w:r w:rsidR="00535E22">
        <w:rPr>
          <w:rFonts w:hint="cs"/>
          <w:sz w:val="30"/>
          <w:rtl/>
          <w:lang w:eastAsia="en-US"/>
        </w:rPr>
        <w:t>ى</w:t>
      </w:r>
      <w:r w:rsidR="00A527EB" w:rsidRPr="00A527EB">
        <w:rPr>
          <w:sz w:val="30"/>
          <w:rtl/>
          <w:lang w:eastAsia="en-US"/>
        </w:rPr>
        <w:t xml:space="preserve"> أجور جميع العمال مرة كل أسبوعين على الأقل.</w:t>
      </w:r>
    </w:p>
    <w:p w:rsidR="00A527EB" w:rsidRDefault="00047B90" w:rsidP="00F026FD">
      <w:pPr>
        <w:spacing w:before="0" w:line="380" w:lineRule="exact"/>
        <w:rPr>
          <w:rFonts w:hint="cs"/>
          <w:sz w:val="30"/>
          <w:rtl/>
          <w:lang w:eastAsia="en-US"/>
        </w:rPr>
      </w:pPr>
      <w:r>
        <w:rPr>
          <w:rFonts w:hint="cs"/>
          <w:sz w:val="30"/>
          <w:rtl/>
          <w:lang w:eastAsia="en-US"/>
        </w:rPr>
        <w:t>119-</w:t>
      </w:r>
      <w:r>
        <w:rPr>
          <w:rFonts w:hint="cs"/>
          <w:sz w:val="30"/>
          <w:rtl/>
          <w:lang w:eastAsia="en-US"/>
        </w:rPr>
        <w:tab/>
      </w:r>
      <w:r w:rsidR="00A527EB" w:rsidRPr="00A527EB">
        <w:rPr>
          <w:sz w:val="30"/>
          <w:rtl/>
          <w:lang w:eastAsia="en-US"/>
        </w:rPr>
        <w:t xml:space="preserve">كما أصدر وكيل الوزارة لقطاع العمل بتاريخ 14 </w:t>
      </w:r>
      <w:r w:rsidR="0092085C">
        <w:rPr>
          <w:rFonts w:hint="cs"/>
          <w:sz w:val="30"/>
          <w:rtl/>
          <w:lang w:eastAsia="en-US"/>
        </w:rPr>
        <w:t>أيار/مايو</w:t>
      </w:r>
      <w:r w:rsidR="009B4752">
        <w:rPr>
          <w:sz w:val="30"/>
          <w:rtl/>
          <w:lang w:eastAsia="en-US"/>
        </w:rPr>
        <w:t xml:space="preserve"> 2003 التعميم الإداري رقم 11</w:t>
      </w:r>
      <w:r w:rsidR="009B4752">
        <w:rPr>
          <w:rFonts w:hint="cs"/>
          <w:sz w:val="30"/>
          <w:rtl/>
          <w:lang w:eastAsia="en-US"/>
        </w:rPr>
        <w:br/>
      </w:r>
      <w:r w:rsidR="00A527EB" w:rsidRPr="00A527EB">
        <w:rPr>
          <w:sz w:val="30"/>
          <w:rtl/>
          <w:lang w:eastAsia="en-US"/>
        </w:rPr>
        <w:t>لسنة 2003 في شأن إجراءات تطبيق القرار الوزاري رقم 156 لسنة 2003 بشأن حماية الأجور، وأوكل لوحدة شؤون المنشآت بأن تكون الجهة المعنية بدائرة العمل المختصة لتطبيق، واقتصر تطبيق القرار بشكل مبدئي على:</w:t>
      </w:r>
    </w:p>
    <w:p w:rsidR="00A527EB" w:rsidRPr="008952C3" w:rsidRDefault="009B4752" w:rsidP="009B4752">
      <w:pPr>
        <w:spacing w:before="0" w:line="380" w:lineRule="exact"/>
        <w:ind w:firstLine="720"/>
        <w:rPr>
          <w:rFonts w:hint="cs"/>
          <w:spacing w:val="-2"/>
          <w:sz w:val="30"/>
          <w:rtl/>
          <w:lang w:eastAsia="en-US"/>
        </w:rPr>
      </w:pPr>
      <w:r w:rsidRPr="008952C3">
        <w:rPr>
          <w:rFonts w:hint="cs"/>
          <w:spacing w:val="-2"/>
          <w:sz w:val="30"/>
          <w:rtl/>
          <w:lang w:eastAsia="en-US"/>
        </w:rPr>
        <w:t>(أ)</w:t>
      </w:r>
      <w:r w:rsidRPr="008952C3">
        <w:rPr>
          <w:rFonts w:hint="cs"/>
          <w:spacing w:val="-2"/>
          <w:sz w:val="30"/>
          <w:rtl/>
          <w:lang w:eastAsia="en-US"/>
        </w:rPr>
        <w:tab/>
      </w:r>
      <w:r w:rsidR="00A527EB" w:rsidRPr="008952C3">
        <w:rPr>
          <w:spacing w:val="-2"/>
          <w:sz w:val="30"/>
          <w:rtl/>
          <w:lang w:eastAsia="en-US"/>
        </w:rPr>
        <w:t>جميع المنشآت العاملة في قطاع التشييد والبناء المقاولات، الصيانة العامة والنظافة والنقليات علاوة على المنشآت العاملة في صناعة الملابس والتي يبلغ عدد العاملين لديها مائتين شخص فأكثر وفقا</w:t>
      </w:r>
      <w:r w:rsidRPr="008952C3">
        <w:rPr>
          <w:spacing w:val="-2"/>
          <w:sz w:val="30"/>
          <w:rtl/>
          <w:lang w:eastAsia="en-US"/>
        </w:rPr>
        <w:t>ً لبيانات الحاسب الآلي بالوزارة</w:t>
      </w:r>
      <w:r w:rsidRPr="008952C3">
        <w:rPr>
          <w:rFonts w:hint="cs"/>
          <w:spacing w:val="-2"/>
          <w:sz w:val="30"/>
          <w:rtl/>
          <w:lang w:eastAsia="en-US"/>
        </w:rPr>
        <w:t>؛</w:t>
      </w:r>
    </w:p>
    <w:p w:rsidR="00A527EB" w:rsidRPr="00A527EB" w:rsidRDefault="009B4752" w:rsidP="009B4752">
      <w:pPr>
        <w:spacing w:before="0" w:line="380" w:lineRule="exact"/>
        <w:ind w:firstLine="720"/>
        <w:rPr>
          <w:sz w:val="30"/>
          <w:rtl/>
          <w:lang w:eastAsia="en-US"/>
        </w:rPr>
      </w:pPr>
      <w:r>
        <w:rPr>
          <w:rFonts w:hint="cs"/>
          <w:sz w:val="30"/>
          <w:rtl/>
          <w:lang w:eastAsia="en-US"/>
        </w:rPr>
        <w:t>(ب)</w:t>
      </w:r>
      <w:r>
        <w:rPr>
          <w:rFonts w:hint="cs"/>
          <w:sz w:val="30"/>
          <w:rtl/>
          <w:lang w:eastAsia="en-US"/>
        </w:rPr>
        <w:tab/>
      </w:r>
      <w:r w:rsidR="00A527EB" w:rsidRPr="00A527EB">
        <w:rPr>
          <w:sz w:val="30"/>
          <w:rtl/>
          <w:lang w:eastAsia="en-US"/>
        </w:rPr>
        <w:t>جميع المنشآت المقدم ضدها شكاوي متكررة لعدم دفع أجور العاملين لديها وعلى أن يكون التطبيق بناءً على توصية من مدير إدارة التفتيش أو مدير إدارة علاقات العمل أو مديري مكاتب العمل شاملة الأسباب والمبررات التي تستوجب تطبيق القرار الوزاري.</w:t>
      </w:r>
    </w:p>
    <w:p w:rsidR="00A527EB" w:rsidRPr="00A527EB" w:rsidRDefault="00C705B3" w:rsidP="00F026FD">
      <w:pPr>
        <w:spacing w:before="0" w:line="380" w:lineRule="exact"/>
        <w:rPr>
          <w:sz w:val="30"/>
          <w:rtl/>
          <w:lang w:eastAsia="en-US"/>
        </w:rPr>
      </w:pPr>
      <w:r>
        <w:rPr>
          <w:rFonts w:hint="cs"/>
          <w:sz w:val="30"/>
          <w:rtl/>
          <w:lang w:eastAsia="en-US"/>
        </w:rPr>
        <w:t>120-</w:t>
      </w:r>
      <w:r>
        <w:rPr>
          <w:rFonts w:hint="cs"/>
          <w:sz w:val="30"/>
          <w:rtl/>
          <w:lang w:eastAsia="en-US"/>
        </w:rPr>
        <w:tab/>
      </w:r>
      <w:r w:rsidR="00A527EB" w:rsidRPr="00A527EB">
        <w:rPr>
          <w:sz w:val="30"/>
          <w:rtl/>
          <w:lang w:eastAsia="en-US"/>
        </w:rPr>
        <w:t xml:space="preserve">ثم أصدر وكيل الوزارة لقطاع العمل بتاريخ 7 </w:t>
      </w:r>
      <w:r w:rsidR="009B4752">
        <w:rPr>
          <w:rFonts w:hint="cs"/>
          <w:sz w:val="30"/>
          <w:rtl/>
          <w:lang w:eastAsia="en-US"/>
        </w:rPr>
        <w:t>آذار/مارس</w:t>
      </w:r>
      <w:r w:rsidR="00A527EB" w:rsidRPr="00A527EB">
        <w:rPr>
          <w:sz w:val="30"/>
          <w:rtl/>
          <w:lang w:eastAsia="en-US"/>
        </w:rPr>
        <w:t xml:space="preserve"> 2004 التعميم الإداري رقم 4 لسنة 2004 الذي نص فيه: "على جميع المنشآت التي تمارس أنشطة المقاولات والصيانة والتي يزيد عدد العاملين فيها عن خمسين عاملاً أن تلتزم بتقديم كشوف تسديد أجور العاملين لديها". </w:t>
      </w:r>
    </w:p>
    <w:p w:rsidR="009B4752" w:rsidRPr="00155C1E" w:rsidRDefault="009B4752" w:rsidP="009B4752">
      <w:pPr>
        <w:spacing w:before="0" w:line="380" w:lineRule="exact"/>
        <w:rPr>
          <w:rFonts w:hint="cs"/>
          <w:i/>
          <w:iCs/>
          <w:sz w:val="30"/>
          <w:rtl/>
          <w:lang w:eastAsia="en-US"/>
        </w:rPr>
      </w:pPr>
      <w:r w:rsidRPr="00155C1E">
        <w:rPr>
          <w:i/>
          <w:iCs/>
          <w:sz w:val="30"/>
          <w:rtl/>
          <w:lang w:eastAsia="en-US"/>
        </w:rPr>
        <w:t>ساعات العمل والإجازات</w:t>
      </w:r>
    </w:p>
    <w:p w:rsidR="00A527EB" w:rsidRPr="00A527EB" w:rsidRDefault="00047B90" w:rsidP="00C705B3">
      <w:pPr>
        <w:spacing w:before="0" w:line="380" w:lineRule="exact"/>
        <w:rPr>
          <w:sz w:val="30"/>
          <w:rtl/>
          <w:lang w:eastAsia="en-US"/>
        </w:rPr>
      </w:pPr>
      <w:r>
        <w:rPr>
          <w:rFonts w:hint="cs"/>
          <w:sz w:val="30"/>
          <w:rtl/>
          <w:lang w:eastAsia="en-US"/>
        </w:rPr>
        <w:t>12</w:t>
      </w:r>
      <w:r w:rsidR="00C705B3">
        <w:rPr>
          <w:rFonts w:hint="cs"/>
          <w:sz w:val="30"/>
          <w:rtl/>
          <w:lang w:eastAsia="en-US"/>
        </w:rPr>
        <w:t>1</w:t>
      </w:r>
      <w:r>
        <w:rPr>
          <w:rFonts w:hint="cs"/>
          <w:sz w:val="30"/>
          <w:rtl/>
          <w:lang w:eastAsia="en-US"/>
        </w:rPr>
        <w:t>-</w:t>
      </w:r>
      <w:r>
        <w:rPr>
          <w:rFonts w:hint="cs"/>
          <w:sz w:val="30"/>
          <w:rtl/>
          <w:lang w:eastAsia="en-US"/>
        </w:rPr>
        <w:tab/>
      </w:r>
      <w:r w:rsidR="00A527EB" w:rsidRPr="00A527EB">
        <w:rPr>
          <w:sz w:val="30"/>
          <w:rtl/>
          <w:lang w:eastAsia="en-US"/>
        </w:rPr>
        <w:t>حدد القانون ساعات العمل طبقاً لمعايير العمل الدولية بحيث لا تزيد عن 8 ساعات في اليوم، كما أوجب أن تتخلل ساعات العمل فترة راحة للعمال لتناول الطعام والصلاة بحيث لا تزيد عن الساعة وأوجب أن يكون يوم الجمعة عطلة أسبوعية مدفوعة الأجر لجميع العمال، أما الإجازات فقد حدد القانون أربع أنواع من الإجازات وهي: الإجازة الرسمية والإجازة السنوية والإجازة المرضية وإجازة الحج.</w:t>
      </w:r>
    </w:p>
    <w:p w:rsidR="00FB0E1C" w:rsidRPr="00FB0E1C" w:rsidRDefault="00A527EB" w:rsidP="00F026FD">
      <w:pPr>
        <w:spacing w:before="0" w:line="380" w:lineRule="exact"/>
        <w:rPr>
          <w:rFonts w:hint="cs"/>
          <w:i/>
          <w:iCs/>
          <w:sz w:val="30"/>
          <w:rtl/>
          <w:lang w:eastAsia="en-US"/>
        </w:rPr>
      </w:pPr>
      <w:r w:rsidRPr="00FB0E1C">
        <w:rPr>
          <w:i/>
          <w:iCs/>
          <w:sz w:val="30"/>
          <w:rtl/>
          <w:lang w:eastAsia="en-US"/>
        </w:rPr>
        <w:t>سلامة العم</w:t>
      </w:r>
      <w:r w:rsidR="00FB0E1C" w:rsidRPr="00FB0E1C">
        <w:rPr>
          <w:i/>
          <w:iCs/>
          <w:sz w:val="30"/>
          <w:rtl/>
          <w:lang w:eastAsia="en-US"/>
        </w:rPr>
        <w:t>ال ورعايتهم الصحية والاجتماعية</w:t>
      </w:r>
    </w:p>
    <w:p w:rsidR="00A527EB" w:rsidRPr="00A527EB" w:rsidRDefault="00047B90" w:rsidP="00C705B3">
      <w:pPr>
        <w:spacing w:before="0" w:line="380" w:lineRule="exact"/>
        <w:rPr>
          <w:sz w:val="30"/>
          <w:rtl/>
          <w:lang w:eastAsia="en-US"/>
        </w:rPr>
      </w:pPr>
      <w:r>
        <w:rPr>
          <w:rFonts w:hint="cs"/>
          <w:sz w:val="30"/>
          <w:rtl/>
          <w:lang w:eastAsia="en-US"/>
        </w:rPr>
        <w:t>12</w:t>
      </w:r>
      <w:r w:rsidR="00C705B3">
        <w:rPr>
          <w:rFonts w:hint="cs"/>
          <w:sz w:val="30"/>
          <w:rtl/>
          <w:lang w:eastAsia="en-US"/>
        </w:rPr>
        <w:t>2</w:t>
      </w:r>
      <w:r>
        <w:rPr>
          <w:rFonts w:hint="cs"/>
          <w:sz w:val="30"/>
          <w:rtl/>
          <w:lang w:eastAsia="en-US"/>
        </w:rPr>
        <w:t>-</w:t>
      </w:r>
      <w:r>
        <w:rPr>
          <w:rFonts w:hint="cs"/>
          <w:sz w:val="30"/>
          <w:rtl/>
          <w:lang w:eastAsia="en-US"/>
        </w:rPr>
        <w:tab/>
      </w:r>
      <w:r w:rsidR="00A527EB" w:rsidRPr="00A527EB">
        <w:rPr>
          <w:sz w:val="30"/>
          <w:rtl/>
          <w:lang w:eastAsia="en-US"/>
        </w:rPr>
        <w:t>يحدد القانون التزامات صاحب العمل بتوفير وسائل الوقاية لحماية العمال من أخطار الإصابات والأمراض المهنية وأخطار الحريق وسائر الأخطار التي تنتج عن استعمال الآلات وغيرها من أدوات العمل</w:t>
      </w:r>
      <w:r w:rsidR="008952C3">
        <w:rPr>
          <w:rFonts w:hint="cs"/>
          <w:sz w:val="30"/>
          <w:rtl/>
          <w:lang w:eastAsia="en-US"/>
        </w:rPr>
        <w:t>.</w:t>
      </w:r>
      <w:r w:rsidR="00A527EB" w:rsidRPr="00A527EB">
        <w:rPr>
          <w:sz w:val="30"/>
          <w:rtl/>
          <w:lang w:eastAsia="en-US"/>
        </w:rPr>
        <w:t xml:space="preserve"> كما يجب على صاحب العمل </w:t>
      </w:r>
      <w:r w:rsidR="00535E22">
        <w:rPr>
          <w:rFonts w:hint="cs"/>
          <w:sz w:val="30"/>
          <w:rtl/>
          <w:lang w:eastAsia="en-US"/>
        </w:rPr>
        <w:t>ا</w:t>
      </w:r>
      <w:r w:rsidR="00A527EB" w:rsidRPr="00A527EB">
        <w:rPr>
          <w:sz w:val="30"/>
          <w:rtl/>
          <w:lang w:eastAsia="en-US"/>
        </w:rPr>
        <w:t>تباع كافة الأساليب الوقائية التي تحددها السلطة الحكومية المختصة</w:t>
      </w:r>
      <w:r w:rsidR="008952C3">
        <w:rPr>
          <w:rFonts w:hint="cs"/>
          <w:sz w:val="30"/>
          <w:rtl/>
          <w:lang w:eastAsia="en-US"/>
        </w:rPr>
        <w:t>،</w:t>
      </w:r>
      <w:r w:rsidR="00A527EB" w:rsidRPr="00A527EB">
        <w:rPr>
          <w:sz w:val="30"/>
          <w:rtl/>
          <w:lang w:eastAsia="en-US"/>
        </w:rPr>
        <w:t xml:space="preserve"> وعلى العامل أن يستخدم أجهزة الوقاية والملابس التي يزود بها لهذا الغرض وأن ينفذ تعليمات صاحب العمل في هذا المجال حماية له ولبيئة العمل. كما يتضمن القانون كافة التفاصيل المتعلقة بحماية العمال بما في ذلك وسائل الوقاية من الحريق وتوفير النظافة في الأماكن والتهوية والإضاءة والمياه الصالحة للشرب ودورات المياه وإجراء الفحص الدوري على العمال وتوفير العناية الطبية وفق ما تقرره السلطات الحكومية المختصة.</w:t>
      </w:r>
    </w:p>
    <w:p w:rsidR="0038456E" w:rsidRPr="0038456E" w:rsidRDefault="00A527EB" w:rsidP="00F026FD">
      <w:pPr>
        <w:spacing w:before="0" w:line="380" w:lineRule="exact"/>
        <w:rPr>
          <w:rFonts w:hint="cs"/>
          <w:i/>
          <w:iCs/>
          <w:sz w:val="30"/>
          <w:rtl/>
          <w:lang w:eastAsia="en-US"/>
        </w:rPr>
      </w:pPr>
      <w:r w:rsidRPr="0038456E">
        <w:rPr>
          <w:i/>
          <w:iCs/>
          <w:sz w:val="30"/>
          <w:rtl/>
          <w:lang w:eastAsia="en-US"/>
        </w:rPr>
        <w:t>التعويض</w:t>
      </w:r>
      <w:r w:rsidR="0038456E" w:rsidRPr="0038456E">
        <w:rPr>
          <w:i/>
          <w:iCs/>
          <w:sz w:val="30"/>
          <w:rtl/>
          <w:lang w:eastAsia="en-US"/>
        </w:rPr>
        <w:t xml:space="preserve"> عن إصابات العمل وأمراض المهنة</w:t>
      </w:r>
    </w:p>
    <w:p w:rsidR="00A527EB" w:rsidRPr="00A527EB" w:rsidRDefault="001345DA" w:rsidP="00F026FD">
      <w:pPr>
        <w:spacing w:before="0" w:line="380" w:lineRule="exact"/>
        <w:rPr>
          <w:sz w:val="30"/>
          <w:rtl/>
          <w:lang w:eastAsia="en-US"/>
        </w:rPr>
      </w:pPr>
      <w:r>
        <w:rPr>
          <w:rFonts w:hint="cs"/>
          <w:sz w:val="30"/>
          <w:rtl/>
          <w:lang w:eastAsia="en-US"/>
        </w:rPr>
        <w:t>123-</w:t>
      </w:r>
      <w:r>
        <w:rPr>
          <w:rFonts w:hint="cs"/>
          <w:sz w:val="30"/>
          <w:rtl/>
          <w:lang w:eastAsia="en-US"/>
        </w:rPr>
        <w:tab/>
      </w:r>
      <w:r w:rsidR="00A527EB" w:rsidRPr="00A527EB">
        <w:rPr>
          <w:sz w:val="30"/>
          <w:rtl/>
          <w:lang w:eastAsia="en-US"/>
        </w:rPr>
        <w:t xml:space="preserve">يحدد القانون الإجراءات الواجب </w:t>
      </w:r>
      <w:r w:rsidR="001A7ADE">
        <w:rPr>
          <w:rFonts w:hint="cs"/>
          <w:sz w:val="30"/>
          <w:rtl/>
          <w:lang w:eastAsia="en-US"/>
        </w:rPr>
        <w:t>ا</w:t>
      </w:r>
      <w:r w:rsidR="00A527EB" w:rsidRPr="00A527EB">
        <w:rPr>
          <w:sz w:val="30"/>
          <w:rtl/>
          <w:lang w:eastAsia="en-US"/>
        </w:rPr>
        <w:t>تباعها في حالة إصابة العامل بإصابة عمل أو مرض مهني</w:t>
      </w:r>
      <w:r w:rsidR="008952C3">
        <w:rPr>
          <w:rFonts w:hint="cs"/>
          <w:sz w:val="30"/>
          <w:rtl/>
          <w:lang w:eastAsia="en-US"/>
        </w:rPr>
        <w:t>،</w:t>
      </w:r>
      <w:r w:rsidR="00A527EB" w:rsidRPr="00A527EB">
        <w:rPr>
          <w:sz w:val="30"/>
          <w:rtl/>
          <w:lang w:eastAsia="en-US"/>
        </w:rPr>
        <w:t xml:space="preserve"> ويلزم صاحب العمل بعلاج العامل في هذه الحالات.</w:t>
      </w:r>
    </w:p>
    <w:p w:rsidR="00770B95" w:rsidRPr="00770B95" w:rsidRDefault="00A527EB" w:rsidP="00F026FD">
      <w:pPr>
        <w:spacing w:before="0" w:line="380" w:lineRule="exact"/>
        <w:rPr>
          <w:rFonts w:hint="cs"/>
          <w:i/>
          <w:iCs/>
          <w:sz w:val="30"/>
          <w:rtl/>
          <w:lang w:eastAsia="en-US"/>
        </w:rPr>
      </w:pPr>
      <w:r w:rsidRPr="00770B95">
        <w:rPr>
          <w:i/>
          <w:iCs/>
          <w:sz w:val="30"/>
          <w:rtl/>
          <w:lang w:eastAsia="en-US"/>
        </w:rPr>
        <w:t>تسوية م</w:t>
      </w:r>
      <w:r w:rsidR="00770B95" w:rsidRPr="00770B95">
        <w:rPr>
          <w:i/>
          <w:iCs/>
          <w:sz w:val="30"/>
          <w:rtl/>
          <w:lang w:eastAsia="en-US"/>
        </w:rPr>
        <w:t>نازعات العمل الفردية والجماعية</w:t>
      </w:r>
    </w:p>
    <w:p w:rsidR="00A527EB" w:rsidRPr="00A527EB" w:rsidRDefault="001345DA" w:rsidP="00F026FD">
      <w:pPr>
        <w:spacing w:before="0" w:line="380" w:lineRule="exact"/>
        <w:rPr>
          <w:sz w:val="30"/>
          <w:rtl/>
          <w:lang w:eastAsia="en-US"/>
        </w:rPr>
      </w:pPr>
      <w:r>
        <w:rPr>
          <w:rFonts w:hint="cs"/>
          <w:sz w:val="30"/>
          <w:rtl/>
          <w:lang w:eastAsia="en-US"/>
        </w:rPr>
        <w:t>124-</w:t>
      </w:r>
      <w:r>
        <w:rPr>
          <w:rFonts w:hint="cs"/>
          <w:sz w:val="30"/>
          <w:rtl/>
          <w:lang w:eastAsia="en-US"/>
        </w:rPr>
        <w:tab/>
      </w:r>
      <w:r w:rsidR="00A527EB" w:rsidRPr="00A527EB">
        <w:rPr>
          <w:sz w:val="30"/>
          <w:rtl/>
          <w:lang w:eastAsia="en-US"/>
        </w:rPr>
        <w:t>إذا تنازع صاحب العمل أو العامل أو أي مستحق عنهما في أي حق من الحقوق المترتبة لأي منهما بمقتضى أحكام قانون العمل فعلى أي منهما أن يتقدم بطلب إلى دائرة العمل المختصة للنظر فيه</w:t>
      </w:r>
      <w:r w:rsidR="008952C3">
        <w:rPr>
          <w:rFonts w:hint="cs"/>
          <w:sz w:val="30"/>
          <w:rtl/>
          <w:lang w:eastAsia="en-US"/>
        </w:rPr>
        <w:t>.</w:t>
      </w:r>
      <w:r w:rsidR="00A527EB" w:rsidRPr="00A527EB">
        <w:rPr>
          <w:sz w:val="30"/>
          <w:rtl/>
          <w:lang w:eastAsia="en-US"/>
        </w:rPr>
        <w:t xml:space="preserve"> وتسعى دائرة العمل لتسوية النزاع ودياً خلال فترة أسبوعين فإذا لم تتم التسوية يجب على دائرة العمل إحالة النزاع إلى المحكمة مشفوعاً بمذكرة من الدائرة تتضمن ملخصاً للنزاع وحجم الخسائر للطرفين وملاحظات الدائرة، وعلى المحكمة أن تحدد خلال ثلاثة أيام من تاريخ وصول الطلب إليها موعداً لنظر الدعوى</w:t>
      </w:r>
      <w:r w:rsidR="008952C3">
        <w:rPr>
          <w:rFonts w:hint="cs"/>
          <w:sz w:val="30"/>
          <w:rtl/>
          <w:lang w:eastAsia="en-US"/>
        </w:rPr>
        <w:t>.</w:t>
      </w:r>
      <w:r w:rsidR="00A527EB" w:rsidRPr="00A527EB">
        <w:rPr>
          <w:sz w:val="30"/>
          <w:rtl/>
          <w:lang w:eastAsia="en-US"/>
        </w:rPr>
        <w:t xml:space="preserve"> وهكذا يستمر نظر النزاع من خلال القضاء حسب الإجراءات القضائية.</w:t>
      </w:r>
    </w:p>
    <w:p w:rsidR="00A527EB" w:rsidRPr="00A527EB" w:rsidRDefault="001345DA" w:rsidP="001345DA">
      <w:pPr>
        <w:spacing w:before="0" w:line="380" w:lineRule="exact"/>
        <w:rPr>
          <w:sz w:val="30"/>
          <w:rtl/>
          <w:lang w:eastAsia="en-US"/>
        </w:rPr>
      </w:pPr>
      <w:r>
        <w:rPr>
          <w:rFonts w:hint="cs"/>
          <w:sz w:val="30"/>
          <w:rtl/>
          <w:lang w:eastAsia="en-US"/>
        </w:rPr>
        <w:t>125-</w:t>
      </w:r>
      <w:r>
        <w:rPr>
          <w:rFonts w:hint="cs"/>
          <w:sz w:val="30"/>
          <w:rtl/>
          <w:lang w:eastAsia="en-US"/>
        </w:rPr>
        <w:tab/>
      </w:r>
      <w:r w:rsidR="00A527EB" w:rsidRPr="00A527EB">
        <w:rPr>
          <w:sz w:val="30"/>
          <w:rtl/>
          <w:lang w:eastAsia="en-US"/>
        </w:rPr>
        <w:t>أما في حالة منازعات العمل الجماعية فإن آلية تسوية النزاع تشمل أربعة مراحل:</w:t>
      </w:r>
    </w:p>
    <w:p w:rsidR="00A527EB" w:rsidRPr="00A527EB" w:rsidRDefault="00AB56EB" w:rsidP="00F026FD">
      <w:pPr>
        <w:spacing w:before="0" w:after="120" w:line="380" w:lineRule="exact"/>
        <w:ind w:firstLine="720"/>
        <w:rPr>
          <w:rFonts w:hint="cs"/>
          <w:sz w:val="30"/>
          <w:rtl/>
          <w:lang w:eastAsia="en-US"/>
        </w:rPr>
      </w:pPr>
      <w:r>
        <w:rPr>
          <w:rFonts w:hint="cs"/>
          <w:sz w:val="30"/>
          <w:rtl/>
          <w:lang w:eastAsia="en-US"/>
        </w:rPr>
        <w:t>(أ)</w:t>
      </w:r>
      <w:r w:rsidR="00A527EB" w:rsidRPr="00A527EB">
        <w:rPr>
          <w:sz w:val="30"/>
          <w:rtl/>
          <w:lang w:eastAsia="en-US"/>
        </w:rPr>
        <w:tab/>
        <w:t>التسوية الو</w:t>
      </w:r>
      <w:r>
        <w:rPr>
          <w:sz w:val="30"/>
          <w:rtl/>
          <w:lang w:eastAsia="en-US"/>
        </w:rPr>
        <w:t>دية في إطار التفاوض بين الطرفين</w:t>
      </w:r>
      <w:r>
        <w:rPr>
          <w:rFonts w:hint="cs"/>
          <w:sz w:val="30"/>
          <w:rtl/>
          <w:lang w:eastAsia="en-US"/>
        </w:rPr>
        <w:t>؛</w:t>
      </w:r>
    </w:p>
    <w:p w:rsidR="00A527EB" w:rsidRPr="00A527EB" w:rsidRDefault="00540651" w:rsidP="00F026FD">
      <w:pPr>
        <w:spacing w:before="0" w:after="120" w:line="380" w:lineRule="exact"/>
        <w:ind w:firstLine="720"/>
        <w:rPr>
          <w:rFonts w:hint="cs"/>
          <w:sz w:val="30"/>
          <w:rtl/>
          <w:lang w:eastAsia="en-US"/>
        </w:rPr>
      </w:pPr>
      <w:r>
        <w:rPr>
          <w:rFonts w:hint="cs"/>
          <w:sz w:val="30"/>
          <w:rtl/>
          <w:lang w:eastAsia="en-US"/>
        </w:rPr>
        <w:t>(ب)</w:t>
      </w:r>
      <w:r w:rsidR="00A527EB" w:rsidRPr="00A527EB">
        <w:rPr>
          <w:sz w:val="30"/>
          <w:rtl/>
          <w:lang w:eastAsia="en-US"/>
        </w:rPr>
        <w:tab/>
        <w:t>الوساطة من خل</w:t>
      </w:r>
      <w:r>
        <w:rPr>
          <w:sz w:val="30"/>
          <w:rtl/>
          <w:lang w:eastAsia="en-US"/>
        </w:rPr>
        <w:t>ال طلب تدخل دائرة العمل المختصة</w:t>
      </w:r>
      <w:r>
        <w:rPr>
          <w:rFonts w:hint="cs"/>
          <w:sz w:val="30"/>
          <w:rtl/>
          <w:lang w:eastAsia="en-US"/>
        </w:rPr>
        <w:t>؛</w:t>
      </w:r>
    </w:p>
    <w:p w:rsidR="00A527EB" w:rsidRPr="00A527EB" w:rsidRDefault="00540651" w:rsidP="00F026FD">
      <w:pPr>
        <w:spacing w:before="0" w:after="120" w:line="380" w:lineRule="exact"/>
        <w:ind w:firstLine="720"/>
        <w:rPr>
          <w:sz w:val="30"/>
          <w:rtl/>
          <w:lang w:eastAsia="en-US"/>
        </w:rPr>
      </w:pPr>
      <w:r>
        <w:rPr>
          <w:rFonts w:hint="cs"/>
          <w:sz w:val="30"/>
          <w:rtl/>
          <w:lang w:eastAsia="en-US"/>
        </w:rPr>
        <w:t>(ج)</w:t>
      </w:r>
      <w:r w:rsidR="00A527EB" w:rsidRPr="00A527EB">
        <w:rPr>
          <w:sz w:val="30"/>
          <w:rtl/>
          <w:lang w:eastAsia="en-US"/>
        </w:rPr>
        <w:tab/>
        <w:t>التوفيق من خلال لجان التوفيق التي تضم ممثلي لصاحب العمل والعمال المعنيين بالإضافة إلى ممثل دائرة العمل.</w:t>
      </w:r>
    </w:p>
    <w:p w:rsidR="00A527EB" w:rsidRPr="00A527EB" w:rsidRDefault="00540651" w:rsidP="00F026FD">
      <w:pPr>
        <w:spacing w:before="0" w:after="120" w:line="380" w:lineRule="exact"/>
        <w:ind w:firstLine="720"/>
        <w:rPr>
          <w:sz w:val="30"/>
          <w:rtl/>
          <w:lang w:eastAsia="en-US"/>
        </w:rPr>
      </w:pPr>
      <w:r>
        <w:rPr>
          <w:rFonts w:hint="cs"/>
          <w:sz w:val="30"/>
          <w:rtl/>
          <w:lang w:eastAsia="en-US"/>
        </w:rPr>
        <w:t>(د)</w:t>
      </w:r>
      <w:r w:rsidR="00A527EB" w:rsidRPr="00A527EB">
        <w:rPr>
          <w:sz w:val="30"/>
          <w:rtl/>
          <w:lang w:eastAsia="en-US"/>
        </w:rPr>
        <w:tab/>
        <w:t>التحكيم من خلال لجنة التحكيم العليا لحل منازعات العمل الجماعية.</w:t>
      </w:r>
    </w:p>
    <w:p w:rsidR="00A527EB" w:rsidRPr="00A527EB" w:rsidRDefault="001345DA" w:rsidP="001345DA">
      <w:pPr>
        <w:spacing w:before="0" w:line="380" w:lineRule="exact"/>
        <w:rPr>
          <w:sz w:val="30"/>
          <w:rtl/>
          <w:lang w:eastAsia="en-US"/>
        </w:rPr>
      </w:pPr>
      <w:r>
        <w:rPr>
          <w:rFonts w:hint="cs"/>
          <w:sz w:val="30"/>
          <w:rtl/>
          <w:lang w:eastAsia="en-US"/>
        </w:rPr>
        <w:t>126-</w:t>
      </w:r>
      <w:r>
        <w:rPr>
          <w:rFonts w:hint="cs"/>
          <w:sz w:val="30"/>
          <w:rtl/>
          <w:lang w:eastAsia="en-US"/>
        </w:rPr>
        <w:tab/>
      </w:r>
      <w:r w:rsidR="00A527EB" w:rsidRPr="00A527EB">
        <w:rPr>
          <w:sz w:val="30"/>
          <w:rtl/>
          <w:lang w:eastAsia="en-US"/>
        </w:rPr>
        <w:t xml:space="preserve">هذا ويشرف الجهاز التنفيذي على تطبيق أحكام قانون العمل من خلال إجراءات تفتيش العمل الميداني والذي يقوم بتزويد أصحاب الأعمال والعمال بالمعلومات والإرشادات الفنية التي تمكنهم من </w:t>
      </w:r>
      <w:r w:rsidR="00535E22">
        <w:rPr>
          <w:rFonts w:hint="cs"/>
          <w:sz w:val="30"/>
          <w:rtl/>
          <w:lang w:eastAsia="en-US"/>
        </w:rPr>
        <w:t>ا</w:t>
      </w:r>
      <w:r w:rsidR="00A527EB" w:rsidRPr="00A527EB">
        <w:rPr>
          <w:sz w:val="30"/>
          <w:rtl/>
          <w:lang w:eastAsia="en-US"/>
        </w:rPr>
        <w:t>تباع أحد الوسائل لتنفيذ أحكام القانون.</w:t>
      </w:r>
    </w:p>
    <w:p w:rsidR="007D52B7" w:rsidRPr="007D52B7" w:rsidRDefault="00A527EB" w:rsidP="007D52B7">
      <w:pPr>
        <w:spacing w:before="0" w:line="380" w:lineRule="exact"/>
        <w:rPr>
          <w:rFonts w:hint="cs"/>
          <w:i/>
          <w:iCs/>
          <w:sz w:val="30"/>
          <w:rtl/>
          <w:lang w:eastAsia="en-US"/>
        </w:rPr>
      </w:pPr>
      <w:r w:rsidRPr="007D52B7">
        <w:rPr>
          <w:i/>
          <w:iCs/>
          <w:sz w:val="30"/>
          <w:rtl/>
          <w:lang w:eastAsia="en-US"/>
        </w:rPr>
        <w:t xml:space="preserve">التصديق على اتفاقيات العمل الدولية </w:t>
      </w:r>
      <w:r w:rsidR="007D52B7" w:rsidRPr="007D52B7">
        <w:rPr>
          <w:i/>
          <w:iCs/>
          <w:sz w:val="30"/>
          <w:rtl/>
          <w:lang w:eastAsia="en-US"/>
        </w:rPr>
        <w:t>الأساسية المتعلقة بحقوق الإنسان</w:t>
      </w:r>
    </w:p>
    <w:p w:rsidR="00A527EB" w:rsidRPr="00A527EB" w:rsidRDefault="001345DA" w:rsidP="001345DA">
      <w:pPr>
        <w:spacing w:before="0" w:line="380" w:lineRule="exact"/>
        <w:rPr>
          <w:sz w:val="30"/>
          <w:rtl/>
          <w:lang w:eastAsia="en-US"/>
        </w:rPr>
      </w:pPr>
      <w:r>
        <w:rPr>
          <w:rFonts w:hint="cs"/>
          <w:sz w:val="30"/>
          <w:rtl/>
          <w:lang w:eastAsia="en-US"/>
        </w:rPr>
        <w:t>127-</w:t>
      </w:r>
      <w:r>
        <w:rPr>
          <w:rFonts w:hint="cs"/>
          <w:sz w:val="30"/>
          <w:rtl/>
          <w:lang w:eastAsia="en-US"/>
        </w:rPr>
        <w:tab/>
      </w:r>
      <w:r w:rsidR="00A527EB" w:rsidRPr="00A527EB">
        <w:rPr>
          <w:sz w:val="30"/>
          <w:rtl/>
          <w:lang w:eastAsia="en-US"/>
        </w:rPr>
        <w:t>حرصاً من الدولة على مواكبة الاتجاهات الأساسية التي تضمنتها تشريعات العمل المتقدمة في العالم المعاصر والمرتبطة بالمساواة في المعاملة والفرص واستبعاد أي شكل من أشكال التمييز أو التفرقة على أساس الجنس أو الرق أو الدين أو المعتقد أو احترام حق الإنسان في العمل دون إكراه واحترام حقوق الطفل فقد صدقت الدولة على 9 من اتفاقيات منظمة العمل الدولية الأساسية:</w:t>
      </w:r>
    </w:p>
    <w:p w:rsidR="00A527EB" w:rsidRPr="000168FB" w:rsidRDefault="000168FB" w:rsidP="008952C3">
      <w:pPr>
        <w:spacing w:before="0" w:after="120" w:line="380" w:lineRule="exact"/>
        <w:ind w:left="1440" w:hanging="720"/>
        <w:rPr>
          <w:rFonts w:hint="cs"/>
          <w:spacing w:val="0"/>
          <w:sz w:val="30"/>
          <w:rtl/>
          <w:lang w:eastAsia="en-US"/>
        </w:rPr>
      </w:pPr>
      <w:r w:rsidRPr="000168FB">
        <w:rPr>
          <w:rFonts w:hint="cs"/>
          <w:spacing w:val="0"/>
          <w:sz w:val="30"/>
          <w:rtl/>
          <w:lang w:eastAsia="en-US"/>
        </w:rPr>
        <w:t>•</w:t>
      </w:r>
      <w:r w:rsidR="00A527EB" w:rsidRPr="000168FB">
        <w:rPr>
          <w:spacing w:val="0"/>
          <w:sz w:val="30"/>
          <w:rtl/>
          <w:lang w:eastAsia="en-US"/>
        </w:rPr>
        <w:tab/>
        <w:t xml:space="preserve">الاتفاقية رقم 89 </w:t>
      </w:r>
      <w:r>
        <w:rPr>
          <w:spacing w:val="0"/>
          <w:sz w:val="30"/>
          <w:rtl/>
          <w:lang w:eastAsia="en-US"/>
        </w:rPr>
        <w:t>لسنة 1948 بشأن عمل النساء ليلاً</w:t>
      </w:r>
    </w:p>
    <w:p w:rsidR="00A527EB" w:rsidRPr="000168FB" w:rsidRDefault="000168FB" w:rsidP="008952C3">
      <w:pPr>
        <w:spacing w:before="0" w:after="120" w:line="380" w:lineRule="exact"/>
        <w:ind w:left="1440" w:hanging="720"/>
        <w:rPr>
          <w:rFonts w:hint="cs"/>
          <w:spacing w:val="0"/>
          <w:sz w:val="30"/>
          <w:rtl/>
          <w:lang w:eastAsia="en-US"/>
        </w:rPr>
      </w:pPr>
      <w:r w:rsidRPr="000168FB">
        <w:rPr>
          <w:rFonts w:hint="cs"/>
          <w:spacing w:val="0"/>
          <w:sz w:val="30"/>
          <w:rtl/>
          <w:lang w:eastAsia="en-US"/>
        </w:rPr>
        <w:t>•</w:t>
      </w:r>
      <w:r w:rsidR="00A527EB" w:rsidRPr="000168FB">
        <w:rPr>
          <w:spacing w:val="0"/>
          <w:sz w:val="30"/>
          <w:rtl/>
          <w:lang w:eastAsia="en-US"/>
        </w:rPr>
        <w:tab/>
        <w:t>الاتفاقية ر</w:t>
      </w:r>
      <w:r>
        <w:rPr>
          <w:spacing w:val="0"/>
          <w:sz w:val="30"/>
          <w:rtl/>
          <w:lang w:eastAsia="en-US"/>
        </w:rPr>
        <w:t>قم 1 لسنة 1919 بشأن ساعات العمل</w:t>
      </w:r>
    </w:p>
    <w:p w:rsidR="00A527EB" w:rsidRPr="000168FB" w:rsidRDefault="000168FB" w:rsidP="008952C3">
      <w:pPr>
        <w:spacing w:before="0" w:after="120" w:line="380" w:lineRule="exact"/>
        <w:ind w:left="1440" w:hanging="720"/>
        <w:rPr>
          <w:rFonts w:hint="cs"/>
          <w:spacing w:val="0"/>
          <w:sz w:val="30"/>
          <w:rtl/>
          <w:lang w:eastAsia="en-US"/>
        </w:rPr>
      </w:pPr>
      <w:r w:rsidRPr="000168FB">
        <w:rPr>
          <w:rFonts w:hint="cs"/>
          <w:spacing w:val="0"/>
          <w:sz w:val="30"/>
          <w:rtl/>
          <w:lang w:eastAsia="en-US"/>
        </w:rPr>
        <w:t>•</w:t>
      </w:r>
      <w:r w:rsidR="00A527EB" w:rsidRPr="000168FB">
        <w:rPr>
          <w:spacing w:val="0"/>
          <w:sz w:val="30"/>
          <w:rtl/>
          <w:lang w:eastAsia="en-US"/>
        </w:rPr>
        <w:tab/>
        <w:t>الاتفاقية رقم 29 لسنة</w:t>
      </w:r>
      <w:r w:rsidR="00535E22">
        <w:rPr>
          <w:rFonts w:hint="cs"/>
          <w:spacing w:val="0"/>
          <w:sz w:val="30"/>
          <w:rtl/>
          <w:lang w:eastAsia="en-US"/>
        </w:rPr>
        <w:t xml:space="preserve"> </w:t>
      </w:r>
      <w:r w:rsidR="00A527EB" w:rsidRPr="000168FB">
        <w:rPr>
          <w:spacing w:val="0"/>
          <w:sz w:val="30"/>
          <w:rtl/>
          <w:lang w:eastAsia="en-US"/>
        </w:rPr>
        <w:t>193</w:t>
      </w:r>
      <w:r>
        <w:rPr>
          <w:spacing w:val="0"/>
          <w:sz w:val="30"/>
          <w:rtl/>
          <w:lang w:eastAsia="en-US"/>
        </w:rPr>
        <w:t>0 بشأن العمل الجبري أو الإلزامي</w:t>
      </w:r>
    </w:p>
    <w:p w:rsidR="00A527EB" w:rsidRPr="000168FB" w:rsidRDefault="000168FB" w:rsidP="008952C3">
      <w:pPr>
        <w:spacing w:before="0" w:after="120" w:line="380" w:lineRule="exact"/>
        <w:ind w:left="1440" w:hanging="720"/>
        <w:rPr>
          <w:rFonts w:hint="cs"/>
          <w:spacing w:val="0"/>
          <w:sz w:val="30"/>
          <w:rtl/>
          <w:lang w:eastAsia="en-US"/>
        </w:rPr>
      </w:pPr>
      <w:r w:rsidRPr="000168FB">
        <w:rPr>
          <w:rFonts w:hint="cs"/>
          <w:spacing w:val="0"/>
          <w:sz w:val="30"/>
          <w:rtl/>
          <w:lang w:eastAsia="en-US"/>
        </w:rPr>
        <w:t>•</w:t>
      </w:r>
      <w:r w:rsidR="00A527EB" w:rsidRPr="000168FB">
        <w:rPr>
          <w:spacing w:val="0"/>
          <w:sz w:val="30"/>
          <w:rtl/>
          <w:lang w:eastAsia="en-US"/>
        </w:rPr>
        <w:tab/>
        <w:t>الاتفاقية رق</w:t>
      </w:r>
      <w:r>
        <w:rPr>
          <w:spacing w:val="0"/>
          <w:sz w:val="30"/>
          <w:rtl/>
          <w:lang w:eastAsia="en-US"/>
        </w:rPr>
        <w:t>م 81 لسنة 1947 بشأن تفتيش العمل</w:t>
      </w:r>
    </w:p>
    <w:p w:rsidR="00A527EB" w:rsidRPr="000168FB" w:rsidRDefault="000168FB" w:rsidP="008952C3">
      <w:pPr>
        <w:spacing w:before="0" w:after="120" w:line="380" w:lineRule="exact"/>
        <w:ind w:left="1440" w:hanging="720"/>
        <w:rPr>
          <w:rFonts w:hint="cs"/>
          <w:spacing w:val="0"/>
          <w:sz w:val="30"/>
          <w:rtl/>
          <w:lang w:eastAsia="en-US"/>
        </w:rPr>
      </w:pPr>
      <w:r w:rsidRPr="000168FB">
        <w:rPr>
          <w:rFonts w:hint="cs"/>
          <w:spacing w:val="0"/>
          <w:sz w:val="30"/>
          <w:rtl/>
          <w:lang w:eastAsia="en-US"/>
        </w:rPr>
        <w:t>•</w:t>
      </w:r>
      <w:r w:rsidR="00A527EB" w:rsidRPr="000168FB">
        <w:rPr>
          <w:spacing w:val="0"/>
          <w:sz w:val="30"/>
          <w:rtl/>
          <w:lang w:eastAsia="en-US"/>
        </w:rPr>
        <w:tab/>
        <w:t>الاتفاقية رقم 100 لسنة 1951 بشأن مساواة العم</w:t>
      </w:r>
      <w:r>
        <w:rPr>
          <w:spacing w:val="0"/>
          <w:sz w:val="30"/>
          <w:rtl/>
          <w:lang w:eastAsia="en-US"/>
        </w:rPr>
        <w:t>ال والعاملات في الأجر عن عمل ذي</w:t>
      </w:r>
      <w:r>
        <w:rPr>
          <w:rFonts w:hint="cs"/>
          <w:spacing w:val="0"/>
          <w:sz w:val="30"/>
          <w:rtl/>
          <w:lang w:eastAsia="en-US"/>
        </w:rPr>
        <w:br/>
      </w:r>
      <w:r>
        <w:rPr>
          <w:spacing w:val="0"/>
          <w:sz w:val="30"/>
          <w:rtl/>
          <w:lang w:eastAsia="en-US"/>
        </w:rPr>
        <w:t>قيمة متساوية</w:t>
      </w:r>
    </w:p>
    <w:p w:rsidR="00A527EB" w:rsidRPr="000168FB" w:rsidRDefault="000168FB" w:rsidP="008952C3">
      <w:pPr>
        <w:spacing w:before="0" w:after="120" w:line="380" w:lineRule="exact"/>
        <w:ind w:left="1440" w:hanging="720"/>
        <w:rPr>
          <w:rFonts w:hint="cs"/>
          <w:spacing w:val="0"/>
          <w:sz w:val="30"/>
          <w:rtl/>
          <w:lang w:eastAsia="en-US"/>
        </w:rPr>
      </w:pPr>
      <w:r w:rsidRPr="000168FB">
        <w:rPr>
          <w:rFonts w:hint="cs"/>
          <w:spacing w:val="0"/>
          <w:sz w:val="30"/>
          <w:rtl/>
          <w:lang w:eastAsia="en-US"/>
        </w:rPr>
        <w:t>•</w:t>
      </w:r>
      <w:r w:rsidR="00A527EB" w:rsidRPr="000168FB">
        <w:rPr>
          <w:spacing w:val="0"/>
          <w:sz w:val="30"/>
          <w:rtl/>
          <w:lang w:eastAsia="en-US"/>
        </w:rPr>
        <w:tab/>
        <w:t>الاتفاقية رقم 105 لس</w:t>
      </w:r>
      <w:r>
        <w:rPr>
          <w:spacing w:val="0"/>
          <w:sz w:val="30"/>
          <w:rtl/>
          <w:lang w:eastAsia="en-US"/>
        </w:rPr>
        <w:t>نة 1957 بشأن إلغاء العمل القسري</w:t>
      </w:r>
    </w:p>
    <w:p w:rsidR="00A527EB" w:rsidRPr="000168FB" w:rsidRDefault="000168FB" w:rsidP="008952C3">
      <w:pPr>
        <w:spacing w:before="0" w:after="120" w:line="380" w:lineRule="exact"/>
        <w:ind w:left="1440" w:hanging="720"/>
        <w:rPr>
          <w:rFonts w:hint="cs"/>
          <w:spacing w:val="0"/>
          <w:sz w:val="30"/>
          <w:rtl/>
          <w:lang w:eastAsia="en-US"/>
        </w:rPr>
      </w:pPr>
      <w:r w:rsidRPr="000168FB">
        <w:rPr>
          <w:rFonts w:hint="cs"/>
          <w:spacing w:val="0"/>
          <w:sz w:val="30"/>
          <w:rtl/>
          <w:lang w:eastAsia="en-US"/>
        </w:rPr>
        <w:t>•</w:t>
      </w:r>
      <w:r w:rsidR="00A527EB" w:rsidRPr="000168FB">
        <w:rPr>
          <w:spacing w:val="0"/>
          <w:sz w:val="30"/>
          <w:rtl/>
          <w:lang w:eastAsia="en-US"/>
        </w:rPr>
        <w:tab/>
        <w:t>الاتفاقية رقم 111 لسنة 1958 بش</w:t>
      </w:r>
      <w:r>
        <w:rPr>
          <w:spacing w:val="0"/>
          <w:sz w:val="30"/>
          <w:rtl/>
          <w:lang w:eastAsia="en-US"/>
        </w:rPr>
        <w:t>أن التمييز في المهنة والاستخدام</w:t>
      </w:r>
    </w:p>
    <w:p w:rsidR="00A527EB" w:rsidRPr="000168FB" w:rsidRDefault="000168FB" w:rsidP="008952C3">
      <w:pPr>
        <w:spacing w:before="0" w:after="120" w:line="380" w:lineRule="exact"/>
        <w:ind w:left="1440" w:hanging="720"/>
        <w:rPr>
          <w:rFonts w:hint="cs"/>
          <w:spacing w:val="0"/>
          <w:sz w:val="30"/>
          <w:rtl/>
          <w:lang w:eastAsia="en-US"/>
        </w:rPr>
      </w:pPr>
      <w:r w:rsidRPr="000168FB">
        <w:rPr>
          <w:rFonts w:hint="cs"/>
          <w:spacing w:val="0"/>
          <w:sz w:val="30"/>
          <w:rtl/>
          <w:lang w:eastAsia="en-US"/>
        </w:rPr>
        <w:t>•</w:t>
      </w:r>
      <w:r w:rsidR="00A527EB" w:rsidRPr="000168FB">
        <w:rPr>
          <w:spacing w:val="0"/>
          <w:sz w:val="30"/>
          <w:rtl/>
          <w:lang w:eastAsia="en-US"/>
        </w:rPr>
        <w:tab/>
        <w:t>الاتفاقية رقم 138 لسنة 1973 بشأن الحد الأدنى لسن الاستخدا</w:t>
      </w:r>
      <w:r>
        <w:rPr>
          <w:spacing w:val="0"/>
          <w:sz w:val="30"/>
          <w:rtl/>
          <w:lang w:eastAsia="en-US"/>
        </w:rPr>
        <w:t>م</w:t>
      </w:r>
    </w:p>
    <w:p w:rsidR="00A527EB" w:rsidRPr="000168FB" w:rsidRDefault="000168FB" w:rsidP="008952C3">
      <w:pPr>
        <w:spacing w:before="0" w:after="120" w:line="380" w:lineRule="exact"/>
        <w:ind w:left="1440" w:hanging="720"/>
        <w:rPr>
          <w:rFonts w:hint="cs"/>
          <w:spacing w:val="0"/>
          <w:sz w:val="30"/>
          <w:rtl/>
          <w:lang w:eastAsia="en-US"/>
        </w:rPr>
      </w:pPr>
      <w:r w:rsidRPr="000168FB">
        <w:rPr>
          <w:rFonts w:hint="cs"/>
          <w:spacing w:val="0"/>
          <w:sz w:val="30"/>
          <w:rtl/>
          <w:lang w:eastAsia="en-US"/>
        </w:rPr>
        <w:t>•</w:t>
      </w:r>
      <w:r w:rsidR="00A527EB" w:rsidRPr="000168FB">
        <w:rPr>
          <w:spacing w:val="0"/>
          <w:sz w:val="30"/>
          <w:rtl/>
          <w:lang w:eastAsia="en-US"/>
        </w:rPr>
        <w:tab/>
        <w:t>الاتفاقية رقم 182 لسنة 1</w:t>
      </w:r>
      <w:r>
        <w:rPr>
          <w:spacing w:val="0"/>
          <w:sz w:val="30"/>
          <w:rtl/>
          <w:lang w:eastAsia="en-US"/>
        </w:rPr>
        <w:t>999 بشأن أسوأ أشكال عمل الأطفال</w:t>
      </w:r>
    </w:p>
    <w:p w:rsidR="00A527EB" w:rsidRPr="00A527EB" w:rsidRDefault="00A527EB" w:rsidP="00CE5DD9">
      <w:pPr>
        <w:spacing w:before="0" w:after="120" w:line="380" w:lineRule="exact"/>
        <w:ind w:firstLine="720"/>
        <w:rPr>
          <w:sz w:val="30"/>
          <w:rtl/>
          <w:lang w:eastAsia="en-US"/>
        </w:rPr>
      </w:pPr>
      <w:r w:rsidRPr="00A527EB">
        <w:rPr>
          <w:sz w:val="30"/>
          <w:rtl/>
          <w:lang w:eastAsia="en-US"/>
        </w:rPr>
        <w:t>كما صادقت دولة الإمارات على اتفاقيتين من اتفاقيات منظمة العمل العربية هما:</w:t>
      </w:r>
    </w:p>
    <w:p w:rsidR="00A527EB" w:rsidRPr="00A527EB" w:rsidRDefault="00530E41" w:rsidP="008952C3">
      <w:pPr>
        <w:spacing w:before="0" w:after="120" w:line="380" w:lineRule="exact"/>
        <w:ind w:left="720"/>
        <w:rPr>
          <w:rFonts w:hint="cs"/>
          <w:sz w:val="30"/>
          <w:rtl/>
          <w:lang w:eastAsia="en-US"/>
        </w:rPr>
      </w:pPr>
      <w:r>
        <w:rPr>
          <w:rFonts w:hint="cs"/>
          <w:sz w:val="30"/>
          <w:rtl/>
          <w:lang w:eastAsia="en-US"/>
        </w:rPr>
        <w:t>•</w:t>
      </w:r>
      <w:r w:rsidR="00A527EB" w:rsidRPr="00A527EB">
        <w:rPr>
          <w:sz w:val="30"/>
          <w:rtl/>
          <w:lang w:eastAsia="en-US"/>
        </w:rPr>
        <w:tab/>
        <w:t>الاتفاقية رقم</w:t>
      </w:r>
      <w:r>
        <w:rPr>
          <w:sz w:val="30"/>
          <w:rtl/>
          <w:lang w:eastAsia="en-US"/>
        </w:rPr>
        <w:t xml:space="preserve"> 18 لسنة 1996 بشأن عمل القاصرين</w:t>
      </w:r>
    </w:p>
    <w:p w:rsidR="00A527EB" w:rsidRPr="00A527EB" w:rsidRDefault="00530E41" w:rsidP="008952C3">
      <w:pPr>
        <w:spacing w:before="0" w:after="120" w:line="380" w:lineRule="exact"/>
        <w:ind w:left="720"/>
        <w:rPr>
          <w:rFonts w:hint="cs"/>
          <w:sz w:val="30"/>
          <w:rtl/>
          <w:lang w:eastAsia="en-US"/>
        </w:rPr>
      </w:pPr>
      <w:r>
        <w:rPr>
          <w:rFonts w:hint="cs"/>
          <w:sz w:val="30"/>
          <w:rtl/>
          <w:lang w:eastAsia="en-US"/>
        </w:rPr>
        <w:t>•</w:t>
      </w:r>
      <w:r w:rsidR="00A527EB" w:rsidRPr="00A527EB">
        <w:rPr>
          <w:sz w:val="30"/>
          <w:rtl/>
          <w:lang w:eastAsia="en-US"/>
        </w:rPr>
        <w:tab/>
        <w:t>الاتفاقية رقم 19 لسنة 1998 بشأن تفتيش العمل</w:t>
      </w:r>
      <w:r w:rsidR="008952C3">
        <w:rPr>
          <w:rFonts w:hint="cs"/>
          <w:sz w:val="30"/>
          <w:rtl/>
          <w:lang w:eastAsia="en-US"/>
        </w:rPr>
        <w:t>.</w:t>
      </w:r>
    </w:p>
    <w:p w:rsidR="00A527EB" w:rsidRPr="00A527EB" w:rsidRDefault="001345DA" w:rsidP="001345DA">
      <w:pPr>
        <w:spacing w:before="0" w:line="380" w:lineRule="exact"/>
        <w:rPr>
          <w:sz w:val="30"/>
          <w:rtl/>
          <w:lang w:eastAsia="en-US"/>
        </w:rPr>
      </w:pPr>
      <w:r>
        <w:rPr>
          <w:rFonts w:hint="cs"/>
          <w:sz w:val="30"/>
          <w:rtl/>
          <w:lang w:eastAsia="en-US"/>
        </w:rPr>
        <w:t>128-</w:t>
      </w:r>
      <w:r>
        <w:rPr>
          <w:rFonts w:hint="cs"/>
          <w:sz w:val="30"/>
          <w:rtl/>
          <w:lang w:eastAsia="en-US"/>
        </w:rPr>
        <w:tab/>
      </w:r>
      <w:r w:rsidR="00A527EB" w:rsidRPr="00A527EB">
        <w:rPr>
          <w:sz w:val="30"/>
          <w:rtl/>
          <w:lang w:eastAsia="en-US"/>
        </w:rPr>
        <w:t xml:space="preserve">كما وقعت الدولة على عدد من مذكرات التفاهم الثنائية في مجال القوى العاملة مع عدد من الدول الشقيقة والصديقة كالهند وباكستان والصين والفلبين </w:t>
      </w:r>
      <w:r w:rsidR="00530E41">
        <w:rPr>
          <w:rFonts w:hint="cs"/>
          <w:sz w:val="30"/>
          <w:rtl/>
          <w:lang w:eastAsia="en-US"/>
        </w:rPr>
        <w:t>وسري لانكا</w:t>
      </w:r>
      <w:r w:rsidR="00A527EB" w:rsidRPr="00A527EB">
        <w:rPr>
          <w:sz w:val="30"/>
          <w:rtl/>
          <w:lang w:eastAsia="en-US"/>
        </w:rPr>
        <w:t xml:space="preserve"> و</w:t>
      </w:r>
      <w:r w:rsidR="00530E41">
        <w:rPr>
          <w:rFonts w:hint="cs"/>
          <w:sz w:val="30"/>
          <w:rtl/>
          <w:lang w:eastAsia="en-US"/>
        </w:rPr>
        <w:t>إ</w:t>
      </w:r>
      <w:r w:rsidR="00A527EB" w:rsidRPr="00A527EB">
        <w:rPr>
          <w:sz w:val="30"/>
          <w:rtl/>
          <w:lang w:eastAsia="en-US"/>
        </w:rPr>
        <w:t>ندونيسيا لحماية حقوق العمال وتنظيم عملية دخولهم للدولة وتوعيتهم بالنظام القانوني والحقوق والواجبات في عقد العمل.</w:t>
      </w:r>
    </w:p>
    <w:p w:rsidR="00530E41" w:rsidRPr="00530E41" w:rsidRDefault="00A527EB" w:rsidP="001345DA">
      <w:pPr>
        <w:spacing w:before="0" w:line="380" w:lineRule="exact"/>
        <w:rPr>
          <w:rFonts w:hint="cs"/>
          <w:i/>
          <w:iCs/>
          <w:sz w:val="30"/>
          <w:rtl/>
          <w:lang w:eastAsia="en-US"/>
        </w:rPr>
      </w:pPr>
      <w:r w:rsidRPr="00530E41">
        <w:rPr>
          <w:i/>
          <w:iCs/>
          <w:sz w:val="30"/>
          <w:rtl/>
          <w:lang w:eastAsia="en-US"/>
        </w:rPr>
        <w:t xml:space="preserve">تنمية الموارد </w:t>
      </w:r>
      <w:r w:rsidR="00530E41" w:rsidRPr="00530E41">
        <w:rPr>
          <w:i/>
          <w:iCs/>
          <w:sz w:val="30"/>
          <w:rtl/>
          <w:lang w:eastAsia="en-US"/>
        </w:rPr>
        <w:t>البشرية</w:t>
      </w:r>
    </w:p>
    <w:p w:rsidR="00A527EB" w:rsidRPr="00A527EB" w:rsidRDefault="001345DA" w:rsidP="001345DA">
      <w:pPr>
        <w:spacing w:before="0" w:line="380" w:lineRule="exact"/>
        <w:rPr>
          <w:sz w:val="30"/>
          <w:rtl/>
          <w:lang w:eastAsia="en-US"/>
        </w:rPr>
      </w:pPr>
      <w:r>
        <w:rPr>
          <w:rFonts w:hint="cs"/>
          <w:sz w:val="30"/>
          <w:rtl/>
          <w:lang w:eastAsia="en-US"/>
        </w:rPr>
        <w:t>129-</w:t>
      </w:r>
      <w:r>
        <w:rPr>
          <w:rFonts w:hint="cs"/>
          <w:sz w:val="30"/>
          <w:rtl/>
          <w:lang w:eastAsia="en-US"/>
        </w:rPr>
        <w:tab/>
      </w:r>
      <w:r w:rsidR="00A527EB" w:rsidRPr="00A527EB">
        <w:rPr>
          <w:sz w:val="30"/>
          <w:rtl/>
          <w:lang w:eastAsia="en-US"/>
        </w:rPr>
        <w:t xml:space="preserve">في إطار جهود الدولة الرامية إلى تنويع الاقتصاد وتحقيق التنمية المستدامة، عملت الدولة على تطبيق برامج وخطط ملائمة لتحديث سوق العمل، وبناء على ذلك تم إنشاء هيئة تنمية وتوظيف الموارد البشرية الوطنية في </w:t>
      </w:r>
      <w:r w:rsidR="00384888">
        <w:rPr>
          <w:rFonts w:hint="cs"/>
          <w:sz w:val="30"/>
          <w:rtl/>
          <w:lang w:eastAsia="en-US"/>
        </w:rPr>
        <w:t>تشرين الثاني/نوفمبر</w:t>
      </w:r>
      <w:r w:rsidR="00A527EB" w:rsidRPr="00A527EB">
        <w:rPr>
          <w:sz w:val="30"/>
          <w:rtl/>
          <w:lang w:eastAsia="en-US"/>
        </w:rPr>
        <w:t xml:space="preserve"> 1999 بموجب القانون الاتحادي رقم 27 لسنة 1999 وبدأت الهيئة نشاطها في </w:t>
      </w:r>
      <w:r w:rsidR="00257D44">
        <w:rPr>
          <w:rFonts w:hint="cs"/>
          <w:sz w:val="30"/>
          <w:rtl/>
          <w:lang w:eastAsia="en-US"/>
        </w:rPr>
        <w:t>تشرين الثاني/نوفمبر</w:t>
      </w:r>
      <w:r w:rsidR="00A527EB" w:rsidRPr="00A527EB">
        <w:rPr>
          <w:sz w:val="30"/>
          <w:rtl/>
          <w:lang w:eastAsia="en-US"/>
        </w:rPr>
        <w:t xml:space="preserve"> 2000، وتعمل الهيئة على أداء مهامها من خلال هيكل تنظيمي تم إقراره من قبل مجلس الوزراء ويشتمل على ثلاثة مراكز متخصصة وإدارتين مساعدتين إلى جانب مكاتب فرعية في إمارات الدولة.</w:t>
      </w:r>
    </w:p>
    <w:p w:rsidR="00A527EB" w:rsidRPr="00A527EB" w:rsidRDefault="0067200A" w:rsidP="001345DA">
      <w:pPr>
        <w:spacing w:before="0" w:line="380" w:lineRule="exact"/>
        <w:rPr>
          <w:sz w:val="30"/>
          <w:rtl/>
          <w:lang w:eastAsia="en-US"/>
        </w:rPr>
      </w:pPr>
      <w:r>
        <w:rPr>
          <w:rFonts w:hint="cs"/>
          <w:sz w:val="30"/>
          <w:rtl/>
          <w:lang w:eastAsia="en-US"/>
        </w:rPr>
        <w:t>130-</w:t>
      </w:r>
      <w:r>
        <w:rPr>
          <w:rFonts w:hint="cs"/>
          <w:sz w:val="30"/>
          <w:rtl/>
          <w:lang w:eastAsia="en-US"/>
        </w:rPr>
        <w:tab/>
      </w:r>
      <w:r w:rsidR="00A527EB" w:rsidRPr="00A527EB">
        <w:rPr>
          <w:sz w:val="30"/>
          <w:rtl/>
          <w:lang w:eastAsia="en-US"/>
        </w:rPr>
        <w:t xml:space="preserve">وتسعى الهيئة إلى تحقيق أربعة أهداف </w:t>
      </w:r>
      <w:r w:rsidR="00B8359C">
        <w:rPr>
          <w:rFonts w:hint="cs"/>
          <w:sz w:val="30"/>
          <w:rtl/>
          <w:lang w:eastAsia="en-US"/>
        </w:rPr>
        <w:t>ا</w:t>
      </w:r>
      <w:r w:rsidR="00A527EB" w:rsidRPr="00A527EB">
        <w:rPr>
          <w:sz w:val="30"/>
          <w:rtl/>
          <w:lang w:eastAsia="en-US"/>
        </w:rPr>
        <w:t>ستراتيجية حددها قانون إنشائها وهي: التوظيف الكامل للموارد البشرية الوطنية، تخفيض نسبة العمالة الأجنبية في قوة العمل الإجمالية، زيادة عرض القوى العاملة الوطنية المؤهلة والماهرة لتلبية احتياجات سوق العمل، تنمية وتطوير القدرات والإمكانيات العملية للقوى العاملة الوطنية.</w:t>
      </w:r>
    </w:p>
    <w:p w:rsidR="00A527EB" w:rsidRPr="00A527EB" w:rsidRDefault="0067200A" w:rsidP="001345DA">
      <w:pPr>
        <w:spacing w:before="0" w:line="380" w:lineRule="exact"/>
        <w:rPr>
          <w:sz w:val="30"/>
          <w:rtl/>
          <w:lang w:eastAsia="en-US"/>
        </w:rPr>
      </w:pPr>
      <w:r>
        <w:rPr>
          <w:rFonts w:hint="cs"/>
          <w:sz w:val="30"/>
          <w:rtl/>
          <w:lang w:eastAsia="en-US"/>
        </w:rPr>
        <w:t>131-</w:t>
      </w:r>
      <w:r>
        <w:rPr>
          <w:rFonts w:hint="cs"/>
          <w:sz w:val="30"/>
          <w:rtl/>
          <w:lang w:eastAsia="en-US"/>
        </w:rPr>
        <w:tab/>
      </w:r>
      <w:r w:rsidR="00A527EB" w:rsidRPr="00A527EB">
        <w:rPr>
          <w:sz w:val="30"/>
          <w:rtl/>
          <w:lang w:eastAsia="en-US"/>
        </w:rPr>
        <w:t>واستطاعت الهيئة منذ إنشائها تحقيق العديد من الإنجازات في مجالات اختصاصها، كما استطاعت بناء جسور للتواصل مع المستفيدين من خدماتها من المواطنين الباحثين عن العمل وتقديم الإرشادات وبرامج التدريب والتأهيل، كما أوجدت صلات طيبة مع أصحاب العمل الباحثين عن الكفاءات الوطنية وأوجدت صلات للتنسيق مع المؤسسات التعليمية والتدريبية بمختلف مستوياتها.</w:t>
      </w:r>
    </w:p>
    <w:p w:rsidR="007C6C96" w:rsidRPr="007C6C96" w:rsidRDefault="007C6C96" w:rsidP="001345DA">
      <w:pPr>
        <w:spacing w:before="0" w:line="380" w:lineRule="exact"/>
        <w:rPr>
          <w:rFonts w:hint="cs"/>
          <w:i/>
          <w:iCs/>
          <w:sz w:val="30"/>
          <w:rtl/>
          <w:lang w:eastAsia="en-US"/>
        </w:rPr>
      </w:pPr>
      <w:r w:rsidRPr="007C6C96">
        <w:rPr>
          <w:i/>
          <w:iCs/>
          <w:sz w:val="30"/>
          <w:rtl/>
          <w:lang w:eastAsia="en-US"/>
        </w:rPr>
        <w:t>التشريعات الخاصة بالخدم</w:t>
      </w:r>
    </w:p>
    <w:p w:rsidR="00A527EB" w:rsidRPr="00A527EB" w:rsidRDefault="0067200A" w:rsidP="001345DA">
      <w:pPr>
        <w:spacing w:before="0" w:line="380" w:lineRule="exact"/>
        <w:rPr>
          <w:sz w:val="30"/>
          <w:rtl/>
          <w:lang w:eastAsia="en-US"/>
        </w:rPr>
      </w:pPr>
      <w:r>
        <w:rPr>
          <w:rFonts w:hint="cs"/>
          <w:sz w:val="30"/>
          <w:rtl/>
          <w:lang w:eastAsia="en-US"/>
        </w:rPr>
        <w:t>132-</w:t>
      </w:r>
      <w:r>
        <w:rPr>
          <w:rFonts w:hint="cs"/>
          <w:sz w:val="30"/>
          <w:rtl/>
          <w:lang w:eastAsia="en-US"/>
        </w:rPr>
        <w:tab/>
      </w:r>
      <w:r w:rsidR="00A527EB" w:rsidRPr="00A527EB">
        <w:rPr>
          <w:sz w:val="30"/>
          <w:rtl/>
          <w:lang w:eastAsia="en-US"/>
        </w:rPr>
        <w:t xml:space="preserve">تنفيذاً لتوجهات الحكومة التي تهدف لحماية حقوق العمال أعلنت وزارة الداخلية البدء في تطبيق عقد العمل الموحد الخاص بالفئات المساعدة في المنازل ومن في حكمهم على المستوى الاتحادي في الدولة اعتباراً من 1 </w:t>
      </w:r>
      <w:r w:rsidR="00751F3D">
        <w:rPr>
          <w:rFonts w:hint="cs"/>
          <w:sz w:val="30"/>
          <w:rtl/>
          <w:lang w:eastAsia="en-US"/>
        </w:rPr>
        <w:t>نيسان/أبريل</w:t>
      </w:r>
      <w:r w:rsidR="00A527EB" w:rsidRPr="00A527EB">
        <w:rPr>
          <w:sz w:val="30"/>
          <w:rtl/>
          <w:lang w:eastAsia="en-US"/>
        </w:rPr>
        <w:t xml:space="preserve"> 2007.</w:t>
      </w:r>
    </w:p>
    <w:p w:rsidR="00A527EB" w:rsidRPr="00A527EB" w:rsidRDefault="0067200A" w:rsidP="001345DA">
      <w:pPr>
        <w:spacing w:before="0" w:line="380" w:lineRule="exact"/>
        <w:rPr>
          <w:sz w:val="30"/>
          <w:rtl/>
          <w:lang w:eastAsia="en-US"/>
        </w:rPr>
      </w:pPr>
      <w:r>
        <w:rPr>
          <w:rFonts w:hint="cs"/>
          <w:sz w:val="30"/>
          <w:rtl/>
          <w:lang w:eastAsia="en-US"/>
        </w:rPr>
        <w:t>133-</w:t>
      </w:r>
      <w:r>
        <w:rPr>
          <w:rFonts w:hint="cs"/>
          <w:sz w:val="30"/>
          <w:rtl/>
          <w:lang w:eastAsia="en-US"/>
        </w:rPr>
        <w:tab/>
      </w:r>
      <w:r w:rsidR="00A527EB" w:rsidRPr="00A527EB">
        <w:rPr>
          <w:sz w:val="30"/>
          <w:rtl/>
          <w:lang w:eastAsia="en-US"/>
        </w:rPr>
        <w:t>حيث ينظم عقد العمل الموحد عمل العاملين ضمن هذه الفئات بما يتناسب مع طبيعة المهنة والأعمال المسندة، وكذلك منحهم فترات كافية للراحة إلى جانب توفير العلاج والرعاية الصحية وفقاً للنظام الصحي المعمول به في الدولة، أما فيما يتعلق بالرواتب فيتم تحديدها بالاتفاق بين الطرفين ويحدد عقد العمل في بنده الأول قيمة الراتب كاملاً نهاية كل شهر، وأن يقوم الطرفان بالتوقيع على كشف الروات</w:t>
      </w:r>
      <w:r w:rsidR="00D727C6">
        <w:rPr>
          <w:sz w:val="30"/>
          <w:rtl/>
          <w:lang w:eastAsia="en-US"/>
        </w:rPr>
        <w:t>ب المحرر باللغتين العربية والإن</w:t>
      </w:r>
      <w:r w:rsidR="00D727C6">
        <w:rPr>
          <w:rFonts w:hint="cs"/>
          <w:sz w:val="30"/>
          <w:rtl/>
          <w:lang w:eastAsia="en-US"/>
        </w:rPr>
        <w:t>ك</w:t>
      </w:r>
      <w:r w:rsidR="00A527EB" w:rsidRPr="00A527EB">
        <w:rPr>
          <w:sz w:val="30"/>
          <w:rtl/>
          <w:lang w:eastAsia="en-US"/>
        </w:rPr>
        <w:t>ليزية لإثبات التسليم والاستلام من قبلهما على أن يحتفظ الكفيل به لإظهاره عند اللزوم.</w:t>
      </w:r>
    </w:p>
    <w:p w:rsidR="00A527EB" w:rsidRPr="00A527EB" w:rsidRDefault="0067200A" w:rsidP="001345DA">
      <w:pPr>
        <w:spacing w:before="0" w:line="380" w:lineRule="exact"/>
        <w:rPr>
          <w:sz w:val="30"/>
          <w:rtl/>
          <w:lang w:eastAsia="en-US"/>
        </w:rPr>
      </w:pPr>
      <w:r>
        <w:rPr>
          <w:rFonts w:hint="cs"/>
          <w:sz w:val="30"/>
          <w:rtl/>
          <w:lang w:eastAsia="en-US"/>
        </w:rPr>
        <w:t>134-</w:t>
      </w:r>
      <w:r>
        <w:rPr>
          <w:rFonts w:hint="cs"/>
          <w:sz w:val="30"/>
          <w:rtl/>
          <w:lang w:eastAsia="en-US"/>
        </w:rPr>
        <w:tab/>
      </w:r>
      <w:r w:rsidR="00A527EB" w:rsidRPr="00A527EB">
        <w:rPr>
          <w:sz w:val="30"/>
          <w:rtl/>
          <w:lang w:eastAsia="en-US"/>
        </w:rPr>
        <w:t xml:space="preserve">كما ينص عقد العمل على عدم جواز قيام الكفيل بتشغيل المكفول في الأعمال الخطرة أو التي تتنافى مع النظام العام وإلزامه بالعمل لدى الغير وفقاً للشروط المحددة في قانون دخول وإقامة الأجانب ولائحته التنفيذية، وعلى الكفيل القيام بمساعدة الطرف الثاني في تحويل راتبه وفقاً للأنظمة المصرفية للدولة، وتمكينه من الاتصال بذويه وإرسال الرسائل وتسلمها ومراعاة سريتها، وفي حالة وفاة المكفول أثناء سريان العقد يلتزم الكفيل بتحمل كافة مصاريف نقل جثمانه وأمتعته الشخصية إلى موطنه بالسرعة الممكنة وتسليم مستحقاته للجهة المعنية، ويكون مدة العقد سنتان من تاريخ بدء العمل الفعلي ويجوز التمديد حسب رغبة الطرفين، وإذا رغب الطرف الأول الكفيل في إنهاء العقد قبل انتهاء مدته يلتزم بتذكرة سفر لعودة الطرف الثاني المكفول إلى موطنه ودفع راتب شهر على سبيل التعويض </w:t>
      </w:r>
      <w:r w:rsidR="00846A9E">
        <w:rPr>
          <w:rFonts w:hint="cs"/>
          <w:sz w:val="30"/>
          <w:rtl/>
          <w:lang w:eastAsia="en-US"/>
        </w:rPr>
        <w:t>الاتفاقي</w:t>
      </w:r>
      <w:r w:rsidR="00A527EB" w:rsidRPr="00A527EB">
        <w:rPr>
          <w:sz w:val="30"/>
          <w:rtl/>
          <w:lang w:eastAsia="en-US"/>
        </w:rPr>
        <w:t>، كما يضمن العقد تعهد الكفيل بأن يوفر للمكفول سكناً صحياً ملائماً ومعاملته معاملة حسنة تحفظ له كرامته وسلامة بدنه.</w:t>
      </w:r>
    </w:p>
    <w:p w:rsidR="00A527EB" w:rsidRPr="00D727C6" w:rsidRDefault="008952C3" w:rsidP="001345DA">
      <w:pPr>
        <w:spacing w:before="0" w:line="380" w:lineRule="exact"/>
        <w:rPr>
          <w:rFonts w:hint="cs"/>
          <w:b/>
          <w:bCs/>
          <w:sz w:val="30"/>
          <w:rtl/>
          <w:lang w:eastAsia="en-US"/>
        </w:rPr>
      </w:pPr>
      <w:r>
        <w:rPr>
          <w:b/>
          <w:bCs/>
          <w:sz w:val="30"/>
          <w:rtl/>
          <w:lang w:eastAsia="en-US"/>
        </w:rPr>
        <w:br w:type="page"/>
      </w:r>
      <w:r w:rsidR="00A527EB" w:rsidRPr="00D727C6">
        <w:rPr>
          <w:b/>
          <w:bCs/>
          <w:sz w:val="30"/>
          <w:rtl/>
          <w:lang w:eastAsia="en-US"/>
        </w:rPr>
        <w:t xml:space="preserve">الفقرة </w:t>
      </w:r>
      <w:r w:rsidR="00D727C6" w:rsidRPr="00D727C6">
        <w:rPr>
          <w:rFonts w:hint="cs"/>
          <w:b/>
          <w:bCs/>
          <w:sz w:val="30"/>
          <w:rtl/>
          <w:lang w:eastAsia="en-US"/>
        </w:rPr>
        <w:t>(</w:t>
      </w:r>
      <w:r w:rsidR="00272046" w:rsidRPr="00D727C6">
        <w:rPr>
          <w:b/>
          <w:bCs/>
          <w:sz w:val="36"/>
          <w:rtl/>
        </w:rPr>
        <w:t>ﻫ</w:t>
      </w:r>
      <w:r w:rsidR="00D727C6" w:rsidRPr="00D727C6">
        <w:rPr>
          <w:rFonts w:hint="cs"/>
          <w:b/>
          <w:bCs/>
          <w:sz w:val="36"/>
          <w:rtl/>
        </w:rPr>
        <w:t>)</w:t>
      </w:r>
      <w:r w:rsidR="00D727C6" w:rsidRPr="00D727C6">
        <w:rPr>
          <w:rFonts w:hint="cs"/>
          <w:b/>
          <w:bCs/>
          <w:sz w:val="30"/>
          <w:rtl/>
          <w:lang w:eastAsia="en-US"/>
        </w:rPr>
        <w:t>‘3‘</w:t>
      </w:r>
    </w:p>
    <w:p w:rsidR="00A527EB" w:rsidRPr="00A527EB" w:rsidRDefault="0067200A" w:rsidP="001345DA">
      <w:pPr>
        <w:spacing w:before="0" w:line="380" w:lineRule="exact"/>
        <w:rPr>
          <w:sz w:val="30"/>
          <w:rtl/>
          <w:lang w:eastAsia="en-US"/>
        </w:rPr>
      </w:pPr>
      <w:r>
        <w:rPr>
          <w:rFonts w:hint="cs"/>
          <w:sz w:val="30"/>
          <w:rtl/>
          <w:lang w:eastAsia="en-US"/>
        </w:rPr>
        <w:t>135-</w:t>
      </w:r>
      <w:r>
        <w:rPr>
          <w:rFonts w:hint="cs"/>
          <w:sz w:val="30"/>
          <w:rtl/>
          <w:lang w:eastAsia="en-US"/>
        </w:rPr>
        <w:tab/>
      </w:r>
      <w:r w:rsidR="00A527EB" w:rsidRPr="00A527EB">
        <w:rPr>
          <w:sz w:val="30"/>
          <w:rtl/>
          <w:lang w:eastAsia="en-US"/>
        </w:rPr>
        <w:t>عملت دولة الإمارات العربية المتحدة في إطار برامج وخطط السياسة الإسكانية على تمليك المواطنين وحدات سكنية عصرية تتلاءم وخصائصهم السكانية وبيئتهم المحلية من حيث التصاميم العمرانية بما يوفر لهم الحياة الكريمة والاستقرار الاجتماعي، وقد تضافرت جهود عدة جهات اتحادية ومحلية ومنها وزارة الأشغال العامة وبرنامج الشيخ زايد للإسكان وبرنامج محمد بن راشد للإسكان ولجنة الإسكان بإمارة الشارقة ودوائر الإسكان في بلديات الدولة في إقامة عشرات الآلاف من المساكن وإنشاء المدن العصرية التي انتشرت في جميع مناطق الدولة أحيطت بشبكة متكاملة من الخدمات.</w:t>
      </w:r>
    </w:p>
    <w:p w:rsidR="00A527EB" w:rsidRPr="00A527EB" w:rsidRDefault="0067200A" w:rsidP="001345DA">
      <w:pPr>
        <w:spacing w:before="0" w:line="380" w:lineRule="exact"/>
        <w:rPr>
          <w:sz w:val="30"/>
          <w:rtl/>
          <w:lang w:eastAsia="en-US"/>
        </w:rPr>
      </w:pPr>
      <w:r>
        <w:rPr>
          <w:rFonts w:hint="cs"/>
          <w:sz w:val="30"/>
          <w:rtl/>
          <w:lang w:eastAsia="en-US"/>
        </w:rPr>
        <w:t>136-</w:t>
      </w:r>
      <w:r>
        <w:rPr>
          <w:rFonts w:hint="cs"/>
          <w:sz w:val="30"/>
          <w:rtl/>
          <w:lang w:eastAsia="en-US"/>
        </w:rPr>
        <w:tab/>
      </w:r>
      <w:r w:rsidR="00A527EB" w:rsidRPr="00A527EB">
        <w:rPr>
          <w:sz w:val="30"/>
          <w:rtl/>
          <w:lang w:eastAsia="en-US"/>
        </w:rPr>
        <w:t>حرصاً من الدولة على إلزام أصحاب العمل باحترام القانون، قررت وزارة العمل عدم منح تراخيص عمل جماعية 25 عملاً أو أكثر، ما لم يظهر صاحب العمل التزاماً ملموساً بتوفير سكن ملائم للعمال. ويجب أن تبرز الشركات دليلاً على أن لديها بالفعل خططاً وموارد لتوفير المرافق المطلوبة. وفي عام 2007، عجزت 12 شركة عن إقناع الوزارة بمقدرتها على توفير مساكن ملائمة لعمالها، مما أدى إلى عدم منحها تراخيص عمل جماعية.</w:t>
      </w:r>
    </w:p>
    <w:p w:rsidR="00A527EB" w:rsidRPr="00A527EB" w:rsidRDefault="00952A75" w:rsidP="001345DA">
      <w:pPr>
        <w:spacing w:before="0" w:line="380" w:lineRule="exact"/>
        <w:rPr>
          <w:sz w:val="30"/>
          <w:rtl/>
          <w:lang w:eastAsia="en-US"/>
        </w:rPr>
      </w:pPr>
      <w:r>
        <w:rPr>
          <w:rFonts w:hint="cs"/>
          <w:sz w:val="30"/>
          <w:rtl/>
          <w:lang w:eastAsia="en-US"/>
        </w:rPr>
        <w:t>137-</w:t>
      </w:r>
      <w:r>
        <w:rPr>
          <w:rFonts w:hint="cs"/>
          <w:sz w:val="30"/>
          <w:rtl/>
          <w:lang w:eastAsia="en-US"/>
        </w:rPr>
        <w:tab/>
      </w:r>
      <w:r w:rsidR="00A527EB" w:rsidRPr="00A527EB">
        <w:rPr>
          <w:sz w:val="30"/>
          <w:rtl/>
          <w:lang w:eastAsia="en-US"/>
        </w:rPr>
        <w:t>وفي عام 2007 باشرت 60 شركة من قطاع الإنشاءات بدبي باتخاذ إجراءات لتحسين ظروف سكن العمال وذلك من أصل 100 شركة وجهت إليها إنذارات بهذا الشأن في العام 2006، كما وجه ثلاثون إنذاراً لشركات أخرى خلال العام 2007.</w:t>
      </w:r>
    </w:p>
    <w:p w:rsidR="00A527EB" w:rsidRPr="00A527EB" w:rsidRDefault="00F429B3" w:rsidP="001345DA">
      <w:pPr>
        <w:spacing w:before="0" w:line="380" w:lineRule="exact"/>
        <w:rPr>
          <w:sz w:val="30"/>
          <w:rtl/>
          <w:lang w:eastAsia="en-US"/>
        </w:rPr>
      </w:pPr>
      <w:r>
        <w:rPr>
          <w:rFonts w:hint="cs"/>
          <w:sz w:val="30"/>
          <w:rtl/>
          <w:lang w:eastAsia="en-US"/>
        </w:rPr>
        <w:t>138-</w:t>
      </w:r>
      <w:r>
        <w:rPr>
          <w:rFonts w:hint="cs"/>
          <w:sz w:val="30"/>
          <w:rtl/>
          <w:lang w:eastAsia="en-US"/>
        </w:rPr>
        <w:tab/>
      </w:r>
      <w:r w:rsidR="00A527EB" w:rsidRPr="00A527EB">
        <w:rPr>
          <w:sz w:val="30"/>
          <w:rtl/>
          <w:lang w:eastAsia="en-US"/>
        </w:rPr>
        <w:t>أعلنت إدارة الدفاع المدني في دبي أنها سوف توقف طلبات التراخيص وتجديد التراخيص لكافة الشركات التي تعجز عن الحصول على شهادات استيفاء شروط السلامة لكل مساكنها العمالية. كما أعلنت حكومة دبي حظراً على إسكان العمال داخل المواقع الصناعية والورش والمخازن.</w:t>
      </w:r>
    </w:p>
    <w:p w:rsidR="00A527EB" w:rsidRPr="00A527EB" w:rsidRDefault="00F429B3" w:rsidP="001345DA">
      <w:pPr>
        <w:spacing w:before="0" w:line="380" w:lineRule="exact"/>
        <w:rPr>
          <w:sz w:val="30"/>
          <w:rtl/>
          <w:lang w:eastAsia="en-US"/>
        </w:rPr>
      </w:pPr>
      <w:r>
        <w:rPr>
          <w:rFonts w:hint="cs"/>
          <w:sz w:val="30"/>
          <w:rtl/>
          <w:lang w:eastAsia="en-US"/>
        </w:rPr>
        <w:t>139-</w:t>
      </w:r>
      <w:r>
        <w:rPr>
          <w:rFonts w:hint="cs"/>
          <w:sz w:val="30"/>
          <w:rtl/>
          <w:lang w:eastAsia="en-US"/>
        </w:rPr>
        <w:tab/>
      </w:r>
      <w:r w:rsidR="00A527EB" w:rsidRPr="00A527EB">
        <w:rPr>
          <w:sz w:val="30"/>
          <w:rtl/>
          <w:lang w:eastAsia="en-US"/>
        </w:rPr>
        <w:t xml:space="preserve">في </w:t>
      </w:r>
      <w:r w:rsidR="00163236">
        <w:rPr>
          <w:rFonts w:hint="cs"/>
          <w:sz w:val="30"/>
          <w:rtl/>
          <w:lang w:eastAsia="en-US"/>
        </w:rPr>
        <w:t>آذار/مارس</w:t>
      </w:r>
      <w:r w:rsidR="00A527EB" w:rsidRPr="00A527EB">
        <w:rPr>
          <w:sz w:val="30"/>
          <w:rtl/>
          <w:lang w:eastAsia="en-US"/>
        </w:rPr>
        <w:t xml:space="preserve"> 2007 أصدرت حكومة الشارقة قراراً لضمان أحوال معيشية صحية. ويتعين أن يكون لكل شخص مساحة مناسبة، وأن يضم المسكن مغسلة ومطبخاً وقاعة للطعام. وسوف توجه الشركات التي تخالف هذه الضوابط غرامات كبيرة تصل إلى 50 ألف درهم تتضاعف عند ضبط المخالفة الثانية.</w:t>
      </w:r>
    </w:p>
    <w:p w:rsidR="00A527EB" w:rsidRPr="00A527EB" w:rsidRDefault="00F429B3" w:rsidP="001345DA">
      <w:pPr>
        <w:spacing w:before="0" w:line="380" w:lineRule="exact"/>
        <w:rPr>
          <w:sz w:val="30"/>
          <w:rtl/>
          <w:lang w:eastAsia="en-US"/>
        </w:rPr>
      </w:pPr>
      <w:r>
        <w:rPr>
          <w:rFonts w:hint="cs"/>
          <w:sz w:val="30"/>
          <w:rtl/>
          <w:lang w:eastAsia="en-US"/>
        </w:rPr>
        <w:t>140-</w:t>
      </w:r>
      <w:r>
        <w:rPr>
          <w:rFonts w:hint="cs"/>
          <w:sz w:val="30"/>
          <w:rtl/>
          <w:lang w:eastAsia="en-US"/>
        </w:rPr>
        <w:tab/>
      </w:r>
      <w:r w:rsidR="00A527EB" w:rsidRPr="00A527EB">
        <w:rPr>
          <w:sz w:val="30"/>
          <w:rtl/>
          <w:lang w:eastAsia="en-US"/>
        </w:rPr>
        <w:t xml:space="preserve">في </w:t>
      </w:r>
      <w:r w:rsidR="00163236">
        <w:rPr>
          <w:rFonts w:hint="cs"/>
          <w:sz w:val="30"/>
          <w:rtl/>
          <w:lang w:eastAsia="en-US"/>
        </w:rPr>
        <w:t>تشرين الأول/أكتوبر</w:t>
      </w:r>
      <w:r w:rsidR="00A527EB" w:rsidRPr="00A527EB">
        <w:rPr>
          <w:sz w:val="30"/>
          <w:rtl/>
          <w:lang w:eastAsia="en-US"/>
        </w:rPr>
        <w:t xml:space="preserve"> 2007، تجاوبت شركة الريان الاستثمارية </w:t>
      </w:r>
      <w:r w:rsidR="00B8359C">
        <w:rPr>
          <w:rFonts w:hint="cs"/>
          <w:sz w:val="30"/>
          <w:rtl/>
          <w:lang w:eastAsia="en-US"/>
        </w:rPr>
        <w:t>-</w:t>
      </w:r>
      <w:r w:rsidR="00A527EB" w:rsidRPr="00A527EB">
        <w:rPr>
          <w:sz w:val="30"/>
          <w:rtl/>
          <w:lang w:eastAsia="en-US"/>
        </w:rPr>
        <w:t xml:space="preserve"> شركة خاصة</w:t>
      </w:r>
      <w:r w:rsidR="00214F8E">
        <w:rPr>
          <w:rFonts w:hint="cs"/>
          <w:sz w:val="30"/>
          <w:rtl/>
          <w:lang w:eastAsia="en-US"/>
        </w:rPr>
        <w:t xml:space="preserve"> </w:t>
      </w:r>
      <w:r w:rsidR="00A527EB" w:rsidRPr="00A527EB">
        <w:rPr>
          <w:sz w:val="30"/>
          <w:rtl/>
          <w:lang w:eastAsia="en-US"/>
        </w:rPr>
        <w:t>- مع مسعى الحكومة لتوفير مساكن ملائمة للعمال من خلال الشروع في بناء أكبر مجمع لإسكان العمال في أبو</w:t>
      </w:r>
      <w:r w:rsidR="00074CE2">
        <w:rPr>
          <w:rFonts w:hint="cs"/>
          <w:sz w:val="30"/>
          <w:rtl/>
          <w:lang w:eastAsia="en-US"/>
        </w:rPr>
        <w:t xml:space="preserve"> </w:t>
      </w:r>
      <w:r w:rsidR="00A527EB" w:rsidRPr="00A527EB">
        <w:rPr>
          <w:sz w:val="30"/>
          <w:rtl/>
          <w:lang w:eastAsia="en-US"/>
        </w:rPr>
        <w:t>ظبي، ويستوعب 32 ألف عامل وفني ومراقب. ويضم المشروع ستة مجمعات تحيط بالمبنى الرئيسي الذي صمم لتوفير مختلف وسائل الراحة من هايبر ماركت حديث ومتاجر ومصارف وعيادات طبية ووكالات للسفر ومكتب بريد ووحدة خدمات الأمن ومسجد وقاعات للطعام وملاعب ومغاسل وحدائق وساحات عامة. ومن المتوقع اكتمال المشروع في منتصف 2008.</w:t>
      </w:r>
    </w:p>
    <w:p w:rsidR="00A527EB" w:rsidRPr="00214F8E" w:rsidRDefault="00A527EB" w:rsidP="001345DA">
      <w:pPr>
        <w:spacing w:before="0" w:line="380" w:lineRule="exact"/>
        <w:rPr>
          <w:b/>
          <w:bCs/>
          <w:sz w:val="30"/>
          <w:rtl/>
          <w:lang w:eastAsia="en-US"/>
        </w:rPr>
      </w:pPr>
      <w:r w:rsidRPr="00214F8E">
        <w:rPr>
          <w:b/>
          <w:bCs/>
          <w:sz w:val="30"/>
          <w:rtl/>
          <w:lang w:eastAsia="en-US"/>
        </w:rPr>
        <w:t xml:space="preserve">الفقرة </w:t>
      </w:r>
      <w:r w:rsidR="00214F8E" w:rsidRPr="00214F8E">
        <w:rPr>
          <w:rFonts w:hint="cs"/>
          <w:b/>
          <w:bCs/>
          <w:sz w:val="30"/>
          <w:rtl/>
          <w:lang w:eastAsia="en-US"/>
        </w:rPr>
        <w:t>(</w:t>
      </w:r>
      <w:r w:rsidR="005375B0" w:rsidRPr="00214F8E">
        <w:rPr>
          <w:b/>
          <w:bCs/>
          <w:sz w:val="36"/>
          <w:rtl/>
        </w:rPr>
        <w:t>ﻫ</w:t>
      </w:r>
      <w:r w:rsidR="00214F8E" w:rsidRPr="00214F8E">
        <w:rPr>
          <w:rFonts w:hint="cs"/>
          <w:b/>
          <w:bCs/>
          <w:sz w:val="36"/>
          <w:rtl/>
        </w:rPr>
        <w:t>)‘4‘</w:t>
      </w:r>
    </w:p>
    <w:p w:rsidR="00A527EB" w:rsidRPr="001554C2" w:rsidRDefault="00CB1122" w:rsidP="00CB1122">
      <w:pPr>
        <w:spacing w:before="0" w:line="380" w:lineRule="exact"/>
        <w:rPr>
          <w:spacing w:val="0"/>
          <w:sz w:val="30"/>
          <w:rtl/>
          <w:lang w:eastAsia="en-US"/>
        </w:rPr>
      </w:pPr>
      <w:r>
        <w:rPr>
          <w:rFonts w:hint="cs"/>
          <w:sz w:val="30"/>
          <w:rtl/>
          <w:lang w:eastAsia="en-US"/>
        </w:rPr>
        <w:t>141-</w:t>
      </w:r>
      <w:r>
        <w:rPr>
          <w:rFonts w:hint="cs"/>
          <w:sz w:val="30"/>
          <w:rtl/>
          <w:lang w:eastAsia="en-US"/>
        </w:rPr>
        <w:tab/>
      </w:r>
      <w:r w:rsidR="00A527EB" w:rsidRPr="00A527EB">
        <w:rPr>
          <w:sz w:val="30"/>
          <w:rtl/>
          <w:lang w:eastAsia="en-US"/>
        </w:rPr>
        <w:t xml:space="preserve">لكل شخص الحق في أن ينعم بالرعاية الصحية وسهولة الوصول إلى وسائل الوقاية والعلاج والحماية من الأمراض والأوبئة، وقد </w:t>
      </w:r>
      <w:r w:rsidR="003E2657">
        <w:rPr>
          <w:rFonts w:hint="cs"/>
          <w:sz w:val="30"/>
          <w:rtl/>
          <w:lang w:eastAsia="en-US"/>
        </w:rPr>
        <w:t>أ</w:t>
      </w:r>
      <w:r w:rsidR="00A527EB" w:rsidRPr="00A527EB">
        <w:rPr>
          <w:sz w:val="30"/>
          <w:rtl/>
          <w:lang w:eastAsia="en-US"/>
        </w:rPr>
        <w:t>قر دستور الدولة هذا الحق حيث نصت المادة 19 على أن: "يكفل المجتمع للمواطنين الرعاية الصحية ووسائل الوقاية والعلاج من الأمراض والأوبئة ويشجع على إنشاء المستشفيات والمستوصفات ودور العلاج العامة والخاصة".</w:t>
      </w:r>
      <w:r>
        <w:rPr>
          <w:rFonts w:hint="cs"/>
          <w:sz w:val="30"/>
          <w:rtl/>
          <w:lang w:eastAsia="en-US"/>
        </w:rPr>
        <w:t xml:space="preserve"> </w:t>
      </w:r>
      <w:r w:rsidR="00A527EB" w:rsidRPr="00A527EB">
        <w:rPr>
          <w:sz w:val="30"/>
          <w:rtl/>
          <w:lang w:eastAsia="en-US"/>
        </w:rPr>
        <w:t>وتطبيقا</w:t>
      </w:r>
      <w:r w:rsidR="00AB3B22">
        <w:rPr>
          <w:rFonts w:hint="cs"/>
          <w:sz w:val="30"/>
          <w:rtl/>
          <w:lang w:eastAsia="en-US"/>
        </w:rPr>
        <w:t>ً</w:t>
      </w:r>
      <w:r w:rsidR="00A527EB" w:rsidRPr="00A527EB">
        <w:rPr>
          <w:sz w:val="30"/>
          <w:rtl/>
          <w:lang w:eastAsia="en-US"/>
        </w:rPr>
        <w:t xml:space="preserve"> لذلك صدرت عدد من القوانين التي تقرر حق الفرد في الأمن الصحي والرعاية الصحية كالقانون الاتحادي رقم 6</w:t>
      </w:r>
      <w:r w:rsidR="00B6221D">
        <w:rPr>
          <w:sz w:val="30"/>
          <w:rtl/>
          <w:lang w:eastAsia="en-US"/>
        </w:rPr>
        <w:t xml:space="preserve"> </w:t>
      </w:r>
      <w:r w:rsidR="00A527EB" w:rsidRPr="00A527EB">
        <w:rPr>
          <w:sz w:val="30"/>
          <w:rtl/>
          <w:lang w:eastAsia="en-US"/>
        </w:rPr>
        <w:t>لسنة 1975 في شأن تنظيم قيد المواليد، والقانون الاتحادي رقم 7 لسنة 1975</w:t>
      </w:r>
      <w:r w:rsidR="00B6221D">
        <w:rPr>
          <w:sz w:val="30"/>
          <w:rtl/>
          <w:lang w:eastAsia="en-US"/>
        </w:rPr>
        <w:t xml:space="preserve"> </w:t>
      </w:r>
      <w:r w:rsidR="00A527EB" w:rsidRPr="00A527EB">
        <w:rPr>
          <w:sz w:val="30"/>
          <w:rtl/>
          <w:lang w:eastAsia="en-US"/>
        </w:rPr>
        <w:t xml:space="preserve">في شأن مزاولة مهنة الطب البشري، والقانون رقم 27 لسنة 1981 في شأن الوقاية من الأمراض السارية، وقد انتشرت المستشفيات والمراكز الصحية في مختلف مناطق الدولة وهي تقدم الخدمات العلاجية </w:t>
      </w:r>
      <w:r w:rsidR="00A527EB" w:rsidRPr="001554C2">
        <w:rPr>
          <w:spacing w:val="0"/>
          <w:sz w:val="30"/>
          <w:rtl/>
          <w:lang w:eastAsia="en-US"/>
        </w:rPr>
        <w:t>والصحية بالمجان لجميع المواطنين والمقيمين في الدولة، كما شجعت الدولة القطاع الخاص على المشاركة في المجال الصحي حيث تأسست العديد من المستشفيات والعيادات الطبية وهي تقدم خدماتها للجميع في مختلف التخصصات.</w:t>
      </w:r>
    </w:p>
    <w:p w:rsidR="00A527EB" w:rsidRPr="00A527EB" w:rsidRDefault="00CB1122" w:rsidP="001345DA">
      <w:pPr>
        <w:spacing w:before="0" w:line="380" w:lineRule="exact"/>
        <w:rPr>
          <w:sz w:val="30"/>
          <w:rtl/>
          <w:lang w:eastAsia="en-US"/>
        </w:rPr>
      </w:pPr>
      <w:r>
        <w:rPr>
          <w:rFonts w:hint="cs"/>
          <w:sz w:val="30"/>
          <w:rtl/>
          <w:lang w:eastAsia="en-US"/>
        </w:rPr>
        <w:t>142-</w:t>
      </w:r>
      <w:r>
        <w:rPr>
          <w:rFonts w:hint="cs"/>
          <w:sz w:val="30"/>
          <w:rtl/>
          <w:lang w:eastAsia="en-US"/>
        </w:rPr>
        <w:tab/>
      </w:r>
      <w:r w:rsidR="00A527EB" w:rsidRPr="00A527EB">
        <w:rPr>
          <w:sz w:val="30"/>
          <w:rtl/>
          <w:lang w:eastAsia="en-US"/>
        </w:rPr>
        <w:t>كما صدر قرار مجلس الوزراء رقم 1 لسنة 1980 الخاص بنظام علاج المرضى في الخارج وتعديلاته، حيث تقوم الدولة بتحمل تكاليف علاج مواطنيها في المراكز الطبية العالمية في حالات عدم توفر العلاج اللازم في الدولة، كما أنشأت الدولة عدد من الملحقيات الصحية في عدد من دول العالم للمساهمة في متابعة حالات المرضى وتسهيل العلاج لهم.</w:t>
      </w:r>
    </w:p>
    <w:p w:rsidR="00A527EB" w:rsidRPr="00A527EB" w:rsidRDefault="00CB1122" w:rsidP="008952C3">
      <w:pPr>
        <w:spacing w:before="0" w:line="380" w:lineRule="exact"/>
        <w:rPr>
          <w:sz w:val="30"/>
          <w:rtl/>
          <w:lang w:eastAsia="en-US"/>
        </w:rPr>
      </w:pPr>
      <w:r>
        <w:rPr>
          <w:rFonts w:hint="cs"/>
          <w:sz w:val="30"/>
          <w:rtl/>
          <w:lang w:eastAsia="en-US"/>
        </w:rPr>
        <w:t>143-</w:t>
      </w:r>
      <w:r>
        <w:rPr>
          <w:rFonts w:hint="cs"/>
          <w:sz w:val="30"/>
          <w:rtl/>
          <w:lang w:eastAsia="en-US"/>
        </w:rPr>
        <w:tab/>
      </w:r>
      <w:r w:rsidR="00A527EB" w:rsidRPr="00A527EB">
        <w:rPr>
          <w:sz w:val="30"/>
          <w:rtl/>
          <w:lang w:eastAsia="en-US"/>
        </w:rPr>
        <w:t>وعملت الدولة على توفير خدمات صحية عالية المستوى وتطبيق أفضل الممارسات العالمية في الخدمات العلاجية والوقائية وحرصت على توطيد العلاقات مع منظمة الصحية العالمية والهيئات العلمية والطبية المتخصصة في مختلف أنحاء العالم بجانب وضع آليات لتبادل الخبرات الطبية والبحثية وصولا</w:t>
      </w:r>
      <w:r w:rsidR="003E2657">
        <w:rPr>
          <w:rFonts w:hint="cs"/>
          <w:sz w:val="30"/>
          <w:rtl/>
          <w:lang w:eastAsia="en-US"/>
        </w:rPr>
        <w:t>ً</w:t>
      </w:r>
      <w:r w:rsidR="00A527EB" w:rsidRPr="00A527EB">
        <w:rPr>
          <w:sz w:val="30"/>
          <w:rtl/>
          <w:lang w:eastAsia="en-US"/>
        </w:rPr>
        <w:t xml:space="preserve"> إلى تطوير الخدمات الصحية وفق أفضل المعايير العالمية</w:t>
      </w:r>
      <w:r w:rsidR="008952C3">
        <w:rPr>
          <w:rFonts w:hint="cs"/>
          <w:sz w:val="30"/>
          <w:rtl/>
          <w:lang w:eastAsia="en-US"/>
        </w:rPr>
        <w:t>.</w:t>
      </w:r>
      <w:r w:rsidR="00A527EB" w:rsidRPr="00A527EB">
        <w:rPr>
          <w:sz w:val="30"/>
          <w:rtl/>
          <w:lang w:eastAsia="en-US"/>
        </w:rPr>
        <w:t xml:space="preserve"> </w:t>
      </w:r>
      <w:r w:rsidR="008952C3">
        <w:rPr>
          <w:rFonts w:hint="cs"/>
          <w:sz w:val="30"/>
          <w:rtl/>
          <w:lang w:eastAsia="en-US"/>
        </w:rPr>
        <w:t>و</w:t>
      </w:r>
      <w:r w:rsidR="00A527EB" w:rsidRPr="00A527EB">
        <w:rPr>
          <w:sz w:val="30"/>
          <w:rtl/>
          <w:lang w:eastAsia="en-US"/>
        </w:rPr>
        <w:t>في العام 2007</w:t>
      </w:r>
      <w:r w:rsidR="00B8359C">
        <w:rPr>
          <w:rFonts w:hint="cs"/>
          <w:sz w:val="30"/>
          <w:rtl/>
          <w:lang w:eastAsia="en-US"/>
        </w:rPr>
        <w:t xml:space="preserve"> </w:t>
      </w:r>
      <w:r w:rsidR="00A527EB" w:rsidRPr="00A527EB">
        <w:rPr>
          <w:sz w:val="30"/>
          <w:rtl/>
          <w:lang w:eastAsia="en-US"/>
        </w:rPr>
        <w:t>وصل عدد المستشفيات في الدولة</w:t>
      </w:r>
      <w:r w:rsidR="00B6221D">
        <w:rPr>
          <w:sz w:val="30"/>
          <w:rtl/>
          <w:lang w:eastAsia="en-US"/>
        </w:rPr>
        <w:t xml:space="preserve"> </w:t>
      </w:r>
      <w:r w:rsidR="00A527EB" w:rsidRPr="00A527EB">
        <w:rPr>
          <w:sz w:val="30"/>
          <w:rtl/>
          <w:lang w:eastAsia="en-US"/>
        </w:rPr>
        <w:t>إلى 40 مستشفى</w:t>
      </w:r>
      <w:r w:rsidR="008952C3">
        <w:rPr>
          <w:rFonts w:hint="cs"/>
          <w:sz w:val="30"/>
          <w:rtl/>
          <w:lang w:eastAsia="en-US"/>
        </w:rPr>
        <w:t>،</w:t>
      </w:r>
      <w:r w:rsidR="00A527EB" w:rsidRPr="00A527EB">
        <w:rPr>
          <w:sz w:val="30"/>
          <w:rtl/>
          <w:lang w:eastAsia="en-US"/>
        </w:rPr>
        <w:t xml:space="preserve"> وأكثر من 115 مركزا</w:t>
      </w:r>
      <w:r w:rsidR="003E2657">
        <w:rPr>
          <w:rFonts w:hint="cs"/>
          <w:sz w:val="30"/>
          <w:rtl/>
          <w:lang w:eastAsia="en-US"/>
        </w:rPr>
        <w:t>ً</w:t>
      </w:r>
      <w:r w:rsidR="00A527EB" w:rsidRPr="00A527EB">
        <w:rPr>
          <w:sz w:val="30"/>
          <w:rtl/>
          <w:lang w:eastAsia="en-US"/>
        </w:rPr>
        <w:t xml:space="preserve"> للرعاية الصحية الأولية</w:t>
      </w:r>
      <w:r w:rsidR="008952C3">
        <w:rPr>
          <w:rFonts w:hint="cs"/>
          <w:sz w:val="30"/>
          <w:rtl/>
          <w:lang w:eastAsia="en-US"/>
        </w:rPr>
        <w:t>،</w:t>
      </w:r>
      <w:r w:rsidR="00A527EB" w:rsidRPr="00A527EB">
        <w:rPr>
          <w:sz w:val="30"/>
          <w:rtl/>
          <w:lang w:eastAsia="en-US"/>
        </w:rPr>
        <w:t xml:space="preserve"> من بينها 14 مستشفى تابع لوزارة الصحة</w:t>
      </w:r>
      <w:r w:rsidR="008952C3">
        <w:rPr>
          <w:rFonts w:hint="cs"/>
          <w:sz w:val="30"/>
          <w:rtl/>
          <w:lang w:eastAsia="en-US"/>
        </w:rPr>
        <w:t>،</w:t>
      </w:r>
      <w:r w:rsidR="00A527EB" w:rsidRPr="00A527EB">
        <w:rPr>
          <w:sz w:val="30"/>
          <w:rtl/>
          <w:lang w:eastAsia="en-US"/>
        </w:rPr>
        <w:t xml:space="preserve"> و67 مركزا</w:t>
      </w:r>
      <w:r w:rsidR="003E2657">
        <w:rPr>
          <w:rFonts w:hint="cs"/>
          <w:sz w:val="30"/>
          <w:rtl/>
          <w:lang w:eastAsia="en-US"/>
        </w:rPr>
        <w:t>ً</w:t>
      </w:r>
      <w:r w:rsidR="008952C3">
        <w:rPr>
          <w:rFonts w:hint="cs"/>
          <w:sz w:val="30"/>
          <w:rtl/>
          <w:lang w:eastAsia="en-US"/>
        </w:rPr>
        <w:t>،</w:t>
      </w:r>
      <w:r w:rsidR="00A527EB" w:rsidRPr="00A527EB">
        <w:rPr>
          <w:sz w:val="30"/>
          <w:rtl/>
          <w:lang w:eastAsia="en-US"/>
        </w:rPr>
        <w:t xml:space="preserve"> بالإضافة إلى 11 مركزا</w:t>
      </w:r>
      <w:r w:rsidR="003E2657">
        <w:rPr>
          <w:rFonts w:hint="cs"/>
          <w:sz w:val="30"/>
          <w:rtl/>
          <w:lang w:eastAsia="en-US"/>
        </w:rPr>
        <w:t>ً</w:t>
      </w:r>
      <w:r w:rsidR="00A527EB" w:rsidRPr="00A527EB">
        <w:rPr>
          <w:sz w:val="30"/>
          <w:rtl/>
          <w:lang w:eastAsia="en-US"/>
        </w:rPr>
        <w:t xml:space="preserve"> رئيسيا</w:t>
      </w:r>
      <w:r w:rsidR="003E2657">
        <w:rPr>
          <w:rFonts w:hint="cs"/>
          <w:sz w:val="30"/>
          <w:rtl/>
          <w:lang w:eastAsia="en-US"/>
        </w:rPr>
        <w:t>ً</w:t>
      </w:r>
      <w:r w:rsidR="00A527EB" w:rsidRPr="00A527EB">
        <w:rPr>
          <w:sz w:val="30"/>
          <w:rtl/>
          <w:lang w:eastAsia="en-US"/>
        </w:rPr>
        <w:t xml:space="preserve"> للصحة المدرسية</w:t>
      </w:r>
      <w:r w:rsidR="008952C3">
        <w:rPr>
          <w:rFonts w:hint="cs"/>
          <w:sz w:val="30"/>
          <w:rtl/>
          <w:lang w:eastAsia="en-US"/>
        </w:rPr>
        <w:t>،</w:t>
      </w:r>
      <w:r w:rsidR="00A527EB" w:rsidRPr="00A527EB">
        <w:rPr>
          <w:sz w:val="30"/>
          <w:rtl/>
          <w:lang w:eastAsia="en-US"/>
        </w:rPr>
        <w:t xml:space="preserve"> و10 مراكز لرعاية الأمومة والطفولة</w:t>
      </w:r>
      <w:r w:rsidR="008952C3">
        <w:rPr>
          <w:rFonts w:hint="cs"/>
          <w:sz w:val="30"/>
          <w:rtl/>
          <w:lang w:eastAsia="en-US"/>
        </w:rPr>
        <w:t>،</w:t>
      </w:r>
      <w:r w:rsidR="00A527EB" w:rsidRPr="00A527EB">
        <w:rPr>
          <w:sz w:val="30"/>
          <w:rtl/>
          <w:lang w:eastAsia="en-US"/>
        </w:rPr>
        <w:t xml:space="preserve"> و110 وحدة متخصصة للأمومة والطفولة داخل مراكز الرعاية الأولية والمستشفيات</w:t>
      </w:r>
      <w:r w:rsidR="008952C3">
        <w:rPr>
          <w:rFonts w:hint="cs"/>
          <w:sz w:val="30"/>
          <w:rtl/>
          <w:lang w:eastAsia="en-US"/>
        </w:rPr>
        <w:t>،</w:t>
      </w:r>
      <w:r w:rsidR="00A527EB" w:rsidRPr="00A527EB">
        <w:rPr>
          <w:sz w:val="30"/>
          <w:rtl/>
          <w:lang w:eastAsia="en-US"/>
        </w:rPr>
        <w:t xml:space="preserve"> عدا العشرات من المستشفيات الكبيرة والآلاف من العيادات الطبية الخاصة.</w:t>
      </w:r>
    </w:p>
    <w:p w:rsidR="00A527EB" w:rsidRPr="00A527EB" w:rsidRDefault="00EF5770" w:rsidP="001345DA">
      <w:pPr>
        <w:spacing w:before="0" w:line="380" w:lineRule="exact"/>
        <w:rPr>
          <w:sz w:val="30"/>
          <w:rtl/>
          <w:lang w:eastAsia="en-US"/>
        </w:rPr>
      </w:pPr>
      <w:r>
        <w:rPr>
          <w:rFonts w:hint="cs"/>
          <w:sz w:val="30"/>
          <w:rtl/>
          <w:lang w:eastAsia="en-US"/>
        </w:rPr>
        <w:t>144-</w:t>
      </w:r>
      <w:r>
        <w:rPr>
          <w:rFonts w:hint="cs"/>
          <w:sz w:val="30"/>
          <w:rtl/>
          <w:lang w:eastAsia="en-US"/>
        </w:rPr>
        <w:tab/>
      </w:r>
      <w:r w:rsidR="00A527EB" w:rsidRPr="00A527EB">
        <w:rPr>
          <w:sz w:val="30"/>
          <w:rtl/>
          <w:lang w:eastAsia="en-US"/>
        </w:rPr>
        <w:t>كما نص القانون الاتحادي رقم 7 لسنة 1984 في شأن أسعار الخدمات الصحية ورسوم الشهادات والتقارير الصحية، وتناولت المادة 13 مسألة كفالة الدولة لجميع المواطنين والمقيمين</w:t>
      </w:r>
      <w:r w:rsidR="00B6221D">
        <w:rPr>
          <w:sz w:val="30"/>
          <w:rtl/>
          <w:lang w:eastAsia="en-US"/>
        </w:rPr>
        <w:t xml:space="preserve"> </w:t>
      </w:r>
      <w:r w:rsidR="00A527EB" w:rsidRPr="00A527EB">
        <w:rPr>
          <w:sz w:val="30"/>
          <w:rtl/>
          <w:lang w:eastAsia="en-US"/>
        </w:rPr>
        <w:t>خدمات الصحة العامة المجانية والتي تشمل الخدمات الوقائية الأساسية في مجال خدمات رعاية الأمومة والطفولة والتي تشمل:</w:t>
      </w:r>
    </w:p>
    <w:p w:rsidR="00A527EB" w:rsidRPr="00A527EB" w:rsidRDefault="003F1A99" w:rsidP="008952C3">
      <w:pPr>
        <w:spacing w:before="0" w:after="120" w:line="380" w:lineRule="exact"/>
        <w:ind w:firstLine="720"/>
        <w:rPr>
          <w:rFonts w:hint="cs"/>
          <w:sz w:val="30"/>
          <w:rtl/>
          <w:lang w:eastAsia="en-US"/>
        </w:rPr>
      </w:pPr>
      <w:r>
        <w:rPr>
          <w:rFonts w:hint="cs"/>
          <w:sz w:val="30"/>
          <w:rtl/>
          <w:lang w:eastAsia="en-US"/>
        </w:rPr>
        <w:t>•</w:t>
      </w:r>
      <w:r w:rsidR="00AB3B22">
        <w:rPr>
          <w:sz w:val="30"/>
          <w:rtl/>
          <w:lang w:eastAsia="en-US"/>
        </w:rPr>
        <w:tab/>
        <w:t>خدمات فحص ما قبل الزواج</w:t>
      </w:r>
    </w:p>
    <w:p w:rsidR="00A527EB" w:rsidRPr="00A527EB" w:rsidRDefault="00AB3B22" w:rsidP="008952C3">
      <w:pPr>
        <w:spacing w:before="0" w:after="120" w:line="380" w:lineRule="exact"/>
        <w:ind w:firstLine="720"/>
        <w:rPr>
          <w:rFonts w:hint="cs"/>
          <w:sz w:val="30"/>
          <w:rtl/>
          <w:lang w:eastAsia="en-US"/>
        </w:rPr>
      </w:pPr>
      <w:r>
        <w:rPr>
          <w:rFonts w:hint="cs"/>
          <w:sz w:val="30"/>
          <w:rtl/>
          <w:lang w:eastAsia="en-US"/>
        </w:rPr>
        <w:t>•</w:t>
      </w:r>
      <w:r>
        <w:rPr>
          <w:sz w:val="30"/>
          <w:rtl/>
          <w:lang w:eastAsia="en-US"/>
        </w:rPr>
        <w:tab/>
        <w:t>دعم وتشجيع الرضاعة الطبيعية</w:t>
      </w:r>
    </w:p>
    <w:p w:rsidR="00A527EB" w:rsidRPr="00A527EB" w:rsidRDefault="00AB3B22"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متا</w:t>
      </w:r>
      <w:r>
        <w:rPr>
          <w:sz w:val="30"/>
          <w:rtl/>
          <w:lang w:eastAsia="en-US"/>
        </w:rPr>
        <w:t>بعة نمو وتطور الطفل دون الخامسة</w:t>
      </w:r>
    </w:p>
    <w:p w:rsidR="00A527EB" w:rsidRPr="00A527EB" w:rsidRDefault="00AB3B22" w:rsidP="008952C3">
      <w:pPr>
        <w:spacing w:before="0" w:after="120" w:line="380" w:lineRule="exact"/>
        <w:ind w:firstLine="720"/>
        <w:rPr>
          <w:rFonts w:hint="cs"/>
          <w:sz w:val="30"/>
          <w:rtl/>
          <w:lang w:eastAsia="en-US"/>
        </w:rPr>
      </w:pPr>
      <w:r>
        <w:rPr>
          <w:rFonts w:hint="cs"/>
          <w:sz w:val="30"/>
          <w:rtl/>
          <w:lang w:eastAsia="en-US"/>
        </w:rPr>
        <w:t>•</w:t>
      </w:r>
      <w:r>
        <w:rPr>
          <w:sz w:val="30"/>
          <w:rtl/>
          <w:lang w:eastAsia="en-US"/>
        </w:rPr>
        <w:tab/>
        <w:t>الوقاية من الأمراض الوراثية</w:t>
      </w:r>
    </w:p>
    <w:p w:rsidR="00A527EB" w:rsidRPr="00A527EB" w:rsidRDefault="00AB3B22"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البرنامج الوطني للاكت</w:t>
      </w:r>
      <w:r>
        <w:rPr>
          <w:sz w:val="30"/>
          <w:rtl/>
          <w:lang w:eastAsia="en-US"/>
        </w:rPr>
        <w:t>شاف المبكر لأمراض حديثي الولادة</w:t>
      </w:r>
    </w:p>
    <w:p w:rsidR="00A527EB" w:rsidRPr="00A527EB" w:rsidRDefault="00AB3B22" w:rsidP="00EF5770">
      <w:pPr>
        <w:spacing w:before="0" w:line="380" w:lineRule="exact"/>
        <w:ind w:firstLine="720"/>
        <w:rPr>
          <w:rFonts w:hint="cs"/>
          <w:sz w:val="30"/>
          <w:rtl/>
          <w:lang w:eastAsia="en-US"/>
        </w:rPr>
      </w:pPr>
      <w:r>
        <w:rPr>
          <w:rFonts w:hint="cs"/>
          <w:sz w:val="30"/>
          <w:rtl/>
          <w:lang w:eastAsia="en-US"/>
        </w:rPr>
        <w:t>•</w:t>
      </w:r>
      <w:r w:rsidR="00A527EB" w:rsidRPr="00A527EB">
        <w:rPr>
          <w:sz w:val="30"/>
          <w:rtl/>
          <w:lang w:eastAsia="en-US"/>
        </w:rPr>
        <w:tab/>
        <w:t>البرنامج الوطني للاكتشاف المبكر لسرطان</w:t>
      </w:r>
      <w:r>
        <w:rPr>
          <w:sz w:val="30"/>
          <w:rtl/>
          <w:lang w:eastAsia="en-US"/>
        </w:rPr>
        <w:t xml:space="preserve"> الثدي</w:t>
      </w:r>
      <w:r>
        <w:rPr>
          <w:rFonts w:hint="cs"/>
          <w:sz w:val="30"/>
          <w:rtl/>
          <w:lang w:eastAsia="en-US"/>
        </w:rPr>
        <w:t>.</w:t>
      </w:r>
    </w:p>
    <w:p w:rsidR="00A527EB" w:rsidRPr="00A527EB" w:rsidRDefault="00112D0A" w:rsidP="00112D0A">
      <w:pPr>
        <w:spacing w:before="0" w:line="380" w:lineRule="exact"/>
        <w:rPr>
          <w:sz w:val="30"/>
          <w:rtl/>
          <w:lang w:eastAsia="en-US"/>
        </w:rPr>
      </w:pPr>
      <w:r>
        <w:rPr>
          <w:rFonts w:hint="cs"/>
          <w:sz w:val="30"/>
          <w:rtl/>
          <w:lang w:eastAsia="en-US"/>
        </w:rPr>
        <w:t>145-</w:t>
      </w:r>
      <w:r>
        <w:rPr>
          <w:rFonts w:hint="cs"/>
          <w:sz w:val="30"/>
          <w:rtl/>
          <w:lang w:eastAsia="en-US"/>
        </w:rPr>
        <w:tab/>
      </w:r>
      <w:r w:rsidR="00A527EB" w:rsidRPr="00A527EB">
        <w:rPr>
          <w:sz w:val="30"/>
          <w:rtl/>
          <w:lang w:eastAsia="en-US"/>
        </w:rPr>
        <w:t xml:space="preserve">وتقدم هذه الخدمات من خلال مراكز متخصصة لرعاية الأمومة والطفولة ومن خلال مراكز الرعاية الصحية الأولية في جميع المناطق الطبية، حيث </w:t>
      </w:r>
      <w:r w:rsidR="00884A65">
        <w:rPr>
          <w:rFonts w:hint="cs"/>
          <w:sz w:val="30"/>
          <w:rtl/>
          <w:lang w:eastAsia="en-US"/>
        </w:rPr>
        <w:t>إ</w:t>
      </w:r>
      <w:r w:rsidR="00A527EB" w:rsidRPr="00A527EB">
        <w:rPr>
          <w:sz w:val="30"/>
          <w:rtl/>
          <w:lang w:eastAsia="en-US"/>
        </w:rPr>
        <w:t>ن جميع الخدمات الصحية الوقائية المقدمة للأطفال سواء في سن</w:t>
      </w:r>
      <w:r w:rsidR="00AB3B22">
        <w:rPr>
          <w:rFonts w:hint="cs"/>
          <w:sz w:val="30"/>
          <w:rtl/>
          <w:lang w:eastAsia="en-US"/>
        </w:rPr>
        <w:br/>
      </w:r>
      <w:r w:rsidR="00A527EB" w:rsidRPr="00A527EB">
        <w:rPr>
          <w:sz w:val="30"/>
          <w:rtl/>
          <w:lang w:eastAsia="en-US"/>
        </w:rPr>
        <w:t>ما قبل المدرسة أو الخدمات المقدمة لطلبة المدارس تقدم مجاناً للمواطنين والوافدين، كما تلزم المدارس الخاصة بتوفير العاملين الصحيين وتقديم هذه الخدمة للطلبة فيها ويتم توفير التطعيم بالمجان إلى جانب بعض وسائل التثقيف الصحي كما يتم عمل التدريب المجاني لهذه المدارس من قبل إدارات الصحة المدرسية بالدولة. ويشمل برنامج الرعاية الصحية للأطفال في المرحلة المدرسية التالي:</w:t>
      </w:r>
    </w:p>
    <w:p w:rsidR="00A527EB" w:rsidRPr="00A527EB" w:rsidRDefault="00AB3B22" w:rsidP="00112D0A">
      <w:pPr>
        <w:spacing w:before="0" w:after="120" w:line="380" w:lineRule="exact"/>
        <w:ind w:firstLine="720"/>
        <w:rPr>
          <w:rFonts w:hint="cs"/>
          <w:sz w:val="30"/>
          <w:rtl/>
          <w:lang w:eastAsia="en-US"/>
        </w:rPr>
      </w:pPr>
      <w:r>
        <w:rPr>
          <w:rFonts w:hint="cs"/>
          <w:sz w:val="30"/>
          <w:rtl/>
          <w:lang w:eastAsia="en-US"/>
        </w:rPr>
        <w:t>(أ)</w:t>
      </w:r>
      <w:r w:rsidR="00A527EB" w:rsidRPr="00A527EB">
        <w:rPr>
          <w:sz w:val="30"/>
          <w:rtl/>
          <w:lang w:eastAsia="en-US"/>
        </w:rPr>
        <w:tab/>
        <w:t>ال</w:t>
      </w:r>
      <w:r>
        <w:rPr>
          <w:sz w:val="30"/>
          <w:rtl/>
          <w:lang w:eastAsia="en-US"/>
        </w:rPr>
        <w:t>خدمات الصحية الوقائية والعلاجية</w:t>
      </w:r>
      <w:r>
        <w:rPr>
          <w:rFonts w:hint="cs"/>
          <w:sz w:val="30"/>
          <w:rtl/>
          <w:lang w:eastAsia="en-US"/>
        </w:rPr>
        <w:t>؛</w:t>
      </w:r>
    </w:p>
    <w:p w:rsidR="00A527EB" w:rsidRPr="00A527EB" w:rsidRDefault="00AB3B22" w:rsidP="00112D0A">
      <w:pPr>
        <w:spacing w:before="0" w:after="120" w:line="380" w:lineRule="exact"/>
        <w:ind w:firstLine="720"/>
        <w:rPr>
          <w:rFonts w:hint="cs"/>
          <w:sz w:val="30"/>
          <w:rtl/>
          <w:lang w:eastAsia="en-US"/>
        </w:rPr>
      </w:pPr>
      <w:r>
        <w:rPr>
          <w:rFonts w:hint="cs"/>
          <w:sz w:val="30"/>
          <w:rtl/>
          <w:lang w:eastAsia="en-US"/>
        </w:rPr>
        <w:t>(ب)</w:t>
      </w:r>
      <w:r>
        <w:rPr>
          <w:sz w:val="30"/>
          <w:rtl/>
          <w:lang w:eastAsia="en-US"/>
        </w:rPr>
        <w:tab/>
        <w:t>التثقيف الصحي لطلبة المدارس</w:t>
      </w:r>
      <w:r>
        <w:rPr>
          <w:rFonts w:hint="cs"/>
          <w:sz w:val="30"/>
          <w:rtl/>
          <w:lang w:eastAsia="en-US"/>
        </w:rPr>
        <w:t>؛</w:t>
      </w:r>
    </w:p>
    <w:p w:rsidR="00A527EB" w:rsidRPr="00A527EB" w:rsidRDefault="00AB3B22" w:rsidP="00112D0A">
      <w:pPr>
        <w:spacing w:before="0" w:after="120" w:line="380" w:lineRule="exact"/>
        <w:ind w:firstLine="720"/>
        <w:rPr>
          <w:rFonts w:hint="cs"/>
          <w:sz w:val="30"/>
          <w:rtl/>
          <w:lang w:eastAsia="en-US"/>
        </w:rPr>
      </w:pPr>
      <w:r>
        <w:rPr>
          <w:rFonts w:hint="cs"/>
          <w:sz w:val="30"/>
          <w:rtl/>
          <w:lang w:eastAsia="en-US"/>
        </w:rPr>
        <w:t>(ج)</w:t>
      </w:r>
      <w:r>
        <w:rPr>
          <w:sz w:val="30"/>
          <w:rtl/>
          <w:lang w:eastAsia="en-US"/>
        </w:rPr>
        <w:tab/>
        <w:t>مراقبة البيئة المدرسية</w:t>
      </w:r>
      <w:r>
        <w:rPr>
          <w:rFonts w:hint="cs"/>
          <w:sz w:val="30"/>
          <w:rtl/>
          <w:lang w:eastAsia="en-US"/>
        </w:rPr>
        <w:t>؛</w:t>
      </w:r>
    </w:p>
    <w:p w:rsidR="00A527EB" w:rsidRPr="00A527EB" w:rsidRDefault="00AB3B22" w:rsidP="00112D0A">
      <w:pPr>
        <w:spacing w:before="0" w:after="120" w:line="380" w:lineRule="exact"/>
        <w:ind w:firstLine="720"/>
        <w:rPr>
          <w:rFonts w:hint="cs"/>
          <w:sz w:val="30"/>
          <w:rtl/>
          <w:lang w:eastAsia="en-US"/>
        </w:rPr>
      </w:pPr>
      <w:r>
        <w:rPr>
          <w:rFonts w:hint="cs"/>
          <w:sz w:val="30"/>
          <w:rtl/>
          <w:lang w:eastAsia="en-US"/>
        </w:rPr>
        <w:t>(د)</w:t>
      </w:r>
      <w:r>
        <w:rPr>
          <w:sz w:val="30"/>
          <w:rtl/>
          <w:lang w:eastAsia="en-US"/>
        </w:rPr>
        <w:tab/>
        <w:t>تعزيز صحة العاملين بالمدارس</w:t>
      </w:r>
      <w:r>
        <w:rPr>
          <w:rFonts w:hint="cs"/>
          <w:sz w:val="30"/>
          <w:rtl/>
          <w:lang w:eastAsia="en-US"/>
        </w:rPr>
        <w:t>؛</w:t>
      </w:r>
    </w:p>
    <w:p w:rsidR="00A527EB" w:rsidRPr="00A527EB" w:rsidRDefault="00AB3B22" w:rsidP="00112D0A">
      <w:pPr>
        <w:spacing w:before="0" w:after="120" w:line="380" w:lineRule="exact"/>
        <w:ind w:firstLine="720"/>
        <w:rPr>
          <w:rFonts w:hint="cs"/>
          <w:sz w:val="30"/>
          <w:rtl/>
          <w:lang w:eastAsia="en-US"/>
        </w:rPr>
      </w:pPr>
      <w:r>
        <w:rPr>
          <w:rFonts w:hint="cs"/>
          <w:sz w:val="30"/>
          <w:rtl/>
          <w:lang w:eastAsia="en-US"/>
        </w:rPr>
        <w:t>(</w:t>
      </w:r>
      <w:r w:rsidR="00783CEA" w:rsidRPr="00845899">
        <w:rPr>
          <w:sz w:val="36"/>
          <w:rtl/>
        </w:rPr>
        <w:t>ﻫ</w:t>
      </w:r>
      <w:r w:rsidR="00783CEA">
        <w:rPr>
          <w:rFonts w:hint="cs"/>
          <w:sz w:val="36"/>
          <w:rtl/>
        </w:rPr>
        <w:t>)</w:t>
      </w:r>
      <w:r w:rsidR="00A527EB" w:rsidRPr="00A527EB">
        <w:rPr>
          <w:sz w:val="30"/>
          <w:rtl/>
          <w:lang w:eastAsia="en-US"/>
        </w:rPr>
        <w:tab/>
        <w:t xml:space="preserve">التغذية </w:t>
      </w:r>
      <w:r w:rsidR="00783CEA">
        <w:rPr>
          <w:sz w:val="30"/>
          <w:rtl/>
          <w:lang w:eastAsia="en-US"/>
        </w:rPr>
        <w:t>المدرسية ومراقبة المقصف المدرسي</w:t>
      </w:r>
      <w:r w:rsidR="00783CEA">
        <w:rPr>
          <w:rFonts w:hint="cs"/>
          <w:sz w:val="30"/>
          <w:rtl/>
          <w:lang w:eastAsia="en-US"/>
        </w:rPr>
        <w:t>؛</w:t>
      </w:r>
    </w:p>
    <w:p w:rsidR="00A527EB" w:rsidRPr="00A527EB" w:rsidRDefault="00783CEA" w:rsidP="00112D0A">
      <w:pPr>
        <w:spacing w:before="0" w:after="120" w:line="380" w:lineRule="exact"/>
        <w:ind w:firstLine="720"/>
        <w:rPr>
          <w:rFonts w:hint="cs"/>
          <w:sz w:val="30"/>
          <w:rtl/>
          <w:lang w:eastAsia="en-US"/>
        </w:rPr>
      </w:pPr>
      <w:r>
        <w:rPr>
          <w:rFonts w:hint="cs"/>
          <w:sz w:val="30"/>
          <w:rtl/>
          <w:lang w:eastAsia="en-US"/>
        </w:rPr>
        <w:t>(و)</w:t>
      </w:r>
      <w:r>
        <w:rPr>
          <w:sz w:val="30"/>
          <w:rtl/>
          <w:lang w:eastAsia="en-US"/>
        </w:rPr>
        <w:tab/>
        <w:t>التربية الرياضية</w:t>
      </w:r>
      <w:r>
        <w:rPr>
          <w:rFonts w:hint="cs"/>
          <w:sz w:val="30"/>
          <w:rtl/>
          <w:lang w:eastAsia="en-US"/>
        </w:rPr>
        <w:t>؛</w:t>
      </w:r>
    </w:p>
    <w:p w:rsidR="00A527EB" w:rsidRPr="00A527EB" w:rsidRDefault="00783CEA" w:rsidP="00112D0A">
      <w:pPr>
        <w:spacing w:before="0" w:after="120" w:line="380" w:lineRule="exact"/>
        <w:ind w:firstLine="720"/>
        <w:rPr>
          <w:sz w:val="30"/>
          <w:rtl/>
          <w:lang w:eastAsia="en-US"/>
        </w:rPr>
      </w:pPr>
      <w:r>
        <w:rPr>
          <w:rFonts w:hint="cs"/>
          <w:sz w:val="30"/>
          <w:rtl/>
          <w:lang w:eastAsia="en-US"/>
        </w:rPr>
        <w:t>(ز)</w:t>
      </w:r>
      <w:r w:rsidR="00A527EB" w:rsidRPr="00A527EB">
        <w:rPr>
          <w:sz w:val="30"/>
          <w:rtl/>
          <w:lang w:eastAsia="en-US"/>
        </w:rPr>
        <w:tab/>
        <w:t>خدمات الصحة النفسية والاستشارة.</w:t>
      </w:r>
    </w:p>
    <w:p w:rsidR="00A527EB" w:rsidRPr="00A527EB" w:rsidRDefault="003E1BBC" w:rsidP="003E1BBC">
      <w:pPr>
        <w:spacing w:before="120" w:line="380" w:lineRule="exact"/>
        <w:rPr>
          <w:sz w:val="30"/>
          <w:rtl/>
          <w:lang w:eastAsia="en-US"/>
        </w:rPr>
      </w:pPr>
      <w:r>
        <w:rPr>
          <w:rFonts w:hint="cs"/>
          <w:sz w:val="30"/>
          <w:rtl/>
          <w:lang w:eastAsia="en-US"/>
        </w:rPr>
        <w:t>146-</w:t>
      </w:r>
      <w:r>
        <w:rPr>
          <w:rFonts w:hint="cs"/>
          <w:sz w:val="30"/>
          <w:rtl/>
          <w:lang w:eastAsia="en-US"/>
        </w:rPr>
        <w:tab/>
      </w:r>
      <w:r w:rsidR="00A527EB" w:rsidRPr="00A527EB">
        <w:rPr>
          <w:sz w:val="30"/>
          <w:rtl/>
          <w:lang w:eastAsia="en-US"/>
        </w:rPr>
        <w:t>ويقدم البرنامج خدمات وقائية وعلاجية لجميع الطلبة في المدارس الحكومية كما يتم إلزام المدارس الخاصة بتعيين الممرض والطبيب لتقديم هذه الخدمات ويتم إشراكهم في دورات تدريبية على وسائل وأساليب تقديم الخدمات في هذا البرنامج</w:t>
      </w:r>
      <w:r w:rsidR="008952C3">
        <w:rPr>
          <w:rFonts w:hint="cs"/>
          <w:sz w:val="30"/>
          <w:rtl/>
          <w:lang w:eastAsia="en-US"/>
        </w:rPr>
        <w:t>.</w:t>
      </w:r>
      <w:r w:rsidR="00A527EB" w:rsidRPr="00A527EB">
        <w:rPr>
          <w:sz w:val="30"/>
          <w:rtl/>
          <w:lang w:eastAsia="en-US"/>
        </w:rPr>
        <w:t xml:space="preserve"> وتمد المدارس بالتثقيف الصحي والتطعيمات والدعم في مجال الأمراض المعدية بالمجان.</w:t>
      </w:r>
    </w:p>
    <w:p w:rsidR="003D48B2" w:rsidRPr="003D48B2" w:rsidRDefault="00A527EB" w:rsidP="003E1BBC">
      <w:pPr>
        <w:spacing w:before="0" w:line="380" w:lineRule="exact"/>
        <w:rPr>
          <w:rFonts w:hint="cs"/>
          <w:i/>
          <w:iCs/>
          <w:sz w:val="30"/>
          <w:rtl/>
          <w:lang w:eastAsia="en-US"/>
        </w:rPr>
      </w:pPr>
      <w:r w:rsidRPr="003D48B2">
        <w:rPr>
          <w:i/>
          <w:iCs/>
          <w:sz w:val="30"/>
          <w:rtl/>
          <w:lang w:eastAsia="en-US"/>
        </w:rPr>
        <w:t>برنامج مكافحة وعل</w:t>
      </w:r>
      <w:r w:rsidR="003D48B2" w:rsidRPr="003D48B2">
        <w:rPr>
          <w:i/>
          <w:iCs/>
          <w:sz w:val="30"/>
          <w:rtl/>
          <w:lang w:eastAsia="en-US"/>
        </w:rPr>
        <w:t>اج الأمراض المعدية وغير المعدية</w:t>
      </w:r>
    </w:p>
    <w:p w:rsidR="00A527EB" w:rsidRPr="00A527EB" w:rsidRDefault="003E1BBC" w:rsidP="003E1BBC">
      <w:pPr>
        <w:spacing w:before="0" w:line="380" w:lineRule="exact"/>
        <w:rPr>
          <w:sz w:val="30"/>
          <w:rtl/>
          <w:lang w:eastAsia="en-US"/>
        </w:rPr>
      </w:pPr>
      <w:r>
        <w:rPr>
          <w:rFonts w:hint="cs"/>
          <w:sz w:val="30"/>
          <w:rtl/>
          <w:lang w:eastAsia="en-US"/>
        </w:rPr>
        <w:t>147-</w:t>
      </w:r>
      <w:r>
        <w:rPr>
          <w:rFonts w:hint="cs"/>
          <w:sz w:val="30"/>
          <w:rtl/>
          <w:lang w:eastAsia="en-US"/>
        </w:rPr>
        <w:tab/>
      </w:r>
      <w:r w:rsidR="00A527EB" w:rsidRPr="00A527EB">
        <w:rPr>
          <w:sz w:val="30"/>
          <w:rtl/>
          <w:lang w:eastAsia="en-US"/>
        </w:rPr>
        <w:t>حيث تطبق العديد من البرامج الوقائية على مستوى الدولة للجميع كما تصرف الأدوية المجانية لعلاج بعض الأمراض المعدية والتي تشكل خطراً على الصحة العامة من خلال إدارات الطب الوقائي ويشمل التالي:</w:t>
      </w:r>
    </w:p>
    <w:p w:rsidR="00A527EB" w:rsidRPr="00A527EB" w:rsidRDefault="003D48B2" w:rsidP="008952C3">
      <w:pPr>
        <w:spacing w:before="0" w:after="120" w:line="380" w:lineRule="exact"/>
        <w:ind w:left="1440" w:hanging="720"/>
        <w:rPr>
          <w:sz w:val="30"/>
          <w:rtl/>
          <w:lang w:eastAsia="en-US"/>
        </w:rPr>
      </w:pPr>
      <w:r>
        <w:rPr>
          <w:rFonts w:hint="cs"/>
          <w:sz w:val="30"/>
          <w:rtl/>
          <w:lang w:eastAsia="en-US"/>
        </w:rPr>
        <w:t>•</w:t>
      </w:r>
      <w:r w:rsidR="00A527EB" w:rsidRPr="00A527EB">
        <w:rPr>
          <w:sz w:val="30"/>
          <w:rtl/>
          <w:lang w:eastAsia="en-US"/>
        </w:rPr>
        <w:tab/>
        <w:t>برنامج التحصين الوطني الموسع والذي يقدم التحصين بالمجان لجميع الأطفال منذ الولادة وحتى مغادرة المدرسة</w:t>
      </w:r>
    </w:p>
    <w:p w:rsidR="00A527EB" w:rsidRPr="00707A24" w:rsidRDefault="003D48B2" w:rsidP="008952C3">
      <w:pPr>
        <w:spacing w:before="0" w:after="120" w:line="380" w:lineRule="exact"/>
        <w:ind w:left="1440" w:hanging="720"/>
        <w:rPr>
          <w:spacing w:val="0"/>
          <w:sz w:val="30"/>
          <w:rtl/>
          <w:lang w:eastAsia="en-US"/>
        </w:rPr>
      </w:pPr>
      <w:r w:rsidRPr="00707A24">
        <w:rPr>
          <w:rFonts w:hint="cs"/>
          <w:spacing w:val="0"/>
          <w:sz w:val="30"/>
          <w:rtl/>
          <w:lang w:eastAsia="en-US"/>
        </w:rPr>
        <w:t>•</w:t>
      </w:r>
      <w:r w:rsidR="00A527EB" w:rsidRPr="00707A24">
        <w:rPr>
          <w:spacing w:val="0"/>
          <w:sz w:val="30"/>
          <w:rtl/>
          <w:lang w:eastAsia="en-US"/>
        </w:rPr>
        <w:tab/>
        <w:t>برنامج استئصال شلل الأطفال</w:t>
      </w:r>
    </w:p>
    <w:p w:rsidR="00A527EB" w:rsidRPr="00707A24" w:rsidRDefault="003D48B2" w:rsidP="008952C3">
      <w:pPr>
        <w:spacing w:before="0" w:after="120" w:line="380" w:lineRule="exact"/>
        <w:ind w:left="1440" w:hanging="720"/>
        <w:rPr>
          <w:spacing w:val="0"/>
          <w:sz w:val="30"/>
          <w:rtl/>
          <w:lang w:eastAsia="en-US"/>
        </w:rPr>
      </w:pPr>
      <w:r w:rsidRPr="00707A24">
        <w:rPr>
          <w:rFonts w:hint="cs"/>
          <w:spacing w:val="0"/>
          <w:sz w:val="30"/>
          <w:rtl/>
          <w:lang w:eastAsia="en-US"/>
        </w:rPr>
        <w:t>•</w:t>
      </w:r>
      <w:r w:rsidR="00A527EB" w:rsidRPr="00707A24">
        <w:rPr>
          <w:spacing w:val="0"/>
          <w:sz w:val="30"/>
          <w:rtl/>
          <w:lang w:eastAsia="en-US"/>
        </w:rPr>
        <w:tab/>
        <w:t>برنامج القضاء على الحصبة والحصبة الألمانية</w:t>
      </w:r>
    </w:p>
    <w:p w:rsidR="00A527EB" w:rsidRPr="00707A24" w:rsidRDefault="003D48B2" w:rsidP="008952C3">
      <w:pPr>
        <w:spacing w:before="0" w:after="120" w:line="380" w:lineRule="exact"/>
        <w:ind w:left="1440" w:hanging="720"/>
        <w:rPr>
          <w:spacing w:val="0"/>
          <w:sz w:val="30"/>
          <w:rtl/>
          <w:lang w:eastAsia="en-US"/>
        </w:rPr>
      </w:pPr>
      <w:r w:rsidRPr="00707A24">
        <w:rPr>
          <w:rFonts w:hint="cs"/>
          <w:spacing w:val="0"/>
          <w:sz w:val="30"/>
          <w:rtl/>
          <w:lang w:eastAsia="en-US"/>
        </w:rPr>
        <w:t>•</w:t>
      </w:r>
      <w:r w:rsidR="00A527EB" w:rsidRPr="00707A24">
        <w:rPr>
          <w:spacing w:val="0"/>
          <w:sz w:val="30"/>
          <w:rtl/>
          <w:lang w:eastAsia="en-US"/>
        </w:rPr>
        <w:tab/>
        <w:t>برنامج مكافحة الملاريا</w:t>
      </w:r>
    </w:p>
    <w:p w:rsidR="00A527EB" w:rsidRPr="00707A24" w:rsidRDefault="003D48B2" w:rsidP="008952C3">
      <w:pPr>
        <w:spacing w:before="0" w:after="120" w:line="380" w:lineRule="exact"/>
        <w:ind w:left="1440" w:hanging="720"/>
        <w:rPr>
          <w:spacing w:val="0"/>
          <w:sz w:val="30"/>
          <w:rtl/>
          <w:lang w:eastAsia="en-US"/>
        </w:rPr>
      </w:pPr>
      <w:r w:rsidRPr="00707A24">
        <w:rPr>
          <w:rFonts w:hint="cs"/>
          <w:spacing w:val="0"/>
          <w:sz w:val="30"/>
          <w:rtl/>
          <w:lang w:eastAsia="en-US"/>
        </w:rPr>
        <w:t>•</w:t>
      </w:r>
      <w:r w:rsidR="00A527EB" w:rsidRPr="00707A24">
        <w:rPr>
          <w:spacing w:val="0"/>
          <w:sz w:val="30"/>
          <w:rtl/>
          <w:lang w:eastAsia="en-US"/>
        </w:rPr>
        <w:tab/>
        <w:t>برنامج مكافحة الدرن</w:t>
      </w:r>
    </w:p>
    <w:p w:rsidR="00A527EB" w:rsidRPr="00707A24" w:rsidRDefault="003D48B2" w:rsidP="008952C3">
      <w:pPr>
        <w:spacing w:before="0" w:after="120" w:line="380" w:lineRule="exact"/>
        <w:ind w:left="1440" w:hanging="720"/>
        <w:rPr>
          <w:spacing w:val="0"/>
          <w:sz w:val="30"/>
          <w:rtl/>
          <w:lang w:eastAsia="en-US"/>
        </w:rPr>
      </w:pPr>
      <w:r w:rsidRPr="00707A24">
        <w:rPr>
          <w:rFonts w:hint="cs"/>
          <w:spacing w:val="0"/>
          <w:sz w:val="30"/>
          <w:rtl/>
          <w:lang w:eastAsia="en-US"/>
        </w:rPr>
        <w:t>•</w:t>
      </w:r>
      <w:r w:rsidR="00A527EB" w:rsidRPr="00707A24">
        <w:rPr>
          <w:spacing w:val="0"/>
          <w:sz w:val="30"/>
          <w:rtl/>
          <w:lang w:eastAsia="en-US"/>
        </w:rPr>
        <w:tab/>
        <w:t>برنامج مكافحة الإيدز</w:t>
      </w:r>
    </w:p>
    <w:p w:rsidR="00A527EB" w:rsidRPr="00707A24" w:rsidRDefault="003D48B2" w:rsidP="008952C3">
      <w:pPr>
        <w:spacing w:before="0" w:after="120" w:line="380" w:lineRule="exact"/>
        <w:ind w:left="1440" w:hanging="720"/>
        <w:rPr>
          <w:spacing w:val="0"/>
          <w:sz w:val="30"/>
          <w:rtl/>
          <w:lang w:eastAsia="en-US"/>
        </w:rPr>
      </w:pPr>
      <w:r w:rsidRPr="00707A24">
        <w:rPr>
          <w:rFonts w:hint="cs"/>
          <w:spacing w:val="0"/>
          <w:sz w:val="30"/>
          <w:rtl/>
          <w:lang w:eastAsia="en-US"/>
        </w:rPr>
        <w:t>•</w:t>
      </w:r>
      <w:r w:rsidR="00A527EB" w:rsidRPr="00707A24">
        <w:rPr>
          <w:spacing w:val="0"/>
          <w:sz w:val="30"/>
          <w:rtl/>
          <w:lang w:eastAsia="en-US"/>
        </w:rPr>
        <w:tab/>
        <w:t>برنامج مكافحة السرطان</w:t>
      </w:r>
    </w:p>
    <w:p w:rsidR="00A527EB" w:rsidRPr="00707A24" w:rsidRDefault="003D48B2" w:rsidP="008952C3">
      <w:pPr>
        <w:spacing w:before="0" w:after="120" w:line="380" w:lineRule="exact"/>
        <w:ind w:left="1440" w:hanging="720"/>
        <w:rPr>
          <w:spacing w:val="0"/>
          <w:sz w:val="30"/>
          <w:rtl/>
          <w:lang w:eastAsia="en-US"/>
        </w:rPr>
      </w:pPr>
      <w:r w:rsidRPr="00707A24">
        <w:rPr>
          <w:rFonts w:hint="cs"/>
          <w:spacing w:val="0"/>
          <w:sz w:val="30"/>
          <w:rtl/>
          <w:lang w:eastAsia="en-US"/>
        </w:rPr>
        <w:t>•</w:t>
      </w:r>
      <w:r w:rsidR="00A527EB" w:rsidRPr="00707A24">
        <w:rPr>
          <w:spacing w:val="0"/>
          <w:sz w:val="30"/>
          <w:rtl/>
          <w:lang w:eastAsia="en-US"/>
        </w:rPr>
        <w:tab/>
        <w:t>برنامج مكافحة الأمراض المعدية</w:t>
      </w:r>
    </w:p>
    <w:p w:rsidR="00A527EB" w:rsidRPr="00707A24" w:rsidRDefault="003D48B2" w:rsidP="008952C3">
      <w:pPr>
        <w:spacing w:before="0" w:after="120" w:line="380" w:lineRule="exact"/>
        <w:ind w:left="1440" w:hanging="720"/>
        <w:rPr>
          <w:spacing w:val="0"/>
          <w:sz w:val="30"/>
          <w:rtl/>
          <w:lang w:eastAsia="en-US"/>
        </w:rPr>
      </w:pPr>
      <w:r w:rsidRPr="00707A24">
        <w:rPr>
          <w:rFonts w:hint="cs"/>
          <w:spacing w:val="0"/>
          <w:sz w:val="30"/>
          <w:rtl/>
          <w:lang w:eastAsia="en-US"/>
        </w:rPr>
        <w:t>•</w:t>
      </w:r>
      <w:r w:rsidR="00A527EB" w:rsidRPr="00707A24">
        <w:rPr>
          <w:spacing w:val="0"/>
          <w:sz w:val="30"/>
          <w:rtl/>
          <w:lang w:eastAsia="en-US"/>
        </w:rPr>
        <w:tab/>
        <w:t>خدمات الطوارئ والإسعاف</w:t>
      </w:r>
    </w:p>
    <w:p w:rsidR="00A527EB" w:rsidRPr="00707A24" w:rsidRDefault="003D48B2" w:rsidP="003E1BBC">
      <w:pPr>
        <w:spacing w:before="0" w:after="120" w:line="380" w:lineRule="exact"/>
        <w:ind w:left="1440" w:hanging="720"/>
        <w:rPr>
          <w:spacing w:val="0"/>
          <w:sz w:val="30"/>
          <w:rtl/>
          <w:lang w:eastAsia="en-US"/>
        </w:rPr>
      </w:pPr>
      <w:r w:rsidRPr="00707A24">
        <w:rPr>
          <w:rFonts w:hint="cs"/>
          <w:spacing w:val="0"/>
          <w:sz w:val="30"/>
          <w:rtl/>
          <w:lang w:eastAsia="en-US"/>
        </w:rPr>
        <w:t>•</w:t>
      </w:r>
      <w:r w:rsidR="00A527EB" w:rsidRPr="00707A24">
        <w:rPr>
          <w:spacing w:val="0"/>
          <w:sz w:val="30"/>
          <w:rtl/>
          <w:lang w:eastAsia="en-US"/>
        </w:rPr>
        <w:tab/>
        <w:t xml:space="preserve">التثقيف الصحي لمختلف فئات المجتمع من خلال الوسائل الإعلامية المختلفة المسموعة </w:t>
      </w:r>
      <w:r w:rsidR="008952C3">
        <w:rPr>
          <w:rFonts w:hint="cs"/>
          <w:spacing w:val="0"/>
          <w:sz w:val="30"/>
          <w:rtl/>
          <w:lang w:eastAsia="en-US"/>
        </w:rPr>
        <w:t xml:space="preserve">- </w:t>
      </w:r>
      <w:r w:rsidR="00A527EB" w:rsidRPr="00707A24">
        <w:rPr>
          <w:spacing w:val="0"/>
          <w:sz w:val="30"/>
          <w:rtl/>
          <w:lang w:eastAsia="en-US"/>
        </w:rPr>
        <w:t>المقروءة. وتقدم هذه الخدمات في المرافق الصحية والتعليمية المختلفة ومواقع العمل المختلفة بالإضافة إلى ما يقدم من خلال جمعيات النفع العام ك</w:t>
      </w:r>
      <w:r w:rsidR="00B374D7" w:rsidRPr="00707A24">
        <w:rPr>
          <w:spacing w:val="0"/>
          <w:sz w:val="30"/>
          <w:rtl/>
          <w:lang w:eastAsia="en-US"/>
        </w:rPr>
        <w:t xml:space="preserve">الاتحاد </w:t>
      </w:r>
      <w:r w:rsidR="00A527EB" w:rsidRPr="00707A24">
        <w:rPr>
          <w:spacing w:val="0"/>
          <w:sz w:val="30"/>
          <w:rtl/>
          <w:lang w:eastAsia="en-US"/>
        </w:rPr>
        <w:t>النسائي وجمعيات الكشافة والمؤسسات الخيرية وغيرها.</w:t>
      </w:r>
    </w:p>
    <w:p w:rsidR="00A527EB" w:rsidRPr="00A527EB" w:rsidRDefault="008E7DCC" w:rsidP="008E7DCC">
      <w:pPr>
        <w:spacing w:before="120" w:line="380" w:lineRule="exact"/>
        <w:rPr>
          <w:sz w:val="30"/>
          <w:rtl/>
          <w:lang w:eastAsia="en-US"/>
        </w:rPr>
      </w:pPr>
      <w:r>
        <w:rPr>
          <w:rFonts w:hint="cs"/>
          <w:sz w:val="30"/>
          <w:rtl/>
          <w:lang w:eastAsia="en-US"/>
        </w:rPr>
        <w:t>148-</w:t>
      </w:r>
      <w:r>
        <w:rPr>
          <w:rFonts w:hint="cs"/>
          <w:sz w:val="30"/>
          <w:rtl/>
          <w:lang w:eastAsia="en-US"/>
        </w:rPr>
        <w:tab/>
      </w:r>
      <w:r w:rsidR="00A527EB" w:rsidRPr="00A527EB">
        <w:rPr>
          <w:sz w:val="30"/>
          <w:rtl/>
          <w:lang w:eastAsia="en-US"/>
        </w:rPr>
        <w:t>كما يحق للجميع التمتع بالخدمات الصحية من وافدين ومواطنين حيث تقدم الخدمات الصحية في المرافق الطبية الحكومية إما عن طريق استخدام نظام البطاقة الصحية في الإمارات الشمالية أو عن طريق التأمين الصحي مثل النظام المطبق في إمارة أبو</w:t>
      </w:r>
      <w:r w:rsidR="00074CE2">
        <w:rPr>
          <w:rFonts w:hint="cs"/>
          <w:sz w:val="30"/>
          <w:rtl/>
          <w:lang w:eastAsia="en-US"/>
        </w:rPr>
        <w:t xml:space="preserve"> </w:t>
      </w:r>
      <w:r w:rsidR="00A527EB" w:rsidRPr="00A527EB">
        <w:rPr>
          <w:sz w:val="30"/>
          <w:rtl/>
          <w:lang w:eastAsia="en-US"/>
        </w:rPr>
        <w:t>ظبي والذي صدر به القانون رقم 23 لسنة 2005 بشأن الضمان الصحي بإمارة أبو</w:t>
      </w:r>
      <w:r w:rsidR="00074CE2">
        <w:rPr>
          <w:rFonts w:hint="cs"/>
          <w:sz w:val="30"/>
          <w:rtl/>
          <w:lang w:eastAsia="en-US"/>
        </w:rPr>
        <w:t xml:space="preserve"> </w:t>
      </w:r>
      <w:r w:rsidR="00A527EB" w:rsidRPr="00A527EB">
        <w:rPr>
          <w:sz w:val="30"/>
          <w:rtl/>
          <w:lang w:eastAsia="en-US"/>
        </w:rPr>
        <w:t>ظبي والذي نص على إلزامية التأمين على جميع العاملين في القطاع الحكومي أو الخاص.</w:t>
      </w:r>
    </w:p>
    <w:p w:rsidR="00A527EB" w:rsidRPr="00A527EB" w:rsidRDefault="008E7DCC" w:rsidP="008E7DCC">
      <w:pPr>
        <w:spacing w:before="0" w:line="380" w:lineRule="exact"/>
        <w:rPr>
          <w:sz w:val="30"/>
          <w:rtl/>
          <w:lang w:eastAsia="en-US"/>
        </w:rPr>
      </w:pPr>
      <w:r>
        <w:rPr>
          <w:rFonts w:hint="cs"/>
          <w:sz w:val="30"/>
          <w:rtl/>
          <w:lang w:eastAsia="en-US"/>
        </w:rPr>
        <w:t>149-</w:t>
      </w:r>
      <w:r>
        <w:rPr>
          <w:rFonts w:hint="cs"/>
          <w:sz w:val="30"/>
          <w:rtl/>
          <w:lang w:eastAsia="en-US"/>
        </w:rPr>
        <w:tab/>
      </w:r>
      <w:r w:rsidR="00A527EB" w:rsidRPr="00A527EB">
        <w:rPr>
          <w:sz w:val="30"/>
          <w:rtl/>
          <w:lang w:eastAsia="en-US"/>
        </w:rPr>
        <w:t xml:space="preserve">وتعمل وزارة الصحة وفق الخطة </w:t>
      </w:r>
      <w:r w:rsidR="00B8359C">
        <w:rPr>
          <w:rFonts w:hint="cs"/>
          <w:sz w:val="30"/>
          <w:rtl/>
          <w:lang w:eastAsia="en-US"/>
        </w:rPr>
        <w:t>الا</w:t>
      </w:r>
      <w:r w:rsidR="00A527EB" w:rsidRPr="00A527EB">
        <w:rPr>
          <w:sz w:val="30"/>
          <w:rtl/>
          <w:lang w:eastAsia="en-US"/>
        </w:rPr>
        <w:t>ستراتيجية المو</w:t>
      </w:r>
      <w:r w:rsidR="00707A24">
        <w:rPr>
          <w:sz w:val="30"/>
          <w:rtl/>
          <w:lang w:eastAsia="en-US"/>
        </w:rPr>
        <w:t>ضوعة للأعوام 2008-2010 تحت شعار</w:t>
      </w:r>
      <w:r w:rsidR="00707A24">
        <w:rPr>
          <w:rFonts w:hint="cs"/>
          <w:sz w:val="30"/>
          <w:rtl/>
          <w:lang w:eastAsia="en-US"/>
        </w:rPr>
        <w:br/>
      </w:r>
      <w:r w:rsidR="001F6F11">
        <w:rPr>
          <w:rFonts w:hint="cs"/>
          <w:sz w:val="30"/>
          <w:rtl/>
          <w:lang w:eastAsia="en-US"/>
        </w:rPr>
        <w:t>"</w:t>
      </w:r>
      <w:r w:rsidR="00A527EB" w:rsidRPr="00A527EB">
        <w:rPr>
          <w:sz w:val="30"/>
          <w:rtl/>
          <w:lang w:eastAsia="en-US"/>
        </w:rPr>
        <w:t>تميز</w:t>
      </w:r>
      <w:r w:rsidR="00707A24">
        <w:rPr>
          <w:rFonts w:hint="cs"/>
          <w:sz w:val="30"/>
          <w:rtl/>
          <w:lang w:eastAsia="en-US"/>
        </w:rPr>
        <w:t xml:space="preserve"> ... </w:t>
      </w:r>
      <w:r w:rsidR="00A527EB" w:rsidRPr="00A527EB">
        <w:rPr>
          <w:sz w:val="30"/>
          <w:rtl/>
          <w:lang w:eastAsia="en-US"/>
        </w:rPr>
        <w:t>تمكين</w:t>
      </w:r>
      <w:r w:rsidR="00707A24">
        <w:rPr>
          <w:rFonts w:hint="cs"/>
          <w:sz w:val="30"/>
          <w:rtl/>
          <w:lang w:eastAsia="en-US"/>
        </w:rPr>
        <w:t xml:space="preserve"> ... </w:t>
      </w:r>
      <w:r w:rsidR="00A527EB" w:rsidRPr="00A527EB">
        <w:rPr>
          <w:sz w:val="30"/>
          <w:rtl/>
          <w:lang w:eastAsia="en-US"/>
        </w:rPr>
        <w:t>تكامل</w:t>
      </w:r>
      <w:r w:rsidR="001F6F11">
        <w:rPr>
          <w:rFonts w:hint="cs"/>
          <w:sz w:val="30"/>
          <w:rtl/>
          <w:lang w:eastAsia="en-US"/>
        </w:rPr>
        <w:t>"</w:t>
      </w:r>
      <w:r w:rsidR="00A527EB" w:rsidRPr="00A527EB">
        <w:rPr>
          <w:sz w:val="30"/>
          <w:rtl/>
          <w:lang w:eastAsia="en-US"/>
        </w:rPr>
        <w:t xml:space="preserve"> على الأهداف التالية:</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تعزيز دور الوزارة التشريعي</w:t>
      </w:r>
      <w:r>
        <w:rPr>
          <w:sz w:val="30"/>
          <w:rtl/>
          <w:lang w:eastAsia="en-US"/>
        </w:rPr>
        <w:t xml:space="preserve"> بالتنسيق مع الجهات ذات العلاقة</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r>
      <w:r w:rsidR="00106FC9">
        <w:rPr>
          <w:rFonts w:hint="cs"/>
          <w:sz w:val="30"/>
          <w:rtl/>
          <w:lang w:eastAsia="en-US"/>
        </w:rPr>
        <w:t>ا</w:t>
      </w:r>
      <w:r w:rsidR="00A527EB" w:rsidRPr="00A527EB">
        <w:rPr>
          <w:sz w:val="30"/>
          <w:rtl/>
          <w:lang w:eastAsia="en-US"/>
        </w:rPr>
        <w:t xml:space="preserve">تباع أفضل الممارسات </w:t>
      </w:r>
      <w:r>
        <w:rPr>
          <w:sz w:val="30"/>
          <w:rtl/>
          <w:lang w:eastAsia="en-US"/>
        </w:rPr>
        <w:t>العالمية في مجال الرعاية الصحية</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 xml:space="preserve">بناء </w:t>
      </w:r>
      <w:r>
        <w:rPr>
          <w:sz w:val="30"/>
          <w:rtl/>
          <w:lang w:eastAsia="en-US"/>
        </w:rPr>
        <w:t>وتطوير القدرات الفنية والإدارية</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تعزيز دور وزا</w:t>
      </w:r>
      <w:r>
        <w:rPr>
          <w:sz w:val="30"/>
          <w:rtl/>
          <w:lang w:eastAsia="en-US"/>
        </w:rPr>
        <w:t>رة الصحة في مجالات الطب الوقائي</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ضمان وصول خدمات رعاية</w:t>
      </w:r>
      <w:r>
        <w:rPr>
          <w:sz w:val="30"/>
          <w:rtl/>
          <w:lang w:eastAsia="en-US"/>
        </w:rPr>
        <w:t xml:space="preserve"> صحية شاملة لجميع سكان الإمارات</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رفع مستوى الوعي الصحي بالمجتمع</w:t>
      </w:r>
      <w:r>
        <w:rPr>
          <w:sz w:val="30"/>
          <w:rtl/>
          <w:lang w:eastAsia="en-US"/>
        </w:rPr>
        <w:t xml:space="preserve"> وتقليل معدلات الإصابة بالإمراض</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 xml:space="preserve">تطوير النظم </w:t>
      </w:r>
      <w:r>
        <w:rPr>
          <w:sz w:val="30"/>
          <w:rtl/>
          <w:lang w:eastAsia="en-US"/>
        </w:rPr>
        <w:t>الصحية الإدارية والفنية المالية</w:t>
      </w:r>
    </w:p>
    <w:p w:rsidR="00A527EB" w:rsidRPr="00A527EB" w:rsidRDefault="00A527EB" w:rsidP="00BC6274">
      <w:pPr>
        <w:spacing w:before="0" w:line="380" w:lineRule="exact"/>
        <w:ind w:firstLine="720"/>
        <w:rPr>
          <w:sz w:val="30"/>
          <w:rtl/>
          <w:lang w:eastAsia="en-US"/>
        </w:rPr>
      </w:pPr>
      <w:r w:rsidRPr="00A527EB">
        <w:rPr>
          <w:sz w:val="30"/>
          <w:rtl/>
          <w:lang w:eastAsia="en-US"/>
        </w:rPr>
        <w:t>وقامت الوزارة بالمبادرات التالية لتنفيذ الخطة:</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r>
      <w:r>
        <w:rPr>
          <w:sz w:val="30"/>
          <w:rtl/>
          <w:lang w:eastAsia="en-US"/>
        </w:rPr>
        <w:t>تأسيس إدارة التخطيط الاستراتيجي</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 xml:space="preserve">إعداد </w:t>
      </w:r>
      <w:r>
        <w:rPr>
          <w:sz w:val="30"/>
          <w:rtl/>
          <w:lang w:eastAsia="en-US"/>
        </w:rPr>
        <w:t>نظام للإدارة الذاتية للمستشفيات</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تأسيس نظام لزيادة تمويل الصند</w:t>
      </w:r>
      <w:r>
        <w:rPr>
          <w:sz w:val="30"/>
          <w:rtl/>
          <w:lang w:eastAsia="en-US"/>
        </w:rPr>
        <w:t>وق الوطني لتمويل الخدمات الصحية</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Pr>
          <w:sz w:val="30"/>
          <w:rtl/>
          <w:lang w:eastAsia="en-US"/>
        </w:rPr>
        <w:tab/>
        <w:t>تطبيق نظام التامين الصحي</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تأسيس نظام لتشجيع الاستثمار في القط</w:t>
      </w:r>
      <w:r>
        <w:rPr>
          <w:sz w:val="30"/>
          <w:rtl/>
          <w:lang w:eastAsia="en-US"/>
        </w:rPr>
        <w:t>اع الصحي الخاص</w:t>
      </w:r>
    </w:p>
    <w:p w:rsidR="00A527EB" w:rsidRPr="00A527EB" w:rsidRDefault="00BC6274" w:rsidP="008952C3">
      <w:pPr>
        <w:spacing w:before="0" w:after="120" w:line="380" w:lineRule="exact"/>
        <w:ind w:firstLine="720"/>
        <w:rPr>
          <w:rFonts w:hint="cs"/>
          <w:sz w:val="30"/>
          <w:rtl/>
          <w:lang w:eastAsia="en-US"/>
        </w:rPr>
      </w:pPr>
      <w:r>
        <w:rPr>
          <w:rFonts w:hint="cs"/>
          <w:sz w:val="30"/>
          <w:rtl/>
          <w:lang w:eastAsia="en-US"/>
        </w:rPr>
        <w:t>•</w:t>
      </w:r>
      <w:r w:rsidR="00A527EB" w:rsidRPr="00A527EB">
        <w:rPr>
          <w:sz w:val="30"/>
          <w:rtl/>
          <w:lang w:eastAsia="en-US"/>
        </w:rPr>
        <w:tab/>
        <w:t>مباشرة هيئة الإم</w:t>
      </w:r>
      <w:r>
        <w:rPr>
          <w:sz w:val="30"/>
          <w:rtl/>
          <w:lang w:eastAsia="en-US"/>
        </w:rPr>
        <w:t>ارات الصحية لمهامها ومسؤولياتها</w:t>
      </w:r>
    </w:p>
    <w:p w:rsidR="00A527EB" w:rsidRPr="00056130" w:rsidRDefault="00BC6274" w:rsidP="008952C3">
      <w:pPr>
        <w:spacing w:before="0" w:after="120" w:line="380" w:lineRule="exact"/>
        <w:ind w:left="1440" w:hanging="720"/>
        <w:rPr>
          <w:rFonts w:hint="cs"/>
          <w:spacing w:val="0"/>
          <w:sz w:val="30"/>
          <w:rtl/>
          <w:lang w:eastAsia="en-US"/>
        </w:rPr>
      </w:pPr>
      <w:r>
        <w:rPr>
          <w:rFonts w:hint="cs"/>
          <w:sz w:val="30"/>
          <w:rtl/>
          <w:lang w:eastAsia="en-US"/>
        </w:rPr>
        <w:t>•</w:t>
      </w:r>
      <w:r w:rsidR="00A527EB" w:rsidRPr="00A527EB">
        <w:rPr>
          <w:sz w:val="30"/>
          <w:rtl/>
          <w:lang w:eastAsia="en-US"/>
        </w:rPr>
        <w:tab/>
      </w:r>
      <w:r w:rsidR="00A527EB" w:rsidRPr="00056130">
        <w:rPr>
          <w:spacing w:val="0"/>
          <w:sz w:val="30"/>
          <w:rtl/>
          <w:lang w:eastAsia="en-US"/>
        </w:rPr>
        <w:t>تنفيذ نظام حديث للسجلات الطبية ونظام للتراخيص واستيراد الأدوي</w:t>
      </w:r>
      <w:r w:rsidR="00056130" w:rsidRPr="00056130">
        <w:rPr>
          <w:spacing w:val="0"/>
          <w:sz w:val="30"/>
          <w:rtl/>
          <w:lang w:eastAsia="en-US"/>
        </w:rPr>
        <w:t>ة تبعا</w:t>
      </w:r>
      <w:r w:rsidR="00BC3174">
        <w:rPr>
          <w:rFonts w:hint="cs"/>
          <w:spacing w:val="0"/>
          <w:sz w:val="30"/>
          <w:rtl/>
          <w:lang w:eastAsia="en-US"/>
        </w:rPr>
        <w:t>ً</w:t>
      </w:r>
      <w:r w:rsidR="00056130" w:rsidRPr="00056130">
        <w:rPr>
          <w:spacing w:val="0"/>
          <w:sz w:val="30"/>
          <w:rtl/>
          <w:lang w:eastAsia="en-US"/>
        </w:rPr>
        <w:t xml:space="preserve"> لأفضل الممارسات العالمية</w:t>
      </w:r>
    </w:p>
    <w:p w:rsidR="00A527EB" w:rsidRPr="00A527EB" w:rsidRDefault="00D43C40" w:rsidP="008952C3">
      <w:pPr>
        <w:spacing w:before="0" w:after="120" w:line="380" w:lineRule="exact"/>
        <w:ind w:firstLine="720"/>
        <w:rPr>
          <w:sz w:val="30"/>
          <w:rtl/>
          <w:lang w:eastAsia="en-US"/>
        </w:rPr>
      </w:pPr>
      <w:r>
        <w:rPr>
          <w:rFonts w:hint="cs"/>
          <w:sz w:val="30"/>
          <w:rtl/>
          <w:lang w:eastAsia="en-US"/>
        </w:rPr>
        <w:t>•</w:t>
      </w:r>
      <w:r w:rsidR="00A527EB" w:rsidRPr="00A527EB">
        <w:rPr>
          <w:sz w:val="30"/>
          <w:rtl/>
          <w:lang w:eastAsia="en-US"/>
        </w:rPr>
        <w:tab/>
        <w:t>بناء قاعدة بيانات للمعلومات الصحية والدلائل العلمية</w:t>
      </w:r>
    </w:p>
    <w:p w:rsidR="00A527EB" w:rsidRPr="00D43C40" w:rsidRDefault="008952C3" w:rsidP="000D7177">
      <w:pPr>
        <w:spacing w:before="120" w:line="380" w:lineRule="exact"/>
        <w:jc w:val="center"/>
        <w:rPr>
          <w:rFonts w:hint="cs"/>
          <w:b/>
          <w:bCs/>
          <w:sz w:val="30"/>
          <w:rtl/>
          <w:lang w:eastAsia="en-US"/>
        </w:rPr>
      </w:pPr>
      <w:r>
        <w:rPr>
          <w:b/>
          <w:bCs/>
          <w:sz w:val="30"/>
          <w:rtl/>
          <w:lang w:eastAsia="en-US"/>
        </w:rPr>
        <w:br w:type="page"/>
      </w:r>
      <w:r w:rsidR="00A527EB" w:rsidRPr="00D43C40">
        <w:rPr>
          <w:b/>
          <w:bCs/>
          <w:sz w:val="30"/>
          <w:rtl/>
          <w:lang w:eastAsia="en-US"/>
        </w:rPr>
        <w:t xml:space="preserve">المادة 6: الإطار العام للممارسات </w:t>
      </w:r>
      <w:r w:rsidR="0034665B">
        <w:rPr>
          <w:b/>
          <w:bCs/>
          <w:sz w:val="30"/>
          <w:rtl/>
          <w:lang w:eastAsia="en-US"/>
        </w:rPr>
        <w:t>القضائية</w:t>
      </w:r>
    </w:p>
    <w:p w:rsidR="00A527EB" w:rsidRPr="00640345" w:rsidRDefault="005B4355" w:rsidP="008952C3">
      <w:pPr>
        <w:spacing w:before="0" w:line="380" w:lineRule="exact"/>
        <w:rPr>
          <w:spacing w:val="0"/>
          <w:sz w:val="30"/>
          <w:rtl/>
          <w:lang w:eastAsia="en-US"/>
        </w:rPr>
      </w:pPr>
      <w:r>
        <w:rPr>
          <w:rFonts w:hint="cs"/>
          <w:sz w:val="30"/>
          <w:rtl/>
          <w:lang w:eastAsia="en-US"/>
        </w:rPr>
        <w:t>150-</w:t>
      </w:r>
      <w:r>
        <w:rPr>
          <w:rFonts w:hint="cs"/>
          <w:sz w:val="30"/>
          <w:rtl/>
          <w:lang w:eastAsia="en-US"/>
        </w:rPr>
        <w:tab/>
      </w:r>
      <w:r w:rsidR="00A527EB" w:rsidRPr="00A527EB">
        <w:rPr>
          <w:sz w:val="30"/>
          <w:rtl/>
          <w:lang w:eastAsia="en-US"/>
        </w:rPr>
        <w:t>حق التقاضي واللجوء للمحكمة مكفول للجميع التزاما</w:t>
      </w:r>
      <w:r w:rsidR="00BC3174">
        <w:rPr>
          <w:rFonts w:hint="cs"/>
          <w:spacing w:val="0"/>
          <w:sz w:val="30"/>
          <w:rtl/>
          <w:lang w:eastAsia="en-US"/>
        </w:rPr>
        <w:t>ً</w:t>
      </w:r>
      <w:r w:rsidR="00A527EB" w:rsidRPr="00A527EB">
        <w:rPr>
          <w:sz w:val="30"/>
          <w:rtl/>
          <w:lang w:eastAsia="en-US"/>
        </w:rPr>
        <w:t xml:space="preserve"> ب</w:t>
      </w:r>
      <w:r w:rsidR="008952C3">
        <w:rPr>
          <w:rFonts w:hint="cs"/>
          <w:sz w:val="30"/>
          <w:rtl/>
          <w:lang w:eastAsia="en-US"/>
        </w:rPr>
        <w:t>أ</w:t>
      </w:r>
      <w:r w:rsidR="008F7212">
        <w:rPr>
          <w:sz w:val="30"/>
          <w:rtl/>
          <w:lang w:eastAsia="en-US"/>
        </w:rPr>
        <w:t>حكام الدستور في نصه بالمادة 41</w:t>
      </w:r>
      <w:r w:rsidR="00A527EB" w:rsidRPr="00A527EB">
        <w:rPr>
          <w:sz w:val="30"/>
          <w:rtl/>
          <w:lang w:eastAsia="en-US"/>
        </w:rPr>
        <w:t>: "لكل إنسان أن يتقدم بالشكوى إلى الجهات المختصة بما في ذلك الجهات القضائية من امتهان الحقوق والحريات المنصوص عليها في هذا الباب"، كما نصت المادة 94 من الدستور على: "ا</w:t>
      </w:r>
      <w:r w:rsidR="00640345">
        <w:rPr>
          <w:sz w:val="30"/>
          <w:rtl/>
          <w:lang w:eastAsia="en-US"/>
        </w:rPr>
        <w:t>لعدل أساس الملك والقضاة مستقلون</w:t>
      </w:r>
      <w:r w:rsidR="00640345">
        <w:rPr>
          <w:rFonts w:hint="cs"/>
          <w:sz w:val="30"/>
          <w:rtl/>
          <w:lang w:eastAsia="en-US"/>
        </w:rPr>
        <w:br/>
      </w:r>
      <w:r w:rsidR="00A527EB" w:rsidRPr="00A527EB">
        <w:rPr>
          <w:sz w:val="30"/>
          <w:rtl/>
          <w:lang w:eastAsia="en-US"/>
        </w:rPr>
        <w:t>لا سلطان عليهم في أداء واجبهم لغير القانون وضمائرهم"، و</w:t>
      </w:r>
      <w:r w:rsidR="00264C72">
        <w:rPr>
          <w:rFonts w:hint="cs"/>
          <w:sz w:val="30"/>
          <w:rtl/>
          <w:lang w:eastAsia="en-US"/>
        </w:rPr>
        <w:t>ت</w:t>
      </w:r>
      <w:r w:rsidR="00A527EB" w:rsidRPr="00A527EB">
        <w:rPr>
          <w:sz w:val="30"/>
          <w:rtl/>
          <w:lang w:eastAsia="en-US"/>
        </w:rPr>
        <w:t xml:space="preserve">ضم قانون الإجراءات الجزائية وقانون العقوبات </w:t>
      </w:r>
      <w:r w:rsidR="00A527EB" w:rsidRPr="00640345">
        <w:rPr>
          <w:spacing w:val="0"/>
          <w:sz w:val="30"/>
          <w:rtl/>
          <w:lang w:eastAsia="en-US"/>
        </w:rPr>
        <w:t xml:space="preserve">وقانون المعاملات المدنية وقانون السلطة القضائية طرق اللجوء للقضاء ولم تتضمن هذه القوانين ما يفيد التمييز بين المواطنين أو المقيمين في الإجراءات أو المعاملة أمام المحاكم أو في تنفيذ الأحكام فالكل أمام سلطة القضاء سواء. </w:t>
      </w:r>
    </w:p>
    <w:p w:rsidR="00A527EB" w:rsidRPr="00A527EB" w:rsidRDefault="005B4355" w:rsidP="005B4355">
      <w:pPr>
        <w:spacing w:before="0" w:line="380" w:lineRule="exact"/>
        <w:rPr>
          <w:sz w:val="30"/>
          <w:rtl/>
          <w:lang w:eastAsia="en-US"/>
        </w:rPr>
      </w:pPr>
      <w:r>
        <w:rPr>
          <w:rFonts w:hint="cs"/>
          <w:sz w:val="30"/>
          <w:rtl/>
          <w:lang w:eastAsia="en-US"/>
        </w:rPr>
        <w:t>151-</w:t>
      </w:r>
      <w:r>
        <w:rPr>
          <w:rFonts w:hint="cs"/>
          <w:sz w:val="30"/>
          <w:rtl/>
          <w:lang w:eastAsia="en-US"/>
        </w:rPr>
        <w:tab/>
      </w:r>
      <w:r w:rsidR="00A527EB" w:rsidRPr="00A527EB">
        <w:rPr>
          <w:sz w:val="30"/>
          <w:rtl/>
          <w:lang w:eastAsia="en-US"/>
        </w:rPr>
        <w:t>وقد تأسست جمعية الإمارات لحقوق الإنسان طبقا</w:t>
      </w:r>
      <w:r w:rsidR="00BC3174">
        <w:rPr>
          <w:rFonts w:hint="cs"/>
          <w:spacing w:val="0"/>
          <w:sz w:val="30"/>
          <w:rtl/>
          <w:lang w:eastAsia="en-US"/>
        </w:rPr>
        <w:t>ً</w:t>
      </w:r>
      <w:r w:rsidR="00A527EB" w:rsidRPr="00A527EB">
        <w:rPr>
          <w:sz w:val="30"/>
          <w:rtl/>
          <w:lang w:eastAsia="en-US"/>
        </w:rPr>
        <w:t xml:space="preserve"> ل</w:t>
      </w:r>
      <w:r w:rsidR="00E00788">
        <w:rPr>
          <w:sz w:val="30"/>
          <w:rtl/>
          <w:lang w:eastAsia="en-US"/>
        </w:rPr>
        <w:t>لقانون الاتحادي رقم 6 لسنة 1974</w:t>
      </w:r>
      <w:r w:rsidR="00A527EB" w:rsidRPr="00A527EB">
        <w:rPr>
          <w:sz w:val="30"/>
          <w:rtl/>
          <w:lang w:eastAsia="en-US"/>
        </w:rPr>
        <w:t xml:space="preserve"> وتعديلاته بشأن جمعيات النفع العام وبناء على موافقة وزارة </w:t>
      </w:r>
      <w:r w:rsidR="00C0727F">
        <w:rPr>
          <w:rFonts w:hint="cs"/>
          <w:sz w:val="30"/>
          <w:rtl/>
          <w:lang w:eastAsia="en-US"/>
        </w:rPr>
        <w:t>الشؤون</w:t>
      </w:r>
      <w:r w:rsidR="00A527EB" w:rsidRPr="00A527EB">
        <w:rPr>
          <w:sz w:val="30"/>
          <w:rtl/>
          <w:lang w:eastAsia="en-US"/>
        </w:rPr>
        <w:t xml:space="preserve"> الاجتماعية في 5 </w:t>
      </w:r>
      <w:r w:rsidR="00E00788">
        <w:rPr>
          <w:rFonts w:hint="cs"/>
          <w:sz w:val="30"/>
          <w:rtl/>
          <w:lang w:eastAsia="en-US"/>
        </w:rPr>
        <w:t>شباط/فبراير</w:t>
      </w:r>
      <w:r w:rsidR="00A527EB" w:rsidRPr="00A527EB">
        <w:rPr>
          <w:sz w:val="30"/>
          <w:rtl/>
          <w:lang w:eastAsia="en-US"/>
        </w:rPr>
        <w:t xml:space="preserve"> 2006، حيث تعمل وفق نظامها الأساسي على متابعة الشكاوي والتظلمات بشأن التمييز العنصري وتسعى لدى السلطات العامة الحكومية والمحلية لمتابعة القضايا والشكاوي المرفوعة إليها وإيجاد الحلول لها.</w:t>
      </w:r>
    </w:p>
    <w:p w:rsidR="00A527EB" w:rsidRPr="00E00788" w:rsidRDefault="00A527EB" w:rsidP="005B4355">
      <w:pPr>
        <w:spacing w:before="0" w:line="380" w:lineRule="exact"/>
        <w:jc w:val="center"/>
        <w:rPr>
          <w:rFonts w:hint="cs"/>
          <w:b/>
          <w:bCs/>
          <w:sz w:val="30"/>
          <w:rtl/>
          <w:lang w:eastAsia="en-US"/>
        </w:rPr>
      </w:pPr>
      <w:r w:rsidRPr="00E00788">
        <w:rPr>
          <w:b/>
          <w:bCs/>
          <w:sz w:val="30"/>
          <w:rtl/>
          <w:lang w:eastAsia="en-US"/>
        </w:rPr>
        <w:t>المادة 7: مكافحة ا</w:t>
      </w:r>
      <w:r w:rsidR="00264C72">
        <w:rPr>
          <w:b/>
          <w:bCs/>
          <w:sz w:val="30"/>
          <w:rtl/>
          <w:lang w:eastAsia="en-US"/>
        </w:rPr>
        <w:t xml:space="preserve">لتحيّز وتعزيز التفاهم </w:t>
      </w:r>
      <w:r w:rsidR="008952C3">
        <w:rPr>
          <w:rFonts w:hint="cs"/>
          <w:b/>
          <w:bCs/>
          <w:sz w:val="30"/>
          <w:rtl/>
          <w:lang w:eastAsia="en-US"/>
        </w:rPr>
        <w:t xml:space="preserve">المتبادل </w:t>
      </w:r>
      <w:r w:rsidR="00264C72">
        <w:rPr>
          <w:b/>
          <w:bCs/>
          <w:sz w:val="30"/>
          <w:rtl/>
          <w:lang w:eastAsia="en-US"/>
        </w:rPr>
        <w:t>والتسامح</w:t>
      </w:r>
    </w:p>
    <w:p w:rsidR="00A527EB" w:rsidRPr="00950D67" w:rsidRDefault="005B4355" w:rsidP="005B4355">
      <w:pPr>
        <w:spacing w:before="0" w:line="380" w:lineRule="exact"/>
        <w:rPr>
          <w:spacing w:val="0"/>
          <w:sz w:val="30"/>
          <w:rtl/>
          <w:lang w:eastAsia="en-US"/>
        </w:rPr>
      </w:pPr>
      <w:r>
        <w:rPr>
          <w:rFonts w:hint="cs"/>
          <w:spacing w:val="0"/>
          <w:sz w:val="30"/>
          <w:rtl/>
          <w:lang w:eastAsia="en-US"/>
        </w:rPr>
        <w:t>152-</w:t>
      </w:r>
      <w:r>
        <w:rPr>
          <w:rFonts w:hint="cs"/>
          <w:spacing w:val="0"/>
          <w:sz w:val="30"/>
          <w:rtl/>
          <w:lang w:eastAsia="en-US"/>
        </w:rPr>
        <w:tab/>
      </w:r>
      <w:r w:rsidR="00A527EB" w:rsidRPr="00950D67">
        <w:rPr>
          <w:spacing w:val="0"/>
          <w:sz w:val="30"/>
          <w:rtl/>
          <w:lang w:eastAsia="en-US"/>
        </w:rPr>
        <w:t>في إطار الارتقاء بالمستوى التعليمي للأفراد وحثهم على التعلم أكد الدستور على هذا الحق فنص في</w:t>
      </w:r>
      <w:r w:rsidR="00950D67" w:rsidRPr="00950D67">
        <w:rPr>
          <w:rFonts w:hint="cs"/>
          <w:spacing w:val="0"/>
          <w:sz w:val="30"/>
          <w:rtl/>
          <w:lang w:eastAsia="en-US"/>
        </w:rPr>
        <w:br/>
      </w:r>
      <w:r w:rsidR="00A527EB" w:rsidRPr="00950D67">
        <w:rPr>
          <w:spacing w:val="0"/>
          <w:sz w:val="30"/>
          <w:rtl/>
          <w:lang w:eastAsia="en-US"/>
        </w:rPr>
        <w:t>المادة 17:</w:t>
      </w:r>
      <w:r w:rsidR="00A13C82" w:rsidRPr="00950D67">
        <w:rPr>
          <w:rFonts w:hint="cs"/>
          <w:spacing w:val="0"/>
          <w:sz w:val="30"/>
          <w:rtl/>
          <w:lang w:eastAsia="en-US"/>
        </w:rPr>
        <w:t xml:space="preserve"> </w:t>
      </w:r>
      <w:r w:rsidR="00A527EB" w:rsidRPr="00950D67">
        <w:rPr>
          <w:spacing w:val="0"/>
          <w:sz w:val="30"/>
          <w:rtl/>
          <w:lang w:eastAsia="en-US"/>
        </w:rPr>
        <w:t>"التعليم عامل أساسي لتقدم المجتمع وهو إلزامي في مرحلته الابتدائية ومجاني في كافة مراحله داخل الاتحاد".</w:t>
      </w:r>
    </w:p>
    <w:p w:rsidR="00A527EB" w:rsidRPr="00A527EB" w:rsidRDefault="005B4355" w:rsidP="005B4355">
      <w:pPr>
        <w:spacing w:before="0" w:line="380" w:lineRule="exact"/>
        <w:rPr>
          <w:sz w:val="30"/>
          <w:rtl/>
          <w:lang w:eastAsia="en-US"/>
        </w:rPr>
      </w:pPr>
      <w:r>
        <w:rPr>
          <w:rFonts w:hint="cs"/>
          <w:sz w:val="30"/>
          <w:rtl/>
          <w:lang w:eastAsia="en-US"/>
        </w:rPr>
        <w:t>153-</w:t>
      </w:r>
      <w:r>
        <w:rPr>
          <w:rFonts w:hint="cs"/>
          <w:sz w:val="30"/>
          <w:rtl/>
          <w:lang w:eastAsia="en-US"/>
        </w:rPr>
        <w:tab/>
      </w:r>
      <w:r w:rsidR="00A527EB" w:rsidRPr="00A527EB">
        <w:rPr>
          <w:sz w:val="30"/>
          <w:rtl/>
          <w:lang w:eastAsia="en-US"/>
        </w:rPr>
        <w:t xml:space="preserve">وقد عملت الدولة على إنشاء المدارس الابتدائية والإعدادية والثانوية والجامعات والمعاهد المهنية لتوفير </w:t>
      </w:r>
      <w:r w:rsidR="00F4115A">
        <w:rPr>
          <w:rFonts w:hint="cs"/>
          <w:sz w:val="30"/>
          <w:rtl/>
          <w:lang w:eastAsia="en-US"/>
        </w:rPr>
        <w:t>أرقى</w:t>
      </w:r>
      <w:r w:rsidR="00A527EB" w:rsidRPr="00A527EB">
        <w:rPr>
          <w:sz w:val="30"/>
          <w:rtl/>
          <w:lang w:eastAsia="en-US"/>
        </w:rPr>
        <w:t xml:space="preserve"> معايير التعليم الدولية، والقضاء على الأمية</w:t>
      </w:r>
      <w:r w:rsidR="008952C3">
        <w:rPr>
          <w:rFonts w:hint="cs"/>
          <w:sz w:val="30"/>
          <w:rtl/>
          <w:lang w:eastAsia="en-US"/>
        </w:rPr>
        <w:t>.</w:t>
      </w:r>
      <w:r w:rsidR="00A527EB" w:rsidRPr="00A527EB">
        <w:rPr>
          <w:sz w:val="30"/>
          <w:rtl/>
          <w:lang w:eastAsia="en-US"/>
        </w:rPr>
        <w:t xml:space="preserve"> ومنذ تأسيس الدولة في عام 1971 انتهجت وزارة التربية والتعليم خطين لمحاربة الأمية يقوم الأول على الاهتمام بتعليم النشء أما الثاني تعليم الكبار، فبجانب التعليم الصباحي اهتمت الدولة بفتح أبواب التعليم أمام من فاتهم قطار التعليم ففتحت المراكز المسائية للموظفين.</w:t>
      </w:r>
    </w:p>
    <w:p w:rsidR="00A527EB" w:rsidRPr="00A527EB" w:rsidRDefault="005B4355" w:rsidP="005B4355">
      <w:pPr>
        <w:spacing w:before="0" w:line="380" w:lineRule="exact"/>
        <w:rPr>
          <w:rFonts w:hint="cs"/>
          <w:sz w:val="30"/>
          <w:rtl/>
          <w:lang w:eastAsia="en-US"/>
        </w:rPr>
      </w:pPr>
      <w:r>
        <w:rPr>
          <w:rFonts w:hint="cs"/>
          <w:sz w:val="30"/>
          <w:rtl/>
          <w:lang w:eastAsia="en-US"/>
        </w:rPr>
        <w:t>154-</w:t>
      </w:r>
      <w:r>
        <w:rPr>
          <w:rFonts w:hint="cs"/>
          <w:sz w:val="30"/>
          <w:rtl/>
          <w:lang w:eastAsia="en-US"/>
        </w:rPr>
        <w:tab/>
      </w:r>
      <w:r w:rsidR="00A527EB" w:rsidRPr="00A527EB">
        <w:rPr>
          <w:sz w:val="30"/>
          <w:rtl/>
          <w:lang w:eastAsia="en-US"/>
        </w:rPr>
        <w:t>وقد ارتفع عدد طلبة المدارس من</w:t>
      </w:r>
      <w:r w:rsidR="00CE63C3">
        <w:rPr>
          <w:rFonts w:hint="cs"/>
          <w:sz w:val="30"/>
          <w:rtl/>
          <w:lang w:eastAsia="en-US"/>
        </w:rPr>
        <w:t xml:space="preserve"> 751 52</w:t>
      </w:r>
      <w:r w:rsidR="00A527EB" w:rsidRPr="00A527EB">
        <w:rPr>
          <w:sz w:val="30"/>
          <w:rtl/>
          <w:lang w:eastAsia="en-US"/>
        </w:rPr>
        <w:t xml:space="preserve"> طالب وطالبة في عام 1975 إلى </w:t>
      </w:r>
      <w:r w:rsidR="00CE63C3">
        <w:rPr>
          <w:rFonts w:hint="cs"/>
          <w:sz w:val="30"/>
          <w:rtl/>
          <w:lang w:eastAsia="en-US"/>
        </w:rPr>
        <w:t xml:space="preserve">814 658 </w:t>
      </w:r>
      <w:r w:rsidR="00A527EB" w:rsidRPr="00A527EB">
        <w:rPr>
          <w:sz w:val="30"/>
          <w:rtl/>
          <w:lang w:eastAsia="en-US"/>
        </w:rPr>
        <w:t xml:space="preserve">طالب وطالبة في العام الدراسي 2005/2006، ووصل عدد المدارس الحكومية والخاصة في العام 2007 إلى 259 </w:t>
      </w:r>
      <w:r w:rsidR="00CE63C3">
        <w:rPr>
          <w:rFonts w:hint="cs"/>
          <w:sz w:val="30"/>
          <w:rtl/>
          <w:lang w:eastAsia="en-US"/>
        </w:rPr>
        <w:t xml:space="preserve">1 </w:t>
      </w:r>
      <w:r w:rsidR="00A527EB" w:rsidRPr="00A527EB">
        <w:rPr>
          <w:sz w:val="30"/>
          <w:rtl/>
          <w:lang w:eastAsia="en-US"/>
        </w:rPr>
        <w:t xml:space="preserve">مدرسة، بالإضافة إلى العشرات من الجامعات الحكومية والخاصة يبلغ عدد الدارسين فيها نحو </w:t>
      </w:r>
      <w:r w:rsidR="00CE63C3">
        <w:rPr>
          <w:rFonts w:hint="cs"/>
          <w:sz w:val="30"/>
          <w:rtl/>
          <w:lang w:eastAsia="en-US"/>
        </w:rPr>
        <w:t xml:space="preserve">578 69 </w:t>
      </w:r>
      <w:r w:rsidR="00A527EB" w:rsidRPr="00A527EB">
        <w:rPr>
          <w:sz w:val="30"/>
          <w:rtl/>
          <w:lang w:eastAsia="en-US"/>
        </w:rPr>
        <w:t>طالب وطالبة للعام الدراسي 2004/2005</w:t>
      </w:r>
      <w:r w:rsidR="008952C3">
        <w:rPr>
          <w:rFonts w:hint="cs"/>
          <w:sz w:val="30"/>
          <w:rtl/>
          <w:lang w:eastAsia="en-US"/>
        </w:rPr>
        <w:t>.</w:t>
      </w:r>
      <w:r w:rsidR="00A527EB" w:rsidRPr="00A527EB">
        <w:rPr>
          <w:sz w:val="30"/>
          <w:rtl/>
          <w:lang w:eastAsia="en-US"/>
        </w:rPr>
        <w:t xml:space="preserve"> وبلغت نسبة الطالبات للطلبة فيها 186.3</w:t>
      </w:r>
      <w:r w:rsidR="00CA2700">
        <w:rPr>
          <w:sz w:val="30"/>
          <w:rtl/>
          <w:lang w:eastAsia="en-US"/>
        </w:rPr>
        <w:t xml:space="preserve"> في المائة</w:t>
      </w:r>
      <w:r w:rsidR="00A527EB" w:rsidRPr="00A527EB">
        <w:rPr>
          <w:sz w:val="30"/>
          <w:rtl/>
          <w:lang w:eastAsia="en-US"/>
        </w:rPr>
        <w:t xml:space="preserve">، في حين تخرج من الجامعة في ذات العام </w:t>
      </w:r>
      <w:r w:rsidR="00CE63C3">
        <w:rPr>
          <w:rFonts w:hint="cs"/>
          <w:sz w:val="30"/>
          <w:rtl/>
          <w:lang w:eastAsia="en-US"/>
        </w:rPr>
        <w:t>973 13.</w:t>
      </w:r>
    </w:p>
    <w:p w:rsidR="00A527EB" w:rsidRPr="00A527EB" w:rsidRDefault="005B4355" w:rsidP="005B4355">
      <w:pPr>
        <w:spacing w:before="0" w:line="380" w:lineRule="exact"/>
        <w:rPr>
          <w:sz w:val="30"/>
          <w:rtl/>
          <w:lang w:eastAsia="en-US"/>
        </w:rPr>
      </w:pPr>
      <w:r>
        <w:rPr>
          <w:rFonts w:hint="cs"/>
          <w:sz w:val="30"/>
          <w:rtl/>
          <w:lang w:eastAsia="en-US"/>
        </w:rPr>
        <w:t>155-</w:t>
      </w:r>
      <w:r>
        <w:rPr>
          <w:rFonts w:hint="cs"/>
          <w:sz w:val="30"/>
          <w:rtl/>
          <w:lang w:eastAsia="en-US"/>
        </w:rPr>
        <w:tab/>
      </w:r>
      <w:r w:rsidR="00A527EB" w:rsidRPr="00A527EB">
        <w:rPr>
          <w:sz w:val="30"/>
          <w:rtl/>
          <w:lang w:eastAsia="en-US"/>
        </w:rPr>
        <w:t>وقد عملت وزارة التربية والتعليم ووزارة التعليم العالي على تدعيم مناهجها العلمية بالعديد من الموضوعات ذات العلاقة بحقوق الإنسان وحقوق الطفل وحقوق المرأة ومناهضة التمييز العنصري وإدراج مبادئ ميثاق الأمم المتحدة والإعلان العالمي لحقوق الإنسان، ونشر قيم التسامح الدي</w:t>
      </w:r>
      <w:r w:rsidR="00F4115A">
        <w:rPr>
          <w:sz w:val="30"/>
          <w:rtl/>
          <w:lang w:eastAsia="en-US"/>
        </w:rPr>
        <w:t>ني والعرقي بين كافة الطلبة</w:t>
      </w:r>
      <w:r w:rsidR="00331275">
        <w:rPr>
          <w:rFonts w:hint="cs"/>
          <w:sz w:val="30"/>
          <w:rtl/>
          <w:lang w:eastAsia="en-US"/>
        </w:rPr>
        <w:t>.</w:t>
      </w:r>
      <w:r w:rsidR="00F4115A">
        <w:rPr>
          <w:sz w:val="30"/>
          <w:rtl/>
          <w:lang w:eastAsia="en-US"/>
        </w:rPr>
        <w:t xml:space="preserve"> كما </w:t>
      </w:r>
      <w:r w:rsidR="00F4115A">
        <w:rPr>
          <w:rFonts w:hint="cs"/>
          <w:sz w:val="30"/>
          <w:rtl/>
          <w:lang w:eastAsia="en-US"/>
        </w:rPr>
        <w:t>أ</w:t>
      </w:r>
      <w:r w:rsidR="00A527EB" w:rsidRPr="00A527EB">
        <w:rPr>
          <w:sz w:val="30"/>
          <w:rtl/>
          <w:lang w:eastAsia="en-US"/>
        </w:rPr>
        <w:t>ن الجو التعليمي المدرسي والجامعي واشتراك الجميع من مواطنين ومقيمين فيه خلق ترابطا</w:t>
      </w:r>
      <w:r w:rsidR="00BC3174">
        <w:rPr>
          <w:rFonts w:hint="cs"/>
          <w:spacing w:val="0"/>
          <w:sz w:val="30"/>
          <w:rtl/>
          <w:lang w:eastAsia="en-US"/>
        </w:rPr>
        <w:t>ً</w:t>
      </w:r>
      <w:r w:rsidR="00A527EB" w:rsidRPr="00A527EB">
        <w:rPr>
          <w:sz w:val="30"/>
          <w:rtl/>
          <w:lang w:eastAsia="en-US"/>
        </w:rPr>
        <w:t xml:space="preserve"> و</w:t>
      </w:r>
      <w:r w:rsidR="00BC3174">
        <w:rPr>
          <w:rFonts w:hint="cs"/>
          <w:sz w:val="30"/>
          <w:rtl/>
          <w:lang w:eastAsia="en-US"/>
        </w:rPr>
        <w:t>تآ</w:t>
      </w:r>
      <w:r w:rsidR="00A527EB" w:rsidRPr="00A527EB">
        <w:rPr>
          <w:sz w:val="30"/>
          <w:rtl/>
          <w:lang w:eastAsia="en-US"/>
        </w:rPr>
        <w:t>لفا</w:t>
      </w:r>
      <w:r w:rsidR="00BC3174">
        <w:rPr>
          <w:rFonts w:hint="cs"/>
          <w:sz w:val="30"/>
          <w:rtl/>
          <w:lang w:eastAsia="en-US"/>
        </w:rPr>
        <w:t>ً</w:t>
      </w:r>
      <w:r w:rsidR="00A527EB" w:rsidRPr="00A527EB">
        <w:rPr>
          <w:sz w:val="30"/>
          <w:rtl/>
          <w:lang w:eastAsia="en-US"/>
        </w:rPr>
        <w:t xml:space="preserve"> بين مختلف الفئات مما أسس قاعدة من التسامح وعدم التمييز بين مختلف فئات المجتمع.</w:t>
      </w:r>
    </w:p>
    <w:p w:rsidR="00A527EB" w:rsidRPr="00A527EB" w:rsidRDefault="005B4355" w:rsidP="005B4355">
      <w:pPr>
        <w:spacing w:before="0" w:line="380" w:lineRule="exact"/>
        <w:rPr>
          <w:sz w:val="30"/>
          <w:rtl/>
          <w:lang w:eastAsia="en-US"/>
        </w:rPr>
      </w:pPr>
      <w:r>
        <w:rPr>
          <w:rFonts w:hint="cs"/>
          <w:sz w:val="30"/>
          <w:rtl/>
          <w:lang w:eastAsia="en-US"/>
        </w:rPr>
        <w:t>156-</w:t>
      </w:r>
      <w:r>
        <w:rPr>
          <w:rFonts w:hint="cs"/>
          <w:sz w:val="30"/>
          <w:rtl/>
          <w:lang w:eastAsia="en-US"/>
        </w:rPr>
        <w:tab/>
      </w:r>
      <w:r w:rsidR="00A527EB" w:rsidRPr="00A527EB">
        <w:rPr>
          <w:sz w:val="30"/>
          <w:rtl/>
          <w:lang w:eastAsia="en-US"/>
        </w:rPr>
        <w:t>كما تتيح الدولة فرص التعليم العالي لمواطنيها وابتعاثهم للدراسة في الخارج وعلى نفقة الدولة، حيث أنشأت الدولة عدد من الملحقيات التعليمية والثقافية في عدد من دول العالم لمتابعة تعليم طلبتها في الخارج.</w:t>
      </w:r>
    </w:p>
    <w:p w:rsidR="00A527EB" w:rsidRPr="00A527EB" w:rsidRDefault="005B4355" w:rsidP="005B4355">
      <w:pPr>
        <w:spacing w:before="0" w:line="380" w:lineRule="exact"/>
        <w:rPr>
          <w:sz w:val="30"/>
          <w:rtl/>
          <w:lang w:eastAsia="en-US"/>
        </w:rPr>
      </w:pPr>
      <w:r>
        <w:rPr>
          <w:rFonts w:hint="cs"/>
          <w:sz w:val="30"/>
          <w:rtl/>
          <w:lang w:eastAsia="en-US"/>
        </w:rPr>
        <w:t>157-</w:t>
      </w:r>
      <w:r>
        <w:rPr>
          <w:rFonts w:hint="cs"/>
          <w:sz w:val="30"/>
          <w:rtl/>
          <w:lang w:eastAsia="en-US"/>
        </w:rPr>
        <w:tab/>
      </w:r>
      <w:r w:rsidR="00A527EB" w:rsidRPr="00A527EB">
        <w:rPr>
          <w:sz w:val="30"/>
          <w:rtl/>
          <w:lang w:eastAsia="en-US"/>
        </w:rPr>
        <w:t>وقد صدرت عدة قوانين اتحادية كالقانون الاتحادي رقم 11 لسنة 1972 في شأن التعليم الإلزامي، والقانون الاتحادي رقم 10 لسنة 1972 في شأن البعثات التعليمية المعدل بالقانون الاتحادي رقم 2 لسنة 1977</w:t>
      </w:r>
      <w:r w:rsidR="00263D75">
        <w:rPr>
          <w:sz w:val="30"/>
          <w:rtl/>
          <w:lang w:eastAsia="en-US"/>
        </w:rPr>
        <w:t xml:space="preserve">، </w:t>
      </w:r>
      <w:r w:rsidR="00A527EB" w:rsidRPr="00A527EB">
        <w:rPr>
          <w:sz w:val="30"/>
          <w:rtl/>
          <w:lang w:eastAsia="en-US"/>
        </w:rPr>
        <w:t>والقانون رقم 9 لسنة 1972 في شأن المدارس الخاصة، والقانون الاتحادي رقم 4 لسنة 1976 بإنشاء وتنظيم جامعة الإمارات العربية المتحدة المعدل بالقانون رقم 4 لسنة 1978، والمرسوم الاتحادي رقم 42 لسنة 1974 بإنشاء مدرسة التمريض، وقانون إنشاء جامعة زايد.</w:t>
      </w:r>
    </w:p>
    <w:p w:rsidR="00A527EB" w:rsidRPr="00A527EB" w:rsidRDefault="005B4355" w:rsidP="005B4355">
      <w:pPr>
        <w:spacing w:before="0" w:line="380" w:lineRule="exact"/>
        <w:rPr>
          <w:sz w:val="30"/>
          <w:rtl/>
          <w:lang w:eastAsia="en-US"/>
        </w:rPr>
      </w:pPr>
      <w:r>
        <w:rPr>
          <w:rFonts w:hint="cs"/>
          <w:sz w:val="30"/>
          <w:rtl/>
          <w:lang w:eastAsia="en-US"/>
        </w:rPr>
        <w:t>158-</w:t>
      </w:r>
      <w:r>
        <w:rPr>
          <w:rFonts w:hint="cs"/>
          <w:sz w:val="30"/>
          <w:rtl/>
          <w:lang w:eastAsia="en-US"/>
        </w:rPr>
        <w:tab/>
      </w:r>
      <w:r w:rsidR="00A527EB" w:rsidRPr="00A527EB">
        <w:rPr>
          <w:sz w:val="30"/>
          <w:rtl/>
          <w:lang w:eastAsia="en-US"/>
        </w:rPr>
        <w:t>كما أشرك الدستور أفراد المجتمع للقيام بدور في توفير الحق في التعلم من خلال إجازته إنشاء المدارس والجامعات الخاصة بحسب ما نصت عليه المادة 18:</w:t>
      </w:r>
      <w:r w:rsidR="00A13C82">
        <w:rPr>
          <w:rFonts w:hint="cs"/>
          <w:sz w:val="30"/>
          <w:rtl/>
          <w:lang w:eastAsia="en-US"/>
        </w:rPr>
        <w:t xml:space="preserve"> </w:t>
      </w:r>
      <w:r w:rsidR="00A527EB" w:rsidRPr="00A527EB">
        <w:rPr>
          <w:sz w:val="30"/>
          <w:rtl/>
          <w:lang w:eastAsia="en-US"/>
        </w:rPr>
        <w:t>"يجوز للأفراد والهيئات إنشاء المدارس الخاصة وفقا</w:t>
      </w:r>
      <w:r w:rsidR="00963D4D">
        <w:rPr>
          <w:rFonts w:hint="cs"/>
          <w:sz w:val="30"/>
          <w:rtl/>
          <w:lang w:eastAsia="en-US"/>
        </w:rPr>
        <w:t>ً</w:t>
      </w:r>
      <w:r w:rsidR="00A527EB" w:rsidRPr="00A527EB">
        <w:rPr>
          <w:sz w:val="30"/>
          <w:rtl/>
          <w:lang w:eastAsia="en-US"/>
        </w:rPr>
        <w:t xml:space="preserve"> لأحكام القانون على أن تخضع لرقابة السلطات العامة المختصة وتوجيهاتها". لذا انتشرت المدارس والجامعات الخاصة من مختلف المناهج الدولية وهي تقدم خدماتها في الدولة لمختلف شرائح المجتمع في جو تكفله الدولة من الحرية والتسامح بين مختلف الأجناس.</w:t>
      </w:r>
    </w:p>
    <w:p w:rsidR="00A527EB" w:rsidRPr="0004027C" w:rsidRDefault="006D1558" w:rsidP="005B4355">
      <w:pPr>
        <w:spacing w:before="0" w:line="380" w:lineRule="exact"/>
        <w:rPr>
          <w:spacing w:val="0"/>
          <w:sz w:val="30"/>
          <w:rtl/>
          <w:lang w:eastAsia="en-US"/>
        </w:rPr>
      </w:pPr>
      <w:r>
        <w:rPr>
          <w:rFonts w:hint="cs"/>
          <w:spacing w:val="0"/>
          <w:sz w:val="30"/>
          <w:rtl/>
          <w:lang w:eastAsia="en-US"/>
        </w:rPr>
        <w:t>159-</w:t>
      </w:r>
      <w:r>
        <w:rPr>
          <w:rFonts w:hint="cs"/>
          <w:spacing w:val="0"/>
          <w:sz w:val="30"/>
          <w:rtl/>
          <w:lang w:eastAsia="en-US"/>
        </w:rPr>
        <w:tab/>
      </w:r>
      <w:r w:rsidR="00A527EB" w:rsidRPr="0004027C">
        <w:rPr>
          <w:spacing w:val="0"/>
          <w:sz w:val="30"/>
          <w:rtl/>
          <w:lang w:eastAsia="en-US"/>
        </w:rPr>
        <w:t xml:space="preserve">كما ارتبطت الدولة بعدد من الاتفاقيات التعليمية الثنائية مع عدد من الدول الشقيقة والصديقة في مجال التعليم والثقافة، وانضمت لعدد من المنظمات العالمية المتخصصة في مجال التعليم كمنظمة التربية </w:t>
      </w:r>
      <w:r w:rsidR="00331275">
        <w:rPr>
          <w:rFonts w:hint="cs"/>
          <w:spacing w:val="0"/>
          <w:sz w:val="30"/>
          <w:rtl/>
          <w:lang w:eastAsia="en-US"/>
        </w:rPr>
        <w:t xml:space="preserve">والعلم </w:t>
      </w:r>
      <w:r w:rsidR="00A527EB" w:rsidRPr="0004027C">
        <w:rPr>
          <w:spacing w:val="0"/>
          <w:sz w:val="30"/>
          <w:rtl/>
          <w:lang w:eastAsia="en-US"/>
        </w:rPr>
        <w:t>والثقافة</w:t>
      </w:r>
      <w:r w:rsidR="000620C0" w:rsidRPr="0004027C">
        <w:rPr>
          <w:rFonts w:hint="cs"/>
          <w:spacing w:val="0"/>
          <w:sz w:val="30"/>
          <w:rtl/>
          <w:lang w:eastAsia="en-US"/>
        </w:rPr>
        <w:t xml:space="preserve"> </w:t>
      </w:r>
      <w:r w:rsidR="00B75C4B">
        <w:rPr>
          <w:rFonts w:hint="cs"/>
          <w:spacing w:val="0"/>
          <w:sz w:val="30"/>
          <w:rtl/>
          <w:lang w:eastAsia="en-US"/>
        </w:rPr>
        <w:t>(</w:t>
      </w:r>
      <w:r w:rsidR="00A527EB" w:rsidRPr="0004027C">
        <w:rPr>
          <w:spacing w:val="0"/>
          <w:sz w:val="30"/>
          <w:rtl/>
          <w:lang w:eastAsia="en-US"/>
        </w:rPr>
        <w:t>اليونسكو</w:t>
      </w:r>
      <w:r w:rsidR="00B75C4B">
        <w:rPr>
          <w:rFonts w:hint="cs"/>
          <w:spacing w:val="0"/>
          <w:sz w:val="30"/>
          <w:rtl/>
          <w:lang w:eastAsia="en-US"/>
        </w:rPr>
        <w:t>)</w:t>
      </w:r>
      <w:r w:rsidR="00A527EB" w:rsidRPr="0004027C">
        <w:rPr>
          <w:spacing w:val="0"/>
          <w:sz w:val="30"/>
          <w:rtl/>
          <w:lang w:eastAsia="en-US"/>
        </w:rPr>
        <w:t>.</w:t>
      </w:r>
    </w:p>
    <w:p w:rsidR="00A527EB" w:rsidRPr="00A527EB" w:rsidRDefault="006D1558" w:rsidP="005B4355">
      <w:pPr>
        <w:spacing w:before="0" w:line="380" w:lineRule="exact"/>
        <w:rPr>
          <w:sz w:val="30"/>
          <w:rtl/>
          <w:lang w:eastAsia="en-US"/>
        </w:rPr>
      </w:pPr>
      <w:r>
        <w:rPr>
          <w:rFonts w:hint="cs"/>
          <w:sz w:val="30"/>
          <w:rtl/>
          <w:lang w:eastAsia="en-US"/>
        </w:rPr>
        <w:t>160-</w:t>
      </w:r>
      <w:r>
        <w:rPr>
          <w:rFonts w:hint="cs"/>
          <w:sz w:val="30"/>
          <w:rtl/>
          <w:lang w:eastAsia="en-US"/>
        </w:rPr>
        <w:tab/>
      </w:r>
      <w:r w:rsidR="00A527EB" w:rsidRPr="00A527EB">
        <w:rPr>
          <w:sz w:val="30"/>
          <w:rtl/>
          <w:lang w:eastAsia="en-US"/>
        </w:rPr>
        <w:t>كما تحتفل الدولة سنويا</w:t>
      </w:r>
      <w:r w:rsidR="0004027C">
        <w:rPr>
          <w:rFonts w:hint="cs"/>
          <w:sz w:val="30"/>
          <w:rtl/>
          <w:lang w:eastAsia="en-US"/>
        </w:rPr>
        <w:t>ً</w:t>
      </w:r>
      <w:r w:rsidR="00A527EB" w:rsidRPr="00A527EB">
        <w:rPr>
          <w:sz w:val="30"/>
          <w:rtl/>
          <w:lang w:eastAsia="en-US"/>
        </w:rPr>
        <w:t xml:space="preserve"> في مهرجانات خاصة باليوم العالمي للمرأة واليوم العالمي للطفل واليوم العالمي للعمال، وتصدر مصكوكات تذكارية لذلك وتقوم أجهزة الإعلام المختلفة المر</w:t>
      </w:r>
      <w:r w:rsidR="00503D11">
        <w:rPr>
          <w:sz w:val="30"/>
          <w:rtl/>
          <w:lang w:eastAsia="en-US"/>
        </w:rPr>
        <w:t>ئية والمسموعة والمقروءة بنشر هذ</w:t>
      </w:r>
      <w:r w:rsidR="00503D11">
        <w:rPr>
          <w:rFonts w:hint="cs"/>
          <w:sz w:val="30"/>
          <w:rtl/>
          <w:lang w:eastAsia="en-US"/>
        </w:rPr>
        <w:t>ه</w:t>
      </w:r>
      <w:r w:rsidR="00A527EB" w:rsidRPr="00A527EB">
        <w:rPr>
          <w:sz w:val="30"/>
          <w:rtl/>
          <w:lang w:eastAsia="en-US"/>
        </w:rPr>
        <w:t xml:space="preserve"> الاحتفالات وتقديم تقارير عن </w:t>
      </w:r>
      <w:r w:rsidR="0004027C">
        <w:rPr>
          <w:rFonts w:hint="cs"/>
          <w:sz w:val="30"/>
          <w:rtl/>
          <w:lang w:eastAsia="en-US"/>
        </w:rPr>
        <w:t>الإنجازات</w:t>
      </w:r>
      <w:r w:rsidR="00A527EB" w:rsidRPr="00A527EB">
        <w:rPr>
          <w:sz w:val="30"/>
          <w:rtl/>
          <w:lang w:eastAsia="en-US"/>
        </w:rPr>
        <w:t xml:space="preserve"> التي حققتها الدولة في كل المجال وإبراز حقوق الإنسان في المجتمع.</w:t>
      </w:r>
    </w:p>
    <w:p w:rsidR="00A527EB" w:rsidRPr="00A527EB" w:rsidRDefault="00F75CE2" w:rsidP="005B4355">
      <w:pPr>
        <w:spacing w:before="0" w:line="380" w:lineRule="exact"/>
        <w:rPr>
          <w:sz w:val="30"/>
          <w:rtl/>
          <w:lang w:eastAsia="en-US"/>
        </w:rPr>
      </w:pPr>
      <w:r>
        <w:rPr>
          <w:rFonts w:hint="cs"/>
          <w:sz w:val="30"/>
          <w:rtl/>
          <w:lang w:eastAsia="en-US"/>
        </w:rPr>
        <w:t>161-</w:t>
      </w:r>
      <w:r>
        <w:rPr>
          <w:rFonts w:hint="cs"/>
          <w:sz w:val="30"/>
          <w:rtl/>
          <w:lang w:eastAsia="en-US"/>
        </w:rPr>
        <w:tab/>
      </w:r>
      <w:r w:rsidR="00A527EB" w:rsidRPr="00A527EB">
        <w:rPr>
          <w:sz w:val="30"/>
          <w:rtl/>
          <w:lang w:eastAsia="en-US"/>
        </w:rPr>
        <w:t xml:space="preserve">وتسعى وزارة التربية والتعليم وفق الأهداف </w:t>
      </w:r>
      <w:r w:rsidR="00503D11">
        <w:rPr>
          <w:rFonts w:hint="cs"/>
          <w:sz w:val="30"/>
          <w:rtl/>
          <w:lang w:eastAsia="en-US"/>
        </w:rPr>
        <w:t>الا</w:t>
      </w:r>
      <w:r w:rsidR="00A527EB" w:rsidRPr="00A527EB">
        <w:rPr>
          <w:sz w:val="30"/>
          <w:rtl/>
          <w:lang w:eastAsia="en-US"/>
        </w:rPr>
        <w:t>ستراتيجية التي وضعتها للأعوام 2007-2012 إلى تحقيق عدد من الغايات لتطوير عملية التعليم ومنها:</w:t>
      </w:r>
    </w:p>
    <w:p w:rsidR="00A527EB" w:rsidRPr="00DF2A32" w:rsidRDefault="00A527EB" w:rsidP="00503D11">
      <w:pPr>
        <w:spacing w:before="0" w:line="380" w:lineRule="exact"/>
        <w:ind w:left="720"/>
        <w:rPr>
          <w:spacing w:val="0"/>
          <w:sz w:val="30"/>
          <w:rtl/>
          <w:lang w:eastAsia="en-US"/>
        </w:rPr>
      </w:pPr>
      <w:r w:rsidRPr="00DF2A32">
        <w:rPr>
          <w:spacing w:val="0"/>
          <w:sz w:val="30"/>
          <w:rtl/>
          <w:lang w:eastAsia="en-US"/>
        </w:rPr>
        <w:t>الهدف الاستراتيجي الأول:</w:t>
      </w:r>
      <w:r w:rsidR="00A13C82" w:rsidRPr="00DF2A32">
        <w:rPr>
          <w:rFonts w:hint="cs"/>
          <w:spacing w:val="0"/>
          <w:sz w:val="30"/>
          <w:rtl/>
          <w:lang w:eastAsia="en-US"/>
        </w:rPr>
        <w:t xml:space="preserve"> </w:t>
      </w:r>
      <w:r w:rsidRPr="00DF2A32">
        <w:rPr>
          <w:spacing w:val="0"/>
          <w:sz w:val="30"/>
          <w:rtl/>
          <w:lang w:eastAsia="en-US"/>
        </w:rPr>
        <w:t>إعادة هيكلة لوزارة التربية والتعليم، كجهاز تربوي فعال ونشط، يضم خبراء وكفاءات وطنية عالية، ويعتمد على سياسات وممارسات لا</w:t>
      </w:r>
      <w:r w:rsidR="00503D11">
        <w:rPr>
          <w:rFonts w:hint="cs"/>
          <w:spacing w:val="0"/>
          <w:sz w:val="30"/>
          <w:rtl/>
          <w:lang w:eastAsia="en-US"/>
        </w:rPr>
        <w:t xml:space="preserve"> </w:t>
      </w:r>
      <w:r w:rsidRPr="00DF2A32">
        <w:rPr>
          <w:spacing w:val="0"/>
          <w:sz w:val="30"/>
          <w:rtl/>
          <w:lang w:eastAsia="en-US"/>
        </w:rPr>
        <w:t xml:space="preserve">مركزية في صنع القرار، وتحديد واضح للعلاقة مع الهيئات التربوية، ومجالس التعليم، </w:t>
      </w:r>
      <w:r w:rsidR="00331275">
        <w:rPr>
          <w:rFonts w:hint="cs"/>
          <w:spacing w:val="0"/>
          <w:sz w:val="30"/>
          <w:rtl/>
          <w:lang w:eastAsia="en-US"/>
        </w:rPr>
        <w:t>و</w:t>
      </w:r>
      <w:r w:rsidRPr="00DF2A32">
        <w:rPr>
          <w:spacing w:val="0"/>
          <w:sz w:val="30"/>
          <w:rtl/>
          <w:lang w:eastAsia="en-US"/>
        </w:rPr>
        <w:t xml:space="preserve">المناطق التعليمية، وبما يكفل أن تكون المدارس هي </w:t>
      </w:r>
      <w:r w:rsidR="00503D11">
        <w:rPr>
          <w:spacing w:val="0"/>
          <w:sz w:val="30"/>
          <w:rtl/>
          <w:lang w:eastAsia="en-US"/>
        </w:rPr>
        <w:t>الأساس في عملية</w:t>
      </w:r>
      <w:r w:rsidR="00503D11">
        <w:rPr>
          <w:rFonts w:hint="cs"/>
          <w:spacing w:val="0"/>
          <w:sz w:val="30"/>
          <w:rtl/>
          <w:lang w:eastAsia="en-US"/>
        </w:rPr>
        <w:br/>
      </w:r>
      <w:r w:rsidRPr="00DF2A32">
        <w:rPr>
          <w:spacing w:val="0"/>
          <w:sz w:val="30"/>
          <w:rtl/>
          <w:lang w:eastAsia="en-US"/>
        </w:rPr>
        <w:t>التطوير التربوي.</w:t>
      </w:r>
    </w:p>
    <w:p w:rsidR="00A527EB" w:rsidRPr="00DF2A32" w:rsidRDefault="00A527EB" w:rsidP="00246CF1">
      <w:pPr>
        <w:spacing w:before="0" w:line="380" w:lineRule="exact"/>
        <w:ind w:left="720"/>
        <w:rPr>
          <w:spacing w:val="0"/>
          <w:sz w:val="30"/>
          <w:rtl/>
          <w:lang w:eastAsia="en-US"/>
        </w:rPr>
      </w:pPr>
      <w:r w:rsidRPr="00DF2A32">
        <w:rPr>
          <w:spacing w:val="0"/>
          <w:sz w:val="30"/>
          <w:rtl/>
          <w:lang w:eastAsia="en-US"/>
        </w:rPr>
        <w:t>الهدف الاستراتيجي الثاني: وضع مناهج تربوية حديثة</w:t>
      </w:r>
      <w:r w:rsidR="00263D75" w:rsidRPr="00DF2A32">
        <w:rPr>
          <w:spacing w:val="0"/>
          <w:sz w:val="30"/>
          <w:rtl/>
          <w:lang w:eastAsia="en-US"/>
        </w:rPr>
        <w:t xml:space="preserve">، </w:t>
      </w:r>
      <w:r w:rsidRPr="00DF2A32">
        <w:rPr>
          <w:spacing w:val="0"/>
          <w:sz w:val="30"/>
          <w:rtl/>
          <w:lang w:eastAsia="en-US"/>
        </w:rPr>
        <w:t>يصاحبها أساليب وأدوات تقويم مستندة لمعايير أكاديمية عالمية، بما يسهم في إيجاد بيئة تربوية تجعل الطالب محوراً للعملية التعليمية.</w:t>
      </w:r>
    </w:p>
    <w:p w:rsidR="00A527EB" w:rsidRPr="00DF2A32" w:rsidRDefault="00A527EB" w:rsidP="008819AC">
      <w:pPr>
        <w:spacing w:before="0" w:line="380" w:lineRule="exact"/>
        <w:ind w:left="720"/>
        <w:rPr>
          <w:spacing w:val="0"/>
          <w:sz w:val="30"/>
          <w:rtl/>
          <w:lang w:eastAsia="en-US"/>
        </w:rPr>
      </w:pPr>
      <w:r w:rsidRPr="00DF2A32">
        <w:rPr>
          <w:spacing w:val="0"/>
          <w:sz w:val="30"/>
          <w:rtl/>
          <w:lang w:eastAsia="en-US"/>
        </w:rPr>
        <w:t>الهدف الاستراتيجي الثالث: إيجاد بنية تحتية تعتمد على التقنيات الحديثة، في كافة مراحل التعليم، وتوظيفها في العملية التعليمية، وبما يسمح للمدارس باستخدامها أيضاً في الإدارة وإنجاز الأعمال.</w:t>
      </w:r>
    </w:p>
    <w:p w:rsidR="00A527EB" w:rsidRPr="00DF2A32" w:rsidRDefault="00A527EB" w:rsidP="00246CF1">
      <w:pPr>
        <w:spacing w:before="0" w:line="380" w:lineRule="exact"/>
        <w:ind w:left="720"/>
        <w:rPr>
          <w:spacing w:val="0"/>
          <w:sz w:val="30"/>
          <w:rtl/>
          <w:lang w:eastAsia="en-US"/>
        </w:rPr>
      </w:pPr>
      <w:r w:rsidRPr="00DF2A32">
        <w:rPr>
          <w:spacing w:val="0"/>
          <w:sz w:val="30"/>
          <w:rtl/>
          <w:lang w:eastAsia="en-US"/>
        </w:rPr>
        <w:t>الهدف الاستراتيجي الرابع: تطوير سياسات وأنظمة الموارد البشرية</w:t>
      </w:r>
      <w:r w:rsidR="00263D75" w:rsidRPr="00DF2A32">
        <w:rPr>
          <w:spacing w:val="0"/>
          <w:sz w:val="30"/>
          <w:rtl/>
          <w:lang w:eastAsia="en-US"/>
        </w:rPr>
        <w:t xml:space="preserve">، </w:t>
      </w:r>
      <w:r w:rsidRPr="00DF2A32">
        <w:rPr>
          <w:spacing w:val="0"/>
          <w:sz w:val="30"/>
          <w:rtl/>
          <w:lang w:eastAsia="en-US"/>
        </w:rPr>
        <w:t>بما يسهم في تحسين وتطوير الأداء النوعي للهيئات التربوية العاملة في نظام التعليم، الإداريون والمعلمون وغيرهم من العاملين في مجال التعليم.</w:t>
      </w:r>
    </w:p>
    <w:p w:rsidR="00A527EB" w:rsidRPr="00DF2A32" w:rsidRDefault="00A527EB" w:rsidP="008819AC">
      <w:pPr>
        <w:spacing w:before="0" w:line="380" w:lineRule="exact"/>
        <w:ind w:left="720"/>
        <w:rPr>
          <w:spacing w:val="0"/>
          <w:sz w:val="30"/>
          <w:rtl/>
          <w:lang w:eastAsia="en-US"/>
        </w:rPr>
      </w:pPr>
      <w:r w:rsidRPr="00DF2A32">
        <w:rPr>
          <w:spacing w:val="0"/>
          <w:sz w:val="30"/>
          <w:rtl/>
          <w:lang w:eastAsia="en-US"/>
        </w:rPr>
        <w:t>الهدف الاستراتيجي الخامس: تطوير وتحسين المباني والمرافق المدرسية، وتزويدها بالتجهيزات والوسائل بما يتلاءم مع المعايير التعليمية الحديثة، وبما يمكن المدارس من طرح وتنفيذ المناهج والأنشطة المطورة.</w:t>
      </w:r>
    </w:p>
    <w:p w:rsidR="00A527EB" w:rsidRPr="00DF2A32" w:rsidRDefault="00A527EB" w:rsidP="00246CF1">
      <w:pPr>
        <w:spacing w:before="0" w:line="380" w:lineRule="exact"/>
        <w:ind w:left="720"/>
        <w:rPr>
          <w:spacing w:val="0"/>
          <w:sz w:val="30"/>
          <w:rtl/>
          <w:lang w:eastAsia="en-US"/>
        </w:rPr>
      </w:pPr>
      <w:r w:rsidRPr="00DF2A32">
        <w:rPr>
          <w:spacing w:val="0"/>
          <w:sz w:val="30"/>
          <w:rtl/>
          <w:lang w:eastAsia="en-US"/>
        </w:rPr>
        <w:t xml:space="preserve">الهدف الاستراتيجي السادس: الارتقاء بأنظمة وبرامج التطوير المهني، لكافة العاملين في النظام التعليمي </w:t>
      </w:r>
      <w:r w:rsidR="00F36338" w:rsidRPr="00DF2A32">
        <w:rPr>
          <w:spacing w:val="0"/>
          <w:sz w:val="30"/>
          <w:rtl/>
          <w:lang w:eastAsia="en-US"/>
        </w:rPr>
        <w:t>الإداريون</w:t>
      </w:r>
      <w:r w:rsidRPr="00DF2A32">
        <w:rPr>
          <w:spacing w:val="0"/>
          <w:sz w:val="30"/>
          <w:rtl/>
          <w:lang w:eastAsia="en-US"/>
        </w:rPr>
        <w:t>،</w:t>
      </w:r>
      <w:r w:rsidR="00F36338" w:rsidRPr="00DF2A32">
        <w:rPr>
          <w:rFonts w:hint="cs"/>
          <w:spacing w:val="0"/>
          <w:sz w:val="30"/>
          <w:rtl/>
          <w:lang w:eastAsia="en-US"/>
        </w:rPr>
        <w:t xml:space="preserve"> </w:t>
      </w:r>
      <w:r w:rsidRPr="00DF2A32">
        <w:rPr>
          <w:spacing w:val="0"/>
          <w:sz w:val="30"/>
          <w:rtl/>
          <w:lang w:eastAsia="en-US"/>
        </w:rPr>
        <w:t>المعلمون،</w:t>
      </w:r>
      <w:r w:rsidR="00F36338" w:rsidRPr="00DF2A32">
        <w:rPr>
          <w:rFonts w:hint="cs"/>
          <w:spacing w:val="0"/>
          <w:sz w:val="30"/>
          <w:rtl/>
          <w:lang w:eastAsia="en-US"/>
        </w:rPr>
        <w:t xml:space="preserve"> </w:t>
      </w:r>
      <w:r w:rsidRPr="00DF2A32">
        <w:rPr>
          <w:spacing w:val="0"/>
          <w:sz w:val="30"/>
          <w:rtl/>
          <w:lang w:eastAsia="en-US"/>
        </w:rPr>
        <w:t xml:space="preserve">والفنيون بما يحقق الأهداف </w:t>
      </w:r>
      <w:r w:rsidR="00F36338" w:rsidRPr="00DF2A32">
        <w:rPr>
          <w:rFonts w:hint="cs"/>
          <w:spacing w:val="0"/>
          <w:sz w:val="30"/>
          <w:rtl/>
          <w:lang w:eastAsia="en-US"/>
        </w:rPr>
        <w:t xml:space="preserve">الاستراتيجية </w:t>
      </w:r>
      <w:r w:rsidRPr="00DF2A32">
        <w:rPr>
          <w:spacing w:val="0"/>
          <w:sz w:val="30"/>
          <w:rtl/>
          <w:lang w:eastAsia="en-US"/>
        </w:rPr>
        <w:t>للوزارة.</w:t>
      </w:r>
    </w:p>
    <w:p w:rsidR="00A527EB" w:rsidRPr="00DF2A32" w:rsidRDefault="00A527EB" w:rsidP="008819AC">
      <w:pPr>
        <w:spacing w:before="0" w:line="380" w:lineRule="exact"/>
        <w:ind w:left="720"/>
        <w:rPr>
          <w:rFonts w:hint="cs"/>
          <w:spacing w:val="0"/>
          <w:sz w:val="30"/>
          <w:rtl/>
          <w:lang w:eastAsia="en-US"/>
        </w:rPr>
      </w:pPr>
      <w:r w:rsidRPr="00DF2A32">
        <w:rPr>
          <w:spacing w:val="0"/>
          <w:sz w:val="30"/>
          <w:rtl/>
          <w:lang w:eastAsia="en-US"/>
        </w:rPr>
        <w:t>الهدف الاستراتيجي السابع: تطوير أنظمة مشاركة أولياء الأمور، من المشاركة في متابعة تطور أداء أبنائهم الأكاديمي، وتزود المهتمين في المجتمع بمعلومات كاملة حول مسيرة وأداء النظام التعليمي.</w:t>
      </w:r>
    </w:p>
    <w:p w:rsidR="00246FAF" w:rsidRDefault="000A39D7" w:rsidP="000A39D7">
      <w:pPr>
        <w:spacing w:before="0" w:line="380" w:lineRule="exact"/>
        <w:jc w:val="center"/>
        <w:rPr>
          <w:rFonts w:hint="cs"/>
          <w:rtl/>
          <w:lang w:eastAsia="en-US"/>
        </w:rPr>
      </w:pPr>
      <w:r>
        <w:rPr>
          <w:rFonts w:hint="cs"/>
          <w:rtl/>
          <w:lang w:eastAsia="en-US"/>
        </w:rPr>
        <w:t>- - - - -</w:t>
      </w:r>
    </w:p>
    <w:sectPr w:rsidR="00246FAF" w:rsidSect="008C7656">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2A" w:rsidRDefault="0012442A">
      <w:r>
        <w:separator/>
      </w:r>
    </w:p>
  </w:endnote>
  <w:endnote w:type="continuationSeparator" w:id="0">
    <w:p w:rsidR="0012442A" w:rsidRDefault="0012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74" w:rsidRDefault="00E50134" w:rsidP="00944348">
    <w:pPr>
      <w:pStyle w:val="Footer"/>
      <w:bidi w:val="0"/>
      <w:jc w:val="right"/>
      <w:rPr>
        <w:rtl/>
        <w:lang w:eastAsia="en-US"/>
      </w:rPr>
    </w:pPr>
    <w:r>
      <w:rPr>
        <w:szCs w:val="22"/>
        <w:lang w:eastAsia="en-US"/>
      </w:rPr>
      <w:t>(</w:t>
    </w:r>
    <w:r w:rsidR="00BC3174">
      <w:rPr>
        <w:szCs w:val="22"/>
        <w:lang w:eastAsia="en-US"/>
      </w:rPr>
      <w:t>A</w:t>
    </w:r>
    <w:r>
      <w:rPr>
        <w:szCs w:val="22"/>
        <w:lang w:eastAsia="en-US"/>
      </w:rPr>
      <w:t>)</w:t>
    </w:r>
    <w:r w:rsidR="00BC3174">
      <w:rPr>
        <w:szCs w:val="22"/>
        <w:lang w:eastAsia="en-US"/>
      </w:rPr>
      <w:t xml:space="preserve">     GE.09-41164    270309    </w:t>
    </w:r>
    <w:r w:rsidR="00944348">
      <w:rPr>
        <w:szCs w:val="22"/>
        <w:lang w:eastAsia="en-US"/>
      </w:rPr>
      <w:t>2104</w:t>
    </w:r>
    <w:r w:rsidR="00BC3174">
      <w:rPr>
        <w:szCs w:val="22"/>
        <w:lang w:eastAsia="en-US"/>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2A" w:rsidRDefault="0012442A">
      <w:pPr>
        <w:pStyle w:val="FootnoteText"/>
        <w:numPr>
          <w:ilvl w:val="0"/>
          <w:numId w:val="0"/>
        </w:numPr>
        <w:ind w:right="0"/>
        <w:rPr>
          <w:szCs w:val="22"/>
          <w:lang w:eastAsia="en-US"/>
        </w:rPr>
      </w:pPr>
      <w:r>
        <w:separator/>
      </w:r>
    </w:p>
  </w:footnote>
  <w:footnote w:type="continuationSeparator" w:id="0">
    <w:p w:rsidR="0012442A" w:rsidRDefault="0012442A">
      <w:r>
        <w:continuationSeparator/>
      </w:r>
    </w:p>
  </w:footnote>
  <w:footnote w:id="1">
    <w:p w:rsidR="00BC3174" w:rsidRPr="004038EC" w:rsidRDefault="00BC3174" w:rsidP="00944348">
      <w:pPr>
        <w:pStyle w:val="FootnoteText"/>
        <w:numPr>
          <w:ilvl w:val="0"/>
          <w:numId w:val="0"/>
        </w:numPr>
        <w:ind w:right="0" w:firstLine="720"/>
        <w:jc w:val="lowKashida"/>
        <w:rPr>
          <w:rStyle w:val="FootnoteReference"/>
          <w:rFonts w:hint="cs"/>
          <w:sz w:val="20"/>
          <w:vertAlign w:val="baseline"/>
        </w:rPr>
      </w:pPr>
      <w:r w:rsidRPr="004038EC">
        <w:rPr>
          <w:rStyle w:val="FootnoteReference"/>
          <w:sz w:val="20"/>
          <w:vertAlign w:val="baseline"/>
          <w:rtl/>
        </w:rPr>
        <w:t>*</w:t>
      </w:r>
      <w:r w:rsidRPr="004038EC">
        <w:rPr>
          <w:rStyle w:val="FootnoteReference"/>
          <w:rFonts w:hint="cs"/>
          <w:sz w:val="20"/>
          <w:vertAlign w:val="baseline"/>
          <w:rtl/>
        </w:rPr>
        <w:tab/>
      </w:r>
      <w:r w:rsidRPr="004038EC">
        <w:rPr>
          <w:rFonts w:hint="cs"/>
          <w:sz w:val="20"/>
          <w:rtl/>
          <w:lang w:bidi="ar-EG"/>
        </w:rPr>
        <w:t xml:space="preserve">تتضمن هذه الوثيقة التقارير الدورية الثاني عشر والثالث عشر والرابع عشر والخامس عشر والسادس عشر والسابع عشر للإمارات العربية المتحدة، المقرر تقديمها في 20 تموز/يوليه 1997 و1999 و2001 و2003 و2005 و2007، على التوالي. وللاطلاع على التقارير الدورية السابع إلى الحادي عشر للإمارات العربية المتحدة </w:t>
      </w:r>
      <w:r w:rsidR="00EB25F2">
        <w:rPr>
          <w:rFonts w:hint="cs"/>
          <w:sz w:val="20"/>
          <w:rtl/>
        </w:rPr>
        <w:t>(</w:t>
      </w:r>
      <w:r w:rsidRPr="004038EC">
        <w:rPr>
          <w:rFonts w:hint="cs"/>
          <w:sz w:val="20"/>
          <w:rtl/>
          <w:lang w:bidi="ar-EG"/>
        </w:rPr>
        <w:t>وثيقة موحدة</w:t>
      </w:r>
      <w:r w:rsidR="00EB25F2">
        <w:rPr>
          <w:rFonts w:hint="cs"/>
          <w:sz w:val="20"/>
          <w:rtl/>
          <w:lang w:bidi="ar-EG"/>
        </w:rPr>
        <w:t>)</w:t>
      </w:r>
      <w:r w:rsidRPr="004038EC">
        <w:rPr>
          <w:rFonts w:hint="cs"/>
          <w:sz w:val="20"/>
          <w:rtl/>
          <w:lang w:bidi="ar-EG"/>
        </w:rPr>
        <w:t xml:space="preserve"> وعلى المحاضر الموجزة للجلسات التي نظرت فيها اللجنة في تلك التقارير، انظر الوثيقتين </w:t>
      </w:r>
      <w:r w:rsidRPr="004038EC">
        <w:rPr>
          <w:sz w:val="20"/>
          <w:lang w:bidi="ar-EG"/>
        </w:rPr>
        <w:t>CERD/C/279/Add.1</w:t>
      </w:r>
      <w:r w:rsidRPr="004038EC">
        <w:rPr>
          <w:rFonts w:hint="cs"/>
          <w:sz w:val="20"/>
          <w:rtl/>
          <w:lang w:bidi="ar-EG"/>
        </w:rPr>
        <w:t xml:space="preserve"> و</w:t>
      </w:r>
      <w:r w:rsidRPr="004038EC">
        <w:rPr>
          <w:sz w:val="20"/>
          <w:lang w:bidi="ar-EG"/>
        </w:rPr>
        <w:t>CERD/C/SR.1113</w:t>
      </w:r>
      <w:r w:rsidRPr="004038EC">
        <w:rPr>
          <w:rFonts w:hint="cs"/>
          <w:sz w:val="20"/>
          <w:rtl/>
        </w:rPr>
        <w:t>.</w:t>
      </w:r>
    </w:p>
  </w:footnote>
  <w:footnote w:id="2">
    <w:p w:rsidR="00BC3174" w:rsidRPr="004038EC" w:rsidRDefault="00BC3174" w:rsidP="00944348">
      <w:pPr>
        <w:pStyle w:val="FootnoteText"/>
        <w:numPr>
          <w:ilvl w:val="0"/>
          <w:numId w:val="0"/>
        </w:numPr>
        <w:ind w:right="0" w:firstLine="720"/>
        <w:jc w:val="lowKashida"/>
        <w:rPr>
          <w:rFonts w:hint="cs"/>
          <w:sz w:val="20"/>
          <w:rtl/>
          <w:lang w:bidi="ar-EG"/>
        </w:rPr>
      </w:pPr>
      <w:r w:rsidRPr="004038EC">
        <w:rPr>
          <w:rStyle w:val="FootnoteReference"/>
          <w:sz w:val="20"/>
          <w:vertAlign w:val="baseline"/>
          <w:rtl/>
        </w:rPr>
        <w:t>**</w:t>
      </w:r>
      <w:r w:rsidRPr="004038EC">
        <w:rPr>
          <w:rFonts w:hint="cs"/>
          <w:sz w:val="20"/>
          <w:rtl/>
        </w:rPr>
        <w:tab/>
      </w:r>
      <w:r w:rsidRPr="004038EC">
        <w:rPr>
          <w:rFonts w:hint="cs"/>
          <w:sz w:val="20"/>
          <w:rtl/>
          <w:lang w:bidi="ar-EG"/>
        </w:rPr>
        <w:t>وفقاً للمعلومات المرسلة إلى الدول الأطراف بشأن تجهيز تقاريرها، فإن هذه الوثيقة لم تحرر رسمياً قبل إرسالها إلى دوائر الترجمة التحريرية بالأمم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288"/>
    </w:tblGrid>
    <w:tr w:rsidR="00BC3174" w:rsidTr="008C7656">
      <w:tblPrEx>
        <w:tblCellMar>
          <w:top w:w="0" w:type="dxa"/>
          <w:bottom w:w="0" w:type="dxa"/>
        </w:tblCellMar>
      </w:tblPrEx>
      <w:tc>
        <w:tcPr>
          <w:tcW w:w="2288" w:type="dxa"/>
          <w:shd w:val="clear" w:color="auto" w:fill="auto"/>
        </w:tcPr>
        <w:p w:rsidR="00BC3174" w:rsidRDefault="00BC3174" w:rsidP="008C7656">
          <w:pPr>
            <w:pStyle w:val="Header"/>
            <w:bidi w:val="0"/>
          </w:pPr>
          <w:r>
            <w:t>CERD/C/ARE/12-17</w:t>
          </w:r>
        </w:p>
        <w:p w:rsidR="00BC3174" w:rsidRDefault="00BC3174" w:rsidP="008C7656">
          <w:pPr>
            <w:pStyle w:val="Header"/>
            <w:bidi w:val="0"/>
          </w:pPr>
          <w:r>
            <w:t xml:space="preserve">Page </w:t>
          </w:r>
          <w:r>
            <w:fldChar w:fldCharType="begin"/>
          </w:r>
          <w:r>
            <w:instrText xml:space="preserve"> PAGE  \* MERGEFORMAT </w:instrText>
          </w:r>
          <w:r>
            <w:fldChar w:fldCharType="separate"/>
          </w:r>
          <w:r w:rsidR="006D7DEE">
            <w:rPr>
              <w:noProof/>
            </w:rPr>
            <w:t>36</w:t>
          </w:r>
          <w:r>
            <w:fldChar w:fldCharType="end"/>
          </w:r>
        </w:p>
      </w:tc>
    </w:tr>
  </w:tbl>
  <w:p w:rsidR="00BC3174" w:rsidRPr="008C7656" w:rsidRDefault="00BC3174" w:rsidP="008C7656">
    <w:pPr>
      <w:pStyle w:val="Heade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74" w:rsidRDefault="00BC3174" w:rsidP="008C7656">
    <w:pPr>
      <w:pStyle w:val="Header"/>
      <w:bidi w:val="0"/>
    </w:pPr>
    <w:r>
      <w:t>CERD/C/ARE/12-17</w:t>
    </w:r>
  </w:p>
  <w:p w:rsidR="00BC3174" w:rsidRPr="008C7656" w:rsidRDefault="00BC3174" w:rsidP="008C7656">
    <w:pPr>
      <w:pStyle w:val="Header"/>
      <w:bidi w:val="0"/>
    </w:pPr>
    <w:r>
      <w:t xml:space="preserve">Page </w:t>
    </w:r>
    <w:r>
      <w:fldChar w:fldCharType="begin"/>
    </w:r>
    <w:r>
      <w:instrText xml:space="preserve"> PAGE  \* MERGEFORMAT </w:instrText>
    </w:r>
    <w:r>
      <w:fldChar w:fldCharType="separate"/>
    </w:r>
    <w:r w:rsidR="006D7DEE">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74" w:rsidRDefault="00BC3174">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CERD</w:t>
    </w:r>
  </w:p>
  <w:p w:rsidR="00BC3174" w:rsidRDefault="00BC3174">
    <w:pPr>
      <w:pBdr>
        <w:bottom w:val="single" w:sz="6" w:space="1" w:color="auto"/>
      </w:pBdr>
      <w:bidi w:val="0"/>
      <w:spacing w:before="0" w:after="0"/>
      <w:rPr>
        <w:rFonts w:cs="Times New Roman"/>
        <w:szCs w:val="22"/>
        <w:lang w:eastAsia="en-US"/>
      </w:rPr>
    </w:pPr>
  </w:p>
  <w:p w:rsidR="00BC3174" w:rsidRDefault="00BC3174" w:rsidP="0031166A">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475440" r:id="rId2"/>
      </w:pict>
    </w:r>
  </w:p>
  <w:p w:rsidR="00BC3174" w:rsidRDefault="00BC3174">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13.55pt;margin-top:.8pt;width:216.15pt;height:78.4pt;z-index:-2;mso-wrap-edited:f;mso-position-horizontal-relative:page" wrapcoords="-80 -372 -80 21972 21761 21972 21761 -372 -80 -372" filled="f" stroked="f" strokeweight="2.25pt">
          <v:textbox style="mso-next-textbox:#_x0000_s1026" inset="0,0,0,0">
            <w:txbxContent>
              <w:p w:rsidR="00BC3174" w:rsidRDefault="00BC3174">
                <w:pPr>
                  <w:spacing w:before="0" w:after="0" w:line="600" w:lineRule="exact"/>
                  <w:jc w:val="left"/>
                  <w:rPr>
                    <w:rFonts w:hint="cs"/>
                    <w:b/>
                    <w:bCs/>
                    <w:spacing w:val="0"/>
                    <w:sz w:val="50"/>
                    <w:szCs w:val="50"/>
                    <w:rtl/>
                  </w:rPr>
                </w:pPr>
                <w:r>
                  <w:rPr>
                    <w:rFonts w:hint="cs"/>
                    <w:b/>
                    <w:bCs/>
                    <w:spacing w:val="0"/>
                    <w:sz w:val="50"/>
                    <w:szCs w:val="50"/>
                    <w:rtl/>
                  </w:rPr>
                  <w:t>الاتفاقية الدوليـة للقضاء على جميع أشكال التمييز العنصري</w:t>
                </w:r>
              </w:p>
            </w:txbxContent>
          </v:textbox>
          <w10:wrap type="tight" anchorx="page"/>
        </v:shape>
      </w:pict>
    </w:r>
  </w:p>
  <w:p w:rsidR="00BC3174" w:rsidRDefault="00BC3174">
    <w:pPr>
      <w:pStyle w:val="Header"/>
      <w:bidi w:val="0"/>
      <w:rPr>
        <w:szCs w:val="22"/>
        <w:lang w:eastAsia="en-US"/>
      </w:rPr>
    </w:pPr>
  </w:p>
  <w:p w:rsidR="00BC3174" w:rsidRDefault="00BC3174">
    <w:pPr>
      <w:pStyle w:val="Header"/>
      <w:bidi w:val="0"/>
      <w:rPr>
        <w:szCs w:val="22"/>
        <w:lang w:eastAsia="en-US"/>
      </w:rPr>
    </w:pPr>
  </w:p>
  <w:p w:rsidR="00BC3174" w:rsidRDefault="00BC3174">
    <w:pPr>
      <w:pStyle w:val="Header"/>
      <w:bidi w:val="0"/>
      <w:rPr>
        <w:szCs w:val="22"/>
        <w:lang w:eastAsia="en-US"/>
      </w:rPr>
    </w:pPr>
  </w:p>
  <w:p w:rsidR="00BC3174" w:rsidRDefault="00BC3174">
    <w:pPr>
      <w:pStyle w:val="Header"/>
      <w:bidi w:val="0"/>
      <w:rPr>
        <w:rtl/>
        <w:lang w:eastAsia="en-US"/>
      </w:rPr>
    </w:pPr>
  </w:p>
  <w:p w:rsidR="00BC3174" w:rsidRDefault="00BC3174">
    <w:pPr>
      <w:pStyle w:val="Header"/>
      <w:bidi w:val="0"/>
      <w:rPr>
        <w:rtl/>
        <w:lang w:eastAsia="en-US"/>
      </w:rPr>
    </w:pPr>
  </w:p>
  <w:p w:rsidR="00BC3174" w:rsidRDefault="00BC3174" w:rsidP="00C0304A">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C4E03A"/>
    <w:lvl w:ilvl="0">
      <w:start w:val="1"/>
      <w:numFmt w:val="decimal"/>
      <w:lvlText w:val="%1."/>
      <w:lvlJc w:val="left"/>
      <w:pPr>
        <w:tabs>
          <w:tab w:val="num" w:pos="1800"/>
        </w:tabs>
        <w:ind w:left="1800" w:hanging="360"/>
      </w:pPr>
    </w:lvl>
  </w:abstractNum>
  <w:abstractNum w:abstractNumId="1">
    <w:nsid w:val="FFFFFF7D"/>
    <w:multiLevelType w:val="singleLevel"/>
    <w:tmpl w:val="57664982"/>
    <w:lvl w:ilvl="0">
      <w:start w:val="1"/>
      <w:numFmt w:val="decimal"/>
      <w:lvlText w:val="%1."/>
      <w:lvlJc w:val="left"/>
      <w:pPr>
        <w:tabs>
          <w:tab w:val="num" w:pos="1440"/>
        </w:tabs>
        <w:ind w:left="1440" w:hanging="360"/>
      </w:pPr>
    </w:lvl>
  </w:abstractNum>
  <w:abstractNum w:abstractNumId="2">
    <w:nsid w:val="FFFFFF7E"/>
    <w:multiLevelType w:val="singleLevel"/>
    <w:tmpl w:val="76F4D396"/>
    <w:lvl w:ilvl="0">
      <w:start w:val="1"/>
      <w:numFmt w:val="decimal"/>
      <w:lvlText w:val="%1."/>
      <w:lvlJc w:val="left"/>
      <w:pPr>
        <w:tabs>
          <w:tab w:val="num" w:pos="1080"/>
        </w:tabs>
        <w:ind w:left="1080" w:hanging="360"/>
      </w:pPr>
    </w:lvl>
  </w:abstractNum>
  <w:abstractNum w:abstractNumId="3">
    <w:nsid w:val="FFFFFF7F"/>
    <w:multiLevelType w:val="singleLevel"/>
    <w:tmpl w:val="EDB4B1AE"/>
    <w:lvl w:ilvl="0">
      <w:start w:val="1"/>
      <w:numFmt w:val="decimal"/>
      <w:lvlText w:val="%1."/>
      <w:lvlJc w:val="left"/>
      <w:pPr>
        <w:tabs>
          <w:tab w:val="num" w:pos="720"/>
        </w:tabs>
        <w:ind w:left="720" w:hanging="360"/>
      </w:pPr>
    </w:lvl>
  </w:abstractNum>
  <w:abstractNum w:abstractNumId="4">
    <w:nsid w:val="FFFFFF80"/>
    <w:multiLevelType w:val="singleLevel"/>
    <w:tmpl w:val="44E80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5CDF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B00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5E2C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9696E8"/>
    <w:lvl w:ilvl="0">
      <w:start w:val="1"/>
      <w:numFmt w:val="decimal"/>
      <w:lvlText w:val="%1."/>
      <w:lvlJc w:val="left"/>
      <w:pPr>
        <w:tabs>
          <w:tab w:val="num" w:pos="360"/>
        </w:tabs>
        <w:ind w:left="360" w:hanging="360"/>
      </w:pPr>
    </w:lvl>
  </w:abstractNum>
  <w:abstractNum w:abstractNumId="9">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0">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46DE6D66"/>
    <w:multiLevelType w:val="hybridMultilevel"/>
    <w:tmpl w:val="FE188C5E"/>
    <w:lvl w:ilvl="0" w:tplc="946A2228">
      <w:start w:val="1"/>
      <w:numFmt w:val="decimal"/>
      <w:lvlRestart w:val="0"/>
      <w:pStyle w:val="FootnoteText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C87872"/>
    <w:multiLevelType w:val="multilevel"/>
    <w:tmpl w:val="FE188C5E"/>
    <w:lvl w:ilvl="0">
      <w:start w:val="1"/>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6C303776"/>
    <w:multiLevelType w:val="multilevel"/>
    <w:tmpl w:val="FE188C5E"/>
    <w:lvl w:ilvl="0">
      <w:start w:val="1"/>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A3629A"/>
    <w:multiLevelType w:val="multilevel"/>
    <w:tmpl w:val="8E3AD7D8"/>
    <w:lvl w:ilvl="0">
      <w:start w:val="55"/>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0"/>
  </w:num>
  <w:num w:numId="3">
    <w:abstractNumId w:val="16"/>
  </w:num>
  <w:num w:numId="4">
    <w:abstractNumId w:val="14"/>
  </w:num>
  <w:num w:numId="5">
    <w:abstractNumId w:val="13"/>
  </w:num>
  <w:num w:numId="6">
    <w:abstractNumId w:val="9"/>
  </w:num>
  <w:num w:numId="7">
    <w:abstractNumId w:val="12"/>
  </w:num>
  <w:num w:numId="8">
    <w:abstractNumId w:val="15"/>
  </w:num>
  <w:num w:numId="9">
    <w:abstractNumId w:val="19"/>
  </w:num>
  <w:num w:numId="10">
    <w:abstractNumId w:val="8"/>
  </w:num>
  <w:num w:numId="11">
    <w:abstractNumId w:val="3"/>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 w:numId="19">
    <w:abstractNumId w:val="17"/>
  </w:num>
  <w:num w:numId="20">
    <w:abstractNumId w:val="21"/>
  </w:num>
  <w:num w:numId="21">
    <w:abstractNumId w:val="18"/>
  </w:num>
  <w:num w:numId="2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B0B"/>
    <w:rsid w:val="000168FB"/>
    <w:rsid w:val="000201A7"/>
    <w:rsid w:val="00026CD5"/>
    <w:rsid w:val="000306E7"/>
    <w:rsid w:val="0004027C"/>
    <w:rsid w:val="00047B90"/>
    <w:rsid w:val="000531B8"/>
    <w:rsid w:val="00056130"/>
    <w:rsid w:val="000562E6"/>
    <w:rsid w:val="000620C0"/>
    <w:rsid w:val="00066D41"/>
    <w:rsid w:val="00074CE2"/>
    <w:rsid w:val="00081565"/>
    <w:rsid w:val="0008223B"/>
    <w:rsid w:val="00085402"/>
    <w:rsid w:val="00086CCF"/>
    <w:rsid w:val="00092535"/>
    <w:rsid w:val="000A096E"/>
    <w:rsid w:val="000A39D7"/>
    <w:rsid w:val="000B4959"/>
    <w:rsid w:val="000C2E80"/>
    <w:rsid w:val="000D0AB7"/>
    <w:rsid w:val="000D17C2"/>
    <w:rsid w:val="000D36C0"/>
    <w:rsid w:val="000D4C81"/>
    <w:rsid w:val="000D7177"/>
    <w:rsid w:val="000E34B4"/>
    <w:rsid w:val="000F0CCA"/>
    <w:rsid w:val="00100247"/>
    <w:rsid w:val="0010421C"/>
    <w:rsid w:val="00106227"/>
    <w:rsid w:val="00106FC9"/>
    <w:rsid w:val="00111E32"/>
    <w:rsid w:val="00112D0A"/>
    <w:rsid w:val="00121C7B"/>
    <w:rsid w:val="001238EF"/>
    <w:rsid w:val="0012442A"/>
    <w:rsid w:val="001345DA"/>
    <w:rsid w:val="00136F0E"/>
    <w:rsid w:val="00152454"/>
    <w:rsid w:val="001554C2"/>
    <w:rsid w:val="00155C1E"/>
    <w:rsid w:val="00163236"/>
    <w:rsid w:val="00172717"/>
    <w:rsid w:val="001762C7"/>
    <w:rsid w:val="00187D92"/>
    <w:rsid w:val="001968C1"/>
    <w:rsid w:val="001A7ADE"/>
    <w:rsid w:val="001B02C0"/>
    <w:rsid w:val="001B63A7"/>
    <w:rsid w:val="001C07CC"/>
    <w:rsid w:val="001C4B1F"/>
    <w:rsid w:val="001C68C2"/>
    <w:rsid w:val="001C7B82"/>
    <w:rsid w:val="001D3907"/>
    <w:rsid w:val="001D7F7D"/>
    <w:rsid w:val="001E163D"/>
    <w:rsid w:val="001E70C9"/>
    <w:rsid w:val="001F6F11"/>
    <w:rsid w:val="002056F3"/>
    <w:rsid w:val="0020656C"/>
    <w:rsid w:val="00207D1F"/>
    <w:rsid w:val="00214F8E"/>
    <w:rsid w:val="00215AA4"/>
    <w:rsid w:val="002173C0"/>
    <w:rsid w:val="00221ADE"/>
    <w:rsid w:val="00223F0C"/>
    <w:rsid w:val="002250F8"/>
    <w:rsid w:val="00240F36"/>
    <w:rsid w:val="00246CF1"/>
    <w:rsid w:val="00246FAF"/>
    <w:rsid w:val="00257D44"/>
    <w:rsid w:val="00263D75"/>
    <w:rsid w:val="00263D94"/>
    <w:rsid w:val="00264C72"/>
    <w:rsid w:val="0026501E"/>
    <w:rsid w:val="002677FF"/>
    <w:rsid w:val="0027088B"/>
    <w:rsid w:val="00272046"/>
    <w:rsid w:val="0027217B"/>
    <w:rsid w:val="00276CE4"/>
    <w:rsid w:val="0028117A"/>
    <w:rsid w:val="002B15BB"/>
    <w:rsid w:val="002C4827"/>
    <w:rsid w:val="002C4A75"/>
    <w:rsid w:val="002C610D"/>
    <w:rsid w:val="002D3C39"/>
    <w:rsid w:val="002E24EB"/>
    <w:rsid w:val="002E6073"/>
    <w:rsid w:val="002F0E6A"/>
    <w:rsid w:val="002F232F"/>
    <w:rsid w:val="002F74AC"/>
    <w:rsid w:val="003063F4"/>
    <w:rsid w:val="0030676B"/>
    <w:rsid w:val="00310F22"/>
    <w:rsid w:val="0031166A"/>
    <w:rsid w:val="0032213F"/>
    <w:rsid w:val="00326B56"/>
    <w:rsid w:val="00331275"/>
    <w:rsid w:val="003442FE"/>
    <w:rsid w:val="0034665B"/>
    <w:rsid w:val="003539AB"/>
    <w:rsid w:val="00373244"/>
    <w:rsid w:val="00380BB6"/>
    <w:rsid w:val="00381971"/>
    <w:rsid w:val="0038456E"/>
    <w:rsid w:val="00384888"/>
    <w:rsid w:val="003A254C"/>
    <w:rsid w:val="003A43EE"/>
    <w:rsid w:val="003C0F30"/>
    <w:rsid w:val="003D48B2"/>
    <w:rsid w:val="003E1BBC"/>
    <w:rsid w:val="003E2657"/>
    <w:rsid w:val="003E26F4"/>
    <w:rsid w:val="003E65C3"/>
    <w:rsid w:val="003F170A"/>
    <w:rsid w:val="003F1A99"/>
    <w:rsid w:val="004038EC"/>
    <w:rsid w:val="00414400"/>
    <w:rsid w:val="0042288A"/>
    <w:rsid w:val="00426543"/>
    <w:rsid w:val="00430166"/>
    <w:rsid w:val="004429F9"/>
    <w:rsid w:val="0044387E"/>
    <w:rsid w:val="0045377A"/>
    <w:rsid w:val="00457CC8"/>
    <w:rsid w:val="00471908"/>
    <w:rsid w:val="0047250A"/>
    <w:rsid w:val="004A2B7E"/>
    <w:rsid w:val="004A6406"/>
    <w:rsid w:val="004B1E83"/>
    <w:rsid w:val="004D1967"/>
    <w:rsid w:val="004D609E"/>
    <w:rsid w:val="004E17B9"/>
    <w:rsid w:val="004E32CE"/>
    <w:rsid w:val="004F7C99"/>
    <w:rsid w:val="00503D11"/>
    <w:rsid w:val="00514AD3"/>
    <w:rsid w:val="00522813"/>
    <w:rsid w:val="00530E41"/>
    <w:rsid w:val="00535E22"/>
    <w:rsid w:val="00536B3E"/>
    <w:rsid w:val="005375B0"/>
    <w:rsid w:val="00540534"/>
    <w:rsid w:val="00540651"/>
    <w:rsid w:val="00540E50"/>
    <w:rsid w:val="00545F76"/>
    <w:rsid w:val="0055104E"/>
    <w:rsid w:val="005643D0"/>
    <w:rsid w:val="005720DB"/>
    <w:rsid w:val="00577675"/>
    <w:rsid w:val="00581E25"/>
    <w:rsid w:val="00582C9F"/>
    <w:rsid w:val="00584651"/>
    <w:rsid w:val="00586BCF"/>
    <w:rsid w:val="005917A4"/>
    <w:rsid w:val="00592E38"/>
    <w:rsid w:val="005A3800"/>
    <w:rsid w:val="005A3B0B"/>
    <w:rsid w:val="005A6D15"/>
    <w:rsid w:val="005B095F"/>
    <w:rsid w:val="005B4355"/>
    <w:rsid w:val="005D01C9"/>
    <w:rsid w:val="005E105C"/>
    <w:rsid w:val="005E2730"/>
    <w:rsid w:val="005E63AF"/>
    <w:rsid w:val="00615243"/>
    <w:rsid w:val="006179B9"/>
    <w:rsid w:val="00630B4D"/>
    <w:rsid w:val="00640345"/>
    <w:rsid w:val="00645413"/>
    <w:rsid w:val="0065248A"/>
    <w:rsid w:val="006610DC"/>
    <w:rsid w:val="00662CD5"/>
    <w:rsid w:val="0066735F"/>
    <w:rsid w:val="0067200A"/>
    <w:rsid w:val="006725F9"/>
    <w:rsid w:val="0068111A"/>
    <w:rsid w:val="00681183"/>
    <w:rsid w:val="006879A8"/>
    <w:rsid w:val="0069105F"/>
    <w:rsid w:val="00697C7D"/>
    <w:rsid w:val="006A5212"/>
    <w:rsid w:val="006B1CC0"/>
    <w:rsid w:val="006C10F9"/>
    <w:rsid w:val="006D1558"/>
    <w:rsid w:val="006D7B30"/>
    <w:rsid w:val="006D7DEE"/>
    <w:rsid w:val="006E657D"/>
    <w:rsid w:val="006F2D8F"/>
    <w:rsid w:val="006F395C"/>
    <w:rsid w:val="0070096D"/>
    <w:rsid w:val="00707A24"/>
    <w:rsid w:val="007140F4"/>
    <w:rsid w:val="00714903"/>
    <w:rsid w:val="00715953"/>
    <w:rsid w:val="00731B26"/>
    <w:rsid w:val="0074122C"/>
    <w:rsid w:val="00745045"/>
    <w:rsid w:val="007504B3"/>
    <w:rsid w:val="007512E6"/>
    <w:rsid w:val="00751F3D"/>
    <w:rsid w:val="00754756"/>
    <w:rsid w:val="007562E1"/>
    <w:rsid w:val="00760420"/>
    <w:rsid w:val="00761AB7"/>
    <w:rsid w:val="007657B5"/>
    <w:rsid w:val="007676CB"/>
    <w:rsid w:val="00770B95"/>
    <w:rsid w:val="007735BC"/>
    <w:rsid w:val="00774645"/>
    <w:rsid w:val="00783CEA"/>
    <w:rsid w:val="00784BDF"/>
    <w:rsid w:val="007A0A59"/>
    <w:rsid w:val="007A1F13"/>
    <w:rsid w:val="007C6C96"/>
    <w:rsid w:val="007C7B2B"/>
    <w:rsid w:val="007D0932"/>
    <w:rsid w:val="007D3F6F"/>
    <w:rsid w:val="007D52B7"/>
    <w:rsid w:val="007D77E8"/>
    <w:rsid w:val="007D7BE0"/>
    <w:rsid w:val="007E28B0"/>
    <w:rsid w:val="007F2D05"/>
    <w:rsid w:val="00825A2A"/>
    <w:rsid w:val="008362DB"/>
    <w:rsid w:val="00844C3B"/>
    <w:rsid w:val="00844DD9"/>
    <w:rsid w:val="00846A9E"/>
    <w:rsid w:val="00847035"/>
    <w:rsid w:val="008505B6"/>
    <w:rsid w:val="008537EF"/>
    <w:rsid w:val="00866AAD"/>
    <w:rsid w:val="00880270"/>
    <w:rsid w:val="00881043"/>
    <w:rsid w:val="008819AC"/>
    <w:rsid w:val="00884A65"/>
    <w:rsid w:val="00890767"/>
    <w:rsid w:val="0089297C"/>
    <w:rsid w:val="008952C3"/>
    <w:rsid w:val="008968F4"/>
    <w:rsid w:val="00897CB5"/>
    <w:rsid w:val="008B540D"/>
    <w:rsid w:val="008C7656"/>
    <w:rsid w:val="008D1EA1"/>
    <w:rsid w:val="008E11A3"/>
    <w:rsid w:val="008E669A"/>
    <w:rsid w:val="008E66E8"/>
    <w:rsid w:val="008E6F69"/>
    <w:rsid w:val="008E7DCC"/>
    <w:rsid w:val="008F0F1F"/>
    <w:rsid w:val="008F69D6"/>
    <w:rsid w:val="008F7212"/>
    <w:rsid w:val="00906DBA"/>
    <w:rsid w:val="0092085C"/>
    <w:rsid w:val="00925D8C"/>
    <w:rsid w:val="00927C67"/>
    <w:rsid w:val="009375B8"/>
    <w:rsid w:val="00944348"/>
    <w:rsid w:val="00946DDB"/>
    <w:rsid w:val="00950D67"/>
    <w:rsid w:val="00952A75"/>
    <w:rsid w:val="00953C59"/>
    <w:rsid w:val="00961EA0"/>
    <w:rsid w:val="00963D4D"/>
    <w:rsid w:val="00964F8C"/>
    <w:rsid w:val="00965136"/>
    <w:rsid w:val="00972462"/>
    <w:rsid w:val="00977825"/>
    <w:rsid w:val="00985132"/>
    <w:rsid w:val="009921CC"/>
    <w:rsid w:val="00992526"/>
    <w:rsid w:val="00995C00"/>
    <w:rsid w:val="009A19FE"/>
    <w:rsid w:val="009A6419"/>
    <w:rsid w:val="009B4752"/>
    <w:rsid w:val="009B790F"/>
    <w:rsid w:val="009C0283"/>
    <w:rsid w:val="009C583F"/>
    <w:rsid w:val="009D1E68"/>
    <w:rsid w:val="009D2F18"/>
    <w:rsid w:val="009D4271"/>
    <w:rsid w:val="009E0554"/>
    <w:rsid w:val="009E4182"/>
    <w:rsid w:val="009F28DB"/>
    <w:rsid w:val="009F33A5"/>
    <w:rsid w:val="00A13C82"/>
    <w:rsid w:val="00A22095"/>
    <w:rsid w:val="00A224D5"/>
    <w:rsid w:val="00A23BF2"/>
    <w:rsid w:val="00A2624B"/>
    <w:rsid w:val="00A27FF1"/>
    <w:rsid w:val="00A36334"/>
    <w:rsid w:val="00A42988"/>
    <w:rsid w:val="00A514CA"/>
    <w:rsid w:val="00A527EB"/>
    <w:rsid w:val="00A54005"/>
    <w:rsid w:val="00AA7AD6"/>
    <w:rsid w:val="00AB3B22"/>
    <w:rsid w:val="00AB3B97"/>
    <w:rsid w:val="00AB55A3"/>
    <w:rsid w:val="00AB56EB"/>
    <w:rsid w:val="00AB7767"/>
    <w:rsid w:val="00AB7CD0"/>
    <w:rsid w:val="00AE0D44"/>
    <w:rsid w:val="00AE6C3B"/>
    <w:rsid w:val="00B05BB0"/>
    <w:rsid w:val="00B10972"/>
    <w:rsid w:val="00B15C6F"/>
    <w:rsid w:val="00B27ED1"/>
    <w:rsid w:val="00B339BE"/>
    <w:rsid w:val="00B36651"/>
    <w:rsid w:val="00B374D7"/>
    <w:rsid w:val="00B41611"/>
    <w:rsid w:val="00B53CBC"/>
    <w:rsid w:val="00B543E0"/>
    <w:rsid w:val="00B56AD7"/>
    <w:rsid w:val="00B6221D"/>
    <w:rsid w:val="00B63853"/>
    <w:rsid w:val="00B75C4B"/>
    <w:rsid w:val="00B82165"/>
    <w:rsid w:val="00B8359C"/>
    <w:rsid w:val="00BA2CC0"/>
    <w:rsid w:val="00BB7D50"/>
    <w:rsid w:val="00BC3174"/>
    <w:rsid w:val="00BC6274"/>
    <w:rsid w:val="00BF21B7"/>
    <w:rsid w:val="00BF2216"/>
    <w:rsid w:val="00BF6104"/>
    <w:rsid w:val="00C02574"/>
    <w:rsid w:val="00C0304A"/>
    <w:rsid w:val="00C0727F"/>
    <w:rsid w:val="00C14B3C"/>
    <w:rsid w:val="00C1601D"/>
    <w:rsid w:val="00C178D3"/>
    <w:rsid w:val="00C265C3"/>
    <w:rsid w:val="00C33E9D"/>
    <w:rsid w:val="00C403FC"/>
    <w:rsid w:val="00C42080"/>
    <w:rsid w:val="00C43D3F"/>
    <w:rsid w:val="00C47D36"/>
    <w:rsid w:val="00C51A69"/>
    <w:rsid w:val="00C5324E"/>
    <w:rsid w:val="00C61B75"/>
    <w:rsid w:val="00C705B3"/>
    <w:rsid w:val="00C8606D"/>
    <w:rsid w:val="00C91BE1"/>
    <w:rsid w:val="00C948BA"/>
    <w:rsid w:val="00CA2700"/>
    <w:rsid w:val="00CA2BD3"/>
    <w:rsid w:val="00CA3CFA"/>
    <w:rsid w:val="00CA735B"/>
    <w:rsid w:val="00CA796B"/>
    <w:rsid w:val="00CB1122"/>
    <w:rsid w:val="00CE5DD9"/>
    <w:rsid w:val="00CE63C3"/>
    <w:rsid w:val="00CE7B1C"/>
    <w:rsid w:val="00CE7EA6"/>
    <w:rsid w:val="00CF3316"/>
    <w:rsid w:val="00D05DE4"/>
    <w:rsid w:val="00D2401F"/>
    <w:rsid w:val="00D3048F"/>
    <w:rsid w:val="00D339F1"/>
    <w:rsid w:val="00D43C40"/>
    <w:rsid w:val="00D53D65"/>
    <w:rsid w:val="00D670DF"/>
    <w:rsid w:val="00D727C6"/>
    <w:rsid w:val="00D76DB1"/>
    <w:rsid w:val="00D900E6"/>
    <w:rsid w:val="00D91761"/>
    <w:rsid w:val="00DB4927"/>
    <w:rsid w:val="00DB621D"/>
    <w:rsid w:val="00DC27E8"/>
    <w:rsid w:val="00DD50A3"/>
    <w:rsid w:val="00DD6995"/>
    <w:rsid w:val="00DD6DDD"/>
    <w:rsid w:val="00DE3C1A"/>
    <w:rsid w:val="00DF0480"/>
    <w:rsid w:val="00DF2A32"/>
    <w:rsid w:val="00E00788"/>
    <w:rsid w:val="00E01945"/>
    <w:rsid w:val="00E0266C"/>
    <w:rsid w:val="00E12F52"/>
    <w:rsid w:val="00E16014"/>
    <w:rsid w:val="00E17488"/>
    <w:rsid w:val="00E351EF"/>
    <w:rsid w:val="00E449F0"/>
    <w:rsid w:val="00E47DF4"/>
    <w:rsid w:val="00E50134"/>
    <w:rsid w:val="00E51BED"/>
    <w:rsid w:val="00E555FE"/>
    <w:rsid w:val="00E55B09"/>
    <w:rsid w:val="00E6755C"/>
    <w:rsid w:val="00E7198D"/>
    <w:rsid w:val="00E957F9"/>
    <w:rsid w:val="00EA0D64"/>
    <w:rsid w:val="00EA196D"/>
    <w:rsid w:val="00EA6478"/>
    <w:rsid w:val="00EB25F2"/>
    <w:rsid w:val="00EC5B90"/>
    <w:rsid w:val="00ED225E"/>
    <w:rsid w:val="00EE7234"/>
    <w:rsid w:val="00EF0E97"/>
    <w:rsid w:val="00EF5770"/>
    <w:rsid w:val="00F026FD"/>
    <w:rsid w:val="00F10F8C"/>
    <w:rsid w:val="00F151EB"/>
    <w:rsid w:val="00F209C2"/>
    <w:rsid w:val="00F24756"/>
    <w:rsid w:val="00F31E93"/>
    <w:rsid w:val="00F35055"/>
    <w:rsid w:val="00F36338"/>
    <w:rsid w:val="00F4115A"/>
    <w:rsid w:val="00F41955"/>
    <w:rsid w:val="00F429B3"/>
    <w:rsid w:val="00F54B09"/>
    <w:rsid w:val="00F71CEC"/>
    <w:rsid w:val="00F75CE2"/>
    <w:rsid w:val="00F83524"/>
    <w:rsid w:val="00F87487"/>
    <w:rsid w:val="00FA17A2"/>
    <w:rsid w:val="00FA1BA7"/>
    <w:rsid w:val="00FA3950"/>
    <w:rsid w:val="00FB0E1C"/>
    <w:rsid w:val="00FB3A4E"/>
    <w:rsid w:val="00FC3E20"/>
    <w:rsid w:val="00FC4569"/>
    <w:rsid w:val="00FD07CD"/>
    <w:rsid w:val="00FE0A31"/>
    <w:rsid w:val="00FE12E2"/>
    <w:rsid w:val="00FE464A"/>
    <w:rsid w:val="00FF53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numbering" w:customStyle="1" w:styleId="1">
    <w:name w:val="بلا قائمة1"/>
    <w:next w:val="NoList"/>
    <w:semiHidden/>
    <w:rsid w:val="00A527EB"/>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customStyle="1" w:styleId="FootnoteText1">
    <w:name w:val="Footnote Text1"/>
    <w:basedOn w:val="Normal"/>
    <w:rsid w:val="00A527EB"/>
    <w:pPr>
      <w:numPr>
        <w:numId w:val="19"/>
      </w:numPr>
      <w:spacing w:before="0" w:after="120" w:line="340" w:lineRule="exact"/>
    </w:pPr>
    <w:rPr>
      <w:sz w:val="20"/>
      <w:szCs w:val="28"/>
      <w:lang w:eastAsia="en-US"/>
    </w:rPr>
  </w:style>
  <w:style w:type="table" w:styleId="TableGrid">
    <w:name w:val="Table Grid"/>
    <w:basedOn w:val="TableNormal"/>
    <w:rsid w:val="00577675"/>
    <w:pPr>
      <w:bidi/>
      <w:spacing w:before="240" w:after="240"/>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TableNormal"/>
    <w:next w:val="TableGrid"/>
    <w:rsid w:val="004D1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37</Pages>
  <Words>11121</Words>
  <Characters>63393</Characters>
  <Application>Microsoft Office Word</Application>
  <DocSecurity>4</DocSecurity>
  <Lines>528</Lines>
  <Paragraphs>148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74366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MORCOS</dc:creator>
  <cp:keywords/>
  <dc:description/>
  <cp:lastModifiedBy>HAMOUDA</cp:lastModifiedBy>
  <cp:revision>2</cp:revision>
  <cp:lastPrinted>2009-04-09T07:05:00Z</cp:lastPrinted>
  <dcterms:created xsi:type="dcterms:W3CDTF">2009-04-21T09:12:00Z</dcterms:created>
  <dcterms:modified xsi:type="dcterms:W3CDTF">2009-04-21T09:12:00Z</dcterms:modified>
</cp:coreProperties>
</file>