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3234B34" w14:textId="77777777" w:rsidTr="00224C07">
        <w:trPr>
          <w:trHeight w:val="851"/>
        </w:trPr>
        <w:tc>
          <w:tcPr>
            <w:tcW w:w="1259" w:type="dxa"/>
            <w:tcBorders>
              <w:top w:val="nil"/>
              <w:left w:val="nil"/>
              <w:bottom w:val="single" w:sz="4" w:space="0" w:color="auto"/>
              <w:right w:val="nil"/>
            </w:tcBorders>
          </w:tcPr>
          <w:p w14:paraId="111DA09F" w14:textId="77777777" w:rsidR="00446DE4" w:rsidRDefault="00446DE4" w:rsidP="00197DDD">
            <w:pPr>
              <w:spacing w:after="80" w:line="340" w:lineRule="exact"/>
            </w:pPr>
          </w:p>
        </w:tc>
        <w:tc>
          <w:tcPr>
            <w:tcW w:w="2236" w:type="dxa"/>
            <w:tcBorders>
              <w:top w:val="nil"/>
              <w:left w:val="nil"/>
              <w:bottom w:val="single" w:sz="4" w:space="0" w:color="auto"/>
              <w:right w:val="nil"/>
            </w:tcBorders>
            <w:vAlign w:val="bottom"/>
          </w:tcPr>
          <w:p w14:paraId="38A79D59" w14:textId="77777777" w:rsidR="00446DE4" w:rsidRPr="00963CBA" w:rsidRDefault="00B3317B" w:rsidP="00197DDD">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14C31E8" w14:textId="77777777" w:rsidR="00446DE4" w:rsidRPr="00942BE3" w:rsidRDefault="00AF66A9" w:rsidP="00AF66A9">
            <w:pPr>
              <w:jc w:val="right"/>
            </w:pPr>
            <w:r w:rsidRPr="00AF66A9">
              <w:rPr>
                <w:sz w:val="40"/>
              </w:rPr>
              <w:t>CRC</w:t>
            </w:r>
            <w:r>
              <w:t>/C/82/D/43/2018</w:t>
            </w:r>
          </w:p>
        </w:tc>
      </w:tr>
      <w:tr w:rsidR="003107FA" w14:paraId="1EF47DF3" w14:textId="77777777" w:rsidTr="00224C07">
        <w:trPr>
          <w:trHeight w:val="2835"/>
        </w:trPr>
        <w:tc>
          <w:tcPr>
            <w:tcW w:w="1259" w:type="dxa"/>
            <w:tcBorders>
              <w:top w:val="single" w:sz="4" w:space="0" w:color="auto"/>
              <w:left w:val="nil"/>
              <w:bottom w:val="single" w:sz="12" w:space="0" w:color="auto"/>
              <w:right w:val="nil"/>
            </w:tcBorders>
          </w:tcPr>
          <w:p w14:paraId="6C08CD06" w14:textId="77777777" w:rsidR="003107FA" w:rsidRDefault="0050468A" w:rsidP="00197DDD">
            <w:pPr>
              <w:spacing w:before="120"/>
              <w:jc w:val="center"/>
            </w:pPr>
            <w:r>
              <w:rPr>
                <w:noProof/>
                <w:lang w:val="en-US" w:eastAsia="zh-CN"/>
              </w:rPr>
              <w:drawing>
                <wp:inline distT="0" distB="0" distL="0" distR="0" wp14:anchorId="1B439761" wp14:editId="0B131C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AE55CB" w14:textId="77777777" w:rsidR="003107FA" w:rsidRPr="00B3317B" w:rsidRDefault="001E3807" w:rsidP="00197DDD">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431E14E7" w14:textId="77777777" w:rsidR="003107FA" w:rsidRDefault="00AF66A9" w:rsidP="00AF66A9">
            <w:pPr>
              <w:spacing w:before="240" w:line="240" w:lineRule="exact"/>
            </w:pPr>
            <w:r>
              <w:t>Distr.: General</w:t>
            </w:r>
          </w:p>
          <w:p w14:paraId="7414B8AF" w14:textId="2E21AFFB" w:rsidR="00AF66A9" w:rsidRDefault="007529DB" w:rsidP="00AF66A9">
            <w:pPr>
              <w:spacing w:line="240" w:lineRule="exact"/>
            </w:pPr>
            <w:r>
              <w:t>1</w:t>
            </w:r>
            <w:r w:rsidR="005D3CE1">
              <w:t xml:space="preserve"> </w:t>
            </w:r>
            <w:r>
              <w:t>Novem</w:t>
            </w:r>
            <w:r w:rsidR="005D3CE1">
              <w:t>ber</w:t>
            </w:r>
            <w:r w:rsidR="00AF66A9">
              <w:t xml:space="preserve"> 2019</w:t>
            </w:r>
          </w:p>
          <w:p w14:paraId="59FDF873" w14:textId="77777777" w:rsidR="00AF66A9" w:rsidRDefault="00AF66A9" w:rsidP="00AF66A9">
            <w:pPr>
              <w:spacing w:line="240" w:lineRule="exact"/>
            </w:pPr>
          </w:p>
          <w:p w14:paraId="7F313CC0" w14:textId="77777777" w:rsidR="00AF66A9" w:rsidRDefault="00AF66A9" w:rsidP="00AF66A9">
            <w:pPr>
              <w:spacing w:line="240" w:lineRule="exact"/>
            </w:pPr>
            <w:r>
              <w:t>Original: English</w:t>
            </w:r>
          </w:p>
        </w:tc>
      </w:tr>
    </w:tbl>
    <w:p w14:paraId="249091D8" w14:textId="77777777" w:rsidR="00224C07" w:rsidRPr="002B6B7E" w:rsidRDefault="00224C07" w:rsidP="00224C07">
      <w:pPr>
        <w:spacing w:before="120"/>
        <w:rPr>
          <w:b/>
          <w:bCs/>
          <w:sz w:val="24"/>
          <w:szCs w:val="24"/>
        </w:rPr>
      </w:pPr>
      <w:r w:rsidRPr="002B6B7E">
        <w:rPr>
          <w:b/>
          <w:bCs/>
          <w:sz w:val="24"/>
          <w:szCs w:val="24"/>
        </w:rPr>
        <w:t>Committee on the Rights of the Child</w:t>
      </w:r>
    </w:p>
    <w:p w14:paraId="5937D8A5" w14:textId="1C72B87E" w:rsidR="00224C07" w:rsidRPr="003547DB" w:rsidRDefault="00224C07" w:rsidP="009109D4">
      <w:pPr>
        <w:pStyle w:val="HChG"/>
      </w:pPr>
      <w:r w:rsidRPr="003547DB">
        <w:tab/>
      </w:r>
      <w:r w:rsidRPr="003547DB">
        <w:tab/>
        <w:t xml:space="preserve">Decision adopted by the Committee under the Optional Protocol to the Convention </w:t>
      </w:r>
      <w:r w:rsidR="007A1BB9">
        <w:t>on the Rights of the Child on a </w:t>
      </w:r>
      <w:r w:rsidRPr="003547DB">
        <w:t xml:space="preserve">communications procedure, </w:t>
      </w:r>
      <w:r w:rsidR="000502F4">
        <w:t>concerning</w:t>
      </w:r>
      <w:r w:rsidRPr="003547DB">
        <w:t xml:space="preserve"> communication No. </w:t>
      </w:r>
      <w:r>
        <w:t>43</w:t>
      </w:r>
      <w:r>
        <w:rPr>
          <w:lang w:val="en-US"/>
        </w:rPr>
        <w:t>/2018</w:t>
      </w:r>
      <w:r w:rsidR="009109D4" w:rsidRPr="00FE49C0">
        <w:rPr>
          <w:rStyle w:val="FootnoteReference"/>
          <w:b w:val="0"/>
          <w:sz w:val="20"/>
          <w:vertAlign w:val="baseline"/>
          <w:lang w:val="en-US"/>
        </w:rPr>
        <w:footnoteReference w:customMarkFollows="1" w:id="2"/>
        <w:t>*</w:t>
      </w:r>
      <w:r w:rsidR="00891287" w:rsidRPr="007A1BB9">
        <w:rPr>
          <w:b w:val="0"/>
          <w:position w:val="6"/>
          <w:sz w:val="20"/>
          <w:lang w:val="en-US"/>
        </w:rPr>
        <w:t>,</w:t>
      </w:r>
      <w:r w:rsidR="00891287">
        <w:rPr>
          <w:b w:val="0"/>
          <w:sz w:val="20"/>
          <w:lang w:val="en-US"/>
        </w:rPr>
        <w:t xml:space="preserve"> </w:t>
      </w:r>
      <w:r w:rsidR="008C3A7C" w:rsidRPr="007A1BB9">
        <w:rPr>
          <w:rStyle w:val="FootnoteReference"/>
          <w:b w:val="0"/>
          <w:sz w:val="20"/>
          <w:vertAlign w:val="baseline"/>
          <w:lang w:val="en-US"/>
        </w:rPr>
        <w:footnoteReference w:customMarkFollows="1" w:id="3"/>
        <w:t>**</w:t>
      </w:r>
    </w:p>
    <w:p w14:paraId="4E7F0F3A" w14:textId="34E7963C" w:rsidR="00224C07" w:rsidRPr="007A1BB9" w:rsidRDefault="00224C07" w:rsidP="00224C07">
      <w:pPr>
        <w:pStyle w:val="SingleTxtG"/>
        <w:ind w:left="4536" w:hanging="3402"/>
        <w:jc w:val="left"/>
        <w:rPr>
          <w:highlight w:val="yellow"/>
        </w:rPr>
      </w:pPr>
      <w:bookmarkStart w:id="0" w:name="_Hlk23417772"/>
      <w:r w:rsidRPr="00F77F6A">
        <w:rPr>
          <w:i/>
        </w:rPr>
        <w:t>Communication submitted by:</w:t>
      </w:r>
      <w:bookmarkEnd w:id="0"/>
      <w:r w:rsidRPr="00F77F6A">
        <w:rPr>
          <w:i/>
        </w:rPr>
        <w:tab/>
      </w:r>
      <w:r w:rsidRPr="007529DB">
        <w:rPr>
          <w:color w:val="000000"/>
        </w:rPr>
        <w:t>Z.R.</w:t>
      </w:r>
      <w:r w:rsidR="001F0AF1">
        <w:rPr>
          <w:color w:val="000000"/>
        </w:rPr>
        <w:t xml:space="preserve"> and Q.S</w:t>
      </w:r>
      <w:r w:rsidRPr="007529DB">
        <w:rPr>
          <w:color w:val="000000"/>
        </w:rPr>
        <w:t>.</w:t>
      </w:r>
      <w:r w:rsidR="00835DDB" w:rsidRPr="007A1BB9">
        <w:rPr>
          <w:color w:val="000000"/>
        </w:rPr>
        <w:t xml:space="preserve"> (represented by </w:t>
      </w:r>
      <w:r w:rsidR="007529DB">
        <w:rPr>
          <w:color w:val="000000"/>
        </w:rPr>
        <w:t xml:space="preserve">the </w:t>
      </w:r>
      <w:r w:rsidR="007529DB" w:rsidRPr="007529DB">
        <w:rPr>
          <w:color w:val="000000"/>
        </w:rPr>
        <w:t xml:space="preserve">Danish </w:t>
      </w:r>
      <w:r w:rsidR="007529DB">
        <w:rPr>
          <w:color w:val="000000"/>
        </w:rPr>
        <w:t>R</w:t>
      </w:r>
      <w:r w:rsidR="007529DB" w:rsidRPr="007529DB">
        <w:rPr>
          <w:color w:val="000000"/>
        </w:rPr>
        <w:t>efugee Council</w:t>
      </w:r>
      <w:r w:rsidR="00835DDB" w:rsidRPr="007A1BB9">
        <w:rPr>
          <w:color w:val="000000"/>
        </w:rPr>
        <w:t>)</w:t>
      </w:r>
    </w:p>
    <w:p w14:paraId="7B780360" w14:textId="46AA97B7" w:rsidR="00224C07" w:rsidRPr="003547DB" w:rsidRDefault="00224C07" w:rsidP="00224C07">
      <w:pPr>
        <w:pStyle w:val="SingleTxtG"/>
        <w:ind w:left="4536" w:hanging="3402"/>
        <w:jc w:val="left"/>
      </w:pPr>
      <w:r w:rsidRPr="001F0AF1">
        <w:rPr>
          <w:i/>
        </w:rPr>
        <w:t>Alleged victim</w:t>
      </w:r>
      <w:r w:rsidR="001F0AF1">
        <w:rPr>
          <w:i/>
        </w:rPr>
        <w:t>s</w:t>
      </w:r>
      <w:r w:rsidRPr="001F0AF1">
        <w:rPr>
          <w:i/>
        </w:rPr>
        <w:t>:</w:t>
      </w:r>
      <w:r w:rsidRPr="001F0AF1">
        <w:rPr>
          <w:i/>
        </w:rPr>
        <w:tab/>
      </w:r>
      <w:r w:rsidRPr="001F0AF1">
        <w:t>The author</w:t>
      </w:r>
      <w:r w:rsidR="000032A4" w:rsidRPr="001F0AF1">
        <w:t>s</w:t>
      </w:r>
      <w:r w:rsidR="001F0AF1">
        <w:t>’ four children</w:t>
      </w:r>
      <w:r w:rsidRPr="003547DB">
        <w:t xml:space="preserve"> </w:t>
      </w:r>
    </w:p>
    <w:p w14:paraId="46267BE0" w14:textId="77777777" w:rsidR="00224C07" w:rsidRPr="003547DB" w:rsidRDefault="00224C07" w:rsidP="00224C07">
      <w:pPr>
        <w:pStyle w:val="SingleTxtG"/>
        <w:ind w:left="4536" w:hanging="3402"/>
        <w:jc w:val="left"/>
      </w:pPr>
      <w:r w:rsidRPr="00F77F6A">
        <w:rPr>
          <w:i/>
        </w:rPr>
        <w:t>State party:</w:t>
      </w:r>
      <w:r w:rsidRPr="00F77F6A">
        <w:rPr>
          <w:i/>
        </w:rPr>
        <w:tab/>
      </w:r>
      <w:r>
        <w:t>Denmark</w:t>
      </w:r>
    </w:p>
    <w:p w14:paraId="4D6B1FE8" w14:textId="77777777" w:rsidR="00224C07" w:rsidRPr="003547DB" w:rsidRDefault="00224C07" w:rsidP="00224C07">
      <w:pPr>
        <w:pStyle w:val="SingleTxtG"/>
        <w:ind w:left="4536" w:hanging="3402"/>
        <w:jc w:val="left"/>
      </w:pPr>
      <w:r w:rsidRPr="00F77F6A">
        <w:rPr>
          <w:i/>
        </w:rPr>
        <w:t>Date of communication:</w:t>
      </w:r>
      <w:r w:rsidRPr="00F77F6A">
        <w:rPr>
          <w:i/>
        </w:rPr>
        <w:tab/>
      </w:r>
      <w:r>
        <w:rPr>
          <w:color w:val="000000"/>
        </w:rPr>
        <w:t>16 Fe</w:t>
      </w:r>
      <w:bookmarkStart w:id="1" w:name="_GoBack"/>
      <w:bookmarkEnd w:id="1"/>
      <w:r>
        <w:rPr>
          <w:color w:val="000000"/>
        </w:rPr>
        <w:t>bruary 2018</w:t>
      </w:r>
    </w:p>
    <w:p w14:paraId="21B3F7D3" w14:textId="3E654AC9" w:rsidR="00224C07" w:rsidRPr="003547DB" w:rsidRDefault="00224C07" w:rsidP="00224C07">
      <w:pPr>
        <w:pStyle w:val="SingleTxtG"/>
        <w:ind w:left="4536" w:hanging="3402"/>
        <w:jc w:val="left"/>
      </w:pPr>
      <w:r w:rsidRPr="00F77F6A">
        <w:rPr>
          <w:i/>
        </w:rPr>
        <w:t>Subject matter:</w:t>
      </w:r>
      <w:r w:rsidRPr="00F77F6A">
        <w:rPr>
          <w:i/>
        </w:rPr>
        <w:tab/>
      </w:r>
      <w:r>
        <w:rPr>
          <w:color w:val="000000"/>
        </w:rPr>
        <w:t xml:space="preserve">Deportation of Iranian refugee family </w:t>
      </w:r>
      <w:r w:rsidR="006F77A4">
        <w:rPr>
          <w:color w:val="000000"/>
        </w:rPr>
        <w:br/>
      </w:r>
      <w:r>
        <w:rPr>
          <w:color w:val="000000"/>
        </w:rPr>
        <w:t xml:space="preserve">with four children to Italy </w:t>
      </w:r>
    </w:p>
    <w:p w14:paraId="10372CC0" w14:textId="4FB51440" w:rsidR="00224C07" w:rsidRDefault="00FE49C0" w:rsidP="007A1BB9">
      <w:pPr>
        <w:pStyle w:val="SingleTxtG"/>
        <w:spacing w:before="240"/>
        <w:rPr>
          <w:color w:val="000000"/>
        </w:rPr>
      </w:pPr>
      <w:r>
        <w:rPr>
          <w:color w:val="000000"/>
        </w:rPr>
        <w:tab/>
        <w:t>1.</w:t>
      </w:r>
      <w:r>
        <w:rPr>
          <w:color w:val="000000"/>
        </w:rPr>
        <w:tab/>
      </w:r>
      <w:r w:rsidR="00224C07">
        <w:rPr>
          <w:color w:val="000000"/>
        </w:rPr>
        <w:t>The authors are nationals</w:t>
      </w:r>
      <w:r w:rsidR="00C84BF7" w:rsidRPr="00C84BF7">
        <w:rPr>
          <w:color w:val="000000"/>
        </w:rPr>
        <w:t xml:space="preserve"> </w:t>
      </w:r>
      <w:r w:rsidR="00C84BF7">
        <w:rPr>
          <w:color w:val="000000"/>
        </w:rPr>
        <w:t>of the Islamic Republic of Iran</w:t>
      </w:r>
      <w:r w:rsidR="00224C07">
        <w:rPr>
          <w:color w:val="000000"/>
        </w:rPr>
        <w:t xml:space="preserve">. They submit the communication on behalf of their four children, </w:t>
      </w:r>
      <w:r w:rsidR="00574FD7">
        <w:rPr>
          <w:color w:val="000000"/>
        </w:rPr>
        <w:t xml:space="preserve">who were </w:t>
      </w:r>
      <w:r w:rsidR="00224C07">
        <w:rPr>
          <w:color w:val="000000"/>
        </w:rPr>
        <w:t xml:space="preserve">aged between 1 and 11 </w:t>
      </w:r>
      <w:r w:rsidR="00574FD7">
        <w:rPr>
          <w:color w:val="000000"/>
        </w:rPr>
        <w:t xml:space="preserve">years </w:t>
      </w:r>
      <w:r w:rsidR="00224C07">
        <w:rPr>
          <w:color w:val="000000"/>
        </w:rPr>
        <w:t>at the time of submi</w:t>
      </w:r>
      <w:r w:rsidR="00CF61F2">
        <w:rPr>
          <w:color w:val="000000"/>
        </w:rPr>
        <w:t>ssion of</w:t>
      </w:r>
      <w:r w:rsidR="00224C07">
        <w:rPr>
          <w:color w:val="000000"/>
        </w:rPr>
        <w:t xml:space="preserve"> the communication. The authors arrived in Italy in October 2012, where they sought asylum. In April 2013, immediately after they were granted asylum</w:t>
      </w:r>
      <w:r w:rsidR="00224C07" w:rsidRPr="00C700ED">
        <w:rPr>
          <w:color w:val="000000"/>
        </w:rPr>
        <w:t>,</w:t>
      </w:r>
      <w:r w:rsidR="00224C07">
        <w:rPr>
          <w:color w:val="000000"/>
        </w:rPr>
        <w:t xml:space="preserve"> they were</w:t>
      </w:r>
      <w:r w:rsidR="00224C07" w:rsidRPr="00C700ED">
        <w:rPr>
          <w:color w:val="000000"/>
        </w:rPr>
        <w:t xml:space="preserve"> evicted from their temporary</w:t>
      </w:r>
      <w:r w:rsidR="00224C07">
        <w:rPr>
          <w:color w:val="000000"/>
        </w:rPr>
        <w:t xml:space="preserve"> shelter</w:t>
      </w:r>
      <w:r w:rsidR="00224C07" w:rsidRPr="00C700ED">
        <w:rPr>
          <w:color w:val="000000"/>
        </w:rPr>
        <w:t xml:space="preserve"> and </w:t>
      </w:r>
      <w:r w:rsidR="00224C07">
        <w:rPr>
          <w:color w:val="000000"/>
        </w:rPr>
        <w:t>forced to live</w:t>
      </w:r>
      <w:r w:rsidR="00224C07" w:rsidRPr="00C700ED">
        <w:rPr>
          <w:color w:val="000000"/>
        </w:rPr>
        <w:t xml:space="preserve"> </w:t>
      </w:r>
      <w:r w:rsidR="00CF61F2">
        <w:rPr>
          <w:color w:val="000000"/>
        </w:rPr>
        <w:t>o</w:t>
      </w:r>
      <w:r w:rsidR="00224C07" w:rsidRPr="00C700ED">
        <w:rPr>
          <w:color w:val="000000"/>
        </w:rPr>
        <w:t xml:space="preserve">n the streets. </w:t>
      </w:r>
      <w:r w:rsidR="00224C07">
        <w:rPr>
          <w:color w:val="000000"/>
        </w:rPr>
        <w:t>As a result</w:t>
      </w:r>
      <w:r w:rsidR="00224C07" w:rsidRPr="00C700ED">
        <w:rPr>
          <w:color w:val="000000"/>
        </w:rPr>
        <w:t xml:space="preserve">, they left Italy for Denmark </w:t>
      </w:r>
      <w:r w:rsidR="00224C07">
        <w:rPr>
          <w:color w:val="000000"/>
        </w:rPr>
        <w:t>15 days later</w:t>
      </w:r>
      <w:r w:rsidR="00224C07" w:rsidRPr="00C700ED">
        <w:rPr>
          <w:color w:val="000000"/>
        </w:rPr>
        <w:t xml:space="preserve">. </w:t>
      </w:r>
    </w:p>
    <w:p w14:paraId="2FBC8616" w14:textId="4D68FE8E" w:rsidR="00224C07" w:rsidRDefault="00224C07" w:rsidP="00224C07">
      <w:pPr>
        <w:pStyle w:val="SingleTxtG"/>
        <w:rPr>
          <w:color w:val="000000"/>
        </w:rPr>
      </w:pPr>
      <w:r>
        <w:rPr>
          <w:color w:val="000000"/>
        </w:rPr>
        <w:tab/>
      </w:r>
      <w:r w:rsidR="00FE49C0">
        <w:rPr>
          <w:color w:val="000000"/>
        </w:rPr>
        <w:t>2.</w:t>
      </w:r>
      <w:r w:rsidR="00FE49C0">
        <w:rPr>
          <w:color w:val="000000"/>
        </w:rPr>
        <w:tab/>
      </w:r>
      <w:r w:rsidRPr="00C700ED">
        <w:rPr>
          <w:color w:val="000000"/>
        </w:rPr>
        <w:t>In December 2015, the</w:t>
      </w:r>
      <w:r>
        <w:rPr>
          <w:color w:val="000000"/>
        </w:rPr>
        <w:t xml:space="preserve"> authors and their children</w:t>
      </w:r>
      <w:r w:rsidRPr="00C700ED">
        <w:rPr>
          <w:color w:val="000000"/>
        </w:rPr>
        <w:t xml:space="preserve"> were returned to Italy under </w:t>
      </w:r>
      <w:r w:rsidR="001B2B72" w:rsidRPr="001B2B72">
        <w:rPr>
          <w:color w:val="000000"/>
        </w:rPr>
        <w:t xml:space="preserve">Regulation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w:t>
      </w:r>
      <w:r w:rsidR="001B2B72">
        <w:rPr>
          <w:color w:val="000000"/>
        </w:rPr>
        <w:t>(</w:t>
      </w:r>
      <w:r w:rsidRPr="00FA70C5">
        <w:rPr>
          <w:color w:val="000000"/>
        </w:rPr>
        <w:t xml:space="preserve">Dublin </w:t>
      </w:r>
      <w:r w:rsidR="001B2B72">
        <w:rPr>
          <w:color w:val="000000"/>
        </w:rPr>
        <w:t xml:space="preserve">III </w:t>
      </w:r>
      <w:r w:rsidRPr="00FA70C5">
        <w:rPr>
          <w:color w:val="000000"/>
        </w:rPr>
        <w:t>Regulation</w:t>
      </w:r>
      <w:r w:rsidR="001B2B72">
        <w:rPr>
          <w:color w:val="000000"/>
        </w:rPr>
        <w:t>)</w:t>
      </w:r>
      <w:r w:rsidRPr="00FA70C5">
        <w:rPr>
          <w:color w:val="000000"/>
        </w:rPr>
        <w:t>.</w:t>
      </w:r>
      <w:r w:rsidRPr="00C700ED">
        <w:rPr>
          <w:color w:val="000000"/>
        </w:rPr>
        <w:t xml:space="preserve"> For five months, the</w:t>
      </w:r>
      <w:r>
        <w:rPr>
          <w:color w:val="000000"/>
        </w:rPr>
        <w:t>y</w:t>
      </w:r>
      <w:r w:rsidRPr="00C700ED">
        <w:rPr>
          <w:color w:val="000000"/>
        </w:rPr>
        <w:t xml:space="preserve"> again lived </w:t>
      </w:r>
      <w:r w:rsidR="00574FD7">
        <w:rPr>
          <w:color w:val="000000"/>
        </w:rPr>
        <w:t>o</w:t>
      </w:r>
      <w:r w:rsidRPr="00C700ED">
        <w:rPr>
          <w:color w:val="000000"/>
        </w:rPr>
        <w:t xml:space="preserve">n the streets and </w:t>
      </w:r>
      <w:r>
        <w:rPr>
          <w:color w:val="000000"/>
        </w:rPr>
        <w:t>received</w:t>
      </w:r>
      <w:r w:rsidRPr="00C700ED">
        <w:rPr>
          <w:color w:val="000000"/>
        </w:rPr>
        <w:t xml:space="preserve"> no assistance from social services. The </w:t>
      </w:r>
      <w:r w:rsidR="00574FD7" w:rsidRPr="00C700ED">
        <w:rPr>
          <w:color w:val="000000"/>
        </w:rPr>
        <w:t xml:space="preserve">children </w:t>
      </w:r>
      <w:r w:rsidRPr="00C700ED">
        <w:rPr>
          <w:color w:val="000000"/>
        </w:rPr>
        <w:t xml:space="preserve">were denied access to school and </w:t>
      </w:r>
      <w:r w:rsidR="00574FD7" w:rsidRPr="00C700ED">
        <w:rPr>
          <w:color w:val="000000"/>
        </w:rPr>
        <w:t xml:space="preserve">the then pregnant mother </w:t>
      </w:r>
      <w:r w:rsidR="00574FD7">
        <w:rPr>
          <w:color w:val="000000"/>
        </w:rPr>
        <w:t xml:space="preserve">was denied access </w:t>
      </w:r>
      <w:r w:rsidRPr="00C700ED">
        <w:rPr>
          <w:color w:val="000000"/>
        </w:rPr>
        <w:t xml:space="preserve">to medical care. As a result, they travelled back to Denmark. </w:t>
      </w:r>
    </w:p>
    <w:p w14:paraId="6E70C6A4" w14:textId="11120BDA" w:rsidR="00224C07" w:rsidRDefault="00224C07" w:rsidP="00224C07">
      <w:pPr>
        <w:pStyle w:val="SingleTxtG"/>
        <w:rPr>
          <w:color w:val="000000"/>
        </w:rPr>
      </w:pPr>
      <w:r>
        <w:rPr>
          <w:color w:val="000000"/>
        </w:rPr>
        <w:tab/>
      </w:r>
      <w:r w:rsidR="00FE49C0">
        <w:rPr>
          <w:color w:val="000000"/>
        </w:rPr>
        <w:t>3.</w:t>
      </w:r>
      <w:r w:rsidR="00FE49C0">
        <w:rPr>
          <w:color w:val="000000"/>
        </w:rPr>
        <w:tab/>
      </w:r>
      <w:r w:rsidRPr="00C700ED">
        <w:rPr>
          <w:color w:val="000000"/>
        </w:rPr>
        <w:t xml:space="preserve">In May 2017, the father locked himself </w:t>
      </w:r>
      <w:r w:rsidR="00941912">
        <w:rPr>
          <w:color w:val="000000"/>
        </w:rPr>
        <w:t>in</w:t>
      </w:r>
      <w:r w:rsidR="00941912" w:rsidRPr="00C700ED">
        <w:rPr>
          <w:color w:val="000000"/>
        </w:rPr>
        <w:t xml:space="preserve"> the asylum centre </w:t>
      </w:r>
      <w:r w:rsidR="00941912">
        <w:rPr>
          <w:color w:val="000000"/>
        </w:rPr>
        <w:t xml:space="preserve">in Denmark </w:t>
      </w:r>
      <w:r w:rsidRPr="00C700ED">
        <w:rPr>
          <w:color w:val="000000"/>
        </w:rPr>
        <w:t>with the mother and the younger children and threatened to kill them with a knife unless the</w:t>
      </w:r>
      <w:r w:rsidR="00941912">
        <w:rPr>
          <w:color w:val="000000"/>
        </w:rPr>
        <w:t xml:space="preserve"> authorities</w:t>
      </w:r>
      <w:r w:rsidRPr="00C700ED">
        <w:rPr>
          <w:color w:val="000000"/>
        </w:rPr>
        <w:t xml:space="preserve"> granted them residence</w:t>
      </w:r>
      <w:r>
        <w:rPr>
          <w:color w:val="000000"/>
        </w:rPr>
        <w:t xml:space="preserve"> permit</w:t>
      </w:r>
      <w:r w:rsidR="00941912">
        <w:rPr>
          <w:color w:val="000000"/>
        </w:rPr>
        <w:t>s</w:t>
      </w:r>
      <w:r w:rsidRPr="00C700ED">
        <w:rPr>
          <w:color w:val="000000"/>
        </w:rPr>
        <w:t xml:space="preserve"> in Denmark. A</w:t>
      </w:r>
      <w:r>
        <w:rPr>
          <w:color w:val="000000"/>
        </w:rPr>
        <w:t xml:space="preserve">s a result, the father served three </w:t>
      </w:r>
      <w:r w:rsidRPr="00C700ED">
        <w:rPr>
          <w:color w:val="000000"/>
        </w:rPr>
        <w:t xml:space="preserve">months in prison. In July 2017, </w:t>
      </w:r>
      <w:r>
        <w:rPr>
          <w:color w:val="000000"/>
        </w:rPr>
        <w:t>t</w:t>
      </w:r>
      <w:r w:rsidRPr="00C700ED">
        <w:rPr>
          <w:color w:val="000000"/>
        </w:rPr>
        <w:t>he</w:t>
      </w:r>
      <w:r>
        <w:rPr>
          <w:color w:val="000000"/>
        </w:rPr>
        <w:t xml:space="preserve"> father</w:t>
      </w:r>
      <w:r w:rsidRPr="00C700ED">
        <w:rPr>
          <w:color w:val="000000"/>
        </w:rPr>
        <w:t xml:space="preserve"> attempted suicide. In August 2017, he was diagnosed with severe depression and held in a </w:t>
      </w:r>
      <w:r>
        <w:rPr>
          <w:color w:val="000000"/>
        </w:rPr>
        <w:t xml:space="preserve">Danish </w:t>
      </w:r>
      <w:r w:rsidRPr="00C700ED">
        <w:rPr>
          <w:color w:val="000000"/>
        </w:rPr>
        <w:t xml:space="preserve">psychiatric institution until December 2017. </w:t>
      </w:r>
    </w:p>
    <w:p w14:paraId="77817ACF" w14:textId="0D6FEC8A" w:rsidR="00224C07" w:rsidRDefault="00224C07" w:rsidP="007A1BB9">
      <w:pPr>
        <w:pStyle w:val="SingleTxtG"/>
        <w:keepLines/>
        <w:rPr>
          <w:color w:val="000000"/>
        </w:rPr>
      </w:pPr>
      <w:r>
        <w:rPr>
          <w:color w:val="000000"/>
        </w:rPr>
        <w:lastRenderedPageBreak/>
        <w:tab/>
      </w:r>
      <w:r w:rsidR="00FE49C0">
        <w:rPr>
          <w:color w:val="000000"/>
        </w:rPr>
        <w:t>4.</w:t>
      </w:r>
      <w:r w:rsidR="00FE49C0">
        <w:rPr>
          <w:color w:val="000000"/>
        </w:rPr>
        <w:tab/>
      </w:r>
      <w:r w:rsidRPr="00C700ED">
        <w:rPr>
          <w:color w:val="000000"/>
        </w:rPr>
        <w:t>In December 2017, the family was flown back to Italy</w:t>
      </w:r>
      <w:r>
        <w:rPr>
          <w:color w:val="000000"/>
        </w:rPr>
        <w:t xml:space="preserve"> for the second time</w:t>
      </w:r>
      <w:r w:rsidRPr="00C700ED">
        <w:rPr>
          <w:color w:val="000000"/>
        </w:rPr>
        <w:t xml:space="preserve">. </w:t>
      </w:r>
      <w:r>
        <w:rPr>
          <w:color w:val="000000"/>
        </w:rPr>
        <w:t>During the flight, t</w:t>
      </w:r>
      <w:r w:rsidRPr="00C700ED">
        <w:rPr>
          <w:color w:val="000000"/>
        </w:rPr>
        <w:t xml:space="preserve">he </w:t>
      </w:r>
      <w:r>
        <w:rPr>
          <w:color w:val="000000"/>
        </w:rPr>
        <w:t>authors</w:t>
      </w:r>
      <w:r w:rsidRPr="00C700ED">
        <w:rPr>
          <w:color w:val="000000"/>
        </w:rPr>
        <w:t xml:space="preserve"> were handcuffed and each family member was s</w:t>
      </w:r>
      <w:r w:rsidR="004F078C">
        <w:rPr>
          <w:color w:val="000000"/>
        </w:rPr>
        <w:t>ea</w:t>
      </w:r>
      <w:r w:rsidRPr="00C700ED">
        <w:rPr>
          <w:color w:val="000000"/>
        </w:rPr>
        <w:t xml:space="preserve">ted in a different row of the </w:t>
      </w:r>
      <w:r w:rsidR="004F078C">
        <w:rPr>
          <w:color w:val="000000"/>
        </w:rPr>
        <w:t>aero</w:t>
      </w:r>
      <w:r w:rsidRPr="00C700ED">
        <w:rPr>
          <w:color w:val="000000"/>
        </w:rPr>
        <w:t xml:space="preserve">plane, next to a police officer. Upon arrival, </w:t>
      </w:r>
      <w:r w:rsidR="004F078C">
        <w:rPr>
          <w:color w:val="000000"/>
        </w:rPr>
        <w:t xml:space="preserve">the </w:t>
      </w:r>
      <w:r w:rsidRPr="00C700ED">
        <w:rPr>
          <w:color w:val="000000"/>
        </w:rPr>
        <w:t xml:space="preserve">Italian police </w:t>
      </w:r>
      <w:r w:rsidR="004F078C">
        <w:rPr>
          <w:color w:val="000000"/>
        </w:rPr>
        <w:t>refused</w:t>
      </w:r>
      <w:r w:rsidRPr="00C700ED">
        <w:rPr>
          <w:color w:val="000000"/>
        </w:rPr>
        <w:t xml:space="preserve"> </w:t>
      </w:r>
      <w:r>
        <w:rPr>
          <w:color w:val="000000"/>
        </w:rPr>
        <w:t xml:space="preserve">to receive </w:t>
      </w:r>
      <w:r w:rsidRPr="00C700ED">
        <w:rPr>
          <w:color w:val="000000"/>
        </w:rPr>
        <w:t>the family</w:t>
      </w:r>
      <w:r w:rsidR="004F078C">
        <w:rPr>
          <w:color w:val="000000"/>
        </w:rPr>
        <w:t>,</w:t>
      </w:r>
      <w:r w:rsidRPr="00C700ED">
        <w:rPr>
          <w:color w:val="000000"/>
        </w:rPr>
        <w:t xml:space="preserve"> as </w:t>
      </w:r>
      <w:r w:rsidR="004F078C">
        <w:rPr>
          <w:color w:val="000000"/>
        </w:rPr>
        <w:t xml:space="preserve">the </w:t>
      </w:r>
      <w:r>
        <w:rPr>
          <w:color w:val="000000"/>
        </w:rPr>
        <w:t>Danish authorities</w:t>
      </w:r>
      <w:r w:rsidRPr="00C700ED">
        <w:rPr>
          <w:color w:val="000000"/>
        </w:rPr>
        <w:t xml:space="preserve"> had failed to notify </w:t>
      </w:r>
      <w:r w:rsidR="004F078C">
        <w:rPr>
          <w:color w:val="000000"/>
        </w:rPr>
        <w:t xml:space="preserve">the </w:t>
      </w:r>
      <w:r w:rsidRPr="00C700ED">
        <w:rPr>
          <w:color w:val="000000"/>
        </w:rPr>
        <w:t xml:space="preserve">Italian authorities of </w:t>
      </w:r>
      <w:r>
        <w:rPr>
          <w:color w:val="000000"/>
        </w:rPr>
        <w:t>the family’s</w:t>
      </w:r>
      <w:r w:rsidRPr="00C700ED">
        <w:rPr>
          <w:color w:val="000000"/>
        </w:rPr>
        <w:t xml:space="preserve"> arrival. As a consequence, the family was flown back to Denmark.</w:t>
      </w:r>
      <w:r>
        <w:rPr>
          <w:color w:val="000000"/>
        </w:rPr>
        <w:t xml:space="preserve"> At the time of submitting the communication, t</w:t>
      </w:r>
      <w:r w:rsidRPr="00C700ED">
        <w:rPr>
          <w:color w:val="000000"/>
        </w:rPr>
        <w:t xml:space="preserve">he family </w:t>
      </w:r>
      <w:r>
        <w:rPr>
          <w:color w:val="000000"/>
        </w:rPr>
        <w:t>was</w:t>
      </w:r>
      <w:r w:rsidRPr="00C700ED">
        <w:rPr>
          <w:color w:val="000000"/>
        </w:rPr>
        <w:t xml:space="preserve"> waiting </w:t>
      </w:r>
      <w:r>
        <w:rPr>
          <w:color w:val="000000"/>
        </w:rPr>
        <w:t>to be deported back to Italy</w:t>
      </w:r>
      <w:r w:rsidRPr="00C700ED">
        <w:rPr>
          <w:color w:val="000000"/>
        </w:rPr>
        <w:t xml:space="preserve">. The mother and children </w:t>
      </w:r>
      <w:r>
        <w:rPr>
          <w:color w:val="000000"/>
        </w:rPr>
        <w:t>were</w:t>
      </w:r>
      <w:r w:rsidRPr="00C700ED">
        <w:rPr>
          <w:color w:val="000000"/>
        </w:rPr>
        <w:t xml:space="preserve"> at an asylum centre and the father </w:t>
      </w:r>
      <w:r>
        <w:rPr>
          <w:color w:val="000000"/>
        </w:rPr>
        <w:t xml:space="preserve">was </w:t>
      </w:r>
      <w:r w:rsidRPr="00C700ED">
        <w:rPr>
          <w:color w:val="000000"/>
        </w:rPr>
        <w:t xml:space="preserve">in prison. The children </w:t>
      </w:r>
      <w:r>
        <w:rPr>
          <w:color w:val="000000"/>
        </w:rPr>
        <w:t xml:space="preserve">were </w:t>
      </w:r>
      <w:r w:rsidRPr="00C700ED">
        <w:rPr>
          <w:color w:val="000000"/>
        </w:rPr>
        <w:t>attend</w:t>
      </w:r>
      <w:r>
        <w:rPr>
          <w:color w:val="000000"/>
        </w:rPr>
        <w:t>ing</w:t>
      </w:r>
      <w:r w:rsidRPr="00C700ED">
        <w:rPr>
          <w:color w:val="000000"/>
        </w:rPr>
        <w:t xml:space="preserve"> school and </w:t>
      </w:r>
      <w:r w:rsidR="008C3A7C">
        <w:rPr>
          <w:color w:val="000000"/>
        </w:rPr>
        <w:t xml:space="preserve">were </w:t>
      </w:r>
      <w:r w:rsidRPr="00C700ED">
        <w:rPr>
          <w:color w:val="000000"/>
        </w:rPr>
        <w:t>receiv</w:t>
      </w:r>
      <w:r w:rsidR="008C3A7C">
        <w:rPr>
          <w:color w:val="000000"/>
        </w:rPr>
        <w:t xml:space="preserve">ing </w:t>
      </w:r>
      <w:r w:rsidRPr="00C700ED">
        <w:rPr>
          <w:color w:val="000000"/>
        </w:rPr>
        <w:t>psychological therapy and social support.</w:t>
      </w:r>
      <w:r>
        <w:rPr>
          <w:color w:val="000000"/>
        </w:rPr>
        <w:t xml:space="preserve"> </w:t>
      </w:r>
    </w:p>
    <w:p w14:paraId="3D515381" w14:textId="77777777" w:rsidR="00224C07" w:rsidRPr="00C700ED" w:rsidRDefault="00224C07" w:rsidP="00224C07">
      <w:pPr>
        <w:pStyle w:val="SingleTxtG"/>
        <w:rPr>
          <w:color w:val="000000"/>
        </w:rPr>
      </w:pPr>
      <w:r>
        <w:rPr>
          <w:color w:val="000000"/>
        </w:rPr>
        <w:tab/>
      </w:r>
      <w:r w:rsidR="00FE49C0">
        <w:rPr>
          <w:color w:val="000000"/>
        </w:rPr>
        <w:t>5.</w:t>
      </w:r>
      <w:r w:rsidR="00FE49C0">
        <w:rPr>
          <w:color w:val="000000"/>
        </w:rPr>
        <w:tab/>
      </w:r>
      <w:r>
        <w:rPr>
          <w:color w:val="000000"/>
        </w:rPr>
        <w:t>On 20 February 2018, the Committee registered the communication and requested the State party to refrain from deporting the authors to Italy while the case was pending before the Committee.</w:t>
      </w:r>
    </w:p>
    <w:p w14:paraId="73FD62E3" w14:textId="2BE9654E" w:rsidR="00224C07" w:rsidRDefault="00FE49C0" w:rsidP="00224C07">
      <w:pPr>
        <w:pStyle w:val="SingleTxtG"/>
        <w:rPr>
          <w:color w:val="000000"/>
        </w:rPr>
      </w:pPr>
      <w:r>
        <w:rPr>
          <w:color w:val="000000"/>
        </w:rPr>
        <w:tab/>
        <w:t>6.</w:t>
      </w:r>
      <w:r>
        <w:rPr>
          <w:color w:val="000000"/>
        </w:rPr>
        <w:tab/>
      </w:r>
      <w:r w:rsidR="00224C07">
        <w:rPr>
          <w:color w:val="000000"/>
        </w:rPr>
        <w:t>On 23 May 2018, the State party informed the Committee that on 8 February 2018, the authors had requested the Danish Refugee Appeals Board to reopen the asylum proceedings and</w:t>
      </w:r>
      <w:r w:rsidR="00622C76">
        <w:rPr>
          <w:color w:val="000000"/>
        </w:rPr>
        <w:t xml:space="preserve"> that</w:t>
      </w:r>
      <w:r w:rsidR="00224C07">
        <w:rPr>
          <w:color w:val="000000"/>
        </w:rPr>
        <w:t xml:space="preserve"> on 23 May 2018, the Board </w:t>
      </w:r>
      <w:r w:rsidR="00622C76">
        <w:rPr>
          <w:color w:val="000000"/>
        </w:rPr>
        <w:t xml:space="preserve">had </w:t>
      </w:r>
      <w:r w:rsidR="00224C07">
        <w:rPr>
          <w:color w:val="000000"/>
        </w:rPr>
        <w:t xml:space="preserve">decided to grant the authors residence permits under section 7 (1) of the Danish Aliens Act. Therefore, the State party requested that the communication be discontinued. </w:t>
      </w:r>
    </w:p>
    <w:p w14:paraId="5AC7954D" w14:textId="33E01EC7" w:rsidR="00224C07" w:rsidRDefault="00224C07" w:rsidP="00224C07">
      <w:pPr>
        <w:pStyle w:val="SingleTxtG"/>
      </w:pPr>
      <w:r>
        <w:rPr>
          <w:color w:val="000000"/>
        </w:rPr>
        <w:tab/>
      </w:r>
      <w:r w:rsidR="00FE49C0">
        <w:rPr>
          <w:color w:val="000000"/>
        </w:rPr>
        <w:t>7.</w:t>
      </w:r>
      <w:r w:rsidR="00FE49C0">
        <w:rPr>
          <w:color w:val="000000"/>
        </w:rPr>
        <w:tab/>
      </w:r>
      <w:r>
        <w:rPr>
          <w:color w:val="000000"/>
        </w:rPr>
        <w:t>The State party’s discontinuance request was transmitted to the authors’ counsel on 29 May 2018 for comments. Thereafter, three reminders were sent. However, no comments have been received to date.</w:t>
      </w:r>
    </w:p>
    <w:p w14:paraId="35B7881C" w14:textId="4F75E51A" w:rsidR="00AF66A9" w:rsidRDefault="00224C07" w:rsidP="009109D4">
      <w:pPr>
        <w:pStyle w:val="SingleTxtG"/>
      </w:pPr>
      <w:r>
        <w:tab/>
      </w:r>
      <w:r w:rsidR="00FE49C0">
        <w:t>8.</w:t>
      </w:r>
      <w:r w:rsidR="00FE49C0">
        <w:tab/>
      </w:r>
      <w:r w:rsidR="00C903E7">
        <w:t>At its m</w:t>
      </w:r>
      <w:r w:rsidRPr="003547DB">
        <w:t>eeting on</w:t>
      </w:r>
      <w:r>
        <w:t xml:space="preserve"> 27 September 2019</w:t>
      </w:r>
      <w:r w:rsidRPr="003547DB">
        <w:t xml:space="preserve">, the Committee, having considered </w:t>
      </w:r>
      <w:r w:rsidR="00C903E7" w:rsidRPr="003547DB">
        <w:t>the</w:t>
      </w:r>
      <w:r w:rsidR="00C903E7">
        <w:t xml:space="preserve"> State party’s </w:t>
      </w:r>
      <w:r w:rsidRPr="003547DB">
        <w:t xml:space="preserve">request for discontinuance, decided to discontinue the consideration of communication No. </w:t>
      </w:r>
      <w:r>
        <w:t>43/2018</w:t>
      </w:r>
      <w:r w:rsidRPr="003547DB">
        <w:t xml:space="preserve">, in accordance with rule 26 of its </w:t>
      </w:r>
      <w:r w:rsidR="00C903E7">
        <w:t>r</w:t>
      </w:r>
      <w:r w:rsidRPr="003547DB">
        <w:t>ules of procedure under the Optional Protocol to the Convention on the Rights of the Child on a communications procedure.</w:t>
      </w:r>
    </w:p>
    <w:p w14:paraId="5CED6B8B" w14:textId="77777777" w:rsidR="00224C07" w:rsidRPr="00224C07" w:rsidRDefault="00224C07" w:rsidP="00224C07">
      <w:pPr>
        <w:spacing w:before="240"/>
        <w:ind w:left="1134" w:right="1134"/>
        <w:jc w:val="center"/>
        <w:rPr>
          <w:u w:val="single"/>
        </w:rPr>
      </w:pPr>
      <w:r>
        <w:rPr>
          <w:u w:val="single"/>
        </w:rPr>
        <w:tab/>
      </w:r>
      <w:r>
        <w:rPr>
          <w:u w:val="single"/>
        </w:rPr>
        <w:tab/>
      </w:r>
      <w:r>
        <w:rPr>
          <w:u w:val="single"/>
        </w:rPr>
        <w:tab/>
      </w:r>
      <w:r w:rsidR="00FE49C0">
        <w:rPr>
          <w:u w:val="single"/>
        </w:rPr>
        <w:tab/>
      </w:r>
    </w:p>
    <w:sectPr w:rsidR="00224C07" w:rsidRPr="00224C07" w:rsidSect="00E46498">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47B2" w14:textId="77777777" w:rsidR="00435EF8" w:rsidRDefault="00435EF8"/>
  </w:endnote>
  <w:endnote w:type="continuationSeparator" w:id="0">
    <w:p w14:paraId="54B3A83A" w14:textId="77777777" w:rsidR="00435EF8" w:rsidRDefault="00435EF8"/>
  </w:endnote>
  <w:endnote w:type="continuationNotice" w:id="1">
    <w:p w14:paraId="21988625" w14:textId="77777777" w:rsidR="00435EF8" w:rsidRDefault="0043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9C57" w14:textId="37A06DBB" w:rsidR="00AF66A9" w:rsidRPr="00AF66A9" w:rsidRDefault="00AF66A9" w:rsidP="00AF66A9">
    <w:pPr>
      <w:pStyle w:val="Footer"/>
      <w:tabs>
        <w:tab w:val="right" w:pos="9638"/>
      </w:tabs>
      <w:rPr>
        <w:sz w:val="18"/>
      </w:rPr>
    </w:pPr>
    <w:r w:rsidRPr="00AF66A9">
      <w:rPr>
        <w:b/>
        <w:sz w:val="18"/>
      </w:rPr>
      <w:fldChar w:fldCharType="begin"/>
    </w:r>
    <w:r w:rsidRPr="00AF66A9">
      <w:rPr>
        <w:b/>
        <w:sz w:val="18"/>
      </w:rPr>
      <w:instrText xml:space="preserve"> PAGE  \* MERGEFORMAT </w:instrText>
    </w:r>
    <w:r w:rsidRPr="00AF66A9">
      <w:rPr>
        <w:b/>
        <w:sz w:val="18"/>
      </w:rPr>
      <w:fldChar w:fldCharType="separate"/>
    </w:r>
    <w:r w:rsidR="00E32F1B">
      <w:rPr>
        <w:b/>
        <w:noProof/>
        <w:sz w:val="18"/>
      </w:rPr>
      <w:t>2</w:t>
    </w:r>
    <w:r w:rsidRPr="00AF66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95BF" w14:textId="77777777" w:rsidR="00AF66A9" w:rsidRPr="00AF66A9" w:rsidRDefault="00AF66A9" w:rsidP="00AF66A9">
    <w:pPr>
      <w:pStyle w:val="Footer"/>
      <w:tabs>
        <w:tab w:val="right" w:pos="9638"/>
      </w:tabs>
      <w:rPr>
        <w:b/>
        <w:sz w:val="18"/>
      </w:rPr>
    </w:pPr>
    <w:r>
      <w:tab/>
    </w:r>
    <w:r w:rsidRPr="00AF66A9">
      <w:rPr>
        <w:b/>
        <w:sz w:val="18"/>
      </w:rPr>
      <w:fldChar w:fldCharType="begin"/>
    </w:r>
    <w:r w:rsidRPr="00AF66A9">
      <w:rPr>
        <w:b/>
        <w:sz w:val="18"/>
      </w:rPr>
      <w:instrText xml:space="preserve"> PAGE  \* MERGEFORMAT </w:instrText>
    </w:r>
    <w:r w:rsidRPr="00AF66A9">
      <w:rPr>
        <w:b/>
        <w:sz w:val="18"/>
      </w:rPr>
      <w:fldChar w:fldCharType="separate"/>
    </w:r>
    <w:r>
      <w:rPr>
        <w:b/>
        <w:noProof/>
        <w:sz w:val="18"/>
      </w:rPr>
      <w:t>3</w:t>
    </w:r>
    <w:r w:rsidRPr="00AF66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28F6" w14:textId="34493A82" w:rsidR="00186096" w:rsidRDefault="00186096" w:rsidP="00186096">
    <w:pPr>
      <w:pStyle w:val="Footer"/>
    </w:pPr>
    <w:r>
      <w:rPr>
        <w:noProof/>
        <w:lang w:val="en-US" w:eastAsia="zh-CN"/>
      </w:rPr>
      <w:drawing>
        <wp:anchor distT="0" distB="0" distL="114300" distR="114300" simplePos="0" relativeHeight="251659264" behindDoc="1" locked="1" layoutInCell="1" allowOverlap="1" wp14:anchorId="21D62703" wp14:editId="2FA3652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566916" w14:textId="3A457C92" w:rsidR="00186096" w:rsidRDefault="00186096" w:rsidP="00186096">
    <w:pPr>
      <w:pStyle w:val="Footer"/>
      <w:ind w:right="1134"/>
      <w:rPr>
        <w:sz w:val="20"/>
      </w:rPr>
    </w:pPr>
    <w:r>
      <w:rPr>
        <w:sz w:val="20"/>
      </w:rPr>
      <w:t>GE.19-18955(E)</w:t>
    </w:r>
  </w:p>
  <w:p w14:paraId="16C8ADB4" w14:textId="495C6844" w:rsidR="00186096" w:rsidRPr="00186096" w:rsidRDefault="00186096" w:rsidP="001860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8476222" wp14:editId="6EF3892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2/D/43/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43/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130E" w14:textId="77777777" w:rsidR="00435EF8" w:rsidRPr="000B175B" w:rsidRDefault="00435EF8" w:rsidP="000B175B">
      <w:pPr>
        <w:tabs>
          <w:tab w:val="right" w:pos="2155"/>
        </w:tabs>
        <w:spacing w:after="80"/>
        <w:ind w:left="680"/>
        <w:rPr>
          <w:u w:val="single"/>
        </w:rPr>
      </w:pPr>
      <w:r>
        <w:rPr>
          <w:u w:val="single"/>
        </w:rPr>
        <w:tab/>
      </w:r>
    </w:p>
  </w:footnote>
  <w:footnote w:type="continuationSeparator" w:id="0">
    <w:p w14:paraId="4E420146" w14:textId="77777777" w:rsidR="00435EF8" w:rsidRPr="00FC68B7" w:rsidRDefault="00435EF8" w:rsidP="00FC68B7">
      <w:pPr>
        <w:tabs>
          <w:tab w:val="left" w:pos="2155"/>
        </w:tabs>
        <w:spacing w:after="80"/>
        <w:ind w:left="680"/>
        <w:rPr>
          <w:u w:val="single"/>
        </w:rPr>
      </w:pPr>
      <w:r>
        <w:rPr>
          <w:u w:val="single"/>
        </w:rPr>
        <w:tab/>
      </w:r>
    </w:p>
  </w:footnote>
  <w:footnote w:type="continuationNotice" w:id="1">
    <w:p w14:paraId="533421F2" w14:textId="77777777" w:rsidR="00435EF8" w:rsidRDefault="00435EF8"/>
  </w:footnote>
  <w:footnote w:id="2">
    <w:p w14:paraId="212BAF88" w14:textId="78E2E93D" w:rsidR="009109D4" w:rsidRPr="009109D4" w:rsidRDefault="009109D4">
      <w:pPr>
        <w:pStyle w:val="FootnoteText"/>
      </w:pPr>
      <w:r>
        <w:rPr>
          <w:rStyle w:val="FootnoteReference"/>
        </w:rPr>
        <w:tab/>
      </w:r>
      <w:r w:rsidRPr="009109D4">
        <w:rPr>
          <w:rStyle w:val="FootnoteReference"/>
          <w:sz w:val="20"/>
          <w:vertAlign w:val="baseline"/>
        </w:rPr>
        <w:t>*</w:t>
      </w:r>
      <w:r>
        <w:rPr>
          <w:rStyle w:val="FootnoteReference"/>
          <w:sz w:val="20"/>
          <w:vertAlign w:val="baseline"/>
        </w:rPr>
        <w:tab/>
      </w:r>
      <w:r w:rsidRPr="00B66301">
        <w:t xml:space="preserve">Adopted by the Committee at its </w:t>
      </w:r>
      <w:r>
        <w:t>eighty-second</w:t>
      </w:r>
      <w:r w:rsidRPr="00B66301">
        <w:t xml:space="preserve"> session (</w:t>
      </w:r>
      <w:r>
        <w:t>9</w:t>
      </w:r>
      <w:r w:rsidR="00813BCC">
        <w:t>–</w:t>
      </w:r>
      <w:r>
        <w:t>27 September 2019</w:t>
      </w:r>
      <w:r w:rsidRPr="00B66301">
        <w:t>).</w:t>
      </w:r>
    </w:p>
  </w:footnote>
  <w:footnote w:id="3">
    <w:p w14:paraId="157400DD" w14:textId="01053979" w:rsidR="008C3A7C" w:rsidRPr="007A1BB9" w:rsidRDefault="008C3A7C">
      <w:pPr>
        <w:pStyle w:val="FootnoteText"/>
        <w:rPr>
          <w:szCs w:val="18"/>
        </w:rPr>
      </w:pPr>
      <w:r w:rsidRPr="00835DDB">
        <w:rPr>
          <w:rStyle w:val="FootnoteReference"/>
        </w:rPr>
        <w:tab/>
      </w:r>
      <w:r w:rsidRPr="007A1BB9">
        <w:rPr>
          <w:rStyle w:val="FootnoteReference"/>
          <w:sz w:val="20"/>
          <w:vertAlign w:val="baseline"/>
        </w:rPr>
        <w:t>**</w:t>
      </w:r>
      <w:r w:rsidRPr="00835DDB">
        <w:rPr>
          <w:rStyle w:val="FootnoteReference"/>
          <w:sz w:val="20"/>
          <w:vertAlign w:val="baseline"/>
        </w:rPr>
        <w:tab/>
      </w:r>
      <w:r w:rsidR="00177E0B" w:rsidRPr="007A1BB9">
        <w:rPr>
          <w:rStyle w:val="FootnoteReference"/>
          <w:szCs w:val="18"/>
          <w:vertAlign w:val="baseline"/>
        </w:rPr>
        <w:t xml:space="preserve">The following members of the Committee participated in the examination of the communication: Suzanne </w:t>
      </w:r>
      <w:proofErr w:type="spellStart"/>
      <w:r w:rsidR="00177E0B" w:rsidRPr="007A1BB9">
        <w:rPr>
          <w:rStyle w:val="FootnoteReference"/>
          <w:szCs w:val="18"/>
          <w:vertAlign w:val="baseline"/>
        </w:rPr>
        <w:t>Aho</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Assouma</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Amal</w:t>
      </w:r>
      <w:proofErr w:type="spellEnd"/>
      <w:r w:rsidR="00177E0B" w:rsidRPr="007A1BB9">
        <w:rPr>
          <w:rStyle w:val="FootnoteReference"/>
          <w:szCs w:val="18"/>
          <w:vertAlign w:val="baseline"/>
        </w:rPr>
        <w:t xml:space="preserve"> Salman </w:t>
      </w:r>
      <w:proofErr w:type="spellStart"/>
      <w:r w:rsidR="00177E0B" w:rsidRPr="007A1BB9">
        <w:rPr>
          <w:rStyle w:val="FootnoteReference"/>
          <w:szCs w:val="18"/>
          <w:vertAlign w:val="baseline"/>
        </w:rPr>
        <w:t>Aldoseri</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Hynd</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Ayoubi</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Idrissi</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Bragi</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Gudbrandsson</w:t>
      </w:r>
      <w:proofErr w:type="spellEnd"/>
      <w:r w:rsidR="00177E0B" w:rsidRPr="007A1BB9">
        <w:rPr>
          <w:rStyle w:val="FootnoteReference"/>
          <w:szCs w:val="18"/>
          <w:vertAlign w:val="baseline"/>
        </w:rPr>
        <w:t>, Philip</w:t>
      </w:r>
      <w:r w:rsidR="006F77A4">
        <w:rPr>
          <w:szCs w:val="18"/>
        </w:rPr>
        <w:t> </w:t>
      </w:r>
      <w:r w:rsidR="00177E0B" w:rsidRPr="007A1BB9">
        <w:rPr>
          <w:rStyle w:val="FootnoteReference"/>
          <w:szCs w:val="18"/>
          <w:vertAlign w:val="baseline"/>
        </w:rPr>
        <w:t>Jaff</w:t>
      </w:r>
      <w:r w:rsidR="00835DDB" w:rsidRPr="007A1BB9">
        <w:rPr>
          <w:szCs w:val="18"/>
        </w:rPr>
        <w:t>e</w:t>
      </w:r>
      <w:r w:rsidR="00177E0B" w:rsidRPr="007A1BB9">
        <w:rPr>
          <w:rStyle w:val="FootnoteReference"/>
          <w:szCs w:val="18"/>
          <w:vertAlign w:val="baseline"/>
        </w:rPr>
        <w:t xml:space="preserve">, Olga A. </w:t>
      </w:r>
      <w:proofErr w:type="spellStart"/>
      <w:r w:rsidR="00177E0B" w:rsidRPr="007A1BB9">
        <w:rPr>
          <w:rStyle w:val="FootnoteReference"/>
          <w:szCs w:val="18"/>
          <w:vertAlign w:val="baseline"/>
        </w:rPr>
        <w:t>Khazova</w:t>
      </w:r>
      <w:proofErr w:type="spellEnd"/>
      <w:r w:rsidR="00177E0B" w:rsidRPr="007A1BB9">
        <w:rPr>
          <w:rStyle w:val="FootnoteReference"/>
          <w:szCs w:val="18"/>
          <w:vertAlign w:val="baseline"/>
        </w:rPr>
        <w:t xml:space="preserve">, Cephas Lumina, </w:t>
      </w:r>
      <w:proofErr w:type="spellStart"/>
      <w:r w:rsidR="00177E0B" w:rsidRPr="007A1BB9">
        <w:rPr>
          <w:rStyle w:val="FootnoteReference"/>
          <w:szCs w:val="18"/>
          <w:vertAlign w:val="baseline"/>
        </w:rPr>
        <w:t>Gehad</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Madi</w:t>
      </w:r>
      <w:proofErr w:type="spellEnd"/>
      <w:r w:rsidR="00177E0B" w:rsidRPr="007A1BB9">
        <w:rPr>
          <w:rStyle w:val="FootnoteReference"/>
          <w:szCs w:val="18"/>
          <w:vertAlign w:val="baseline"/>
        </w:rPr>
        <w:t xml:space="preserve">, Faith Marshall-Harris, </w:t>
      </w:r>
      <w:proofErr w:type="spellStart"/>
      <w:r w:rsidR="00177E0B" w:rsidRPr="007A1BB9">
        <w:rPr>
          <w:rStyle w:val="FootnoteReference"/>
          <w:szCs w:val="18"/>
          <w:vertAlign w:val="baseline"/>
        </w:rPr>
        <w:t>Benyam</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Dawit</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Mezmur</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Mikiko</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Otani</w:t>
      </w:r>
      <w:proofErr w:type="spellEnd"/>
      <w:r w:rsidR="00177E0B" w:rsidRPr="007A1BB9">
        <w:rPr>
          <w:rStyle w:val="FootnoteReference"/>
          <w:szCs w:val="18"/>
          <w:vertAlign w:val="baseline"/>
        </w:rPr>
        <w:t xml:space="preserve">, Luis Ernesto </w:t>
      </w:r>
      <w:proofErr w:type="spellStart"/>
      <w:r w:rsidR="00177E0B" w:rsidRPr="007A1BB9">
        <w:rPr>
          <w:rStyle w:val="FootnoteReference"/>
          <w:szCs w:val="18"/>
          <w:vertAlign w:val="baseline"/>
        </w:rPr>
        <w:t>Pedernera</w:t>
      </w:r>
      <w:proofErr w:type="spellEnd"/>
      <w:r w:rsidR="00177E0B" w:rsidRPr="007A1BB9">
        <w:rPr>
          <w:rStyle w:val="FootnoteReference"/>
          <w:szCs w:val="18"/>
          <w:vertAlign w:val="baseline"/>
        </w:rPr>
        <w:t xml:space="preserve"> Reyna, José </w:t>
      </w:r>
      <w:proofErr w:type="spellStart"/>
      <w:r w:rsidR="00177E0B" w:rsidRPr="007A1BB9">
        <w:rPr>
          <w:rStyle w:val="FootnoteReference"/>
          <w:szCs w:val="18"/>
          <w:vertAlign w:val="baseline"/>
        </w:rPr>
        <w:t>Ángel</w:t>
      </w:r>
      <w:proofErr w:type="spellEnd"/>
      <w:r w:rsidR="00177E0B" w:rsidRPr="007A1BB9">
        <w:rPr>
          <w:rStyle w:val="FootnoteReference"/>
          <w:szCs w:val="18"/>
          <w:vertAlign w:val="baseline"/>
        </w:rPr>
        <w:t xml:space="preserve"> Rodríguez Reyes, </w:t>
      </w:r>
      <w:proofErr w:type="spellStart"/>
      <w:r w:rsidR="00177E0B" w:rsidRPr="007A1BB9">
        <w:rPr>
          <w:rStyle w:val="FootnoteReference"/>
          <w:szCs w:val="18"/>
          <w:vertAlign w:val="baseline"/>
        </w:rPr>
        <w:t>A</w:t>
      </w:r>
      <w:r w:rsidR="00835DDB" w:rsidRPr="007A1BB9">
        <w:rPr>
          <w:szCs w:val="18"/>
        </w:rPr>
        <w:t>i</w:t>
      </w:r>
      <w:r w:rsidR="00177E0B" w:rsidRPr="007A1BB9">
        <w:rPr>
          <w:rStyle w:val="FootnoteReference"/>
          <w:szCs w:val="18"/>
          <w:vertAlign w:val="baseline"/>
        </w:rPr>
        <w:t>ssatou</w:t>
      </w:r>
      <w:proofErr w:type="spellEnd"/>
      <w:r w:rsidR="006F77A4">
        <w:rPr>
          <w:szCs w:val="18"/>
        </w:rPr>
        <w:t> </w:t>
      </w:r>
      <w:proofErr w:type="spellStart"/>
      <w:r w:rsidR="00177E0B" w:rsidRPr="007A1BB9">
        <w:rPr>
          <w:rStyle w:val="FootnoteReference"/>
          <w:szCs w:val="18"/>
          <w:vertAlign w:val="baseline"/>
        </w:rPr>
        <w:t>Alassane</w:t>
      </w:r>
      <w:proofErr w:type="spellEnd"/>
      <w:r w:rsidR="00177E0B" w:rsidRPr="007A1BB9">
        <w:rPr>
          <w:rStyle w:val="FootnoteReference"/>
          <w:szCs w:val="18"/>
          <w:vertAlign w:val="baseline"/>
        </w:rPr>
        <w:t xml:space="preserve"> </w:t>
      </w:r>
      <w:proofErr w:type="spellStart"/>
      <w:r w:rsidR="00177E0B" w:rsidRPr="007A1BB9">
        <w:rPr>
          <w:rStyle w:val="FootnoteReference"/>
          <w:szCs w:val="18"/>
          <w:vertAlign w:val="baseline"/>
        </w:rPr>
        <w:t>Sidikou</w:t>
      </w:r>
      <w:proofErr w:type="spellEnd"/>
      <w:r w:rsidR="00177E0B" w:rsidRPr="007A1BB9">
        <w:rPr>
          <w:rStyle w:val="FootnoteReference"/>
          <w:szCs w:val="18"/>
          <w:vertAlign w:val="baseline"/>
        </w:rPr>
        <w:t xml:space="preserve">, Ann Marie Skelton, </w:t>
      </w:r>
      <w:proofErr w:type="spellStart"/>
      <w:r w:rsidR="00177E0B" w:rsidRPr="007A1BB9">
        <w:rPr>
          <w:rStyle w:val="FootnoteReference"/>
          <w:szCs w:val="18"/>
          <w:vertAlign w:val="baseline"/>
        </w:rPr>
        <w:t>Velina</w:t>
      </w:r>
      <w:proofErr w:type="spellEnd"/>
      <w:r w:rsidR="00177E0B" w:rsidRPr="007A1BB9">
        <w:rPr>
          <w:rStyle w:val="FootnoteReference"/>
          <w:szCs w:val="18"/>
          <w:vertAlign w:val="baseline"/>
        </w:rPr>
        <w:t xml:space="preserve"> Todorova and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D45A" w14:textId="1E38901F" w:rsidR="00AF66A9" w:rsidRPr="00AF66A9" w:rsidRDefault="00E32F1B">
    <w:pPr>
      <w:pStyle w:val="Header"/>
    </w:pPr>
    <w:r>
      <w:fldChar w:fldCharType="begin"/>
    </w:r>
    <w:r>
      <w:instrText xml:space="preserve"> TITLE  \* MERGEFORMAT </w:instrText>
    </w:r>
    <w:r>
      <w:fldChar w:fldCharType="separate"/>
    </w:r>
    <w:r>
      <w:t>CRC/C/82/D/43/2018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F09F" w14:textId="70C9261F" w:rsidR="00AF66A9" w:rsidRPr="00AF66A9" w:rsidRDefault="00E32F1B" w:rsidP="00AF66A9">
    <w:pPr>
      <w:pStyle w:val="Header"/>
      <w:jc w:val="right"/>
    </w:pPr>
    <w:r>
      <w:fldChar w:fldCharType="begin"/>
    </w:r>
    <w:r>
      <w:instrText xml:space="preserve"> TITLE  \* MERGEFORMAT </w:instrText>
    </w:r>
    <w:r>
      <w:fldChar w:fldCharType="separate"/>
    </w:r>
    <w:r>
      <w:t>CRC/C/82/D/43/2018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A9"/>
    <w:rsid w:val="000032A4"/>
    <w:rsid w:val="00010840"/>
    <w:rsid w:val="00015E9C"/>
    <w:rsid w:val="000502F4"/>
    <w:rsid w:val="00050F6B"/>
    <w:rsid w:val="00072C8C"/>
    <w:rsid w:val="00091419"/>
    <w:rsid w:val="000931C0"/>
    <w:rsid w:val="000A21DB"/>
    <w:rsid w:val="000B175B"/>
    <w:rsid w:val="000B3A0F"/>
    <w:rsid w:val="000B45CA"/>
    <w:rsid w:val="000C11CF"/>
    <w:rsid w:val="000E0415"/>
    <w:rsid w:val="001102D6"/>
    <w:rsid w:val="00172EF0"/>
    <w:rsid w:val="00177E0B"/>
    <w:rsid w:val="00186096"/>
    <w:rsid w:val="00197DDD"/>
    <w:rsid w:val="001B2B72"/>
    <w:rsid w:val="001B4B04"/>
    <w:rsid w:val="001C6663"/>
    <w:rsid w:val="001C7895"/>
    <w:rsid w:val="001D26DF"/>
    <w:rsid w:val="001D2FDC"/>
    <w:rsid w:val="001E3807"/>
    <w:rsid w:val="001F0AF1"/>
    <w:rsid w:val="0020159E"/>
    <w:rsid w:val="00211E0B"/>
    <w:rsid w:val="00224C07"/>
    <w:rsid w:val="00237785"/>
    <w:rsid w:val="00241466"/>
    <w:rsid w:val="00243EF1"/>
    <w:rsid w:val="00256405"/>
    <w:rsid w:val="00285844"/>
    <w:rsid w:val="002A2AE6"/>
    <w:rsid w:val="002C0BDD"/>
    <w:rsid w:val="00306BCA"/>
    <w:rsid w:val="003107FA"/>
    <w:rsid w:val="003229D8"/>
    <w:rsid w:val="00334678"/>
    <w:rsid w:val="00336125"/>
    <w:rsid w:val="003407DC"/>
    <w:rsid w:val="00346C62"/>
    <w:rsid w:val="00355C90"/>
    <w:rsid w:val="0039277A"/>
    <w:rsid w:val="003972E0"/>
    <w:rsid w:val="003C2CC4"/>
    <w:rsid w:val="003D4B23"/>
    <w:rsid w:val="00410691"/>
    <w:rsid w:val="00412725"/>
    <w:rsid w:val="00426C8F"/>
    <w:rsid w:val="004325CB"/>
    <w:rsid w:val="00435EF8"/>
    <w:rsid w:val="004373CF"/>
    <w:rsid w:val="00446DE4"/>
    <w:rsid w:val="00473FF8"/>
    <w:rsid w:val="004F078C"/>
    <w:rsid w:val="0050468A"/>
    <w:rsid w:val="00533821"/>
    <w:rsid w:val="00540C2F"/>
    <w:rsid w:val="005420F2"/>
    <w:rsid w:val="00574FD7"/>
    <w:rsid w:val="00585664"/>
    <w:rsid w:val="005A274D"/>
    <w:rsid w:val="005B3DB3"/>
    <w:rsid w:val="005C0081"/>
    <w:rsid w:val="005C50EF"/>
    <w:rsid w:val="005D3CE1"/>
    <w:rsid w:val="005E35D4"/>
    <w:rsid w:val="00611FC4"/>
    <w:rsid w:val="006176FB"/>
    <w:rsid w:val="00622C76"/>
    <w:rsid w:val="00640B26"/>
    <w:rsid w:val="0068005C"/>
    <w:rsid w:val="00682D97"/>
    <w:rsid w:val="006A7392"/>
    <w:rsid w:val="006C0D34"/>
    <w:rsid w:val="006C680F"/>
    <w:rsid w:val="006D191E"/>
    <w:rsid w:val="006E564B"/>
    <w:rsid w:val="006F77A4"/>
    <w:rsid w:val="00723CA7"/>
    <w:rsid w:val="0072632A"/>
    <w:rsid w:val="00742AA3"/>
    <w:rsid w:val="00747AEA"/>
    <w:rsid w:val="007529DB"/>
    <w:rsid w:val="007A1BB9"/>
    <w:rsid w:val="007B6BA5"/>
    <w:rsid w:val="007C3390"/>
    <w:rsid w:val="007C47E4"/>
    <w:rsid w:val="007C4F4B"/>
    <w:rsid w:val="007F3143"/>
    <w:rsid w:val="007F6611"/>
    <w:rsid w:val="00813BCC"/>
    <w:rsid w:val="008175E9"/>
    <w:rsid w:val="008242D7"/>
    <w:rsid w:val="00835DDB"/>
    <w:rsid w:val="00871FD5"/>
    <w:rsid w:val="00880E9E"/>
    <w:rsid w:val="00891287"/>
    <w:rsid w:val="008979B1"/>
    <w:rsid w:val="008A6B25"/>
    <w:rsid w:val="008A6C4F"/>
    <w:rsid w:val="008C3A7C"/>
    <w:rsid w:val="008E0E46"/>
    <w:rsid w:val="008E1BD9"/>
    <w:rsid w:val="008F084C"/>
    <w:rsid w:val="00907CC9"/>
    <w:rsid w:val="009109D4"/>
    <w:rsid w:val="00941912"/>
    <w:rsid w:val="00942BE3"/>
    <w:rsid w:val="00960A18"/>
    <w:rsid w:val="00963CBA"/>
    <w:rsid w:val="00991261"/>
    <w:rsid w:val="009F1F9A"/>
    <w:rsid w:val="009F3E16"/>
    <w:rsid w:val="00A1427D"/>
    <w:rsid w:val="00A72F22"/>
    <w:rsid w:val="00A748A6"/>
    <w:rsid w:val="00A879A4"/>
    <w:rsid w:val="00AE4731"/>
    <w:rsid w:val="00AF66A9"/>
    <w:rsid w:val="00B14BE0"/>
    <w:rsid w:val="00B30179"/>
    <w:rsid w:val="00B3317B"/>
    <w:rsid w:val="00B41744"/>
    <w:rsid w:val="00B470A1"/>
    <w:rsid w:val="00B53C6C"/>
    <w:rsid w:val="00B75D73"/>
    <w:rsid w:val="00B81E12"/>
    <w:rsid w:val="00B93068"/>
    <w:rsid w:val="00BC74E9"/>
    <w:rsid w:val="00BE0FE2"/>
    <w:rsid w:val="00BE618E"/>
    <w:rsid w:val="00BF6AC2"/>
    <w:rsid w:val="00C01E72"/>
    <w:rsid w:val="00C0689E"/>
    <w:rsid w:val="00C463DD"/>
    <w:rsid w:val="00C52943"/>
    <w:rsid w:val="00C745C3"/>
    <w:rsid w:val="00C84BF7"/>
    <w:rsid w:val="00C903E7"/>
    <w:rsid w:val="00CE4A8F"/>
    <w:rsid w:val="00CF61F2"/>
    <w:rsid w:val="00D2031B"/>
    <w:rsid w:val="00D25FE2"/>
    <w:rsid w:val="00D41896"/>
    <w:rsid w:val="00D43252"/>
    <w:rsid w:val="00D978C6"/>
    <w:rsid w:val="00DA67AD"/>
    <w:rsid w:val="00DB4442"/>
    <w:rsid w:val="00E03CFF"/>
    <w:rsid w:val="00E130AB"/>
    <w:rsid w:val="00E32F1B"/>
    <w:rsid w:val="00E46498"/>
    <w:rsid w:val="00E5644E"/>
    <w:rsid w:val="00E7260F"/>
    <w:rsid w:val="00E96630"/>
    <w:rsid w:val="00ED7A2A"/>
    <w:rsid w:val="00EF1D7F"/>
    <w:rsid w:val="00F17746"/>
    <w:rsid w:val="00F40E75"/>
    <w:rsid w:val="00F50D83"/>
    <w:rsid w:val="00FA70C5"/>
    <w:rsid w:val="00FC68B7"/>
    <w:rsid w:val="00FD5B18"/>
    <w:rsid w:val="00FE49C0"/>
    <w:rsid w:val="00FE50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F4D48F6"/>
  <w15:docId w15:val="{8703B260-EA3B-4F51-A40D-A1C9ABDA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semiHidden/>
    <w:qFormat/>
    <w:rsid w:val="00B75D73"/>
    <w:pPr>
      <w:spacing w:line="240" w:lineRule="auto"/>
      <w:outlineLvl w:val="1"/>
    </w:pPr>
  </w:style>
  <w:style w:type="paragraph" w:styleId="Heading3">
    <w:name w:val="heading 3"/>
    <w:basedOn w:val="Normal"/>
    <w:next w:val="Normal"/>
    <w:semiHidden/>
    <w:qFormat/>
    <w:rsid w:val="00B75D73"/>
    <w:pPr>
      <w:spacing w:line="240" w:lineRule="auto"/>
      <w:outlineLvl w:val="2"/>
    </w:pPr>
  </w:style>
  <w:style w:type="paragraph" w:styleId="Heading4">
    <w:name w:val="heading 4"/>
    <w:basedOn w:val="Normal"/>
    <w:next w:val="Normal"/>
    <w:semiHidden/>
    <w:qFormat/>
    <w:rsid w:val="00B75D73"/>
    <w:pPr>
      <w:spacing w:line="240" w:lineRule="auto"/>
      <w:outlineLvl w:val="3"/>
    </w:pPr>
  </w:style>
  <w:style w:type="paragraph" w:styleId="Heading5">
    <w:name w:val="heading 5"/>
    <w:basedOn w:val="Normal"/>
    <w:next w:val="Normal"/>
    <w:semiHidden/>
    <w:qFormat/>
    <w:rsid w:val="00B75D73"/>
    <w:pPr>
      <w:spacing w:line="240" w:lineRule="auto"/>
      <w:outlineLvl w:val="4"/>
    </w:pPr>
  </w:style>
  <w:style w:type="paragraph" w:styleId="Heading6">
    <w:name w:val="heading 6"/>
    <w:basedOn w:val="Normal"/>
    <w:next w:val="Normal"/>
    <w:semiHidden/>
    <w:qFormat/>
    <w:rsid w:val="00B75D73"/>
    <w:pPr>
      <w:spacing w:line="240" w:lineRule="auto"/>
      <w:outlineLvl w:val="5"/>
    </w:pPr>
  </w:style>
  <w:style w:type="paragraph" w:styleId="Heading7">
    <w:name w:val="heading 7"/>
    <w:basedOn w:val="Normal"/>
    <w:next w:val="Normal"/>
    <w:semiHidden/>
    <w:qFormat/>
    <w:rsid w:val="00B75D73"/>
    <w:pPr>
      <w:spacing w:line="240" w:lineRule="auto"/>
      <w:outlineLvl w:val="6"/>
    </w:pPr>
  </w:style>
  <w:style w:type="paragraph" w:styleId="Heading8">
    <w:name w:val="heading 8"/>
    <w:basedOn w:val="Normal"/>
    <w:next w:val="Normal"/>
    <w:semiHidden/>
    <w:qFormat/>
    <w:rsid w:val="00B75D73"/>
    <w:pPr>
      <w:spacing w:line="240" w:lineRule="auto"/>
      <w:outlineLvl w:val="7"/>
    </w:pPr>
  </w:style>
  <w:style w:type="paragraph" w:styleId="Heading9">
    <w:name w:val="heading 9"/>
    <w:basedOn w:val="Normal"/>
    <w:next w:val="Normal"/>
    <w:semiHidden/>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B75D73"/>
    <w:rPr>
      <w:rFonts w:ascii="Times New Roman" w:hAnsi="Times New Roman"/>
      <w:sz w:val="18"/>
      <w:vertAlign w:val="superscript"/>
    </w:rPr>
  </w:style>
  <w:style w:type="character" w:styleId="EndnoteReference">
    <w:name w:val="endnote reference"/>
    <w:aliases w:val="1_G"/>
    <w:basedOn w:val="FootnoteReference"/>
    <w:qFormat/>
    <w:rsid w:val="00B75D73"/>
    <w:rPr>
      <w:rFonts w:ascii="Times New Roman" w:hAnsi="Times New Roman"/>
      <w:sz w:val="18"/>
      <w:vertAlign w:val="superscript"/>
    </w:rPr>
  </w:style>
  <w:style w:type="paragraph" w:styleId="Header">
    <w:name w:val="header"/>
    <w:aliases w:val="6_G"/>
    <w:basedOn w:val="Normal"/>
    <w:qFormat/>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qFormat/>
    <w:rsid w:val="00B75D73"/>
  </w:style>
  <w:style w:type="character" w:styleId="PageNumber">
    <w:name w:val="page number"/>
    <w:aliases w:val="7_G"/>
    <w:basedOn w:val="DefaultParagraphFon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224C07"/>
    <w:rPr>
      <w:sz w:val="18"/>
      <w:lang w:val="en-GB" w:eastAsia="en-US"/>
    </w:rPr>
  </w:style>
  <w:style w:type="character" w:styleId="CommentReference">
    <w:name w:val="annotation reference"/>
    <w:basedOn w:val="DefaultParagraphFont"/>
    <w:semiHidden/>
    <w:unhideWhenUsed/>
    <w:rsid w:val="00BE0FE2"/>
    <w:rPr>
      <w:sz w:val="16"/>
      <w:szCs w:val="16"/>
    </w:rPr>
  </w:style>
  <w:style w:type="paragraph" w:styleId="CommentText">
    <w:name w:val="annotation text"/>
    <w:basedOn w:val="Normal"/>
    <w:link w:val="CommentTextChar"/>
    <w:semiHidden/>
    <w:unhideWhenUsed/>
    <w:rsid w:val="00BE0FE2"/>
    <w:pPr>
      <w:spacing w:line="240" w:lineRule="auto"/>
    </w:pPr>
  </w:style>
  <w:style w:type="character" w:customStyle="1" w:styleId="CommentTextChar">
    <w:name w:val="Comment Text Char"/>
    <w:basedOn w:val="DefaultParagraphFont"/>
    <w:link w:val="CommentText"/>
    <w:semiHidden/>
    <w:rsid w:val="00BE0FE2"/>
    <w:rPr>
      <w:lang w:val="en-GB" w:eastAsia="en-US"/>
    </w:rPr>
  </w:style>
  <w:style w:type="paragraph" w:styleId="CommentSubject">
    <w:name w:val="annotation subject"/>
    <w:basedOn w:val="CommentText"/>
    <w:next w:val="CommentText"/>
    <w:link w:val="CommentSubjectChar"/>
    <w:semiHidden/>
    <w:unhideWhenUsed/>
    <w:rsid w:val="00BE0FE2"/>
    <w:rPr>
      <w:b/>
      <w:bCs/>
    </w:rPr>
  </w:style>
  <w:style w:type="character" w:customStyle="1" w:styleId="CommentSubjectChar">
    <w:name w:val="Comment Subject Char"/>
    <w:basedOn w:val="CommentTextChar"/>
    <w:link w:val="CommentSubject"/>
    <w:semiHidden/>
    <w:rsid w:val="00BE0FE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2</Pages>
  <Words>655</Words>
  <Characters>3385</Characters>
  <Application>Microsoft Office Word</Application>
  <DocSecurity>0</DocSecurity>
  <Lines>66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CRC/C/82/D/43/2018</vt:lpstr>
      <vt:lpstr/>
    </vt:vector>
  </TitlesOfParts>
  <Company>CSD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CRC/C/82/D/43/2018</dc:title>
  <dc:subject>1918955</dc:subject>
  <dc:creator>Maria Belen Enriquez</dc:creator>
  <cp:keywords/>
  <dc:description/>
  <cp:lastModifiedBy>Generic Pdf eng</cp:lastModifiedBy>
  <cp:revision>3</cp:revision>
  <cp:lastPrinted>2019-11-01T13:32:00Z</cp:lastPrinted>
  <dcterms:created xsi:type="dcterms:W3CDTF">2019-11-01T13:32:00Z</dcterms:created>
  <dcterms:modified xsi:type="dcterms:W3CDTF">2019-11-01T13:32:00Z</dcterms:modified>
</cp:coreProperties>
</file>