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527B4" w:rsidRDefault="007527B4" w:rsidP="00E4712C">
            <w:pPr>
              <w:spacing w:line="240" w:lineRule="atLeast"/>
              <w:jc w:val="right"/>
              <w:rPr>
                <w:sz w:val="20"/>
                <w:szCs w:val="21"/>
              </w:rPr>
            </w:pPr>
            <w:r w:rsidRPr="007527B4">
              <w:rPr>
                <w:sz w:val="40"/>
                <w:szCs w:val="21"/>
              </w:rPr>
              <w:t>CRC</w:t>
            </w:r>
            <w:r>
              <w:rPr>
                <w:sz w:val="20"/>
                <w:szCs w:val="21"/>
              </w:rPr>
              <w:t>/C/83/D/48/2018</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824593" w:rsidRPr="00824593" w:rsidRDefault="001D2C3F" w:rsidP="00824593">
            <w:pPr>
              <w:spacing w:before="240"/>
              <w:rPr>
                <w:sz w:val="20"/>
              </w:rPr>
            </w:pPr>
            <w:r w:rsidRPr="00824593">
              <w:rPr>
                <w:sz w:val="20"/>
              </w:rPr>
              <w:t>Distr.:</w:t>
            </w:r>
            <w:r w:rsidR="00824593" w:rsidRPr="00824593">
              <w:rPr>
                <w:sz w:val="20"/>
              </w:rPr>
              <w:t xml:space="preserve"> General</w:t>
            </w:r>
          </w:p>
          <w:p w:rsidR="001D2C3F" w:rsidRPr="00824593" w:rsidRDefault="00824593" w:rsidP="00824593">
            <w:pPr>
              <w:spacing w:line="240" w:lineRule="atLeast"/>
              <w:rPr>
                <w:sz w:val="20"/>
              </w:rPr>
            </w:pPr>
            <w:r w:rsidRPr="00824593">
              <w:rPr>
                <w:sz w:val="20"/>
              </w:rPr>
              <w:t>28 February 2020</w:t>
            </w:r>
          </w:p>
          <w:p w:rsidR="001D2C3F" w:rsidRPr="00824593" w:rsidRDefault="001D2C3F" w:rsidP="00E4712C">
            <w:pPr>
              <w:spacing w:line="240" w:lineRule="atLeast"/>
              <w:rPr>
                <w:sz w:val="20"/>
              </w:rPr>
            </w:pPr>
            <w:r w:rsidRPr="00824593">
              <w:rPr>
                <w:sz w:val="20"/>
              </w:rPr>
              <w:t>Chinese</w:t>
            </w:r>
          </w:p>
          <w:p w:rsidR="001D2C3F" w:rsidRPr="00F124C6" w:rsidRDefault="001D2C3F" w:rsidP="00E4712C">
            <w:pPr>
              <w:spacing w:line="240" w:lineRule="atLeast"/>
            </w:pPr>
            <w:r w:rsidRPr="00824593">
              <w:rPr>
                <w:sz w:val="20"/>
              </w:rPr>
              <w:t>Original:</w:t>
            </w:r>
            <w:r w:rsidR="00824593" w:rsidRPr="00824593">
              <w:rPr>
                <w:sz w:val="20"/>
              </w:rPr>
              <w:t xml:space="preserve"> 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053AE5" w:rsidRDefault="001D2C3F" w:rsidP="00792F4E">
      <w:pPr>
        <w:pStyle w:val="HChGC"/>
        <w:rPr>
          <w:b/>
          <w:sz w:val="20"/>
        </w:rPr>
      </w:pPr>
      <w:r>
        <w:rPr>
          <w:rFonts w:hint="eastAsia"/>
        </w:rPr>
        <w:tab/>
      </w:r>
      <w:r w:rsidR="00053AE5">
        <w:rPr>
          <w:lang w:val="zh-CN"/>
        </w:rPr>
        <w:tab/>
      </w:r>
      <w:r w:rsidR="00053AE5" w:rsidRPr="00792F4E">
        <w:rPr>
          <w:spacing w:val="-4"/>
          <w:lang w:val="zh-CN"/>
        </w:rPr>
        <w:t>委员会根据《儿童权利公约关于设定来文程序的任择议定书》</w:t>
      </w:r>
      <w:r w:rsidR="00053AE5">
        <w:rPr>
          <w:lang w:val="zh-CN"/>
        </w:rPr>
        <w:t>通过的关于第</w:t>
      </w:r>
      <w:r w:rsidR="00053AE5">
        <w:rPr>
          <w:lang w:val="zh-CN"/>
        </w:rPr>
        <w:t>48/2018</w:t>
      </w:r>
      <w:r w:rsidR="00053AE5">
        <w:rPr>
          <w:lang w:val="zh-CN"/>
        </w:rPr>
        <w:t>号来文的意见</w:t>
      </w:r>
      <w:r w:rsidR="00053AE5" w:rsidRPr="00792F4E">
        <w:rPr>
          <w:rStyle w:val="a8"/>
          <w:rFonts w:eastAsia="黑体"/>
          <w:sz w:val="28"/>
          <w:vertAlign w:val="baseline"/>
          <w:lang w:val="zh-CN"/>
        </w:rPr>
        <w:footnoteReference w:customMarkFollows="1" w:id="2"/>
        <w:t>*</w:t>
      </w:r>
      <w:r w:rsidR="00792F4E">
        <w:t xml:space="preserve"> </w:t>
      </w:r>
      <w:r w:rsidR="00053AE5" w:rsidRPr="00792F4E">
        <w:rPr>
          <w:rStyle w:val="a8"/>
          <w:rFonts w:eastAsia="黑体"/>
          <w:sz w:val="28"/>
          <w:vertAlign w:val="baseline"/>
          <w:lang w:val="zh-CN"/>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8"/>
        <w:gridCol w:w="4957"/>
      </w:tblGrid>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来文提交人：</w:t>
            </w:r>
          </w:p>
        </w:tc>
        <w:tc>
          <w:tcPr>
            <w:tcW w:w="4957" w:type="dxa"/>
          </w:tcPr>
          <w:p w:rsidR="00053AE5" w:rsidRDefault="00053AE5" w:rsidP="00111081">
            <w:pPr>
              <w:pStyle w:val="SingleTxtG"/>
              <w:spacing w:line="320" w:lineRule="exact"/>
              <w:ind w:left="0" w:right="0"/>
              <w:jc w:val="left"/>
            </w:pPr>
            <w:r>
              <w:rPr>
                <w:lang w:val="zh-CN"/>
              </w:rPr>
              <w:t>Y.F.</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据称受害人：</w:t>
            </w:r>
          </w:p>
        </w:tc>
        <w:tc>
          <w:tcPr>
            <w:tcW w:w="4957" w:type="dxa"/>
          </w:tcPr>
          <w:p w:rsidR="00053AE5" w:rsidRDefault="00053AE5" w:rsidP="00111081">
            <w:pPr>
              <w:pStyle w:val="SingleTxtG"/>
              <w:spacing w:line="320" w:lineRule="exact"/>
              <w:ind w:left="0" w:right="0"/>
              <w:jc w:val="left"/>
            </w:pPr>
            <w:r w:rsidRPr="00F34283">
              <w:t>F.F.</w:t>
            </w:r>
            <w:r>
              <w:rPr>
                <w:lang w:val="zh-CN"/>
              </w:rPr>
              <w:t>、</w:t>
            </w:r>
            <w:r w:rsidRPr="00F34283">
              <w:t>T.F.</w:t>
            </w:r>
            <w:r>
              <w:rPr>
                <w:lang w:val="zh-CN"/>
              </w:rPr>
              <w:t>和</w:t>
            </w:r>
            <w:r w:rsidRPr="00F34283">
              <w:t>E.F.</w:t>
            </w:r>
            <w:r w:rsidRPr="00F30E33">
              <w:rPr>
                <w:lang w:val="zh-CN"/>
              </w:rPr>
              <w:t>提交人</w:t>
            </w:r>
            <w:r>
              <w:rPr>
                <w:rFonts w:hint="eastAsia"/>
                <w:lang w:val="zh-CN"/>
              </w:rPr>
              <w:t>的</w:t>
            </w:r>
            <w:r w:rsidRPr="00F30E33">
              <w:rPr>
                <w:lang w:val="zh-CN"/>
              </w:rPr>
              <w:t>子女</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hint="eastAsia"/>
                <w:lang w:val="zh-CN"/>
              </w:rPr>
              <w:t>所涉</w:t>
            </w:r>
            <w:r w:rsidRPr="00111081">
              <w:rPr>
                <w:rFonts w:ascii="楷体" w:eastAsia="楷体" w:hAnsi="楷体"/>
                <w:lang w:val="zh-CN"/>
              </w:rPr>
              <w:t>缔约国:</w:t>
            </w:r>
          </w:p>
        </w:tc>
        <w:tc>
          <w:tcPr>
            <w:tcW w:w="4957" w:type="dxa"/>
          </w:tcPr>
          <w:p w:rsidR="00053AE5" w:rsidRDefault="00053AE5" w:rsidP="00111081">
            <w:pPr>
              <w:pStyle w:val="SingleTxtG"/>
              <w:spacing w:line="320" w:lineRule="exact"/>
              <w:ind w:left="0" w:right="0"/>
              <w:jc w:val="left"/>
            </w:pPr>
            <w:r>
              <w:rPr>
                <w:lang w:val="zh-CN"/>
              </w:rPr>
              <w:t>巴拿马</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来文日期：</w:t>
            </w:r>
          </w:p>
        </w:tc>
        <w:tc>
          <w:tcPr>
            <w:tcW w:w="4957" w:type="dxa"/>
          </w:tcPr>
          <w:p w:rsidR="00053AE5" w:rsidRDefault="00053AE5" w:rsidP="00111081">
            <w:pPr>
              <w:pStyle w:val="SingleTxtG"/>
              <w:spacing w:line="320" w:lineRule="exact"/>
              <w:ind w:left="0" w:right="0"/>
              <w:jc w:val="left"/>
            </w:pPr>
            <w:r>
              <w:rPr>
                <w:lang w:val="zh-CN"/>
              </w:rPr>
              <w:t>2018</w:t>
            </w:r>
            <w:r>
              <w:rPr>
                <w:lang w:val="zh-CN"/>
              </w:rPr>
              <w:t>年</w:t>
            </w:r>
            <w:r>
              <w:rPr>
                <w:lang w:val="zh-CN"/>
              </w:rPr>
              <w:t>6</w:t>
            </w:r>
            <w:r>
              <w:rPr>
                <w:lang w:val="zh-CN"/>
              </w:rPr>
              <w:t>月</w:t>
            </w:r>
            <w:r>
              <w:rPr>
                <w:lang w:val="zh-CN"/>
              </w:rPr>
              <w:t>21</w:t>
            </w:r>
            <w:r>
              <w:rPr>
                <w:lang w:val="zh-CN"/>
              </w:rPr>
              <w:t>日</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hint="eastAsia"/>
                <w:lang w:val="zh-CN"/>
              </w:rPr>
              <w:t>决定</w:t>
            </w:r>
            <w:r w:rsidRPr="00111081">
              <w:rPr>
                <w:rFonts w:ascii="楷体" w:eastAsia="楷体" w:hAnsi="楷体"/>
                <w:lang w:val="zh-CN"/>
              </w:rPr>
              <w:t>通过日期：</w:t>
            </w:r>
          </w:p>
        </w:tc>
        <w:tc>
          <w:tcPr>
            <w:tcW w:w="4957" w:type="dxa"/>
            <w:vAlign w:val="bottom"/>
          </w:tcPr>
          <w:p w:rsidR="00053AE5" w:rsidRDefault="00053AE5" w:rsidP="00111081">
            <w:pPr>
              <w:pStyle w:val="SingleTxtG"/>
              <w:spacing w:line="320" w:lineRule="exact"/>
              <w:ind w:left="0" w:right="0"/>
              <w:jc w:val="left"/>
            </w:pPr>
            <w:r>
              <w:rPr>
                <w:lang w:val="zh-CN"/>
              </w:rPr>
              <w:t>2020</w:t>
            </w:r>
            <w:r>
              <w:rPr>
                <w:lang w:val="zh-CN"/>
              </w:rPr>
              <w:t>年</w:t>
            </w:r>
            <w:r>
              <w:rPr>
                <w:lang w:val="zh-CN"/>
              </w:rPr>
              <w:t>2</w:t>
            </w:r>
            <w:r>
              <w:rPr>
                <w:lang w:val="zh-CN"/>
              </w:rPr>
              <w:t>月</w:t>
            </w:r>
            <w:r>
              <w:rPr>
                <w:lang w:val="zh-CN"/>
              </w:rPr>
              <w:t>3</w:t>
            </w:r>
            <w:r>
              <w:rPr>
                <w:lang w:val="zh-CN"/>
              </w:rPr>
              <w:t>日</w:t>
            </w:r>
          </w:p>
        </w:tc>
      </w:tr>
      <w:tr w:rsidR="00053AE5" w:rsidRPr="00244F40"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事由：</w:t>
            </w:r>
          </w:p>
        </w:tc>
        <w:tc>
          <w:tcPr>
            <w:tcW w:w="4957" w:type="dxa"/>
            <w:vAlign w:val="bottom"/>
          </w:tcPr>
          <w:p w:rsidR="00053AE5" w:rsidRDefault="00053AE5" w:rsidP="00111081">
            <w:pPr>
              <w:pStyle w:val="SingleTxtG"/>
              <w:spacing w:line="320" w:lineRule="exact"/>
              <w:ind w:left="0" w:right="0"/>
              <w:jc w:val="left"/>
              <w:rPr>
                <w:lang w:eastAsia="zh-CN"/>
              </w:rPr>
            </w:pPr>
            <w:r>
              <w:rPr>
                <w:lang w:val="zh-CN" w:eastAsia="zh-CN"/>
              </w:rPr>
              <w:t>父亲同意</w:t>
            </w:r>
            <w:r>
              <w:rPr>
                <w:rFonts w:hint="eastAsia"/>
                <w:lang w:val="zh-CN" w:eastAsia="zh-CN"/>
              </w:rPr>
              <w:t>后</w:t>
            </w:r>
            <w:r>
              <w:rPr>
                <w:lang w:val="zh-CN" w:eastAsia="zh-CN"/>
              </w:rPr>
              <w:t>将</w:t>
            </w:r>
            <w:r>
              <w:rPr>
                <w:rFonts w:hint="eastAsia"/>
                <w:lang w:val="zh-CN" w:eastAsia="zh-CN"/>
              </w:rPr>
              <w:t>子女</w:t>
            </w:r>
            <w:r>
              <w:rPr>
                <w:lang w:val="zh-CN" w:eastAsia="zh-CN"/>
              </w:rPr>
              <w:t>从贝宁</w:t>
            </w:r>
            <w:r>
              <w:rPr>
                <w:rFonts w:hint="eastAsia"/>
                <w:lang w:val="zh-CN" w:eastAsia="zh-CN"/>
              </w:rPr>
              <w:t>带</w:t>
            </w:r>
            <w:r>
              <w:rPr>
                <w:lang w:val="zh-CN" w:eastAsia="zh-CN"/>
              </w:rPr>
              <w:t>到巴拿马</w:t>
            </w:r>
            <w:r>
              <w:rPr>
                <w:rFonts w:hint="eastAsia"/>
                <w:lang w:val="zh-CN" w:eastAsia="zh-CN"/>
              </w:rPr>
              <w:t>、</w:t>
            </w:r>
            <w:r>
              <w:rPr>
                <w:lang w:val="zh-CN" w:eastAsia="zh-CN"/>
              </w:rPr>
              <w:t>未经</w:t>
            </w:r>
            <w:r>
              <w:rPr>
                <w:rFonts w:hint="eastAsia"/>
                <w:lang w:val="zh-CN" w:eastAsia="zh-CN"/>
              </w:rPr>
              <w:t>父亲</w:t>
            </w:r>
            <w:r>
              <w:rPr>
                <w:lang w:val="zh-CN" w:eastAsia="zh-CN"/>
              </w:rPr>
              <w:t>同意</w:t>
            </w:r>
            <w:r>
              <w:rPr>
                <w:rFonts w:hint="eastAsia"/>
                <w:lang w:val="zh-CN" w:eastAsia="zh-CN"/>
              </w:rPr>
              <w:t>拒不安排子女返回</w:t>
            </w:r>
            <w:r>
              <w:rPr>
                <w:lang w:val="zh-CN" w:eastAsia="zh-CN"/>
              </w:rPr>
              <w:t>；</w:t>
            </w:r>
            <w:r>
              <w:rPr>
                <w:rFonts w:hint="eastAsia"/>
                <w:lang w:val="zh-CN" w:eastAsia="zh-CN"/>
              </w:rPr>
              <w:t>子女</w:t>
            </w:r>
            <w:r>
              <w:rPr>
                <w:lang w:val="zh-CN" w:eastAsia="zh-CN"/>
              </w:rPr>
              <w:t>与父亲保持直接联系的权利</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程序性问题：</w:t>
            </w:r>
          </w:p>
        </w:tc>
        <w:tc>
          <w:tcPr>
            <w:tcW w:w="4957" w:type="dxa"/>
            <w:vAlign w:val="bottom"/>
          </w:tcPr>
          <w:p w:rsidR="00053AE5" w:rsidRDefault="00053AE5" w:rsidP="00111081">
            <w:pPr>
              <w:pStyle w:val="SingleTxtG"/>
              <w:spacing w:line="320" w:lineRule="exact"/>
              <w:ind w:left="0" w:right="0"/>
              <w:jc w:val="left"/>
              <w:rPr>
                <w:lang w:eastAsia="zh-CN"/>
              </w:rPr>
            </w:pPr>
            <w:r>
              <w:rPr>
                <w:rFonts w:hint="eastAsia"/>
                <w:lang w:val="zh-CN" w:eastAsia="zh-CN"/>
              </w:rPr>
              <w:t>没有</w:t>
            </w:r>
            <w:r>
              <w:rPr>
                <w:lang w:val="zh-CN" w:eastAsia="zh-CN"/>
              </w:rPr>
              <w:t>子女同意</w:t>
            </w:r>
            <w:r>
              <w:rPr>
                <w:rFonts w:hint="eastAsia"/>
                <w:lang w:val="zh-CN" w:eastAsia="zh-CN"/>
              </w:rPr>
              <w:t>；</w:t>
            </w:r>
            <w:r>
              <w:rPr>
                <w:lang w:val="zh-CN" w:eastAsia="zh-CN"/>
              </w:rPr>
              <w:t>属时管辖</w:t>
            </w:r>
            <w:r>
              <w:rPr>
                <w:rFonts w:hint="eastAsia"/>
                <w:lang w:val="zh-CN" w:eastAsia="zh-CN"/>
              </w:rPr>
              <w:t>权</w:t>
            </w:r>
            <w:r w:rsidR="00824593">
              <w:rPr>
                <w:lang w:val="zh-CN" w:eastAsia="zh-CN"/>
              </w:rPr>
              <w:t>；</w:t>
            </w:r>
            <w:r>
              <w:rPr>
                <w:rFonts w:hint="eastAsia"/>
                <w:lang w:eastAsia="zh-CN"/>
              </w:rPr>
              <w:t>未</w:t>
            </w:r>
            <w:r>
              <w:rPr>
                <w:lang w:val="zh-CN" w:eastAsia="zh-CN"/>
              </w:rPr>
              <w:t>用尽国内补救办法；</w:t>
            </w:r>
            <w:r>
              <w:rPr>
                <w:rFonts w:hint="eastAsia"/>
                <w:lang w:val="zh-CN" w:eastAsia="zh-CN"/>
              </w:rPr>
              <w:t>索赔</w:t>
            </w:r>
            <w:r>
              <w:rPr>
                <w:lang w:val="zh-CN" w:eastAsia="zh-CN"/>
              </w:rPr>
              <w:t>证据不足；</w:t>
            </w:r>
          </w:p>
        </w:tc>
        <w:bookmarkStart w:id="0" w:name="_GoBack"/>
        <w:bookmarkEnd w:id="0"/>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公约条款：</w:t>
            </w:r>
          </w:p>
        </w:tc>
        <w:tc>
          <w:tcPr>
            <w:tcW w:w="4957" w:type="dxa"/>
            <w:vAlign w:val="bottom"/>
          </w:tcPr>
          <w:p w:rsidR="00053AE5" w:rsidRDefault="00053AE5" w:rsidP="00111081">
            <w:pPr>
              <w:pStyle w:val="SingleTxtG"/>
              <w:spacing w:line="320" w:lineRule="exact"/>
              <w:ind w:left="0" w:right="0"/>
              <w:jc w:val="left"/>
              <w:rPr>
                <w:lang w:eastAsia="zh-CN"/>
              </w:rPr>
            </w:pPr>
            <w:r>
              <w:rPr>
                <w:lang w:val="zh-CN" w:eastAsia="zh-CN"/>
              </w:rPr>
              <w:t>第</w:t>
            </w:r>
            <w:r>
              <w:rPr>
                <w:rFonts w:hint="eastAsia"/>
                <w:lang w:val="zh-CN" w:eastAsia="zh-CN"/>
              </w:rPr>
              <w:t>2</w:t>
            </w:r>
            <w:r>
              <w:rPr>
                <w:lang w:val="zh-CN" w:eastAsia="zh-CN"/>
              </w:rPr>
              <w:t>条、第</w:t>
            </w:r>
            <w:r>
              <w:rPr>
                <w:rFonts w:hint="eastAsia"/>
                <w:lang w:val="zh-CN" w:eastAsia="zh-CN"/>
              </w:rPr>
              <w:t>5</w:t>
            </w:r>
            <w:r>
              <w:rPr>
                <w:lang w:val="zh-CN" w:eastAsia="zh-CN"/>
              </w:rPr>
              <w:t>条、</w:t>
            </w:r>
            <w:r w:rsidRPr="00F46E1F">
              <w:rPr>
                <w:lang w:val="zh-CN" w:eastAsia="zh-CN"/>
              </w:rPr>
              <w:t>第</w:t>
            </w:r>
            <w:r>
              <w:rPr>
                <w:lang w:val="zh-CN" w:eastAsia="zh-CN"/>
              </w:rPr>
              <w:t>8</w:t>
            </w:r>
            <w:r w:rsidRPr="00F46E1F">
              <w:rPr>
                <w:lang w:val="zh-CN" w:eastAsia="zh-CN"/>
              </w:rPr>
              <w:t>条、第</w:t>
            </w:r>
            <w:r>
              <w:rPr>
                <w:lang w:val="zh-CN" w:eastAsia="zh-CN"/>
              </w:rPr>
              <w:t>9</w:t>
            </w:r>
            <w:r w:rsidRPr="00F46E1F">
              <w:rPr>
                <w:lang w:val="zh-CN" w:eastAsia="zh-CN"/>
              </w:rPr>
              <w:t>条、</w:t>
            </w:r>
            <w:r>
              <w:rPr>
                <w:lang w:val="zh-CN" w:eastAsia="zh-CN"/>
              </w:rPr>
              <w:t>第</w:t>
            </w:r>
            <w:r>
              <w:rPr>
                <w:rFonts w:hint="eastAsia"/>
                <w:lang w:val="zh-CN" w:eastAsia="zh-CN"/>
              </w:rPr>
              <w:t>1</w:t>
            </w:r>
            <w:r>
              <w:rPr>
                <w:lang w:val="zh-CN" w:eastAsia="zh-CN"/>
              </w:rPr>
              <w:t>0</w:t>
            </w:r>
            <w:r>
              <w:rPr>
                <w:lang w:val="zh-CN" w:eastAsia="zh-CN"/>
              </w:rPr>
              <w:t>条</w:t>
            </w:r>
            <w:r>
              <w:rPr>
                <w:rFonts w:hint="eastAsia"/>
                <w:lang w:val="zh-CN" w:eastAsia="zh-CN"/>
              </w:rPr>
              <w:t>、</w:t>
            </w:r>
            <w:r w:rsidRPr="008F6E0C">
              <w:rPr>
                <w:lang w:val="zh-CN" w:eastAsia="zh-CN"/>
              </w:rPr>
              <w:t>第</w:t>
            </w:r>
            <w:r>
              <w:rPr>
                <w:lang w:val="zh-CN" w:eastAsia="zh-CN"/>
              </w:rPr>
              <w:t>11</w:t>
            </w:r>
            <w:r w:rsidRPr="008F6E0C">
              <w:rPr>
                <w:lang w:val="zh-CN" w:eastAsia="zh-CN"/>
              </w:rPr>
              <w:t>条、第</w:t>
            </w:r>
            <w:r>
              <w:rPr>
                <w:lang w:val="zh-CN" w:eastAsia="zh-CN"/>
              </w:rPr>
              <w:t>16</w:t>
            </w:r>
            <w:r w:rsidRPr="008F6E0C">
              <w:rPr>
                <w:lang w:val="zh-CN" w:eastAsia="zh-CN"/>
              </w:rPr>
              <w:t>条</w:t>
            </w:r>
            <w:r>
              <w:rPr>
                <w:rFonts w:hint="eastAsia"/>
                <w:lang w:val="zh-CN" w:eastAsia="zh-CN"/>
              </w:rPr>
              <w:t>、</w:t>
            </w:r>
            <w:r w:rsidRPr="008F6E0C">
              <w:rPr>
                <w:lang w:val="zh-CN" w:eastAsia="zh-CN"/>
              </w:rPr>
              <w:t>第</w:t>
            </w:r>
            <w:r>
              <w:rPr>
                <w:rFonts w:hint="eastAsia"/>
                <w:lang w:val="zh-CN" w:eastAsia="zh-CN"/>
              </w:rPr>
              <w:t>3</w:t>
            </w:r>
            <w:r w:rsidRPr="008F6E0C">
              <w:rPr>
                <w:rFonts w:hint="eastAsia"/>
                <w:lang w:val="zh-CN" w:eastAsia="zh-CN"/>
              </w:rPr>
              <w:t>5</w:t>
            </w:r>
            <w:r w:rsidRPr="008F6E0C">
              <w:rPr>
                <w:lang w:val="zh-CN" w:eastAsia="zh-CN"/>
              </w:rPr>
              <w:t>条</w:t>
            </w:r>
            <w:r>
              <w:rPr>
                <w:lang w:val="zh-CN" w:eastAsia="zh-CN"/>
              </w:rPr>
              <w:t>和第</w:t>
            </w:r>
            <w:r>
              <w:rPr>
                <w:rFonts w:hint="eastAsia"/>
                <w:lang w:val="zh-CN" w:eastAsia="zh-CN"/>
              </w:rPr>
              <w:t>3</w:t>
            </w:r>
            <w:r>
              <w:rPr>
                <w:lang w:val="zh-CN" w:eastAsia="zh-CN"/>
              </w:rPr>
              <w:t>7</w:t>
            </w:r>
            <w:r>
              <w:rPr>
                <w:lang w:val="zh-CN" w:eastAsia="zh-CN"/>
              </w:rPr>
              <w:t>条</w:t>
            </w:r>
          </w:p>
        </w:tc>
      </w:tr>
      <w:tr w:rsidR="00053AE5" w:rsidTr="00111081">
        <w:tc>
          <w:tcPr>
            <w:tcW w:w="1848" w:type="dxa"/>
          </w:tcPr>
          <w:p w:rsidR="00053AE5" w:rsidRPr="00111081" w:rsidRDefault="00053AE5" w:rsidP="00111081">
            <w:pPr>
              <w:pStyle w:val="SingleTxtG"/>
              <w:spacing w:line="320" w:lineRule="exact"/>
              <w:ind w:left="0" w:right="0"/>
              <w:jc w:val="left"/>
              <w:rPr>
                <w:rFonts w:ascii="楷体" w:eastAsia="楷体" w:hAnsi="楷体"/>
              </w:rPr>
            </w:pPr>
            <w:r w:rsidRPr="00111081">
              <w:rPr>
                <w:rFonts w:ascii="楷体" w:eastAsia="楷体" w:hAnsi="楷体"/>
                <w:lang w:val="zh-CN"/>
              </w:rPr>
              <w:t>任择议定书条款：</w:t>
            </w:r>
          </w:p>
        </w:tc>
        <w:tc>
          <w:tcPr>
            <w:tcW w:w="4957" w:type="dxa"/>
            <w:vAlign w:val="bottom"/>
          </w:tcPr>
          <w:p w:rsidR="00053AE5" w:rsidRDefault="00053AE5" w:rsidP="00111081">
            <w:pPr>
              <w:pStyle w:val="SingleTxtG"/>
              <w:spacing w:line="320" w:lineRule="exact"/>
              <w:ind w:left="0" w:right="0"/>
              <w:jc w:val="left"/>
            </w:pPr>
            <w:r>
              <w:rPr>
                <w:lang w:val="zh-CN"/>
              </w:rPr>
              <w:t>第</w:t>
            </w:r>
            <w:r>
              <w:rPr>
                <w:lang w:val="zh-CN"/>
              </w:rPr>
              <w:t>5</w:t>
            </w:r>
            <w:r>
              <w:rPr>
                <w:lang w:val="zh-CN"/>
              </w:rPr>
              <w:t>条第</w:t>
            </w:r>
            <w:r>
              <w:rPr>
                <w:lang w:val="zh-CN"/>
              </w:rPr>
              <w:t>2</w:t>
            </w:r>
            <w:r>
              <w:rPr>
                <w:lang w:val="zh-CN"/>
              </w:rPr>
              <w:t>款和第</w:t>
            </w:r>
            <w:r>
              <w:rPr>
                <w:lang w:val="zh-CN"/>
              </w:rPr>
              <w:t>7</w:t>
            </w:r>
            <w:r>
              <w:rPr>
                <w:lang w:val="zh-CN"/>
              </w:rPr>
              <w:t>条</w:t>
            </w:r>
            <w:r w:rsidR="00824593">
              <w:rPr>
                <w:lang w:val="zh-CN"/>
              </w:rPr>
              <w:t>(</w:t>
            </w:r>
            <w:r>
              <w:rPr>
                <w:lang w:val="zh-CN"/>
              </w:rPr>
              <w:t>c</w:t>
            </w:r>
            <w:r w:rsidR="00824593">
              <w:rPr>
                <w:lang w:val="zh-CN"/>
              </w:rPr>
              <w:t>)</w:t>
            </w:r>
            <w:r>
              <w:rPr>
                <w:rFonts w:hint="eastAsia"/>
                <w:lang w:val="zh-CN"/>
              </w:rPr>
              <w:t>、</w:t>
            </w:r>
            <w:r w:rsidR="00824593">
              <w:rPr>
                <w:lang w:val="zh-CN"/>
              </w:rPr>
              <w:t>(</w:t>
            </w:r>
            <w:r>
              <w:rPr>
                <w:rFonts w:hint="eastAsia"/>
                <w:lang w:val="zh-CN"/>
              </w:rPr>
              <w:t>e</w:t>
            </w:r>
            <w:r w:rsidR="00824593">
              <w:rPr>
                <w:lang w:val="zh-CN"/>
              </w:rPr>
              <w:t>)</w:t>
            </w:r>
            <w:r w:rsidRPr="00911AF8">
              <w:rPr>
                <w:lang w:val="zh-CN"/>
              </w:rPr>
              <w:t>、</w:t>
            </w:r>
            <w:r w:rsidR="00824593">
              <w:rPr>
                <w:lang w:val="zh-CN"/>
              </w:rPr>
              <w:t>(</w:t>
            </w:r>
            <w:r>
              <w:rPr>
                <w:lang w:val="zh-CN"/>
              </w:rPr>
              <w:t>f</w:t>
            </w:r>
            <w:r w:rsidR="00824593">
              <w:rPr>
                <w:lang w:val="zh-CN"/>
              </w:rPr>
              <w:t>)</w:t>
            </w:r>
            <w:r>
              <w:rPr>
                <w:rFonts w:hint="eastAsia"/>
                <w:lang w:val="zh-CN"/>
              </w:rPr>
              <w:t>和</w:t>
            </w:r>
            <w:r w:rsidR="00824593">
              <w:rPr>
                <w:lang w:val="zh-CN"/>
              </w:rPr>
              <w:t>(</w:t>
            </w:r>
            <w:r>
              <w:rPr>
                <w:rFonts w:hint="eastAsia"/>
                <w:lang w:val="zh-CN"/>
              </w:rPr>
              <w:t>g</w:t>
            </w:r>
            <w:r w:rsidR="00824593">
              <w:rPr>
                <w:lang w:val="zh-CN"/>
              </w:rPr>
              <w:t>)</w:t>
            </w:r>
            <w:r>
              <w:rPr>
                <w:rFonts w:hint="eastAsia"/>
                <w:lang w:val="zh-CN"/>
              </w:rPr>
              <w:t>项</w:t>
            </w:r>
          </w:p>
        </w:tc>
      </w:tr>
    </w:tbl>
    <w:p w:rsidR="00053AE5" w:rsidRPr="00761C3F" w:rsidRDefault="00053AE5" w:rsidP="00824593">
      <w:pPr>
        <w:pStyle w:val="SingleTxtGC"/>
        <w:tabs>
          <w:tab w:val="clear" w:pos="431"/>
          <w:tab w:val="clear" w:pos="1134"/>
          <w:tab w:val="clear" w:pos="1565"/>
          <w:tab w:val="clear" w:pos="1996"/>
          <w:tab w:val="clear" w:pos="2427"/>
          <w:tab w:val="left" w:pos="1701"/>
        </w:tabs>
        <w:spacing w:before="160"/>
      </w:pPr>
      <w:r>
        <w:rPr>
          <w:lang w:val="zh-CN"/>
        </w:rPr>
        <w:t>1.1</w:t>
      </w:r>
      <w:r>
        <w:rPr>
          <w:lang w:val="zh-CN"/>
        </w:rPr>
        <w:tab/>
      </w:r>
      <w:r>
        <w:rPr>
          <w:lang w:val="zh-CN"/>
        </w:rPr>
        <w:t>来文提交人</w:t>
      </w:r>
      <w:r>
        <w:rPr>
          <w:lang w:val="zh-CN"/>
        </w:rPr>
        <w:t>Y.F.</w:t>
      </w:r>
      <w:r>
        <w:rPr>
          <w:lang w:val="zh-CN"/>
        </w:rPr>
        <w:t>是贝宁</w:t>
      </w:r>
      <w:r>
        <w:rPr>
          <w:rFonts w:hint="eastAsia"/>
          <w:lang w:val="zh-CN"/>
        </w:rPr>
        <w:t>成年</w:t>
      </w:r>
      <w:r>
        <w:rPr>
          <w:lang w:val="zh-CN"/>
        </w:rPr>
        <w:t>公民，他代表</w:t>
      </w:r>
      <w:r w:rsidRPr="00E57B71">
        <w:rPr>
          <w:lang w:val="zh-CN"/>
        </w:rPr>
        <w:t>三</w:t>
      </w:r>
      <w:r>
        <w:rPr>
          <w:rFonts w:hint="eastAsia"/>
          <w:lang w:val="zh-CN"/>
        </w:rPr>
        <w:t>名</w:t>
      </w:r>
      <w:r w:rsidRPr="00E57B71">
        <w:rPr>
          <w:lang w:val="zh-CN"/>
        </w:rPr>
        <w:t>子女</w:t>
      </w:r>
      <w:r w:rsidRPr="00E57B71">
        <w:rPr>
          <w:lang w:val="zh-CN"/>
        </w:rPr>
        <w:t>F.F.</w:t>
      </w:r>
      <w:r w:rsidRPr="00E57B71">
        <w:rPr>
          <w:lang w:val="zh-CN"/>
        </w:rPr>
        <w:t>、</w:t>
      </w:r>
      <w:r w:rsidRPr="00E57B71">
        <w:rPr>
          <w:lang w:val="zh-CN"/>
        </w:rPr>
        <w:t>T.F.</w:t>
      </w:r>
      <w:r w:rsidRPr="00E57B71">
        <w:rPr>
          <w:lang w:val="zh-CN"/>
        </w:rPr>
        <w:t>和</w:t>
      </w:r>
      <w:r w:rsidRPr="00E57B71">
        <w:rPr>
          <w:lang w:val="zh-CN"/>
        </w:rPr>
        <w:t>E.F.</w:t>
      </w:r>
      <w:r w:rsidRPr="00E57B71">
        <w:rPr>
          <w:lang w:val="zh-CN"/>
        </w:rPr>
        <w:t>提交</w:t>
      </w:r>
      <w:r>
        <w:rPr>
          <w:rFonts w:hint="eastAsia"/>
          <w:lang w:val="zh-CN"/>
        </w:rPr>
        <w:t>本</w:t>
      </w:r>
      <w:r w:rsidRPr="00E57B71">
        <w:rPr>
          <w:lang w:val="zh-CN"/>
        </w:rPr>
        <w:t>来文</w:t>
      </w:r>
      <w:r>
        <w:rPr>
          <w:rFonts w:hint="eastAsia"/>
          <w:lang w:val="zh-CN"/>
        </w:rPr>
        <w:t>，他们</w:t>
      </w:r>
      <w:r>
        <w:rPr>
          <w:lang w:val="zh-CN"/>
        </w:rPr>
        <w:t>分别</w:t>
      </w:r>
      <w:r w:rsidRPr="00A11BE9">
        <w:rPr>
          <w:spacing w:val="-6"/>
          <w:lang w:val="zh-CN"/>
        </w:rPr>
        <w:t>于</w:t>
      </w:r>
      <w:r w:rsidRPr="00A11BE9">
        <w:rPr>
          <w:spacing w:val="-6"/>
          <w:lang w:val="zh-CN"/>
        </w:rPr>
        <w:t>2001</w:t>
      </w:r>
      <w:r w:rsidRPr="00A11BE9">
        <w:rPr>
          <w:spacing w:val="-6"/>
          <w:lang w:val="zh-CN"/>
        </w:rPr>
        <w:t>年</w:t>
      </w:r>
      <w:r w:rsidRPr="00A11BE9">
        <w:rPr>
          <w:spacing w:val="-6"/>
          <w:lang w:val="zh-CN"/>
        </w:rPr>
        <w:t>12</w:t>
      </w:r>
      <w:r w:rsidRPr="00A11BE9">
        <w:rPr>
          <w:spacing w:val="-6"/>
          <w:lang w:val="zh-CN"/>
        </w:rPr>
        <w:t>月</w:t>
      </w:r>
      <w:r w:rsidRPr="00A11BE9">
        <w:rPr>
          <w:spacing w:val="-6"/>
          <w:lang w:val="zh-CN"/>
        </w:rPr>
        <w:t>22</w:t>
      </w:r>
      <w:r w:rsidRPr="00A11BE9">
        <w:rPr>
          <w:spacing w:val="-6"/>
          <w:lang w:val="zh-CN"/>
        </w:rPr>
        <w:t>日、</w:t>
      </w:r>
      <w:r w:rsidRPr="00A11BE9">
        <w:rPr>
          <w:spacing w:val="-6"/>
          <w:lang w:val="zh-CN"/>
        </w:rPr>
        <w:t>2003</w:t>
      </w:r>
      <w:r>
        <w:rPr>
          <w:lang w:val="zh-CN"/>
        </w:rPr>
        <w:t>年</w:t>
      </w:r>
      <w:r>
        <w:rPr>
          <w:lang w:val="zh-CN"/>
        </w:rPr>
        <w:t>9</w:t>
      </w:r>
      <w:r>
        <w:rPr>
          <w:lang w:val="zh-CN"/>
        </w:rPr>
        <w:t>月</w:t>
      </w:r>
      <w:r>
        <w:rPr>
          <w:lang w:val="zh-CN"/>
        </w:rPr>
        <w:t>18</w:t>
      </w:r>
      <w:r>
        <w:rPr>
          <w:lang w:val="zh-CN"/>
        </w:rPr>
        <w:t>日和</w:t>
      </w:r>
      <w:r>
        <w:rPr>
          <w:lang w:val="zh-CN"/>
        </w:rPr>
        <w:t>2005</w:t>
      </w:r>
      <w:r>
        <w:rPr>
          <w:lang w:val="zh-CN"/>
        </w:rPr>
        <w:t>年</w:t>
      </w:r>
      <w:r>
        <w:rPr>
          <w:lang w:val="zh-CN"/>
        </w:rPr>
        <w:t>2</w:t>
      </w:r>
      <w:r>
        <w:rPr>
          <w:lang w:val="zh-CN"/>
        </w:rPr>
        <w:t>月</w:t>
      </w:r>
      <w:r>
        <w:rPr>
          <w:lang w:val="zh-CN"/>
        </w:rPr>
        <w:t>20</w:t>
      </w:r>
      <w:r>
        <w:rPr>
          <w:lang w:val="zh-CN"/>
        </w:rPr>
        <w:t>日</w:t>
      </w:r>
      <w:r w:rsidRPr="00A11BE9">
        <w:rPr>
          <w:spacing w:val="4"/>
          <w:lang w:val="zh-CN"/>
        </w:rPr>
        <w:t>出生</w:t>
      </w:r>
      <w:r w:rsidRPr="00A11BE9">
        <w:rPr>
          <w:rFonts w:hint="eastAsia"/>
          <w:spacing w:val="4"/>
          <w:lang w:val="zh-CN"/>
        </w:rPr>
        <w:t>，拥有</w:t>
      </w:r>
      <w:r w:rsidRPr="00A11BE9">
        <w:rPr>
          <w:spacing w:val="4"/>
          <w:lang w:val="zh-CN"/>
        </w:rPr>
        <w:t>贝宁和巴拿马国籍。他声称</w:t>
      </w:r>
      <w:r w:rsidRPr="00A11BE9">
        <w:rPr>
          <w:rFonts w:hint="eastAsia"/>
          <w:spacing w:val="4"/>
          <w:lang w:val="zh-CN"/>
        </w:rPr>
        <w:t>，</w:t>
      </w:r>
      <w:r w:rsidRPr="00A11BE9">
        <w:rPr>
          <w:spacing w:val="4"/>
          <w:lang w:val="zh-CN"/>
        </w:rPr>
        <w:t>其子</w:t>
      </w:r>
      <w:r>
        <w:rPr>
          <w:lang w:val="zh-CN"/>
        </w:rPr>
        <w:t>女是违反《公约》第</w:t>
      </w:r>
      <w:r>
        <w:rPr>
          <w:lang w:val="zh-CN"/>
        </w:rPr>
        <w:t>2</w:t>
      </w:r>
      <w:r>
        <w:rPr>
          <w:lang w:val="zh-CN"/>
        </w:rPr>
        <w:t>、第</w:t>
      </w:r>
      <w:r>
        <w:rPr>
          <w:lang w:val="zh-CN"/>
        </w:rPr>
        <w:t>5</w:t>
      </w:r>
      <w:r>
        <w:rPr>
          <w:lang w:val="zh-CN"/>
        </w:rPr>
        <w:t>、第</w:t>
      </w:r>
      <w:r>
        <w:rPr>
          <w:rFonts w:hint="eastAsia"/>
          <w:lang w:val="zh-CN"/>
        </w:rPr>
        <w:t>8</w:t>
      </w:r>
      <w:r>
        <w:rPr>
          <w:lang w:val="zh-CN"/>
        </w:rPr>
        <w:t>、第</w:t>
      </w:r>
      <w:r>
        <w:rPr>
          <w:rFonts w:hint="eastAsia"/>
          <w:lang w:val="zh-CN"/>
        </w:rPr>
        <w:t>9</w:t>
      </w:r>
      <w:r>
        <w:rPr>
          <w:lang w:val="zh-CN"/>
        </w:rPr>
        <w:t>、第</w:t>
      </w:r>
      <w:r>
        <w:rPr>
          <w:lang w:val="zh-CN"/>
        </w:rPr>
        <w:t>10</w:t>
      </w:r>
      <w:r>
        <w:rPr>
          <w:lang w:val="zh-CN"/>
        </w:rPr>
        <w:t>、第</w:t>
      </w:r>
      <w:r>
        <w:rPr>
          <w:lang w:val="zh-CN"/>
        </w:rPr>
        <w:t>11</w:t>
      </w:r>
      <w:r>
        <w:rPr>
          <w:lang w:val="zh-CN"/>
        </w:rPr>
        <w:t>、第</w:t>
      </w:r>
      <w:r>
        <w:rPr>
          <w:lang w:val="zh-CN"/>
        </w:rPr>
        <w:t>16</w:t>
      </w:r>
      <w:r>
        <w:rPr>
          <w:lang w:val="zh-CN"/>
        </w:rPr>
        <w:t>、第</w:t>
      </w:r>
      <w:r>
        <w:rPr>
          <w:rFonts w:hint="eastAsia"/>
          <w:lang w:val="zh-CN"/>
        </w:rPr>
        <w:t>3</w:t>
      </w:r>
      <w:r>
        <w:rPr>
          <w:lang w:val="zh-CN"/>
        </w:rPr>
        <w:t>5</w:t>
      </w:r>
      <w:r>
        <w:rPr>
          <w:lang w:val="zh-CN"/>
        </w:rPr>
        <w:t>和第</w:t>
      </w:r>
      <w:r>
        <w:rPr>
          <w:lang w:val="zh-CN"/>
        </w:rPr>
        <w:t>37</w:t>
      </w:r>
      <w:r>
        <w:rPr>
          <w:lang w:val="zh-CN"/>
        </w:rPr>
        <w:t>条</w:t>
      </w:r>
      <w:r>
        <w:rPr>
          <w:rFonts w:hint="eastAsia"/>
          <w:lang w:val="zh-CN"/>
        </w:rPr>
        <w:t>行为</w:t>
      </w:r>
      <w:r>
        <w:rPr>
          <w:lang w:val="zh-CN"/>
        </w:rPr>
        <w:t>的受害</w:t>
      </w:r>
      <w:r>
        <w:rPr>
          <w:rFonts w:hint="eastAsia"/>
          <w:lang w:val="zh-CN"/>
        </w:rPr>
        <w:t>者</w:t>
      </w:r>
      <w:r>
        <w:rPr>
          <w:lang w:val="zh-CN"/>
        </w:rPr>
        <w:t>。提交人</w:t>
      </w:r>
      <w:r>
        <w:rPr>
          <w:rFonts w:hint="eastAsia"/>
          <w:lang w:val="zh-CN"/>
        </w:rPr>
        <w:t>没有</w:t>
      </w:r>
      <w:r>
        <w:rPr>
          <w:lang w:val="zh-CN"/>
        </w:rPr>
        <w:t>律师代理。《任择议定书》于</w:t>
      </w:r>
      <w:r>
        <w:rPr>
          <w:lang w:val="zh-CN"/>
        </w:rPr>
        <w:t>2017</w:t>
      </w:r>
      <w:r>
        <w:rPr>
          <w:lang w:val="zh-CN"/>
        </w:rPr>
        <w:t>年</w:t>
      </w:r>
      <w:r>
        <w:rPr>
          <w:lang w:val="zh-CN"/>
        </w:rPr>
        <w:t>5</w:t>
      </w:r>
      <w:r>
        <w:rPr>
          <w:lang w:val="zh-CN"/>
        </w:rPr>
        <w:t>月</w:t>
      </w:r>
      <w:r>
        <w:rPr>
          <w:lang w:val="zh-CN"/>
        </w:rPr>
        <w:t>16</w:t>
      </w:r>
      <w:r>
        <w:rPr>
          <w:lang w:val="zh-CN"/>
        </w:rPr>
        <w:t>日对缔约国生效。</w:t>
      </w:r>
    </w:p>
    <w:p w:rsidR="00053AE5" w:rsidRPr="00F47C88" w:rsidRDefault="00053AE5" w:rsidP="00053AE5">
      <w:pPr>
        <w:pStyle w:val="SingleTxtGC"/>
        <w:tabs>
          <w:tab w:val="clear" w:pos="431"/>
          <w:tab w:val="clear" w:pos="1134"/>
          <w:tab w:val="clear" w:pos="1565"/>
          <w:tab w:val="clear" w:pos="1996"/>
          <w:tab w:val="clear" w:pos="2427"/>
          <w:tab w:val="left" w:pos="1701"/>
        </w:tabs>
      </w:pPr>
      <w:r>
        <w:rPr>
          <w:lang w:val="zh-CN"/>
        </w:rPr>
        <w:lastRenderedPageBreak/>
        <w:t>1.2</w:t>
      </w:r>
      <w:r>
        <w:rPr>
          <w:lang w:val="zh-CN"/>
        </w:rPr>
        <w:tab/>
        <w:t>2018</w:t>
      </w:r>
      <w:r>
        <w:rPr>
          <w:lang w:val="zh-CN"/>
        </w:rPr>
        <w:t>年</w:t>
      </w:r>
      <w:r>
        <w:rPr>
          <w:lang w:val="zh-CN"/>
        </w:rPr>
        <w:t>7</w:t>
      </w:r>
      <w:r>
        <w:rPr>
          <w:lang w:val="zh-CN"/>
        </w:rPr>
        <w:t>月</w:t>
      </w:r>
      <w:r>
        <w:rPr>
          <w:lang w:val="zh-CN"/>
        </w:rPr>
        <w:t>2</w:t>
      </w:r>
      <w:r>
        <w:rPr>
          <w:lang w:val="zh-CN"/>
        </w:rPr>
        <w:t>日，根据</w:t>
      </w:r>
      <w:r>
        <w:rPr>
          <w:rFonts w:hint="eastAsia"/>
          <w:lang w:val="zh-CN"/>
        </w:rPr>
        <w:t>《</w:t>
      </w:r>
      <w:r>
        <w:rPr>
          <w:lang w:val="zh-CN"/>
        </w:rPr>
        <w:t>任择议定书</w:t>
      </w:r>
      <w:r>
        <w:rPr>
          <w:rFonts w:hint="eastAsia"/>
          <w:lang w:val="zh-CN"/>
        </w:rPr>
        <w:t>》</w:t>
      </w:r>
      <w:r>
        <w:rPr>
          <w:lang w:val="zh-CN"/>
        </w:rPr>
        <w:t>第</w:t>
      </w:r>
      <w:r>
        <w:rPr>
          <w:lang w:val="zh-CN"/>
        </w:rPr>
        <w:t>6</w:t>
      </w:r>
      <w:r>
        <w:rPr>
          <w:lang w:val="zh-CN"/>
        </w:rPr>
        <w:t>条，来文工作组代表委员会</w:t>
      </w:r>
      <w:r>
        <w:rPr>
          <w:rFonts w:hint="eastAsia"/>
          <w:lang w:val="zh-CN"/>
        </w:rPr>
        <w:t>行事，</w:t>
      </w:r>
      <w:r>
        <w:rPr>
          <w:lang w:val="zh-CN"/>
        </w:rPr>
        <w:t>决定</w:t>
      </w:r>
      <w:r w:rsidRPr="004F2A8C">
        <w:rPr>
          <w:lang w:val="zh-CN"/>
        </w:rPr>
        <w:t>不要求缔约国采取临时措施</w:t>
      </w:r>
      <w:r>
        <w:rPr>
          <w:rFonts w:hint="eastAsia"/>
          <w:lang w:val="zh-CN"/>
        </w:rPr>
        <w:t>，因为</w:t>
      </w:r>
      <w:r>
        <w:rPr>
          <w:lang w:val="zh-CN"/>
        </w:rPr>
        <w:t>不</w:t>
      </w:r>
      <w:r>
        <w:rPr>
          <w:rFonts w:hint="eastAsia"/>
          <w:lang w:val="zh-CN"/>
        </w:rPr>
        <w:t>存在明显的</w:t>
      </w:r>
      <w:r w:rsidRPr="00BB7946">
        <w:rPr>
          <w:rFonts w:hint="eastAsia"/>
          <w:lang w:val="zh-CN"/>
        </w:rPr>
        <w:t>不可弥补</w:t>
      </w:r>
      <w:r>
        <w:rPr>
          <w:rFonts w:hint="eastAsia"/>
          <w:lang w:val="zh-CN"/>
        </w:rPr>
        <w:t>的伤害的风险</w:t>
      </w:r>
      <w:r>
        <w:rPr>
          <w:lang w:val="zh-CN"/>
        </w:rPr>
        <w:t>。</w:t>
      </w:r>
    </w:p>
    <w:p w:rsidR="00053AE5" w:rsidRDefault="00053AE5" w:rsidP="00053AE5">
      <w:pPr>
        <w:pStyle w:val="SingleTxtGC"/>
        <w:tabs>
          <w:tab w:val="clear" w:pos="431"/>
          <w:tab w:val="clear" w:pos="1134"/>
          <w:tab w:val="clear" w:pos="1565"/>
          <w:tab w:val="clear" w:pos="1996"/>
          <w:tab w:val="clear" w:pos="2427"/>
          <w:tab w:val="left" w:pos="1701"/>
        </w:tabs>
      </w:pPr>
      <w:r>
        <w:rPr>
          <w:lang w:val="zh-CN"/>
        </w:rPr>
        <w:t>1.3</w:t>
      </w:r>
      <w:r>
        <w:rPr>
          <w:lang w:val="zh-CN"/>
        </w:rPr>
        <w:tab/>
        <w:t>2019</w:t>
      </w:r>
      <w:r>
        <w:rPr>
          <w:lang w:val="zh-CN"/>
        </w:rPr>
        <w:t>年</w:t>
      </w:r>
      <w:r>
        <w:rPr>
          <w:lang w:val="zh-CN"/>
        </w:rPr>
        <w:t>9</w:t>
      </w:r>
      <w:r>
        <w:rPr>
          <w:lang w:val="zh-CN"/>
        </w:rPr>
        <w:t>月</w:t>
      </w:r>
      <w:r>
        <w:rPr>
          <w:lang w:val="zh-CN"/>
        </w:rPr>
        <w:t>3</w:t>
      </w:r>
      <w:r>
        <w:rPr>
          <w:lang w:val="zh-CN"/>
        </w:rPr>
        <w:t>日，根据</w:t>
      </w:r>
      <w:r>
        <w:rPr>
          <w:rFonts w:hint="eastAsia"/>
          <w:lang w:val="zh-CN"/>
        </w:rPr>
        <w:t>《</w:t>
      </w:r>
      <w:r>
        <w:rPr>
          <w:lang w:val="zh-CN"/>
        </w:rPr>
        <w:t>任择议定书</w:t>
      </w:r>
      <w:r>
        <w:rPr>
          <w:rFonts w:hint="eastAsia"/>
          <w:lang w:val="zh-CN"/>
        </w:rPr>
        <w:t>》</w:t>
      </w:r>
      <w:r>
        <w:rPr>
          <w:lang w:val="zh-CN"/>
        </w:rPr>
        <w:t>第</w:t>
      </w:r>
      <w:r>
        <w:rPr>
          <w:lang w:val="zh-CN"/>
        </w:rPr>
        <w:t>6</w:t>
      </w:r>
      <w:r>
        <w:rPr>
          <w:lang w:val="zh-CN"/>
        </w:rPr>
        <w:t>条，来文工作组代表委员会</w:t>
      </w:r>
      <w:r>
        <w:rPr>
          <w:rFonts w:hint="eastAsia"/>
          <w:lang w:val="zh-CN"/>
        </w:rPr>
        <w:t>行事，</w:t>
      </w:r>
      <w:r>
        <w:rPr>
          <w:lang w:val="zh-CN"/>
        </w:rPr>
        <w:t>重申其不要求缔约国采取临时措施的决定，因为提交人没有</w:t>
      </w:r>
      <w:bookmarkStart w:id="1" w:name="_Hlk36565144"/>
      <w:r>
        <w:rPr>
          <w:rFonts w:hint="eastAsia"/>
          <w:lang w:val="zh-CN"/>
        </w:rPr>
        <w:t>提供更多的资料，说明存在其子女遭受</w:t>
      </w:r>
      <w:bookmarkStart w:id="2" w:name="_Hlk36573111"/>
      <w:r>
        <w:rPr>
          <w:lang w:val="zh-CN"/>
        </w:rPr>
        <w:t>不可弥补</w:t>
      </w:r>
      <w:bookmarkEnd w:id="2"/>
      <w:r>
        <w:rPr>
          <w:lang w:val="zh-CN"/>
        </w:rPr>
        <w:t>的伤害</w:t>
      </w:r>
      <w:r>
        <w:rPr>
          <w:rFonts w:hint="eastAsia"/>
          <w:lang w:val="zh-CN"/>
        </w:rPr>
        <w:t>的风险</w:t>
      </w:r>
      <w:r>
        <w:rPr>
          <w:lang w:val="zh-CN"/>
        </w:rPr>
        <w:t>。</w:t>
      </w:r>
    </w:p>
    <w:bookmarkEnd w:id="1"/>
    <w:p w:rsidR="00053AE5" w:rsidRDefault="00053AE5" w:rsidP="00053AE5">
      <w:pPr>
        <w:pStyle w:val="SingleTxtGC"/>
        <w:tabs>
          <w:tab w:val="clear" w:pos="431"/>
          <w:tab w:val="clear" w:pos="1134"/>
          <w:tab w:val="clear" w:pos="1565"/>
          <w:tab w:val="clear" w:pos="1996"/>
          <w:tab w:val="clear" w:pos="2427"/>
          <w:tab w:val="left" w:pos="1701"/>
        </w:tabs>
      </w:pPr>
      <w:r>
        <w:rPr>
          <w:lang w:val="zh-CN"/>
        </w:rPr>
        <w:t>1.4</w:t>
      </w:r>
      <w:r>
        <w:rPr>
          <w:lang w:val="zh-CN"/>
        </w:rPr>
        <w:tab/>
        <w:t>2019</w:t>
      </w:r>
      <w:r>
        <w:rPr>
          <w:lang w:val="zh-CN"/>
        </w:rPr>
        <w:t>年</w:t>
      </w:r>
      <w:r>
        <w:rPr>
          <w:lang w:val="zh-CN"/>
        </w:rPr>
        <w:t>10</w:t>
      </w:r>
      <w:r>
        <w:rPr>
          <w:lang w:val="zh-CN"/>
        </w:rPr>
        <w:t>月</w:t>
      </w:r>
      <w:r>
        <w:rPr>
          <w:lang w:val="zh-CN"/>
        </w:rPr>
        <w:t>8</w:t>
      </w:r>
      <w:r>
        <w:rPr>
          <w:lang w:val="zh-CN"/>
        </w:rPr>
        <w:t>日，根据</w:t>
      </w:r>
      <w:r>
        <w:rPr>
          <w:rFonts w:hint="eastAsia"/>
          <w:lang w:val="zh-CN"/>
        </w:rPr>
        <w:t>《</w:t>
      </w:r>
      <w:r>
        <w:rPr>
          <w:lang w:val="zh-CN"/>
        </w:rPr>
        <w:t>任择议定书</w:t>
      </w:r>
      <w:r>
        <w:rPr>
          <w:rFonts w:hint="eastAsia"/>
          <w:lang w:val="zh-CN"/>
        </w:rPr>
        <w:t>》</w:t>
      </w:r>
      <w:r>
        <w:rPr>
          <w:lang w:val="zh-CN"/>
        </w:rPr>
        <w:t>第</w:t>
      </w:r>
      <w:r>
        <w:rPr>
          <w:rFonts w:hint="eastAsia"/>
          <w:lang w:val="zh-CN"/>
        </w:rPr>
        <w:t>9</w:t>
      </w:r>
      <w:r>
        <w:rPr>
          <w:lang w:val="zh-CN"/>
        </w:rPr>
        <w:t>条，来文工作组代表委员会</w:t>
      </w:r>
      <w:r>
        <w:rPr>
          <w:rFonts w:hint="eastAsia"/>
          <w:lang w:val="zh-CN"/>
        </w:rPr>
        <w:t>行事，</w:t>
      </w:r>
      <w:r>
        <w:rPr>
          <w:lang w:val="zh-CN"/>
        </w:rPr>
        <w:t>决定</w:t>
      </w:r>
      <w:r>
        <w:rPr>
          <w:rFonts w:hint="eastAsia"/>
          <w:lang w:val="zh-CN"/>
        </w:rPr>
        <w:t>驳回</w:t>
      </w:r>
      <w:r>
        <w:rPr>
          <w:lang w:val="zh-CN"/>
        </w:rPr>
        <w:t>提交人提出的启动友好解决程序的请求。</w:t>
      </w:r>
    </w:p>
    <w:p w:rsidR="00053AE5" w:rsidRDefault="00053AE5" w:rsidP="00053AE5">
      <w:pPr>
        <w:pStyle w:val="SingleTxtGC"/>
        <w:tabs>
          <w:tab w:val="clear" w:pos="431"/>
          <w:tab w:val="clear" w:pos="1134"/>
          <w:tab w:val="clear" w:pos="1565"/>
          <w:tab w:val="clear" w:pos="1996"/>
          <w:tab w:val="clear" w:pos="2427"/>
          <w:tab w:val="left" w:pos="1701"/>
        </w:tabs>
      </w:pPr>
      <w:r>
        <w:rPr>
          <w:lang w:val="zh-CN"/>
        </w:rPr>
        <w:t>1.5</w:t>
      </w:r>
      <w:r>
        <w:rPr>
          <w:lang w:val="zh-CN"/>
        </w:rPr>
        <w:tab/>
        <w:t>2019</w:t>
      </w:r>
      <w:r>
        <w:rPr>
          <w:lang w:val="zh-CN"/>
        </w:rPr>
        <w:t>年</w:t>
      </w:r>
      <w:r>
        <w:rPr>
          <w:lang w:val="zh-CN"/>
        </w:rPr>
        <w:t>12</w:t>
      </w:r>
      <w:r>
        <w:rPr>
          <w:lang w:val="zh-CN"/>
        </w:rPr>
        <w:t>月</w:t>
      </w:r>
      <w:r>
        <w:rPr>
          <w:lang w:val="zh-CN"/>
        </w:rPr>
        <w:t>3</w:t>
      </w:r>
      <w:r>
        <w:rPr>
          <w:lang w:val="zh-CN"/>
        </w:rPr>
        <w:t>日，根据</w:t>
      </w:r>
      <w:r>
        <w:rPr>
          <w:rFonts w:hint="eastAsia"/>
          <w:lang w:val="zh-CN"/>
        </w:rPr>
        <w:t>《</w:t>
      </w:r>
      <w:r>
        <w:rPr>
          <w:lang w:val="zh-CN"/>
        </w:rPr>
        <w:t>任择议定书</w:t>
      </w:r>
      <w:r>
        <w:rPr>
          <w:rFonts w:hint="eastAsia"/>
          <w:lang w:val="zh-CN"/>
        </w:rPr>
        <w:t>》</w:t>
      </w:r>
      <w:r>
        <w:rPr>
          <w:lang w:val="zh-CN"/>
        </w:rPr>
        <w:t>第</w:t>
      </w:r>
      <w:r>
        <w:rPr>
          <w:lang w:val="zh-CN"/>
        </w:rPr>
        <w:t>6</w:t>
      </w:r>
      <w:r>
        <w:rPr>
          <w:lang w:val="zh-CN"/>
        </w:rPr>
        <w:t>条，来文工作组代表委员会</w:t>
      </w:r>
      <w:r>
        <w:rPr>
          <w:rFonts w:hint="eastAsia"/>
          <w:lang w:val="zh-CN"/>
        </w:rPr>
        <w:t>行事，</w:t>
      </w:r>
      <w:r>
        <w:rPr>
          <w:lang w:val="zh-CN"/>
        </w:rPr>
        <w:t>重申其不要求缔约国采取临时措施的决定，因为提交人没有</w:t>
      </w:r>
      <w:r w:rsidRPr="00121BEA">
        <w:rPr>
          <w:lang w:val="zh-CN"/>
        </w:rPr>
        <w:t>提供</w:t>
      </w:r>
      <w:r>
        <w:rPr>
          <w:rFonts w:hint="eastAsia"/>
          <w:lang w:val="zh-CN"/>
        </w:rPr>
        <w:t>更多</w:t>
      </w:r>
      <w:r w:rsidRPr="00121BEA">
        <w:rPr>
          <w:lang w:val="zh-CN"/>
        </w:rPr>
        <w:t>资料说明</w:t>
      </w:r>
      <w:r w:rsidRPr="00121BEA">
        <w:rPr>
          <w:rFonts w:hint="eastAsia"/>
          <w:lang w:val="zh-CN"/>
        </w:rPr>
        <w:t>存在其子女</w:t>
      </w:r>
      <w:r>
        <w:rPr>
          <w:rFonts w:hint="eastAsia"/>
          <w:lang w:val="zh-CN"/>
        </w:rPr>
        <w:t>有</w:t>
      </w:r>
      <w:r w:rsidRPr="00121BEA">
        <w:rPr>
          <w:lang w:val="zh-CN"/>
        </w:rPr>
        <w:t>遭受不可弥补的伤害的风险。</w:t>
      </w:r>
    </w:p>
    <w:p w:rsidR="00053AE5" w:rsidRPr="00761C3F" w:rsidRDefault="00053AE5" w:rsidP="00824593">
      <w:pPr>
        <w:pStyle w:val="H23GC"/>
      </w:pPr>
      <w:r>
        <w:rPr>
          <w:lang w:val="zh-CN"/>
        </w:rPr>
        <w:tab/>
      </w:r>
      <w:r>
        <w:rPr>
          <w:lang w:val="zh-CN"/>
        </w:rPr>
        <w:tab/>
      </w:r>
      <w:r>
        <w:rPr>
          <w:lang w:val="zh-CN"/>
        </w:rPr>
        <w:t>提交人陈述的事实</w:t>
      </w:r>
    </w:p>
    <w:p w:rsidR="00053AE5" w:rsidRPr="00F34283" w:rsidRDefault="00053AE5" w:rsidP="00053AE5">
      <w:pPr>
        <w:pStyle w:val="SingleTxtGC"/>
        <w:tabs>
          <w:tab w:val="clear" w:pos="431"/>
          <w:tab w:val="clear" w:pos="1134"/>
          <w:tab w:val="clear" w:pos="1565"/>
          <w:tab w:val="clear" w:pos="1996"/>
          <w:tab w:val="clear" w:pos="2427"/>
          <w:tab w:val="left" w:pos="1701"/>
        </w:tabs>
        <w:rPr>
          <w:lang w:val="es-ES"/>
        </w:rPr>
      </w:pPr>
      <w:r>
        <w:rPr>
          <w:lang w:val="zh-CN"/>
        </w:rPr>
        <w:t>2.1</w:t>
      </w:r>
      <w:r>
        <w:rPr>
          <w:lang w:val="zh-CN"/>
        </w:rPr>
        <w:tab/>
      </w:r>
      <w:r>
        <w:rPr>
          <w:lang w:val="zh-CN"/>
        </w:rPr>
        <w:t>提交</w:t>
      </w:r>
      <w:r w:rsidRPr="00A11BE9">
        <w:rPr>
          <w:spacing w:val="2"/>
          <w:lang w:val="zh-CN"/>
        </w:rPr>
        <w:t>人</w:t>
      </w:r>
      <w:r w:rsidRPr="00A11BE9">
        <w:rPr>
          <w:rFonts w:hint="eastAsia"/>
          <w:spacing w:val="2"/>
          <w:lang w:val="zh-CN"/>
        </w:rPr>
        <w:t>与</w:t>
      </w:r>
      <w:r w:rsidRPr="00A11BE9">
        <w:rPr>
          <w:spacing w:val="2"/>
          <w:lang w:val="zh-CN"/>
        </w:rPr>
        <w:t>一名巴拿马女子</w:t>
      </w:r>
      <w:r w:rsidRPr="00A11BE9">
        <w:rPr>
          <w:rFonts w:hint="eastAsia"/>
          <w:spacing w:val="2"/>
          <w:lang w:val="zh-CN"/>
        </w:rPr>
        <w:t>结婚，</w:t>
      </w:r>
      <w:r w:rsidRPr="00A11BE9">
        <w:rPr>
          <w:spacing w:val="2"/>
          <w:lang w:val="zh-CN"/>
        </w:rPr>
        <w:t>两人决定在提交人的</w:t>
      </w:r>
      <w:r>
        <w:rPr>
          <w:lang w:val="zh-CN"/>
        </w:rPr>
        <w:t>原籍国贝宁</w:t>
      </w:r>
      <w:r>
        <w:rPr>
          <w:rFonts w:hint="eastAsia"/>
          <w:lang w:val="zh-CN"/>
        </w:rPr>
        <w:t>居住</w:t>
      </w:r>
      <w:r>
        <w:rPr>
          <w:lang w:val="zh-CN"/>
        </w:rPr>
        <w:t>。</w:t>
      </w:r>
      <w:r>
        <w:rPr>
          <w:rFonts w:hint="eastAsia"/>
          <w:lang w:val="zh-CN"/>
        </w:rPr>
        <w:t>在这桩</w:t>
      </w:r>
      <w:r w:rsidRPr="00782F0D">
        <w:rPr>
          <w:rFonts w:hint="eastAsia"/>
          <w:lang w:val="zh-CN"/>
        </w:rPr>
        <w:t>婚姻中</w:t>
      </w:r>
      <w:r>
        <w:rPr>
          <w:rFonts w:hint="eastAsia"/>
          <w:lang w:val="zh-CN"/>
        </w:rPr>
        <w:t>，他们</w:t>
      </w:r>
      <w:r w:rsidRPr="00782F0D">
        <w:rPr>
          <w:rFonts w:hint="eastAsia"/>
          <w:lang w:val="zh-CN"/>
        </w:rPr>
        <w:t>生了三个孩子：</w:t>
      </w:r>
      <w:r w:rsidRPr="00782F0D">
        <w:rPr>
          <w:rFonts w:hint="eastAsia"/>
          <w:lang w:val="zh-CN"/>
        </w:rPr>
        <w:t>FF</w:t>
      </w:r>
      <w:r w:rsidRPr="00782F0D">
        <w:rPr>
          <w:rFonts w:hint="eastAsia"/>
          <w:lang w:val="zh-CN"/>
        </w:rPr>
        <w:t>，</w:t>
      </w:r>
      <w:r w:rsidRPr="00782F0D">
        <w:rPr>
          <w:rFonts w:hint="eastAsia"/>
          <w:lang w:val="zh-CN"/>
        </w:rPr>
        <w:t>TF</w:t>
      </w:r>
      <w:r w:rsidRPr="00782F0D">
        <w:rPr>
          <w:rFonts w:hint="eastAsia"/>
          <w:lang w:val="zh-CN"/>
        </w:rPr>
        <w:t>和</w:t>
      </w:r>
      <w:r w:rsidRPr="00782F0D">
        <w:rPr>
          <w:rFonts w:hint="eastAsia"/>
          <w:lang w:val="zh-CN"/>
        </w:rPr>
        <w:t>EF</w:t>
      </w:r>
      <w:r>
        <w:rPr>
          <w:rFonts w:hint="eastAsia"/>
          <w:lang w:val="zh-CN"/>
        </w:rPr>
        <w:t>。</w:t>
      </w:r>
      <w:r w:rsidRPr="00782F0D">
        <w:rPr>
          <w:rFonts w:hint="eastAsia"/>
          <w:lang w:val="zh-CN"/>
        </w:rPr>
        <w:t>2015</w:t>
      </w:r>
      <w:r w:rsidRPr="00782F0D">
        <w:rPr>
          <w:rFonts w:hint="eastAsia"/>
          <w:lang w:val="zh-CN"/>
        </w:rPr>
        <w:t>年</w:t>
      </w:r>
      <w:r w:rsidRPr="00782F0D">
        <w:rPr>
          <w:rFonts w:hint="eastAsia"/>
          <w:lang w:val="zh-CN"/>
        </w:rPr>
        <w:t>7</w:t>
      </w:r>
      <w:r w:rsidRPr="00782F0D">
        <w:rPr>
          <w:rFonts w:hint="eastAsia"/>
          <w:lang w:val="zh-CN"/>
        </w:rPr>
        <w:t>月</w:t>
      </w:r>
      <w:r w:rsidRPr="00782F0D">
        <w:rPr>
          <w:rFonts w:hint="eastAsia"/>
          <w:lang w:val="zh-CN"/>
        </w:rPr>
        <w:t>20</w:t>
      </w:r>
      <w:r w:rsidRPr="00782F0D">
        <w:rPr>
          <w:rFonts w:hint="eastAsia"/>
          <w:lang w:val="zh-CN"/>
        </w:rPr>
        <w:t>日，父亲同意孩子与母亲一起前往巴拿马，</w:t>
      </w:r>
      <w:r>
        <w:rPr>
          <w:rFonts w:hint="eastAsia"/>
          <w:lang w:val="zh-CN"/>
        </w:rPr>
        <w:t>意欲</w:t>
      </w:r>
      <w:r w:rsidRPr="00782F0D">
        <w:rPr>
          <w:rFonts w:hint="eastAsia"/>
          <w:lang w:val="zh-CN"/>
        </w:rPr>
        <w:t>在</w:t>
      </w:r>
      <w:r w:rsidRPr="00782F0D">
        <w:rPr>
          <w:rFonts w:hint="eastAsia"/>
          <w:lang w:val="zh-CN"/>
        </w:rPr>
        <w:t>2015</w:t>
      </w:r>
      <w:r w:rsidRPr="00782F0D">
        <w:rPr>
          <w:rFonts w:hint="eastAsia"/>
          <w:lang w:val="zh-CN"/>
        </w:rPr>
        <w:t>年</w:t>
      </w:r>
      <w:r w:rsidRPr="00782F0D">
        <w:rPr>
          <w:rFonts w:hint="eastAsia"/>
          <w:lang w:val="zh-CN"/>
        </w:rPr>
        <w:t>9</w:t>
      </w:r>
      <w:r w:rsidRPr="00782F0D">
        <w:rPr>
          <w:rFonts w:hint="eastAsia"/>
          <w:lang w:val="zh-CN"/>
        </w:rPr>
        <w:t>月</w:t>
      </w:r>
      <w:r w:rsidRPr="00782F0D">
        <w:rPr>
          <w:rFonts w:hint="eastAsia"/>
          <w:lang w:val="zh-CN"/>
        </w:rPr>
        <w:t>12</w:t>
      </w:r>
      <w:r w:rsidRPr="00782F0D">
        <w:rPr>
          <w:rFonts w:hint="eastAsia"/>
          <w:lang w:val="zh-CN"/>
        </w:rPr>
        <w:t>日返回贝宁。</w:t>
      </w:r>
      <w:r>
        <w:rPr>
          <w:rFonts w:hint="eastAsia"/>
          <w:lang w:val="zh-CN"/>
        </w:rPr>
        <w:t>然而，孩子和母亲均未返回</w:t>
      </w:r>
      <w:r w:rsidRPr="00782F0D">
        <w:rPr>
          <w:rFonts w:hint="eastAsia"/>
          <w:lang w:val="zh-CN"/>
        </w:rPr>
        <w:t>。</w:t>
      </w:r>
    </w:p>
    <w:p w:rsidR="00053AE5" w:rsidRPr="0044606E" w:rsidRDefault="00053AE5" w:rsidP="00053AE5">
      <w:pPr>
        <w:pStyle w:val="SingleTxtGC"/>
        <w:tabs>
          <w:tab w:val="clear" w:pos="431"/>
          <w:tab w:val="clear" w:pos="1134"/>
          <w:tab w:val="clear" w:pos="1565"/>
          <w:tab w:val="clear" w:pos="1996"/>
          <w:tab w:val="clear" w:pos="2427"/>
          <w:tab w:val="left" w:pos="1701"/>
        </w:tabs>
        <w:rPr>
          <w:lang w:val="es-ES"/>
        </w:rPr>
      </w:pPr>
      <w:r w:rsidRPr="0044606E">
        <w:rPr>
          <w:lang w:val="es-ES"/>
        </w:rPr>
        <w:t>2.2</w:t>
      </w:r>
      <w:r w:rsidRPr="0044606E">
        <w:rPr>
          <w:lang w:val="es-ES"/>
        </w:rPr>
        <w:tab/>
      </w:r>
      <w:r w:rsidRPr="00AA28F9">
        <w:t>2015</w:t>
      </w:r>
      <w:r w:rsidRPr="00AA28F9">
        <w:t>年</w:t>
      </w:r>
      <w:r w:rsidRPr="00AA28F9">
        <w:t>12</w:t>
      </w:r>
      <w:r w:rsidRPr="00AA28F9">
        <w:t>月</w:t>
      </w:r>
      <w:r w:rsidRPr="00AA28F9">
        <w:t>22</w:t>
      </w:r>
      <w:r w:rsidRPr="00AA28F9">
        <w:t>日，国际刑事警察组织</w:t>
      </w:r>
      <w:r w:rsidR="00824593">
        <w:t>(</w:t>
      </w:r>
      <w:r w:rsidRPr="00AA28F9">
        <w:t>国际刑警组织</w:t>
      </w:r>
      <w:r w:rsidR="00824593">
        <w:t>)</w:t>
      </w:r>
      <w:r w:rsidRPr="00AA28F9">
        <w:t>驻贝宁办事处请求国际刑警组织驻巴拿马办事处提供协助，巴拿马办事处于</w:t>
      </w:r>
      <w:r w:rsidRPr="00AA28F9">
        <w:t>2016</w:t>
      </w:r>
      <w:r w:rsidRPr="00AA28F9">
        <w:t>年</w:t>
      </w:r>
      <w:r w:rsidRPr="00AA28F9">
        <w:t>2</w:t>
      </w:r>
      <w:r w:rsidRPr="00AA28F9">
        <w:t>月</w:t>
      </w:r>
      <w:r w:rsidRPr="00AA28F9">
        <w:t>2</w:t>
      </w:r>
      <w:r w:rsidRPr="00AA28F9">
        <w:t>日答复说，该母亲和三</w:t>
      </w:r>
      <w:r>
        <w:rPr>
          <w:rFonts w:hint="eastAsia"/>
        </w:rPr>
        <w:t>名子女</w:t>
      </w:r>
      <w:r w:rsidRPr="00AA28F9">
        <w:t>正在接受医疗和心理治疗。</w:t>
      </w:r>
    </w:p>
    <w:p w:rsidR="00053AE5" w:rsidRDefault="00053AE5" w:rsidP="00053AE5">
      <w:pPr>
        <w:pStyle w:val="SingleTxtGC"/>
        <w:tabs>
          <w:tab w:val="clear" w:pos="431"/>
          <w:tab w:val="clear" w:pos="1134"/>
          <w:tab w:val="clear" w:pos="1565"/>
          <w:tab w:val="clear" w:pos="1996"/>
          <w:tab w:val="clear" w:pos="2427"/>
          <w:tab w:val="left" w:pos="1701"/>
        </w:tabs>
      </w:pPr>
      <w:r w:rsidRPr="006D17BC">
        <w:t>2.3</w:t>
      </w:r>
      <w:r w:rsidRPr="006D17BC">
        <w:tab/>
      </w:r>
      <w:r>
        <w:rPr>
          <w:rFonts w:hint="eastAsia"/>
        </w:rPr>
        <w:t>在未具体</w:t>
      </w:r>
      <w:r w:rsidRPr="0069255D">
        <w:rPr>
          <w:rFonts w:hint="eastAsia"/>
          <w:spacing w:val="-6"/>
        </w:rPr>
        <w:t>指明的某日，</w:t>
      </w:r>
      <w:r w:rsidRPr="0069255D">
        <w:rPr>
          <w:rFonts w:hint="eastAsia"/>
        </w:rPr>
        <w:t>提交人</w:t>
      </w:r>
      <w:r w:rsidRPr="0069255D">
        <w:rPr>
          <w:rFonts w:hint="eastAsia"/>
          <w:spacing w:val="-6"/>
        </w:rPr>
        <w:t>向贝宁科托努初审</w:t>
      </w:r>
      <w:r>
        <w:rPr>
          <w:rFonts w:hint="eastAsia"/>
        </w:rPr>
        <w:t>法院提出上诉。在</w:t>
      </w:r>
      <w:r>
        <w:rPr>
          <w:rFonts w:hint="eastAsia"/>
        </w:rPr>
        <w:t>2016</w:t>
      </w:r>
      <w:r>
        <w:rPr>
          <w:rFonts w:hint="eastAsia"/>
        </w:rPr>
        <w:t>年</w:t>
      </w:r>
      <w:r>
        <w:rPr>
          <w:rFonts w:hint="eastAsia"/>
        </w:rPr>
        <w:t>4</w:t>
      </w:r>
      <w:r>
        <w:rPr>
          <w:rFonts w:hint="eastAsia"/>
        </w:rPr>
        <w:t>月</w:t>
      </w:r>
      <w:r>
        <w:rPr>
          <w:rFonts w:hint="eastAsia"/>
        </w:rPr>
        <w:t>20</w:t>
      </w:r>
      <w:r>
        <w:rPr>
          <w:rFonts w:hint="eastAsia"/>
        </w:rPr>
        <w:t>日的判决中，</w:t>
      </w:r>
      <w:r w:rsidRPr="005902CD">
        <w:rPr>
          <w:rFonts w:hint="eastAsia"/>
        </w:rPr>
        <w:t>该法院</w:t>
      </w:r>
      <w:r>
        <w:rPr>
          <w:rFonts w:hint="eastAsia"/>
        </w:rPr>
        <w:t>命令将这些孩子遣返回他们在贝宁的家，并判决在</w:t>
      </w:r>
      <w:r w:rsidRPr="00791C02">
        <w:rPr>
          <w:rFonts w:hint="eastAsia"/>
        </w:rPr>
        <w:t>母亲选择返回</w:t>
      </w:r>
      <w:r>
        <w:rPr>
          <w:rFonts w:hint="eastAsia"/>
        </w:rPr>
        <w:t>之前父亲享有全部监护权。</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2.4</w:t>
      </w:r>
      <w:r w:rsidR="00824593">
        <w:tab/>
      </w:r>
      <w:r>
        <w:rPr>
          <w:rFonts w:hint="eastAsia"/>
        </w:rPr>
        <w:t>2016</w:t>
      </w:r>
      <w:r>
        <w:rPr>
          <w:rFonts w:hint="eastAsia"/>
        </w:rPr>
        <w:t>年</w:t>
      </w:r>
      <w:r>
        <w:rPr>
          <w:rFonts w:hint="eastAsia"/>
        </w:rPr>
        <w:t>5</w:t>
      </w:r>
      <w:r>
        <w:rPr>
          <w:rFonts w:hint="eastAsia"/>
        </w:rPr>
        <w:t>月</w:t>
      </w:r>
      <w:r>
        <w:rPr>
          <w:rFonts w:hint="eastAsia"/>
        </w:rPr>
        <w:t>20</w:t>
      </w:r>
      <w:r>
        <w:rPr>
          <w:rFonts w:hint="eastAsia"/>
        </w:rPr>
        <w:t>日，贝宁驻古巴大使馆与巴拿马驻古巴大使馆联系，请求在遣返这些儿童时给予合作，但没有收到答复。</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2.5</w:t>
      </w:r>
      <w:r w:rsidR="00824593">
        <w:tab/>
      </w:r>
      <w:r>
        <w:rPr>
          <w:rFonts w:hint="eastAsia"/>
        </w:rPr>
        <w:t>2016</w:t>
      </w:r>
      <w:r>
        <w:rPr>
          <w:rFonts w:hint="eastAsia"/>
        </w:rPr>
        <w:t>年</w:t>
      </w:r>
      <w:r>
        <w:rPr>
          <w:rFonts w:hint="eastAsia"/>
        </w:rPr>
        <w:t>9</w:t>
      </w:r>
      <w:r>
        <w:rPr>
          <w:rFonts w:hint="eastAsia"/>
        </w:rPr>
        <w:t>月</w:t>
      </w:r>
      <w:r>
        <w:rPr>
          <w:rFonts w:hint="eastAsia"/>
        </w:rPr>
        <w:t>23</w:t>
      </w:r>
      <w:r>
        <w:rPr>
          <w:rFonts w:hint="eastAsia"/>
        </w:rPr>
        <w:t>日，提交人向巴拿马最高法院提交了承认和执行外国判决的请求。据提交人称，法院联系了巴拿马外交部。</w:t>
      </w:r>
      <w:r>
        <w:rPr>
          <w:rFonts w:hint="eastAsia"/>
        </w:rPr>
        <w:t>2016</w:t>
      </w:r>
      <w:r>
        <w:rPr>
          <w:rFonts w:hint="eastAsia"/>
        </w:rPr>
        <w:t>年</w:t>
      </w:r>
      <w:r>
        <w:rPr>
          <w:rFonts w:hint="eastAsia"/>
        </w:rPr>
        <w:t>9</w:t>
      </w:r>
      <w:r>
        <w:rPr>
          <w:rFonts w:hint="eastAsia"/>
        </w:rPr>
        <w:t>月</w:t>
      </w:r>
      <w:r>
        <w:rPr>
          <w:rFonts w:hint="eastAsia"/>
        </w:rPr>
        <w:t>29</w:t>
      </w:r>
      <w:r>
        <w:rPr>
          <w:rFonts w:hint="eastAsia"/>
        </w:rPr>
        <w:t>日，提交人的</w:t>
      </w:r>
      <w:r w:rsidRPr="0069255D">
        <w:rPr>
          <w:rFonts w:hint="eastAsia"/>
          <w:spacing w:val="4"/>
        </w:rPr>
        <w:t>律师与外交部一名官员会面</w:t>
      </w:r>
      <w:r>
        <w:rPr>
          <w:rFonts w:hint="eastAsia"/>
        </w:rPr>
        <w:t>，据说被告知，如果要继续遣返这些儿童的程序，则需要贝宁</w:t>
      </w:r>
      <w:r w:rsidRPr="00D07AEC">
        <w:rPr>
          <w:rFonts w:hint="eastAsia"/>
        </w:rPr>
        <w:t>出具一封</w:t>
      </w:r>
      <w:r>
        <w:rPr>
          <w:rFonts w:hint="eastAsia"/>
        </w:rPr>
        <w:t>正式信函。</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2.6</w:t>
      </w:r>
      <w:r w:rsidRPr="00DB71A3">
        <w:tab/>
      </w:r>
      <w:r w:rsidRPr="008C3183">
        <w:rPr>
          <w:rFonts w:hint="eastAsia"/>
        </w:rPr>
        <w:t>因此，</w:t>
      </w:r>
      <w:r w:rsidRPr="0069255D">
        <w:rPr>
          <w:rFonts w:hint="eastAsia"/>
          <w:spacing w:val="-6"/>
        </w:rPr>
        <w:t>2016</w:t>
      </w:r>
      <w:r w:rsidRPr="0069255D">
        <w:rPr>
          <w:rFonts w:hint="eastAsia"/>
          <w:spacing w:val="-6"/>
        </w:rPr>
        <w:t>年</w:t>
      </w:r>
      <w:r w:rsidRPr="0069255D">
        <w:rPr>
          <w:rFonts w:hint="eastAsia"/>
          <w:spacing w:val="-6"/>
        </w:rPr>
        <w:t>11</w:t>
      </w:r>
      <w:r w:rsidRPr="0069255D">
        <w:rPr>
          <w:rFonts w:hint="eastAsia"/>
          <w:spacing w:val="-6"/>
        </w:rPr>
        <w:t>月</w:t>
      </w:r>
      <w:r w:rsidRPr="0069255D">
        <w:rPr>
          <w:rFonts w:hint="eastAsia"/>
          <w:spacing w:val="-6"/>
        </w:rPr>
        <w:t>3</w:t>
      </w:r>
      <w:r w:rsidRPr="0069255D">
        <w:rPr>
          <w:rFonts w:hint="eastAsia"/>
          <w:spacing w:val="-6"/>
        </w:rPr>
        <w:t>日，贝宁外交与合作部向巴拿马外交部转交</w:t>
      </w:r>
      <w:r w:rsidRPr="008C3183">
        <w:rPr>
          <w:rFonts w:hint="eastAsia"/>
        </w:rPr>
        <w:t>了</w:t>
      </w:r>
      <w:r w:rsidRPr="008C3183">
        <w:rPr>
          <w:rFonts w:hint="eastAsia"/>
        </w:rPr>
        <w:t>2016</w:t>
      </w:r>
      <w:r w:rsidRPr="008C3183">
        <w:rPr>
          <w:rFonts w:hint="eastAsia"/>
        </w:rPr>
        <w:t>年</w:t>
      </w:r>
      <w:r w:rsidRPr="008C3183">
        <w:rPr>
          <w:rFonts w:hint="eastAsia"/>
        </w:rPr>
        <w:t>4</w:t>
      </w:r>
      <w:r w:rsidRPr="008C3183">
        <w:rPr>
          <w:rFonts w:hint="eastAsia"/>
        </w:rPr>
        <w:t>月</w:t>
      </w:r>
      <w:r w:rsidRPr="008C3183">
        <w:rPr>
          <w:rFonts w:hint="eastAsia"/>
        </w:rPr>
        <w:t>20</w:t>
      </w:r>
      <w:r w:rsidRPr="008C3183">
        <w:rPr>
          <w:rFonts w:hint="eastAsia"/>
        </w:rPr>
        <w:t>日的判决，请求</w:t>
      </w:r>
      <w:r>
        <w:rPr>
          <w:rFonts w:hint="eastAsia"/>
        </w:rPr>
        <w:t>该部</w:t>
      </w:r>
      <w:r w:rsidRPr="008C3183">
        <w:rPr>
          <w:rFonts w:hint="eastAsia"/>
        </w:rPr>
        <w:t>协助遣返</w:t>
      </w:r>
      <w:r>
        <w:rPr>
          <w:rFonts w:hint="eastAsia"/>
        </w:rPr>
        <w:t>这几名</w:t>
      </w:r>
      <w:r w:rsidRPr="008C3183">
        <w:rPr>
          <w:rFonts w:hint="eastAsia"/>
        </w:rPr>
        <w:t>儿童，并指定贝宁驻古巴大使馆为其与巴拿马</w:t>
      </w:r>
      <w:r>
        <w:rPr>
          <w:rFonts w:hint="eastAsia"/>
        </w:rPr>
        <w:t>有关机构</w:t>
      </w:r>
      <w:r w:rsidRPr="008C3183">
        <w:rPr>
          <w:rFonts w:hint="eastAsia"/>
        </w:rPr>
        <w:t>在遣返</w:t>
      </w:r>
      <w:r>
        <w:rPr>
          <w:rFonts w:hint="eastAsia"/>
        </w:rPr>
        <w:t>运作方面</w:t>
      </w:r>
      <w:r w:rsidRPr="008C3183">
        <w:rPr>
          <w:rFonts w:hint="eastAsia"/>
        </w:rPr>
        <w:t>的中间</w:t>
      </w:r>
      <w:r>
        <w:rPr>
          <w:rFonts w:hint="eastAsia"/>
        </w:rPr>
        <w:t>机构</w:t>
      </w:r>
      <w:r w:rsidRPr="008C3183">
        <w:rPr>
          <w:rFonts w:hint="eastAsia"/>
        </w:rPr>
        <w:t>。</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2.7</w:t>
      </w:r>
      <w:r w:rsidRPr="00DB71A3">
        <w:tab/>
      </w:r>
      <w:r w:rsidRPr="0069255D">
        <w:rPr>
          <w:rFonts w:hint="eastAsia"/>
          <w:spacing w:val="6"/>
        </w:rPr>
        <w:t>2016</w:t>
      </w:r>
      <w:r w:rsidRPr="0069255D">
        <w:rPr>
          <w:rFonts w:hint="eastAsia"/>
          <w:spacing w:val="6"/>
        </w:rPr>
        <w:t>年</w:t>
      </w:r>
      <w:r w:rsidRPr="0069255D">
        <w:rPr>
          <w:rFonts w:hint="eastAsia"/>
          <w:spacing w:val="6"/>
        </w:rPr>
        <w:t>11</w:t>
      </w:r>
      <w:r w:rsidRPr="0069255D">
        <w:rPr>
          <w:rFonts w:hint="eastAsia"/>
          <w:spacing w:val="6"/>
        </w:rPr>
        <w:t>月</w:t>
      </w:r>
      <w:r w:rsidRPr="0069255D">
        <w:rPr>
          <w:rFonts w:hint="eastAsia"/>
          <w:spacing w:val="6"/>
        </w:rPr>
        <w:t>9</w:t>
      </w:r>
      <w:r w:rsidRPr="0069255D">
        <w:rPr>
          <w:rFonts w:hint="eastAsia"/>
          <w:spacing w:val="6"/>
        </w:rPr>
        <w:t>日，巴拿马外交部回复贝宁有关机构，指出贝宁</w:t>
      </w:r>
      <w:r w:rsidRPr="0039636B">
        <w:rPr>
          <w:rFonts w:hint="eastAsia"/>
        </w:rPr>
        <w:t>不是《国际</w:t>
      </w:r>
      <w:r>
        <w:rPr>
          <w:rFonts w:hint="eastAsia"/>
        </w:rPr>
        <w:t>诱拐</w:t>
      </w:r>
      <w:r w:rsidRPr="0039636B">
        <w:rPr>
          <w:rFonts w:hint="eastAsia"/>
        </w:rPr>
        <w:t>儿童民事方面的海牙公约》缔约国，也没有与巴拿马缔结任何打击非法</w:t>
      </w:r>
      <w:r>
        <w:rPr>
          <w:rFonts w:hint="eastAsia"/>
        </w:rPr>
        <w:t>转移</w:t>
      </w:r>
      <w:r w:rsidRPr="0039636B">
        <w:rPr>
          <w:rFonts w:hint="eastAsia"/>
        </w:rPr>
        <w:t>儿童的双边协议。</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2.8</w:t>
      </w:r>
      <w:r w:rsidRPr="00DB71A3">
        <w:tab/>
      </w:r>
      <w:r w:rsidRPr="002B14BE">
        <w:rPr>
          <w:rFonts w:hint="eastAsia"/>
        </w:rPr>
        <w:t>2016</w:t>
      </w:r>
      <w:r w:rsidRPr="002B14BE">
        <w:rPr>
          <w:rFonts w:hint="eastAsia"/>
        </w:rPr>
        <w:t>年</w:t>
      </w:r>
      <w:r w:rsidRPr="002B14BE">
        <w:rPr>
          <w:rFonts w:hint="eastAsia"/>
        </w:rPr>
        <w:t>12</w:t>
      </w:r>
      <w:r w:rsidRPr="002B14BE">
        <w:rPr>
          <w:rFonts w:hint="eastAsia"/>
        </w:rPr>
        <w:t>月</w:t>
      </w:r>
      <w:r w:rsidRPr="002B14BE">
        <w:rPr>
          <w:rFonts w:hint="eastAsia"/>
        </w:rPr>
        <w:t>29</w:t>
      </w:r>
      <w:r w:rsidRPr="002B14BE">
        <w:rPr>
          <w:rFonts w:hint="eastAsia"/>
        </w:rPr>
        <w:t>日、</w:t>
      </w:r>
      <w:r w:rsidRPr="002B14BE">
        <w:rPr>
          <w:rFonts w:hint="eastAsia"/>
        </w:rPr>
        <w:t>2017</w:t>
      </w:r>
      <w:r w:rsidRPr="002B14BE">
        <w:rPr>
          <w:rFonts w:hint="eastAsia"/>
        </w:rPr>
        <w:t>年</w:t>
      </w:r>
      <w:r w:rsidRPr="002B14BE">
        <w:rPr>
          <w:rFonts w:hint="eastAsia"/>
        </w:rPr>
        <w:t>7</w:t>
      </w:r>
      <w:r w:rsidRPr="002B14BE">
        <w:rPr>
          <w:rFonts w:hint="eastAsia"/>
        </w:rPr>
        <w:t>月</w:t>
      </w:r>
      <w:r w:rsidRPr="002B14BE">
        <w:rPr>
          <w:rFonts w:hint="eastAsia"/>
        </w:rPr>
        <w:t>11</w:t>
      </w:r>
      <w:r w:rsidRPr="002B14BE">
        <w:rPr>
          <w:rFonts w:hint="eastAsia"/>
        </w:rPr>
        <w:t>日和</w:t>
      </w:r>
      <w:r w:rsidRPr="002B14BE">
        <w:rPr>
          <w:rFonts w:hint="eastAsia"/>
        </w:rPr>
        <w:t>2018</w:t>
      </w:r>
      <w:r w:rsidRPr="002B14BE">
        <w:rPr>
          <w:rFonts w:hint="eastAsia"/>
        </w:rPr>
        <w:t>年</w:t>
      </w:r>
      <w:r w:rsidRPr="002B14BE">
        <w:rPr>
          <w:rFonts w:hint="eastAsia"/>
        </w:rPr>
        <w:t>4</w:t>
      </w:r>
      <w:r w:rsidRPr="002B14BE">
        <w:rPr>
          <w:rFonts w:hint="eastAsia"/>
        </w:rPr>
        <w:t>月</w:t>
      </w:r>
      <w:r w:rsidRPr="002B14BE">
        <w:rPr>
          <w:rFonts w:hint="eastAsia"/>
        </w:rPr>
        <w:t>18</w:t>
      </w:r>
      <w:r w:rsidRPr="002B14BE">
        <w:rPr>
          <w:rFonts w:hint="eastAsia"/>
        </w:rPr>
        <w:t>日，贝宁外交与合作部再次向巴拿马</w:t>
      </w:r>
      <w:r>
        <w:rPr>
          <w:rFonts w:hint="eastAsia"/>
        </w:rPr>
        <w:t>有关机构</w:t>
      </w:r>
      <w:r w:rsidRPr="002B14BE">
        <w:rPr>
          <w:rFonts w:hint="eastAsia"/>
        </w:rPr>
        <w:t>提出</w:t>
      </w:r>
      <w:r>
        <w:rPr>
          <w:rFonts w:hint="eastAsia"/>
        </w:rPr>
        <w:t>请</w:t>
      </w:r>
      <w:r w:rsidRPr="002B14BE">
        <w:rPr>
          <w:rFonts w:hint="eastAsia"/>
        </w:rPr>
        <w:t>求。</w:t>
      </w:r>
    </w:p>
    <w:p w:rsidR="00053AE5" w:rsidRPr="001B117F" w:rsidRDefault="00053AE5" w:rsidP="007E33CC">
      <w:pPr>
        <w:pStyle w:val="H4GC"/>
      </w:pPr>
      <w:r w:rsidRPr="00DB71A3">
        <w:lastRenderedPageBreak/>
        <w:tab/>
      </w:r>
      <w:r w:rsidRPr="00DB71A3">
        <w:tab/>
      </w:r>
      <w:r w:rsidRPr="001B117F">
        <w:rPr>
          <w:rFonts w:hint="eastAsia"/>
        </w:rPr>
        <w:t>孩子的母亲对提交人的投诉</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2.9</w:t>
      </w:r>
      <w:r w:rsidRPr="00DB71A3">
        <w:tab/>
      </w:r>
      <w:r w:rsidRPr="00600C46">
        <w:rPr>
          <w:rFonts w:hint="eastAsia"/>
        </w:rPr>
        <w:t>2015</w:t>
      </w:r>
      <w:r w:rsidRPr="00600C46">
        <w:rPr>
          <w:rFonts w:hint="eastAsia"/>
        </w:rPr>
        <w:t>年</w:t>
      </w:r>
      <w:r w:rsidRPr="00600C46">
        <w:rPr>
          <w:rFonts w:hint="eastAsia"/>
        </w:rPr>
        <w:t>12</w:t>
      </w:r>
      <w:r w:rsidRPr="00600C46">
        <w:rPr>
          <w:rFonts w:hint="eastAsia"/>
        </w:rPr>
        <w:t>月</w:t>
      </w:r>
      <w:r w:rsidRPr="00600C46">
        <w:rPr>
          <w:rFonts w:hint="eastAsia"/>
        </w:rPr>
        <w:t>30</w:t>
      </w:r>
      <w:r w:rsidRPr="00600C46">
        <w:rPr>
          <w:rFonts w:hint="eastAsia"/>
        </w:rPr>
        <w:t>日，在巴拿马“公诉</w:t>
      </w:r>
      <w:r>
        <w:rPr>
          <w:rFonts w:hint="eastAsia"/>
        </w:rPr>
        <w:t>机关</w:t>
      </w:r>
      <w:r w:rsidRPr="00600C46">
        <w:rPr>
          <w:rFonts w:hint="eastAsia"/>
        </w:rPr>
        <w:t>官员的共谋”下，</w:t>
      </w:r>
      <w:r>
        <w:rPr>
          <w:rFonts w:hint="eastAsia"/>
        </w:rPr>
        <w:t>这几名</w:t>
      </w:r>
      <w:r w:rsidRPr="00600C46">
        <w:rPr>
          <w:rFonts w:hint="eastAsia"/>
        </w:rPr>
        <w:t>儿童的</w:t>
      </w:r>
      <w:r w:rsidRPr="0069255D">
        <w:rPr>
          <w:rFonts w:hint="eastAsia"/>
          <w:spacing w:val="4"/>
        </w:rPr>
        <w:t>母亲以家庭暴力和虐待儿童为由</w:t>
      </w:r>
      <w:r w:rsidRPr="00600C46">
        <w:rPr>
          <w:rFonts w:hint="eastAsia"/>
        </w:rPr>
        <w:t>对</w:t>
      </w:r>
      <w:r w:rsidRPr="0069255D">
        <w:rPr>
          <w:rFonts w:hint="eastAsia"/>
          <w:spacing w:val="4"/>
        </w:rPr>
        <w:t>提交人提出刑事诉讼。</w:t>
      </w:r>
      <w:r w:rsidRPr="007B0F45">
        <w:rPr>
          <w:rFonts w:hint="eastAsia"/>
        </w:rPr>
        <w:t>该案于</w:t>
      </w:r>
      <w:r w:rsidRPr="007B0F45">
        <w:rPr>
          <w:rFonts w:hint="eastAsia"/>
        </w:rPr>
        <w:t>2017</w:t>
      </w:r>
      <w:r w:rsidRPr="007B0F45">
        <w:rPr>
          <w:rFonts w:hint="eastAsia"/>
        </w:rPr>
        <w:t>年</w:t>
      </w:r>
      <w:r w:rsidRPr="007B0F45">
        <w:rPr>
          <w:rFonts w:hint="eastAsia"/>
        </w:rPr>
        <w:t>6</w:t>
      </w:r>
      <w:r w:rsidRPr="007B0F45">
        <w:rPr>
          <w:rFonts w:hint="eastAsia"/>
        </w:rPr>
        <w:t>月</w:t>
      </w:r>
      <w:r w:rsidRPr="007B0F45">
        <w:rPr>
          <w:rFonts w:hint="eastAsia"/>
        </w:rPr>
        <w:t>8</w:t>
      </w:r>
      <w:r w:rsidRPr="007B0F45">
        <w:rPr>
          <w:rFonts w:hint="eastAsia"/>
        </w:rPr>
        <w:t>日结案。</w:t>
      </w:r>
    </w:p>
    <w:p w:rsidR="00053AE5" w:rsidRDefault="00053AE5" w:rsidP="00053AE5">
      <w:pPr>
        <w:pStyle w:val="SingleTxtGC"/>
        <w:tabs>
          <w:tab w:val="clear" w:pos="431"/>
          <w:tab w:val="clear" w:pos="1134"/>
          <w:tab w:val="clear" w:pos="1565"/>
          <w:tab w:val="clear" w:pos="1996"/>
          <w:tab w:val="clear" w:pos="2427"/>
          <w:tab w:val="left" w:pos="1701"/>
        </w:tabs>
      </w:pPr>
      <w:r w:rsidRPr="00DB71A3">
        <w:t>2.10</w:t>
      </w:r>
      <w:r w:rsidRPr="00DB71A3">
        <w:tab/>
      </w:r>
      <w:r w:rsidRPr="00217CC8">
        <w:rPr>
          <w:rFonts w:hint="eastAsia"/>
        </w:rPr>
        <w:t>2015</w:t>
      </w:r>
      <w:r w:rsidRPr="00217CC8">
        <w:rPr>
          <w:rFonts w:hint="eastAsia"/>
        </w:rPr>
        <w:t>年</w:t>
      </w:r>
      <w:r w:rsidRPr="00217CC8">
        <w:rPr>
          <w:rFonts w:hint="eastAsia"/>
        </w:rPr>
        <w:t>12</w:t>
      </w:r>
      <w:r w:rsidRPr="00217CC8">
        <w:rPr>
          <w:rFonts w:hint="eastAsia"/>
        </w:rPr>
        <w:t>月</w:t>
      </w:r>
      <w:r w:rsidRPr="00217CC8">
        <w:rPr>
          <w:rFonts w:hint="eastAsia"/>
        </w:rPr>
        <w:t>30</w:t>
      </w:r>
      <w:r w:rsidRPr="00217CC8">
        <w:rPr>
          <w:rFonts w:hint="eastAsia"/>
        </w:rPr>
        <w:t>日，该母亲还向巴拿马第一司法巡回法庭第二家庭法院申请监护权、抚养权和探视权。</w:t>
      </w:r>
      <w:r w:rsidRPr="003201E1">
        <w:rPr>
          <w:rFonts w:hint="eastAsia"/>
        </w:rPr>
        <w:t>法院于</w:t>
      </w:r>
      <w:r w:rsidRPr="003201E1">
        <w:rPr>
          <w:rFonts w:hint="eastAsia"/>
        </w:rPr>
        <w:t>201</w:t>
      </w:r>
      <w:r>
        <w:t>6</w:t>
      </w:r>
      <w:r w:rsidRPr="003201E1">
        <w:rPr>
          <w:rFonts w:hint="eastAsia"/>
        </w:rPr>
        <w:t>年</w:t>
      </w:r>
      <w:r w:rsidRPr="003201E1">
        <w:rPr>
          <w:rFonts w:hint="eastAsia"/>
        </w:rPr>
        <w:t>1</w:t>
      </w:r>
      <w:r w:rsidRPr="003201E1">
        <w:rPr>
          <w:rFonts w:hint="eastAsia"/>
        </w:rPr>
        <w:t>月</w:t>
      </w:r>
      <w:r>
        <w:rPr>
          <w:rFonts w:hint="eastAsia"/>
        </w:rPr>
        <w:t>1</w:t>
      </w:r>
      <w:r>
        <w:t>1</w:t>
      </w:r>
      <w:r w:rsidRPr="003201E1">
        <w:rPr>
          <w:rFonts w:hint="eastAsia"/>
        </w:rPr>
        <w:t>日接</w:t>
      </w:r>
      <w:r>
        <w:rPr>
          <w:rFonts w:hint="eastAsia"/>
        </w:rPr>
        <w:t>受</w:t>
      </w:r>
      <w:r w:rsidRPr="003201E1">
        <w:rPr>
          <w:rFonts w:hint="eastAsia"/>
        </w:rPr>
        <w:t>了该</w:t>
      </w:r>
      <w:r>
        <w:rPr>
          <w:rFonts w:hint="eastAsia"/>
        </w:rPr>
        <w:t>诉讼</w:t>
      </w:r>
      <w:r w:rsidRPr="003201E1">
        <w:rPr>
          <w:rFonts w:hint="eastAsia"/>
        </w:rPr>
        <w:t>。</w:t>
      </w:r>
    </w:p>
    <w:p w:rsidR="00053AE5" w:rsidRDefault="00053AE5" w:rsidP="00053AE5">
      <w:pPr>
        <w:pStyle w:val="SingleTxtGC"/>
        <w:tabs>
          <w:tab w:val="clear" w:pos="431"/>
          <w:tab w:val="clear" w:pos="1134"/>
          <w:tab w:val="clear" w:pos="1565"/>
          <w:tab w:val="clear" w:pos="1996"/>
          <w:tab w:val="clear" w:pos="2427"/>
          <w:tab w:val="left" w:pos="1701"/>
        </w:tabs>
      </w:pPr>
      <w:r w:rsidRPr="00DB71A3">
        <w:t>2.11</w:t>
      </w:r>
      <w:r w:rsidRPr="00DB71A3">
        <w:tab/>
      </w:r>
      <w:r w:rsidRPr="00655BD4">
        <w:rPr>
          <w:rFonts w:hint="eastAsia"/>
        </w:rPr>
        <w:t>2016</w:t>
      </w:r>
      <w:r w:rsidRPr="00655BD4">
        <w:rPr>
          <w:rFonts w:hint="eastAsia"/>
        </w:rPr>
        <w:t>年</w:t>
      </w:r>
      <w:r w:rsidRPr="00655BD4">
        <w:rPr>
          <w:rFonts w:hint="eastAsia"/>
        </w:rPr>
        <w:t>1</w:t>
      </w:r>
      <w:r w:rsidRPr="00655BD4">
        <w:rPr>
          <w:rFonts w:hint="eastAsia"/>
        </w:rPr>
        <w:t>月</w:t>
      </w:r>
      <w:r w:rsidRPr="00655BD4">
        <w:rPr>
          <w:rFonts w:hint="eastAsia"/>
        </w:rPr>
        <w:t>18</w:t>
      </w:r>
      <w:r w:rsidRPr="00655BD4">
        <w:rPr>
          <w:rFonts w:hint="eastAsia"/>
        </w:rPr>
        <w:t>日，法院下令采取临时保护措施，禁止父亲亲自、通过电话或</w:t>
      </w:r>
      <w:r>
        <w:rPr>
          <w:rFonts w:hint="eastAsia"/>
        </w:rPr>
        <w:t>以</w:t>
      </w:r>
      <w:r w:rsidRPr="00655BD4">
        <w:rPr>
          <w:rFonts w:hint="eastAsia"/>
        </w:rPr>
        <w:t>任何电子</w:t>
      </w:r>
      <w:r>
        <w:rPr>
          <w:rFonts w:hint="eastAsia"/>
        </w:rPr>
        <w:t>方式</w:t>
      </w:r>
      <w:r w:rsidRPr="00655BD4">
        <w:rPr>
          <w:rFonts w:hint="eastAsia"/>
        </w:rPr>
        <w:t>与孩子联系。</w:t>
      </w:r>
      <w:r w:rsidRPr="00CC34AB">
        <w:rPr>
          <w:rFonts w:hint="eastAsia"/>
        </w:rPr>
        <w:t>2016</w:t>
      </w:r>
      <w:r w:rsidRPr="00CC34AB">
        <w:rPr>
          <w:rFonts w:hint="eastAsia"/>
        </w:rPr>
        <w:t>年</w:t>
      </w:r>
      <w:r w:rsidRPr="00CC34AB">
        <w:rPr>
          <w:rFonts w:hint="eastAsia"/>
        </w:rPr>
        <w:t>6</w:t>
      </w:r>
      <w:r w:rsidRPr="00CC34AB">
        <w:rPr>
          <w:rFonts w:hint="eastAsia"/>
        </w:rPr>
        <w:t>月</w:t>
      </w:r>
      <w:r w:rsidRPr="00CC34AB">
        <w:rPr>
          <w:rFonts w:hint="eastAsia"/>
        </w:rPr>
        <w:t>13</w:t>
      </w:r>
      <w:r w:rsidRPr="00CC34AB">
        <w:rPr>
          <w:rFonts w:hint="eastAsia"/>
        </w:rPr>
        <w:t>日，法院将孩子的临时监护权判给了母亲。</w:t>
      </w:r>
    </w:p>
    <w:p w:rsidR="00053AE5" w:rsidRDefault="00053AE5" w:rsidP="00053AE5">
      <w:pPr>
        <w:pStyle w:val="SingleTxtGC"/>
        <w:tabs>
          <w:tab w:val="clear" w:pos="431"/>
          <w:tab w:val="clear" w:pos="1134"/>
          <w:tab w:val="clear" w:pos="1565"/>
          <w:tab w:val="clear" w:pos="1996"/>
          <w:tab w:val="clear" w:pos="2427"/>
          <w:tab w:val="left" w:pos="1701"/>
        </w:tabs>
      </w:pPr>
      <w:r w:rsidRPr="00DB71A3">
        <w:t>2.12</w:t>
      </w:r>
      <w:r w:rsidRPr="00DB71A3">
        <w:tab/>
      </w:r>
      <w:r w:rsidRPr="00CC34AB">
        <w:rPr>
          <w:rFonts w:hint="eastAsia"/>
        </w:rPr>
        <w:t>2016</w:t>
      </w:r>
      <w:r w:rsidRPr="00CC34AB">
        <w:rPr>
          <w:rFonts w:hint="eastAsia"/>
        </w:rPr>
        <w:t>年</w:t>
      </w:r>
      <w:r w:rsidRPr="00CC34AB">
        <w:rPr>
          <w:rFonts w:hint="eastAsia"/>
        </w:rPr>
        <w:t>9</w:t>
      </w:r>
      <w:r w:rsidRPr="00CC34AB">
        <w:rPr>
          <w:rFonts w:hint="eastAsia"/>
        </w:rPr>
        <w:t>月</w:t>
      </w:r>
      <w:r w:rsidRPr="00CC34AB">
        <w:rPr>
          <w:rFonts w:hint="eastAsia"/>
        </w:rPr>
        <w:t>10</w:t>
      </w:r>
      <w:r w:rsidRPr="00CC34AB">
        <w:rPr>
          <w:rFonts w:hint="eastAsia"/>
        </w:rPr>
        <w:t>日，法院最终允许提交人与其子女</w:t>
      </w:r>
      <w:r>
        <w:rPr>
          <w:rFonts w:hint="eastAsia"/>
        </w:rPr>
        <w:t>联系</w:t>
      </w:r>
      <w:r w:rsidRPr="00CC34AB">
        <w:rPr>
          <w:rFonts w:hint="eastAsia"/>
        </w:rPr>
        <w:t>，</w:t>
      </w:r>
      <w:r>
        <w:rPr>
          <w:rFonts w:hint="eastAsia"/>
        </w:rPr>
        <w:t>但需</w:t>
      </w:r>
      <w:r w:rsidRPr="00CC34AB">
        <w:rPr>
          <w:rFonts w:hint="eastAsia"/>
        </w:rPr>
        <w:t>在</w:t>
      </w:r>
      <w:r>
        <w:rPr>
          <w:rFonts w:hint="eastAsia"/>
        </w:rPr>
        <w:t>孩子</w:t>
      </w:r>
      <w:r w:rsidRPr="00CC34AB">
        <w:rPr>
          <w:rFonts w:hint="eastAsia"/>
        </w:rPr>
        <w:t>外祖父的监督</w:t>
      </w:r>
      <w:r>
        <w:rPr>
          <w:rFonts w:hint="eastAsia"/>
        </w:rPr>
        <w:t>之</w:t>
      </w:r>
      <w:r w:rsidRPr="00CC34AB">
        <w:rPr>
          <w:rFonts w:hint="eastAsia"/>
        </w:rPr>
        <w:t>下。</w:t>
      </w:r>
      <w:r w:rsidRPr="00E13C9D">
        <w:rPr>
          <w:rFonts w:hint="eastAsia"/>
        </w:rPr>
        <w:t>然而，</w:t>
      </w:r>
      <w:r w:rsidRPr="00E13C9D">
        <w:rPr>
          <w:rFonts w:hint="eastAsia"/>
        </w:rPr>
        <w:t>2016</w:t>
      </w:r>
      <w:r w:rsidRPr="00E13C9D">
        <w:rPr>
          <w:rFonts w:hint="eastAsia"/>
        </w:rPr>
        <w:t>年</w:t>
      </w:r>
      <w:r w:rsidRPr="00E13C9D">
        <w:rPr>
          <w:rFonts w:hint="eastAsia"/>
        </w:rPr>
        <w:t>11</w:t>
      </w:r>
      <w:r w:rsidRPr="00E13C9D">
        <w:rPr>
          <w:rFonts w:hint="eastAsia"/>
        </w:rPr>
        <w:t>月</w:t>
      </w:r>
      <w:r w:rsidRPr="00E13C9D">
        <w:rPr>
          <w:rFonts w:hint="eastAsia"/>
        </w:rPr>
        <w:t>11</w:t>
      </w:r>
      <w:r w:rsidRPr="00E13C9D">
        <w:rPr>
          <w:rFonts w:hint="eastAsia"/>
        </w:rPr>
        <w:t>日，法院禁止</w:t>
      </w:r>
      <w:r>
        <w:rPr>
          <w:rFonts w:hint="eastAsia"/>
        </w:rPr>
        <w:t>孩子们</w:t>
      </w:r>
      <w:r w:rsidRPr="00E13C9D">
        <w:rPr>
          <w:rFonts w:hint="eastAsia"/>
        </w:rPr>
        <w:t>在所有此类</w:t>
      </w:r>
      <w:r>
        <w:rPr>
          <w:rFonts w:hint="eastAsia"/>
        </w:rPr>
        <w:t>联系</w:t>
      </w:r>
      <w:r w:rsidRPr="00E13C9D">
        <w:rPr>
          <w:rFonts w:hint="eastAsia"/>
        </w:rPr>
        <w:t>中</w:t>
      </w:r>
      <w:r>
        <w:rPr>
          <w:rFonts w:hint="eastAsia"/>
        </w:rPr>
        <w:t>使</w:t>
      </w:r>
      <w:r w:rsidRPr="00E13C9D">
        <w:rPr>
          <w:rFonts w:hint="eastAsia"/>
        </w:rPr>
        <w:t>用法语或约鲁巴语</w:t>
      </w:r>
      <w:r w:rsidR="00824593">
        <w:rPr>
          <w:rFonts w:hint="eastAsia"/>
        </w:rPr>
        <w:t>(</w:t>
      </w:r>
      <w:r w:rsidRPr="00E13C9D">
        <w:rPr>
          <w:rFonts w:hint="eastAsia"/>
        </w:rPr>
        <w:t>他们的母语</w:t>
      </w:r>
      <w:r w:rsidR="00824593">
        <w:rPr>
          <w:rFonts w:hint="eastAsia"/>
        </w:rPr>
        <w:t>)</w:t>
      </w:r>
      <w:r w:rsidRPr="00E13C9D">
        <w:rPr>
          <w:rFonts w:hint="eastAsia"/>
        </w:rPr>
        <w:t>。</w:t>
      </w:r>
      <w:r w:rsidRPr="00887705">
        <w:rPr>
          <w:rFonts w:hint="eastAsia"/>
        </w:rPr>
        <w:t>2017</w:t>
      </w:r>
      <w:r w:rsidRPr="00887705">
        <w:rPr>
          <w:rFonts w:hint="eastAsia"/>
        </w:rPr>
        <w:t>年</w:t>
      </w:r>
      <w:r w:rsidRPr="00887705">
        <w:rPr>
          <w:rFonts w:hint="eastAsia"/>
        </w:rPr>
        <w:t>11</w:t>
      </w:r>
      <w:r w:rsidRPr="00887705">
        <w:rPr>
          <w:rFonts w:hint="eastAsia"/>
        </w:rPr>
        <w:t>月</w:t>
      </w:r>
      <w:r w:rsidRPr="00887705">
        <w:rPr>
          <w:rFonts w:hint="eastAsia"/>
        </w:rPr>
        <w:t>8</w:t>
      </w:r>
      <w:r w:rsidRPr="00887705">
        <w:rPr>
          <w:rFonts w:hint="eastAsia"/>
        </w:rPr>
        <w:t>日，在对提交人提出的上诉作出裁决时，高等家庭法院维持了禁止</w:t>
      </w:r>
      <w:r>
        <w:rPr>
          <w:rFonts w:hint="eastAsia"/>
        </w:rPr>
        <w:t>孩子们</w:t>
      </w:r>
      <w:r w:rsidRPr="00887705">
        <w:rPr>
          <w:rFonts w:hint="eastAsia"/>
        </w:rPr>
        <w:t>在与父亲的所有电话交谈中使用</w:t>
      </w:r>
      <w:r>
        <w:rPr>
          <w:rFonts w:hint="eastAsia"/>
        </w:rPr>
        <w:t>母</w:t>
      </w:r>
      <w:r w:rsidRPr="00887705">
        <w:rPr>
          <w:rFonts w:hint="eastAsia"/>
        </w:rPr>
        <w:t>语的措施。</w:t>
      </w:r>
    </w:p>
    <w:p w:rsidR="00053AE5" w:rsidRPr="00E76B09" w:rsidRDefault="00053AE5" w:rsidP="00824593">
      <w:pPr>
        <w:pStyle w:val="H23GC"/>
      </w:pPr>
      <w:r w:rsidRPr="00DB71A3">
        <w:tab/>
      </w:r>
      <w:r w:rsidR="00824593">
        <w:tab/>
      </w:r>
      <w:r w:rsidRPr="00E76B09">
        <w:t>申诉</w:t>
      </w:r>
    </w:p>
    <w:p w:rsidR="00053AE5" w:rsidRDefault="00053AE5" w:rsidP="00053AE5">
      <w:pPr>
        <w:pStyle w:val="SingleTxtGC"/>
        <w:tabs>
          <w:tab w:val="clear" w:pos="431"/>
          <w:tab w:val="clear" w:pos="1134"/>
          <w:tab w:val="clear" w:pos="1565"/>
          <w:tab w:val="clear" w:pos="1996"/>
          <w:tab w:val="clear" w:pos="2427"/>
          <w:tab w:val="left" w:pos="1701"/>
        </w:tabs>
      </w:pPr>
      <w:r w:rsidRPr="00DB71A3">
        <w:t>3.1</w:t>
      </w:r>
      <w:r w:rsidRPr="00DB71A3">
        <w:tab/>
      </w:r>
      <w:r>
        <w:rPr>
          <w:rFonts w:hint="eastAsia"/>
        </w:rPr>
        <w:t>提交人称，缔约国官员对其子女进行恐吓、威胁和欺骗，以确保他们同意留在巴拿马，因此，他们根据《公约》第</w:t>
      </w:r>
      <w:r>
        <w:rPr>
          <w:rFonts w:hint="eastAsia"/>
        </w:rPr>
        <w:t>2</w:t>
      </w:r>
      <w:r>
        <w:rPr>
          <w:rFonts w:hint="eastAsia"/>
        </w:rPr>
        <w:t>、第</w:t>
      </w:r>
      <w:r>
        <w:rPr>
          <w:rFonts w:hint="eastAsia"/>
        </w:rPr>
        <w:t>5</w:t>
      </w:r>
      <w:r>
        <w:rPr>
          <w:rFonts w:hint="eastAsia"/>
        </w:rPr>
        <w:t>、第</w:t>
      </w:r>
      <w:r>
        <w:rPr>
          <w:rFonts w:hint="eastAsia"/>
        </w:rPr>
        <w:t>8</w:t>
      </w:r>
      <w:r>
        <w:rPr>
          <w:rFonts w:hint="eastAsia"/>
        </w:rPr>
        <w:t>、第</w:t>
      </w:r>
      <w:r>
        <w:rPr>
          <w:rFonts w:hint="eastAsia"/>
        </w:rPr>
        <w:t>9</w:t>
      </w:r>
      <w:r>
        <w:rPr>
          <w:rFonts w:hint="eastAsia"/>
        </w:rPr>
        <w:t>、第</w:t>
      </w:r>
      <w:r>
        <w:rPr>
          <w:rFonts w:hint="eastAsia"/>
        </w:rPr>
        <w:t>10</w:t>
      </w:r>
      <w:r>
        <w:rPr>
          <w:rFonts w:hint="eastAsia"/>
        </w:rPr>
        <w:t>、第</w:t>
      </w:r>
      <w:r>
        <w:rPr>
          <w:rFonts w:hint="eastAsia"/>
        </w:rPr>
        <w:t>11</w:t>
      </w:r>
      <w:r>
        <w:rPr>
          <w:rFonts w:hint="eastAsia"/>
        </w:rPr>
        <w:t>、第</w:t>
      </w:r>
      <w:r>
        <w:rPr>
          <w:rFonts w:hint="eastAsia"/>
        </w:rPr>
        <w:t>16</w:t>
      </w:r>
      <w:r>
        <w:rPr>
          <w:rFonts w:hint="eastAsia"/>
        </w:rPr>
        <w:t>、第</w:t>
      </w:r>
      <w:r>
        <w:rPr>
          <w:rFonts w:hint="eastAsia"/>
        </w:rPr>
        <w:t>35</w:t>
      </w:r>
      <w:r>
        <w:rPr>
          <w:rFonts w:hint="eastAsia"/>
        </w:rPr>
        <w:t>和第</w:t>
      </w:r>
      <w:r>
        <w:rPr>
          <w:rFonts w:hint="eastAsia"/>
        </w:rPr>
        <w:t>37</w:t>
      </w:r>
      <w:r>
        <w:rPr>
          <w:rFonts w:hint="eastAsia"/>
        </w:rPr>
        <w:t>条应该享有权利受到了侵犯，使他们成为了受害者。</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3.2</w:t>
      </w:r>
      <w:r w:rsidR="00824593">
        <w:tab/>
      </w:r>
      <w:r>
        <w:rPr>
          <w:rFonts w:hint="eastAsia"/>
        </w:rPr>
        <w:t>提交人特别指出，法院本不应该同意审理并不在巴拿马居住的父母之一方提出的监护权诉讼，因为法院没有如此行事的属地管辖权，但法院应采取措施终止母亲对孩子的绑架。</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3.3</w:t>
      </w:r>
      <w:r w:rsidR="00824593">
        <w:tab/>
      </w:r>
      <w:r>
        <w:rPr>
          <w:rFonts w:hint="eastAsia"/>
        </w:rPr>
        <w:t>提交人称，法院掩盖了一起母亲劫持子女的国际绑架案，犯下了极其严重的行为，并通过腐败行为成为非法不遣返儿童的同谋。在这方面，提交人指出，他已向巴拿马总检察长办公室反腐败检察官办公室提出申诉。</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3.4</w:t>
      </w:r>
      <w:r w:rsidR="00824593">
        <w:tab/>
      </w:r>
      <w:r>
        <w:rPr>
          <w:rFonts w:hint="eastAsia"/>
        </w:rPr>
        <w:t>提交人还诉称，缔约国禁止孩子们使用母语这一事实是危害人类罪，因为这是企图抹杀他们的身份认同。他请委员会与缔约国总检察长办公室联系，协助遣返其子女。</w:t>
      </w:r>
    </w:p>
    <w:p w:rsidR="00053AE5" w:rsidRPr="00DB71A3" w:rsidRDefault="00061F41" w:rsidP="00061F41">
      <w:pPr>
        <w:pStyle w:val="H23GC"/>
      </w:pPr>
      <w:r>
        <w:tab/>
      </w:r>
      <w:r>
        <w:tab/>
      </w:r>
      <w:r w:rsidR="00053AE5">
        <w:rPr>
          <w:rFonts w:hint="eastAsia"/>
        </w:rPr>
        <w:t>提交人提交的补充资料</w:t>
      </w:r>
    </w:p>
    <w:p w:rsidR="00053AE5" w:rsidRDefault="00053AE5" w:rsidP="00053AE5">
      <w:pPr>
        <w:pStyle w:val="SingleTxtGC"/>
        <w:tabs>
          <w:tab w:val="clear" w:pos="431"/>
          <w:tab w:val="clear" w:pos="1134"/>
          <w:tab w:val="clear" w:pos="1565"/>
          <w:tab w:val="clear" w:pos="1996"/>
          <w:tab w:val="clear" w:pos="2427"/>
          <w:tab w:val="left" w:pos="1701"/>
        </w:tabs>
      </w:pPr>
      <w:r w:rsidRPr="00DB71A3">
        <w:t>4.1</w:t>
      </w:r>
      <w:r w:rsidRPr="00DB71A3">
        <w:tab/>
      </w:r>
      <w:r w:rsidRPr="00D9335F">
        <w:rPr>
          <w:rFonts w:hint="eastAsia"/>
        </w:rPr>
        <w:t>提交</w:t>
      </w:r>
      <w:r w:rsidRPr="0069255D">
        <w:rPr>
          <w:rFonts w:hint="eastAsia"/>
          <w:spacing w:val="4"/>
        </w:rPr>
        <w:t>人在</w:t>
      </w:r>
      <w:r w:rsidRPr="0069255D">
        <w:rPr>
          <w:rFonts w:hint="eastAsia"/>
          <w:spacing w:val="4"/>
        </w:rPr>
        <w:t>2019</w:t>
      </w:r>
      <w:r w:rsidRPr="0069255D">
        <w:rPr>
          <w:rFonts w:hint="eastAsia"/>
          <w:spacing w:val="4"/>
        </w:rPr>
        <w:t>年</w:t>
      </w:r>
      <w:r w:rsidRPr="0069255D">
        <w:rPr>
          <w:rFonts w:hint="eastAsia"/>
          <w:spacing w:val="4"/>
        </w:rPr>
        <w:t>3</w:t>
      </w:r>
      <w:r w:rsidRPr="0069255D">
        <w:rPr>
          <w:rFonts w:hint="eastAsia"/>
          <w:spacing w:val="4"/>
        </w:rPr>
        <w:t>月</w:t>
      </w:r>
      <w:r w:rsidRPr="0069255D">
        <w:rPr>
          <w:rFonts w:hint="eastAsia"/>
          <w:spacing w:val="4"/>
        </w:rPr>
        <w:t>11</w:t>
      </w:r>
      <w:r w:rsidRPr="0069255D">
        <w:rPr>
          <w:rFonts w:hint="eastAsia"/>
          <w:spacing w:val="4"/>
        </w:rPr>
        <w:t>日、</w:t>
      </w:r>
      <w:r w:rsidRPr="0069255D">
        <w:rPr>
          <w:rFonts w:hint="eastAsia"/>
          <w:spacing w:val="4"/>
        </w:rPr>
        <w:t>14</w:t>
      </w:r>
      <w:r w:rsidRPr="0069255D">
        <w:rPr>
          <w:rFonts w:hint="eastAsia"/>
          <w:spacing w:val="4"/>
        </w:rPr>
        <w:t>日和</w:t>
      </w:r>
      <w:r w:rsidRPr="0069255D">
        <w:rPr>
          <w:rFonts w:hint="eastAsia"/>
          <w:spacing w:val="4"/>
        </w:rPr>
        <w:t>25</w:t>
      </w:r>
      <w:r w:rsidRPr="0069255D">
        <w:rPr>
          <w:rFonts w:hint="eastAsia"/>
          <w:spacing w:val="4"/>
        </w:rPr>
        <w:t>日</w:t>
      </w:r>
      <w:r>
        <w:rPr>
          <w:rFonts w:hint="eastAsia"/>
        </w:rPr>
        <w:t>、</w:t>
      </w:r>
      <w:r>
        <w:rPr>
          <w:rFonts w:hint="eastAsia"/>
        </w:rPr>
        <w:t>4</w:t>
      </w:r>
      <w:r>
        <w:rPr>
          <w:rFonts w:hint="eastAsia"/>
        </w:rPr>
        <w:t>月</w:t>
      </w:r>
      <w:r>
        <w:rPr>
          <w:rFonts w:hint="eastAsia"/>
        </w:rPr>
        <w:t>16</w:t>
      </w:r>
      <w:r>
        <w:rPr>
          <w:rFonts w:hint="eastAsia"/>
        </w:rPr>
        <w:t>日和</w:t>
      </w:r>
      <w:r>
        <w:rPr>
          <w:rFonts w:hint="eastAsia"/>
        </w:rPr>
        <w:t>7</w:t>
      </w:r>
      <w:r>
        <w:rPr>
          <w:rFonts w:hint="eastAsia"/>
        </w:rPr>
        <w:t>月</w:t>
      </w:r>
      <w:r>
        <w:rPr>
          <w:rFonts w:hint="eastAsia"/>
        </w:rPr>
        <w:t>9</w:t>
      </w:r>
      <w:r>
        <w:rPr>
          <w:rFonts w:hint="eastAsia"/>
        </w:rPr>
        <w:t>日称，在</w:t>
      </w:r>
      <w:r>
        <w:rPr>
          <w:rFonts w:hint="eastAsia"/>
        </w:rPr>
        <w:t>2018</w:t>
      </w:r>
      <w:r>
        <w:rPr>
          <w:rFonts w:hint="eastAsia"/>
        </w:rPr>
        <w:t>年</w:t>
      </w:r>
      <w:r>
        <w:rPr>
          <w:rFonts w:hint="eastAsia"/>
        </w:rPr>
        <w:t>9</w:t>
      </w:r>
      <w:r>
        <w:rPr>
          <w:rFonts w:hint="eastAsia"/>
        </w:rPr>
        <w:t>月</w:t>
      </w:r>
      <w:r>
        <w:rPr>
          <w:rFonts w:hint="eastAsia"/>
        </w:rPr>
        <w:t>4</w:t>
      </w:r>
      <w:r>
        <w:rPr>
          <w:rFonts w:hint="eastAsia"/>
        </w:rPr>
        <w:t>日举行的听证会上，缔约国有关机构迫使他的子女签署了一份对他不利的文件，导致</w:t>
      </w:r>
      <w:r>
        <w:rPr>
          <w:rFonts w:hint="eastAsia"/>
        </w:rPr>
        <w:t>2018</w:t>
      </w:r>
      <w:r>
        <w:rPr>
          <w:rFonts w:hint="eastAsia"/>
        </w:rPr>
        <w:t>年</w:t>
      </w:r>
      <w:r>
        <w:rPr>
          <w:rFonts w:hint="eastAsia"/>
        </w:rPr>
        <w:t>9</w:t>
      </w:r>
      <w:r>
        <w:rPr>
          <w:rFonts w:hint="eastAsia"/>
        </w:rPr>
        <w:t>月</w:t>
      </w:r>
      <w:r>
        <w:rPr>
          <w:rFonts w:hint="eastAsia"/>
        </w:rPr>
        <w:t>18</w:t>
      </w:r>
      <w:r>
        <w:rPr>
          <w:rFonts w:hint="eastAsia"/>
        </w:rPr>
        <w:t>日通过了新的保护措施，将他与子女的联系时间限制为每星期六一小时。</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4.2</w:t>
      </w:r>
      <w:r w:rsidR="00824593">
        <w:tab/>
      </w:r>
      <w:r>
        <w:rPr>
          <w:rFonts w:hint="eastAsia"/>
        </w:rPr>
        <w:t>提交人解释说，他已向</w:t>
      </w:r>
      <w:r w:rsidRPr="00332CB9">
        <w:rPr>
          <w:rFonts w:hint="eastAsia"/>
        </w:rPr>
        <w:t>巴拿马</w:t>
      </w:r>
      <w:r>
        <w:rPr>
          <w:rFonts w:hint="eastAsia"/>
        </w:rPr>
        <w:t>外交部和总统提交了进一步的遣返请求。</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4.3</w:t>
      </w:r>
      <w:r w:rsidR="00824593">
        <w:tab/>
      </w:r>
      <w:r>
        <w:rPr>
          <w:rFonts w:hint="eastAsia"/>
        </w:rPr>
        <w:t>提交人还解释说，</w:t>
      </w:r>
      <w:r>
        <w:rPr>
          <w:rFonts w:hint="eastAsia"/>
        </w:rPr>
        <w:t>2019</w:t>
      </w:r>
      <w:r>
        <w:rPr>
          <w:rFonts w:hint="eastAsia"/>
        </w:rPr>
        <w:t>年</w:t>
      </w:r>
      <w:r>
        <w:rPr>
          <w:rFonts w:hint="eastAsia"/>
        </w:rPr>
        <w:t>2</w:t>
      </w:r>
      <w:r>
        <w:rPr>
          <w:rFonts w:hint="eastAsia"/>
        </w:rPr>
        <w:t>月</w:t>
      </w:r>
      <w:r>
        <w:rPr>
          <w:rFonts w:hint="eastAsia"/>
        </w:rPr>
        <w:t>27</w:t>
      </w:r>
      <w:r>
        <w:rPr>
          <w:rFonts w:hint="eastAsia"/>
        </w:rPr>
        <w:t>日，贝宁常驻联合国日内瓦办事处代表团与巴拿马常驻联合国日内瓦办事处代表团联系，请求缔约国就提交人向委员会提交的来文提出意见。</w:t>
      </w:r>
    </w:p>
    <w:p w:rsidR="00053AE5" w:rsidRDefault="00053AE5" w:rsidP="00053AE5">
      <w:pPr>
        <w:pStyle w:val="SingleTxtGC"/>
        <w:tabs>
          <w:tab w:val="clear" w:pos="431"/>
          <w:tab w:val="clear" w:pos="1134"/>
          <w:tab w:val="clear" w:pos="1565"/>
          <w:tab w:val="clear" w:pos="1996"/>
          <w:tab w:val="clear" w:pos="2427"/>
          <w:tab w:val="left" w:pos="1701"/>
        </w:tabs>
      </w:pPr>
      <w:r>
        <w:rPr>
          <w:rFonts w:hint="eastAsia"/>
        </w:rPr>
        <w:t>4.4</w:t>
      </w:r>
      <w:r w:rsidR="00824593">
        <w:tab/>
      </w:r>
      <w:r>
        <w:rPr>
          <w:rFonts w:hint="eastAsia"/>
        </w:rPr>
        <w:t>提交人请求为其本人和其子女遭受的伤害提供</w:t>
      </w:r>
      <w:r>
        <w:rPr>
          <w:rFonts w:hint="eastAsia"/>
        </w:rPr>
        <w:t>180</w:t>
      </w:r>
      <w:r>
        <w:rPr>
          <w:rFonts w:hint="eastAsia"/>
        </w:rPr>
        <w:t>万美元的赔偿。</w:t>
      </w:r>
    </w:p>
    <w:p w:rsidR="00053AE5" w:rsidRPr="00CE6724" w:rsidRDefault="00824593" w:rsidP="00824593">
      <w:pPr>
        <w:pStyle w:val="H23GC"/>
      </w:pPr>
      <w:r>
        <w:lastRenderedPageBreak/>
        <w:tab/>
      </w:r>
      <w:r>
        <w:tab/>
      </w:r>
      <w:r w:rsidR="00053AE5" w:rsidRPr="00CE6724">
        <w:rPr>
          <w:rFonts w:hint="eastAsia"/>
        </w:rPr>
        <w:t>缔约国关于可否受理和案情实质的意见</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w:t>
      </w:r>
      <w:r w:rsidRPr="00DB71A3">
        <w:tab/>
      </w:r>
      <w:r w:rsidRPr="00183DED">
        <w:rPr>
          <w:rFonts w:hint="eastAsia"/>
        </w:rPr>
        <w:t>2019</w:t>
      </w:r>
      <w:r w:rsidRPr="00183DED">
        <w:rPr>
          <w:rFonts w:hint="eastAsia"/>
        </w:rPr>
        <w:t>年</w:t>
      </w:r>
      <w:r w:rsidRPr="00183DED">
        <w:rPr>
          <w:rFonts w:hint="eastAsia"/>
        </w:rPr>
        <w:t>8</w:t>
      </w:r>
      <w:r w:rsidRPr="00183DED">
        <w:rPr>
          <w:rFonts w:hint="eastAsia"/>
        </w:rPr>
        <w:t>月</w:t>
      </w:r>
      <w:r w:rsidRPr="00183DED">
        <w:rPr>
          <w:rFonts w:hint="eastAsia"/>
        </w:rPr>
        <w:t>16</w:t>
      </w:r>
      <w:r w:rsidRPr="00183DED">
        <w:rPr>
          <w:rFonts w:hint="eastAsia"/>
        </w:rPr>
        <w:t>日，缔约国提交了关于来文可否受理和案情实质的意见，其中辩称，根据《任择议定书》第</w:t>
      </w:r>
      <w:r>
        <w:rPr>
          <w:rFonts w:hint="eastAsia"/>
        </w:rPr>
        <w:t>5</w:t>
      </w:r>
      <w:r w:rsidRPr="00183DED">
        <w:rPr>
          <w:rFonts w:hint="eastAsia"/>
        </w:rPr>
        <w:t>条，由于提交人没有提供证据证明孩子同意由其代表他们提交来文，并且没有就其在未经同意的情况下即提交来文的行为进行辩护或作出解释，因此来文不可受理。</w:t>
      </w:r>
    </w:p>
    <w:p w:rsidR="00053AE5" w:rsidRDefault="00053AE5" w:rsidP="00053AE5">
      <w:pPr>
        <w:pStyle w:val="SingleTxtGC"/>
        <w:tabs>
          <w:tab w:val="clear" w:pos="431"/>
          <w:tab w:val="clear" w:pos="1134"/>
          <w:tab w:val="clear" w:pos="1565"/>
          <w:tab w:val="clear" w:pos="1996"/>
          <w:tab w:val="clear" w:pos="2427"/>
          <w:tab w:val="left" w:pos="1701"/>
        </w:tabs>
      </w:pPr>
      <w:r w:rsidRPr="00DB71A3">
        <w:t>5.2</w:t>
      </w:r>
      <w:r w:rsidRPr="00DB71A3">
        <w:tab/>
      </w:r>
      <w:r w:rsidRPr="00174E0E">
        <w:rPr>
          <w:rFonts w:hint="eastAsia"/>
        </w:rPr>
        <w:t>关于贝宁外交与合作部和贝宁驻古巴大使馆采取的外交步骤，缔约国表示，巴拿马外交部已将遣返儿童的国际司法协助请求转交总检察长办公室下属的国际事务高级检察官办公室和最高法院总秘书处，以决定该请求的可行性。缔约国注意到，巴拿马外交部已对贝宁</w:t>
      </w:r>
      <w:r>
        <w:rPr>
          <w:rFonts w:hint="eastAsia"/>
        </w:rPr>
        <w:t>有关机构</w:t>
      </w:r>
      <w:r w:rsidRPr="00174E0E">
        <w:rPr>
          <w:rFonts w:hint="eastAsia"/>
        </w:rPr>
        <w:t>作出答复，称其出于各种原因，无法同意他们的请求。关于这一点，巴拿马外交部指出，贝宁既不是《海牙公约》的缔约国，也未与巴拿马缔结任何有关打击非法转移儿童的双边协定，而且，任何主权权力对另一个主权权力都没有管辖权，因此，如果没有根据缔约国《司法典》第</w:t>
      </w:r>
      <w:r w:rsidRPr="00174E0E">
        <w:rPr>
          <w:rFonts w:hint="eastAsia"/>
        </w:rPr>
        <w:t>100</w:t>
      </w:r>
      <w:r w:rsidRPr="00174E0E">
        <w:rPr>
          <w:rFonts w:hint="eastAsia"/>
        </w:rPr>
        <w:t>条和第</w:t>
      </w:r>
      <w:r w:rsidRPr="00174E0E">
        <w:rPr>
          <w:rFonts w:hint="eastAsia"/>
        </w:rPr>
        <w:t>1420</w:t>
      </w:r>
      <w:r w:rsidRPr="00174E0E">
        <w:rPr>
          <w:rFonts w:hint="eastAsia"/>
        </w:rPr>
        <w:t>条向巴拿马最高法院第四庭</w:t>
      </w:r>
      <w:r w:rsidR="00824593">
        <w:rPr>
          <w:rFonts w:hint="eastAsia"/>
        </w:rPr>
        <w:t>(</w:t>
      </w:r>
      <w:r w:rsidRPr="00174E0E">
        <w:rPr>
          <w:rFonts w:hint="eastAsia"/>
        </w:rPr>
        <w:t>总</w:t>
      </w:r>
      <w:r>
        <w:rPr>
          <w:rFonts w:hint="eastAsia"/>
        </w:rPr>
        <w:t>务分院</w:t>
      </w:r>
      <w:r w:rsidR="00824593">
        <w:rPr>
          <w:rFonts w:hint="eastAsia"/>
        </w:rPr>
        <w:t>)</w:t>
      </w:r>
      <w:r w:rsidRPr="00174E0E">
        <w:rPr>
          <w:rFonts w:hint="eastAsia"/>
        </w:rPr>
        <w:t>提起关于承认和执行外国判决的诉讼，贝宁的判决就不能在巴拿马执行。因此，要请求执行外国判决，仅提供判决副本是不够的</w:t>
      </w:r>
      <w:r>
        <w:rPr>
          <w:rFonts w:hint="eastAsia"/>
        </w:rPr>
        <w:t>，</w:t>
      </w:r>
      <w:r w:rsidRPr="00174E0E">
        <w:rPr>
          <w:rFonts w:hint="eastAsia"/>
        </w:rPr>
        <w:t>必须首先</w:t>
      </w:r>
      <w:r>
        <w:rPr>
          <w:rFonts w:hint="eastAsia"/>
        </w:rPr>
        <w:t>取</w:t>
      </w:r>
      <w:r w:rsidRPr="00174E0E">
        <w:rPr>
          <w:rFonts w:hint="eastAsia"/>
        </w:rPr>
        <w:t>得</w:t>
      </w:r>
      <w:r>
        <w:rPr>
          <w:rFonts w:hint="eastAsia"/>
        </w:rPr>
        <w:t>强制</w:t>
      </w:r>
      <w:r w:rsidRPr="00174E0E">
        <w:rPr>
          <w:rFonts w:hint="eastAsia"/>
        </w:rPr>
        <w:t>执行令。</w:t>
      </w:r>
    </w:p>
    <w:p w:rsidR="00053AE5" w:rsidRDefault="00053AE5" w:rsidP="00053AE5">
      <w:pPr>
        <w:pStyle w:val="SingleTxtGC"/>
        <w:tabs>
          <w:tab w:val="clear" w:pos="431"/>
          <w:tab w:val="clear" w:pos="1134"/>
          <w:tab w:val="clear" w:pos="1565"/>
          <w:tab w:val="clear" w:pos="1996"/>
          <w:tab w:val="clear" w:pos="2427"/>
          <w:tab w:val="left" w:pos="1701"/>
        </w:tabs>
      </w:pPr>
      <w:r w:rsidRPr="00DB71A3">
        <w:t>5.3</w:t>
      </w:r>
      <w:r w:rsidRPr="00DB71A3">
        <w:tab/>
      </w:r>
      <w:r w:rsidRPr="00174E0E">
        <w:rPr>
          <w:rFonts w:hint="eastAsia"/>
        </w:rPr>
        <w:t>缔约国明确指出，提交人提出的向外交部提起关于承认和执行外国判决的诉讼请求之所以被驳回，是因为此类诉讼的主管机构是最高法院第四庭。</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5.4</w:t>
      </w:r>
      <w:r w:rsidRPr="00DB71A3">
        <w:tab/>
      </w:r>
      <w:r w:rsidRPr="00E850BC">
        <w:rPr>
          <w:rFonts w:hint="eastAsia"/>
        </w:rPr>
        <w:t>关于这一点，缔约国指出，巴拿马驻巴黎领事馆于</w:t>
      </w:r>
      <w:r w:rsidRPr="00E850BC">
        <w:rPr>
          <w:rFonts w:hint="eastAsia"/>
        </w:rPr>
        <w:t>2016</w:t>
      </w:r>
      <w:r w:rsidRPr="00E850BC">
        <w:rPr>
          <w:rFonts w:hint="eastAsia"/>
        </w:rPr>
        <w:t>年</w:t>
      </w:r>
      <w:r w:rsidRPr="00E850BC">
        <w:rPr>
          <w:rFonts w:hint="eastAsia"/>
        </w:rPr>
        <w:t>5</w:t>
      </w:r>
      <w:r w:rsidRPr="00E850BC">
        <w:rPr>
          <w:rFonts w:hint="eastAsia"/>
        </w:rPr>
        <w:t>月</w:t>
      </w:r>
      <w:r w:rsidRPr="00E850BC">
        <w:rPr>
          <w:rFonts w:hint="eastAsia"/>
        </w:rPr>
        <w:t>4</w:t>
      </w:r>
      <w:r w:rsidRPr="00E850BC">
        <w:rPr>
          <w:rFonts w:hint="eastAsia"/>
        </w:rPr>
        <w:t>日向巴拿马外交部提交了关于承认和执行外国判决的国际司法援助请求，且该请求已于</w:t>
      </w:r>
      <w:r w:rsidRPr="00E850BC">
        <w:rPr>
          <w:rFonts w:hint="eastAsia"/>
        </w:rPr>
        <w:t>2016</w:t>
      </w:r>
      <w:r w:rsidRPr="00E850BC">
        <w:rPr>
          <w:rFonts w:hint="eastAsia"/>
        </w:rPr>
        <w:t>年</w:t>
      </w:r>
      <w:r w:rsidRPr="00E850BC">
        <w:rPr>
          <w:rFonts w:hint="eastAsia"/>
        </w:rPr>
        <w:t>6</w:t>
      </w:r>
      <w:r w:rsidRPr="00E850BC">
        <w:rPr>
          <w:rFonts w:hint="eastAsia"/>
        </w:rPr>
        <w:t>月</w:t>
      </w:r>
      <w:r w:rsidRPr="00E850BC">
        <w:rPr>
          <w:rFonts w:hint="eastAsia"/>
        </w:rPr>
        <w:t>13</w:t>
      </w:r>
      <w:r w:rsidRPr="00E850BC">
        <w:rPr>
          <w:rFonts w:hint="eastAsia"/>
        </w:rPr>
        <w:t>日转交最高法院。</w:t>
      </w:r>
      <w:r w:rsidRPr="00E850BC">
        <w:rPr>
          <w:rFonts w:hint="eastAsia"/>
        </w:rPr>
        <w:t>2018</w:t>
      </w:r>
      <w:r w:rsidRPr="00E850BC">
        <w:rPr>
          <w:rFonts w:hint="eastAsia"/>
        </w:rPr>
        <w:t>年</w:t>
      </w:r>
      <w:r w:rsidRPr="00E850BC">
        <w:rPr>
          <w:rFonts w:hint="eastAsia"/>
        </w:rPr>
        <w:t>1</w:t>
      </w:r>
      <w:r w:rsidRPr="00E850BC">
        <w:rPr>
          <w:rFonts w:hint="eastAsia"/>
        </w:rPr>
        <w:t>月</w:t>
      </w:r>
      <w:r w:rsidRPr="00E850BC">
        <w:rPr>
          <w:rFonts w:hint="eastAsia"/>
        </w:rPr>
        <w:t>21</w:t>
      </w:r>
      <w:r w:rsidRPr="00E850BC">
        <w:rPr>
          <w:rFonts w:hint="eastAsia"/>
        </w:rPr>
        <w:t>日，第四庭宣布贝宁法院判决不可执行，理由是巴拿马法律禁止承认和执行</w:t>
      </w:r>
      <w:r>
        <w:rPr>
          <w:rFonts w:hint="eastAsia"/>
        </w:rPr>
        <w:t>在</w:t>
      </w:r>
      <w:r w:rsidRPr="00E850BC">
        <w:rPr>
          <w:rFonts w:hint="eastAsia"/>
        </w:rPr>
        <w:t>不出庭或缺席</w:t>
      </w:r>
      <w:r>
        <w:rPr>
          <w:rFonts w:hint="eastAsia"/>
        </w:rPr>
        <w:t>情况下作出</w:t>
      </w:r>
      <w:r w:rsidRPr="00E850BC">
        <w:rPr>
          <w:rFonts w:hint="eastAsia"/>
        </w:rPr>
        <w:t>的外国判决。</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5.5</w:t>
      </w:r>
      <w:r w:rsidRPr="00DB71A3">
        <w:tab/>
      </w:r>
      <w:r w:rsidRPr="00E850BC">
        <w:rPr>
          <w:rFonts w:hint="eastAsia"/>
        </w:rPr>
        <w:t>2018</w:t>
      </w:r>
      <w:r w:rsidRPr="00E850BC">
        <w:rPr>
          <w:rFonts w:hint="eastAsia"/>
        </w:rPr>
        <w:t>年</w:t>
      </w:r>
      <w:r w:rsidRPr="00E850BC">
        <w:rPr>
          <w:rFonts w:hint="eastAsia"/>
        </w:rPr>
        <w:t>5</w:t>
      </w:r>
      <w:r w:rsidRPr="00E850BC">
        <w:rPr>
          <w:rFonts w:hint="eastAsia"/>
        </w:rPr>
        <w:t>月</w:t>
      </w:r>
      <w:r w:rsidRPr="00E850BC">
        <w:rPr>
          <w:rFonts w:hint="eastAsia"/>
        </w:rPr>
        <w:t>3</w:t>
      </w:r>
      <w:r w:rsidRPr="00E850BC">
        <w:rPr>
          <w:rFonts w:hint="eastAsia"/>
        </w:rPr>
        <w:t>日，提交人通过外交渠道再次提出关于遣返三名儿童的申请。</w:t>
      </w:r>
      <w:r w:rsidRPr="00E850BC">
        <w:rPr>
          <w:rFonts w:hint="eastAsia"/>
        </w:rPr>
        <w:t>2018</w:t>
      </w:r>
      <w:r w:rsidRPr="00E850BC">
        <w:rPr>
          <w:rFonts w:hint="eastAsia"/>
        </w:rPr>
        <w:t>年</w:t>
      </w:r>
      <w:r w:rsidRPr="00E850BC">
        <w:rPr>
          <w:rFonts w:hint="eastAsia"/>
        </w:rPr>
        <w:t>5</w:t>
      </w:r>
      <w:r w:rsidRPr="00E850BC">
        <w:rPr>
          <w:rFonts w:hint="eastAsia"/>
        </w:rPr>
        <w:t>月</w:t>
      </w:r>
      <w:r w:rsidRPr="00E850BC">
        <w:rPr>
          <w:rFonts w:hint="eastAsia"/>
        </w:rPr>
        <w:t>10</w:t>
      </w:r>
      <w:r w:rsidRPr="00E850BC">
        <w:rPr>
          <w:rFonts w:hint="eastAsia"/>
        </w:rPr>
        <w:t>日，巴拿马外交部请求最高法院总秘书处提供</w:t>
      </w:r>
      <w:r w:rsidRPr="00E850BC">
        <w:rPr>
          <w:rFonts w:hint="eastAsia"/>
        </w:rPr>
        <w:t>2018</w:t>
      </w:r>
      <w:r w:rsidRPr="00E850BC">
        <w:rPr>
          <w:rFonts w:hint="eastAsia"/>
        </w:rPr>
        <w:t>年</w:t>
      </w:r>
      <w:r w:rsidRPr="00E850BC">
        <w:rPr>
          <w:rFonts w:hint="eastAsia"/>
        </w:rPr>
        <w:t>1</w:t>
      </w:r>
      <w:r w:rsidRPr="00E850BC">
        <w:rPr>
          <w:rFonts w:hint="eastAsia"/>
        </w:rPr>
        <w:t>月</w:t>
      </w:r>
      <w:r w:rsidRPr="00E850BC">
        <w:rPr>
          <w:rFonts w:hint="eastAsia"/>
        </w:rPr>
        <w:t>21</w:t>
      </w:r>
      <w:r w:rsidRPr="00E850BC">
        <w:rPr>
          <w:rFonts w:hint="eastAsia"/>
        </w:rPr>
        <w:t>日关于拒绝执行外国判决的认证判决副本，并于</w:t>
      </w:r>
      <w:r w:rsidRPr="00E850BC">
        <w:rPr>
          <w:rFonts w:hint="eastAsia"/>
        </w:rPr>
        <w:t>2018</w:t>
      </w:r>
      <w:r w:rsidRPr="00E850BC">
        <w:rPr>
          <w:rFonts w:hint="eastAsia"/>
        </w:rPr>
        <w:t>年</w:t>
      </w:r>
      <w:r w:rsidRPr="00E850BC">
        <w:rPr>
          <w:rFonts w:hint="eastAsia"/>
        </w:rPr>
        <w:t>6</w:t>
      </w:r>
      <w:r w:rsidRPr="00E850BC">
        <w:rPr>
          <w:rFonts w:hint="eastAsia"/>
        </w:rPr>
        <w:t>月</w:t>
      </w:r>
      <w:r w:rsidRPr="00E850BC">
        <w:rPr>
          <w:rFonts w:hint="eastAsia"/>
        </w:rPr>
        <w:t>4</w:t>
      </w:r>
      <w:r w:rsidRPr="00E850BC">
        <w:rPr>
          <w:rFonts w:hint="eastAsia"/>
        </w:rPr>
        <w:t>日将其送交提交人。</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5.6</w:t>
      </w:r>
      <w:r w:rsidRPr="00DB71A3">
        <w:tab/>
      </w:r>
      <w:r w:rsidRPr="00F32586">
        <w:rPr>
          <w:rFonts w:hint="eastAsia"/>
          <w:spacing w:val="6"/>
        </w:rPr>
        <w:t>关于损害家庭和婚姻状况的罪行</w:t>
      </w:r>
      <w:r w:rsidRPr="00E850BC">
        <w:rPr>
          <w:rFonts w:hint="eastAsia"/>
        </w:rPr>
        <w:t>，特别是家庭暴力和虐待儿童的诉讼，缔约国指出，审理案件的法院参考了《美洲防止、惩罚和根除对妇女暴力行为公约》，并且在一开始就表示，“一旦确定了刑事案件的事实，就迫切需要采取保护措施</w:t>
      </w:r>
      <w:r>
        <w:rPr>
          <w:rFonts w:hint="eastAsia"/>
        </w:rPr>
        <w:t>应</w:t>
      </w:r>
      <w:r w:rsidRPr="00E850BC">
        <w:rPr>
          <w:rFonts w:hint="eastAsia"/>
        </w:rPr>
        <w:t>对导致犯罪受害者提出申诉的攻击</w:t>
      </w:r>
      <w:r>
        <w:rPr>
          <w:rFonts w:hint="eastAsia"/>
        </w:rPr>
        <w:t>行为</w:t>
      </w:r>
      <w:r w:rsidRPr="00E850BC">
        <w:rPr>
          <w:rFonts w:hint="eastAsia"/>
        </w:rPr>
        <w:t>，以保证她的心灵安宁和安全”。然而</w:t>
      </w:r>
      <w:r>
        <w:rPr>
          <w:rFonts w:hint="eastAsia"/>
        </w:rPr>
        <w:t>，</w:t>
      </w:r>
      <w:r w:rsidRPr="00E850BC">
        <w:rPr>
          <w:rFonts w:hint="eastAsia"/>
        </w:rPr>
        <w:t>在此</w:t>
      </w:r>
      <w:r w:rsidRPr="00F32586">
        <w:rPr>
          <w:rFonts w:hint="eastAsia"/>
          <w:spacing w:val="6"/>
        </w:rPr>
        <w:t>之后，巴拿马第一司法</w:t>
      </w:r>
      <w:r w:rsidRPr="00E850BC">
        <w:rPr>
          <w:rFonts w:hint="eastAsia"/>
        </w:rPr>
        <w:t>辖区第十一巡回</w:t>
      </w:r>
      <w:r w:rsidRPr="00F32586">
        <w:rPr>
          <w:rFonts w:hint="eastAsia"/>
          <w:spacing w:val="6"/>
        </w:rPr>
        <w:t>刑事法院于</w:t>
      </w:r>
      <w:r w:rsidRPr="00F32586">
        <w:rPr>
          <w:rFonts w:hint="eastAsia"/>
          <w:spacing w:val="6"/>
        </w:rPr>
        <w:t>2017</w:t>
      </w:r>
      <w:r w:rsidRPr="00E850BC">
        <w:rPr>
          <w:rFonts w:hint="eastAsia"/>
        </w:rPr>
        <w:t>年</w:t>
      </w:r>
      <w:r w:rsidRPr="00E850BC">
        <w:rPr>
          <w:rFonts w:hint="eastAsia"/>
        </w:rPr>
        <w:t>6</w:t>
      </w:r>
      <w:r w:rsidRPr="00E850BC">
        <w:rPr>
          <w:rFonts w:hint="eastAsia"/>
        </w:rPr>
        <w:t>月</w:t>
      </w:r>
      <w:r w:rsidRPr="00E850BC">
        <w:rPr>
          <w:rFonts w:hint="eastAsia"/>
        </w:rPr>
        <w:t>8</w:t>
      </w:r>
      <w:r w:rsidRPr="00E850BC">
        <w:rPr>
          <w:rFonts w:hint="eastAsia"/>
        </w:rPr>
        <w:t>日作出关于中止诉讼的最终</w:t>
      </w:r>
      <w:r>
        <w:rPr>
          <w:rFonts w:hint="eastAsia"/>
        </w:rPr>
        <w:t>裁</w:t>
      </w:r>
      <w:r w:rsidRPr="00E850BC">
        <w:rPr>
          <w:rFonts w:hint="eastAsia"/>
        </w:rPr>
        <w:t>定，使诉讼程序告一段落，理由是存在无法进行刑事起诉的</w:t>
      </w:r>
      <w:r>
        <w:rPr>
          <w:rFonts w:hint="eastAsia"/>
        </w:rPr>
        <w:t>理由</w:t>
      </w:r>
      <w:r w:rsidRPr="00E850BC">
        <w:rPr>
          <w:rFonts w:hint="eastAsia"/>
        </w:rPr>
        <w:t>。因此，缔约国驳回了提交人关于公诉机关与孩子母亲串通勾结的主张。</w:t>
      </w:r>
    </w:p>
    <w:p w:rsidR="00053AE5" w:rsidRDefault="00053AE5" w:rsidP="00053AE5">
      <w:pPr>
        <w:pStyle w:val="SingleTxtGC"/>
        <w:tabs>
          <w:tab w:val="clear" w:pos="431"/>
          <w:tab w:val="clear" w:pos="1134"/>
          <w:tab w:val="clear" w:pos="1565"/>
          <w:tab w:val="clear" w:pos="1996"/>
          <w:tab w:val="clear" w:pos="2427"/>
          <w:tab w:val="left" w:pos="1701"/>
        </w:tabs>
      </w:pPr>
      <w:r w:rsidRPr="00DB71A3">
        <w:t>5.7</w:t>
      </w:r>
      <w:r w:rsidRPr="00DB71A3">
        <w:tab/>
      </w:r>
      <w:r w:rsidRPr="00E850BC">
        <w:rPr>
          <w:rFonts w:hint="eastAsia"/>
        </w:rPr>
        <w:t>孩子</w:t>
      </w:r>
      <w:r>
        <w:rPr>
          <w:rFonts w:hint="eastAsia"/>
        </w:rPr>
        <w:t>的</w:t>
      </w:r>
      <w:r w:rsidRPr="00E850BC">
        <w:rPr>
          <w:rFonts w:hint="eastAsia"/>
        </w:rPr>
        <w:t>母亲向巴拿马第一司法辖区第二家庭法院提出了关于监护权、抚养权和探视权的申请，</w:t>
      </w:r>
      <w:r>
        <w:rPr>
          <w:rFonts w:hint="eastAsia"/>
        </w:rPr>
        <w:t>请</w:t>
      </w:r>
      <w:r w:rsidRPr="00E850BC">
        <w:rPr>
          <w:rFonts w:hint="eastAsia"/>
        </w:rPr>
        <w:t>求法院作出阻止孩子离境的裁决，关于这一点，缔约国指出，法院在接受诉讼之后下令，一名由法院指定的社会工作者应当访问这位母亲的住处，并将此事告知位于贝宁的提交人。法院表示，“由于关于阻止未成年人离开该国的请求是一项旨在保护儿童最大利益的措施”，法院将根据《家庭法》第</w:t>
      </w:r>
      <w:r w:rsidRPr="00E850BC">
        <w:rPr>
          <w:rFonts w:hint="eastAsia"/>
        </w:rPr>
        <w:t>766</w:t>
      </w:r>
      <w:r w:rsidRPr="00E850BC">
        <w:rPr>
          <w:rFonts w:hint="eastAsia"/>
        </w:rPr>
        <w:t>条同意该请求。因此，法院将孩子的临时监护权和抚养责任分配给母亲，下令阻止他们离开该国，决定不安排提交人探视孩子，并推迟就提交人关于允许其持续与孩子沟通</w:t>
      </w:r>
      <w:r>
        <w:rPr>
          <w:rFonts w:hint="eastAsia"/>
        </w:rPr>
        <w:t>联系</w:t>
      </w:r>
      <w:r w:rsidRPr="00E850BC">
        <w:rPr>
          <w:rFonts w:hint="eastAsia"/>
        </w:rPr>
        <w:t>的请求作出裁决，直至获得进一步证据。</w:t>
      </w:r>
    </w:p>
    <w:p w:rsidR="00053AE5" w:rsidRDefault="00053AE5" w:rsidP="00053AE5">
      <w:pPr>
        <w:pStyle w:val="SingleTxtGC"/>
        <w:tabs>
          <w:tab w:val="clear" w:pos="431"/>
          <w:tab w:val="clear" w:pos="1134"/>
          <w:tab w:val="clear" w:pos="1565"/>
          <w:tab w:val="clear" w:pos="1996"/>
          <w:tab w:val="clear" w:pos="2427"/>
          <w:tab w:val="left" w:pos="1701"/>
        </w:tabs>
      </w:pPr>
      <w:r w:rsidRPr="00DB71A3">
        <w:lastRenderedPageBreak/>
        <w:t>5.8</w:t>
      </w:r>
      <w:r w:rsidRPr="00DB71A3">
        <w:tab/>
      </w:r>
      <w:r>
        <w:rPr>
          <w:rFonts w:hint="eastAsia"/>
        </w:rPr>
        <w:t>缔约国明确指出，提交人提出的请求是，允许其通过技术手段，与孩子直接进行亲身且持续的沟通联系。</w:t>
      </w:r>
      <w:r>
        <w:rPr>
          <w:rFonts w:hint="eastAsia"/>
        </w:rPr>
        <w:t>2016</w:t>
      </w:r>
      <w:r>
        <w:rPr>
          <w:rFonts w:hint="eastAsia"/>
        </w:rPr>
        <w:t>年</w:t>
      </w:r>
      <w:r>
        <w:rPr>
          <w:rFonts w:hint="eastAsia"/>
        </w:rPr>
        <w:t>8</w:t>
      </w:r>
      <w:r>
        <w:rPr>
          <w:rFonts w:hint="eastAsia"/>
        </w:rPr>
        <w:t>月</w:t>
      </w:r>
      <w:r>
        <w:rPr>
          <w:rFonts w:hint="eastAsia"/>
        </w:rPr>
        <w:t>29</w:t>
      </w:r>
      <w:r>
        <w:rPr>
          <w:rFonts w:hint="eastAsia"/>
        </w:rPr>
        <w:t>日，以符合儿童的最大利益为依据，法院决定允许提交人使用通信技术，明确在工作日和周末可以通过哪些形式进行沟通联系，并且澄清，在对案情实质作出裁决之前，所有对话都将由孩子的外祖父加以监督，“以避免出现任何问题或对孩子使用不恰当的语言，从而确保以符合其最大利益的方式对儿童进行保护”。</w:t>
      </w:r>
      <w:r>
        <w:rPr>
          <w:rFonts w:hint="eastAsia"/>
        </w:rPr>
        <w:t>2016</w:t>
      </w:r>
      <w:r>
        <w:rPr>
          <w:rFonts w:hint="eastAsia"/>
        </w:rPr>
        <w:t>年</w:t>
      </w:r>
      <w:r>
        <w:rPr>
          <w:rFonts w:hint="eastAsia"/>
        </w:rPr>
        <w:t>11</w:t>
      </w:r>
      <w:r>
        <w:rPr>
          <w:rFonts w:hint="eastAsia"/>
        </w:rPr>
        <w:t>月</w:t>
      </w:r>
      <w:r>
        <w:rPr>
          <w:rFonts w:hint="eastAsia"/>
        </w:rPr>
        <w:t>11</w:t>
      </w:r>
      <w:r>
        <w:rPr>
          <w:rFonts w:hint="eastAsia"/>
        </w:rPr>
        <w:t>日，法院收到来自提交人的一项特别请求，即要求使用法语与其孩子进行沟通联系。法院驳回了这项请求，理由是“对访问进行监督需要监督者通晓所使用的语言”，而现实情况是负责监督的人不懂法语，而提交人和孩子都说西班牙语。</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5.9</w:t>
      </w:r>
      <w:r w:rsidRPr="00DB71A3">
        <w:tab/>
      </w:r>
      <w:r w:rsidRPr="00FE768A">
        <w:rPr>
          <w:rFonts w:hint="eastAsia"/>
        </w:rPr>
        <w:t>随后，在</w:t>
      </w:r>
      <w:r w:rsidRPr="00FE768A">
        <w:rPr>
          <w:rFonts w:hint="eastAsia"/>
        </w:rPr>
        <w:t>2017</w:t>
      </w:r>
      <w:r w:rsidRPr="00FE768A">
        <w:rPr>
          <w:rFonts w:hint="eastAsia"/>
        </w:rPr>
        <w:t>年</w:t>
      </w:r>
      <w:r w:rsidRPr="00FE768A">
        <w:rPr>
          <w:rFonts w:hint="eastAsia"/>
        </w:rPr>
        <w:t>2</w:t>
      </w:r>
      <w:r w:rsidRPr="00FE768A">
        <w:rPr>
          <w:rFonts w:hint="eastAsia"/>
        </w:rPr>
        <w:t>月</w:t>
      </w:r>
      <w:r w:rsidRPr="00FE768A">
        <w:rPr>
          <w:rFonts w:hint="eastAsia"/>
        </w:rPr>
        <w:t>16</w:t>
      </w:r>
      <w:r w:rsidRPr="00FE768A">
        <w:rPr>
          <w:rFonts w:hint="eastAsia"/>
        </w:rPr>
        <w:t>日的</w:t>
      </w:r>
      <w:r>
        <w:rPr>
          <w:rFonts w:hint="eastAsia"/>
        </w:rPr>
        <w:t>裁决</w:t>
      </w:r>
      <w:r w:rsidRPr="00FE768A">
        <w:rPr>
          <w:rFonts w:hint="eastAsia"/>
        </w:rPr>
        <w:t>中，法院就提交人提出关于撤销</w:t>
      </w:r>
      <w:r>
        <w:rPr>
          <w:rFonts w:hint="eastAsia"/>
        </w:rPr>
        <w:t>诉讼</w:t>
      </w:r>
      <w:r w:rsidRPr="00FE768A">
        <w:rPr>
          <w:rFonts w:hint="eastAsia"/>
        </w:rPr>
        <w:t>的请求作出裁决，其中提交人</w:t>
      </w:r>
      <w:r>
        <w:rPr>
          <w:rFonts w:hint="eastAsia"/>
        </w:rPr>
        <w:t>请</w:t>
      </w:r>
      <w:r w:rsidRPr="00FE768A">
        <w:rPr>
          <w:rFonts w:hint="eastAsia"/>
        </w:rPr>
        <w:t>求法院宣布</w:t>
      </w:r>
      <w:r>
        <w:rPr>
          <w:rFonts w:hint="eastAsia"/>
        </w:rPr>
        <w:t>全部</w:t>
      </w:r>
      <w:r w:rsidRPr="00FE768A">
        <w:rPr>
          <w:rFonts w:hint="eastAsia"/>
        </w:rPr>
        <w:t>诉讼无效，同时剥夺孩子母亲的临时监护权。缔约国表示，法院审查了提交人提出的每一点并作出答复，且特别指出：提交人已经前往法院，亲自收到了关于此项决定的通知，因此，不再需要签发调查委托书；公诉机关参与了诉讼；法院有权处理关于监护权的申请，理由是母亲和孩子都是巴拿马国民，并且目前在该国居住。</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5.10</w:t>
      </w:r>
      <w:r w:rsidRPr="00DB71A3">
        <w:tab/>
      </w:r>
      <w:r w:rsidRPr="008358E8">
        <w:rPr>
          <w:rFonts w:hint="eastAsia"/>
        </w:rPr>
        <w:t>缔约国还</w:t>
      </w:r>
      <w:r>
        <w:rPr>
          <w:rFonts w:hint="eastAsia"/>
        </w:rPr>
        <w:t>指出</w:t>
      </w:r>
      <w:r w:rsidRPr="008358E8">
        <w:rPr>
          <w:rFonts w:hint="eastAsia"/>
        </w:rPr>
        <w:t>，专门处理民事和家庭事务的司法辖区检察官办公室在其向法院提出的最后建议中，建议法院邀请孩子出席口头听证会，以便确定他们与父亲利用</w:t>
      </w:r>
      <w:r w:rsidRPr="00CB0423">
        <w:rPr>
          <w:rFonts w:hint="eastAsia"/>
          <w:spacing w:val="-4"/>
        </w:rPr>
        <w:t>技术手段进行的交流情况。</w:t>
      </w:r>
      <w:r w:rsidRPr="00CB0423">
        <w:rPr>
          <w:rFonts w:hint="eastAsia"/>
          <w:spacing w:val="-4"/>
        </w:rPr>
        <w:t>2017</w:t>
      </w:r>
      <w:r w:rsidRPr="00CB0423">
        <w:rPr>
          <w:rFonts w:hint="eastAsia"/>
          <w:spacing w:val="-4"/>
        </w:rPr>
        <w:t>年</w:t>
      </w:r>
      <w:r w:rsidRPr="00CB0423">
        <w:rPr>
          <w:rFonts w:hint="eastAsia"/>
          <w:spacing w:val="-4"/>
        </w:rPr>
        <w:t>5</w:t>
      </w:r>
      <w:r w:rsidRPr="00CB0423">
        <w:rPr>
          <w:rFonts w:hint="eastAsia"/>
          <w:spacing w:val="-4"/>
        </w:rPr>
        <w:t>月</w:t>
      </w:r>
      <w:r w:rsidRPr="00CB0423">
        <w:rPr>
          <w:rFonts w:hint="eastAsia"/>
          <w:spacing w:val="-4"/>
        </w:rPr>
        <w:t>23</w:t>
      </w:r>
      <w:r w:rsidRPr="00CB0423">
        <w:rPr>
          <w:rFonts w:hint="eastAsia"/>
          <w:spacing w:val="-4"/>
        </w:rPr>
        <w:t>日，预定于</w:t>
      </w:r>
      <w:r w:rsidRPr="00CB0423">
        <w:rPr>
          <w:rFonts w:hint="eastAsia"/>
          <w:spacing w:val="-4"/>
        </w:rPr>
        <w:t>2017</w:t>
      </w:r>
      <w:r w:rsidRPr="008358E8">
        <w:rPr>
          <w:rFonts w:hint="eastAsia"/>
        </w:rPr>
        <w:t>年</w:t>
      </w:r>
      <w:r w:rsidRPr="008358E8">
        <w:rPr>
          <w:rFonts w:hint="eastAsia"/>
        </w:rPr>
        <w:t>6</w:t>
      </w:r>
      <w:r w:rsidRPr="008358E8">
        <w:rPr>
          <w:rFonts w:hint="eastAsia"/>
        </w:rPr>
        <w:t>月</w:t>
      </w:r>
      <w:r w:rsidRPr="008358E8">
        <w:rPr>
          <w:rFonts w:hint="eastAsia"/>
        </w:rPr>
        <w:t>26</w:t>
      </w:r>
      <w:r w:rsidRPr="008358E8">
        <w:rPr>
          <w:rFonts w:hint="eastAsia"/>
        </w:rPr>
        <w:t>日在有</w:t>
      </w:r>
      <w:r w:rsidRPr="00F32586">
        <w:rPr>
          <w:rFonts w:hint="eastAsia"/>
          <w:spacing w:val="6"/>
        </w:rPr>
        <w:t>由法院任命的社会工作者</w:t>
      </w:r>
      <w:r w:rsidRPr="008358E8">
        <w:rPr>
          <w:rFonts w:hint="eastAsia"/>
        </w:rPr>
        <w:t>在场的情况下与孩子进行讨论。在讨论过程中，其中一个孩子</w:t>
      </w:r>
      <w:r w:rsidRPr="008358E8">
        <w:rPr>
          <w:rFonts w:hint="eastAsia"/>
        </w:rPr>
        <w:t>F.F.</w:t>
      </w:r>
      <w:r w:rsidRPr="008358E8">
        <w:rPr>
          <w:rFonts w:hint="eastAsia"/>
        </w:rPr>
        <w:t>表示，</w:t>
      </w:r>
      <w:r>
        <w:rPr>
          <w:rFonts w:hint="eastAsia"/>
        </w:rPr>
        <w:t>尽管</w:t>
      </w:r>
      <w:r w:rsidRPr="008358E8">
        <w:rPr>
          <w:rFonts w:hint="eastAsia"/>
        </w:rPr>
        <w:t>父亲</w:t>
      </w:r>
      <w:r>
        <w:rPr>
          <w:rFonts w:hint="eastAsia"/>
        </w:rPr>
        <w:t>知道</w:t>
      </w:r>
      <w:r w:rsidRPr="00D24EAA">
        <w:rPr>
          <w:rFonts w:hint="eastAsia"/>
        </w:rPr>
        <w:t>外祖父不懂法语</w:t>
      </w:r>
      <w:r>
        <w:rPr>
          <w:rFonts w:hint="eastAsia"/>
        </w:rPr>
        <w:t>，他仍</w:t>
      </w:r>
      <w:r w:rsidRPr="008358E8">
        <w:rPr>
          <w:rFonts w:hint="eastAsia"/>
        </w:rPr>
        <w:t>用法语与</w:t>
      </w:r>
      <w:r>
        <w:rPr>
          <w:rFonts w:hint="eastAsia"/>
        </w:rPr>
        <w:t>孩子们</w:t>
      </w:r>
      <w:r w:rsidRPr="008358E8">
        <w:rPr>
          <w:rFonts w:hint="eastAsia"/>
        </w:rPr>
        <w:t>交谈，此外，父亲还抱怨这种沟通</w:t>
      </w:r>
      <w:r>
        <w:rPr>
          <w:rFonts w:hint="eastAsia"/>
        </w:rPr>
        <w:t>联系</w:t>
      </w:r>
      <w:r w:rsidRPr="008358E8">
        <w:rPr>
          <w:rFonts w:hint="eastAsia"/>
        </w:rPr>
        <w:t>需要付费，他还告诉孩子们，他们不必入学，因为他们很快就会回到贝宁，与父亲生活在一起。此外，另一个孩子</w:t>
      </w:r>
      <w:r w:rsidRPr="008358E8">
        <w:rPr>
          <w:rFonts w:hint="eastAsia"/>
        </w:rPr>
        <w:t>T.F.</w:t>
      </w:r>
      <w:r w:rsidRPr="008358E8">
        <w:rPr>
          <w:rFonts w:hint="eastAsia"/>
        </w:rPr>
        <w:t>表示，他们与父亲的对话枯燥无味，并不愉快，而且他还威胁和侮辱他们在巴拿马的家人，为此她感到心烦意乱，也不想学习。她还补充说：“我们请他冷静下来，但他一直在大喊大叫，他这样做是因为他认为我们不应该在巴拿马</w:t>
      </w:r>
      <w:r>
        <w:rPr>
          <w:rFonts w:hint="eastAsia"/>
        </w:rPr>
        <w:t>住</w:t>
      </w:r>
      <w:r w:rsidRPr="008358E8">
        <w:rPr>
          <w:rFonts w:hint="eastAsia"/>
        </w:rPr>
        <w:t>，但我觉得在巴拿马</w:t>
      </w:r>
      <w:r w:rsidRPr="00CB0423">
        <w:rPr>
          <w:rFonts w:hint="eastAsia"/>
          <w:spacing w:val="-4"/>
        </w:rPr>
        <w:t>更安全，因为他一直是一个非常暴力的</w:t>
      </w:r>
      <w:r w:rsidRPr="008358E8">
        <w:rPr>
          <w:rFonts w:hint="eastAsia"/>
        </w:rPr>
        <w:t>人。</w:t>
      </w:r>
      <w:r w:rsidRPr="008358E8">
        <w:rPr>
          <w:rFonts w:hint="eastAsia"/>
        </w:rPr>
        <w:t>[</w:t>
      </w:r>
      <w:r w:rsidRPr="008358E8">
        <w:rPr>
          <w:rFonts w:hint="eastAsia"/>
        </w:rPr>
        <w:t>……</w:t>
      </w:r>
      <w:r w:rsidRPr="008358E8">
        <w:rPr>
          <w:rFonts w:hint="eastAsia"/>
        </w:rPr>
        <w:t>]</w:t>
      </w:r>
      <w:r w:rsidRPr="008358E8">
        <w:rPr>
          <w:rFonts w:hint="eastAsia"/>
        </w:rPr>
        <w:t>爸爸会为了一些鸡毛蒜皮的小事打我，也会打妈妈。在跟爸爸通话时，我有一种自己还在非洲的感觉”</w:t>
      </w:r>
      <w:r w:rsidR="00824593">
        <w:rPr>
          <w:rFonts w:hint="eastAsia"/>
        </w:rPr>
        <w:t>。</w:t>
      </w:r>
      <w:r w:rsidRPr="008358E8">
        <w:rPr>
          <w:rFonts w:hint="eastAsia"/>
        </w:rPr>
        <w:t>因此，法院向提交人发出警告，敦促他反思自己的行为，确保所有沟通</w:t>
      </w:r>
      <w:r>
        <w:rPr>
          <w:rFonts w:hint="eastAsia"/>
        </w:rPr>
        <w:t>联系</w:t>
      </w:r>
      <w:r w:rsidRPr="008358E8">
        <w:rPr>
          <w:rFonts w:hint="eastAsia"/>
        </w:rPr>
        <w:t>都用西班牙语，并且不要让他的个人利益凌驾于孩子的安全和情绪稳定之上。</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5.11</w:t>
      </w:r>
      <w:r w:rsidRPr="00DB71A3">
        <w:tab/>
      </w:r>
      <w:r w:rsidRPr="008358E8">
        <w:rPr>
          <w:rFonts w:hint="eastAsia"/>
        </w:rPr>
        <w:t>此外，缔约国解释称，在</w:t>
      </w:r>
      <w:r w:rsidRPr="008358E8">
        <w:rPr>
          <w:rFonts w:hint="eastAsia"/>
        </w:rPr>
        <w:t>2017</w:t>
      </w:r>
      <w:r w:rsidRPr="008358E8">
        <w:rPr>
          <w:rFonts w:hint="eastAsia"/>
        </w:rPr>
        <w:t>年</w:t>
      </w:r>
      <w:r w:rsidRPr="008358E8">
        <w:rPr>
          <w:rFonts w:hint="eastAsia"/>
        </w:rPr>
        <w:t>7</w:t>
      </w:r>
      <w:r w:rsidRPr="008358E8">
        <w:rPr>
          <w:rFonts w:hint="eastAsia"/>
        </w:rPr>
        <w:t>月</w:t>
      </w:r>
      <w:r w:rsidRPr="008358E8">
        <w:rPr>
          <w:rFonts w:hint="eastAsia"/>
        </w:rPr>
        <w:t>10</w:t>
      </w:r>
      <w:r w:rsidRPr="008358E8">
        <w:rPr>
          <w:rFonts w:hint="eastAsia"/>
        </w:rPr>
        <w:t>日的</w:t>
      </w:r>
      <w:r>
        <w:rPr>
          <w:rFonts w:hint="eastAsia"/>
        </w:rPr>
        <w:t>裁决</w:t>
      </w:r>
      <w:r w:rsidRPr="008358E8">
        <w:rPr>
          <w:rFonts w:hint="eastAsia"/>
        </w:rPr>
        <w:t>中，法院就提交人提出的关于判处孩子母亲及外祖父藐视法庭的请求作出</w:t>
      </w:r>
      <w:r>
        <w:rPr>
          <w:rFonts w:hint="eastAsia"/>
        </w:rPr>
        <w:t>裁决</w:t>
      </w:r>
      <w:r w:rsidRPr="008358E8">
        <w:rPr>
          <w:rFonts w:hint="eastAsia"/>
        </w:rPr>
        <w:t>。缔约国指出，据法院称，每当监督者因个人事务或特殊情况无法参与沟通</w:t>
      </w:r>
      <w:r>
        <w:rPr>
          <w:rFonts w:hint="eastAsia"/>
        </w:rPr>
        <w:t>联系</w:t>
      </w:r>
      <w:r w:rsidRPr="008358E8">
        <w:rPr>
          <w:rFonts w:hint="eastAsia"/>
        </w:rPr>
        <w:t>过程时，他都会事先发出</w:t>
      </w:r>
      <w:r>
        <w:rPr>
          <w:rFonts w:hint="eastAsia"/>
        </w:rPr>
        <w:t>提示</w:t>
      </w:r>
      <w:r w:rsidRPr="008358E8">
        <w:rPr>
          <w:rFonts w:hint="eastAsia"/>
        </w:rPr>
        <w:t>，而提交人错过预定沟通</w:t>
      </w:r>
      <w:r>
        <w:rPr>
          <w:rFonts w:hint="eastAsia"/>
        </w:rPr>
        <w:t>联系</w:t>
      </w:r>
      <w:r w:rsidRPr="008358E8">
        <w:rPr>
          <w:rFonts w:hint="eastAsia"/>
        </w:rPr>
        <w:t>的时候都没有提前发出</w:t>
      </w:r>
      <w:r>
        <w:rPr>
          <w:rFonts w:hint="eastAsia"/>
        </w:rPr>
        <w:t>提示</w:t>
      </w:r>
      <w:r w:rsidRPr="008358E8">
        <w:rPr>
          <w:rFonts w:hint="eastAsia"/>
        </w:rPr>
        <w:t>。法院驳回了关于判处孩子母亲及外祖父藐视法庭的请求。</w:t>
      </w:r>
    </w:p>
    <w:p w:rsidR="00053AE5" w:rsidRDefault="00053AE5" w:rsidP="00053AE5">
      <w:pPr>
        <w:pStyle w:val="SingleTxtGC"/>
        <w:tabs>
          <w:tab w:val="clear" w:pos="431"/>
          <w:tab w:val="clear" w:pos="1134"/>
          <w:tab w:val="clear" w:pos="1565"/>
          <w:tab w:val="clear" w:pos="1996"/>
          <w:tab w:val="clear" w:pos="2427"/>
          <w:tab w:val="left" w:pos="1701"/>
        </w:tabs>
      </w:pPr>
      <w:r w:rsidRPr="00DB71A3">
        <w:t>5.12</w:t>
      </w:r>
      <w:r w:rsidRPr="00DB71A3">
        <w:tab/>
      </w:r>
      <w:r w:rsidRPr="00716A72">
        <w:rPr>
          <w:rFonts w:hint="eastAsia"/>
        </w:rPr>
        <w:t>2017</w:t>
      </w:r>
      <w:r w:rsidRPr="00CB0423">
        <w:rPr>
          <w:rFonts w:hint="eastAsia"/>
          <w:spacing w:val="6"/>
        </w:rPr>
        <w:t>年</w:t>
      </w:r>
      <w:r w:rsidRPr="00CB0423">
        <w:rPr>
          <w:rFonts w:hint="eastAsia"/>
          <w:spacing w:val="6"/>
        </w:rPr>
        <w:t>9</w:t>
      </w:r>
      <w:r w:rsidRPr="00CB0423">
        <w:rPr>
          <w:rFonts w:hint="eastAsia"/>
          <w:spacing w:val="6"/>
        </w:rPr>
        <w:t>月</w:t>
      </w:r>
      <w:r w:rsidRPr="00CB0423">
        <w:rPr>
          <w:rFonts w:hint="eastAsia"/>
          <w:spacing w:val="6"/>
        </w:rPr>
        <w:t>8</w:t>
      </w:r>
      <w:r w:rsidRPr="00CB0423">
        <w:rPr>
          <w:rFonts w:hint="eastAsia"/>
          <w:spacing w:val="6"/>
        </w:rPr>
        <w:t>日，法院审议了新</w:t>
      </w:r>
      <w:r>
        <w:rPr>
          <w:rFonts w:hint="eastAsia"/>
        </w:rPr>
        <w:t>的</w:t>
      </w:r>
      <w:r w:rsidRPr="00716A72">
        <w:rPr>
          <w:rFonts w:hint="eastAsia"/>
        </w:rPr>
        <w:t>关于判处孩子母亲藐视法庭的请求。专门处理民事和家庭事务的司法辖区检察官办公室建议法院不要批准这一请求，而法院考虑到《法庭法》和《司法典》的各项条款，驳回了该请求。</w:t>
      </w:r>
    </w:p>
    <w:p w:rsidR="00053AE5" w:rsidRDefault="00053AE5" w:rsidP="00053AE5">
      <w:pPr>
        <w:pStyle w:val="SingleTxtGC"/>
        <w:tabs>
          <w:tab w:val="clear" w:pos="431"/>
          <w:tab w:val="clear" w:pos="1134"/>
          <w:tab w:val="clear" w:pos="1565"/>
          <w:tab w:val="clear" w:pos="1996"/>
          <w:tab w:val="clear" w:pos="2427"/>
          <w:tab w:val="left" w:pos="1701"/>
        </w:tabs>
      </w:pPr>
      <w:r w:rsidRPr="00DB71A3">
        <w:t>5.13</w:t>
      </w:r>
      <w:r w:rsidRPr="00DB71A3">
        <w:tab/>
      </w:r>
      <w:r w:rsidRPr="00716A72">
        <w:rPr>
          <w:rFonts w:hint="eastAsia"/>
        </w:rPr>
        <w:t>2017</w:t>
      </w:r>
      <w:r w:rsidRPr="00716A72">
        <w:rPr>
          <w:rFonts w:hint="eastAsia"/>
        </w:rPr>
        <w:t>年</w:t>
      </w:r>
      <w:r w:rsidRPr="00716A72">
        <w:rPr>
          <w:rFonts w:hint="eastAsia"/>
        </w:rPr>
        <w:t>11</w:t>
      </w:r>
      <w:r w:rsidRPr="00716A72">
        <w:rPr>
          <w:rFonts w:hint="eastAsia"/>
        </w:rPr>
        <w:t>月</w:t>
      </w:r>
      <w:r w:rsidRPr="00716A72">
        <w:rPr>
          <w:rFonts w:hint="eastAsia"/>
        </w:rPr>
        <w:t>8</w:t>
      </w:r>
      <w:r w:rsidRPr="00716A72">
        <w:rPr>
          <w:rFonts w:hint="eastAsia"/>
        </w:rPr>
        <w:t>日，高级家庭法院就提交人提出的关于反对</w:t>
      </w:r>
      <w:r w:rsidRPr="00716A72">
        <w:rPr>
          <w:rFonts w:hint="eastAsia"/>
        </w:rPr>
        <w:t>2016</w:t>
      </w:r>
      <w:r w:rsidRPr="00716A72">
        <w:rPr>
          <w:rFonts w:hint="eastAsia"/>
        </w:rPr>
        <w:t>年</w:t>
      </w:r>
      <w:r w:rsidRPr="00716A72">
        <w:rPr>
          <w:rFonts w:hint="eastAsia"/>
        </w:rPr>
        <w:t>11</w:t>
      </w:r>
      <w:r w:rsidRPr="00716A72">
        <w:rPr>
          <w:rFonts w:hint="eastAsia"/>
        </w:rPr>
        <w:t>月</w:t>
      </w:r>
      <w:r w:rsidRPr="00716A72">
        <w:rPr>
          <w:rFonts w:hint="eastAsia"/>
        </w:rPr>
        <w:t>11</w:t>
      </w:r>
      <w:r w:rsidRPr="00716A72">
        <w:rPr>
          <w:rFonts w:hint="eastAsia"/>
        </w:rPr>
        <w:t>日</w:t>
      </w:r>
      <w:r>
        <w:rPr>
          <w:rFonts w:hint="eastAsia"/>
        </w:rPr>
        <w:t>裁决</w:t>
      </w:r>
      <w:r w:rsidRPr="00716A72">
        <w:rPr>
          <w:rFonts w:hint="eastAsia"/>
        </w:rPr>
        <w:t>的申诉作出裁决，该</w:t>
      </w:r>
      <w:r>
        <w:rPr>
          <w:rFonts w:hint="eastAsia"/>
        </w:rPr>
        <w:t>裁决</w:t>
      </w:r>
      <w:r w:rsidRPr="00716A72">
        <w:rPr>
          <w:rFonts w:hint="eastAsia"/>
        </w:rPr>
        <w:t>驳回了提交人要求用法语或约鲁巴语与孩子</w:t>
      </w:r>
      <w:r>
        <w:rPr>
          <w:rFonts w:hint="eastAsia"/>
        </w:rPr>
        <w:t>们</w:t>
      </w:r>
      <w:r w:rsidRPr="00716A72">
        <w:rPr>
          <w:rFonts w:hint="eastAsia"/>
        </w:rPr>
        <w:t>沟通</w:t>
      </w:r>
      <w:r>
        <w:rPr>
          <w:rFonts w:hint="eastAsia"/>
        </w:rPr>
        <w:t>联系</w:t>
      </w:r>
      <w:r w:rsidRPr="00716A72">
        <w:rPr>
          <w:rFonts w:hint="eastAsia"/>
        </w:rPr>
        <w:t>的请求。法院在维持上诉</w:t>
      </w:r>
      <w:r>
        <w:rPr>
          <w:rFonts w:hint="eastAsia"/>
        </w:rPr>
        <w:t>裁决</w:t>
      </w:r>
      <w:r w:rsidRPr="00716A72">
        <w:rPr>
          <w:rFonts w:hint="eastAsia"/>
        </w:rPr>
        <w:t>时援引了《关于弱势群体获得司法援助的巴西利亚</w:t>
      </w:r>
      <w:r>
        <w:rPr>
          <w:rFonts w:hint="eastAsia"/>
        </w:rPr>
        <w:t>章程</w:t>
      </w:r>
      <w:r w:rsidRPr="00716A72">
        <w:rPr>
          <w:rFonts w:hint="eastAsia"/>
        </w:rPr>
        <w:t>》，裁定不存在任何可能使诉讼无效的程序性疏漏，并且“如果允许父亲使用监管者不会说或</w:t>
      </w:r>
      <w:r>
        <w:rPr>
          <w:rFonts w:hint="eastAsia"/>
        </w:rPr>
        <w:t>听</w:t>
      </w:r>
      <w:r w:rsidRPr="00716A72">
        <w:rPr>
          <w:rFonts w:hint="eastAsia"/>
        </w:rPr>
        <w:t>不懂的语言与孩子进行沟通，将有损于委托第三</w:t>
      </w:r>
      <w:r w:rsidRPr="00716A72">
        <w:rPr>
          <w:rFonts w:hint="eastAsia"/>
        </w:rPr>
        <w:lastRenderedPageBreak/>
        <w:t>人实施的临时监督措施的性质，在本案中，第三人是只会说西班牙语的外祖父，这样做的</w:t>
      </w:r>
      <w:r w:rsidRPr="000E0117">
        <w:rPr>
          <w:rFonts w:hint="eastAsia"/>
        </w:rPr>
        <w:t>目的不是为了向孩子灌输某些思想</w:t>
      </w:r>
      <w:r w:rsidRPr="000E0117">
        <w:rPr>
          <w:rFonts w:hint="eastAsia"/>
        </w:rPr>
        <w:t>[</w:t>
      </w:r>
      <w:r w:rsidRPr="000E0117">
        <w:rPr>
          <w:rFonts w:hint="eastAsia"/>
        </w:rPr>
        <w:t>……</w:t>
      </w:r>
      <w:r w:rsidRPr="000E0117">
        <w:rPr>
          <w:rFonts w:hint="eastAsia"/>
        </w:rPr>
        <w:t>]</w:t>
      </w:r>
      <w:r w:rsidRPr="000E0117">
        <w:rPr>
          <w:rFonts w:hint="eastAsia"/>
        </w:rPr>
        <w:t>，而是为了防止他们暴露于不适</w:t>
      </w:r>
      <w:r>
        <w:rPr>
          <w:rFonts w:hint="eastAsia"/>
        </w:rPr>
        <w:t>当</w:t>
      </w:r>
      <w:r w:rsidRPr="000E0117">
        <w:rPr>
          <w:rFonts w:hint="eastAsia"/>
        </w:rPr>
        <w:t>的状况之下，从而确保他们得到全面保护”。法院还指出，在探视制度方面，通过电子手段进行沟通</w:t>
      </w:r>
      <w:r>
        <w:rPr>
          <w:rFonts w:hint="eastAsia"/>
        </w:rPr>
        <w:t>联系</w:t>
      </w:r>
      <w:r w:rsidRPr="000E0117">
        <w:rPr>
          <w:rFonts w:hint="eastAsia"/>
        </w:rPr>
        <w:t>是个例外，因为理想的情况下，父母应该与子女进行面对面的交流，以便恢复因父母分居而破裂的情感纽带。然而，由于提交人不在巴拿马，</w:t>
      </w:r>
      <w:r w:rsidRPr="00CB0423">
        <w:rPr>
          <w:rFonts w:hint="eastAsia"/>
          <w:spacing w:val="6"/>
        </w:rPr>
        <w:t>这样做的目的也是为了“促进父亲</w:t>
      </w:r>
      <w:r w:rsidRPr="000E0117">
        <w:rPr>
          <w:rFonts w:hint="eastAsia"/>
        </w:rPr>
        <w:t>和孩子之间</w:t>
      </w:r>
      <w:r>
        <w:rPr>
          <w:rFonts w:hint="eastAsia"/>
        </w:rPr>
        <w:t>保持</w:t>
      </w:r>
      <w:r w:rsidRPr="000E0117">
        <w:rPr>
          <w:rFonts w:hint="eastAsia"/>
        </w:rPr>
        <w:t>某种沟通”。因此，高级</w:t>
      </w:r>
      <w:r w:rsidRPr="00CB0423">
        <w:rPr>
          <w:rFonts w:hint="eastAsia"/>
          <w:spacing w:val="6"/>
        </w:rPr>
        <w:t>法院遵循第一司法辖区</w:t>
      </w:r>
      <w:r w:rsidRPr="000E0117">
        <w:rPr>
          <w:rFonts w:hint="eastAsia"/>
        </w:rPr>
        <w:t>第七高级</w:t>
      </w:r>
      <w:r w:rsidRPr="00CB0423">
        <w:rPr>
          <w:rFonts w:hint="eastAsia"/>
          <w:spacing w:val="6"/>
        </w:rPr>
        <w:t>检察官在</w:t>
      </w:r>
      <w:r w:rsidRPr="00CB0423">
        <w:rPr>
          <w:rFonts w:hint="eastAsia"/>
          <w:spacing w:val="6"/>
        </w:rPr>
        <w:t>2017</w:t>
      </w:r>
      <w:r w:rsidRPr="00CB0423">
        <w:rPr>
          <w:rFonts w:hint="eastAsia"/>
          <w:spacing w:val="6"/>
        </w:rPr>
        <w:t>年</w:t>
      </w:r>
      <w:r w:rsidRPr="00CB0423">
        <w:rPr>
          <w:rFonts w:hint="eastAsia"/>
          <w:spacing w:val="6"/>
        </w:rPr>
        <w:t>10</w:t>
      </w:r>
      <w:r w:rsidRPr="000E0117">
        <w:rPr>
          <w:rFonts w:hint="eastAsia"/>
        </w:rPr>
        <w:t>月</w:t>
      </w:r>
      <w:r w:rsidRPr="000E0117">
        <w:rPr>
          <w:rFonts w:hint="eastAsia"/>
        </w:rPr>
        <w:t>18</w:t>
      </w:r>
      <w:r w:rsidRPr="000E0117">
        <w:rPr>
          <w:rFonts w:hint="eastAsia"/>
        </w:rPr>
        <w:t>日举行第</w:t>
      </w:r>
      <w:r w:rsidRPr="000E0117">
        <w:rPr>
          <w:rFonts w:hint="eastAsia"/>
        </w:rPr>
        <w:t>159-17</w:t>
      </w:r>
      <w:r w:rsidRPr="000E0117">
        <w:rPr>
          <w:rFonts w:hint="eastAsia"/>
        </w:rPr>
        <w:t>号民事听证会上提出的建议，即应维持上诉</w:t>
      </w:r>
      <w:r>
        <w:rPr>
          <w:rFonts w:hint="eastAsia"/>
        </w:rPr>
        <w:t>裁决</w:t>
      </w:r>
      <w:r w:rsidRPr="000E0117">
        <w:rPr>
          <w:rFonts w:hint="eastAsia"/>
        </w:rPr>
        <w:t>。</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5.14</w:t>
      </w:r>
      <w:r w:rsidRPr="00DB71A3">
        <w:tab/>
      </w:r>
      <w:r w:rsidRPr="000E0117">
        <w:rPr>
          <w:rFonts w:hint="eastAsia"/>
        </w:rPr>
        <w:t>2018</w:t>
      </w:r>
      <w:r w:rsidRPr="000E0117">
        <w:rPr>
          <w:rFonts w:hint="eastAsia"/>
        </w:rPr>
        <w:t>年</w:t>
      </w:r>
      <w:r w:rsidRPr="000E0117">
        <w:rPr>
          <w:rFonts w:hint="eastAsia"/>
        </w:rPr>
        <w:t>3</w:t>
      </w:r>
      <w:r w:rsidRPr="000E0117">
        <w:rPr>
          <w:rFonts w:hint="eastAsia"/>
        </w:rPr>
        <w:t>月</w:t>
      </w:r>
      <w:r w:rsidRPr="000E0117">
        <w:rPr>
          <w:rFonts w:hint="eastAsia"/>
        </w:rPr>
        <w:t>8</w:t>
      </w:r>
      <w:r w:rsidRPr="000E0117">
        <w:rPr>
          <w:rFonts w:hint="eastAsia"/>
        </w:rPr>
        <w:t>日，高级法院审理了针对</w:t>
      </w:r>
      <w:r w:rsidRPr="000E0117">
        <w:rPr>
          <w:rFonts w:hint="eastAsia"/>
        </w:rPr>
        <w:t>2017</w:t>
      </w:r>
      <w:r w:rsidRPr="000E0117">
        <w:rPr>
          <w:rFonts w:hint="eastAsia"/>
        </w:rPr>
        <w:t>年</w:t>
      </w:r>
      <w:r w:rsidRPr="000E0117">
        <w:rPr>
          <w:rFonts w:hint="eastAsia"/>
        </w:rPr>
        <w:t>7</w:t>
      </w:r>
      <w:r w:rsidRPr="000E0117">
        <w:rPr>
          <w:rFonts w:hint="eastAsia"/>
        </w:rPr>
        <w:t>月</w:t>
      </w:r>
      <w:r w:rsidRPr="000E0117">
        <w:rPr>
          <w:rFonts w:hint="eastAsia"/>
        </w:rPr>
        <w:t>10</w:t>
      </w:r>
      <w:r w:rsidRPr="000E0117">
        <w:rPr>
          <w:rFonts w:hint="eastAsia"/>
        </w:rPr>
        <w:t>日驳回提交人</w:t>
      </w:r>
      <w:r>
        <w:rPr>
          <w:rFonts w:hint="eastAsia"/>
        </w:rPr>
        <w:t>请</w:t>
      </w:r>
      <w:r w:rsidRPr="000E0117">
        <w:rPr>
          <w:rFonts w:hint="eastAsia"/>
        </w:rPr>
        <w:t>求适用藐视法庭</w:t>
      </w:r>
      <w:r>
        <w:rPr>
          <w:rFonts w:hint="eastAsia"/>
        </w:rPr>
        <w:t>刑罚的裁决提起</w:t>
      </w:r>
      <w:r w:rsidRPr="000E0117">
        <w:rPr>
          <w:rFonts w:hint="eastAsia"/>
        </w:rPr>
        <w:t>的上诉。在审查一审</w:t>
      </w:r>
      <w:r>
        <w:rPr>
          <w:rFonts w:hint="eastAsia"/>
        </w:rPr>
        <w:t>裁决</w:t>
      </w:r>
      <w:r w:rsidRPr="000E0117">
        <w:rPr>
          <w:rFonts w:hint="eastAsia"/>
        </w:rPr>
        <w:t>时，高级法院认为上诉人有错，因为他已经就其关于不遵守探视制度的动议提供了证据，并且未能证实其主张。法院</w:t>
      </w:r>
      <w:r w:rsidRPr="00CB0423">
        <w:rPr>
          <w:rFonts w:hint="eastAsia"/>
          <w:spacing w:val="6"/>
        </w:rPr>
        <w:t>认为，提交人的论点并不直接涉及</w:t>
      </w:r>
      <w:r w:rsidRPr="000E0117">
        <w:rPr>
          <w:rFonts w:hint="eastAsia"/>
        </w:rPr>
        <w:t>是否可以证明藐视法庭的问题，而是侧重于“非法</w:t>
      </w:r>
      <w:r>
        <w:rPr>
          <w:rFonts w:hint="eastAsia"/>
        </w:rPr>
        <w:t>转移</w:t>
      </w:r>
      <w:r w:rsidRPr="000E0117">
        <w:rPr>
          <w:rFonts w:hint="eastAsia"/>
        </w:rPr>
        <w:t>和不</w:t>
      </w:r>
      <w:r>
        <w:rPr>
          <w:rFonts w:hint="eastAsia"/>
        </w:rPr>
        <w:t>送</w:t>
      </w:r>
      <w:r w:rsidRPr="000E0117">
        <w:rPr>
          <w:rFonts w:hint="eastAsia"/>
        </w:rPr>
        <w:t>回儿童”以及法院没有审理</w:t>
      </w:r>
      <w:r>
        <w:rPr>
          <w:rFonts w:hint="eastAsia"/>
        </w:rPr>
        <w:t>关于</w:t>
      </w:r>
      <w:r w:rsidRPr="000E0117">
        <w:rPr>
          <w:rFonts w:hint="eastAsia"/>
        </w:rPr>
        <w:t>儿童监护和抚养</w:t>
      </w:r>
      <w:r>
        <w:rPr>
          <w:rFonts w:hint="eastAsia"/>
        </w:rPr>
        <w:t>权</w:t>
      </w:r>
      <w:r w:rsidRPr="000E0117">
        <w:rPr>
          <w:rFonts w:hint="eastAsia"/>
        </w:rPr>
        <w:t>诉讼</w:t>
      </w:r>
      <w:r>
        <w:rPr>
          <w:rFonts w:hint="eastAsia"/>
        </w:rPr>
        <w:t>的</w:t>
      </w:r>
      <w:r w:rsidRPr="009A4BC7">
        <w:rPr>
          <w:rFonts w:hint="eastAsia"/>
        </w:rPr>
        <w:t>管辖权</w:t>
      </w:r>
      <w:r w:rsidRPr="000E0117">
        <w:rPr>
          <w:rFonts w:hint="eastAsia"/>
        </w:rPr>
        <w:t>。高级法院还指出，提交人有时没有在预定的时间给孩子们打电话，让他们等他的电话，并且与孩子们的谈话也并不愉快，这都与孩子们的最大利益不符</w:t>
      </w:r>
      <w:r>
        <w:rPr>
          <w:rFonts w:hint="eastAsia"/>
        </w:rPr>
        <w:t>。</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5.15</w:t>
      </w:r>
      <w:r w:rsidRPr="00DB71A3">
        <w:tab/>
      </w:r>
      <w:r w:rsidRPr="000E0117">
        <w:rPr>
          <w:rFonts w:hint="eastAsia"/>
        </w:rPr>
        <w:t>2018</w:t>
      </w:r>
      <w:r w:rsidRPr="000E0117">
        <w:rPr>
          <w:rFonts w:hint="eastAsia"/>
        </w:rPr>
        <w:t>年</w:t>
      </w:r>
      <w:r w:rsidRPr="000E0117">
        <w:rPr>
          <w:rFonts w:hint="eastAsia"/>
        </w:rPr>
        <w:t>4</w:t>
      </w:r>
      <w:r w:rsidRPr="000E0117">
        <w:rPr>
          <w:rFonts w:hint="eastAsia"/>
        </w:rPr>
        <w:t>月</w:t>
      </w:r>
      <w:r w:rsidRPr="000E0117">
        <w:rPr>
          <w:rFonts w:hint="eastAsia"/>
        </w:rPr>
        <w:t>3</w:t>
      </w:r>
      <w:r w:rsidRPr="000E0117">
        <w:rPr>
          <w:rFonts w:hint="eastAsia"/>
        </w:rPr>
        <w:t>日，巴拿马第一司法辖区第三家庭法院对这</w:t>
      </w:r>
      <w:r>
        <w:rPr>
          <w:rFonts w:hint="eastAsia"/>
        </w:rPr>
        <w:t>位</w:t>
      </w:r>
      <w:r w:rsidRPr="000E0117">
        <w:rPr>
          <w:rFonts w:hint="eastAsia"/>
        </w:rPr>
        <w:t>父亲提交的动议作出裁决，在该动议中，提交人</w:t>
      </w:r>
      <w:r>
        <w:rPr>
          <w:rFonts w:hint="eastAsia"/>
        </w:rPr>
        <w:t>请</w:t>
      </w:r>
      <w:r w:rsidRPr="000E0117">
        <w:rPr>
          <w:rFonts w:hint="eastAsia"/>
        </w:rPr>
        <w:t>求免去该案法官的职务，理由是她曾与孩子</w:t>
      </w:r>
      <w:r>
        <w:rPr>
          <w:rFonts w:hint="eastAsia"/>
        </w:rPr>
        <w:t>们</w:t>
      </w:r>
      <w:r w:rsidRPr="000E0117">
        <w:rPr>
          <w:rFonts w:hint="eastAsia"/>
        </w:rPr>
        <w:t>的母亲</w:t>
      </w:r>
      <w:r>
        <w:rPr>
          <w:rFonts w:hint="eastAsia"/>
        </w:rPr>
        <w:t>在</w:t>
      </w:r>
      <w:r w:rsidRPr="000E0117">
        <w:rPr>
          <w:rFonts w:hint="eastAsia"/>
        </w:rPr>
        <w:t>同一所学校、同一所大学学习，因此与其</w:t>
      </w:r>
      <w:r>
        <w:rPr>
          <w:rFonts w:hint="eastAsia"/>
        </w:rPr>
        <w:t>有</w:t>
      </w:r>
      <w:r w:rsidRPr="000E0117">
        <w:rPr>
          <w:rFonts w:hint="eastAsia"/>
        </w:rPr>
        <w:t>私人关系。法院认为，“以案件的一方当事人与审理案件的法官曾就读于同一所小学、中学或高等教育机构为理由而免</w:t>
      </w:r>
      <w:r>
        <w:rPr>
          <w:rFonts w:hint="eastAsia"/>
        </w:rPr>
        <w:t>除</w:t>
      </w:r>
      <w:r w:rsidRPr="000E0117">
        <w:rPr>
          <w:rFonts w:hint="eastAsia"/>
        </w:rPr>
        <w:t>法官是站不住脚的，因为这种情况既不意味着友谊，也不意味着敌意，这些人甚至可能从未见过面</w:t>
      </w:r>
      <w:r>
        <w:rPr>
          <w:rFonts w:hint="eastAsia"/>
        </w:rPr>
        <w:t>。</w:t>
      </w:r>
      <w:r w:rsidRPr="000E0117">
        <w:rPr>
          <w:rFonts w:hint="eastAsia"/>
        </w:rPr>
        <w:t>因此，法院得出结论认为，鉴于所描述的事实，该请求是没有根据的”。此外，法院认为提交人的其他指</w:t>
      </w:r>
      <w:r>
        <w:rPr>
          <w:rFonts w:hint="eastAsia"/>
        </w:rPr>
        <w:t>称</w:t>
      </w:r>
      <w:r w:rsidRPr="000E0117">
        <w:rPr>
          <w:rFonts w:hint="eastAsia"/>
        </w:rPr>
        <w:t>也不属实。</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5.16</w:t>
      </w:r>
      <w:r w:rsidRPr="00DB71A3">
        <w:tab/>
      </w:r>
      <w:r w:rsidRPr="000E0117">
        <w:rPr>
          <w:rFonts w:hint="eastAsia"/>
        </w:rPr>
        <w:t>2018</w:t>
      </w:r>
      <w:r w:rsidRPr="000E0117">
        <w:rPr>
          <w:rFonts w:hint="eastAsia"/>
        </w:rPr>
        <w:t>年</w:t>
      </w:r>
      <w:r w:rsidRPr="000E0117">
        <w:rPr>
          <w:rFonts w:hint="eastAsia"/>
        </w:rPr>
        <w:t>7</w:t>
      </w:r>
      <w:r w:rsidRPr="000E0117">
        <w:rPr>
          <w:rFonts w:hint="eastAsia"/>
        </w:rPr>
        <w:t>月</w:t>
      </w:r>
      <w:r w:rsidRPr="000E0117">
        <w:rPr>
          <w:rFonts w:hint="eastAsia"/>
        </w:rPr>
        <w:t>20</w:t>
      </w:r>
      <w:r w:rsidRPr="000E0117">
        <w:rPr>
          <w:rFonts w:hint="eastAsia"/>
        </w:rPr>
        <w:t>日，针对提交人在关于监护权、抚养权和探视权的诉讼中提出的进一步指控，法院重申，鉴于母亲和三个孩子拥有巴拿马国籍，且目前居住在巴拿马，法院对此案拥有管辖权。此外，法院裁定，处理国际</w:t>
      </w:r>
      <w:r>
        <w:rPr>
          <w:rFonts w:hint="eastAsia"/>
        </w:rPr>
        <w:t>遣返</w:t>
      </w:r>
      <w:r w:rsidRPr="000E0117">
        <w:rPr>
          <w:rFonts w:hint="eastAsia"/>
        </w:rPr>
        <w:t>请求的主管</w:t>
      </w:r>
      <w:r>
        <w:rPr>
          <w:rFonts w:hint="eastAsia"/>
        </w:rPr>
        <w:t>机构</w:t>
      </w:r>
      <w:r w:rsidRPr="000E0117">
        <w:rPr>
          <w:rFonts w:hint="eastAsia"/>
        </w:rPr>
        <w:t>是少年法院，因此，法院宣布关于国际</w:t>
      </w:r>
      <w:r>
        <w:rPr>
          <w:rFonts w:hint="eastAsia"/>
        </w:rPr>
        <w:t>遣返</w:t>
      </w:r>
      <w:r w:rsidRPr="000E0117">
        <w:rPr>
          <w:rFonts w:hint="eastAsia"/>
        </w:rPr>
        <w:t>儿童的申请不可受理。</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5.17</w:t>
      </w:r>
      <w:r w:rsidRPr="00DB71A3">
        <w:tab/>
      </w:r>
      <w:r w:rsidRPr="000E0117">
        <w:rPr>
          <w:rFonts w:hint="eastAsia"/>
        </w:rPr>
        <w:t>缔约国表示，针对</w:t>
      </w:r>
      <w:r w:rsidRPr="00CB0423">
        <w:rPr>
          <w:rFonts w:hint="eastAsia"/>
          <w:spacing w:val="6"/>
        </w:rPr>
        <w:t>关于监护权、抚养权和探视权的</w:t>
      </w:r>
      <w:r w:rsidRPr="000E0117">
        <w:rPr>
          <w:rFonts w:hint="eastAsia"/>
        </w:rPr>
        <w:t>诉讼，法院需要对提交人提出的各种诉讼和上诉作出裁决，而此案目前还处于</w:t>
      </w:r>
      <w:r>
        <w:rPr>
          <w:rFonts w:hint="eastAsia"/>
        </w:rPr>
        <w:t>采集</w:t>
      </w:r>
      <w:r w:rsidRPr="000E0117">
        <w:rPr>
          <w:rFonts w:hint="eastAsia"/>
        </w:rPr>
        <w:t>证据阶段。缔约国辩称，诉讼都是按照适用的程序和手续彻底和认真地进行的，没有偏向任何一方，并且符合儿童的最大利益。因此，缔约国驳回了提交人关于他的孩子是违反《公约》行为、恐吓、威胁和欺骗的受害者的主张</w:t>
      </w:r>
      <w:r>
        <w:rPr>
          <w:rFonts w:hint="eastAsia"/>
        </w:rPr>
        <w:t>。</w:t>
      </w:r>
    </w:p>
    <w:p w:rsidR="00053AE5" w:rsidRPr="00DB71A3" w:rsidRDefault="00053AE5" w:rsidP="00824593">
      <w:pPr>
        <w:pStyle w:val="H23GC"/>
      </w:pPr>
      <w:r w:rsidRPr="00DB71A3">
        <w:tab/>
      </w:r>
      <w:r w:rsidRPr="00DB71A3">
        <w:tab/>
      </w:r>
      <w:r w:rsidRPr="002F3AB5">
        <w:rPr>
          <w:rFonts w:hint="eastAsia"/>
        </w:rPr>
        <w:t>提交人对缔约国</w:t>
      </w:r>
      <w:r>
        <w:rPr>
          <w:rFonts w:hint="eastAsia"/>
        </w:rPr>
        <w:t>关于可否受理和案情实质</w:t>
      </w:r>
      <w:r w:rsidRPr="002F3AB5">
        <w:rPr>
          <w:rFonts w:hint="eastAsia"/>
        </w:rPr>
        <w:t>意见的评论</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6.1</w:t>
      </w:r>
      <w:r w:rsidRPr="00DB71A3">
        <w:tab/>
      </w:r>
      <w:r w:rsidRPr="00CB0423">
        <w:rPr>
          <w:rFonts w:hint="eastAsia"/>
          <w:spacing w:val="-6"/>
        </w:rPr>
        <w:t>2019</w:t>
      </w:r>
      <w:r w:rsidRPr="00CB0423">
        <w:rPr>
          <w:rFonts w:hint="eastAsia"/>
          <w:spacing w:val="-6"/>
        </w:rPr>
        <w:t>年</w:t>
      </w:r>
      <w:r w:rsidRPr="00CB0423">
        <w:rPr>
          <w:rFonts w:hint="eastAsia"/>
          <w:spacing w:val="-6"/>
        </w:rPr>
        <w:t>8</w:t>
      </w:r>
      <w:r w:rsidRPr="00CB0423">
        <w:rPr>
          <w:rFonts w:hint="eastAsia"/>
          <w:spacing w:val="-6"/>
        </w:rPr>
        <w:t>月</w:t>
      </w:r>
      <w:r w:rsidRPr="00CB0423">
        <w:rPr>
          <w:rFonts w:hint="eastAsia"/>
          <w:spacing w:val="-6"/>
        </w:rPr>
        <w:t>28</w:t>
      </w:r>
      <w:r w:rsidRPr="00CB0423">
        <w:rPr>
          <w:rFonts w:hint="eastAsia"/>
          <w:spacing w:val="-6"/>
        </w:rPr>
        <w:t>日，提交人提交了对缔约国意见的评论</w:t>
      </w:r>
      <w:r>
        <w:rPr>
          <w:rFonts w:hint="eastAsia"/>
        </w:rPr>
        <w:t>，他在评论中重申，他的孩子是危害人类罪的受害者，因为他们在与他交谈时不能讲母语，他们是缔约国腐败官员参与的国际绑架案的受害者。在这方面，提交人声称，</w:t>
      </w:r>
      <w:r>
        <w:rPr>
          <w:rFonts w:hint="eastAsia"/>
        </w:rPr>
        <w:t>2019</w:t>
      </w:r>
      <w:r>
        <w:rPr>
          <w:rFonts w:hint="eastAsia"/>
        </w:rPr>
        <w:t>年</w:t>
      </w:r>
      <w:r>
        <w:rPr>
          <w:rFonts w:hint="eastAsia"/>
        </w:rPr>
        <w:t>3</w:t>
      </w:r>
      <w:r>
        <w:rPr>
          <w:rFonts w:hint="eastAsia"/>
        </w:rPr>
        <w:t>月</w:t>
      </w:r>
      <w:r>
        <w:rPr>
          <w:rFonts w:hint="eastAsia"/>
        </w:rPr>
        <w:t>27</w:t>
      </w:r>
      <w:r>
        <w:rPr>
          <w:rFonts w:hint="eastAsia"/>
        </w:rPr>
        <w:t>日，巴拿马总检察长要求展开刑事调查，宣布他对腐败的指控可以受理。</w:t>
      </w:r>
      <w:r w:rsidRPr="00D27D82">
        <w:rPr>
          <w:rStyle w:val="a8"/>
          <w:rFonts w:eastAsia="宋体"/>
        </w:rPr>
        <w:footnoteReference w:id="4"/>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lastRenderedPageBreak/>
        <w:t>6.2</w:t>
      </w:r>
      <w:r w:rsidRPr="00DB71A3">
        <w:tab/>
      </w:r>
      <w:r w:rsidRPr="00027DB4">
        <w:rPr>
          <w:rFonts w:hint="eastAsia"/>
        </w:rPr>
        <w:t>关于孩子们不同意以他们的名义提交来文</w:t>
      </w:r>
      <w:r>
        <w:rPr>
          <w:rFonts w:hint="eastAsia"/>
        </w:rPr>
        <w:t>这一</w:t>
      </w:r>
      <w:r w:rsidRPr="00027DB4">
        <w:rPr>
          <w:rFonts w:hint="eastAsia"/>
        </w:rPr>
        <w:t>事实，提交人称，作为父亲，他有权在委员会采取行动。</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6.3</w:t>
      </w:r>
      <w:r w:rsidRPr="00DB71A3">
        <w:tab/>
      </w:r>
      <w:r w:rsidRPr="00224BF8">
        <w:rPr>
          <w:rFonts w:hint="eastAsia"/>
          <w:spacing w:val="4"/>
        </w:rPr>
        <w:t>在这</w:t>
      </w:r>
      <w:r w:rsidR="00224BF8" w:rsidRPr="00224BF8">
        <w:rPr>
          <w:rFonts w:hint="eastAsia"/>
          <w:spacing w:val="8"/>
        </w:rPr>
        <w:t>提交人还坚持认为，主管法院是少年法院。</w:t>
      </w:r>
      <w:r w:rsidRPr="00224BF8">
        <w:rPr>
          <w:rFonts w:hint="eastAsia"/>
          <w:spacing w:val="4"/>
        </w:rPr>
        <w:t>方面，</w:t>
      </w:r>
      <w:r w:rsidRPr="00224BF8">
        <w:rPr>
          <w:rFonts w:hint="eastAsia"/>
          <w:spacing w:val="4"/>
        </w:rPr>
        <w:t>2017</w:t>
      </w:r>
      <w:r w:rsidRPr="00224BF8">
        <w:rPr>
          <w:rFonts w:hint="eastAsia"/>
          <w:spacing w:val="4"/>
        </w:rPr>
        <w:t>年</w:t>
      </w:r>
      <w:r w:rsidRPr="00224BF8">
        <w:rPr>
          <w:rFonts w:hint="eastAsia"/>
          <w:spacing w:val="4"/>
        </w:rPr>
        <w:t>11</w:t>
      </w:r>
      <w:r w:rsidRPr="00224BF8">
        <w:rPr>
          <w:rFonts w:hint="eastAsia"/>
          <w:spacing w:val="4"/>
        </w:rPr>
        <w:t>月</w:t>
      </w:r>
      <w:r w:rsidRPr="00027DB4">
        <w:rPr>
          <w:rFonts w:hint="eastAsia"/>
        </w:rPr>
        <w:t>8</w:t>
      </w:r>
      <w:r w:rsidRPr="00027DB4">
        <w:rPr>
          <w:rFonts w:hint="eastAsia"/>
        </w:rPr>
        <w:t>日，他向巴拿马第一司法巡回法院第一少年法庭提起</w:t>
      </w:r>
      <w:r w:rsidRPr="00224BF8">
        <w:rPr>
          <w:rFonts w:hint="eastAsia"/>
          <w:spacing w:val="4"/>
        </w:rPr>
        <w:t>诉讼</w:t>
      </w:r>
      <w:r w:rsidRPr="00027DB4">
        <w:rPr>
          <w:rFonts w:hint="eastAsia"/>
        </w:rPr>
        <w:t>，以确保其子女</w:t>
      </w:r>
      <w:r>
        <w:rPr>
          <w:rFonts w:hint="eastAsia"/>
        </w:rPr>
        <w:t>跨</w:t>
      </w:r>
      <w:r w:rsidRPr="00027DB4">
        <w:rPr>
          <w:rFonts w:hint="eastAsia"/>
        </w:rPr>
        <w:t>国返回。然而，由于有关监护权、抚养权和探视权的诉讼已经启动，法院宣布自己无能为力。</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6.4</w:t>
      </w:r>
      <w:r w:rsidRPr="00DB71A3">
        <w:tab/>
      </w:r>
      <w:r w:rsidRPr="00027DB4">
        <w:rPr>
          <w:rFonts w:hint="eastAsia"/>
        </w:rPr>
        <w:t>提交人再次</w:t>
      </w:r>
      <w:r>
        <w:rPr>
          <w:rFonts w:hint="eastAsia"/>
        </w:rPr>
        <w:t>请</w:t>
      </w:r>
      <w:r w:rsidRPr="00027DB4">
        <w:rPr>
          <w:rFonts w:hint="eastAsia"/>
        </w:rPr>
        <w:t>求采取临时措施，允许他每周从少年法庭通过电子方式用母语与其子女联系。此外，提交人重申了其</w:t>
      </w:r>
      <w:r w:rsidRPr="00DB71A3">
        <w:t>1,850,000</w:t>
      </w:r>
      <w:r w:rsidRPr="005909B5">
        <w:rPr>
          <w:rFonts w:hint="eastAsia"/>
        </w:rPr>
        <w:t>美元的索赔要求。</w:t>
      </w:r>
    </w:p>
    <w:p w:rsidR="00053AE5" w:rsidRPr="00DB71A3" w:rsidRDefault="00053AE5" w:rsidP="00824593">
      <w:pPr>
        <w:pStyle w:val="H23GC"/>
      </w:pPr>
      <w:r w:rsidRPr="00DB71A3">
        <w:tab/>
      </w:r>
      <w:r w:rsidRPr="00DB71A3">
        <w:tab/>
      </w:r>
      <w:r>
        <w:rPr>
          <w:rFonts w:hint="eastAsia"/>
        </w:rPr>
        <w:t>提交人</w:t>
      </w:r>
      <w:r w:rsidRPr="004121CD">
        <w:rPr>
          <w:rFonts w:hint="eastAsia"/>
        </w:rPr>
        <w:t>提交的补充资料</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7.1</w:t>
      </w:r>
      <w:r w:rsidRPr="00DB71A3">
        <w:tab/>
      </w:r>
      <w:r w:rsidRPr="00CC2DA9">
        <w:rPr>
          <w:rFonts w:hint="eastAsia"/>
        </w:rPr>
        <w:t>2019</w:t>
      </w:r>
      <w:r w:rsidRPr="00CC2DA9">
        <w:rPr>
          <w:rFonts w:hint="eastAsia"/>
        </w:rPr>
        <w:t>年</w:t>
      </w:r>
      <w:r w:rsidRPr="00CC2DA9">
        <w:rPr>
          <w:rFonts w:hint="eastAsia"/>
        </w:rPr>
        <w:t>9</w:t>
      </w:r>
      <w:r w:rsidRPr="00CC2DA9">
        <w:rPr>
          <w:rFonts w:hint="eastAsia"/>
        </w:rPr>
        <w:t>月</w:t>
      </w:r>
      <w:r w:rsidRPr="00CC2DA9">
        <w:rPr>
          <w:rFonts w:hint="eastAsia"/>
        </w:rPr>
        <w:t>9</w:t>
      </w:r>
      <w:r w:rsidRPr="00CC2DA9">
        <w:rPr>
          <w:rFonts w:hint="eastAsia"/>
        </w:rPr>
        <w:t>日，提交人提交了补充材料，他声称已请求贝宁常驻联合国日内瓦办事处代表团提供领事保护，以便后者能够代表他和其子女在委员会面前寻求友好解决办法。</w:t>
      </w:r>
      <w:r w:rsidRPr="00D27D82">
        <w:rPr>
          <w:rStyle w:val="a8"/>
          <w:rFonts w:eastAsia="宋体"/>
        </w:rPr>
        <w:footnoteReference w:id="5"/>
      </w:r>
      <w:r w:rsidRPr="00DB71A3">
        <w:t xml:space="preserve"> </w:t>
      </w:r>
      <w:r w:rsidRPr="0065278C">
        <w:rPr>
          <w:rFonts w:hint="eastAsia"/>
        </w:rPr>
        <w:t>因此，他请求委员会继续进行友好解决程序</w:t>
      </w:r>
      <w:r w:rsidR="00824593">
        <w:rPr>
          <w:rFonts w:hint="eastAsia"/>
        </w:rPr>
        <w:t>(</w:t>
      </w:r>
      <w:r w:rsidRPr="0065278C">
        <w:rPr>
          <w:rFonts w:hint="eastAsia"/>
        </w:rPr>
        <w:t>上文第</w:t>
      </w:r>
      <w:r w:rsidRPr="0065278C">
        <w:rPr>
          <w:rFonts w:hint="eastAsia"/>
        </w:rPr>
        <w:t>1.4</w:t>
      </w:r>
      <w:r w:rsidRPr="0065278C">
        <w:rPr>
          <w:rFonts w:hint="eastAsia"/>
        </w:rPr>
        <w:t>段</w:t>
      </w:r>
      <w:r w:rsidR="00824593">
        <w:rPr>
          <w:rFonts w:hint="eastAsia"/>
        </w:rPr>
        <w:t>)</w:t>
      </w:r>
      <w:r w:rsidRPr="0065278C">
        <w:rPr>
          <w:rFonts w:hint="eastAsia"/>
        </w:rPr>
        <w:t>。</w:t>
      </w:r>
    </w:p>
    <w:p w:rsidR="00053AE5" w:rsidRDefault="00053AE5" w:rsidP="00053AE5">
      <w:pPr>
        <w:pStyle w:val="SingleTxtGC"/>
        <w:tabs>
          <w:tab w:val="clear" w:pos="431"/>
          <w:tab w:val="clear" w:pos="1134"/>
          <w:tab w:val="clear" w:pos="1565"/>
          <w:tab w:val="clear" w:pos="1996"/>
          <w:tab w:val="clear" w:pos="2427"/>
          <w:tab w:val="left" w:pos="1701"/>
        </w:tabs>
      </w:pPr>
      <w:r w:rsidRPr="00DB71A3">
        <w:t>7.2</w:t>
      </w:r>
      <w:r w:rsidRPr="00DB71A3">
        <w:tab/>
      </w:r>
      <w:r w:rsidRPr="003219B9">
        <w:rPr>
          <w:rFonts w:hint="eastAsia"/>
        </w:rPr>
        <w:t>2019</w:t>
      </w:r>
      <w:r w:rsidRPr="003219B9">
        <w:rPr>
          <w:rFonts w:hint="eastAsia"/>
        </w:rPr>
        <w:t>年</w:t>
      </w:r>
      <w:r w:rsidRPr="003219B9">
        <w:rPr>
          <w:rFonts w:hint="eastAsia"/>
        </w:rPr>
        <w:t>11</w:t>
      </w:r>
      <w:r w:rsidRPr="003219B9">
        <w:rPr>
          <w:rFonts w:hint="eastAsia"/>
        </w:rPr>
        <w:t>月</w:t>
      </w:r>
      <w:r w:rsidRPr="003219B9">
        <w:rPr>
          <w:rFonts w:hint="eastAsia"/>
        </w:rPr>
        <w:t>4</w:t>
      </w:r>
      <w:r w:rsidRPr="003219B9">
        <w:rPr>
          <w:rFonts w:hint="eastAsia"/>
        </w:rPr>
        <w:t>日，提交人向委员会转交了一名意大利记者向巴拿马城监察</w:t>
      </w:r>
      <w:r>
        <w:rPr>
          <w:rFonts w:hint="eastAsia"/>
        </w:rPr>
        <w:t>员</w:t>
      </w:r>
      <w:r w:rsidRPr="003219B9">
        <w:rPr>
          <w:rFonts w:hint="eastAsia"/>
        </w:rPr>
        <w:t>办公室发</w:t>
      </w:r>
      <w:r>
        <w:rPr>
          <w:rFonts w:hint="eastAsia"/>
        </w:rPr>
        <w:t>出</w:t>
      </w:r>
      <w:r w:rsidRPr="003219B9">
        <w:rPr>
          <w:rFonts w:hint="eastAsia"/>
        </w:rPr>
        <w:t>的</w:t>
      </w:r>
      <w:r>
        <w:rPr>
          <w:rFonts w:hint="eastAsia"/>
        </w:rPr>
        <w:t>一份</w:t>
      </w:r>
      <w:r w:rsidRPr="003219B9">
        <w:rPr>
          <w:rFonts w:hint="eastAsia"/>
        </w:rPr>
        <w:t>声明，</w:t>
      </w:r>
      <w:r>
        <w:rPr>
          <w:rFonts w:hint="eastAsia"/>
        </w:rPr>
        <w:t>其中</w:t>
      </w:r>
      <w:r w:rsidRPr="003219B9">
        <w:rPr>
          <w:rFonts w:hint="eastAsia"/>
        </w:rPr>
        <w:t>他申明：“由于一系列诡计和骇人听闻的非法行为，三名被绑架儿童无法返回祖国”。提交人重申，他</w:t>
      </w:r>
      <w:r>
        <w:rPr>
          <w:rFonts w:hint="eastAsia"/>
        </w:rPr>
        <w:t>请</w:t>
      </w:r>
      <w:r w:rsidRPr="003219B9">
        <w:rPr>
          <w:rFonts w:hint="eastAsia"/>
        </w:rPr>
        <w:t>求采取临时措施，使他能够每</w:t>
      </w:r>
      <w:r>
        <w:rPr>
          <w:rFonts w:hint="eastAsia"/>
        </w:rPr>
        <w:t>星期</w:t>
      </w:r>
      <w:r w:rsidRPr="003219B9">
        <w:rPr>
          <w:rFonts w:hint="eastAsia"/>
        </w:rPr>
        <w:t>通过电子方式用母语与其子女联系</w:t>
      </w:r>
      <w:r w:rsidR="00824593">
        <w:rPr>
          <w:rFonts w:hint="eastAsia"/>
        </w:rPr>
        <w:t>(</w:t>
      </w:r>
      <w:r w:rsidRPr="003219B9">
        <w:rPr>
          <w:rFonts w:hint="eastAsia"/>
        </w:rPr>
        <w:t>上</w:t>
      </w:r>
      <w:r>
        <w:rPr>
          <w:rFonts w:hint="eastAsia"/>
        </w:rPr>
        <w:t>文</w:t>
      </w:r>
      <w:r w:rsidRPr="003219B9">
        <w:rPr>
          <w:rFonts w:hint="eastAsia"/>
        </w:rPr>
        <w:t>第</w:t>
      </w:r>
      <w:r w:rsidRPr="003219B9">
        <w:rPr>
          <w:rFonts w:hint="eastAsia"/>
        </w:rPr>
        <w:t>1.5</w:t>
      </w:r>
      <w:r w:rsidRPr="003219B9">
        <w:rPr>
          <w:rFonts w:hint="eastAsia"/>
        </w:rPr>
        <w:t>段</w:t>
      </w:r>
      <w:r w:rsidR="00824593">
        <w:rPr>
          <w:rFonts w:hint="eastAsia"/>
        </w:rPr>
        <w:t>)</w:t>
      </w:r>
      <w:r w:rsidRPr="003219B9">
        <w:rPr>
          <w:rFonts w:hint="eastAsia"/>
        </w:rPr>
        <w:t>。</w:t>
      </w:r>
    </w:p>
    <w:p w:rsidR="00053AE5" w:rsidRDefault="00053AE5" w:rsidP="00053AE5">
      <w:pPr>
        <w:pStyle w:val="SingleTxtGC"/>
        <w:tabs>
          <w:tab w:val="clear" w:pos="431"/>
          <w:tab w:val="clear" w:pos="1134"/>
          <w:tab w:val="clear" w:pos="1565"/>
          <w:tab w:val="clear" w:pos="1996"/>
          <w:tab w:val="clear" w:pos="2427"/>
          <w:tab w:val="left" w:pos="1701"/>
        </w:tabs>
      </w:pPr>
      <w:r w:rsidRPr="00DB71A3">
        <w:t>7.3</w:t>
      </w:r>
      <w:r w:rsidRPr="00DB71A3">
        <w:tab/>
      </w:r>
      <w:r w:rsidRPr="003219B9">
        <w:rPr>
          <w:rFonts w:hint="eastAsia"/>
        </w:rPr>
        <w:t>2019</w:t>
      </w:r>
      <w:r w:rsidRPr="003219B9">
        <w:rPr>
          <w:rFonts w:hint="eastAsia"/>
        </w:rPr>
        <w:t>年</w:t>
      </w:r>
      <w:r w:rsidRPr="003219B9">
        <w:rPr>
          <w:rFonts w:hint="eastAsia"/>
        </w:rPr>
        <w:t>11</w:t>
      </w:r>
      <w:r w:rsidRPr="003219B9">
        <w:rPr>
          <w:rFonts w:hint="eastAsia"/>
        </w:rPr>
        <w:t>月</w:t>
      </w:r>
      <w:r w:rsidRPr="003219B9">
        <w:rPr>
          <w:rFonts w:hint="eastAsia"/>
        </w:rPr>
        <w:t>8</w:t>
      </w:r>
      <w:r w:rsidRPr="003219B9">
        <w:rPr>
          <w:rFonts w:hint="eastAsia"/>
        </w:rPr>
        <w:t>日，提交人向委员会报告说，虽然报告中没有提及起草和授权向委员会转交缔约国报告的人的姓名，但</w:t>
      </w:r>
      <w:r>
        <w:rPr>
          <w:rFonts w:hint="eastAsia"/>
        </w:rPr>
        <w:t>所涉</w:t>
      </w:r>
      <w:r w:rsidRPr="003219B9">
        <w:rPr>
          <w:rFonts w:hint="eastAsia"/>
        </w:rPr>
        <w:t>人</w:t>
      </w:r>
      <w:r>
        <w:rPr>
          <w:rFonts w:hint="eastAsia"/>
        </w:rPr>
        <w:t>员</w:t>
      </w:r>
      <w:r w:rsidRPr="003219B9">
        <w:rPr>
          <w:rFonts w:hint="eastAsia"/>
        </w:rPr>
        <w:t>是外交部官员，因</w:t>
      </w:r>
      <w:r>
        <w:rPr>
          <w:rFonts w:hint="eastAsia"/>
        </w:rPr>
        <w:t>而</w:t>
      </w:r>
      <w:r w:rsidRPr="003219B9">
        <w:rPr>
          <w:rFonts w:hint="eastAsia"/>
        </w:rPr>
        <w:t>他</w:t>
      </w:r>
      <w:r>
        <w:rPr>
          <w:rFonts w:hint="eastAsia"/>
        </w:rPr>
        <w:t>僭越</w:t>
      </w:r>
      <w:r w:rsidRPr="003219B9">
        <w:rPr>
          <w:rFonts w:hint="eastAsia"/>
        </w:rPr>
        <w:t>了</w:t>
      </w:r>
      <w:r>
        <w:rPr>
          <w:rFonts w:hint="eastAsia"/>
        </w:rPr>
        <w:t>全</w:t>
      </w:r>
      <w:r w:rsidRPr="003219B9">
        <w:rPr>
          <w:rFonts w:hint="eastAsia"/>
        </w:rPr>
        <w:t>国儿童、青少年和家庭</w:t>
      </w:r>
      <w:r>
        <w:rPr>
          <w:rFonts w:hint="eastAsia"/>
        </w:rPr>
        <w:t>秘书处</w:t>
      </w:r>
      <w:r w:rsidRPr="003219B9">
        <w:rPr>
          <w:rFonts w:hint="eastAsia"/>
        </w:rPr>
        <w:t>的职责。因此，据提交人称，缔约国</w:t>
      </w:r>
      <w:r>
        <w:rPr>
          <w:rFonts w:hint="eastAsia"/>
        </w:rPr>
        <w:t>有关机构正</w:t>
      </w:r>
      <w:r w:rsidRPr="003219B9">
        <w:rPr>
          <w:rFonts w:hint="eastAsia"/>
        </w:rPr>
        <w:t>在</w:t>
      </w:r>
      <w:r>
        <w:rPr>
          <w:rFonts w:hint="eastAsia"/>
        </w:rPr>
        <w:t>法</w:t>
      </w:r>
      <w:r w:rsidRPr="003219B9">
        <w:rPr>
          <w:rFonts w:hint="eastAsia"/>
        </w:rPr>
        <w:t>律框架之外处理</w:t>
      </w:r>
      <w:r>
        <w:rPr>
          <w:rFonts w:hint="eastAsia"/>
        </w:rPr>
        <w:t>本来文</w:t>
      </w:r>
      <w:r w:rsidRPr="003219B9">
        <w:rPr>
          <w:rFonts w:hint="eastAsia"/>
        </w:rPr>
        <w:t>。</w:t>
      </w:r>
    </w:p>
    <w:p w:rsidR="00053AE5" w:rsidRPr="003219B9" w:rsidRDefault="00053AE5" w:rsidP="00824593">
      <w:pPr>
        <w:pStyle w:val="H23GC"/>
      </w:pPr>
      <w:r w:rsidRPr="00DB71A3">
        <w:tab/>
      </w:r>
      <w:r w:rsidR="00824593">
        <w:tab/>
      </w:r>
      <w:r w:rsidRPr="003219B9">
        <w:rPr>
          <w:rFonts w:hint="eastAsia"/>
        </w:rPr>
        <w:t>委员会需审理的问题和议事情况</w:t>
      </w:r>
    </w:p>
    <w:p w:rsidR="00053AE5" w:rsidRPr="003219B9" w:rsidRDefault="00053AE5" w:rsidP="00824593">
      <w:pPr>
        <w:pStyle w:val="H4GC"/>
      </w:pPr>
      <w:r w:rsidRPr="003219B9">
        <w:tab/>
      </w:r>
      <w:r w:rsidRPr="003219B9">
        <w:tab/>
      </w:r>
      <w:r w:rsidRPr="003219B9">
        <w:rPr>
          <w:rFonts w:hint="eastAsia"/>
        </w:rPr>
        <w:t>审议可否受理问题</w:t>
      </w:r>
    </w:p>
    <w:p w:rsidR="00053AE5" w:rsidRDefault="00053AE5" w:rsidP="00053AE5">
      <w:pPr>
        <w:pStyle w:val="SingleTxtGC"/>
        <w:tabs>
          <w:tab w:val="clear" w:pos="431"/>
          <w:tab w:val="clear" w:pos="1134"/>
          <w:tab w:val="clear" w:pos="1565"/>
          <w:tab w:val="clear" w:pos="1996"/>
          <w:tab w:val="clear" w:pos="2427"/>
          <w:tab w:val="left" w:pos="1701"/>
        </w:tabs>
      </w:pPr>
      <w:r w:rsidRPr="00DB71A3">
        <w:t>8.1</w:t>
      </w:r>
      <w:r w:rsidRPr="00DB71A3">
        <w:tab/>
      </w:r>
      <w:r w:rsidRPr="006C78AD">
        <w:rPr>
          <w:rFonts w:hint="eastAsia"/>
        </w:rPr>
        <w:t>在审议来文所载的任何申诉之前，委员会必须根据其议事规则第</w:t>
      </w:r>
      <w:r>
        <w:t>20</w:t>
      </w:r>
      <w:r w:rsidRPr="006C78AD">
        <w:rPr>
          <w:rFonts w:hint="eastAsia"/>
        </w:rPr>
        <w:t>条，决定该来文是否符合《</w:t>
      </w:r>
      <w:r>
        <w:rPr>
          <w:rFonts w:hint="eastAsia"/>
        </w:rPr>
        <w:t>公约</w:t>
      </w:r>
      <w:r w:rsidRPr="006C78AD">
        <w:rPr>
          <w:rFonts w:hint="eastAsia"/>
        </w:rPr>
        <w:t>任择议定书》规定的受理条件。</w:t>
      </w:r>
    </w:p>
    <w:p w:rsidR="00053AE5" w:rsidRPr="00DB71A3" w:rsidRDefault="00053AE5" w:rsidP="00053AE5">
      <w:pPr>
        <w:pStyle w:val="SingleTxtGC"/>
        <w:tabs>
          <w:tab w:val="clear" w:pos="431"/>
          <w:tab w:val="clear" w:pos="1134"/>
          <w:tab w:val="clear" w:pos="1565"/>
          <w:tab w:val="clear" w:pos="1996"/>
          <w:tab w:val="clear" w:pos="2427"/>
          <w:tab w:val="left" w:pos="1701"/>
        </w:tabs>
      </w:pPr>
      <w:bookmarkStart w:id="3" w:name="_Hlk37940842"/>
      <w:r w:rsidRPr="00DB71A3">
        <w:t>8.2</w:t>
      </w:r>
      <w:r w:rsidRPr="00DB71A3">
        <w:tab/>
      </w:r>
      <w:r w:rsidRPr="00857372">
        <w:rPr>
          <w:rFonts w:hint="eastAsia"/>
        </w:rPr>
        <w:t>委员会注意到缔约国</w:t>
      </w:r>
      <w:r>
        <w:rPr>
          <w:rFonts w:hint="eastAsia"/>
        </w:rPr>
        <w:t>的论点</w:t>
      </w:r>
      <w:r w:rsidRPr="00857372">
        <w:rPr>
          <w:rFonts w:hint="eastAsia"/>
        </w:rPr>
        <w:t>，</w:t>
      </w:r>
      <w:r>
        <w:rPr>
          <w:rFonts w:hint="eastAsia"/>
        </w:rPr>
        <w:t>即它认为</w:t>
      </w:r>
      <w:r w:rsidRPr="005A0A4A">
        <w:rPr>
          <w:rFonts w:hint="eastAsia"/>
        </w:rPr>
        <w:t>来文不可受理</w:t>
      </w:r>
      <w:r>
        <w:rPr>
          <w:rFonts w:hint="eastAsia"/>
        </w:rPr>
        <w:t>，因为</w:t>
      </w:r>
      <w:r w:rsidRPr="00857372">
        <w:rPr>
          <w:rFonts w:hint="eastAsia"/>
        </w:rPr>
        <w:t>国内补救办法</w:t>
      </w:r>
      <w:r>
        <w:rPr>
          <w:rFonts w:hint="eastAsia"/>
        </w:rPr>
        <w:t>尚未</w:t>
      </w:r>
      <w:r w:rsidRPr="00857372">
        <w:rPr>
          <w:rFonts w:hint="eastAsia"/>
        </w:rPr>
        <w:t>援用无遗，</w:t>
      </w:r>
      <w:r w:rsidRPr="004A0CDB">
        <w:rPr>
          <w:rFonts w:hint="eastAsia"/>
        </w:rPr>
        <w:t>法院必须</w:t>
      </w:r>
      <w:r>
        <w:rPr>
          <w:rFonts w:hint="eastAsia"/>
        </w:rPr>
        <w:t>在</w:t>
      </w:r>
      <w:r w:rsidRPr="004A0CDB">
        <w:rPr>
          <w:rFonts w:hint="eastAsia"/>
        </w:rPr>
        <w:t>与监护权、抚养权和探视权</w:t>
      </w:r>
      <w:r>
        <w:rPr>
          <w:rFonts w:hint="eastAsia"/>
        </w:rPr>
        <w:t>相关</w:t>
      </w:r>
      <w:r w:rsidRPr="004A0CDB">
        <w:rPr>
          <w:rFonts w:hint="eastAsia"/>
        </w:rPr>
        <w:t>的诉讼程序</w:t>
      </w:r>
      <w:r>
        <w:rPr>
          <w:rFonts w:hint="eastAsia"/>
        </w:rPr>
        <w:t>中解决</w:t>
      </w:r>
      <w:r w:rsidRPr="004A0CDB">
        <w:rPr>
          <w:rFonts w:hint="eastAsia"/>
        </w:rPr>
        <w:t>提交人提出的各种诉讼和上诉</w:t>
      </w:r>
      <w:r>
        <w:rPr>
          <w:rFonts w:hint="eastAsia"/>
        </w:rPr>
        <w:t>，而这一诉讼程序</w:t>
      </w:r>
      <w:r w:rsidRPr="004A0CDB">
        <w:rPr>
          <w:rFonts w:hint="eastAsia"/>
        </w:rPr>
        <w:t>目前</w:t>
      </w:r>
      <w:r>
        <w:rPr>
          <w:rFonts w:hint="eastAsia"/>
        </w:rPr>
        <w:t>还</w:t>
      </w:r>
      <w:r w:rsidRPr="004A0CDB">
        <w:rPr>
          <w:rFonts w:hint="eastAsia"/>
        </w:rPr>
        <w:t>处于收集证据阶段。委员会还注意到，据缔约国称，该诉讼是根据适用程序为了儿童的最大利益而认真</w:t>
      </w:r>
      <w:r>
        <w:rPr>
          <w:rFonts w:hint="eastAsia"/>
        </w:rPr>
        <w:t>、</w:t>
      </w:r>
      <w:r w:rsidRPr="004A0CDB">
        <w:rPr>
          <w:rFonts w:hint="eastAsia"/>
        </w:rPr>
        <w:t>彻底地进行的。委员会注意到提交人没有提交关于用尽国内补救办法的意见。委员会回顾</w:t>
      </w:r>
      <w:r>
        <w:rPr>
          <w:rFonts w:hint="eastAsia"/>
        </w:rPr>
        <w:t>指出</w:t>
      </w:r>
      <w:r w:rsidRPr="004A0CDB">
        <w:rPr>
          <w:rFonts w:hint="eastAsia"/>
        </w:rPr>
        <w:t>，为了确定国内补救措施的有效性，应根据案件的具体情况，包括提交人的程序活动，对补救措施的期限进行评估。</w:t>
      </w:r>
      <w:r w:rsidRPr="006E2F39">
        <w:rPr>
          <w:rFonts w:hint="eastAsia"/>
        </w:rPr>
        <w:t>这可能会妨碍或拖延案件的处理，从而导致程序的解决</w:t>
      </w:r>
      <w:r>
        <w:rPr>
          <w:rFonts w:hint="eastAsia"/>
        </w:rPr>
        <w:t>被</w:t>
      </w:r>
      <w:r w:rsidRPr="006E2F39">
        <w:rPr>
          <w:rFonts w:hint="eastAsia"/>
        </w:rPr>
        <w:t>拖延</w:t>
      </w:r>
      <w:r>
        <w:rPr>
          <w:rFonts w:hint="eastAsia"/>
        </w:rPr>
        <w:t>。</w:t>
      </w:r>
      <w:r w:rsidRPr="00D27D82">
        <w:rPr>
          <w:rStyle w:val="a8"/>
          <w:rFonts w:eastAsia="宋体"/>
        </w:rPr>
        <w:footnoteReference w:id="6"/>
      </w:r>
      <w:r w:rsidRPr="00DB71A3">
        <w:t xml:space="preserve"> </w:t>
      </w:r>
      <w:r w:rsidRPr="000A6F42">
        <w:rPr>
          <w:rFonts w:hint="eastAsia"/>
        </w:rPr>
        <w:t>在这方面，委员会注意到，在本案中，法院</w:t>
      </w:r>
      <w:r w:rsidRPr="000A6F42">
        <w:rPr>
          <w:rFonts w:hint="eastAsia"/>
        </w:rPr>
        <w:lastRenderedPageBreak/>
        <w:t>于</w:t>
      </w:r>
      <w:r w:rsidRPr="000A6F42">
        <w:rPr>
          <w:rFonts w:hint="eastAsia"/>
        </w:rPr>
        <w:t>2016</w:t>
      </w:r>
      <w:r w:rsidRPr="000A6F42">
        <w:rPr>
          <w:rFonts w:hint="eastAsia"/>
        </w:rPr>
        <w:t>年</w:t>
      </w:r>
      <w:r w:rsidRPr="000A6F42">
        <w:rPr>
          <w:rFonts w:hint="eastAsia"/>
        </w:rPr>
        <w:t>11</w:t>
      </w:r>
      <w:r w:rsidRPr="000A6F42">
        <w:rPr>
          <w:rFonts w:hint="eastAsia"/>
        </w:rPr>
        <w:t>月</w:t>
      </w:r>
      <w:r>
        <w:rPr>
          <w:rFonts w:hint="eastAsia"/>
        </w:rPr>
        <w:t>即</w:t>
      </w:r>
      <w:r w:rsidRPr="000A6F42">
        <w:rPr>
          <w:rFonts w:hint="eastAsia"/>
        </w:rPr>
        <w:t>对提交人</w:t>
      </w:r>
      <w:r>
        <w:rPr>
          <w:rFonts w:hint="eastAsia"/>
        </w:rPr>
        <w:t>关于</w:t>
      </w:r>
      <w:r w:rsidRPr="000A6F42">
        <w:rPr>
          <w:rFonts w:hint="eastAsia"/>
        </w:rPr>
        <w:t>用法语与其子女</w:t>
      </w:r>
      <w:r>
        <w:rPr>
          <w:rFonts w:hint="eastAsia"/>
        </w:rPr>
        <w:t>沟通</w:t>
      </w:r>
      <w:r w:rsidRPr="000A6F42">
        <w:rPr>
          <w:rFonts w:hint="eastAsia"/>
        </w:rPr>
        <w:t>的</w:t>
      </w:r>
      <w:r>
        <w:rPr>
          <w:rFonts w:hint="eastAsia"/>
        </w:rPr>
        <w:t>请</w:t>
      </w:r>
      <w:r w:rsidRPr="000A6F42">
        <w:rPr>
          <w:rFonts w:hint="eastAsia"/>
        </w:rPr>
        <w:t>求做了裁决；</w:t>
      </w:r>
      <w:r w:rsidRPr="000A6F42">
        <w:rPr>
          <w:rFonts w:hint="eastAsia"/>
        </w:rPr>
        <w:t>2017</w:t>
      </w:r>
      <w:r w:rsidRPr="000A6F42">
        <w:rPr>
          <w:rFonts w:hint="eastAsia"/>
        </w:rPr>
        <w:t>年</w:t>
      </w:r>
      <w:r w:rsidRPr="000A6F42">
        <w:rPr>
          <w:rFonts w:hint="eastAsia"/>
        </w:rPr>
        <w:t>2</w:t>
      </w:r>
      <w:r w:rsidRPr="000A6F42">
        <w:rPr>
          <w:rFonts w:hint="eastAsia"/>
        </w:rPr>
        <w:t>月</w:t>
      </w:r>
      <w:r w:rsidRPr="000A6F42">
        <w:rPr>
          <w:rFonts w:hint="eastAsia"/>
        </w:rPr>
        <w:t>16</w:t>
      </w:r>
      <w:r w:rsidRPr="000A6F42">
        <w:rPr>
          <w:rFonts w:hint="eastAsia"/>
        </w:rPr>
        <w:t>日，法院就提交人</w:t>
      </w:r>
      <w:r>
        <w:rPr>
          <w:rFonts w:hint="eastAsia"/>
        </w:rPr>
        <w:t>提出的撤销诉讼动议</w:t>
      </w:r>
      <w:r w:rsidRPr="000A6F42">
        <w:rPr>
          <w:rFonts w:hint="eastAsia"/>
        </w:rPr>
        <w:t>做出裁决；</w:t>
      </w:r>
      <w:r w:rsidRPr="000A6F42">
        <w:rPr>
          <w:rFonts w:hint="eastAsia"/>
        </w:rPr>
        <w:t>2017</w:t>
      </w:r>
      <w:r w:rsidRPr="000A6F42">
        <w:rPr>
          <w:rFonts w:hint="eastAsia"/>
        </w:rPr>
        <w:t>年</w:t>
      </w:r>
      <w:r w:rsidRPr="000A6F42">
        <w:rPr>
          <w:rFonts w:hint="eastAsia"/>
        </w:rPr>
        <w:t>7</w:t>
      </w:r>
      <w:r w:rsidRPr="000A6F42">
        <w:rPr>
          <w:rFonts w:hint="eastAsia"/>
        </w:rPr>
        <w:t>月</w:t>
      </w:r>
      <w:r w:rsidRPr="000A6F42">
        <w:rPr>
          <w:rFonts w:hint="eastAsia"/>
        </w:rPr>
        <w:t>10</w:t>
      </w:r>
      <w:r w:rsidRPr="000A6F42">
        <w:rPr>
          <w:rFonts w:hint="eastAsia"/>
        </w:rPr>
        <w:t>日，法院对提交人</w:t>
      </w:r>
      <w:r>
        <w:rPr>
          <w:rFonts w:hint="eastAsia"/>
        </w:rPr>
        <w:t>关于</w:t>
      </w:r>
      <w:r w:rsidRPr="000A6F42">
        <w:rPr>
          <w:rFonts w:hint="eastAsia"/>
        </w:rPr>
        <w:t>判处孩子的母亲和</w:t>
      </w:r>
      <w:r>
        <w:rPr>
          <w:rFonts w:hint="eastAsia"/>
        </w:rPr>
        <w:t>外</w:t>
      </w:r>
      <w:r w:rsidRPr="000A6F42">
        <w:rPr>
          <w:rFonts w:hint="eastAsia"/>
        </w:rPr>
        <w:t>祖父蔑视法庭的请求做出裁决；</w:t>
      </w:r>
      <w:r w:rsidRPr="000A6F42">
        <w:rPr>
          <w:rFonts w:hint="eastAsia"/>
        </w:rPr>
        <w:t>2017</w:t>
      </w:r>
      <w:r w:rsidRPr="000A6F42">
        <w:rPr>
          <w:rFonts w:hint="eastAsia"/>
        </w:rPr>
        <w:t>年</w:t>
      </w:r>
      <w:r w:rsidRPr="000A6F42">
        <w:rPr>
          <w:rFonts w:hint="eastAsia"/>
        </w:rPr>
        <w:t>9</w:t>
      </w:r>
      <w:r w:rsidRPr="000A6F42">
        <w:rPr>
          <w:rFonts w:hint="eastAsia"/>
        </w:rPr>
        <w:t>月</w:t>
      </w:r>
      <w:r w:rsidRPr="000A6F42">
        <w:rPr>
          <w:rFonts w:hint="eastAsia"/>
        </w:rPr>
        <w:t>8</w:t>
      </w:r>
      <w:r w:rsidRPr="000A6F42">
        <w:rPr>
          <w:rFonts w:hint="eastAsia"/>
        </w:rPr>
        <w:t>日，法院听取了关于判处孩子母亲蔑视法庭的新请求；</w:t>
      </w:r>
      <w:r w:rsidRPr="000A6F42">
        <w:rPr>
          <w:rFonts w:hint="eastAsia"/>
        </w:rPr>
        <w:t>2017</w:t>
      </w:r>
      <w:r w:rsidRPr="000A6F42">
        <w:rPr>
          <w:rFonts w:hint="eastAsia"/>
        </w:rPr>
        <w:t>年</w:t>
      </w:r>
      <w:r w:rsidRPr="000A6F42">
        <w:rPr>
          <w:rFonts w:hint="eastAsia"/>
        </w:rPr>
        <w:t>11</w:t>
      </w:r>
      <w:r w:rsidRPr="000A6F42">
        <w:rPr>
          <w:rFonts w:hint="eastAsia"/>
        </w:rPr>
        <w:t>月</w:t>
      </w:r>
      <w:r w:rsidRPr="000A6F42">
        <w:rPr>
          <w:rFonts w:hint="eastAsia"/>
        </w:rPr>
        <w:t>8</w:t>
      </w:r>
      <w:r w:rsidRPr="000A6F42">
        <w:rPr>
          <w:rFonts w:hint="eastAsia"/>
        </w:rPr>
        <w:t>日，高等法院对提交人</w:t>
      </w:r>
      <w:r>
        <w:rPr>
          <w:rFonts w:hint="eastAsia"/>
        </w:rPr>
        <w:t>因以法语进行沟通的请求被驳回而</w:t>
      </w:r>
      <w:r w:rsidRPr="000A6F42">
        <w:rPr>
          <w:rFonts w:hint="eastAsia"/>
        </w:rPr>
        <w:t>提出的上诉做出裁决；</w:t>
      </w:r>
      <w:r w:rsidRPr="000A6F42">
        <w:rPr>
          <w:rFonts w:hint="eastAsia"/>
        </w:rPr>
        <w:t>2018</w:t>
      </w:r>
      <w:r w:rsidRPr="000A6F42">
        <w:rPr>
          <w:rFonts w:hint="eastAsia"/>
        </w:rPr>
        <w:t>年</w:t>
      </w:r>
      <w:r w:rsidRPr="000A6F42">
        <w:rPr>
          <w:rFonts w:hint="eastAsia"/>
        </w:rPr>
        <w:t>3</w:t>
      </w:r>
      <w:r w:rsidRPr="000A6F42">
        <w:rPr>
          <w:rFonts w:hint="eastAsia"/>
        </w:rPr>
        <w:t>月</w:t>
      </w:r>
      <w:r w:rsidRPr="000A6F42">
        <w:rPr>
          <w:rFonts w:hint="eastAsia"/>
        </w:rPr>
        <w:t>8</w:t>
      </w:r>
      <w:r w:rsidRPr="000A6F42">
        <w:rPr>
          <w:rFonts w:hint="eastAsia"/>
        </w:rPr>
        <w:t>日，高等法院审理了对驳回</w:t>
      </w:r>
      <w:r>
        <w:rPr>
          <w:rFonts w:hint="eastAsia"/>
        </w:rPr>
        <w:t>其</w:t>
      </w:r>
      <w:r w:rsidRPr="000A6F42">
        <w:rPr>
          <w:rFonts w:hint="eastAsia"/>
        </w:rPr>
        <w:t>关于适用蔑视法庭罪处罚请求裁决的上诉；</w:t>
      </w:r>
      <w:r w:rsidRPr="000A6F42">
        <w:rPr>
          <w:rFonts w:hint="eastAsia"/>
        </w:rPr>
        <w:t>2018</w:t>
      </w:r>
      <w:r w:rsidRPr="000A6F42">
        <w:rPr>
          <w:rFonts w:hint="eastAsia"/>
        </w:rPr>
        <w:t>年</w:t>
      </w:r>
      <w:r w:rsidRPr="000A6F42">
        <w:rPr>
          <w:rFonts w:hint="eastAsia"/>
        </w:rPr>
        <w:t>4</w:t>
      </w:r>
      <w:r w:rsidRPr="000A6F42">
        <w:rPr>
          <w:rFonts w:hint="eastAsia"/>
        </w:rPr>
        <w:t>月</w:t>
      </w:r>
      <w:r w:rsidRPr="000A6F42">
        <w:rPr>
          <w:rFonts w:hint="eastAsia"/>
        </w:rPr>
        <w:t>3</w:t>
      </w:r>
      <w:r w:rsidRPr="000A6F42">
        <w:rPr>
          <w:rFonts w:hint="eastAsia"/>
        </w:rPr>
        <w:t>日，法院就撤销本案法官的动议做出裁决；</w:t>
      </w:r>
      <w:r w:rsidRPr="000A6F42">
        <w:rPr>
          <w:rFonts w:hint="eastAsia"/>
        </w:rPr>
        <w:t>2018</w:t>
      </w:r>
      <w:r w:rsidRPr="000A6F42">
        <w:rPr>
          <w:rFonts w:hint="eastAsia"/>
        </w:rPr>
        <w:t>年</w:t>
      </w:r>
      <w:r w:rsidRPr="000A6F42">
        <w:rPr>
          <w:rFonts w:hint="eastAsia"/>
        </w:rPr>
        <w:t>7</w:t>
      </w:r>
      <w:r w:rsidRPr="000A6F42">
        <w:rPr>
          <w:rFonts w:hint="eastAsia"/>
        </w:rPr>
        <w:t>月</w:t>
      </w:r>
      <w:r w:rsidRPr="000A6F42">
        <w:rPr>
          <w:rFonts w:hint="eastAsia"/>
        </w:rPr>
        <w:t>20</w:t>
      </w:r>
      <w:r w:rsidRPr="000A6F42">
        <w:rPr>
          <w:rFonts w:hint="eastAsia"/>
        </w:rPr>
        <w:t>日，法院不得不就提交人提出的进一步诉讼进行裁决，</w:t>
      </w:r>
      <w:r w:rsidR="00552CA6" w:rsidRPr="00552CA6">
        <w:rPr>
          <w:rFonts w:hint="eastAsia"/>
        </w:rPr>
        <w:t>2018</w:t>
      </w:r>
      <w:r w:rsidR="00552CA6" w:rsidRPr="00552CA6">
        <w:rPr>
          <w:rFonts w:hint="eastAsia"/>
        </w:rPr>
        <w:t>年</w:t>
      </w:r>
      <w:r w:rsidR="00552CA6" w:rsidRPr="00552CA6">
        <w:rPr>
          <w:rFonts w:hint="eastAsia"/>
        </w:rPr>
        <w:t>9</w:t>
      </w:r>
      <w:r w:rsidR="00552CA6" w:rsidRPr="00552CA6">
        <w:rPr>
          <w:rFonts w:hint="eastAsia"/>
        </w:rPr>
        <w:t>月</w:t>
      </w:r>
      <w:r w:rsidR="00552CA6" w:rsidRPr="00552CA6">
        <w:rPr>
          <w:rFonts w:hint="eastAsia"/>
        </w:rPr>
        <w:t>18</w:t>
      </w:r>
      <w:r w:rsidR="00552CA6" w:rsidRPr="00552CA6">
        <w:rPr>
          <w:rFonts w:hint="eastAsia"/>
        </w:rPr>
        <w:t>日，</w:t>
      </w:r>
      <w:r w:rsidRPr="000A6F42">
        <w:rPr>
          <w:rFonts w:hint="eastAsia"/>
        </w:rPr>
        <w:t>由于提交人在与其子女联系中的行为，法院不得不修改现行保护措施制度，以便将联系时间限</w:t>
      </w:r>
      <w:r>
        <w:rPr>
          <w:rFonts w:hint="eastAsia"/>
        </w:rPr>
        <w:t>于</w:t>
      </w:r>
      <w:r w:rsidRPr="000A6F42">
        <w:rPr>
          <w:rFonts w:hint="eastAsia"/>
        </w:rPr>
        <w:t>每</w:t>
      </w:r>
      <w:r>
        <w:rPr>
          <w:rFonts w:hint="eastAsia"/>
        </w:rPr>
        <w:t>星期</w:t>
      </w:r>
      <w:r w:rsidRPr="000A6F42">
        <w:rPr>
          <w:rFonts w:hint="eastAsia"/>
        </w:rPr>
        <w:t>六一小时。鉴于上述情况，委员会得出结论认为，国内补救办法的</w:t>
      </w:r>
      <w:r>
        <w:rPr>
          <w:rFonts w:hint="eastAsia"/>
        </w:rPr>
        <w:t>处理方式</w:t>
      </w:r>
      <w:r w:rsidRPr="000A6F42">
        <w:rPr>
          <w:rFonts w:hint="eastAsia"/>
        </w:rPr>
        <w:t>没有被过分拖延。</w:t>
      </w:r>
    </w:p>
    <w:bookmarkEnd w:id="3"/>
    <w:p w:rsidR="00053AE5" w:rsidRDefault="00053AE5" w:rsidP="00053AE5">
      <w:pPr>
        <w:pStyle w:val="SingleTxtGC"/>
        <w:tabs>
          <w:tab w:val="clear" w:pos="431"/>
          <w:tab w:val="clear" w:pos="1134"/>
          <w:tab w:val="clear" w:pos="1565"/>
          <w:tab w:val="clear" w:pos="1996"/>
          <w:tab w:val="clear" w:pos="2427"/>
          <w:tab w:val="left" w:pos="1701"/>
        </w:tabs>
      </w:pPr>
      <w:r w:rsidRPr="00DB71A3">
        <w:t>8.3</w:t>
      </w:r>
      <w:r w:rsidRPr="00DB71A3">
        <w:tab/>
      </w:r>
      <w:r>
        <w:rPr>
          <w:rFonts w:hint="eastAsia"/>
        </w:rPr>
        <w:t>此外，</w:t>
      </w:r>
      <w:r w:rsidRPr="000471C3">
        <w:rPr>
          <w:rFonts w:hint="eastAsia"/>
        </w:rPr>
        <w:t>委员会注意到</w:t>
      </w:r>
      <w:r>
        <w:rPr>
          <w:rFonts w:hint="eastAsia"/>
        </w:rPr>
        <w:t>，</w:t>
      </w:r>
      <w:r w:rsidRPr="003B5D95">
        <w:rPr>
          <w:rFonts w:hint="eastAsia"/>
        </w:rPr>
        <w:t>提交人没有证实其关于《公约》第</w:t>
      </w:r>
      <w:r w:rsidRPr="003B5D95">
        <w:rPr>
          <w:rFonts w:hint="eastAsia"/>
        </w:rPr>
        <w:t>2</w:t>
      </w:r>
      <w:r w:rsidRPr="003B5D95">
        <w:rPr>
          <w:rFonts w:hint="eastAsia"/>
        </w:rPr>
        <w:t>、第</w:t>
      </w:r>
      <w:r w:rsidRPr="003B5D95">
        <w:rPr>
          <w:rFonts w:hint="eastAsia"/>
        </w:rPr>
        <w:t>5</w:t>
      </w:r>
      <w:r w:rsidRPr="003B5D95">
        <w:rPr>
          <w:rFonts w:hint="eastAsia"/>
        </w:rPr>
        <w:t>、第</w:t>
      </w:r>
      <w:r w:rsidRPr="003B5D95">
        <w:rPr>
          <w:rFonts w:hint="eastAsia"/>
        </w:rPr>
        <w:t>8</w:t>
      </w:r>
      <w:r w:rsidRPr="003B5D95">
        <w:rPr>
          <w:rFonts w:hint="eastAsia"/>
        </w:rPr>
        <w:t>、第</w:t>
      </w:r>
      <w:r w:rsidRPr="003B5D95">
        <w:rPr>
          <w:rFonts w:hint="eastAsia"/>
        </w:rPr>
        <w:t>9</w:t>
      </w:r>
      <w:r w:rsidRPr="003B5D95">
        <w:rPr>
          <w:rFonts w:hint="eastAsia"/>
        </w:rPr>
        <w:t>、第</w:t>
      </w:r>
      <w:r w:rsidRPr="003B5D95">
        <w:rPr>
          <w:rFonts w:hint="eastAsia"/>
        </w:rPr>
        <w:t>10</w:t>
      </w:r>
      <w:r w:rsidRPr="003B5D95">
        <w:rPr>
          <w:rFonts w:hint="eastAsia"/>
        </w:rPr>
        <w:t>、第</w:t>
      </w:r>
      <w:r w:rsidRPr="003B5D95">
        <w:rPr>
          <w:rFonts w:hint="eastAsia"/>
        </w:rPr>
        <w:t>11</w:t>
      </w:r>
      <w:r w:rsidRPr="003B5D95">
        <w:rPr>
          <w:rFonts w:hint="eastAsia"/>
        </w:rPr>
        <w:t>、第</w:t>
      </w:r>
      <w:r w:rsidRPr="003B5D95">
        <w:rPr>
          <w:rFonts w:hint="eastAsia"/>
        </w:rPr>
        <w:t>16</w:t>
      </w:r>
      <w:r w:rsidRPr="003B5D95">
        <w:rPr>
          <w:rFonts w:hint="eastAsia"/>
        </w:rPr>
        <w:t>、第</w:t>
      </w:r>
      <w:r w:rsidRPr="003B5D95">
        <w:rPr>
          <w:rFonts w:hint="eastAsia"/>
        </w:rPr>
        <w:t>35</w:t>
      </w:r>
      <w:r w:rsidRPr="003B5D95">
        <w:rPr>
          <w:rFonts w:hint="eastAsia"/>
        </w:rPr>
        <w:t>和第</w:t>
      </w:r>
      <w:r w:rsidRPr="003B5D95">
        <w:rPr>
          <w:rFonts w:hint="eastAsia"/>
        </w:rPr>
        <w:t>37</w:t>
      </w:r>
      <w:r w:rsidRPr="003B5D95">
        <w:rPr>
          <w:rFonts w:hint="eastAsia"/>
        </w:rPr>
        <w:t>条所载权利</w:t>
      </w:r>
      <w:r>
        <w:rPr>
          <w:rFonts w:hint="eastAsia"/>
        </w:rPr>
        <w:t>受到侵犯</w:t>
      </w:r>
      <w:r w:rsidRPr="003B5D95">
        <w:rPr>
          <w:rFonts w:hint="eastAsia"/>
        </w:rPr>
        <w:t>的指控，因此，根据《任择议定书》第</w:t>
      </w:r>
      <w:r w:rsidRPr="003B5D95">
        <w:rPr>
          <w:rFonts w:hint="eastAsia"/>
        </w:rPr>
        <w:t>7</w:t>
      </w:r>
      <w:r w:rsidRPr="003B5D95">
        <w:rPr>
          <w:rFonts w:hint="eastAsia"/>
        </w:rPr>
        <w:t>条</w:t>
      </w:r>
      <w:r w:rsidR="00824593">
        <w:rPr>
          <w:rFonts w:hint="eastAsia"/>
        </w:rPr>
        <w:t>(</w:t>
      </w:r>
      <w:r w:rsidRPr="003B5D95">
        <w:rPr>
          <w:rFonts w:hint="eastAsia"/>
        </w:rPr>
        <w:t>f</w:t>
      </w:r>
      <w:r w:rsidR="00824593">
        <w:rPr>
          <w:rFonts w:hint="eastAsia"/>
        </w:rPr>
        <w:t>)</w:t>
      </w:r>
      <w:r w:rsidRPr="003B5D95">
        <w:rPr>
          <w:rFonts w:hint="eastAsia"/>
        </w:rPr>
        <w:t>项，宣布来文不可受理，因为它显然没有根据。</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8.4</w:t>
      </w:r>
      <w:r w:rsidRPr="00DB71A3">
        <w:tab/>
      </w:r>
      <w:r>
        <w:rPr>
          <w:rFonts w:hint="eastAsia"/>
        </w:rPr>
        <w:t>鉴于</w:t>
      </w:r>
      <w:r w:rsidRPr="00957DC3">
        <w:rPr>
          <w:rFonts w:hint="eastAsia"/>
        </w:rPr>
        <w:t>上述</w:t>
      </w:r>
      <w:r>
        <w:rPr>
          <w:rFonts w:hint="eastAsia"/>
        </w:rPr>
        <w:t>情况</w:t>
      </w:r>
      <w:r w:rsidRPr="00957DC3">
        <w:rPr>
          <w:rFonts w:hint="eastAsia"/>
        </w:rPr>
        <w:t>，委员会</w:t>
      </w:r>
      <w:r>
        <w:rPr>
          <w:rFonts w:hint="eastAsia"/>
        </w:rPr>
        <w:t>宣布</w:t>
      </w:r>
      <w:r w:rsidRPr="00957DC3">
        <w:rPr>
          <w:rFonts w:hint="eastAsia"/>
        </w:rPr>
        <w:t>，根据《任择议定书》第</w:t>
      </w:r>
      <w:r>
        <w:rPr>
          <w:rFonts w:hint="eastAsia"/>
        </w:rPr>
        <w:t>7</w:t>
      </w:r>
      <w:r w:rsidRPr="00957DC3">
        <w:rPr>
          <w:rFonts w:hint="eastAsia"/>
        </w:rPr>
        <w:t>条</w:t>
      </w:r>
      <w:r w:rsidR="00824593">
        <w:t>(</w:t>
      </w:r>
      <w:r w:rsidRPr="00891800">
        <w:t>e</w:t>
      </w:r>
      <w:r w:rsidR="00824593">
        <w:t>)</w:t>
      </w:r>
      <w:r>
        <w:rPr>
          <w:rFonts w:hint="eastAsia"/>
        </w:rPr>
        <w:t>和</w:t>
      </w:r>
      <w:r w:rsidR="00824593">
        <w:t>(</w:t>
      </w:r>
      <w:r w:rsidRPr="00891800">
        <w:t>f</w:t>
      </w:r>
      <w:r w:rsidR="00824593">
        <w:t>)</w:t>
      </w:r>
      <w:r>
        <w:rPr>
          <w:rFonts w:hint="eastAsia"/>
        </w:rPr>
        <w:t>项</w:t>
      </w:r>
      <w:r w:rsidRPr="00957DC3">
        <w:rPr>
          <w:rFonts w:hint="eastAsia"/>
        </w:rPr>
        <w:t>，本来文不可受理。</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9.</w:t>
      </w:r>
      <w:r w:rsidRPr="00DB71A3">
        <w:tab/>
      </w:r>
      <w:r>
        <w:rPr>
          <w:rFonts w:hint="eastAsia"/>
        </w:rPr>
        <w:t>儿童权利</w:t>
      </w:r>
      <w:r w:rsidRPr="00957DC3">
        <w:rPr>
          <w:rFonts w:hint="eastAsia"/>
        </w:rPr>
        <w:t>委员会决定：</w:t>
      </w:r>
    </w:p>
    <w:p w:rsidR="00053AE5" w:rsidRPr="00DB71A3" w:rsidRDefault="00053AE5" w:rsidP="00053AE5">
      <w:pPr>
        <w:pStyle w:val="SingleTxtGC"/>
        <w:tabs>
          <w:tab w:val="clear" w:pos="431"/>
          <w:tab w:val="clear" w:pos="1134"/>
          <w:tab w:val="clear" w:pos="1565"/>
          <w:tab w:val="clear" w:pos="1996"/>
          <w:tab w:val="clear" w:pos="2427"/>
          <w:tab w:val="left" w:pos="1701"/>
        </w:tabs>
      </w:pPr>
      <w:r w:rsidRPr="00DB71A3">
        <w:tab/>
      </w:r>
      <w:r w:rsidR="00824593">
        <w:t>(</w:t>
      </w:r>
      <w:r w:rsidRPr="00DB71A3">
        <w:t>a</w:t>
      </w:r>
      <w:r w:rsidR="00824593">
        <w:t>)</w:t>
      </w:r>
      <w:r w:rsidRPr="00DB71A3">
        <w:tab/>
      </w:r>
      <w:r w:rsidRPr="00595B8C">
        <w:rPr>
          <w:rFonts w:hint="eastAsia"/>
        </w:rPr>
        <w:t>根据《任择议定书》第</w:t>
      </w:r>
      <w:r>
        <w:rPr>
          <w:rFonts w:hint="eastAsia"/>
        </w:rPr>
        <w:t>7</w:t>
      </w:r>
      <w:r w:rsidRPr="00595B8C">
        <w:rPr>
          <w:rFonts w:hint="eastAsia"/>
        </w:rPr>
        <w:t>条</w:t>
      </w:r>
      <w:r w:rsidR="00824593">
        <w:rPr>
          <w:rFonts w:hint="eastAsia"/>
        </w:rPr>
        <w:t>(</w:t>
      </w:r>
      <w:r>
        <w:rPr>
          <w:rFonts w:hint="eastAsia"/>
        </w:rPr>
        <w:t>e</w:t>
      </w:r>
      <w:r w:rsidR="00824593">
        <w:rPr>
          <w:rFonts w:hint="eastAsia"/>
        </w:rPr>
        <w:t>)</w:t>
      </w:r>
      <w:r>
        <w:rPr>
          <w:rFonts w:hint="eastAsia"/>
        </w:rPr>
        <w:t>和</w:t>
      </w:r>
      <w:r w:rsidR="00824593">
        <w:rPr>
          <w:rFonts w:hint="eastAsia"/>
        </w:rPr>
        <w:t>(</w:t>
      </w:r>
      <w:r>
        <w:rPr>
          <w:rFonts w:hint="eastAsia"/>
        </w:rPr>
        <w:t>f</w:t>
      </w:r>
      <w:r w:rsidR="00824593">
        <w:rPr>
          <w:rFonts w:hint="eastAsia"/>
        </w:rPr>
        <w:t>)</w:t>
      </w:r>
      <w:r>
        <w:rPr>
          <w:rFonts w:hint="eastAsia"/>
        </w:rPr>
        <w:t>项</w:t>
      </w:r>
      <w:r w:rsidRPr="00595B8C">
        <w:rPr>
          <w:rFonts w:hint="eastAsia"/>
        </w:rPr>
        <w:t>，来文不可受理</w:t>
      </w:r>
      <w:r w:rsidR="00870875">
        <w:rPr>
          <w:rFonts w:hint="eastAsia"/>
        </w:rPr>
        <w:t>；</w:t>
      </w:r>
    </w:p>
    <w:p w:rsidR="00053AE5" w:rsidRDefault="00053AE5" w:rsidP="00053AE5">
      <w:pPr>
        <w:pStyle w:val="SingleTxtGC"/>
        <w:tabs>
          <w:tab w:val="clear" w:pos="431"/>
          <w:tab w:val="clear" w:pos="1134"/>
          <w:tab w:val="clear" w:pos="1565"/>
          <w:tab w:val="clear" w:pos="1996"/>
          <w:tab w:val="clear" w:pos="2427"/>
          <w:tab w:val="left" w:pos="1701"/>
        </w:tabs>
      </w:pPr>
      <w:r w:rsidRPr="00DB71A3">
        <w:tab/>
      </w:r>
      <w:r w:rsidR="00824593">
        <w:t>(</w:t>
      </w:r>
      <w:r w:rsidRPr="00DB71A3">
        <w:t>b</w:t>
      </w:r>
      <w:r w:rsidR="00824593">
        <w:t>)</w:t>
      </w:r>
      <w:r w:rsidRPr="00DB71A3">
        <w:tab/>
      </w:r>
      <w:r w:rsidRPr="006B4ADA">
        <w:rPr>
          <w:rFonts w:hint="eastAsia"/>
        </w:rPr>
        <w:t>将本决定</w:t>
      </w:r>
      <w:r>
        <w:rPr>
          <w:rFonts w:hint="eastAsia"/>
        </w:rPr>
        <w:t>转交</w:t>
      </w:r>
      <w:r w:rsidRPr="006B4ADA">
        <w:rPr>
          <w:rFonts w:hint="eastAsia"/>
        </w:rPr>
        <w:t>来文提交人，并</w:t>
      </w:r>
      <w:r>
        <w:rPr>
          <w:rFonts w:hint="eastAsia"/>
        </w:rPr>
        <w:t>报送</w:t>
      </w:r>
      <w:r w:rsidRPr="006B4ADA">
        <w:rPr>
          <w:rFonts w:hint="eastAsia"/>
        </w:rPr>
        <w:t>缔约国供参考。</w:t>
      </w:r>
    </w:p>
    <w:p w:rsidR="001D2C3F" w:rsidRPr="0009318F" w:rsidRDefault="0009318F" w:rsidP="0009318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09318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4C4" w:rsidRPr="000D319F" w:rsidRDefault="004604C4" w:rsidP="000D319F">
      <w:pPr>
        <w:pStyle w:val="af0"/>
        <w:spacing w:after="240"/>
        <w:ind w:left="907"/>
        <w:rPr>
          <w:rFonts w:asciiTheme="majorBidi" w:eastAsia="宋体" w:hAnsiTheme="majorBidi" w:cstheme="majorBidi"/>
          <w:sz w:val="21"/>
          <w:szCs w:val="21"/>
          <w:lang w:val="en-US"/>
        </w:rPr>
      </w:pPr>
    </w:p>
    <w:p w:rsidR="004604C4" w:rsidRPr="000D319F" w:rsidRDefault="004604C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604C4" w:rsidRPr="000D319F" w:rsidRDefault="004604C4" w:rsidP="000D319F">
      <w:pPr>
        <w:pStyle w:val="af0"/>
      </w:pPr>
    </w:p>
  </w:endnote>
  <w:endnote w:type="continuationNotice" w:id="1">
    <w:p w:rsidR="004604C4" w:rsidRDefault="004604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527B4" w:rsidRDefault="007527B4" w:rsidP="007527B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527B4">
      <w:rPr>
        <w:rStyle w:val="af2"/>
        <w:b w:val="0"/>
        <w:snapToGrid w:val="0"/>
        <w:sz w:val="16"/>
      </w:rPr>
      <w:t>GE.20-03098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527B4" w:rsidRDefault="007527B4" w:rsidP="007527B4">
    <w:pPr>
      <w:pStyle w:val="af0"/>
      <w:tabs>
        <w:tab w:val="clear" w:pos="431"/>
        <w:tab w:val="right" w:pos="9638"/>
      </w:tabs>
      <w:rPr>
        <w:rStyle w:val="af2"/>
      </w:rPr>
    </w:pPr>
    <w:r>
      <w:t>GE.20-03098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7527B4"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GE.20-03098</w:t>
    </w:r>
    <w:r w:rsidR="00731A42" w:rsidRPr="00EE277A">
      <w:rPr>
        <w:sz w:val="20"/>
        <w:lang w:eastAsia="zh-CN"/>
      </w:rPr>
      <w:t xml:space="preserve"> (C)</w:t>
    </w:r>
    <w:r w:rsidR="00AB1CDF">
      <w:rPr>
        <w:sz w:val="20"/>
        <w:lang w:eastAsia="zh-CN"/>
      </w:rPr>
      <w:tab/>
      <w:t>0</w:t>
    </w:r>
    <w:r>
      <w:rPr>
        <w:sz w:val="20"/>
        <w:lang w:eastAsia="zh-CN"/>
      </w:rPr>
      <w:t>2</w:t>
    </w:r>
    <w:r w:rsidR="00AB1CDF">
      <w:rPr>
        <w:sz w:val="20"/>
        <w:lang w:eastAsia="zh-CN"/>
      </w:rPr>
      <w:t>0</w:t>
    </w:r>
    <w:r>
      <w:rPr>
        <w:sz w:val="20"/>
        <w:lang w:eastAsia="zh-CN"/>
      </w:rPr>
      <w:t>4</w:t>
    </w:r>
    <w:r w:rsidR="00586C7B">
      <w:rPr>
        <w:sz w:val="20"/>
        <w:lang w:eastAsia="zh-CN"/>
      </w:rPr>
      <w:t>20</w:t>
    </w:r>
    <w:r w:rsidR="00731A42">
      <w:rPr>
        <w:sz w:val="20"/>
        <w:lang w:eastAsia="zh-CN"/>
      </w:rPr>
      <w:tab/>
    </w:r>
    <w:r>
      <w:rPr>
        <w:sz w:val="20"/>
        <w:lang w:eastAsia="zh-CN"/>
      </w:rPr>
      <w:t>16</w:t>
    </w:r>
    <w:r w:rsidR="00731A42">
      <w:rPr>
        <w:sz w:val="20"/>
        <w:lang w:eastAsia="zh-CN"/>
      </w:rPr>
      <w:t>0</w:t>
    </w:r>
    <w:r>
      <w:rPr>
        <w:sz w:val="20"/>
        <w:lang w:eastAsia="zh-CN"/>
      </w:rPr>
      <w:t>4</w:t>
    </w:r>
    <w:r w:rsidR="00586C7B">
      <w:rPr>
        <w:sz w:val="20"/>
        <w:lang w:eastAsia="zh-CN"/>
      </w:rPr>
      <w:t>20</w:t>
    </w:r>
  </w:p>
  <w:p w:rsidR="00056632" w:rsidRPr="00487939" w:rsidRDefault="007527B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3/D/48/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8/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4C4" w:rsidRPr="000157B1" w:rsidRDefault="004604C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604C4" w:rsidRPr="000157B1" w:rsidRDefault="004604C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604C4" w:rsidRDefault="004604C4"/>
  </w:footnote>
  <w:footnote w:id="2">
    <w:p w:rsidR="00053AE5" w:rsidRPr="00CC5E05" w:rsidRDefault="00053AE5" w:rsidP="00053AE5">
      <w:pPr>
        <w:pStyle w:val="a6"/>
        <w:rPr>
          <w:sz w:val="20"/>
        </w:rPr>
      </w:pPr>
      <w:r>
        <w:rPr>
          <w:lang w:val="zh-CN"/>
        </w:rPr>
        <w:tab/>
      </w:r>
      <w:r w:rsidRPr="00C50ADD">
        <w:rPr>
          <w:color w:val="0000CC"/>
          <w:lang w:val="zh-CN"/>
        </w:rPr>
        <w:t>*</w:t>
      </w:r>
      <w:r>
        <w:rPr>
          <w:lang w:val="zh-CN"/>
        </w:rPr>
        <w:tab/>
      </w:r>
      <w:r>
        <w:rPr>
          <w:lang w:val="zh-CN"/>
        </w:rPr>
        <w:t>委员会第</w:t>
      </w:r>
      <w:r>
        <w:rPr>
          <w:rFonts w:hint="eastAsia"/>
          <w:lang w:val="zh-CN"/>
        </w:rPr>
        <w:t>八</w:t>
      </w:r>
      <w:r>
        <w:rPr>
          <w:lang w:val="zh-CN"/>
        </w:rPr>
        <w:t>十</w:t>
      </w:r>
      <w:r>
        <w:rPr>
          <w:rFonts w:hint="eastAsia"/>
          <w:lang w:val="zh-CN"/>
        </w:rPr>
        <w:t>三</w:t>
      </w:r>
      <w:r>
        <w:rPr>
          <w:lang w:val="zh-CN"/>
        </w:rPr>
        <w:t>届会议</w:t>
      </w:r>
      <w:r>
        <w:rPr>
          <w:lang w:val="zh-CN"/>
        </w:rPr>
        <w:t>(2020</w:t>
      </w:r>
      <w:r>
        <w:rPr>
          <w:rFonts w:hint="eastAsia"/>
          <w:lang w:val="zh-CN"/>
        </w:rPr>
        <w:t>年</w:t>
      </w:r>
      <w:r>
        <w:rPr>
          <w:lang w:val="zh-CN"/>
        </w:rPr>
        <w:t>1</w:t>
      </w:r>
      <w:r>
        <w:rPr>
          <w:lang w:val="zh-CN"/>
        </w:rPr>
        <w:t>月</w:t>
      </w:r>
      <w:r>
        <w:rPr>
          <w:lang w:val="zh-CN"/>
        </w:rPr>
        <w:t>20</w:t>
      </w:r>
      <w:r>
        <w:rPr>
          <w:lang w:val="zh-CN"/>
        </w:rPr>
        <w:t>日至</w:t>
      </w:r>
      <w:r>
        <w:rPr>
          <w:lang w:val="zh-CN"/>
        </w:rPr>
        <w:t>2</w:t>
      </w:r>
      <w:r>
        <w:rPr>
          <w:lang w:val="zh-CN"/>
        </w:rPr>
        <w:t>月</w:t>
      </w:r>
      <w:r>
        <w:rPr>
          <w:lang w:val="zh-CN"/>
        </w:rPr>
        <w:t>7</w:t>
      </w:r>
      <w:r>
        <w:rPr>
          <w:lang w:val="zh-CN"/>
        </w:rPr>
        <w:t>日</w:t>
      </w:r>
      <w:r>
        <w:rPr>
          <w:lang w:val="zh-CN"/>
        </w:rPr>
        <w:t>)</w:t>
      </w:r>
      <w:r>
        <w:rPr>
          <w:lang w:val="zh-CN"/>
        </w:rPr>
        <w:t>通过。</w:t>
      </w:r>
    </w:p>
  </w:footnote>
  <w:footnote w:id="3">
    <w:p w:rsidR="00053AE5" w:rsidRPr="00053AE5" w:rsidRDefault="00053AE5" w:rsidP="00824593">
      <w:pPr>
        <w:pStyle w:val="a6"/>
        <w:spacing w:after="0"/>
        <w:rPr>
          <w:rFonts w:asciiTheme="majorEastAsia" w:eastAsiaTheme="majorEastAsia" w:hAnsiTheme="majorEastAsia"/>
          <w:sz w:val="20"/>
        </w:rPr>
      </w:pPr>
      <w:r>
        <w:rPr>
          <w:lang w:val="zh-CN"/>
        </w:rPr>
        <w:tab/>
      </w:r>
      <w:r w:rsidRPr="00C50ADD">
        <w:rPr>
          <w:color w:val="0000CC"/>
          <w:lang w:val="zh-CN"/>
        </w:rPr>
        <w:t>**</w:t>
      </w:r>
      <w:r w:rsidRPr="00C50ADD">
        <w:rPr>
          <w:color w:val="0000CC"/>
          <w:lang w:val="zh-CN"/>
        </w:rPr>
        <w:tab/>
      </w:r>
      <w:r w:rsidRPr="00053AE5">
        <w:rPr>
          <w:rFonts w:asciiTheme="majorEastAsia" w:eastAsiaTheme="majorEastAsia" w:hAnsiTheme="majorEastAsia"/>
          <w:lang w:val="zh-CN"/>
        </w:rPr>
        <w:t>参加审查本来文的委员会委员有：苏珊娜·阿霍·阿苏马、阿马尔·沙尔曼·阿尔多塞里、辛德·阿尤毕·伊德里斯、布拉基·古德布兰松、菲利普·雅费、奥尔加·哈佐娃、西法斯·卢米纳、杰哈德·马迪、费斯·马歇尔－哈里斯、本雅姆·达维特·梅兹姆尔、克拉伦斯·纳尔逊、大谷美纪子、路易·埃内斯托·佩德内拉·雷纳、何塞·安杰尔·罗德里格斯·雷耶斯、艾萨图·阿拉萨内·西迪库、安·玛丽·斯凯尔顿、韦利娜·托多罗娃和雷娜特·雯特尔。</w:t>
      </w:r>
    </w:p>
  </w:footnote>
  <w:footnote w:id="4">
    <w:p w:rsidR="00053AE5" w:rsidRPr="00D80395" w:rsidRDefault="00053AE5" w:rsidP="00053AE5">
      <w:pPr>
        <w:pStyle w:val="a6"/>
      </w:pPr>
      <w:r>
        <w:tab/>
      </w:r>
      <w:r w:rsidRPr="00D27D82">
        <w:rPr>
          <w:rStyle w:val="a8"/>
          <w:rFonts w:eastAsia="宋体"/>
        </w:rPr>
        <w:footnoteRef/>
      </w:r>
      <w:r>
        <w:tab/>
      </w:r>
      <w:r w:rsidRPr="00523AF2">
        <w:rPr>
          <w:rFonts w:hint="eastAsia"/>
        </w:rPr>
        <w:t>根据来文所附文件，</w:t>
      </w:r>
      <w:r w:rsidRPr="00523AF2">
        <w:rPr>
          <w:rFonts w:hint="eastAsia"/>
        </w:rPr>
        <w:t>2019</w:t>
      </w:r>
      <w:r w:rsidRPr="00523AF2">
        <w:rPr>
          <w:rFonts w:hint="eastAsia"/>
        </w:rPr>
        <w:t>年</w:t>
      </w:r>
      <w:r w:rsidRPr="00523AF2">
        <w:rPr>
          <w:rFonts w:hint="eastAsia"/>
        </w:rPr>
        <w:t>5</w:t>
      </w:r>
      <w:r w:rsidRPr="00523AF2">
        <w:rPr>
          <w:rFonts w:hint="eastAsia"/>
        </w:rPr>
        <w:t>月</w:t>
      </w:r>
      <w:r w:rsidRPr="00523AF2">
        <w:rPr>
          <w:rFonts w:hint="eastAsia"/>
        </w:rPr>
        <w:t>27</w:t>
      </w:r>
      <w:r w:rsidRPr="00523AF2">
        <w:rPr>
          <w:rFonts w:hint="eastAsia"/>
        </w:rPr>
        <w:t>日，公诉机关拒绝处理这一申诉，因为针对各种官员的指控不属于政府检察官办公室的管辖范围，并将其移交给总检察长办公室。</w:t>
      </w:r>
      <w:r w:rsidRPr="00523AF2">
        <w:rPr>
          <w:rFonts w:hint="eastAsia"/>
        </w:rPr>
        <w:t>2019</w:t>
      </w:r>
      <w:r w:rsidRPr="00523AF2">
        <w:rPr>
          <w:rFonts w:hint="eastAsia"/>
        </w:rPr>
        <w:t>年</w:t>
      </w:r>
      <w:r w:rsidRPr="00523AF2">
        <w:rPr>
          <w:rFonts w:hint="eastAsia"/>
        </w:rPr>
        <w:t>7</w:t>
      </w:r>
      <w:r w:rsidRPr="00523AF2">
        <w:rPr>
          <w:rFonts w:hint="eastAsia"/>
        </w:rPr>
        <w:t>月</w:t>
      </w:r>
      <w:r w:rsidRPr="00523AF2">
        <w:rPr>
          <w:rFonts w:hint="eastAsia"/>
        </w:rPr>
        <w:t>22</w:t>
      </w:r>
      <w:r w:rsidRPr="00523AF2">
        <w:rPr>
          <w:rFonts w:hint="eastAsia"/>
        </w:rPr>
        <w:t>日，总检察长办公室要求法院在调查违反公共行政罪</w:t>
      </w:r>
      <w:r>
        <w:rPr>
          <w:rFonts w:hint="eastAsia"/>
        </w:rPr>
        <w:t>的指控</w:t>
      </w:r>
      <w:r w:rsidRPr="00523AF2">
        <w:rPr>
          <w:rFonts w:hint="eastAsia"/>
        </w:rPr>
        <w:t>时，提供一份案件卷宗副本。</w:t>
      </w:r>
    </w:p>
  </w:footnote>
  <w:footnote w:id="5">
    <w:p w:rsidR="00053AE5" w:rsidRPr="00D80395" w:rsidRDefault="00053AE5" w:rsidP="00053AE5">
      <w:pPr>
        <w:pStyle w:val="a6"/>
      </w:pPr>
      <w:r>
        <w:tab/>
      </w:r>
      <w:r w:rsidRPr="00D27D82">
        <w:rPr>
          <w:rStyle w:val="a8"/>
          <w:rFonts w:eastAsia="宋体"/>
        </w:rPr>
        <w:footnoteRef/>
      </w:r>
      <w:r>
        <w:tab/>
      </w:r>
      <w:r w:rsidRPr="007D6467">
        <w:rPr>
          <w:rFonts w:hint="eastAsia"/>
        </w:rPr>
        <w:t>委员会未收到常驻代表团在这方面的来文。</w:t>
      </w:r>
    </w:p>
  </w:footnote>
  <w:footnote w:id="6">
    <w:p w:rsidR="00053AE5" w:rsidRPr="009333E6" w:rsidRDefault="00053AE5" w:rsidP="00053AE5">
      <w:pPr>
        <w:pStyle w:val="a6"/>
      </w:pPr>
      <w:r>
        <w:tab/>
      </w:r>
      <w:r w:rsidRPr="00D27D82">
        <w:rPr>
          <w:rStyle w:val="a8"/>
          <w:rFonts w:eastAsia="宋体"/>
        </w:rPr>
        <w:footnoteRef/>
      </w:r>
      <w:r w:rsidR="00325941">
        <w:tab/>
      </w:r>
      <w:r w:rsidRPr="00937854">
        <w:rPr>
          <w:rFonts w:hint="eastAsia"/>
        </w:rPr>
        <w:t>美洲人权法院，</w:t>
      </w:r>
      <w:r w:rsidRPr="009333E6">
        <w:t>Genie Lacayo</w:t>
      </w:r>
      <w:r w:rsidRPr="009333E6">
        <w:rPr>
          <w:rFonts w:ascii="Time New Roman" w:eastAsia="楷体" w:hAnsi="Time New Roman" w:hint="eastAsia"/>
        </w:rPr>
        <w:t>诉尼加拉瓜</w:t>
      </w:r>
      <w:r w:rsidRPr="009333E6">
        <w:rPr>
          <w:rFonts w:hint="eastAsia"/>
        </w:rPr>
        <w:t>，案情实质、赔偿和费用，</w:t>
      </w:r>
      <w:r w:rsidRPr="009333E6">
        <w:rPr>
          <w:rFonts w:hint="eastAsia"/>
        </w:rPr>
        <w:t>1997</w:t>
      </w:r>
      <w:r w:rsidRPr="009333E6">
        <w:rPr>
          <w:rFonts w:hint="eastAsia"/>
        </w:rPr>
        <w:t>年</w:t>
      </w:r>
      <w:r w:rsidRPr="009333E6">
        <w:rPr>
          <w:rFonts w:hint="eastAsia"/>
        </w:rPr>
        <w:t>1</w:t>
      </w:r>
      <w:r w:rsidRPr="009333E6">
        <w:rPr>
          <w:rFonts w:hint="eastAsia"/>
        </w:rPr>
        <w:t>月</w:t>
      </w:r>
      <w:r w:rsidRPr="009333E6">
        <w:rPr>
          <w:rFonts w:hint="eastAsia"/>
        </w:rPr>
        <w:t>29</w:t>
      </w:r>
      <w:r w:rsidRPr="009333E6">
        <w:rPr>
          <w:rFonts w:hint="eastAsia"/>
        </w:rPr>
        <w:t>日的判决第</w:t>
      </w:r>
      <w:r w:rsidRPr="009333E6">
        <w:rPr>
          <w:rFonts w:hint="eastAsia"/>
        </w:rPr>
        <w:t>79</w:t>
      </w:r>
      <w:r w:rsidRPr="009333E6">
        <w:rPr>
          <w:rFonts w:hint="eastAsia"/>
        </w:rPr>
        <w:t>段，和</w:t>
      </w:r>
      <w:r w:rsidRPr="009333E6">
        <w:t>Argüelles</w:t>
      </w:r>
      <w:r w:rsidRPr="00EE60FC">
        <w:rPr>
          <w:rFonts w:ascii="Time New Roman" w:eastAsia="楷体" w:hAnsi="Time New Roman" w:hint="eastAsia"/>
        </w:rPr>
        <w:t>等人诉阿根廷</w:t>
      </w:r>
      <w:r w:rsidRPr="009333E6">
        <w:rPr>
          <w:rFonts w:hint="eastAsia"/>
        </w:rPr>
        <w:t>《初步反对意见、案情、赔偿和费用》，</w:t>
      </w:r>
      <w:r w:rsidRPr="009333E6">
        <w:t>2014</w:t>
      </w:r>
      <w:r w:rsidRPr="009333E6">
        <w:rPr>
          <w:rFonts w:hint="eastAsia"/>
        </w:rPr>
        <w:t>年</w:t>
      </w:r>
      <w:r w:rsidRPr="009333E6">
        <w:rPr>
          <w:rFonts w:hint="eastAsia"/>
        </w:rPr>
        <w:t>11</w:t>
      </w:r>
      <w:r w:rsidRPr="009333E6">
        <w:rPr>
          <w:rFonts w:hint="eastAsia"/>
        </w:rPr>
        <w:t>月</w:t>
      </w:r>
      <w:r w:rsidRPr="009333E6">
        <w:rPr>
          <w:rFonts w:hint="eastAsia"/>
        </w:rPr>
        <w:t>2</w:t>
      </w:r>
      <w:r w:rsidRPr="009333E6">
        <w:t>0</w:t>
      </w:r>
      <w:r w:rsidRPr="009333E6">
        <w:rPr>
          <w:rFonts w:hint="eastAsia"/>
        </w:rPr>
        <w:t>日判决，第</w:t>
      </w:r>
      <w:r w:rsidRPr="009333E6">
        <w:rPr>
          <w:rFonts w:hint="eastAsia"/>
        </w:rPr>
        <w:t>1</w:t>
      </w:r>
      <w:r w:rsidRPr="009333E6">
        <w:t>95</w:t>
      </w:r>
      <w:r w:rsidRPr="009333E6">
        <w:rPr>
          <w:rFonts w:hint="eastAsia"/>
        </w:rPr>
        <w:t>段；欧洲人权法院，</w:t>
      </w:r>
      <w:r w:rsidRPr="009333E6">
        <w:t>Ruíz Mateos</w:t>
      </w:r>
      <w:r w:rsidRPr="00EE60FC">
        <w:rPr>
          <w:rFonts w:ascii="Time New Roman" w:eastAsia="楷体" w:hAnsi="Time New Roman" w:hint="eastAsia"/>
        </w:rPr>
        <w:t>诉西班牙</w:t>
      </w:r>
      <w:r w:rsidRPr="009333E6">
        <w:rPr>
          <w:rFonts w:hint="eastAsia"/>
        </w:rPr>
        <w:t>，</w:t>
      </w:r>
      <w:r w:rsidRPr="009333E6">
        <w:rPr>
          <w:rFonts w:hint="eastAsia"/>
        </w:rPr>
        <w:t>1993</w:t>
      </w:r>
      <w:r w:rsidRPr="009333E6">
        <w:rPr>
          <w:rFonts w:hint="eastAsia"/>
        </w:rPr>
        <w:t>年</w:t>
      </w:r>
      <w:r w:rsidRPr="009333E6">
        <w:rPr>
          <w:rFonts w:hint="eastAsia"/>
        </w:rPr>
        <w:t>6</w:t>
      </w:r>
      <w:r w:rsidRPr="009333E6">
        <w:rPr>
          <w:rFonts w:hint="eastAsia"/>
        </w:rPr>
        <w:t>月</w:t>
      </w:r>
      <w:r w:rsidRPr="009333E6">
        <w:rPr>
          <w:rFonts w:hint="eastAsia"/>
        </w:rPr>
        <w:t>23</w:t>
      </w:r>
      <w:r w:rsidRPr="009333E6">
        <w:rPr>
          <w:rFonts w:hint="eastAsia"/>
        </w:rPr>
        <w:t>日判决，第</w:t>
      </w:r>
      <w:r w:rsidRPr="009333E6">
        <w:rPr>
          <w:rFonts w:hint="eastAsia"/>
        </w:rPr>
        <w:t>38</w:t>
      </w:r>
      <w:r w:rsidRPr="009333E6">
        <w:rPr>
          <w:rFonts w:hint="eastAsia"/>
        </w:rPr>
        <w:t>段等等。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527B4" w:rsidP="007527B4">
    <w:pPr>
      <w:pStyle w:val="af3"/>
    </w:pPr>
    <w:r>
      <w:t>CRC/C/83/D/48/2018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527B4" w:rsidP="007527B4">
    <w:pPr>
      <w:pStyle w:val="af3"/>
      <w:jc w:val="right"/>
    </w:pPr>
    <w:r>
      <w:t>CRC/C/83/D/48/2018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04C4"/>
    <w:rsid w:val="00011483"/>
    <w:rsid w:val="000163AE"/>
    <w:rsid w:val="00016B6C"/>
    <w:rsid w:val="00053AE5"/>
    <w:rsid w:val="00061F41"/>
    <w:rsid w:val="00091EF5"/>
    <w:rsid w:val="0009318F"/>
    <w:rsid w:val="000A71B1"/>
    <w:rsid w:val="000D319F"/>
    <w:rsid w:val="000E4D0E"/>
    <w:rsid w:val="00111081"/>
    <w:rsid w:val="00144B69"/>
    <w:rsid w:val="00153E86"/>
    <w:rsid w:val="00165177"/>
    <w:rsid w:val="001B1BD1"/>
    <w:rsid w:val="001C3EF2"/>
    <w:rsid w:val="001D17F6"/>
    <w:rsid w:val="001D2C3F"/>
    <w:rsid w:val="00204B42"/>
    <w:rsid w:val="002231C3"/>
    <w:rsid w:val="00224BF8"/>
    <w:rsid w:val="0024417F"/>
    <w:rsid w:val="00250F8D"/>
    <w:rsid w:val="002A2183"/>
    <w:rsid w:val="002C34DC"/>
    <w:rsid w:val="002D1D79"/>
    <w:rsid w:val="002E1C97"/>
    <w:rsid w:val="002F5834"/>
    <w:rsid w:val="00325941"/>
    <w:rsid w:val="00326EBF"/>
    <w:rsid w:val="00327FE4"/>
    <w:rsid w:val="0033398C"/>
    <w:rsid w:val="00363265"/>
    <w:rsid w:val="00392F6C"/>
    <w:rsid w:val="003D7D4D"/>
    <w:rsid w:val="003F390E"/>
    <w:rsid w:val="00413D23"/>
    <w:rsid w:val="00427F63"/>
    <w:rsid w:val="004604C4"/>
    <w:rsid w:val="00492295"/>
    <w:rsid w:val="004A17D1"/>
    <w:rsid w:val="004C4A0A"/>
    <w:rsid w:val="00543EBA"/>
    <w:rsid w:val="00552CA6"/>
    <w:rsid w:val="00586C7B"/>
    <w:rsid w:val="005E403A"/>
    <w:rsid w:val="006223E4"/>
    <w:rsid w:val="00680656"/>
    <w:rsid w:val="0069255D"/>
    <w:rsid w:val="006B1119"/>
    <w:rsid w:val="006E3E46"/>
    <w:rsid w:val="006E71B1"/>
    <w:rsid w:val="00705D89"/>
    <w:rsid w:val="00731A42"/>
    <w:rsid w:val="007527B4"/>
    <w:rsid w:val="00767E69"/>
    <w:rsid w:val="0077079A"/>
    <w:rsid w:val="00792F4E"/>
    <w:rsid w:val="007A5599"/>
    <w:rsid w:val="007D456F"/>
    <w:rsid w:val="007E33CC"/>
    <w:rsid w:val="00824593"/>
    <w:rsid w:val="00856233"/>
    <w:rsid w:val="00860F27"/>
    <w:rsid w:val="00870875"/>
    <w:rsid w:val="008B0560"/>
    <w:rsid w:val="008B2BFA"/>
    <w:rsid w:val="008D2FB3"/>
    <w:rsid w:val="0091630D"/>
    <w:rsid w:val="009333E6"/>
    <w:rsid w:val="00936F03"/>
    <w:rsid w:val="00943B69"/>
    <w:rsid w:val="00944CB3"/>
    <w:rsid w:val="00950426"/>
    <w:rsid w:val="0095118D"/>
    <w:rsid w:val="009A7E38"/>
    <w:rsid w:val="009B09D7"/>
    <w:rsid w:val="009B22C7"/>
    <w:rsid w:val="009B664D"/>
    <w:rsid w:val="009D35ED"/>
    <w:rsid w:val="009E68A0"/>
    <w:rsid w:val="00A03CB6"/>
    <w:rsid w:val="00A11BE9"/>
    <w:rsid w:val="00A1364C"/>
    <w:rsid w:val="00A21076"/>
    <w:rsid w:val="00A3739A"/>
    <w:rsid w:val="00A52DAF"/>
    <w:rsid w:val="00A84072"/>
    <w:rsid w:val="00AB1CDF"/>
    <w:rsid w:val="00AD6913"/>
    <w:rsid w:val="00B16570"/>
    <w:rsid w:val="00B53320"/>
    <w:rsid w:val="00BC6522"/>
    <w:rsid w:val="00C121D5"/>
    <w:rsid w:val="00C17349"/>
    <w:rsid w:val="00C351AA"/>
    <w:rsid w:val="00C50ADD"/>
    <w:rsid w:val="00C7253F"/>
    <w:rsid w:val="00C83089"/>
    <w:rsid w:val="00CB0423"/>
    <w:rsid w:val="00CE0B2A"/>
    <w:rsid w:val="00D03293"/>
    <w:rsid w:val="00D258C5"/>
    <w:rsid w:val="00D26A05"/>
    <w:rsid w:val="00D97B98"/>
    <w:rsid w:val="00DA25C1"/>
    <w:rsid w:val="00DC2FFC"/>
    <w:rsid w:val="00DC671F"/>
    <w:rsid w:val="00DD076A"/>
    <w:rsid w:val="00DE4DA7"/>
    <w:rsid w:val="00E01656"/>
    <w:rsid w:val="00E33B38"/>
    <w:rsid w:val="00E4712C"/>
    <w:rsid w:val="00E47FE5"/>
    <w:rsid w:val="00E574AF"/>
    <w:rsid w:val="00E60DB0"/>
    <w:rsid w:val="00EE60FC"/>
    <w:rsid w:val="00F32586"/>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4590E"/>
  <w15:docId w15:val="{C8D81001-0B92-48AF-B8C3-F791554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91630D"/>
    <w:rPr>
      <w:snapToGrid w:val="0"/>
      <w:sz w:val="18"/>
      <w:szCs w:val="18"/>
    </w:rPr>
  </w:style>
  <w:style w:type="character" w:styleId="a8">
    <w:name w:val="footnote reference"/>
    <w:aliases w:val="4_G,Footnote number,ftref,Footnotes refss,Style 10,referencia nota al pie,BVI fnr,Footnote text,4_Footnote text,callout,Fago Fußnotenzeichen,Appel note de bas de p.,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link w:val="SingleTxtGChar"/>
    <w:qFormat/>
    <w:rsid w:val="00053AE5"/>
    <w:pPr>
      <w:tabs>
        <w:tab w:val="clear" w:pos="431"/>
      </w:tabs>
      <w:overflowPunct/>
      <w:adjustRightInd/>
      <w:snapToGrid/>
      <w:spacing w:after="120" w:line="280" w:lineRule="exact"/>
      <w:ind w:left="1134" w:right="1134"/>
    </w:pPr>
    <w:rPr>
      <w:snapToGrid/>
      <w:szCs w:val="10"/>
    </w:rPr>
  </w:style>
  <w:style w:type="paragraph" w:customStyle="1" w:styleId="HChG">
    <w:name w:val="_ H _Ch_G"/>
    <w:basedOn w:val="a"/>
    <w:next w:val="a"/>
    <w:link w:val="HChGChar"/>
    <w:qFormat/>
    <w:rsid w:val="00053AE5"/>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table" w:styleId="af9">
    <w:name w:val="Table Grid"/>
    <w:basedOn w:val="a1"/>
    <w:rsid w:val="00053AE5"/>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053AE5"/>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053AE5"/>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customStyle="1" w:styleId="SingleTxtGChar">
    <w:name w:val="_ Single Txt_G Char"/>
    <w:link w:val="SingleTxtG"/>
    <w:locked/>
    <w:rsid w:val="00053AE5"/>
    <w:rPr>
      <w:sz w:val="21"/>
      <w:szCs w:val="10"/>
    </w:rPr>
  </w:style>
  <w:style w:type="character" w:customStyle="1" w:styleId="HChGChar">
    <w:name w:val="_ H _Ch_G Char"/>
    <w:link w:val="HChG"/>
    <w:locked/>
    <w:rsid w:val="00053AE5"/>
    <w:rPr>
      <w:b/>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1C54-F05A-4F73-BC0A-AD97E48E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7673</Words>
  <Characters>8258</Characters>
  <Application>Microsoft Office Word</Application>
  <DocSecurity>0</DocSecurity>
  <Lines>286</Lines>
  <Paragraphs>92</Paragraphs>
  <ScaleCrop>false</ScaleCrop>
  <Company>DCM</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CRC/C/83/D/48/2018</dc:title>
  <dc:subject>2003098</dc:subject>
  <dc:creator>WUJS</dc:creator>
  <cp:keywords/>
  <dc:description/>
  <cp:lastModifiedBy>Xiangli Ferschin-Ji</cp:lastModifiedBy>
  <cp:revision>2</cp:revision>
  <cp:lastPrinted>2014-05-09T11:28:00Z</cp:lastPrinted>
  <dcterms:created xsi:type="dcterms:W3CDTF">2020-04-16T13:03:00Z</dcterms:created>
  <dcterms:modified xsi:type="dcterms:W3CDTF">2020-04-16T13:03:00Z</dcterms:modified>
</cp:coreProperties>
</file>