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4DD7C6DD" w14:textId="77777777" w:rsidTr="006E444F">
        <w:trPr>
          <w:trHeight w:hRule="exact" w:val="851"/>
        </w:trPr>
        <w:tc>
          <w:tcPr>
            <w:tcW w:w="1274" w:type="dxa"/>
            <w:tcBorders>
              <w:bottom w:val="single" w:sz="4" w:space="0" w:color="auto"/>
            </w:tcBorders>
          </w:tcPr>
          <w:p w14:paraId="3E731EE0" w14:textId="77777777" w:rsidR="006B3E27" w:rsidRPr="00983870" w:rsidRDefault="006B3E27" w:rsidP="006E444F">
            <w:pPr>
              <w:bidi w:val="0"/>
              <w:jc w:val="right"/>
            </w:pPr>
          </w:p>
        </w:tc>
        <w:tc>
          <w:tcPr>
            <w:tcW w:w="5104" w:type="dxa"/>
            <w:tcBorders>
              <w:bottom w:val="single" w:sz="4" w:space="0" w:color="auto"/>
            </w:tcBorders>
            <w:vAlign w:val="bottom"/>
          </w:tcPr>
          <w:p w14:paraId="61744453" w14:textId="77777777"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14:paraId="446E12E5" w14:textId="77777777" w:rsidR="006B3E27" w:rsidRPr="00243C8A" w:rsidRDefault="006638E7" w:rsidP="009044D7">
            <w:pPr>
              <w:bidi w:val="0"/>
              <w:spacing w:after="20"/>
              <w:jc w:val="left"/>
              <w:rPr>
                <w:szCs w:val="20"/>
              </w:rPr>
            </w:pPr>
            <w:r w:rsidRPr="006638E7">
              <w:rPr>
                <w:sz w:val="40"/>
                <w:szCs w:val="20"/>
              </w:rPr>
              <w:t>CRC</w:t>
            </w:r>
            <w:r>
              <w:rPr>
                <w:szCs w:val="20"/>
              </w:rPr>
              <w:t>/C/</w:t>
            </w:r>
            <w:r w:rsidRPr="00B630C2">
              <w:rPr>
                <w:szCs w:val="20"/>
              </w:rPr>
              <w:t>83</w:t>
            </w:r>
            <w:r>
              <w:rPr>
                <w:szCs w:val="20"/>
              </w:rPr>
              <w:t>/D/</w:t>
            </w:r>
            <w:r w:rsidRPr="00B630C2">
              <w:rPr>
                <w:szCs w:val="20"/>
              </w:rPr>
              <w:t>52</w:t>
            </w:r>
            <w:r>
              <w:rPr>
                <w:szCs w:val="20"/>
              </w:rPr>
              <w:t>/</w:t>
            </w:r>
            <w:r w:rsidRPr="00B630C2">
              <w:rPr>
                <w:szCs w:val="20"/>
              </w:rPr>
              <w:t>2018</w:t>
            </w:r>
          </w:p>
        </w:tc>
      </w:tr>
      <w:tr w:rsidR="009044D7" w:rsidRPr="00DB7679" w14:paraId="68AAE32A" w14:textId="77777777" w:rsidTr="006E444F">
        <w:trPr>
          <w:trHeight w:hRule="exact" w:val="2835"/>
        </w:trPr>
        <w:tc>
          <w:tcPr>
            <w:tcW w:w="1274" w:type="dxa"/>
            <w:tcBorders>
              <w:top w:val="single" w:sz="4" w:space="0" w:color="auto"/>
              <w:bottom w:val="single" w:sz="12" w:space="0" w:color="auto"/>
            </w:tcBorders>
          </w:tcPr>
          <w:p w14:paraId="69F4E6CC" w14:textId="77777777" w:rsidR="009044D7" w:rsidRPr="00DB7679" w:rsidRDefault="009044D7" w:rsidP="009044D7">
            <w:pPr>
              <w:jc w:val="center"/>
              <w:rPr>
                <w:rtl/>
              </w:rPr>
            </w:pPr>
            <w:r>
              <w:rPr>
                <w:noProof/>
              </w:rPr>
              <w:drawing>
                <wp:inline distT="0" distB="0" distL="0" distR="0" wp14:anchorId="19DE5F4C" wp14:editId="02FAA46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73470A21" w14:textId="77777777" w:rsidR="009044D7" w:rsidRPr="00A65558" w:rsidRDefault="009044D7" w:rsidP="009044D7">
            <w:pPr>
              <w:spacing w:before="240" w:after="40" w:line="640" w:lineRule="exact"/>
              <w:jc w:val="left"/>
              <w:rPr>
                <w:b/>
                <w:bCs/>
                <w:sz w:val="60"/>
                <w:szCs w:val="60"/>
                <w:rtl/>
              </w:rPr>
            </w:pPr>
            <w:r w:rsidRPr="00A65558">
              <w:rPr>
                <w:rFonts w:hint="cs"/>
                <w:b/>
                <w:bCs/>
                <w:sz w:val="60"/>
                <w:szCs w:val="60"/>
                <w:rtl/>
              </w:rPr>
              <w:t>اتفاقيـة حقوق الطفل</w:t>
            </w:r>
          </w:p>
        </w:tc>
        <w:tc>
          <w:tcPr>
            <w:tcW w:w="3261" w:type="dxa"/>
            <w:tcBorders>
              <w:top w:val="single" w:sz="4" w:space="0" w:color="auto"/>
              <w:bottom w:val="single" w:sz="12" w:space="0" w:color="auto"/>
            </w:tcBorders>
          </w:tcPr>
          <w:p w14:paraId="075C9505" w14:textId="77777777" w:rsidR="009044D7" w:rsidRDefault="009044D7" w:rsidP="009044D7">
            <w:pPr>
              <w:bidi w:val="0"/>
              <w:spacing w:before="240"/>
              <w:jc w:val="left"/>
            </w:pPr>
            <w:r>
              <w:t>Distr.: General</w:t>
            </w:r>
          </w:p>
          <w:p w14:paraId="05CD8C34" w14:textId="77777777" w:rsidR="009044D7" w:rsidRDefault="009044D7" w:rsidP="009044D7">
            <w:pPr>
              <w:bidi w:val="0"/>
              <w:jc w:val="left"/>
            </w:pPr>
            <w:r w:rsidRPr="00B630C2">
              <w:rPr>
                <w:szCs w:val="20"/>
              </w:rPr>
              <w:t>6</w:t>
            </w:r>
            <w:r>
              <w:t xml:space="preserve"> April </w:t>
            </w:r>
            <w:r w:rsidRPr="00B630C2">
              <w:rPr>
                <w:szCs w:val="20"/>
              </w:rPr>
              <w:t>2020</w:t>
            </w:r>
          </w:p>
          <w:p w14:paraId="398860E3" w14:textId="77777777" w:rsidR="009044D7" w:rsidRDefault="009044D7" w:rsidP="009044D7">
            <w:pPr>
              <w:bidi w:val="0"/>
              <w:jc w:val="left"/>
            </w:pPr>
            <w:r>
              <w:t>Arabic</w:t>
            </w:r>
          </w:p>
          <w:p w14:paraId="3FF9AE92" w14:textId="77777777" w:rsidR="009044D7" w:rsidRPr="005B51C4" w:rsidRDefault="009044D7" w:rsidP="009044D7">
            <w:pPr>
              <w:bidi w:val="0"/>
              <w:jc w:val="left"/>
              <w:rPr>
                <w:szCs w:val="20"/>
              </w:rPr>
            </w:pPr>
            <w:r>
              <w:t>Original: English</w:t>
            </w:r>
            <w:r>
              <w:rPr>
                <w:szCs w:val="20"/>
              </w:rPr>
              <w:t xml:space="preserve"> </w:t>
            </w:r>
          </w:p>
        </w:tc>
      </w:tr>
    </w:tbl>
    <w:p w14:paraId="7ED9B113" w14:textId="77777777" w:rsidR="009044D7" w:rsidRPr="003677E4" w:rsidRDefault="009044D7" w:rsidP="009044D7">
      <w:pPr>
        <w:spacing w:before="120" w:line="380" w:lineRule="exact"/>
        <w:textDirection w:val="tbRlV"/>
        <w:rPr>
          <w:rFonts w:eastAsiaTheme="minorEastAsia"/>
          <w:b/>
          <w:bCs/>
          <w:sz w:val="36"/>
          <w:szCs w:val="36"/>
          <w:lang w:eastAsia="zh-TW" w:bidi="en-GB"/>
        </w:rPr>
      </w:pPr>
      <w:r w:rsidRPr="003677E4">
        <w:rPr>
          <w:rFonts w:eastAsiaTheme="minorEastAsia"/>
          <w:b/>
          <w:bCs/>
          <w:sz w:val="36"/>
          <w:szCs w:val="36"/>
          <w:rtl/>
        </w:rPr>
        <w:t>لجنة حقوق الطفل</w:t>
      </w:r>
    </w:p>
    <w:p w14:paraId="006B188C" w14:textId="77777777" w:rsidR="009044D7" w:rsidRPr="003677E4" w:rsidRDefault="009044D7" w:rsidP="009044D7">
      <w:pPr>
        <w:pStyle w:val="HChGA"/>
        <w:rPr>
          <w:rFonts w:eastAsiaTheme="minorEastAsia"/>
          <w:szCs w:val="20"/>
          <w:lang w:eastAsia="zh-TW" w:bidi="en-GB"/>
        </w:rPr>
      </w:pPr>
      <w:r w:rsidRPr="003677E4">
        <w:rPr>
          <w:rFonts w:eastAsiaTheme="minorEastAsia"/>
          <w:rtl/>
        </w:rPr>
        <w:tab/>
      </w:r>
      <w:r w:rsidRPr="003677E4">
        <w:rPr>
          <w:rFonts w:eastAsiaTheme="minorEastAsia"/>
          <w:rtl/>
        </w:rPr>
        <w:tab/>
        <w:t xml:space="preserve">قرار اعتمدته اللجنة بموجب البروتوكول الاختياري لاتفاقية حقوق الطفل المتعلق بإجراء تقديم البلاغات، بشأن البلاغ رقم </w:t>
      </w:r>
      <w:r w:rsidRPr="003677E4">
        <w:rPr>
          <w:rFonts w:eastAsiaTheme="minorEastAsia"/>
          <w:szCs w:val="28"/>
          <w:rtl/>
        </w:rPr>
        <w:t>52</w:t>
      </w:r>
      <w:r w:rsidRPr="003677E4">
        <w:rPr>
          <w:rFonts w:eastAsiaTheme="minorEastAsia"/>
          <w:szCs w:val="20"/>
          <w:rtl/>
        </w:rPr>
        <w:t>/</w:t>
      </w:r>
      <w:r w:rsidRPr="003677E4">
        <w:rPr>
          <w:rFonts w:eastAsiaTheme="minorEastAsia"/>
          <w:szCs w:val="28"/>
          <w:rtl/>
        </w:rPr>
        <w:t>2018</w:t>
      </w:r>
      <w:r w:rsidRPr="003677E4">
        <w:rPr>
          <w:rFonts w:ascii="Traditional Arabic" w:eastAsiaTheme="minorEastAsia" w:hAnsi="Traditional Arabic"/>
          <w:sz w:val="30"/>
          <w:szCs w:val="30"/>
        </w:rPr>
        <w:footnoteReference w:customMarkFollows="1" w:id="1"/>
        <w:t>*</w:t>
      </w:r>
      <w:r w:rsidRPr="003677E4">
        <w:rPr>
          <w:rFonts w:ascii="Traditional Arabic" w:eastAsiaTheme="minorEastAsia" w:hAnsi="Traditional Arabic"/>
          <w:sz w:val="30"/>
          <w:szCs w:val="30"/>
          <w:rtl/>
        </w:rPr>
        <w:t xml:space="preserve"> </w:t>
      </w:r>
      <w:r w:rsidRPr="003677E4">
        <w:rPr>
          <w:rFonts w:ascii="Traditional Arabic" w:eastAsiaTheme="minorEastAsia" w:hAnsi="Traditional Arabic"/>
          <w:sz w:val="30"/>
          <w:szCs w:val="30"/>
        </w:rPr>
        <w:footnoteReference w:customMarkFollows="1" w:id="2"/>
        <w:t>**</w:t>
      </w:r>
      <w:r w:rsidRPr="003677E4">
        <w:rPr>
          <w:rFonts w:ascii="Traditional Arabic" w:eastAsiaTheme="minorEastAsia" w:hAnsi="Traditional Arabic"/>
          <w:sz w:val="30"/>
          <w:szCs w:val="30"/>
          <w:rtl/>
        </w:rPr>
        <w:t xml:space="preserve"> </w:t>
      </w:r>
    </w:p>
    <w:p w14:paraId="2799630A" w14:textId="651F995B" w:rsidR="009044D7" w:rsidRPr="003677E4" w:rsidRDefault="009044D7" w:rsidP="003677E4">
      <w:pPr>
        <w:pStyle w:val="SingleTxtGA"/>
        <w:tabs>
          <w:tab w:val="clear" w:pos="1928"/>
          <w:tab w:val="clear" w:pos="2608"/>
          <w:tab w:val="clear" w:pos="3289"/>
          <w:tab w:val="clear" w:pos="3969"/>
          <w:tab w:val="clear" w:pos="4649"/>
          <w:tab w:val="clear" w:pos="5330"/>
          <w:tab w:val="left" w:pos="4179"/>
        </w:tabs>
        <w:ind w:left="4179" w:hanging="2251"/>
        <w:rPr>
          <w:rFonts w:eastAsiaTheme="minorEastAsia"/>
          <w:szCs w:val="20"/>
          <w:lang w:val="ar-SA" w:eastAsia="zh-TW" w:bidi="en-GB"/>
        </w:rPr>
      </w:pPr>
      <w:r w:rsidRPr="003677E4">
        <w:rPr>
          <w:rFonts w:eastAsiaTheme="minorEastAsia"/>
          <w:i/>
          <w:iCs/>
          <w:rtl/>
        </w:rPr>
        <w:t>بلاغ مقدم من:</w:t>
      </w:r>
      <w:r w:rsidRPr="003677E4">
        <w:rPr>
          <w:rFonts w:eastAsiaTheme="minorEastAsia"/>
          <w:rtl/>
        </w:rPr>
        <w:tab/>
        <w:t xml:space="preserve">أ. ه. أ. </w:t>
      </w:r>
      <w:dir w:val="rtl">
        <w:r w:rsidRPr="003677E4">
          <w:rPr>
            <w:rFonts w:eastAsiaTheme="minorEastAsia"/>
            <w:rtl/>
          </w:rPr>
          <w:t xml:space="preserve">وآخرون (يمثلهم محامي مجلس اللاجئين </w:t>
        </w:r>
        <w:proofErr w:type="gramStart"/>
        <w:r w:rsidRPr="003677E4">
          <w:rPr>
            <w:rFonts w:eastAsiaTheme="minorEastAsia"/>
            <w:rtl/>
          </w:rPr>
          <w:t>الدانمركي)</w:t>
        </w:r>
        <w:r w:rsidRPr="003677E4">
          <w:rPr>
            <w:rFonts w:eastAsiaTheme="minorEastAsia" w:cs="Times New Roman" w:hint="cs"/>
            <w:rtl/>
          </w:rPr>
          <w:t>‬</w:t>
        </w:r>
        <w:r w:rsidRPr="003677E4">
          <w:rPr>
            <w:rFonts w:eastAsiaTheme="minorEastAsia"/>
          </w:rPr>
          <w:t>‬</w:t>
        </w:r>
        <w:proofErr w:type="gramEnd"/>
        <w:r w:rsidRPr="003677E4">
          <w:rPr>
            <w:rFonts w:eastAsiaTheme="minorEastAsia"/>
          </w:rPr>
          <w:t>‬</w:t>
        </w:r>
        <w:r w:rsidR="00060D42" w:rsidRPr="003677E4">
          <w:rPr>
            <w:rFonts w:eastAsiaTheme="minorEastAsia"/>
          </w:rPr>
          <w:t>‬</w:t>
        </w:r>
        <w:r w:rsidR="003E1C24" w:rsidRPr="003677E4">
          <w:rPr>
            <w:rFonts w:eastAsiaTheme="minorEastAsia"/>
          </w:rPr>
          <w:t>‬</w:t>
        </w:r>
      </w:dir>
    </w:p>
    <w:p w14:paraId="4279489B" w14:textId="401C475A" w:rsidR="009044D7" w:rsidRPr="003677E4" w:rsidRDefault="009044D7" w:rsidP="003677E4">
      <w:pPr>
        <w:pStyle w:val="SingleTxtGA"/>
        <w:tabs>
          <w:tab w:val="clear" w:pos="1928"/>
          <w:tab w:val="clear" w:pos="2608"/>
          <w:tab w:val="clear" w:pos="3289"/>
          <w:tab w:val="clear" w:pos="3969"/>
          <w:tab w:val="clear" w:pos="4649"/>
          <w:tab w:val="clear" w:pos="5330"/>
          <w:tab w:val="left" w:pos="4179"/>
        </w:tabs>
        <w:ind w:left="4179" w:hanging="2251"/>
        <w:rPr>
          <w:rFonts w:eastAsiaTheme="minorEastAsia"/>
          <w:szCs w:val="20"/>
          <w:lang w:val="ar-SA" w:eastAsia="zh-TW" w:bidi="en-GB"/>
        </w:rPr>
      </w:pPr>
      <w:r w:rsidRPr="003677E4">
        <w:rPr>
          <w:rFonts w:eastAsiaTheme="minorEastAsia"/>
          <w:i/>
          <w:iCs/>
          <w:rtl/>
        </w:rPr>
        <w:t>الشخص المدعى أنه ضحية:</w:t>
      </w:r>
      <w:r w:rsidRPr="003677E4">
        <w:rPr>
          <w:rFonts w:eastAsiaTheme="minorEastAsia"/>
          <w:rtl/>
        </w:rPr>
        <w:tab/>
        <w:t>أصحاب البلاغ</w:t>
      </w:r>
    </w:p>
    <w:p w14:paraId="41E33CB6" w14:textId="444AC718" w:rsidR="009044D7" w:rsidRPr="003677E4" w:rsidRDefault="009044D7" w:rsidP="003677E4">
      <w:pPr>
        <w:pStyle w:val="SingleTxtGA"/>
        <w:tabs>
          <w:tab w:val="clear" w:pos="1928"/>
          <w:tab w:val="clear" w:pos="2608"/>
          <w:tab w:val="clear" w:pos="3289"/>
          <w:tab w:val="clear" w:pos="3969"/>
          <w:tab w:val="clear" w:pos="4649"/>
          <w:tab w:val="clear" w:pos="5330"/>
          <w:tab w:val="left" w:pos="4179"/>
        </w:tabs>
        <w:ind w:left="4179" w:hanging="2251"/>
        <w:rPr>
          <w:rFonts w:eastAsiaTheme="minorEastAsia"/>
          <w:szCs w:val="20"/>
          <w:lang w:val="ar-SA" w:eastAsia="zh-TW" w:bidi="en-GB"/>
        </w:rPr>
      </w:pPr>
      <w:r w:rsidRPr="003677E4">
        <w:rPr>
          <w:rFonts w:eastAsiaTheme="minorEastAsia"/>
          <w:i/>
          <w:iCs/>
          <w:rtl/>
        </w:rPr>
        <w:t>الدولة الطرف:</w:t>
      </w:r>
      <w:r w:rsidRPr="003677E4">
        <w:rPr>
          <w:rFonts w:eastAsiaTheme="minorEastAsia"/>
          <w:rtl/>
        </w:rPr>
        <w:tab/>
        <w:t>الدانمرك</w:t>
      </w:r>
    </w:p>
    <w:p w14:paraId="459CDE8B" w14:textId="03C4CDAC" w:rsidR="009044D7" w:rsidRPr="003677E4" w:rsidRDefault="009044D7" w:rsidP="003677E4">
      <w:pPr>
        <w:pStyle w:val="SingleTxtGA"/>
        <w:tabs>
          <w:tab w:val="clear" w:pos="1928"/>
          <w:tab w:val="clear" w:pos="2608"/>
          <w:tab w:val="clear" w:pos="3289"/>
          <w:tab w:val="clear" w:pos="3969"/>
          <w:tab w:val="clear" w:pos="4649"/>
          <w:tab w:val="clear" w:pos="5330"/>
          <w:tab w:val="left" w:pos="4179"/>
        </w:tabs>
        <w:ind w:left="4179" w:hanging="2251"/>
        <w:rPr>
          <w:rFonts w:eastAsiaTheme="minorEastAsia"/>
          <w:szCs w:val="20"/>
          <w:lang w:val="ar-SA" w:eastAsia="zh-TW" w:bidi="en-GB"/>
        </w:rPr>
      </w:pPr>
      <w:r w:rsidRPr="003677E4">
        <w:rPr>
          <w:rFonts w:eastAsiaTheme="minorEastAsia"/>
          <w:i/>
          <w:iCs/>
          <w:rtl/>
        </w:rPr>
        <w:t>تاريخ تقديم الشكوى:</w:t>
      </w:r>
      <w:r w:rsidRPr="003677E4">
        <w:rPr>
          <w:rFonts w:eastAsiaTheme="minorEastAsia"/>
          <w:rtl/>
        </w:rPr>
        <w:tab/>
      </w:r>
      <w:r w:rsidRPr="003677E4">
        <w:rPr>
          <w:rFonts w:eastAsiaTheme="minorEastAsia"/>
          <w:szCs w:val="20"/>
          <w:rtl/>
        </w:rPr>
        <w:t>20</w:t>
      </w:r>
      <w:r w:rsidRPr="003677E4">
        <w:rPr>
          <w:rFonts w:eastAsiaTheme="minorEastAsia"/>
          <w:rtl/>
        </w:rPr>
        <w:t xml:space="preserve"> آب/أغسطس </w:t>
      </w:r>
      <w:r w:rsidRPr="003677E4">
        <w:rPr>
          <w:rFonts w:eastAsiaTheme="minorEastAsia"/>
          <w:szCs w:val="20"/>
          <w:rtl/>
        </w:rPr>
        <w:t>2018</w:t>
      </w:r>
    </w:p>
    <w:p w14:paraId="2E125ED4" w14:textId="531102FD" w:rsidR="009044D7" w:rsidRPr="003677E4" w:rsidRDefault="009044D7" w:rsidP="003677E4">
      <w:pPr>
        <w:pStyle w:val="SingleTxtGA"/>
        <w:tabs>
          <w:tab w:val="clear" w:pos="1928"/>
          <w:tab w:val="clear" w:pos="2608"/>
          <w:tab w:val="clear" w:pos="3289"/>
          <w:tab w:val="clear" w:pos="3969"/>
          <w:tab w:val="clear" w:pos="4649"/>
          <w:tab w:val="clear" w:pos="5330"/>
          <w:tab w:val="left" w:pos="4179"/>
        </w:tabs>
        <w:ind w:left="4179" w:hanging="2251"/>
        <w:rPr>
          <w:rFonts w:eastAsiaTheme="minorEastAsia"/>
          <w:szCs w:val="20"/>
          <w:lang w:val="ar-SA" w:eastAsia="zh-TW" w:bidi="en-GB"/>
        </w:rPr>
      </w:pPr>
      <w:r w:rsidRPr="003677E4">
        <w:rPr>
          <w:rFonts w:eastAsiaTheme="minorEastAsia"/>
          <w:i/>
          <w:iCs/>
          <w:rtl/>
        </w:rPr>
        <w:t>الموضوع:</w:t>
      </w:r>
      <w:r w:rsidRPr="003677E4">
        <w:rPr>
          <w:rFonts w:eastAsiaTheme="minorEastAsia"/>
          <w:rtl/>
        </w:rPr>
        <w:tab/>
        <w:t xml:space="preserve">لمّ شمل العائلة </w:t>
      </w:r>
    </w:p>
    <w:p w14:paraId="11CCA6D0" w14:textId="77777777" w:rsidR="009044D7" w:rsidRPr="00072519" w:rsidRDefault="009044D7" w:rsidP="009044D7">
      <w:pPr>
        <w:pStyle w:val="SingleTxtGA"/>
        <w:spacing w:before="240"/>
        <w:rPr>
          <w:rFonts w:eastAsiaTheme="minorEastAsia"/>
          <w:szCs w:val="20"/>
          <w:lang w:eastAsia="zh-TW" w:bidi="en-GB"/>
        </w:rPr>
      </w:pPr>
      <w:r w:rsidRPr="003677E4">
        <w:rPr>
          <w:rFonts w:eastAsiaTheme="minorEastAsia"/>
          <w:szCs w:val="20"/>
          <w:rtl/>
        </w:rPr>
        <w:t>1-</w:t>
      </w:r>
      <w:r w:rsidRPr="003677E4">
        <w:rPr>
          <w:rFonts w:eastAsiaTheme="minorEastAsia"/>
          <w:rtl/>
        </w:rPr>
        <w:tab/>
        <w:t>أصحاب البلاغ هم أ.</w:t>
      </w:r>
      <w:r w:rsidRPr="003677E4">
        <w:rPr>
          <w:rFonts w:eastAsiaTheme="minorEastAsia" w:hint="cs"/>
          <w:rtl/>
        </w:rPr>
        <w:t xml:space="preserve"> </w:t>
      </w:r>
      <w:r w:rsidRPr="003677E4">
        <w:rPr>
          <w:rFonts w:eastAsiaTheme="minorEastAsia"/>
          <w:rtl/>
        </w:rPr>
        <w:t>ه.</w:t>
      </w:r>
      <w:r w:rsidRPr="003677E4">
        <w:rPr>
          <w:rFonts w:eastAsiaTheme="minorEastAsia" w:hint="cs"/>
          <w:rtl/>
        </w:rPr>
        <w:t xml:space="preserve"> </w:t>
      </w:r>
      <w:r w:rsidRPr="003677E4">
        <w:rPr>
          <w:rFonts w:eastAsiaTheme="minorEastAsia"/>
          <w:rtl/>
        </w:rPr>
        <w:t xml:space="preserve">أ. وأشقاؤه الخمسة. وكان سن الأشقاء الستة </w:t>
      </w:r>
      <w:r w:rsidRPr="003677E4">
        <w:rPr>
          <w:rFonts w:eastAsiaTheme="minorEastAsia"/>
          <w:szCs w:val="20"/>
          <w:rtl/>
        </w:rPr>
        <w:t>3</w:t>
      </w:r>
      <w:r w:rsidRPr="003677E4">
        <w:rPr>
          <w:rFonts w:eastAsiaTheme="minorEastAsia"/>
          <w:rtl/>
        </w:rPr>
        <w:t xml:space="preserve"> و</w:t>
      </w:r>
      <w:r w:rsidRPr="003677E4">
        <w:rPr>
          <w:rFonts w:eastAsiaTheme="minorEastAsia"/>
          <w:szCs w:val="20"/>
          <w:rtl/>
        </w:rPr>
        <w:t>5</w:t>
      </w:r>
      <w:r w:rsidRPr="003677E4">
        <w:rPr>
          <w:rFonts w:eastAsiaTheme="minorEastAsia"/>
          <w:rtl/>
        </w:rPr>
        <w:t xml:space="preserve"> و</w:t>
      </w:r>
      <w:r w:rsidRPr="003677E4">
        <w:rPr>
          <w:rFonts w:eastAsiaTheme="minorEastAsia"/>
          <w:szCs w:val="20"/>
          <w:rtl/>
        </w:rPr>
        <w:t>11</w:t>
      </w:r>
      <w:r w:rsidRPr="003677E4">
        <w:rPr>
          <w:rFonts w:eastAsiaTheme="minorEastAsia"/>
          <w:rtl/>
        </w:rPr>
        <w:t xml:space="preserve"> و</w:t>
      </w:r>
      <w:r w:rsidRPr="003677E4">
        <w:rPr>
          <w:rFonts w:eastAsiaTheme="minorEastAsia"/>
          <w:szCs w:val="20"/>
          <w:rtl/>
        </w:rPr>
        <w:t>12</w:t>
      </w:r>
      <w:r w:rsidRPr="003677E4">
        <w:rPr>
          <w:rFonts w:eastAsiaTheme="minorEastAsia"/>
          <w:rtl/>
        </w:rPr>
        <w:t xml:space="preserve"> و</w:t>
      </w:r>
      <w:r w:rsidRPr="003677E4">
        <w:rPr>
          <w:rFonts w:eastAsiaTheme="minorEastAsia"/>
          <w:szCs w:val="20"/>
          <w:rtl/>
        </w:rPr>
        <w:t>14</w:t>
      </w:r>
      <w:r w:rsidRPr="003677E4">
        <w:rPr>
          <w:rFonts w:eastAsiaTheme="minorEastAsia"/>
          <w:rtl/>
        </w:rPr>
        <w:t xml:space="preserve"> و</w:t>
      </w:r>
      <w:r w:rsidRPr="003677E4">
        <w:rPr>
          <w:rFonts w:eastAsiaTheme="minorEastAsia"/>
          <w:szCs w:val="20"/>
          <w:rtl/>
        </w:rPr>
        <w:t>16</w:t>
      </w:r>
      <w:r w:rsidRPr="003677E4">
        <w:rPr>
          <w:rFonts w:eastAsiaTheme="minorEastAsia"/>
          <w:rtl/>
        </w:rPr>
        <w:t xml:space="preserve"> عاماً وقت تسجيل البلاغ في عام </w:t>
      </w:r>
      <w:r w:rsidRPr="003677E4">
        <w:rPr>
          <w:rFonts w:eastAsiaTheme="minorEastAsia"/>
          <w:szCs w:val="20"/>
          <w:rtl/>
        </w:rPr>
        <w:t>2018</w:t>
      </w:r>
      <w:r w:rsidRPr="003677E4">
        <w:rPr>
          <w:rFonts w:eastAsiaTheme="minorEastAsia"/>
          <w:rtl/>
        </w:rPr>
        <w:t xml:space="preserve">، وكان يمثلهم المجلس الدانمركي للاجئين. وجميعهم مواطنون سوريون من أصل كردي. ويدعون أن انفصالهم عن والدتهم، التي رفضت الدولة الطرف طلب لجوئها، يتعارض مع مصلحتهم الفضلى، وأن ترحيل والدتهم إلى اليونان سيشكل انتهاكاً لحقوقهم بموجب المواد </w:t>
      </w:r>
      <w:r w:rsidRPr="003677E4">
        <w:rPr>
          <w:rFonts w:eastAsiaTheme="minorEastAsia"/>
          <w:szCs w:val="20"/>
          <w:rtl/>
        </w:rPr>
        <w:t>3</w:t>
      </w:r>
      <w:r w:rsidRPr="003677E4">
        <w:rPr>
          <w:rFonts w:eastAsiaTheme="minorEastAsia"/>
          <w:rtl/>
        </w:rPr>
        <w:t xml:space="preserve"> و</w:t>
      </w:r>
      <w:r w:rsidRPr="003677E4">
        <w:rPr>
          <w:rFonts w:eastAsiaTheme="minorEastAsia"/>
          <w:szCs w:val="20"/>
          <w:rtl/>
        </w:rPr>
        <w:t>7</w:t>
      </w:r>
      <w:r w:rsidRPr="003677E4">
        <w:rPr>
          <w:rFonts w:eastAsiaTheme="minorEastAsia"/>
          <w:rtl/>
        </w:rPr>
        <w:t xml:space="preserve"> و</w:t>
      </w:r>
      <w:r w:rsidRPr="003677E4">
        <w:rPr>
          <w:rFonts w:eastAsiaTheme="minorEastAsia"/>
          <w:szCs w:val="20"/>
          <w:rtl/>
        </w:rPr>
        <w:t>9</w:t>
      </w:r>
      <w:r w:rsidRPr="003677E4">
        <w:rPr>
          <w:rFonts w:eastAsiaTheme="minorEastAsia"/>
          <w:rtl/>
        </w:rPr>
        <w:t xml:space="preserve"> و</w:t>
      </w:r>
      <w:r w:rsidRPr="003677E4">
        <w:rPr>
          <w:rFonts w:eastAsiaTheme="minorEastAsia"/>
          <w:szCs w:val="20"/>
          <w:rtl/>
        </w:rPr>
        <w:t>10</w:t>
      </w:r>
      <w:r w:rsidRPr="003677E4">
        <w:rPr>
          <w:rFonts w:eastAsiaTheme="minorEastAsia"/>
          <w:rtl/>
        </w:rPr>
        <w:t xml:space="preserve"> و</w:t>
      </w:r>
      <w:r w:rsidRPr="003677E4">
        <w:rPr>
          <w:rFonts w:eastAsiaTheme="minorEastAsia"/>
          <w:szCs w:val="20"/>
          <w:rtl/>
        </w:rPr>
        <w:t>12</w:t>
      </w:r>
      <w:r w:rsidRPr="003677E4">
        <w:rPr>
          <w:rFonts w:eastAsiaTheme="minorEastAsia"/>
          <w:rtl/>
        </w:rPr>
        <w:t xml:space="preserve"> من الاتفاقية. </w:t>
      </w:r>
    </w:p>
    <w:p w14:paraId="73282B16" w14:textId="77777777" w:rsidR="009044D7" w:rsidRPr="003677E4" w:rsidRDefault="009044D7" w:rsidP="009044D7">
      <w:pPr>
        <w:pStyle w:val="SingleTxtGA"/>
        <w:rPr>
          <w:rFonts w:eastAsiaTheme="minorEastAsia"/>
          <w:szCs w:val="20"/>
          <w:lang w:val="ar-SA" w:eastAsia="zh-TW" w:bidi="en-GB"/>
        </w:rPr>
      </w:pPr>
      <w:r w:rsidRPr="003677E4">
        <w:rPr>
          <w:rFonts w:eastAsiaTheme="minorEastAsia"/>
          <w:szCs w:val="20"/>
          <w:rtl/>
        </w:rPr>
        <w:t>2-</w:t>
      </w:r>
      <w:r w:rsidRPr="003677E4">
        <w:rPr>
          <w:rFonts w:eastAsiaTheme="minorEastAsia"/>
          <w:rtl/>
        </w:rPr>
        <w:tab/>
        <w:t xml:space="preserve">وقد فر أصحاب البلاغ مع والديهم من الجمهورية العربية السورية في عام </w:t>
      </w:r>
      <w:r w:rsidRPr="003677E4">
        <w:rPr>
          <w:rFonts w:eastAsiaTheme="minorEastAsia"/>
          <w:szCs w:val="20"/>
          <w:rtl/>
        </w:rPr>
        <w:t>2015</w:t>
      </w:r>
      <w:r w:rsidRPr="003677E4">
        <w:rPr>
          <w:rFonts w:eastAsiaTheme="minorEastAsia"/>
          <w:rtl/>
        </w:rPr>
        <w:t xml:space="preserve"> وسافروا إلى الدانمرك. وسافر أصحاب البلاغ الأربعة الأصغر سناً جواً مع والدتهم وجدتهم عبر تركيا واليونان. وسافر صاحبا البلاغ الآخران مباشرة إلى الدانمرك مع والدهما. وعندما وصل </w:t>
      </w:r>
      <w:r w:rsidRPr="003677E4">
        <w:rPr>
          <w:rFonts w:eastAsiaTheme="minorEastAsia"/>
          <w:spacing w:val="-4"/>
          <w:rtl/>
        </w:rPr>
        <w:t xml:space="preserve">جميع أصحاب البلاغ ووالداهم إلى الدانمرك، طلبوا اللجوء في </w:t>
      </w:r>
      <w:r w:rsidRPr="003677E4">
        <w:rPr>
          <w:rFonts w:eastAsiaTheme="minorEastAsia"/>
          <w:spacing w:val="-4"/>
          <w:szCs w:val="20"/>
          <w:rtl/>
        </w:rPr>
        <w:t>1</w:t>
      </w:r>
      <w:r w:rsidRPr="003677E4">
        <w:rPr>
          <w:rFonts w:eastAsiaTheme="minorEastAsia"/>
          <w:spacing w:val="-4"/>
          <w:rtl/>
        </w:rPr>
        <w:t xml:space="preserve"> تشرين الأول/أكتوبر </w:t>
      </w:r>
      <w:r w:rsidRPr="003677E4">
        <w:rPr>
          <w:rFonts w:eastAsiaTheme="minorEastAsia"/>
          <w:spacing w:val="-4"/>
          <w:szCs w:val="20"/>
          <w:rtl/>
        </w:rPr>
        <w:t>2015</w:t>
      </w:r>
      <w:r w:rsidR="00BA041A" w:rsidRPr="003677E4">
        <w:rPr>
          <w:rFonts w:eastAsiaTheme="minorEastAsia" w:hint="cs"/>
          <w:spacing w:val="-4"/>
          <w:sz w:val="28"/>
          <w:rtl/>
        </w:rPr>
        <w:t>.</w:t>
      </w:r>
      <w:r w:rsidRPr="003677E4">
        <w:rPr>
          <w:rFonts w:eastAsiaTheme="minorEastAsia"/>
          <w:spacing w:val="-4"/>
          <w:rtl/>
        </w:rPr>
        <w:t xml:space="preserve"> وفي </w:t>
      </w:r>
      <w:r w:rsidRPr="003677E4">
        <w:rPr>
          <w:rFonts w:eastAsiaTheme="minorEastAsia"/>
          <w:spacing w:val="-4"/>
          <w:szCs w:val="20"/>
          <w:rtl/>
        </w:rPr>
        <w:t>21</w:t>
      </w:r>
      <w:r w:rsidRPr="003677E4">
        <w:rPr>
          <w:rFonts w:eastAsiaTheme="minorEastAsia"/>
          <w:rtl/>
        </w:rPr>
        <w:t xml:space="preserve"> تشرين الثاني/نوفمبر </w:t>
      </w:r>
      <w:r w:rsidRPr="003677E4">
        <w:rPr>
          <w:rFonts w:eastAsiaTheme="minorEastAsia"/>
          <w:szCs w:val="20"/>
          <w:rtl/>
        </w:rPr>
        <w:t>2016</w:t>
      </w:r>
      <w:r w:rsidRPr="003677E4">
        <w:rPr>
          <w:rFonts w:eastAsiaTheme="minorEastAsia"/>
          <w:rtl/>
        </w:rPr>
        <w:t xml:space="preserve">، قررت دائرة الهجرة الدانمركية، وفقاً لقانون الأجانب الدانمركي، رفض طلب اللجوء المقدم من والدة أصحاب البلاغ والأطفال الأربعة الأصغر سناً لأن اليونان كانت أول بلد لجوء لهم؛ وقد مُنحوا مركز اللاجئ في اليونان. وفي </w:t>
      </w:r>
      <w:r w:rsidRPr="003677E4">
        <w:rPr>
          <w:rFonts w:eastAsiaTheme="minorEastAsia"/>
          <w:szCs w:val="20"/>
          <w:rtl/>
        </w:rPr>
        <w:t>25</w:t>
      </w:r>
      <w:r w:rsidRPr="003677E4">
        <w:rPr>
          <w:rFonts w:eastAsiaTheme="minorEastAsia"/>
          <w:rtl/>
        </w:rPr>
        <w:t xml:space="preserve"> تشرين الثاني/نوفمبر </w:t>
      </w:r>
      <w:r w:rsidRPr="003677E4">
        <w:rPr>
          <w:rFonts w:eastAsiaTheme="minorEastAsia"/>
          <w:szCs w:val="20"/>
          <w:rtl/>
        </w:rPr>
        <w:t>2016</w:t>
      </w:r>
      <w:r w:rsidRPr="003677E4">
        <w:rPr>
          <w:rFonts w:eastAsiaTheme="minorEastAsia"/>
          <w:rtl/>
        </w:rPr>
        <w:t xml:space="preserve">، مُنح والد أصحاب البلاغ وصاحبا البلاغ </w:t>
      </w:r>
      <w:r w:rsidRPr="003677E4">
        <w:rPr>
          <w:rFonts w:eastAsiaTheme="minorEastAsia"/>
          <w:rtl/>
        </w:rPr>
        <w:lastRenderedPageBreak/>
        <w:t>الأكبر سناً مركز اللاجئ في الدانمرك. وطعنت والدة أصحاب البلاغ في قرار دائرة الهجرة الدانمركية لدى مجلس طعون اللاجئين. وقبل جلسة الاستماع إلى القضية أمام المجلس، مُنح ثلاثة من أصحاب البلاغ مركز لم</w:t>
      </w:r>
      <w:r w:rsidRPr="003677E4">
        <w:rPr>
          <w:rFonts w:eastAsiaTheme="minorEastAsia" w:hint="cs"/>
          <w:rtl/>
        </w:rPr>
        <w:t> </w:t>
      </w:r>
      <w:r w:rsidRPr="003677E4">
        <w:rPr>
          <w:rFonts w:eastAsiaTheme="minorEastAsia"/>
          <w:rtl/>
        </w:rPr>
        <w:t xml:space="preserve">شمل الأسرة مع والدهم في الدانمرك. وفي </w:t>
      </w:r>
      <w:r w:rsidRPr="003677E4">
        <w:rPr>
          <w:rFonts w:eastAsiaTheme="minorEastAsia"/>
          <w:szCs w:val="20"/>
          <w:rtl/>
        </w:rPr>
        <w:t>18</w:t>
      </w:r>
      <w:r w:rsidRPr="003677E4">
        <w:rPr>
          <w:rFonts w:eastAsiaTheme="minorEastAsia"/>
          <w:rtl/>
        </w:rPr>
        <w:t xml:space="preserve"> نيسان/أبريل </w:t>
      </w:r>
      <w:r w:rsidRPr="003677E4">
        <w:rPr>
          <w:rFonts w:eastAsiaTheme="minorEastAsia"/>
          <w:szCs w:val="20"/>
          <w:rtl/>
        </w:rPr>
        <w:t>2018</w:t>
      </w:r>
      <w:r w:rsidRPr="003677E4">
        <w:rPr>
          <w:rFonts w:eastAsiaTheme="minorEastAsia"/>
          <w:rtl/>
        </w:rPr>
        <w:t xml:space="preserve">، أكد المجلس قرار دائرة الهجرة الدانمركية، فرفض بذلك طلبي اللجوء إلى الدانمرك اللذين قدمهما أصغر أصحاب البلاغ سناً ووالدته بسبب وضعهما كلاجئين في اليونان. وفي منتصف تموز/يوليه </w:t>
      </w:r>
      <w:r w:rsidRPr="003677E4">
        <w:rPr>
          <w:rFonts w:eastAsiaTheme="minorEastAsia"/>
          <w:szCs w:val="20"/>
          <w:rtl/>
        </w:rPr>
        <w:t>2018</w:t>
      </w:r>
      <w:r w:rsidRPr="003677E4">
        <w:rPr>
          <w:rFonts w:eastAsiaTheme="minorEastAsia"/>
          <w:rtl/>
        </w:rPr>
        <w:t>، مُنح أصغر أصحاب البلاغ سناً مركز لم شمل الأسرة مع والده.</w:t>
      </w:r>
    </w:p>
    <w:p w14:paraId="6709EDAA" w14:textId="77777777" w:rsidR="009044D7" w:rsidRPr="003677E4" w:rsidRDefault="009044D7" w:rsidP="009044D7">
      <w:pPr>
        <w:pStyle w:val="SingleTxtGA"/>
        <w:rPr>
          <w:rFonts w:eastAsiaTheme="minorEastAsia"/>
          <w:szCs w:val="20"/>
          <w:lang w:val="ar-SA" w:eastAsia="zh-TW" w:bidi="en-GB"/>
        </w:rPr>
      </w:pPr>
      <w:r w:rsidRPr="003677E4">
        <w:rPr>
          <w:rFonts w:eastAsiaTheme="minorEastAsia"/>
          <w:szCs w:val="20"/>
          <w:rtl/>
        </w:rPr>
        <w:t>3-</w:t>
      </w:r>
      <w:r w:rsidRPr="003677E4">
        <w:rPr>
          <w:rFonts w:eastAsiaTheme="minorEastAsia"/>
          <w:rtl/>
        </w:rPr>
        <w:tab/>
        <w:t xml:space="preserve">وفي </w:t>
      </w:r>
      <w:r w:rsidRPr="003677E4">
        <w:rPr>
          <w:rFonts w:eastAsiaTheme="minorEastAsia"/>
          <w:szCs w:val="20"/>
          <w:rtl/>
        </w:rPr>
        <w:t>23</w:t>
      </w:r>
      <w:r w:rsidRPr="003677E4">
        <w:rPr>
          <w:rFonts w:eastAsiaTheme="minorEastAsia"/>
          <w:rtl/>
        </w:rPr>
        <w:t xml:space="preserve"> آب/أغسطس </w:t>
      </w:r>
      <w:r w:rsidRPr="003677E4">
        <w:rPr>
          <w:rFonts w:eastAsiaTheme="minorEastAsia"/>
          <w:szCs w:val="20"/>
          <w:rtl/>
        </w:rPr>
        <w:t>2018</w:t>
      </w:r>
      <w:r w:rsidRPr="003677E4">
        <w:rPr>
          <w:rFonts w:eastAsiaTheme="minorEastAsia"/>
          <w:rtl/>
        </w:rPr>
        <w:t>، قررت اللجنة، من خلال فريقها العامل المعني بالبلاغات، تسجيل البلاغ، موافقة بذلك على طلب تدابير مؤقتة. وأحجمت الدولة الطرف عن ترحيل الأم.</w:t>
      </w:r>
    </w:p>
    <w:p w14:paraId="02EF8A92" w14:textId="77777777" w:rsidR="009044D7" w:rsidRPr="003677E4" w:rsidRDefault="009044D7" w:rsidP="009044D7">
      <w:pPr>
        <w:pStyle w:val="SingleTxtGA"/>
        <w:rPr>
          <w:rFonts w:eastAsiaTheme="minorEastAsia"/>
          <w:szCs w:val="20"/>
          <w:lang w:val="ar-SA" w:eastAsia="zh-TW" w:bidi="en-GB"/>
        </w:rPr>
      </w:pPr>
      <w:r w:rsidRPr="003677E4">
        <w:rPr>
          <w:rFonts w:eastAsiaTheme="minorEastAsia"/>
          <w:szCs w:val="20"/>
          <w:rtl/>
        </w:rPr>
        <w:t>4-</w:t>
      </w:r>
      <w:r w:rsidRPr="003677E4">
        <w:rPr>
          <w:rFonts w:eastAsiaTheme="minorEastAsia"/>
          <w:rtl/>
        </w:rPr>
        <w:tab/>
        <w:t xml:space="preserve">وفي </w:t>
      </w:r>
      <w:r w:rsidRPr="003677E4">
        <w:rPr>
          <w:rFonts w:eastAsiaTheme="minorEastAsia"/>
          <w:szCs w:val="20"/>
          <w:rtl/>
        </w:rPr>
        <w:t>9</w:t>
      </w:r>
      <w:r w:rsidRPr="003677E4">
        <w:rPr>
          <w:rFonts w:eastAsiaTheme="minorEastAsia"/>
          <w:rtl/>
        </w:rPr>
        <w:t xml:space="preserve"> آب/أغسطس </w:t>
      </w:r>
      <w:r w:rsidRPr="003677E4">
        <w:rPr>
          <w:rFonts w:eastAsiaTheme="minorEastAsia"/>
          <w:szCs w:val="20"/>
          <w:rtl/>
        </w:rPr>
        <w:t>2019</w:t>
      </w:r>
      <w:r w:rsidRPr="003677E4">
        <w:rPr>
          <w:rFonts w:eastAsiaTheme="minorEastAsia"/>
          <w:rtl/>
        </w:rPr>
        <w:t xml:space="preserve">، أبلغت الدولة الطرف اللجنة بأن مجلس طعون اللاجئين الدانمركي قرر، في </w:t>
      </w:r>
      <w:r w:rsidRPr="003677E4">
        <w:rPr>
          <w:rFonts w:eastAsiaTheme="minorEastAsia"/>
          <w:szCs w:val="20"/>
          <w:rtl/>
        </w:rPr>
        <w:t>11</w:t>
      </w:r>
      <w:r w:rsidRPr="003677E4">
        <w:rPr>
          <w:rFonts w:eastAsiaTheme="minorEastAsia"/>
          <w:rtl/>
        </w:rPr>
        <w:t xml:space="preserve"> حزير</w:t>
      </w:r>
      <w:bookmarkStart w:id="0" w:name="_GoBack"/>
      <w:bookmarkEnd w:id="0"/>
      <w:r w:rsidRPr="003677E4">
        <w:rPr>
          <w:rFonts w:eastAsiaTheme="minorEastAsia"/>
          <w:rtl/>
        </w:rPr>
        <w:t>ان/</w:t>
      </w:r>
      <w:proofErr w:type="gramStart"/>
      <w:r w:rsidRPr="003677E4">
        <w:rPr>
          <w:rFonts w:eastAsiaTheme="minorEastAsia"/>
          <w:rtl/>
        </w:rPr>
        <w:t>يونيه</w:t>
      </w:r>
      <w:proofErr w:type="gramEnd"/>
      <w:r w:rsidRPr="003677E4">
        <w:rPr>
          <w:rFonts w:eastAsiaTheme="minorEastAsia"/>
          <w:rtl/>
        </w:rPr>
        <w:t xml:space="preserve"> </w:t>
      </w:r>
      <w:r w:rsidRPr="003677E4">
        <w:rPr>
          <w:rFonts w:eastAsiaTheme="minorEastAsia"/>
          <w:szCs w:val="20"/>
          <w:rtl/>
        </w:rPr>
        <w:t>2019</w:t>
      </w:r>
      <w:r w:rsidRPr="003677E4">
        <w:rPr>
          <w:rFonts w:eastAsiaTheme="minorEastAsia"/>
          <w:rtl/>
        </w:rPr>
        <w:t>، عدم إعادة والدة أصحاب البلاغ إلى اليونان بوصفها بلد اللجوء الأول وأن طلب اللجوء الذي قدمته سيُعالج في الدانمرك. ولذلك طلبت الدولة الطرف إلى اللجنة وقف النظر في القضية.</w:t>
      </w:r>
    </w:p>
    <w:p w14:paraId="3AA3C786" w14:textId="77777777" w:rsidR="009044D7" w:rsidRPr="003677E4" w:rsidRDefault="009044D7" w:rsidP="009044D7">
      <w:pPr>
        <w:pStyle w:val="SingleTxtGA"/>
        <w:rPr>
          <w:rFonts w:eastAsiaTheme="minorEastAsia"/>
          <w:szCs w:val="20"/>
          <w:lang w:eastAsia="zh-TW" w:bidi="en-GB"/>
        </w:rPr>
      </w:pPr>
      <w:r w:rsidRPr="003677E4">
        <w:rPr>
          <w:rFonts w:eastAsiaTheme="minorEastAsia"/>
          <w:szCs w:val="20"/>
          <w:rtl/>
        </w:rPr>
        <w:t>5-</w:t>
      </w:r>
      <w:r w:rsidRPr="003677E4">
        <w:rPr>
          <w:rFonts w:eastAsiaTheme="minorEastAsia"/>
          <w:rtl/>
        </w:rPr>
        <w:tab/>
        <w:t xml:space="preserve">في </w:t>
      </w:r>
      <w:r w:rsidRPr="003677E4">
        <w:rPr>
          <w:rFonts w:eastAsiaTheme="minorEastAsia"/>
          <w:szCs w:val="20"/>
          <w:rtl/>
        </w:rPr>
        <w:t>18</w:t>
      </w:r>
      <w:r w:rsidRPr="003677E4">
        <w:rPr>
          <w:rFonts w:eastAsiaTheme="minorEastAsia"/>
          <w:rtl/>
        </w:rPr>
        <w:t xml:space="preserve"> أيلول/سبتمبر </w:t>
      </w:r>
      <w:r w:rsidRPr="003677E4">
        <w:rPr>
          <w:rFonts w:eastAsiaTheme="minorEastAsia"/>
          <w:szCs w:val="20"/>
          <w:rtl/>
        </w:rPr>
        <w:t>2019</w:t>
      </w:r>
      <w:r w:rsidRPr="003677E4">
        <w:rPr>
          <w:rFonts w:eastAsiaTheme="minorEastAsia"/>
          <w:rtl/>
        </w:rPr>
        <w:t xml:space="preserve">، أُحيل طلب الدولة الطرف إلى محامي أصحاب البلاغ للتعليق عليه. وفي </w:t>
      </w:r>
      <w:r w:rsidRPr="003677E4">
        <w:rPr>
          <w:rFonts w:eastAsiaTheme="minorEastAsia"/>
          <w:szCs w:val="20"/>
          <w:rtl/>
        </w:rPr>
        <w:t>27</w:t>
      </w:r>
      <w:r w:rsidRPr="003677E4">
        <w:rPr>
          <w:rFonts w:eastAsiaTheme="minorEastAsia"/>
          <w:rtl/>
        </w:rPr>
        <w:t xml:space="preserve"> أيلول/سبتمبر </w:t>
      </w:r>
      <w:r w:rsidRPr="003677E4">
        <w:rPr>
          <w:rFonts w:eastAsiaTheme="minorEastAsia"/>
          <w:szCs w:val="20"/>
          <w:rtl/>
        </w:rPr>
        <w:t>2019</w:t>
      </w:r>
      <w:r w:rsidRPr="003677E4">
        <w:rPr>
          <w:rFonts w:eastAsiaTheme="minorEastAsia"/>
          <w:rtl/>
        </w:rPr>
        <w:t xml:space="preserve">، وافق أصحاب البلاغ على وقف النظر في هذا البلاغ لأن والدة أصحاب البلاغ مُنحت اللجوء في الدانمرك. </w:t>
      </w:r>
    </w:p>
    <w:p w14:paraId="382A3A45" w14:textId="77777777" w:rsidR="009044D7" w:rsidRPr="003677E4" w:rsidRDefault="009044D7" w:rsidP="009044D7">
      <w:pPr>
        <w:pStyle w:val="SingleTxtGA"/>
        <w:rPr>
          <w:rFonts w:eastAsiaTheme="minorEastAsia"/>
          <w:szCs w:val="20"/>
          <w:lang w:eastAsia="zh-TW" w:bidi="en-GB"/>
        </w:rPr>
      </w:pPr>
      <w:r w:rsidRPr="003677E4">
        <w:rPr>
          <w:rFonts w:eastAsiaTheme="minorEastAsia"/>
          <w:szCs w:val="20"/>
          <w:rtl/>
        </w:rPr>
        <w:t>6</w:t>
      </w:r>
      <w:r w:rsidRPr="003677E4">
        <w:rPr>
          <w:rFonts w:eastAsiaTheme="minorEastAsia"/>
          <w:spacing w:val="-4"/>
          <w:szCs w:val="20"/>
          <w:rtl/>
        </w:rPr>
        <w:t>-</w:t>
      </w:r>
      <w:r w:rsidRPr="003677E4">
        <w:rPr>
          <w:rFonts w:eastAsiaTheme="minorEastAsia"/>
          <w:spacing w:val="-4"/>
          <w:rtl/>
        </w:rPr>
        <w:tab/>
        <w:t xml:space="preserve">وقررت اللجنة، في اجتماعها المعقود في </w:t>
      </w:r>
      <w:r w:rsidRPr="003677E4">
        <w:rPr>
          <w:rFonts w:eastAsiaTheme="minorEastAsia"/>
          <w:spacing w:val="-4"/>
          <w:szCs w:val="20"/>
          <w:rtl/>
        </w:rPr>
        <w:t>7</w:t>
      </w:r>
      <w:r w:rsidRPr="003677E4">
        <w:rPr>
          <w:rFonts w:eastAsiaTheme="minorEastAsia"/>
          <w:spacing w:val="-4"/>
          <w:rtl/>
        </w:rPr>
        <w:t xml:space="preserve"> شباط/فبراير </w:t>
      </w:r>
      <w:r w:rsidRPr="003677E4">
        <w:rPr>
          <w:rFonts w:eastAsiaTheme="minorEastAsia"/>
          <w:spacing w:val="-4"/>
          <w:szCs w:val="20"/>
          <w:rtl/>
        </w:rPr>
        <w:t>2020</w:t>
      </w:r>
      <w:r w:rsidRPr="003677E4">
        <w:rPr>
          <w:rFonts w:eastAsiaTheme="minorEastAsia"/>
          <w:spacing w:val="-4"/>
          <w:rtl/>
        </w:rPr>
        <w:t>، بعد النظر في طلب الدولة الطرف، وقف</w:t>
      </w:r>
      <w:r w:rsidRPr="003677E4">
        <w:rPr>
          <w:rFonts w:eastAsiaTheme="minorEastAsia"/>
          <w:rtl/>
        </w:rPr>
        <w:t xml:space="preserve"> النظر في البلاغ رقم </w:t>
      </w:r>
      <w:r w:rsidRPr="003677E4">
        <w:rPr>
          <w:rFonts w:eastAsiaTheme="minorEastAsia"/>
          <w:szCs w:val="20"/>
          <w:rtl/>
        </w:rPr>
        <w:t>52/2018</w:t>
      </w:r>
      <w:r w:rsidRPr="003677E4">
        <w:rPr>
          <w:rFonts w:eastAsiaTheme="minorEastAsia"/>
          <w:rtl/>
        </w:rPr>
        <w:t xml:space="preserve"> وفقاً للمادة </w:t>
      </w:r>
      <w:r w:rsidRPr="003677E4">
        <w:rPr>
          <w:rFonts w:eastAsiaTheme="minorEastAsia"/>
          <w:szCs w:val="20"/>
          <w:rtl/>
        </w:rPr>
        <w:t>26</w:t>
      </w:r>
      <w:r w:rsidRPr="003677E4">
        <w:rPr>
          <w:rFonts w:eastAsiaTheme="minorEastAsia"/>
          <w:rtl/>
        </w:rPr>
        <w:t xml:space="preserve"> من نظامها الداخلي بموجب البروتوكول الاختياري لاتفاقية حقوق الطفل المتعلق بإجراء تقديم البلاغا</w:t>
      </w:r>
      <w:r w:rsidR="00466531" w:rsidRPr="003677E4">
        <w:rPr>
          <w:rFonts w:eastAsiaTheme="minorEastAsia" w:hint="cs"/>
          <w:rtl/>
        </w:rPr>
        <w:t>ت</w:t>
      </w:r>
      <w:r w:rsidRPr="003677E4">
        <w:rPr>
          <w:rFonts w:eastAsiaTheme="minorEastAsia"/>
          <w:rtl/>
        </w:rPr>
        <w:t>.</w:t>
      </w:r>
    </w:p>
    <w:p w14:paraId="470A4AB3" w14:textId="77777777" w:rsidR="009044D7" w:rsidRPr="003677E4" w:rsidRDefault="009044D7" w:rsidP="009044D7">
      <w:pPr>
        <w:spacing w:before="120"/>
        <w:jc w:val="center"/>
        <w:rPr>
          <w:rFonts w:eastAsiaTheme="minorEastAsia"/>
          <w:u w:val="single"/>
          <w:lang w:eastAsia="zh-TW" w:bidi="en-GB"/>
        </w:rPr>
      </w:pPr>
      <w:r w:rsidRPr="003677E4">
        <w:rPr>
          <w:rFonts w:eastAsiaTheme="minorEastAsia"/>
          <w:u w:val="single"/>
          <w:rtl/>
          <w:lang w:eastAsia="zh-TW"/>
        </w:rPr>
        <w:tab/>
      </w:r>
      <w:r w:rsidRPr="003677E4">
        <w:rPr>
          <w:rFonts w:eastAsiaTheme="minorEastAsia"/>
          <w:u w:val="single"/>
          <w:rtl/>
          <w:lang w:eastAsia="zh-TW"/>
        </w:rPr>
        <w:tab/>
      </w:r>
      <w:r w:rsidRPr="003677E4">
        <w:rPr>
          <w:rFonts w:eastAsiaTheme="minorEastAsia"/>
          <w:u w:val="single"/>
          <w:rtl/>
          <w:lang w:eastAsia="zh-TW"/>
        </w:rPr>
        <w:tab/>
      </w:r>
    </w:p>
    <w:sectPr w:rsidR="009044D7" w:rsidRPr="003677E4" w:rsidSect="006638E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FB7F5" w14:textId="77777777" w:rsidR="00415664" w:rsidRPr="002901D9" w:rsidRDefault="00415664" w:rsidP="002901D9">
      <w:pPr>
        <w:spacing w:after="60" w:line="240" w:lineRule="auto"/>
        <w:rPr>
          <w:i/>
          <w:iCs/>
        </w:rPr>
      </w:pPr>
      <w:r>
        <w:rPr>
          <w:rFonts w:hint="cs"/>
          <w:i/>
          <w:iCs/>
          <w:rtl/>
        </w:rPr>
        <w:t>الحواشي</w:t>
      </w:r>
    </w:p>
  </w:endnote>
  <w:endnote w:type="continuationSeparator" w:id="0">
    <w:p w14:paraId="700458B6" w14:textId="77777777" w:rsidR="00415664" w:rsidRDefault="0041566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671A" w14:textId="77777777" w:rsidR="006638E7" w:rsidRPr="009044D7" w:rsidRDefault="009044D7" w:rsidP="009044D7">
    <w:pPr>
      <w:pStyle w:val="Footer"/>
      <w:tabs>
        <w:tab w:val="right" w:pos="9598"/>
      </w:tabs>
      <w:rPr>
        <w:sz w:val="17"/>
      </w:rPr>
    </w:pPr>
    <w:r>
      <w:rPr>
        <w:sz w:val="17"/>
      </w:rPr>
      <w:t>GE.</w:t>
    </w:r>
    <w:r w:rsidRPr="00B630C2">
      <w:rPr>
        <w:sz w:val="17"/>
      </w:rPr>
      <w:t>20</w:t>
    </w:r>
    <w:r>
      <w:rPr>
        <w:sz w:val="17"/>
      </w:rPr>
      <w:t>-</w:t>
    </w:r>
    <w:r w:rsidRPr="00B630C2">
      <w:rPr>
        <w:sz w:val="17"/>
      </w:rPr>
      <w:t>05203</w:t>
    </w:r>
    <w:r>
      <w:rPr>
        <w:sz w:val="17"/>
      </w:rPr>
      <w:tab/>
    </w:r>
    <w:r w:rsidRPr="009044D7">
      <w:rPr>
        <w:b/>
        <w:sz w:val="18"/>
      </w:rPr>
      <w:fldChar w:fldCharType="begin"/>
    </w:r>
    <w:r w:rsidRPr="009044D7">
      <w:rPr>
        <w:b/>
        <w:sz w:val="18"/>
      </w:rPr>
      <w:instrText xml:space="preserve"> PAGE  \* MERGEFORMAT </w:instrText>
    </w:r>
    <w:r w:rsidRPr="009044D7">
      <w:rPr>
        <w:b/>
        <w:sz w:val="18"/>
      </w:rPr>
      <w:fldChar w:fldCharType="separate"/>
    </w:r>
    <w:r w:rsidRPr="00B630C2">
      <w:rPr>
        <w:b/>
        <w:sz w:val="18"/>
      </w:rPr>
      <w:t>2</w:t>
    </w:r>
    <w:r w:rsidRPr="009044D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98093" w14:textId="77777777" w:rsidR="006959B0" w:rsidRPr="009044D7" w:rsidRDefault="009044D7" w:rsidP="006959B0">
    <w:pPr>
      <w:pStyle w:val="Footer"/>
      <w:tabs>
        <w:tab w:val="right" w:pos="9599"/>
      </w:tabs>
      <w:jc w:val="left"/>
      <w:rPr>
        <w:b/>
        <w:sz w:val="18"/>
        <w:lang w:val="en-US"/>
      </w:rPr>
    </w:pPr>
    <w:r w:rsidRPr="009044D7">
      <w:rPr>
        <w:b/>
        <w:sz w:val="18"/>
        <w:lang w:val="en-US"/>
      </w:rPr>
      <w:fldChar w:fldCharType="begin"/>
    </w:r>
    <w:r w:rsidRPr="009044D7">
      <w:rPr>
        <w:b/>
        <w:sz w:val="18"/>
        <w:lang w:val="en-US"/>
      </w:rPr>
      <w:instrText xml:space="preserve"> PAGE  \* MERGEFORMAT </w:instrText>
    </w:r>
    <w:r w:rsidRPr="009044D7">
      <w:rPr>
        <w:b/>
        <w:sz w:val="18"/>
        <w:lang w:val="en-US"/>
      </w:rPr>
      <w:fldChar w:fldCharType="separate"/>
    </w:r>
    <w:r w:rsidRPr="00B630C2">
      <w:rPr>
        <w:b/>
        <w:noProof/>
        <w:sz w:val="18"/>
        <w:lang w:val="en-US"/>
      </w:rPr>
      <w:t>3</w:t>
    </w:r>
    <w:r w:rsidRPr="009044D7">
      <w:rPr>
        <w:b/>
        <w:sz w:val="18"/>
        <w:lang w:val="en-US"/>
      </w:rPr>
      <w:fldChar w:fldCharType="end"/>
    </w:r>
    <w:r>
      <w:rPr>
        <w:b/>
        <w:sz w:val="18"/>
        <w:lang w:val="en-US"/>
      </w:rPr>
      <w:tab/>
    </w:r>
    <w:r>
      <w:rPr>
        <w:sz w:val="17"/>
        <w:lang w:val="en-US"/>
      </w:rPr>
      <w:t>GE.</w:t>
    </w:r>
    <w:r w:rsidRPr="00B630C2">
      <w:rPr>
        <w:sz w:val="17"/>
        <w:lang w:val="en-US"/>
      </w:rPr>
      <w:t>20</w:t>
    </w:r>
    <w:r>
      <w:rPr>
        <w:sz w:val="17"/>
        <w:lang w:val="en-US"/>
      </w:rPr>
      <w:t>-</w:t>
    </w:r>
    <w:r w:rsidRPr="00B630C2">
      <w:rPr>
        <w:sz w:val="17"/>
        <w:lang w:val="en-US"/>
      </w:rPr>
      <w:t>05203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DCB5" w14:textId="77777777" w:rsidR="001D5AC0" w:rsidRDefault="006638E7" w:rsidP="006E444F">
    <w:pPr>
      <w:pStyle w:val="Footer"/>
      <w:spacing w:before="360"/>
      <w:jc w:val="right"/>
      <w:rPr>
        <w:sz w:val="20"/>
        <w:szCs w:val="20"/>
      </w:rPr>
    </w:pPr>
    <w:r>
      <w:rPr>
        <w:sz w:val="20"/>
        <w:szCs w:val="20"/>
      </w:rPr>
      <w:t>GE.</w:t>
    </w:r>
    <w:r w:rsidRPr="00B630C2">
      <w:rPr>
        <w:sz w:val="20"/>
        <w:szCs w:val="20"/>
      </w:rPr>
      <w:t>20</w:t>
    </w:r>
    <w:r>
      <w:rPr>
        <w:sz w:val="20"/>
        <w:szCs w:val="20"/>
      </w:rPr>
      <w:t>-</w:t>
    </w:r>
    <w:r w:rsidRPr="00B630C2">
      <w:rPr>
        <w:sz w:val="20"/>
        <w:szCs w:val="20"/>
      </w:rPr>
      <w:t>05203</w:t>
    </w:r>
    <w:r w:rsidR="001D5AC0">
      <w:rPr>
        <w:noProof/>
        <w:lang w:val="en-US"/>
      </w:rPr>
      <w:drawing>
        <wp:anchor distT="0" distB="0" distL="114300" distR="114300" simplePos="0" relativeHeight="251658240" behindDoc="1" locked="1" layoutInCell="0" allowOverlap="1" wp14:anchorId="1BF55578" wp14:editId="2DDCA580">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14:paraId="3D0FCD2B" w14:textId="77777777" w:rsidR="006638E7" w:rsidRPr="006638E7" w:rsidRDefault="006638E7" w:rsidP="006638E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56192" behindDoc="0" locked="0" layoutInCell="1" allowOverlap="1" wp14:anchorId="04C5EF3A" wp14:editId="387741BD">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BDD1" w14:textId="77777777" w:rsidR="00415664" w:rsidRDefault="00415664" w:rsidP="00CB28F9">
      <w:pPr>
        <w:pStyle w:val="Footer"/>
        <w:bidi/>
        <w:spacing w:after="80" w:line="200" w:lineRule="exact"/>
        <w:ind w:left="680"/>
      </w:pPr>
      <w:r>
        <w:rPr>
          <w:rtl/>
        </w:rPr>
        <w:t>__________</w:t>
      </w:r>
    </w:p>
  </w:footnote>
  <w:footnote w:type="continuationSeparator" w:id="0">
    <w:p w14:paraId="56D185E0" w14:textId="77777777" w:rsidR="00415664" w:rsidRDefault="00415664" w:rsidP="00656392">
      <w:pPr>
        <w:spacing w:line="240" w:lineRule="auto"/>
      </w:pPr>
      <w:r>
        <w:continuationSeparator/>
      </w:r>
    </w:p>
  </w:footnote>
  <w:footnote w:id="1">
    <w:p w14:paraId="5221B5F1" w14:textId="77777777" w:rsidR="009044D7" w:rsidRPr="003677E4" w:rsidRDefault="009044D7" w:rsidP="009044D7">
      <w:pPr>
        <w:pStyle w:val="FootnoteText1"/>
        <w:rPr>
          <w:rFonts w:eastAsiaTheme="minorEastAsia"/>
          <w:lang w:val="ar-SA" w:eastAsia="zh-TW" w:bidi="en-GB"/>
        </w:rPr>
      </w:pPr>
      <w:r w:rsidRPr="00443309">
        <w:rPr>
          <w:rFonts w:ascii="Traditional Arabic"/>
          <w:sz w:val="26"/>
        </w:rPr>
        <w:t>*</w:t>
      </w:r>
      <w:r w:rsidRPr="003677E4">
        <w:rPr>
          <w:rFonts w:eastAsiaTheme="minorEastAsia"/>
          <w:sz w:val="26"/>
          <w:rtl/>
        </w:rPr>
        <w:tab/>
      </w:r>
      <w:r w:rsidRPr="003677E4">
        <w:rPr>
          <w:rFonts w:eastAsiaTheme="minorEastAsia"/>
          <w:sz w:val="20"/>
          <w:rtl/>
        </w:rPr>
        <w:t>اعتمدته اللجنة في دورتها الثالثة والثمانين (</w:t>
      </w:r>
      <w:r w:rsidRPr="003677E4">
        <w:rPr>
          <w:rFonts w:eastAsiaTheme="minorEastAsia"/>
          <w:sz w:val="20"/>
          <w:szCs w:val="18"/>
          <w:rtl/>
        </w:rPr>
        <w:t>20</w:t>
      </w:r>
      <w:r w:rsidRPr="003677E4">
        <w:rPr>
          <w:rFonts w:eastAsiaTheme="minorEastAsia"/>
          <w:sz w:val="20"/>
          <w:rtl/>
        </w:rPr>
        <w:t xml:space="preserve"> كانون الثاني/يناير - </w:t>
      </w:r>
      <w:r w:rsidRPr="003677E4">
        <w:rPr>
          <w:rFonts w:eastAsiaTheme="minorEastAsia"/>
          <w:sz w:val="20"/>
          <w:szCs w:val="18"/>
          <w:rtl/>
        </w:rPr>
        <w:t>7</w:t>
      </w:r>
      <w:r w:rsidRPr="003677E4">
        <w:rPr>
          <w:rFonts w:eastAsiaTheme="minorEastAsia"/>
          <w:sz w:val="20"/>
          <w:rtl/>
        </w:rPr>
        <w:t xml:space="preserve"> شباط/فبراير </w:t>
      </w:r>
      <w:r w:rsidRPr="003677E4">
        <w:rPr>
          <w:rFonts w:eastAsiaTheme="minorEastAsia"/>
          <w:sz w:val="20"/>
          <w:szCs w:val="18"/>
          <w:rtl/>
        </w:rPr>
        <w:t>2020</w:t>
      </w:r>
      <w:r w:rsidRPr="003677E4">
        <w:rPr>
          <w:rFonts w:eastAsiaTheme="minorEastAsia"/>
          <w:sz w:val="20"/>
          <w:rtl/>
        </w:rPr>
        <w:t>).</w:t>
      </w:r>
    </w:p>
  </w:footnote>
  <w:footnote w:id="2">
    <w:p w14:paraId="724DC6EC" w14:textId="77777777" w:rsidR="009044D7" w:rsidRPr="003677E4" w:rsidRDefault="009044D7" w:rsidP="009044D7">
      <w:pPr>
        <w:pStyle w:val="FootnoteText1"/>
        <w:rPr>
          <w:rFonts w:eastAsiaTheme="minorEastAsia"/>
          <w:lang w:val="ar-SA" w:eastAsia="zh-TW" w:bidi="en-GB"/>
        </w:rPr>
      </w:pPr>
      <w:r w:rsidRPr="003E1C24">
        <w:rPr>
          <w:rFonts w:ascii="Traditional Arabic" w:eastAsiaTheme="minorEastAsia" w:hAnsi="Traditional Arabic"/>
          <w:sz w:val="26"/>
        </w:rPr>
        <w:t>**</w:t>
      </w:r>
      <w:r w:rsidRPr="003677E4">
        <w:rPr>
          <w:rFonts w:eastAsiaTheme="minorEastAsia"/>
          <w:sz w:val="20"/>
          <w:rtl/>
        </w:rPr>
        <w:tab/>
        <w:t xml:space="preserve">شارك في النظر في هذا البلاغ أعضاء اللجنة التالية أسماؤهم: سوزان أهو أسوما، وأمل سلمان الدوسري، وهند أيوبي إدريسي، وبراغي </w:t>
      </w:r>
      <w:proofErr w:type="spellStart"/>
      <w:r w:rsidRPr="003677E4">
        <w:rPr>
          <w:rFonts w:eastAsiaTheme="minorEastAsia"/>
          <w:sz w:val="20"/>
          <w:rtl/>
        </w:rPr>
        <w:t>غودبرانسون</w:t>
      </w:r>
      <w:proofErr w:type="spellEnd"/>
      <w:r w:rsidRPr="003677E4">
        <w:rPr>
          <w:rFonts w:eastAsiaTheme="minorEastAsia"/>
          <w:sz w:val="20"/>
          <w:rtl/>
        </w:rPr>
        <w:t xml:space="preserve">، وفيليب يافي، وأولغا أ. </w:t>
      </w:r>
      <w:proofErr w:type="spellStart"/>
      <w:r w:rsidRPr="003677E4">
        <w:rPr>
          <w:rFonts w:eastAsiaTheme="minorEastAsia"/>
          <w:sz w:val="20"/>
          <w:rtl/>
        </w:rPr>
        <w:t>خازوفا</w:t>
      </w:r>
      <w:proofErr w:type="spellEnd"/>
      <w:r w:rsidRPr="003677E4">
        <w:rPr>
          <w:rFonts w:eastAsiaTheme="minorEastAsia"/>
          <w:sz w:val="20"/>
          <w:rtl/>
        </w:rPr>
        <w:t xml:space="preserve">، وسيفاس لومينا، وجهاد ماضي، </w:t>
      </w:r>
      <w:proofErr w:type="spellStart"/>
      <w:r w:rsidRPr="003677E4">
        <w:rPr>
          <w:rFonts w:eastAsiaTheme="minorEastAsia"/>
          <w:sz w:val="20"/>
          <w:rtl/>
        </w:rPr>
        <w:t>وفايث</w:t>
      </w:r>
      <w:proofErr w:type="spellEnd"/>
      <w:r w:rsidRPr="003677E4">
        <w:rPr>
          <w:rFonts w:eastAsiaTheme="minorEastAsia"/>
          <w:sz w:val="20"/>
          <w:rtl/>
        </w:rPr>
        <w:t xml:space="preserve"> مارشال - هاريس، وبنيام داويت مزمور، وكلارنس نيلسون، وأوتاني </w:t>
      </w:r>
      <w:proofErr w:type="spellStart"/>
      <w:r w:rsidRPr="003677E4">
        <w:rPr>
          <w:rFonts w:eastAsiaTheme="minorEastAsia"/>
          <w:sz w:val="20"/>
          <w:rtl/>
        </w:rPr>
        <w:t>ميكيكو</w:t>
      </w:r>
      <w:proofErr w:type="spellEnd"/>
      <w:r w:rsidRPr="003677E4">
        <w:rPr>
          <w:rFonts w:eastAsiaTheme="minorEastAsia"/>
          <w:sz w:val="20"/>
          <w:rtl/>
        </w:rPr>
        <w:t xml:space="preserve">، ولويس </w:t>
      </w:r>
      <w:proofErr w:type="spellStart"/>
      <w:r w:rsidRPr="003677E4">
        <w:rPr>
          <w:rFonts w:eastAsiaTheme="minorEastAsia"/>
          <w:sz w:val="20"/>
          <w:rtl/>
        </w:rPr>
        <w:t>إرنستو</w:t>
      </w:r>
      <w:proofErr w:type="spellEnd"/>
      <w:r w:rsidRPr="003677E4">
        <w:rPr>
          <w:rFonts w:eastAsiaTheme="minorEastAsia"/>
          <w:sz w:val="20"/>
          <w:rtl/>
        </w:rPr>
        <w:t xml:space="preserve"> </w:t>
      </w:r>
      <w:proofErr w:type="spellStart"/>
      <w:r w:rsidRPr="003677E4">
        <w:rPr>
          <w:rFonts w:eastAsiaTheme="minorEastAsia"/>
          <w:sz w:val="20"/>
          <w:rtl/>
        </w:rPr>
        <w:t>بيدرنيرا</w:t>
      </w:r>
      <w:proofErr w:type="spellEnd"/>
      <w:r w:rsidRPr="003677E4">
        <w:rPr>
          <w:rFonts w:eastAsiaTheme="minorEastAsia"/>
          <w:sz w:val="20"/>
          <w:rtl/>
        </w:rPr>
        <w:t xml:space="preserve"> رينا، وخوسيه أنخيل </w:t>
      </w:r>
      <w:proofErr w:type="spellStart"/>
      <w:r w:rsidRPr="003677E4">
        <w:rPr>
          <w:rFonts w:eastAsiaTheme="minorEastAsia"/>
          <w:sz w:val="20"/>
          <w:rtl/>
        </w:rPr>
        <w:t>رودريغيز</w:t>
      </w:r>
      <w:proofErr w:type="spellEnd"/>
      <w:r w:rsidRPr="003677E4">
        <w:rPr>
          <w:rFonts w:eastAsiaTheme="minorEastAsia"/>
          <w:sz w:val="20"/>
          <w:rtl/>
        </w:rPr>
        <w:t xml:space="preserve"> </w:t>
      </w:r>
      <w:proofErr w:type="spellStart"/>
      <w:r w:rsidRPr="003677E4">
        <w:rPr>
          <w:rFonts w:eastAsiaTheme="minorEastAsia"/>
          <w:sz w:val="20"/>
          <w:rtl/>
        </w:rPr>
        <w:t>رييس</w:t>
      </w:r>
      <w:proofErr w:type="spellEnd"/>
      <w:r w:rsidRPr="003677E4">
        <w:rPr>
          <w:rFonts w:eastAsiaTheme="minorEastAsia"/>
          <w:sz w:val="20"/>
          <w:rtl/>
        </w:rPr>
        <w:t xml:space="preserve">، </w:t>
      </w:r>
      <w:proofErr w:type="spellStart"/>
      <w:r w:rsidRPr="003677E4">
        <w:rPr>
          <w:rFonts w:eastAsiaTheme="minorEastAsia"/>
          <w:sz w:val="20"/>
          <w:rtl/>
        </w:rPr>
        <w:t>وعيساتو</w:t>
      </w:r>
      <w:proofErr w:type="spellEnd"/>
      <w:r w:rsidRPr="003677E4">
        <w:rPr>
          <w:rFonts w:eastAsiaTheme="minorEastAsia"/>
          <w:sz w:val="20"/>
          <w:rtl/>
        </w:rPr>
        <w:t xml:space="preserve"> </w:t>
      </w:r>
      <w:proofErr w:type="spellStart"/>
      <w:r w:rsidRPr="003677E4">
        <w:rPr>
          <w:rFonts w:eastAsiaTheme="minorEastAsia"/>
          <w:sz w:val="20"/>
          <w:rtl/>
        </w:rPr>
        <w:t>ألسان</w:t>
      </w:r>
      <w:proofErr w:type="spellEnd"/>
      <w:r w:rsidRPr="003677E4">
        <w:rPr>
          <w:rFonts w:eastAsiaTheme="minorEastAsia"/>
          <w:sz w:val="20"/>
          <w:rtl/>
        </w:rPr>
        <w:t xml:space="preserve"> </w:t>
      </w:r>
      <w:proofErr w:type="spellStart"/>
      <w:r w:rsidRPr="003677E4">
        <w:rPr>
          <w:rFonts w:eastAsiaTheme="minorEastAsia"/>
          <w:sz w:val="20"/>
          <w:rtl/>
        </w:rPr>
        <w:t>سيديكو</w:t>
      </w:r>
      <w:proofErr w:type="spellEnd"/>
      <w:r w:rsidRPr="003677E4">
        <w:rPr>
          <w:rFonts w:eastAsiaTheme="minorEastAsia"/>
          <w:sz w:val="20"/>
          <w:rtl/>
        </w:rPr>
        <w:t xml:space="preserve">، وآن ماري </w:t>
      </w:r>
      <w:proofErr w:type="spellStart"/>
      <w:r w:rsidRPr="003677E4">
        <w:rPr>
          <w:rFonts w:eastAsiaTheme="minorEastAsia"/>
          <w:sz w:val="20"/>
          <w:rtl/>
        </w:rPr>
        <w:t>سكيلتون</w:t>
      </w:r>
      <w:proofErr w:type="spellEnd"/>
      <w:r w:rsidRPr="003677E4">
        <w:rPr>
          <w:rFonts w:eastAsiaTheme="minorEastAsia"/>
          <w:sz w:val="20"/>
          <w:rtl/>
        </w:rPr>
        <w:t xml:space="preserve">، وفيلينا </w:t>
      </w:r>
      <w:proofErr w:type="spellStart"/>
      <w:r w:rsidRPr="003677E4">
        <w:rPr>
          <w:rFonts w:eastAsiaTheme="minorEastAsia"/>
          <w:sz w:val="20"/>
          <w:rtl/>
        </w:rPr>
        <w:t>تودوروفا</w:t>
      </w:r>
      <w:proofErr w:type="spellEnd"/>
      <w:r w:rsidRPr="003677E4">
        <w:rPr>
          <w:rFonts w:eastAsiaTheme="minorEastAsia"/>
          <w:sz w:val="20"/>
          <w:rtl/>
        </w:rPr>
        <w:t xml:space="preserve">، </w:t>
      </w:r>
      <w:proofErr w:type="spellStart"/>
      <w:r w:rsidRPr="003677E4">
        <w:rPr>
          <w:rFonts w:eastAsiaTheme="minorEastAsia"/>
          <w:sz w:val="20"/>
          <w:rtl/>
        </w:rPr>
        <w:t>وريناتي</w:t>
      </w:r>
      <w:proofErr w:type="spellEnd"/>
      <w:r w:rsidRPr="003677E4">
        <w:rPr>
          <w:rFonts w:eastAsiaTheme="minorEastAsia"/>
          <w:sz w:val="20"/>
          <w:rtl/>
        </w:rPr>
        <w:t xml:space="preserve"> وينتر.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023FE" w14:textId="77777777" w:rsidR="006638E7" w:rsidRPr="009044D7" w:rsidRDefault="009044D7" w:rsidP="009044D7">
    <w:pPr>
      <w:pStyle w:val="Header"/>
      <w:jc w:val="right"/>
    </w:pPr>
    <w:r w:rsidRPr="009044D7">
      <w:t>CRC/C/</w:t>
    </w:r>
    <w:r w:rsidRPr="00B630C2">
      <w:t>83</w:t>
    </w:r>
    <w:r w:rsidRPr="009044D7">
      <w:t>/D/</w:t>
    </w:r>
    <w:r w:rsidRPr="00B630C2">
      <w:t>52</w:t>
    </w:r>
    <w:r w:rsidRPr="009044D7">
      <w:t>/</w:t>
    </w:r>
    <w:r w:rsidRPr="00B630C2">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BBCEF" w14:textId="77777777" w:rsidR="006638E7" w:rsidRPr="009044D7" w:rsidRDefault="009044D7" w:rsidP="009044D7">
    <w:pPr>
      <w:pStyle w:val="Header"/>
      <w:jc w:val="left"/>
    </w:pPr>
    <w:r w:rsidRPr="009044D7">
      <w:t>CRC/C/</w:t>
    </w:r>
    <w:r w:rsidRPr="00B630C2">
      <w:t>83</w:t>
    </w:r>
    <w:r w:rsidRPr="009044D7">
      <w:t>/D/</w:t>
    </w:r>
    <w:r w:rsidRPr="00B630C2">
      <w:t>52</w:t>
    </w:r>
    <w:r w:rsidRPr="009044D7">
      <w:t>/</w:t>
    </w:r>
    <w:r w:rsidRPr="00B630C2">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680"/>
  <w:evenAndOddHeaders/>
  <w:characterSpacingControl w:val="doNotCompress"/>
  <w:savePreviewPicture/>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415664"/>
    <w:rsid w:val="000076D5"/>
    <w:rsid w:val="00043663"/>
    <w:rsid w:val="000505CF"/>
    <w:rsid w:val="00060D42"/>
    <w:rsid w:val="00072519"/>
    <w:rsid w:val="000D701C"/>
    <w:rsid w:val="000E2A71"/>
    <w:rsid w:val="00160263"/>
    <w:rsid w:val="00181F96"/>
    <w:rsid w:val="001A1371"/>
    <w:rsid w:val="001B346A"/>
    <w:rsid w:val="001D5AC0"/>
    <w:rsid w:val="001E1CAD"/>
    <w:rsid w:val="001E290D"/>
    <w:rsid w:val="002144FA"/>
    <w:rsid w:val="0023469A"/>
    <w:rsid w:val="00243C8A"/>
    <w:rsid w:val="00267A0E"/>
    <w:rsid w:val="002901D9"/>
    <w:rsid w:val="002976C2"/>
    <w:rsid w:val="002D2D42"/>
    <w:rsid w:val="003260FF"/>
    <w:rsid w:val="00343D95"/>
    <w:rsid w:val="003677E4"/>
    <w:rsid w:val="00374341"/>
    <w:rsid w:val="003C50EA"/>
    <w:rsid w:val="003D1062"/>
    <w:rsid w:val="003E1C24"/>
    <w:rsid w:val="00415664"/>
    <w:rsid w:val="00420D7B"/>
    <w:rsid w:val="00450B21"/>
    <w:rsid w:val="00453B63"/>
    <w:rsid w:val="00455780"/>
    <w:rsid w:val="0045649E"/>
    <w:rsid w:val="00466531"/>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638E7"/>
    <w:rsid w:val="0068781D"/>
    <w:rsid w:val="006959B0"/>
    <w:rsid w:val="006B3E27"/>
    <w:rsid w:val="006B6507"/>
    <w:rsid w:val="006C104C"/>
    <w:rsid w:val="006E444F"/>
    <w:rsid w:val="00733704"/>
    <w:rsid w:val="0078071A"/>
    <w:rsid w:val="00852A9A"/>
    <w:rsid w:val="008A1F73"/>
    <w:rsid w:val="008F49E1"/>
    <w:rsid w:val="0090370F"/>
    <w:rsid w:val="009044D7"/>
    <w:rsid w:val="009269D2"/>
    <w:rsid w:val="00942135"/>
    <w:rsid w:val="009521B0"/>
    <w:rsid w:val="00994130"/>
    <w:rsid w:val="009A7E9F"/>
    <w:rsid w:val="009E5018"/>
    <w:rsid w:val="00A12B37"/>
    <w:rsid w:val="00A65558"/>
    <w:rsid w:val="00AB6758"/>
    <w:rsid w:val="00B13763"/>
    <w:rsid w:val="00B477A4"/>
    <w:rsid w:val="00B54045"/>
    <w:rsid w:val="00B630C2"/>
    <w:rsid w:val="00BA041A"/>
    <w:rsid w:val="00C438D7"/>
    <w:rsid w:val="00C81B50"/>
    <w:rsid w:val="00CB28F9"/>
    <w:rsid w:val="00CD14A4"/>
    <w:rsid w:val="00CD1801"/>
    <w:rsid w:val="00D10EF1"/>
    <w:rsid w:val="00D42810"/>
    <w:rsid w:val="00D914A7"/>
    <w:rsid w:val="00DD13C3"/>
    <w:rsid w:val="00DD596E"/>
    <w:rsid w:val="00DD621E"/>
    <w:rsid w:val="00DF0575"/>
    <w:rsid w:val="00E70E04"/>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00BCE3"/>
  <w15:docId w15:val="{7391DCC3-363B-4713-929E-F3E5F1CE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3677E4"/>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ECCA-B28B-4A2B-836E-8FBEA3B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471</Words>
  <Characters>2394</Characters>
  <Application>Microsoft Office Word</Application>
  <DocSecurity>0</DocSecurity>
  <Lines>53</Lines>
  <Paragraphs>23</Paragraphs>
  <ScaleCrop>false</ScaleCrop>
  <HeadingPairs>
    <vt:vector size="2" baseType="variant">
      <vt:variant>
        <vt:lpstr>Title</vt:lpstr>
      </vt:variant>
      <vt:variant>
        <vt:i4>1</vt:i4>
      </vt:variant>
    </vt:vector>
  </HeadingPairs>
  <TitlesOfParts>
    <vt:vector size="1" baseType="lpstr">
      <vt:lpstr>CRC/C/83/D/52/2018</vt:lpstr>
    </vt:vector>
  </TitlesOfParts>
  <Company>DCM</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CRC/C/83/D/52/2018</dc:title>
  <dc:subject>2005203</dc:subject>
  <dc:creator>MBU, ASE</dc:creator>
  <cp:keywords>2008694</cp:keywords>
  <dc:description/>
  <cp:lastModifiedBy>Ibrahim Balan</cp:lastModifiedBy>
  <cp:revision>3</cp:revision>
  <cp:lastPrinted>2020-04-27T08:16:00Z</cp:lastPrinted>
  <dcterms:created xsi:type="dcterms:W3CDTF">2020-04-27T08:16:00Z</dcterms:created>
  <dcterms:modified xsi:type="dcterms:W3CDTF">2020-04-27T08:17:00Z</dcterms:modified>
</cp:coreProperties>
</file>