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35713" w:rsidP="00D35713">
            <w:pPr>
              <w:bidi w:val="0"/>
              <w:spacing w:after="20"/>
              <w:jc w:val="left"/>
              <w:rPr>
                <w:szCs w:val="20"/>
              </w:rPr>
            </w:pPr>
            <w:r w:rsidRPr="00D35713">
              <w:rPr>
                <w:sz w:val="40"/>
                <w:szCs w:val="20"/>
              </w:rPr>
              <w:t>CRPD</w:t>
            </w:r>
            <w:r>
              <w:rPr>
                <w:szCs w:val="20"/>
              </w:rPr>
              <w:t>/C/4/2/Rev.1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D35713" w:rsidRDefault="00D35713" w:rsidP="00D35713">
            <w:pPr>
              <w:bidi w:val="0"/>
              <w:spacing w:before="240"/>
              <w:jc w:val="left"/>
            </w:pPr>
            <w:r>
              <w:t>Distr.: General</w:t>
            </w:r>
          </w:p>
          <w:p w:rsidR="00D35713" w:rsidRDefault="00D35713" w:rsidP="00D35713">
            <w:pPr>
              <w:bidi w:val="0"/>
              <w:jc w:val="left"/>
            </w:pPr>
            <w:r>
              <w:t>16 December 2013</w:t>
            </w:r>
          </w:p>
          <w:p w:rsidR="00D35713" w:rsidRDefault="00D35713" w:rsidP="00D35713">
            <w:pPr>
              <w:bidi w:val="0"/>
              <w:jc w:val="left"/>
            </w:pPr>
            <w:r>
              <w:t>Arabic</w:t>
            </w:r>
          </w:p>
          <w:p w:rsidR="00257225" w:rsidRPr="008B4BC6" w:rsidRDefault="00D35713" w:rsidP="00D35713">
            <w:pPr>
              <w:bidi w:val="0"/>
              <w:jc w:val="left"/>
            </w:pPr>
            <w:r>
              <w:t>Original: English</w:t>
            </w:r>
          </w:p>
        </w:tc>
      </w:tr>
    </w:tbl>
    <w:p w:rsidR="00D35713" w:rsidRPr="00BE7AE2" w:rsidRDefault="00D35713" w:rsidP="00D35713">
      <w:pPr>
        <w:spacing w:before="120" w:after="600" w:line="380" w:lineRule="exact"/>
        <w:jc w:val="left"/>
        <w:rPr>
          <w:b/>
          <w:bCs/>
          <w:snapToGrid w:val="0"/>
          <w:sz w:val="26"/>
          <w:szCs w:val="36"/>
          <w:lang w:val="en-GB"/>
        </w:rPr>
      </w:pPr>
      <w:r w:rsidRPr="00BE7AE2">
        <w:rPr>
          <w:b/>
          <w:bCs/>
          <w:snapToGrid w:val="0"/>
          <w:sz w:val="26"/>
          <w:szCs w:val="36"/>
          <w:rtl/>
          <w:lang w:val="en-GB"/>
        </w:rPr>
        <w:t>اللجنة المعنية بحقوق الأشخاص ذوي الإعاقة</w:t>
      </w:r>
    </w:p>
    <w:p w:rsidR="00D35713" w:rsidRDefault="00D35713" w:rsidP="00D35713">
      <w:pPr>
        <w:pStyle w:val="HMGA"/>
        <w:rPr>
          <w:rFonts w:hint="cs"/>
          <w:rtl/>
        </w:rPr>
      </w:pPr>
      <w:r w:rsidRPr="00916DC2">
        <w:rPr>
          <w:rFonts w:hint="cs"/>
          <w:w w:val="93"/>
          <w:rtl/>
        </w:rPr>
        <w:tab/>
      </w:r>
      <w:r w:rsidRPr="00916DC2">
        <w:rPr>
          <w:rFonts w:hint="cs"/>
          <w:w w:val="93"/>
          <w:rtl/>
        </w:rPr>
        <w:tab/>
        <w:t>النظام الداخلي</w:t>
      </w:r>
      <w:r w:rsidRPr="00D35713">
        <w:rPr>
          <w:rStyle w:val="FootnoteReference"/>
          <w:b/>
          <w:bCs w:val="0"/>
          <w:w w:val="93"/>
          <w:sz w:val="22"/>
          <w:szCs w:val="30"/>
          <w:vertAlign w:val="baseline"/>
          <w:rtl/>
        </w:rPr>
        <w:footnoteReference w:customMarkFollows="1" w:id="1"/>
        <w:t>*</w:t>
      </w:r>
    </w:p>
    <w:p w:rsidR="00D35713" w:rsidRPr="00982D8B" w:rsidRDefault="00D35713">
      <w:pPr>
        <w:spacing w:line="360" w:lineRule="exact"/>
        <w:rPr>
          <w:rFonts w:hint="cs"/>
          <w:sz w:val="36"/>
          <w:szCs w:val="36"/>
          <w:rtl/>
        </w:rPr>
      </w:pPr>
      <w:r>
        <w:rPr>
          <w:sz w:val="36"/>
          <w:szCs w:val="36"/>
          <w:rtl/>
        </w:rPr>
        <w:br w:type="page"/>
      </w:r>
      <w:r>
        <w:rPr>
          <w:rFonts w:hint="cs"/>
          <w:sz w:val="36"/>
          <w:szCs w:val="36"/>
          <w:rtl/>
        </w:rPr>
        <w:t>المحتويات</w:t>
      </w:r>
    </w:p>
    <w:p w:rsidR="00D35713" w:rsidRPr="000A0C78" w:rsidRDefault="00D35713">
      <w:pPr>
        <w:tabs>
          <w:tab w:val="right" w:pos="9638"/>
        </w:tabs>
        <w:spacing w:before="120" w:after="120" w:line="240" w:lineRule="exact"/>
        <w:ind w:left="284"/>
        <w:rPr>
          <w:rFonts w:hint="cs"/>
          <w:iCs/>
          <w:szCs w:val="28"/>
          <w:rtl/>
        </w:rPr>
      </w:pPr>
      <w:r w:rsidRPr="000A0C78">
        <w:rPr>
          <w:i/>
        </w:rPr>
        <w:tab/>
      </w:r>
      <w:r w:rsidRPr="000A0C78">
        <w:rPr>
          <w:rFonts w:hint="cs"/>
          <w:iCs/>
          <w:szCs w:val="28"/>
          <w:rtl/>
        </w:rPr>
        <w:t>الصفحة</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120" w:line="360" w:lineRule="exact"/>
        <w:rPr>
          <w:szCs w:val="28"/>
          <w:lang w:val="fr-CH"/>
        </w:rPr>
      </w:pPr>
      <w:r w:rsidRPr="007B120A">
        <w:rPr>
          <w:szCs w:val="28"/>
          <w:rtl/>
          <w:lang w:val="fr-CH"/>
        </w:rPr>
        <w:tab/>
        <w:t>الجزء الأول</w:t>
      </w:r>
      <w:r w:rsidR="00F26774">
        <w:rPr>
          <w:rFonts w:hint="cs"/>
          <w:szCs w:val="28"/>
          <w:rtl/>
          <w:lang w:val="fr-CH"/>
        </w:rPr>
        <w:tab/>
        <w:t>-</w:t>
      </w:r>
      <w:r w:rsidR="00F26774">
        <w:rPr>
          <w:rFonts w:hint="cs"/>
          <w:szCs w:val="28"/>
          <w:rtl/>
          <w:lang w:val="fr-CH"/>
        </w:rPr>
        <w:tab/>
      </w:r>
      <w:r w:rsidRPr="007B120A">
        <w:rPr>
          <w:szCs w:val="28"/>
          <w:rtl/>
          <w:lang w:val="fr-CH"/>
        </w:rPr>
        <w:t>مواد عامة</w:t>
      </w:r>
    </w:p>
    <w:p w:rsidR="007B120A" w:rsidRPr="007B120A" w:rsidRDefault="007B120A" w:rsidP="00F26774">
      <w:pPr>
        <w:tabs>
          <w:tab w:val="right" w:pos="1021"/>
          <w:tab w:val="left" w:pos="1077"/>
          <w:tab w:val="left" w:pos="1525"/>
          <w:tab w:val="left" w:pos="1842"/>
          <w:tab w:val="left" w:leader="dot" w:pos="8787"/>
          <w:tab w:val="right" w:pos="9638"/>
        </w:tabs>
        <w:spacing w:after="60" w:line="360" w:lineRule="exact"/>
        <w:rPr>
          <w:rFonts w:hint="cs"/>
          <w:szCs w:val="28"/>
          <w:rtl/>
          <w:lang w:val="fr-CH"/>
        </w:rPr>
      </w:pPr>
      <w:r w:rsidRPr="007B120A">
        <w:rPr>
          <w:rFonts w:hint="cs"/>
          <w:szCs w:val="28"/>
          <w:rtl/>
          <w:lang w:val="fr-CH"/>
        </w:rPr>
        <w:tab/>
        <w:t>أولاً</w:t>
      </w:r>
      <w:r w:rsidR="0033276E">
        <w:rPr>
          <w:rFonts w:hint="cs"/>
          <w:szCs w:val="28"/>
          <w:rtl/>
          <w:lang w:val="fr-CH"/>
        </w:rPr>
        <w:tab/>
      </w:r>
      <w:r w:rsidRPr="007B120A">
        <w:rPr>
          <w:rFonts w:hint="cs"/>
          <w:szCs w:val="28"/>
          <w:rtl/>
          <w:lang w:val="fr-CH"/>
        </w:rPr>
        <w:t>-</w:t>
      </w:r>
      <w:r w:rsidRPr="007B120A">
        <w:rPr>
          <w:rFonts w:hint="cs"/>
          <w:szCs w:val="28"/>
          <w:rtl/>
          <w:lang w:val="fr-CH"/>
        </w:rPr>
        <w:tab/>
        <w:t>الدورات</w:t>
      </w:r>
      <w:r w:rsidR="0033276E">
        <w:rPr>
          <w:rFonts w:hint="cs"/>
          <w:szCs w:val="28"/>
          <w:rtl/>
          <w:lang w:val="fr-CH"/>
        </w:rPr>
        <w:tab/>
      </w:r>
      <w:r w:rsidR="0033276E">
        <w:rPr>
          <w:rFonts w:hint="cs"/>
          <w:szCs w:val="28"/>
          <w:rtl/>
          <w:lang w:val="fr-CH"/>
        </w:rPr>
        <w:tab/>
      </w:r>
      <w:r w:rsidR="00145658">
        <w:rPr>
          <w:rFonts w:hint="cs"/>
          <w:szCs w:val="28"/>
          <w:rtl/>
          <w:lang w:val="fr-CH"/>
        </w:rPr>
        <w:t>6</w:t>
      </w:r>
    </w:p>
    <w:p w:rsidR="0033276E" w:rsidRDefault="0033276E" w:rsidP="00F26774">
      <w:pPr>
        <w:tabs>
          <w:tab w:val="left" w:pos="2612"/>
          <w:tab w:val="left" w:leader="dot" w:pos="8787"/>
          <w:tab w:val="right" w:pos="9638"/>
        </w:tabs>
        <w:spacing w:after="60" w:line="360" w:lineRule="exact"/>
        <w:ind w:left="1519"/>
        <w:rPr>
          <w:rFonts w:hint="cs"/>
          <w:szCs w:val="28"/>
          <w:rtl/>
          <w:lang w:val="fr-CH"/>
        </w:rPr>
      </w:pPr>
      <w:r>
        <w:rPr>
          <w:szCs w:val="28"/>
          <w:rtl/>
          <w:lang w:val="fr-CH"/>
        </w:rPr>
        <w:t>المادة</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szCs w:val="28"/>
          <w:rtl/>
          <w:lang w:val="fr-CH"/>
        </w:rPr>
        <w:t>1</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اجتماعات اللجنة</w:t>
      </w:r>
      <w:r w:rsidR="0033276E">
        <w:rPr>
          <w:rFonts w:hint="cs"/>
          <w:szCs w:val="28"/>
          <w:rtl/>
          <w:lang w:val="fr-CH"/>
        </w:rPr>
        <w:tab/>
      </w:r>
      <w:r w:rsidR="0033276E">
        <w:rPr>
          <w:rFonts w:hint="cs"/>
          <w:szCs w:val="28"/>
          <w:rtl/>
          <w:lang w:val="fr-CH"/>
        </w:rPr>
        <w:tab/>
      </w:r>
      <w:r w:rsidR="00145658">
        <w:rPr>
          <w:rFonts w:hint="cs"/>
          <w:szCs w:val="28"/>
          <w:rtl/>
          <w:lang w:val="fr-CH"/>
        </w:rPr>
        <w:t>6</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szCs w:val="28"/>
          <w:rtl/>
          <w:lang w:val="fr-CH"/>
        </w:rPr>
        <w:t>2</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الدورات</w:t>
      </w:r>
      <w:r w:rsidR="0033276E">
        <w:rPr>
          <w:rFonts w:hint="cs"/>
          <w:szCs w:val="28"/>
          <w:rtl/>
          <w:lang w:val="fr-CH"/>
        </w:rPr>
        <w:tab/>
      </w:r>
      <w:r w:rsidR="0033276E">
        <w:rPr>
          <w:rFonts w:hint="cs"/>
          <w:szCs w:val="28"/>
          <w:rtl/>
          <w:lang w:val="fr-CH"/>
        </w:rPr>
        <w:tab/>
      </w:r>
      <w:r w:rsidR="00145658">
        <w:rPr>
          <w:rFonts w:hint="cs"/>
          <w:szCs w:val="28"/>
          <w:rtl/>
          <w:lang w:val="fr-CH"/>
        </w:rPr>
        <w:t>6</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szCs w:val="28"/>
          <w:rtl/>
          <w:lang w:val="fr-CH"/>
        </w:rPr>
        <w:t>3</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مكان عقد الدورات</w:t>
      </w:r>
      <w:r w:rsidR="0033276E">
        <w:rPr>
          <w:rFonts w:hint="cs"/>
          <w:szCs w:val="28"/>
          <w:rtl/>
          <w:lang w:val="fr-CH"/>
        </w:rPr>
        <w:tab/>
      </w:r>
      <w:r w:rsidR="0033276E">
        <w:rPr>
          <w:rFonts w:hint="cs"/>
          <w:szCs w:val="28"/>
          <w:rtl/>
          <w:lang w:val="fr-CH"/>
        </w:rPr>
        <w:tab/>
      </w:r>
      <w:r w:rsidR="00145658">
        <w:rPr>
          <w:rFonts w:hint="cs"/>
          <w:szCs w:val="28"/>
          <w:rtl/>
          <w:lang w:val="fr-CH"/>
        </w:rPr>
        <w:t>6</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4</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الدورات الاستثنائية للجنة</w:t>
      </w:r>
      <w:r w:rsidR="0033276E">
        <w:rPr>
          <w:rFonts w:hint="cs"/>
          <w:szCs w:val="28"/>
          <w:rtl/>
          <w:lang w:val="fr-CH"/>
        </w:rPr>
        <w:tab/>
      </w:r>
      <w:r w:rsidR="0033276E">
        <w:rPr>
          <w:rFonts w:hint="cs"/>
          <w:szCs w:val="28"/>
          <w:rtl/>
          <w:lang w:val="fr-CH"/>
        </w:rPr>
        <w:tab/>
      </w:r>
      <w:r w:rsidR="00145658">
        <w:rPr>
          <w:rFonts w:hint="cs"/>
          <w:szCs w:val="28"/>
          <w:rtl/>
          <w:lang w:val="fr-CH"/>
        </w:rPr>
        <w:t>7</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5</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الفريق العامل</w:t>
      </w:r>
      <w:r w:rsidRPr="007B120A">
        <w:rPr>
          <w:rFonts w:hint="cs"/>
          <w:szCs w:val="28"/>
          <w:rtl/>
          <w:lang w:val="fr-CH"/>
        </w:rPr>
        <w:t xml:space="preserve"> لما</w:t>
      </w:r>
      <w:r w:rsidRPr="007B120A">
        <w:rPr>
          <w:szCs w:val="28"/>
          <w:rtl/>
          <w:lang w:val="fr-CH"/>
        </w:rPr>
        <w:t xml:space="preserve"> قبل الدور</w:t>
      </w:r>
      <w:r w:rsidRPr="007B120A">
        <w:rPr>
          <w:rFonts w:hint="cs"/>
          <w:szCs w:val="28"/>
          <w:rtl/>
          <w:lang w:val="fr-CH"/>
        </w:rPr>
        <w:t>ة</w:t>
      </w:r>
      <w:r w:rsidR="0033276E">
        <w:rPr>
          <w:rFonts w:hint="cs"/>
          <w:szCs w:val="28"/>
          <w:rtl/>
          <w:lang w:val="fr-CH"/>
        </w:rPr>
        <w:tab/>
      </w:r>
      <w:r w:rsidR="0033276E">
        <w:rPr>
          <w:rFonts w:hint="cs"/>
          <w:szCs w:val="28"/>
          <w:rtl/>
          <w:lang w:val="fr-CH"/>
        </w:rPr>
        <w:tab/>
      </w:r>
      <w:r w:rsidR="00145658">
        <w:rPr>
          <w:rFonts w:hint="cs"/>
          <w:szCs w:val="28"/>
          <w:rtl/>
          <w:lang w:val="fr-CH"/>
        </w:rPr>
        <w:t>7</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6</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الإخطار بمواعيد افتتاح الدورات</w:t>
      </w:r>
      <w:r w:rsidR="0033276E">
        <w:rPr>
          <w:rFonts w:hint="cs"/>
          <w:szCs w:val="28"/>
          <w:rtl/>
          <w:lang w:val="fr-CH"/>
        </w:rPr>
        <w:tab/>
      </w:r>
      <w:r w:rsidR="0033276E">
        <w:rPr>
          <w:rFonts w:hint="cs"/>
          <w:szCs w:val="28"/>
          <w:rtl/>
          <w:lang w:val="fr-CH"/>
        </w:rPr>
        <w:tab/>
      </w:r>
      <w:r w:rsidR="00145658">
        <w:rPr>
          <w:rFonts w:hint="cs"/>
          <w:szCs w:val="28"/>
          <w:rtl/>
          <w:lang w:val="fr-CH"/>
        </w:rPr>
        <w:t>7</w:t>
      </w:r>
    </w:p>
    <w:p w:rsidR="007B120A" w:rsidRPr="007B120A" w:rsidRDefault="007B120A" w:rsidP="00F26774">
      <w:pPr>
        <w:tabs>
          <w:tab w:val="left" w:pos="1799"/>
          <w:tab w:val="left" w:pos="2345"/>
          <w:tab w:val="left" w:leader="dot" w:pos="8787"/>
          <w:tab w:val="right" w:pos="9638"/>
        </w:tabs>
        <w:spacing w:after="120" w:line="360" w:lineRule="exact"/>
        <w:ind w:left="1519"/>
        <w:rPr>
          <w:rFonts w:hint="cs"/>
          <w:szCs w:val="28"/>
          <w:lang w:val="fr-CH"/>
        </w:rPr>
      </w:pPr>
      <w:r w:rsidRPr="007B120A">
        <w:rPr>
          <w:rFonts w:hint="cs"/>
          <w:szCs w:val="28"/>
          <w:rtl/>
          <w:lang w:val="fr-CH"/>
        </w:rPr>
        <w:t>7</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rFonts w:hint="cs"/>
          <w:szCs w:val="28"/>
          <w:rtl/>
          <w:lang w:val="fr-CH"/>
        </w:rPr>
        <w:t xml:space="preserve">إتاحة إمكانية </w:t>
      </w:r>
      <w:r w:rsidRPr="007B120A">
        <w:rPr>
          <w:szCs w:val="28"/>
          <w:rtl/>
          <w:lang w:val="fr-CH"/>
        </w:rPr>
        <w:t>الوصول</w:t>
      </w:r>
      <w:r w:rsidR="0033276E">
        <w:rPr>
          <w:rFonts w:hint="cs"/>
          <w:szCs w:val="28"/>
          <w:rtl/>
          <w:lang w:val="fr-CH"/>
        </w:rPr>
        <w:tab/>
      </w:r>
      <w:r w:rsidR="0033276E">
        <w:rPr>
          <w:rFonts w:hint="cs"/>
          <w:szCs w:val="28"/>
          <w:rtl/>
          <w:lang w:val="fr-CH"/>
        </w:rPr>
        <w:tab/>
      </w:r>
      <w:r w:rsidR="00145658">
        <w:rPr>
          <w:rFonts w:hint="cs"/>
          <w:szCs w:val="28"/>
          <w:rtl/>
          <w:lang w:val="fr-CH"/>
        </w:rPr>
        <w:t>7</w:t>
      </w:r>
    </w:p>
    <w:p w:rsidR="007B120A" w:rsidRPr="007B120A" w:rsidRDefault="007B120A" w:rsidP="00F26774">
      <w:pPr>
        <w:tabs>
          <w:tab w:val="right" w:pos="1021"/>
          <w:tab w:val="left" w:pos="1077"/>
          <w:tab w:val="left" w:pos="1525"/>
          <w:tab w:val="left" w:pos="1842"/>
          <w:tab w:val="left" w:leader="dot" w:pos="8787"/>
          <w:tab w:val="right" w:pos="9638"/>
        </w:tabs>
        <w:spacing w:after="60" w:line="360" w:lineRule="exact"/>
        <w:rPr>
          <w:rFonts w:hint="cs"/>
          <w:szCs w:val="28"/>
          <w:lang w:val="fr-CH"/>
        </w:rPr>
      </w:pPr>
      <w:r w:rsidRPr="007B120A">
        <w:rPr>
          <w:rFonts w:hint="cs"/>
          <w:szCs w:val="28"/>
          <w:rtl/>
          <w:lang w:val="fr-CH"/>
        </w:rPr>
        <w:tab/>
      </w:r>
      <w:r w:rsidRPr="007B120A">
        <w:rPr>
          <w:szCs w:val="28"/>
          <w:rtl/>
          <w:lang w:val="fr-CH"/>
        </w:rPr>
        <w:t>ثانيا</w:t>
      </w:r>
      <w:r w:rsidRPr="007B120A">
        <w:rPr>
          <w:rFonts w:hint="cs"/>
          <w:szCs w:val="28"/>
          <w:rtl/>
          <w:lang w:val="fr-CH"/>
        </w:rPr>
        <w:t>ً</w:t>
      </w:r>
      <w:r w:rsidR="0033276E">
        <w:rPr>
          <w:rFonts w:hint="cs"/>
          <w:szCs w:val="28"/>
          <w:rtl/>
          <w:lang w:val="fr-CH"/>
        </w:rPr>
        <w:tab/>
      </w:r>
      <w:r w:rsidRPr="007B120A">
        <w:rPr>
          <w:rFonts w:hint="cs"/>
          <w:szCs w:val="28"/>
          <w:rtl/>
          <w:lang w:val="fr-CH"/>
        </w:rPr>
        <w:t>-</w:t>
      </w:r>
      <w:r w:rsidRPr="007B120A">
        <w:rPr>
          <w:rFonts w:hint="cs"/>
          <w:szCs w:val="28"/>
          <w:rtl/>
          <w:lang w:val="fr-CH"/>
        </w:rPr>
        <w:tab/>
      </w:r>
      <w:r w:rsidRPr="007B120A">
        <w:rPr>
          <w:szCs w:val="28"/>
          <w:rtl/>
          <w:lang w:val="fr-CH"/>
        </w:rPr>
        <w:t>جدول الأعمال</w:t>
      </w:r>
      <w:r w:rsidR="0033276E">
        <w:rPr>
          <w:rFonts w:hint="cs"/>
          <w:szCs w:val="28"/>
          <w:rtl/>
          <w:lang w:val="fr-CH"/>
        </w:rPr>
        <w:tab/>
      </w:r>
      <w:r w:rsidR="0033276E">
        <w:rPr>
          <w:rFonts w:hint="cs"/>
          <w:szCs w:val="28"/>
          <w:rtl/>
          <w:lang w:val="fr-CH"/>
        </w:rPr>
        <w:tab/>
      </w:r>
      <w:r w:rsidR="00145658">
        <w:rPr>
          <w:rFonts w:hint="cs"/>
          <w:szCs w:val="28"/>
          <w:rtl/>
          <w:lang w:val="fr-CH"/>
        </w:rPr>
        <w:t>8</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8</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جدول الأعمال المؤقت</w:t>
      </w:r>
      <w:r w:rsidR="0033276E">
        <w:rPr>
          <w:rFonts w:hint="cs"/>
          <w:szCs w:val="28"/>
          <w:rtl/>
          <w:lang w:val="fr-CH"/>
        </w:rPr>
        <w:tab/>
      </w:r>
      <w:r w:rsidR="0033276E">
        <w:rPr>
          <w:rFonts w:hint="cs"/>
          <w:szCs w:val="28"/>
          <w:rtl/>
          <w:lang w:val="fr-CH"/>
        </w:rPr>
        <w:tab/>
      </w:r>
      <w:r w:rsidR="00145658">
        <w:rPr>
          <w:rFonts w:hint="cs"/>
          <w:szCs w:val="28"/>
          <w:rtl/>
          <w:lang w:val="fr-CH"/>
        </w:rPr>
        <w:t>8</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9</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إقرار جدول الأعمال</w:t>
      </w:r>
      <w:r w:rsidR="0033276E">
        <w:rPr>
          <w:rFonts w:hint="cs"/>
          <w:szCs w:val="28"/>
          <w:rtl/>
          <w:lang w:val="fr-CH"/>
        </w:rPr>
        <w:tab/>
      </w:r>
      <w:r w:rsidR="0033276E">
        <w:rPr>
          <w:rFonts w:hint="cs"/>
          <w:szCs w:val="28"/>
          <w:rtl/>
          <w:lang w:val="fr-CH"/>
        </w:rPr>
        <w:tab/>
      </w:r>
      <w:r w:rsidR="00145658">
        <w:rPr>
          <w:rFonts w:hint="cs"/>
          <w:szCs w:val="28"/>
          <w:rtl/>
          <w:lang w:val="fr-CH"/>
        </w:rPr>
        <w:t>9</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10</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تنقيح جدول الأعمال</w:t>
      </w:r>
      <w:r w:rsidR="0033276E">
        <w:rPr>
          <w:rFonts w:hint="cs"/>
          <w:szCs w:val="28"/>
          <w:rtl/>
          <w:lang w:val="fr-CH"/>
        </w:rPr>
        <w:tab/>
      </w:r>
      <w:r w:rsidR="0033276E">
        <w:rPr>
          <w:rFonts w:hint="cs"/>
          <w:szCs w:val="28"/>
          <w:rtl/>
          <w:lang w:val="fr-CH"/>
        </w:rPr>
        <w:tab/>
      </w:r>
      <w:r w:rsidR="00145658">
        <w:rPr>
          <w:rFonts w:hint="cs"/>
          <w:szCs w:val="28"/>
          <w:rtl/>
          <w:lang w:val="fr-CH"/>
        </w:rPr>
        <w:t>9</w:t>
      </w:r>
    </w:p>
    <w:p w:rsidR="007B120A" w:rsidRPr="007B120A" w:rsidRDefault="007B120A" w:rsidP="00F26774">
      <w:pPr>
        <w:tabs>
          <w:tab w:val="left" w:pos="1799"/>
          <w:tab w:val="left" w:pos="2345"/>
          <w:tab w:val="left" w:leader="dot" w:pos="8787"/>
          <w:tab w:val="right" w:pos="9638"/>
        </w:tabs>
        <w:spacing w:after="120" w:line="360" w:lineRule="exact"/>
        <w:ind w:left="1519"/>
        <w:rPr>
          <w:rFonts w:hint="cs"/>
          <w:szCs w:val="28"/>
          <w:lang w:val="fr-CH"/>
        </w:rPr>
      </w:pPr>
      <w:r w:rsidRPr="007B120A">
        <w:rPr>
          <w:rFonts w:hint="cs"/>
          <w:szCs w:val="28"/>
          <w:rtl/>
          <w:lang w:val="fr-CH"/>
        </w:rPr>
        <w:t>11</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إحالة جدول الأعمال المؤقت</w:t>
      </w:r>
      <w:r w:rsidR="0033276E">
        <w:rPr>
          <w:rFonts w:hint="cs"/>
          <w:szCs w:val="28"/>
          <w:rtl/>
          <w:lang w:val="fr-CH"/>
        </w:rPr>
        <w:tab/>
      </w:r>
      <w:r w:rsidR="0033276E">
        <w:rPr>
          <w:rFonts w:hint="cs"/>
          <w:szCs w:val="28"/>
          <w:rtl/>
          <w:lang w:val="fr-CH"/>
        </w:rPr>
        <w:tab/>
      </w:r>
      <w:r w:rsidR="00145658">
        <w:rPr>
          <w:rFonts w:hint="cs"/>
          <w:szCs w:val="28"/>
          <w:rtl/>
          <w:lang w:val="fr-CH"/>
        </w:rPr>
        <w:t>9</w:t>
      </w:r>
    </w:p>
    <w:p w:rsidR="007B120A" w:rsidRPr="007B120A" w:rsidRDefault="007B120A" w:rsidP="00F26774">
      <w:pPr>
        <w:tabs>
          <w:tab w:val="right" w:pos="1021"/>
          <w:tab w:val="left" w:pos="1077"/>
          <w:tab w:val="left" w:pos="1525"/>
          <w:tab w:val="left" w:pos="1842"/>
          <w:tab w:val="left" w:pos="2192"/>
          <w:tab w:val="left" w:leader="dot" w:pos="8787"/>
          <w:tab w:val="right" w:pos="9638"/>
        </w:tabs>
        <w:spacing w:after="60" w:line="360" w:lineRule="exact"/>
        <w:rPr>
          <w:rFonts w:hint="cs"/>
          <w:szCs w:val="28"/>
          <w:lang w:val="fr-CH"/>
        </w:rPr>
      </w:pPr>
      <w:r w:rsidRPr="007B120A">
        <w:rPr>
          <w:rFonts w:hint="cs"/>
          <w:szCs w:val="28"/>
          <w:rtl/>
          <w:lang w:val="fr-CH"/>
        </w:rPr>
        <w:tab/>
      </w:r>
      <w:r w:rsidRPr="007B120A">
        <w:rPr>
          <w:szCs w:val="28"/>
          <w:rtl/>
          <w:lang w:val="fr-CH"/>
        </w:rPr>
        <w:t>ثالثا</w:t>
      </w:r>
      <w:r w:rsidRPr="007B120A">
        <w:rPr>
          <w:rFonts w:hint="cs"/>
          <w:szCs w:val="28"/>
          <w:rtl/>
          <w:lang w:val="fr-CH"/>
        </w:rPr>
        <w:t>ً</w:t>
      </w:r>
      <w:r w:rsidR="0033276E">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أعضاء اللجنة</w:t>
      </w:r>
      <w:r w:rsidR="0033276E">
        <w:rPr>
          <w:rFonts w:hint="cs"/>
          <w:szCs w:val="28"/>
          <w:rtl/>
          <w:lang w:val="fr-CH"/>
        </w:rPr>
        <w:tab/>
      </w:r>
      <w:r w:rsidR="0033276E">
        <w:rPr>
          <w:rFonts w:hint="cs"/>
          <w:szCs w:val="28"/>
          <w:rtl/>
          <w:lang w:val="fr-CH"/>
        </w:rPr>
        <w:tab/>
      </w:r>
      <w:r w:rsidR="00145658">
        <w:rPr>
          <w:rFonts w:hint="cs"/>
          <w:szCs w:val="28"/>
          <w:rtl/>
          <w:lang w:val="fr-CH"/>
        </w:rPr>
        <w:t>9</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szCs w:val="28"/>
          <w:rtl/>
          <w:lang w:val="fr-CH"/>
        </w:rPr>
        <w:t>1</w:t>
      </w:r>
      <w:r w:rsidRPr="007B120A">
        <w:rPr>
          <w:rFonts w:hint="cs"/>
          <w:szCs w:val="28"/>
          <w:rtl/>
          <w:lang w:val="fr-CH"/>
        </w:rPr>
        <w:t>2</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مدة</w:t>
      </w:r>
      <w:r w:rsidRPr="007B120A">
        <w:rPr>
          <w:rFonts w:hint="cs"/>
          <w:szCs w:val="28"/>
          <w:rtl/>
          <w:lang w:val="fr-CH"/>
        </w:rPr>
        <w:t xml:space="preserve"> العضوية</w:t>
      </w:r>
      <w:r w:rsidR="0033276E">
        <w:rPr>
          <w:rFonts w:hint="cs"/>
          <w:szCs w:val="28"/>
          <w:rtl/>
          <w:lang w:val="fr-CH"/>
        </w:rPr>
        <w:tab/>
      </w:r>
      <w:r w:rsidR="0033276E">
        <w:rPr>
          <w:rFonts w:hint="cs"/>
          <w:szCs w:val="28"/>
          <w:rtl/>
          <w:lang w:val="fr-CH"/>
        </w:rPr>
        <w:tab/>
      </w:r>
      <w:r w:rsidR="00145658">
        <w:rPr>
          <w:rFonts w:hint="cs"/>
          <w:szCs w:val="28"/>
          <w:rtl/>
          <w:lang w:val="fr-CH"/>
        </w:rPr>
        <w:t>9</w:t>
      </w:r>
      <w:r w:rsidR="0033276E">
        <w:rPr>
          <w:rFonts w:hint="cs"/>
          <w:szCs w:val="28"/>
          <w:rtl/>
          <w:lang w:val="fr-CH"/>
        </w:rPr>
        <w:tab/>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13</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ملء الشواغر الطارئة</w:t>
      </w:r>
      <w:r w:rsidR="0033276E">
        <w:rPr>
          <w:rFonts w:hint="cs"/>
          <w:szCs w:val="28"/>
          <w:rtl/>
          <w:lang w:val="fr-CH"/>
        </w:rPr>
        <w:tab/>
      </w:r>
      <w:r w:rsidR="0033276E">
        <w:rPr>
          <w:rFonts w:hint="cs"/>
          <w:szCs w:val="28"/>
          <w:rtl/>
          <w:lang w:val="fr-CH"/>
        </w:rPr>
        <w:tab/>
      </w:r>
      <w:r w:rsidR="00145658">
        <w:rPr>
          <w:rFonts w:hint="cs"/>
          <w:szCs w:val="28"/>
          <w:rtl/>
          <w:lang w:val="fr-CH"/>
        </w:rPr>
        <w:t>10</w:t>
      </w:r>
    </w:p>
    <w:p w:rsidR="007B120A" w:rsidRPr="007B120A" w:rsidRDefault="007B120A" w:rsidP="00F26774">
      <w:pPr>
        <w:tabs>
          <w:tab w:val="left" w:pos="1799"/>
          <w:tab w:val="left" w:pos="2345"/>
          <w:tab w:val="left" w:leader="dot" w:pos="8787"/>
          <w:tab w:val="right" w:pos="9638"/>
        </w:tabs>
        <w:spacing w:after="120" w:line="360" w:lineRule="exact"/>
        <w:ind w:left="1519"/>
        <w:rPr>
          <w:rFonts w:hint="cs"/>
          <w:szCs w:val="28"/>
          <w:lang w:val="fr-CH"/>
        </w:rPr>
      </w:pPr>
      <w:r w:rsidRPr="007B120A">
        <w:rPr>
          <w:rFonts w:hint="cs"/>
          <w:szCs w:val="28"/>
          <w:rtl/>
          <w:lang w:val="fr-CH"/>
        </w:rPr>
        <w:t>14</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rFonts w:hint="cs"/>
          <w:szCs w:val="28"/>
          <w:rtl/>
          <w:lang w:val="fr-CH"/>
        </w:rPr>
        <w:t xml:space="preserve">التعهد </w:t>
      </w:r>
      <w:r w:rsidRPr="007B120A">
        <w:rPr>
          <w:szCs w:val="28"/>
          <w:rtl/>
          <w:lang w:val="fr-CH"/>
        </w:rPr>
        <w:t>الرسمي</w:t>
      </w:r>
      <w:r w:rsidR="0033276E">
        <w:rPr>
          <w:rFonts w:hint="cs"/>
          <w:szCs w:val="28"/>
          <w:rtl/>
          <w:lang w:val="fr-CH"/>
        </w:rPr>
        <w:tab/>
      </w:r>
      <w:r w:rsidR="0033276E">
        <w:rPr>
          <w:rFonts w:hint="cs"/>
          <w:szCs w:val="28"/>
          <w:rtl/>
          <w:lang w:val="fr-CH"/>
        </w:rPr>
        <w:tab/>
      </w:r>
      <w:r w:rsidR="00145658">
        <w:rPr>
          <w:rFonts w:hint="cs"/>
          <w:szCs w:val="28"/>
          <w:rtl/>
          <w:lang w:val="fr-CH"/>
        </w:rPr>
        <w:t>10</w:t>
      </w:r>
    </w:p>
    <w:p w:rsidR="007B120A" w:rsidRPr="007B120A" w:rsidRDefault="007B120A" w:rsidP="00F26774">
      <w:pPr>
        <w:tabs>
          <w:tab w:val="right" w:pos="1021"/>
          <w:tab w:val="left" w:pos="1077"/>
          <w:tab w:val="left" w:pos="1525"/>
          <w:tab w:val="left" w:pos="1842"/>
          <w:tab w:val="left" w:pos="2192"/>
          <w:tab w:val="left" w:leader="dot" w:pos="8787"/>
          <w:tab w:val="right" w:pos="9638"/>
        </w:tabs>
        <w:spacing w:after="60" w:line="360" w:lineRule="exact"/>
        <w:rPr>
          <w:rFonts w:hint="cs"/>
          <w:szCs w:val="28"/>
          <w:rtl/>
          <w:lang w:val="fr-CH"/>
        </w:rPr>
      </w:pPr>
      <w:r w:rsidRPr="007B120A">
        <w:rPr>
          <w:rFonts w:hint="cs"/>
          <w:szCs w:val="28"/>
          <w:rtl/>
          <w:lang w:val="fr-CH"/>
        </w:rPr>
        <w:tab/>
      </w:r>
      <w:r w:rsidRPr="007B120A">
        <w:rPr>
          <w:szCs w:val="28"/>
          <w:rtl/>
          <w:lang w:val="fr-CH"/>
        </w:rPr>
        <w:t>رابعا</w:t>
      </w:r>
      <w:r w:rsidRPr="007B120A">
        <w:rPr>
          <w:rFonts w:hint="cs"/>
          <w:szCs w:val="28"/>
          <w:rtl/>
          <w:lang w:val="fr-CH"/>
        </w:rPr>
        <w:t>ً</w:t>
      </w:r>
      <w:r w:rsidR="0033276E">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أعضاء المكتب</w:t>
      </w:r>
      <w:r w:rsidR="0033276E">
        <w:rPr>
          <w:rFonts w:hint="cs"/>
          <w:szCs w:val="28"/>
          <w:rtl/>
          <w:lang w:val="fr-CH"/>
        </w:rPr>
        <w:tab/>
      </w:r>
      <w:r w:rsidR="0033276E">
        <w:rPr>
          <w:rFonts w:hint="cs"/>
          <w:szCs w:val="28"/>
          <w:rtl/>
          <w:lang w:val="fr-CH"/>
        </w:rPr>
        <w:tab/>
      </w:r>
      <w:r w:rsidR="00145658">
        <w:rPr>
          <w:rFonts w:hint="cs"/>
          <w:szCs w:val="28"/>
          <w:rtl/>
          <w:lang w:val="fr-CH"/>
        </w:rPr>
        <w:t>10</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15</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الانتخابات</w:t>
      </w:r>
      <w:r w:rsidR="0033276E">
        <w:rPr>
          <w:rFonts w:hint="cs"/>
          <w:szCs w:val="28"/>
          <w:rtl/>
          <w:lang w:val="fr-CH"/>
        </w:rPr>
        <w:tab/>
      </w:r>
      <w:r w:rsidR="0033276E">
        <w:rPr>
          <w:rFonts w:hint="cs"/>
          <w:szCs w:val="28"/>
          <w:rtl/>
          <w:lang w:val="fr-CH"/>
        </w:rPr>
        <w:tab/>
      </w:r>
      <w:r w:rsidR="00145658">
        <w:rPr>
          <w:rFonts w:hint="cs"/>
          <w:szCs w:val="28"/>
          <w:rtl/>
          <w:lang w:val="fr-CH"/>
        </w:rPr>
        <w:t>10</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szCs w:val="28"/>
          <w:rtl/>
          <w:lang w:val="fr-CH"/>
        </w:rPr>
        <w:t>1</w:t>
      </w:r>
      <w:r w:rsidRPr="007B120A">
        <w:rPr>
          <w:rFonts w:hint="cs"/>
          <w:szCs w:val="28"/>
          <w:rtl/>
          <w:lang w:val="fr-CH"/>
        </w:rPr>
        <w:t>6</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طرائق الانتخاب</w:t>
      </w:r>
      <w:r w:rsidR="0033276E">
        <w:rPr>
          <w:rFonts w:hint="cs"/>
          <w:szCs w:val="28"/>
          <w:rtl/>
          <w:lang w:val="fr-CH"/>
        </w:rPr>
        <w:tab/>
      </w:r>
      <w:r w:rsidR="0033276E">
        <w:rPr>
          <w:rFonts w:hint="cs"/>
          <w:szCs w:val="28"/>
          <w:rtl/>
          <w:lang w:val="fr-CH"/>
        </w:rPr>
        <w:tab/>
      </w:r>
      <w:r w:rsidR="00145658">
        <w:rPr>
          <w:rFonts w:hint="cs"/>
          <w:szCs w:val="28"/>
          <w:rtl/>
          <w:lang w:val="fr-CH"/>
        </w:rPr>
        <w:t>10</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rtl/>
          <w:lang w:val="fr-CH"/>
        </w:rPr>
      </w:pPr>
      <w:r w:rsidRPr="007B120A">
        <w:rPr>
          <w:rFonts w:hint="cs"/>
          <w:szCs w:val="28"/>
          <w:rtl/>
          <w:lang w:val="fr-CH"/>
        </w:rPr>
        <w:t>17</w:t>
      </w:r>
      <w:r w:rsidRPr="007B120A">
        <w:rPr>
          <w:rFonts w:hint="cs"/>
          <w:szCs w:val="28"/>
          <w:rtl/>
          <w:lang w:val="fr-CH"/>
        </w:rPr>
        <w:tab/>
      </w:r>
      <w:r w:rsidR="0033276E">
        <w:rPr>
          <w:rFonts w:hint="cs"/>
          <w:szCs w:val="28"/>
          <w:rtl/>
          <w:lang w:val="fr-CH"/>
        </w:rPr>
        <w:t>-</w:t>
      </w:r>
      <w:r w:rsidR="0033276E">
        <w:rPr>
          <w:rFonts w:hint="cs"/>
          <w:szCs w:val="28"/>
          <w:rtl/>
          <w:lang w:val="fr-CH"/>
        </w:rPr>
        <w:tab/>
      </w:r>
      <w:r w:rsidRPr="007B120A">
        <w:rPr>
          <w:szCs w:val="28"/>
          <w:rtl/>
          <w:lang w:val="fr-CH"/>
        </w:rPr>
        <w:t xml:space="preserve">مدة </w:t>
      </w:r>
      <w:r w:rsidRPr="007B120A">
        <w:rPr>
          <w:rFonts w:hint="cs"/>
          <w:szCs w:val="28"/>
          <w:rtl/>
          <w:lang w:val="fr-CH"/>
        </w:rPr>
        <w:t>شغل أعضاء المكتب مناصبهم</w:t>
      </w:r>
      <w:r w:rsidR="00000233">
        <w:rPr>
          <w:rFonts w:hint="cs"/>
          <w:szCs w:val="28"/>
          <w:rtl/>
          <w:lang w:val="fr-CH"/>
        </w:rPr>
        <w:tab/>
      </w:r>
      <w:r w:rsidR="00000233">
        <w:rPr>
          <w:rFonts w:hint="cs"/>
          <w:szCs w:val="28"/>
          <w:rtl/>
          <w:lang w:val="fr-CH"/>
        </w:rPr>
        <w:tab/>
      </w:r>
      <w:r w:rsidR="00145658">
        <w:rPr>
          <w:rFonts w:hint="cs"/>
          <w:szCs w:val="28"/>
          <w:rtl/>
          <w:lang w:val="fr-CH"/>
        </w:rPr>
        <w:t>11</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rtl/>
          <w:lang w:val="fr-CH"/>
        </w:rPr>
      </w:pPr>
      <w:r w:rsidRPr="007B120A">
        <w:rPr>
          <w:rFonts w:hint="cs"/>
          <w:szCs w:val="28"/>
          <w:rtl/>
          <w:lang w:val="fr-CH"/>
        </w:rPr>
        <w:t>18</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 xml:space="preserve">مركز الرئيس </w:t>
      </w:r>
      <w:r w:rsidRPr="007B120A">
        <w:rPr>
          <w:rFonts w:hint="cs"/>
          <w:szCs w:val="28"/>
          <w:rtl/>
          <w:lang w:val="fr-CH"/>
        </w:rPr>
        <w:t>حيال</w:t>
      </w:r>
      <w:r w:rsidRPr="007B120A">
        <w:rPr>
          <w:szCs w:val="28"/>
          <w:rtl/>
          <w:lang w:val="fr-CH"/>
        </w:rPr>
        <w:t xml:space="preserve"> اللجنة</w:t>
      </w:r>
      <w:r w:rsidR="00000233">
        <w:rPr>
          <w:rFonts w:hint="cs"/>
          <w:szCs w:val="28"/>
          <w:rtl/>
          <w:lang w:val="fr-CH"/>
        </w:rPr>
        <w:tab/>
      </w:r>
      <w:r w:rsidR="00000233">
        <w:rPr>
          <w:rFonts w:hint="cs"/>
          <w:szCs w:val="28"/>
          <w:rtl/>
          <w:lang w:val="fr-CH"/>
        </w:rPr>
        <w:tab/>
      </w:r>
      <w:r w:rsidR="00145658">
        <w:rPr>
          <w:rFonts w:hint="cs"/>
          <w:szCs w:val="28"/>
          <w:rtl/>
          <w:lang w:val="fr-CH"/>
        </w:rPr>
        <w:t>11</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19</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الرئيس بالإنابة</w:t>
      </w:r>
      <w:r w:rsidR="00000233">
        <w:rPr>
          <w:rFonts w:hint="cs"/>
          <w:szCs w:val="28"/>
          <w:rtl/>
          <w:lang w:val="fr-CH"/>
        </w:rPr>
        <w:tab/>
      </w:r>
      <w:r w:rsidR="00000233">
        <w:rPr>
          <w:rFonts w:hint="cs"/>
          <w:szCs w:val="28"/>
          <w:rtl/>
          <w:lang w:val="fr-CH"/>
        </w:rPr>
        <w:tab/>
      </w:r>
      <w:r w:rsidR="00145658">
        <w:rPr>
          <w:rFonts w:hint="cs"/>
          <w:szCs w:val="28"/>
          <w:rtl/>
          <w:lang w:val="fr-CH"/>
        </w:rPr>
        <w:t>11</w:t>
      </w:r>
    </w:p>
    <w:p w:rsidR="007B120A" w:rsidRPr="007B120A" w:rsidRDefault="007B120A" w:rsidP="00F26774">
      <w:pPr>
        <w:tabs>
          <w:tab w:val="left" w:pos="1799"/>
          <w:tab w:val="left" w:pos="2345"/>
          <w:tab w:val="left" w:leader="dot" w:pos="8787"/>
          <w:tab w:val="right" w:pos="9638"/>
        </w:tabs>
        <w:spacing w:after="120" w:line="360" w:lineRule="exact"/>
        <w:ind w:left="1519"/>
        <w:rPr>
          <w:rFonts w:hint="cs"/>
          <w:szCs w:val="28"/>
          <w:lang w:val="fr-CH"/>
        </w:rPr>
      </w:pPr>
      <w:r w:rsidRPr="007B120A">
        <w:rPr>
          <w:rFonts w:hint="cs"/>
          <w:szCs w:val="28"/>
          <w:rtl/>
          <w:lang w:val="fr-CH"/>
        </w:rPr>
        <w:t>20</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استبدال أعضاء المكتب</w:t>
      </w:r>
      <w:r w:rsidR="00000233">
        <w:rPr>
          <w:rFonts w:hint="cs"/>
          <w:szCs w:val="28"/>
          <w:rtl/>
          <w:lang w:val="fr-CH"/>
        </w:rPr>
        <w:tab/>
      </w:r>
      <w:r w:rsidR="00000233">
        <w:rPr>
          <w:rFonts w:hint="cs"/>
          <w:szCs w:val="28"/>
          <w:rtl/>
          <w:lang w:val="fr-CH"/>
        </w:rPr>
        <w:tab/>
      </w:r>
      <w:r w:rsidR="00145658">
        <w:rPr>
          <w:rFonts w:hint="cs"/>
          <w:szCs w:val="28"/>
          <w:rtl/>
          <w:lang w:val="fr-CH"/>
        </w:rPr>
        <w:t>11</w:t>
      </w:r>
    </w:p>
    <w:p w:rsidR="007B120A" w:rsidRPr="007B120A" w:rsidRDefault="007B120A" w:rsidP="00F26774">
      <w:pPr>
        <w:tabs>
          <w:tab w:val="right" w:pos="1021"/>
          <w:tab w:val="left" w:pos="1077"/>
          <w:tab w:val="left" w:pos="1525"/>
          <w:tab w:val="left" w:pos="1842"/>
          <w:tab w:val="left" w:leader="dot" w:pos="8787"/>
          <w:tab w:val="right" w:pos="9638"/>
        </w:tabs>
        <w:spacing w:after="60" w:line="360" w:lineRule="exact"/>
        <w:rPr>
          <w:rFonts w:hint="cs"/>
          <w:szCs w:val="28"/>
          <w:lang w:val="fr-CH"/>
        </w:rPr>
      </w:pPr>
      <w:r w:rsidRPr="007B120A">
        <w:rPr>
          <w:rFonts w:hint="cs"/>
          <w:szCs w:val="28"/>
          <w:rtl/>
          <w:lang w:val="fr-CH"/>
        </w:rPr>
        <w:tab/>
      </w:r>
      <w:r w:rsidRPr="007B120A">
        <w:rPr>
          <w:szCs w:val="28"/>
          <w:rtl/>
          <w:lang w:val="fr-CH"/>
        </w:rPr>
        <w:t>خامساً</w:t>
      </w:r>
      <w:r w:rsidR="00000233">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الأمانة</w:t>
      </w:r>
      <w:r w:rsidR="00000233">
        <w:rPr>
          <w:rFonts w:hint="cs"/>
          <w:szCs w:val="28"/>
          <w:rtl/>
          <w:lang w:val="fr-CH"/>
        </w:rPr>
        <w:tab/>
      </w:r>
      <w:r w:rsidR="00000233">
        <w:rPr>
          <w:rFonts w:hint="cs"/>
          <w:szCs w:val="28"/>
          <w:rtl/>
          <w:lang w:val="fr-CH"/>
        </w:rPr>
        <w:tab/>
      </w:r>
      <w:r w:rsidR="00145658">
        <w:rPr>
          <w:rFonts w:hint="cs"/>
          <w:szCs w:val="28"/>
          <w:rtl/>
          <w:lang w:val="fr-CH"/>
        </w:rPr>
        <w:t>12</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rtl/>
          <w:lang w:val="fr-CH"/>
        </w:rPr>
      </w:pPr>
      <w:r w:rsidRPr="007B120A">
        <w:rPr>
          <w:rFonts w:hint="cs"/>
          <w:szCs w:val="28"/>
          <w:rtl/>
          <w:lang w:val="fr-CH"/>
        </w:rPr>
        <w:t>21</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البيانات</w:t>
      </w:r>
      <w:r w:rsidR="00000233">
        <w:rPr>
          <w:rFonts w:hint="cs"/>
          <w:szCs w:val="28"/>
          <w:rtl/>
          <w:lang w:val="fr-CH"/>
        </w:rPr>
        <w:tab/>
      </w:r>
      <w:r w:rsidR="00000233">
        <w:rPr>
          <w:rFonts w:hint="cs"/>
          <w:szCs w:val="28"/>
          <w:rtl/>
          <w:lang w:val="fr-CH"/>
        </w:rPr>
        <w:tab/>
      </w:r>
      <w:r w:rsidR="00145658">
        <w:rPr>
          <w:rFonts w:hint="cs"/>
          <w:szCs w:val="28"/>
          <w:rtl/>
          <w:lang w:val="fr-CH"/>
        </w:rPr>
        <w:t>12</w:t>
      </w:r>
    </w:p>
    <w:p w:rsidR="007B120A" w:rsidRPr="007B120A" w:rsidRDefault="007B120A" w:rsidP="00F26774">
      <w:pPr>
        <w:tabs>
          <w:tab w:val="left" w:pos="1799"/>
          <w:tab w:val="left" w:pos="2345"/>
          <w:tab w:val="left" w:leader="dot" w:pos="8787"/>
          <w:tab w:val="right" w:pos="9638"/>
        </w:tabs>
        <w:spacing w:after="60" w:line="360" w:lineRule="exact"/>
        <w:ind w:left="1519"/>
        <w:rPr>
          <w:rFonts w:hint="cs"/>
          <w:szCs w:val="28"/>
          <w:lang w:val="fr-CH"/>
        </w:rPr>
      </w:pPr>
      <w:r w:rsidRPr="007B120A">
        <w:rPr>
          <w:rFonts w:hint="cs"/>
          <w:szCs w:val="28"/>
          <w:rtl/>
          <w:lang w:val="fr-CH"/>
        </w:rPr>
        <w:t>22</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الآثار المالية المترتبة على المقترحات</w:t>
      </w:r>
      <w:r w:rsidR="00000233">
        <w:rPr>
          <w:rFonts w:hint="cs"/>
          <w:szCs w:val="28"/>
          <w:rtl/>
          <w:lang w:val="fr-CH"/>
        </w:rPr>
        <w:tab/>
      </w:r>
      <w:r w:rsidR="00000233">
        <w:rPr>
          <w:rFonts w:hint="cs"/>
          <w:szCs w:val="28"/>
          <w:rtl/>
          <w:lang w:val="fr-CH"/>
        </w:rPr>
        <w:tab/>
      </w:r>
      <w:r w:rsidR="00145658">
        <w:rPr>
          <w:rFonts w:hint="cs"/>
          <w:szCs w:val="28"/>
          <w:rtl/>
          <w:lang w:val="fr-CH"/>
        </w:rPr>
        <w:t>12</w:t>
      </w:r>
    </w:p>
    <w:p w:rsidR="007B120A" w:rsidRPr="007B120A" w:rsidRDefault="007B120A" w:rsidP="00F26774">
      <w:pPr>
        <w:tabs>
          <w:tab w:val="left" w:pos="1799"/>
          <w:tab w:val="left" w:pos="2345"/>
          <w:tab w:val="left" w:leader="dot" w:pos="8787"/>
          <w:tab w:val="right" w:pos="9638"/>
        </w:tabs>
        <w:spacing w:after="120" w:line="360" w:lineRule="exact"/>
        <w:ind w:left="1519"/>
        <w:rPr>
          <w:rFonts w:hint="cs"/>
          <w:szCs w:val="28"/>
          <w:rtl/>
          <w:lang w:val="fr-CH"/>
        </w:rPr>
      </w:pPr>
      <w:r w:rsidRPr="007B120A">
        <w:rPr>
          <w:rFonts w:hint="cs"/>
          <w:szCs w:val="28"/>
          <w:rtl/>
          <w:lang w:val="fr-CH"/>
        </w:rPr>
        <w:t>23</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الأمانة</w:t>
      </w:r>
      <w:r w:rsidR="00000233">
        <w:rPr>
          <w:rFonts w:hint="cs"/>
          <w:szCs w:val="28"/>
          <w:rtl/>
          <w:lang w:val="fr-CH"/>
        </w:rPr>
        <w:tab/>
      </w:r>
      <w:r w:rsidR="00000233">
        <w:rPr>
          <w:rFonts w:hint="cs"/>
          <w:szCs w:val="28"/>
          <w:rtl/>
          <w:lang w:val="fr-CH"/>
        </w:rPr>
        <w:tab/>
      </w:r>
      <w:r w:rsidR="00145658">
        <w:rPr>
          <w:rFonts w:hint="cs"/>
          <w:szCs w:val="28"/>
          <w:rtl/>
          <w:lang w:val="fr-CH"/>
        </w:rPr>
        <w:t>12</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60" w:line="350" w:lineRule="exact"/>
        <w:rPr>
          <w:rFonts w:hint="cs"/>
          <w:szCs w:val="28"/>
          <w:lang w:val="fr-CH"/>
        </w:rPr>
      </w:pPr>
      <w:r w:rsidRPr="007B120A">
        <w:rPr>
          <w:rFonts w:hint="cs"/>
          <w:szCs w:val="28"/>
          <w:rtl/>
          <w:lang w:val="fr-CH"/>
        </w:rPr>
        <w:tab/>
        <w:t>سادساً</w:t>
      </w:r>
      <w:r w:rsidR="00000233">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الاتصال واللغات</w:t>
      </w:r>
      <w:r w:rsidR="00000233">
        <w:rPr>
          <w:rFonts w:hint="cs"/>
          <w:szCs w:val="28"/>
          <w:rtl/>
          <w:lang w:val="fr-CH"/>
        </w:rPr>
        <w:tab/>
      </w:r>
      <w:r w:rsidR="00000233">
        <w:rPr>
          <w:rFonts w:hint="cs"/>
          <w:szCs w:val="28"/>
          <w:rtl/>
          <w:lang w:val="fr-CH"/>
        </w:rPr>
        <w:tab/>
      </w:r>
      <w:r w:rsidR="00145658">
        <w:rPr>
          <w:rFonts w:hint="cs"/>
          <w:szCs w:val="28"/>
          <w:rtl/>
          <w:lang w:val="fr-CH"/>
        </w:rPr>
        <w:t>13</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24</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أساليب الاتصال</w:t>
      </w:r>
      <w:r w:rsidR="00000233">
        <w:rPr>
          <w:rFonts w:hint="cs"/>
          <w:szCs w:val="28"/>
          <w:rtl/>
          <w:lang w:val="fr-CH"/>
        </w:rPr>
        <w:tab/>
      </w:r>
      <w:r w:rsidR="00000233">
        <w:rPr>
          <w:rFonts w:hint="cs"/>
          <w:szCs w:val="28"/>
          <w:rtl/>
          <w:lang w:val="fr-CH"/>
        </w:rPr>
        <w:tab/>
      </w:r>
      <w:r w:rsidR="00145658">
        <w:rPr>
          <w:rFonts w:hint="cs"/>
          <w:szCs w:val="28"/>
          <w:rtl/>
          <w:lang w:val="fr-CH"/>
        </w:rPr>
        <w:t>13</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25</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rFonts w:hint="cs"/>
          <w:szCs w:val="28"/>
          <w:rtl/>
          <w:lang w:val="fr-CH"/>
        </w:rPr>
        <w:t>أنواع</w:t>
      </w:r>
      <w:r w:rsidRPr="007B120A">
        <w:rPr>
          <w:szCs w:val="28"/>
          <w:rtl/>
          <w:lang w:val="fr-CH"/>
        </w:rPr>
        <w:t xml:space="preserve"> اللغات</w:t>
      </w:r>
      <w:r w:rsidR="00000233">
        <w:rPr>
          <w:rFonts w:hint="cs"/>
          <w:szCs w:val="28"/>
          <w:rtl/>
          <w:lang w:val="fr-CH"/>
        </w:rPr>
        <w:tab/>
      </w:r>
      <w:r w:rsidR="00000233">
        <w:rPr>
          <w:rFonts w:hint="cs"/>
          <w:szCs w:val="28"/>
          <w:rtl/>
          <w:lang w:val="fr-CH"/>
        </w:rPr>
        <w:tab/>
      </w:r>
      <w:r w:rsidR="00145658">
        <w:rPr>
          <w:rFonts w:hint="cs"/>
          <w:szCs w:val="28"/>
          <w:rtl/>
          <w:lang w:val="fr-CH"/>
        </w:rPr>
        <w:t>13</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26</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اللغات الرسمية</w:t>
      </w:r>
      <w:r w:rsidR="00000233">
        <w:rPr>
          <w:rFonts w:hint="cs"/>
          <w:szCs w:val="28"/>
          <w:rtl/>
          <w:lang w:val="fr-CH"/>
        </w:rPr>
        <w:tab/>
      </w:r>
      <w:r w:rsidR="00000233">
        <w:rPr>
          <w:rFonts w:hint="cs"/>
          <w:szCs w:val="28"/>
          <w:rtl/>
          <w:lang w:val="fr-CH"/>
        </w:rPr>
        <w:tab/>
      </w:r>
      <w:r w:rsidR="00145658">
        <w:rPr>
          <w:rFonts w:hint="cs"/>
          <w:szCs w:val="28"/>
          <w:rtl/>
          <w:lang w:val="fr-CH"/>
        </w:rPr>
        <w:t>13</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szCs w:val="28"/>
          <w:rtl/>
          <w:lang w:val="fr-CH"/>
        </w:rPr>
        <w:t>2</w:t>
      </w:r>
      <w:r w:rsidRPr="007B120A">
        <w:rPr>
          <w:rFonts w:hint="cs"/>
          <w:szCs w:val="28"/>
          <w:rtl/>
          <w:lang w:val="fr-CH"/>
        </w:rPr>
        <w:t>7</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المحاضر</w:t>
      </w:r>
      <w:r w:rsidR="00000233">
        <w:rPr>
          <w:rFonts w:hint="cs"/>
          <w:szCs w:val="28"/>
          <w:rtl/>
          <w:lang w:val="fr-CH"/>
        </w:rPr>
        <w:tab/>
      </w:r>
      <w:r w:rsidR="00000233">
        <w:rPr>
          <w:rFonts w:hint="cs"/>
          <w:szCs w:val="28"/>
          <w:rtl/>
          <w:lang w:val="fr-CH"/>
        </w:rPr>
        <w:tab/>
      </w:r>
      <w:r w:rsidR="00145658">
        <w:rPr>
          <w:rFonts w:hint="cs"/>
          <w:szCs w:val="28"/>
          <w:rtl/>
          <w:lang w:val="fr-CH"/>
        </w:rPr>
        <w:t>14</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rFonts w:hint="cs"/>
          <w:szCs w:val="28"/>
          <w:rtl/>
          <w:lang w:val="fr-CH"/>
        </w:rPr>
        <w:t>28</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أيام المناقشة العامة</w:t>
      </w:r>
      <w:r w:rsidR="00000233">
        <w:rPr>
          <w:rFonts w:hint="cs"/>
          <w:szCs w:val="28"/>
          <w:rtl/>
          <w:lang w:val="fr-CH"/>
        </w:rPr>
        <w:tab/>
      </w:r>
      <w:r w:rsidR="00000233">
        <w:rPr>
          <w:rFonts w:hint="cs"/>
          <w:szCs w:val="28"/>
          <w:rtl/>
          <w:lang w:val="fr-CH"/>
        </w:rPr>
        <w:tab/>
      </w:r>
      <w:r w:rsidR="00145658">
        <w:rPr>
          <w:rFonts w:hint="cs"/>
          <w:szCs w:val="28"/>
          <w:rtl/>
          <w:lang w:val="fr-CH"/>
        </w:rPr>
        <w:t>14</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60" w:line="350" w:lineRule="exact"/>
        <w:rPr>
          <w:rFonts w:hint="cs"/>
          <w:szCs w:val="28"/>
          <w:lang w:val="fr-CH"/>
        </w:rPr>
      </w:pPr>
      <w:r w:rsidRPr="007B120A">
        <w:rPr>
          <w:rFonts w:hint="cs"/>
          <w:szCs w:val="28"/>
          <w:rtl/>
          <w:lang w:val="fr-CH"/>
        </w:rPr>
        <w:tab/>
      </w:r>
      <w:r w:rsidRPr="007B120A">
        <w:rPr>
          <w:szCs w:val="28"/>
          <w:rtl/>
          <w:lang w:val="fr-CH"/>
        </w:rPr>
        <w:t>سابعا</w:t>
      </w:r>
      <w:r w:rsidRPr="007B120A">
        <w:rPr>
          <w:rFonts w:hint="cs"/>
          <w:szCs w:val="28"/>
          <w:rtl/>
          <w:lang w:val="fr-CH"/>
        </w:rPr>
        <w:t>ً</w:t>
      </w:r>
      <w:r w:rsidR="00000233">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 xml:space="preserve">الجلسات العلنية والجلسات </w:t>
      </w:r>
      <w:r w:rsidRPr="007B120A">
        <w:rPr>
          <w:rFonts w:hint="cs"/>
          <w:szCs w:val="28"/>
          <w:rtl/>
          <w:lang w:val="fr-CH"/>
        </w:rPr>
        <w:t>المغلقة</w:t>
      </w:r>
      <w:r w:rsidR="00000233">
        <w:rPr>
          <w:rFonts w:hint="cs"/>
          <w:szCs w:val="28"/>
          <w:rtl/>
          <w:lang w:val="fr-CH"/>
        </w:rPr>
        <w:tab/>
      </w:r>
      <w:r w:rsidR="00000233">
        <w:rPr>
          <w:rFonts w:hint="cs"/>
          <w:szCs w:val="28"/>
          <w:rtl/>
          <w:lang w:val="fr-CH"/>
        </w:rPr>
        <w:tab/>
      </w:r>
      <w:r w:rsidR="00145658">
        <w:rPr>
          <w:rFonts w:hint="cs"/>
          <w:szCs w:val="28"/>
          <w:rtl/>
          <w:lang w:val="fr-CH"/>
        </w:rPr>
        <w:t>14</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29</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 xml:space="preserve">الجلسات العلنية </w:t>
      </w:r>
      <w:r w:rsidRPr="007B120A">
        <w:rPr>
          <w:rFonts w:hint="cs"/>
          <w:szCs w:val="28"/>
          <w:rtl/>
          <w:lang w:val="fr-CH"/>
        </w:rPr>
        <w:t>والمغلقة</w:t>
      </w:r>
      <w:r w:rsidR="00000233">
        <w:rPr>
          <w:rFonts w:hint="cs"/>
          <w:szCs w:val="28"/>
          <w:rtl/>
          <w:lang w:val="fr-CH"/>
        </w:rPr>
        <w:tab/>
      </w:r>
      <w:r w:rsidR="00000233">
        <w:rPr>
          <w:rFonts w:hint="cs"/>
          <w:szCs w:val="28"/>
          <w:rtl/>
          <w:lang w:val="fr-CH"/>
        </w:rPr>
        <w:tab/>
      </w:r>
      <w:r w:rsidR="00145658">
        <w:rPr>
          <w:rFonts w:hint="cs"/>
          <w:szCs w:val="28"/>
          <w:rtl/>
          <w:lang w:val="fr-CH"/>
        </w:rPr>
        <w:t>14</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rFonts w:hint="cs"/>
          <w:szCs w:val="28"/>
          <w:rtl/>
          <w:lang w:val="fr-CH"/>
        </w:rPr>
        <w:t>30</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المشاركة في الجلسات</w:t>
      </w:r>
      <w:r w:rsidR="00000233">
        <w:rPr>
          <w:rFonts w:hint="cs"/>
          <w:szCs w:val="28"/>
          <w:rtl/>
          <w:lang w:val="fr-CH"/>
        </w:rPr>
        <w:tab/>
      </w:r>
      <w:r w:rsidR="00000233">
        <w:rPr>
          <w:rFonts w:hint="cs"/>
          <w:szCs w:val="28"/>
          <w:rtl/>
          <w:lang w:val="fr-CH"/>
        </w:rPr>
        <w:tab/>
      </w:r>
      <w:r w:rsidR="00145658">
        <w:rPr>
          <w:rFonts w:hint="cs"/>
          <w:szCs w:val="28"/>
          <w:rtl/>
          <w:lang w:val="fr-CH"/>
        </w:rPr>
        <w:t>14</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60" w:line="350" w:lineRule="exact"/>
        <w:rPr>
          <w:rFonts w:hint="cs"/>
          <w:szCs w:val="28"/>
          <w:lang w:val="fr-CH"/>
        </w:rPr>
      </w:pPr>
      <w:r w:rsidRPr="007B120A">
        <w:rPr>
          <w:rFonts w:hint="cs"/>
          <w:szCs w:val="28"/>
          <w:rtl/>
          <w:lang w:val="fr-CH"/>
        </w:rPr>
        <w:tab/>
      </w:r>
      <w:r w:rsidRPr="007B120A">
        <w:rPr>
          <w:szCs w:val="28"/>
          <w:rtl/>
          <w:lang w:val="fr-CH"/>
        </w:rPr>
        <w:t>ثامناً</w:t>
      </w:r>
      <w:r w:rsidR="00000233">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توزيع تقارير اللجنة ووثائقها الرسمية الأخرى</w:t>
      </w:r>
      <w:r w:rsidR="00000233">
        <w:rPr>
          <w:rFonts w:hint="cs"/>
          <w:szCs w:val="28"/>
          <w:rtl/>
          <w:lang w:val="fr-CH"/>
        </w:rPr>
        <w:tab/>
      </w:r>
      <w:r w:rsidR="00000233">
        <w:rPr>
          <w:rFonts w:hint="cs"/>
          <w:szCs w:val="28"/>
          <w:rtl/>
          <w:lang w:val="fr-CH"/>
        </w:rPr>
        <w:tab/>
      </w:r>
      <w:r w:rsidR="00145658">
        <w:rPr>
          <w:rFonts w:hint="cs"/>
          <w:szCs w:val="28"/>
          <w:rtl/>
          <w:lang w:val="fr-CH"/>
        </w:rPr>
        <w:t>15</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rFonts w:hint="cs"/>
          <w:szCs w:val="28"/>
          <w:rtl/>
          <w:lang w:val="fr-CH"/>
        </w:rPr>
        <w:t>31</w:t>
      </w:r>
      <w:r w:rsidRPr="007B120A">
        <w:rPr>
          <w:rFonts w:hint="cs"/>
          <w:szCs w:val="28"/>
          <w:rtl/>
          <w:lang w:val="fr-CH"/>
        </w:rPr>
        <w:tab/>
      </w:r>
      <w:r w:rsidR="00000233">
        <w:rPr>
          <w:rFonts w:hint="cs"/>
          <w:szCs w:val="28"/>
          <w:rtl/>
          <w:lang w:val="fr-CH"/>
        </w:rPr>
        <w:t>-</w:t>
      </w:r>
      <w:r w:rsidR="00000233">
        <w:rPr>
          <w:rFonts w:hint="cs"/>
          <w:szCs w:val="28"/>
          <w:rtl/>
          <w:lang w:val="fr-CH"/>
        </w:rPr>
        <w:tab/>
      </w:r>
      <w:r w:rsidRPr="007B120A">
        <w:rPr>
          <w:szCs w:val="28"/>
          <w:rtl/>
          <w:lang w:val="fr-CH"/>
        </w:rPr>
        <w:t>توزيع الوثائق الرسمية</w:t>
      </w:r>
      <w:r w:rsidR="000F12DA">
        <w:rPr>
          <w:rFonts w:hint="cs"/>
          <w:szCs w:val="28"/>
          <w:rtl/>
          <w:lang w:val="fr-CH"/>
        </w:rPr>
        <w:tab/>
      </w:r>
      <w:r w:rsidR="000F12DA">
        <w:rPr>
          <w:rFonts w:hint="cs"/>
          <w:szCs w:val="28"/>
          <w:rtl/>
          <w:lang w:val="fr-CH"/>
        </w:rPr>
        <w:tab/>
      </w:r>
      <w:r w:rsidR="00145658">
        <w:rPr>
          <w:rFonts w:hint="cs"/>
          <w:szCs w:val="28"/>
          <w:rtl/>
          <w:lang w:val="fr-CH"/>
        </w:rPr>
        <w:t>15</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60" w:line="350" w:lineRule="exact"/>
        <w:rPr>
          <w:rFonts w:hint="cs"/>
          <w:szCs w:val="28"/>
          <w:lang w:val="fr-CH"/>
        </w:rPr>
      </w:pPr>
      <w:r w:rsidRPr="007B120A">
        <w:rPr>
          <w:rFonts w:hint="cs"/>
          <w:szCs w:val="28"/>
          <w:rtl/>
          <w:lang w:val="fr-CH"/>
        </w:rPr>
        <w:tab/>
      </w:r>
      <w:r w:rsidRPr="007B120A">
        <w:rPr>
          <w:szCs w:val="28"/>
          <w:rtl/>
          <w:lang w:val="fr-CH"/>
        </w:rPr>
        <w:t>تاسعاً</w:t>
      </w:r>
      <w:r w:rsidR="000F12DA">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تصريف الأعمال</w:t>
      </w:r>
      <w:r w:rsidR="000F12DA">
        <w:rPr>
          <w:rFonts w:hint="cs"/>
          <w:szCs w:val="28"/>
          <w:rtl/>
          <w:lang w:val="fr-CH"/>
        </w:rPr>
        <w:tab/>
      </w:r>
      <w:r w:rsidR="000F12DA">
        <w:rPr>
          <w:rFonts w:hint="cs"/>
          <w:szCs w:val="28"/>
          <w:rtl/>
          <w:lang w:val="fr-CH"/>
        </w:rPr>
        <w:tab/>
      </w:r>
      <w:r w:rsidR="00145658">
        <w:rPr>
          <w:rFonts w:hint="cs"/>
          <w:szCs w:val="28"/>
          <w:rtl/>
          <w:lang w:val="fr-CH"/>
        </w:rPr>
        <w:t>15</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32</w:t>
      </w:r>
      <w:r w:rsidRPr="007B120A">
        <w:rPr>
          <w:rFonts w:hint="cs"/>
          <w:szCs w:val="28"/>
          <w:rtl/>
          <w:lang w:val="fr-CH"/>
        </w:rPr>
        <w:tab/>
      </w:r>
      <w:r w:rsidR="000F12DA">
        <w:rPr>
          <w:rFonts w:hint="cs"/>
          <w:szCs w:val="28"/>
          <w:rtl/>
          <w:lang w:val="fr-CH"/>
        </w:rPr>
        <w:t>-</w:t>
      </w:r>
      <w:r w:rsidR="000F12DA">
        <w:rPr>
          <w:rFonts w:hint="cs"/>
          <w:szCs w:val="28"/>
          <w:rtl/>
          <w:lang w:val="fr-CH"/>
        </w:rPr>
        <w:tab/>
      </w:r>
      <w:r w:rsidRPr="007B120A">
        <w:rPr>
          <w:szCs w:val="28"/>
          <w:rtl/>
          <w:lang w:val="fr-CH"/>
        </w:rPr>
        <w:t>النصاب القانوني</w:t>
      </w:r>
      <w:r w:rsidR="000F12DA">
        <w:rPr>
          <w:rFonts w:hint="cs"/>
          <w:szCs w:val="28"/>
          <w:rtl/>
          <w:lang w:val="fr-CH"/>
        </w:rPr>
        <w:tab/>
      </w:r>
      <w:r w:rsidR="000F12DA">
        <w:rPr>
          <w:rFonts w:hint="cs"/>
          <w:szCs w:val="28"/>
          <w:rtl/>
          <w:lang w:val="fr-CH"/>
        </w:rPr>
        <w:tab/>
      </w:r>
      <w:r w:rsidR="00145658">
        <w:rPr>
          <w:rFonts w:hint="cs"/>
          <w:szCs w:val="28"/>
          <w:rtl/>
          <w:lang w:val="fr-CH"/>
        </w:rPr>
        <w:t>15</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rFonts w:hint="cs"/>
          <w:szCs w:val="28"/>
          <w:rtl/>
          <w:lang w:val="fr-CH"/>
        </w:rPr>
        <w:t>33</w:t>
      </w:r>
      <w:r w:rsidRPr="007B120A">
        <w:rPr>
          <w:rFonts w:hint="cs"/>
          <w:szCs w:val="28"/>
          <w:rtl/>
          <w:lang w:val="fr-CH"/>
        </w:rPr>
        <w:tab/>
      </w:r>
      <w:r w:rsidR="000F12DA">
        <w:rPr>
          <w:rFonts w:hint="cs"/>
          <w:szCs w:val="28"/>
          <w:rtl/>
          <w:lang w:val="fr-CH"/>
        </w:rPr>
        <w:t>-</w:t>
      </w:r>
      <w:r w:rsidR="000F12DA">
        <w:rPr>
          <w:rFonts w:hint="cs"/>
          <w:szCs w:val="28"/>
          <w:rtl/>
          <w:lang w:val="fr-CH"/>
        </w:rPr>
        <w:tab/>
      </w:r>
      <w:r w:rsidRPr="007B120A">
        <w:rPr>
          <w:szCs w:val="28"/>
          <w:rtl/>
          <w:lang w:val="fr-CH"/>
        </w:rPr>
        <w:t>سلطات الرئيس</w:t>
      </w:r>
      <w:r w:rsidR="000F12DA">
        <w:rPr>
          <w:rFonts w:hint="cs"/>
          <w:szCs w:val="28"/>
          <w:rtl/>
          <w:lang w:val="fr-CH"/>
        </w:rPr>
        <w:tab/>
      </w:r>
      <w:r w:rsidR="000F12DA">
        <w:rPr>
          <w:rFonts w:hint="cs"/>
          <w:szCs w:val="28"/>
          <w:rtl/>
          <w:lang w:val="fr-CH"/>
        </w:rPr>
        <w:tab/>
      </w:r>
      <w:r w:rsidR="00145658">
        <w:rPr>
          <w:rFonts w:hint="cs"/>
          <w:szCs w:val="28"/>
          <w:rtl/>
          <w:lang w:val="fr-CH"/>
        </w:rPr>
        <w:t>16</w:t>
      </w:r>
    </w:p>
    <w:p w:rsidR="007B120A" w:rsidRPr="007B120A" w:rsidRDefault="007B120A" w:rsidP="00F26774">
      <w:pPr>
        <w:tabs>
          <w:tab w:val="right" w:pos="1021"/>
          <w:tab w:val="left" w:pos="1077"/>
          <w:tab w:val="left" w:pos="1525"/>
          <w:tab w:val="left" w:pos="1842"/>
          <w:tab w:val="left" w:leader="dot" w:pos="8787"/>
          <w:tab w:val="right" w:pos="9638"/>
        </w:tabs>
        <w:spacing w:after="60" w:line="350" w:lineRule="exact"/>
        <w:rPr>
          <w:rFonts w:hint="cs"/>
          <w:szCs w:val="28"/>
          <w:lang w:val="fr-CH"/>
        </w:rPr>
      </w:pPr>
      <w:r w:rsidRPr="007B120A">
        <w:rPr>
          <w:rFonts w:hint="cs"/>
          <w:szCs w:val="28"/>
          <w:rtl/>
          <w:lang w:val="fr-CH"/>
        </w:rPr>
        <w:tab/>
      </w:r>
      <w:r w:rsidRPr="007B120A">
        <w:rPr>
          <w:szCs w:val="28"/>
          <w:rtl/>
          <w:lang w:val="fr-CH"/>
        </w:rPr>
        <w:t>عاشراً</w:t>
      </w:r>
      <w:r w:rsidR="000F12DA">
        <w:rPr>
          <w:rFonts w:hint="cs"/>
          <w:szCs w:val="28"/>
          <w:rtl/>
          <w:lang w:val="fr-CH"/>
        </w:rPr>
        <w:tab/>
      </w:r>
      <w:r w:rsidRPr="007B120A">
        <w:rPr>
          <w:szCs w:val="28"/>
          <w:rtl/>
          <w:lang w:val="fr-CH"/>
        </w:rPr>
        <w:t>-</w:t>
      </w:r>
      <w:r w:rsidRPr="007B120A">
        <w:rPr>
          <w:rFonts w:hint="cs"/>
          <w:szCs w:val="28"/>
          <w:rtl/>
          <w:lang w:val="fr-CH"/>
        </w:rPr>
        <w:tab/>
        <w:t>القرارات</w:t>
      </w:r>
      <w:r w:rsidR="000F12DA">
        <w:rPr>
          <w:rFonts w:hint="cs"/>
          <w:szCs w:val="28"/>
          <w:rtl/>
          <w:lang w:val="fr-CH"/>
        </w:rPr>
        <w:tab/>
      </w:r>
      <w:r w:rsidR="000F12DA">
        <w:rPr>
          <w:rFonts w:hint="cs"/>
          <w:szCs w:val="28"/>
          <w:rtl/>
          <w:lang w:val="fr-CH"/>
        </w:rPr>
        <w:tab/>
      </w:r>
      <w:r w:rsidR="00145658">
        <w:rPr>
          <w:rFonts w:hint="cs"/>
          <w:szCs w:val="28"/>
          <w:rtl/>
          <w:lang w:val="fr-CH"/>
        </w:rPr>
        <w:t>16</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34</w:t>
      </w:r>
      <w:r w:rsidRPr="007B120A">
        <w:rPr>
          <w:rFonts w:hint="cs"/>
          <w:szCs w:val="28"/>
          <w:rtl/>
          <w:lang w:val="fr-CH"/>
        </w:rPr>
        <w:tab/>
      </w:r>
      <w:r w:rsidR="000F12DA">
        <w:rPr>
          <w:rFonts w:hint="cs"/>
          <w:szCs w:val="28"/>
          <w:rtl/>
          <w:lang w:val="fr-CH"/>
        </w:rPr>
        <w:t>-</w:t>
      </w:r>
      <w:r w:rsidR="000F12DA">
        <w:rPr>
          <w:rFonts w:hint="cs"/>
          <w:szCs w:val="28"/>
          <w:rtl/>
          <w:lang w:val="fr-CH"/>
        </w:rPr>
        <w:tab/>
      </w:r>
      <w:r w:rsidRPr="007B120A">
        <w:rPr>
          <w:szCs w:val="28"/>
          <w:rtl/>
          <w:lang w:val="fr-CH"/>
        </w:rPr>
        <w:t xml:space="preserve">اعتماد </w:t>
      </w:r>
      <w:r w:rsidRPr="007B120A">
        <w:rPr>
          <w:rFonts w:hint="cs"/>
          <w:szCs w:val="28"/>
          <w:rtl/>
          <w:lang w:val="fr-CH"/>
        </w:rPr>
        <w:t>القرارات</w:t>
      </w:r>
      <w:r w:rsidR="000F12DA">
        <w:rPr>
          <w:rFonts w:hint="cs"/>
          <w:szCs w:val="28"/>
          <w:rtl/>
          <w:lang w:val="fr-CH"/>
        </w:rPr>
        <w:tab/>
      </w:r>
      <w:r w:rsidR="000F12DA">
        <w:rPr>
          <w:rFonts w:hint="cs"/>
          <w:szCs w:val="28"/>
          <w:rtl/>
          <w:lang w:val="fr-CH"/>
        </w:rPr>
        <w:tab/>
      </w:r>
      <w:r w:rsidR="00145658">
        <w:rPr>
          <w:rFonts w:hint="cs"/>
          <w:szCs w:val="28"/>
          <w:rtl/>
          <w:lang w:val="fr-CH"/>
        </w:rPr>
        <w:t>16</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szCs w:val="28"/>
          <w:rtl/>
          <w:lang w:val="fr-CH"/>
        </w:rPr>
        <w:t>3</w:t>
      </w:r>
      <w:r w:rsidRPr="007B120A">
        <w:rPr>
          <w:rFonts w:hint="cs"/>
          <w:szCs w:val="28"/>
          <w:rtl/>
          <w:lang w:val="fr-CH"/>
        </w:rPr>
        <w:t>5</w:t>
      </w:r>
      <w:r w:rsidRPr="007B120A">
        <w:rPr>
          <w:rFonts w:hint="cs"/>
          <w:szCs w:val="28"/>
          <w:rtl/>
          <w:lang w:val="fr-CH"/>
        </w:rPr>
        <w:tab/>
      </w:r>
      <w:r w:rsidR="000F12DA">
        <w:rPr>
          <w:rFonts w:hint="cs"/>
          <w:szCs w:val="28"/>
          <w:rtl/>
          <w:lang w:val="fr-CH"/>
        </w:rPr>
        <w:t>-</w:t>
      </w:r>
      <w:r w:rsidR="000F12DA">
        <w:rPr>
          <w:rFonts w:hint="cs"/>
          <w:szCs w:val="28"/>
          <w:rtl/>
          <w:lang w:val="fr-CH"/>
        </w:rPr>
        <w:tab/>
      </w:r>
      <w:r w:rsidRPr="007B120A">
        <w:rPr>
          <w:rFonts w:hint="cs"/>
          <w:szCs w:val="28"/>
          <w:rtl/>
          <w:lang w:val="fr-CH"/>
        </w:rPr>
        <w:t>ح</w:t>
      </w:r>
      <w:r w:rsidRPr="007B120A">
        <w:rPr>
          <w:szCs w:val="28"/>
          <w:rtl/>
          <w:lang w:val="fr-CH"/>
        </w:rPr>
        <w:t>قوق التصويت</w:t>
      </w:r>
      <w:r w:rsidR="000F12DA">
        <w:rPr>
          <w:rFonts w:hint="cs"/>
          <w:szCs w:val="28"/>
          <w:rtl/>
          <w:lang w:val="fr-CH"/>
        </w:rPr>
        <w:tab/>
      </w:r>
      <w:r w:rsidR="000F12DA">
        <w:rPr>
          <w:rFonts w:hint="cs"/>
          <w:szCs w:val="28"/>
          <w:rtl/>
          <w:lang w:val="fr-CH"/>
        </w:rPr>
        <w:tab/>
      </w:r>
      <w:r w:rsidR="00145658">
        <w:rPr>
          <w:rFonts w:hint="cs"/>
          <w:szCs w:val="28"/>
          <w:rtl/>
          <w:lang w:val="fr-CH"/>
        </w:rPr>
        <w:t>16</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36</w:t>
      </w:r>
      <w:r w:rsidRPr="007B120A">
        <w:rPr>
          <w:rFonts w:hint="cs"/>
          <w:szCs w:val="28"/>
          <w:rtl/>
          <w:lang w:val="fr-CH"/>
        </w:rPr>
        <w:tab/>
      </w:r>
      <w:r w:rsidR="000F12DA">
        <w:rPr>
          <w:rFonts w:hint="cs"/>
          <w:szCs w:val="28"/>
          <w:rtl/>
          <w:lang w:val="fr-CH"/>
        </w:rPr>
        <w:t>-</w:t>
      </w:r>
      <w:r w:rsidR="000F12DA">
        <w:rPr>
          <w:rFonts w:hint="cs"/>
          <w:szCs w:val="28"/>
          <w:rtl/>
          <w:lang w:val="fr-CH"/>
        </w:rPr>
        <w:tab/>
      </w:r>
      <w:r w:rsidRPr="007B120A">
        <w:rPr>
          <w:szCs w:val="28"/>
          <w:rtl/>
          <w:lang w:val="fr-CH"/>
        </w:rPr>
        <w:t>تعادل الأصوات</w:t>
      </w:r>
      <w:r w:rsidR="000F12DA">
        <w:rPr>
          <w:rFonts w:hint="cs"/>
          <w:szCs w:val="28"/>
          <w:rtl/>
          <w:lang w:val="fr-CH"/>
        </w:rPr>
        <w:tab/>
      </w:r>
      <w:r w:rsidR="000F12DA">
        <w:rPr>
          <w:rFonts w:hint="cs"/>
          <w:szCs w:val="28"/>
          <w:rtl/>
          <w:lang w:val="fr-CH"/>
        </w:rPr>
        <w:tab/>
      </w:r>
      <w:r w:rsidR="00145658">
        <w:rPr>
          <w:rFonts w:hint="cs"/>
          <w:szCs w:val="28"/>
          <w:rtl/>
          <w:lang w:val="fr-CH"/>
        </w:rPr>
        <w:t>17</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rFonts w:hint="cs"/>
          <w:szCs w:val="28"/>
          <w:rtl/>
          <w:lang w:val="fr-CH"/>
        </w:rPr>
        <w:t>37</w:t>
      </w:r>
      <w:r w:rsidRPr="007B120A">
        <w:rPr>
          <w:rFonts w:hint="cs"/>
          <w:szCs w:val="28"/>
          <w:rtl/>
          <w:lang w:val="fr-CH"/>
        </w:rPr>
        <w:tab/>
      </w:r>
      <w:r w:rsidR="00BA63FB">
        <w:rPr>
          <w:rFonts w:hint="cs"/>
          <w:szCs w:val="28"/>
          <w:rtl/>
          <w:lang w:val="fr-CH"/>
        </w:rPr>
        <w:t>-</w:t>
      </w:r>
      <w:r w:rsidR="00BA63FB">
        <w:rPr>
          <w:rFonts w:hint="cs"/>
          <w:szCs w:val="28"/>
          <w:rtl/>
          <w:lang w:val="fr-CH"/>
        </w:rPr>
        <w:tab/>
      </w:r>
      <w:r w:rsidRPr="007B120A">
        <w:rPr>
          <w:szCs w:val="28"/>
          <w:rtl/>
          <w:lang w:val="fr-CH"/>
        </w:rPr>
        <w:t>طريقة التصويت</w:t>
      </w:r>
      <w:r w:rsidR="00BA63FB">
        <w:rPr>
          <w:rFonts w:hint="cs"/>
          <w:szCs w:val="28"/>
          <w:rtl/>
          <w:lang w:val="fr-CH"/>
        </w:rPr>
        <w:tab/>
      </w:r>
      <w:r w:rsidR="00BA63FB">
        <w:rPr>
          <w:rFonts w:hint="cs"/>
          <w:szCs w:val="28"/>
          <w:rtl/>
          <w:lang w:val="fr-CH"/>
        </w:rPr>
        <w:tab/>
      </w:r>
      <w:r w:rsidR="00145658">
        <w:rPr>
          <w:rFonts w:hint="cs"/>
          <w:szCs w:val="28"/>
          <w:rtl/>
          <w:lang w:val="fr-CH"/>
        </w:rPr>
        <w:t>17</w:t>
      </w:r>
    </w:p>
    <w:p w:rsidR="007B120A" w:rsidRPr="007B120A" w:rsidRDefault="007B120A" w:rsidP="00F26774">
      <w:pPr>
        <w:tabs>
          <w:tab w:val="right" w:pos="1021"/>
          <w:tab w:val="left" w:pos="1077"/>
          <w:tab w:val="left" w:pos="1525"/>
          <w:tab w:val="left" w:pos="1842"/>
          <w:tab w:val="left" w:pos="2192"/>
          <w:tab w:val="left" w:leader="dot" w:pos="8787"/>
          <w:tab w:val="right" w:pos="9638"/>
        </w:tabs>
        <w:spacing w:after="60" w:line="350" w:lineRule="exact"/>
        <w:rPr>
          <w:rFonts w:hint="cs"/>
          <w:szCs w:val="28"/>
          <w:rtl/>
          <w:lang w:val="fr-CH"/>
        </w:rPr>
      </w:pPr>
      <w:r w:rsidRPr="007B120A">
        <w:rPr>
          <w:rFonts w:hint="cs"/>
          <w:szCs w:val="28"/>
          <w:rtl/>
          <w:lang w:val="fr-CH"/>
        </w:rPr>
        <w:tab/>
      </w:r>
      <w:r w:rsidRPr="007B120A">
        <w:rPr>
          <w:szCs w:val="28"/>
          <w:rtl/>
          <w:lang w:val="fr-CH"/>
        </w:rPr>
        <w:t>حادي عش</w:t>
      </w:r>
      <w:r w:rsidRPr="007B120A">
        <w:rPr>
          <w:rFonts w:hint="cs"/>
          <w:szCs w:val="28"/>
          <w:rtl/>
          <w:lang w:val="fr-CH"/>
        </w:rPr>
        <w:t>ر</w:t>
      </w:r>
      <w:r w:rsidR="00BA63FB">
        <w:rPr>
          <w:rFonts w:hint="cs"/>
          <w:szCs w:val="28"/>
          <w:rtl/>
          <w:lang w:val="fr-CH"/>
        </w:rPr>
        <w:tab/>
      </w:r>
      <w:r w:rsidRPr="007B120A">
        <w:rPr>
          <w:rFonts w:hint="cs"/>
          <w:szCs w:val="28"/>
          <w:rtl/>
          <w:lang w:val="fr-CH"/>
        </w:rPr>
        <w:t>-</w:t>
      </w:r>
      <w:r w:rsidRPr="007B120A">
        <w:rPr>
          <w:rFonts w:hint="cs"/>
          <w:szCs w:val="28"/>
          <w:rtl/>
          <w:lang w:val="fr-CH"/>
        </w:rPr>
        <w:tab/>
        <w:t>ت</w:t>
      </w:r>
      <w:r w:rsidRPr="007B120A">
        <w:rPr>
          <w:szCs w:val="28"/>
          <w:rtl/>
          <w:lang w:val="fr-CH"/>
        </w:rPr>
        <w:t>قارير اللجنة</w:t>
      </w:r>
      <w:r w:rsidR="00BA63FB">
        <w:rPr>
          <w:rFonts w:hint="cs"/>
          <w:szCs w:val="28"/>
          <w:rtl/>
          <w:lang w:val="fr-CH"/>
        </w:rPr>
        <w:tab/>
      </w:r>
      <w:r w:rsidR="00BA63FB">
        <w:rPr>
          <w:rFonts w:hint="cs"/>
          <w:szCs w:val="28"/>
          <w:rtl/>
          <w:lang w:val="fr-CH"/>
        </w:rPr>
        <w:tab/>
      </w:r>
      <w:r w:rsidR="00145658">
        <w:rPr>
          <w:rFonts w:hint="cs"/>
          <w:szCs w:val="28"/>
          <w:rtl/>
          <w:lang w:val="fr-CH"/>
        </w:rPr>
        <w:t>17</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rFonts w:hint="cs"/>
          <w:szCs w:val="28"/>
          <w:rtl/>
          <w:lang w:val="fr-CH"/>
        </w:rPr>
        <w:t>38</w:t>
      </w:r>
      <w:r w:rsidRPr="007B120A">
        <w:rPr>
          <w:rFonts w:hint="cs"/>
          <w:szCs w:val="28"/>
          <w:rtl/>
          <w:lang w:val="fr-CH"/>
        </w:rPr>
        <w:tab/>
      </w:r>
      <w:r w:rsidR="00BA63FB">
        <w:rPr>
          <w:rFonts w:hint="cs"/>
          <w:szCs w:val="28"/>
          <w:rtl/>
          <w:lang w:val="fr-CH"/>
        </w:rPr>
        <w:t>-</w:t>
      </w:r>
      <w:r w:rsidR="00BA63FB">
        <w:rPr>
          <w:rFonts w:hint="cs"/>
          <w:szCs w:val="28"/>
          <w:rtl/>
          <w:lang w:val="fr-CH"/>
        </w:rPr>
        <w:tab/>
      </w:r>
      <w:r w:rsidRPr="007B120A">
        <w:rPr>
          <w:szCs w:val="28"/>
          <w:rtl/>
          <w:lang w:val="fr-CH"/>
        </w:rPr>
        <w:t>التقارير الموجهة إلى الجمعية العامة والمجلس الاقتصادي والاجتماعي</w:t>
      </w:r>
      <w:r w:rsidR="00BA63FB">
        <w:rPr>
          <w:rFonts w:hint="cs"/>
          <w:szCs w:val="28"/>
          <w:rtl/>
          <w:lang w:val="fr-CH"/>
        </w:rPr>
        <w:tab/>
      </w:r>
      <w:r w:rsidR="00BA63FB">
        <w:rPr>
          <w:rFonts w:hint="cs"/>
          <w:szCs w:val="28"/>
          <w:rtl/>
          <w:lang w:val="fr-CH"/>
        </w:rPr>
        <w:tab/>
      </w:r>
      <w:r w:rsidR="00145658">
        <w:rPr>
          <w:rFonts w:hint="cs"/>
          <w:szCs w:val="28"/>
          <w:rtl/>
          <w:lang w:val="fr-CH"/>
        </w:rPr>
        <w:t>17</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120" w:line="350" w:lineRule="exact"/>
        <w:rPr>
          <w:szCs w:val="28"/>
          <w:rtl/>
          <w:lang w:val="fr-CH"/>
        </w:rPr>
      </w:pPr>
      <w:r w:rsidRPr="007B120A">
        <w:rPr>
          <w:rFonts w:hint="cs"/>
          <w:szCs w:val="28"/>
          <w:rtl/>
          <w:lang w:val="fr-CH"/>
        </w:rPr>
        <w:tab/>
      </w:r>
      <w:r w:rsidRPr="007B120A">
        <w:rPr>
          <w:szCs w:val="28"/>
          <w:rtl/>
          <w:lang w:val="fr-CH"/>
        </w:rPr>
        <w:t>الجزء الثاني</w:t>
      </w:r>
      <w:r w:rsidRPr="007B120A">
        <w:rPr>
          <w:rFonts w:hint="cs"/>
          <w:szCs w:val="28"/>
          <w:rtl/>
          <w:lang w:val="fr-CH"/>
        </w:rPr>
        <w:tab/>
      </w:r>
      <w:r w:rsidR="00510BB4">
        <w:rPr>
          <w:rFonts w:hint="cs"/>
          <w:szCs w:val="28"/>
          <w:rtl/>
          <w:lang w:val="fr-CH"/>
        </w:rPr>
        <w:t>-</w:t>
      </w:r>
      <w:r w:rsidR="00F26774">
        <w:rPr>
          <w:rFonts w:hint="cs"/>
          <w:szCs w:val="28"/>
          <w:rtl/>
          <w:lang w:val="fr-CH"/>
        </w:rPr>
        <w:tab/>
      </w:r>
      <w:r w:rsidRPr="007B120A">
        <w:rPr>
          <w:szCs w:val="28"/>
          <w:rtl/>
          <w:lang w:val="fr-CH"/>
        </w:rPr>
        <w:t>وظائف اللجنة</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60" w:line="350" w:lineRule="exact"/>
        <w:rPr>
          <w:rFonts w:hint="cs"/>
          <w:szCs w:val="28"/>
          <w:rtl/>
          <w:lang w:val="fr-CH"/>
        </w:rPr>
      </w:pPr>
      <w:r w:rsidRPr="007B120A">
        <w:rPr>
          <w:rFonts w:hint="cs"/>
          <w:szCs w:val="28"/>
          <w:rtl/>
          <w:lang w:val="fr-CH"/>
        </w:rPr>
        <w:tab/>
      </w:r>
      <w:r w:rsidRPr="007B120A">
        <w:rPr>
          <w:szCs w:val="28"/>
          <w:rtl/>
          <w:lang w:val="fr-CH"/>
        </w:rPr>
        <w:t>ثاني عشر</w:t>
      </w:r>
      <w:r w:rsidR="00F26774">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التقارير والمعلومات المقدمة بموجب المادتين 35 و36 من الاتفاقية</w:t>
      </w:r>
      <w:r w:rsidR="00F26774">
        <w:rPr>
          <w:rFonts w:hint="cs"/>
          <w:szCs w:val="28"/>
          <w:rtl/>
          <w:lang w:val="fr-CH"/>
        </w:rPr>
        <w:tab/>
      </w:r>
      <w:r w:rsidR="00F26774">
        <w:rPr>
          <w:rFonts w:hint="cs"/>
          <w:szCs w:val="28"/>
          <w:rtl/>
          <w:lang w:val="fr-CH"/>
        </w:rPr>
        <w:tab/>
      </w:r>
      <w:r w:rsidR="00145658">
        <w:rPr>
          <w:rFonts w:hint="cs"/>
          <w:szCs w:val="28"/>
          <w:rtl/>
          <w:lang w:val="fr-CH"/>
        </w:rPr>
        <w:t>17</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39</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تقارير الدول الأطراف</w:t>
      </w:r>
      <w:r w:rsidR="00F26774">
        <w:rPr>
          <w:rFonts w:hint="cs"/>
          <w:szCs w:val="28"/>
          <w:rtl/>
          <w:lang w:val="fr-CH"/>
        </w:rPr>
        <w:tab/>
      </w:r>
      <w:r w:rsidR="00F26774">
        <w:rPr>
          <w:rFonts w:hint="cs"/>
          <w:szCs w:val="28"/>
          <w:rtl/>
          <w:lang w:val="fr-CH"/>
        </w:rPr>
        <w:tab/>
      </w:r>
      <w:r w:rsidR="00145658">
        <w:rPr>
          <w:rFonts w:hint="cs"/>
          <w:szCs w:val="28"/>
          <w:rtl/>
          <w:lang w:val="fr-CH"/>
        </w:rPr>
        <w:t>17</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40</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عدم تقديم التقارير</w:t>
      </w:r>
      <w:r w:rsidR="00F26774">
        <w:rPr>
          <w:rFonts w:hint="cs"/>
          <w:szCs w:val="28"/>
          <w:rtl/>
          <w:lang w:val="fr-CH"/>
        </w:rPr>
        <w:tab/>
      </w:r>
      <w:r w:rsidR="00F26774">
        <w:rPr>
          <w:rFonts w:hint="cs"/>
          <w:szCs w:val="28"/>
          <w:rtl/>
          <w:lang w:val="fr-CH"/>
        </w:rPr>
        <w:tab/>
      </w:r>
      <w:r w:rsidR="00145658">
        <w:rPr>
          <w:rFonts w:hint="cs"/>
          <w:szCs w:val="28"/>
          <w:rtl/>
          <w:lang w:val="fr-CH"/>
        </w:rPr>
        <w:t>18</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rtl/>
          <w:lang w:val="fr-CH"/>
        </w:rPr>
      </w:pPr>
      <w:r w:rsidRPr="007B120A">
        <w:rPr>
          <w:rFonts w:hint="cs"/>
          <w:szCs w:val="28"/>
          <w:rtl/>
          <w:lang w:val="fr-CH"/>
        </w:rPr>
        <w:t>41</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إخطار الدول الأطراف التي تقدم تقاريرها</w:t>
      </w:r>
      <w:r w:rsidR="00F26774">
        <w:rPr>
          <w:rFonts w:hint="cs"/>
          <w:szCs w:val="28"/>
          <w:rtl/>
          <w:lang w:val="fr-CH"/>
        </w:rPr>
        <w:tab/>
      </w:r>
      <w:r w:rsidR="00F26774">
        <w:rPr>
          <w:rFonts w:hint="cs"/>
          <w:szCs w:val="28"/>
          <w:rtl/>
          <w:lang w:val="fr-CH"/>
        </w:rPr>
        <w:tab/>
      </w:r>
      <w:r w:rsidR="00145658">
        <w:rPr>
          <w:rFonts w:hint="cs"/>
          <w:szCs w:val="28"/>
          <w:rtl/>
          <w:lang w:val="fr-CH"/>
        </w:rPr>
        <w:t>18</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42</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النظر في التقارير</w:t>
      </w:r>
      <w:r w:rsidR="00F26774">
        <w:rPr>
          <w:rFonts w:hint="cs"/>
          <w:szCs w:val="28"/>
          <w:rtl/>
          <w:lang w:val="fr-CH"/>
        </w:rPr>
        <w:tab/>
      </w:r>
      <w:r w:rsidR="00F26774">
        <w:rPr>
          <w:rFonts w:hint="cs"/>
          <w:szCs w:val="28"/>
          <w:rtl/>
          <w:lang w:val="fr-CH"/>
        </w:rPr>
        <w:tab/>
      </w:r>
      <w:r w:rsidR="00145658">
        <w:rPr>
          <w:rFonts w:hint="cs"/>
          <w:szCs w:val="28"/>
          <w:rtl/>
          <w:lang w:val="fr-CH"/>
        </w:rPr>
        <w:t>18</w:t>
      </w:r>
    </w:p>
    <w:p w:rsidR="007B120A" w:rsidRPr="007B120A" w:rsidRDefault="007B120A" w:rsidP="0019301A">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43</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 xml:space="preserve">عدم </w:t>
      </w:r>
      <w:r w:rsidRPr="007B120A">
        <w:rPr>
          <w:rFonts w:hint="cs"/>
          <w:szCs w:val="28"/>
          <w:rtl/>
          <w:lang w:val="fr-CH"/>
        </w:rPr>
        <w:t>جواز مشاركة</w:t>
      </w:r>
      <w:r w:rsidRPr="007B120A">
        <w:rPr>
          <w:szCs w:val="28"/>
          <w:rtl/>
          <w:lang w:val="fr-CH"/>
        </w:rPr>
        <w:t xml:space="preserve"> أحد الأعضاء في بحث تقرير من التقارير</w:t>
      </w:r>
      <w:r w:rsidR="00F26774">
        <w:rPr>
          <w:rFonts w:hint="cs"/>
          <w:szCs w:val="28"/>
          <w:rtl/>
          <w:lang w:val="fr-CH"/>
        </w:rPr>
        <w:tab/>
      </w:r>
      <w:r w:rsidR="00F26774">
        <w:rPr>
          <w:rFonts w:hint="cs"/>
          <w:szCs w:val="28"/>
          <w:rtl/>
          <w:lang w:val="fr-CH"/>
        </w:rPr>
        <w:tab/>
      </w:r>
      <w:r w:rsidR="0019301A">
        <w:rPr>
          <w:rFonts w:hint="cs"/>
          <w:szCs w:val="28"/>
          <w:rtl/>
          <w:lang w:val="fr-CH"/>
        </w:rPr>
        <w:t>19</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rtl/>
          <w:lang w:val="fr-CH"/>
        </w:rPr>
      </w:pPr>
      <w:r w:rsidRPr="007B120A">
        <w:rPr>
          <w:rFonts w:hint="cs"/>
          <w:szCs w:val="28"/>
          <w:rtl/>
          <w:lang w:val="fr-CH"/>
        </w:rPr>
        <w:t>44</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طلب تقارير أو معلومات إضافية</w:t>
      </w:r>
      <w:r w:rsidR="00F26774">
        <w:rPr>
          <w:rFonts w:hint="cs"/>
          <w:szCs w:val="28"/>
          <w:rtl/>
          <w:lang w:val="fr-CH"/>
        </w:rPr>
        <w:tab/>
      </w:r>
      <w:r w:rsidR="00F26774">
        <w:rPr>
          <w:rFonts w:hint="cs"/>
          <w:szCs w:val="28"/>
          <w:rtl/>
          <w:lang w:val="fr-CH"/>
        </w:rPr>
        <w:tab/>
      </w:r>
      <w:r w:rsidR="00145658">
        <w:rPr>
          <w:rFonts w:hint="cs"/>
          <w:szCs w:val="28"/>
          <w:rtl/>
          <w:lang w:val="fr-CH"/>
        </w:rPr>
        <w:t>19</w:t>
      </w:r>
    </w:p>
    <w:p w:rsidR="007B120A" w:rsidRPr="007B120A" w:rsidRDefault="007B120A" w:rsidP="00F26774">
      <w:pPr>
        <w:tabs>
          <w:tab w:val="left" w:pos="1799"/>
          <w:tab w:val="left" w:pos="2345"/>
          <w:tab w:val="left" w:leader="dot" w:pos="8787"/>
          <w:tab w:val="right" w:pos="9638"/>
        </w:tabs>
        <w:spacing w:after="60" w:line="350" w:lineRule="exact"/>
        <w:ind w:left="2314" w:right="839" w:hanging="794"/>
        <w:rPr>
          <w:rFonts w:hint="cs"/>
          <w:szCs w:val="28"/>
          <w:lang w:val="fr-CH"/>
        </w:rPr>
      </w:pPr>
      <w:r w:rsidRPr="007B120A">
        <w:rPr>
          <w:rFonts w:hint="cs"/>
          <w:szCs w:val="28"/>
          <w:rtl/>
          <w:lang w:val="fr-CH"/>
        </w:rPr>
        <w:t>45</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إحالة تقارير الدول الأطراف التي تتضمن طلب المشورة أو المساعدة التقنية أو</w:t>
      </w:r>
      <w:r w:rsidRPr="007B120A">
        <w:rPr>
          <w:rFonts w:hint="cs"/>
          <w:szCs w:val="28"/>
          <w:rtl/>
          <w:lang w:val="fr-CH"/>
        </w:rPr>
        <w:t> </w:t>
      </w:r>
      <w:r w:rsidRPr="007B120A">
        <w:rPr>
          <w:szCs w:val="28"/>
          <w:rtl/>
          <w:lang w:val="fr-CH"/>
        </w:rPr>
        <w:t>تشير إلى</w:t>
      </w:r>
      <w:r w:rsidRPr="007B120A">
        <w:rPr>
          <w:rFonts w:hint="cs"/>
          <w:szCs w:val="28"/>
          <w:rtl/>
          <w:lang w:val="fr-CH"/>
        </w:rPr>
        <w:t xml:space="preserve"> حاجة </w:t>
      </w:r>
      <w:r w:rsidRPr="007B120A">
        <w:rPr>
          <w:szCs w:val="28"/>
          <w:rtl/>
          <w:lang w:val="fr-CH"/>
        </w:rPr>
        <w:t>إلى هذه المشورة أو المساعدة</w:t>
      </w:r>
      <w:r w:rsidR="00F26774">
        <w:rPr>
          <w:rFonts w:hint="cs"/>
          <w:szCs w:val="28"/>
          <w:rtl/>
          <w:lang w:val="fr-CH"/>
        </w:rPr>
        <w:tab/>
      </w:r>
      <w:r w:rsidR="00F26774">
        <w:rPr>
          <w:rFonts w:hint="cs"/>
          <w:szCs w:val="28"/>
          <w:rtl/>
          <w:lang w:val="fr-CH"/>
        </w:rPr>
        <w:tab/>
      </w:r>
      <w:r w:rsidR="00145658">
        <w:rPr>
          <w:rFonts w:hint="cs"/>
          <w:szCs w:val="28"/>
          <w:rtl/>
          <w:lang w:val="fr-CH"/>
        </w:rPr>
        <w:t>19</w:t>
      </w:r>
      <w:r w:rsidR="00F26774">
        <w:rPr>
          <w:rFonts w:hint="cs"/>
          <w:szCs w:val="28"/>
          <w:rtl/>
          <w:lang w:val="fr-CH"/>
        </w:rPr>
        <w:tab/>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rtl/>
          <w:lang w:val="fr-CH"/>
        </w:rPr>
      </w:pPr>
      <w:r w:rsidRPr="007B120A">
        <w:rPr>
          <w:rFonts w:hint="cs"/>
          <w:szCs w:val="28"/>
          <w:rtl/>
          <w:lang w:val="fr-CH"/>
        </w:rPr>
        <w:t>46</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التوصيات</w:t>
      </w:r>
      <w:r w:rsidRPr="007B120A">
        <w:rPr>
          <w:szCs w:val="28"/>
          <w:rtl/>
          <w:lang w:val="fr-CH"/>
        </w:rPr>
        <w:t xml:space="preserve"> العامة</w:t>
      </w:r>
      <w:r w:rsidR="00F26774">
        <w:rPr>
          <w:rFonts w:hint="cs"/>
          <w:szCs w:val="28"/>
          <w:rtl/>
          <w:lang w:val="fr-CH"/>
        </w:rPr>
        <w:tab/>
      </w:r>
      <w:r w:rsidR="00F26774">
        <w:rPr>
          <w:rFonts w:hint="cs"/>
          <w:szCs w:val="28"/>
          <w:rtl/>
          <w:lang w:val="fr-CH"/>
        </w:rPr>
        <w:tab/>
      </w:r>
      <w:r w:rsidR="00145658">
        <w:rPr>
          <w:rFonts w:hint="cs"/>
          <w:szCs w:val="28"/>
          <w:rtl/>
          <w:lang w:val="fr-CH"/>
        </w:rPr>
        <w:t>20</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rtl/>
          <w:lang w:val="fr-CH"/>
        </w:rPr>
      </w:pPr>
      <w:r w:rsidRPr="007B120A">
        <w:rPr>
          <w:rFonts w:hint="cs"/>
          <w:szCs w:val="28"/>
          <w:rtl/>
          <w:lang w:val="fr-CH"/>
        </w:rPr>
        <w:t>47</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التعليقات العامة والالتزامات بتقديم التقارير</w:t>
      </w:r>
      <w:r w:rsidR="00F26774">
        <w:rPr>
          <w:rFonts w:hint="cs"/>
          <w:szCs w:val="28"/>
          <w:rtl/>
          <w:lang w:val="fr-CH"/>
        </w:rPr>
        <w:tab/>
      </w:r>
      <w:r w:rsidR="00F26774">
        <w:rPr>
          <w:rFonts w:hint="cs"/>
          <w:szCs w:val="28"/>
          <w:rtl/>
          <w:lang w:val="fr-CH"/>
        </w:rPr>
        <w:tab/>
      </w:r>
      <w:r w:rsidR="00145658">
        <w:rPr>
          <w:rFonts w:hint="cs"/>
          <w:szCs w:val="28"/>
          <w:rtl/>
          <w:lang w:val="fr-CH"/>
        </w:rPr>
        <w:t>20</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szCs w:val="28"/>
          <w:rtl/>
          <w:lang w:val="fr-CH"/>
        </w:rPr>
        <w:t>4</w:t>
      </w:r>
      <w:r w:rsidRPr="007B120A">
        <w:rPr>
          <w:rFonts w:hint="cs"/>
          <w:szCs w:val="28"/>
          <w:rtl/>
          <w:lang w:val="fr-CH"/>
        </w:rPr>
        <w:t>8</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التعاون بين الدول الأطراف واللجنة</w:t>
      </w:r>
      <w:r w:rsidR="00F26774">
        <w:rPr>
          <w:rFonts w:hint="cs"/>
          <w:szCs w:val="28"/>
          <w:rtl/>
          <w:lang w:val="fr-CH"/>
        </w:rPr>
        <w:tab/>
      </w:r>
      <w:r w:rsidR="00F26774">
        <w:rPr>
          <w:rFonts w:hint="cs"/>
          <w:szCs w:val="28"/>
          <w:rtl/>
          <w:lang w:val="fr-CH"/>
        </w:rPr>
        <w:tab/>
      </w:r>
      <w:r w:rsidR="00145658">
        <w:rPr>
          <w:rFonts w:hint="cs"/>
          <w:szCs w:val="28"/>
          <w:rtl/>
          <w:lang w:val="fr-CH"/>
        </w:rPr>
        <w:t>20</w:t>
      </w:r>
    </w:p>
    <w:p w:rsidR="007B120A" w:rsidRPr="007B120A" w:rsidRDefault="007B120A" w:rsidP="00F26774">
      <w:pPr>
        <w:tabs>
          <w:tab w:val="right" w:pos="1021"/>
          <w:tab w:val="left" w:pos="1077"/>
          <w:tab w:val="left" w:pos="1525"/>
          <w:tab w:val="left" w:pos="1842"/>
          <w:tab w:val="left" w:pos="2192"/>
          <w:tab w:val="left" w:leader="dot" w:pos="8787"/>
          <w:tab w:val="right" w:pos="9638"/>
        </w:tabs>
        <w:spacing w:after="60" w:line="350" w:lineRule="exact"/>
        <w:ind w:left="1531" w:right="868" w:hanging="1531"/>
        <w:rPr>
          <w:rFonts w:hint="cs"/>
          <w:szCs w:val="28"/>
          <w:rtl/>
          <w:lang w:val="fr-CH"/>
        </w:rPr>
      </w:pPr>
      <w:r w:rsidRPr="007B120A">
        <w:rPr>
          <w:rFonts w:hint="cs"/>
          <w:szCs w:val="28"/>
          <w:rtl/>
          <w:lang w:val="fr-CH"/>
        </w:rPr>
        <w:tab/>
      </w:r>
      <w:r w:rsidRPr="007B120A">
        <w:rPr>
          <w:szCs w:val="28"/>
          <w:rtl/>
          <w:lang w:val="fr-CH"/>
        </w:rPr>
        <w:t>ثالث عشر</w:t>
      </w:r>
      <w:r w:rsidR="00F26774">
        <w:rPr>
          <w:rFonts w:hint="cs"/>
          <w:szCs w:val="28"/>
          <w:rtl/>
          <w:lang w:val="fr-CH"/>
        </w:rPr>
        <w:tab/>
      </w:r>
      <w:r w:rsidRPr="007B120A">
        <w:rPr>
          <w:rFonts w:hint="cs"/>
          <w:szCs w:val="28"/>
          <w:rtl/>
          <w:lang w:val="fr-CH"/>
        </w:rPr>
        <w:t>-</w:t>
      </w:r>
      <w:r w:rsidRPr="007B120A">
        <w:rPr>
          <w:rFonts w:hint="cs"/>
          <w:szCs w:val="28"/>
          <w:rtl/>
          <w:lang w:val="fr-CH"/>
        </w:rPr>
        <w:tab/>
      </w:r>
      <w:r w:rsidRPr="007B120A">
        <w:rPr>
          <w:szCs w:val="28"/>
          <w:rtl/>
          <w:lang w:val="fr-CH"/>
        </w:rPr>
        <w:t xml:space="preserve">مشاركة الوكالات المتخصصة والهيئات التابعة للأمم المتحدة </w:t>
      </w:r>
      <w:r w:rsidRPr="007B120A">
        <w:rPr>
          <w:rFonts w:hint="cs"/>
          <w:szCs w:val="28"/>
          <w:rtl/>
          <w:lang w:val="fr-CH"/>
        </w:rPr>
        <w:t>وغيرها من</w:t>
      </w:r>
      <w:r w:rsidRPr="007B120A">
        <w:rPr>
          <w:szCs w:val="28"/>
          <w:rtl/>
          <w:lang w:val="fr-CH"/>
        </w:rPr>
        <w:t xml:space="preserve"> الهيئات </w:t>
      </w:r>
      <w:r w:rsidRPr="007B120A">
        <w:rPr>
          <w:rFonts w:hint="cs"/>
          <w:szCs w:val="28"/>
          <w:rtl/>
          <w:lang w:val="fr-CH"/>
        </w:rPr>
        <w:t xml:space="preserve">المختصة </w:t>
      </w:r>
      <w:r w:rsidRPr="007B120A">
        <w:rPr>
          <w:szCs w:val="28"/>
          <w:rtl/>
          <w:lang w:val="fr-CH"/>
        </w:rPr>
        <w:t>في عمل</w:t>
      </w:r>
      <w:r w:rsidR="00F26774">
        <w:rPr>
          <w:rFonts w:hint="cs"/>
          <w:szCs w:val="28"/>
          <w:rtl/>
          <w:lang w:val="fr-CH"/>
        </w:rPr>
        <w:t> </w:t>
      </w:r>
      <w:r w:rsidRPr="007B120A">
        <w:rPr>
          <w:szCs w:val="28"/>
          <w:rtl/>
          <w:lang w:val="fr-CH"/>
        </w:rPr>
        <w:t>اللجنة</w:t>
      </w:r>
      <w:r w:rsidR="00F26774">
        <w:rPr>
          <w:rFonts w:hint="cs"/>
          <w:szCs w:val="28"/>
          <w:rtl/>
          <w:lang w:val="fr-CH"/>
        </w:rPr>
        <w:tab/>
      </w:r>
      <w:r w:rsidR="00F26774">
        <w:rPr>
          <w:rFonts w:hint="cs"/>
          <w:szCs w:val="28"/>
          <w:rtl/>
          <w:lang w:val="fr-CH"/>
        </w:rPr>
        <w:tab/>
      </w:r>
      <w:r w:rsidR="00145658">
        <w:rPr>
          <w:rFonts w:hint="cs"/>
          <w:szCs w:val="28"/>
          <w:rtl/>
          <w:lang w:val="fr-CH"/>
        </w:rPr>
        <w:t>20</w:t>
      </w:r>
    </w:p>
    <w:p w:rsidR="007B120A" w:rsidRPr="007B120A" w:rsidRDefault="007B120A" w:rsidP="00145658">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49</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مشاركة الوكالات المتخصصة والهيئات التابعة للأمم المتحدة</w:t>
      </w:r>
      <w:r w:rsidR="00F26774">
        <w:rPr>
          <w:rFonts w:hint="cs"/>
          <w:szCs w:val="28"/>
          <w:rtl/>
          <w:lang w:val="fr-CH"/>
        </w:rPr>
        <w:tab/>
      </w:r>
      <w:r w:rsidR="00F26774">
        <w:rPr>
          <w:rFonts w:hint="cs"/>
          <w:szCs w:val="28"/>
          <w:rtl/>
          <w:lang w:val="fr-CH"/>
        </w:rPr>
        <w:tab/>
      </w:r>
      <w:r w:rsidR="00145658">
        <w:rPr>
          <w:rFonts w:hint="cs"/>
          <w:szCs w:val="28"/>
          <w:rtl/>
          <w:lang w:val="fr-CH"/>
        </w:rPr>
        <w:t>20</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50</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المنظمات الحكومية الدولية ومنظمات التكامل الإقليمي</w:t>
      </w:r>
      <w:r w:rsidR="00F26774">
        <w:rPr>
          <w:rFonts w:hint="cs"/>
          <w:szCs w:val="28"/>
          <w:rtl/>
          <w:lang w:val="fr-CH"/>
        </w:rPr>
        <w:tab/>
      </w:r>
      <w:r w:rsidR="00F26774">
        <w:rPr>
          <w:rFonts w:hint="cs"/>
          <w:szCs w:val="28"/>
          <w:rtl/>
          <w:lang w:val="fr-CH"/>
        </w:rPr>
        <w:tab/>
      </w:r>
      <w:r w:rsidR="00145658">
        <w:rPr>
          <w:rFonts w:hint="cs"/>
          <w:szCs w:val="28"/>
          <w:rtl/>
          <w:lang w:val="fr-CH"/>
        </w:rPr>
        <w:t>21</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51</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المؤسسات الوطنية لحقوق الإنسان</w:t>
      </w:r>
      <w:r w:rsidR="00F26774">
        <w:rPr>
          <w:rFonts w:hint="cs"/>
          <w:szCs w:val="28"/>
          <w:rtl/>
          <w:lang w:val="fr-CH"/>
        </w:rPr>
        <w:tab/>
      </w:r>
      <w:r w:rsidR="00F26774">
        <w:rPr>
          <w:rFonts w:hint="cs"/>
          <w:szCs w:val="28"/>
          <w:rtl/>
          <w:lang w:val="fr-CH"/>
        </w:rPr>
        <w:tab/>
      </w:r>
      <w:r w:rsidR="00145658">
        <w:rPr>
          <w:rFonts w:hint="cs"/>
          <w:szCs w:val="28"/>
          <w:rtl/>
          <w:lang w:val="fr-CH"/>
        </w:rPr>
        <w:t>21</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52</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المنظمات غير الحكومية</w:t>
      </w:r>
      <w:r w:rsidR="00F26774">
        <w:rPr>
          <w:rFonts w:hint="cs"/>
          <w:szCs w:val="28"/>
          <w:rtl/>
          <w:lang w:val="fr-CH"/>
        </w:rPr>
        <w:tab/>
      </w:r>
      <w:r w:rsidR="00F26774">
        <w:rPr>
          <w:rFonts w:hint="cs"/>
          <w:szCs w:val="28"/>
          <w:rtl/>
          <w:lang w:val="fr-CH"/>
        </w:rPr>
        <w:tab/>
      </w:r>
      <w:r w:rsidR="00145658">
        <w:rPr>
          <w:rFonts w:hint="cs"/>
          <w:szCs w:val="28"/>
          <w:rtl/>
          <w:lang w:val="fr-CH"/>
        </w:rPr>
        <w:t>21</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53</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 xml:space="preserve">التعاون مع </w:t>
      </w:r>
      <w:r w:rsidRPr="007B120A">
        <w:rPr>
          <w:rFonts w:hint="cs"/>
          <w:szCs w:val="28"/>
          <w:rtl/>
          <w:lang w:val="fr-CH"/>
        </w:rPr>
        <w:t>ال</w:t>
      </w:r>
      <w:r w:rsidRPr="007B120A">
        <w:rPr>
          <w:szCs w:val="28"/>
          <w:rtl/>
          <w:lang w:val="fr-CH"/>
        </w:rPr>
        <w:t xml:space="preserve">هيئات </w:t>
      </w:r>
      <w:r w:rsidRPr="007B120A">
        <w:rPr>
          <w:rFonts w:hint="cs"/>
          <w:szCs w:val="28"/>
          <w:rtl/>
          <w:lang w:val="fr-CH"/>
        </w:rPr>
        <w:t>ال</w:t>
      </w:r>
      <w:r w:rsidRPr="007B120A">
        <w:rPr>
          <w:szCs w:val="28"/>
          <w:rtl/>
          <w:lang w:val="fr-CH"/>
        </w:rPr>
        <w:t>منشأة بموجب معاهدات دولية لحقوق الإنسان</w:t>
      </w:r>
      <w:r w:rsidR="00F26774">
        <w:rPr>
          <w:rFonts w:hint="cs"/>
          <w:szCs w:val="28"/>
          <w:rtl/>
          <w:lang w:val="fr-CH"/>
        </w:rPr>
        <w:tab/>
      </w:r>
      <w:r w:rsidR="00F26774">
        <w:rPr>
          <w:rFonts w:hint="cs"/>
          <w:szCs w:val="28"/>
          <w:rtl/>
          <w:lang w:val="fr-CH"/>
        </w:rPr>
        <w:tab/>
      </w:r>
      <w:r w:rsidR="00145658">
        <w:rPr>
          <w:rFonts w:hint="cs"/>
          <w:szCs w:val="28"/>
          <w:rtl/>
          <w:lang w:val="fr-CH"/>
        </w:rPr>
        <w:t>21</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rtl/>
          <w:lang w:val="fr-CH"/>
        </w:rPr>
      </w:pPr>
      <w:r w:rsidRPr="007B120A">
        <w:rPr>
          <w:rFonts w:hint="cs"/>
          <w:szCs w:val="28"/>
          <w:rtl/>
          <w:lang w:val="fr-CH"/>
        </w:rPr>
        <w:t>54</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إنشاء هيئات فرعية</w:t>
      </w:r>
      <w:r w:rsidR="00F26774">
        <w:rPr>
          <w:rFonts w:hint="cs"/>
          <w:szCs w:val="28"/>
          <w:rtl/>
          <w:lang w:val="fr-CH"/>
        </w:rPr>
        <w:tab/>
      </w:r>
      <w:r w:rsidR="00F26774">
        <w:rPr>
          <w:rFonts w:hint="cs"/>
          <w:szCs w:val="28"/>
          <w:rtl/>
          <w:lang w:val="fr-CH"/>
        </w:rPr>
        <w:tab/>
      </w:r>
      <w:r w:rsidR="00145658">
        <w:rPr>
          <w:rFonts w:hint="cs"/>
          <w:szCs w:val="28"/>
          <w:rtl/>
          <w:lang w:val="fr-CH"/>
        </w:rPr>
        <w:t>22</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60" w:line="350" w:lineRule="exact"/>
        <w:rPr>
          <w:rFonts w:hint="cs"/>
          <w:szCs w:val="28"/>
          <w:lang w:val="fr-CH"/>
        </w:rPr>
      </w:pPr>
      <w:r w:rsidRPr="007B120A">
        <w:rPr>
          <w:rFonts w:hint="cs"/>
          <w:szCs w:val="28"/>
          <w:rtl/>
          <w:lang w:val="fr-CH"/>
        </w:rPr>
        <w:tab/>
      </w:r>
      <w:r w:rsidRPr="007B120A">
        <w:rPr>
          <w:szCs w:val="28"/>
          <w:rtl/>
          <w:lang w:val="fr-CH"/>
        </w:rPr>
        <w:t>رابع عشر</w:t>
      </w:r>
      <w:r w:rsidR="00F26774">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إجراءات النظر في البلاغات الواردة بموجب البروتوكول الاختياري</w:t>
      </w:r>
      <w:r w:rsidR="00F26774">
        <w:rPr>
          <w:rFonts w:hint="cs"/>
          <w:szCs w:val="28"/>
          <w:rtl/>
          <w:lang w:val="fr-CH"/>
        </w:rPr>
        <w:tab/>
      </w:r>
      <w:r w:rsidR="00F26774">
        <w:rPr>
          <w:rFonts w:hint="cs"/>
          <w:szCs w:val="28"/>
          <w:rtl/>
          <w:lang w:val="fr-CH"/>
        </w:rPr>
        <w:tab/>
      </w:r>
      <w:r w:rsidR="00145658">
        <w:rPr>
          <w:rFonts w:hint="cs"/>
          <w:szCs w:val="28"/>
          <w:rtl/>
          <w:lang w:val="fr-CH"/>
        </w:rPr>
        <w:t>22</w:t>
      </w:r>
    </w:p>
    <w:p w:rsidR="007B120A" w:rsidRPr="007B120A" w:rsidRDefault="00F26774" w:rsidP="00F26774">
      <w:pPr>
        <w:tabs>
          <w:tab w:val="right" w:pos="1021"/>
          <w:tab w:val="left" w:pos="1077"/>
          <w:tab w:val="left" w:pos="1525"/>
          <w:tab w:val="left" w:pos="1842"/>
          <w:tab w:val="left" w:pos="2192"/>
          <w:tab w:val="left" w:pos="2612"/>
          <w:tab w:val="left" w:leader="dot" w:pos="8787"/>
          <w:tab w:val="right" w:pos="9638"/>
        </w:tabs>
        <w:spacing w:after="60" w:line="350" w:lineRule="exact"/>
        <w:rPr>
          <w:rFonts w:hint="cs"/>
          <w:szCs w:val="28"/>
          <w:rtl/>
          <w:lang w:val="fr-CH"/>
        </w:rPr>
      </w:pPr>
      <w:r>
        <w:rPr>
          <w:rFonts w:hint="cs"/>
          <w:szCs w:val="28"/>
          <w:rtl/>
          <w:lang w:val="fr-CH"/>
        </w:rPr>
        <w:tab/>
      </w:r>
      <w:r w:rsidR="007B120A" w:rsidRPr="007B120A">
        <w:rPr>
          <w:szCs w:val="28"/>
          <w:rtl/>
          <w:lang w:val="fr-CH"/>
        </w:rPr>
        <w:t>ألف</w:t>
      </w:r>
      <w:r>
        <w:rPr>
          <w:rFonts w:hint="cs"/>
          <w:szCs w:val="28"/>
          <w:rtl/>
          <w:lang w:val="fr-CH"/>
        </w:rPr>
        <w:tab/>
      </w:r>
      <w:r w:rsidR="007B120A" w:rsidRPr="007B120A">
        <w:rPr>
          <w:szCs w:val="28"/>
          <w:rtl/>
          <w:lang w:val="fr-CH"/>
        </w:rPr>
        <w:t>-</w:t>
      </w:r>
      <w:r w:rsidR="007B120A" w:rsidRPr="007B120A">
        <w:rPr>
          <w:rFonts w:hint="cs"/>
          <w:szCs w:val="28"/>
          <w:rtl/>
          <w:lang w:val="fr-CH"/>
        </w:rPr>
        <w:tab/>
      </w:r>
      <w:r w:rsidR="007B120A" w:rsidRPr="007B120A">
        <w:rPr>
          <w:szCs w:val="28"/>
          <w:rtl/>
          <w:lang w:val="fr-CH"/>
        </w:rPr>
        <w:t>إحالة البلاغات إلى اللجنة</w:t>
      </w:r>
      <w:r>
        <w:rPr>
          <w:rFonts w:hint="cs"/>
          <w:szCs w:val="28"/>
          <w:rtl/>
          <w:lang w:val="fr-CH"/>
        </w:rPr>
        <w:tab/>
      </w:r>
      <w:r>
        <w:rPr>
          <w:rFonts w:hint="cs"/>
          <w:szCs w:val="28"/>
          <w:rtl/>
          <w:lang w:val="fr-CH"/>
        </w:rPr>
        <w:tab/>
      </w:r>
      <w:r w:rsidR="00145658">
        <w:rPr>
          <w:rFonts w:hint="cs"/>
          <w:szCs w:val="28"/>
          <w:rtl/>
          <w:lang w:val="fr-CH"/>
        </w:rPr>
        <w:t>22</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55</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إحالة البلاغات إلى اللجنة</w:t>
      </w:r>
      <w:r w:rsidR="00F26774">
        <w:rPr>
          <w:rFonts w:hint="cs"/>
          <w:szCs w:val="28"/>
          <w:rtl/>
          <w:lang w:val="fr-CH"/>
        </w:rPr>
        <w:tab/>
      </w:r>
      <w:r w:rsidR="00F26774">
        <w:rPr>
          <w:rFonts w:hint="cs"/>
          <w:szCs w:val="28"/>
          <w:rtl/>
          <w:lang w:val="fr-CH"/>
        </w:rPr>
        <w:tab/>
      </w:r>
      <w:r w:rsidR="00145658">
        <w:rPr>
          <w:rFonts w:hint="cs"/>
          <w:szCs w:val="28"/>
          <w:rtl/>
          <w:lang w:val="fr-CH"/>
        </w:rPr>
        <w:t>22</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56</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تسجيل البلاغات</w:t>
      </w:r>
      <w:r w:rsidR="00F26774">
        <w:rPr>
          <w:rFonts w:hint="cs"/>
          <w:szCs w:val="28"/>
          <w:rtl/>
          <w:lang w:val="fr-CH"/>
        </w:rPr>
        <w:tab/>
      </w:r>
      <w:r w:rsidR="00F26774">
        <w:rPr>
          <w:rFonts w:hint="cs"/>
          <w:szCs w:val="28"/>
          <w:rtl/>
          <w:lang w:val="fr-CH"/>
        </w:rPr>
        <w:tab/>
      </w:r>
      <w:r w:rsidR="00145658">
        <w:rPr>
          <w:rFonts w:hint="cs"/>
          <w:szCs w:val="28"/>
          <w:rtl/>
          <w:lang w:val="fr-CH"/>
        </w:rPr>
        <w:t>22</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57</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 xml:space="preserve">طلب توضيحات </w:t>
      </w:r>
      <w:r w:rsidRPr="007B120A">
        <w:rPr>
          <w:rFonts w:hint="cs"/>
          <w:szCs w:val="28"/>
          <w:rtl/>
          <w:lang w:val="fr-CH"/>
        </w:rPr>
        <w:t xml:space="preserve">أو </w:t>
      </w:r>
      <w:r w:rsidRPr="007B120A">
        <w:rPr>
          <w:szCs w:val="28"/>
          <w:rtl/>
          <w:lang w:val="fr-CH"/>
        </w:rPr>
        <w:t>معلومات إضافية</w:t>
      </w:r>
      <w:r w:rsidR="00F26774">
        <w:rPr>
          <w:rFonts w:hint="cs"/>
          <w:szCs w:val="28"/>
          <w:rtl/>
          <w:lang w:val="fr-CH"/>
        </w:rPr>
        <w:tab/>
      </w:r>
      <w:r w:rsidR="00F26774">
        <w:rPr>
          <w:rFonts w:hint="cs"/>
          <w:szCs w:val="28"/>
          <w:rtl/>
          <w:lang w:val="fr-CH"/>
        </w:rPr>
        <w:tab/>
      </w:r>
      <w:r w:rsidR="00145658">
        <w:rPr>
          <w:rFonts w:hint="cs"/>
          <w:szCs w:val="28"/>
          <w:rtl/>
          <w:lang w:val="fr-CH"/>
        </w:rPr>
        <w:t>23</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rFonts w:hint="cs"/>
          <w:szCs w:val="28"/>
          <w:rtl/>
          <w:lang w:val="fr-CH"/>
        </w:rPr>
        <w:t>58</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 xml:space="preserve">إتاحة </w:t>
      </w:r>
      <w:r w:rsidRPr="007B120A">
        <w:rPr>
          <w:szCs w:val="28"/>
          <w:rtl/>
          <w:lang w:val="fr-CH"/>
        </w:rPr>
        <w:t xml:space="preserve">معلومات </w:t>
      </w:r>
      <w:r w:rsidRPr="007B120A">
        <w:rPr>
          <w:rFonts w:hint="cs"/>
          <w:szCs w:val="28"/>
          <w:rtl/>
          <w:lang w:val="fr-CH"/>
        </w:rPr>
        <w:t>ل</w:t>
      </w:r>
      <w:r w:rsidRPr="007B120A">
        <w:rPr>
          <w:szCs w:val="28"/>
          <w:rtl/>
          <w:lang w:val="fr-CH"/>
        </w:rPr>
        <w:t>أعضاء اللجنة</w:t>
      </w:r>
      <w:r w:rsidR="00F26774">
        <w:rPr>
          <w:rFonts w:hint="cs"/>
          <w:szCs w:val="28"/>
          <w:rtl/>
          <w:lang w:val="fr-CH"/>
        </w:rPr>
        <w:tab/>
      </w:r>
      <w:r w:rsidR="00F26774">
        <w:rPr>
          <w:rFonts w:hint="cs"/>
          <w:szCs w:val="28"/>
          <w:rtl/>
          <w:lang w:val="fr-CH"/>
        </w:rPr>
        <w:tab/>
      </w:r>
      <w:r w:rsidR="00145658">
        <w:rPr>
          <w:rFonts w:hint="cs"/>
          <w:szCs w:val="28"/>
          <w:rtl/>
          <w:lang w:val="fr-CH"/>
        </w:rPr>
        <w:t>23</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60" w:line="350" w:lineRule="exact"/>
        <w:rPr>
          <w:rFonts w:hint="cs"/>
          <w:szCs w:val="28"/>
          <w:lang w:val="fr-CH"/>
        </w:rPr>
      </w:pPr>
      <w:r w:rsidRPr="007B120A">
        <w:rPr>
          <w:rFonts w:hint="cs"/>
          <w:szCs w:val="28"/>
          <w:rtl/>
          <w:lang w:val="fr-CH"/>
        </w:rPr>
        <w:tab/>
      </w:r>
      <w:r w:rsidRPr="007B120A">
        <w:rPr>
          <w:szCs w:val="28"/>
          <w:rtl/>
          <w:lang w:val="fr-CH"/>
        </w:rPr>
        <w:t>باء</w:t>
      </w:r>
      <w:r w:rsidR="00F26774">
        <w:rPr>
          <w:rFonts w:hint="cs"/>
          <w:szCs w:val="28"/>
          <w:rtl/>
          <w:lang w:val="fr-CH"/>
        </w:rPr>
        <w:tab/>
      </w:r>
      <w:r w:rsidRPr="007B120A">
        <w:rPr>
          <w:szCs w:val="28"/>
          <w:rtl/>
          <w:lang w:val="fr-CH"/>
        </w:rPr>
        <w:t>-</w:t>
      </w:r>
      <w:r w:rsidRPr="007B120A">
        <w:rPr>
          <w:rFonts w:hint="cs"/>
          <w:szCs w:val="28"/>
          <w:rtl/>
          <w:lang w:val="fr-CH"/>
        </w:rPr>
        <w:tab/>
      </w:r>
      <w:r w:rsidRPr="007B120A">
        <w:rPr>
          <w:szCs w:val="28"/>
          <w:rtl/>
          <w:lang w:val="fr-CH"/>
        </w:rPr>
        <w:t>أحكام عامة بشأن نظر اللجنة في البلاغات</w:t>
      </w:r>
      <w:r w:rsidR="00F26774">
        <w:rPr>
          <w:rFonts w:hint="cs"/>
          <w:szCs w:val="28"/>
          <w:rtl/>
          <w:lang w:val="fr-CH"/>
        </w:rPr>
        <w:tab/>
      </w:r>
      <w:r w:rsidR="00F26774">
        <w:rPr>
          <w:rFonts w:hint="cs"/>
          <w:szCs w:val="28"/>
          <w:rtl/>
          <w:lang w:val="fr-CH"/>
        </w:rPr>
        <w:tab/>
      </w:r>
      <w:r w:rsidR="00145658">
        <w:rPr>
          <w:rFonts w:hint="cs"/>
          <w:szCs w:val="28"/>
          <w:rtl/>
          <w:lang w:val="fr-CH"/>
        </w:rPr>
        <w:t>23</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59</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الجلسات العلنية والمغلقة</w:t>
      </w:r>
      <w:r w:rsidR="00F26774">
        <w:rPr>
          <w:rFonts w:hint="cs"/>
          <w:szCs w:val="28"/>
          <w:rtl/>
          <w:lang w:val="fr-CH"/>
        </w:rPr>
        <w:tab/>
      </w:r>
      <w:r w:rsidR="00F26774">
        <w:rPr>
          <w:rFonts w:hint="cs"/>
          <w:szCs w:val="28"/>
          <w:rtl/>
          <w:lang w:val="fr-CH"/>
        </w:rPr>
        <w:tab/>
      </w:r>
      <w:r w:rsidR="00145658">
        <w:rPr>
          <w:rFonts w:hint="cs"/>
          <w:szCs w:val="28"/>
          <w:rtl/>
          <w:lang w:val="fr-CH"/>
        </w:rPr>
        <w:t>23</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60</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 xml:space="preserve">عدم </w:t>
      </w:r>
      <w:r w:rsidRPr="007B120A">
        <w:rPr>
          <w:rFonts w:hint="cs"/>
          <w:szCs w:val="28"/>
          <w:rtl/>
          <w:lang w:val="fr-CH"/>
        </w:rPr>
        <w:t xml:space="preserve">جواز مشاركة </w:t>
      </w:r>
      <w:r w:rsidRPr="007B120A">
        <w:rPr>
          <w:szCs w:val="28"/>
          <w:rtl/>
          <w:lang w:val="fr-CH"/>
        </w:rPr>
        <w:t>عضو في بحث بلاغ من البلاغات</w:t>
      </w:r>
      <w:r w:rsidR="00F26774">
        <w:rPr>
          <w:rFonts w:hint="cs"/>
          <w:szCs w:val="28"/>
          <w:rtl/>
          <w:lang w:val="fr-CH"/>
        </w:rPr>
        <w:tab/>
      </w:r>
      <w:r w:rsidR="00F26774">
        <w:rPr>
          <w:rFonts w:hint="cs"/>
          <w:szCs w:val="28"/>
          <w:rtl/>
          <w:lang w:val="fr-CH"/>
        </w:rPr>
        <w:tab/>
      </w:r>
      <w:r w:rsidR="00145658">
        <w:rPr>
          <w:rFonts w:hint="cs"/>
          <w:szCs w:val="28"/>
          <w:rtl/>
          <w:lang w:val="fr-CH"/>
        </w:rPr>
        <w:t>24</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61</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انسحاب</w:t>
      </w:r>
      <w:r w:rsidRPr="007B120A">
        <w:rPr>
          <w:szCs w:val="28"/>
          <w:rtl/>
          <w:lang w:val="fr-CH"/>
        </w:rPr>
        <w:t xml:space="preserve"> أحد الأعضاء</w:t>
      </w:r>
      <w:r w:rsidR="00F26774">
        <w:rPr>
          <w:rFonts w:hint="cs"/>
          <w:szCs w:val="28"/>
          <w:rtl/>
          <w:lang w:val="fr-CH"/>
        </w:rPr>
        <w:tab/>
      </w:r>
      <w:r w:rsidR="00F26774">
        <w:rPr>
          <w:rFonts w:hint="cs"/>
          <w:szCs w:val="28"/>
          <w:rtl/>
          <w:lang w:val="fr-CH"/>
        </w:rPr>
        <w:tab/>
      </w:r>
      <w:r w:rsidR="00145658">
        <w:rPr>
          <w:rFonts w:hint="cs"/>
          <w:szCs w:val="28"/>
          <w:rtl/>
          <w:lang w:val="fr-CH"/>
        </w:rPr>
        <w:t>24</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rtl/>
          <w:lang w:val="fr-CH"/>
        </w:rPr>
      </w:pPr>
      <w:r w:rsidRPr="007B120A">
        <w:rPr>
          <w:rFonts w:hint="cs"/>
          <w:szCs w:val="28"/>
          <w:rtl/>
          <w:lang w:val="fr-CH"/>
        </w:rPr>
        <w:t>62</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مشاركة الأعضاء</w:t>
      </w:r>
      <w:r w:rsidR="00F26774">
        <w:rPr>
          <w:rFonts w:hint="cs"/>
          <w:szCs w:val="28"/>
          <w:rtl/>
          <w:lang w:val="fr-CH"/>
        </w:rPr>
        <w:tab/>
      </w:r>
      <w:r w:rsidR="00F26774">
        <w:rPr>
          <w:rFonts w:hint="cs"/>
          <w:szCs w:val="28"/>
          <w:rtl/>
          <w:lang w:val="fr-CH"/>
        </w:rPr>
        <w:tab/>
      </w:r>
      <w:r w:rsidR="00145658">
        <w:rPr>
          <w:rFonts w:hint="cs"/>
          <w:szCs w:val="28"/>
          <w:rtl/>
          <w:lang w:val="fr-CH"/>
        </w:rPr>
        <w:t>24</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63</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إنشاء الأفرقة العاملة وتعيين المقررين</w:t>
      </w:r>
      <w:r w:rsidR="00F26774">
        <w:rPr>
          <w:rFonts w:hint="cs"/>
          <w:szCs w:val="28"/>
          <w:rtl/>
          <w:lang w:val="fr-CH"/>
        </w:rPr>
        <w:tab/>
      </w:r>
      <w:r w:rsidR="00F26774">
        <w:rPr>
          <w:rFonts w:hint="cs"/>
          <w:szCs w:val="28"/>
          <w:rtl/>
          <w:lang w:val="fr-CH"/>
        </w:rPr>
        <w:tab/>
      </w:r>
      <w:r w:rsidR="00145658">
        <w:rPr>
          <w:rFonts w:hint="cs"/>
          <w:szCs w:val="28"/>
          <w:rtl/>
          <w:lang w:val="fr-CH"/>
        </w:rPr>
        <w:t>24</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rtl/>
          <w:lang w:val="fr-CH"/>
        </w:rPr>
      </w:pPr>
      <w:r w:rsidRPr="007B120A">
        <w:rPr>
          <w:rFonts w:hint="cs"/>
          <w:szCs w:val="28"/>
          <w:rtl/>
          <w:lang w:val="fr-CH"/>
        </w:rPr>
        <w:t>64</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التدابير المؤقتة</w:t>
      </w:r>
      <w:r w:rsidR="00F26774">
        <w:rPr>
          <w:rFonts w:hint="cs"/>
          <w:szCs w:val="28"/>
          <w:rtl/>
          <w:lang w:val="fr-CH"/>
        </w:rPr>
        <w:tab/>
      </w:r>
      <w:r w:rsidR="00F26774">
        <w:rPr>
          <w:rFonts w:hint="cs"/>
          <w:szCs w:val="28"/>
          <w:rtl/>
          <w:lang w:val="fr-CH"/>
        </w:rPr>
        <w:tab/>
      </w:r>
      <w:r w:rsidR="00145658">
        <w:rPr>
          <w:rFonts w:hint="cs"/>
          <w:szCs w:val="28"/>
          <w:rtl/>
          <w:lang w:val="fr-CH"/>
        </w:rPr>
        <w:t>25</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65</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 xml:space="preserve">طريقة </w:t>
      </w:r>
      <w:r w:rsidRPr="007B120A">
        <w:rPr>
          <w:rFonts w:hint="cs"/>
          <w:szCs w:val="28"/>
          <w:rtl/>
          <w:lang w:val="fr-CH"/>
        </w:rPr>
        <w:t xml:space="preserve">التعامل مع </w:t>
      </w:r>
      <w:r w:rsidRPr="007B120A">
        <w:rPr>
          <w:szCs w:val="28"/>
          <w:rtl/>
          <w:lang w:val="fr-CH"/>
        </w:rPr>
        <w:t>البلاغات</w:t>
      </w:r>
      <w:r w:rsidR="00F26774">
        <w:rPr>
          <w:rFonts w:hint="cs"/>
          <w:szCs w:val="28"/>
          <w:rtl/>
          <w:lang w:val="fr-CH"/>
        </w:rPr>
        <w:tab/>
      </w:r>
      <w:r w:rsidR="00F26774">
        <w:rPr>
          <w:rFonts w:hint="cs"/>
          <w:szCs w:val="28"/>
          <w:rtl/>
          <w:lang w:val="fr-CH"/>
        </w:rPr>
        <w:tab/>
      </w:r>
      <w:r w:rsidR="00145658">
        <w:rPr>
          <w:rFonts w:hint="cs"/>
          <w:szCs w:val="28"/>
          <w:rtl/>
          <w:lang w:val="fr-CH"/>
        </w:rPr>
        <w:t>25</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66</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ترتيب تناول</w:t>
      </w:r>
      <w:r w:rsidRPr="007B120A">
        <w:rPr>
          <w:szCs w:val="28"/>
          <w:rtl/>
          <w:lang w:val="fr-CH"/>
        </w:rPr>
        <w:t xml:space="preserve"> البلاغات</w:t>
      </w:r>
      <w:r w:rsidR="00F26774">
        <w:rPr>
          <w:rFonts w:hint="cs"/>
          <w:szCs w:val="28"/>
          <w:rtl/>
          <w:lang w:val="fr-CH"/>
        </w:rPr>
        <w:tab/>
      </w:r>
      <w:r w:rsidR="00F26774">
        <w:rPr>
          <w:rFonts w:hint="cs"/>
          <w:szCs w:val="28"/>
          <w:rtl/>
          <w:lang w:val="fr-CH"/>
        </w:rPr>
        <w:tab/>
      </w:r>
      <w:r w:rsidR="00145658">
        <w:rPr>
          <w:rFonts w:hint="cs"/>
          <w:szCs w:val="28"/>
          <w:rtl/>
          <w:lang w:val="fr-CH"/>
        </w:rPr>
        <w:t>25</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67</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ضم البلاغات</w:t>
      </w:r>
      <w:r w:rsidR="00F26774">
        <w:rPr>
          <w:rFonts w:hint="cs"/>
          <w:szCs w:val="28"/>
          <w:rtl/>
          <w:lang w:val="fr-CH"/>
        </w:rPr>
        <w:tab/>
      </w:r>
      <w:r w:rsidR="00F26774">
        <w:rPr>
          <w:rFonts w:hint="cs"/>
          <w:szCs w:val="28"/>
          <w:rtl/>
          <w:lang w:val="fr-CH"/>
        </w:rPr>
        <w:tab/>
      </w:r>
      <w:r w:rsidR="00145658">
        <w:rPr>
          <w:rFonts w:hint="cs"/>
          <w:szCs w:val="28"/>
          <w:rtl/>
          <w:lang w:val="fr-CH"/>
        </w:rPr>
        <w:t>26</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68</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 xml:space="preserve">شروط </w:t>
      </w:r>
      <w:r w:rsidRPr="007B120A">
        <w:rPr>
          <w:rFonts w:hint="cs"/>
          <w:szCs w:val="28"/>
          <w:rtl/>
          <w:lang w:val="fr-CH"/>
        </w:rPr>
        <w:t>قبول</w:t>
      </w:r>
      <w:r w:rsidRPr="007B120A">
        <w:rPr>
          <w:szCs w:val="28"/>
          <w:rtl/>
          <w:lang w:val="fr-CH"/>
        </w:rPr>
        <w:t xml:space="preserve"> البلاغات</w:t>
      </w:r>
      <w:r w:rsidR="00F26774">
        <w:rPr>
          <w:rFonts w:hint="cs"/>
          <w:szCs w:val="28"/>
          <w:rtl/>
          <w:lang w:val="fr-CH"/>
        </w:rPr>
        <w:tab/>
      </w:r>
      <w:r w:rsidR="00F26774">
        <w:rPr>
          <w:rFonts w:hint="cs"/>
          <w:szCs w:val="28"/>
          <w:rtl/>
          <w:lang w:val="fr-CH"/>
        </w:rPr>
        <w:tab/>
      </w:r>
      <w:r w:rsidR="00145658">
        <w:rPr>
          <w:rFonts w:hint="cs"/>
          <w:szCs w:val="28"/>
          <w:rtl/>
          <w:lang w:val="fr-CH"/>
        </w:rPr>
        <w:t>26</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69</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مقدمو البلاغات</w:t>
      </w:r>
      <w:r w:rsidR="00F26774">
        <w:rPr>
          <w:rFonts w:hint="cs"/>
          <w:szCs w:val="28"/>
          <w:rtl/>
          <w:lang w:val="fr-CH"/>
        </w:rPr>
        <w:tab/>
      </w:r>
      <w:r w:rsidR="00F26774">
        <w:rPr>
          <w:rFonts w:hint="cs"/>
          <w:szCs w:val="28"/>
          <w:rtl/>
          <w:lang w:val="fr-CH"/>
        </w:rPr>
        <w:tab/>
      </w:r>
      <w:r w:rsidR="00145658">
        <w:rPr>
          <w:rFonts w:hint="cs"/>
          <w:szCs w:val="28"/>
          <w:rtl/>
          <w:lang w:val="fr-CH"/>
        </w:rPr>
        <w:t>26</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70</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الإجراء</w:t>
      </w:r>
      <w:r w:rsidRPr="007B120A">
        <w:rPr>
          <w:rFonts w:hint="cs"/>
          <w:szCs w:val="28"/>
          <w:rtl/>
          <w:lang w:val="fr-CH"/>
        </w:rPr>
        <w:t>ات</w:t>
      </w:r>
      <w:r w:rsidRPr="007B120A">
        <w:rPr>
          <w:szCs w:val="28"/>
          <w:rtl/>
          <w:lang w:val="fr-CH"/>
        </w:rPr>
        <w:t xml:space="preserve"> المتعلق</w:t>
      </w:r>
      <w:r w:rsidRPr="007B120A">
        <w:rPr>
          <w:rFonts w:hint="cs"/>
          <w:szCs w:val="28"/>
          <w:rtl/>
          <w:lang w:val="fr-CH"/>
        </w:rPr>
        <w:t>ة</w:t>
      </w:r>
      <w:r w:rsidRPr="007B120A">
        <w:rPr>
          <w:szCs w:val="28"/>
          <w:rtl/>
          <w:lang w:val="fr-CH"/>
        </w:rPr>
        <w:t xml:space="preserve"> بالبلاغات الواردة</w:t>
      </w:r>
      <w:r w:rsidR="00F26774">
        <w:rPr>
          <w:rFonts w:hint="cs"/>
          <w:szCs w:val="28"/>
          <w:rtl/>
          <w:lang w:val="fr-CH"/>
        </w:rPr>
        <w:tab/>
      </w:r>
      <w:r w:rsidR="00F26774">
        <w:rPr>
          <w:rFonts w:hint="cs"/>
          <w:szCs w:val="28"/>
          <w:rtl/>
          <w:lang w:val="fr-CH"/>
        </w:rPr>
        <w:tab/>
      </w:r>
      <w:r w:rsidR="00145658">
        <w:rPr>
          <w:rFonts w:hint="cs"/>
          <w:szCs w:val="28"/>
          <w:rtl/>
          <w:lang w:val="fr-CH"/>
        </w:rPr>
        <w:t>26</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71</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البلاغات غير المقبولة</w:t>
      </w:r>
      <w:r w:rsidR="00F26774">
        <w:rPr>
          <w:rFonts w:hint="cs"/>
          <w:szCs w:val="28"/>
          <w:rtl/>
          <w:lang w:val="fr-CH"/>
        </w:rPr>
        <w:tab/>
      </w:r>
      <w:r w:rsidR="00F26774">
        <w:rPr>
          <w:rFonts w:hint="cs"/>
          <w:szCs w:val="28"/>
          <w:rtl/>
          <w:lang w:val="fr-CH"/>
        </w:rPr>
        <w:tab/>
      </w:r>
      <w:r w:rsidR="00145658">
        <w:rPr>
          <w:rFonts w:hint="cs"/>
          <w:szCs w:val="28"/>
          <w:rtl/>
          <w:lang w:val="fr-CH"/>
        </w:rPr>
        <w:t>28</w:t>
      </w:r>
    </w:p>
    <w:p w:rsidR="007B120A" w:rsidRPr="007B120A" w:rsidRDefault="007B120A" w:rsidP="00F26774">
      <w:pPr>
        <w:tabs>
          <w:tab w:val="left" w:pos="1799"/>
          <w:tab w:val="left" w:pos="2345"/>
          <w:tab w:val="left" w:leader="dot" w:pos="8787"/>
          <w:tab w:val="right" w:pos="9638"/>
        </w:tabs>
        <w:spacing w:after="60" w:line="350" w:lineRule="exact"/>
        <w:ind w:left="2314" w:right="839" w:hanging="794"/>
        <w:rPr>
          <w:rFonts w:hint="cs"/>
          <w:szCs w:val="28"/>
          <w:lang w:val="fr-CH"/>
        </w:rPr>
      </w:pPr>
      <w:r w:rsidRPr="007B120A">
        <w:rPr>
          <w:rFonts w:hint="cs"/>
          <w:szCs w:val="28"/>
          <w:rtl/>
          <w:lang w:val="fr-CH"/>
        </w:rPr>
        <w:t>72</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الإجراء الإضافي فيما يخص النظر في مقبولية البلاغ بمعزل عن النظر في أسسه الموضوعية</w:t>
      </w:r>
      <w:r w:rsidR="00F26774">
        <w:rPr>
          <w:rFonts w:hint="cs"/>
          <w:szCs w:val="28"/>
          <w:rtl/>
          <w:lang w:val="fr-CH"/>
        </w:rPr>
        <w:tab/>
      </w:r>
      <w:r w:rsidR="00F26774">
        <w:rPr>
          <w:rFonts w:hint="cs"/>
          <w:szCs w:val="28"/>
          <w:rtl/>
          <w:lang w:val="fr-CH"/>
        </w:rPr>
        <w:tab/>
      </w:r>
      <w:r w:rsidR="00145658">
        <w:rPr>
          <w:rFonts w:hint="cs"/>
          <w:szCs w:val="28"/>
          <w:rtl/>
          <w:lang w:val="fr-CH"/>
        </w:rPr>
        <w:t>28</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73</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آراء اللجنة</w:t>
      </w:r>
      <w:r w:rsidR="00F26774">
        <w:rPr>
          <w:rFonts w:hint="cs"/>
          <w:szCs w:val="28"/>
          <w:rtl/>
          <w:lang w:val="fr-CH"/>
        </w:rPr>
        <w:tab/>
      </w:r>
      <w:r w:rsidR="00F26774">
        <w:rPr>
          <w:rFonts w:hint="cs"/>
          <w:szCs w:val="28"/>
          <w:rtl/>
          <w:lang w:val="fr-CH"/>
        </w:rPr>
        <w:tab/>
      </w:r>
      <w:r w:rsidR="00145658">
        <w:rPr>
          <w:rFonts w:hint="cs"/>
          <w:szCs w:val="28"/>
          <w:rtl/>
          <w:lang w:val="fr-CH"/>
        </w:rPr>
        <w:t>29</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74</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وقف النظر في البلاغات</w:t>
      </w:r>
      <w:r w:rsidR="00F26774">
        <w:rPr>
          <w:rFonts w:hint="cs"/>
          <w:szCs w:val="28"/>
          <w:rtl/>
          <w:lang w:val="fr-CH"/>
        </w:rPr>
        <w:tab/>
      </w:r>
      <w:r w:rsidR="00F26774">
        <w:rPr>
          <w:rFonts w:hint="cs"/>
          <w:szCs w:val="28"/>
          <w:rtl/>
          <w:lang w:val="fr-CH"/>
        </w:rPr>
        <w:tab/>
      </w:r>
      <w:r w:rsidR="00145658">
        <w:rPr>
          <w:rFonts w:hint="cs"/>
          <w:szCs w:val="28"/>
          <w:rtl/>
          <w:lang w:val="fr-CH"/>
        </w:rPr>
        <w:t>29</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75</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متابعة آراء اللجنة</w:t>
      </w:r>
      <w:r w:rsidR="00F26774">
        <w:rPr>
          <w:rFonts w:hint="cs"/>
          <w:szCs w:val="28"/>
          <w:rtl/>
          <w:lang w:val="fr-CH"/>
        </w:rPr>
        <w:tab/>
      </w:r>
      <w:r w:rsidR="00F26774">
        <w:rPr>
          <w:rFonts w:hint="cs"/>
          <w:szCs w:val="28"/>
          <w:rtl/>
          <w:lang w:val="fr-CH"/>
        </w:rPr>
        <w:tab/>
      </w:r>
      <w:r w:rsidR="00145658">
        <w:rPr>
          <w:rFonts w:hint="cs"/>
          <w:szCs w:val="28"/>
          <w:rtl/>
          <w:lang w:val="fr-CH"/>
        </w:rPr>
        <w:t>30</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76</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سرية البلاغات</w:t>
      </w:r>
      <w:r w:rsidR="00F26774">
        <w:rPr>
          <w:rFonts w:hint="cs"/>
          <w:szCs w:val="28"/>
          <w:rtl/>
          <w:lang w:val="fr-CH"/>
        </w:rPr>
        <w:tab/>
      </w:r>
      <w:r w:rsidR="00F26774">
        <w:rPr>
          <w:rFonts w:hint="cs"/>
          <w:szCs w:val="28"/>
          <w:rtl/>
          <w:lang w:val="fr-CH"/>
        </w:rPr>
        <w:tab/>
      </w:r>
      <w:r w:rsidR="00145658">
        <w:rPr>
          <w:rFonts w:hint="cs"/>
          <w:szCs w:val="28"/>
          <w:rtl/>
          <w:lang w:val="fr-CH"/>
        </w:rPr>
        <w:t>30</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rFonts w:hint="cs"/>
          <w:szCs w:val="28"/>
          <w:rtl/>
          <w:lang w:val="fr-CH"/>
        </w:rPr>
        <w:t>77</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نشر المعلومات عن أنشطة اللجنة</w:t>
      </w:r>
      <w:r w:rsidR="00F26774">
        <w:rPr>
          <w:rFonts w:hint="cs"/>
          <w:szCs w:val="28"/>
          <w:rtl/>
          <w:lang w:val="fr-CH"/>
        </w:rPr>
        <w:tab/>
      </w:r>
      <w:r w:rsidR="00F26774">
        <w:rPr>
          <w:rFonts w:hint="cs"/>
          <w:szCs w:val="28"/>
          <w:rtl/>
          <w:lang w:val="fr-CH"/>
        </w:rPr>
        <w:tab/>
      </w:r>
      <w:r w:rsidR="00145658">
        <w:rPr>
          <w:rFonts w:hint="cs"/>
          <w:szCs w:val="28"/>
          <w:rtl/>
          <w:lang w:val="fr-CH"/>
        </w:rPr>
        <w:t>31</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60" w:line="350" w:lineRule="exact"/>
        <w:rPr>
          <w:rFonts w:hint="cs"/>
          <w:szCs w:val="28"/>
          <w:lang w:val="fr-CH"/>
        </w:rPr>
      </w:pPr>
      <w:r w:rsidRPr="007B120A">
        <w:rPr>
          <w:rFonts w:hint="cs"/>
          <w:szCs w:val="28"/>
          <w:rtl/>
          <w:lang w:val="fr-CH"/>
        </w:rPr>
        <w:tab/>
      </w:r>
      <w:r w:rsidRPr="007B120A">
        <w:rPr>
          <w:szCs w:val="28"/>
          <w:rtl/>
          <w:lang w:val="fr-CH"/>
        </w:rPr>
        <w:t>خامس عشر</w:t>
      </w:r>
      <w:r w:rsidR="00F26774">
        <w:rPr>
          <w:rFonts w:hint="cs"/>
          <w:szCs w:val="28"/>
          <w:rtl/>
          <w:lang w:val="fr-CH"/>
        </w:rPr>
        <w:tab/>
      </w:r>
      <w:r w:rsidRPr="007B120A">
        <w:rPr>
          <w:rFonts w:hint="cs"/>
          <w:szCs w:val="28"/>
          <w:rtl/>
          <w:lang w:val="fr-CH"/>
        </w:rPr>
        <w:t>-</w:t>
      </w:r>
      <w:r w:rsidRPr="007B120A">
        <w:rPr>
          <w:szCs w:val="28"/>
          <w:lang w:val="fr-CH"/>
        </w:rPr>
        <w:tab/>
      </w:r>
      <w:r w:rsidRPr="007B120A">
        <w:rPr>
          <w:rFonts w:hint="cs"/>
          <w:szCs w:val="28"/>
          <w:rtl/>
          <w:lang w:val="fr-CH"/>
        </w:rPr>
        <w:t xml:space="preserve">التدابير التي تُتَّخذ في إطار إجراء التحقيق </w:t>
      </w:r>
      <w:r w:rsidRPr="007B120A">
        <w:rPr>
          <w:szCs w:val="28"/>
          <w:rtl/>
          <w:lang w:val="fr-CH"/>
        </w:rPr>
        <w:t>المنصوص عليه في البروتوكول الاختياري</w:t>
      </w:r>
      <w:r w:rsidR="00F26774">
        <w:rPr>
          <w:rFonts w:hint="cs"/>
          <w:szCs w:val="28"/>
          <w:rtl/>
          <w:lang w:val="fr-CH"/>
        </w:rPr>
        <w:tab/>
      </w:r>
      <w:r w:rsidR="00F26774">
        <w:rPr>
          <w:rFonts w:hint="cs"/>
          <w:szCs w:val="28"/>
          <w:rtl/>
          <w:lang w:val="fr-CH"/>
        </w:rPr>
        <w:tab/>
      </w:r>
      <w:r w:rsidR="00145658">
        <w:rPr>
          <w:rFonts w:hint="cs"/>
          <w:szCs w:val="28"/>
          <w:rtl/>
          <w:lang w:val="fr-CH"/>
        </w:rPr>
        <w:t>32</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78</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إحالة المعلومات إلى اللجنة</w:t>
      </w:r>
      <w:r w:rsidR="00F26774">
        <w:rPr>
          <w:rFonts w:hint="cs"/>
          <w:szCs w:val="28"/>
          <w:rtl/>
          <w:lang w:val="fr-CH"/>
        </w:rPr>
        <w:tab/>
      </w:r>
      <w:r w:rsidR="00F26774">
        <w:rPr>
          <w:rFonts w:hint="cs"/>
          <w:szCs w:val="28"/>
          <w:rtl/>
          <w:lang w:val="fr-CH"/>
        </w:rPr>
        <w:tab/>
      </w:r>
      <w:r w:rsidR="00145658">
        <w:rPr>
          <w:rFonts w:hint="cs"/>
          <w:szCs w:val="28"/>
          <w:rtl/>
          <w:lang w:val="fr-CH"/>
        </w:rPr>
        <w:t>32</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79</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تجميع المعلومات من قبل اللجنة</w:t>
      </w:r>
      <w:r w:rsidR="00F26774">
        <w:rPr>
          <w:rFonts w:hint="cs"/>
          <w:szCs w:val="28"/>
          <w:rtl/>
          <w:lang w:val="fr-CH"/>
        </w:rPr>
        <w:tab/>
      </w:r>
      <w:r w:rsidR="00F26774">
        <w:rPr>
          <w:rFonts w:hint="cs"/>
          <w:szCs w:val="28"/>
          <w:rtl/>
          <w:lang w:val="fr-CH"/>
        </w:rPr>
        <w:tab/>
      </w:r>
      <w:r w:rsidR="00145658">
        <w:rPr>
          <w:rFonts w:hint="cs"/>
          <w:szCs w:val="28"/>
          <w:rtl/>
          <w:lang w:val="fr-CH"/>
        </w:rPr>
        <w:t>32</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80</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السرية</w:t>
      </w:r>
      <w:r w:rsidR="00F26774">
        <w:rPr>
          <w:rFonts w:hint="cs"/>
          <w:szCs w:val="28"/>
          <w:rtl/>
          <w:lang w:val="fr-CH"/>
        </w:rPr>
        <w:tab/>
      </w:r>
      <w:r w:rsidR="00F26774">
        <w:rPr>
          <w:rFonts w:hint="cs"/>
          <w:szCs w:val="28"/>
          <w:rtl/>
          <w:lang w:val="fr-CH"/>
        </w:rPr>
        <w:tab/>
      </w:r>
      <w:r w:rsidR="00145658">
        <w:rPr>
          <w:rFonts w:hint="cs"/>
          <w:szCs w:val="28"/>
          <w:rtl/>
          <w:lang w:val="fr-CH"/>
        </w:rPr>
        <w:t>32</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81</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الجلسات المتصلة بالإجراءات المتخذة بموجب المادة 6</w:t>
      </w:r>
      <w:r w:rsidR="00F26774">
        <w:rPr>
          <w:rFonts w:hint="cs"/>
          <w:szCs w:val="28"/>
          <w:rtl/>
          <w:lang w:val="fr-CH"/>
        </w:rPr>
        <w:tab/>
      </w:r>
      <w:r w:rsidR="00F26774">
        <w:rPr>
          <w:rFonts w:hint="cs"/>
          <w:szCs w:val="28"/>
          <w:rtl/>
          <w:lang w:val="fr-CH"/>
        </w:rPr>
        <w:tab/>
      </w:r>
      <w:r w:rsidR="00145658">
        <w:rPr>
          <w:rFonts w:hint="cs"/>
          <w:szCs w:val="28"/>
          <w:rtl/>
          <w:lang w:val="fr-CH"/>
        </w:rPr>
        <w:t>32</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82</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نظر اللجنة في المعلومات نظرة أولية</w:t>
      </w:r>
      <w:r w:rsidR="00F26774">
        <w:rPr>
          <w:rFonts w:hint="cs"/>
          <w:szCs w:val="28"/>
          <w:rtl/>
          <w:lang w:val="fr-CH"/>
        </w:rPr>
        <w:tab/>
      </w:r>
      <w:r w:rsidR="00F26774">
        <w:rPr>
          <w:rFonts w:hint="cs"/>
          <w:szCs w:val="28"/>
          <w:rtl/>
          <w:lang w:val="fr-CH"/>
        </w:rPr>
        <w:tab/>
      </w:r>
      <w:r w:rsidR="00145658">
        <w:rPr>
          <w:rFonts w:hint="cs"/>
          <w:szCs w:val="28"/>
          <w:rtl/>
          <w:lang w:val="fr-CH"/>
        </w:rPr>
        <w:t>33</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83</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 xml:space="preserve">تقديم المعلومات </w:t>
      </w:r>
      <w:r w:rsidRPr="007B120A">
        <w:rPr>
          <w:rFonts w:hint="cs"/>
          <w:szCs w:val="28"/>
          <w:rtl/>
          <w:lang w:val="fr-CH"/>
        </w:rPr>
        <w:t>وفحصها</w:t>
      </w:r>
      <w:r w:rsidR="00F26774">
        <w:rPr>
          <w:rFonts w:hint="cs"/>
          <w:szCs w:val="28"/>
          <w:rtl/>
          <w:lang w:val="fr-CH"/>
        </w:rPr>
        <w:tab/>
      </w:r>
      <w:r w:rsidR="00F26774">
        <w:rPr>
          <w:rFonts w:hint="cs"/>
          <w:szCs w:val="28"/>
          <w:rtl/>
          <w:lang w:val="fr-CH"/>
        </w:rPr>
        <w:tab/>
      </w:r>
      <w:r w:rsidR="00145658">
        <w:rPr>
          <w:rFonts w:hint="cs"/>
          <w:szCs w:val="28"/>
          <w:rtl/>
          <w:lang w:val="fr-CH"/>
        </w:rPr>
        <w:t>33</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84</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إجراء التحقيق</w:t>
      </w:r>
      <w:r w:rsidR="00F26774">
        <w:rPr>
          <w:rFonts w:hint="cs"/>
          <w:szCs w:val="28"/>
          <w:rtl/>
          <w:lang w:val="fr-CH"/>
        </w:rPr>
        <w:tab/>
      </w:r>
      <w:r w:rsidR="00F26774">
        <w:rPr>
          <w:rFonts w:hint="cs"/>
          <w:szCs w:val="28"/>
          <w:rtl/>
          <w:lang w:val="fr-CH"/>
        </w:rPr>
        <w:tab/>
      </w:r>
      <w:r w:rsidR="00145658">
        <w:rPr>
          <w:rFonts w:hint="cs"/>
          <w:szCs w:val="28"/>
          <w:rtl/>
          <w:lang w:val="fr-CH"/>
        </w:rPr>
        <w:t>34</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85</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تعاون الدولة الطرف المعنية</w:t>
      </w:r>
      <w:r w:rsidR="00F26774">
        <w:rPr>
          <w:rFonts w:hint="cs"/>
          <w:szCs w:val="28"/>
          <w:rtl/>
          <w:lang w:val="fr-CH"/>
        </w:rPr>
        <w:tab/>
      </w:r>
      <w:r w:rsidR="00F26774">
        <w:rPr>
          <w:rFonts w:hint="cs"/>
          <w:szCs w:val="28"/>
          <w:rtl/>
          <w:lang w:val="fr-CH"/>
        </w:rPr>
        <w:tab/>
      </w:r>
      <w:r w:rsidR="00145658">
        <w:rPr>
          <w:rFonts w:hint="cs"/>
          <w:szCs w:val="28"/>
          <w:rtl/>
          <w:lang w:val="fr-CH"/>
        </w:rPr>
        <w:t>34</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86</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الزيارات</w:t>
      </w:r>
      <w:r w:rsidR="00F26774">
        <w:rPr>
          <w:rFonts w:hint="cs"/>
          <w:szCs w:val="28"/>
          <w:rtl/>
          <w:lang w:val="fr-CH"/>
        </w:rPr>
        <w:tab/>
      </w:r>
      <w:r w:rsidR="00F26774">
        <w:rPr>
          <w:rFonts w:hint="cs"/>
          <w:szCs w:val="28"/>
          <w:rtl/>
          <w:lang w:val="fr-CH"/>
        </w:rPr>
        <w:tab/>
      </w:r>
      <w:r w:rsidR="00145658">
        <w:rPr>
          <w:rFonts w:hint="cs"/>
          <w:szCs w:val="28"/>
          <w:rtl/>
          <w:lang w:val="fr-CH"/>
        </w:rPr>
        <w:t>34</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87</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جلسات الاستماع</w:t>
      </w:r>
      <w:r w:rsidR="00F26774">
        <w:rPr>
          <w:rFonts w:hint="cs"/>
          <w:szCs w:val="28"/>
          <w:rtl/>
          <w:lang w:val="fr-CH"/>
        </w:rPr>
        <w:tab/>
      </w:r>
      <w:r w:rsidR="00F26774">
        <w:rPr>
          <w:rFonts w:hint="cs"/>
          <w:szCs w:val="28"/>
          <w:rtl/>
          <w:lang w:val="fr-CH"/>
        </w:rPr>
        <w:tab/>
      </w:r>
      <w:r w:rsidR="00145658">
        <w:rPr>
          <w:rFonts w:hint="cs"/>
          <w:szCs w:val="28"/>
          <w:rtl/>
          <w:lang w:val="fr-CH"/>
        </w:rPr>
        <w:t>35</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88</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تقديم المساعدة خلال التحقيق</w:t>
      </w:r>
      <w:r w:rsidR="00F26774">
        <w:rPr>
          <w:rFonts w:hint="cs"/>
          <w:szCs w:val="28"/>
          <w:rtl/>
          <w:lang w:val="fr-CH"/>
        </w:rPr>
        <w:tab/>
      </w:r>
      <w:r w:rsidR="00F26774">
        <w:rPr>
          <w:rFonts w:hint="cs"/>
          <w:szCs w:val="28"/>
          <w:rtl/>
          <w:lang w:val="fr-CH"/>
        </w:rPr>
        <w:tab/>
      </w:r>
      <w:r w:rsidR="00145658">
        <w:rPr>
          <w:rFonts w:hint="cs"/>
          <w:szCs w:val="28"/>
          <w:rtl/>
          <w:lang w:val="fr-CH"/>
        </w:rPr>
        <w:t>35</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89</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إحالة النتائج أو التعليقات أو الاقتراحات</w:t>
      </w:r>
      <w:r w:rsidR="00F26774">
        <w:rPr>
          <w:rFonts w:hint="cs"/>
          <w:szCs w:val="28"/>
          <w:rtl/>
          <w:lang w:val="fr-CH"/>
        </w:rPr>
        <w:tab/>
      </w:r>
      <w:r w:rsidR="00F26774">
        <w:rPr>
          <w:rFonts w:hint="cs"/>
          <w:szCs w:val="28"/>
          <w:rtl/>
          <w:lang w:val="fr-CH"/>
        </w:rPr>
        <w:tab/>
      </w:r>
      <w:r w:rsidR="00145658">
        <w:rPr>
          <w:rFonts w:hint="cs"/>
          <w:szCs w:val="28"/>
          <w:rtl/>
          <w:lang w:val="fr-CH"/>
        </w:rPr>
        <w:t>35</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90</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إجراءات المتابعة المتخذة من قبل الدولة الطرف</w:t>
      </w:r>
      <w:r w:rsidR="00F26774">
        <w:rPr>
          <w:rFonts w:hint="cs"/>
          <w:szCs w:val="28"/>
          <w:rtl/>
          <w:lang w:val="fr-CH"/>
        </w:rPr>
        <w:tab/>
      </w:r>
      <w:r w:rsidR="00F26774">
        <w:rPr>
          <w:rFonts w:hint="cs"/>
          <w:szCs w:val="28"/>
          <w:rtl/>
          <w:lang w:val="fr-CH"/>
        </w:rPr>
        <w:tab/>
      </w:r>
      <w:r w:rsidR="00145658">
        <w:rPr>
          <w:rFonts w:hint="cs"/>
          <w:szCs w:val="28"/>
          <w:rtl/>
          <w:lang w:val="fr-CH"/>
        </w:rPr>
        <w:t>36</w:t>
      </w:r>
    </w:p>
    <w:p w:rsidR="007B120A" w:rsidRPr="007B120A" w:rsidRDefault="007B120A" w:rsidP="00F26774">
      <w:pPr>
        <w:tabs>
          <w:tab w:val="left" w:pos="1799"/>
          <w:tab w:val="left" w:pos="2345"/>
          <w:tab w:val="left" w:leader="dot" w:pos="8787"/>
          <w:tab w:val="right" w:pos="9638"/>
        </w:tabs>
        <w:spacing w:after="120" w:line="350" w:lineRule="exact"/>
        <w:ind w:left="1519"/>
        <w:rPr>
          <w:rFonts w:hint="cs"/>
          <w:szCs w:val="28"/>
          <w:lang w:val="fr-CH"/>
        </w:rPr>
      </w:pPr>
      <w:r w:rsidRPr="007B120A">
        <w:rPr>
          <w:rFonts w:hint="cs"/>
          <w:szCs w:val="28"/>
          <w:rtl/>
          <w:lang w:val="fr-CH"/>
        </w:rPr>
        <w:t>91</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نطاق الانطباق</w:t>
      </w:r>
      <w:r w:rsidR="00F26774">
        <w:rPr>
          <w:rFonts w:hint="cs"/>
          <w:szCs w:val="28"/>
          <w:rtl/>
          <w:lang w:val="fr-CH"/>
        </w:rPr>
        <w:tab/>
      </w:r>
      <w:r w:rsidR="00F26774">
        <w:rPr>
          <w:rFonts w:hint="cs"/>
          <w:szCs w:val="28"/>
          <w:rtl/>
          <w:lang w:val="fr-CH"/>
        </w:rPr>
        <w:tab/>
      </w:r>
      <w:r w:rsidR="00145658">
        <w:rPr>
          <w:rFonts w:hint="cs"/>
          <w:szCs w:val="28"/>
          <w:rtl/>
          <w:lang w:val="fr-CH"/>
        </w:rPr>
        <w:t>36</w:t>
      </w:r>
    </w:p>
    <w:p w:rsidR="007B120A" w:rsidRPr="007B120A" w:rsidRDefault="007B120A" w:rsidP="00F26774">
      <w:pPr>
        <w:tabs>
          <w:tab w:val="right" w:pos="1021"/>
          <w:tab w:val="left" w:pos="1077"/>
          <w:tab w:val="left" w:pos="1525"/>
          <w:tab w:val="left" w:pos="1842"/>
          <w:tab w:val="left" w:pos="2192"/>
          <w:tab w:val="left" w:pos="2612"/>
          <w:tab w:val="left" w:leader="dot" w:pos="8787"/>
          <w:tab w:val="right" w:pos="9638"/>
        </w:tabs>
        <w:spacing w:after="60" w:line="350" w:lineRule="exact"/>
        <w:rPr>
          <w:szCs w:val="28"/>
          <w:rtl/>
          <w:lang w:val="fr-CH"/>
        </w:rPr>
      </w:pPr>
      <w:r w:rsidRPr="007B120A">
        <w:rPr>
          <w:rFonts w:hint="cs"/>
          <w:szCs w:val="28"/>
          <w:rtl/>
          <w:lang w:val="fr-CH"/>
        </w:rPr>
        <w:tab/>
      </w:r>
      <w:r w:rsidRPr="007B120A">
        <w:rPr>
          <w:szCs w:val="28"/>
          <w:rtl/>
          <w:lang w:val="fr-CH"/>
        </w:rPr>
        <w:t>الجزء الثالث</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التفسير والتعديلات</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92</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عناوين المواد</w:t>
      </w:r>
      <w:r w:rsidR="00F26774">
        <w:rPr>
          <w:rFonts w:hint="cs"/>
          <w:szCs w:val="28"/>
          <w:rtl/>
          <w:lang w:val="fr-CH"/>
        </w:rPr>
        <w:tab/>
      </w:r>
      <w:r w:rsidR="00F26774">
        <w:rPr>
          <w:rFonts w:hint="cs"/>
          <w:szCs w:val="28"/>
          <w:rtl/>
          <w:lang w:val="fr-CH"/>
        </w:rPr>
        <w:tab/>
      </w:r>
      <w:r w:rsidR="00145658">
        <w:rPr>
          <w:rFonts w:hint="cs"/>
          <w:szCs w:val="28"/>
          <w:rtl/>
          <w:lang w:val="fr-CH"/>
        </w:rPr>
        <w:t>36</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93</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تفسير النظام الداخلي</w:t>
      </w:r>
      <w:r w:rsidR="00145658">
        <w:rPr>
          <w:rFonts w:hint="cs"/>
          <w:szCs w:val="28"/>
          <w:rtl/>
          <w:lang w:val="fr-CH"/>
        </w:rPr>
        <w:tab/>
      </w:r>
      <w:r w:rsidR="00145658">
        <w:rPr>
          <w:rFonts w:hint="cs"/>
          <w:szCs w:val="28"/>
          <w:rtl/>
          <w:lang w:val="fr-CH"/>
        </w:rPr>
        <w:tab/>
        <w:t>37</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94</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التعليق</w:t>
      </w:r>
      <w:r w:rsidR="00F26774">
        <w:rPr>
          <w:rFonts w:hint="cs"/>
          <w:szCs w:val="28"/>
          <w:rtl/>
          <w:lang w:val="fr-CH"/>
        </w:rPr>
        <w:tab/>
      </w:r>
      <w:r w:rsidR="00F26774">
        <w:rPr>
          <w:rFonts w:hint="cs"/>
          <w:szCs w:val="28"/>
          <w:rtl/>
          <w:lang w:val="fr-CH"/>
        </w:rPr>
        <w:tab/>
      </w:r>
      <w:r w:rsidR="00145658">
        <w:rPr>
          <w:rFonts w:hint="cs"/>
          <w:szCs w:val="28"/>
          <w:rtl/>
          <w:lang w:val="fr-CH"/>
        </w:rPr>
        <w:t>37</w:t>
      </w:r>
    </w:p>
    <w:p w:rsidR="007B120A" w:rsidRPr="007B120A" w:rsidRDefault="007B120A" w:rsidP="00F26774">
      <w:pPr>
        <w:tabs>
          <w:tab w:val="left" w:pos="1799"/>
          <w:tab w:val="left" w:pos="2345"/>
          <w:tab w:val="left" w:leader="dot" w:pos="8787"/>
          <w:tab w:val="right" w:pos="9638"/>
        </w:tabs>
        <w:spacing w:after="60" w:line="350" w:lineRule="exact"/>
        <w:ind w:left="1519"/>
        <w:rPr>
          <w:rFonts w:hint="cs"/>
          <w:szCs w:val="28"/>
          <w:lang w:val="fr-CH"/>
        </w:rPr>
      </w:pPr>
      <w:r w:rsidRPr="007B120A">
        <w:rPr>
          <w:rFonts w:hint="cs"/>
          <w:szCs w:val="28"/>
          <w:rtl/>
          <w:lang w:val="fr-CH"/>
        </w:rPr>
        <w:t>95</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szCs w:val="28"/>
          <w:rtl/>
          <w:lang w:val="fr-CH"/>
        </w:rPr>
        <w:t>التعديلات</w:t>
      </w:r>
      <w:r w:rsidR="00F26774">
        <w:rPr>
          <w:rFonts w:hint="cs"/>
          <w:szCs w:val="28"/>
          <w:rtl/>
          <w:lang w:val="fr-CH"/>
        </w:rPr>
        <w:tab/>
      </w:r>
      <w:r w:rsidR="00F26774">
        <w:rPr>
          <w:rFonts w:hint="cs"/>
          <w:szCs w:val="28"/>
          <w:rtl/>
          <w:lang w:val="fr-CH"/>
        </w:rPr>
        <w:tab/>
      </w:r>
      <w:r w:rsidR="00145658">
        <w:rPr>
          <w:rFonts w:hint="cs"/>
          <w:szCs w:val="28"/>
          <w:rtl/>
          <w:lang w:val="fr-CH"/>
        </w:rPr>
        <w:t>37</w:t>
      </w:r>
    </w:p>
    <w:p w:rsidR="007B120A" w:rsidRPr="007B120A" w:rsidRDefault="007B120A" w:rsidP="00145658">
      <w:pPr>
        <w:tabs>
          <w:tab w:val="left" w:pos="1799"/>
          <w:tab w:val="left" w:pos="2345"/>
          <w:tab w:val="left" w:leader="dot" w:pos="8787"/>
          <w:tab w:val="right" w:pos="9638"/>
        </w:tabs>
        <w:spacing w:after="120" w:line="350" w:lineRule="exact"/>
        <w:ind w:left="2314" w:right="839" w:hanging="794"/>
        <w:rPr>
          <w:rFonts w:hint="cs"/>
          <w:szCs w:val="28"/>
          <w:rtl/>
          <w:lang w:val="fr-CH"/>
        </w:rPr>
      </w:pPr>
      <w:r w:rsidRPr="007B120A">
        <w:rPr>
          <w:rFonts w:hint="cs"/>
          <w:szCs w:val="28"/>
          <w:rtl/>
          <w:lang w:val="fr-CH"/>
        </w:rPr>
        <w:t>96</w:t>
      </w:r>
      <w:r w:rsidRPr="007B120A">
        <w:rPr>
          <w:rFonts w:hint="cs"/>
          <w:szCs w:val="28"/>
          <w:rtl/>
          <w:lang w:val="fr-CH"/>
        </w:rPr>
        <w:tab/>
      </w:r>
      <w:r w:rsidR="00F26774">
        <w:rPr>
          <w:rFonts w:hint="cs"/>
          <w:szCs w:val="28"/>
          <w:rtl/>
          <w:lang w:val="fr-CH"/>
        </w:rPr>
        <w:t>-</w:t>
      </w:r>
      <w:r w:rsidR="00F26774">
        <w:rPr>
          <w:rFonts w:hint="cs"/>
          <w:szCs w:val="28"/>
          <w:rtl/>
          <w:lang w:val="fr-CH"/>
        </w:rPr>
        <w:tab/>
      </w:r>
      <w:r w:rsidRPr="007B120A">
        <w:rPr>
          <w:rFonts w:hint="cs"/>
          <w:szCs w:val="28"/>
          <w:rtl/>
          <w:lang w:val="fr-CH"/>
        </w:rPr>
        <w:t>المبادئ التوجيهية بشأن استقلال وحياد أعضاء هيئات معاهدات حقوق الإنسان ("</w:t>
      </w:r>
      <w:r w:rsidRPr="007B120A">
        <w:rPr>
          <w:rFonts w:hint="eastAsia"/>
          <w:szCs w:val="28"/>
          <w:rtl/>
          <w:lang w:val="fr-CH"/>
        </w:rPr>
        <w:t>مبادئ</w:t>
      </w:r>
      <w:r w:rsidR="00145658">
        <w:rPr>
          <w:rFonts w:hint="cs"/>
          <w:szCs w:val="28"/>
          <w:rtl/>
          <w:lang w:val="fr-CH"/>
        </w:rPr>
        <w:t> </w:t>
      </w:r>
      <w:r w:rsidRPr="007B120A">
        <w:rPr>
          <w:rFonts w:hint="eastAsia"/>
          <w:szCs w:val="28"/>
          <w:rtl/>
          <w:lang w:val="fr-CH"/>
        </w:rPr>
        <w:t>أديس أبابا التوجيهية</w:t>
      </w:r>
      <w:r w:rsidRPr="007B120A">
        <w:rPr>
          <w:rFonts w:hint="cs"/>
          <w:szCs w:val="28"/>
          <w:rtl/>
          <w:lang w:val="fr-CH"/>
        </w:rPr>
        <w:t xml:space="preserve">" - المرفق الأول من الوثيقة </w:t>
      </w:r>
      <w:r w:rsidRPr="007B120A">
        <w:rPr>
          <w:szCs w:val="28"/>
          <w:lang w:val="fr-CH"/>
        </w:rPr>
        <w:t>A/67/222</w:t>
      </w:r>
      <w:r w:rsidRPr="007B120A">
        <w:rPr>
          <w:rFonts w:hint="cs"/>
          <w:szCs w:val="28"/>
          <w:rtl/>
          <w:lang w:val="fr-CH"/>
        </w:rPr>
        <w:t>)</w:t>
      </w:r>
      <w:r w:rsidR="00F26774">
        <w:rPr>
          <w:rFonts w:hint="cs"/>
          <w:szCs w:val="28"/>
          <w:rtl/>
          <w:lang w:val="fr-CH"/>
        </w:rPr>
        <w:tab/>
      </w:r>
      <w:r w:rsidR="00F26774">
        <w:rPr>
          <w:rFonts w:hint="cs"/>
          <w:szCs w:val="28"/>
          <w:rtl/>
          <w:lang w:val="fr-CH"/>
        </w:rPr>
        <w:tab/>
      </w:r>
      <w:r w:rsidR="00145658">
        <w:rPr>
          <w:rFonts w:hint="cs"/>
          <w:szCs w:val="28"/>
          <w:rtl/>
          <w:lang w:val="fr-CH"/>
        </w:rPr>
        <w:t>37</w:t>
      </w:r>
    </w:p>
    <w:p w:rsidR="00D35713" w:rsidRPr="005F6DF2" w:rsidRDefault="00D35713" w:rsidP="00D35713">
      <w:pPr>
        <w:pStyle w:val="HChGA"/>
        <w:spacing w:before="120"/>
        <w:rPr>
          <w:lang w:val="en-GB"/>
        </w:rPr>
      </w:pPr>
      <w:bookmarkStart w:id="0" w:name="_Toc360435170"/>
      <w:r>
        <w:rPr>
          <w:rFonts w:hint="cs"/>
          <w:rtl/>
        </w:rPr>
        <w:tab/>
      </w:r>
      <w:r>
        <w:rPr>
          <w:rtl/>
        </w:rPr>
        <w:tab/>
      </w:r>
      <w:r w:rsidRPr="005F6DF2">
        <w:rPr>
          <w:rtl/>
        </w:rPr>
        <w:t>الجزء الأول</w:t>
      </w:r>
      <w:r>
        <w:rPr>
          <w:rFonts w:hint="cs"/>
          <w:rtl/>
        </w:rPr>
        <w:tab/>
      </w:r>
      <w:r>
        <w:rPr>
          <w:rFonts w:hint="cs"/>
          <w:rtl/>
        </w:rPr>
        <w:br/>
      </w:r>
      <w:r w:rsidRPr="005F6DF2">
        <w:rPr>
          <w:rtl/>
        </w:rPr>
        <w:t>مواد عامة</w:t>
      </w:r>
      <w:bookmarkEnd w:id="0"/>
    </w:p>
    <w:p w:rsidR="00D35713" w:rsidRPr="005F6DF2" w:rsidRDefault="00D35713" w:rsidP="00D35713">
      <w:pPr>
        <w:pStyle w:val="HChGA"/>
        <w:rPr>
          <w:rFonts w:hint="cs"/>
          <w:lang w:val="en-GB"/>
        </w:rPr>
      </w:pPr>
      <w:r>
        <w:rPr>
          <w:rFonts w:hint="cs"/>
          <w:rtl/>
        </w:rPr>
        <w:tab/>
      </w:r>
      <w:bookmarkStart w:id="1" w:name="_Toc360435171"/>
      <w:r>
        <w:rPr>
          <w:rFonts w:hint="cs"/>
          <w:rtl/>
        </w:rPr>
        <w:t>أولاً-</w:t>
      </w:r>
      <w:r>
        <w:rPr>
          <w:rFonts w:hint="cs"/>
          <w:rtl/>
        </w:rPr>
        <w:tab/>
      </w:r>
      <w:r>
        <w:rPr>
          <w:rFonts w:hint="cs"/>
          <w:rtl/>
          <w:lang w:val="en-GB"/>
        </w:rPr>
        <w:t>الدورات</w:t>
      </w:r>
      <w:bookmarkEnd w:id="1"/>
    </w:p>
    <w:p w:rsidR="00D35713" w:rsidRPr="00DE2793" w:rsidRDefault="00D35713" w:rsidP="00D35713">
      <w:pPr>
        <w:pStyle w:val="H1GA"/>
        <w:rPr>
          <w:rFonts w:hint="cs"/>
          <w:lang w:val="en-GB"/>
        </w:rPr>
      </w:pPr>
      <w:bookmarkStart w:id="2" w:name="_Toc360435172"/>
      <w:r>
        <w:rPr>
          <w:rFonts w:hint="cs"/>
          <w:rtl/>
        </w:rPr>
        <w:tab/>
      </w:r>
      <w:r>
        <w:rPr>
          <w:rFonts w:hint="cs"/>
          <w:rtl/>
        </w:rPr>
        <w:tab/>
      </w:r>
      <w:r w:rsidRPr="005F6DF2">
        <w:rPr>
          <w:rtl/>
        </w:rPr>
        <w:t>المادة 1</w:t>
      </w:r>
      <w:bookmarkEnd w:id="2"/>
      <w:r>
        <w:rPr>
          <w:rFonts w:hint="cs"/>
          <w:rtl/>
        </w:rPr>
        <w:tab/>
      </w:r>
      <w:r>
        <w:rPr>
          <w:rtl/>
        </w:rPr>
        <w:br/>
      </w:r>
      <w:r w:rsidRPr="005F6DF2">
        <w:rPr>
          <w:rtl/>
        </w:rPr>
        <w:t>اجتماعات اللجنة</w:t>
      </w:r>
    </w:p>
    <w:p w:rsidR="00D35713" w:rsidRPr="005F6DF2" w:rsidRDefault="00D35713" w:rsidP="00D35713">
      <w:pPr>
        <w:pStyle w:val="SingleTxtGA"/>
        <w:rPr>
          <w:lang w:val="en-GB"/>
        </w:rPr>
      </w:pPr>
      <w:r>
        <w:rPr>
          <w:rFonts w:hint="cs"/>
          <w:rtl/>
        </w:rPr>
        <w:tab/>
        <w:t>1-</w:t>
      </w:r>
      <w:r>
        <w:rPr>
          <w:rFonts w:hint="cs"/>
          <w:rtl/>
        </w:rPr>
        <w:tab/>
      </w:r>
      <w:r w:rsidRPr="005F6DF2">
        <w:rPr>
          <w:rtl/>
        </w:rPr>
        <w:t xml:space="preserve">تعقد اللجنة المعنية بحقوق الأشخاص ذوي الإعاقة (ويشار إليها فيما يلي باسم اللجنة) من الاجتماعات ما يلزم لأداء وظائفها أداء فعالاً وفقاً لاتفاقية حقوق الأشخاص ذوي الإعاقة (ويشار إليها فيما يلي باسم </w:t>
      </w:r>
      <w:r w:rsidRPr="005F6DF2">
        <w:rPr>
          <w:rFonts w:hint="cs"/>
          <w:rtl/>
        </w:rPr>
        <w:t>‘</w:t>
      </w:r>
      <w:r w:rsidRPr="005F6DF2">
        <w:rPr>
          <w:rtl/>
        </w:rPr>
        <w:t>الاتفاقية</w:t>
      </w:r>
      <w:r w:rsidRPr="005F6DF2">
        <w:rPr>
          <w:rFonts w:hint="cs"/>
          <w:rtl/>
        </w:rPr>
        <w:t>‘</w:t>
      </w:r>
      <w:r w:rsidRPr="005F6DF2">
        <w:rPr>
          <w:rtl/>
        </w:rPr>
        <w:t>)</w:t>
      </w:r>
      <w:r>
        <w:rPr>
          <w:rFonts w:hint="cs"/>
          <w:rtl/>
        </w:rPr>
        <w:t xml:space="preserve"> وبروتوكولها الاختياري</w:t>
      </w:r>
      <w:r w:rsidRPr="005F6DF2">
        <w:rPr>
          <w:rtl/>
        </w:rPr>
        <w:t>.</w:t>
      </w:r>
    </w:p>
    <w:p w:rsidR="00D35713" w:rsidRDefault="00D35713" w:rsidP="00D35713">
      <w:pPr>
        <w:pStyle w:val="SingleTxtGA"/>
        <w:rPr>
          <w:rFonts w:hint="cs"/>
          <w:rtl/>
        </w:rPr>
      </w:pPr>
      <w:r>
        <w:rPr>
          <w:rFonts w:hint="cs"/>
          <w:rtl/>
        </w:rPr>
        <w:tab/>
        <w:t>2-</w:t>
      </w:r>
      <w:r>
        <w:rPr>
          <w:rFonts w:hint="cs"/>
          <w:rtl/>
        </w:rPr>
        <w:tab/>
      </w:r>
      <w:r w:rsidRPr="005F6DF2">
        <w:rPr>
          <w:rtl/>
        </w:rPr>
        <w:t>و</w:t>
      </w:r>
      <w:r w:rsidRPr="005F6DF2">
        <w:rPr>
          <w:rFonts w:hint="cs"/>
          <w:rtl/>
        </w:rPr>
        <w:t>يُ</w:t>
      </w:r>
      <w:r w:rsidRPr="005F6DF2">
        <w:rPr>
          <w:rtl/>
        </w:rPr>
        <w:t>سترشد</w:t>
      </w:r>
      <w:r w:rsidRPr="005F6DF2">
        <w:rPr>
          <w:rFonts w:hint="cs"/>
          <w:rtl/>
        </w:rPr>
        <w:t xml:space="preserve"> في</w:t>
      </w:r>
      <w:r w:rsidRPr="005F6DF2">
        <w:rPr>
          <w:rtl/>
        </w:rPr>
        <w:t xml:space="preserve"> اجتماعات اللجنة </w:t>
      </w:r>
      <w:r w:rsidRPr="005F6DF2">
        <w:rPr>
          <w:rFonts w:hint="cs"/>
          <w:rtl/>
        </w:rPr>
        <w:t>بال</w:t>
      </w:r>
      <w:r w:rsidRPr="005F6DF2">
        <w:rPr>
          <w:rtl/>
        </w:rPr>
        <w:t xml:space="preserve">مبادئ </w:t>
      </w:r>
      <w:r w:rsidRPr="005F6DF2">
        <w:rPr>
          <w:rFonts w:hint="cs"/>
          <w:rtl/>
        </w:rPr>
        <w:t xml:space="preserve">المتعلقة بالإدماج وإتاحة إمكانية </w:t>
      </w:r>
      <w:r w:rsidRPr="005F6DF2">
        <w:rPr>
          <w:rtl/>
        </w:rPr>
        <w:t>الوصول على النحو الذي تجسده المادة 3 من اتفاقية حقوق الأشخاص ذوي الإعاقة.</w:t>
      </w:r>
    </w:p>
    <w:p w:rsidR="00D35713" w:rsidRPr="005F6DF2" w:rsidRDefault="00D35713" w:rsidP="00D35713">
      <w:pPr>
        <w:pStyle w:val="SingleTxtGA"/>
        <w:rPr>
          <w:rFonts w:hint="cs"/>
          <w:lang w:val="en-GB"/>
        </w:rPr>
      </w:pPr>
      <w:r>
        <w:rPr>
          <w:rFonts w:hint="cs"/>
          <w:rtl/>
        </w:rPr>
        <w:tab/>
        <w:t>3-</w:t>
      </w:r>
      <w:r>
        <w:rPr>
          <w:rFonts w:hint="cs"/>
          <w:rtl/>
        </w:rPr>
        <w:tab/>
        <w:t>ويوفر الأمين العام للأمم المتحدة ما يلزم من الموظفين والتسهيلات من أجل أداء وظائف اللجنة أداءً فعالاً بموجب الاتفاقية وبروتوكولها الاختياري، ويدعو إلى عقد الاجتماع الأولي للجنة.</w:t>
      </w:r>
    </w:p>
    <w:p w:rsidR="00D35713" w:rsidRPr="00DE2793" w:rsidRDefault="00D35713" w:rsidP="00D35713">
      <w:pPr>
        <w:pStyle w:val="H1GA"/>
        <w:rPr>
          <w:rFonts w:hint="cs"/>
          <w:lang w:val="en-GB"/>
        </w:rPr>
      </w:pPr>
      <w:bookmarkStart w:id="3" w:name="_Toc360435173"/>
      <w:r>
        <w:rPr>
          <w:rFonts w:hint="cs"/>
          <w:rtl/>
        </w:rPr>
        <w:tab/>
      </w:r>
      <w:r>
        <w:rPr>
          <w:rFonts w:hint="cs"/>
          <w:rtl/>
        </w:rPr>
        <w:tab/>
      </w:r>
      <w:r w:rsidRPr="005F6DF2">
        <w:rPr>
          <w:rtl/>
        </w:rPr>
        <w:t>المادة 2</w:t>
      </w:r>
      <w:bookmarkEnd w:id="3"/>
      <w:r>
        <w:rPr>
          <w:rFonts w:hint="cs"/>
          <w:rtl/>
        </w:rPr>
        <w:tab/>
      </w:r>
      <w:r>
        <w:rPr>
          <w:rFonts w:hint="cs"/>
          <w:rtl/>
        </w:rPr>
        <w:br/>
      </w:r>
      <w:r w:rsidRPr="005F6DF2">
        <w:rPr>
          <w:rtl/>
        </w:rPr>
        <w:t>الدورات</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تعقد اللجنة كل سنة</w:t>
      </w:r>
      <w:r>
        <w:rPr>
          <w:rFonts w:hint="cs"/>
          <w:rtl/>
        </w:rPr>
        <w:t xml:space="preserve"> دورتين عاديتين على الأقل</w:t>
      </w:r>
      <w:r w:rsidRPr="005F6DF2">
        <w:rPr>
          <w:rtl/>
        </w:rPr>
        <w:t>.</w:t>
      </w:r>
    </w:p>
    <w:p w:rsidR="00D35713" w:rsidRPr="005F6DF2" w:rsidRDefault="00D35713" w:rsidP="00D35713">
      <w:pPr>
        <w:pStyle w:val="SingleTxtGA"/>
        <w:rPr>
          <w:lang w:val="en-GB"/>
        </w:rPr>
      </w:pPr>
      <w:r>
        <w:rPr>
          <w:rFonts w:hint="cs"/>
          <w:rtl/>
        </w:rPr>
        <w:tab/>
      </w:r>
      <w:r w:rsidRPr="005F6DF2">
        <w:rPr>
          <w:rtl/>
        </w:rPr>
        <w:t>2-</w:t>
      </w:r>
      <w:r w:rsidRPr="005F6DF2">
        <w:tab/>
      </w:r>
      <w:r w:rsidRPr="005F6DF2">
        <w:rPr>
          <w:rtl/>
        </w:rPr>
        <w:t>تُعقد دورات اللجنة في مواعيد تقررها اللجنة بالتشاور مع الأمين العام للأمم المتحدة (</w:t>
      </w:r>
      <w:r>
        <w:rPr>
          <w:rFonts w:hint="cs"/>
          <w:rtl/>
        </w:rPr>
        <w:t>"</w:t>
      </w:r>
      <w:r w:rsidRPr="005F6DF2">
        <w:rPr>
          <w:rtl/>
        </w:rPr>
        <w:t>الأمين العام</w:t>
      </w:r>
      <w:r>
        <w:rPr>
          <w:rFonts w:hint="cs"/>
          <w:rtl/>
        </w:rPr>
        <w:t>"</w:t>
      </w:r>
      <w:r w:rsidRPr="005F6DF2">
        <w:rPr>
          <w:rtl/>
        </w:rPr>
        <w:t xml:space="preserve">)، مع مراعاة جدول المؤتمرات كما </w:t>
      </w:r>
      <w:r>
        <w:rPr>
          <w:rFonts w:hint="cs"/>
          <w:rtl/>
        </w:rPr>
        <w:t>تُقرّه</w:t>
      </w:r>
      <w:r w:rsidRPr="005F6DF2">
        <w:rPr>
          <w:rtl/>
        </w:rPr>
        <w:t xml:space="preserve"> الجمعية العامة.</w:t>
      </w:r>
    </w:p>
    <w:p w:rsidR="00D35713" w:rsidRPr="00DE2793" w:rsidRDefault="00D35713" w:rsidP="00D35713">
      <w:pPr>
        <w:pStyle w:val="H1GA"/>
        <w:rPr>
          <w:rFonts w:hint="cs"/>
          <w:lang w:val="en-GB"/>
        </w:rPr>
      </w:pPr>
      <w:bookmarkStart w:id="4" w:name="_Toc360435174"/>
      <w:r>
        <w:rPr>
          <w:rFonts w:hint="cs"/>
          <w:rtl/>
        </w:rPr>
        <w:tab/>
      </w:r>
      <w:r>
        <w:rPr>
          <w:rFonts w:hint="cs"/>
          <w:rtl/>
        </w:rPr>
        <w:tab/>
      </w:r>
      <w:r w:rsidRPr="005F6DF2">
        <w:rPr>
          <w:rtl/>
        </w:rPr>
        <w:t>المادة 3</w:t>
      </w:r>
      <w:bookmarkEnd w:id="4"/>
      <w:r>
        <w:rPr>
          <w:rFonts w:hint="cs"/>
          <w:rtl/>
        </w:rPr>
        <w:tab/>
      </w:r>
      <w:r>
        <w:rPr>
          <w:rFonts w:hint="cs"/>
          <w:rtl/>
        </w:rPr>
        <w:br/>
      </w:r>
      <w:r w:rsidRPr="005F6DF2">
        <w:rPr>
          <w:rtl/>
        </w:rPr>
        <w:t>مكان عقد الدورات</w:t>
      </w:r>
    </w:p>
    <w:p w:rsidR="00D35713" w:rsidRPr="005F6DF2" w:rsidRDefault="00D35713" w:rsidP="00D35713">
      <w:pPr>
        <w:pStyle w:val="SingleTxtGA"/>
        <w:rPr>
          <w:lang w:val="en-GB"/>
        </w:rPr>
      </w:pPr>
      <w:r>
        <w:rPr>
          <w:rFonts w:hint="cs"/>
          <w:rtl/>
        </w:rPr>
        <w:tab/>
      </w:r>
      <w:r w:rsidRPr="005F6DF2">
        <w:rPr>
          <w:rtl/>
        </w:rPr>
        <w:t xml:space="preserve">تُعقد دورات اللجنة </w:t>
      </w:r>
      <w:r>
        <w:rPr>
          <w:rFonts w:hint="cs"/>
          <w:rtl/>
        </w:rPr>
        <w:t xml:space="preserve">عادةً </w:t>
      </w:r>
      <w:r w:rsidRPr="005F6DF2">
        <w:rPr>
          <w:rtl/>
        </w:rPr>
        <w:t>في مكتب الأمم المتحدة في جنيف.</w:t>
      </w:r>
      <w:r w:rsidRPr="005F6DF2">
        <w:rPr>
          <w:rFonts w:hint="cs"/>
          <w:rtl/>
        </w:rPr>
        <w:t xml:space="preserve"> </w:t>
      </w:r>
      <w:r w:rsidRPr="005F6DF2">
        <w:rPr>
          <w:rtl/>
        </w:rPr>
        <w:t>ويجوز للجنة أن تحدد، بالتشاور مع الأمين العام، مكاناً آخر لعقد دورة من دوراتها مع مراعاة قواعد الأمم المتحدة ذات الصلة.</w:t>
      </w:r>
    </w:p>
    <w:p w:rsidR="00D35713" w:rsidRPr="00DE2793" w:rsidRDefault="00D35713" w:rsidP="00510BB4">
      <w:pPr>
        <w:pStyle w:val="H1GA"/>
        <w:spacing w:before="120"/>
        <w:rPr>
          <w:rFonts w:hint="cs"/>
          <w:lang w:val="en-GB"/>
        </w:rPr>
      </w:pPr>
      <w:bookmarkStart w:id="5" w:name="_Toc360435175"/>
      <w:r>
        <w:rPr>
          <w:rFonts w:hint="cs"/>
          <w:rtl/>
        </w:rPr>
        <w:tab/>
      </w:r>
      <w:r>
        <w:rPr>
          <w:rFonts w:hint="cs"/>
          <w:rtl/>
        </w:rPr>
        <w:tab/>
      </w:r>
      <w:r w:rsidRPr="005F6DF2">
        <w:rPr>
          <w:rFonts w:hint="cs"/>
          <w:rtl/>
        </w:rPr>
        <w:t xml:space="preserve">المادة </w:t>
      </w:r>
      <w:r>
        <w:rPr>
          <w:rFonts w:hint="cs"/>
          <w:rtl/>
        </w:rPr>
        <w:t>4</w:t>
      </w:r>
      <w:bookmarkEnd w:id="5"/>
      <w:r>
        <w:rPr>
          <w:rFonts w:hint="cs"/>
          <w:rtl/>
        </w:rPr>
        <w:tab/>
      </w:r>
      <w:r>
        <w:rPr>
          <w:rtl/>
        </w:rPr>
        <w:br/>
      </w:r>
      <w:r w:rsidRPr="005F6DF2">
        <w:rPr>
          <w:rtl/>
        </w:rPr>
        <w:t>الدورات الاستثنائية للجنة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تعقد الدورات الاستثنائية للجنة بقرار من اللجنة</w:t>
      </w:r>
      <w:r w:rsidRPr="005F6DF2">
        <w:rPr>
          <w:rFonts w:hint="cs"/>
          <w:rtl/>
        </w:rPr>
        <w:t xml:space="preserve">. </w:t>
      </w:r>
      <w:r w:rsidRPr="005F6DF2">
        <w:rPr>
          <w:rtl/>
        </w:rPr>
        <w:t xml:space="preserve">وعندما لا تكون اللجنة منعقدة، يجوز للرئيس </w:t>
      </w:r>
      <w:r w:rsidRPr="005F6DF2">
        <w:rPr>
          <w:rFonts w:hint="cs"/>
          <w:rtl/>
        </w:rPr>
        <w:t xml:space="preserve">أن يدعو إلى </w:t>
      </w:r>
      <w:r w:rsidRPr="005F6DF2">
        <w:rPr>
          <w:rtl/>
        </w:rPr>
        <w:t>عقد دورات استثنائية للجنة بالتشاور مع أعضاء مكتب اللجنة الآخرين.</w:t>
      </w:r>
      <w:r w:rsidRPr="005F6DF2">
        <w:rPr>
          <w:rFonts w:hint="cs"/>
          <w:rtl/>
        </w:rPr>
        <w:t xml:space="preserve"> </w:t>
      </w:r>
      <w:r w:rsidRPr="005F6DF2">
        <w:rPr>
          <w:rtl/>
        </w:rPr>
        <w:t>و</w:t>
      </w:r>
      <w:r w:rsidRPr="005F6DF2">
        <w:rPr>
          <w:rFonts w:hint="cs"/>
          <w:rtl/>
        </w:rPr>
        <w:t xml:space="preserve">يدعو </w:t>
      </w:r>
      <w:r w:rsidRPr="005F6DF2">
        <w:rPr>
          <w:rtl/>
        </w:rPr>
        <w:t xml:space="preserve">رئيس اللجنة أيضاً </w:t>
      </w:r>
      <w:r w:rsidRPr="005F6DF2">
        <w:rPr>
          <w:rFonts w:hint="cs"/>
          <w:rtl/>
        </w:rPr>
        <w:t xml:space="preserve">إلى عقد </w:t>
      </w:r>
      <w:r w:rsidRPr="005F6DF2">
        <w:rPr>
          <w:rtl/>
        </w:rPr>
        <w:t>دورات استثنائية</w:t>
      </w:r>
      <w:r w:rsidRPr="005F6DF2">
        <w:rPr>
          <w:rFonts w:hint="cs"/>
          <w:rtl/>
        </w:rPr>
        <w:t xml:space="preserve"> </w:t>
      </w:r>
      <w:r w:rsidRPr="005F6DF2">
        <w:rPr>
          <w:rtl/>
        </w:rPr>
        <w:t>في الحالات التالية:</w:t>
      </w:r>
    </w:p>
    <w:p w:rsidR="00D35713" w:rsidRPr="005F6DF2" w:rsidRDefault="00D35713" w:rsidP="00D35713">
      <w:pPr>
        <w:pStyle w:val="SingleTxtGA"/>
        <w:rPr>
          <w:lang w:val="en-GB"/>
        </w:rPr>
      </w:pPr>
      <w:r w:rsidRPr="005F6DF2">
        <w:rPr>
          <w:lang w:val="en-GB"/>
        </w:rPr>
        <w:tab/>
      </w:r>
      <w:r w:rsidRPr="005F6DF2">
        <w:rPr>
          <w:rtl/>
        </w:rPr>
        <w:t>(أ)</w:t>
      </w:r>
      <w:r w:rsidRPr="005F6DF2">
        <w:rPr>
          <w:rFonts w:hint="cs"/>
          <w:rtl/>
        </w:rPr>
        <w:tab/>
      </w:r>
      <w:r w:rsidRPr="005F6DF2">
        <w:rPr>
          <w:rtl/>
        </w:rPr>
        <w:t>بناء</w:t>
      </w:r>
      <w:r>
        <w:rPr>
          <w:rFonts w:hint="cs"/>
          <w:rtl/>
        </w:rPr>
        <w:t>ً</w:t>
      </w:r>
      <w:r w:rsidRPr="005F6DF2">
        <w:rPr>
          <w:rtl/>
        </w:rPr>
        <w:t xml:space="preserve"> على طلب أغلبية أعضاء اللجنة؛</w:t>
      </w:r>
    </w:p>
    <w:p w:rsidR="00D35713" w:rsidRPr="005F6DF2" w:rsidRDefault="00D35713" w:rsidP="00D35713">
      <w:pPr>
        <w:pStyle w:val="SingleTxtGA"/>
        <w:rPr>
          <w:lang w:val="en-GB"/>
        </w:rPr>
      </w:pPr>
      <w:r w:rsidRPr="005F6DF2">
        <w:rPr>
          <w:lang w:val="en-GB"/>
        </w:rPr>
        <w:tab/>
      </w:r>
      <w:r w:rsidRPr="005F6DF2">
        <w:rPr>
          <w:rtl/>
        </w:rPr>
        <w:t>(ب)</w:t>
      </w:r>
      <w:r w:rsidRPr="005F6DF2">
        <w:rPr>
          <w:rFonts w:hint="cs"/>
          <w:rtl/>
        </w:rPr>
        <w:tab/>
      </w:r>
      <w:r w:rsidRPr="005F6DF2">
        <w:rPr>
          <w:rtl/>
        </w:rPr>
        <w:t>بناء</w:t>
      </w:r>
      <w:r>
        <w:rPr>
          <w:rFonts w:hint="cs"/>
          <w:rtl/>
        </w:rPr>
        <w:t>ً</w:t>
      </w:r>
      <w:r w:rsidRPr="005F6DF2">
        <w:rPr>
          <w:rtl/>
        </w:rPr>
        <w:t xml:space="preserve"> على طلب إحدى الدول الأطراف في الاتفاقية.</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تُعقد الدورات الاستثنائية في أقرب وقت ممكن في موعد يحدده الرئيس بالتشاور مع الأمين العام ومع أعضاء مكتب اللجنة الآخرين</w:t>
      </w:r>
      <w:r>
        <w:rPr>
          <w:rFonts w:hint="cs"/>
          <w:rtl/>
        </w:rPr>
        <w:t>،</w:t>
      </w:r>
      <w:r w:rsidRPr="005F6DF2">
        <w:rPr>
          <w:rtl/>
        </w:rPr>
        <w:t xml:space="preserve"> مع مراعاة </w:t>
      </w:r>
      <w:r>
        <w:rPr>
          <w:rFonts w:hint="cs"/>
          <w:rtl/>
        </w:rPr>
        <w:t xml:space="preserve">جدول المؤتمرات كما تُقرّه </w:t>
      </w:r>
      <w:r w:rsidRPr="005F6DF2">
        <w:rPr>
          <w:rtl/>
        </w:rPr>
        <w:t>الجمعية العامة.</w:t>
      </w:r>
      <w:r w:rsidRPr="005F6DF2">
        <w:rPr>
          <w:lang w:val="en-GB"/>
        </w:rPr>
        <w:t xml:space="preserve"> </w:t>
      </w:r>
    </w:p>
    <w:p w:rsidR="00D35713" w:rsidRPr="00DE2793" w:rsidRDefault="00D35713" w:rsidP="00D35713">
      <w:pPr>
        <w:pStyle w:val="H1GA"/>
        <w:rPr>
          <w:rFonts w:hint="cs"/>
          <w:lang w:val="en-GB"/>
        </w:rPr>
      </w:pPr>
      <w:bookmarkStart w:id="6" w:name="_Toc360435176"/>
      <w:r>
        <w:rPr>
          <w:rFonts w:hint="cs"/>
          <w:rtl/>
        </w:rPr>
        <w:tab/>
      </w:r>
      <w:r>
        <w:rPr>
          <w:rFonts w:hint="cs"/>
          <w:rtl/>
        </w:rPr>
        <w:tab/>
      </w:r>
      <w:r w:rsidRPr="005F6DF2">
        <w:rPr>
          <w:rFonts w:hint="cs"/>
          <w:rtl/>
        </w:rPr>
        <w:t>المادة</w:t>
      </w:r>
      <w:r w:rsidRPr="005F6DF2">
        <w:rPr>
          <w:rtl/>
        </w:rPr>
        <w:t xml:space="preserve"> </w:t>
      </w:r>
      <w:r>
        <w:rPr>
          <w:rFonts w:hint="cs"/>
          <w:rtl/>
        </w:rPr>
        <w:t>5</w:t>
      </w:r>
      <w:bookmarkEnd w:id="6"/>
      <w:r>
        <w:rPr>
          <w:rFonts w:hint="cs"/>
          <w:rtl/>
        </w:rPr>
        <w:tab/>
      </w:r>
      <w:r>
        <w:rPr>
          <w:rtl/>
        </w:rPr>
        <w:br/>
      </w:r>
      <w:r w:rsidRPr="005F6DF2">
        <w:rPr>
          <w:rtl/>
        </w:rPr>
        <w:t>الفريق العامل</w:t>
      </w:r>
      <w:r>
        <w:rPr>
          <w:rFonts w:hint="cs"/>
          <w:rtl/>
        </w:rPr>
        <w:t xml:space="preserve"> لما</w:t>
      </w:r>
      <w:r w:rsidRPr="005F6DF2">
        <w:rPr>
          <w:rtl/>
        </w:rPr>
        <w:t xml:space="preserve"> </w:t>
      </w:r>
      <w:r>
        <w:rPr>
          <w:rtl/>
        </w:rPr>
        <w:t>قبل الدور</w:t>
      </w:r>
      <w:r>
        <w:rPr>
          <w:rFonts w:hint="cs"/>
          <w:rtl/>
        </w:rPr>
        <w:t>ة</w:t>
      </w:r>
    </w:p>
    <w:p w:rsidR="00D35713" w:rsidRDefault="00D35713" w:rsidP="00D35713">
      <w:pPr>
        <w:pStyle w:val="SingleTxtGA"/>
        <w:rPr>
          <w:rFonts w:hint="cs"/>
          <w:rtl/>
        </w:rPr>
      </w:pPr>
      <w:r>
        <w:rPr>
          <w:rFonts w:hint="cs"/>
          <w:rtl/>
        </w:rPr>
        <w:tab/>
      </w:r>
      <w:r w:rsidRPr="005F6DF2">
        <w:rPr>
          <w:rtl/>
        </w:rPr>
        <w:t>1-</w:t>
      </w:r>
      <w:r w:rsidRPr="005F6DF2">
        <w:rPr>
          <w:rFonts w:hint="cs"/>
          <w:rtl/>
        </w:rPr>
        <w:tab/>
      </w:r>
      <w:r>
        <w:rPr>
          <w:rFonts w:hint="cs"/>
          <w:rtl/>
        </w:rPr>
        <w:t xml:space="preserve">يُعقد عادةً قبل كل دورة عادية اجتماع لفريق عامل لما قبل الدورة يتألف من </w:t>
      </w:r>
      <w:r w:rsidRPr="005F6DF2">
        <w:rPr>
          <w:rtl/>
        </w:rPr>
        <w:t>عدد لا يتجاوز خمسة من أعضاء اللجنة يعينهم الرئيس بالتشاور مع اللجنة في دورة عادية، وعلى نحو يعكس التوزيع الجغرافي العادل</w:t>
      </w:r>
      <w:r>
        <w:rPr>
          <w:rFonts w:hint="cs"/>
          <w:rtl/>
        </w:rPr>
        <w:t>.</w:t>
      </w:r>
    </w:p>
    <w:p w:rsidR="00D35713" w:rsidRPr="005F6DF2" w:rsidRDefault="00D35713" w:rsidP="00D35713">
      <w:pPr>
        <w:pStyle w:val="SingleTxtGA"/>
        <w:rPr>
          <w:lang w:val="en-GB"/>
        </w:rPr>
      </w:pPr>
      <w:r>
        <w:rPr>
          <w:rFonts w:hint="cs"/>
          <w:rtl/>
        </w:rPr>
        <w:tab/>
        <w:t>2</w:t>
      </w:r>
      <w:r w:rsidRPr="005F6DF2">
        <w:rPr>
          <w:rtl/>
        </w:rPr>
        <w:t>-</w:t>
      </w:r>
      <w:r w:rsidRPr="005F6DF2">
        <w:rPr>
          <w:rFonts w:hint="cs"/>
          <w:rtl/>
        </w:rPr>
        <w:tab/>
      </w:r>
      <w:r w:rsidRPr="005F6DF2">
        <w:rPr>
          <w:rtl/>
        </w:rPr>
        <w:t xml:space="preserve">يضع الفريق العامل </w:t>
      </w:r>
      <w:r>
        <w:rPr>
          <w:rFonts w:hint="cs"/>
          <w:rtl/>
        </w:rPr>
        <w:t xml:space="preserve">لما </w:t>
      </w:r>
      <w:r>
        <w:rPr>
          <w:rtl/>
        </w:rPr>
        <w:t xml:space="preserve">قبل </w:t>
      </w:r>
      <w:r>
        <w:rPr>
          <w:rFonts w:hint="cs"/>
          <w:rtl/>
        </w:rPr>
        <w:t xml:space="preserve">الدورة </w:t>
      </w:r>
      <w:r w:rsidRPr="005F6DF2">
        <w:rPr>
          <w:rtl/>
        </w:rPr>
        <w:t>قائمة بالمواضيع والأسئلة المتعلقة بالمسائل الموضوعية الناشئة عن التقارير المقدمة من الدول الأطراف عملا</w:t>
      </w:r>
      <w:r w:rsidRPr="005F6DF2">
        <w:rPr>
          <w:rFonts w:hint="cs"/>
          <w:rtl/>
        </w:rPr>
        <w:t>ً</w:t>
      </w:r>
      <w:r w:rsidRPr="005F6DF2">
        <w:rPr>
          <w:rtl/>
        </w:rPr>
        <w:t xml:space="preserve"> بالمادة 35 من الاتفاقية، ويقدم تلك القائمة إلى الدول</w:t>
      </w:r>
      <w:r>
        <w:rPr>
          <w:rFonts w:hint="cs"/>
          <w:rtl/>
        </w:rPr>
        <w:t>ة</w:t>
      </w:r>
      <w:r w:rsidRPr="005F6DF2">
        <w:rPr>
          <w:rtl/>
        </w:rPr>
        <w:t xml:space="preserve"> </w:t>
      </w:r>
      <w:r>
        <w:rPr>
          <w:rFonts w:hint="cs"/>
          <w:rtl/>
        </w:rPr>
        <w:t xml:space="preserve">الطرف </w:t>
      </w:r>
      <w:r w:rsidRPr="005F6DF2">
        <w:rPr>
          <w:rtl/>
        </w:rPr>
        <w:t>المعنية.</w:t>
      </w:r>
    </w:p>
    <w:p w:rsidR="00D35713" w:rsidRPr="00DE2793" w:rsidRDefault="00D35713" w:rsidP="00D35713">
      <w:pPr>
        <w:pStyle w:val="H1GA"/>
        <w:rPr>
          <w:rFonts w:hint="cs"/>
          <w:lang w:val="en-GB"/>
        </w:rPr>
      </w:pPr>
      <w:bookmarkStart w:id="7" w:name="_Toc360435177"/>
      <w:r>
        <w:rPr>
          <w:rFonts w:hint="cs"/>
          <w:rtl/>
        </w:rPr>
        <w:tab/>
      </w:r>
      <w:r>
        <w:rPr>
          <w:rFonts w:hint="cs"/>
          <w:rtl/>
        </w:rPr>
        <w:tab/>
      </w:r>
      <w:r>
        <w:rPr>
          <w:rtl/>
        </w:rPr>
        <w:t xml:space="preserve">المادة </w:t>
      </w:r>
      <w:r>
        <w:rPr>
          <w:rFonts w:hint="cs"/>
          <w:rtl/>
        </w:rPr>
        <w:t>6</w:t>
      </w:r>
      <w:bookmarkEnd w:id="7"/>
      <w:r>
        <w:rPr>
          <w:rFonts w:hint="cs"/>
          <w:rtl/>
        </w:rPr>
        <w:tab/>
      </w:r>
      <w:r>
        <w:rPr>
          <w:rtl/>
        </w:rPr>
        <w:br/>
      </w:r>
      <w:r w:rsidRPr="005F6DF2">
        <w:rPr>
          <w:rtl/>
        </w:rPr>
        <w:t>الإخطار بمواعيد افتتاح الدورات</w:t>
      </w:r>
    </w:p>
    <w:p w:rsidR="00D35713" w:rsidRPr="005F6DF2" w:rsidRDefault="00D35713" w:rsidP="00D35713">
      <w:pPr>
        <w:pStyle w:val="SingleTxtGA"/>
        <w:rPr>
          <w:lang w:val="en-GB"/>
        </w:rPr>
      </w:pPr>
      <w:r>
        <w:rPr>
          <w:rFonts w:hint="cs"/>
          <w:rtl/>
        </w:rPr>
        <w:tab/>
      </w:r>
      <w:r w:rsidRPr="005F6DF2">
        <w:rPr>
          <w:rtl/>
        </w:rPr>
        <w:t>يُخطر الأمين العام أعضاء اللجنة في أسرع وقت ممكن بموعد ومكان انعقاد الجلسة الأولى من كل دورة.</w:t>
      </w:r>
      <w:r w:rsidRPr="005F6DF2">
        <w:rPr>
          <w:rFonts w:hint="cs"/>
          <w:rtl/>
        </w:rPr>
        <w:t xml:space="preserve"> </w:t>
      </w:r>
      <w:r w:rsidRPr="005F6DF2">
        <w:rPr>
          <w:rtl/>
        </w:rPr>
        <w:t xml:space="preserve">ويرسل هذا </w:t>
      </w:r>
      <w:r>
        <w:rPr>
          <w:rFonts w:hint="cs"/>
          <w:rtl/>
        </w:rPr>
        <w:t xml:space="preserve">الإخطار </w:t>
      </w:r>
      <w:r w:rsidRPr="005F6DF2">
        <w:rPr>
          <w:rtl/>
        </w:rPr>
        <w:t>قبل افتتاح الدورة بما لا يقل عن ستة أسابيع.</w:t>
      </w:r>
      <w:r w:rsidRPr="005F6DF2">
        <w:rPr>
          <w:rFonts w:hint="cs"/>
          <w:rtl/>
        </w:rPr>
        <w:t xml:space="preserve"> </w:t>
      </w:r>
    </w:p>
    <w:p w:rsidR="00D35713" w:rsidRPr="00DE2793" w:rsidRDefault="00D35713" w:rsidP="00D35713">
      <w:pPr>
        <w:pStyle w:val="H1GA"/>
        <w:rPr>
          <w:rFonts w:hint="cs"/>
          <w:lang w:val="en-GB"/>
        </w:rPr>
      </w:pPr>
      <w:bookmarkStart w:id="8" w:name="_Toc360435178"/>
      <w:r>
        <w:rPr>
          <w:rFonts w:hint="cs"/>
          <w:rtl/>
        </w:rPr>
        <w:tab/>
      </w:r>
      <w:r>
        <w:rPr>
          <w:rFonts w:hint="cs"/>
          <w:rtl/>
        </w:rPr>
        <w:tab/>
      </w:r>
      <w:r>
        <w:rPr>
          <w:rtl/>
        </w:rPr>
        <w:t xml:space="preserve">المادة </w:t>
      </w:r>
      <w:r>
        <w:rPr>
          <w:rFonts w:hint="cs"/>
          <w:rtl/>
        </w:rPr>
        <w:t>7</w:t>
      </w:r>
      <w:bookmarkEnd w:id="8"/>
      <w:r>
        <w:rPr>
          <w:rFonts w:hint="cs"/>
          <w:rtl/>
        </w:rPr>
        <w:tab/>
      </w:r>
      <w:r>
        <w:rPr>
          <w:rtl/>
        </w:rPr>
        <w:br/>
      </w:r>
      <w:r w:rsidRPr="005F6DF2">
        <w:rPr>
          <w:rFonts w:hint="cs"/>
          <w:rtl/>
        </w:rPr>
        <w:t xml:space="preserve">إتاحة إمكانية </w:t>
      </w:r>
      <w:r w:rsidRPr="005F6DF2">
        <w:rPr>
          <w:rtl/>
        </w:rPr>
        <w:t>الوصول</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Pr>
          <w:rFonts w:hint="cs"/>
          <w:rtl/>
        </w:rPr>
        <w:t xml:space="preserve">يُيسَّر </w:t>
      </w:r>
      <w:r w:rsidRPr="005F6DF2">
        <w:rPr>
          <w:rFonts w:hint="cs"/>
          <w:rtl/>
        </w:rPr>
        <w:t>ا</w:t>
      </w:r>
      <w:r w:rsidRPr="005F6DF2">
        <w:rPr>
          <w:rtl/>
        </w:rPr>
        <w:t>ستعم</w:t>
      </w:r>
      <w:r w:rsidRPr="005F6DF2">
        <w:rPr>
          <w:rFonts w:hint="cs"/>
          <w:rtl/>
        </w:rPr>
        <w:t>ا</w:t>
      </w:r>
      <w:r w:rsidRPr="005F6DF2">
        <w:rPr>
          <w:rtl/>
        </w:rPr>
        <w:t>ل الأشخاص ذو</w:t>
      </w:r>
      <w:r w:rsidRPr="005F6DF2">
        <w:rPr>
          <w:rFonts w:hint="cs"/>
          <w:rtl/>
        </w:rPr>
        <w:t>ي</w:t>
      </w:r>
      <w:r w:rsidRPr="005F6DF2">
        <w:rPr>
          <w:rtl/>
        </w:rPr>
        <w:t xml:space="preserve"> الإعاقة</w:t>
      </w:r>
      <w:r>
        <w:rPr>
          <w:rFonts w:hint="cs"/>
          <w:rtl/>
        </w:rPr>
        <w:t xml:space="preserve">، بمساعدة من مقدمي الدعم، </w:t>
      </w:r>
      <w:r w:rsidRPr="005F6DF2">
        <w:rPr>
          <w:rtl/>
        </w:rPr>
        <w:t>لغات الإشارة وطريقة</w:t>
      </w:r>
      <w:r>
        <w:rPr>
          <w:rtl/>
        </w:rPr>
        <w:t xml:space="preserve"> براي</w:t>
      </w:r>
      <w:r>
        <w:rPr>
          <w:rFonts w:hint="cs"/>
          <w:rtl/>
        </w:rPr>
        <w:t>ل</w:t>
      </w:r>
      <w:r>
        <w:rPr>
          <w:rtl/>
        </w:rPr>
        <w:t xml:space="preserve"> </w:t>
      </w:r>
      <w:r>
        <w:rPr>
          <w:rFonts w:hint="cs"/>
          <w:rtl/>
        </w:rPr>
        <w:t xml:space="preserve">والاتصال عن طريق اللّمس واللغة المبسَّطة </w:t>
      </w:r>
      <w:r w:rsidRPr="005F6DF2">
        <w:rPr>
          <w:rtl/>
        </w:rPr>
        <w:t xml:space="preserve">وطرق الاتصال المعززة والبديلة وغيرها من سبل وأشكال الاتصال </w:t>
      </w:r>
      <w:r w:rsidRPr="005F6DF2">
        <w:rPr>
          <w:rFonts w:hint="cs"/>
          <w:rtl/>
        </w:rPr>
        <w:t xml:space="preserve">المتاحة </w:t>
      </w:r>
      <w:r w:rsidRPr="005F6DF2">
        <w:rPr>
          <w:rtl/>
        </w:rPr>
        <w:t xml:space="preserve">التي يختارونها بأنفسهم فيما </w:t>
      </w:r>
      <w:r w:rsidRPr="005F6DF2">
        <w:rPr>
          <w:rFonts w:hint="cs"/>
          <w:rtl/>
        </w:rPr>
        <w:t>يتعلق</w:t>
      </w:r>
      <w:r w:rsidRPr="005F6DF2">
        <w:rPr>
          <w:rtl/>
        </w:rPr>
        <w:t xml:space="preserve"> </w:t>
      </w:r>
      <w:r>
        <w:rPr>
          <w:rFonts w:hint="cs"/>
          <w:rtl/>
        </w:rPr>
        <w:t xml:space="preserve">بالأنشطة المتصلة بعمل </w:t>
      </w:r>
      <w:r w:rsidRPr="005F6DF2">
        <w:rPr>
          <w:rtl/>
        </w:rPr>
        <w:t>اللجنة.</w:t>
      </w:r>
    </w:p>
    <w:p w:rsidR="00D35713" w:rsidRDefault="00D35713" w:rsidP="00D35713">
      <w:pPr>
        <w:pStyle w:val="SingleTxtGA"/>
        <w:rPr>
          <w:rFonts w:hint="cs"/>
          <w:rtl/>
        </w:rPr>
      </w:pPr>
      <w:r>
        <w:rPr>
          <w:rFonts w:hint="cs"/>
          <w:rtl/>
        </w:rPr>
        <w:tab/>
      </w:r>
      <w:r w:rsidRPr="005F6DF2">
        <w:rPr>
          <w:rtl/>
        </w:rPr>
        <w:t>2-</w:t>
      </w:r>
      <w:r w:rsidRPr="005F6DF2">
        <w:rPr>
          <w:rFonts w:hint="cs"/>
          <w:rtl/>
        </w:rPr>
        <w:tab/>
      </w:r>
      <w:r>
        <w:rPr>
          <w:rFonts w:hint="cs"/>
          <w:rtl/>
        </w:rPr>
        <w:t xml:space="preserve">يُسمح بمشاركة </w:t>
      </w:r>
      <w:r w:rsidRPr="005F6DF2">
        <w:rPr>
          <w:rtl/>
        </w:rPr>
        <w:t xml:space="preserve">مساعدين شخصيين لأعضاء اللجنة </w:t>
      </w:r>
      <w:r>
        <w:rPr>
          <w:rFonts w:hint="cs"/>
          <w:rtl/>
        </w:rPr>
        <w:t>ليسهّلوا وصول الأعضاء إلى المعلومات، بما في ذلك في الدورات الاستثنائية للجنة.</w:t>
      </w:r>
    </w:p>
    <w:p w:rsidR="00D35713" w:rsidRPr="005F6DF2" w:rsidRDefault="00D35713" w:rsidP="00D35713">
      <w:pPr>
        <w:pStyle w:val="SingleTxtGA"/>
        <w:rPr>
          <w:lang w:val="en-GB"/>
        </w:rPr>
      </w:pPr>
      <w:r>
        <w:rPr>
          <w:rFonts w:hint="cs"/>
          <w:rtl/>
        </w:rPr>
        <w:tab/>
      </w:r>
      <w:r w:rsidRPr="005F6DF2">
        <w:rPr>
          <w:rtl/>
        </w:rPr>
        <w:t>3-</w:t>
      </w:r>
      <w:r w:rsidRPr="005F6DF2">
        <w:rPr>
          <w:rFonts w:hint="cs"/>
          <w:rtl/>
        </w:rPr>
        <w:tab/>
      </w:r>
      <w:r w:rsidRPr="005F6DF2">
        <w:rPr>
          <w:rtl/>
        </w:rPr>
        <w:t>حرصا</w:t>
      </w:r>
      <w:r w:rsidRPr="005F6DF2">
        <w:rPr>
          <w:rFonts w:hint="cs"/>
          <w:rtl/>
        </w:rPr>
        <w:t>ً</w:t>
      </w:r>
      <w:r w:rsidRPr="005F6DF2">
        <w:rPr>
          <w:rtl/>
        </w:rPr>
        <w:t xml:space="preserve"> على تمكين </w:t>
      </w:r>
      <w:r>
        <w:rPr>
          <w:rFonts w:hint="cs"/>
          <w:rtl/>
        </w:rPr>
        <w:t xml:space="preserve">جميع </w:t>
      </w:r>
      <w:r w:rsidRPr="005F6DF2">
        <w:rPr>
          <w:rtl/>
        </w:rPr>
        <w:t>أعضاء اللجنة من المشاركة في أعمال</w:t>
      </w:r>
      <w:r w:rsidRPr="005F6DF2">
        <w:rPr>
          <w:rFonts w:hint="cs"/>
          <w:rtl/>
        </w:rPr>
        <w:t xml:space="preserve"> اللجنة</w:t>
      </w:r>
      <w:r w:rsidRPr="005F6DF2">
        <w:rPr>
          <w:rtl/>
        </w:rPr>
        <w:t xml:space="preserve"> على أساس من المساواة، من </w:t>
      </w:r>
      <w:r>
        <w:rPr>
          <w:rFonts w:hint="cs"/>
          <w:rtl/>
        </w:rPr>
        <w:t>الضروري</w:t>
      </w:r>
      <w:r w:rsidRPr="005F6DF2">
        <w:rPr>
          <w:rtl/>
        </w:rPr>
        <w:t xml:space="preserve"> ضمان ما يلي:</w:t>
      </w:r>
    </w:p>
    <w:p w:rsidR="00D35713" w:rsidRPr="00916DC2" w:rsidRDefault="00D35713" w:rsidP="00D35713">
      <w:pPr>
        <w:pStyle w:val="SingleTxtGA"/>
        <w:rPr>
          <w:lang w:val="en-GB"/>
        </w:rPr>
      </w:pPr>
      <w:r w:rsidRPr="00916DC2">
        <w:rPr>
          <w:rFonts w:hint="cs"/>
          <w:rtl/>
        </w:rPr>
        <w:tab/>
      </w:r>
      <w:r w:rsidRPr="00916DC2">
        <w:rPr>
          <w:rtl/>
        </w:rPr>
        <w:t>(أ)</w:t>
      </w:r>
      <w:r w:rsidRPr="00916DC2">
        <w:rPr>
          <w:rFonts w:hint="cs"/>
          <w:rtl/>
        </w:rPr>
        <w:tab/>
        <w:t xml:space="preserve">إتاحة </w:t>
      </w:r>
      <w:r w:rsidRPr="00916DC2">
        <w:rPr>
          <w:rtl/>
        </w:rPr>
        <w:t xml:space="preserve">الوصول إلى المعلومات </w:t>
      </w:r>
      <w:r w:rsidRPr="00916DC2">
        <w:rPr>
          <w:rFonts w:hint="cs"/>
          <w:rtl/>
        </w:rPr>
        <w:t>في الوقت المناسب</w:t>
      </w:r>
      <w:r w:rsidRPr="00916DC2">
        <w:rPr>
          <w:rtl/>
        </w:rPr>
        <w:t xml:space="preserve"> </w:t>
      </w:r>
      <w:r>
        <w:rPr>
          <w:rFonts w:hint="cs"/>
          <w:rtl/>
        </w:rPr>
        <w:t>على غرار أ</w:t>
      </w:r>
      <w:r w:rsidRPr="00916DC2">
        <w:rPr>
          <w:rtl/>
        </w:rPr>
        <w:t xml:space="preserve">عضاء اللجنة الذين لا يحتاجون إلى أي </w:t>
      </w:r>
      <w:r w:rsidRPr="00916DC2">
        <w:rPr>
          <w:rFonts w:hint="cs"/>
          <w:rtl/>
        </w:rPr>
        <w:t>شكل</w:t>
      </w:r>
      <w:r w:rsidRPr="00916DC2">
        <w:rPr>
          <w:rtl/>
        </w:rPr>
        <w:t xml:space="preserve"> من </w:t>
      </w:r>
      <w:r w:rsidRPr="00916DC2">
        <w:rPr>
          <w:rFonts w:hint="cs"/>
          <w:rtl/>
        </w:rPr>
        <w:t xml:space="preserve">أشكال </w:t>
      </w:r>
      <w:r w:rsidRPr="00916DC2">
        <w:rPr>
          <w:rtl/>
        </w:rPr>
        <w:t>الوصول</w:t>
      </w:r>
      <w:r w:rsidRPr="00916DC2">
        <w:rPr>
          <w:rFonts w:hint="cs"/>
          <w:rtl/>
        </w:rPr>
        <w:t xml:space="preserve"> إلى الخدمات والمرافق</w:t>
      </w:r>
      <w:r w:rsidRPr="00916DC2">
        <w:rPr>
          <w:rtl/>
        </w:rPr>
        <w:t>؛</w:t>
      </w:r>
    </w:p>
    <w:p w:rsidR="00D35713" w:rsidRPr="005F6DF2" w:rsidRDefault="00D35713" w:rsidP="00D35713">
      <w:pPr>
        <w:pStyle w:val="SingleTxtGA"/>
        <w:rPr>
          <w:lang w:val="en-GB"/>
        </w:rPr>
      </w:pPr>
      <w:r>
        <w:rPr>
          <w:rFonts w:hint="cs"/>
          <w:rtl/>
        </w:rPr>
        <w:tab/>
      </w:r>
      <w:r w:rsidRPr="005F6DF2">
        <w:rPr>
          <w:rtl/>
        </w:rPr>
        <w:t>(ب)</w:t>
      </w:r>
      <w:r w:rsidRPr="005F6DF2">
        <w:rPr>
          <w:rFonts w:hint="cs"/>
          <w:rtl/>
        </w:rPr>
        <w:tab/>
      </w:r>
      <w:r>
        <w:rPr>
          <w:rFonts w:hint="cs"/>
          <w:rtl/>
        </w:rPr>
        <w:t xml:space="preserve">إتاحة وصول الأشخاص ذوي الإعاقة </w:t>
      </w:r>
      <w:r w:rsidRPr="005F6DF2">
        <w:rPr>
          <w:rtl/>
        </w:rPr>
        <w:t xml:space="preserve">إلى صفحة مفوضية </w:t>
      </w:r>
      <w:r>
        <w:rPr>
          <w:rFonts w:hint="cs"/>
          <w:rtl/>
        </w:rPr>
        <w:t>الأمم المتحدة السامية ل</w:t>
      </w:r>
      <w:r w:rsidRPr="005F6DF2">
        <w:rPr>
          <w:rtl/>
        </w:rPr>
        <w:t>حقوق الإنسان على الإنترنت.</w:t>
      </w:r>
    </w:p>
    <w:p w:rsidR="00D35713" w:rsidRPr="005F6DF2" w:rsidRDefault="00D35713" w:rsidP="00D35713">
      <w:pPr>
        <w:pStyle w:val="SingleTxtGA"/>
        <w:rPr>
          <w:lang w:val="en-GB"/>
        </w:rPr>
      </w:pPr>
      <w:r>
        <w:rPr>
          <w:rFonts w:hint="cs"/>
          <w:rtl/>
        </w:rPr>
        <w:tab/>
      </w:r>
      <w:r w:rsidRPr="005F6DF2">
        <w:rPr>
          <w:rtl/>
        </w:rPr>
        <w:t>4-</w:t>
      </w:r>
      <w:r w:rsidRPr="005F6DF2">
        <w:rPr>
          <w:rFonts w:hint="cs"/>
          <w:rtl/>
        </w:rPr>
        <w:tab/>
      </w:r>
      <w:r w:rsidRPr="005F6DF2">
        <w:rPr>
          <w:rtl/>
        </w:rPr>
        <w:t xml:space="preserve">ينبغي أن تعقد الاجتماعات والدورات، سواء </w:t>
      </w:r>
      <w:r>
        <w:rPr>
          <w:rFonts w:hint="cs"/>
          <w:rtl/>
        </w:rPr>
        <w:t>أ</w:t>
      </w:r>
      <w:r w:rsidRPr="005F6DF2">
        <w:rPr>
          <w:rtl/>
        </w:rPr>
        <w:t>كانت علنية أ</w:t>
      </w:r>
      <w:r>
        <w:rPr>
          <w:rFonts w:hint="cs"/>
          <w:rtl/>
        </w:rPr>
        <w:t>م</w:t>
      </w:r>
      <w:r w:rsidRPr="005F6DF2">
        <w:rPr>
          <w:rtl/>
        </w:rPr>
        <w:t xml:space="preserve"> </w:t>
      </w:r>
      <w:r w:rsidRPr="005F6DF2">
        <w:rPr>
          <w:rFonts w:hint="cs"/>
          <w:rtl/>
        </w:rPr>
        <w:t>مغلقة</w:t>
      </w:r>
      <w:r w:rsidRPr="005F6DF2">
        <w:rPr>
          <w:rtl/>
        </w:rPr>
        <w:t xml:space="preserve">، في أماكن تلبي </w:t>
      </w:r>
      <w:r w:rsidRPr="005F6DF2">
        <w:rPr>
          <w:rFonts w:hint="cs"/>
          <w:rtl/>
        </w:rPr>
        <w:t>شروط إتاحة إمكانية</w:t>
      </w:r>
      <w:r w:rsidRPr="005F6DF2">
        <w:rPr>
          <w:rtl/>
        </w:rPr>
        <w:t xml:space="preserve"> الوصول </w:t>
      </w:r>
      <w:r>
        <w:rPr>
          <w:rFonts w:hint="cs"/>
          <w:rtl/>
        </w:rPr>
        <w:t xml:space="preserve">الكامل </w:t>
      </w:r>
      <w:r w:rsidRPr="005F6DF2">
        <w:rPr>
          <w:rtl/>
        </w:rPr>
        <w:t>(مادي</w:t>
      </w:r>
      <w:r w:rsidRPr="005F6DF2">
        <w:rPr>
          <w:rFonts w:hint="cs"/>
          <w:rtl/>
        </w:rPr>
        <w:t>اً</w:t>
      </w:r>
      <w:r w:rsidRPr="005F6DF2">
        <w:rPr>
          <w:rtl/>
        </w:rPr>
        <w:t xml:space="preserve"> </w:t>
      </w:r>
      <w:r w:rsidRPr="005F6DF2">
        <w:rPr>
          <w:rFonts w:hint="cs"/>
          <w:rtl/>
        </w:rPr>
        <w:t>أ</w:t>
      </w:r>
      <w:r w:rsidRPr="005F6DF2">
        <w:rPr>
          <w:rtl/>
        </w:rPr>
        <w:t>و</w:t>
      </w:r>
      <w:r w:rsidRPr="005F6DF2">
        <w:rPr>
          <w:rFonts w:hint="cs"/>
          <w:rtl/>
        </w:rPr>
        <w:t xml:space="preserve"> على صعيد </w:t>
      </w:r>
      <w:r w:rsidRPr="005F6DF2">
        <w:rPr>
          <w:rtl/>
        </w:rPr>
        <w:t>الاتصال والمعلومات)</w:t>
      </w:r>
      <w:r w:rsidRPr="005F6DF2">
        <w:rPr>
          <w:rFonts w:hint="cs"/>
          <w:rtl/>
        </w:rPr>
        <w:t xml:space="preserve">. </w:t>
      </w:r>
      <w:r>
        <w:rPr>
          <w:rFonts w:hint="cs"/>
          <w:rtl/>
        </w:rPr>
        <w:t>و</w:t>
      </w:r>
      <w:r w:rsidRPr="005F6DF2">
        <w:rPr>
          <w:rtl/>
        </w:rPr>
        <w:t xml:space="preserve">يشمل ذلك إتاحة مراحيض مزودة </w:t>
      </w:r>
      <w:r w:rsidRPr="005F6DF2">
        <w:rPr>
          <w:rFonts w:hint="cs"/>
          <w:rtl/>
        </w:rPr>
        <w:t>بلوازم</w:t>
      </w:r>
      <w:r w:rsidRPr="005F6DF2">
        <w:rPr>
          <w:rtl/>
        </w:rPr>
        <w:t xml:space="preserve"> </w:t>
      </w:r>
      <w:r w:rsidRPr="005F6DF2">
        <w:rPr>
          <w:rFonts w:hint="cs"/>
          <w:rtl/>
        </w:rPr>
        <w:t>تيسير استخدامها وأجهزة</w:t>
      </w:r>
      <w:r w:rsidRPr="005F6DF2">
        <w:rPr>
          <w:rtl/>
        </w:rPr>
        <w:t xml:space="preserve"> خاصة </w:t>
      </w:r>
      <w:r w:rsidRPr="005F6DF2">
        <w:rPr>
          <w:rFonts w:hint="cs"/>
          <w:rtl/>
        </w:rPr>
        <w:t>لإتاحة الوصول إلى</w:t>
      </w:r>
      <w:r w:rsidRPr="005F6DF2">
        <w:rPr>
          <w:rtl/>
        </w:rPr>
        <w:t xml:space="preserve"> المعلومات والاتصال، مثل الماسحات الضوئية وطابعات</w:t>
      </w:r>
      <w:r>
        <w:rPr>
          <w:rtl/>
        </w:rPr>
        <w:t xml:space="preserve"> براي</w:t>
      </w:r>
      <w:r>
        <w:rPr>
          <w:rFonts w:hint="cs"/>
          <w:rtl/>
        </w:rPr>
        <w:t>ل</w:t>
      </w:r>
      <w:r>
        <w:rPr>
          <w:rtl/>
        </w:rPr>
        <w:t xml:space="preserve"> </w:t>
      </w:r>
      <w:r w:rsidRPr="005F6DF2">
        <w:rPr>
          <w:rtl/>
        </w:rPr>
        <w:t>و</w:t>
      </w:r>
      <w:r w:rsidRPr="005F6DF2">
        <w:rPr>
          <w:rFonts w:hint="cs"/>
          <w:rtl/>
        </w:rPr>
        <w:t>عرض النص وأجهزة نقل الصوت</w:t>
      </w:r>
      <w:r w:rsidRPr="005F6DF2">
        <w:rPr>
          <w:rtl/>
        </w:rPr>
        <w:t xml:space="preserve">، وغير ذلك من </w:t>
      </w:r>
      <w:r w:rsidRPr="005F6DF2">
        <w:rPr>
          <w:rFonts w:hint="cs"/>
          <w:rtl/>
        </w:rPr>
        <w:t>تسهيلات</w:t>
      </w:r>
      <w:r w:rsidRPr="005F6DF2">
        <w:rPr>
          <w:rtl/>
        </w:rPr>
        <w:t xml:space="preserve"> </w:t>
      </w:r>
      <w:r w:rsidRPr="005F6DF2">
        <w:rPr>
          <w:rFonts w:hint="cs"/>
          <w:rtl/>
        </w:rPr>
        <w:t xml:space="preserve">الوصول </w:t>
      </w:r>
      <w:r w:rsidRPr="005F6DF2">
        <w:rPr>
          <w:rtl/>
        </w:rPr>
        <w:t>العامة</w:t>
      </w:r>
      <w:r w:rsidRPr="005F6DF2">
        <w:rPr>
          <w:rFonts w:hint="cs"/>
          <w:rtl/>
        </w:rPr>
        <w:t xml:space="preserve"> الأخرى</w:t>
      </w:r>
      <w:r w:rsidRPr="005F6DF2">
        <w:rPr>
          <w:rtl/>
        </w:rPr>
        <w:t>.</w:t>
      </w:r>
    </w:p>
    <w:p w:rsidR="00D35713" w:rsidRPr="005F6DF2" w:rsidRDefault="00D35713" w:rsidP="00D35713">
      <w:pPr>
        <w:pStyle w:val="HChGA"/>
        <w:rPr>
          <w:lang w:val="en-GB"/>
        </w:rPr>
      </w:pPr>
      <w:r>
        <w:rPr>
          <w:rFonts w:hint="cs"/>
          <w:rtl/>
        </w:rPr>
        <w:tab/>
      </w:r>
      <w:bookmarkStart w:id="9" w:name="_Toc360435179"/>
      <w:r w:rsidRPr="005F6DF2">
        <w:rPr>
          <w:rtl/>
        </w:rPr>
        <w:t>ثانيا</w:t>
      </w:r>
      <w:r w:rsidRPr="005F6DF2">
        <w:rPr>
          <w:rFonts w:hint="cs"/>
          <w:rtl/>
        </w:rPr>
        <w:t>ً-</w:t>
      </w:r>
      <w:r>
        <w:rPr>
          <w:rFonts w:hint="cs"/>
          <w:rtl/>
        </w:rPr>
        <w:tab/>
      </w:r>
      <w:r w:rsidRPr="005F6DF2">
        <w:rPr>
          <w:rtl/>
        </w:rPr>
        <w:t>جدول الأعمال</w:t>
      </w:r>
      <w:bookmarkEnd w:id="9"/>
    </w:p>
    <w:p w:rsidR="00D35713" w:rsidRPr="00257D9F" w:rsidRDefault="00D35713" w:rsidP="00D35713">
      <w:pPr>
        <w:pStyle w:val="H1GA"/>
        <w:rPr>
          <w:rFonts w:hint="cs"/>
          <w:lang w:val="en-GB"/>
        </w:rPr>
      </w:pPr>
      <w:bookmarkStart w:id="10" w:name="_Toc360435180"/>
      <w:r>
        <w:rPr>
          <w:rFonts w:hint="cs"/>
          <w:rtl/>
        </w:rPr>
        <w:tab/>
      </w:r>
      <w:r>
        <w:rPr>
          <w:rFonts w:hint="cs"/>
          <w:rtl/>
        </w:rPr>
        <w:tab/>
      </w:r>
      <w:r>
        <w:rPr>
          <w:rtl/>
        </w:rPr>
        <w:t xml:space="preserve">المادة </w:t>
      </w:r>
      <w:r>
        <w:rPr>
          <w:rFonts w:hint="cs"/>
          <w:rtl/>
        </w:rPr>
        <w:t>8</w:t>
      </w:r>
      <w:bookmarkEnd w:id="10"/>
      <w:r>
        <w:rPr>
          <w:rFonts w:hint="cs"/>
          <w:rtl/>
        </w:rPr>
        <w:tab/>
      </w:r>
      <w:r>
        <w:rPr>
          <w:rtl/>
        </w:rPr>
        <w:br/>
      </w:r>
      <w:r w:rsidRPr="005F6DF2">
        <w:rPr>
          <w:rtl/>
        </w:rPr>
        <w:t>جدول الأعمال المؤقت</w:t>
      </w:r>
    </w:p>
    <w:p w:rsidR="00D35713" w:rsidRPr="005F6DF2" w:rsidRDefault="00D35713" w:rsidP="00D35713">
      <w:pPr>
        <w:pStyle w:val="SingleTxtGA"/>
        <w:rPr>
          <w:lang w:val="en-GB"/>
        </w:rPr>
      </w:pPr>
      <w:r>
        <w:rPr>
          <w:rFonts w:hint="cs"/>
          <w:rtl/>
        </w:rPr>
        <w:tab/>
      </w:r>
      <w:r w:rsidRPr="005F6DF2">
        <w:rPr>
          <w:rtl/>
        </w:rPr>
        <w:t>يُعِدّ الأمين العام، بالتشاور مع رئيس اللجنة، جدول الأعمال المؤقت لكل دورة عادية، وفقاً للأحكام ذات الصلة من الاتفاقية، ويتضمن جدول الأعمال</w:t>
      </w:r>
      <w:r>
        <w:rPr>
          <w:rFonts w:hint="cs"/>
          <w:rtl/>
        </w:rPr>
        <w:t xml:space="preserve"> المؤقت</w:t>
      </w:r>
      <w:r w:rsidRPr="005F6DF2">
        <w:rPr>
          <w:rtl/>
        </w:rPr>
        <w:t>:</w:t>
      </w:r>
    </w:p>
    <w:p w:rsidR="00D35713" w:rsidRPr="005F6DF2" w:rsidRDefault="00D35713" w:rsidP="00D35713">
      <w:pPr>
        <w:pStyle w:val="SingleTxtGA"/>
        <w:rPr>
          <w:lang w:val="en-GB"/>
        </w:rPr>
      </w:pPr>
      <w:r>
        <w:rPr>
          <w:rFonts w:hint="cs"/>
          <w:rtl/>
        </w:rPr>
        <w:tab/>
      </w:r>
      <w:r w:rsidRPr="005F6DF2">
        <w:rPr>
          <w:rtl/>
        </w:rPr>
        <w:t>(أ)</w:t>
      </w:r>
      <w:r w:rsidRPr="005F6DF2">
        <w:rPr>
          <w:rFonts w:hint="cs"/>
          <w:rtl/>
        </w:rPr>
        <w:tab/>
      </w:r>
      <w:r w:rsidRPr="005F6DF2">
        <w:rPr>
          <w:rtl/>
        </w:rPr>
        <w:t>أي بند قررته اللجنة في دورة سابقة؛</w:t>
      </w:r>
    </w:p>
    <w:p w:rsidR="00D35713" w:rsidRPr="005F6DF2" w:rsidRDefault="00D35713" w:rsidP="00D35713">
      <w:pPr>
        <w:pStyle w:val="SingleTxtGA"/>
        <w:rPr>
          <w:lang w:val="en-GB"/>
        </w:rPr>
      </w:pPr>
      <w:r>
        <w:rPr>
          <w:rFonts w:hint="cs"/>
          <w:rtl/>
        </w:rPr>
        <w:tab/>
      </w:r>
      <w:r w:rsidRPr="005F6DF2">
        <w:rPr>
          <w:rtl/>
        </w:rPr>
        <w:t>(ب)</w:t>
      </w:r>
      <w:r w:rsidRPr="005F6DF2">
        <w:rPr>
          <w:rFonts w:hint="cs"/>
          <w:rtl/>
        </w:rPr>
        <w:tab/>
      </w:r>
      <w:r w:rsidRPr="005F6DF2">
        <w:rPr>
          <w:rtl/>
        </w:rPr>
        <w:t>أي بند يقترحه رئيس اللجنة؛</w:t>
      </w:r>
    </w:p>
    <w:p w:rsidR="00D35713" w:rsidRPr="005F6DF2" w:rsidRDefault="00D35713" w:rsidP="00D35713">
      <w:pPr>
        <w:pStyle w:val="SingleTxtGA"/>
        <w:rPr>
          <w:lang w:val="en-GB"/>
        </w:rPr>
      </w:pPr>
      <w:r>
        <w:rPr>
          <w:rFonts w:hint="cs"/>
          <w:rtl/>
        </w:rPr>
        <w:tab/>
      </w:r>
      <w:r w:rsidRPr="005F6DF2">
        <w:rPr>
          <w:rtl/>
        </w:rPr>
        <w:t>(ج)</w:t>
      </w:r>
      <w:r w:rsidRPr="005F6DF2">
        <w:rPr>
          <w:rFonts w:hint="cs"/>
          <w:rtl/>
        </w:rPr>
        <w:tab/>
      </w:r>
      <w:r w:rsidRPr="005F6DF2">
        <w:rPr>
          <w:rtl/>
        </w:rPr>
        <w:t xml:space="preserve">أي بند يقترحه أحد أعضاء اللجنة؛ </w:t>
      </w:r>
    </w:p>
    <w:p w:rsidR="00D35713" w:rsidRPr="005F6DF2" w:rsidRDefault="00D35713" w:rsidP="00D35713">
      <w:pPr>
        <w:pStyle w:val="SingleTxtGA"/>
        <w:rPr>
          <w:lang w:val="en-GB"/>
        </w:rPr>
      </w:pPr>
      <w:r>
        <w:rPr>
          <w:rFonts w:hint="cs"/>
          <w:rtl/>
        </w:rPr>
        <w:tab/>
      </w:r>
      <w:r w:rsidRPr="005F6DF2">
        <w:rPr>
          <w:rtl/>
        </w:rPr>
        <w:t>(د)</w:t>
      </w:r>
      <w:r w:rsidRPr="005F6DF2">
        <w:rPr>
          <w:rFonts w:hint="cs"/>
          <w:rtl/>
        </w:rPr>
        <w:tab/>
      </w:r>
      <w:r w:rsidRPr="005F6DF2">
        <w:rPr>
          <w:rtl/>
        </w:rPr>
        <w:t>أي بند تقترحه إحدى الدول الأطراف في الاتفاقية؛</w:t>
      </w:r>
    </w:p>
    <w:p w:rsidR="00D35713" w:rsidRPr="005F6DF2" w:rsidRDefault="00D35713" w:rsidP="00D35713">
      <w:pPr>
        <w:pStyle w:val="SingleTxtGA"/>
        <w:rPr>
          <w:rFonts w:hint="cs"/>
          <w:lang w:val="en-GB"/>
        </w:rPr>
      </w:pPr>
      <w:r>
        <w:rPr>
          <w:rFonts w:hint="cs"/>
          <w:rtl/>
        </w:rPr>
        <w:tab/>
      </w:r>
      <w:r w:rsidRPr="005F6DF2">
        <w:rPr>
          <w:rtl/>
        </w:rPr>
        <w:t>(ه‍(</w:t>
      </w:r>
      <w:r w:rsidRPr="005F6DF2">
        <w:rPr>
          <w:rFonts w:hint="cs"/>
          <w:rtl/>
        </w:rPr>
        <w:tab/>
      </w:r>
      <w:r w:rsidRPr="005F6DF2">
        <w:rPr>
          <w:rtl/>
        </w:rPr>
        <w:t>أي بند يقترحه الأمين العام ويتعلق بوظائفه بموجب الاتفاقية أو هذا</w:t>
      </w:r>
      <w:r>
        <w:rPr>
          <w:rFonts w:hint="cs"/>
          <w:rtl/>
        </w:rPr>
        <w:t xml:space="preserve"> </w:t>
      </w:r>
      <w:r w:rsidRPr="005F6DF2">
        <w:rPr>
          <w:rtl/>
        </w:rPr>
        <w:t>النظام</w:t>
      </w:r>
      <w:r>
        <w:rPr>
          <w:rFonts w:hint="cs"/>
          <w:rtl/>
        </w:rPr>
        <w:t> </w:t>
      </w:r>
      <w:r w:rsidRPr="005F6DF2">
        <w:rPr>
          <w:rtl/>
        </w:rPr>
        <w:t>الداخلي</w:t>
      </w:r>
      <w:r w:rsidRPr="005F6DF2">
        <w:rPr>
          <w:rFonts w:hint="cs"/>
          <w:rtl/>
        </w:rPr>
        <w:t xml:space="preserve">. </w:t>
      </w:r>
    </w:p>
    <w:p w:rsidR="00D35713" w:rsidRPr="00257D9F" w:rsidRDefault="00D35713" w:rsidP="00510BB4">
      <w:pPr>
        <w:pStyle w:val="H1GA"/>
        <w:spacing w:before="120"/>
        <w:rPr>
          <w:rFonts w:hint="cs"/>
          <w:lang w:val="en-GB"/>
        </w:rPr>
      </w:pPr>
      <w:bookmarkStart w:id="11" w:name="_Toc360435181"/>
      <w:r>
        <w:rPr>
          <w:rFonts w:hint="cs"/>
          <w:rtl/>
        </w:rPr>
        <w:tab/>
      </w:r>
      <w:r>
        <w:rPr>
          <w:rFonts w:hint="cs"/>
          <w:rtl/>
        </w:rPr>
        <w:tab/>
      </w:r>
      <w:r w:rsidRPr="005F6DF2">
        <w:rPr>
          <w:rtl/>
        </w:rPr>
        <w:t xml:space="preserve">المادة </w:t>
      </w:r>
      <w:r>
        <w:rPr>
          <w:rFonts w:hint="cs"/>
          <w:rtl/>
        </w:rPr>
        <w:t>9</w:t>
      </w:r>
      <w:bookmarkEnd w:id="11"/>
      <w:r>
        <w:rPr>
          <w:rFonts w:hint="cs"/>
          <w:rtl/>
        </w:rPr>
        <w:tab/>
      </w:r>
      <w:r>
        <w:rPr>
          <w:rtl/>
        </w:rPr>
        <w:br/>
      </w:r>
      <w:r w:rsidRPr="005F6DF2">
        <w:rPr>
          <w:rtl/>
        </w:rPr>
        <w:t>إقرار جدول الأعمال</w:t>
      </w:r>
    </w:p>
    <w:p w:rsidR="00D35713" w:rsidRPr="00916DC2" w:rsidRDefault="00D35713" w:rsidP="00D35713">
      <w:pPr>
        <w:pStyle w:val="SingleTxtGA"/>
        <w:rPr>
          <w:lang w:val="en-GB"/>
        </w:rPr>
      </w:pPr>
      <w:r w:rsidRPr="00916DC2">
        <w:rPr>
          <w:rFonts w:hint="cs"/>
          <w:rtl/>
        </w:rPr>
        <w:tab/>
      </w:r>
      <w:r w:rsidRPr="00916DC2">
        <w:rPr>
          <w:rtl/>
        </w:rPr>
        <w:t>يكون البند الأول في جدول الأعمال المؤقت لأي دورة هو إقرار جدول الأعمال، ما</w:t>
      </w:r>
      <w:r>
        <w:rPr>
          <w:rFonts w:hint="cs"/>
          <w:rtl/>
        </w:rPr>
        <w:t> </w:t>
      </w:r>
      <w:r w:rsidRPr="00916DC2">
        <w:rPr>
          <w:rtl/>
        </w:rPr>
        <w:t xml:space="preserve">عدا في حالة انتخاب أعضاء المكتب، عندما يكون </w:t>
      </w:r>
      <w:r w:rsidRPr="00916DC2">
        <w:rPr>
          <w:rFonts w:hint="cs"/>
          <w:rtl/>
        </w:rPr>
        <w:t xml:space="preserve">ذلك </w:t>
      </w:r>
      <w:r w:rsidRPr="00916DC2">
        <w:rPr>
          <w:rtl/>
        </w:rPr>
        <w:t>مطلوبا</w:t>
      </w:r>
      <w:r w:rsidRPr="00916DC2">
        <w:rPr>
          <w:rFonts w:hint="cs"/>
          <w:rtl/>
        </w:rPr>
        <w:t>ً</w:t>
      </w:r>
      <w:r w:rsidRPr="00916DC2">
        <w:rPr>
          <w:rtl/>
        </w:rPr>
        <w:t xml:space="preserve"> بمقتضى المادة </w:t>
      </w:r>
      <w:r w:rsidRPr="00916DC2">
        <w:rPr>
          <w:rFonts w:hint="cs"/>
          <w:rtl/>
        </w:rPr>
        <w:t>20</w:t>
      </w:r>
      <w:r w:rsidRPr="00916DC2">
        <w:rPr>
          <w:rtl/>
        </w:rPr>
        <w:t xml:space="preserve"> </w:t>
      </w:r>
      <w:r w:rsidRPr="00916DC2">
        <w:rPr>
          <w:rFonts w:hint="cs"/>
          <w:rtl/>
        </w:rPr>
        <w:t xml:space="preserve">من هذا النظام الداخلي، حيث يكون الانتخاب هو </w:t>
      </w:r>
      <w:r w:rsidRPr="00916DC2">
        <w:rPr>
          <w:rtl/>
        </w:rPr>
        <w:t>البند الأول في جدول الأعمال المؤقت، ما</w:t>
      </w:r>
      <w:r w:rsidRPr="00916DC2">
        <w:rPr>
          <w:rFonts w:hint="cs"/>
          <w:rtl/>
        </w:rPr>
        <w:t> </w:t>
      </w:r>
      <w:r w:rsidRPr="00916DC2">
        <w:rPr>
          <w:rtl/>
        </w:rPr>
        <w:t>لم</w:t>
      </w:r>
      <w:r w:rsidRPr="00916DC2">
        <w:rPr>
          <w:rFonts w:hint="cs"/>
          <w:rtl/>
        </w:rPr>
        <w:t> </w:t>
      </w:r>
      <w:r w:rsidRPr="00916DC2">
        <w:rPr>
          <w:rtl/>
        </w:rPr>
        <w:t>تقرر اللجنة خلاف ذلك</w:t>
      </w:r>
      <w:r w:rsidRPr="00916DC2">
        <w:rPr>
          <w:rFonts w:hint="cs"/>
          <w:rtl/>
        </w:rPr>
        <w:t xml:space="preserve">. </w:t>
      </w:r>
    </w:p>
    <w:p w:rsidR="00D35713" w:rsidRPr="00257D9F" w:rsidRDefault="00D35713" w:rsidP="00D35713">
      <w:pPr>
        <w:pStyle w:val="H1GA"/>
        <w:rPr>
          <w:rFonts w:hint="cs"/>
          <w:lang w:val="en-GB"/>
        </w:rPr>
      </w:pPr>
      <w:bookmarkStart w:id="12" w:name="_Toc360435182"/>
      <w:r>
        <w:rPr>
          <w:rFonts w:hint="cs"/>
          <w:rtl/>
        </w:rPr>
        <w:tab/>
      </w:r>
      <w:r>
        <w:rPr>
          <w:rFonts w:hint="cs"/>
          <w:rtl/>
        </w:rPr>
        <w:tab/>
      </w:r>
      <w:r w:rsidRPr="005F6DF2">
        <w:rPr>
          <w:rtl/>
        </w:rPr>
        <w:t xml:space="preserve">المادة </w:t>
      </w:r>
      <w:r>
        <w:rPr>
          <w:rFonts w:hint="cs"/>
          <w:rtl/>
        </w:rPr>
        <w:t>10</w:t>
      </w:r>
      <w:bookmarkEnd w:id="12"/>
      <w:r>
        <w:rPr>
          <w:rFonts w:hint="cs"/>
          <w:rtl/>
        </w:rPr>
        <w:tab/>
      </w:r>
      <w:r>
        <w:rPr>
          <w:rtl/>
        </w:rPr>
        <w:br/>
      </w:r>
      <w:r w:rsidRPr="005F6DF2">
        <w:rPr>
          <w:rtl/>
        </w:rPr>
        <w:t>تنقيح جدول الأعمال</w:t>
      </w:r>
    </w:p>
    <w:p w:rsidR="00D35713" w:rsidRPr="005F6DF2" w:rsidRDefault="00D35713" w:rsidP="00D35713">
      <w:pPr>
        <w:pStyle w:val="SingleTxtGA"/>
        <w:rPr>
          <w:lang w:val="en-GB"/>
        </w:rPr>
      </w:pPr>
      <w:r>
        <w:rPr>
          <w:rFonts w:hint="cs"/>
          <w:rtl/>
        </w:rPr>
        <w:tab/>
      </w:r>
      <w:r w:rsidRPr="005F6DF2">
        <w:rPr>
          <w:rtl/>
        </w:rPr>
        <w:t>يجوز للجنة، أثناء الدورة، أن تنقح جدول الأعمال ويجوز لها، حسب الاقتضاء، إضافة بنود أو إرجاء النظر فيها أو حذفها.</w:t>
      </w:r>
      <w:r w:rsidRPr="005F6DF2">
        <w:rPr>
          <w:lang w:val="en-GB"/>
        </w:rPr>
        <w:t xml:space="preserve"> </w:t>
      </w:r>
    </w:p>
    <w:p w:rsidR="00D35713" w:rsidRPr="00257D9F" w:rsidRDefault="00D35713" w:rsidP="00D35713">
      <w:pPr>
        <w:pStyle w:val="H1GA"/>
        <w:rPr>
          <w:rFonts w:hint="cs"/>
          <w:lang w:val="en-GB"/>
        </w:rPr>
      </w:pPr>
      <w:bookmarkStart w:id="13" w:name="_Toc360435183"/>
      <w:r>
        <w:rPr>
          <w:rFonts w:hint="cs"/>
          <w:rtl/>
        </w:rPr>
        <w:tab/>
      </w:r>
      <w:r>
        <w:rPr>
          <w:rFonts w:hint="cs"/>
          <w:rtl/>
        </w:rPr>
        <w:tab/>
      </w:r>
      <w:r w:rsidRPr="005F6DF2">
        <w:rPr>
          <w:rtl/>
        </w:rPr>
        <w:t xml:space="preserve">المادة </w:t>
      </w:r>
      <w:r>
        <w:rPr>
          <w:rFonts w:hint="cs"/>
          <w:rtl/>
        </w:rPr>
        <w:t>11</w:t>
      </w:r>
      <w:bookmarkEnd w:id="13"/>
      <w:r>
        <w:rPr>
          <w:rFonts w:hint="cs"/>
          <w:rtl/>
        </w:rPr>
        <w:tab/>
      </w:r>
      <w:r>
        <w:rPr>
          <w:rtl/>
        </w:rPr>
        <w:br/>
      </w:r>
      <w:r w:rsidRPr="005F6DF2">
        <w:rPr>
          <w:rtl/>
        </w:rPr>
        <w:t>إحالة جدول الأعمال المؤقت</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يحيل الأمين العام جدول الأعمال المؤقت إلى أعضاء اللجنة وقت إخطارهم ب</w:t>
      </w:r>
      <w:r>
        <w:rPr>
          <w:rFonts w:hint="cs"/>
          <w:rtl/>
        </w:rPr>
        <w:t xml:space="preserve">انعقاد </w:t>
      </w:r>
      <w:r w:rsidRPr="005F6DF2">
        <w:rPr>
          <w:rtl/>
        </w:rPr>
        <w:t xml:space="preserve">الدورة، </w:t>
      </w:r>
      <w:r>
        <w:rPr>
          <w:rFonts w:hint="cs"/>
          <w:rtl/>
        </w:rPr>
        <w:t xml:space="preserve">أي </w:t>
      </w:r>
      <w:r w:rsidRPr="005F6DF2">
        <w:rPr>
          <w:rtl/>
        </w:rPr>
        <w:t>قبل موعد افتتاح الدورة بما لا يقل عن ستة أسابيع</w:t>
      </w:r>
      <w:r>
        <w:rPr>
          <w:rFonts w:hint="cs"/>
          <w:rtl/>
        </w:rPr>
        <w:t xml:space="preserve">. </w:t>
      </w:r>
    </w:p>
    <w:p w:rsidR="00D35713" w:rsidRPr="00D35713" w:rsidRDefault="00D35713" w:rsidP="00D35713">
      <w:pPr>
        <w:pStyle w:val="SingleTxtGA"/>
        <w:rPr>
          <w:spacing w:val="-4"/>
          <w:lang w:val="en-GB"/>
        </w:rPr>
      </w:pPr>
      <w:r w:rsidRPr="00D35713">
        <w:rPr>
          <w:rFonts w:hint="cs"/>
          <w:spacing w:val="-4"/>
          <w:rtl/>
        </w:rPr>
        <w:tab/>
      </w:r>
      <w:r w:rsidRPr="00D35713">
        <w:rPr>
          <w:spacing w:val="-4"/>
          <w:rtl/>
        </w:rPr>
        <w:t>2-</w:t>
      </w:r>
      <w:r w:rsidRPr="00D35713">
        <w:rPr>
          <w:rFonts w:hint="cs"/>
          <w:spacing w:val="-4"/>
          <w:rtl/>
        </w:rPr>
        <w:tab/>
      </w:r>
      <w:r w:rsidRPr="00D35713">
        <w:rPr>
          <w:spacing w:val="-4"/>
          <w:rtl/>
        </w:rPr>
        <w:t xml:space="preserve">يحال جدول الأعمال المؤقت إلى أعضاء اللجنة في </w:t>
      </w:r>
      <w:r w:rsidRPr="00D35713">
        <w:rPr>
          <w:rFonts w:hint="cs"/>
          <w:spacing w:val="-4"/>
          <w:rtl/>
        </w:rPr>
        <w:t>شكل يسهل الاطلاع عليه</w:t>
      </w:r>
      <w:r w:rsidRPr="00D35713">
        <w:rPr>
          <w:spacing w:val="-4"/>
          <w:rtl/>
        </w:rPr>
        <w:t>.</w:t>
      </w:r>
      <w:r w:rsidRPr="00D35713">
        <w:rPr>
          <w:rFonts w:hint="cs"/>
          <w:spacing w:val="-4"/>
          <w:rtl/>
        </w:rPr>
        <w:t xml:space="preserve"> </w:t>
      </w:r>
    </w:p>
    <w:p w:rsidR="00D35713" w:rsidRPr="005F6DF2" w:rsidRDefault="00D35713" w:rsidP="00D35713">
      <w:pPr>
        <w:pStyle w:val="HChGA"/>
        <w:rPr>
          <w:lang w:val="en-GB"/>
        </w:rPr>
      </w:pPr>
      <w:r>
        <w:rPr>
          <w:rFonts w:hint="cs"/>
          <w:rtl/>
        </w:rPr>
        <w:tab/>
      </w:r>
      <w:bookmarkStart w:id="14" w:name="_Toc360435184"/>
      <w:r w:rsidRPr="005F6DF2">
        <w:rPr>
          <w:rtl/>
        </w:rPr>
        <w:t>ثالثا</w:t>
      </w:r>
      <w:r w:rsidRPr="005F6DF2">
        <w:rPr>
          <w:rFonts w:hint="cs"/>
          <w:rtl/>
        </w:rPr>
        <w:t>ً</w:t>
      </w:r>
      <w:r w:rsidRPr="005F6DF2">
        <w:rPr>
          <w:rtl/>
        </w:rPr>
        <w:t>-</w:t>
      </w:r>
      <w:r>
        <w:rPr>
          <w:rFonts w:hint="cs"/>
          <w:rtl/>
        </w:rPr>
        <w:tab/>
      </w:r>
      <w:r w:rsidRPr="005F6DF2">
        <w:rPr>
          <w:rtl/>
        </w:rPr>
        <w:t>أعضاء اللجنة</w:t>
      </w:r>
      <w:bookmarkEnd w:id="14"/>
    </w:p>
    <w:p w:rsidR="00D35713" w:rsidRPr="00257D9F" w:rsidRDefault="00D35713" w:rsidP="00D35713">
      <w:pPr>
        <w:pStyle w:val="H1GA"/>
        <w:rPr>
          <w:rFonts w:hint="cs"/>
          <w:lang w:val="en-GB"/>
        </w:rPr>
      </w:pPr>
      <w:bookmarkStart w:id="15" w:name="_Toc360435185"/>
      <w:r>
        <w:rPr>
          <w:rFonts w:hint="cs"/>
          <w:rtl/>
        </w:rPr>
        <w:tab/>
      </w:r>
      <w:r>
        <w:rPr>
          <w:rFonts w:hint="cs"/>
          <w:rtl/>
        </w:rPr>
        <w:tab/>
      </w:r>
      <w:r w:rsidRPr="005F6DF2">
        <w:rPr>
          <w:rtl/>
        </w:rPr>
        <w:t>المادة 1</w:t>
      </w:r>
      <w:r>
        <w:rPr>
          <w:rFonts w:hint="cs"/>
          <w:rtl/>
        </w:rPr>
        <w:t>2</w:t>
      </w:r>
      <w:bookmarkEnd w:id="15"/>
      <w:r>
        <w:rPr>
          <w:rFonts w:hint="cs"/>
          <w:rtl/>
        </w:rPr>
        <w:tab/>
      </w:r>
      <w:r>
        <w:rPr>
          <w:rtl/>
        </w:rPr>
        <w:br/>
      </w:r>
      <w:r w:rsidRPr="005F6DF2">
        <w:rPr>
          <w:rtl/>
        </w:rPr>
        <w:t>مدة</w:t>
      </w:r>
      <w:r>
        <w:rPr>
          <w:rFonts w:hint="cs"/>
          <w:rtl/>
        </w:rPr>
        <w:t xml:space="preserve"> العضوية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تبدأ مدة عضوية أعضاء اللجنـة فـي 1 كانون الثاني/ي</w:t>
      </w:r>
      <w:r>
        <w:rPr>
          <w:rtl/>
        </w:rPr>
        <w:t>ناير من السنة التالية لانتخابهم</w:t>
      </w:r>
      <w:r w:rsidRPr="005F6DF2">
        <w:rPr>
          <w:rtl/>
        </w:rPr>
        <w:t xml:space="preserve"> وتنتهي، وِفقاً لأحكام الفقرة 7 من المادة 34 من الاتفاقية، في 31 كانون الأول/ديسمبر بعد ذلك بأربع سنوات، باستثناء الأعضاء المنتخبين في </w:t>
      </w:r>
      <w:r w:rsidRPr="005F6DF2">
        <w:rPr>
          <w:rFonts w:hint="cs"/>
          <w:rtl/>
        </w:rPr>
        <w:t>الاقتراع</w:t>
      </w:r>
      <w:r w:rsidRPr="005F6DF2">
        <w:rPr>
          <w:rtl/>
        </w:rPr>
        <w:t xml:space="preserve"> الأول وفي </w:t>
      </w:r>
      <w:r w:rsidRPr="005F6DF2">
        <w:rPr>
          <w:rFonts w:hint="cs"/>
          <w:rtl/>
        </w:rPr>
        <w:t>الاقتراع</w:t>
      </w:r>
      <w:r w:rsidRPr="005F6DF2">
        <w:rPr>
          <w:rtl/>
        </w:rPr>
        <w:t xml:space="preserve"> الأول الذي يلي بدء نفاذ الاتفاقية بالنسبة للدولة الطرف الحادية والثمانين، الذين </w:t>
      </w:r>
      <w:r>
        <w:rPr>
          <w:rFonts w:hint="cs"/>
          <w:rtl/>
        </w:rPr>
        <w:t>تم اختيارهم</w:t>
      </w:r>
      <w:r w:rsidRPr="005F6DF2">
        <w:rPr>
          <w:rtl/>
        </w:rPr>
        <w:t xml:space="preserve"> بالقرعة للعمل لمدة سنتين، وتنتهي مدة عضويتهم في 31 كانون الأول/ديسمبر بعد مرور سنتين من انتخابهم.</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يجوز أن يعاد انتخاب الأعضاء مرة واحدة.</w:t>
      </w:r>
    </w:p>
    <w:p w:rsidR="00D35713" w:rsidRPr="00257D9F" w:rsidRDefault="00D35713" w:rsidP="003E52B2">
      <w:pPr>
        <w:pStyle w:val="H1GA"/>
        <w:spacing w:before="120"/>
        <w:rPr>
          <w:rFonts w:hint="cs"/>
          <w:lang w:val="en-GB"/>
        </w:rPr>
      </w:pPr>
      <w:bookmarkStart w:id="16" w:name="_Toc360435186"/>
      <w:r>
        <w:rPr>
          <w:rFonts w:hint="cs"/>
          <w:rtl/>
        </w:rPr>
        <w:tab/>
      </w:r>
      <w:r>
        <w:rPr>
          <w:rFonts w:hint="cs"/>
          <w:rtl/>
        </w:rPr>
        <w:tab/>
      </w:r>
      <w:r w:rsidRPr="005F6DF2">
        <w:rPr>
          <w:rtl/>
        </w:rPr>
        <w:t xml:space="preserve">المادة </w:t>
      </w:r>
      <w:r>
        <w:rPr>
          <w:rFonts w:hint="cs"/>
          <w:rtl/>
        </w:rPr>
        <w:t>13</w:t>
      </w:r>
      <w:bookmarkEnd w:id="16"/>
      <w:r>
        <w:rPr>
          <w:rFonts w:hint="cs"/>
          <w:rtl/>
        </w:rPr>
        <w:tab/>
      </w:r>
      <w:r>
        <w:rPr>
          <w:rtl/>
        </w:rPr>
        <w:br/>
      </w:r>
      <w:r w:rsidRPr="005F6DF2">
        <w:rPr>
          <w:rtl/>
        </w:rPr>
        <w:t>ملء الشواغر الطارئة</w:t>
      </w:r>
    </w:p>
    <w:p w:rsidR="00D35713" w:rsidRPr="005F6DF2" w:rsidRDefault="00D35713" w:rsidP="00D35713">
      <w:pPr>
        <w:pStyle w:val="SingleTxtGA"/>
        <w:rPr>
          <w:lang w:val="en-GB"/>
        </w:rPr>
      </w:pPr>
      <w:r>
        <w:rPr>
          <w:rFonts w:hint="cs"/>
          <w:rtl/>
        </w:rPr>
        <w:tab/>
      </w:r>
      <w:r w:rsidRPr="005F6DF2">
        <w:rPr>
          <w:rtl/>
        </w:rPr>
        <w:t>تنص الفقرة 9 من المادة 34 من الاتفاقية على أنه في حالة وفاة أو استقالة أحد أعضاء اللجنة أو إعلان ذلك العضو، لأي سبب آخر، عدم قدرته على أداء واجباته، تعيّن الدولة الطرف التي رشحت ذلك العضو خبيراً آخر يملك المؤهلات ويستوفي الش</w:t>
      </w:r>
      <w:r w:rsidRPr="005F6DF2">
        <w:rPr>
          <w:rFonts w:hint="cs"/>
          <w:rtl/>
        </w:rPr>
        <w:t>ـ</w:t>
      </w:r>
      <w:r w:rsidRPr="005F6DF2">
        <w:rPr>
          <w:rtl/>
        </w:rPr>
        <w:t>روط الواردة في الأحكام ذات الصلة المنصوص عليها في الاتفاقية، ليعمل كعضو في اللجنة خلال ما تبقى من فترة ذلك العضو.</w:t>
      </w:r>
    </w:p>
    <w:p w:rsidR="00D35713" w:rsidRPr="00257D9F" w:rsidRDefault="00D35713" w:rsidP="00D35713">
      <w:pPr>
        <w:pStyle w:val="H1GA"/>
        <w:rPr>
          <w:rFonts w:hint="cs"/>
          <w:lang w:val="en-GB"/>
        </w:rPr>
      </w:pPr>
      <w:bookmarkStart w:id="17" w:name="_Toc360435187"/>
      <w:r>
        <w:rPr>
          <w:rFonts w:hint="cs"/>
          <w:rtl/>
        </w:rPr>
        <w:tab/>
      </w:r>
      <w:r>
        <w:rPr>
          <w:rFonts w:hint="cs"/>
          <w:rtl/>
        </w:rPr>
        <w:tab/>
      </w:r>
      <w:r w:rsidRPr="005F6DF2">
        <w:rPr>
          <w:rtl/>
        </w:rPr>
        <w:t xml:space="preserve">المادة </w:t>
      </w:r>
      <w:r>
        <w:rPr>
          <w:rFonts w:hint="cs"/>
          <w:rtl/>
        </w:rPr>
        <w:t>14</w:t>
      </w:r>
      <w:bookmarkEnd w:id="17"/>
      <w:r>
        <w:rPr>
          <w:rFonts w:hint="cs"/>
          <w:rtl/>
        </w:rPr>
        <w:tab/>
      </w:r>
      <w:r>
        <w:rPr>
          <w:rtl/>
        </w:rPr>
        <w:br/>
      </w:r>
      <w:r w:rsidRPr="005F6DF2">
        <w:rPr>
          <w:rFonts w:hint="cs"/>
          <w:rtl/>
        </w:rPr>
        <w:t xml:space="preserve">التعهد </w:t>
      </w:r>
      <w:r w:rsidRPr="005F6DF2">
        <w:rPr>
          <w:rtl/>
        </w:rPr>
        <w:t>الرسمي</w:t>
      </w:r>
    </w:p>
    <w:p w:rsidR="00D35713" w:rsidRPr="005F6DF2" w:rsidRDefault="00D35713" w:rsidP="00D35713">
      <w:pPr>
        <w:pStyle w:val="SingleTxtGA"/>
        <w:rPr>
          <w:lang w:val="en-GB"/>
        </w:rPr>
      </w:pPr>
      <w:r>
        <w:rPr>
          <w:rFonts w:hint="cs"/>
          <w:rtl/>
        </w:rPr>
        <w:tab/>
      </w:r>
      <w:r w:rsidRPr="005F6DF2">
        <w:rPr>
          <w:rtl/>
        </w:rPr>
        <w:t xml:space="preserve">يدلي كل عضو من أعضاء اللجنة، لدى توليه مهامه، </w:t>
      </w:r>
      <w:r w:rsidRPr="005F6DF2">
        <w:rPr>
          <w:rFonts w:hint="cs"/>
          <w:rtl/>
        </w:rPr>
        <w:t>بالتعهد</w:t>
      </w:r>
      <w:r w:rsidRPr="005F6DF2">
        <w:rPr>
          <w:rtl/>
        </w:rPr>
        <w:t xml:space="preserve"> الرسمي التالي في جلسة علنية للجنة:</w:t>
      </w:r>
    </w:p>
    <w:p w:rsidR="00D35713" w:rsidRPr="005F6DF2" w:rsidRDefault="00D35713" w:rsidP="00D35713">
      <w:pPr>
        <w:pStyle w:val="SingleTxtGA"/>
        <w:spacing w:after="100"/>
        <w:ind w:left="1928"/>
        <w:rPr>
          <w:lang w:val="en-GB"/>
        </w:rPr>
      </w:pPr>
      <w:r>
        <w:rPr>
          <w:rFonts w:hint="cs"/>
          <w:rtl/>
        </w:rPr>
        <w:tab/>
      </w:r>
      <w:r w:rsidRPr="005F6DF2">
        <w:rPr>
          <w:rtl/>
        </w:rPr>
        <w:t>"أتعهد رسمياً بأن أؤدي واجباتي وأمارس سلطاتي كعضو في لجنة حقوق الأشخاص ذوي الإعاقة بشرف وأمانة ونزاهة وبما يمليه عليّ ضميري".</w:t>
      </w:r>
    </w:p>
    <w:p w:rsidR="00D35713" w:rsidRPr="005F6DF2" w:rsidRDefault="00D35713" w:rsidP="00D35713">
      <w:pPr>
        <w:pStyle w:val="HChGA"/>
        <w:rPr>
          <w:rtl/>
        </w:rPr>
      </w:pPr>
      <w:r>
        <w:rPr>
          <w:rFonts w:hint="cs"/>
          <w:rtl/>
        </w:rPr>
        <w:tab/>
      </w:r>
      <w:bookmarkStart w:id="18" w:name="_Toc360435188"/>
      <w:r w:rsidRPr="005F6DF2">
        <w:rPr>
          <w:rtl/>
        </w:rPr>
        <w:t>رابعا</w:t>
      </w:r>
      <w:r w:rsidRPr="005F6DF2">
        <w:rPr>
          <w:rFonts w:hint="cs"/>
          <w:rtl/>
        </w:rPr>
        <w:t>ً</w:t>
      </w:r>
      <w:r w:rsidRPr="005F6DF2">
        <w:rPr>
          <w:rtl/>
        </w:rPr>
        <w:t>-</w:t>
      </w:r>
      <w:r>
        <w:rPr>
          <w:rFonts w:hint="cs"/>
          <w:rtl/>
        </w:rPr>
        <w:tab/>
      </w:r>
      <w:r w:rsidRPr="005F6DF2">
        <w:rPr>
          <w:rtl/>
        </w:rPr>
        <w:t>أعضاء المكتب</w:t>
      </w:r>
      <w:bookmarkEnd w:id="18"/>
    </w:p>
    <w:p w:rsidR="00D35713" w:rsidRPr="00257D9F" w:rsidRDefault="00D35713" w:rsidP="00D35713">
      <w:pPr>
        <w:pStyle w:val="H1GA"/>
        <w:rPr>
          <w:rFonts w:hint="cs"/>
          <w:lang w:val="en-GB"/>
        </w:rPr>
      </w:pPr>
      <w:bookmarkStart w:id="19" w:name="_Toc360435189"/>
      <w:r>
        <w:rPr>
          <w:rFonts w:hint="cs"/>
          <w:rtl/>
        </w:rPr>
        <w:tab/>
      </w:r>
      <w:r>
        <w:rPr>
          <w:rFonts w:hint="cs"/>
          <w:rtl/>
        </w:rPr>
        <w:tab/>
      </w:r>
      <w:r w:rsidRPr="005F6DF2">
        <w:rPr>
          <w:rtl/>
        </w:rPr>
        <w:t xml:space="preserve">المادة </w:t>
      </w:r>
      <w:r>
        <w:rPr>
          <w:rFonts w:hint="cs"/>
          <w:rtl/>
        </w:rPr>
        <w:t>15</w:t>
      </w:r>
      <w:bookmarkEnd w:id="19"/>
      <w:r>
        <w:rPr>
          <w:rFonts w:hint="cs"/>
          <w:rtl/>
        </w:rPr>
        <w:tab/>
      </w:r>
      <w:r>
        <w:rPr>
          <w:rtl/>
        </w:rPr>
        <w:br/>
      </w:r>
      <w:r w:rsidRPr="005F6DF2">
        <w:rPr>
          <w:rtl/>
        </w:rPr>
        <w:t>الانتخابات</w:t>
      </w:r>
    </w:p>
    <w:p w:rsidR="00D35713" w:rsidRPr="005F6DF2" w:rsidRDefault="00D35713" w:rsidP="00D35713">
      <w:pPr>
        <w:pStyle w:val="SingleTxtGA"/>
        <w:rPr>
          <w:lang w:val="en-GB"/>
        </w:rPr>
      </w:pPr>
      <w:r>
        <w:rPr>
          <w:rFonts w:hint="cs"/>
          <w:rtl/>
        </w:rPr>
        <w:tab/>
      </w:r>
      <w:r w:rsidRPr="005F6DF2">
        <w:rPr>
          <w:rtl/>
        </w:rPr>
        <w:t>تنتخب اللجنة من بين أعضائها رئيساً وثلاثة نواب للرئيس ومقرراً؛ ويشكل هؤلاء الأعضاء معاً مكتب اللجنة الذي يجتمع بصفة منتظمة.</w:t>
      </w:r>
    </w:p>
    <w:p w:rsidR="00D35713" w:rsidRPr="00257D9F" w:rsidRDefault="00D35713" w:rsidP="00D35713">
      <w:pPr>
        <w:pStyle w:val="H1GA"/>
        <w:rPr>
          <w:rFonts w:hint="cs"/>
          <w:lang w:val="en-GB"/>
        </w:rPr>
      </w:pPr>
      <w:bookmarkStart w:id="20" w:name="_Toc360435190"/>
      <w:r>
        <w:rPr>
          <w:rFonts w:hint="cs"/>
          <w:rtl/>
        </w:rPr>
        <w:tab/>
      </w:r>
      <w:r>
        <w:rPr>
          <w:rFonts w:hint="cs"/>
          <w:rtl/>
        </w:rPr>
        <w:tab/>
      </w:r>
      <w:r w:rsidRPr="005F6DF2">
        <w:rPr>
          <w:rtl/>
        </w:rPr>
        <w:t>المادة 1</w:t>
      </w:r>
      <w:r>
        <w:rPr>
          <w:rFonts w:hint="cs"/>
          <w:rtl/>
        </w:rPr>
        <w:t>6</w:t>
      </w:r>
      <w:bookmarkEnd w:id="20"/>
      <w:r>
        <w:rPr>
          <w:rFonts w:hint="cs"/>
          <w:rtl/>
        </w:rPr>
        <w:tab/>
      </w:r>
      <w:r>
        <w:rPr>
          <w:rtl/>
        </w:rPr>
        <w:br/>
      </w:r>
      <w:r w:rsidRPr="005F6DF2">
        <w:rPr>
          <w:rtl/>
        </w:rPr>
        <w:t>طرائق الانتخاب</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 xml:space="preserve">عند وجود مرشح واحد فقط لشغل منصب من مناصب </w:t>
      </w:r>
      <w:r>
        <w:rPr>
          <w:rFonts w:hint="cs"/>
          <w:rtl/>
        </w:rPr>
        <w:t xml:space="preserve">أعضاء </w:t>
      </w:r>
      <w:r w:rsidRPr="005F6DF2">
        <w:rPr>
          <w:rtl/>
        </w:rPr>
        <w:t>المكتب، يجوز للجنة أن تقرر انتخاب ذلك الشخص بالتزكية.</w:t>
      </w:r>
    </w:p>
    <w:p w:rsidR="00D35713" w:rsidRPr="00AD7DA7" w:rsidRDefault="00D35713" w:rsidP="00D35713">
      <w:pPr>
        <w:pStyle w:val="SingleTxtGA"/>
        <w:spacing w:after="100"/>
        <w:rPr>
          <w:rFonts w:hint="cs"/>
        </w:rPr>
      </w:pPr>
      <w:r>
        <w:rPr>
          <w:rFonts w:hint="cs"/>
          <w:rtl/>
        </w:rPr>
        <w:tab/>
      </w:r>
      <w:r w:rsidRPr="005F6DF2">
        <w:rPr>
          <w:rtl/>
        </w:rPr>
        <w:t>2-</w:t>
      </w:r>
      <w:r w:rsidRPr="005F6DF2">
        <w:rPr>
          <w:rFonts w:hint="cs"/>
          <w:rtl/>
        </w:rPr>
        <w:tab/>
      </w:r>
      <w:r w:rsidRPr="005F6DF2">
        <w:rPr>
          <w:rtl/>
        </w:rPr>
        <w:t xml:space="preserve">عند وجود مرشحين اثنين أو أكثر لشغل منصب من مناصب </w:t>
      </w:r>
      <w:r>
        <w:rPr>
          <w:rFonts w:hint="cs"/>
          <w:rtl/>
        </w:rPr>
        <w:t xml:space="preserve">أعضاء </w:t>
      </w:r>
      <w:r w:rsidRPr="005F6DF2">
        <w:rPr>
          <w:rtl/>
        </w:rPr>
        <w:t>المكتب، أو عندما تقرر اللجنة بخلاف ذلك إجراء اقتراع، يُنتخب الشخص الذي يحصل</w:t>
      </w:r>
      <w:r>
        <w:rPr>
          <w:rtl/>
        </w:rPr>
        <w:t xml:space="preserve"> على الأغلبية البسيطة من الأصوا</w:t>
      </w:r>
      <w:r>
        <w:rPr>
          <w:rFonts w:hint="cs"/>
          <w:rtl/>
        </w:rPr>
        <w:t>ت المدلى بها.</w:t>
      </w:r>
    </w:p>
    <w:p w:rsidR="00D35713" w:rsidRPr="005F6DF2" w:rsidRDefault="00D35713" w:rsidP="00D35713">
      <w:pPr>
        <w:pStyle w:val="SingleTxtGA"/>
        <w:spacing w:after="100"/>
        <w:rPr>
          <w:rFonts w:hint="cs"/>
          <w:lang w:val="en-GB"/>
        </w:rPr>
      </w:pPr>
      <w:r>
        <w:rPr>
          <w:rFonts w:hint="cs"/>
          <w:rtl/>
        </w:rPr>
        <w:tab/>
      </w:r>
      <w:r w:rsidRPr="005F6DF2">
        <w:rPr>
          <w:rtl/>
        </w:rPr>
        <w:t>3-</w:t>
      </w:r>
      <w:r w:rsidRPr="005F6DF2">
        <w:rPr>
          <w:rFonts w:hint="cs"/>
          <w:rtl/>
        </w:rPr>
        <w:tab/>
      </w:r>
      <w:r w:rsidRPr="005F6DF2">
        <w:rPr>
          <w:rtl/>
        </w:rPr>
        <w:t xml:space="preserve">إذا لم يحصل أي مرشح على </w:t>
      </w:r>
      <w:r>
        <w:rPr>
          <w:rFonts w:hint="cs"/>
          <w:rtl/>
        </w:rPr>
        <w:t>أغلبية الأصوات المدلى بها،</w:t>
      </w:r>
      <w:r w:rsidRPr="005F6DF2">
        <w:rPr>
          <w:rtl/>
        </w:rPr>
        <w:t xml:space="preserve"> يسعى أعضاء اللجنة جاهدين إلى التوصل إلى توافق في الآراء قبل إجراء اقتراع آخر.</w:t>
      </w:r>
      <w:r w:rsidRPr="005F6DF2">
        <w:rPr>
          <w:rFonts w:hint="cs"/>
          <w:rtl/>
        </w:rPr>
        <w:t xml:space="preserve"> </w:t>
      </w:r>
    </w:p>
    <w:p w:rsidR="00D35713" w:rsidRPr="005F6DF2" w:rsidRDefault="00D35713" w:rsidP="00D35713">
      <w:pPr>
        <w:pStyle w:val="SingleTxtGA"/>
        <w:spacing w:after="100"/>
        <w:rPr>
          <w:lang w:val="en-GB"/>
        </w:rPr>
      </w:pPr>
      <w:r>
        <w:rPr>
          <w:rFonts w:hint="cs"/>
          <w:rtl/>
        </w:rPr>
        <w:tab/>
      </w:r>
      <w:r w:rsidRPr="005F6DF2">
        <w:rPr>
          <w:rtl/>
        </w:rPr>
        <w:t>4-</w:t>
      </w:r>
      <w:r w:rsidRPr="005F6DF2">
        <w:rPr>
          <w:rFonts w:hint="cs"/>
          <w:rtl/>
        </w:rPr>
        <w:tab/>
      </w:r>
      <w:r w:rsidRPr="005F6DF2">
        <w:rPr>
          <w:rtl/>
        </w:rPr>
        <w:t>تجرى الانتخابات بالاقتراع السري.</w:t>
      </w:r>
    </w:p>
    <w:p w:rsidR="00D35713" w:rsidRPr="00257D9F" w:rsidRDefault="00D35713" w:rsidP="00D35713">
      <w:pPr>
        <w:pStyle w:val="H1GA"/>
        <w:rPr>
          <w:rFonts w:hint="cs"/>
          <w:rtl/>
          <w:lang w:val="en-GB"/>
        </w:rPr>
      </w:pPr>
      <w:bookmarkStart w:id="21" w:name="_Toc360435191"/>
      <w:r>
        <w:rPr>
          <w:rFonts w:hint="cs"/>
          <w:rtl/>
        </w:rPr>
        <w:tab/>
      </w:r>
      <w:r>
        <w:rPr>
          <w:rFonts w:hint="cs"/>
          <w:rtl/>
        </w:rPr>
        <w:tab/>
      </w:r>
      <w:r w:rsidRPr="005F6DF2">
        <w:rPr>
          <w:rtl/>
        </w:rPr>
        <w:t xml:space="preserve">المادة </w:t>
      </w:r>
      <w:r>
        <w:rPr>
          <w:rFonts w:hint="cs"/>
          <w:rtl/>
        </w:rPr>
        <w:t>17</w:t>
      </w:r>
      <w:bookmarkEnd w:id="21"/>
      <w:r>
        <w:rPr>
          <w:rFonts w:hint="cs"/>
          <w:rtl/>
        </w:rPr>
        <w:tab/>
      </w:r>
      <w:r>
        <w:rPr>
          <w:rtl/>
        </w:rPr>
        <w:br/>
      </w:r>
      <w:r w:rsidRPr="005F6DF2">
        <w:rPr>
          <w:rtl/>
        </w:rPr>
        <w:t xml:space="preserve">مدة </w:t>
      </w:r>
      <w:r>
        <w:rPr>
          <w:rFonts w:hint="cs"/>
          <w:rtl/>
        </w:rPr>
        <w:t>شغل أعضاء المكتب مناصبهم</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يُنتخب أعضاء مكتب اللجنة لمدة سنتين ويجوز إعادة انتخابهم بشرط الالتزام التناوب.</w:t>
      </w:r>
      <w:r w:rsidRPr="005F6DF2">
        <w:rPr>
          <w:lang w:val="en-GB"/>
        </w:rPr>
        <w:t xml:space="preserve"> </w:t>
      </w:r>
    </w:p>
    <w:p w:rsidR="00D35713" w:rsidRPr="00916DC2" w:rsidRDefault="00D35713" w:rsidP="00D35713">
      <w:pPr>
        <w:pStyle w:val="SingleTxtGA"/>
        <w:rPr>
          <w:spacing w:val="-6"/>
          <w:lang w:val="en-GB"/>
        </w:rPr>
      </w:pPr>
      <w:r w:rsidRPr="00916DC2">
        <w:rPr>
          <w:rFonts w:hint="cs"/>
          <w:spacing w:val="-6"/>
          <w:rtl/>
        </w:rPr>
        <w:tab/>
      </w:r>
      <w:r w:rsidRPr="00916DC2">
        <w:rPr>
          <w:spacing w:val="-6"/>
          <w:rtl/>
        </w:rPr>
        <w:t>2-</w:t>
      </w:r>
      <w:r w:rsidRPr="00916DC2">
        <w:rPr>
          <w:rFonts w:hint="cs"/>
          <w:spacing w:val="-6"/>
          <w:rtl/>
        </w:rPr>
        <w:tab/>
      </w:r>
      <w:r w:rsidRPr="00916DC2">
        <w:rPr>
          <w:spacing w:val="-6"/>
          <w:rtl/>
        </w:rPr>
        <w:t>لا يجوز لأي عضو من أعضاء المكتب شغل المنصب إذا لم يعُد عضواً في اللجنة.</w:t>
      </w:r>
    </w:p>
    <w:p w:rsidR="00D35713" w:rsidRPr="00257D9F" w:rsidRDefault="00D35713" w:rsidP="00D35713">
      <w:pPr>
        <w:pStyle w:val="H1GA"/>
        <w:rPr>
          <w:rFonts w:hint="cs"/>
          <w:rtl/>
        </w:rPr>
      </w:pPr>
      <w:bookmarkStart w:id="22" w:name="_Toc360435192"/>
      <w:r>
        <w:rPr>
          <w:rFonts w:hint="cs"/>
          <w:rtl/>
        </w:rPr>
        <w:tab/>
      </w:r>
      <w:r>
        <w:rPr>
          <w:rFonts w:hint="cs"/>
          <w:rtl/>
        </w:rPr>
        <w:tab/>
      </w:r>
      <w:r w:rsidRPr="005F6DF2">
        <w:rPr>
          <w:rtl/>
        </w:rPr>
        <w:t xml:space="preserve">المادة </w:t>
      </w:r>
      <w:r>
        <w:rPr>
          <w:rFonts w:hint="cs"/>
          <w:rtl/>
        </w:rPr>
        <w:t>18</w:t>
      </w:r>
      <w:bookmarkEnd w:id="22"/>
      <w:r>
        <w:rPr>
          <w:rFonts w:hint="cs"/>
          <w:rtl/>
        </w:rPr>
        <w:tab/>
      </w:r>
      <w:r>
        <w:rPr>
          <w:rtl/>
        </w:rPr>
        <w:br/>
      </w:r>
      <w:r w:rsidRPr="005F6DF2">
        <w:rPr>
          <w:rtl/>
        </w:rPr>
        <w:t xml:space="preserve">مركز الرئيس </w:t>
      </w:r>
      <w:r w:rsidRPr="005F6DF2">
        <w:rPr>
          <w:rFonts w:hint="cs"/>
          <w:rtl/>
        </w:rPr>
        <w:t>حيال</w:t>
      </w:r>
      <w:r w:rsidRPr="005F6DF2">
        <w:rPr>
          <w:rtl/>
        </w:rPr>
        <w:t xml:space="preserve"> اللجنة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 xml:space="preserve">يؤدي الرئيس الوظائف المنوطة به بموجب الاتفاقية </w:t>
      </w:r>
      <w:r>
        <w:rPr>
          <w:rFonts w:hint="cs"/>
          <w:rtl/>
        </w:rPr>
        <w:t xml:space="preserve">وبروتوكولها الاختياري </w:t>
      </w:r>
      <w:r w:rsidRPr="005F6DF2">
        <w:rPr>
          <w:rtl/>
        </w:rPr>
        <w:t>وهذا النظام الداخلي.</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 xml:space="preserve">يظل الرئيس، أثناء أدائه لتلك الوظائف، </w:t>
      </w:r>
      <w:r w:rsidRPr="005F6DF2">
        <w:rPr>
          <w:rFonts w:hint="cs"/>
          <w:rtl/>
        </w:rPr>
        <w:t>خاضعا</w:t>
      </w:r>
      <w:r>
        <w:rPr>
          <w:rFonts w:hint="cs"/>
          <w:rtl/>
        </w:rPr>
        <w:t>ً</w:t>
      </w:r>
      <w:r w:rsidRPr="005F6DF2">
        <w:rPr>
          <w:rFonts w:hint="cs"/>
          <w:rtl/>
        </w:rPr>
        <w:t xml:space="preserve"> </w:t>
      </w:r>
      <w:r>
        <w:rPr>
          <w:rFonts w:hint="cs"/>
          <w:rtl/>
        </w:rPr>
        <w:t>ل</w:t>
      </w:r>
      <w:r w:rsidRPr="005F6DF2">
        <w:rPr>
          <w:rtl/>
        </w:rPr>
        <w:t>سلطة اللجنة.</w:t>
      </w:r>
    </w:p>
    <w:p w:rsidR="00D35713" w:rsidRPr="00257D9F" w:rsidRDefault="00D35713" w:rsidP="00D35713">
      <w:pPr>
        <w:pStyle w:val="H1GA"/>
        <w:rPr>
          <w:rFonts w:hint="cs"/>
          <w:lang w:val="en-GB"/>
        </w:rPr>
      </w:pPr>
      <w:bookmarkStart w:id="23" w:name="_Toc360435193"/>
      <w:r>
        <w:rPr>
          <w:rFonts w:hint="cs"/>
          <w:rtl/>
        </w:rPr>
        <w:tab/>
      </w:r>
      <w:r>
        <w:rPr>
          <w:rFonts w:hint="cs"/>
          <w:rtl/>
        </w:rPr>
        <w:tab/>
      </w:r>
      <w:r w:rsidRPr="005F6DF2">
        <w:rPr>
          <w:rtl/>
        </w:rPr>
        <w:t xml:space="preserve">المادة </w:t>
      </w:r>
      <w:r>
        <w:rPr>
          <w:rFonts w:hint="cs"/>
          <w:rtl/>
        </w:rPr>
        <w:t>19</w:t>
      </w:r>
      <w:bookmarkEnd w:id="23"/>
      <w:r>
        <w:rPr>
          <w:rFonts w:hint="cs"/>
          <w:rtl/>
        </w:rPr>
        <w:tab/>
      </w:r>
      <w:r>
        <w:rPr>
          <w:rtl/>
        </w:rPr>
        <w:br/>
      </w:r>
      <w:r w:rsidRPr="005F6DF2">
        <w:rPr>
          <w:rtl/>
        </w:rPr>
        <w:t>الرئيس بالإنابة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 xml:space="preserve">إذا تعذر على الرئيس، أثناء دورة من الدورات، حضور </w:t>
      </w:r>
      <w:r>
        <w:rPr>
          <w:rFonts w:hint="cs"/>
          <w:rtl/>
        </w:rPr>
        <w:t xml:space="preserve">أي </w:t>
      </w:r>
      <w:r w:rsidRPr="005F6DF2">
        <w:rPr>
          <w:rtl/>
        </w:rPr>
        <w:t>جلس</w:t>
      </w:r>
      <w:r>
        <w:rPr>
          <w:rFonts w:hint="cs"/>
          <w:rtl/>
        </w:rPr>
        <w:t>ة</w:t>
      </w:r>
      <w:r w:rsidRPr="005F6DF2">
        <w:rPr>
          <w:rtl/>
        </w:rPr>
        <w:t xml:space="preserve"> أو أي جزء منها، فإنه يعيّن </w:t>
      </w:r>
      <w:r>
        <w:rPr>
          <w:rFonts w:hint="cs"/>
          <w:rtl/>
        </w:rPr>
        <w:t xml:space="preserve">أحد نواب الرئيس </w:t>
      </w:r>
      <w:r w:rsidRPr="005F6DF2">
        <w:rPr>
          <w:rtl/>
        </w:rPr>
        <w:t>ليقوم مقامه. وإذا لم يعيّن أحداً، يتولى عضو آخر في المكتب مهام الرئيس.</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 xml:space="preserve">لأي عضو يتولى الرئاسة </w:t>
      </w:r>
      <w:r>
        <w:rPr>
          <w:rFonts w:hint="cs"/>
          <w:rtl/>
        </w:rPr>
        <w:t xml:space="preserve">بالإنابة </w:t>
      </w:r>
      <w:r w:rsidRPr="005F6DF2">
        <w:rPr>
          <w:rtl/>
        </w:rPr>
        <w:t>ما للرئيس من سلطات وعليه ما على الرئيس من واجبات.</w:t>
      </w:r>
    </w:p>
    <w:p w:rsidR="00D35713" w:rsidRPr="00257D9F" w:rsidRDefault="00D35713" w:rsidP="00D35713">
      <w:pPr>
        <w:pStyle w:val="H1GA"/>
        <w:rPr>
          <w:rFonts w:hint="cs"/>
          <w:lang w:val="en-GB"/>
        </w:rPr>
      </w:pPr>
      <w:bookmarkStart w:id="24" w:name="_Toc360435194"/>
      <w:r>
        <w:rPr>
          <w:rFonts w:hint="cs"/>
          <w:rtl/>
        </w:rPr>
        <w:tab/>
      </w:r>
      <w:r>
        <w:rPr>
          <w:rFonts w:hint="cs"/>
          <w:rtl/>
        </w:rPr>
        <w:tab/>
      </w:r>
      <w:r w:rsidRPr="005F6DF2">
        <w:rPr>
          <w:rtl/>
        </w:rPr>
        <w:t xml:space="preserve">المادة </w:t>
      </w:r>
      <w:r>
        <w:rPr>
          <w:rFonts w:hint="cs"/>
          <w:rtl/>
        </w:rPr>
        <w:t>20</w:t>
      </w:r>
      <w:bookmarkEnd w:id="24"/>
      <w:r>
        <w:rPr>
          <w:rFonts w:hint="cs"/>
          <w:rtl/>
        </w:rPr>
        <w:tab/>
      </w:r>
      <w:r>
        <w:rPr>
          <w:rtl/>
        </w:rPr>
        <w:br/>
      </w:r>
      <w:r w:rsidRPr="005F6DF2">
        <w:rPr>
          <w:rtl/>
        </w:rPr>
        <w:t>استبدال أعضاء المكتب</w:t>
      </w:r>
    </w:p>
    <w:p w:rsidR="00D35713" w:rsidRPr="005F6DF2" w:rsidRDefault="00D35713" w:rsidP="00D35713">
      <w:pPr>
        <w:pStyle w:val="SingleTxtGA"/>
        <w:rPr>
          <w:lang w:val="en-GB"/>
        </w:rPr>
      </w:pPr>
      <w:r>
        <w:rPr>
          <w:rFonts w:hint="cs"/>
          <w:rtl/>
        </w:rPr>
        <w:tab/>
      </w:r>
      <w:r w:rsidRPr="005F6DF2">
        <w:rPr>
          <w:rtl/>
        </w:rPr>
        <w:t xml:space="preserve">إذا انقطع أي عضو من أعضاء مكتب اللجنة عن </w:t>
      </w:r>
      <w:r>
        <w:rPr>
          <w:rFonts w:hint="cs"/>
          <w:rtl/>
        </w:rPr>
        <w:t>العمل</w:t>
      </w:r>
      <w:r w:rsidRPr="005F6DF2">
        <w:rPr>
          <w:rtl/>
        </w:rPr>
        <w:t xml:space="preserve"> أو أعلن عدم </w:t>
      </w:r>
      <w:r w:rsidRPr="005F6DF2">
        <w:rPr>
          <w:rFonts w:hint="cs"/>
          <w:rtl/>
        </w:rPr>
        <w:t xml:space="preserve">استطاعته </w:t>
      </w:r>
      <w:r w:rsidRPr="005F6DF2">
        <w:rPr>
          <w:rtl/>
        </w:rPr>
        <w:t xml:space="preserve">مواصلة </w:t>
      </w:r>
      <w:r>
        <w:rPr>
          <w:rFonts w:hint="cs"/>
          <w:rtl/>
        </w:rPr>
        <w:t>العمل</w:t>
      </w:r>
      <w:r w:rsidRPr="005F6DF2">
        <w:rPr>
          <w:rtl/>
        </w:rPr>
        <w:t xml:space="preserve"> كعضو في مكتب اللجنة، يُنتخب عضو جديد في المكتب للفترة غير المنقضية من مدة عضوية سلفه.</w:t>
      </w:r>
    </w:p>
    <w:p w:rsidR="00D35713" w:rsidRPr="005F6DF2" w:rsidRDefault="00D35713" w:rsidP="003E52B2">
      <w:pPr>
        <w:pStyle w:val="HChGA"/>
        <w:spacing w:before="120"/>
        <w:rPr>
          <w:lang w:val="en-GB"/>
        </w:rPr>
      </w:pPr>
      <w:r>
        <w:rPr>
          <w:rFonts w:hint="cs"/>
          <w:rtl/>
        </w:rPr>
        <w:tab/>
      </w:r>
      <w:bookmarkStart w:id="25" w:name="_Toc360435195"/>
      <w:r>
        <w:rPr>
          <w:rtl/>
        </w:rPr>
        <w:t>خامساً</w:t>
      </w:r>
      <w:r w:rsidRPr="005F6DF2">
        <w:rPr>
          <w:rtl/>
        </w:rPr>
        <w:t>-</w:t>
      </w:r>
      <w:r>
        <w:rPr>
          <w:rFonts w:hint="cs"/>
          <w:rtl/>
        </w:rPr>
        <w:tab/>
      </w:r>
      <w:r w:rsidRPr="005F6DF2">
        <w:rPr>
          <w:rtl/>
        </w:rPr>
        <w:t>الأمانة</w:t>
      </w:r>
      <w:bookmarkEnd w:id="25"/>
    </w:p>
    <w:p w:rsidR="00D35713" w:rsidRPr="00257D9F" w:rsidRDefault="00D35713" w:rsidP="00D35713">
      <w:pPr>
        <w:pStyle w:val="H1GA"/>
        <w:rPr>
          <w:rFonts w:hint="cs"/>
          <w:rtl/>
          <w:lang w:val="en-GB"/>
        </w:rPr>
      </w:pPr>
      <w:bookmarkStart w:id="26" w:name="_Toc360435196"/>
      <w:r>
        <w:rPr>
          <w:rFonts w:hint="cs"/>
          <w:rtl/>
        </w:rPr>
        <w:tab/>
      </w:r>
      <w:r>
        <w:rPr>
          <w:rFonts w:hint="cs"/>
          <w:rtl/>
        </w:rPr>
        <w:tab/>
      </w:r>
      <w:r w:rsidRPr="005F6DF2">
        <w:rPr>
          <w:rtl/>
        </w:rPr>
        <w:t xml:space="preserve">المادة </w:t>
      </w:r>
      <w:r>
        <w:rPr>
          <w:rFonts w:hint="cs"/>
          <w:rtl/>
        </w:rPr>
        <w:t>21</w:t>
      </w:r>
      <w:bookmarkEnd w:id="26"/>
      <w:r>
        <w:rPr>
          <w:rFonts w:hint="cs"/>
          <w:rtl/>
        </w:rPr>
        <w:tab/>
      </w:r>
      <w:r>
        <w:rPr>
          <w:rtl/>
        </w:rPr>
        <w:br/>
      </w:r>
      <w:r w:rsidRPr="005F6DF2">
        <w:rPr>
          <w:rtl/>
        </w:rPr>
        <w:t>البيانات</w:t>
      </w:r>
    </w:p>
    <w:p w:rsidR="00D35713" w:rsidRPr="005F6DF2" w:rsidRDefault="00D35713" w:rsidP="00D35713">
      <w:pPr>
        <w:pStyle w:val="SingleTxtGA"/>
        <w:rPr>
          <w:lang w:val="en-GB"/>
        </w:rPr>
      </w:pPr>
      <w:r>
        <w:rPr>
          <w:rFonts w:hint="cs"/>
          <w:rtl/>
        </w:rPr>
        <w:tab/>
      </w:r>
      <w:r w:rsidRPr="005F6DF2">
        <w:rPr>
          <w:rtl/>
        </w:rPr>
        <w:t>يحضر الأمين العام أو ممثله جميع دورات اللجنة.</w:t>
      </w:r>
      <w:r w:rsidRPr="005F6DF2">
        <w:rPr>
          <w:rFonts w:hint="cs"/>
          <w:rtl/>
        </w:rPr>
        <w:t xml:space="preserve"> </w:t>
      </w:r>
      <w:r>
        <w:rPr>
          <w:rFonts w:hint="cs"/>
          <w:rtl/>
        </w:rPr>
        <w:t>و</w:t>
      </w:r>
      <w:r w:rsidRPr="005F6DF2">
        <w:rPr>
          <w:rtl/>
        </w:rPr>
        <w:t xml:space="preserve">يجوز للأمين العام أو ممثله أن يقدم بيانات شفوية أو خطية في هذه </w:t>
      </w:r>
      <w:r>
        <w:rPr>
          <w:rFonts w:hint="cs"/>
          <w:rtl/>
        </w:rPr>
        <w:t>الدورات</w:t>
      </w:r>
      <w:r w:rsidRPr="005F6DF2">
        <w:rPr>
          <w:rtl/>
        </w:rPr>
        <w:t>.</w:t>
      </w:r>
    </w:p>
    <w:p w:rsidR="00D35713" w:rsidRPr="00257D9F" w:rsidRDefault="00D35713" w:rsidP="00D35713">
      <w:pPr>
        <w:pStyle w:val="H1GA"/>
        <w:rPr>
          <w:rFonts w:hint="cs"/>
          <w:lang w:val="en-GB"/>
        </w:rPr>
      </w:pPr>
      <w:bookmarkStart w:id="27" w:name="_Toc360435197"/>
      <w:r>
        <w:rPr>
          <w:rFonts w:hint="cs"/>
          <w:rtl/>
        </w:rPr>
        <w:tab/>
      </w:r>
      <w:r>
        <w:rPr>
          <w:rFonts w:hint="cs"/>
          <w:rtl/>
        </w:rPr>
        <w:tab/>
      </w:r>
      <w:r w:rsidRPr="005F6DF2">
        <w:rPr>
          <w:rtl/>
        </w:rPr>
        <w:t xml:space="preserve">المادة </w:t>
      </w:r>
      <w:r>
        <w:rPr>
          <w:rFonts w:hint="cs"/>
          <w:rtl/>
        </w:rPr>
        <w:t>22</w:t>
      </w:r>
      <w:bookmarkEnd w:id="27"/>
      <w:r>
        <w:rPr>
          <w:rFonts w:hint="cs"/>
          <w:rtl/>
        </w:rPr>
        <w:tab/>
      </w:r>
      <w:r>
        <w:rPr>
          <w:rtl/>
        </w:rPr>
        <w:br/>
      </w:r>
      <w:r w:rsidRPr="005F6DF2">
        <w:rPr>
          <w:rtl/>
        </w:rPr>
        <w:t>الآثار المالية المترتبة على المقترحات</w:t>
      </w:r>
    </w:p>
    <w:p w:rsidR="00D35713" w:rsidRPr="005F6DF2" w:rsidRDefault="00D35713" w:rsidP="00D35713">
      <w:pPr>
        <w:pStyle w:val="SingleTxtGA"/>
        <w:rPr>
          <w:rFonts w:hint="cs"/>
          <w:lang w:val="en-GB"/>
        </w:rPr>
      </w:pPr>
      <w:r>
        <w:tab/>
      </w:r>
      <w:r>
        <w:rPr>
          <w:rFonts w:hint="cs"/>
          <w:rtl/>
        </w:rPr>
        <w:t>ق</w:t>
      </w:r>
      <w:r w:rsidRPr="005F6DF2">
        <w:rPr>
          <w:rtl/>
        </w:rPr>
        <w:t xml:space="preserve">بل موافقة اللجنة على أي مقترح ينطوي على نفقات، </w:t>
      </w:r>
      <w:r>
        <w:rPr>
          <w:rFonts w:hint="cs"/>
          <w:rtl/>
        </w:rPr>
        <w:t>يُعدّ</w:t>
      </w:r>
      <w:r w:rsidRPr="005F6DF2">
        <w:rPr>
          <w:rtl/>
        </w:rPr>
        <w:t xml:space="preserve"> الأم</w:t>
      </w:r>
      <w:r w:rsidRPr="005F6DF2">
        <w:rPr>
          <w:rFonts w:hint="cs"/>
          <w:rtl/>
        </w:rPr>
        <w:t>ـ</w:t>
      </w:r>
      <w:r w:rsidRPr="005F6DF2">
        <w:rPr>
          <w:rtl/>
        </w:rPr>
        <w:t xml:space="preserve">ين العام تقديراً للتكاليف المترتبة على المقترح </w:t>
      </w:r>
      <w:r>
        <w:rPr>
          <w:rFonts w:hint="cs"/>
          <w:rtl/>
        </w:rPr>
        <w:t>ويعممه</w:t>
      </w:r>
      <w:r w:rsidRPr="005F6DF2">
        <w:rPr>
          <w:rtl/>
        </w:rPr>
        <w:t xml:space="preserve"> على أعضاء اللجنة في أقرب وقت ممكن.</w:t>
      </w:r>
      <w:r w:rsidRPr="005F6DF2">
        <w:rPr>
          <w:rFonts w:hint="cs"/>
          <w:rtl/>
        </w:rPr>
        <w:t xml:space="preserve"> </w:t>
      </w:r>
      <w:r w:rsidRPr="005F6DF2">
        <w:rPr>
          <w:rtl/>
        </w:rPr>
        <w:t>ومن واجب الرئيس أن يوج</w:t>
      </w:r>
      <w:r w:rsidRPr="005F6DF2">
        <w:rPr>
          <w:rFonts w:hint="cs"/>
          <w:rtl/>
        </w:rPr>
        <w:t>ـ</w:t>
      </w:r>
      <w:r w:rsidRPr="005F6DF2">
        <w:rPr>
          <w:rtl/>
        </w:rPr>
        <w:t>ه انتباه الأعضاء إلى هذه التقديرات والدعوة إلى إجراء مناقشة بشأنها عند نظر اللجنة في المقترح.</w:t>
      </w:r>
      <w:r w:rsidRPr="005F6DF2">
        <w:rPr>
          <w:rFonts w:hint="cs"/>
          <w:rtl/>
        </w:rPr>
        <w:t xml:space="preserve"> </w:t>
      </w:r>
    </w:p>
    <w:p w:rsidR="00D35713" w:rsidRPr="00257D9F" w:rsidRDefault="00D35713" w:rsidP="00D35713">
      <w:pPr>
        <w:pStyle w:val="H1GA"/>
        <w:rPr>
          <w:rFonts w:hint="cs"/>
          <w:rtl/>
        </w:rPr>
      </w:pPr>
      <w:bookmarkStart w:id="28" w:name="_Toc360435198"/>
      <w:r>
        <w:rPr>
          <w:rFonts w:hint="cs"/>
          <w:rtl/>
        </w:rPr>
        <w:tab/>
      </w:r>
      <w:r>
        <w:rPr>
          <w:rFonts w:hint="cs"/>
          <w:rtl/>
        </w:rPr>
        <w:tab/>
      </w:r>
      <w:r w:rsidRPr="005F6DF2">
        <w:rPr>
          <w:rtl/>
        </w:rPr>
        <w:t xml:space="preserve">المادة </w:t>
      </w:r>
      <w:r>
        <w:rPr>
          <w:rFonts w:hint="cs"/>
          <w:rtl/>
        </w:rPr>
        <w:t>23</w:t>
      </w:r>
      <w:bookmarkEnd w:id="28"/>
      <w:r>
        <w:rPr>
          <w:rFonts w:hint="cs"/>
          <w:rtl/>
        </w:rPr>
        <w:tab/>
      </w:r>
      <w:r>
        <w:rPr>
          <w:rtl/>
        </w:rPr>
        <w:br/>
      </w:r>
      <w:r w:rsidRPr="005F6DF2">
        <w:rPr>
          <w:rtl/>
        </w:rPr>
        <w:t>الأمانة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بناء</w:t>
      </w:r>
      <w:r>
        <w:rPr>
          <w:rFonts w:hint="cs"/>
          <w:rtl/>
        </w:rPr>
        <w:t>ً</w:t>
      </w:r>
      <w:r w:rsidRPr="005F6DF2">
        <w:rPr>
          <w:rtl/>
        </w:rPr>
        <w:t xml:space="preserve"> على طلب من اللجنة أو بقرار منها وبموافقة الجمعية العامة:</w:t>
      </w:r>
    </w:p>
    <w:p w:rsidR="00D35713" w:rsidRPr="005F6DF2" w:rsidRDefault="00D35713" w:rsidP="00D35713">
      <w:pPr>
        <w:pStyle w:val="SingleTxtGA"/>
        <w:rPr>
          <w:lang w:val="en-GB"/>
        </w:rPr>
      </w:pPr>
      <w:r>
        <w:rPr>
          <w:rFonts w:hint="cs"/>
          <w:rtl/>
        </w:rPr>
        <w:tab/>
      </w:r>
      <w:r w:rsidRPr="005F6DF2">
        <w:rPr>
          <w:rtl/>
        </w:rPr>
        <w:t>(أ)</w:t>
      </w:r>
      <w:r w:rsidRPr="005F6DF2">
        <w:rPr>
          <w:rFonts w:hint="cs"/>
          <w:rtl/>
        </w:rPr>
        <w:tab/>
      </w:r>
      <w:r w:rsidRPr="005F6DF2">
        <w:rPr>
          <w:rtl/>
        </w:rPr>
        <w:t>يوفر الأمين العام أمانة</w:t>
      </w:r>
      <w:r w:rsidRPr="005F6DF2">
        <w:rPr>
          <w:rFonts w:hint="cs"/>
          <w:rtl/>
        </w:rPr>
        <w:t>ً</w:t>
      </w:r>
      <w:r w:rsidRPr="005F6DF2">
        <w:rPr>
          <w:rtl/>
        </w:rPr>
        <w:t xml:space="preserve"> للجنة ولأي هيئة فرعية قد تنشئها ("الأمانة")؛</w:t>
      </w:r>
    </w:p>
    <w:p w:rsidR="00D35713" w:rsidRPr="005F6DF2" w:rsidRDefault="00D35713" w:rsidP="00D35713">
      <w:pPr>
        <w:pStyle w:val="SingleTxtGA"/>
        <w:rPr>
          <w:lang w:val="en-GB"/>
        </w:rPr>
      </w:pPr>
      <w:r>
        <w:rPr>
          <w:rFonts w:hint="cs"/>
          <w:rtl/>
        </w:rPr>
        <w:tab/>
      </w:r>
      <w:r w:rsidRPr="005F6DF2">
        <w:rPr>
          <w:rtl/>
        </w:rPr>
        <w:t>(ب)</w:t>
      </w:r>
      <w:r w:rsidRPr="005F6DF2">
        <w:rPr>
          <w:rFonts w:hint="cs"/>
          <w:rtl/>
        </w:rPr>
        <w:tab/>
      </w:r>
      <w:r w:rsidRPr="005F6DF2">
        <w:rPr>
          <w:rtl/>
        </w:rPr>
        <w:t xml:space="preserve">يوفر الأمين العام للجنة ما يلزمها من الموظفين والتسهيلات لأداء مهامها بموجب الاتفاقية </w:t>
      </w:r>
      <w:r>
        <w:rPr>
          <w:rFonts w:hint="cs"/>
          <w:rtl/>
        </w:rPr>
        <w:t xml:space="preserve">وبروتوكولها الاختياري </w:t>
      </w:r>
      <w:r w:rsidRPr="005F6DF2">
        <w:rPr>
          <w:rtl/>
        </w:rPr>
        <w:t>أداء</w:t>
      </w:r>
      <w:r>
        <w:rPr>
          <w:rFonts w:hint="cs"/>
          <w:rtl/>
        </w:rPr>
        <w:t>ً</w:t>
      </w:r>
      <w:r w:rsidRPr="005F6DF2">
        <w:rPr>
          <w:rtl/>
        </w:rPr>
        <w:t xml:space="preserve"> فعالا</w:t>
      </w:r>
      <w:r w:rsidRPr="005F6DF2">
        <w:rPr>
          <w:rFonts w:hint="cs"/>
          <w:rtl/>
        </w:rPr>
        <w:t>ً</w:t>
      </w:r>
      <w:r w:rsidRPr="005F6DF2">
        <w:rPr>
          <w:rtl/>
        </w:rPr>
        <w:t>؛</w:t>
      </w:r>
    </w:p>
    <w:p w:rsidR="00D35713" w:rsidRPr="005F6DF2" w:rsidRDefault="00D35713" w:rsidP="00D35713">
      <w:pPr>
        <w:pStyle w:val="SingleTxtGA"/>
        <w:rPr>
          <w:rFonts w:hint="cs"/>
          <w:lang w:val="en-GB"/>
        </w:rPr>
      </w:pPr>
      <w:r>
        <w:rPr>
          <w:rFonts w:hint="cs"/>
          <w:rtl/>
        </w:rPr>
        <w:tab/>
      </w:r>
      <w:r w:rsidRPr="005F6DF2">
        <w:rPr>
          <w:rtl/>
        </w:rPr>
        <w:t>(ج)</w:t>
      </w:r>
      <w:r w:rsidRPr="005F6DF2">
        <w:rPr>
          <w:rFonts w:hint="cs"/>
          <w:rtl/>
        </w:rPr>
        <w:tab/>
      </w:r>
      <w:r w:rsidRPr="005F6DF2">
        <w:rPr>
          <w:rtl/>
        </w:rPr>
        <w:t xml:space="preserve">يكون الأمين العام مسؤولاً عن جميع الترتيبات اللازمة لضمان </w:t>
      </w:r>
      <w:r>
        <w:rPr>
          <w:rFonts w:hint="cs"/>
          <w:rtl/>
        </w:rPr>
        <w:t xml:space="preserve">إتاحة </w:t>
      </w:r>
      <w:r w:rsidRPr="005F6DF2">
        <w:rPr>
          <w:rtl/>
        </w:rPr>
        <w:t xml:space="preserve">الوصول </w:t>
      </w:r>
      <w:r>
        <w:rPr>
          <w:rFonts w:hint="cs"/>
          <w:rtl/>
        </w:rPr>
        <w:t>إلى ا</w:t>
      </w:r>
      <w:r w:rsidRPr="005F6DF2">
        <w:rPr>
          <w:rFonts w:hint="cs"/>
          <w:rtl/>
        </w:rPr>
        <w:t>لمرافق والخدمات</w:t>
      </w:r>
      <w:r>
        <w:rPr>
          <w:rFonts w:hint="cs"/>
          <w:rtl/>
        </w:rPr>
        <w:t>،</w:t>
      </w:r>
      <w:r w:rsidRPr="005F6DF2">
        <w:rPr>
          <w:rtl/>
        </w:rPr>
        <w:t xml:space="preserve"> حسبما تنص عليه المادة </w:t>
      </w:r>
      <w:r>
        <w:rPr>
          <w:rFonts w:hint="cs"/>
          <w:rtl/>
        </w:rPr>
        <w:t>7</w:t>
      </w:r>
      <w:r w:rsidRPr="005F6DF2">
        <w:rPr>
          <w:rtl/>
        </w:rPr>
        <w:t xml:space="preserve"> من هذا النظام الداخلي</w:t>
      </w:r>
      <w:r>
        <w:rPr>
          <w:rFonts w:hint="cs"/>
          <w:rtl/>
          <w:lang w:val="en-GB"/>
        </w:rPr>
        <w:t>، في اجتماعات اللجنة وهيئاتها الفرعية.</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يكون الأمين العام مسؤولاً عن إبلاغ أعضاء اللجنة</w:t>
      </w:r>
      <w:r>
        <w:rPr>
          <w:rFonts w:hint="cs"/>
          <w:rtl/>
        </w:rPr>
        <w:t>،</w:t>
      </w:r>
      <w:r w:rsidRPr="005F6DF2">
        <w:rPr>
          <w:rtl/>
        </w:rPr>
        <w:t xml:space="preserve"> دون تأخير</w:t>
      </w:r>
      <w:r>
        <w:rPr>
          <w:rFonts w:hint="cs"/>
          <w:rtl/>
        </w:rPr>
        <w:t>،</w:t>
      </w:r>
      <w:r w:rsidRPr="005F6DF2">
        <w:rPr>
          <w:rtl/>
        </w:rPr>
        <w:t xml:space="preserve"> بأي مسائل قد ت</w:t>
      </w:r>
      <w:r w:rsidRPr="005F6DF2">
        <w:rPr>
          <w:rFonts w:hint="cs"/>
          <w:rtl/>
        </w:rPr>
        <w:t>ُ</w:t>
      </w:r>
      <w:r w:rsidRPr="005F6DF2">
        <w:rPr>
          <w:rtl/>
        </w:rPr>
        <w:t>عرض عليها للنظر فيها أو أي تطورات أخرى قد تهم اللجنة.</w:t>
      </w:r>
    </w:p>
    <w:p w:rsidR="00D35713" w:rsidRPr="005F6DF2" w:rsidRDefault="00D35713" w:rsidP="003E52B2">
      <w:pPr>
        <w:pStyle w:val="HChGA"/>
        <w:spacing w:before="120"/>
        <w:rPr>
          <w:lang w:val="en-GB"/>
        </w:rPr>
      </w:pPr>
      <w:r>
        <w:rPr>
          <w:rFonts w:hint="cs"/>
          <w:rtl/>
        </w:rPr>
        <w:tab/>
      </w:r>
      <w:bookmarkStart w:id="29" w:name="_Toc360435199"/>
      <w:r w:rsidRPr="005F6DF2">
        <w:rPr>
          <w:rFonts w:hint="cs"/>
          <w:rtl/>
        </w:rPr>
        <w:t>سادساً</w:t>
      </w:r>
      <w:r w:rsidRPr="005F6DF2">
        <w:rPr>
          <w:rtl/>
        </w:rPr>
        <w:t>-</w:t>
      </w:r>
      <w:r>
        <w:rPr>
          <w:rFonts w:hint="cs"/>
          <w:rtl/>
        </w:rPr>
        <w:tab/>
      </w:r>
      <w:r w:rsidRPr="005F6DF2">
        <w:rPr>
          <w:rtl/>
        </w:rPr>
        <w:t>الاتصال واللغات</w:t>
      </w:r>
      <w:bookmarkEnd w:id="29"/>
    </w:p>
    <w:p w:rsidR="00D35713" w:rsidRPr="00257D9F" w:rsidRDefault="00D35713" w:rsidP="00D35713">
      <w:pPr>
        <w:pStyle w:val="H1GA"/>
        <w:rPr>
          <w:rFonts w:hint="cs"/>
          <w:lang w:val="en-GB" w:eastAsia="ar-SA"/>
        </w:rPr>
      </w:pPr>
      <w:bookmarkStart w:id="30" w:name="_Toc360435200"/>
      <w:r>
        <w:rPr>
          <w:rFonts w:hint="cs"/>
          <w:rtl/>
        </w:rPr>
        <w:tab/>
      </w:r>
      <w:r>
        <w:rPr>
          <w:rFonts w:hint="cs"/>
          <w:rtl/>
        </w:rPr>
        <w:tab/>
      </w:r>
      <w:r w:rsidRPr="005F6DF2">
        <w:rPr>
          <w:rtl/>
        </w:rPr>
        <w:t xml:space="preserve">المادة </w:t>
      </w:r>
      <w:r>
        <w:rPr>
          <w:rFonts w:hint="cs"/>
          <w:rtl/>
        </w:rPr>
        <w:t>24</w:t>
      </w:r>
      <w:bookmarkEnd w:id="30"/>
      <w:r>
        <w:rPr>
          <w:rFonts w:hint="cs"/>
          <w:rtl/>
        </w:rPr>
        <w:tab/>
      </w:r>
      <w:r>
        <w:rPr>
          <w:rtl/>
        </w:rPr>
        <w:br/>
      </w:r>
      <w:r w:rsidRPr="005F6DF2">
        <w:rPr>
          <w:rtl/>
        </w:rPr>
        <w:t>أساليب الاتصال</w:t>
      </w:r>
    </w:p>
    <w:p w:rsidR="00D35713" w:rsidRDefault="00D35713" w:rsidP="00D35713">
      <w:pPr>
        <w:pStyle w:val="SingleTxtGA"/>
        <w:rPr>
          <w:rFonts w:hint="cs"/>
          <w:rtl/>
          <w:lang w:val="en-GB"/>
        </w:rPr>
      </w:pPr>
      <w:r>
        <w:rPr>
          <w:rFonts w:hint="cs"/>
          <w:rtl/>
        </w:rPr>
        <w:tab/>
      </w:r>
      <w:r w:rsidRPr="005F6DF2">
        <w:rPr>
          <w:rtl/>
        </w:rPr>
        <w:t>تشمل أساليب الاتصال التي تستخدمها اللجنة ما يلي:</w:t>
      </w:r>
      <w:r w:rsidRPr="005F6DF2">
        <w:rPr>
          <w:rFonts w:hint="cs"/>
          <w:rtl/>
        </w:rPr>
        <w:t xml:space="preserve"> </w:t>
      </w:r>
      <w:r w:rsidRPr="005F6DF2">
        <w:rPr>
          <w:rtl/>
        </w:rPr>
        <w:t>اللغات</w:t>
      </w:r>
      <w:r w:rsidRPr="005F6DF2">
        <w:rPr>
          <w:rFonts w:hint="cs"/>
          <w:rtl/>
        </w:rPr>
        <w:t>،</w:t>
      </w:r>
      <w:r w:rsidRPr="005F6DF2">
        <w:rPr>
          <w:rtl/>
        </w:rPr>
        <w:t xml:space="preserve"> وعرض النص</w:t>
      </w:r>
      <w:r w:rsidRPr="005F6DF2">
        <w:rPr>
          <w:rFonts w:hint="cs"/>
          <w:rtl/>
        </w:rPr>
        <w:t>و</w:t>
      </w:r>
      <w:r w:rsidRPr="005F6DF2">
        <w:rPr>
          <w:rtl/>
        </w:rPr>
        <w:t>ص</w:t>
      </w:r>
      <w:r w:rsidRPr="005F6DF2">
        <w:rPr>
          <w:rFonts w:hint="cs"/>
          <w:rtl/>
        </w:rPr>
        <w:t>،</w:t>
      </w:r>
      <w:r w:rsidRPr="005F6DF2">
        <w:rPr>
          <w:rtl/>
        </w:rPr>
        <w:t xml:space="preserve"> وطريقة برايل</w:t>
      </w:r>
      <w:r w:rsidRPr="005F6DF2">
        <w:rPr>
          <w:rFonts w:hint="cs"/>
          <w:rtl/>
        </w:rPr>
        <w:t>،</w:t>
      </w:r>
      <w:r w:rsidRPr="005F6DF2">
        <w:rPr>
          <w:rtl/>
        </w:rPr>
        <w:t xml:space="preserve"> والاتصال </w:t>
      </w:r>
      <w:r w:rsidRPr="005F6DF2">
        <w:rPr>
          <w:rFonts w:hint="cs"/>
          <w:rtl/>
        </w:rPr>
        <w:t xml:space="preserve">عن طريق </w:t>
      </w:r>
      <w:r w:rsidRPr="005F6DF2">
        <w:rPr>
          <w:rtl/>
        </w:rPr>
        <w:t xml:space="preserve">اللمس، وحروف الطباعة الكبيرة، والوسائط المتعددة الميسورة الاستعمال، فضلاً عن أساليب ووسائل وأشكال الاتصال المعززة والبديلة، الخطية والسمعية، وباللغة المبسطة والقراءة بواسطة البشر، </w:t>
      </w:r>
      <w:r>
        <w:rPr>
          <w:rFonts w:hint="cs"/>
          <w:rtl/>
        </w:rPr>
        <w:t xml:space="preserve">ووسائل وأشكال </w:t>
      </w:r>
      <w:r w:rsidRPr="005F6DF2">
        <w:rPr>
          <w:rtl/>
        </w:rPr>
        <w:t>الاتصال</w:t>
      </w:r>
      <w:r>
        <w:rPr>
          <w:rFonts w:hint="cs"/>
          <w:rtl/>
        </w:rPr>
        <w:t>،</w:t>
      </w:r>
      <w:r w:rsidRPr="005F6DF2">
        <w:rPr>
          <w:rtl/>
        </w:rPr>
        <w:t xml:space="preserve"> </w:t>
      </w:r>
      <w:r>
        <w:rPr>
          <w:rFonts w:hint="cs"/>
          <w:rtl/>
        </w:rPr>
        <w:t xml:space="preserve">بما في ذلك الأشكال </w:t>
      </w:r>
      <w:r w:rsidRPr="005F6DF2">
        <w:rPr>
          <w:rtl/>
        </w:rPr>
        <w:t>الميسورة الاستعمال</w:t>
      </w:r>
      <w:r>
        <w:rPr>
          <w:rFonts w:hint="cs"/>
          <w:rtl/>
        </w:rPr>
        <w:t xml:space="preserve"> التي قد تصبح متاحةً في المستقبل عن طريق ما يُحقّق من تقدم في مجال تكنولوجيا المعلومات والاتصال</w:t>
      </w:r>
      <w:r w:rsidRPr="005F6DF2">
        <w:rPr>
          <w:rtl/>
        </w:rPr>
        <w:t>.</w:t>
      </w:r>
      <w:r w:rsidRPr="005F6DF2">
        <w:rPr>
          <w:rFonts w:hint="cs"/>
          <w:rtl/>
        </w:rPr>
        <w:t xml:space="preserve"> </w:t>
      </w:r>
      <w:r w:rsidRPr="005F6DF2">
        <w:rPr>
          <w:rtl/>
        </w:rPr>
        <w:t xml:space="preserve">وستعتمد اللجنة قائمة </w:t>
      </w:r>
      <w:r>
        <w:rPr>
          <w:rFonts w:hint="cs"/>
          <w:rtl/>
        </w:rPr>
        <w:t xml:space="preserve">نموذجية بأشكال </w:t>
      </w:r>
      <w:r w:rsidRPr="005F6DF2">
        <w:rPr>
          <w:rtl/>
        </w:rPr>
        <w:t>الاتصال</w:t>
      </w:r>
      <w:r>
        <w:rPr>
          <w:rFonts w:hint="cs"/>
          <w:rtl/>
        </w:rPr>
        <w:t xml:space="preserve"> الميسورة الاستعمال</w:t>
      </w:r>
      <w:r w:rsidRPr="005F6DF2">
        <w:rPr>
          <w:rFonts w:hint="cs"/>
          <w:rtl/>
        </w:rPr>
        <w:t xml:space="preserve">. </w:t>
      </w:r>
    </w:p>
    <w:p w:rsidR="00D35713" w:rsidRPr="00257D9F" w:rsidRDefault="00D35713" w:rsidP="00D35713">
      <w:pPr>
        <w:pStyle w:val="H1GA"/>
        <w:rPr>
          <w:rFonts w:hint="cs"/>
          <w:lang w:val="en-GB" w:eastAsia="ar-SA"/>
        </w:rPr>
      </w:pPr>
      <w:bookmarkStart w:id="31" w:name="_Toc360435201"/>
      <w:r>
        <w:rPr>
          <w:rFonts w:hint="cs"/>
          <w:rtl/>
        </w:rPr>
        <w:tab/>
      </w:r>
      <w:r>
        <w:rPr>
          <w:rFonts w:hint="cs"/>
          <w:rtl/>
        </w:rPr>
        <w:tab/>
      </w:r>
      <w:r w:rsidRPr="005F6DF2">
        <w:rPr>
          <w:rtl/>
        </w:rPr>
        <w:t xml:space="preserve">المادة </w:t>
      </w:r>
      <w:r>
        <w:rPr>
          <w:rFonts w:hint="cs"/>
          <w:rtl/>
        </w:rPr>
        <w:t>25</w:t>
      </w:r>
      <w:bookmarkEnd w:id="31"/>
      <w:r>
        <w:rPr>
          <w:rFonts w:hint="cs"/>
          <w:rtl/>
        </w:rPr>
        <w:tab/>
      </w:r>
      <w:r>
        <w:rPr>
          <w:rtl/>
        </w:rPr>
        <w:br/>
      </w:r>
      <w:r>
        <w:rPr>
          <w:rFonts w:hint="cs"/>
          <w:rtl/>
        </w:rPr>
        <w:t>أنواع</w:t>
      </w:r>
      <w:r w:rsidRPr="005F6DF2">
        <w:rPr>
          <w:rtl/>
        </w:rPr>
        <w:t xml:space="preserve"> اللغات</w:t>
      </w:r>
    </w:p>
    <w:p w:rsidR="00D35713" w:rsidRPr="00F64A89" w:rsidRDefault="00D35713" w:rsidP="003E52B2">
      <w:pPr>
        <w:pStyle w:val="SingleTxtGA"/>
        <w:rPr>
          <w:lang w:val="en-GB"/>
        </w:rPr>
      </w:pPr>
      <w:r w:rsidRPr="00F64A89">
        <w:rPr>
          <w:rFonts w:hint="cs"/>
          <w:rtl/>
        </w:rPr>
        <w:tab/>
      </w:r>
      <w:r w:rsidRPr="00F64A89">
        <w:rPr>
          <w:rtl/>
        </w:rPr>
        <w:t>1-</w:t>
      </w:r>
      <w:r w:rsidRPr="00F64A89">
        <w:rPr>
          <w:rFonts w:hint="cs"/>
          <w:rtl/>
        </w:rPr>
        <w:tab/>
      </w:r>
      <w:r w:rsidRPr="00F64A89">
        <w:rPr>
          <w:rtl/>
        </w:rPr>
        <w:t xml:space="preserve">تشمل اللغات التي تستخدمها اللجنة </w:t>
      </w:r>
      <w:r w:rsidRPr="00F64A89">
        <w:rPr>
          <w:rFonts w:hint="cs"/>
          <w:rtl/>
        </w:rPr>
        <w:t>اللغات الكلامية وغير الكلامية مثل لغة الإشارة</w:t>
      </w:r>
      <w:r w:rsidRPr="00F64A89">
        <w:rPr>
          <w:rtl/>
        </w:rPr>
        <w:t>.</w:t>
      </w:r>
      <w:r w:rsidRPr="00F64A89">
        <w:rPr>
          <w:rFonts w:hint="cs"/>
          <w:rtl/>
        </w:rPr>
        <w:t xml:space="preserve"> </w:t>
      </w:r>
      <w:r w:rsidRPr="00F64A89">
        <w:rPr>
          <w:rtl/>
        </w:rPr>
        <w:t xml:space="preserve">وستعتمد اللجنة قائمة </w:t>
      </w:r>
      <w:r w:rsidRPr="00F64A89">
        <w:rPr>
          <w:rFonts w:hint="cs"/>
          <w:rtl/>
        </w:rPr>
        <w:t>نموذجية بأنواع اللغات وفقاً لاحتياجات اللجنة في مجال</w:t>
      </w:r>
      <w:r w:rsidR="003E52B2">
        <w:rPr>
          <w:rFonts w:hint="eastAsia"/>
          <w:rtl/>
        </w:rPr>
        <w:t> </w:t>
      </w:r>
      <w:r w:rsidRPr="00F64A89">
        <w:rPr>
          <w:rFonts w:hint="cs"/>
          <w:rtl/>
        </w:rPr>
        <w:t>الاتصال.</w:t>
      </w:r>
    </w:p>
    <w:p w:rsidR="00D35713" w:rsidRPr="005F6DF2" w:rsidRDefault="00D35713" w:rsidP="00D35713">
      <w:pPr>
        <w:pStyle w:val="SingleTxtGA"/>
        <w:rPr>
          <w:rFonts w:hint="cs"/>
          <w:lang w:val="en-GB"/>
        </w:rPr>
      </w:pPr>
      <w:r>
        <w:rPr>
          <w:rFonts w:hint="cs"/>
          <w:rtl/>
        </w:rPr>
        <w:tab/>
      </w:r>
      <w:r w:rsidRPr="005F6DF2">
        <w:rPr>
          <w:rtl/>
        </w:rPr>
        <w:t>2-</w:t>
      </w:r>
      <w:r w:rsidRPr="005F6DF2">
        <w:rPr>
          <w:rFonts w:hint="cs"/>
          <w:rtl/>
        </w:rPr>
        <w:tab/>
      </w:r>
      <w:r w:rsidRPr="005F6DF2">
        <w:rPr>
          <w:rtl/>
        </w:rPr>
        <w:t xml:space="preserve">يجوز لعضو في اللجنة أو لمشارك في جلسة علنية للجنة أن يخاطب اللجنة و/أو الجلسة العلنية </w:t>
      </w:r>
      <w:r>
        <w:rPr>
          <w:rFonts w:hint="cs"/>
          <w:rtl/>
        </w:rPr>
        <w:t>بأي من وسائل وأساليب وأشكال المحددة بموجب المادة 24 من هذا النظام الداخلي.</w:t>
      </w:r>
    </w:p>
    <w:p w:rsidR="00D35713" w:rsidRPr="00257D9F" w:rsidRDefault="00D35713" w:rsidP="00D35713">
      <w:pPr>
        <w:pStyle w:val="H1GA"/>
        <w:rPr>
          <w:rFonts w:hint="cs"/>
          <w:lang w:val="en-GB"/>
        </w:rPr>
      </w:pPr>
      <w:bookmarkStart w:id="32" w:name="_Toc360435202"/>
      <w:r>
        <w:rPr>
          <w:rFonts w:hint="cs"/>
          <w:rtl/>
        </w:rPr>
        <w:tab/>
      </w:r>
      <w:r>
        <w:rPr>
          <w:rFonts w:hint="cs"/>
          <w:rtl/>
        </w:rPr>
        <w:tab/>
      </w:r>
      <w:r w:rsidRPr="005F6DF2">
        <w:rPr>
          <w:rtl/>
        </w:rPr>
        <w:t xml:space="preserve">المادة </w:t>
      </w:r>
      <w:r>
        <w:rPr>
          <w:rFonts w:hint="cs"/>
          <w:rtl/>
        </w:rPr>
        <w:t>26</w:t>
      </w:r>
      <w:bookmarkEnd w:id="32"/>
      <w:r>
        <w:rPr>
          <w:rFonts w:hint="cs"/>
          <w:rtl/>
        </w:rPr>
        <w:tab/>
      </w:r>
      <w:r>
        <w:rPr>
          <w:rtl/>
        </w:rPr>
        <w:br/>
      </w:r>
      <w:r w:rsidRPr="005F6DF2">
        <w:rPr>
          <w:rtl/>
        </w:rPr>
        <w:t>اللغات الرسمية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تكون الإسبانية والإنكليزية والروسية والصينية والعربية والفرنسية هي اللغات</w:t>
      </w:r>
      <w:r>
        <w:rPr>
          <w:rFonts w:hint="cs"/>
          <w:rtl/>
        </w:rPr>
        <w:t xml:space="preserve"> </w:t>
      </w:r>
      <w:r w:rsidRPr="005F6DF2">
        <w:rPr>
          <w:rtl/>
        </w:rPr>
        <w:t>الرسمية للجنة.</w:t>
      </w:r>
    </w:p>
    <w:p w:rsidR="00D35713" w:rsidRPr="005F6DF2" w:rsidRDefault="00D35713" w:rsidP="00D35713">
      <w:pPr>
        <w:pStyle w:val="SingleTxtGA"/>
        <w:rPr>
          <w:lang w:val="en-GB"/>
        </w:rPr>
      </w:pPr>
      <w:r>
        <w:rPr>
          <w:rFonts w:hint="cs"/>
          <w:rtl/>
          <w:lang w:val="en-GB"/>
        </w:rPr>
        <w:tab/>
      </w:r>
      <w:r w:rsidRPr="005F6DF2">
        <w:rPr>
          <w:rtl/>
        </w:rPr>
        <w:t>2-</w:t>
      </w:r>
      <w:r w:rsidRPr="005F6DF2">
        <w:rPr>
          <w:rFonts w:hint="cs"/>
          <w:rtl/>
        </w:rPr>
        <w:tab/>
      </w:r>
      <w:r w:rsidRPr="005F6DF2">
        <w:rPr>
          <w:rtl/>
        </w:rPr>
        <w:t>تصدر جميع القرارات الرسمية للجنة باللغات الرسمية، وكذلك في أشكال يسهل الاطلاع عليها.</w:t>
      </w:r>
    </w:p>
    <w:p w:rsidR="00D35713" w:rsidRPr="00257D9F" w:rsidRDefault="00D35713" w:rsidP="003E52B2">
      <w:pPr>
        <w:pStyle w:val="H1GA"/>
        <w:spacing w:before="120"/>
        <w:rPr>
          <w:rFonts w:hint="cs"/>
          <w:lang w:val="en-GB"/>
        </w:rPr>
      </w:pPr>
      <w:bookmarkStart w:id="33" w:name="_Toc360435203"/>
      <w:r>
        <w:rPr>
          <w:rFonts w:hint="cs"/>
          <w:rtl/>
        </w:rPr>
        <w:tab/>
      </w:r>
      <w:r>
        <w:rPr>
          <w:rFonts w:hint="cs"/>
          <w:rtl/>
        </w:rPr>
        <w:tab/>
      </w:r>
      <w:r w:rsidRPr="005F6DF2">
        <w:rPr>
          <w:rtl/>
        </w:rPr>
        <w:t>المادة 2</w:t>
      </w:r>
      <w:r>
        <w:rPr>
          <w:rFonts w:hint="cs"/>
          <w:rtl/>
        </w:rPr>
        <w:t>7</w:t>
      </w:r>
      <w:bookmarkEnd w:id="33"/>
      <w:r>
        <w:rPr>
          <w:rFonts w:hint="cs"/>
          <w:rtl/>
        </w:rPr>
        <w:tab/>
      </w:r>
      <w:r>
        <w:rPr>
          <w:rtl/>
        </w:rPr>
        <w:br/>
      </w:r>
      <w:r w:rsidRPr="005F6DF2">
        <w:rPr>
          <w:rtl/>
        </w:rPr>
        <w:t>المحاضر</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 xml:space="preserve">يتيح الأمين العام للجنة </w:t>
      </w:r>
      <w:r>
        <w:rPr>
          <w:rFonts w:hint="cs"/>
          <w:rtl/>
        </w:rPr>
        <w:t xml:space="preserve">إعداد </w:t>
      </w:r>
      <w:r w:rsidRPr="005F6DF2">
        <w:rPr>
          <w:rtl/>
        </w:rPr>
        <w:t>محاضر موجزة</w:t>
      </w:r>
      <w:r>
        <w:rPr>
          <w:rFonts w:hint="cs"/>
          <w:rtl/>
        </w:rPr>
        <w:t xml:space="preserve"> لجلساتها</w:t>
      </w:r>
      <w:r w:rsidRPr="005F6DF2">
        <w:rPr>
          <w:rtl/>
        </w:rPr>
        <w:t>. وتتاح هذه المحاضر لأعضاء اللجنة باللغات الرسمية وكذلك في أشكال يسهل الاطلاع عليها.</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تكون المحاضر الموجزة قابلة للتصويب. ويقدم المشتركون في الجلسات هذه التصويبات إلى الأمانة باللغة التي يكون المحضر الموجز قد صدر بها.</w:t>
      </w:r>
      <w:r w:rsidRPr="005F6DF2">
        <w:rPr>
          <w:rFonts w:hint="cs"/>
          <w:rtl/>
        </w:rPr>
        <w:t xml:space="preserve"> </w:t>
      </w:r>
      <w:r w:rsidRPr="005F6DF2">
        <w:rPr>
          <w:rtl/>
        </w:rPr>
        <w:t>وتُدمج تصويبات محاضر الجلسات في وثيقة تصويب واحدة تصدر بعد انتهاء الدورة بفترة وجيزة.</w:t>
      </w:r>
    </w:p>
    <w:p w:rsidR="00D35713" w:rsidRPr="00D35713" w:rsidRDefault="00D35713" w:rsidP="00D35713">
      <w:pPr>
        <w:pStyle w:val="SingleTxtGA"/>
        <w:rPr>
          <w:spacing w:val="-2"/>
          <w:lang w:val="en-GB"/>
        </w:rPr>
      </w:pPr>
      <w:r w:rsidRPr="00D35713">
        <w:rPr>
          <w:rFonts w:hint="cs"/>
          <w:spacing w:val="-2"/>
          <w:rtl/>
        </w:rPr>
        <w:tab/>
      </w:r>
      <w:r w:rsidRPr="00D35713">
        <w:rPr>
          <w:spacing w:val="-2"/>
          <w:rtl/>
        </w:rPr>
        <w:t>3-</w:t>
      </w:r>
      <w:r w:rsidRPr="00D35713">
        <w:rPr>
          <w:rFonts w:hint="cs"/>
          <w:spacing w:val="-2"/>
          <w:rtl/>
        </w:rPr>
        <w:tab/>
      </w:r>
      <w:r w:rsidRPr="00D35713">
        <w:rPr>
          <w:spacing w:val="-2"/>
          <w:rtl/>
        </w:rPr>
        <w:t>تكون المحاضر الموجزة للجلسات العلنية وثائق</w:t>
      </w:r>
      <w:r w:rsidRPr="00D35713">
        <w:rPr>
          <w:rFonts w:hint="cs"/>
          <w:spacing w:val="-2"/>
          <w:rtl/>
        </w:rPr>
        <w:t xml:space="preserve"> مُعدّة </w:t>
      </w:r>
      <w:r w:rsidRPr="00D35713">
        <w:rPr>
          <w:spacing w:val="-2"/>
          <w:rtl/>
        </w:rPr>
        <w:t>للتوزيع العام، ما لم تقرر اللجنة خلاف ذلك في ظروف استثنائية.</w:t>
      </w:r>
    </w:p>
    <w:p w:rsidR="00D35713" w:rsidRPr="005F6DF2" w:rsidRDefault="00D35713" w:rsidP="00D35713">
      <w:pPr>
        <w:pStyle w:val="SingleTxtGA"/>
        <w:rPr>
          <w:lang w:val="en-GB"/>
        </w:rPr>
      </w:pPr>
      <w:r>
        <w:rPr>
          <w:rFonts w:hint="cs"/>
          <w:rtl/>
        </w:rPr>
        <w:tab/>
      </w:r>
      <w:r w:rsidRPr="005F6DF2">
        <w:rPr>
          <w:rtl/>
        </w:rPr>
        <w:t>4-</w:t>
      </w:r>
      <w:r w:rsidRPr="005F6DF2">
        <w:rPr>
          <w:rFonts w:hint="cs"/>
          <w:rtl/>
        </w:rPr>
        <w:tab/>
      </w:r>
      <w:r w:rsidRPr="005F6DF2">
        <w:rPr>
          <w:rtl/>
        </w:rPr>
        <w:t>تُعدّ التسجيلات الصوتية لجلسات اللجنة ويُحتفظ بها وفقاً للممارسة الاعتيادية المعمول بها في الأمم المتحدة، وكذلك في أشكال يسهل الاطلاع عليها.</w:t>
      </w:r>
    </w:p>
    <w:p w:rsidR="00D35713" w:rsidRPr="00257D9F" w:rsidRDefault="00D35713" w:rsidP="00D35713">
      <w:pPr>
        <w:pStyle w:val="H1GA"/>
        <w:rPr>
          <w:rFonts w:hint="cs"/>
          <w:lang w:val="en-GB"/>
        </w:rPr>
      </w:pPr>
      <w:bookmarkStart w:id="34" w:name="_Toc360435204"/>
      <w:r>
        <w:rPr>
          <w:rFonts w:hint="cs"/>
          <w:rtl/>
        </w:rPr>
        <w:tab/>
      </w:r>
      <w:r>
        <w:rPr>
          <w:rFonts w:hint="cs"/>
          <w:rtl/>
        </w:rPr>
        <w:tab/>
      </w:r>
      <w:r w:rsidRPr="005F6DF2">
        <w:rPr>
          <w:rtl/>
        </w:rPr>
        <w:t xml:space="preserve">المادة </w:t>
      </w:r>
      <w:r>
        <w:rPr>
          <w:rFonts w:hint="cs"/>
          <w:rtl/>
        </w:rPr>
        <w:t>28</w:t>
      </w:r>
      <w:bookmarkEnd w:id="34"/>
      <w:r>
        <w:rPr>
          <w:rFonts w:hint="cs"/>
          <w:rtl/>
        </w:rPr>
        <w:tab/>
      </w:r>
      <w:r>
        <w:rPr>
          <w:rtl/>
        </w:rPr>
        <w:br/>
      </w:r>
      <w:r w:rsidRPr="005F6DF2">
        <w:rPr>
          <w:rtl/>
        </w:rPr>
        <w:t>أيام المناقشة العامة</w:t>
      </w:r>
    </w:p>
    <w:p w:rsidR="00D35713" w:rsidRPr="005F6DF2" w:rsidRDefault="00D35713" w:rsidP="00D35713">
      <w:pPr>
        <w:pStyle w:val="SingleTxtGA"/>
        <w:rPr>
          <w:lang w:val="en-GB"/>
        </w:rPr>
      </w:pPr>
      <w:r>
        <w:rPr>
          <w:rFonts w:hint="cs"/>
          <w:rtl/>
        </w:rPr>
        <w:tab/>
      </w:r>
      <w:r w:rsidRPr="005F6DF2">
        <w:rPr>
          <w:rtl/>
        </w:rPr>
        <w:t>من أجل التوصل إلى فهم أعمق لمضمون الاتفاقية والآثار المترتبة عليها، يجوز للجنة أن تخصص جلسة أو أكثر في دوراتها العادية لإجراء مناقشة عامة بشأن مادة محددة من مواد الاتفاقية أو موضوع ذي صلة.</w:t>
      </w:r>
      <w:r w:rsidRPr="005F6DF2">
        <w:rPr>
          <w:rFonts w:hint="cs"/>
          <w:rtl/>
        </w:rPr>
        <w:t xml:space="preserve"> </w:t>
      </w:r>
    </w:p>
    <w:p w:rsidR="00D35713" w:rsidRPr="005F6DF2" w:rsidRDefault="00D35713" w:rsidP="00D35713">
      <w:pPr>
        <w:pStyle w:val="HChGA"/>
        <w:rPr>
          <w:rFonts w:hint="cs"/>
          <w:lang w:val="en-GB"/>
        </w:rPr>
      </w:pPr>
      <w:r>
        <w:rPr>
          <w:rFonts w:hint="cs"/>
          <w:rtl/>
        </w:rPr>
        <w:tab/>
      </w:r>
      <w:bookmarkStart w:id="35" w:name="_Toc360435205"/>
      <w:r w:rsidRPr="005F6DF2">
        <w:rPr>
          <w:rtl/>
        </w:rPr>
        <w:t>سابعا</w:t>
      </w:r>
      <w:r w:rsidRPr="005F6DF2">
        <w:rPr>
          <w:rFonts w:hint="cs"/>
          <w:rtl/>
        </w:rPr>
        <w:t>ً</w:t>
      </w:r>
      <w:r w:rsidRPr="005F6DF2">
        <w:rPr>
          <w:rtl/>
        </w:rPr>
        <w:t>-</w:t>
      </w:r>
      <w:r>
        <w:rPr>
          <w:rFonts w:hint="cs"/>
          <w:rtl/>
        </w:rPr>
        <w:tab/>
      </w:r>
      <w:r w:rsidRPr="005F6DF2">
        <w:rPr>
          <w:rtl/>
        </w:rPr>
        <w:t xml:space="preserve">الجلسات العلنية والجلسات </w:t>
      </w:r>
      <w:r w:rsidRPr="005F6DF2">
        <w:rPr>
          <w:rFonts w:hint="cs"/>
          <w:rtl/>
        </w:rPr>
        <w:t>المغلقة</w:t>
      </w:r>
      <w:bookmarkEnd w:id="35"/>
    </w:p>
    <w:p w:rsidR="00D35713" w:rsidRPr="00257D9F" w:rsidRDefault="00D35713" w:rsidP="00D35713">
      <w:pPr>
        <w:pStyle w:val="H1GA"/>
        <w:rPr>
          <w:rFonts w:hint="cs"/>
          <w:lang w:val="en-GB"/>
        </w:rPr>
      </w:pPr>
      <w:bookmarkStart w:id="36" w:name="_Toc360435206"/>
      <w:r>
        <w:rPr>
          <w:rFonts w:hint="cs"/>
          <w:rtl/>
        </w:rPr>
        <w:tab/>
      </w:r>
      <w:r>
        <w:rPr>
          <w:rFonts w:hint="cs"/>
          <w:rtl/>
        </w:rPr>
        <w:tab/>
      </w:r>
      <w:r w:rsidRPr="005F6DF2">
        <w:rPr>
          <w:rtl/>
        </w:rPr>
        <w:t xml:space="preserve">المادة </w:t>
      </w:r>
      <w:r>
        <w:rPr>
          <w:rFonts w:hint="cs"/>
          <w:rtl/>
        </w:rPr>
        <w:t>29</w:t>
      </w:r>
      <w:bookmarkEnd w:id="36"/>
      <w:r>
        <w:rPr>
          <w:rFonts w:hint="cs"/>
          <w:rtl/>
        </w:rPr>
        <w:tab/>
      </w:r>
      <w:r>
        <w:rPr>
          <w:rtl/>
        </w:rPr>
        <w:br/>
      </w:r>
      <w:r w:rsidRPr="005F6DF2">
        <w:rPr>
          <w:rtl/>
        </w:rPr>
        <w:t xml:space="preserve">الجلسات العلنية </w:t>
      </w:r>
      <w:r w:rsidRPr="005F6DF2">
        <w:rPr>
          <w:rFonts w:hint="cs"/>
          <w:rtl/>
        </w:rPr>
        <w:t>والمغلقة</w:t>
      </w:r>
    </w:p>
    <w:p w:rsidR="00D35713" w:rsidRPr="005F6DF2" w:rsidRDefault="00D35713" w:rsidP="00D35713">
      <w:pPr>
        <w:pStyle w:val="SingleTxtGA"/>
        <w:rPr>
          <w:lang w:val="en-GB"/>
        </w:rPr>
      </w:pPr>
      <w:r w:rsidRPr="00F64A89">
        <w:rPr>
          <w:rFonts w:hint="cs"/>
          <w:rtl/>
        </w:rPr>
        <w:tab/>
        <w:t>تكون</w:t>
      </w:r>
      <w:r w:rsidRPr="00F64A89">
        <w:rPr>
          <w:rtl/>
        </w:rPr>
        <w:t xml:space="preserve"> جلسات اللجنة </w:t>
      </w:r>
      <w:r w:rsidRPr="00F64A89">
        <w:rPr>
          <w:rFonts w:hint="cs"/>
          <w:rtl/>
        </w:rPr>
        <w:t xml:space="preserve">وفريقها العامل علنيةً </w:t>
      </w:r>
      <w:r w:rsidRPr="00F64A89">
        <w:rPr>
          <w:rtl/>
        </w:rPr>
        <w:t>ما لم تقرر اللجنة خلاف ذلك أو ما لم يتبين</w:t>
      </w:r>
      <w:r w:rsidRPr="005F6DF2">
        <w:rPr>
          <w:rtl/>
        </w:rPr>
        <w:t xml:space="preserve"> من أحكام </w:t>
      </w:r>
      <w:r>
        <w:rPr>
          <w:rFonts w:hint="cs"/>
          <w:rtl/>
        </w:rPr>
        <w:t xml:space="preserve">الاتفاقية أو بروتوكولها الاختياري أن الجلسات </w:t>
      </w:r>
      <w:r w:rsidRPr="005F6DF2">
        <w:rPr>
          <w:rtl/>
        </w:rPr>
        <w:t xml:space="preserve">ينبغي أن تكون </w:t>
      </w:r>
      <w:r w:rsidRPr="005F6DF2">
        <w:rPr>
          <w:rFonts w:hint="cs"/>
          <w:rtl/>
        </w:rPr>
        <w:t>مغلقة</w:t>
      </w:r>
      <w:r w:rsidRPr="005F6DF2">
        <w:rPr>
          <w:rtl/>
        </w:rPr>
        <w:t>.</w:t>
      </w:r>
    </w:p>
    <w:p w:rsidR="00D35713" w:rsidRPr="00257D9F" w:rsidRDefault="00D35713" w:rsidP="00D35713">
      <w:pPr>
        <w:pStyle w:val="H1GA"/>
        <w:rPr>
          <w:rFonts w:hint="cs"/>
          <w:lang w:val="en-GB"/>
        </w:rPr>
      </w:pPr>
      <w:bookmarkStart w:id="37" w:name="_Toc360435207"/>
      <w:r>
        <w:rPr>
          <w:rFonts w:hint="cs"/>
          <w:rtl/>
        </w:rPr>
        <w:tab/>
      </w:r>
      <w:r>
        <w:rPr>
          <w:rFonts w:hint="cs"/>
          <w:rtl/>
        </w:rPr>
        <w:tab/>
      </w:r>
      <w:r w:rsidRPr="005F6DF2">
        <w:rPr>
          <w:rtl/>
        </w:rPr>
        <w:t xml:space="preserve">المادة </w:t>
      </w:r>
      <w:r>
        <w:rPr>
          <w:rFonts w:hint="cs"/>
          <w:rtl/>
        </w:rPr>
        <w:t>30</w:t>
      </w:r>
      <w:bookmarkEnd w:id="37"/>
      <w:r>
        <w:rPr>
          <w:rFonts w:hint="cs"/>
          <w:rtl/>
        </w:rPr>
        <w:tab/>
      </w:r>
      <w:r>
        <w:rPr>
          <w:rtl/>
        </w:rPr>
        <w:br/>
      </w:r>
      <w:r w:rsidRPr="005F6DF2">
        <w:rPr>
          <w:rtl/>
        </w:rPr>
        <w:t>المشاركة في الجلسات</w:t>
      </w:r>
    </w:p>
    <w:p w:rsidR="00D35713" w:rsidRPr="005F6DF2" w:rsidRDefault="00D35713" w:rsidP="00D35713">
      <w:pPr>
        <w:pStyle w:val="SingleTxtGA"/>
        <w:rPr>
          <w:lang w:val="en-GB"/>
        </w:rPr>
      </w:pPr>
      <w:r w:rsidRPr="003E52B2">
        <w:rPr>
          <w:rFonts w:hint="cs"/>
          <w:spacing w:val="-2"/>
          <w:rtl/>
        </w:rPr>
        <w:tab/>
      </w:r>
      <w:r w:rsidRPr="003E52B2">
        <w:rPr>
          <w:spacing w:val="-2"/>
          <w:rtl/>
        </w:rPr>
        <w:t>1-</w:t>
      </w:r>
      <w:r w:rsidRPr="003E52B2">
        <w:rPr>
          <w:rFonts w:hint="cs"/>
          <w:spacing w:val="-2"/>
          <w:rtl/>
        </w:rPr>
        <w:tab/>
      </w:r>
      <w:r w:rsidRPr="003E52B2">
        <w:rPr>
          <w:spacing w:val="-2"/>
          <w:rtl/>
        </w:rPr>
        <w:t>يحق للوكالات المتخصصة وأجهزة الأمم المتحدة الأخرى، وفقاً للمادة 38 من الاتفاقية، أن تكون ممثلة عند النظر في تنفيذ ما يدخل في نطاق ولايتها من أحكام</w:t>
      </w:r>
      <w:r w:rsidRPr="005F6DF2">
        <w:rPr>
          <w:rtl/>
        </w:rPr>
        <w:t xml:space="preserve"> الاتفاقية.</w:t>
      </w:r>
      <w:r w:rsidRPr="005F6DF2">
        <w:rPr>
          <w:rFonts w:hint="cs"/>
          <w:rtl/>
        </w:rPr>
        <w:t xml:space="preserve"> </w:t>
      </w:r>
      <w:r w:rsidRPr="005F6DF2">
        <w:rPr>
          <w:rtl/>
        </w:rPr>
        <w:t xml:space="preserve">ويجوز لممثلي الوكالات المتخصصة وأجهزة الأمم المتحدة الأخرى أن يشاركوا في الجلسات </w:t>
      </w:r>
      <w:r w:rsidRPr="005F6DF2">
        <w:rPr>
          <w:rFonts w:hint="cs"/>
          <w:rtl/>
        </w:rPr>
        <w:t>المغلقة</w:t>
      </w:r>
      <w:r w:rsidRPr="005F6DF2">
        <w:rPr>
          <w:rtl/>
        </w:rPr>
        <w:t xml:space="preserve"> للجنة أو هيئاتها الفرعية عندما تدعوهم اللجنة إلى ذلك.</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 xml:space="preserve">يجوز لممثلي الهيئات المختصة الأخرى المعنية غير المشمولة بالفقرة 1 من هذه المادة أن يشاركوا في الجلسات العلنية أو </w:t>
      </w:r>
      <w:r w:rsidRPr="005F6DF2">
        <w:rPr>
          <w:rFonts w:hint="cs"/>
          <w:rtl/>
        </w:rPr>
        <w:t>المغلقة</w:t>
      </w:r>
      <w:r w:rsidRPr="005F6DF2">
        <w:rPr>
          <w:rtl/>
        </w:rPr>
        <w:t xml:space="preserve"> للجنة أو هيئاتها الفرعية عندما تدعوهم اللجنة إلى ذلك.</w:t>
      </w:r>
    </w:p>
    <w:p w:rsidR="00D35713" w:rsidRDefault="00D35713" w:rsidP="00D35713">
      <w:pPr>
        <w:pStyle w:val="SingleTxtGA"/>
        <w:rPr>
          <w:rFonts w:hint="cs"/>
          <w:rtl/>
          <w:lang w:val="en-GB"/>
        </w:rPr>
      </w:pPr>
      <w:r>
        <w:rPr>
          <w:rFonts w:hint="cs"/>
          <w:rtl/>
          <w:lang w:val="en-GB"/>
        </w:rPr>
        <w:tab/>
      </w:r>
      <w:r w:rsidRPr="005F6DF2">
        <w:rPr>
          <w:rtl/>
        </w:rPr>
        <w:t>3-</w:t>
      </w:r>
      <w:r w:rsidRPr="005F6DF2">
        <w:rPr>
          <w:rFonts w:hint="cs"/>
          <w:rtl/>
        </w:rPr>
        <w:tab/>
      </w:r>
      <w:r w:rsidRPr="005F6DF2">
        <w:rPr>
          <w:rtl/>
        </w:rPr>
        <w:t xml:space="preserve">يجوز للجنة أن تدعو الوكالات المتخصصة </w:t>
      </w:r>
      <w:r>
        <w:rPr>
          <w:rFonts w:hint="cs"/>
          <w:rtl/>
        </w:rPr>
        <w:t>وأجهزة ا</w:t>
      </w:r>
      <w:r>
        <w:rPr>
          <w:rtl/>
        </w:rPr>
        <w:t>لأمم المتحدة</w:t>
      </w:r>
      <w:r w:rsidRPr="005F6DF2">
        <w:rPr>
          <w:rtl/>
        </w:rPr>
        <w:t xml:space="preserve">، والمنظمات الحكومية الدولية، والمؤسسات الوطنية لحقوق الإنسان (لا سيما هيئات الرقابة الوطنية المنشأة بموجب الفقرة 3 من المادة 16 والفقرة 2 من المادة 33 من الاتفاقية)، والمنظمات غير الحكومية، بما </w:t>
      </w:r>
      <w:r>
        <w:rPr>
          <w:rFonts w:hint="cs"/>
          <w:rtl/>
        </w:rPr>
        <w:t xml:space="preserve">فيها تلك التي تمثل </w:t>
      </w:r>
      <w:r>
        <w:rPr>
          <w:rtl/>
        </w:rPr>
        <w:t>الأشخاص ذو</w:t>
      </w:r>
      <w:r>
        <w:rPr>
          <w:rFonts w:hint="cs"/>
          <w:rtl/>
        </w:rPr>
        <w:t>ي</w:t>
      </w:r>
      <w:r w:rsidRPr="005F6DF2">
        <w:rPr>
          <w:rtl/>
        </w:rPr>
        <w:t xml:space="preserve"> الإعاقة</w:t>
      </w:r>
      <w:r>
        <w:rPr>
          <w:rFonts w:hint="cs"/>
          <w:rtl/>
        </w:rPr>
        <w:t>،</w:t>
      </w:r>
      <w:r w:rsidRPr="005F6DF2">
        <w:rPr>
          <w:rtl/>
        </w:rPr>
        <w:t xml:space="preserve"> وغيرها من الهيئات </w:t>
      </w:r>
      <w:r>
        <w:rPr>
          <w:rFonts w:hint="cs"/>
          <w:rtl/>
        </w:rPr>
        <w:t xml:space="preserve">والأفراد من الخبراء </w:t>
      </w:r>
      <w:r w:rsidRPr="005F6DF2">
        <w:rPr>
          <w:rtl/>
        </w:rPr>
        <w:t xml:space="preserve">إلى </w:t>
      </w:r>
      <w:r>
        <w:rPr>
          <w:rFonts w:hint="cs"/>
          <w:rtl/>
        </w:rPr>
        <w:t xml:space="preserve">موافاة </w:t>
      </w:r>
      <w:r w:rsidRPr="005F6DF2">
        <w:rPr>
          <w:rtl/>
        </w:rPr>
        <w:t xml:space="preserve">اللجنة </w:t>
      </w:r>
      <w:r>
        <w:rPr>
          <w:rFonts w:hint="cs"/>
          <w:rtl/>
        </w:rPr>
        <w:t xml:space="preserve">بمعلومات </w:t>
      </w:r>
      <w:r w:rsidRPr="005F6DF2">
        <w:rPr>
          <w:rtl/>
        </w:rPr>
        <w:t>خ</w:t>
      </w:r>
      <w:r>
        <w:rPr>
          <w:rtl/>
        </w:rPr>
        <w:t>طية بشأن ما يدخل في نطاق أنشطته</w:t>
      </w:r>
      <w:r>
        <w:rPr>
          <w:rFonts w:hint="cs"/>
          <w:rtl/>
        </w:rPr>
        <w:t>م</w:t>
      </w:r>
      <w:r w:rsidRPr="005F6DF2">
        <w:rPr>
          <w:rtl/>
        </w:rPr>
        <w:t xml:space="preserve"> من مسائل تتناولها الاتفاقية</w:t>
      </w:r>
      <w:r>
        <w:rPr>
          <w:rFonts w:hint="cs"/>
          <w:rtl/>
        </w:rPr>
        <w:t>، كي تنظر فيها</w:t>
      </w:r>
      <w:r w:rsidRPr="005F6DF2">
        <w:rPr>
          <w:rtl/>
        </w:rPr>
        <w:t>.</w:t>
      </w:r>
    </w:p>
    <w:p w:rsidR="00D35713" w:rsidRPr="005F6DF2" w:rsidRDefault="00D35713" w:rsidP="00D35713">
      <w:pPr>
        <w:pStyle w:val="HChGA"/>
        <w:rPr>
          <w:lang w:val="en-GB"/>
        </w:rPr>
      </w:pPr>
      <w:r>
        <w:rPr>
          <w:rFonts w:hint="cs"/>
          <w:rtl/>
        </w:rPr>
        <w:tab/>
      </w:r>
      <w:bookmarkStart w:id="38" w:name="_Toc360435208"/>
      <w:r>
        <w:rPr>
          <w:rtl/>
        </w:rPr>
        <w:t>ثامناً</w:t>
      </w:r>
      <w:r w:rsidRPr="005F6DF2">
        <w:rPr>
          <w:rtl/>
        </w:rPr>
        <w:t>-</w:t>
      </w:r>
      <w:r>
        <w:rPr>
          <w:rFonts w:hint="cs"/>
          <w:rtl/>
        </w:rPr>
        <w:tab/>
      </w:r>
      <w:r w:rsidRPr="005F6DF2">
        <w:rPr>
          <w:rtl/>
        </w:rPr>
        <w:t>توزيع تقارير اللجنة ووثائقها الرسمية الأخرى</w:t>
      </w:r>
      <w:bookmarkEnd w:id="38"/>
    </w:p>
    <w:p w:rsidR="00D35713" w:rsidRPr="00257D9F" w:rsidRDefault="00D35713" w:rsidP="00D35713">
      <w:pPr>
        <w:pStyle w:val="H1GA"/>
        <w:rPr>
          <w:rFonts w:hint="cs"/>
          <w:lang w:val="en-GB"/>
        </w:rPr>
      </w:pPr>
      <w:bookmarkStart w:id="39" w:name="_Toc360435209"/>
      <w:r>
        <w:rPr>
          <w:rFonts w:hint="cs"/>
          <w:rtl/>
        </w:rPr>
        <w:tab/>
      </w:r>
      <w:r>
        <w:rPr>
          <w:rFonts w:hint="cs"/>
          <w:rtl/>
        </w:rPr>
        <w:tab/>
      </w:r>
      <w:r w:rsidRPr="005F6DF2">
        <w:rPr>
          <w:rtl/>
        </w:rPr>
        <w:t xml:space="preserve">المادة </w:t>
      </w:r>
      <w:r>
        <w:rPr>
          <w:rFonts w:hint="cs"/>
          <w:rtl/>
        </w:rPr>
        <w:t>31</w:t>
      </w:r>
      <w:bookmarkEnd w:id="39"/>
      <w:r>
        <w:rPr>
          <w:rFonts w:hint="cs"/>
          <w:rtl/>
        </w:rPr>
        <w:tab/>
      </w:r>
      <w:r>
        <w:rPr>
          <w:rtl/>
        </w:rPr>
        <w:br/>
      </w:r>
      <w:r w:rsidRPr="005F6DF2">
        <w:rPr>
          <w:rtl/>
        </w:rPr>
        <w:t>توزيع الوثائق الرسمية</w:t>
      </w:r>
    </w:p>
    <w:p w:rsidR="00D35713" w:rsidRPr="00073330" w:rsidRDefault="00D35713" w:rsidP="00073330">
      <w:pPr>
        <w:pStyle w:val="SingleTxtGA"/>
        <w:rPr>
          <w:spacing w:val="-4"/>
          <w:lang w:val="en-GB"/>
        </w:rPr>
      </w:pPr>
      <w:r w:rsidRPr="00073330">
        <w:rPr>
          <w:rFonts w:hint="cs"/>
          <w:spacing w:val="-2"/>
          <w:rtl/>
        </w:rPr>
        <w:tab/>
      </w:r>
      <w:r w:rsidRPr="00073330">
        <w:rPr>
          <w:spacing w:val="-2"/>
          <w:rtl/>
        </w:rPr>
        <w:t>1-</w:t>
      </w:r>
      <w:r w:rsidRPr="00073330">
        <w:rPr>
          <w:rFonts w:hint="cs"/>
          <w:spacing w:val="-2"/>
          <w:rtl/>
        </w:rPr>
        <w:tab/>
      </w:r>
      <w:r w:rsidRPr="00073330">
        <w:rPr>
          <w:spacing w:val="-2"/>
          <w:rtl/>
        </w:rPr>
        <w:t>تكون وثائق اللجنة، بما في ذلك التقارير والمعلومات التي تقدمها الدول الأطراف عملاً بالمادتين 35 و36 من الاتفاقية، وتلك التي ترد إلى اللجنة من الوكالات المتخصصة وأجهزة الأمم المتحدة الأخرى وغيرها من الهيئات المختصة، عملاً بالفقرة</w:t>
      </w:r>
      <w:r w:rsidRPr="00073330">
        <w:rPr>
          <w:rFonts w:hint="cs"/>
          <w:spacing w:val="-2"/>
          <w:rtl/>
        </w:rPr>
        <w:t xml:space="preserve"> </w:t>
      </w:r>
      <w:r w:rsidRPr="00073330">
        <w:rPr>
          <w:spacing w:val="-4"/>
          <w:rtl/>
        </w:rPr>
        <w:t>الفرعية</w:t>
      </w:r>
      <w:r w:rsidR="00073330" w:rsidRPr="00073330">
        <w:rPr>
          <w:rFonts w:hint="cs"/>
          <w:spacing w:val="-4"/>
          <w:rtl/>
        </w:rPr>
        <w:t> </w:t>
      </w:r>
      <w:r w:rsidRPr="00073330">
        <w:rPr>
          <w:spacing w:val="-4"/>
          <w:rtl/>
        </w:rPr>
        <w:t>(أ) من المادة 38 من الاتفاقية، وثائق</w:t>
      </w:r>
      <w:r w:rsidRPr="00073330">
        <w:rPr>
          <w:rFonts w:hint="cs"/>
          <w:spacing w:val="-4"/>
          <w:rtl/>
        </w:rPr>
        <w:t xml:space="preserve"> مُعدّة </w:t>
      </w:r>
      <w:r w:rsidRPr="00073330">
        <w:rPr>
          <w:spacing w:val="-4"/>
          <w:rtl/>
        </w:rPr>
        <w:t>للتوزيع العام، ما لم تقرر اللجنة خلاف ذلك.</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تتاح جميع وثائق اللجنة في أشكال يسهل الاطلاع عليها.</w:t>
      </w:r>
    </w:p>
    <w:p w:rsidR="00D35713" w:rsidRPr="005F6DF2" w:rsidRDefault="00D35713" w:rsidP="00D35713">
      <w:pPr>
        <w:pStyle w:val="HChGA"/>
        <w:rPr>
          <w:lang w:val="en-GB"/>
        </w:rPr>
      </w:pPr>
      <w:r>
        <w:rPr>
          <w:rFonts w:hint="cs"/>
          <w:rtl/>
        </w:rPr>
        <w:tab/>
      </w:r>
      <w:bookmarkStart w:id="40" w:name="_Toc360435210"/>
      <w:r>
        <w:rPr>
          <w:rtl/>
        </w:rPr>
        <w:t>تاسعاً</w:t>
      </w:r>
      <w:r w:rsidRPr="005F6DF2">
        <w:rPr>
          <w:rtl/>
        </w:rPr>
        <w:t>-</w:t>
      </w:r>
      <w:r>
        <w:rPr>
          <w:rFonts w:hint="cs"/>
          <w:rtl/>
        </w:rPr>
        <w:tab/>
      </w:r>
      <w:r w:rsidRPr="005F6DF2">
        <w:rPr>
          <w:rtl/>
        </w:rPr>
        <w:t>تصريف الأعمال</w:t>
      </w:r>
      <w:bookmarkEnd w:id="40"/>
    </w:p>
    <w:p w:rsidR="00D35713" w:rsidRPr="00973098" w:rsidRDefault="00D35713" w:rsidP="00D35713">
      <w:pPr>
        <w:pStyle w:val="H1GA"/>
        <w:rPr>
          <w:rFonts w:hint="cs"/>
          <w:lang w:val="en-GB"/>
        </w:rPr>
      </w:pPr>
      <w:bookmarkStart w:id="41" w:name="_Toc360435211"/>
      <w:r>
        <w:rPr>
          <w:rFonts w:hint="cs"/>
          <w:rtl/>
        </w:rPr>
        <w:tab/>
      </w:r>
      <w:r>
        <w:rPr>
          <w:rFonts w:hint="cs"/>
          <w:rtl/>
        </w:rPr>
        <w:tab/>
      </w:r>
      <w:r w:rsidRPr="005F6DF2">
        <w:rPr>
          <w:rtl/>
        </w:rPr>
        <w:t xml:space="preserve">المادة </w:t>
      </w:r>
      <w:r>
        <w:rPr>
          <w:rFonts w:hint="cs"/>
          <w:rtl/>
        </w:rPr>
        <w:t>32</w:t>
      </w:r>
      <w:bookmarkEnd w:id="41"/>
      <w:r>
        <w:rPr>
          <w:rFonts w:hint="cs"/>
          <w:rtl/>
        </w:rPr>
        <w:tab/>
      </w:r>
      <w:r>
        <w:rPr>
          <w:rtl/>
        </w:rPr>
        <w:br/>
      </w:r>
      <w:r w:rsidRPr="005F6DF2">
        <w:rPr>
          <w:rtl/>
        </w:rPr>
        <w:t>النصاب القانوني</w:t>
      </w:r>
    </w:p>
    <w:p w:rsidR="00D35713" w:rsidRDefault="00D35713" w:rsidP="00D35713">
      <w:pPr>
        <w:pStyle w:val="SingleTxtGA"/>
        <w:rPr>
          <w:rFonts w:hint="cs"/>
          <w:rtl/>
          <w:lang w:val="en-GB"/>
        </w:rPr>
      </w:pPr>
      <w:r>
        <w:rPr>
          <w:rFonts w:hint="cs"/>
          <w:rtl/>
        </w:rPr>
        <w:tab/>
      </w:r>
      <w:r w:rsidRPr="005F6DF2">
        <w:rPr>
          <w:rtl/>
        </w:rPr>
        <w:t>يشكّل ثمانية من أعضاء اللجنة نصاباً قانونياً لاعتماد المقررات الرسمية.</w:t>
      </w:r>
      <w:r w:rsidRPr="005F6DF2">
        <w:rPr>
          <w:rFonts w:hint="cs"/>
          <w:rtl/>
        </w:rPr>
        <w:t xml:space="preserve"> </w:t>
      </w:r>
      <w:r w:rsidRPr="005F6DF2">
        <w:rPr>
          <w:rtl/>
        </w:rPr>
        <w:t xml:space="preserve">وعندما يصل عدد أعضاء اللجنة إلى </w:t>
      </w:r>
      <w:r>
        <w:rPr>
          <w:rFonts w:hint="cs"/>
          <w:rtl/>
        </w:rPr>
        <w:t>ثمانية عشر</w:t>
      </w:r>
      <w:r w:rsidRPr="005F6DF2">
        <w:rPr>
          <w:rtl/>
        </w:rPr>
        <w:t xml:space="preserve"> عضواً، وفقاً للفقرة 8 من المادة 34 من الاتفاقية، </w:t>
      </w:r>
      <w:r>
        <w:rPr>
          <w:rFonts w:hint="cs"/>
          <w:rtl/>
        </w:rPr>
        <w:t xml:space="preserve">يشكّل اثنا عشر </w:t>
      </w:r>
      <w:r w:rsidRPr="005F6DF2">
        <w:rPr>
          <w:rtl/>
        </w:rPr>
        <w:t>عضواً نصاباً قانونياً.</w:t>
      </w:r>
    </w:p>
    <w:p w:rsidR="00D35713" w:rsidRPr="00973098" w:rsidRDefault="00D35713" w:rsidP="003E52B2">
      <w:pPr>
        <w:pStyle w:val="H1GA"/>
        <w:spacing w:before="120"/>
        <w:rPr>
          <w:rFonts w:hint="cs"/>
          <w:lang w:val="en-GB"/>
        </w:rPr>
      </w:pPr>
      <w:bookmarkStart w:id="42" w:name="_Toc360435212"/>
      <w:r>
        <w:rPr>
          <w:rFonts w:hint="cs"/>
          <w:rtl/>
        </w:rPr>
        <w:tab/>
      </w:r>
      <w:r>
        <w:rPr>
          <w:rFonts w:hint="cs"/>
          <w:rtl/>
        </w:rPr>
        <w:tab/>
      </w:r>
      <w:r w:rsidRPr="005F6DF2">
        <w:rPr>
          <w:rtl/>
        </w:rPr>
        <w:t xml:space="preserve">المادة </w:t>
      </w:r>
      <w:r>
        <w:rPr>
          <w:rFonts w:hint="cs"/>
          <w:rtl/>
        </w:rPr>
        <w:t>33</w:t>
      </w:r>
      <w:bookmarkEnd w:id="42"/>
      <w:r>
        <w:rPr>
          <w:rFonts w:hint="cs"/>
          <w:rtl/>
        </w:rPr>
        <w:tab/>
      </w:r>
      <w:r>
        <w:rPr>
          <w:rtl/>
        </w:rPr>
        <w:br/>
      </w:r>
      <w:r w:rsidRPr="005F6DF2">
        <w:rPr>
          <w:rtl/>
        </w:rPr>
        <w:t>سلطات الرئيس</w:t>
      </w:r>
    </w:p>
    <w:p w:rsidR="00D35713" w:rsidRPr="005F6DF2" w:rsidRDefault="00D35713" w:rsidP="003E52B2">
      <w:pPr>
        <w:pStyle w:val="SingleTxtGA"/>
        <w:spacing w:line="360" w:lineRule="exact"/>
        <w:rPr>
          <w:lang w:val="en-GB"/>
        </w:rPr>
      </w:pPr>
      <w:r>
        <w:rPr>
          <w:rFonts w:hint="cs"/>
          <w:rtl/>
        </w:rPr>
        <w:tab/>
      </w:r>
      <w:r w:rsidRPr="005F6DF2">
        <w:rPr>
          <w:rtl/>
        </w:rPr>
        <w:t>1-</w:t>
      </w:r>
      <w:r w:rsidRPr="005F6DF2">
        <w:rPr>
          <w:rFonts w:hint="cs"/>
          <w:rtl/>
        </w:rPr>
        <w:tab/>
      </w:r>
      <w:r w:rsidRPr="005F6DF2">
        <w:rPr>
          <w:rtl/>
        </w:rPr>
        <w:t xml:space="preserve">إضافة إلى ما يمارسه الرئيس من سلطات منوطة به بموجب الاتفاقية وفي مواضع أخرى من هذا النظام الداخلي، فهو يعلن افتتاح واختتام كل جلسة من جلسات اللجنة، </w:t>
      </w:r>
      <w:r>
        <w:rPr>
          <w:rFonts w:hint="cs"/>
          <w:rtl/>
        </w:rPr>
        <w:t xml:space="preserve">ويتولى </w:t>
      </w:r>
      <w:r w:rsidRPr="005F6DF2">
        <w:rPr>
          <w:rtl/>
        </w:rPr>
        <w:t>إدارة المناقشة، و</w:t>
      </w:r>
      <w:r>
        <w:rPr>
          <w:rFonts w:hint="cs"/>
          <w:rtl/>
        </w:rPr>
        <w:t>يكفل</w:t>
      </w:r>
      <w:r w:rsidRPr="005F6DF2">
        <w:rPr>
          <w:rtl/>
        </w:rPr>
        <w:t xml:space="preserve"> مراعاة أحكام هذا النظام الداخلي، </w:t>
      </w:r>
      <w:r>
        <w:rPr>
          <w:rFonts w:hint="cs"/>
          <w:rtl/>
        </w:rPr>
        <w:t xml:space="preserve">ويعطي </w:t>
      </w:r>
      <w:r w:rsidRPr="005F6DF2">
        <w:rPr>
          <w:rtl/>
        </w:rPr>
        <w:t xml:space="preserve">الحق في الكلام، </w:t>
      </w:r>
      <w:r>
        <w:rPr>
          <w:rFonts w:hint="cs"/>
          <w:rtl/>
        </w:rPr>
        <w:t xml:space="preserve">ويطرح </w:t>
      </w:r>
      <w:r w:rsidRPr="005F6DF2">
        <w:rPr>
          <w:rtl/>
        </w:rPr>
        <w:t xml:space="preserve">المسائل للتصويت، </w:t>
      </w:r>
      <w:r>
        <w:rPr>
          <w:rFonts w:hint="cs"/>
          <w:rtl/>
        </w:rPr>
        <w:t xml:space="preserve">ويعلن </w:t>
      </w:r>
      <w:r w:rsidRPr="005F6DF2">
        <w:rPr>
          <w:rtl/>
        </w:rPr>
        <w:t>القرارات.</w:t>
      </w:r>
      <w:r w:rsidRPr="005F6DF2">
        <w:rPr>
          <w:lang w:val="en-GB"/>
        </w:rPr>
        <w:t xml:space="preserve"> </w:t>
      </w:r>
    </w:p>
    <w:p w:rsidR="00D35713" w:rsidRPr="005F6DF2" w:rsidRDefault="00D35713" w:rsidP="003E52B2">
      <w:pPr>
        <w:pStyle w:val="SingleTxtGA"/>
        <w:spacing w:line="360" w:lineRule="exact"/>
        <w:rPr>
          <w:lang w:val="en-GB"/>
        </w:rPr>
      </w:pPr>
      <w:r>
        <w:rPr>
          <w:rFonts w:hint="cs"/>
          <w:rtl/>
        </w:rPr>
        <w:tab/>
      </w:r>
      <w:r w:rsidRPr="005F6DF2">
        <w:rPr>
          <w:rtl/>
        </w:rPr>
        <w:t>2-</w:t>
      </w:r>
      <w:r w:rsidRPr="005F6DF2">
        <w:rPr>
          <w:rFonts w:hint="cs"/>
          <w:rtl/>
        </w:rPr>
        <w:tab/>
      </w:r>
      <w:r>
        <w:rPr>
          <w:rFonts w:hint="cs"/>
          <w:rtl/>
        </w:rPr>
        <w:t>تكون للرئيس</w:t>
      </w:r>
      <w:r w:rsidRPr="005F6DF2">
        <w:rPr>
          <w:rtl/>
        </w:rPr>
        <w:t>، رهنا</w:t>
      </w:r>
      <w:r w:rsidRPr="005F6DF2">
        <w:rPr>
          <w:rFonts w:hint="cs"/>
          <w:rtl/>
        </w:rPr>
        <w:t>ً</w:t>
      </w:r>
      <w:r w:rsidRPr="005F6DF2">
        <w:rPr>
          <w:rtl/>
        </w:rPr>
        <w:t xml:space="preserve"> بأحكام هذا النظام</w:t>
      </w:r>
      <w:r>
        <w:rPr>
          <w:rFonts w:hint="cs"/>
          <w:rtl/>
        </w:rPr>
        <w:t xml:space="preserve"> الداخلي</w:t>
      </w:r>
      <w:r w:rsidRPr="005F6DF2">
        <w:rPr>
          <w:rtl/>
        </w:rPr>
        <w:t xml:space="preserve">، </w:t>
      </w:r>
      <w:r>
        <w:rPr>
          <w:rFonts w:hint="cs"/>
          <w:rtl/>
        </w:rPr>
        <w:t xml:space="preserve">سيطرة على </w:t>
      </w:r>
      <w:r w:rsidRPr="005F6DF2">
        <w:rPr>
          <w:rtl/>
        </w:rPr>
        <w:t xml:space="preserve">سير أعمال اللجنة </w:t>
      </w:r>
      <w:r>
        <w:rPr>
          <w:rFonts w:hint="cs"/>
          <w:rtl/>
        </w:rPr>
        <w:t xml:space="preserve">وعلى </w:t>
      </w:r>
      <w:r w:rsidRPr="005F6DF2">
        <w:rPr>
          <w:rtl/>
        </w:rPr>
        <w:t>حفظ النظام</w:t>
      </w:r>
      <w:r>
        <w:rPr>
          <w:rFonts w:hint="cs"/>
          <w:rtl/>
        </w:rPr>
        <w:t xml:space="preserve"> </w:t>
      </w:r>
      <w:r w:rsidRPr="005F6DF2">
        <w:rPr>
          <w:rtl/>
        </w:rPr>
        <w:t>في جلساتها.</w:t>
      </w:r>
      <w:r w:rsidRPr="005F6DF2">
        <w:rPr>
          <w:lang w:val="en-GB"/>
        </w:rPr>
        <w:t xml:space="preserve"> </w:t>
      </w:r>
    </w:p>
    <w:p w:rsidR="00D35713" w:rsidRPr="005F6DF2" w:rsidRDefault="00D35713" w:rsidP="003E52B2">
      <w:pPr>
        <w:pStyle w:val="SingleTxtGA"/>
        <w:spacing w:line="360" w:lineRule="exact"/>
        <w:rPr>
          <w:lang w:val="en-GB"/>
        </w:rPr>
      </w:pPr>
      <w:r>
        <w:rPr>
          <w:rFonts w:hint="cs"/>
          <w:rtl/>
        </w:rPr>
        <w:tab/>
      </w:r>
      <w:r w:rsidRPr="005F6DF2">
        <w:rPr>
          <w:rtl/>
        </w:rPr>
        <w:t>وللرئيس أن يقترح على اللجنة، أثناء مناقشة أحد البنود، تحديد الوقت الذي يسمح به للمتكلمين، وتحديد عدد المرات التي يجوز فيها لكل متكلم أن يتكلم في مسألة ما، وإقفال قائمة المتكلمين.</w:t>
      </w:r>
    </w:p>
    <w:p w:rsidR="00D35713" w:rsidRPr="005F6DF2" w:rsidRDefault="00D35713" w:rsidP="003E52B2">
      <w:pPr>
        <w:pStyle w:val="SingleTxtGA"/>
        <w:spacing w:line="360" w:lineRule="exact"/>
        <w:rPr>
          <w:lang w:val="en-GB"/>
        </w:rPr>
      </w:pPr>
      <w:r>
        <w:rPr>
          <w:rFonts w:hint="cs"/>
          <w:rtl/>
        </w:rPr>
        <w:tab/>
      </w:r>
      <w:r w:rsidRPr="005F6DF2">
        <w:rPr>
          <w:rtl/>
        </w:rPr>
        <w:t>3-</w:t>
      </w:r>
      <w:r w:rsidRPr="005F6DF2">
        <w:rPr>
          <w:rFonts w:hint="cs"/>
          <w:rtl/>
        </w:rPr>
        <w:tab/>
      </w:r>
      <w:r w:rsidRPr="005F6DF2">
        <w:rPr>
          <w:rtl/>
        </w:rPr>
        <w:t>يبت الرئيس في النقاط النظامية.</w:t>
      </w:r>
    </w:p>
    <w:p w:rsidR="00D35713" w:rsidRPr="005F6DF2" w:rsidRDefault="00D35713" w:rsidP="003E52B2">
      <w:pPr>
        <w:pStyle w:val="SingleTxtGA"/>
        <w:spacing w:line="360" w:lineRule="exact"/>
        <w:rPr>
          <w:rFonts w:hint="cs"/>
          <w:lang w:val="en-GB"/>
        </w:rPr>
      </w:pPr>
      <w:r>
        <w:rPr>
          <w:rFonts w:hint="cs"/>
          <w:rtl/>
        </w:rPr>
        <w:tab/>
      </w:r>
      <w:r w:rsidRPr="005F6DF2">
        <w:rPr>
          <w:rtl/>
        </w:rPr>
        <w:t>4-</w:t>
      </w:r>
      <w:r w:rsidRPr="005F6DF2">
        <w:rPr>
          <w:rFonts w:hint="cs"/>
          <w:rtl/>
        </w:rPr>
        <w:tab/>
      </w:r>
      <w:r w:rsidRPr="005F6DF2">
        <w:rPr>
          <w:rtl/>
        </w:rPr>
        <w:t>للرئيس أيضاً أن يقترح تأجيل المناقشة أو إقفال بابها، أو رفع الجلسة أو</w:t>
      </w:r>
      <w:r>
        <w:rPr>
          <w:rFonts w:hint="cs"/>
          <w:rtl/>
        </w:rPr>
        <w:t> </w:t>
      </w:r>
      <w:r w:rsidRPr="005F6DF2">
        <w:rPr>
          <w:rtl/>
        </w:rPr>
        <w:t>تعليقها.</w:t>
      </w:r>
      <w:r w:rsidRPr="005F6DF2">
        <w:rPr>
          <w:rFonts w:hint="cs"/>
          <w:rtl/>
        </w:rPr>
        <w:t xml:space="preserve"> </w:t>
      </w:r>
      <w:r w:rsidRPr="005F6DF2">
        <w:rPr>
          <w:rtl/>
        </w:rPr>
        <w:t>وتنحصر المناقشة في المسألة المعروض</w:t>
      </w:r>
      <w:r w:rsidRPr="005F6DF2">
        <w:rPr>
          <w:rFonts w:hint="cs"/>
          <w:rtl/>
        </w:rPr>
        <w:t>ـ</w:t>
      </w:r>
      <w:r w:rsidRPr="005F6DF2">
        <w:rPr>
          <w:rtl/>
        </w:rPr>
        <w:t>ة على اللجنة، ويجوز للرئيس أن ينبه المتكلم إلى مراعاة النظام إذا خرجت أقواله عن الموضوع قيد المناقشة</w:t>
      </w:r>
      <w:r w:rsidRPr="005F6DF2">
        <w:rPr>
          <w:rFonts w:hint="cs"/>
          <w:rtl/>
        </w:rPr>
        <w:t xml:space="preserve">. </w:t>
      </w:r>
    </w:p>
    <w:p w:rsidR="00D35713" w:rsidRPr="005F6DF2" w:rsidRDefault="00D35713" w:rsidP="00D35713">
      <w:pPr>
        <w:pStyle w:val="HChGA"/>
        <w:rPr>
          <w:rFonts w:hint="cs"/>
          <w:lang w:val="en-GB"/>
        </w:rPr>
      </w:pPr>
      <w:r>
        <w:rPr>
          <w:rFonts w:hint="cs"/>
          <w:rtl/>
        </w:rPr>
        <w:tab/>
      </w:r>
      <w:bookmarkStart w:id="43" w:name="_Toc360435213"/>
      <w:r>
        <w:rPr>
          <w:rtl/>
        </w:rPr>
        <w:t>عاشراً</w:t>
      </w:r>
      <w:r w:rsidRPr="005F6DF2">
        <w:rPr>
          <w:rtl/>
        </w:rPr>
        <w:t>-</w:t>
      </w:r>
      <w:r>
        <w:rPr>
          <w:rFonts w:hint="cs"/>
          <w:rtl/>
        </w:rPr>
        <w:tab/>
      </w:r>
      <w:r w:rsidRPr="005F6DF2">
        <w:rPr>
          <w:rFonts w:hint="cs"/>
          <w:rtl/>
        </w:rPr>
        <w:t>القرارات</w:t>
      </w:r>
      <w:bookmarkEnd w:id="43"/>
    </w:p>
    <w:p w:rsidR="00D35713" w:rsidRPr="00973098" w:rsidRDefault="00D35713" w:rsidP="00D35713">
      <w:pPr>
        <w:pStyle w:val="H1GA"/>
        <w:rPr>
          <w:rFonts w:hint="cs"/>
          <w:lang w:val="en-GB"/>
        </w:rPr>
      </w:pPr>
      <w:bookmarkStart w:id="44" w:name="_Toc360435214"/>
      <w:r>
        <w:rPr>
          <w:rFonts w:hint="cs"/>
          <w:rtl/>
        </w:rPr>
        <w:tab/>
      </w:r>
      <w:r>
        <w:rPr>
          <w:rFonts w:hint="cs"/>
          <w:rtl/>
        </w:rPr>
        <w:tab/>
      </w:r>
      <w:r w:rsidRPr="005F6DF2">
        <w:rPr>
          <w:rtl/>
        </w:rPr>
        <w:t xml:space="preserve">المادة </w:t>
      </w:r>
      <w:r>
        <w:rPr>
          <w:rFonts w:hint="cs"/>
          <w:rtl/>
        </w:rPr>
        <w:t>34</w:t>
      </w:r>
      <w:bookmarkEnd w:id="44"/>
      <w:r>
        <w:rPr>
          <w:rFonts w:hint="cs"/>
          <w:rtl/>
        </w:rPr>
        <w:tab/>
      </w:r>
      <w:r>
        <w:rPr>
          <w:rtl/>
        </w:rPr>
        <w:br/>
      </w:r>
      <w:r w:rsidRPr="005F6DF2">
        <w:rPr>
          <w:rtl/>
        </w:rPr>
        <w:t xml:space="preserve">اعتماد </w:t>
      </w:r>
      <w:r w:rsidRPr="005F6DF2">
        <w:rPr>
          <w:rFonts w:hint="cs"/>
          <w:rtl/>
        </w:rPr>
        <w:t>القرارات</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Pr>
          <w:rFonts w:hint="cs"/>
          <w:rtl/>
        </w:rPr>
        <w:t xml:space="preserve">تسعى </w:t>
      </w:r>
      <w:r w:rsidRPr="005F6DF2">
        <w:rPr>
          <w:rFonts w:hint="eastAsia"/>
          <w:rtl/>
        </w:rPr>
        <w:t>اللجنة</w:t>
      </w:r>
      <w:r w:rsidRPr="005F6DF2">
        <w:rPr>
          <w:rtl/>
        </w:rPr>
        <w:t xml:space="preserve"> </w:t>
      </w:r>
      <w:r>
        <w:rPr>
          <w:rFonts w:hint="cs"/>
          <w:rtl/>
        </w:rPr>
        <w:t>ل</w:t>
      </w:r>
      <w:r w:rsidRPr="005F6DF2">
        <w:rPr>
          <w:rFonts w:hint="eastAsia"/>
          <w:rtl/>
        </w:rPr>
        <w:t>لتوصل</w:t>
      </w:r>
      <w:r w:rsidRPr="005F6DF2">
        <w:rPr>
          <w:rtl/>
        </w:rPr>
        <w:t xml:space="preserve"> </w:t>
      </w:r>
      <w:r w:rsidRPr="005F6DF2">
        <w:rPr>
          <w:rFonts w:hint="eastAsia"/>
          <w:rtl/>
        </w:rPr>
        <w:t>إلى</w:t>
      </w:r>
      <w:r w:rsidRPr="005F6DF2">
        <w:rPr>
          <w:rtl/>
        </w:rPr>
        <w:t xml:space="preserve"> </w:t>
      </w:r>
      <w:r w:rsidRPr="005F6DF2">
        <w:rPr>
          <w:rFonts w:hint="eastAsia"/>
          <w:rtl/>
        </w:rPr>
        <w:t>قراراتها</w:t>
      </w:r>
      <w:r w:rsidRPr="005F6DF2">
        <w:rPr>
          <w:rtl/>
        </w:rPr>
        <w:t xml:space="preserve"> </w:t>
      </w:r>
      <w:r w:rsidRPr="005F6DF2">
        <w:rPr>
          <w:rFonts w:hint="eastAsia"/>
          <w:rtl/>
        </w:rPr>
        <w:t>بتوافق</w:t>
      </w:r>
      <w:r w:rsidRPr="005F6DF2">
        <w:rPr>
          <w:rtl/>
        </w:rPr>
        <w:t xml:space="preserve"> </w:t>
      </w:r>
      <w:r w:rsidRPr="005F6DF2">
        <w:rPr>
          <w:rFonts w:hint="eastAsia"/>
          <w:rtl/>
        </w:rPr>
        <w:t>الآراء</w:t>
      </w:r>
      <w:r w:rsidRPr="005F6DF2">
        <w:rPr>
          <w:rtl/>
        </w:rPr>
        <w:t>.</w:t>
      </w:r>
      <w:r w:rsidRPr="005F6DF2">
        <w:rPr>
          <w:rFonts w:hint="cs"/>
          <w:rtl/>
        </w:rPr>
        <w:t xml:space="preserve"> </w:t>
      </w:r>
      <w:r w:rsidRPr="005F6DF2">
        <w:rPr>
          <w:rtl/>
        </w:rPr>
        <w:t>وإذا تعذر التوصل إلى توافق في الآراء، تُطرح القرارات للتصويت.</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Fonts w:hint="eastAsia"/>
          <w:rtl/>
        </w:rPr>
        <w:t>يجوز</w:t>
      </w:r>
      <w:r w:rsidRPr="005F6DF2">
        <w:rPr>
          <w:rtl/>
        </w:rPr>
        <w:t xml:space="preserve"> </w:t>
      </w:r>
      <w:r w:rsidRPr="005F6DF2">
        <w:rPr>
          <w:rFonts w:hint="eastAsia"/>
          <w:rtl/>
        </w:rPr>
        <w:t>للرئيس</w:t>
      </w:r>
      <w:r w:rsidRPr="005F6DF2">
        <w:rPr>
          <w:rtl/>
        </w:rPr>
        <w:t xml:space="preserve"> </w:t>
      </w:r>
      <w:r w:rsidRPr="005F6DF2">
        <w:rPr>
          <w:rFonts w:hint="eastAsia"/>
          <w:rtl/>
        </w:rPr>
        <w:t>في</w:t>
      </w:r>
      <w:r w:rsidRPr="005F6DF2">
        <w:rPr>
          <w:rtl/>
        </w:rPr>
        <w:t xml:space="preserve"> </w:t>
      </w:r>
      <w:r w:rsidRPr="005F6DF2">
        <w:rPr>
          <w:rFonts w:hint="eastAsia"/>
          <w:rtl/>
        </w:rPr>
        <w:t>أي</w:t>
      </w:r>
      <w:r w:rsidRPr="005F6DF2">
        <w:rPr>
          <w:rtl/>
        </w:rPr>
        <w:t xml:space="preserve"> </w:t>
      </w:r>
      <w:r w:rsidRPr="005F6DF2">
        <w:rPr>
          <w:rFonts w:hint="eastAsia"/>
          <w:rtl/>
        </w:rPr>
        <w:t>جلسة</w:t>
      </w:r>
      <w:r>
        <w:rPr>
          <w:rFonts w:hint="cs"/>
          <w:rtl/>
        </w:rPr>
        <w:t xml:space="preserve"> </w:t>
      </w:r>
      <w:r w:rsidRPr="005F6DF2">
        <w:rPr>
          <w:rFonts w:hint="eastAsia"/>
          <w:rtl/>
        </w:rPr>
        <w:t>أن</w:t>
      </w:r>
      <w:r w:rsidRPr="005F6DF2">
        <w:rPr>
          <w:rtl/>
        </w:rPr>
        <w:t xml:space="preserve"> </w:t>
      </w:r>
      <w:r w:rsidRPr="005F6DF2">
        <w:rPr>
          <w:rFonts w:hint="eastAsia"/>
          <w:rtl/>
        </w:rPr>
        <w:t>يطرح</w:t>
      </w:r>
      <w:r w:rsidRPr="005F6DF2">
        <w:rPr>
          <w:rtl/>
        </w:rPr>
        <w:t xml:space="preserve"> </w:t>
      </w:r>
      <w:r w:rsidRPr="005F6DF2">
        <w:rPr>
          <w:rFonts w:hint="eastAsia"/>
          <w:rtl/>
        </w:rPr>
        <w:t>المقترح</w:t>
      </w:r>
      <w:r w:rsidRPr="005F6DF2">
        <w:rPr>
          <w:rtl/>
        </w:rPr>
        <w:t xml:space="preserve"> </w:t>
      </w:r>
      <w:r w:rsidRPr="005F6DF2">
        <w:rPr>
          <w:rFonts w:hint="eastAsia"/>
          <w:rtl/>
        </w:rPr>
        <w:t>للتصويت</w:t>
      </w:r>
      <w:r>
        <w:rPr>
          <w:rFonts w:hint="cs"/>
          <w:rtl/>
        </w:rPr>
        <w:t>، ويكون عليه أن يفعل ذلك</w:t>
      </w:r>
      <w:r w:rsidRPr="005F6DF2">
        <w:rPr>
          <w:rFonts w:hint="eastAsia"/>
          <w:rtl/>
        </w:rPr>
        <w:t xml:space="preserve"> بناء</w:t>
      </w:r>
      <w:r w:rsidRPr="005F6DF2">
        <w:rPr>
          <w:rtl/>
        </w:rPr>
        <w:t xml:space="preserve"> </w:t>
      </w:r>
      <w:r w:rsidRPr="005F6DF2">
        <w:rPr>
          <w:rFonts w:hint="eastAsia"/>
          <w:rtl/>
        </w:rPr>
        <w:t>على</w:t>
      </w:r>
      <w:r w:rsidRPr="005F6DF2">
        <w:rPr>
          <w:rtl/>
        </w:rPr>
        <w:t xml:space="preserve"> </w:t>
      </w:r>
      <w:r w:rsidRPr="005F6DF2">
        <w:rPr>
          <w:rFonts w:hint="eastAsia"/>
          <w:rtl/>
        </w:rPr>
        <w:t>طلب</w:t>
      </w:r>
      <w:r w:rsidRPr="005F6DF2">
        <w:rPr>
          <w:rtl/>
        </w:rPr>
        <w:t xml:space="preserve"> </w:t>
      </w:r>
      <w:r w:rsidRPr="005F6DF2">
        <w:rPr>
          <w:rFonts w:hint="eastAsia"/>
          <w:rtl/>
        </w:rPr>
        <w:t>أيٍّ</w:t>
      </w:r>
      <w:r w:rsidRPr="005F6DF2">
        <w:rPr>
          <w:rtl/>
        </w:rPr>
        <w:t xml:space="preserve"> </w:t>
      </w:r>
      <w:r w:rsidRPr="005F6DF2">
        <w:rPr>
          <w:rFonts w:hint="eastAsia"/>
          <w:rtl/>
        </w:rPr>
        <w:t>من</w:t>
      </w:r>
      <w:r w:rsidRPr="005F6DF2">
        <w:rPr>
          <w:rtl/>
        </w:rPr>
        <w:t xml:space="preserve"> </w:t>
      </w:r>
      <w:r w:rsidRPr="005F6DF2">
        <w:rPr>
          <w:rFonts w:hint="eastAsia"/>
          <w:rtl/>
        </w:rPr>
        <w:t>الأعضاء،</w:t>
      </w:r>
      <w:r w:rsidRPr="005F6DF2">
        <w:rPr>
          <w:rtl/>
        </w:rPr>
        <w:t xml:space="preserve"> </w:t>
      </w:r>
      <w:r w:rsidRPr="005F6DF2">
        <w:rPr>
          <w:rFonts w:hint="eastAsia"/>
          <w:rtl/>
        </w:rPr>
        <w:t>مع</w:t>
      </w:r>
      <w:r w:rsidRPr="005F6DF2">
        <w:rPr>
          <w:rtl/>
        </w:rPr>
        <w:t xml:space="preserve"> </w:t>
      </w:r>
      <w:r w:rsidRPr="005F6DF2">
        <w:rPr>
          <w:rFonts w:hint="eastAsia"/>
          <w:rtl/>
        </w:rPr>
        <w:t>مراعاة</w:t>
      </w:r>
      <w:r w:rsidRPr="005F6DF2">
        <w:rPr>
          <w:rtl/>
        </w:rPr>
        <w:t xml:space="preserve"> </w:t>
      </w:r>
      <w:r w:rsidRPr="005F6DF2">
        <w:rPr>
          <w:rFonts w:hint="eastAsia"/>
          <w:rtl/>
        </w:rPr>
        <w:t>الفقرة</w:t>
      </w:r>
      <w:r w:rsidRPr="005F6DF2">
        <w:rPr>
          <w:rtl/>
        </w:rPr>
        <w:t xml:space="preserve"> 1 </w:t>
      </w:r>
      <w:r w:rsidRPr="005F6DF2">
        <w:rPr>
          <w:rFonts w:hint="eastAsia"/>
          <w:rtl/>
        </w:rPr>
        <w:t>أعلاه</w:t>
      </w:r>
      <w:r w:rsidRPr="005F6DF2">
        <w:rPr>
          <w:rtl/>
        </w:rPr>
        <w:t>.</w:t>
      </w:r>
    </w:p>
    <w:p w:rsidR="00D35713" w:rsidRPr="00973098" w:rsidRDefault="00D35713" w:rsidP="003E52B2">
      <w:pPr>
        <w:pStyle w:val="H1GA"/>
        <w:spacing w:before="200"/>
        <w:rPr>
          <w:rFonts w:hint="cs"/>
          <w:lang w:val="en-GB"/>
        </w:rPr>
      </w:pPr>
      <w:bookmarkStart w:id="45" w:name="_Toc360435215"/>
      <w:r>
        <w:rPr>
          <w:rFonts w:hint="cs"/>
          <w:rtl/>
        </w:rPr>
        <w:tab/>
      </w:r>
      <w:r>
        <w:rPr>
          <w:rFonts w:hint="cs"/>
          <w:rtl/>
        </w:rPr>
        <w:tab/>
      </w:r>
      <w:r w:rsidRPr="005F6DF2">
        <w:rPr>
          <w:rtl/>
        </w:rPr>
        <w:t>المادة 3</w:t>
      </w:r>
      <w:r>
        <w:rPr>
          <w:rFonts w:hint="cs"/>
          <w:rtl/>
        </w:rPr>
        <w:t>5</w:t>
      </w:r>
      <w:bookmarkEnd w:id="45"/>
      <w:r>
        <w:rPr>
          <w:rFonts w:hint="cs"/>
          <w:rtl/>
        </w:rPr>
        <w:tab/>
      </w:r>
      <w:r>
        <w:rPr>
          <w:rtl/>
        </w:rPr>
        <w:br/>
      </w:r>
      <w:r w:rsidRPr="003F047D">
        <w:rPr>
          <w:rFonts w:hint="cs"/>
          <w:rtl/>
          <w:lang w:val="en-GB"/>
        </w:rPr>
        <w:t>ح</w:t>
      </w:r>
      <w:r w:rsidRPr="005F6DF2">
        <w:rPr>
          <w:rtl/>
        </w:rPr>
        <w:t>قوق التصويت</w:t>
      </w:r>
    </w:p>
    <w:p w:rsidR="00D35713" w:rsidRPr="005F6DF2" w:rsidRDefault="00D35713" w:rsidP="003E52B2">
      <w:pPr>
        <w:pStyle w:val="SingleTxtGA"/>
        <w:spacing w:line="360" w:lineRule="exact"/>
        <w:rPr>
          <w:lang w:val="en-GB"/>
        </w:rPr>
      </w:pPr>
      <w:r>
        <w:rPr>
          <w:rFonts w:hint="cs"/>
          <w:rtl/>
        </w:rPr>
        <w:tab/>
      </w:r>
      <w:r w:rsidRPr="005F6DF2">
        <w:rPr>
          <w:rtl/>
        </w:rPr>
        <w:t>1-</w:t>
      </w:r>
      <w:r w:rsidRPr="005F6DF2">
        <w:rPr>
          <w:rFonts w:hint="cs"/>
          <w:rtl/>
        </w:rPr>
        <w:tab/>
      </w:r>
      <w:r w:rsidRPr="005F6DF2">
        <w:rPr>
          <w:rtl/>
        </w:rPr>
        <w:t>يكون لكل عضو في اللجنة صوت واحد.</w:t>
      </w:r>
    </w:p>
    <w:p w:rsidR="00D35713" w:rsidRPr="005F6DF2" w:rsidRDefault="00D35713" w:rsidP="003E52B2">
      <w:pPr>
        <w:pStyle w:val="SingleTxtGA"/>
        <w:spacing w:line="360" w:lineRule="exact"/>
        <w:rPr>
          <w:lang w:val="en-GB"/>
        </w:rPr>
      </w:pPr>
      <w:r>
        <w:rPr>
          <w:rFonts w:hint="cs"/>
          <w:rtl/>
        </w:rPr>
        <w:tab/>
      </w:r>
      <w:r w:rsidRPr="005F6DF2">
        <w:rPr>
          <w:rtl/>
        </w:rPr>
        <w:t>2-</w:t>
      </w:r>
      <w:r w:rsidRPr="005F6DF2">
        <w:rPr>
          <w:rFonts w:hint="cs"/>
          <w:rtl/>
        </w:rPr>
        <w:tab/>
      </w:r>
      <w:r w:rsidRPr="005F6DF2">
        <w:rPr>
          <w:rtl/>
        </w:rPr>
        <w:t>تعتمد اللجنة أي مقترح أو اقتراح إجرائي يحصل على تأييد الأغلبية البسيطة من الأعضاء الحاضرين والمصوتين.</w:t>
      </w:r>
      <w:r w:rsidRPr="005F6DF2">
        <w:rPr>
          <w:rFonts w:hint="cs"/>
          <w:rtl/>
        </w:rPr>
        <w:t xml:space="preserve"> </w:t>
      </w:r>
      <w:r w:rsidRPr="005F6DF2">
        <w:rPr>
          <w:rtl/>
        </w:rPr>
        <w:t>ولأغ</w:t>
      </w:r>
      <w:r w:rsidRPr="005F6DF2">
        <w:rPr>
          <w:rFonts w:hint="cs"/>
          <w:rtl/>
        </w:rPr>
        <w:t>ـ</w:t>
      </w:r>
      <w:r w:rsidRPr="005F6DF2">
        <w:rPr>
          <w:rtl/>
        </w:rPr>
        <w:t>راض هذا النظام</w:t>
      </w:r>
      <w:r>
        <w:rPr>
          <w:rFonts w:hint="cs"/>
          <w:rtl/>
        </w:rPr>
        <w:t xml:space="preserve"> الداخلي</w:t>
      </w:r>
      <w:r w:rsidRPr="005F6DF2">
        <w:rPr>
          <w:rtl/>
        </w:rPr>
        <w:t>، يقصد بعبارة "الأعضاء الحاضرين والمصوتين" الأعضاء الذين يدلون بأصواتهم إيجاباً أو سلباً.</w:t>
      </w:r>
      <w:r w:rsidRPr="005F6DF2">
        <w:rPr>
          <w:rFonts w:hint="cs"/>
          <w:rtl/>
        </w:rPr>
        <w:t xml:space="preserve"> </w:t>
      </w:r>
      <w:r w:rsidRPr="005F6DF2">
        <w:rPr>
          <w:rtl/>
        </w:rPr>
        <w:t>أما الأعضاء الذين يمتنعون عن التصويت فيعتبرون غير مصوتين.</w:t>
      </w:r>
    </w:p>
    <w:p w:rsidR="00D35713" w:rsidRPr="00973098" w:rsidRDefault="00D35713" w:rsidP="003E52B2">
      <w:pPr>
        <w:pStyle w:val="H1GA"/>
        <w:spacing w:before="200"/>
        <w:rPr>
          <w:rFonts w:hint="cs"/>
          <w:lang w:val="en-GB"/>
        </w:rPr>
      </w:pPr>
      <w:bookmarkStart w:id="46" w:name="_Toc360435216"/>
      <w:r>
        <w:rPr>
          <w:rFonts w:hint="cs"/>
          <w:rtl/>
        </w:rPr>
        <w:tab/>
      </w:r>
      <w:r>
        <w:rPr>
          <w:rFonts w:hint="cs"/>
          <w:rtl/>
        </w:rPr>
        <w:tab/>
      </w:r>
      <w:r w:rsidRPr="005F6DF2">
        <w:rPr>
          <w:rtl/>
        </w:rPr>
        <w:t xml:space="preserve">المادة </w:t>
      </w:r>
      <w:r>
        <w:rPr>
          <w:rFonts w:hint="cs"/>
          <w:rtl/>
        </w:rPr>
        <w:t>36</w:t>
      </w:r>
      <w:bookmarkEnd w:id="46"/>
      <w:r>
        <w:rPr>
          <w:rFonts w:hint="cs"/>
          <w:rtl/>
        </w:rPr>
        <w:tab/>
      </w:r>
      <w:r>
        <w:rPr>
          <w:rtl/>
        </w:rPr>
        <w:br/>
      </w:r>
      <w:r w:rsidRPr="005F6DF2">
        <w:rPr>
          <w:rtl/>
        </w:rPr>
        <w:t>تعادل الأصوات</w:t>
      </w:r>
    </w:p>
    <w:p w:rsidR="00D35713" w:rsidRPr="005F6DF2" w:rsidRDefault="00D35713" w:rsidP="003E52B2">
      <w:pPr>
        <w:pStyle w:val="SingleTxtGA"/>
        <w:rPr>
          <w:lang w:val="en-GB"/>
        </w:rPr>
      </w:pPr>
      <w:r>
        <w:rPr>
          <w:rFonts w:hint="cs"/>
          <w:rtl/>
        </w:rPr>
        <w:tab/>
      </w:r>
      <w:r w:rsidRPr="005F6DF2">
        <w:rPr>
          <w:rtl/>
        </w:rPr>
        <w:t>إذا تعادلت الأصوات في تصويت على مسائل غير انتخابية، اعتُبر المقترح مرفوضاً.</w:t>
      </w:r>
    </w:p>
    <w:p w:rsidR="00D35713" w:rsidRPr="00973098" w:rsidRDefault="00D35713" w:rsidP="003E52B2">
      <w:pPr>
        <w:pStyle w:val="H1GA"/>
        <w:spacing w:before="200"/>
        <w:rPr>
          <w:rFonts w:hint="cs"/>
          <w:lang w:val="en-GB"/>
        </w:rPr>
      </w:pPr>
      <w:bookmarkStart w:id="47" w:name="_Toc360435217"/>
      <w:r>
        <w:rPr>
          <w:rFonts w:hint="cs"/>
          <w:rtl/>
        </w:rPr>
        <w:tab/>
      </w:r>
      <w:r>
        <w:rPr>
          <w:rFonts w:hint="cs"/>
          <w:rtl/>
        </w:rPr>
        <w:tab/>
      </w:r>
      <w:r w:rsidRPr="005F6DF2">
        <w:rPr>
          <w:rtl/>
        </w:rPr>
        <w:t xml:space="preserve">المادة </w:t>
      </w:r>
      <w:r>
        <w:rPr>
          <w:rFonts w:hint="cs"/>
          <w:rtl/>
        </w:rPr>
        <w:t>37</w:t>
      </w:r>
      <w:bookmarkEnd w:id="47"/>
      <w:r>
        <w:rPr>
          <w:rFonts w:hint="cs"/>
          <w:rtl/>
        </w:rPr>
        <w:tab/>
      </w:r>
      <w:r>
        <w:rPr>
          <w:rtl/>
        </w:rPr>
        <w:br/>
      </w:r>
      <w:r w:rsidRPr="005F6DF2">
        <w:rPr>
          <w:rtl/>
        </w:rPr>
        <w:t>طريقة التصويت</w:t>
      </w:r>
    </w:p>
    <w:p w:rsidR="00D35713" w:rsidRPr="005F6DF2" w:rsidRDefault="00D35713" w:rsidP="003E52B2">
      <w:pPr>
        <w:pStyle w:val="SingleTxtGA"/>
        <w:rPr>
          <w:rtl/>
        </w:rPr>
      </w:pPr>
      <w:r>
        <w:rPr>
          <w:rFonts w:hint="cs"/>
          <w:rtl/>
        </w:rPr>
        <w:tab/>
      </w:r>
      <w:r w:rsidRPr="005F6DF2">
        <w:rPr>
          <w:rtl/>
        </w:rPr>
        <w:t>ما لم تقرر اللجنة خلاف ذلك، يجري التصويت في اللجنة بنداء الأسماء، ويكون ذلك حسب الترتيب الأبجدي باللغة الإنكليزية لأسماء أعضاء اللجنة ابتداء</w:t>
      </w:r>
      <w:r w:rsidR="00073330">
        <w:rPr>
          <w:rFonts w:hint="cs"/>
          <w:rtl/>
        </w:rPr>
        <w:t>ً</w:t>
      </w:r>
      <w:r w:rsidRPr="005F6DF2">
        <w:rPr>
          <w:rtl/>
        </w:rPr>
        <w:t xml:space="preserve"> بالعضو الذي يسحب الرئيس اسمه بالقرعة.</w:t>
      </w:r>
    </w:p>
    <w:p w:rsidR="00D35713" w:rsidRPr="005F6DF2" w:rsidRDefault="00D35713" w:rsidP="00D35713">
      <w:pPr>
        <w:pStyle w:val="HChGA"/>
        <w:rPr>
          <w:rtl/>
        </w:rPr>
      </w:pPr>
      <w:r>
        <w:rPr>
          <w:rFonts w:hint="cs"/>
          <w:rtl/>
        </w:rPr>
        <w:tab/>
      </w:r>
      <w:bookmarkStart w:id="48" w:name="_Toc360435218"/>
      <w:r w:rsidRPr="00B968C0">
        <w:rPr>
          <w:sz w:val="20"/>
          <w:szCs w:val="30"/>
          <w:rtl/>
        </w:rPr>
        <w:t>حادي عش</w:t>
      </w:r>
      <w:r w:rsidRPr="00B968C0">
        <w:rPr>
          <w:rFonts w:hint="cs"/>
          <w:sz w:val="20"/>
          <w:szCs w:val="30"/>
          <w:rtl/>
        </w:rPr>
        <w:t>ر-</w:t>
      </w:r>
      <w:r>
        <w:rPr>
          <w:rFonts w:hint="cs"/>
          <w:rtl/>
        </w:rPr>
        <w:tab/>
      </w:r>
      <w:r w:rsidRPr="005F6DF2">
        <w:rPr>
          <w:rFonts w:hint="cs"/>
          <w:rtl/>
        </w:rPr>
        <w:t>ت</w:t>
      </w:r>
      <w:r w:rsidRPr="005F6DF2">
        <w:rPr>
          <w:rtl/>
        </w:rPr>
        <w:t>قارير اللجنة</w:t>
      </w:r>
      <w:bookmarkEnd w:id="48"/>
    </w:p>
    <w:p w:rsidR="00D35713" w:rsidRPr="00973098" w:rsidRDefault="007B120A" w:rsidP="003E52B2">
      <w:pPr>
        <w:pStyle w:val="H1GA"/>
        <w:spacing w:before="200"/>
        <w:rPr>
          <w:rFonts w:hint="cs"/>
          <w:lang w:val="en-GB"/>
        </w:rPr>
      </w:pPr>
      <w:bookmarkStart w:id="49" w:name="_Toc360435219"/>
      <w:r>
        <w:rPr>
          <w:rFonts w:hint="cs"/>
          <w:rtl/>
        </w:rPr>
        <w:tab/>
      </w:r>
      <w:r>
        <w:rPr>
          <w:rFonts w:hint="cs"/>
          <w:rtl/>
        </w:rPr>
        <w:tab/>
      </w:r>
      <w:r w:rsidR="00D35713" w:rsidRPr="005F6DF2">
        <w:rPr>
          <w:rtl/>
        </w:rPr>
        <w:t xml:space="preserve">المادة </w:t>
      </w:r>
      <w:r w:rsidR="00D35713">
        <w:rPr>
          <w:rFonts w:hint="cs"/>
          <w:rtl/>
        </w:rPr>
        <w:t>38</w:t>
      </w:r>
      <w:bookmarkEnd w:id="49"/>
      <w:r>
        <w:rPr>
          <w:rFonts w:hint="cs"/>
          <w:rtl/>
        </w:rPr>
        <w:tab/>
      </w:r>
      <w:r>
        <w:rPr>
          <w:rtl/>
        </w:rPr>
        <w:br/>
      </w:r>
      <w:r w:rsidR="00D35713" w:rsidRPr="005F6DF2">
        <w:rPr>
          <w:rtl/>
        </w:rPr>
        <w:t>التقارير الموجهة إلى الجمعية العامة والمجلس الاقتصادي والاجتماعي</w:t>
      </w:r>
    </w:p>
    <w:p w:rsidR="00D35713" w:rsidRPr="003E52B2" w:rsidRDefault="00D35713" w:rsidP="003E52B2">
      <w:pPr>
        <w:pStyle w:val="SingleTxtGA"/>
        <w:spacing w:line="360" w:lineRule="exact"/>
        <w:rPr>
          <w:spacing w:val="-2"/>
          <w:lang w:val="en-GB"/>
        </w:rPr>
      </w:pPr>
      <w:r w:rsidRPr="003E52B2">
        <w:rPr>
          <w:rFonts w:hint="cs"/>
          <w:spacing w:val="-2"/>
          <w:rtl/>
        </w:rPr>
        <w:tab/>
      </w:r>
      <w:r w:rsidRPr="003E52B2">
        <w:rPr>
          <w:spacing w:val="-2"/>
          <w:rtl/>
        </w:rPr>
        <w:t>تقدّم اللجنة إلى الجمعية العامة و</w:t>
      </w:r>
      <w:r w:rsidRPr="003E52B2">
        <w:rPr>
          <w:rFonts w:hint="cs"/>
          <w:spacing w:val="-2"/>
          <w:rtl/>
        </w:rPr>
        <w:t xml:space="preserve">إلى </w:t>
      </w:r>
      <w:r w:rsidRPr="003E52B2">
        <w:rPr>
          <w:spacing w:val="-2"/>
          <w:rtl/>
        </w:rPr>
        <w:t xml:space="preserve">المجلس الاقتصادي والاجتماعي، كل سنتين، تقارير عن أنشطتها </w:t>
      </w:r>
      <w:r w:rsidRPr="003E52B2">
        <w:rPr>
          <w:rFonts w:hint="cs"/>
          <w:spacing w:val="-2"/>
          <w:rtl/>
        </w:rPr>
        <w:t xml:space="preserve">المضطلع بها بموجب </w:t>
      </w:r>
      <w:r w:rsidRPr="003E52B2">
        <w:rPr>
          <w:spacing w:val="-2"/>
          <w:rtl/>
        </w:rPr>
        <w:t>الاتفاقية.</w:t>
      </w:r>
    </w:p>
    <w:p w:rsidR="00D35713" w:rsidRPr="005F6DF2" w:rsidRDefault="00D35713" w:rsidP="007B120A">
      <w:pPr>
        <w:pStyle w:val="HChGA"/>
        <w:rPr>
          <w:rtl/>
        </w:rPr>
      </w:pPr>
      <w:r>
        <w:rPr>
          <w:rFonts w:hint="cs"/>
          <w:rtl/>
        </w:rPr>
        <w:tab/>
      </w:r>
      <w:r>
        <w:rPr>
          <w:rFonts w:hint="cs"/>
          <w:rtl/>
        </w:rPr>
        <w:tab/>
      </w:r>
      <w:bookmarkStart w:id="50" w:name="_Toc360435220"/>
      <w:r w:rsidRPr="005F6DF2">
        <w:rPr>
          <w:rtl/>
        </w:rPr>
        <w:t>الجزء الثاني</w:t>
      </w:r>
      <w:r>
        <w:rPr>
          <w:rFonts w:hint="cs"/>
          <w:rtl/>
        </w:rPr>
        <w:tab/>
      </w:r>
      <w:r>
        <w:rPr>
          <w:rtl/>
        </w:rPr>
        <w:br/>
      </w:r>
      <w:r w:rsidRPr="005F6DF2">
        <w:rPr>
          <w:rtl/>
        </w:rPr>
        <w:t>وظائف اللجنة</w:t>
      </w:r>
      <w:bookmarkEnd w:id="50"/>
    </w:p>
    <w:p w:rsidR="00D35713" w:rsidRPr="005F6DF2" w:rsidRDefault="00D35713" w:rsidP="007B120A">
      <w:pPr>
        <w:pStyle w:val="HChGA"/>
        <w:rPr>
          <w:rFonts w:hint="cs"/>
          <w:rtl/>
        </w:rPr>
      </w:pPr>
      <w:r>
        <w:rPr>
          <w:rFonts w:hint="cs"/>
          <w:sz w:val="24"/>
          <w:szCs w:val="34"/>
          <w:rtl/>
        </w:rPr>
        <w:tab/>
      </w:r>
      <w:bookmarkStart w:id="51" w:name="_Toc360435221"/>
      <w:r w:rsidRPr="00B968C0">
        <w:rPr>
          <w:sz w:val="24"/>
          <w:szCs w:val="34"/>
          <w:rtl/>
        </w:rPr>
        <w:t>ثاني عشر-</w:t>
      </w:r>
      <w:r>
        <w:rPr>
          <w:rFonts w:hint="cs"/>
          <w:rtl/>
        </w:rPr>
        <w:tab/>
      </w:r>
      <w:r w:rsidRPr="005F6DF2">
        <w:rPr>
          <w:rtl/>
        </w:rPr>
        <w:t>التقارير والمعلومات المقدمة بموجب المادتين 35 و36 من الاتفاقية</w:t>
      </w:r>
      <w:bookmarkEnd w:id="51"/>
    </w:p>
    <w:p w:rsidR="00D35713" w:rsidRPr="00973098" w:rsidRDefault="007B120A" w:rsidP="007B120A">
      <w:pPr>
        <w:pStyle w:val="H1GA"/>
        <w:rPr>
          <w:rFonts w:hint="cs"/>
          <w:lang w:val="en-GB"/>
        </w:rPr>
      </w:pPr>
      <w:bookmarkStart w:id="52" w:name="_Toc360435222"/>
      <w:r>
        <w:rPr>
          <w:rFonts w:hint="cs"/>
          <w:rtl/>
        </w:rPr>
        <w:tab/>
      </w:r>
      <w:r>
        <w:rPr>
          <w:rFonts w:hint="cs"/>
          <w:rtl/>
        </w:rPr>
        <w:tab/>
      </w:r>
      <w:r w:rsidR="00D35713" w:rsidRPr="005F6DF2">
        <w:rPr>
          <w:rtl/>
        </w:rPr>
        <w:t xml:space="preserve">المادة </w:t>
      </w:r>
      <w:r w:rsidR="00D35713">
        <w:rPr>
          <w:rFonts w:hint="cs"/>
          <w:rtl/>
        </w:rPr>
        <w:t>39</w:t>
      </w:r>
      <w:bookmarkEnd w:id="52"/>
      <w:r>
        <w:rPr>
          <w:rFonts w:hint="cs"/>
          <w:rtl/>
        </w:rPr>
        <w:tab/>
      </w:r>
      <w:r>
        <w:rPr>
          <w:rtl/>
        </w:rPr>
        <w:br/>
      </w:r>
      <w:r w:rsidR="00D35713" w:rsidRPr="005F6DF2">
        <w:rPr>
          <w:rtl/>
        </w:rPr>
        <w:t>تقارير الدول الأطراف</w:t>
      </w:r>
    </w:p>
    <w:p w:rsidR="00D35713" w:rsidRPr="005F6DF2" w:rsidRDefault="00D35713" w:rsidP="007B120A">
      <w:pPr>
        <w:pStyle w:val="SingleTxtGA"/>
        <w:rPr>
          <w:lang w:val="en-GB"/>
        </w:rPr>
      </w:pPr>
      <w:r w:rsidRPr="005F6DF2">
        <w:rPr>
          <w:rFonts w:hint="cs"/>
          <w:rtl/>
        </w:rPr>
        <w:tab/>
      </w:r>
      <w:r>
        <w:rPr>
          <w:rFonts w:hint="cs"/>
          <w:rtl/>
        </w:rPr>
        <w:t>تضع</w:t>
      </w:r>
      <w:r w:rsidRPr="005F6DF2">
        <w:rPr>
          <w:rtl/>
        </w:rPr>
        <w:t xml:space="preserve"> اللجنة مبادئ توجيهية </w:t>
      </w:r>
      <w:r>
        <w:rPr>
          <w:rFonts w:hint="cs"/>
          <w:rtl/>
        </w:rPr>
        <w:t>بشأن مضمون</w:t>
      </w:r>
      <w:r w:rsidRPr="005F6DF2">
        <w:rPr>
          <w:rtl/>
        </w:rPr>
        <w:t xml:space="preserve"> تقارير الدول الأطراف المطلوب تقديمها بموجب المادة 35 من الاتفاقية.</w:t>
      </w:r>
    </w:p>
    <w:p w:rsidR="00D35713" w:rsidRPr="00973098" w:rsidRDefault="007B120A" w:rsidP="003E52B2">
      <w:pPr>
        <w:pStyle w:val="H1GA"/>
        <w:spacing w:before="120"/>
        <w:rPr>
          <w:rFonts w:hint="cs"/>
          <w:lang w:val="en-GB"/>
        </w:rPr>
      </w:pPr>
      <w:bookmarkStart w:id="53" w:name="_Toc360435223"/>
      <w:r>
        <w:rPr>
          <w:rFonts w:hint="cs"/>
          <w:rtl/>
        </w:rPr>
        <w:tab/>
      </w:r>
      <w:r>
        <w:rPr>
          <w:rFonts w:hint="cs"/>
          <w:rtl/>
        </w:rPr>
        <w:tab/>
      </w:r>
      <w:r w:rsidR="00D35713" w:rsidRPr="005F6DF2">
        <w:rPr>
          <w:rtl/>
        </w:rPr>
        <w:t xml:space="preserve">المادة </w:t>
      </w:r>
      <w:r w:rsidR="00D35713">
        <w:rPr>
          <w:rFonts w:hint="cs"/>
          <w:rtl/>
        </w:rPr>
        <w:t>40</w:t>
      </w:r>
      <w:bookmarkEnd w:id="53"/>
      <w:r>
        <w:rPr>
          <w:rFonts w:hint="cs"/>
          <w:rtl/>
        </w:rPr>
        <w:tab/>
      </w:r>
      <w:r>
        <w:rPr>
          <w:rtl/>
        </w:rPr>
        <w:br/>
      </w:r>
      <w:r w:rsidR="00D35713" w:rsidRPr="005F6DF2">
        <w:rPr>
          <w:rtl/>
        </w:rPr>
        <w:t>عدم تقديم التقارير</w:t>
      </w:r>
    </w:p>
    <w:p w:rsidR="00D35713" w:rsidRPr="005F6DF2" w:rsidRDefault="00D35713" w:rsidP="003E52B2">
      <w:pPr>
        <w:pStyle w:val="SingleTxtGA"/>
        <w:rPr>
          <w:lang w:val="en-GB"/>
        </w:rPr>
      </w:pPr>
      <w:r>
        <w:rPr>
          <w:rFonts w:hint="cs"/>
          <w:rtl/>
        </w:rPr>
        <w:tab/>
        <w:t>1-</w:t>
      </w:r>
      <w:r w:rsidRPr="005F6DF2">
        <w:rPr>
          <w:rFonts w:hint="cs"/>
          <w:rtl/>
        </w:rPr>
        <w:tab/>
      </w:r>
      <w:r w:rsidRPr="005F6DF2">
        <w:rPr>
          <w:rtl/>
        </w:rPr>
        <w:t>يقوم الأمين العام في كل دورة بإخطار اللجنة</w:t>
      </w:r>
      <w:r>
        <w:rPr>
          <w:rFonts w:hint="cs"/>
          <w:rtl/>
        </w:rPr>
        <w:t xml:space="preserve"> كتابةً</w:t>
      </w:r>
      <w:r w:rsidRPr="005F6DF2">
        <w:rPr>
          <w:rtl/>
        </w:rPr>
        <w:t xml:space="preserve"> بجميع حالات عدم تقديم التقارير أو المعلومات الإضافية المطلوبة بموجب المادتين 35 و36 من الاتفاقية.</w:t>
      </w:r>
      <w:r w:rsidRPr="005F6DF2">
        <w:rPr>
          <w:rFonts w:hint="cs"/>
          <w:rtl/>
        </w:rPr>
        <w:t xml:space="preserve"> </w:t>
      </w:r>
      <w:r w:rsidRPr="005F6DF2">
        <w:rPr>
          <w:rtl/>
        </w:rPr>
        <w:t>وفي</w:t>
      </w:r>
      <w:r w:rsidR="003E52B2">
        <w:rPr>
          <w:rFonts w:hint="cs"/>
          <w:rtl/>
        </w:rPr>
        <w:t> </w:t>
      </w:r>
      <w:r w:rsidRPr="005F6DF2">
        <w:rPr>
          <w:rtl/>
        </w:rPr>
        <w:t>هذه الحالات، ترسل اللجنة إلى الدولة الطرف المعنية، عن طريق الأمين العام، تذكيراًَ بشأن تقديم التقرير أو المعلومات الإضافية، وتبذل أية جهود أخرى في جو من الحوار بين الدولة المعنية واللجنة.</w:t>
      </w:r>
    </w:p>
    <w:p w:rsidR="00D35713" w:rsidRPr="005F6DF2" w:rsidRDefault="00D35713" w:rsidP="007B120A">
      <w:pPr>
        <w:pStyle w:val="SingleTxtGA"/>
        <w:rPr>
          <w:lang w:val="en-GB"/>
        </w:rPr>
      </w:pPr>
      <w:r>
        <w:rPr>
          <w:rFonts w:hint="cs"/>
          <w:rtl/>
        </w:rPr>
        <w:tab/>
      </w:r>
      <w:r w:rsidRPr="005F6DF2">
        <w:rPr>
          <w:rtl/>
        </w:rPr>
        <w:t>2-</w:t>
      </w:r>
      <w:r w:rsidRPr="005F6DF2">
        <w:rPr>
          <w:rFonts w:hint="cs"/>
          <w:rtl/>
        </w:rPr>
        <w:tab/>
      </w:r>
      <w:r w:rsidRPr="005F6DF2">
        <w:rPr>
          <w:rtl/>
        </w:rPr>
        <w:t xml:space="preserve">إذا تأخرت دولة طرف تأخراً كبيراً في تقديم تقرير، جاز للجنة، عملاً بالفقرة 2 من المادة 36 من الاتفاقية، أن </w:t>
      </w:r>
      <w:r>
        <w:rPr>
          <w:rFonts w:hint="cs"/>
          <w:rtl/>
        </w:rPr>
        <w:t>تُحظر</w:t>
      </w:r>
      <w:r w:rsidRPr="005F6DF2">
        <w:rPr>
          <w:rtl/>
        </w:rPr>
        <w:t xml:space="preserve"> الدولة الطرف المعنية بضرورة </w:t>
      </w:r>
      <w:r w:rsidRPr="005F6DF2">
        <w:rPr>
          <w:rFonts w:hint="cs"/>
          <w:rtl/>
        </w:rPr>
        <w:t xml:space="preserve">فحص </w:t>
      </w:r>
      <w:r>
        <w:rPr>
          <w:rFonts w:hint="cs"/>
          <w:rtl/>
        </w:rPr>
        <w:t xml:space="preserve">سير تنفيذ </w:t>
      </w:r>
      <w:r w:rsidRPr="005F6DF2">
        <w:rPr>
          <w:rtl/>
        </w:rPr>
        <w:t xml:space="preserve">الاتفاقية في تلك الدولة الطرف، استناداً إلى معلومات موثوق بها </w:t>
      </w:r>
      <w:r w:rsidRPr="005F6DF2">
        <w:rPr>
          <w:rFonts w:hint="cs"/>
          <w:rtl/>
        </w:rPr>
        <w:t xml:space="preserve">تتاح </w:t>
      </w:r>
      <w:r w:rsidRPr="005F6DF2">
        <w:rPr>
          <w:rtl/>
        </w:rPr>
        <w:t>للجنة، إذا لم</w:t>
      </w:r>
      <w:r>
        <w:rPr>
          <w:rFonts w:hint="cs"/>
          <w:rtl/>
        </w:rPr>
        <w:t> </w:t>
      </w:r>
      <w:r w:rsidRPr="005F6DF2">
        <w:rPr>
          <w:rtl/>
        </w:rPr>
        <w:t xml:space="preserve">يُقدم التقرير ذو الصلة في غضون ثلاثة أشهر من توجيه </w:t>
      </w:r>
      <w:r>
        <w:rPr>
          <w:rFonts w:hint="cs"/>
          <w:rtl/>
        </w:rPr>
        <w:t>الإخطار</w:t>
      </w:r>
      <w:r w:rsidRPr="005F6DF2">
        <w:rPr>
          <w:rtl/>
        </w:rPr>
        <w:t>.</w:t>
      </w:r>
      <w:r w:rsidRPr="005F6DF2">
        <w:rPr>
          <w:rFonts w:hint="cs"/>
          <w:rtl/>
        </w:rPr>
        <w:t xml:space="preserve"> </w:t>
      </w:r>
      <w:r w:rsidRPr="005F6DF2">
        <w:rPr>
          <w:rtl/>
        </w:rPr>
        <w:t xml:space="preserve">وتدعو اللجنة الدولة الطرف المعنية إلى المشاركة في </w:t>
      </w:r>
      <w:r w:rsidRPr="005F6DF2">
        <w:rPr>
          <w:rFonts w:hint="cs"/>
          <w:rtl/>
        </w:rPr>
        <w:t>هذا الفحص</w:t>
      </w:r>
      <w:r w:rsidRPr="005F6DF2">
        <w:rPr>
          <w:rtl/>
        </w:rPr>
        <w:t>.</w:t>
      </w:r>
      <w:r w:rsidRPr="005F6DF2">
        <w:rPr>
          <w:rFonts w:hint="cs"/>
          <w:rtl/>
        </w:rPr>
        <w:t xml:space="preserve"> </w:t>
      </w:r>
      <w:r w:rsidRPr="005F6DF2">
        <w:rPr>
          <w:rtl/>
        </w:rPr>
        <w:t>وإذا استج</w:t>
      </w:r>
      <w:r w:rsidRPr="005F6DF2">
        <w:rPr>
          <w:rFonts w:hint="cs"/>
          <w:rtl/>
        </w:rPr>
        <w:t>ـ</w:t>
      </w:r>
      <w:r w:rsidRPr="005F6DF2">
        <w:rPr>
          <w:rtl/>
        </w:rPr>
        <w:t>ابت ال</w:t>
      </w:r>
      <w:r w:rsidRPr="005F6DF2">
        <w:rPr>
          <w:rFonts w:hint="cs"/>
          <w:rtl/>
        </w:rPr>
        <w:t>ـ</w:t>
      </w:r>
      <w:r w:rsidRPr="005F6DF2">
        <w:rPr>
          <w:rtl/>
        </w:rPr>
        <w:t>دولة الطرف بتقديم التقرير ذي الصلة، تطبق أحكام المادة 35 والفقرة 1 من المادة 36 من الاتفاقية.</w:t>
      </w:r>
    </w:p>
    <w:p w:rsidR="00D35713" w:rsidRPr="005F6DF2" w:rsidRDefault="00D35713" w:rsidP="007B120A">
      <w:pPr>
        <w:pStyle w:val="SingleTxtGA"/>
        <w:rPr>
          <w:rFonts w:hint="cs"/>
          <w:rtl/>
        </w:rPr>
      </w:pPr>
      <w:r>
        <w:rPr>
          <w:rFonts w:hint="cs"/>
          <w:rtl/>
        </w:rPr>
        <w:tab/>
      </w:r>
      <w:r w:rsidRPr="005F6DF2">
        <w:rPr>
          <w:rtl/>
        </w:rPr>
        <w:t>3-</w:t>
      </w:r>
      <w:r w:rsidRPr="005F6DF2">
        <w:rPr>
          <w:rFonts w:hint="cs"/>
          <w:rtl/>
        </w:rPr>
        <w:tab/>
      </w:r>
      <w:r w:rsidRPr="005F6DF2">
        <w:rPr>
          <w:rtl/>
        </w:rPr>
        <w:t xml:space="preserve">إذا لم تقدم الدولة الطرف التقرير </w:t>
      </w:r>
      <w:r>
        <w:rPr>
          <w:rFonts w:hint="cs"/>
          <w:rtl/>
        </w:rPr>
        <w:t xml:space="preserve">المطلوب </w:t>
      </w:r>
      <w:r w:rsidRPr="005F6DF2">
        <w:rPr>
          <w:rtl/>
        </w:rPr>
        <w:t>أو المعلومات الإضافية المطلوبة، حتى بعد إرسال التذكير وبذل الجهود الأخرى المشار إليها في هذه المادة، تنظر اللجنة في الحالة حسبما تراه ضرورياً وتشير إلى ذلك في تقريرها المقدم إلى الجمعية العامة.</w:t>
      </w:r>
      <w:r w:rsidRPr="005F6DF2">
        <w:rPr>
          <w:rFonts w:hint="cs"/>
          <w:rtl/>
        </w:rPr>
        <w:t xml:space="preserve"> </w:t>
      </w:r>
    </w:p>
    <w:p w:rsidR="00D35713" w:rsidRPr="00973098" w:rsidRDefault="007B120A" w:rsidP="007B120A">
      <w:pPr>
        <w:pStyle w:val="H1GA"/>
        <w:rPr>
          <w:rFonts w:hint="cs"/>
          <w:rtl/>
        </w:rPr>
      </w:pPr>
      <w:bookmarkStart w:id="54" w:name="_Toc360435224"/>
      <w:r>
        <w:rPr>
          <w:rFonts w:hint="cs"/>
          <w:rtl/>
        </w:rPr>
        <w:tab/>
      </w:r>
      <w:r>
        <w:rPr>
          <w:rFonts w:hint="cs"/>
          <w:rtl/>
        </w:rPr>
        <w:tab/>
      </w:r>
      <w:r w:rsidR="00D35713" w:rsidRPr="005F6DF2">
        <w:rPr>
          <w:rtl/>
        </w:rPr>
        <w:t xml:space="preserve">المادة </w:t>
      </w:r>
      <w:r w:rsidR="00D35713">
        <w:rPr>
          <w:rFonts w:hint="cs"/>
          <w:rtl/>
        </w:rPr>
        <w:t>41</w:t>
      </w:r>
      <w:bookmarkEnd w:id="54"/>
      <w:r>
        <w:rPr>
          <w:rFonts w:hint="cs"/>
          <w:rtl/>
        </w:rPr>
        <w:tab/>
      </w:r>
      <w:r>
        <w:rPr>
          <w:rtl/>
        </w:rPr>
        <w:br/>
      </w:r>
      <w:r w:rsidR="00D35713" w:rsidRPr="005F6DF2">
        <w:rPr>
          <w:rtl/>
        </w:rPr>
        <w:t>إخطار الدول الأطراف التي تقدم تقاريرها</w:t>
      </w:r>
    </w:p>
    <w:p w:rsidR="00D35713" w:rsidRPr="005F6DF2" w:rsidRDefault="00D35713" w:rsidP="007B120A">
      <w:pPr>
        <w:pStyle w:val="SingleTxtGA"/>
        <w:rPr>
          <w:rFonts w:hint="cs"/>
          <w:lang w:val="en-GB"/>
        </w:rPr>
      </w:pPr>
      <w:r>
        <w:rPr>
          <w:rFonts w:hint="cs"/>
          <w:rtl/>
        </w:rPr>
        <w:tab/>
        <w:t>تقوم</w:t>
      </w:r>
      <w:r w:rsidRPr="005F6DF2">
        <w:rPr>
          <w:rtl/>
        </w:rPr>
        <w:t xml:space="preserve"> اللجنة، عن طريق الأمين العام، </w:t>
      </w:r>
      <w:r>
        <w:rPr>
          <w:rFonts w:hint="cs"/>
          <w:rtl/>
        </w:rPr>
        <w:t xml:space="preserve">بإخطار </w:t>
      </w:r>
      <w:r w:rsidRPr="005F6DF2">
        <w:rPr>
          <w:rtl/>
        </w:rPr>
        <w:t xml:space="preserve">الدول الأطراف </w:t>
      </w:r>
      <w:r>
        <w:rPr>
          <w:rFonts w:hint="cs"/>
          <w:rtl/>
        </w:rPr>
        <w:t>كتابةً و</w:t>
      </w:r>
      <w:r w:rsidRPr="005F6DF2">
        <w:rPr>
          <w:rtl/>
        </w:rPr>
        <w:t>في أقرب وقت ممكن بتاريخ افتتاح الدورة التي ستجري فيها دراسة تقاريرها وبمدة تلك الدورة ومكانها.</w:t>
      </w:r>
      <w:r w:rsidRPr="005F6DF2">
        <w:rPr>
          <w:rFonts w:hint="cs"/>
          <w:rtl/>
        </w:rPr>
        <w:t xml:space="preserve"> </w:t>
      </w:r>
      <w:r w:rsidRPr="005F6DF2">
        <w:rPr>
          <w:rtl/>
        </w:rPr>
        <w:t>وي</w:t>
      </w:r>
      <w:r>
        <w:rPr>
          <w:rFonts w:hint="cs"/>
          <w:rtl/>
        </w:rPr>
        <w:t>ُ</w:t>
      </w:r>
      <w:r w:rsidRPr="005F6DF2">
        <w:rPr>
          <w:rtl/>
        </w:rPr>
        <w:t>دعى ممثلو الدول الأطراف إلى حضور</w:t>
      </w:r>
      <w:r>
        <w:rPr>
          <w:rtl/>
        </w:rPr>
        <w:t xml:space="preserve"> جلسات اللجنة عند دراسة تقارير</w:t>
      </w:r>
      <w:r>
        <w:rPr>
          <w:rFonts w:hint="cs"/>
          <w:rtl/>
        </w:rPr>
        <w:t xml:space="preserve"> تلك الدول</w:t>
      </w:r>
      <w:r w:rsidRPr="005F6DF2">
        <w:rPr>
          <w:rtl/>
        </w:rPr>
        <w:t>.</w:t>
      </w:r>
      <w:r w:rsidRPr="005F6DF2">
        <w:rPr>
          <w:rFonts w:hint="cs"/>
          <w:rtl/>
        </w:rPr>
        <w:t xml:space="preserve"> </w:t>
      </w:r>
      <w:r w:rsidRPr="005F6DF2">
        <w:rPr>
          <w:rtl/>
        </w:rPr>
        <w:t xml:space="preserve">ويجوز للجنة أيضاً إبلاغ </w:t>
      </w:r>
      <w:r>
        <w:rPr>
          <w:rFonts w:hint="cs"/>
          <w:rtl/>
        </w:rPr>
        <w:t xml:space="preserve">الدولة الطرف </w:t>
      </w:r>
      <w:r w:rsidRPr="005F6DF2">
        <w:rPr>
          <w:rtl/>
        </w:rPr>
        <w:t xml:space="preserve">التي تقرر اللجنة </w:t>
      </w:r>
      <w:r>
        <w:rPr>
          <w:rFonts w:hint="cs"/>
          <w:rtl/>
        </w:rPr>
        <w:t xml:space="preserve">طلب </w:t>
      </w:r>
      <w:r w:rsidRPr="005F6DF2">
        <w:rPr>
          <w:rtl/>
        </w:rPr>
        <w:t xml:space="preserve">مزيد من المعلومات منها بأنه يجوز لها أن تأذن لممثلها بحضور جلسة محددة. وينبغي أن يكون باستطاعة هذا الممثل </w:t>
      </w:r>
      <w:r>
        <w:rPr>
          <w:rFonts w:hint="cs"/>
          <w:rtl/>
        </w:rPr>
        <w:t xml:space="preserve">الإجابة عن </w:t>
      </w:r>
      <w:r w:rsidRPr="005F6DF2">
        <w:rPr>
          <w:rtl/>
        </w:rPr>
        <w:t>الأسئلة التي قد تطرحها عليه اللجنة، والإدلاء ببيانات حول التقارير التي سبق لدولته أن قدمتها، كما يجوز له تقديم معلومات إضافية من دولته.</w:t>
      </w:r>
      <w:r w:rsidRPr="005F6DF2">
        <w:rPr>
          <w:rFonts w:hint="cs"/>
          <w:rtl/>
        </w:rPr>
        <w:t xml:space="preserve"> </w:t>
      </w:r>
    </w:p>
    <w:p w:rsidR="00D35713" w:rsidRPr="00973098" w:rsidRDefault="007B120A" w:rsidP="007B120A">
      <w:pPr>
        <w:pStyle w:val="H1GA"/>
        <w:rPr>
          <w:rFonts w:hint="cs"/>
          <w:lang w:val="en-GB"/>
        </w:rPr>
      </w:pPr>
      <w:bookmarkStart w:id="55" w:name="_Toc360435225"/>
      <w:r>
        <w:rPr>
          <w:rFonts w:hint="cs"/>
          <w:rtl/>
        </w:rPr>
        <w:tab/>
      </w:r>
      <w:r>
        <w:rPr>
          <w:rFonts w:hint="cs"/>
          <w:rtl/>
        </w:rPr>
        <w:tab/>
      </w:r>
      <w:r w:rsidR="00D35713" w:rsidRPr="005F6DF2">
        <w:rPr>
          <w:rtl/>
        </w:rPr>
        <w:t xml:space="preserve">المادة </w:t>
      </w:r>
      <w:r w:rsidR="00D35713">
        <w:rPr>
          <w:rFonts w:hint="cs"/>
          <w:rtl/>
        </w:rPr>
        <w:t>42</w:t>
      </w:r>
      <w:bookmarkEnd w:id="55"/>
      <w:r>
        <w:rPr>
          <w:rFonts w:hint="cs"/>
          <w:rtl/>
        </w:rPr>
        <w:tab/>
      </w:r>
      <w:r>
        <w:rPr>
          <w:rtl/>
        </w:rPr>
        <w:br/>
      </w:r>
      <w:r w:rsidR="00D35713" w:rsidRPr="005F6DF2">
        <w:rPr>
          <w:rtl/>
        </w:rPr>
        <w:t>النظر في التقارير</w:t>
      </w:r>
    </w:p>
    <w:p w:rsidR="00D35713" w:rsidRPr="005F6DF2" w:rsidRDefault="00D35713" w:rsidP="007B120A">
      <w:pPr>
        <w:pStyle w:val="SingleTxtGA"/>
        <w:rPr>
          <w:lang w:val="en-GB"/>
        </w:rPr>
      </w:pPr>
      <w:r>
        <w:rPr>
          <w:rFonts w:hint="cs"/>
          <w:rtl/>
        </w:rPr>
        <w:tab/>
      </w:r>
      <w:r w:rsidRPr="005F6DF2">
        <w:rPr>
          <w:rtl/>
        </w:rPr>
        <w:t>1-</w:t>
      </w:r>
      <w:r w:rsidRPr="005F6DF2">
        <w:rPr>
          <w:rFonts w:hint="cs"/>
          <w:rtl/>
        </w:rPr>
        <w:tab/>
      </w:r>
      <w:r w:rsidRPr="005F6DF2">
        <w:rPr>
          <w:rtl/>
        </w:rPr>
        <w:t>عملاً بالإجراءات المنصوص عليها في المادة 36 من الاتفاقية، تنظر اللجنة في التقارير المقدمة من الدول الأطراف بموجب المادة 35 من الاتفاقية.</w:t>
      </w:r>
      <w:r w:rsidRPr="005F6DF2">
        <w:rPr>
          <w:lang w:val="en-GB"/>
        </w:rPr>
        <w:t xml:space="preserve"> </w:t>
      </w:r>
    </w:p>
    <w:p w:rsidR="00D35713" w:rsidRPr="005F6DF2" w:rsidRDefault="00D35713" w:rsidP="007B120A">
      <w:pPr>
        <w:pStyle w:val="SingleTxtGA"/>
        <w:rPr>
          <w:lang w:val="en-GB"/>
        </w:rPr>
      </w:pPr>
      <w:r>
        <w:rPr>
          <w:rFonts w:hint="cs"/>
          <w:rtl/>
        </w:rPr>
        <w:tab/>
      </w:r>
      <w:r w:rsidRPr="005F6DF2">
        <w:rPr>
          <w:rtl/>
        </w:rPr>
        <w:t>2-</w:t>
      </w:r>
      <w:r w:rsidRPr="005F6DF2">
        <w:rPr>
          <w:rFonts w:hint="cs"/>
          <w:rtl/>
        </w:rPr>
        <w:tab/>
      </w:r>
      <w:r w:rsidRPr="005F6DF2">
        <w:rPr>
          <w:rtl/>
        </w:rPr>
        <w:t xml:space="preserve">يجوز للجنة أن تقدم ما تراه مناسباً من اقتراحات وتوصيات عامة بشأن تقرير دولة طرف </w:t>
      </w:r>
      <w:r>
        <w:rPr>
          <w:rFonts w:hint="cs"/>
          <w:rtl/>
        </w:rPr>
        <w:t>وعليها أن تحيل هذه الاقتراحات والتوصيات إلى</w:t>
      </w:r>
      <w:r w:rsidRPr="005F6DF2">
        <w:rPr>
          <w:rtl/>
        </w:rPr>
        <w:t xml:space="preserve"> الدولة الطرف المعنية.</w:t>
      </w:r>
    </w:p>
    <w:p w:rsidR="00D35713" w:rsidRPr="005F6DF2" w:rsidRDefault="00D35713" w:rsidP="007B120A">
      <w:pPr>
        <w:pStyle w:val="SingleTxtGA"/>
        <w:rPr>
          <w:lang w:val="en-GB"/>
        </w:rPr>
      </w:pPr>
      <w:r>
        <w:rPr>
          <w:rFonts w:hint="cs"/>
          <w:rtl/>
        </w:rPr>
        <w:tab/>
      </w:r>
      <w:r w:rsidRPr="005F6DF2">
        <w:rPr>
          <w:rtl/>
        </w:rPr>
        <w:t>3-</w:t>
      </w:r>
      <w:r w:rsidRPr="005F6DF2">
        <w:rPr>
          <w:rFonts w:hint="cs"/>
          <w:rtl/>
        </w:rPr>
        <w:tab/>
      </w:r>
      <w:r w:rsidRPr="005F6DF2">
        <w:rPr>
          <w:rtl/>
        </w:rPr>
        <w:t xml:space="preserve">يجوز للجنة أن تعتمد </w:t>
      </w:r>
      <w:r>
        <w:rPr>
          <w:rFonts w:hint="cs"/>
          <w:rtl/>
        </w:rPr>
        <w:t xml:space="preserve">مبادئ توجيهية </w:t>
      </w:r>
      <w:r w:rsidRPr="005F6DF2">
        <w:rPr>
          <w:rtl/>
        </w:rPr>
        <w:t xml:space="preserve">أكثر تفصيلاً </w:t>
      </w:r>
      <w:r>
        <w:rPr>
          <w:rFonts w:hint="cs"/>
          <w:rtl/>
        </w:rPr>
        <w:t xml:space="preserve">فيما يتعلق بتقديم </w:t>
      </w:r>
      <w:r w:rsidRPr="005F6DF2">
        <w:rPr>
          <w:rtl/>
        </w:rPr>
        <w:t xml:space="preserve">تقارير </w:t>
      </w:r>
      <w:r w:rsidRPr="005F6DF2">
        <w:rPr>
          <w:rFonts w:hint="cs"/>
          <w:rtl/>
        </w:rPr>
        <w:t>ا</w:t>
      </w:r>
      <w:r w:rsidRPr="005F6DF2">
        <w:rPr>
          <w:rtl/>
        </w:rPr>
        <w:t>لدول الأطراف</w:t>
      </w:r>
      <w:r w:rsidRPr="005F6DF2">
        <w:rPr>
          <w:rFonts w:hint="cs"/>
          <w:rtl/>
        </w:rPr>
        <w:t xml:space="preserve"> والنظر فيها</w:t>
      </w:r>
      <w:r w:rsidRPr="005F6DF2">
        <w:rPr>
          <w:rtl/>
        </w:rPr>
        <w:t xml:space="preserve"> بموجب الاتفاقية، ب</w:t>
      </w:r>
      <w:r w:rsidRPr="005F6DF2">
        <w:rPr>
          <w:rFonts w:hint="cs"/>
          <w:rtl/>
        </w:rPr>
        <w:t>ـ</w:t>
      </w:r>
      <w:r w:rsidRPr="005F6DF2">
        <w:rPr>
          <w:rtl/>
        </w:rPr>
        <w:t>ما في ذل</w:t>
      </w:r>
      <w:r w:rsidRPr="005F6DF2">
        <w:rPr>
          <w:rFonts w:hint="cs"/>
          <w:rtl/>
        </w:rPr>
        <w:t>ـ</w:t>
      </w:r>
      <w:r>
        <w:rPr>
          <w:rtl/>
        </w:rPr>
        <w:t>ك في</w:t>
      </w:r>
      <w:r w:rsidRPr="005F6DF2">
        <w:rPr>
          <w:rtl/>
        </w:rPr>
        <w:t xml:space="preserve">ما </w:t>
      </w:r>
      <w:r w:rsidRPr="005F6DF2">
        <w:rPr>
          <w:rFonts w:hint="cs"/>
          <w:rtl/>
        </w:rPr>
        <w:t>يتعلـق</w:t>
      </w:r>
      <w:r w:rsidRPr="005F6DF2">
        <w:rPr>
          <w:rtl/>
        </w:rPr>
        <w:t xml:space="preserve"> </w:t>
      </w:r>
      <w:r w:rsidRPr="005F6DF2">
        <w:rPr>
          <w:rFonts w:hint="cs"/>
          <w:rtl/>
        </w:rPr>
        <w:t>ب</w:t>
      </w:r>
      <w:r w:rsidRPr="005F6DF2">
        <w:rPr>
          <w:rtl/>
        </w:rPr>
        <w:t>المعلومات الإضافية التي تطلبها اللجنة من الدول الأطراف بخصوص تنفيذ الاتفاقية.</w:t>
      </w:r>
    </w:p>
    <w:p w:rsidR="00D35713" w:rsidRPr="00973098" w:rsidRDefault="007B120A" w:rsidP="007B120A">
      <w:pPr>
        <w:pStyle w:val="H1GA"/>
        <w:rPr>
          <w:rFonts w:hint="cs"/>
          <w:lang w:val="en-GB"/>
        </w:rPr>
      </w:pPr>
      <w:bookmarkStart w:id="56" w:name="_Toc360435226"/>
      <w:r>
        <w:rPr>
          <w:rFonts w:hint="cs"/>
          <w:rtl/>
        </w:rPr>
        <w:tab/>
      </w:r>
      <w:r>
        <w:rPr>
          <w:rFonts w:hint="cs"/>
          <w:rtl/>
        </w:rPr>
        <w:tab/>
      </w:r>
      <w:r w:rsidR="00D35713" w:rsidRPr="005F6DF2">
        <w:rPr>
          <w:rtl/>
        </w:rPr>
        <w:t xml:space="preserve">المادة </w:t>
      </w:r>
      <w:r w:rsidR="00D35713">
        <w:rPr>
          <w:rFonts w:hint="cs"/>
          <w:rtl/>
        </w:rPr>
        <w:t>43</w:t>
      </w:r>
      <w:bookmarkEnd w:id="56"/>
      <w:r>
        <w:rPr>
          <w:rFonts w:hint="cs"/>
          <w:rtl/>
        </w:rPr>
        <w:tab/>
      </w:r>
      <w:r>
        <w:rPr>
          <w:rtl/>
        </w:rPr>
        <w:br/>
      </w:r>
      <w:r w:rsidR="00D35713" w:rsidRPr="005F6DF2">
        <w:rPr>
          <w:rtl/>
        </w:rPr>
        <w:t xml:space="preserve">عدم </w:t>
      </w:r>
      <w:r w:rsidR="00D35713" w:rsidRPr="005F6DF2">
        <w:rPr>
          <w:rFonts w:hint="cs"/>
          <w:rtl/>
        </w:rPr>
        <w:t>جواز مشاركة</w:t>
      </w:r>
      <w:r w:rsidR="00D35713" w:rsidRPr="005F6DF2">
        <w:rPr>
          <w:rtl/>
        </w:rPr>
        <w:t xml:space="preserve"> أحد الأعضاء في بحث تقرير من التقارير</w:t>
      </w:r>
    </w:p>
    <w:p w:rsidR="00D35713" w:rsidRPr="005F6DF2" w:rsidRDefault="00D35713" w:rsidP="007B120A">
      <w:pPr>
        <w:pStyle w:val="SingleTxtGA"/>
        <w:rPr>
          <w:lang w:val="en-GB"/>
        </w:rPr>
      </w:pPr>
      <w:r>
        <w:rPr>
          <w:rFonts w:hint="cs"/>
          <w:rtl/>
        </w:rPr>
        <w:tab/>
      </w:r>
      <w:r w:rsidRPr="005F6DF2">
        <w:rPr>
          <w:rtl/>
        </w:rPr>
        <w:t>1-</w:t>
      </w:r>
      <w:r w:rsidRPr="005F6DF2">
        <w:rPr>
          <w:rFonts w:hint="cs"/>
          <w:rtl/>
        </w:rPr>
        <w:tab/>
      </w:r>
      <w:r w:rsidRPr="005F6DF2">
        <w:rPr>
          <w:rtl/>
        </w:rPr>
        <w:t xml:space="preserve">لا يشترك عضو من الأعضاء في بحث أي جزء من تقرير ما </w:t>
      </w:r>
      <w:r>
        <w:rPr>
          <w:rFonts w:hint="cs"/>
          <w:rtl/>
        </w:rPr>
        <w:t xml:space="preserve">مقدم من دولة طرف </w:t>
      </w:r>
      <w:r w:rsidRPr="005F6DF2">
        <w:rPr>
          <w:rtl/>
        </w:rPr>
        <w:t xml:space="preserve">إذا كان </w:t>
      </w:r>
      <w:r>
        <w:rPr>
          <w:rFonts w:hint="cs"/>
          <w:rtl/>
        </w:rPr>
        <w:t xml:space="preserve">هذا العضو </w:t>
      </w:r>
      <w:r w:rsidRPr="005F6DF2">
        <w:rPr>
          <w:rtl/>
        </w:rPr>
        <w:t xml:space="preserve">من مواطني </w:t>
      </w:r>
      <w:r>
        <w:rPr>
          <w:rFonts w:hint="cs"/>
          <w:rtl/>
        </w:rPr>
        <w:t>تلك الدولة</w:t>
      </w:r>
      <w:r w:rsidRPr="005F6DF2">
        <w:rPr>
          <w:rtl/>
        </w:rPr>
        <w:t>.</w:t>
      </w:r>
      <w:r w:rsidRPr="005F6DF2">
        <w:rPr>
          <w:lang w:val="en-GB"/>
        </w:rPr>
        <w:t xml:space="preserve"> </w:t>
      </w:r>
    </w:p>
    <w:p w:rsidR="00D35713" w:rsidRDefault="00D35713" w:rsidP="007B120A">
      <w:pPr>
        <w:pStyle w:val="SingleTxtGA"/>
        <w:rPr>
          <w:rFonts w:hint="cs"/>
          <w:rtl/>
          <w:lang w:val="en-GB"/>
        </w:rPr>
      </w:pPr>
      <w:r>
        <w:rPr>
          <w:rFonts w:hint="cs"/>
          <w:rtl/>
        </w:rPr>
        <w:tab/>
      </w:r>
      <w:r w:rsidRPr="005F6DF2">
        <w:rPr>
          <w:rtl/>
        </w:rPr>
        <w:t>2-</w:t>
      </w:r>
      <w:r w:rsidRPr="005F6DF2">
        <w:rPr>
          <w:rFonts w:hint="cs"/>
          <w:rtl/>
        </w:rPr>
        <w:tab/>
      </w:r>
      <w:r w:rsidRPr="005F6DF2">
        <w:rPr>
          <w:rFonts w:hint="eastAsia"/>
          <w:rtl/>
        </w:rPr>
        <w:t>تبت</w:t>
      </w:r>
      <w:r w:rsidRPr="005F6DF2">
        <w:rPr>
          <w:rtl/>
        </w:rPr>
        <w:t xml:space="preserve"> </w:t>
      </w:r>
      <w:r w:rsidRPr="005F6DF2">
        <w:rPr>
          <w:rFonts w:hint="eastAsia"/>
          <w:rtl/>
        </w:rPr>
        <w:t>اللجنة</w:t>
      </w:r>
      <w:r w:rsidRPr="005F6DF2">
        <w:rPr>
          <w:rtl/>
        </w:rPr>
        <w:t xml:space="preserve"> </w:t>
      </w:r>
      <w:r w:rsidRPr="005F6DF2">
        <w:rPr>
          <w:rFonts w:hint="eastAsia"/>
          <w:rtl/>
        </w:rPr>
        <w:t>في</w:t>
      </w:r>
      <w:r w:rsidRPr="005F6DF2">
        <w:rPr>
          <w:rtl/>
        </w:rPr>
        <w:t xml:space="preserve"> </w:t>
      </w:r>
      <w:r w:rsidRPr="005F6DF2">
        <w:rPr>
          <w:rFonts w:hint="eastAsia"/>
          <w:rtl/>
        </w:rPr>
        <w:t>أية</w:t>
      </w:r>
      <w:r w:rsidRPr="005F6DF2">
        <w:rPr>
          <w:rtl/>
        </w:rPr>
        <w:t xml:space="preserve"> </w:t>
      </w:r>
      <w:r w:rsidRPr="005F6DF2">
        <w:rPr>
          <w:rFonts w:hint="eastAsia"/>
          <w:rtl/>
        </w:rPr>
        <w:t>مسألة</w:t>
      </w:r>
      <w:r w:rsidRPr="005F6DF2">
        <w:rPr>
          <w:rtl/>
        </w:rPr>
        <w:t xml:space="preserve"> </w:t>
      </w:r>
      <w:r w:rsidRPr="005F6DF2">
        <w:rPr>
          <w:rFonts w:hint="eastAsia"/>
          <w:rtl/>
        </w:rPr>
        <w:t>يمكن</w:t>
      </w:r>
      <w:r w:rsidRPr="005F6DF2">
        <w:rPr>
          <w:rtl/>
        </w:rPr>
        <w:t xml:space="preserve"> </w:t>
      </w:r>
      <w:r w:rsidRPr="005F6DF2">
        <w:rPr>
          <w:rFonts w:hint="eastAsia"/>
          <w:rtl/>
        </w:rPr>
        <w:t>أن</w:t>
      </w:r>
      <w:r w:rsidRPr="005F6DF2">
        <w:rPr>
          <w:rtl/>
        </w:rPr>
        <w:t xml:space="preserve"> </w:t>
      </w:r>
      <w:r w:rsidRPr="005F6DF2">
        <w:rPr>
          <w:rFonts w:hint="eastAsia"/>
          <w:rtl/>
        </w:rPr>
        <w:t>تنشأ</w:t>
      </w:r>
      <w:r w:rsidRPr="005F6DF2">
        <w:rPr>
          <w:rtl/>
        </w:rPr>
        <w:t xml:space="preserve"> </w:t>
      </w:r>
      <w:r w:rsidRPr="005F6DF2">
        <w:rPr>
          <w:rFonts w:hint="eastAsia"/>
          <w:rtl/>
        </w:rPr>
        <w:t>في</w:t>
      </w:r>
      <w:r w:rsidRPr="005F6DF2">
        <w:rPr>
          <w:rtl/>
        </w:rPr>
        <w:t xml:space="preserve"> </w:t>
      </w:r>
      <w:r w:rsidRPr="005F6DF2">
        <w:rPr>
          <w:rFonts w:hint="eastAsia"/>
          <w:rtl/>
        </w:rPr>
        <w:t>إطار</w:t>
      </w:r>
      <w:r w:rsidRPr="005F6DF2">
        <w:rPr>
          <w:rtl/>
        </w:rPr>
        <w:t xml:space="preserve"> </w:t>
      </w:r>
      <w:r w:rsidRPr="005F6DF2">
        <w:rPr>
          <w:rFonts w:hint="eastAsia"/>
          <w:rtl/>
        </w:rPr>
        <w:t>الفقرة</w:t>
      </w:r>
      <w:r w:rsidRPr="005F6DF2">
        <w:rPr>
          <w:rtl/>
        </w:rPr>
        <w:t xml:space="preserve"> 1 </w:t>
      </w:r>
      <w:r w:rsidRPr="005F6DF2">
        <w:rPr>
          <w:rFonts w:hint="eastAsia"/>
          <w:rtl/>
        </w:rPr>
        <w:t>أعلاه</w:t>
      </w:r>
      <w:r w:rsidRPr="005F6DF2">
        <w:rPr>
          <w:rtl/>
        </w:rPr>
        <w:t xml:space="preserve"> </w:t>
      </w:r>
      <w:r w:rsidRPr="005F6DF2">
        <w:rPr>
          <w:rFonts w:hint="eastAsia"/>
          <w:rtl/>
        </w:rPr>
        <w:t>دون</w:t>
      </w:r>
      <w:r w:rsidRPr="005F6DF2">
        <w:rPr>
          <w:rtl/>
        </w:rPr>
        <w:t xml:space="preserve"> </w:t>
      </w:r>
      <w:r w:rsidRPr="005F6DF2">
        <w:rPr>
          <w:rFonts w:hint="eastAsia"/>
          <w:rtl/>
        </w:rPr>
        <w:t>مشاركة</w:t>
      </w:r>
      <w:r w:rsidRPr="005F6DF2">
        <w:rPr>
          <w:rtl/>
        </w:rPr>
        <w:t xml:space="preserve"> </w:t>
      </w:r>
      <w:r w:rsidRPr="005F6DF2">
        <w:rPr>
          <w:rFonts w:hint="eastAsia"/>
          <w:rtl/>
        </w:rPr>
        <w:t>العضو</w:t>
      </w:r>
      <w:r w:rsidRPr="005F6DF2">
        <w:rPr>
          <w:rtl/>
        </w:rPr>
        <w:t xml:space="preserve"> </w:t>
      </w:r>
      <w:r w:rsidRPr="005F6DF2">
        <w:rPr>
          <w:rFonts w:hint="eastAsia"/>
          <w:rtl/>
        </w:rPr>
        <w:t>المعني</w:t>
      </w:r>
      <w:r w:rsidRPr="005F6DF2">
        <w:rPr>
          <w:rtl/>
        </w:rPr>
        <w:t>.</w:t>
      </w:r>
    </w:p>
    <w:p w:rsidR="00D35713" w:rsidRPr="00973098" w:rsidRDefault="007B120A" w:rsidP="007B120A">
      <w:pPr>
        <w:pStyle w:val="H1GA"/>
        <w:rPr>
          <w:rFonts w:hint="cs"/>
          <w:rtl/>
          <w:lang w:val="en-GB"/>
        </w:rPr>
      </w:pPr>
      <w:bookmarkStart w:id="57" w:name="_Toc360435227"/>
      <w:r>
        <w:rPr>
          <w:rFonts w:hint="cs"/>
          <w:rtl/>
        </w:rPr>
        <w:tab/>
      </w:r>
      <w:r>
        <w:rPr>
          <w:rFonts w:hint="cs"/>
          <w:rtl/>
        </w:rPr>
        <w:tab/>
      </w:r>
      <w:r w:rsidR="00D35713" w:rsidRPr="005F6DF2">
        <w:rPr>
          <w:rtl/>
        </w:rPr>
        <w:t xml:space="preserve">المادة </w:t>
      </w:r>
      <w:r w:rsidR="00D35713">
        <w:rPr>
          <w:rFonts w:hint="cs"/>
          <w:rtl/>
        </w:rPr>
        <w:t>44</w:t>
      </w:r>
      <w:bookmarkEnd w:id="57"/>
      <w:r>
        <w:rPr>
          <w:rFonts w:hint="cs"/>
          <w:rtl/>
        </w:rPr>
        <w:tab/>
      </w:r>
      <w:r>
        <w:rPr>
          <w:rtl/>
        </w:rPr>
        <w:br/>
      </w:r>
      <w:r w:rsidR="00D35713" w:rsidRPr="005F6DF2">
        <w:rPr>
          <w:rtl/>
        </w:rPr>
        <w:t>طلب تقارير أو معلومات إضافية</w:t>
      </w:r>
    </w:p>
    <w:p w:rsidR="00D35713" w:rsidRPr="00B968C0" w:rsidRDefault="00D35713" w:rsidP="00D35713">
      <w:pPr>
        <w:pStyle w:val="SingleTxtGA"/>
        <w:rPr>
          <w:spacing w:val="-2"/>
          <w:lang w:val="en-GB"/>
        </w:rPr>
      </w:pPr>
      <w:r w:rsidRPr="00B968C0">
        <w:rPr>
          <w:rFonts w:hint="cs"/>
          <w:spacing w:val="-2"/>
          <w:rtl/>
        </w:rPr>
        <w:tab/>
      </w:r>
      <w:r w:rsidRPr="00B968C0">
        <w:rPr>
          <w:spacing w:val="-2"/>
          <w:rtl/>
        </w:rPr>
        <w:t xml:space="preserve">يجوز للجنة أن تطلب من أي دولة طرف تقديم تقرير إضافي أو معلومات إضافية عملاً بالمادة 36 من الاتفاقية، مع </w:t>
      </w:r>
      <w:r w:rsidRPr="00B968C0">
        <w:rPr>
          <w:rFonts w:hint="cs"/>
          <w:spacing w:val="-2"/>
          <w:rtl/>
        </w:rPr>
        <w:t>بيان</w:t>
      </w:r>
      <w:r w:rsidRPr="00B968C0">
        <w:rPr>
          <w:spacing w:val="-2"/>
          <w:rtl/>
        </w:rPr>
        <w:t xml:space="preserve"> المهلة الزمنية التي يتعين تقديم التقرير </w:t>
      </w:r>
      <w:r w:rsidRPr="00B968C0">
        <w:rPr>
          <w:rFonts w:hint="cs"/>
          <w:spacing w:val="-2"/>
          <w:rtl/>
        </w:rPr>
        <w:t xml:space="preserve">الإضافي </w:t>
      </w:r>
      <w:r w:rsidRPr="00B968C0">
        <w:rPr>
          <w:spacing w:val="-2"/>
          <w:rtl/>
        </w:rPr>
        <w:t>أو المعلومات الإضافية في غضونها.</w:t>
      </w:r>
    </w:p>
    <w:p w:rsidR="00D35713" w:rsidRPr="00C24BB9" w:rsidRDefault="007B120A" w:rsidP="007B120A">
      <w:pPr>
        <w:pStyle w:val="H1GA"/>
        <w:rPr>
          <w:rFonts w:hint="cs"/>
          <w:lang w:val="en-GB"/>
        </w:rPr>
      </w:pPr>
      <w:bookmarkStart w:id="58" w:name="_Toc360435228"/>
      <w:r>
        <w:rPr>
          <w:rFonts w:hint="cs"/>
          <w:rtl/>
        </w:rPr>
        <w:tab/>
      </w:r>
      <w:r>
        <w:rPr>
          <w:rFonts w:hint="cs"/>
          <w:rtl/>
        </w:rPr>
        <w:tab/>
      </w:r>
      <w:r w:rsidR="00D35713" w:rsidRPr="005F6DF2">
        <w:rPr>
          <w:rtl/>
        </w:rPr>
        <w:t xml:space="preserve">المادة </w:t>
      </w:r>
      <w:r w:rsidR="00D35713">
        <w:rPr>
          <w:rFonts w:hint="cs"/>
          <w:rtl/>
        </w:rPr>
        <w:t>45</w:t>
      </w:r>
      <w:bookmarkEnd w:id="58"/>
      <w:r>
        <w:rPr>
          <w:rFonts w:hint="cs"/>
          <w:rtl/>
        </w:rPr>
        <w:tab/>
      </w:r>
      <w:r>
        <w:rPr>
          <w:rtl/>
        </w:rPr>
        <w:br/>
      </w:r>
      <w:r w:rsidR="00D35713" w:rsidRPr="005F6DF2">
        <w:rPr>
          <w:rtl/>
        </w:rPr>
        <w:t>إحالة تقارير الدول الأطراف التي تتضمن طلب المشورة أو المساعدة التقنية أو</w:t>
      </w:r>
      <w:r w:rsidR="00D35713">
        <w:rPr>
          <w:rFonts w:hint="cs"/>
          <w:rtl/>
        </w:rPr>
        <w:t> </w:t>
      </w:r>
      <w:r w:rsidR="00D35713" w:rsidRPr="005F6DF2">
        <w:rPr>
          <w:rtl/>
        </w:rPr>
        <w:t>تشير إلى</w:t>
      </w:r>
      <w:r w:rsidR="00D35713">
        <w:rPr>
          <w:rFonts w:hint="cs"/>
          <w:rtl/>
        </w:rPr>
        <w:t> </w:t>
      </w:r>
      <w:r w:rsidR="00D35713" w:rsidRPr="005F6DF2">
        <w:rPr>
          <w:rFonts w:hint="cs"/>
          <w:rtl/>
        </w:rPr>
        <w:t xml:space="preserve">حاجة </w:t>
      </w:r>
      <w:r w:rsidR="00D35713" w:rsidRPr="005F6DF2">
        <w:rPr>
          <w:rtl/>
        </w:rPr>
        <w:t>إلى هذه المشورة أو المساعدة</w:t>
      </w:r>
    </w:p>
    <w:p w:rsidR="00D35713" w:rsidRPr="005F6DF2" w:rsidRDefault="00D35713" w:rsidP="007B120A">
      <w:pPr>
        <w:pStyle w:val="SingleTxtGA"/>
        <w:rPr>
          <w:lang w:val="en-GB"/>
        </w:rPr>
      </w:pPr>
      <w:r>
        <w:rPr>
          <w:rFonts w:hint="cs"/>
          <w:rtl/>
        </w:rPr>
        <w:tab/>
      </w:r>
      <w:r w:rsidRPr="005F6DF2">
        <w:rPr>
          <w:rtl/>
        </w:rPr>
        <w:t>1-</w:t>
      </w:r>
      <w:r w:rsidRPr="005F6DF2">
        <w:rPr>
          <w:rFonts w:hint="cs"/>
          <w:rtl/>
        </w:rPr>
        <w:tab/>
      </w:r>
      <w:r w:rsidRPr="005F6DF2">
        <w:rPr>
          <w:rtl/>
        </w:rPr>
        <w:t xml:space="preserve">تحيل اللجنة، عملاً بالفقرة 5 من المادة 36 من الاتفاقية، وحسبما تراه مناسباً، إلى الوكالات المتخصصة وصناديق الأمم المتحدة وبرامجها </w:t>
      </w:r>
      <w:r>
        <w:rPr>
          <w:rFonts w:hint="cs"/>
          <w:rtl/>
        </w:rPr>
        <w:t>و</w:t>
      </w:r>
      <w:r w:rsidRPr="005F6DF2">
        <w:rPr>
          <w:rtl/>
        </w:rPr>
        <w:t xml:space="preserve">الهيئات </w:t>
      </w:r>
      <w:r>
        <w:rPr>
          <w:rFonts w:hint="cs"/>
          <w:rtl/>
        </w:rPr>
        <w:t xml:space="preserve">الأخرى </w:t>
      </w:r>
      <w:r w:rsidRPr="005F6DF2">
        <w:rPr>
          <w:rtl/>
        </w:rPr>
        <w:t xml:space="preserve">المختصة، </w:t>
      </w:r>
      <w:r>
        <w:rPr>
          <w:rFonts w:hint="cs"/>
          <w:rtl/>
        </w:rPr>
        <w:t xml:space="preserve">ما يرد </w:t>
      </w:r>
      <w:r w:rsidRPr="005F6DF2">
        <w:rPr>
          <w:rtl/>
        </w:rPr>
        <w:t xml:space="preserve">من الدول الأطراف </w:t>
      </w:r>
      <w:r>
        <w:rPr>
          <w:rFonts w:hint="cs"/>
          <w:rtl/>
        </w:rPr>
        <w:t xml:space="preserve">من تقارير </w:t>
      </w:r>
      <w:r w:rsidRPr="005F6DF2">
        <w:rPr>
          <w:rtl/>
        </w:rPr>
        <w:t xml:space="preserve">تتضمن طلب المشورة أو المساعدة </w:t>
      </w:r>
      <w:r>
        <w:rPr>
          <w:rFonts w:hint="cs"/>
          <w:rtl/>
        </w:rPr>
        <w:t>التقنية</w:t>
      </w:r>
      <w:r w:rsidRPr="005F6DF2">
        <w:rPr>
          <w:rtl/>
        </w:rPr>
        <w:t xml:space="preserve">، أو تشير إلى </w:t>
      </w:r>
      <w:r>
        <w:rPr>
          <w:rFonts w:hint="cs"/>
          <w:rtl/>
        </w:rPr>
        <w:t xml:space="preserve">الحاجة إلى </w:t>
      </w:r>
      <w:r w:rsidRPr="005F6DF2">
        <w:rPr>
          <w:rtl/>
        </w:rPr>
        <w:t>هذه المشورة أو المساعدة.</w:t>
      </w:r>
      <w:r w:rsidRPr="005F6DF2">
        <w:rPr>
          <w:lang w:val="en-GB"/>
        </w:rPr>
        <w:t xml:space="preserve"> </w:t>
      </w:r>
    </w:p>
    <w:p w:rsidR="00D35713" w:rsidRPr="00B968C0" w:rsidRDefault="00D35713" w:rsidP="00D35713">
      <w:pPr>
        <w:pStyle w:val="SingleTxtGA"/>
        <w:rPr>
          <w:spacing w:val="-4"/>
          <w:lang w:val="en-GB"/>
        </w:rPr>
      </w:pPr>
      <w:r w:rsidRPr="00B968C0">
        <w:rPr>
          <w:rFonts w:hint="cs"/>
          <w:spacing w:val="-4"/>
          <w:rtl/>
        </w:rPr>
        <w:tab/>
      </w:r>
      <w:r w:rsidRPr="00B968C0">
        <w:rPr>
          <w:spacing w:val="-4"/>
          <w:rtl/>
        </w:rPr>
        <w:t>2-</w:t>
      </w:r>
      <w:r w:rsidRPr="00B968C0">
        <w:rPr>
          <w:rFonts w:hint="cs"/>
          <w:spacing w:val="-4"/>
          <w:rtl/>
        </w:rPr>
        <w:tab/>
      </w:r>
      <w:r w:rsidRPr="00B968C0">
        <w:rPr>
          <w:spacing w:val="-4"/>
          <w:rtl/>
        </w:rPr>
        <w:t xml:space="preserve">تحال التقارير والمعلومات الواردة من الدول الأطراف وفقاً للفقرة 1 من هذه المادة مشفوعة </w:t>
      </w:r>
      <w:r w:rsidRPr="00B968C0">
        <w:rPr>
          <w:rFonts w:hint="cs"/>
          <w:spacing w:val="-4"/>
          <w:rtl/>
        </w:rPr>
        <w:t xml:space="preserve">بما قد تقدمه اللجنة من </w:t>
      </w:r>
      <w:r w:rsidRPr="00B968C0">
        <w:rPr>
          <w:spacing w:val="-4"/>
          <w:rtl/>
        </w:rPr>
        <w:t>ملاحظات وتوصيات</w:t>
      </w:r>
      <w:r w:rsidRPr="00B968C0">
        <w:rPr>
          <w:rFonts w:hint="cs"/>
          <w:spacing w:val="-4"/>
          <w:rtl/>
        </w:rPr>
        <w:t xml:space="preserve"> </w:t>
      </w:r>
      <w:r w:rsidRPr="00B968C0">
        <w:rPr>
          <w:spacing w:val="-4"/>
          <w:rtl/>
        </w:rPr>
        <w:t>بشأن هذه الطلبات أو الإشارات.</w:t>
      </w:r>
    </w:p>
    <w:p w:rsidR="00D35713" w:rsidRPr="005F6DF2" w:rsidRDefault="00D35713" w:rsidP="00D35713">
      <w:pPr>
        <w:pStyle w:val="SingleTxtGA"/>
        <w:rPr>
          <w:lang w:val="en-GB"/>
        </w:rPr>
      </w:pPr>
      <w:r>
        <w:rPr>
          <w:rFonts w:hint="cs"/>
          <w:rtl/>
        </w:rPr>
        <w:tab/>
      </w:r>
      <w:r w:rsidRPr="005F6DF2">
        <w:rPr>
          <w:rtl/>
        </w:rPr>
        <w:t>3-</w:t>
      </w:r>
      <w:r w:rsidRPr="005F6DF2">
        <w:rPr>
          <w:rFonts w:hint="cs"/>
          <w:rtl/>
        </w:rPr>
        <w:tab/>
      </w:r>
      <w:r w:rsidRPr="005F6DF2">
        <w:rPr>
          <w:rtl/>
        </w:rPr>
        <w:t>يجوز للجنة أن تطلب، متى رأت ذلك مناسباً، معلومات عن المشورة أو</w:t>
      </w:r>
      <w:r>
        <w:rPr>
          <w:rFonts w:hint="cs"/>
          <w:rtl/>
        </w:rPr>
        <w:t> </w:t>
      </w:r>
      <w:r w:rsidRPr="005F6DF2">
        <w:rPr>
          <w:rtl/>
        </w:rPr>
        <w:t>المساعدة التقنية المقدمة وعن التقدم المحرز في هذا الصدد.</w:t>
      </w:r>
    </w:p>
    <w:p w:rsidR="00D35713" w:rsidRPr="00C24BB9" w:rsidRDefault="007B120A" w:rsidP="003E52B2">
      <w:pPr>
        <w:pStyle w:val="H1GA"/>
        <w:spacing w:before="120"/>
        <w:rPr>
          <w:rFonts w:hint="cs"/>
          <w:rtl/>
        </w:rPr>
      </w:pPr>
      <w:bookmarkStart w:id="59" w:name="_Toc360435229"/>
      <w:r>
        <w:rPr>
          <w:rFonts w:hint="cs"/>
          <w:rtl/>
        </w:rPr>
        <w:tab/>
      </w:r>
      <w:r>
        <w:rPr>
          <w:rFonts w:hint="cs"/>
          <w:rtl/>
        </w:rPr>
        <w:tab/>
      </w:r>
      <w:r w:rsidR="00D35713" w:rsidRPr="005F6DF2">
        <w:rPr>
          <w:rtl/>
        </w:rPr>
        <w:t xml:space="preserve">المادة </w:t>
      </w:r>
      <w:r w:rsidR="00D35713">
        <w:rPr>
          <w:rFonts w:hint="cs"/>
          <w:rtl/>
        </w:rPr>
        <w:t>46</w:t>
      </w:r>
      <w:bookmarkEnd w:id="59"/>
      <w:r>
        <w:rPr>
          <w:rFonts w:hint="cs"/>
          <w:rtl/>
        </w:rPr>
        <w:tab/>
      </w:r>
      <w:r>
        <w:rPr>
          <w:rtl/>
        </w:rPr>
        <w:br/>
      </w:r>
      <w:r w:rsidR="00D35713">
        <w:rPr>
          <w:rFonts w:hint="cs"/>
          <w:rtl/>
        </w:rPr>
        <w:t>التوصيات</w:t>
      </w:r>
      <w:r w:rsidR="00D35713" w:rsidRPr="005F6DF2">
        <w:rPr>
          <w:rtl/>
        </w:rPr>
        <w:t xml:space="preserve"> العامة</w:t>
      </w:r>
    </w:p>
    <w:p w:rsidR="00D35713" w:rsidRPr="00DB7560" w:rsidRDefault="00D35713" w:rsidP="007B120A">
      <w:pPr>
        <w:pStyle w:val="SingleTxtGA"/>
        <w:rPr>
          <w:spacing w:val="-2"/>
          <w:rtl/>
        </w:rPr>
      </w:pPr>
      <w:r w:rsidRPr="00DB7560">
        <w:rPr>
          <w:rFonts w:hint="cs"/>
          <w:spacing w:val="-2"/>
          <w:rtl/>
        </w:rPr>
        <w:tab/>
      </w:r>
      <w:r w:rsidRPr="00DB7560">
        <w:rPr>
          <w:spacing w:val="-2"/>
          <w:rtl/>
        </w:rPr>
        <w:t>1-</w:t>
      </w:r>
      <w:r w:rsidRPr="00DB7560">
        <w:rPr>
          <w:rFonts w:hint="cs"/>
          <w:spacing w:val="-2"/>
          <w:rtl/>
        </w:rPr>
        <w:tab/>
      </w:r>
      <w:r w:rsidRPr="00DB7560">
        <w:rPr>
          <w:spacing w:val="-2"/>
          <w:rtl/>
        </w:rPr>
        <w:t>يجوز للجنة أن تقدم توصيات عامة أخرى اسـتناداً إلى المعلومات الـواردة بموجب المادتين 35 و36 من الاتفاقية.</w:t>
      </w:r>
    </w:p>
    <w:p w:rsidR="00D35713" w:rsidRPr="005F6DF2" w:rsidRDefault="00D35713" w:rsidP="007B120A">
      <w:pPr>
        <w:pStyle w:val="SingleTxtGA"/>
        <w:rPr>
          <w:rFonts w:hint="cs"/>
          <w:rtl/>
        </w:rPr>
      </w:pPr>
      <w:r>
        <w:rPr>
          <w:rFonts w:hint="cs"/>
          <w:rtl/>
        </w:rPr>
        <w:tab/>
      </w:r>
      <w:r w:rsidRPr="005F6DF2">
        <w:rPr>
          <w:rtl/>
        </w:rPr>
        <w:t>2-</w:t>
      </w:r>
      <w:r w:rsidRPr="005F6DF2">
        <w:rPr>
          <w:rFonts w:hint="cs"/>
          <w:rtl/>
        </w:rPr>
        <w:tab/>
      </w:r>
      <w:r w:rsidRPr="005F6DF2">
        <w:rPr>
          <w:rtl/>
        </w:rPr>
        <w:t>تدرج اللجنة في تقاريرها إلى الجمعية ال</w:t>
      </w:r>
      <w:r>
        <w:rPr>
          <w:rtl/>
        </w:rPr>
        <w:t>عامة هذه التوصيات العامة الأخرى</w:t>
      </w:r>
      <w:r>
        <w:rPr>
          <w:rFonts w:hint="cs"/>
          <w:rtl/>
        </w:rPr>
        <w:t>.</w:t>
      </w:r>
    </w:p>
    <w:p w:rsidR="00D35713" w:rsidRPr="00C24BB9" w:rsidRDefault="007B120A" w:rsidP="007B120A">
      <w:pPr>
        <w:pStyle w:val="H1GA"/>
        <w:rPr>
          <w:rFonts w:hint="cs"/>
          <w:rtl/>
        </w:rPr>
      </w:pPr>
      <w:bookmarkStart w:id="60" w:name="_Toc360435230"/>
      <w:r>
        <w:rPr>
          <w:rFonts w:hint="cs"/>
          <w:rtl/>
        </w:rPr>
        <w:tab/>
      </w:r>
      <w:r>
        <w:rPr>
          <w:rFonts w:hint="cs"/>
          <w:rtl/>
        </w:rPr>
        <w:tab/>
      </w:r>
      <w:r w:rsidR="00D35713">
        <w:rPr>
          <w:rFonts w:hint="cs"/>
          <w:rtl/>
        </w:rPr>
        <w:t>المادة 47</w:t>
      </w:r>
      <w:bookmarkEnd w:id="60"/>
      <w:r>
        <w:rPr>
          <w:rFonts w:hint="cs"/>
          <w:rtl/>
        </w:rPr>
        <w:tab/>
      </w:r>
      <w:r>
        <w:rPr>
          <w:rtl/>
        </w:rPr>
        <w:br/>
      </w:r>
      <w:r w:rsidR="00D35713" w:rsidRPr="005F6DF2">
        <w:rPr>
          <w:rtl/>
        </w:rPr>
        <w:t>التعليقات العامة والالتزامات بتقديم التقارير</w:t>
      </w:r>
      <w:r w:rsidR="00D35713">
        <w:rPr>
          <w:rFonts w:hint="cs"/>
          <w:rtl/>
        </w:rPr>
        <w:tab/>
      </w:r>
    </w:p>
    <w:p w:rsidR="00D35713" w:rsidRPr="005F6DF2" w:rsidRDefault="00D35713" w:rsidP="007B120A">
      <w:pPr>
        <w:pStyle w:val="SingleTxtGA"/>
        <w:rPr>
          <w:rtl/>
        </w:rPr>
      </w:pPr>
      <w:r>
        <w:rPr>
          <w:rFonts w:hint="cs"/>
          <w:rtl/>
        </w:rPr>
        <w:tab/>
      </w:r>
      <w:r w:rsidRPr="005F6DF2">
        <w:rPr>
          <w:rtl/>
        </w:rPr>
        <w:t>1-</w:t>
      </w:r>
      <w:r w:rsidRPr="005F6DF2">
        <w:rPr>
          <w:rFonts w:hint="cs"/>
          <w:rtl/>
        </w:rPr>
        <w:tab/>
      </w:r>
      <w:r w:rsidRPr="005F6DF2">
        <w:rPr>
          <w:rtl/>
        </w:rPr>
        <w:t>يجوز للجنة أن تعدّ تعليقات عامة استناداً إلى مواد وأحكام الاتفاقية بغية تعزيز تنفيذها ومساعدة الدول الأطراف في الوفاء بالتزاماتها المتعلقة بتقديم التقارير.</w:t>
      </w:r>
    </w:p>
    <w:p w:rsidR="00D35713" w:rsidRDefault="00D35713" w:rsidP="00D35713">
      <w:pPr>
        <w:pStyle w:val="SingleTxtGA"/>
        <w:rPr>
          <w:rFonts w:hint="cs"/>
          <w:rtl/>
          <w:lang w:val="en-GB"/>
        </w:rPr>
      </w:pPr>
      <w:r>
        <w:rPr>
          <w:rFonts w:hint="cs"/>
          <w:rtl/>
        </w:rPr>
        <w:tab/>
      </w:r>
      <w:r w:rsidRPr="005F6DF2">
        <w:rPr>
          <w:rtl/>
        </w:rPr>
        <w:t>2-</w:t>
      </w:r>
      <w:r w:rsidRPr="005F6DF2">
        <w:rPr>
          <w:rFonts w:hint="cs"/>
          <w:rtl/>
        </w:rPr>
        <w:tab/>
      </w:r>
      <w:r w:rsidRPr="005F6DF2">
        <w:rPr>
          <w:rtl/>
        </w:rPr>
        <w:t>تدرج اللجنة هذه التعليقات العامة في تقريرها إلى الجمعية العامة.</w:t>
      </w:r>
    </w:p>
    <w:p w:rsidR="00D35713" w:rsidRPr="00C24BB9" w:rsidRDefault="007B120A" w:rsidP="007B120A">
      <w:pPr>
        <w:pStyle w:val="H1GA"/>
        <w:rPr>
          <w:rFonts w:hint="cs"/>
          <w:lang w:val="en-GB"/>
        </w:rPr>
      </w:pPr>
      <w:bookmarkStart w:id="61" w:name="_Toc360435231"/>
      <w:r>
        <w:rPr>
          <w:rFonts w:hint="cs"/>
          <w:rtl/>
        </w:rPr>
        <w:tab/>
      </w:r>
      <w:r>
        <w:rPr>
          <w:rFonts w:hint="cs"/>
          <w:rtl/>
        </w:rPr>
        <w:tab/>
      </w:r>
      <w:r w:rsidR="00D35713" w:rsidRPr="005F6DF2">
        <w:rPr>
          <w:rtl/>
        </w:rPr>
        <w:t>المادة 4</w:t>
      </w:r>
      <w:r w:rsidR="00D35713">
        <w:rPr>
          <w:rFonts w:hint="cs"/>
          <w:rtl/>
        </w:rPr>
        <w:t>8</w:t>
      </w:r>
      <w:bookmarkEnd w:id="61"/>
      <w:r>
        <w:rPr>
          <w:rFonts w:hint="cs"/>
          <w:rtl/>
        </w:rPr>
        <w:tab/>
      </w:r>
      <w:r>
        <w:rPr>
          <w:rtl/>
        </w:rPr>
        <w:br/>
      </w:r>
      <w:r w:rsidR="00D35713" w:rsidRPr="005F6DF2">
        <w:rPr>
          <w:rtl/>
        </w:rPr>
        <w:t>التعاون بين الدول الأطراف واللجنة</w:t>
      </w:r>
    </w:p>
    <w:p w:rsidR="00D35713" w:rsidRPr="005F6DF2" w:rsidRDefault="00D35713" w:rsidP="00D35713">
      <w:pPr>
        <w:pStyle w:val="SingleTxtGA"/>
        <w:spacing w:after="100" w:line="370" w:lineRule="exact"/>
        <w:rPr>
          <w:lang w:val="en-GB"/>
        </w:rPr>
      </w:pPr>
      <w:r>
        <w:rPr>
          <w:rFonts w:hint="cs"/>
          <w:rtl/>
        </w:rPr>
        <w:tab/>
      </w:r>
      <w:r w:rsidRPr="005F6DF2">
        <w:rPr>
          <w:rtl/>
        </w:rPr>
        <w:t xml:space="preserve">تقدم اللجنة، عملاً بالفقرة 3 من المادة 4 والفقرة 3 من المادة 33 والمادة 37 من الاتفاقية، المشورة والمساعدة </w:t>
      </w:r>
      <w:r w:rsidRPr="005F6DF2">
        <w:rPr>
          <w:rFonts w:hint="cs"/>
          <w:rtl/>
        </w:rPr>
        <w:t>إلى ا</w:t>
      </w:r>
      <w:r w:rsidRPr="005F6DF2">
        <w:rPr>
          <w:rtl/>
        </w:rPr>
        <w:t xml:space="preserve">لدول الأطراف، عند الاقتضاء، بشأن سبل ووسائل تعزيز القدرات الوطنية </w:t>
      </w:r>
      <w:r>
        <w:rPr>
          <w:rFonts w:hint="cs"/>
          <w:rtl/>
        </w:rPr>
        <w:t xml:space="preserve">من أجل </w:t>
      </w:r>
      <w:r w:rsidRPr="005F6DF2">
        <w:rPr>
          <w:rtl/>
        </w:rPr>
        <w:t>تنفيذ الاتفاقية، وتقدم توصيات وملاحظات بغية تعزيز قدرة وولاية الآليات الوطنية المعنية بالتنفيذ والرصد.</w:t>
      </w:r>
      <w:r w:rsidRPr="005F6DF2">
        <w:rPr>
          <w:lang w:val="en-GB"/>
        </w:rPr>
        <w:t xml:space="preserve"> </w:t>
      </w:r>
    </w:p>
    <w:p w:rsidR="00D35713" w:rsidRDefault="00D35713" w:rsidP="007B120A">
      <w:pPr>
        <w:pStyle w:val="HChGA"/>
        <w:rPr>
          <w:rFonts w:hint="cs"/>
          <w:rtl/>
          <w:lang w:val="en-GB"/>
        </w:rPr>
      </w:pPr>
      <w:r w:rsidRPr="007B120A">
        <w:rPr>
          <w:rFonts w:hint="cs"/>
          <w:szCs w:val="28"/>
          <w:rtl/>
        </w:rPr>
        <w:tab/>
      </w:r>
      <w:bookmarkStart w:id="62" w:name="_Toc360435232"/>
      <w:r w:rsidRPr="007B120A">
        <w:rPr>
          <w:sz w:val="20"/>
          <w:szCs w:val="30"/>
          <w:rtl/>
        </w:rPr>
        <w:t>ثالث عشر</w:t>
      </w:r>
      <w:r w:rsidRPr="007B120A">
        <w:rPr>
          <w:rFonts w:hint="cs"/>
          <w:sz w:val="20"/>
          <w:szCs w:val="30"/>
          <w:rtl/>
        </w:rPr>
        <w:t>-</w:t>
      </w:r>
      <w:r>
        <w:rPr>
          <w:rFonts w:hint="cs"/>
          <w:rtl/>
        </w:rPr>
        <w:tab/>
      </w:r>
      <w:r w:rsidRPr="005F6DF2">
        <w:rPr>
          <w:rtl/>
        </w:rPr>
        <w:t xml:space="preserve">مشاركة الوكالات المتخصصة والهيئات التابعة للأمم المتحدة </w:t>
      </w:r>
      <w:r>
        <w:rPr>
          <w:rFonts w:hint="cs"/>
          <w:rtl/>
        </w:rPr>
        <w:t>وغيرها من</w:t>
      </w:r>
      <w:r w:rsidRPr="005F6DF2">
        <w:rPr>
          <w:rtl/>
        </w:rPr>
        <w:t xml:space="preserve"> الهيئات </w:t>
      </w:r>
      <w:r>
        <w:rPr>
          <w:rFonts w:hint="cs"/>
          <w:rtl/>
        </w:rPr>
        <w:t xml:space="preserve">المختصة </w:t>
      </w:r>
      <w:r w:rsidRPr="005F6DF2">
        <w:rPr>
          <w:rtl/>
        </w:rPr>
        <w:t>في عمل اللجنة</w:t>
      </w:r>
      <w:bookmarkEnd w:id="62"/>
    </w:p>
    <w:p w:rsidR="00D35713" w:rsidRPr="00C24BB9" w:rsidRDefault="007B120A" w:rsidP="007B120A">
      <w:pPr>
        <w:pStyle w:val="H1GA"/>
        <w:rPr>
          <w:rFonts w:hint="cs"/>
          <w:lang w:val="en-GB"/>
        </w:rPr>
      </w:pPr>
      <w:bookmarkStart w:id="63" w:name="_Toc360435233"/>
      <w:r>
        <w:rPr>
          <w:rFonts w:hint="cs"/>
          <w:rtl/>
        </w:rPr>
        <w:tab/>
      </w:r>
      <w:r>
        <w:rPr>
          <w:rFonts w:hint="cs"/>
          <w:rtl/>
        </w:rPr>
        <w:tab/>
      </w:r>
      <w:r w:rsidR="00D35713" w:rsidRPr="005F6DF2">
        <w:rPr>
          <w:rtl/>
        </w:rPr>
        <w:t xml:space="preserve">المادة </w:t>
      </w:r>
      <w:r w:rsidR="00D35713">
        <w:rPr>
          <w:rFonts w:hint="cs"/>
          <w:rtl/>
        </w:rPr>
        <w:t>49</w:t>
      </w:r>
      <w:bookmarkEnd w:id="63"/>
      <w:r>
        <w:rPr>
          <w:rFonts w:hint="cs"/>
          <w:rtl/>
        </w:rPr>
        <w:tab/>
      </w:r>
      <w:r>
        <w:rPr>
          <w:rtl/>
        </w:rPr>
        <w:br/>
      </w:r>
      <w:r w:rsidR="00D35713">
        <w:rPr>
          <w:rFonts w:hint="cs"/>
          <w:rtl/>
          <w:lang w:val="en-GB"/>
        </w:rPr>
        <w:t>مشاركة الوكالات المتخصصة والهيئات التابعة للأمم المتحدة</w:t>
      </w:r>
    </w:p>
    <w:p w:rsidR="00D35713" w:rsidRPr="005F6DF2" w:rsidRDefault="00D35713" w:rsidP="007B120A">
      <w:pPr>
        <w:pStyle w:val="SingleTxtGA"/>
        <w:rPr>
          <w:lang w:val="en-GB"/>
        </w:rPr>
      </w:pPr>
      <w:r>
        <w:rPr>
          <w:rFonts w:hint="cs"/>
          <w:rtl/>
        </w:rPr>
        <w:tab/>
      </w:r>
      <w:r w:rsidRPr="005F6DF2">
        <w:rPr>
          <w:rtl/>
        </w:rPr>
        <w:t>1-</w:t>
      </w:r>
      <w:r w:rsidRPr="005F6DF2">
        <w:rPr>
          <w:rFonts w:hint="cs"/>
          <w:rtl/>
        </w:rPr>
        <w:tab/>
      </w:r>
      <w:r w:rsidRPr="005F6DF2">
        <w:rPr>
          <w:rtl/>
        </w:rPr>
        <w:t xml:space="preserve">يحق للوكالات المتخصصة وأجهزة الأمم المتحدة الأخرى، وفقاً للفقرة الفرعية (أ) من المادة 38 من الاتفاقية، أن تكون ممثلة عند النظر في مدى تنفيذ أحكام </w:t>
      </w:r>
      <w:r w:rsidRPr="005F6DF2">
        <w:rPr>
          <w:rFonts w:hint="cs"/>
          <w:rtl/>
        </w:rPr>
        <w:t>ا</w:t>
      </w:r>
      <w:r w:rsidRPr="005F6DF2">
        <w:rPr>
          <w:rtl/>
        </w:rPr>
        <w:t>لاتفاقية التي تدخل في نطاق ولايتها.</w:t>
      </w:r>
      <w:r w:rsidRPr="005F6DF2">
        <w:rPr>
          <w:rFonts w:hint="cs"/>
          <w:rtl/>
        </w:rPr>
        <w:t xml:space="preserve"> </w:t>
      </w:r>
      <w:r w:rsidRPr="005F6DF2">
        <w:rPr>
          <w:rtl/>
        </w:rPr>
        <w:t xml:space="preserve">ويجوز للجنة أن تسمح لممثلي الوكالات المتخصصة وأجهزة الأمم المتحدة الأخرى بأن تدلي </w:t>
      </w:r>
      <w:r>
        <w:rPr>
          <w:rFonts w:hint="cs"/>
          <w:rtl/>
        </w:rPr>
        <w:t>أمام</w:t>
      </w:r>
      <w:r w:rsidRPr="005F6DF2">
        <w:rPr>
          <w:rtl/>
        </w:rPr>
        <w:t xml:space="preserve"> اللجنة ببيانات شفوية أو </w:t>
      </w:r>
      <w:r>
        <w:rPr>
          <w:rFonts w:hint="cs"/>
          <w:rtl/>
        </w:rPr>
        <w:t xml:space="preserve">تقدم إليها بيانات </w:t>
      </w:r>
      <w:r w:rsidRPr="005F6DF2">
        <w:rPr>
          <w:rtl/>
        </w:rPr>
        <w:t xml:space="preserve">خطية </w:t>
      </w:r>
      <w:r>
        <w:rPr>
          <w:rFonts w:hint="cs"/>
          <w:rtl/>
        </w:rPr>
        <w:t>و</w:t>
      </w:r>
      <w:r w:rsidRPr="005F6DF2">
        <w:rPr>
          <w:rtl/>
        </w:rPr>
        <w:t xml:space="preserve">معلومات ملائمة تتصل بالأنشطة التي تضطلع بها اللجنة </w:t>
      </w:r>
      <w:r>
        <w:rPr>
          <w:rFonts w:hint="cs"/>
          <w:rtl/>
        </w:rPr>
        <w:t xml:space="preserve">بموجب </w:t>
      </w:r>
      <w:r w:rsidRPr="005F6DF2">
        <w:rPr>
          <w:rtl/>
        </w:rPr>
        <w:t>الاتفاقية.</w:t>
      </w:r>
    </w:p>
    <w:p w:rsidR="00D35713" w:rsidRPr="005F6DF2" w:rsidRDefault="00D35713" w:rsidP="007B120A">
      <w:pPr>
        <w:pStyle w:val="SingleTxtGA"/>
        <w:rPr>
          <w:rFonts w:hint="cs"/>
          <w:rtl/>
        </w:rPr>
      </w:pPr>
      <w:r>
        <w:rPr>
          <w:rFonts w:hint="cs"/>
          <w:rtl/>
        </w:rPr>
        <w:tab/>
      </w:r>
      <w:r w:rsidRPr="005F6DF2">
        <w:rPr>
          <w:rtl/>
        </w:rPr>
        <w:t>2-</w:t>
      </w:r>
      <w:r w:rsidRPr="005F6DF2">
        <w:rPr>
          <w:rFonts w:hint="cs"/>
          <w:rtl/>
        </w:rPr>
        <w:tab/>
      </w:r>
      <w:r w:rsidRPr="005F6DF2">
        <w:rPr>
          <w:rtl/>
        </w:rPr>
        <w:t>وفقا</w:t>
      </w:r>
      <w:r w:rsidRPr="005F6DF2">
        <w:rPr>
          <w:rFonts w:hint="cs"/>
          <w:rtl/>
        </w:rPr>
        <w:t>ً</w:t>
      </w:r>
      <w:r w:rsidRPr="005F6DF2">
        <w:rPr>
          <w:rtl/>
        </w:rPr>
        <w:t xml:space="preserve"> للفقرة </w:t>
      </w:r>
      <w:r>
        <w:rPr>
          <w:rFonts w:hint="cs"/>
          <w:rtl/>
        </w:rPr>
        <w:t xml:space="preserve">الفرعية </w:t>
      </w:r>
      <w:r w:rsidRPr="005F6DF2">
        <w:rPr>
          <w:rtl/>
        </w:rPr>
        <w:t>(أ) من المادة 38</w:t>
      </w:r>
      <w:r>
        <w:rPr>
          <w:rFonts w:hint="cs"/>
          <w:rtl/>
        </w:rPr>
        <w:t xml:space="preserve"> من الاتفاقية</w:t>
      </w:r>
      <w:r w:rsidRPr="005F6DF2">
        <w:rPr>
          <w:rtl/>
        </w:rPr>
        <w:t xml:space="preserve">، يجوز للجنة أن تدعو الوكالات المتخصصة </w:t>
      </w:r>
      <w:r>
        <w:rPr>
          <w:rFonts w:hint="cs"/>
          <w:rtl/>
        </w:rPr>
        <w:t>و</w:t>
      </w:r>
      <w:r w:rsidRPr="005F6DF2">
        <w:rPr>
          <w:rtl/>
        </w:rPr>
        <w:t xml:space="preserve">أجهزة الأمم المتحدة </w:t>
      </w:r>
      <w:r>
        <w:rPr>
          <w:rFonts w:hint="cs"/>
          <w:rtl/>
        </w:rPr>
        <w:t xml:space="preserve">الأخرى </w:t>
      </w:r>
      <w:r w:rsidRPr="005F6DF2">
        <w:rPr>
          <w:rFonts w:hint="cs"/>
          <w:rtl/>
        </w:rPr>
        <w:t xml:space="preserve">إلى </w:t>
      </w:r>
      <w:r w:rsidRPr="005F6DF2">
        <w:rPr>
          <w:rtl/>
        </w:rPr>
        <w:t>تقديم تقارير عن تطبيق الاتفاقية في المجالات التي تدخل في نطاق أنشطتها؛</w:t>
      </w:r>
      <w:r w:rsidRPr="005F6DF2">
        <w:rPr>
          <w:rFonts w:hint="cs"/>
          <w:rtl/>
        </w:rPr>
        <w:t xml:space="preserve"> </w:t>
      </w:r>
      <w:r w:rsidRPr="005F6DF2">
        <w:rPr>
          <w:rtl/>
        </w:rPr>
        <w:t>ويجوز للجنة أيضا</w:t>
      </w:r>
      <w:r w:rsidRPr="005F6DF2">
        <w:rPr>
          <w:rFonts w:hint="cs"/>
          <w:rtl/>
        </w:rPr>
        <w:t>ً</w:t>
      </w:r>
      <w:r w:rsidRPr="005F6DF2">
        <w:rPr>
          <w:rtl/>
        </w:rPr>
        <w:t xml:space="preserve"> أن تدعو الوكالات المتخصصة إلى تقديم مشورة فنية بشأن تنفيذ الاتفاقية في المجالات التي تدخل في نطاق أنشطتها</w:t>
      </w:r>
      <w:r w:rsidRPr="005F6DF2">
        <w:rPr>
          <w:rFonts w:hint="cs"/>
          <w:rtl/>
        </w:rPr>
        <w:t>.</w:t>
      </w:r>
    </w:p>
    <w:p w:rsidR="00D35713" w:rsidRPr="00C24BB9" w:rsidRDefault="007B120A" w:rsidP="007B120A">
      <w:pPr>
        <w:pStyle w:val="H1GA"/>
        <w:rPr>
          <w:rFonts w:hint="cs"/>
          <w:lang w:val="en-GB"/>
        </w:rPr>
      </w:pPr>
      <w:bookmarkStart w:id="64" w:name="_Toc360435234"/>
      <w:r>
        <w:rPr>
          <w:rFonts w:hint="cs"/>
          <w:rtl/>
        </w:rPr>
        <w:tab/>
      </w:r>
      <w:r>
        <w:rPr>
          <w:rFonts w:hint="cs"/>
          <w:rtl/>
        </w:rPr>
        <w:tab/>
      </w:r>
      <w:r w:rsidR="00D35713" w:rsidRPr="005F6DF2">
        <w:rPr>
          <w:rtl/>
        </w:rPr>
        <w:t xml:space="preserve">المادة </w:t>
      </w:r>
      <w:r w:rsidR="00D35713">
        <w:rPr>
          <w:rFonts w:hint="cs"/>
          <w:rtl/>
        </w:rPr>
        <w:t>50</w:t>
      </w:r>
      <w:bookmarkEnd w:id="64"/>
      <w:r>
        <w:rPr>
          <w:rFonts w:hint="cs"/>
          <w:rtl/>
        </w:rPr>
        <w:tab/>
      </w:r>
      <w:r>
        <w:rPr>
          <w:rtl/>
        </w:rPr>
        <w:br/>
      </w:r>
      <w:r w:rsidR="00D35713" w:rsidRPr="005F6DF2">
        <w:rPr>
          <w:rtl/>
        </w:rPr>
        <w:t>المنظمات الحكومية الدولية ومنظمات التكامل الإقليمي</w:t>
      </w:r>
    </w:p>
    <w:p w:rsidR="00D35713" w:rsidRPr="005F6DF2" w:rsidRDefault="00D35713" w:rsidP="007B120A">
      <w:pPr>
        <w:pStyle w:val="SingleTxtGA"/>
        <w:rPr>
          <w:lang w:val="en-GB"/>
        </w:rPr>
      </w:pPr>
      <w:r>
        <w:rPr>
          <w:rFonts w:hint="cs"/>
          <w:rtl/>
        </w:rPr>
        <w:tab/>
      </w:r>
      <w:r w:rsidRPr="005F6DF2">
        <w:rPr>
          <w:rtl/>
        </w:rPr>
        <w:t xml:space="preserve">يجوز للجنة أن تدعو ممثلي المنظمات الحكومية الدولية ومنظمات التكامل الإقليمي إلى </w:t>
      </w:r>
      <w:r>
        <w:rPr>
          <w:rFonts w:hint="cs"/>
          <w:rtl/>
        </w:rPr>
        <w:t xml:space="preserve">تقديم </w:t>
      </w:r>
      <w:r w:rsidRPr="005F6DF2">
        <w:rPr>
          <w:rtl/>
        </w:rPr>
        <w:t>بيانات شفوي</w:t>
      </w:r>
      <w:r w:rsidRPr="005F6DF2">
        <w:rPr>
          <w:rFonts w:hint="cs"/>
          <w:rtl/>
        </w:rPr>
        <w:t>ـ</w:t>
      </w:r>
      <w:r w:rsidRPr="005F6DF2">
        <w:rPr>
          <w:rtl/>
        </w:rPr>
        <w:t xml:space="preserve">ة أو خطية ومعلومات أو وثائق </w:t>
      </w:r>
      <w:r>
        <w:rPr>
          <w:rFonts w:hint="cs"/>
          <w:rtl/>
        </w:rPr>
        <w:t xml:space="preserve">في جلسات اللجنة </w:t>
      </w:r>
      <w:r w:rsidRPr="005F6DF2">
        <w:rPr>
          <w:rtl/>
        </w:rPr>
        <w:t xml:space="preserve">في مجالات ذات صلة بالأنشطة التي تضطلع بها اللجنة </w:t>
      </w:r>
      <w:r>
        <w:rPr>
          <w:rFonts w:hint="cs"/>
          <w:rtl/>
        </w:rPr>
        <w:t xml:space="preserve">بموجب </w:t>
      </w:r>
      <w:r w:rsidRPr="005F6DF2">
        <w:rPr>
          <w:rtl/>
        </w:rPr>
        <w:t>الاتفاقية.</w:t>
      </w:r>
    </w:p>
    <w:p w:rsidR="00D35713" w:rsidRPr="00C24BB9" w:rsidRDefault="007B120A" w:rsidP="007B120A">
      <w:pPr>
        <w:pStyle w:val="H1GA"/>
        <w:rPr>
          <w:rFonts w:hint="cs"/>
          <w:lang w:val="en-GB"/>
        </w:rPr>
      </w:pPr>
      <w:bookmarkStart w:id="65" w:name="_Toc360435235"/>
      <w:r>
        <w:rPr>
          <w:rFonts w:hint="cs"/>
          <w:rtl/>
        </w:rPr>
        <w:tab/>
      </w:r>
      <w:r>
        <w:rPr>
          <w:rFonts w:hint="cs"/>
          <w:rtl/>
        </w:rPr>
        <w:tab/>
      </w:r>
      <w:r w:rsidR="00D35713" w:rsidRPr="005F6DF2">
        <w:rPr>
          <w:rtl/>
        </w:rPr>
        <w:t xml:space="preserve">المادة </w:t>
      </w:r>
      <w:r w:rsidR="00D35713">
        <w:rPr>
          <w:rFonts w:hint="cs"/>
          <w:rtl/>
        </w:rPr>
        <w:t>51</w:t>
      </w:r>
      <w:bookmarkEnd w:id="65"/>
      <w:r>
        <w:rPr>
          <w:rFonts w:hint="cs"/>
          <w:rtl/>
        </w:rPr>
        <w:tab/>
      </w:r>
      <w:r>
        <w:rPr>
          <w:rtl/>
        </w:rPr>
        <w:br/>
      </w:r>
      <w:r w:rsidR="00D35713" w:rsidRPr="005F6DF2">
        <w:rPr>
          <w:rtl/>
        </w:rPr>
        <w:t>المؤسسات الوطنية لحقوق الإنسان</w:t>
      </w:r>
    </w:p>
    <w:p w:rsidR="00D35713" w:rsidRPr="005F6DF2" w:rsidRDefault="00D35713" w:rsidP="00D35713">
      <w:pPr>
        <w:pStyle w:val="SingleTxtGA"/>
        <w:spacing w:after="100" w:line="370" w:lineRule="exact"/>
        <w:rPr>
          <w:lang w:val="en-GB"/>
        </w:rPr>
      </w:pPr>
      <w:r>
        <w:rPr>
          <w:rFonts w:hint="cs"/>
          <w:rtl/>
        </w:rPr>
        <w:tab/>
      </w:r>
      <w:r w:rsidRPr="005F6DF2">
        <w:rPr>
          <w:rtl/>
        </w:rPr>
        <w:t xml:space="preserve">يجوز للجنة أن تدعو ممثلي المؤسسات الوطنية لحقوق الإنسان إلى </w:t>
      </w:r>
      <w:r>
        <w:rPr>
          <w:rFonts w:hint="cs"/>
          <w:rtl/>
        </w:rPr>
        <w:t xml:space="preserve">تقديم </w:t>
      </w:r>
      <w:r w:rsidRPr="005F6DF2">
        <w:rPr>
          <w:rtl/>
        </w:rPr>
        <w:t xml:space="preserve">بيانات شفوية أو خطية </w:t>
      </w:r>
      <w:r>
        <w:rPr>
          <w:rFonts w:hint="cs"/>
          <w:rtl/>
        </w:rPr>
        <w:t>و</w:t>
      </w:r>
      <w:r w:rsidRPr="005F6DF2">
        <w:rPr>
          <w:rtl/>
        </w:rPr>
        <w:t xml:space="preserve">معلومات أو وثائق </w:t>
      </w:r>
      <w:r>
        <w:rPr>
          <w:rFonts w:hint="cs"/>
          <w:rtl/>
        </w:rPr>
        <w:t xml:space="preserve">في جلسات اللجنة </w:t>
      </w:r>
      <w:r w:rsidRPr="005F6DF2">
        <w:rPr>
          <w:rtl/>
        </w:rPr>
        <w:t xml:space="preserve">في مجالات ذات صلة بالأنشطة التي تضطلع بها اللجنة </w:t>
      </w:r>
      <w:r>
        <w:rPr>
          <w:rFonts w:hint="cs"/>
          <w:rtl/>
        </w:rPr>
        <w:t xml:space="preserve">بموجب </w:t>
      </w:r>
      <w:r w:rsidRPr="005F6DF2">
        <w:rPr>
          <w:rtl/>
        </w:rPr>
        <w:t>الاتفاقية.</w:t>
      </w:r>
    </w:p>
    <w:p w:rsidR="00D35713" w:rsidRPr="00C24BB9" w:rsidRDefault="007B120A" w:rsidP="007B120A">
      <w:pPr>
        <w:pStyle w:val="H1GA"/>
        <w:rPr>
          <w:rFonts w:hint="cs"/>
          <w:lang w:val="en-GB"/>
        </w:rPr>
      </w:pPr>
      <w:bookmarkStart w:id="66" w:name="_Toc360435236"/>
      <w:r>
        <w:rPr>
          <w:rFonts w:hint="cs"/>
          <w:rtl/>
        </w:rPr>
        <w:tab/>
      </w:r>
      <w:r>
        <w:rPr>
          <w:rFonts w:hint="cs"/>
          <w:rtl/>
        </w:rPr>
        <w:tab/>
      </w:r>
      <w:r w:rsidR="00D35713" w:rsidRPr="005F6DF2">
        <w:rPr>
          <w:rtl/>
        </w:rPr>
        <w:t xml:space="preserve">المادة </w:t>
      </w:r>
      <w:r w:rsidR="00D35713">
        <w:rPr>
          <w:rFonts w:hint="cs"/>
          <w:rtl/>
        </w:rPr>
        <w:t>52</w:t>
      </w:r>
      <w:bookmarkEnd w:id="66"/>
      <w:r>
        <w:rPr>
          <w:rFonts w:hint="cs"/>
          <w:rtl/>
        </w:rPr>
        <w:tab/>
      </w:r>
      <w:r>
        <w:rPr>
          <w:rtl/>
        </w:rPr>
        <w:br/>
      </w:r>
      <w:r w:rsidR="00D35713" w:rsidRPr="005F6DF2">
        <w:rPr>
          <w:rtl/>
        </w:rPr>
        <w:t>المنظمات غير الحكومية</w:t>
      </w:r>
    </w:p>
    <w:p w:rsidR="00D35713" w:rsidRPr="005F6DF2" w:rsidRDefault="00D35713" w:rsidP="007B120A">
      <w:pPr>
        <w:pStyle w:val="SingleTxtGA"/>
        <w:rPr>
          <w:lang w:val="en-GB"/>
        </w:rPr>
      </w:pPr>
      <w:r>
        <w:rPr>
          <w:rFonts w:hint="cs"/>
          <w:rtl/>
        </w:rPr>
        <w:tab/>
      </w:r>
      <w:r w:rsidRPr="005F6DF2">
        <w:rPr>
          <w:rtl/>
        </w:rPr>
        <w:t xml:space="preserve">يجوز للجنة أن تدعو منظمات غير حكومية إلى </w:t>
      </w:r>
      <w:r>
        <w:rPr>
          <w:rFonts w:hint="cs"/>
          <w:rtl/>
        </w:rPr>
        <w:t xml:space="preserve">تقديم </w:t>
      </w:r>
      <w:r w:rsidRPr="005F6DF2">
        <w:rPr>
          <w:rtl/>
        </w:rPr>
        <w:t xml:space="preserve">بيانات شفوية أو خطية </w:t>
      </w:r>
      <w:r>
        <w:rPr>
          <w:rFonts w:hint="cs"/>
          <w:rtl/>
        </w:rPr>
        <w:t>و</w:t>
      </w:r>
      <w:r w:rsidRPr="005F6DF2">
        <w:rPr>
          <w:rtl/>
        </w:rPr>
        <w:t xml:space="preserve">معلومات أو وثائق </w:t>
      </w:r>
      <w:r>
        <w:rPr>
          <w:rFonts w:hint="cs"/>
          <w:rtl/>
        </w:rPr>
        <w:t xml:space="preserve">في جلسات اللجنة، في مجالات ذات صلة بالأنشطة التي تضطلع بها اللجنة بموجب </w:t>
      </w:r>
      <w:r w:rsidRPr="005F6DF2">
        <w:rPr>
          <w:rtl/>
        </w:rPr>
        <w:t>الاتفاقية.</w:t>
      </w:r>
    </w:p>
    <w:p w:rsidR="00D35713" w:rsidRPr="00C24BB9" w:rsidRDefault="007B120A" w:rsidP="007B120A">
      <w:pPr>
        <w:pStyle w:val="H1GA"/>
        <w:rPr>
          <w:rFonts w:hint="cs"/>
          <w:lang w:val="en-GB"/>
        </w:rPr>
      </w:pPr>
      <w:bookmarkStart w:id="67" w:name="_Toc360435237"/>
      <w:r>
        <w:rPr>
          <w:rFonts w:hint="cs"/>
          <w:rtl/>
        </w:rPr>
        <w:tab/>
      </w:r>
      <w:r>
        <w:rPr>
          <w:rFonts w:hint="cs"/>
          <w:rtl/>
        </w:rPr>
        <w:tab/>
      </w:r>
      <w:r w:rsidR="00D35713" w:rsidRPr="005F6DF2">
        <w:rPr>
          <w:rtl/>
        </w:rPr>
        <w:t xml:space="preserve">المادة </w:t>
      </w:r>
      <w:r w:rsidR="00D35713">
        <w:rPr>
          <w:rFonts w:hint="cs"/>
          <w:rtl/>
        </w:rPr>
        <w:t>53</w:t>
      </w:r>
      <w:bookmarkEnd w:id="67"/>
      <w:r>
        <w:rPr>
          <w:rFonts w:hint="cs"/>
          <w:rtl/>
        </w:rPr>
        <w:tab/>
      </w:r>
      <w:r>
        <w:rPr>
          <w:rtl/>
        </w:rPr>
        <w:br/>
      </w:r>
      <w:r w:rsidR="00D35713" w:rsidRPr="005F6DF2">
        <w:rPr>
          <w:rtl/>
        </w:rPr>
        <w:t xml:space="preserve">التعاون مع </w:t>
      </w:r>
      <w:r w:rsidR="00D35713">
        <w:rPr>
          <w:rFonts w:hint="cs"/>
          <w:rtl/>
        </w:rPr>
        <w:t>ال</w:t>
      </w:r>
      <w:r w:rsidR="00D35713" w:rsidRPr="005F6DF2">
        <w:rPr>
          <w:rtl/>
        </w:rPr>
        <w:t xml:space="preserve">هيئات </w:t>
      </w:r>
      <w:r w:rsidR="00D35713">
        <w:rPr>
          <w:rFonts w:hint="cs"/>
          <w:rtl/>
        </w:rPr>
        <w:t>ال</w:t>
      </w:r>
      <w:r w:rsidR="00D35713" w:rsidRPr="005F6DF2">
        <w:rPr>
          <w:rtl/>
        </w:rPr>
        <w:t>منشأة بموجب معاهدات دولية لحقوق الإنسان</w:t>
      </w:r>
    </w:p>
    <w:p w:rsidR="00D35713" w:rsidRDefault="00D35713" w:rsidP="007B120A">
      <w:pPr>
        <w:pStyle w:val="SingleTxtGA"/>
        <w:rPr>
          <w:rFonts w:hint="cs"/>
          <w:rtl/>
          <w:lang w:val="en-GB"/>
        </w:rPr>
      </w:pPr>
      <w:r>
        <w:rPr>
          <w:rFonts w:hint="cs"/>
          <w:rtl/>
        </w:rPr>
        <w:tab/>
      </w:r>
      <w:r w:rsidRPr="005F6DF2">
        <w:rPr>
          <w:rtl/>
        </w:rPr>
        <w:t>تجري اللجنة</w:t>
      </w:r>
      <w:r>
        <w:rPr>
          <w:rFonts w:hint="cs"/>
          <w:rtl/>
        </w:rPr>
        <w:t xml:space="preserve"> حسب الاقتضاء</w:t>
      </w:r>
      <w:r w:rsidRPr="005F6DF2">
        <w:rPr>
          <w:rtl/>
        </w:rPr>
        <w:t>، لدى اضطلاعها بولايتها، عملاً بالف</w:t>
      </w:r>
      <w:r w:rsidRPr="005F6DF2">
        <w:rPr>
          <w:rFonts w:hint="cs"/>
          <w:rtl/>
        </w:rPr>
        <w:t>ق</w:t>
      </w:r>
      <w:r w:rsidRPr="005F6DF2">
        <w:rPr>
          <w:rtl/>
        </w:rPr>
        <w:t xml:space="preserve">رة الفرعية (ب) من المادة 38 من الاتفاقية، مشاورات مع الهيئات الأخرى ذات الصلة المنشأة بموجب معاهدات دولية لحقوق الإنسان </w:t>
      </w:r>
      <w:r w:rsidRPr="005F6DF2">
        <w:rPr>
          <w:rFonts w:hint="cs"/>
          <w:rtl/>
        </w:rPr>
        <w:t>ب</w:t>
      </w:r>
      <w:r w:rsidRPr="005F6DF2">
        <w:rPr>
          <w:rtl/>
        </w:rPr>
        <w:t>غرض ضمان اتساق ما يضع</w:t>
      </w:r>
      <w:r w:rsidRPr="005F6DF2">
        <w:rPr>
          <w:rFonts w:hint="cs"/>
          <w:rtl/>
        </w:rPr>
        <w:t>ـ</w:t>
      </w:r>
      <w:r w:rsidRPr="005F6DF2">
        <w:rPr>
          <w:rtl/>
        </w:rPr>
        <w:t>ه كل منها من مبادئ توجيهية للإبلاغ واقتراحات وتوصيات عامة، وتفادي الازدواجية والتداخل في أداء وظائفها.</w:t>
      </w:r>
      <w:r w:rsidRPr="005F6DF2">
        <w:rPr>
          <w:lang w:val="en-GB"/>
        </w:rPr>
        <w:t xml:space="preserve"> </w:t>
      </w:r>
    </w:p>
    <w:p w:rsidR="00D35713" w:rsidRPr="00C24BB9" w:rsidRDefault="007B120A" w:rsidP="003E52B2">
      <w:pPr>
        <w:pStyle w:val="H1GA"/>
        <w:spacing w:before="120"/>
        <w:rPr>
          <w:rFonts w:hint="cs"/>
          <w:rtl/>
        </w:rPr>
      </w:pPr>
      <w:bookmarkStart w:id="68" w:name="_Toc360435238"/>
      <w:r>
        <w:rPr>
          <w:rFonts w:hint="cs"/>
          <w:rtl/>
        </w:rPr>
        <w:tab/>
      </w:r>
      <w:r>
        <w:rPr>
          <w:rFonts w:hint="cs"/>
          <w:rtl/>
        </w:rPr>
        <w:tab/>
      </w:r>
      <w:r w:rsidR="00D35713" w:rsidRPr="005F6DF2">
        <w:rPr>
          <w:rtl/>
        </w:rPr>
        <w:t xml:space="preserve">المادة </w:t>
      </w:r>
      <w:r w:rsidR="00D35713">
        <w:rPr>
          <w:rFonts w:hint="cs"/>
          <w:rtl/>
        </w:rPr>
        <w:t>54</w:t>
      </w:r>
      <w:bookmarkEnd w:id="68"/>
      <w:r>
        <w:rPr>
          <w:rFonts w:hint="cs"/>
          <w:rtl/>
        </w:rPr>
        <w:tab/>
      </w:r>
      <w:r>
        <w:rPr>
          <w:rtl/>
        </w:rPr>
        <w:br/>
      </w:r>
      <w:r w:rsidR="00D35713" w:rsidRPr="005F6DF2">
        <w:rPr>
          <w:rtl/>
        </w:rPr>
        <w:t>إنشاء هيئات فرعية</w:t>
      </w:r>
    </w:p>
    <w:p w:rsidR="00D35713" w:rsidRPr="005F6DF2" w:rsidRDefault="00D35713" w:rsidP="007B120A">
      <w:pPr>
        <w:pStyle w:val="SingleTxtGA"/>
        <w:rPr>
          <w:rtl/>
        </w:rPr>
      </w:pPr>
      <w:r>
        <w:rPr>
          <w:rFonts w:hint="cs"/>
          <w:rtl/>
        </w:rPr>
        <w:tab/>
      </w:r>
      <w:r w:rsidRPr="005F6DF2">
        <w:rPr>
          <w:rtl/>
        </w:rPr>
        <w:t>1-</w:t>
      </w:r>
      <w:r w:rsidRPr="005F6DF2">
        <w:rPr>
          <w:rFonts w:hint="cs"/>
          <w:rtl/>
        </w:rPr>
        <w:tab/>
      </w:r>
      <w:r w:rsidRPr="005F6DF2">
        <w:rPr>
          <w:rFonts w:hint="eastAsia"/>
          <w:rtl/>
        </w:rPr>
        <w:t>يجوز</w:t>
      </w:r>
      <w:r w:rsidRPr="005F6DF2">
        <w:rPr>
          <w:rtl/>
        </w:rPr>
        <w:t xml:space="preserve"> </w:t>
      </w:r>
      <w:r w:rsidRPr="005F6DF2">
        <w:rPr>
          <w:rFonts w:hint="eastAsia"/>
          <w:rtl/>
        </w:rPr>
        <w:t>للجنة</w:t>
      </w:r>
      <w:r w:rsidRPr="005F6DF2">
        <w:rPr>
          <w:rtl/>
        </w:rPr>
        <w:t xml:space="preserve"> </w:t>
      </w:r>
      <w:r w:rsidRPr="005F6DF2">
        <w:rPr>
          <w:rFonts w:hint="eastAsia"/>
          <w:rtl/>
        </w:rPr>
        <w:t>أن</w:t>
      </w:r>
      <w:r w:rsidRPr="005F6DF2">
        <w:rPr>
          <w:rtl/>
        </w:rPr>
        <w:t xml:space="preserve"> </w:t>
      </w:r>
      <w:r w:rsidRPr="005F6DF2">
        <w:rPr>
          <w:rFonts w:hint="eastAsia"/>
          <w:rtl/>
        </w:rPr>
        <w:t>تنشئ</w:t>
      </w:r>
      <w:r w:rsidRPr="005F6DF2">
        <w:rPr>
          <w:rtl/>
        </w:rPr>
        <w:t xml:space="preserve"> </w:t>
      </w:r>
      <w:r w:rsidRPr="005F6DF2">
        <w:rPr>
          <w:rFonts w:hint="eastAsia"/>
          <w:rtl/>
        </w:rPr>
        <w:t>هيئات</w:t>
      </w:r>
      <w:r w:rsidRPr="005F6DF2">
        <w:rPr>
          <w:rtl/>
        </w:rPr>
        <w:t xml:space="preserve"> </w:t>
      </w:r>
      <w:r w:rsidRPr="005F6DF2">
        <w:rPr>
          <w:rFonts w:hint="eastAsia"/>
          <w:rtl/>
        </w:rPr>
        <w:t>فرعية</w:t>
      </w:r>
      <w:r w:rsidRPr="005F6DF2">
        <w:rPr>
          <w:rtl/>
        </w:rPr>
        <w:t xml:space="preserve"> </w:t>
      </w:r>
      <w:r w:rsidRPr="005F6DF2">
        <w:rPr>
          <w:rFonts w:hint="eastAsia"/>
          <w:rtl/>
        </w:rPr>
        <w:t>مخصصة</w:t>
      </w:r>
      <w:r w:rsidRPr="005F6DF2">
        <w:rPr>
          <w:rtl/>
        </w:rPr>
        <w:t xml:space="preserve"> </w:t>
      </w:r>
      <w:r>
        <w:rPr>
          <w:rFonts w:hint="cs"/>
          <w:rtl/>
        </w:rPr>
        <w:t>و</w:t>
      </w:r>
      <w:r w:rsidRPr="005F6DF2">
        <w:rPr>
          <w:rFonts w:hint="eastAsia"/>
          <w:rtl/>
        </w:rPr>
        <w:t>تحدد</w:t>
      </w:r>
      <w:r w:rsidRPr="005F6DF2">
        <w:rPr>
          <w:rtl/>
        </w:rPr>
        <w:t xml:space="preserve"> </w:t>
      </w:r>
      <w:r w:rsidRPr="005F6DF2">
        <w:rPr>
          <w:rFonts w:hint="cs"/>
          <w:rtl/>
        </w:rPr>
        <w:t xml:space="preserve">تشكيلها </w:t>
      </w:r>
      <w:r w:rsidRPr="005F6DF2">
        <w:rPr>
          <w:rFonts w:hint="eastAsia"/>
          <w:rtl/>
        </w:rPr>
        <w:t>وولاياتها</w:t>
      </w:r>
      <w:r w:rsidRPr="005F6DF2">
        <w:rPr>
          <w:rtl/>
        </w:rPr>
        <w:t>.</w:t>
      </w:r>
    </w:p>
    <w:p w:rsidR="00D35713" w:rsidRPr="005F6DF2" w:rsidRDefault="00D35713" w:rsidP="007B120A">
      <w:pPr>
        <w:pStyle w:val="SingleTxtGA"/>
        <w:rPr>
          <w:rtl/>
        </w:rPr>
      </w:pPr>
      <w:r>
        <w:rPr>
          <w:rFonts w:hint="cs"/>
          <w:rtl/>
        </w:rPr>
        <w:tab/>
      </w:r>
      <w:r w:rsidRPr="005F6DF2">
        <w:rPr>
          <w:rtl/>
        </w:rPr>
        <w:t>2-</w:t>
      </w:r>
      <w:r w:rsidRPr="005F6DF2">
        <w:rPr>
          <w:rFonts w:hint="cs"/>
          <w:rtl/>
        </w:rPr>
        <w:tab/>
      </w:r>
      <w:r w:rsidRPr="005F6DF2">
        <w:rPr>
          <w:rFonts w:hint="eastAsia"/>
          <w:rtl/>
        </w:rPr>
        <w:t>تنتخب</w:t>
      </w:r>
      <w:r w:rsidRPr="005F6DF2">
        <w:rPr>
          <w:rtl/>
        </w:rPr>
        <w:t xml:space="preserve"> </w:t>
      </w:r>
      <w:r w:rsidRPr="005F6DF2">
        <w:rPr>
          <w:rFonts w:hint="eastAsia"/>
          <w:rtl/>
        </w:rPr>
        <w:t>كل</w:t>
      </w:r>
      <w:r w:rsidRPr="005F6DF2">
        <w:rPr>
          <w:rtl/>
        </w:rPr>
        <w:t xml:space="preserve"> </w:t>
      </w:r>
      <w:r w:rsidRPr="005F6DF2">
        <w:rPr>
          <w:rFonts w:hint="eastAsia"/>
          <w:rtl/>
        </w:rPr>
        <w:t>هيئة</w:t>
      </w:r>
      <w:r w:rsidRPr="005F6DF2">
        <w:rPr>
          <w:rtl/>
        </w:rPr>
        <w:t xml:space="preserve"> </w:t>
      </w:r>
      <w:r w:rsidRPr="005F6DF2">
        <w:rPr>
          <w:rFonts w:hint="eastAsia"/>
          <w:rtl/>
        </w:rPr>
        <w:t>فرعية</w:t>
      </w:r>
      <w:r w:rsidRPr="005F6DF2">
        <w:rPr>
          <w:rtl/>
        </w:rPr>
        <w:t xml:space="preserve"> </w:t>
      </w:r>
      <w:r w:rsidRPr="005F6DF2">
        <w:rPr>
          <w:rFonts w:hint="eastAsia"/>
          <w:rtl/>
        </w:rPr>
        <w:t>أعضاء</w:t>
      </w:r>
      <w:r w:rsidRPr="005F6DF2">
        <w:rPr>
          <w:rtl/>
        </w:rPr>
        <w:t xml:space="preserve"> </w:t>
      </w:r>
      <w:r w:rsidRPr="005F6DF2">
        <w:rPr>
          <w:rFonts w:hint="eastAsia"/>
          <w:rtl/>
        </w:rPr>
        <w:t>مكتبها</w:t>
      </w:r>
      <w:r w:rsidRPr="005F6DF2">
        <w:rPr>
          <w:rtl/>
        </w:rPr>
        <w:t xml:space="preserve"> </w:t>
      </w:r>
      <w:r w:rsidRPr="005F6DF2">
        <w:rPr>
          <w:rFonts w:hint="eastAsia"/>
          <w:rtl/>
        </w:rPr>
        <w:t>وتطبق</w:t>
      </w:r>
      <w:r w:rsidRPr="005F6DF2">
        <w:rPr>
          <w:rtl/>
        </w:rPr>
        <w:t xml:space="preserve"> </w:t>
      </w:r>
      <w:r w:rsidRPr="005F6DF2">
        <w:rPr>
          <w:rFonts w:hint="eastAsia"/>
          <w:rtl/>
        </w:rPr>
        <w:t>هذا</w:t>
      </w:r>
      <w:r w:rsidRPr="005F6DF2">
        <w:rPr>
          <w:rtl/>
        </w:rPr>
        <w:t xml:space="preserve"> </w:t>
      </w:r>
      <w:r w:rsidRPr="005F6DF2">
        <w:rPr>
          <w:rFonts w:hint="eastAsia"/>
          <w:rtl/>
        </w:rPr>
        <w:t>النظام</w:t>
      </w:r>
      <w:r w:rsidRPr="005F6DF2">
        <w:rPr>
          <w:rtl/>
        </w:rPr>
        <w:t xml:space="preserve"> </w:t>
      </w:r>
      <w:r w:rsidRPr="005F6DF2">
        <w:rPr>
          <w:rFonts w:hint="eastAsia"/>
          <w:rtl/>
        </w:rPr>
        <w:t>الداخلي،</w:t>
      </w:r>
      <w:r w:rsidRPr="005F6DF2">
        <w:rPr>
          <w:rtl/>
        </w:rPr>
        <w:t xml:space="preserve"> </w:t>
      </w:r>
      <w:r w:rsidRPr="005F6DF2">
        <w:rPr>
          <w:rFonts w:hint="eastAsia"/>
          <w:rtl/>
        </w:rPr>
        <w:t>مع</w:t>
      </w:r>
      <w:r w:rsidRPr="005F6DF2">
        <w:rPr>
          <w:rtl/>
        </w:rPr>
        <w:t xml:space="preserve"> </w:t>
      </w:r>
      <w:r w:rsidRPr="005F6DF2">
        <w:rPr>
          <w:rFonts w:hint="eastAsia"/>
          <w:rtl/>
        </w:rPr>
        <w:t>إجراء</w:t>
      </w:r>
      <w:r w:rsidRPr="005F6DF2">
        <w:rPr>
          <w:rtl/>
        </w:rPr>
        <w:t xml:space="preserve"> </w:t>
      </w:r>
      <w:r w:rsidRPr="005F6DF2">
        <w:rPr>
          <w:rFonts w:hint="eastAsia"/>
          <w:rtl/>
        </w:rPr>
        <w:t>ما</w:t>
      </w:r>
      <w:r w:rsidRPr="005F6DF2">
        <w:rPr>
          <w:rtl/>
        </w:rPr>
        <w:t xml:space="preserve"> </w:t>
      </w:r>
      <w:r w:rsidRPr="005F6DF2">
        <w:rPr>
          <w:rFonts w:hint="eastAsia"/>
          <w:rtl/>
        </w:rPr>
        <w:t>يلزم</w:t>
      </w:r>
      <w:r w:rsidRPr="005F6DF2">
        <w:rPr>
          <w:rtl/>
        </w:rPr>
        <w:t xml:space="preserve"> </w:t>
      </w:r>
      <w:r w:rsidRPr="005F6DF2">
        <w:rPr>
          <w:rFonts w:hint="eastAsia"/>
          <w:rtl/>
        </w:rPr>
        <w:t>من</w:t>
      </w:r>
      <w:r w:rsidRPr="005F6DF2">
        <w:rPr>
          <w:rtl/>
        </w:rPr>
        <w:t xml:space="preserve"> </w:t>
      </w:r>
      <w:r w:rsidRPr="005F6DF2">
        <w:rPr>
          <w:rFonts w:hint="eastAsia"/>
          <w:rtl/>
        </w:rPr>
        <w:t>تعديل</w:t>
      </w:r>
      <w:r w:rsidRPr="005F6DF2">
        <w:rPr>
          <w:rtl/>
        </w:rPr>
        <w:t>.</w:t>
      </w:r>
    </w:p>
    <w:p w:rsidR="00D35713" w:rsidRPr="005F6DF2" w:rsidRDefault="00D35713" w:rsidP="007B120A">
      <w:pPr>
        <w:pStyle w:val="HChGA"/>
        <w:rPr>
          <w:lang w:val="en-GB"/>
        </w:rPr>
      </w:pPr>
      <w:r>
        <w:rPr>
          <w:rFonts w:hint="cs"/>
          <w:rtl/>
        </w:rPr>
        <w:tab/>
      </w:r>
      <w:bookmarkStart w:id="69" w:name="_Toc360435239"/>
      <w:r w:rsidRPr="00C23DA6">
        <w:rPr>
          <w:sz w:val="32"/>
          <w:szCs w:val="32"/>
          <w:rtl/>
        </w:rPr>
        <w:t>رابع عشر</w:t>
      </w:r>
      <w:r w:rsidRPr="005F6DF2">
        <w:rPr>
          <w:rtl/>
        </w:rPr>
        <w:t>-</w:t>
      </w:r>
      <w:r>
        <w:rPr>
          <w:rFonts w:hint="cs"/>
          <w:rtl/>
        </w:rPr>
        <w:tab/>
      </w:r>
      <w:r w:rsidRPr="005F6DF2">
        <w:rPr>
          <w:rtl/>
        </w:rPr>
        <w:t>إجراءات النظر في البلاغات الواردة بموجب البروتوكول الاختياري</w:t>
      </w:r>
      <w:bookmarkEnd w:id="69"/>
    </w:p>
    <w:p w:rsidR="00D35713" w:rsidRDefault="00D35713" w:rsidP="007B120A">
      <w:pPr>
        <w:pStyle w:val="H1GA"/>
        <w:rPr>
          <w:rFonts w:hint="cs"/>
          <w:rtl/>
        </w:rPr>
      </w:pPr>
      <w:r>
        <w:rPr>
          <w:rFonts w:hint="cs"/>
          <w:rtl/>
        </w:rPr>
        <w:tab/>
      </w:r>
      <w:bookmarkStart w:id="70" w:name="_Toc360435240"/>
      <w:r w:rsidRPr="005F6DF2">
        <w:rPr>
          <w:rtl/>
        </w:rPr>
        <w:t>ألف-</w:t>
      </w:r>
      <w:r>
        <w:rPr>
          <w:rFonts w:hint="cs"/>
          <w:rtl/>
        </w:rPr>
        <w:tab/>
      </w:r>
      <w:r w:rsidRPr="005F6DF2">
        <w:rPr>
          <w:rtl/>
        </w:rPr>
        <w:t>إحالة البلاغات إلى اللجنة</w:t>
      </w:r>
      <w:bookmarkEnd w:id="70"/>
    </w:p>
    <w:p w:rsidR="00D35713" w:rsidRPr="00C24BB9" w:rsidRDefault="007B120A" w:rsidP="007B120A">
      <w:pPr>
        <w:pStyle w:val="H1GA"/>
        <w:rPr>
          <w:rFonts w:hint="cs"/>
          <w:lang w:val="en-GB"/>
        </w:rPr>
      </w:pPr>
      <w:bookmarkStart w:id="71" w:name="_Toc360435241"/>
      <w:r w:rsidRPr="007B120A">
        <w:rPr>
          <w:rFonts w:hint="cs"/>
          <w:sz w:val="30"/>
          <w:rtl/>
        </w:rPr>
        <w:tab/>
      </w:r>
      <w:r w:rsidRPr="007B120A">
        <w:rPr>
          <w:rFonts w:hint="cs"/>
          <w:sz w:val="30"/>
          <w:rtl/>
        </w:rPr>
        <w:tab/>
      </w:r>
      <w:r w:rsidR="00D35713" w:rsidRPr="007B120A">
        <w:rPr>
          <w:sz w:val="30"/>
          <w:rtl/>
        </w:rPr>
        <w:t xml:space="preserve">المادة </w:t>
      </w:r>
      <w:r w:rsidR="00D35713" w:rsidRPr="007B120A">
        <w:rPr>
          <w:rFonts w:hint="cs"/>
          <w:sz w:val="30"/>
          <w:rtl/>
        </w:rPr>
        <w:t>55</w:t>
      </w:r>
      <w:bookmarkEnd w:id="71"/>
      <w:r w:rsidRPr="007B120A">
        <w:rPr>
          <w:rFonts w:hint="cs"/>
          <w:sz w:val="30"/>
          <w:rtl/>
        </w:rPr>
        <w:tab/>
      </w:r>
      <w:r w:rsidRPr="007B120A">
        <w:rPr>
          <w:sz w:val="30"/>
          <w:rtl/>
        </w:rPr>
        <w:br/>
      </w:r>
      <w:r w:rsidR="00D35713">
        <w:rPr>
          <w:rFonts w:hint="cs"/>
          <w:rtl/>
        </w:rPr>
        <w:t>إحالة البلاغات إلى اللجنة</w:t>
      </w:r>
    </w:p>
    <w:p w:rsidR="00D35713" w:rsidRPr="00D629C7" w:rsidRDefault="00D35713" w:rsidP="007B120A">
      <w:pPr>
        <w:pStyle w:val="SingleTxtGA"/>
        <w:rPr>
          <w:lang w:val="en-GB"/>
        </w:rPr>
      </w:pPr>
      <w:r w:rsidRPr="00D629C7">
        <w:rPr>
          <w:rFonts w:hint="cs"/>
          <w:rtl/>
        </w:rPr>
        <w:tab/>
      </w:r>
      <w:r w:rsidRPr="00D629C7">
        <w:rPr>
          <w:rtl/>
        </w:rPr>
        <w:t>1-</w:t>
      </w:r>
      <w:r w:rsidRPr="00D629C7">
        <w:rPr>
          <w:rFonts w:hint="cs"/>
          <w:rtl/>
        </w:rPr>
        <w:tab/>
      </w:r>
      <w:r w:rsidRPr="00D629C7">
        <w:rPr>
          <w:rtl/>
        </w:rPr>
        <w:t>يوجّه الأمين العام انتباه اللجنة، وفقاً لهذا النظام</w:t>
      </w:r>
      <w:r w:rsidRPr="00D629C7">
        <w:rPr>
          <w:rFonts w:hint="cs"/>
          <w:rtl/>
        </w:rPr>
        <w:t xml:space="preserve"> الداخلي</w:t>
      </w:r>
      <w:r w:rsidRPr="00D629C7">
        <w:rPr>
          <w:rtl/>
        </w:rPr>
        <w:t>، إلى البلاغات</w:t>
      </w:r>
      <w:r>
        <w:rPr>
          <w:rFonts w:hint="cs"/>
          <w:rtl/>
        </w:rPr>
        <w:t> </w:t>
      </w:r>
      <w:r w:rsidRPr="00D629C7">
        <w:rPr>
          <w:rtl/>
        </w:rPr>
        <w:t>المقدمة، أو التي يبدو أنها مقدمة، لكي تنظر فيها اللجنة بموجب المادة 1 من البروتوكول</w:t>
      </w:r>
      <w:r>
        <w:rPr>
          <w:rFonts w:hint="cs"/>
          <w:rtl/>
        </w:rPr>
        <w:t> </w:t>
      </w:r>
      <w:r w:rsidRPr="00D629C7">
        <w:rPr>
          <w:rtl/>
        </w:rPr>
        <w:t>الاختياري.</w:t>
      </w:r>
      <w:r w:rsidRPr="00D629C7">
        <w:rPr>
          <w:lang w:val="en-GB"/>
        </w:rPr>
        <w:t xml:space="preserve"> </w:t>
      </w:r>
    </w:p>
    <w:p w:rsidR="00D35713" w:rsidRDefault="00D35713" w:rsidP="007B120A">
      <w:pPr>
        <w:pStyle w:val="SingleTxtGA"/>
        <w:rPr>
          <w:rFonts w:hint="cs"/>
          <w:rtl/>
          <w:lang w:val="en-GB"/>
        </w:rPr>
      </w:pPr>
      <w:r>
        <w:rPr>
          <w:rFonts w:hint="cs"/>
          <w:rtl/>
        </w:rPr>
        <w:tab/>
      </w:r>
      <w:r w:rsidRPr="005F6DF2">
        <w:rPr>
          <w:rtl/>
        </w:rPr>
        <w:t>2-</w:t>
      </w:r>
      <w:r w:rsidRPr="005F6DF2">
        <w:rPr>
          <w:rFonts w:hint="cs"/>
          <w:rtl/>
        </w:rPr>
        <w:tab/>
      </w:r>
      <w:r w:rsidRPr="005F6DF2">
        <w:rPr>
          <w:rtl/>
        </w:rPr>
        <w:t>يجوز للأمين العام أن يستوضح من مقدم أو مقدمي البلاغ ما إذا كان</w:t>
      </w:r>
      <w:r w:rsidRPr="005F6DF2">
        <w:rPr>
          <w:rFonts w:hint="cs"/>
          <w:rtl/>
        </w:rPr>
        <w:t>وا</w:t>
      </w:r>
      <w:r w:rsidRPr="005F6DF2">
        <w:rPr>
          <w:rtl/>
        </w:rPr>
        <w:t xml:space="preserve"> يرغبون في تقديم البلاغ إلى اللجنة كي تنظر فيه بموجب البروتوكول الاختياري.</w:t>
      </w:r>
      <w:r w:rsidRPr="005F6DF2">
        <w:rPr>
          <w:rFonts w:hint="cs"/>
          <w:rtl/>
        </w:rPr>
        <w:t xml:space="preserve"> </w:t>
      </w:r>
      <w:r w:rsidRPr="005F6DF2">
        <w:rPr>
          <w:rtl/>
        </w:rPr>
        <w:t xml:space="preserve">وحيثما وجد شك فيما يتعلق بنية مقدم أو مقدمي البلاغ، </w:t>
      </w:r>
      <w:r w:rsidRPr="005F6DF2">
        <w:rPr>
          <w:rFonts w:hint="cs"/>
          <w:rtl/>
        </w:rPr>
        <w:t>يوجه</w:t>
      </w:r>
      <w:r w:rsidRPr="005F6DF2">
        <w:rPr>
          <w:rtl/>
        </w:rPr>
        <w:t xml:space="preserve"> الأمين العام انتباه اللجنة إلى البلاغ.</w:t>
      </w:r>
      <w:r w:rsidRPr="005F6DF2">
        <w:rPr>
          <w:lang w:val="en-GB"/>
        </w:rPr>
        <w:t xml:space="preserve"> </w:t>
      </w:r>
    </w:p>
    <w:p w:rsidR="00D35713" w:rsidRPr="005F6DF2" w:rsidRDefault="00D35713" w:rsidP="007B120A">
      <w:pPr>
        <w:pStyle w:val="SingleTxtGA"/>
        <w:rPr>
          <w:rFonts w:hint="cs"/>
          <w:lang w:val="en-GB"/>
        </w:rPr>
      </w:pPr>
      <w:r>
        <w:rPr>
          <w:rFonts w:hint="cs"/>
          <w:rtl/>
          <w:lang w:val="en-GB"/>
        </w:rPr>
        <w:tab/>
        <w:t>3-</w:t>
      </w:r>
      <w:r>
        <w:rPr>
          <w:rFonts w:hint="cs"/>
          <w:rtl/>
          <w:lang w:val="en-GB"/>
        </w:rPr>
        <w:tab/>
        <w:t>يجوز للجنة أن تتلقى البلاغات بأشكال بديلة، وفقاً للمادة 24 من هذا النظام الداخلي.</w:t>
      </w:r>
    </w:p>
    <w:p w:rsidR="00D35713" w:rsidRPr="005F6DF2" w:rsidRDefault="00D35713" w:rsidP="007B120A">
      <w:pPr>
        <w:pStyle w:val="SingleTxtGA"/>
        <w:rPr>
          <w:lang w:val="en-GB"/>
        </w:rPr>
      </w:pPr>
      <w:r>
        <w:rPr>
          <w:rFonts w:hint="cs"/>
          <w:rtl/>
        </w:rPr>
        <w:tab/>
        <w:t>4</w:t>
      </w:r>
      <w:r w:rsidRPr="005F6DF2">
        <w:rPr>
          <w:rtl/>
        </w:rPr>
        <w:t>-</w:t>
      </w:r>
      <w:r w:rsidRPr="005F6DF2">
        <w:rPr>
          <w:rFonts w:hint="cs"/>
          <w:rtl/>
        </w:rPr>
        <w:tab/>
      </w:r>
      <w:r w:rsidRPr="005F6DF2">
        <w:rPr>
          <w:rtl/>
        </w:rPr>
        <w:t>لا يجوز للجنة أن تتسلم أي بلاغ إذا كان يتعلق بدولة ليست طرفاً في</w:t>
      </w:r>
      <w:r>
        <w:rPr>
          <w:rFonts w:hint="cs"/>
          <w:rtl/>
        </w:rPr>
        <w:t xml:space="preserve"> </w:t>
      </w:r>
      <w:r w:rsidRPr="005F6DF2">
        <w:rPr>
          <w:rtl/>
        </w:rPr>
        <w:t>البروتوكول الاختياري.</w:t>
      </w:r>
    </w:p>
    <w:p w:rsidR="00D35713" w:rsidRPr="00C24BB9" w:rsidRDefault="007B120A" w:rsidP="007B120A">
      <w:pPr>
        <w:pStyle w:val="H1GA"/>
        <w:rPr>
          <w:rFonts w:hint="cs"/>
          <w:lang w:val="en-GB"/>
        </w:rPr>
      </w:pPr>
      <w:bookmarkStart w:id="72" w:name="_Toc360435242"/>
      <w:r>
        <w:rPr>
          <w:rFonts w:hint="cs"/>
          <w:rtl/>
        </w:rPr>
        <w:tab/>
      </w:r>
      <w:r>
        <w:rPr>
          <w:rFonts w:hint="cs"/>
          <w:rtl/>
        </w:rPr>
        <w:tab/>
      </w:r>
      <w:r w:rsidR="00D35713" w:rsidRPr="005F6DF2">
        <w:rPr>
          <w:rtl/>
        </w:rPr>
        <w:t xml:space="preserve">المادة </w:t>
      </w:r>
      <w:r w:rsidR="00D35713">
        <w:rPr>
          <w:rFonts w:hint="cs"/>
          <w:rtl/>
        </w:rPr>
        <w:t>56</w:t>
      </w:r>
      <w:bookmarkEnd w:id="72"/>
      <w:r>
        <w:rPr>
          <w:rFonts w:hint="cs"/>
          <w:rtl/>
        </w:rPr>
        <w:tab/>
      </w:r>
      <w:r>
        <w:rPr>
          <w:rtl/>
        </w:rPr>
        <w:br/>
      </w:r>
      <w:r w:rsidR="00D35713" w:rsidRPr="005F6DF2">
        <w:rPr>
          <w:rtl/>
        </w:rPr>
        <w:t>تسجيل البلاغات</w:t>
      </w:r>
    </w:p>
    <w:p w:rsidR="00D35713" w:rsidRPr="005F6DF2" w:rsidRDefault="00D35713" w:rsidP="007B120A">
      <w:pPr>
        <w:pStyle w:val="SingleTxtGA"/>
        <w:rPr>
          <w:lang w:val="en-GB"/>
        </w:rPr>
      </w:pPr>
      <w:r>
        <w:rPr>
          <w:rFonts w:hint="cs"/>
          <w:rtl/>
        </w:rPr>
        <w:tab/>
      </w:r>
      <w:r w:rsidRPr="005F6DF2">
        <w:rPr>
          <w:rtl/>
        </w:rPr>
        <w:t>1-</w:t>
      </w:r>
      <w:r w:rsidRPr="005F6DF2">
        <w:rPr>
          <w:rFonts w:hint="cs"/>
          <w:rtl/>
        </w:rPr>
        <w:tab/>
      </w:r>
      <w:r w:rsidRPr="005F6DF2">
        <w:rPr>
          <w:rtl/>
        </w:rPr>
        <w:t>يحتفظ الأمين العام بسجل دائم لجميع البلاغات المقدمة لكي تنظر فيها اللجنة بموجب المادة 1 من البروتوكول الاختياري.</w:t>
      </w:r>
    </w:p>
    <w:p w:rsidR="00D35713" w:rsidRPr="005F6DF2" w:rsidRDefault="00D35713" w:rsidP="007B120A">
      <w:pPr>
        <w:pStyle w:val="SingleTxtGA"/>
        <w:rPr>
          <w:lang w:val="en-GB"/>
        </w:rPr>
      </w:pPr>
      <w:r>
        <w:rPr>
          <w:rFonts w:hint="cs"/>
          <w:rtl/>
        </w:rPr>
        <w:tab/>
      </w:r>
      <w:r w:rsidRPr="005F6DF2">
        <w:rPr>
          <w:rtl/>
        </w:rPr>
        <w:t>2-</w:t>
      </w:r>
      <w:r w:rsidRPr="005F6DF2">
        <w:rPr>
          <w:rFonts w:hint="cs"/>
          <w:rtl/>
        </w:rPr>
        <w:tab/>
      </w:r>
      <w:r w:rsidRPr="005F6DF2">
        <w:rPr>
          <w:rtl/>
        </w:rPr>
        <w:t xml:space="preserve">يتاح </w:t>
      </w:r>
      <w:r>
        <w:rPr>
          <w:rFonts w:hint="cs"/>
          <w:rtl/>
        </w:rPr>
        <w:t xml:space="preserve">لأي عضو من أعضاء اللجنة، بناء على طلبه، </w:t>
      </w:r>
      <w:r w:rsidRPr="005F6DF2">
        <w:rPr>
          <w:rtl/>
        </w:rPr>
        <w:t xml:space="preserve">النص الكامل لأي بلاغ قُدّم إلى اللجنة </w:t>
      </w:r>
      <w:r>
        <w:rPr>
          <w:rFonts w:hint="cs"/>
          <w:rtl/>
        </w:rPr>
        <w:t>ويستوفي جميع المعايير الأولية لتسجيله، ويتاح البلاغ باللغة التي قُدّم بها</w:t>
      </w:r>
      <w:r w:rsidRPr="005F6DF2">
        <w:rPr>
          <w:rtl/>
        </w:rPr>
        <w:t>.</w:t>
      </w:r>
    </w:p>
    <w:p w:rsidR="00D35713" w:rsidRPr="00C24BB9" w:rsidRDefault="007B120A" w:rsidP="003E52B2">
      <w:pPr>
        <w:pStyle w:val="H1GA"/>
        <w:spacing w:before="120"/>
        <w:rPr>
          <w:rFonts w:hint="cs"/>
          <w:lang w:val="en-GB"/>
        </w:rPr>
      </w:pPr>
      <w:bookmarkStart w:id="73" w:name="_Toc360435243"/>
      <w:r>
        <w:rPr>
          <w:rFonts w:hint="cs"/>
          <w:rtl/>
        </w:rPr>
        <w:tab/>
      </w:r>
      <w:r>
        <w:rPr>
          <w:rFonts w:hint="cs"/>
          <w:rtl/>
        </w:rPr>
        <w:tab/>
      </w:r>
      <w:r w:rsidR="00D35713">
        <w:rPr>
          <w:rtl/>
        </w:rPr>
        <w:t xml:space="preserve">المادة </w:t>
      </w:r>
      <w:r w:rsidR="00D35713">
        <w:rPr>
          <w:rFonts w:hint="cs"/>
          <w:rtl/>
        </w:rPr>
        <w:t>57</w:t>
      </w:r>
      <w:bookmarkEnd w:id="73"/>
      <w:r>
        <w:rPr>
          <w:rFonts w:hint="cs"/>
          <w:rtl/>
        </w:rPr>
        <w:tab/>
      </w:r>
      <w:r>
        <w:rPr>
          <w:rtl/>
        </w:rPr>
        <w:br/>
      </w:r>
      <w:r w:rsidR="00D35713" w:rsidRPr="005F6DF2">
        <w:rPr>
          <w:rtl/>
        </w:rPr>
        <w:t xml:space="preserve">طلب توضيحات </w:t>
      </w:r>
      <w:r w:rsidR="00D35713">
        <w:rPr>
          <w:rFonts w:hint="cs"/>
          <w:rtl/>
        </w:rPr>
        <w:t xml:space="preserve">أو </w:t>
      </w:r>
      <w:r w:rsidR="00D35713" w:rsidRPr="005F6DF2">
        <w:rPr>
          <w:rtl/>
        </w:rPr>
        <w:t>معلومات إضافية</w:t>
      </w:r>
    </w:p>
    <w:p w:rsidR="00D35713" w:rsidRPr="001A3EEC" w:rsidRDefault="00D35713" w:rsidP="003E52B2">
      <w:pPr>
        <w:pStyle w:val="SingleTxtGA"/>
        <w:spacing w:line="360" w:lineRule="exact"/>
        <w:rPr>
          <w:rtl/>
        </w:rPr>
      </w:pPr>
      <w:r>
        <w:rPr>
          <w:rFonts w:hint="cs"/>
          <w:rtl/>
        </w:rPr>
        <w:tab/>
      </w:r>
      <w:r w:rsidRPr="001A3EEC">
        <w:rPr>
          <w:rtl/>
        </w:rPr>
        <w:t>1-</w:t>
      </w:r>
      <w:r w:rsidRPr="001A3EEC">
        <w:rPr>
          <w:rFonts w:hint="cs"/>
          <w:rtl/>
        </w:rPr>
        <w:tab/>
      </w:r>
      <w:r w:rsidRPr="001A3EEC">
        <w:rPr>
          <w:rtl/>
        </w:rPr>
        <w:t xml:space="preserve">يجوز للأمين العام أن يطلب </w:t>
      </w:r>
      <w:r>
        <w:rPr>
          <w:rFonts w:hint="cs"/>
          <w:rtl/>
        </w:rPr>
        <w:t>توضيحات</w:t>
      </w:r>
      <w:r w:rsidRPr="001A3EEC">
        <w:rPr>
          <w:rtl/>
        </w:rPr>
        <w:t xml:space="preserve"> من </w:t>
      </w:r>
      <w:r>
        <w:rPr>
          <w:rFonts w:hint="cs"/>
          <w:rtl/>
        </w:rPr>
        <w:t xml:space="preserve">مقدم </w:t>
      </w:r>
      <w:r w:rsidRPr="001A3EEC">
        <w:rPr>
          <w:rtl/>
        </w:rPr>
        <w:t xml:space="preserve">بلاغ </w:t>
      </w:r>
      <w:r w:rsidRPr="001A3EEC">
        <w:rPr>
          <w:rFonts w:hint="cs"/>
          <w:rtl/>
        </w:rPr>
        <w:t xml:space="preserve">بشأن </w:t>
      </w:r>
      <w:r w:rsidRPr="001A3EEC">
        <w:rPr>
          <w:rtl/>
        </w:rPr>
        <w:t xml:space="preserve">مدى انطباق البروتوكول الاختياري على </w:t>
      </w:r>
      <w:r w:rsidRPr="001A3EEC">
        <w:rPr>
          <w:rFonts w:hint="cs"/>
          <w:rtl/>
        </w:rPr>
        <w:t>ال</w:t>
      </w:r>
      <w:r w:rsidRPr="001A3EEC">
        <w:rPr>
          <w:rtl/>
        </w:rPr>
        <w:t xml:space="preserve">بلاغ، </w:t>
      </w:r>
      <w:r>
        <w:rPr>
          <w:rFonts w:hint="cs"/>
          <w:rtl/>
        </w:rPr>
        <w:t>بما في ذلك ما</w:t>
      </w:r>
      <w:r w:rsidRPr="001A3EEC">
        <w:rPr>
          <w:rtl/>
        </w:rPr>
        <w:t xml:space="preserve"> يلي:</w:t>
      </w:r>
    </w:p>
    <w:p w:rsidR="00D35713" w:rsidRPr="005F6DF2" w:rsidRDefault="00D35713" w:rsidP="003E52B2">
      <w:pPr>
        <w:pStyle w:val="SingleTxtGA"/>
        <w:spacing w:after="60" w:line="360" w:lineRule="exact"/>
        <w:rPr>
          <w:lang w:val="en-GB"/>
        </w:rPr>
      </w:pPr>
      <w:r>
        <w:rPr>
          <w:rFonts w:hint="cs"/>
          <w:rtl/>
        </w:rPr>
        <w:tab/>
      </w:r>
      <w:r w:rsidRPr="005F6DF2">
        <w:rPr>
          <w:rtl/>
        </w:rPr>
        <w:t>(أ)</w:t>
      </w:r>
      <w:r w:rsidRPr="005F6DF2">
        <w:rPr>
          <w:rFonts w:hint="cs"/>
          <w:rtl/>
        </w:rPr>
        <w:tab/>
      </w:r>
      <w:r>
        <w:rPr>
          <w:rFonts w:hint="cs"/>
          <w:rtl/>
        </w:rPr>
        <w:t xml:space="preserve">هوية الضحية/مقدم البلاغ، مثل اسمه </w:t>
      </w:r>
      <w:r w:rsidRPr="005F6DF2">
        <w:rPr>
          <w:rtl/>
        </w:rPr>
        <w:t xml:space="preserve">وعنوانه وتاريخ ميلاده ومهنته، </w:t>
      </w:r>
      <w:r>
        <w:rPr>
          <w:rFonts w:hint="cs"/>
          <w:rtl/>
        </w:rPr>
        <w:t>أو غير ذلك من تفاصيل/بيانات هوية مقدم (مقدمي) البلاغ/الضحية (الضحايا)</w:t>
      </w:r>
      <w:r w:rsidRPr="005F6DF2">
        <w:rPr>
          <w:rtl/>
        </w:rPr>
        <w:t>؛</w:t>
      </w:r>
    </w:p>
    <w:p w:rsidR="00D35713" w:rsidRPr="005F6DF2" w:rsidRDefault="00D35713" w:rsidP="003E52B2">
      <w:pPr>
        <w:pStyle w:val="SingleTxtGA"/>
        <w:spacing w:after="60" w:line="360" w:lineRule="exact"/>
        <w:rPr>
          <w:lang w:val="en-GB"/>
        </w:rPr>
      </w:pPr>
      <w:r>
        <w:rPr>
          <w:rFonts w:hint="cs"/>
          <w:rtl/>
        </w:rPr>
        <w:tab/>
      </w:r>
      <w:r w:rsidRPr="005F6DF2">
        <w:rPr>
          <w:rtl/>
        </w:rPr>
        <w:t>(ب)</w:t>
      </w:r>
      <w:r w:rsidRPr="005F6DF2">
        <w:rPr>
          <w:rFonts w:hint="cs"/>
          <w:rtl/>
        </w:rPr>
        <w:tab/>
      </w:r>
      <w:r w:rsidRPr="005F6DF2">
        <w:rPr>
          <w:rtl/>
        </w:rPr>
        <w:t>اسم الدولة الطرف التي يُوجّه البلاغ ضدها؛</w:t>
      </w:r>
    </w:p>
    <w:p w:rsidR="00D35713" w:rsidRPr="005F6DF2" w:rsidRDefault="00D35713" w:rsidP="003E52B2">
      <w:pPr>
        <w:pStyle w:val="SingleTxtGA"/>
        <w:spacing w:after="60" w:line="360" w:lineRule="exact"/>
        <w:rPr>
          <w:lang w:val="en-GB"/>
        </w:rPr>
      </w:pPr>
      <w:r>
        <w:rPr>
          <w:rFonts w:hint="cs"/>
          <w:rtl/>
        </w:rPr>
        <w:tab/>
      </w:r>
      <w:r w:rsidRPr="005F6DF2">
        <w:rPr>
          <w:rtl/>
        </w:rPr>
        <w:t>(ج)</w:t>
      </w:r>
      <w:r w:rsidRPr="005F6DF2">
        <w:rPr>
          <w:rFonts w:hint="cs"/>
          <w:rtl/>
        </w:rPr>
        <w:tab/>
      </w:r>
      <w:r w:rsidRPr="005F6DF2">
        <w:rPr>
          <w:rtl/>
        </w:rPr>
        <w:t>الغرض من البلاغ؛</w:t>
      </w:r>
    </w:p>
    <w:p w:rsidR="00D35713" w:rsidRPr="005F6DF2" w:rsidRDefault="00D35713" w:rsidP="003E52B2">
      <w:pPr>
        <w:pStyle w:val="SingleTxtGA"/>
        <w:spacing w:after="60" w:line="360" w:lineRule="exact"/>
        <w:rPr>
          <w:lang w:val="en-GB"/>
        </w:rPr>
      </w:pPr>
      <w:r>
        <w:rPr>
          <w:rFonts w:hint="cs"/>
          <w:rtl/>
        </w:rPr>
        <w:tab/>
      </w:r>
      <w:r w:rsidRPr="005F6DF2">
        <w:rPr>
          <w:rtl/>
        </w:rPr>
        <w:t>(د)</w:t>
      </w:r>
      <w:r w:rsidRPr="005F6DF2">
        <w:rPr>
          <w:rFonts w:hint="cs"/>
          <w:rtl/>
        </w:rPr>
        <w:tab/>
      </w:r>
      <w:r w:rsidRPr="005F6DF2">
        <w:rPr>
          <w:rtl/>
        </w:rPr>
        <w:t>حكم أو أحكام الاتفاقية التي يُدعى أنها انتهكت؛</w:t>
      </w:r>
    </w:p>
    <w:p w:rsidR="00D35713" w:rsidRPr="005F6DF2" w:rsidRDefault="00D35713" w:rsidP="003E52B2">
      <w:pPr>
        <w:pStyle w:val="SingleTxtGA"/>
        <w:spacing w:after="60" w:line="360" w:lineRule="exact"/>
        <w:rPr>
          <w:lang w:val="en-GB"/>
        </w:rPr>
      </w:pPr>
      <w:r>
        <w:rPr>
          <w:rFonts w:hint="cs"/>
          <w:rtl/>
        </w:rPr>
        <w:tab/>
      </w:r>
      <w:r w:rsidRPr="005F6DF2">
        <w:rPr>
          <w:rtl/>
        </w:rPr>
        <w:t>(</w:t>
      </w:r>
      <w:r w:rsidRPr="005F6DF2">
        <w:rPr>
          <w:rFonts w:hint="cs"/>
          <w:rtl/>
        </w:rPr>
        <w:t>ﻫ</w:t>
      </w:r>
      <w:r w:rsidRPr="005F6DF2">
        <w:rPr>
          <w:rtl/>
        </w:rPr>
        <w:t>)</w:t>
      </w:r>
      <w:r w:rsidRPr="005F6DF2">
        <w:rPr>
          <w:rFonts w:hint="cs"/>
          <w:rtl/>
        </w:rPr>
        <w:tab/>
      </w:r>
      <w:r w:rsidRPr="005F6DF2">
        <w:rPr>
          <w:rtl/>
        </w:rPr>
        <w:t>وقائع الدعوى؛</w:t>
      </w:r>
    </w:p>
    <w:p w:rsidR="00D35713" w:rsidRPr="005F6DF2" w:rsidRDefault="00D35713" w:rsidP="003E52B2">
      <w:pPr>
        <w:pStyle w:val="SingleTxtGA"/>
        <w:spacing w:after="60" w:line="360" w:lineRule="exact"/>
        <w:rPr>
          <w:lang w:val="en-GB"/>
        </w:rPr>
      </w:pPr>
      <w:r>
        <w:rPr>
          <w:rFonts w:hint="cs"/>
          <w:rtl/>
        </w:rPr>
        <w:tab/>
      </w:r>
      <w:r w:rsidRPr="005F6DF2">
        <w:rPr>
          <w:rtl/>
        </w:rPr>
        <w:t>(و)</w:t>
      </w:r>
      <w:r w:rsidRPr="005F6DF2">
        <w:rPr>
          <w:rFonts w:hint="cs"/>
          <w:rtl/>
        </w:rPr>
        <w:tab/>
      </w:r>
      <w:r w:rsidRPr="005F6DF2">
        <w:rPr>
          <w:rtl/>
        </w:rPr>
        <w:t xml:space="preserve">الخطوات التي </w:t>
      </w:r>
      <w:r>
        <w:rPr>
          <w:rFonts w:hint="cs"/>
          <w:rtl/>
        </w:rPr>
        <w:t xml:space="preserve">اتخذها </w:t>
      </w:r>
      <w:r w:rsidRPr="005F6DF2">
        <w:rPr>
          <w:rtl/>
        </w:rPr>
        <w:t>مقدم البلاغ و/أو من ادعى أنه ضحية، لاستنفاد سبل الانتصاف المحلية؛</w:t>
      </w:r>
    </w:p>
    <w:p w:rsidR="00D35713" w:rsidRPr="005F6DF2" w:rsidRDefault="00D35713" w:rsidP="003E52B2">
      <w:pPr>
        <w:pStyle w:val="SingleTxtGA"/>
        <w:spacing w:line="360" w:lineRule="exact"/>
        <w:rPr>
          <w:rFonts w:hint="cs"/>
          <w:rtl/>
        </w:rPr>
      </w:pPr>
      <w:r>
        <w:rPr>
          <w:rFonts w:hint="cs"/>
          <w:rtl/>
        </w:rPr>
        <w:tab/>
      </w:r>
      <w:r w:rsidRPr="005F6DF2">
        <w:rPr>
          <w:rtl/>
        </w:rPr>
        <w:t>(ز)</w:t>
      </w:r>
      <w:r w:rsidRPr="005F6DF2">
        <w:rPr>
          <w:rFonts w:hint="cs"/>
          <w:rtl/>
        </w:rPr>
        <w:tab/>
      </w:r>
      <w:r w:rsidRPr="005F6DF2">
        <w:rPr>
          <w:rtl/>
        </w:rPr>
        <w:t>مدى دراسة المسألة ذاتها في إطار إجراء آخر من إجراءات التحقيق الدولي أو التسوية الدولية.</w:t>
      </w:r>
    </w:p>
    <w:p w:rsidR="00D35713" w:rsidRPr="005F6DF2" w:rsidRDefault="00D35713" w:rsidP="003E52B2">
      <w:pPr>
        <w:pStyle w:val="SingleTxtGA"/>
        <w:spacing w:line="360" w:lineRule="exact"/>
        <w:rPr>
          <w:lang w:val="en-GB"/>
        </w:rPr>
      </w:pPr>
      <w:r>
        <w:rPr>
          <w:rFonts w:hint="cs"/>
          <w:rtl/>
        </w:rPr>
        <w:tab/>
      </w:r>
      <w:r w:rsidRPr="005F6DF2">
        <w:rPr>
          <w:rtl/>
        </w:rPr>
        <w:t>2-</w:t>
      </w:r>
      <w:r w:rsidRPr="005F6DF2">
        <w:rPr>
          <w:rFonts w:hint="cs"/>
          <w:rtl/>
        </w:rPr>
        <w:tab/>
      </w:r>
      <w:r w:rsidRPr="005F6DF2">
        <w:rPr>
          <w:rtl/>
        </w:rPr>
        <w:t xml:space="preserve">عند طلب التوضيحات أو المعلومات، </w:t>
      </w:r>
      <w:r>
        <w:rPr>
          <w:rFonts w:hint="cs"/>
          <w:rtl/>
        </w:rPr>
        <w:t xml:space="preserve">يُحدّد </w:t>
      </w:r>
      <w:r w:rsidRPr="005F6DF2">
        <w:rPr>
          <w:rtl/>
        </w:rPr>
        <w:t xml:space="preserve">الأمين العام لمقدم أو مقدمي البلاغ </w:t>
      </w:r>
      <w:r>
        <w:rPr>
          <w:rFonts w:hint="cs"/>
          <w:rtl/>
        </w:rPr>
        <w:t xml:space="preserve">المهلة الزمنية التي </w:t>
      </w:r>
      <w:r w:rsidRPr="005F6DF2">
        <w:rPr>
          <w:rtl/>
        </w:rPr>
        <w:t xml:space="preserve">يتعين </w:t>
      </w:r>
      <w:r>
        <w:rPr>
          <w:rFonts w:hint="cs"/>
          <w:rtl/>
        </w:rPr>
        <w:t xml:space="preserve">خلالها </w:t>
      </w:r>
      <w:r w:rsidRPr="005F6DF2">
        <w:rPr>
          <w:rtl/>
        </w:rPr>
        <w:t>تقديم تلك المعلومات.</w:t>
      </w:r>
      <w:r w:rsidRPr="005F6DF2">
        <w:rPr>
          <w:lang w:val="en-GB"/>
        </w:rPr>
        <w:t xml:space="preserve"> </w:t>
      </w:r>
    </w:p>
    <w:p w:rsidR="00D35713" w:rsidRPr="005F6DF2" w:rsidRDefault="00D35713" w:rsidP="003E52B2">
      <w:pPr>
        <w:pStyle w:val="SingleTxtGA"/>
        <w:spacing w:line="360" w:lineRule="exact"/>
        <w:rPr>
          <w:lang w:val="en-GB"/>
        </w:rPr>
      </w:pPr>
      <w:r>
        <w:rPr>
          <w:rFonts w:hint="cs"/>
          <w:rtl/>
        </w:rPr>
        <w:tab/>
      </w:r>
      <w:r w:rsidRPr="005F6DF2">
        <w:rPr>
          <w:rtl/>
        </w:rPr>
        <w:t>3-</w:t>
      </w:r>
      <w:r w:rsidRPr="005F6DF2">
        <w:rPr>
          <w:rFonts w:hint="cs"/>
          <w:rtl/>
        </w:rPr>
        <w:tab/>
      </w:r>
      <w:r w:rsidRPr="005F6DF2">
        <w:rPr>
          <w:rtl/>
        </w:rPr>
        <w:t>يجوز للجنة أن توافق على وضع استبيان لتيسير طلبات التوضيح أو</w:t>
      </w:r>
      <w:r>
        <w:rPr>
          <w:rFonts w:hint="cs"/>
          <w:rtl/>
        </w:rPr>
        <w:t> </w:t>
      </w:r>
      <w:r w:rsidRPr="005F6DF2">
        <w:rPr>
          <w:rtl/>
        </w:rPr>
        <w:t>المعلومات ممن يدعي أنه ضحية و/أو مقدم البلاغ.</w:t>
      </w:r>
      <w:r w:rsidRPr="005F6DF2">
        <w:rPr>
          <w:lang w:val="en-GB"/>
        </w:rPr>
        <w:t xml:space="preserve"> </w:t>
      </w:r>
    </w:p>
    <w:p w:rsidR="00D35713" w:rsidRPr="00C24BB9" w:rsidRDefault="007B120A" w:rsidP="007B120A">
      <w:pPr>
        <w:pStyle w:val="H1GA"/>
        <w:rPr>
          <w:rFonts w:hint="cs"/>
          <w:lang w:val="en-GB"/>
        </w:rPr>
      </w:pPr>
      <w:bookmarkStart w:id="74" w:name="_Toc360435244"/>
      <w:r>
        <w:rPr>
          <w:rFonts w:hint="cs"/>
          <w:rtl/>
        </w:rPr>
        <w:tab/>
      </w:r>
      <w:r>
        <w:rPr>
          <w:rFonts w:hint="cs"/>
          <w:rtl/>
        </w:rPr>
        <w:tab/>
      </w:r>
      <w:r w:rsidR="00D35713" w:rsidRPr="005F6DF2">
        <w:rPr>
          <w:rtl/>
        </w:rPr>
        <w:t xml:space="preserve">المادة </w:t>
      </w:r>
      <w:r w:rsidR="00D35713">
        <w:rPr>
          <w:rFonts w:hint="cs"/>
          <w:rtl/>
        </w:rPr>
        <w:t>58</w:t>
      </w:r>
      <w:bookmarkEnd w:id="74"/>
      <w:r>
        <w:rPr>
          <w:rFonts w:hint="cs"/>
          <w:rtl/>
        </w:rPr>
        <w:tab/>
      </w:r>
      <w:r>
        <w:rPr>
          <w:rtl/>
        </w:rPr>
        <w:br/>
      </w:r>
      <w:r w:rsidR="00D35713">
        <w:rPr>
          <w:rFonts w:hint="cs"/>
          <w:rtl/>
        </w:rPr>
        <w:t xml:space="preserve">إتاحة </w:t>
      </w:r>
      <w:r w:rsidR="00D35713" w:rsidRPr="005F6DF2">
        <w:rPr>
          <w:rtl/>
        </w:rPr>
        <w:t xml:space="preserve">معلومات </w:t>
      </w:r>
      <w:r w:rsidR="00D35713" w:rsidRPr="005F6DF2">
        <w:rPr>
          <w:rFonts w:hint="cs"/>
          <w:rtl/>
        </w:rPr>
        <w:t>ل</w:t>
      </w:r>
      <w:r w:rsidR="00D35713" w:rsidRPr="005F6DF2">
        <w:rPr>
          <w:rtl/>
        </w:rPr>
        <w:t>أعضاء اللجنة</w:t>
      </w:r>
    </w:p>
    <w:p w:rsidR="00D35713" w:rsidRPr="00746E4A" w:rsidRDefault="00D35713" w:rsidP="00D35713">
      <w:pPr>
        <w:pStyle w:val="SingleTxtGA"/>
        <w:rPr>
          <w:spacing w:val="-6"/>
          <w:lang w:val="en-GB"/>
        </w:rPr>
      </w:pPr>
      <w:r w:rsidRPr="00746E4A">
        <w:rPr>
          <w:rFonts w:hint="cs"/>
          <w:spacing w:val="-6"/>
          <w:rtl/>
        </w:rPr>
        <w:tab/>
      </w:r>
      <w:r w:rsidRPr="00746E4A">
        <w:rPr>
          <w:spacing w:val="-6"/>
          <w:rtl/>
        </w:rPr>
        <w:t xml:space="preserve">يتيح الأمين العام لأعضاء اللجنة على فترات منتظمة المعلومات المتعلقة </w:t>
      </w:r>
      <w:r w:rsidRPr="00746E4A">
        <w:rPr>
          <w:rFonts w:hint="cs"/>
          <w:spacing w:val="-6"/>
          <w:rtl/>
        </w:rPr>
        <w:t>ب</w:t>
      </w:r>
      <w:r w:rsidRPr="00746E4A">
        <w:rPr>
          <w:spacing w:val="-6"/>
          <w:rtl/>
        </w:rPr>
        <w:t>البلاغات</w:t>
      </w:r>
      <w:r w:rsidRPr="00746E4A">
        <w:rPr>
          <w:rFonts w:hint="cs"/>
          <w:spacing w:val="-6"/>
          <w:rtl/>
        </w:rPr>
        <w:t xml:space="preserve"> المسجلة</w:t>
      </w:r>
      <w:r w:rsidRPr="00746E4A">
        <w:rPr>
          <w:spacing w:val="-6"/>
          <w:rtl/>
        </w:rPr>
        <w:t>.</w:t>
      </w:r>
    </w:p>
    <w:p w:rsidR="00D35713" w:rsidRPr="005F6DF2" w:rsidRDefault="00D35713" w:rsidP="007B120A">
      <w:pPr>
        <w:pStyle w:val="H1GA"/>
        <w:rPr>
          <w:rFonts w:hint="cs"/>
          <w:lang w:val="en-GB"/>
        </w:rPr>
      </w:pPr>
      <w:r>
        <w:rPr>
          <w:rFonts w:hint="cs"/>
          <w:rtl/>
        </w:rPr>
        <w:tab/>
      </w:r>
      <w:bookmarkStart w:id="75" w:name="_Toc360435245"/>
      <w:r>
        <w:rPr>
          <w:rtl/>
        </w:rPr>
        <w:t>باء</w:t>
      </w:r>
      <w:r w:rsidRPr="005F6DF2">
        <w:rPr>
          <w:rtl/>
        </w:rPr>
        <w:t>-</w:t>
      </w:r>
      <w:r>
        <w:rPr>
          <w:rFonts w:hint="cs"/>
          <w:rtl/>
        </w:rPr>
        <w:tab/>
      </w:r>
      <w:r w:rsidRPr="005F6DF2">
        <w:rPr>
          <w:rtl/>
        </w:rPr>
        <w:t>أحكام عامة بشأن نظر اللجنة في البلاغات</w:t>
      </w:r>
      <w:bookmarkEnd w:id="75"/>
    </w:p>
    <w:p w:rsidR="00D35713" w:rsidRPr="00C24BB9" w:rsidRDefault="007B120A" w:rsidP="007B120A">
      <w:pPr>
        <w:pStyle w:val="H1GA"/>
        <w:rPr>
          <w:rFonts w:hint="cs"/>
          <w:lang w:val="en-GB"/>
        </w:rPr>
      </w:pPr>
      <w:bookmarkStart w:id="76" w:name="_Toc360435246"/>
      <w:r>
        <w:rPr>
          <w:rFonts w:hint="cs"/>
          <w:rtl/>
        </w:rPr>
        <w:tab/>
      </w:r>
      <w:r>
        <w:rPr>
          <w:rFonts w:hint="cs"/>
          <w:rtl/>
        </w:rPr>
        <w:tab/>
      </w:r>
      <w:r w:rsidR="00D35713" w:rsidRPr="005F6DF2">
        <w:rPr>
          <w:rtl/>
        </w:rPr>
        <w:t xml:space="preserve">المادة </w:t>
      </w:r>
      <w:r w:rsidR="00D35713">
        <w:rPr>
          <w:rFonts w:hint="cs"/>
          <w:rtl/>
        </w:rPr>
        <w:t>59</w:t>
      </w:r>
      <w:bookmarkEnd w:id="76"/>
      <w:r>
        <w:rPr>
          <w:rFonts w:hint="cs"/>
          <w:rtl/>
        </w:rPr>
        <w:tab/>
      </w:r>
      <w:r>
        <w:rPr>
          <w:rtl/>
        </w:rPr>
        <w:br/>
      </w:r>
      <w:r w:rsidR="00D35713" w:rsidRPr="005F6DF2">
        <w:rPr>
          <w:rtl/>
        </w:rPr>
        <w:t>الجلسات العلنية والمغلقة</w:t>
      </w:r>
    </w:p>
    <w:p w:rsidR="00D35713" w:rsidRPr="003E52B2" w:rsidRDefault="00D35713" w:rsidP="007B120A">
      <w:pPr>
        <w:pStyle w:val="SingleTxtGA"/>
        <w:rPr>
          <w:rFonts w:hint="cs"/>
          <w:spacing w:val="-4"/>
          <w:rtl/>
          <w:lang w:val="en-GB"/>
        </w:rPr>
      </w:pPr>
      <w:r w:rsidRPr="003E52B2">
        <w:rPr>
          <w:rFonts w:hint="cs"/>
          <w:spacing w:val="-4"/>
          <w:rtl/>
        </w:rPr>
        <w:tab/>
        <w:t>1-</w:t>
      </w:r>
      <w:r w:rsidRPr="003E52B2">
        <w:rPr>
          <w:rFonts w:hint="cs"/>
          <w:spacing w:val="-4"/>
          <w:rtl/>
        </w:rPr>
        <w:tab/>
      </w:r>
      <w:r w:rsidRPr="003E52B2">
        <w:rPr>
          <w:spacing w:val="-4"/>
          <w:rtl/>
        </w:rPr>
        <w:t>تكون جلسات اللجنة أو</w:t>
      </w:r>
      <w:r w:rsidRPr="003E52B2">
        <w:rPr>
          <w:rFonts w:hint="cs"/>
          <w:spacing w:val="-4"/>
          <w:rtl/>
        </w:rPr>
        <w:t xml:space="preserve"> </w:t>
      </w:r>
      <w:r w:rsidRPr="003E52B2">
        <w:rPr>
          <w:spacing w:val="-4"/>
          <w:rtl/>
        </w:rPr>
        <w:t>أفرقتها العاملة التي تخصص للنظر في البلاغات المقدمة بموجب البروتوكول الاختياري جلسات مغلقة.</w:t>
      </w:r>
      <w:r w:rsidRPr="003E52B2">
        <w:rPr>
          <w:rFonts w:hint="cs"/>
          <w:spacing w:val="-4"/>
          <w:rtl/>
        </w:rPr>
        <w:t xml:space="preserve"> </w:t>
      </w:r>
      <w:r w:rsidRPr="003E52B2">
        <w:rPr>
          <w:spacing w:val="-4"/>
          <w:rtl/>
        </w:rPr>
        <w:t xml:space="preserve">أما الجلسات التي قد تنظر فيها اللجنة في قضايا عامة مثل إجراءات تطبيق البروتوكول </w:t>
      </w:r>
      <w:r w:rsidRPr="003E52B2">
        <w:rPr>
          <w:rFonts w:hint="cs"/>
          <w:spacing w:val="-4"/>
          <w:rtl/>
        </w:rPr>
        <w:t xml:space="preserve">الاختياري </w:t>
      </w:r>
      <w:r w:rsidRPr="003E52B2">
        <w:rPr>
          <w:spacing w:val="-4"/>
          <w:rtl/>
        </w:rPr>
        <w:t>فيجوز أن تكون علنية إذا قررت اللجنة ذلك.</w:t>
      </w:r>
      <w:r w:rsidRPr="003E52B2">
        <w:rPr>
          <w:spacing w:val="-4"/>
          <w:lang w:val="en-GB"/>
        </w:rPr>
        <w:t xml:space="preserve"> </w:t>
      </w:r>
    </w:p>
    <w:p w:rsidR="00D35713" w:rsidRPr="005F6DF2" w:rsidRDefault="00D35713" w:rsidP="007B120A">
      <w:pPr>
        <w:pStyle w:val="SingleTxtGA"/>
        <w:rPr>
          <w:rFonts w:hint="cs"/>
          <w:lang w:val="en-GB"/>
        </w:rPr>
      </w:pPr>
      <w:r>
        <w:rPr>
          <w:rFonts w:hint="cs"/>
          <w:rtl/>
          <w:lang w:val="en-GB"/>
        </w:rPr>
        <w:tab/>
        <w:t>2-</w:t>
      </w:r>
      <w:r>
        <w:rPr>
          <w:rFonts w:hint="cs"/>
          <w:rtl/>
          <w:lang w:val="en-GB"/>
        </w:rPr>
        <w:tab/>
        <w:t>يجوز للجنة أن تصدر بيانات، عن طريق الأمين العام، لاستخدامها من قِبَل وسائط الإعلام والجمهور عموماً فيما يتعلق بأنشطة اللجنة في جلساتها المغلقة.</w:t>
      </w:r>
    </w:p>
    <w:p w:rsidR="00D35713" w:rsidRPr="00023B57" w:rsidRDefault="007B120A" w:rsidP="007B120A">
      <w:pPr>
        <w:pStyle w:val="H1GA"/>
        <w:rPr>
          <w:rFonts w:hint="cs"/>
          <w:lang w:val="en-GB"/>
        </w:rPr>
      </w:pPr>
      <w:bookmarkStart w:id="77" w:name="_Toc360435247"/>
      <w:r>
        <w:rPr>
          <w:rFonts w:hint="cs"/>
          <w:rtl/>
        </w:rPr>
        <w:tab/>
      </w:r>
      <w:r>
        <w:rPr>
          <w:rFonts w:hint="cs"/>
          <w:rtl/>
        </w:rPr>
        <w:tab/>
      </w:r>
      <w:r w:rsidR="00D35713" w:rsidRPr="005F6DF2">
        <w:rPr>
          <w:rtl/>
        </w:rPr>
        <w:t xml:space="preserve">المادة </w:t>
      </w:r>
      <w:r w:rsidR="00D35713">
        <w:rPr>
          <w:rFonts w:hint="cs"/>
          <w:rtl/>
        </w:rPr>
        <w:t>60</w:t>
      </w:r>
      <w:bookmarkEnd w:id="77"/>
      <w:r>
        <w:rPr>
          <w:rFonts w:hint="cs"/>
          <w:rtl/>
        </w:rPr>
        <w:tab/>
      </w:r>
      <w:r>
        <w:rPr>
          <w:rtl/>
        </w:rPr>
        <w:br/>
      </w:r>
      <w:r w:rsidR="00D35713" w:rsidRPr="005F6DF2">
        <w:rPr>
          <w:rtl/>
        </w:rPr>
        <w:t xml:space="preserve">عدم </w:t>
      </w:r>
      <w:r w:rsidR="00D35713" w:rsidRPr="005F6DF2">
        <w:rPr>
          <w:rFonts w:hint="cs"/>
          <w:rtl/>
        </w:rPr>
        <w:t xml:space="preserve">جواز مشاركة </w:t>
      </w:r>
      <w:r w:rsidR="00D35713" w:rsidRPr="005F6DF2">
        <w:rPr>
          <w:rtl/>
        </w:rPr>
        <w:t>عضو في بحث بلاغ من البلاغات</w:t>
      </w:r>
    </w:p>
    <w:p w:rsidR="00D35713" w:rsidRPr="005F6DF2" w:rsidRDefault="00D35713" w:rsidP="003E52B2">
      <w:pPr>
        <w:pStyle w:val="SingleTxtGA"/>
        <w:rPr>
          <w:lang w:val="en-GB"/>
        </w:rPr>
      </w:pPr>
      <w:r>
        <w:rPr>
          <w:rFonts w:hint="cs"/>
          <w:rtl/>
        </w:rPr>
        <w:tab/>
      </w:r>
      <w:r w:rsidRPr="005F6DF2">
        <w:rPr>
          <w:rtl/>
        </w:rPr>
        <w:t>1-</w:t>
      </w:r>
      <w:r w:rsidRPr="005F6DF2">
        <w:rPr>
          <w:rFonts w:hint="cs"/>
          <w:rtl/>
        </w:rPr>
        <w:tab/>
      </w:r>
      <w:r w:rsidRPr="005F6DF2">
        <w:rPr>
          <w:rtl/>
        </w:rPr>
        <w:t>لا يجوز لعضو أن يشارك اللجنة في النظر في بلاغ ما في الحالات التالية:</w:t>
      </w:r>
      <w:r w:rsidRPr="005F6DF2">
        <w:rPr>
          <w:lang w:val="en-GB"/>
        </w:rPr>
        <w:t xml:space="preserve"> </w:t>
      </w:r>
    </w:p>
    <w:p w:rsidR="00D35713" w:rsidRPr="005F6DF2" w:rsidRDefault="00D35713" w:rsidP="003E52B2">
      <w:pPr>
        <w:pStyle w:val="SingleTxtGA"/>
        <w:spacing w:after="60"/>
        <w:rPr>
          <w:lang w:val="en-GB"/>
        </w:rPr>
      </w:pPr>
      <w:r>
        <w:rPr>
          <w:rFonts w:hint="cs"/>
          <w:rtl/>
        </w:rPr>
        <w:tab/>
      </w:r>
      <w:r w:rsidRPr="005F6DF2">
        <w:rPr>
          <w:rtl/>
        </w:rPr>
        <w:t>(أ)</w:t>
      </w:r>
      <w:r w:rsidRPr="005F6DF2">
        <w:rPr>
          <w:rFonts w:hint="cs"/>
          <w:rtl/>
        </w:rPr>
        <w:tab/>
      </w:r>
      <w:r w:rsidRPr="005F6DF2">
        <w:rPr>
          <w:rtl/>
        </w:rPr>
        <w:t xml:space="preserve">إذا كانت له </w:t>
      </w:r>
      <w:r>
        <w:rPr>
          <w:rFonts w:hint="cs"/>
          <w:rtl/>
        </w:rPr>
        <w:t xml:space="preserve">أي </w:t>
      </w:r>
      <w:r w:rsidRPr="005F6DF2">
        <w:rPr>
          <w:rtl/>
        </w:rPr>
        <w:t>مصلحة شخصية ما في القضية؛</w:t>
      </w:r>
    </w:p>
    <w:p w:rsidR="00D35713" w:rsidRPr="00887AC5" w:rsidRDefault="00D35713" w:rsidP="003E52B2">
      <w:pPr>
        <w:pStyle w:val="SingleTxtGA"/>
        <w:spacing w:after="60"/>
        <w:rPr>
          <w:lang w:val="en-GB"/>
        </w:rPr>
      </w:pPr>
      <w:r>
        <w:rPr>
          <w:rFonts w:hint="cs"/>
          <w:rtl/>
        </w:rPr>
        <w:tab/>
      </w:r>
      <w:r w:rsidRPr="005F6DF2">
        <w:rPr>
          <w:rtl/>
        </w:rPr>
        <w:t>(ب)</w:t>
      </w:r>
      <w:r w:rsidRPr="005F6DF2">
        <w:rPr>
          <w:rFonts w:hint="cs"/>
          <w:rtl/>
        </w:rPr>
        <w:tab/>
      </w:r>
      <w:r w:rsidRPr="005F6DF2">
        <w:rPr>
          <w:rtl/>
        </w:rPr>
        <w:t xml:space="preserve">إذا </w:t>
      </w:r>
      <w:r>
        <w:rPr>
          <w:rFonts w:hint="cs"/>
          <w:rtl/>
        </w:rPr>
        <w:t xml:space="preserve">كان قد </w:t>
      </w:r>
      <w:r w:rsidRPr="005F6DF2">
        <w:rPr>
          <w:rtl/>
        </w:rPr>
        <w:t xml:space="preserve">شارك في اتخاذ أي قرار بشأن القضية التي يتناولها البلاغ، بأي صفة </w:t>
      </w:r>
      <w:r>
        <w:rPr>
          <w:rFonts w:hint="cs"/>
          <w:rtl/>
        </w:rPr>
        <w:t xml:space="preserve">أخرى </w:t>
      </w:r>
      <w:r w:rsidRPr="005F6DF2">
        <w:rPr>
          <w:rtl/>
        </w:rPr>
        <w:t xml:space="preserve">غير ما </w:t>
      </w:r>
      <w:r>
        <w:rPr>
          <w:rFonts w:hint="cs"/>
          <w:rtl/>
        </w:rPr>
        <w:t xml:space="preserve">تشمله </w:t>
      </w:r>
      <w:r w:rsidRPr="00887AC5">
        <w:rPr>
          <w:rtl/>
        </w:rPr>
        <w:t xml:space="preserve">الإجراءات </w:t>
      </w:r>
      <w:r>
        <w:rPr>
          <w:rFonts w:hint="cs"/>
          <w:rtl/>
        </w:rPr>
        <w:t xml:space="preserve">المحددة بموجب </w:t>
      </w:r>
      <w:r w:rsidRPr="00887AC5">
        <w:rPr>
          <w:rtl/>
        </w:rPr>
        <w:t>البروتوكول الاختياري؛</w:t>
      </w:r>
    </w:p>
    <w:p w:rsidR="00D35713" w:rsidRPr="005F6DF2" w:rsidRDefault="00D35713" w:rsidP="003E52B2">
      <w:pPr>
        <w:pStyle w:val="SingleTxtGA"/>
        <w:rPr>
          <w:lang w:val="en-GB"/>
        </w:rPr>
      </w:pPr>
      <w:r>
        <w:rPr>
          <w:rFonts w:hint="cs"/>
          <w:rtl/>
        </w:rPr>
        <w:tab/>
      </w:r>
      <w:r w:rsidRPr="005F6DF2">
        <w:rPr>
          <w:rtl/>
        </w:rPr>
        <w:t>(ج)</w:t>
      </w:r>
      <w:r w:rsidRPr="005F6DF2">
        <w:rPr>
          <w:rFonts w:hint="cs"/>
          <w:rtl/>
        </w:rPr>
        <w:tab/>
      </w:r>
      <w:r w:rsidRPr="005F6DF2">
        <w:rPr>
          <w:rtl/>
        </w:rPr>
        <w:t xml:space="preserve">إذا كان من </w:t>
      </w:r>
      <w:r>
        <w:rPr>
          <w:rFonts w:hint="cs"/>
          <w:rtl/>
        </w:rPr>
        <w:t>مواطني الدولة الطرف التي يكون البلاغ موجهاً ضدها</w:t>
      </w:r>
      <w:r w:rsidRPr="005F6DF2">
        <w:rPr>
          <w:rtl/>
        </w:rPr>
        <w:t>.</w:t>
      </w:r>
      <w:r w:rsidRPr="005F6DF2">
        <w:rPr>
          <w:lang w:val="en-GB"/>
        </w:rPr>
        <w:t xml:space="preserve"> </w:t>
      </w:r>
    </w:p>
    <w:p w:rsidR="00D35713" w:rsidRPr="005F6DF2" w:rsidRDefault="00D35713" w:rsidP="003E52B2">
      <w:pPr>
        <w:pStyle w:val="SingleTxtGA"/>
        <w:rPr>
          <w:lang w:val="en-GB"/>
        </w:rPr>
      </w:pPr>
      <w:r>
        <w:rPr>
          <w:rFonts w:hint="cs"/>
          <w:rtl/>
        </w:rPr>
        <w:tab/>
      </w:r>
      <w:r w:rsidRPr="005F6DF2">
        <w:rPr>
          <w:rtl/>
        </w:rPr>
        <w:t>2-</w:t>
      </w:r>
      <w:r w:rsidRPr="005F6DF2">
        <w:rPr>
          <w:rFonts w:hint="cs"/>
          <w:rtl/>
        </w:rPr>
        <w:tab/>
      </w:r>
      <w:r w:rsidRPr="005F6DF2">
        <w:rPr>
          <w:rtl/>
        </w:rPr>
        <w:t>تبت اللجنة في أية مسألة يمكن أن تنشأ في إطار الفقرة 1 أعلاه دون مشاركة العضو المعني.</w:t>
      </w:r>
    </w:p>
    <w:p w:rsidR="00D35713" w:rsidRPr="00023B57" w:rsidRDefault="007B120A" w:rsidP="007B120A">
      <w:pPr>
        <w:pStyle w:val="H1GA"/>
        <w:rPr>
          <w:rFonts w:hint="cs"/>
          <w:lang w:val="en-GB"/>
        </w:rPr>
      </w:pPr>
      <w:bookmarkStart w:id="78" w:name="_Toc360435248"/>
      <w:r>
        <w:rPr>
          <w:rFonts w:hint="cs"/>
          <w:rtl/>
        </w:rPr>
        <w:tab/>
      </w:r>
      <w:r>
        <w:rPr>
          <w:rFonts w:hint="cs"/>
          <w:rtl/>
        </w:rPr>
        <w:tab/>
      </w:r>
      <w:r w:rsidR="00D35713" w:rsidRPr="005F6DF2">
        <w:rPr>
          <w:rtl/>
        </w:rPr>
        <w:t xml:space="preserve">المادة </w:t>
      </w:r>
      <w:r w:rsidR="00D35713">
        <w:rPr>
          <w:rFonts w:hint="cs"/>
          <w:rtl/>
        </w:rPr>
        <w:t>61</w:t>
      </w:r>
      <w:bookmarkEnd w:id="78"/>
      <w:r>
        <w:rPr>
          <w:rFonts w:hint="cs"/>
          <w:rtl/>
        </w:rPr>
        <w:tab/>
      </w:r>
      <w:r>
        <w:rPr>
          <w:rtl/>
        </w:rPr>
        <w:br/>
      </w:r>
      <w:r w:rsidR="00D35713">
        <w:rPr>
          <w:rFonts w:hint="cs"/>
          <w:rtl/>
        </w:rPr>
        <w:t>انسحاب</w:t>
      </w:r>
      <w:r w:rsidR="00D35713" w:rsidRPr="005F6DF2">
        <w:rPr>
          <w:rtl/>
        </w:rPr>
        <w:t xml:space="preserve"> أحد الأعضاء</w:t>
      </w:r>
    </w:p>
    <w:p w:rsidR="00D35713" w:rsidRPr="005F6DF2" w:rsidRDefault="00D35713" w:rsidP="003E52B2">
      <w:pPr>
        <w:pStyle w:val="SingleTxtGA"/>
        <w:spacing w:line="366" w:lineRule="exact"/>
        <w:rPr>
          <w:rFonts w:hint="cs"/>
          <w:rtl/>
        </w:rPr>
      </w:pPr>
      <w:r>
        <w:rPr>
          <w:rFonts w:hint="cs"/>
          <w:rtl/>
        </w:rPr>
        <w:tab/>
      </w:r>
      <w:r w:rsidRPr="005F6DF2">
        <w:rPr>
          <w:rtl/>
        </w:rPr>
        <w:t>إذا رأى أحد الأعضاء، لأي سبب كان، أنه لا ينبغي لـه أن يشترك أو يستمر في الاشتراك في بحث بلاغ ما، فعليه أن يُبلغ الرئيس بانسحابه.</w:t>
      </w:r>
      <w:r w:rsidRPr="005F6DF2">
        <w:rPr>
          <w:lang w:val="en-GB"/>
        </w:rPr>
        <w:t xml:space="preserve"> </w:t>
      </w:r>
    </w:p>
    <w:p w:rsidR="00D35713" w:rsidRDefault="007B120A" w:rsidP="007B120A">
      <w:pPr>
        <w:pStyle w:val="H1GA"/>
        <w:rPr>
          <w:rFonts w:hint="cs"/>
          <w:rtl/>
          <w:lang w:val="en-GB"/>
        </w:rPr>
      </w:pPr>
      <w:bookmarkStart w:id="79" w:name="_Toc360435249"/>
      <w:r>
        <w:rPr>
          <w:rFonts w:hint="cs"/>
          <w:rtl/>
        </w:rPr>
        <w:tab/>
      </w:r>
      <w:r>
        <w:rPr>
          <w:rFonts w:hint="cs"/>
          <w:rtl/>
        </w:rPr>
        <w:tab/>
      </w:r>
      <w:r w:rsidR="00D35713" w:rsidRPr="005F6DF2">
        <w:rPr>
          <w:rtl/>
        </w:rPr>
        <w:t xml:space="preserve">المادة </w:t>
      </w:r>
      <w:r w:rsidR="00D35713">
        <w:rPr>
          <w:rFonts w:hint="cs"/>
          <w:rtl/>
        </w:rPr>
        <w:t>62</w:t>
      </w:r>
      <w:bookmarkEnd w:id="79"/>
      <w:r>
        <w:rPr>
          <w:rFonts w:hint="cs"/>
          <w:rtl/>
        </w:rPr>
        <w:tab/>
      </w:r>
      <w:r>
        <w:rPr>
          <w:rtl/>
        </w:rPr>
        <w:br/>
      </w:r>
      <w:r>
        <w:rPr>
          <w:rFonts w:hint="cs"/>
          <w:rtl/>
        </w:rPr>
        <w:t>مشاركة الأعضاء</w:t>
      </w:r>
    </w:p>
    <w:p w:rsidR="00D35713" w:rsidRPr="005F6DF2" w:rsidRDefault="00D35713" w:rsidP="003E52B2">
      <w:pPr>
        <w:pStyle w:val="SingleTxtGA"/>
        <w:rPr>
          <w:lang w:val="en-GB"/>
        </w:rPr>
      </w:pPr>
      <w:r>
        <w:rPr>
          <w:rFonts w:hint="cs"/>
          <w:rtl/>
        </w:rPr>
        <w:tab/>
      </w:r>
      <w:r w:rsidRPr="005F6DF2">
        <w:rPr>
          <w:rtl/>
        </w:rPr>
        <w:t xml:space="preserve">ينبغي </w:t>
      </w:r>
      <w:r>
        <w:rPr>
          <w:rFonts w:hint="cs"/>
          <w:rtl/>
        </w:rPr>
        <w:t xml:space="preserve">للأعضاء المشاركين </w:t>
      </w:r>
      <w:r w:rsidRPr="005F6DF2">
        <w:rPr>
          <w:rtl/>
        </w:rPr>
        <w:t>في اتخاذ قرار ما أن يوقع</w:t>
      </w:r>
      <w:r>
        <w:rPr>
          <w:rFonts w:hint="cs"/>
          <w:rtl/>
        </w:rPr>
        <w:t>وا</w:t>
      </w:r>
      <w:r w:rsidRPr="005F6DF2">
        <w:rPr>
          <w:rtl/>
        </w:rPr>
        <w:t xml:space="preserve"> على كشف حضور للإقرار بمشاركته</w:t>
      </w:r>
      <w:r>
        <w:rPr>
          <w:rFonts w:hint="cs"/>
          <w:rtl/>
        </w:rPr>
        <w:t>م</w:t>
      </w:r>
      <w:r w:rsidRPr="005F6DF2">
        <w:rPr>
          <w:rtl/>
        </w:rPr>
        <w:t xml:space="preserve"> أو للإشارة إلى عدم قدرته</w:t>
      </w:r>
      <w:r>
        <w:rPr>
          <w:rFonts w:hint="cs"/>
          <w:rtl/>
        </w:rPr>
        <w:t>م</w:t>
      </w:r>
      <w:r w:rsidRPr="005F6DF2">
        <w:rPr>
          <w:rtl/>
        </w:rPr>
        <w:t xml:space="preserve"> على المشاركة أو </w:t>
      </w:r>
      <w:r>
        <w:rPr>
          <w:rFonts w:hint="cs"/>
          <w:rtl/>
        </w:rPr>
        <w:t xml:space="preserve">انسحابهم أثناء </w:t>
      </w:r>
      <w:r w:rsidRPr="005F6DF2">
        <w:rPr>
          <w:rtl/>
        </w:rPr>
        <w:t>بحث بلاغ ما.</w:t>
      </w:r>
      <w:r w:rsidRPr="005F6DF2">
        <w:rPr>
          <w:rFonts w:hint="cs"/>
          <w:rtl/>
        </w:rPr>
        <w:t xml:space="preserve"> </w:t>
      </w:r>
      <w:r w:rsidRPr="005F6DF2">
        <w:rPr>
          <w:rtl/>
        </w:rPr>
        <w:t>وينب</w:t>
      </w:r>
      <w:r w:rsidRPr="005F6DF2">
        <w:rPr>
          <w:rFonts w:hint="cs"/>
          <w:rtl/>
        </w:rPr>
        <w:t>ـ</w:t>
      </w:r>
      <w:r w:rsidRPr="005F6DF2">
        <w:rPr>
          <w:rtl/>
        </w:rPr>
        <w:t>غي إدراج المعلومات التي يحتوي عليها كشف الحضور في القرار.</w:t>
      </w:r>
    </w:p>
    <w:p w:rsidR="00D35713" w:rsidRPr="00023B57" w:rsidRDefault="007B120A" w:rsidP="007B120A">
      <w:pPr>
        <w:pStyle w:val="H1GA"/>
        <w:rPr>
          <w:rFonts w:hint="cs"/>
          <w:lang w:val="en-GB"/>
        </w:rPr>
      </w:pPr>
      <w:bookmarkStart w:id="80" w:name="_Toc360435250"/>
      <w:r>
        <w:rPr>
          <w:rFonts w:hint="cs"/>
          <w:rtl/>
        </w:rPr>
        <w:tab/>
      </w:r>
      <w:r>
        <w:rPr>
          <w:rFonts w:hint="cs"/>
          <w:rtl/>
        </w:rPr>
        <w:tab/>
      </w:r>
      <w:r w:rsidR="00D35713" w:rsidRPr="005F6DF2">
        <w:rPr>
          <w:rtl/>
        </w:rPr>
        <w:t xml:space="preserve">المادة </w:t>
      </w:r>
      <w:r w:rsidR="00D35713">
        <w:rPr>
          <w:rFonts w:hint="cs"/>
          <w:rtl/>
        </w:rPr>
        <w:t>63</w:t>
      </w:r>
      <w:bookmarkEnd w:id="80"/>
      <w:r>
        <w:rPr>
          <w:rFonts w:hint="cs"/>
          <w:rtl/>
        </w:rPr>
        <w:tab/>
      </w:r>
      <w:r>
        <w:rPr>
          <w:rtl/>
        </w:rPr>
        <w:br/>
      </w:r>
      <w:r w:rsidR="00D35713" w:rsidRPr="005F6DF2">
        <w:rPr>
          <w:rtl/>
        </w:rPr>
        <w:t>إنشاء الأفرقة العاملة وتعيين المقررين</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يجوز للجنة إنشاء فريق عامل أو أكثر، كما يجوز لها تعيين مقرر أو أكثر</w:t>
      </w:r>
      <w:r>
        <w:rPr>
          <w:rFonts w:hint="cs"/>
          <w:rtl/>
        </w:rPr>
        <w:t xml:space="preserve"> لتقديم توصيات إلى اللجنة ولمساعدتها بأي طريقة قد تقررها هي</w:t>
      </w:r>
      <w:r w:rsidRPr="005F6DF2">
        <w:rPr>
          <w:rtl/>
        </w:rPr>
        <w:t>.</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ينطبق النظام الداخلي للجنة قدر الإمكان على اجتماعات أفرقتها العاملة.</w:t>
      </w:r>
      <w:r w:rsidRPr="005F6DF2">
        <w:rPr>
          <w:lang w:val="en-GB"/>
        </w:rPr>
        <w:t xml:space="preserve"> </w:t>
      </w:r>
    </w:p>
    <w:p w:rsidR="00D35713" w:rsidRPr="00023B57" w:rsidRDefault="007B120A" w:rsidP="003E52B2">
      <w:pPr>
        <w:pStyle w:val="H1GA"/>
        <w:spacing w:before="120"/>
        <w:rPr>
          <w:rFonts w:hint="cs"/>
          <w:rtl/>
          <w:lang w:val="en-GB"/>
        </w:rPr>
      </w:pPr>
      <w:bookmarkStart w:id="81" w:name="_Toc360435251"/>
      <w:r>
        <w:rPr>
          <w:rFonts w:hint="cs"/>
          <w:rtl/>
        </w:rPr>
        <w:tab/>
      </w:r>
      <w:r>
        <w:rPr>
          <w:rFonts w:hint="cs"/>
          <w:rtl/>
        </w:rPr>
        <w:tab/>
      </w:r>
      <w:r w:rsidR="00D35713" w:rsidRPr="005F6DF2">
        <w:rPr>
          <w:rtl/>
        </w:rPr>
        <w:t xml:space="preserve">المادة </w:t>
      </w:r>
      <w:r w:rsidR="00D35713">
        <w:rPr>
          <w:rFonts w:hint="cs"/>
          <w:rtl/>
        </w:rPr>
        <w:t>64</w:t>
      </w:r>
      <w:bookmarkEnd w:id="81"/>
      <w:r>
        <w:rPr>
          <w:rFonts w:hint="cs"/>
          <w:rtl/>
        </w:rPr>
        <w:tab/>
      </w:r>
      <w:r>
        <w:rPr>
          <w:rtl/>
        </w:rPr>
        <w:br/>
      </w:r>
      <w:r w:rsidR="00D35713" w:rsidRPr="005F6DF2">
        <w:rPr>
          <w:rtl/>
        </w:rPr>
        <w:t>التدابير المؤقتة</w:t>
      </w:r>
    </w:p>
    <w:p w:rsidR="00D35713" w:rsidRPr="005F6DF2" w:rsidRDefault="00D35713" w:rsidP="003E52B2">
      <w:pPr>
        <w:pStyle w:val="SingleTxtGA"/>
        <w:spacing w:line="370" w:lineRule="exact"/>
        <w:rPr>
          <w:lang w:val="en-GB"/>
        </w:rPr>
      </w:pPr>
      <w:r>
        <w:rPr>
          <w:rFonts w:hint="cs"/>
          <w:rtl/>
        </w:rPr>
        <w:tab/>
      </w:r>
      <w:r w:rsidRPr="005F6DF2">
        <w:rPr>
          <w:rtl/>
        </w:rPr>
        <w:t>1-</w:t>
      </w:r>
      <w:r w:rsidRPr="005F6DF2">
        <w:rPr>
          <w:rFonts w:hint="cs"/>
          <w:rtl/>
        </w:rPr>
        <w:tab/>
      </w:r>
      <w:r w:rsidRPr="005F6DF2">
        <w:rPr>
          <w:rtl/>
        </w:rPr>
        <w:t xml:space="preserve">يجوز للجنة، في أي وقت بعد تلقي بلاغ ما وقبل البت في </w:t>
      </w:r>
      <w:r>
        <w:rPr>
          <w:rFonts w:hint="cs"/>
          <w:rtl/>
        </w:rPr>
        <w:t>أسسه الموضوعية</w:t>
      </w:r>
      <w:r w:rsidRPr="005F6DF2">
        <w:rPr>
          <w:rtl/>
        </w:rPr>
        <w:t>، أن تحيل إلى الدولة الطرف المعنية طلباً، لتنظر فيه على وجه السرعة، بأن تتخذ التدابير المؤقتة التي تراها اللجنة ضرورية لتلافي وقوع ضرر يتعذر إصلاحه يلحق بضحية أو</w:t>
      </w:r>
      <w:r w:rsidR="007B120A">
        <w:rPr>
          <w:rFonts w:hint="cs"/>
          <w:rtl/>
        </w:rPr>
        <w:t> </w:t>
      </w:r>
      <w:r w:rsidRPr="005F6DF2">
        <w:rPr>
          <w:rtl/>
        </w:rPr>
        <w:t>ضحايا الانتهاك المزعوم.</w:t>
      </w:r>
      <w:r w:rsidRPr="005F6DF2">
        <w:rPr>
          <w:lang w:val="en-GB"/>
        </w:rPr>
        <w:t xml:space="preserve"> </w:t>
      </w:r>
    </w:p>
    <w:p w:rsidR="00D35713" w:rsidRPr="005F6DF2" w:rsidRDefault="00D35713" w:rsidP="003E52B2">
      <w:pPr>
        <w:pStyle w:val="SingleTxtGA"/>
        <w:spacing w:line="370" w:lineRule="exact"/>
        <w:rPr>
          <w:lang w:val="en-GB"/>
        </w:rPr>
      </w:pPr>
      <w:r>
        <w:rPr>
          <w:rFonts w:hint="cs"/>
          <w:rtl/>
        </w:rPr>
        <w:tab/>
      </w:r>
      <w:r w:rsidRPr="005F6DF2">
        <w:rPr>
          <w:rtl/>
        </w:rPr>
        <w:t>2-</w:t>
      </w:r>
      <w:r w:rsidRPr="005F6DF2">
        <w:rPr>
          <w:rFonts w:hint="cs"/>
          <w:rtl/>
        </w:rPr>
        <w:tab/>
      </w:r>
      <w:r w:rsidRPr="005F6DF2">
        <w:rPr>
          <w:rtl/>
        </w:rPr>
        <w:t xml:space="preserve">عندما تطلب اللجنة أو المقرر الخاص </w:t>
      </w:r>
      <w:r>
        <w:rPr>
          <w:rFonts w:hint="cs"/>
          <w:rtl/>
        </w:rPr>
        <w:t xml:space="preserve">المعني بالبلاغات بموجب البروتوكول الاختياري، متصرفاً باسم اللجنة، </w:t>
      </w:r>
      <w:r w:rsidRPr="005F6DF2">
        <w:rPr>
          <w:rtl/>
        </w:rPr>
        <w:t>اتخاذ تدابير مؤقتة بموجب هذه المادة، يتعين أن يُبيَّن في الطلب أن</w:t>
      </w:r>
      <w:r w:rsidRPr="005F6DF2">
        <w:rPr>
          <w:rFonts w:hint="cs"/>
          <w:rtl/>
        </w:rPr>
        <w:t xml:space="preserve"> ذلك</w:t>
      </w:r>
      <w:r w:rsidRPr="005F6DF2">
        <w:rPr>
          <w:rtl/>
        </w:rPr>
        <w:t xml:space="preserve"> لا يعني ضمناً البت في الأسس الموضوعية للبلاغ.</w:t>
      </w:r>
      <w:r w:rsidRPr="005F6DF2">
        <w:rPr>
          <w:lang w:val="en-GB"/>
        </w:rPr>
        <w:t xml:space="preserve"> </w:t>
      </w:r>
    </w:p>
    <w:p w:rsidR="00D35713" w:rsidRPr="005F6DF2" w:rsidRDefault="00D35713" w:rsidP="003E52B2">
      <w:pPr>
        <w:pStyle w:val="SingleTxtGA"/>
        <w:spacing w:line="370" w:lineRule="exact"/>
        <w:rPr>
          <w:lang w:val="en-GB"/>
        </w:rPr>
      </w:pPr>
      <w:r>
        <w:rPr>
          <w:rFonts w:hint="cs"/>
          <w:rtl/>
        </w:rPr>
        <w:tab/>
        <w:t>3</w:t>
      </w:r>
      <w:r w:rsidRPr="005F6DF2">
        <w:rPr>
          <w:rtl/>
        </w:rPr>
        <w:t>-</w:t>
      </w:r>
      <w:r w:rsidRPr="005F6DF2">
        <w:rPr>
          <w:rFonts w:hint="cs"/>
          <w:rtl/>
        </w:rPr>
        <w:tab/>
      </w:r>
      <w:r w:rsidRPr="005F6DF2">
        <w:rPr>
          <w:rtl/>
        </w:rPr>
        <w:t xml:space="preserve">يجوز للدولة الطرف أن تقدم حججاً تبرر ضرورة </w:t>
      </w:r>
      <w:r>
        <w:rPr>
          <w:rFonts w:hint="cs"/>
          <w:rtl/>
        </w:rPr>
        <w:t>سحب</w:t>
      </w:r>
      <w:r w:rsidRPr="005F6DF2">
        <w:rPr>
          <w:rtl/>
        </w:rPr>
        <w:t xml:space="preserve"> طلب اتخاذ التدابير المؤقتة.</w:t>
      </w:r>
    </w:p>
    <w:p w:rsidR="00D35713" w:rsidRPr="005F6DF2" w:rsidRDefault="00D35713" w:rsidP="003E52B2">
      <w:pPr>
        <w:pStyle w:val="SingleTxtGA"/>
        <w:spacing w:line="370" w:lineRule="exact"/>
        <w:rPr>
          <w:lang w:val="en-GB"/>
        </w:rPr>
      </w:pPr>
      <w:r>
        <w:rPr>
          <w:rFonts w:hint="cs"/>
          <w:rtl/>
        </w:rPr>
        <w:tab/>
      </w:r>
      <w:r w:rsidRPr="005F6DF2">
        <w:rPr>
          <w:rtl/>
        </w:rPr>
        <w:t>4-</w:t>
      </w:r>
      <w:r w:rsidRPr="005F6DF2">
        <w:rPr>
          <w:rFonts w:hint="cs"/>
          <w:rtl/>
        </w:rPr>
        <w:tab/>
      </w:r>
      <w:r w:rsidRPr="005F6DF2">
        <w:rPr>
          <w:rtl/>
        </w:rPr>
        <w:t>استنادا</w:t>
      </w:r>
      <w:r w:rsidRPr="005F6DF2">
        <w:rPr>
          <w:rFonts w:hint="cs"/>
          <w:rtl/>
        </w:rPr>
        <w:t>ً</w:t>
      </w:r>
      <w:r w:rsidRPr="005F6DF2">
        <w:rPr>
          <w:rtl/>
        </w:rPr>
        <w:t xml:space="preserve"> إلى التوضيحات أو البيانات التي تقدمها الدولة الطرف، يجوز للجنة أو المقرر الخاص </w:t>
      </w:r>
      <w:r>
        <w:rPr>
          <w:rFonts w:hint="cs"/>
          <w:rtl/>
        </w:rPr>
        <w:t xml:space="preserve">المعني بالبلاغات بموجب البروتوكول الاختياري، متصرفاً باسم اللجنة، سحب </w:t>
      </w:r>
      <w:r w:rsidRPr="005F6DF2">
        <w:rPr>
          <w:rtl/>
        </w:rPr>
        <w:t>طلب اتخاذ تدابير مؤقتة.</w:t>
      </w:r>
      <w:r w:rsidRPr="005F6DF2">
        <w:rPr>
          <w:lang w:val="en-GB"/>
        </w:rPr>
        <w:t xml:space="preserve"> </w:t>
      </w:r>
    </w:p>
    <w:p w:rsidR="00D35713" w:rsidRPr="00632CBB" w:rsidRDefault="007B120A" w:rsidP="007B120A">
      <w:pPr>
        <w:pStyle w:val="H1GA"/>
        <w:rPr>
          <w:rFonts w:hint="cs"/>
          <w:lang w:val="en-GB"/>
        </w:rPr>
      </w:pPr>
      <w:bookmarkStart w:id="82" w:name="_Toc360435252"/>
      <w:r>
        <w:rPr>
          <w:rFonts w:hint="cs"/>
          <w:rtl/>
        </w:rPr>
        <w:tab/>
      </w:r>
      <w:r>
        <w:rPr>
          <w:rFonts w:hint="cs"/>
          <w:rtl/>
        </w:rPr>
        <w:tab/>
      </w:r>
      <w:r w:rsidR="00D35713" w:rsidRPr="005F6DF2">
        <w:rPr>
          <w:rtl/>
        </w:rPr>
        <w:t xml:space="preserve">المادة </w:t>
      </w:r>
      <w:r w:rsidR="00D35713">
        <w:rPr>
          <w:rFonts w:hint="cs"/>
          <w:rtl/>
        </w:rPr>
        <w:t>65</w:t>
      </w:r>
      <w:bookmarkEnd w:id="82"/>
      <w:r>
        <w:rPr>
          <w:rFonts w:hint="cs"/>
          <w:rtl/>
        </w:rPr>
        <w:tab/>
      </w:r>
      <w:r>
        <w:rPr>
          <w:rtl/>
        </w:rPr>
        <w:br/>
      </w:r>
      <w:r w:rsidR="00D35713" w:rsidRPr="005F6DF2">
        <w:rPr>
          <w:rtl/>
        </w:rPr>
        <w:t xml:space="preserve">طريقة </w:t>
      </w:r>
      <w:r w:rsidR="00D35713">
        <w:rPr>
          <w:rFonts w:hint="cs"/>
          <w:rtl/>
        </w:rPr>
        <w:t xml:space="preserve">التعامل مع </w:t>
      </w:r>
      <w:r w:rsidR="00D35713" w:rsidRPr="005F6DF2">
        <w:rPr>
          <w:rtl/>
        </w:rPr>
        <w:t>البلاغات</w:t>
      </w:r>
    </w:p>
    <w:p w:rsidR="00D35713" w:rsidRPr="00CC3CBF" w:rsidRDefault="00D35713" w:rsidP="00D35713">
      <w:pPr>
        <w:pStyle w:val="SingleTxtGA"/>
        <w:rPr>
          <w:rFonts w:hint="cs"/>
        </w:rPr>
      </w:pPr>
      <w:r>
        <w:rPr>
          <w:rFonts w:hint="cs"/>
          <w:rtl/>
        </w:rPr>
        <w:tab/>
      </w:r>
      <w:r w:rsidRPr="005F6DF2">
        <w:rPr>
          <w:rtl/>
        </w:rPr>
        <w:t>1-</w:t>
      </w:r>
      <w:r w:rsidRPr="005F6DF2">
        <w:rPr>
          <w:rFonts w:hint="cs"/>
          <w:rtl/>
        </w:rPr>
        <w:tab/>
      </w:r>
      <w:r w:rsidRPr="005F6DF2">
        <w:rPr>
          <w:rtl/>
        </w:rPr>
        <w:t>تقرر اللجنة، بأغلبية بسيطة ووفقاً للقواعد التالية، ما إذا كان البلاغ مقبولاً أ</w:t>
      </w:r>
      <w:r>
        <w:rPr>
          <w:rFonts w:hint="cs"/>
          <w:rtl/>
        </w:rPr>
        <w:t>م</w:t>
      </w:r>
      <w:r w:rsidRPr="005F6DF2">
        <w:rPr>
          <w:rtl/>
        </w:rPr>
        <w:t xml:space="preserve"> غير مقبول بموجب البروتوكول الاختياري.</w:t>
      </w:r>
    </w:p>
    <w:p w:rsidR="00D35713" w:rsidRPr="003E52B2" w:rsidRDefault="00D35713" w:rsidP="00D35713">
      <w:pPr>
        <w:pStyle w:val="SingleTxtGA"/>
        <w:rPr>
          <w:spacing w:val="-4"/>
          <w:rtl/>
        </w:rPr>
      </w:pPr>
      <w:r w:rsidRPr="003E52B2">
        <w:rPr>
          <w:rFonts w:hint="cs"/>
          <w:spacing w:val="-4"/>
          <w:rtl/>
        </w:rPr>
        <w:tab/>
      </w:r>
      <w:r w:rsidRPr="003E52B2">
        <w:rPr>
          <w:spacing w:val="-4"/>
          <w:rtl/>
        </w:rPr>
        <w:t>2-</w:t>
      </w:r>
      <w:r w:rsidRPr="003E52B2">
        <w:rPr>
          <w:rFonts w:hint="cs"/>
          <w:spacing w:val="-4"/>
          <w:rtl/>
        </w:rPr>
        <w:tab/>
      </w:r>
      <w:r w:rsidRPr="003E52B2">
        <w:rPr>
          <w:spacing w:val="-4"/>
          <w:rtl/>
        </w:rPr>
        <w:t xml:space="preserve">يجوز لفريق عامل منشأ بموجب الفقرة 1 من المادة </w:t>
      </w:r>
      <w:r w:rsidRPr="003E52B2">
        <w:rPr>
          <w:rFonts w:hint="cs"/>
          <w:spacing w:val="-4"/>
          <w:rtl/>
        </w:rPr>
        <w:t>63</w:t>
      </w:r>
      <w:r w:rsidRPr="003E52B2">
        <w:rPr>
          <w:spacing w:val="-4"/>
          <w:rtl/>
        </w:rPr>
        <w:t xml:space="preserve"> من هذا النظام الداخلي أن يعلن قبول بلاغ ما بموجب البروتوكول الاختياري، شريطة أن يقرر جميع أعضائه ذلك.</w:t>
      </w:r>
    </w:p>
    <w:p w:rsidR="00D35713" w:rsidRPr="00DE7E8B" w:rsidRDefault="00D35713" w:rsidP="00D35713">
      <w:pPr>
        <w:pStyle w:val="SingleTxtGA"/>
        <w:rPr>
          <w:spacing w:val="-4"/>
          <w:lang w:val="en-GB"/>
        </w:rPr>
      </w:pPr>
      <w:r>
        <w:rPr>
          <w:rFonts w:hint="cs"/>
          <w:rtl/>
        </w:rPr>
        <w:tab/>
      </w:r>
      <w:r w:rsidRPr="00CC3CBF">
        <w:rPr>
          <w:rtl/>
        </w:rPr>
        <w:t>3-</w:t>
      </w:r>
      <w:r w:rsidRPr="00CC3CBF">
        <w:rPr>
          <w:rFonts w:hint="cs"/>
          <w:rtl/>
        </w:rPr>
        <w:tab/>
      </w:r>
      <w:r w:rsidRPr="00CC3CBF">
        <w:rPr>
          <w:rtl/>
        </w:rPr>
        <w:t xml:space="preserve">يجوز لفريق عامل منشأ بموجب الفقرة 1 من المادة </w:t>
      </w:r>
      <w:r>
        <w:rPr>
          <w:rFonts w:hint="cs"/>
          <w:rtl/>
        </w:rPr>
        <w:t>63</w:t>
      </w:r>
      <w:r w:rsidRPr="00CC3CBF">
        <w:rPr>
          <w:rtl/>
        </w:rPr>
        <w:t xml:space="preserve"> من هذا النظام الداخلي أن يعلن عدم قبول بلاغ ما، شريطة أن </w:t>
      </w:r>
      <w:r>
        <w:rPr>
          <w:rFonts w:hint="cs"/>
          <w:rtl/>
        </w:rPr>
        <w:t>يتفق</w:t>
      </w:r>
      <w:r w:rsidRPr="005F6DF2">
        <w:rPr>
          <w:rtl/>
        </w:rPr>
        <w:t xml:space="preserve"> جميع أعضائه </w:t>
      </w:r>
      <w:r>
        <w:rPr>
          <w:rFonts w:hint="cs"/>
          <w:rtl/>
        </w:rPr>
        <w:t xml:space="preserve">على </w:t>
      </w:r>
      <w:r w:rsidRPr="005F6DF2">
        <w:rPr>
          <w:rtl/>
        </w:rPr>
        <w:t>ذلك.</w:t>
      </w:r>
      <w:r w:rsidRPr="005F6DF2">
        <w:rPr>
          <w:rFonts w:hint="cs"/>
          <w:rtl/>
        </w:rPr>
        <w:t xml:space="preserve"> </w:t>
      </w:r>
      <w:r w:rsidRPr="005F6DF2">
        <w:rPr>
          <w:rtl/>
        </w:rPr>
        <w:t xml:space="preserve">ويحال القرار </w:t>
      </w:r>
      <w:r w:rsidRPr="00DE7E8B">
        <w:rPr>
          <w:spacing w:val="-4"/>
          <w:rtl/>
        </w:rPr>
        <w:t xml:space="preserve">إلى اللجنة بكامل هيئتها، ويمكن </w:t>
      </w:r>
      <w:r w:rsidRPr="00DE7E8B">
        <w:rPr>
          <w:rFonts w:hint="cs"/>
          <w:spacing w:val="-4"/>
          <w:rtl/>
        </w:rPr>
        <w:t xml:space="preserve">للجنة </w:t>
      </w:r>
      <w:r w:rsidRPr="00DE7E8B">
        <w:rPr>
          <w:spacing w:val="-4"/>
          <w:rtl/>
        </w:rPr>
        <w:t xml:space="preserve">أن تؤكد </w:t>
      </w:r>
      <w:r w:rsidRPr="00DE7E8B">
        <w:rPr>
          <w:rFonts w:hint="cs"/>
          <w:spacing w:val="-4"/>
          <w:rtl/>
        </w:rPr>
        <w:t xml:space="preserve">القرار </w:t>
      </w:r>
      <w:r w:rsidRPr="00DE7E8B">
        <w:rPr>
          <w:spacing w:val="-4"/>
          <w:rtl/>
        </w:rPr>
        <w:t>دون مناقشة رسمية.</w:t>
      </w:r>
      <w:r w:rsidRPr="00DE7E8B">
        <w:rPr>
          <w:rFonts w:hint="cs"/>
          <w:spacing w:val="-4"/>
          <w:rtl/>
        </w:rPr>
        <w:t xml:space="preserve"> </w:t>
      </w:r>
      <w:r w:rsidRPr="00DE7E8B">
        <w:rPr>
          <w:spacing w:val="-4"/>
          <w:rtl/>
        </w:rPr>
        <w:t>وإذا طلب أي عضو من أعضاء اللجنة إجراء مناقشة عامة، فستنظر اللجنة بكامل هيئتها في البلاغ وتبت فيه.</w:t>
      </w:r>
      <w:r w:rsidRPr="00DE7E8B">
        <w:rPr>
          <w:spacing w:val="-4"/>
          <w:lang w:val="en-GB"/>
        </w:rPr>
        <w:t xml:space="preserve"> </w:t>
      </w:r>
    </w:p>
    <w:p w:rsidR="00D35713" w:rsidRPr="00632CBB" w:rsidRDefault="007B120A" w:rsidP="007B120A">
      <w:pPr>
        <w:pStyle w:val="H1GA"/>
        <w:rPr>
          <w:rFonts w:hint="cs"/>
          <w:lang w:val="en-GB"/>
        </w:rPr>
      </w:pPr>
      <w:bookmarkStart w:id="83" w:name="_Toc360435253"/>
      <w:r>
        <w:rPr>
          <w:rFonts w:hint="cs"/>
          <w:rtl/>
        </w:rPr>
        <w:tab/>
      </w:r>
      <w:r>
        <w:rPr>
          <w:rFonts w:hint="cs"/>
          <w:rtl/>
        </w:rPr>
        <w:tab/>
      </w:r>
      <w:r w:rsidR="00D35713" w:rsidRPr="005F6DF2">
        <w:rPr>
          <w:rtl/>
        </w:rPr>
        <w:t xml:space="preserve">المادة </w:t>
      </w:r>
      <w:r w:rsidR="00D35713">
        <w:rPr>
          <w:rFonts w:hint="cs"/>
          <w:rtl/>
        </w:rPr>
        <w:t>66</w:t>
      </w:r>
      <w:bookmarkEnd w:id="83"/>
      <w:r>
        <w:rPr>
          <w:rFonts w:hint="cs"/>
          <w:rtl/>
        </w:rPr>
        <w:tab/>
      </w:r>
      <w:r>
        <w:rPr>
          <w:rtl/>
        </w:rPr>
        <w:br/>
      </w:r>
      <w:r w:rsidR="00D35713" w:rsidRPr="005F6DF2">
        <w:rPr>
          <w:rFonts w:hint="cs"/>
          <w:rtl/>
        </w:rPr>
        <w:t>ترتيب تناول</w:t>
      </w:r>
      <w:r w:rsidR="00D35713" w:rsidRPr="005F6DF2">
        <w:rPr>
          <w:rtl/>
        </w:rPr>
        <w:t xml:space="preserve"> البلاغات</w:t>
      </w:r>
    </w:p>
    <w:p w:rsidR="00D35713" w:rsidRPr="005F6DF2" w:rsidRDefault="00D35713" w:rsidP="00D35713">
      <w:pPr>
        <w:pStyle w:val="SingleTxtGA"/>
        <w:rPr>
          <w:lang w:val="en-GB"/>
        </w:rPr>
      </w:pPr>
      <w:r>
        <w:rPr>
          <w:rFonts w:hint="cs"/>
          <w:rtl/>
        </w:rPr>
        <w:tab/>
      </w:r>
      <w:r w:rsidRPr="005F6DF2">
        <w:rPr>
          <w:rFonts w:hint="cs"/>
          <w:rtl/>
        </w:rPr>
        <w:t xml:space="preserve">يجري تناول البلاغات </w:t>
      </w:r>
      <w:r w:rsidRPr="005F6DF2">
        <w:rPr>
          <w:rtl/>
        </w:rPr>
        <w:t>حسب الترتيب الذي ترد به إلى الأمانة العامة، ما لم يقرر الأمين العام أو اللجنة أو الفريق العامل خلاف ذلك.</w:t>
      </w:r>
      <w:r w:rsidRPr="005F6DF2">
        <w:rPr>
          <w:lang w:val="en-GB"/>
        </w:rPr>
        <w:t xml:space="preserve"> </w:t>
      </w:r>
    </w:p>
    <w:p w:rsidR="00D35713" w:rsidRPr="00632CBB" w:rsidRDefault="007B120A" w:rsidP="003E52B2">
      <w:pPr>
        <w:pStyle w:val="H1GA"/>
        <w:spacing w:before="120"/>
        <w:rPr>
          <w:rFonts w:hint="cs"/>
          <w:lang w:val="en-GB"/>
        </w:rPr>
      </w:pPr>
      <w:bookmarkStart w:id="84" w:name="_Toc360435254"/>
      <w:r>
        <w:rPr>
          <w:rFonts w:hint="cs"/>
          <w:rtl/>
        </w:rPr>
        <w:tab/>
      </w:r>
      <w:r>
        <w:rPr>
          <w:rFonts w:hint="cs"/>
          <w:rtl/>
        </w:rPr>
        <w:tab/>
      </w:r>
      <w:r w:rsidR="00D35713" w:rsidRPr="005F6DF2">
        <w:rPr>
          <w:rtl/>
        </w:rPr>
        <w:t xml:space="preserve">المادة </w:t>
      </w:r>
      <w:r w:rsidR="00D35713">
        <w:rPr>
          <w:rFonts w:hint="cs"/>
          <w:rtl/>
        </w:rPr>
        <w:t>67</w:t>
      </w:r>
      <w:bookmarkEnd w:id="84"/>
      <w:r>
        <w:rPr>
          <w:rFonts w:hint="cs"/>
          <w:rtl/>
        </w:rPr>
        <w:tab/>
      </w:r>
      <w:r>
        <w:rPr>
          <w:rtl/>
        </w:rPr>
        <w:br/>
      </w:r>
      <w:r w:rsidR="00D35713" w:rsidRPr="005F6DF2">
        <w:rPr>
          <w:rtl/>
        </w:rPr>
        <w:t>ضم البلاغات</w:t>
      </w:r>
    </w:p>
    <w:p w:rsidR="00D35713" w:rsidRPr="005F6DF2" w:rsidRDefault="00D35713" w:rsidP="00D35713">
      <w:pPr>
        <w:pStyle w:val="SingleTxtGA"/>
        <w:rPr>
          <w:lang w:val="en-GB"/>
        </w:rPr>
      </w:pPr>
      <w:r>
        <w:rPr>
          <w:rFonts w:hint="cs"/>
          <w:rtl/>
        </w:rPr>
        <w:tab/>
      </w:r>
      <w:r w:rsidRPr="005F6DF2">
        <w:rPr>
          <w:rtl/>
        </w:rPr>
        <w:t>يجوز تناول بلاغي</w:t>
      </w:r>
      <w:r w:rsidRPr="005F6DF2">
        <w:rPr>
          <w:rFonts w:hint="cs"/>
          <w:rtl/>
        </w:rPr>
        <w:t>ْ</w:t>
      </w:r>
      <w:r w:rsidRPr="005F6DF2">
        <w:rPr>
          <w:rtl/>
        </w:rPr>
        <w:t>ن أو أكثر معاً إذا اعتُبر ذلك ملائما</w:t>
      </w:r>
      <w:r w:rsidRPr="005F6DF2">
        <w:rPr>
          <w:rFonts w:hint="cs"/>
          <w:rtl/>
        </w:rPr>
        <w:t>ً</w:t>
      </w:r>
      <w:r w:rsidRPr="005F6DF2">
        <w:rPr>
          <w:rtl/>
        </w:rPr>
        <w:t xml:space="preserve"> في رأي اللجنة أو المقرر الخاص أو فريق عامل منشأ بموجب الفقرة 1 من المادة </w:t>
      </w:r>
      <w:r>
        <w:rPr>
          <w:rFonts w:hint="cs"/>
          <w:rtl/>
        </w:rPr>
        <w:t>63</w:t>
      </w:r>
      <w:r w:rsidRPr="005F6DF2">
        <w:rPr>
          <w:rtl/>
        </w:rPr>
        <w:t xml:space="preserve"> من هذا النظام</w:t>
      </w:r>
      <w:r>
        <w:rPr>
          <w:rFonts w:hint="cs"/>
          <w:rtl/>
        </w:rPr>
        <w:t xml:space="preserve"> الداخلي</w:t>
      </w:r>
      <w:r w:rsidRPr="005F6DF2">
        <w:rPr>
          <w:rtl/>
        </w:rPr>
        <w:t>.</w:t>
      </w:r>
    </w:p>
    <w:p w:rsidR="00D35713" w:rsidRPr="00632CBB" w:rsidRDefault="007B120A" w:rsidP="007B120A">
      <w:pPr>
        <w:pStyle w:val="H1GA"/>
        <w:rPr>
          <w:rFonts w:hint="cs"/>
          <w:lang w:val="en-GB"/>
        </w:rPr>
      </w:pPr>
      <w:bookmarkStart w:id="85" w:name="_Toc360435255"/>
      <w:r>
        <w:rPr>
          <w:rFonts w:hint="cs"/>
          <w:rtl/>
        </w:rPr>
        <w:tab/>
      </w:r>
      <w:r>
        <w:rPr>
          <w:rFonts w:hint="cs"/>
          <w:rtl/>
        </w:rPr>
        <w:tab/>
      </w:r>
      <w:r w:rsidR="00D35713" w:rsidRPr="005F6DF2">
        <w:rPr>
          <w:rtl/>
        </w:rPr>
        <w:t xml:space="preserve">المادة </w:t>
      </w:r>
      <w:r w:rsidR="00D35713">
        <w:rPr>
          <w:rFonts w:hint="cs"/>
          <w:rtl/>
        </w:rPr>
        <w:t>68</w:t>
      </w:r>
      <w:bookmarkEnd w:id="85"/>
      <w:r>
        <w:rPr>
          <w:rFonts w:hint="cs"/>
          <w:rtl/>
        </w:rPr>
        <w:tab/>
      </w:r>
      <w:r>
        <w:rPr>
          <w:rtl/>
        </w:rPr>
        <w:br/>
      </w:r>
      <w:r w:rsidR="00D35713" w:rsidRPr="005F6DF2">
        <w:rPr>
          <w:rtl/>
        </w:rPr>
        <w:t xml:space="preserve">شروط </w:t>
      </w:r>
      <w:r w:rsidR="00D35713">
        <w:rPr>
          <w:rFonts w:hint="cs"/>
          <w:rtl/>
        </w:rPr>
        <w:t>قبول</w:t>
      </w:r>
      <w:r w:rsidR="00D35713" w:rsidRPr="005F6DF2">
        <w:rPr>
          <w:rtl/>
        </w:rPr>
        <w:t xml:space="preserve"> البلاغات</w:t>
      </w:r>
    </w:p>
    <w:p w:rsidR="00D35713" w:rsidRDefault="00D35713" w:rsidP="00D35713">
      <w:pPr>
        <w:pStyle w:val="SingleTxtGA"/>
        <w:rPr>
          <w:rFonts w:hint="cs"/>
          <w:rtl/>
          <w:lang w:val="en-GB"/>
        </w:rPr>
      </w:pPr>
      <w:r>
        <w:rPr>
          <w:rFonts w:hint="cs"/>
          <w:rtl/>
        </w:rPr>
        <w:tab/>
        <w:t>1-</w:t>
      </w:r>
      <w:r>
        <w:rPr>
          <w:rFonts w:hint="cs"/>
          <w:rtl/>
        </w:rPr>
        <w:tab/>
      </w:r>
      <w:r w:rsidRPr="005F6DF2">
        <w:rPr>
          <w:rtl/>
        </w:rPr>
        <w:t>للتوصل إلى قرار بشأن مقبولية بلاغ ما، تطبق اللجنة أو الفريق العامل المعايير المنصوص عليها في المادتين 1 و2 من البروتوكول الاختياري.</w:t>
      </w:r>
      <w:r w:rsidRPr="005F6DF2">
        <w:rPr>
          <w:lang w:val="en-GB"/>
        </w:rPr>
        <w:t xml:space="preserve"> </w:t>
      </w:r>
    </w:p>
    <w:p w:rsidR="00D35713" w:rsidRPr="005F6DF2" w:rsidRDefault="00D35713" w:rsidP="00D35713">
      <w:pPr>
        <w:pStyle w:val="SingleTxtGA"/>
        <w:rPr>
          <w:rFonts w:hint="cs"/>
          <w:lang w:val="en-GB"/>
        </w:rPr>
      </w:pPr>
      <w:r>
        <w:rPr>
          <w:rFonts w:hint="cs"/>
          <w:rtl/>
          <w:lang w:val="en-GB"/>
        </w:rPr>
        <w:tab/>
        <w:t>2-</w:t>
      </w:r>
      <w:r>
        <w:rPr>
          <w:rFonts w:hint="cs"/>
          <w:rtl/>
          <w:lang w:val="en-GB"/>
        </w:rPr>
        <w:tab/>
        <w:t>للتوصل إلى قرار بشأن مقبولية بلاغ ما، تطبق اللجنة المعايير المنصوص عليها في المادة 12 من الاتفاقية التي تعترف بالأهلية القانونية لمقدم البلاغ أو الضحية أمام اللجنة، بصرف النظر عما إذا كانت هذه الأهلية القانونية معترفاً بها في الدولة الطرف التي يكون البلاغ موجهاً ضدها.</w:t>
      </w:r>
    </w:p>
    <w:p w:rsidR="00D35713" w:rsidRPr="00632CBB" w:rsidRDefault="007B120A" w:rsidP="007B120A">
      <w:pPr>
        <w:pStyle w:val="H1GA"/>
        <w:rPr>
          <w:rFonts w:hint="cs"/>
          <w:lang w:val="en-GB"/>
        </w:rPr>
      </w:pPr>
      <w:bookmarkStart w:id="86" w:name="_Toc360435256"/>
      <w:r>
        <w:rPr>
          <w:rFonts w:hint="cs"/>
          <w:rtl/>
        </w:rPr>
        <w:tab/>
      </w:r>
      <w:r>
        <w:rPr>
          <w:rFonts w:hint="cs"/>
          <w:rtl/>
        </w:rPr>
        <w:tab/>
      </w:r>
      <w:r w:rsidR="00D35713" w:rsidRPr="005F6DF2">
        <w:rPr>
          <w:rtl/>
        </w:rPr>
        <w:t xml:space="preserve">المادة </w:t>
      </w:r>
      <w:r w:rsidR="00D35713">
        <w:rPr>
          <w:rFonts w:hint="cs"/>
          <w:rtl/>
        </w:rPr>
        <w:t>69</w:t>
      </w:r>
      <w:bookmarkEnd w:id="86"/>
      <w:r>
        <w:rPr>
          <w:rFonts w:hint="cs"/>
          <w:rtl/>
        </w:rPr>
        <w:tab/>
      </w:r>
      <w:r>
        <w:rPr>
          <w:rtl/>
        </w:rPr>
        <w:br/>
      </w:r>
      <w:r w:rsidR="00D35713" w:rsidRPr="005F6DF2">
        <w:rPr>
          <w:rtl/>
        </w:rPr>
        <w:t>مقدمو البلاغات</w:t>
      </w:r>
    </w:p>
    <w:p w:rsidR="00D35713" w:rsidRPr="00746E4A" w:rsidRDefault="00D35713" w:rsidP="00D35713">
      <w:pPr>
        <w:pStyle w:val="SingleTxtGA"/>
        <w:rPr>
          <w:rFonts w:hint="cs"/>
        </w:rPr>
      </w:pPr>
      <w:r>
        <w:rPr>
          <w:rFonts w:hint="cs"/>
          <w:rtl/>
        </w:rPr>
        <w:tab/>
      </w:r>
      <w:r w:rsidRPr="005F6DF2">
        <w:rPr>
          <w:rtl/>
        </w:rPr>
        <w:t>يجوز للأفراد أو مجموعات الأفراد أو من ينوب عنهم تقديم البلاغات.</w:t>
      </w:r>
    </w:p>
    <w:p w:rsidR="00D35713" w:rsidRPr="00632CBB" w:rsidRDefault="007B120A" w:rsidP="007B120A">
      <w:pPr>
        <w:pStyle w:val="H1GA"/>
        <w:rPr>
          <w:rFonts w:hint="cs"/>
          <w:lang w:val="en-GB"/>
        </w:rPr>
      </w:pPr>
      <w:bookmarkStart w:id="87" w:name="_Toc360435257"/>
      <w:r>
        <w:rPr>
          <w:rFonts w:hint="cs"/>
          <w:rtl/>
        </w:rPr>
        <w:tab/>
      </w:r>
      <w:r>
        <w:rPr>
          <w:rFonts w:hint="cs"/>
          <w:rtl/>
        </w:rPr>
        <w:tab/>
      </w:r>
      <w:r w:rsidR="00D35713" w:rsidRPr="005F6DF2">
        <w:rPr>
          <w:rtl/>
        </w:rPr>
        <w:t xml:space="preserve">المادة </w:t>
      </w:r>
      <w:r w:rsidR="00D35713">
        <w:rPr>
          <w:rFonts w:hint="cs"/>
          <w:rtl/>
        </w:rPr>
        <w:t>70</w:t>
      </w:r>
      <w:bookmarkEnd w:id="87"/>
      <w:r>
        <w:rPr>
          <w:rFonts w:hint="cs"/>
          <w:rtl/>
        </w:rPr>
        <w:tab/>
      </w:r>
      <w:r>
        <w:rPr>
          <w:rtl/>
        </w:rPr>
        <w:br/>
      </w:r>
      <w:r w:rsidR="00D35713" w:rsidRPr="005F6DF2">
        <w:rPr>
          <w:rtl/>
        </w:rPr>
        <w:t>الإجراء</w:t>
      </w:r>
      <w:r w:rsidR="00D35713">
        <w:rPr>
          <w:rFonts w:hint="cs"/>
          <w:rtl/>
        </w:rPr>
        <w:t>ات</w:t>
      </w:r>
      <w:r w:rsidR="00D35713" w:rsidRPr="005F6DF2">
        <w:rPr>
          <w:rtl/>
        </w:rPr>
        <w:t xml:space="preserve"> المتعلق</w:t>
      </w:r>
      <w:r w:rsidR="00D35713">
        <w:rPr>
          <w:rFonts w:hint="cs"/>
          <w:rtl/>
        </w:rPr>
        <w:t>ة</w:t>
      </w:r>
      <w:r w:rsidR="00D35713" w:rsidRPr="005F6DF2">
        <w:rPr>
          <w:rtl/>
        </w:rPr>
        <w:t xml:space="preserve"> بالبلاغات الواردة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يقوم المقرر</w:t>
      </w:r>
      <w:r w:rsidRPr="005F6DF2">
        <w:rPr>
          <w:rFonts w:hint="cs"/>
          <w:rtl/>
        </w:rPr>
        <w:t>،</w:t>
      </w:r>
      <w:r w:rsidRPr="005F6DF2">
        <w:rPr>
          <w:rtl/>
        </w:rPr>
        <w:t xml:space="preserve"> </w:t>
      </w:r>
      <w:r w:rsidRPr="005F6DF2">
        <w:rPr>
          <w:rFonts w:hint="cs"/>
          <w:rtl/>
        </w:rPr>
        <w:t xml:space="preserve">متصرفاً </w:t>
      </w:r>
      <w:r w:rsidRPr="005F6DF2">
        <w:rPr>
          <w:rtl/>
        </w:rPr>
        <w:t xml:space="preserve">باسم اللجنة، </w:t>
      </w:r>
      <w:r w:rsidRPr="005F6DF2">
        <w:rPr>
          <w:rFonts w:hint="cs"/>
          <w:rtl/>
        </w:rPr>
        <w:t>و</w:t>
      </w:r>
      <w:r w:rsidRPr="005F6DF2">
        <w:rPr>
          <w:rtl/>
        </w:rPr>
        <w:t xml:space="preserve">بمجرد تسجيل بلاغ ما، وشريطة موافقة مقدم أو مقدمي البلاغ على الكشف عن هوياتهم </w:t>
      </w:r>
      <w:r>
        <w:rPr>
          <w:rFonts w:hint="cs"/>
          <w:rtl/>
        </w:rPr>
        <w:t xml:space="preserve">أو عن غير ذلك من تفاصيل/بيانات هويتهم </w:t>
      </w:r>
      <w:r w:rsidRPr="005F6DF2">
        <w:rPr>
          <w:rtl/>
        </w:rPr>
        <w:t>للدولة الطرف المعنية، وهو شرط أساسي لتسجيل البلاغ، بإحاطة الدولة الطرف بذلك البلاغ</w:t>
      </w:r>
      <w:r w:rsidRPr="005F6DF2">
        <w:rPr>
          <w:rFonts w:hint="cs"/>
          <w:rtl/>
        </w:rPr>
        <w:t xml:space="preserve"> مع احترام سريته</w:t>
      </w:r>
      <w:r w:rsidRPr="005F6DF2">
        <w:rPr>
          <w:rtl/>
        </w:rPr>
        <w:t xml:space="preserve"> ومطالبتها بالرد عليه خطيا</w:t>
      </w:r>
      <w:r w:rsidRPr="005F6DF2">
        <w:rPr>
          <w:rFonts w:hint="cs"/>
          <w:rtl/>
        </w:rPr>
        <w:t>ً</w:t>
      </w:r>
      <w:r w:rsidRPr="005F6DF2">
        <w:rPr>
          <w:rtl/>
        </w:rPr>
        <w:t>.</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يتضمن أي طلب يُقدم وفقاً للفقرة 1 من هذه المادة بياناً يوضح أن هذا الطلب</w:t>
      </w:r>
      <w:r>
        <w:rPr>
          <w:rFonts w:hint="cs"/>
          <w:rtl/>
        </w:rPr>
        <w:t xml:space="preserve"> </w:t>
      </w:r>
      <w:r w:rsidRPr="005F6DF2">
        <w:rPr>
          <w:rtl/>
        </w:rPr>
        <w:t xml:space="preserve">لا يعني ضمناً </w:t>
      </w:r>
      <w:r w:rsidRPr="005F6DF2">
        <w:rPr>
          <w:rFonts w:hint="cs"/>
          <w:rtl/>
        </w:rPr>
        <w:t>التوصل إلى</w:t>
      </w:r>
      <w:r w:rsidRPr="005F6DF2">
        <w:rPr>
          <w:rtl/>
        </w:rPr>
        <w:t xml:space="preserve"> قرار ما بشأن مقبولية</w:t>
      </w:r>
      <w:r>
        <w:rPr>
          <w:rFonts w:hint="cs"/>
          <w:rtl/>
        </w:rPr>
        <w:t xml:space="preserve"> البلاغ</w:t>
      </w:r>
      <w:r w:rsidRPr="005F6DF2">
        <w:rPr>
          <w:rtl/>
        </w:rPr>
        <w:t>.</w:t>
      </w:r>
    </w:p>
    <w:p w:rsidR="00D35713" w:rsidRPr="005F6DF2" w:rsidRDefault="00D35713" w:rsidP="00D35713">
      <w:pPr>
        <w:pStyle w:val="SingleTxtGA"/>
        <w:rPr>
          <w:lang w:val="en-GB"/>
        </w:rPr>
      </w:pPr>
      <w:r>
        <w:rPr>
          <w:rFonts w:hint="cs"/>
          <w:rtl/>
          <w:lang w:val="en-GB"/>
        </w:rPr>
        <w:tab/>
      </w:r>
      <w:r w:rsidRPr="005F6DF2">
        <w:rPr>
          <w:rtl/>
        </w:rPr>
        <w:t>3-</w:t>
      </w:r>
      <w:r w:rsidRPr="005F6DF2">
        <w:rPr>
          <w:rFonts w:hint="cs"/>
          <w:rtl/>
        </w:rPr>
        <w:tab/>
      </w:r>
      <w:r w:rsidRPr="005F6DF2">
        <w:rPr>
          <w:rtl/>
        </w:rPr>
        <w:t xml:space="preserve">تقدم الدولة الطرف المعنية إلى اللجنة، في غضون ستة أشهر من تلقي طلب اللجنة بموجب هذه المادة، </w:t>
      </w:r>
      <w:r>
        <w:rPr>
          <w:rFonts w:hint="cs"/>
          <w:rtl/>
        </w:rPr>
        <w:t>توضيحات</w:t>
      </w:r>
      <w:r w:rsidRPr="005F6DF2">
        <w:rPr>
          <w:rtl/>
        </w:rPr>
        <w:t xml:space="preserve"> أو بيان</w:t>
      </w:r>
      <w:r w:rsidRPr="005F6DF2">
        <w:rPr>
          <w:rFonts w:hint="cs"/>
          <w:rtl/>
        </w:rPr>
        <w:t>ـ</w:t>
      </w:r>
      <w:r w:rsidRPr="005F6DF2">
        <w:rPr>
          <w:rtl/>
        </w:rPr>
        <w:t xml:space="preserve">ات خطية تتصل بمقبولية البلاغ وأسسه الموضوعية، وكذلك بأي سبيل انتصاف </w:t>
      </w:r>
      <w:r>
        <w:rPr>
          <w:rFonts w:hint="cs"/>
          <w:rtl/>
        </w:rPr>
        <w:t xml:space="preserve">يمكن أن يكون قد </w:t>
      </w:r>
      <w:r w:rsidRPr="005F6DF2">
        <w:rPr>
          <w:rtl/>
        </w:rPr>
        <w:t xml:space="preserve">أتيح </w:t>
      </w:r>
      <w:r>
        <w:rPr>
          <w:rFonts w:hint="cs"/>
          <w:rtl/>
        </w:rPr>
        <w:t xml:space="preserve">بصدد </w:t>
      </w:r>
      <w:r w:rsidRPr="005F6DF2">
        <w:rPr>
          <w:rtl/>
        </w:rPr>
        <w:t>المسألة.</w:t>
      </w:r>
      <w:r w:rsidRPr="005F6DF2">
        <w:rPr>
          <w:lang w:val="en-GB"/>
        </w:rPr>
        <w:t xml:space="preserve"> </w:t>
      </w:r>
    </w:p>
    <w:p w:rsidR="00D35713" w:rsidRPr="005F6DF2" w:rsidRDefault="00D35713" w:rsidP="00D35713">
      <w:pPr>
        <w:pStyle w:val="SingleTxtGA"/>
        <w:rPr>
          <w:rtl/>
        </w:rPr>
      </w:pPr>
      <w:r>
        <w:rPr>
          <w:rFonts w:hint="cs"/>
          <w:rtl/>
        </w:rPr>
        <w:tab/>
      </w:r>
      <w:r w:rsidRPr="005F6DF2">
        <w:rPr>
          <w:rtl/>
        </w:rPr>
        <w:t>4-</w:t>
      </w:r>
      <w:r w:rsidRPr="005F6DF2">
        <w:rPr>
          <w:rFonts w:hint="cs"/>
          <w:rtl/>
        </w:rPr>
        <w:tab/>
      </w:r>
      <w:r w:rsidRPr="005F6DF2">
        <w:rPr>
          <w:rtl/>
        </w:rPr>
        <w:t>يجوز للجنة، بسبب الطبيعة الاستثنائية لبلاغ ما، أن تطلب توضيحات أو</w:t>
      </w:r>
      <w:r>
        <w:rPr>
          <w:rFonts w:hint="cs"/>
          <w:rtl/>
        </w:rPr>
        <w:t> </w:t>
      </w:r>
      <w:r w:rsidRPr="005F6DF2">
        <w:rPr>
          <w:rtl/>
        </w:rPr>
        <w:t>بيانات خطية تتناول فقط مسألة مقبولية البلاغ.</w:t>
      </w:r>
      <w:r w:rsidRPr="005F6DF2">
        <w:rPr>
          <w:rFonts w:hint="cs"/>
          <w:rtl/>
        </w:rPr>
        <w:t xml:space="preserve"> </w:t>
      </w:r>
      <w:r w:rsidRPr="005F6DF2">
        <w:rPr>
          <w:rtl/>
        </w:rPr>
        <w:t>ولا يُحال بين الدولة الطرف التي طُلب إليها تقديم رد خطي يتصل فقط بمسألة المقبولية وبين قيامها، خلال ستة أشهر من توجيه الطلب، بتقديم رد خطي يتصل بكل من مدى مقبولية البلاغ وأسسه الموضوعية.</w:t>
      </w:r>
    </w:p>
    <w:p w:rsidR="00D35713" w:rsidRPr="005F6DF2" w:rsidRDefault="00D35713" w:rsidP="00D35713">
      <w:pPr>
        <w:pStyle w:val="SingleTxtGA"/>
        <w:rPr>
          <w:lang w:val="en-GB"/>
        </w:rPr>
      </w:pPr>
      <w:r>
        <w:rPr>
          <w:rFonts w:hint="cs"/>
          <w:rtl/>
        </w:rPr>
        <w:tab/>
      </w:r>
      <w:r w:rsidRPr="005F6DF2">
        <w:rPr>
          <w:rtl/>
        </w:rPr>
        <w:t>5-</w:t>
      </w:r>
      <w:r w:rsidRPr="005F6DF2">
        <w:rPr>
          <w:rFonts w:hint="cs"/>
          <w:rtl/>
        </w:rPr>
        <w:tab/>
      </w:r>
      <w:r w:rsidRPr="005F6DF2">
        <w:rPr>
          <w:rtl/>
        </w:rPr>
        <w:t xml:space="preserve">يجوز للدولة الطرف التي تلقت طلباً </w:t>
      </w:r>
      <w:r w:rsidRPr="005F6DF2">
        <w:rPr>
          <w:rFonts w:hint="cs"/>
          <w:rtl/>
        </w:rPr>
        <w:t xml:space="preserve">يدعوها إلى </w:t>
      </w:r>
      <w:r w:rsidRPr="005F6DF2">
        <w:rPr>
          <w:rtl/>
        </w:rPr>
        <w:t xml:space="preserve">تقديم رد </w:t>
      </w:r>
      <w:r w:rsidRPr="005F6DF2">
        <w:rPr>
          <w:rFonts w:hint="cs"/>
          <w:rtl/>
        </w:rPr>
        <w:t xml:space="preserve">خطي </w:t>
      </w:r>
      <w:r w:rsidRPr="005F6DF2">
        <w:rPr>
          <w:rtl/>
        </w:rPr>
        <w:t xml:space="preserve">بموجب الفقرة 1 من هذه المادة أن تطلب </w:t>
      </w:r>
      <w:r w:rsidRPr="005F6DF2">
        <w:rPr>
          <w:rFonts w:hint="cs"/>
          <w:rtl/>
        </w:rPr>
        <w:t xml:space="preserve">خطياً </w:t>
      </w:r>
      <w:r w:rsidRPr="005F6DF2">
        <w:rPr>
          <w:rtl/>
        </w:rPr>
        <w:t xml:space="preserve">رفض البلاغ لكونه غير مقبول، مع تحديد أسباب عدم مقبوليته، </w:t>
      </w:r>
      <w:r>
        <w:rPr>
          <w:rFonts w:hint="cs"/>
          <w:rtl/>
        </w:rPr>
        <w:t>وأن تطلب</w:t>
      </w:r>
      <w:r w:rsidRPr="005F6DF2">
        <w:rPr>
          <w:rtl/>
        </w:rPr>
        <w:t xml:space="preserve"> النظر في مقبولية البلاغ بمعزل عن أسسه الموضوعية.</w:t>
      </w:r>
      <w:r w:rsidRPr="005F6DF2">
        <w:rPr>
          <w:rFonts w:hint="cs"/>
          <w:rtl/>
        </w:rPr>
        <w:t xml:space="preserve"> و</w:t>
      </w:r>
      <w:r w:rsidRPr="005F6DF2">
        <w:rPr>
          <w:rtl/>
        </w:rPr>
        <w:t>يقدّم هذا الطلب إلى اللجنة في غضون شهرين من الطلب المقدّم بموجب الفقرة 1.</w:t>
      </w:r>
    </w:p>
    <w:p w:rsidR="00D35713" w:rsidRDefault="00D35713" w:rsidP="00D35713">
      <w:pPr>
        <w:pStyle w:val="SingleTxtGA"/>
        <w:rPr>
          <w:rFonts w:hint="cs"/>
          <w:rtl/>
          <w:lang w:val="en-GB"/>
        </w:rPr>
      </w:pPr>
      <w:r>
        <w:rPr>
          <w:rFonts w:hint="cs"/>
          <w:rtl/>
        </w:rPr>
        <w:tab/>
      </w:r>
      <w:r w:rsidRPr="005F6DF2">
        <w:rPr>
          <w:rtl/>
        </w:rPr>
        <w:t>6-</w:t>
      </w:r>
      <w:r w:rsidRPr="005F6DF2">
        <w:rPr>
          <w:rFonts w:hint="cs"/>
          <w:rtl/>
        </w:rPr>
        <w:tab/>
      </w:r>
      <w:r w:rsidRPr="005F6DF2">
        <w:rPr>
          <w:rtl/>
        </w:rPr>
        <w:t xml:space="preserve">إذا </w:t>
      </w:r>
      <w:r w:rsidRPr="005F6DF2">
        <w:rPr>
          <w:rFonts w:hint="cs"/>
          <w:rtl/>
        </w:rPr>
        <w:t>اعترضت</w:t>
      </w:r>
      <w:r w:rsidRPr="005F6DF2">
        <w:rPr>
          <w:rtl/>
        </w:rPr>
        <w:t xml:space="preserve"> </w:t>
      </w:r>
      <w:r w:rsidRPr="005F6DF2">
        <w:rPr>
          <w:rFonts w:hint="cs"/>
          <w:rtl/>
        </w:rPr>
        <w:t>ال</w:t>
      </w:r>
      <w:r w:rsidRPr="005F6DF2">
        <w:rPr>
          <w:rtl/>
        </w:rPr>
        <w:t xml:space="preserve">دولة </w:t>
      </w:r>
      <w:r w:rsidRPr="005F6DF2">
        <w:rPr>
          <w:rFonts w:hint="cs"/>
          <w:rtl/>
        </w:rPr>
        <w:t>ال</w:t>
      </w:r>
      <w:r w:rsidRPr="005F6DF2">
        <w:rPr>
          <w:rtl/>
        </w:rPr>
        <w:t xml:space="preserve">طرف </w:t>
      </w:r>
      <w:r w:rsidRPr="005F6DF2">
        <w:rPr>
          <w:rFonts w:hint="cs"/>
          <w:rtl/>
        </w:rPr>
        <w:t>ال</w:t>
      </w:r>
      <w:r w:rsidRPr="005F6DF2">
        <w:rPr>
          <w:rtl/>
        </w:rPr>
        <w:t xml:space="preserve">معنية </w:t>
      </w:r>
      <w:r w:rsidRPr="005F6DF2">
        <w:rPr>
          <w:rFonts w:hint="cs"/>
          <w:rtl/>
        </w:rPr>
        <w:t xml:space="preserve">على </w:t>
      </w:r>
      <w:r w:rsidRPr="005F6DF2">
        <w:rPr>
          <w:rtl/>
        </w:rPr>
        <w:t>زعم مقدم أو مقدم</w:t>
      </w:r>
      <w:r w:rsidRPr="005F6DF2">
        <w:rPr>
          <w:rFonts w:hint="cs"/>
          <w:rtl/>
        </w:rPr>
        <w:t>ي</w:t>
      </w:r>
      <w:r w:rsidRPr="005F6DF2">
        <w:rPr>
          <w:rtl/>
        </w:rPr>
        <w:t xml:space="preserve"> البلاغ، وفقاً</w:t>
      </w:r>
      <w:r>
        <w:rPr>
          <w:rFonts w:hint="cs"/>
          <w:rtl/>
        </w:rPr>
        <w:t xml:space="preserve"> </w:t>
      </w:r>
      <w:r w:rsidRPr="005F6DF2">
        <w:rPr>
          <w:rtl/>
        </w:rPr>
        <w:t>للفقرة (د) من المادة 2 من البروتوكول الاختياري، استنفاد جميع سبل الانتصاف المحلية المتاحة، فعل</w:t>
      </w:r>
      <w:r w:rsidRPr="005F6DF2">
        <w:rPr>
          <w:rFonts w:hint="cs"/>
          <w:rtl/>
        </w:rPr>
        <w:t>يها</w:t>
      </w:r>
      <w:r w:rsidRPr="005F6DF2">
        <w:rPr>
          <w:rtl/>
        </w:rPr>
        <w:t xml:space="preserve"> أن تقدم تفاصيل عن سبل الانتصاف المتاحة للضحية المزعومة أو الضحايا المزعومين في الملابسات المحددة للقضية.</w:t>
      </w:r>
    </w:p>
    <w:p w:rsidR="00D35713" w:rsidRPr="005F6DF2" w:rsidRDefault="00D35713" w:rsidP="00D35713">
      <w:pPr>
        <w:pStyle w:val="SingleTxtGA"/>
        <w:rPr>
          <w:rFonts w:hint="cs"/>
          <w:lang w:val="en-GB"/>
        </w:rPr>
      </w:pPr>
      <w:r>
        <w:rPr>
          <w:rFonts w:hint="cs"/>
          <w:rtl/>
          <w:lang w:val="en-GB"/>
        </w:rPr>
        <w:tab/>
        <w:t>7-</w:t>
      </w:r>
      <w:r>
        <w:rPr>
          <w:rFonts w:hint="cs"/>
          <w:rtl/>
          <w:lang w:val="en-GB"/>
        </w:rPr>
        <w:tab/>
        <w:t>إذا اعترضت الدولة الطرف المعنية على الأهلية القانونية لمقدم أو مقدمي البلاغ بموجب المادة 12 من الاتفاقية، فعليها أن تقدم تفاصيل عن القوانين وسبل الانتصاف المتاحة للضحية المزعومة أو الضحايا المزعومين في الملابسات المحددة للقضية.</w:t>
      </w:r>
    </w:p>
    <w:p w:rsidR="00D35713" w:rsidRPr="00746E4A" w:rsidRDefault="00D35713" w:rsidP="00D35713">
      <w:pPr>
        <w:pStyle w:val="SingleTxtGA"/>
        <w:rPr>
          <w:rFonts w:hint="cs"/>
        </w:rPr>
      </w:pPr>
      <w:r>
        <w:rPr>
          <w:rFonts w:hint="cs"/>
          <w:rtl/>
        </w:rPr>
        <w:tab/>
        <w:t>8-</w:t>
      </w:r>
      <w:r w:rsidRPr="005F6DF2">
        <w:rPr>
          <w:rFonts w:hint="cs"/>
          <w:rtl/>
        </w:rPr>
        <w:tab/>
      </w:r>
      <w:r w:rsidRPr="005F6DF2">
        <w:rPr>
          <w:rtl/>
        </w:rPr>
        <w:t xml:space="preserve">يجوز للجنة أو فريق عامل أو المقرر الخاص </w:t>
      </w:r>
      <w:r>
        <w:rPr>
          <w:rFonts w:hint="cs"/>
          <w:rtl/>
        </w:rPr>
        <w:t>المعني بالبلاغات بموجب البروتوكول الاختياري، متصرفاً</w:t>
      </w:r>
      <w:r w:rsidRPr="005F6DF2">
        <w:rPr>
          <w:rtl/>
        </w:rPr>
        <w:t xml:space="preserve"> باسم اللجنة</w:t>
      </w:r>
      <w:r>
        <w:rPr>
          <w:rFonts w:hint="cs"/>
          <w:rtl/>
        </w:rPr>
        <w:t>،</w:t>
      </w:r>
      <w:r w:rsidRPr="005F6DF2">
        <w:rPr>
          <w:rtl/>
        </w:rPr>
        <w:t xml:space="preserve"> أن يقرروا النظر في مقبولية البلاغ بمعزل عن النظر في أسسه الموضوعية وذلك استناداً إلى المعلومات التي قدّمتها الدولة الطرف لدعم طلبها رفض مقبولية البلاغ وفصل النظر في المقبولية عن النظر في الأسس الموضوعية.</w:t>
      </w:r>
    </w:p>
    <w:p w:rsidR="00D35713" w:rsidRPr="00746E4A" w:rsidRDefault="00D35713" w:rsidP="00D35713">
      <w:pPr>
        <w:pStyle w:val="SingleTxtGA"/>
        <w:spacing w:line="374" w:lineRule="exact"/>
        <w:rPr>
          <w:spacing w:val="-4"/>
          <w:lang w:val="en-GB"/>
        </w:rPr>
      </w:pPr>
      <w:r w:rsidRPr="00746E4A">
        <w:rPr>
          <w:rFonts w:hint="cs"/>
          <w:spacing w:val="-4"/>
          <w:rtl/>
        </w:rPr>
        <w:tab/>
        <w:t>9</w:t>
      </w:r>
      <w:r w:rsidRPr="00746E4A">
        <w:rPr>
          <w:spacing w:val="-4"/>
          <w:rtl/>
        </w:rPr>
        <w:t>-</w:t>
      </w:r>
      <w:r w:rsidRPr="00746E4A">
        <w:rPr>
          <w:rFonts w:hint="cs"/>
          <w:spacing w:val="-4"/>
          <w:rtl/>
        </w:rPr>
        <w:tab/>
      </w:r>
      <w:r w:rsidRPr="00746E4A">
        <w:rPr>
          <w:spacing w:val="-4"/>
          <w:rtl/>
        </w:rPr>
        <w:t xml:space="preserve">لا يترتب </w:t>
      </w:r>
      <w:r w:rsidRPr="00746E4A">
        <w:rPr>
          <w:rFonts w:hint="cs"/>
          <w:spacing w:val="-4"/>
          <w:rtl/>
        </w:rPr>
        <w:t xml:space="preserve">على </w:t>
      </w:r>
      <w:r w:rsidRPr="00746E4A">
        <w:rPr>
          <w:spacing w:val="-4"/>
          <w:rtl/>
        </w:rPr>
        <w:t>تقديم الدولة الطرف طلبا</w:t>
      </w:r>
      <w:r w:rsidRPr="00746E4A">
        <w:rPr>
          <w:rFonts w:hint="cs"/>
          <w:spacing w:val="-4"/>
          <w:rtl/>
        </w:rPr>
        <w:t>ً</w:t>
      </w:r>
      <w:r w:rsidRPr="00746E4A">
        <w:rPr>
          <w:spacing w:val="-4"/>
          <w:rtl/>
        </w:rPr>
        <w:t xml:space="preserve"> بموجب الفقرة 5 من هذه المادة تمديد فترة الستة أشهر الممنوحة للدولة الطرف لكي تقدم توضيحاتها أو بياناتها الخطي</w:t>
      </w:r>
      <w:r w:rsidRPr="00746E4A">
        <w:rPr>
          <w:rFonts w:hint="cs"/>
          <w:spacing w:val="-4"/>
          <w:rtl/>
        </w:rPr>
        <w:t>ـ</w:t>
      </w:r>
      <w:r w:rsidRPr="00746E4A">
        <w:rPr>
          <w:spacing w:val="-4"/>
          <w:rtl/>
        </w:rPr>
        <w:t xml:space="preserve">ة بشأن </w:t>
      </w:r>
      <w:r w:rsidRPr="00746E4A">
        <w:rPr>
          <w:rFonts w:hint="cs"/>
          <w:spacing w:val="-4"/>
          <w:rtl/>
        </w:rPr>
        <w:t>الأسس الموضوعية ل</w:t>
      </w:r>
      <w:r w:rsidRPr="00746E4A">
        <w:rPr>
          <w:spacing w:val="-4"/>
          <w:rtl/>
        </w:rPr>
        <w:t xml:space="preserve">لبلاغ، ما لم تقرر اللجنة أو فريق عامل أو المقرر الخاص </w:t>
      </w:r>
      <w:r w:rsidRPr="00746E4A">
        <w:rPr>
          <w:rFonts w:hint="cs"/>
          <w:spacing w:val="-4"/>
          <w:rtl/>
        </w:rPr>
        <w:t xml:space="preserve">المعني بالبلاغات بموجب البروتوكول الاختياري، متصرفاً </w:t>
      </w:r>
      <w:r w:rsidRPr="00746E4A">
        <w:rPr>
          <w:spacing w:val="-4"/>
          <w:rtl/>
        </w:rPr>
        <w:t>باسم اللجنة</w:t>
      </w:r>
      <w:r w:rsidRPr="00746E4A">
        <w:rPr>
          <w:rFonts w:hint="cs"/>
          <w:spacing w:val="-4"/>
          <w:rtl/>
        </w:rPr>
        <w:t>،</w:t>
      </w:r>
      <w:r w:rsidRPr="00746E4A">
        <w:rPr>
          <w:spacing w:val="-4"/>
          <w:rtl/>
        </w:rPr>
        <w:t xml:space="preserve"> تمديد المهلة لفترة ترى اللجنة أنها مناسبة.</w:t>
      </w:r>
      <w:r w:rsidRPr="00746E4A">
        <w:rPr>
          <w:spacing w:val="-4"/>
          <w:lang w:val="en-GB"/>
        </w:rPr>
        <w:t xml:space="preserve"> </w:t>
      </w:r>
    </w:p>
    <w:p w:rsidR="00D35713" w:rsidRPr="005F6DF2" w:rsidRDefault="00D35713" w:rsidP="003E52B2">
      <w:pPr>
        <w:pStyle w:val="SingleTxtGA"/>
        <w:spacing w:line="374" w:lineRule="exact"/>
        <w:rPr>
          <w:lang w:val="en-GB"/>
        </w:rPr>
      </w:pPr>
      <w:r>
        <w:rPr>
          <w:rFonts w:hint="cs"/>
          <w:rtl/>
        </w:rPr>
        <w:tab/>
        <w:t>10</w:t>
      </w:r>
      <w:r w:rsidRPr="005F6DF2">
        <w:rPr>
          <w:rtl/>
        </w:rPr>
        <w:t>-</w:t>
      </w:r>
      <w:r w:rsidRPr="005F6DF2">
        <w:rPr>
          <w:rFonts w:hint="cs"/>
          <w:rtl/>
        </w:rPr>
        <w:tab/>
      </w:r>
      <w:r w:rsidRPr="005F6DF2">
        <w:rPr>
          <w:rtl/>
        </w:rPr>
        <w:t xml:space="preserve">يجوز أن تطلب اللجنة أو فريق عامل أو المقرر الخاص </w:t>
      </w:r>
      <w:r>
        <w:rPr>
          <w:rFonts w:hint="cs"/>
          <w:rtl/>
        </w:rPr>
        <w:t xml:space="preserve">المعني بالبلاغات بموجب البروتوكول الاختياري، متصرفاً </w:t>
      </w:r>
      <w:r w:rsidRPr="005F6DF2">
        <w:rPr>
          <w:rtl/>
        </w:rPr>
        <w:t>باسم اللجنة</w:t>
      </w:r>
      <w:r>
        <w:rPr>
          <w:rFonts w:hint="cs"/>
          <w:rtl/>
        </w:rPr>
        <w:t>،</w:t>
      </w:r>
      <w:r w:rsidRPr="005F6DF2">
        <w:rPr>
          <w:rtl/>
        </w:rPr>
        <w:t xml:space="preserve"> إلى الدولة الطرف أو مقدم</w:t>
      </w:r>
      <w:r w:rsidRPr="005F6DF2">
        <w:rPr>
          <w:rFonts w:hint="cs"/>
          <w:rtl/>
        </w:rPr>
        <w:t>/م</w:t>
      </w:r>
      <w:r w:rsidRPr="005F6DF2">
        <w:rPr>
          <w:rtl/>
        </w:rPr>
        <w:t xml:space="preserve">قدمي البلاغ </w:t>
      </w:r>
      <w:r>
        <w:rPr>
          <w:rFonts w:hint="cs"/>
          <w:rtl/>
        </w:rPr>
        <w:t>القيام</w:t>
      </w:r>
      <w:r w:rsidRPr="005F6DF2">
        <w:rPr>
          <w:rtl/>
        </w:rPr>
        <w:t>، في غضون مهلة زمنية محددة، ب</w:t>
      </w:r>
      <w:r>
        <w:rPr>
          <w:rFonts w:hint="cs"/>
          <w:rtl/>
        </w:rPr>
        <w:t xml:space="preserve">تقديم </w:t>
      </w:r>
      <w:r w:rsidRPr="005F6DF2">
        <w:rPr>
          <w:rtl/>
        </w:rPr>
        <w:t>توضيحات أو بيانات خطية إضافية فيما</w:t>
      </w:r>
      <w:r w:rsidR="003E52B2">
        <w:rPr>
          <w:rFonts w:hint="cs"/>
          <w:rtl/>
        </w:rPr>
        <w:t> </w:t>
      </w:r>
      <w:r w:rsidRPr="005F6DF2">
        <w:rPr>
          <w:rtl/>
        </w:rPr>
        <w:t>يتصل بمسألة مقبولية البلاغ أو أسسه الموضوعية.</w:t>
      </w:r>
      <w:r w:rsidRPr="005F6DF2">
        <w:rPr>
          <w:lang w:val="en-GB"/>
        </w:rPr>
        <w:t xml:space="preserve"> </w:t>
      </w:r>
    </w:p>
    <w:p w:rsidR="00D35713" w:rsidRPr="005F6DF2" w:rsidRDefault="00D35713" w:rsidP="00D35713">
      <w:pPr>
        <w:pStyle w:val="SingleTxtGA"/>
        <w:spacing w:line="374" w:lineRule="exact"/>
        <w:rPr>
          <w:lang w:val="en-GB"/>
        </w:rPr>
      </w:pPr>
      <w:r>
        <w:rPr>
          <w:rFonts w:hint="cs"/>
          <w:rtl/>
        </w:rPr>
        <w:tab/>
        <w:t>11</w:t>
      </w:r>
      <w:r w:rsidRPr="005F6DF2">
        <w:rPr>
          <w:rtl/>
        </w:rPr>
        <w:t>-</w:t>
      </w:r>
      <w:r w:rsidRPr="005F6DF2">
        <w:rPr>
          <w:rFonts w:hint="cs"/>
          <w:rtl/>
        </w:rPr>
        <w:tab/>
      </w:r>
      <w:r w:rsidRPr="005F6DF2">
        <w:rPr>
          <w:rtl/>
        </w:rPr>
        <w:t xml:space="preserve">تحيل اللجنة أو فريق عامل أو المقرر الخاص </w:t>
      </w:r>
      <w:r>
        <w:rPr>
          <w:rFonts w:hint="cs"/>
          <w:rtl/>
        </w:rPr>
        <w:t xml:space="preserve">المعني بالبلاغات بموجب البروتوكول الاختياري، متصرفاً باسم اللجنة، </w:t>
      </w:r>
      <w:r w:rsidRPr="005F6DF2">
        <w:rPr>
          <w:rtl/>
        </w:rPr>
        <w:t>إلى ك</w:t>
      </w:r>
      <w:r w:rsidRPr="005F6DF2">
        <w:rPr>
          <w:rFonts w:hint="cs"/>
          <w:rtl/>
        </w:rPr>
        <w:t>ـ</w:t>
      </w:r>
      <w:r w:rsidRPr="005F6DF2">
        <w:rPr>
          <w:rtl/>
        </w:rPr>
        <w:t xml:space="preserve">ل طرف في القضية ما </w:t>
      </w:r>
      <w:r w:rsidRPr="005F6DF2">
        <w:rPr>
          <w:rFonts w:hint="cs"/>
          <w:rtl/>
        </w:rPr>
        <w:t xml:space="preserve">ورد </w:t>
      </w:r>
      <w:r w:rsidRPr="005F6DF2">
        <w:rPr>
          <w:rtl/>
        </w:rPr>
        <w:t>من بيانات من الطرف الآخر عملاً بهذه المادة، وتتيح لكل طرف فرصة التعليق على تلك البيان</w:t>
      </w:r>
      <w:r w:rsidRPr="005F6DF2">
        <w:rPr>
          <w:rFonts w:hint="cs"/>
          <w:rtl/>
        </w:rPr>
        <w:t>ـ</w:t>
      </w:r>
      <w:r w:rsidRPr="005F6DF2">
        <w:rPr>
          <w:rtl/>
        </w:rPr>
        <w:t xml:space="preserve">ات </w:t>
      </w:r>
      <w:r>
        <w:rPr>
          <w:rFonts w:hint="cs"/>
          <w:rtl/>
        </w:rPr>
        <w:t xml:space="preserve">في غضون مهلة </w:t>
      </w:r>
      <w:r w:rsidRPr="005F6DF2">
        <w:rPr>
          <w:rtl/>
        </w:rPr>
        <w:t>زمنية</w:t>
      </w:r>
      <w:r>
        <w:rPr>
          <w:rFonts w:hint="cs"/>
          <w:rtl/>
        </w:rPr>
        <w:t xml:space="preserve"> محددة</w:t>
      </w:r>
      <w:r w:rsidRPr="005F6DF2">
        <w:rPr>
          <w:rtl/>
        </w:rPr>
        <w:t>.</w:t>
      </w:r>
      <w:r w:rsidRPr="005F6DF2">
        <w:rPr>
          <w:lang w:val="en-GB"/>
        </w:rPr>
        <w:t xml:space="preserve"> </w:t>
      </w:r>
    </w:p>
    <w:p w:rsidR="00D35713" w:rsidRPr="00632CBB" w:rsidRDefault="007B120A" w:rsidP="003E52B2">
      <w:pPr>
        <w:pStyle w:val="H1GA"/>
        <w:spacing w:before="120"/>
        <w:rPr>
          <w:rFonts w:hint="cs"/>
          <w:lang w:val="en-GB"/>
        </w:rPr>
      </w:pPr>
      <w:bookmarkStart w:id="88" w:name="_Toc360435258"/>
      <w:r>
        <w:rPr>
          <w:rFonts w:hint="cs"/>
          <w:rtl/>
        </w:rPr>
        <w:tab/>
      </w:r>
      <w:r>
        <w:rPr>
          <w:rFonts w:hint="cs"/>
          <w:rtl/>
        </w:rPr>
        <w:tab/>
      </w:r>
      <w:r w:rsidR="00D35713" w:rsidRPr="005F6DF2">
        <w:rPr>
          <w:rtl/>
        </w:rPr>
        <w:t xml:space="preserve">المادة </w:t>
      </w:r>
      <w:r w:rsidR="00D35713">
        <w:rPr>
          <w:rFonts w:hint="cs"/>
          <w:rtl/>
        </w:rPr>
        <w:t>71</w:t>
      </w:r>
      <w:bookmarkEnd w:id="88"/>
      <w:r>
        <w:rPr>
          <w:rFonts w:hint="cs"/>
          <w:rtl/>
        </w:rPr>
        <w:tab/>
      </w:r>
      <w:r>
        <w:rPr>
          <w:rtl/>
        </w:rPr>
        <w:br/>
      </w:r>
      <w:r w:rsidR="00D35713" w:rsidRPr="005F6DF2">
        <w:rPr>
          <w:rtl/>
        </w:rPr>
        <w:t>البلاغات غير المقبولة</w:t>
      </w:r>
    </w:p>
    <w:p w:rsidR="00D35713" w:rsidRPr="00296D37" w:rsidRDefault="00D35713" w:rsidP="00D35713">
      <w:pPr>
        <w:pStyle w:val="SingleTxtGA"/>
        <w:spacing w:line="374" w:lineRule="exact"/>
        <w:rPr>
          <w:lang w:val="en-GB"/>
        </w:rPr>
      </w:pPr>
      <w:r>
        <w:rPr>
          <w:rFonts w:hint="cs"/>
          <w:rtl/>
        </w:rPr>
        <w:tab/>
      </w:r>
      <w:r w:rsidRPr="00296D37">
        <w:rPr>
          <w:rtl/>
        </w:rPr>
        <w:t>1-</w:t>
      </w:r>
      <w:r w:rsidRPr="00296D37">
        <w:rPr>
          <w:rFonts w:hint="cs"/>
          <w:rtl/>
        </w:rPr>
        <w:tab/>
      </w:r>
      <w:r w:rsidRPr="00296D37">
        <w:rPr>
          <w:rtl/>
        </w:rPr>
        <w:t xml:space="preserve">عندما تقرر اللجنة عدم </w:t>
      </w:r>
      <w:r>
        <w:rPr>
          <w:rFonts w:hint="cs"/>
          <w:rtl/>
        </w:rPr>
        <w:t>قبول</w:t>
      </w:r>
      <w:r w:rsidRPr="00296D37">
        <w:rPr>
          <w:rtl/>
        </w:rPr>
        <w:t xml:space="preserve"> بلاغ ما بموجب المادة 2(د) من البروتوكول الاختياري، تقوم في أقرب وقت ممكن بإبلاغ قرارها وأسبابه، عن طريق الأمين العام، إلى مقدم/مقدمي البلاغ وإلى الدولة الطرف المعنية.</w:t>
      </w:r>
      <w:r w:rsidRPr="00296D37">
        <w:rPr>
          <w:lang w:val="en-GB"/>
        </w:rPr>
        <w:t xml:space="preserve"> </w:t>
      </w:r>
    </w:p>
    <w:p w:rsidR="00D35713" w:rsidRPr="00260FF2" w:rsidRDefault="00D35713" w:rsidP="00D35713">
      <w:pPr>
        <w:pStyle w:val="SingleTxtGA"/>
        <w:spacing w:line="374" w:lineRule="exact"/>
        <w:rPr>
          <w:rtl/>
        </w:rPr>
      </w:pPr>
      <w:r>
        <w:rPr>
          <w:rFonts w:hint="cs"/>
          <w:rtl/>
        </w:rPr>
        <w:tab/>
      </w:r>
      <w:r w:rsidRPr="00260FF2">
        <w:rPr>
          <w:rtl/>
        </w:rPr>
        <w:t>2-</w:t>
      </w:r>
      <w:r w:rsidRPr="00260FF2">
        <w:rPr>
          <w:rFonts w:hint="cs"/>
          <w:rtl/>
        </w:rPr>
        <w:tab/>
      </w:r>
      <w:r w:rsidRPr="00260FF2">
        <w:rPr>
          <w:rtl/>
        </w:rPr>
        <w:t>يجوز للجنة أن تعيد النظر، في وقت لاحق، في قرار اتخذته بعدم مقبولية بلاغ ما بموجب المادة 2(د) من البروتوكول الاختياري عند تلقي طلب خطِّي من الشخص المعني أو من ينوب عنه يتضمن معلومات تبيّن أن أسباب عدم المقبولية المشار إليها في</w:t>
      </w:r>
      <w:r>
        <w:rPr>
          <w:rFonts w:hint="cs"/>
          <w:rtl/>
        </w:rPr>
        <w:t xml:space="preserve"> </w:t>
      </w:r>
      <w:r w:rsidRPr="00260FF2">
        <w:rPr>
          <w:rtl/>
        </w:rPr>
        <w:t>المادة</w:t>
      </w:r>
      <w:r>
        <w:rPr>
          <w:rFonts w:hint="cs"/>
          <w:rtl/>
        </w:rPr>
        <w:t> </w:t>
      </w:r>
      <w:r w:rsidRPr="00260FF2">
        <w:rPr>
          <w:rtl/>
        </w:rPr>
        <w:t>2(د) لم تعد قائمة.</w:t>
      </w:r>
    </w:p>
    <w:p w:rsidR="00D35713" w:rsidRDefault="00D35713" w:rsidP="00D35713">
      <w:pPr>
        <w:pStyle w:val="SingleTxtGA"/>
        <w:spacing w:line="374" w:lineRule="exact"/>
        <w:rPr>
          <w:rFonts w:hint="cs"/>
          <w:rtl/>
          <w:lang w:val="en-GB"/>
        </w:rPr>
      </w:pPr>
      <w:r>
        <w:rPr>
          <w:rFonts w:hint="cs"/>
          <w:rtl/>
        </w:rPr>
        <w:tab/>
      </w:r>
      <w:r w:rsidRPr="005F6DF2">
        <w:rPr>
          <w:rtl/>
        </w:rPr>
        <w:t>3-</w:t>
      </w:r>
      <w:r w:rsidRPr="005F6DF2">
        <w:rPr>
          <w:rFonts w:hint="cs"/>
          <w:rtl/>
        </w:rPr>
        <w:tab/>
      </w:r>
      <w:r w:rsidRPr="005F6DF2">
        <w:rPr>
          <w:rtl/>
        </w:rPr>
        <w:t xml:space="preserve">يجوز لأي عضو من أعضاء اللجنة يكون قد اشترك في اتخاذ قرار بشأن المقبولية أن يطلب تذييل قرار اللجنة </w:t>
      </w:r>
      <w:r w:rsidRPr="005F6DF2">
        <w:rPr>
          <w:rFonts w:hint="cs"/>
          <w:rtl/>
        </w:rPr>
        <w:t>الذي يقضي</w:t>
      </w:r>
      <w:r w:rsidRPr="005F6DF2">
        <w:rPr>
          <w:rtl/>
        </w:rPr>
        <w:t xml:space="preserve"> باعتبار بلاغ ما غير مقبول بملخص لرأيه الفردي في الموضوع.</w:t>
      </w:r>
      <w:r w:rsidRPr="005F6DF2">
        <w:rPr>
          <w:rFonts w:hint="cs"/>
          <w:rtl/>
        </w:rPr>
        <w:t xml:space="preserve"> </w:t>
      </w:r>
      <w:r w:rsidRPr="005F6DF2">
        <w:rPr>
          <w:rtl/>
        </w:rPr>
        <w:t xml:space="preserve">وتسري في هذا السياق أيضاً </w:t>
      </w:r>
      <w:r>
        <w:rPr>
          <w:rFonts w:hint="cs"/>
          <w:rtl/>
        </w:rPr>
        <w:t xml:space="preserve">أحكام </w:t>
      </w:r>
      <w:r w:rsidRPr="005F6DF2">
        <w:rPr>
          <w:rtl/>
        </w:rPr>
        <w:t xml:space="preserve">الفقرة 6 من المادة </w:t>
      </w:r>
      <w:r>
        <w:rPr>
          <w:rFonts w:hint="cs"/>
          <w:rtl/>
        </w:rPr>
        <w:t>73</w:t>
      </w:r>
      <w:r w:rsidRPr="005F6DF2">
        <w:rPr>
          <w:rtl/>
        </w:rPr>
        <w:t xml:space="preserve"> </w:t>
      </w:r>
      <w:r>
        <w:rPr>
          <w:rFonts w:hint="cs"/>
          <w:rtl/>
        </w:rPr>
        <w:t xml:space="preserve">الواردة </w:t>
      </w:r>
      <w:r w:rsidRPr="005F6DF2">
        <w:rPr>
          <w:rtl/>
        </w:rPr>
        <w:t>أدناه بشأن تقديم الآراء الفردية.</w:t>
      </w:r>
    </w:p>
    <w:p w:rsidR="00D35713" w:rsidRPr="00632CBB" w:rsidRDefault="007B120A" w:rsidP="007B120A">
      <w:pPr>
        <w:pStyle w:val="H1GA"/>
        <w:rPr>
          <w:rFonts w:hint="cs"/>
          <w:lang w:val="en-GB"/>
        </w:rPr>
      </w:pPr>
      <w:bookmarkStart w:id="89" w:name="_Toc360435259"/>
      <w:r>
        <w:rPr>
          <w:rFonts w:hint="cs"/>
          <w:rtl/>
        </w:rPr>
        <w:tab/>
      </w:r>
      <w:r>
        <w:rPr>
          <w:rFonts w:hint="cs"/>
          <w:rtl/>
        </w:rPr>
        <w:tab/>
      </w:r>
      <w:r w:rsidR="00D35713" w:rsidRPr="005F6DF2">
        <w:rPr>
          <w:rtl/>
        </w:rPr>
        <w:t xml:space="preserve">المادة </w:t>
      </w:r>
      <w:r w:rsidR="00D35713">
        <w:rPr>
          <w:rFonts w:hint="cs"/>
          <w:rtl/>
        </w:rPr>
        <w:t>72</w:t>
      </w:r>
      <w:bookmarkEnd w:id="89"/>
      <w:r>
        <w:rPr>
          <w:rFonts w:hint="cs"/>
          <w:rtl/>
        </w:rPr>
        <w:tab/>
      </w:r>
      <w:r>
        <w:rPr>
          <w:rtl/>
        </w:rPr>
        <w:br/>
      </w:r>
      <w:r w:rsidR="00D35713" w:rsidRPr="005F6DF2">
        <w:rPr>
          <w:rtl/>
        </w:rPr>
        <w:t>الإجراء الإضافي فيما يخص النظر في مقبولية البلاغ بمعزل عن النظر في أسسه الموضوعية</w:t>
      </w:r>
    </w:p>
    <w:p w:rsidR="00D35713" w:rsidRPr="00746E4A" w:rsidRDefault="00D35713" w:rsidP="007B120A">
      <w:pPr>
        <w:pStyle w:val="SingleTxtGA"/>
        <w:rPr>
          <w:lang w:val="en-GB"/>
        </w:rPr>
      </w:pPr>
      <w:r w:rsidRPr="007B120A">
        <w:rPr>
          <w:rFonts w:hint="cs"/>
          <w:spacing w:val="-2"/>
          <w:rtl/>
        </w:rPr>
        <w:tab/>
      </w:r>
      <w:r w:rsidRPr="007B120A">
        <w:rPr>
          <w:spacing w:val="-2"/>
          <w:rtl/>
        </w:rPr>
        <w:t>1-</w:t>
      </w:r>
      <w:r w:rsidRPr="007B120A">
        <w:rPr>
          <w:rFonts w:hint="cs"/>
          <w:spacing w:val="-2"/>
          <w:rtl/>
        </w:rPr>
        <w:tab/>
      </w:r>
      <w:r w:rsidRPr="007B120A">
        <w:rPr>
          <w:spacing w:val="-2"/>
          <w:rtl/>
        </w:rPr>
        <w:t>في الحالات التي تتخذ فيها اللجنة أو فريق عامل قراراً بشأن مقبولية</w:t>
      </w:r>
      <w:r w:rsidRPr="007B120A">
        <w:rPr>
          <w:rFonts w:hint="cs"/>
          <w:spacing w:val="-2"/>
          <w:rtl/>
        </w:rPr>
        <w:t xml:space="preserve"> بلاغ ما</w:t>
      </w:r>
      <w:r w:rsidRPr="00746E4A">
        <w:rPr>
          <w:rtl/>
        </w:rPr>
        <w:t xml:space="preserve"> قبل ورود </w:t>
      </w:r>
      <w:r w:rsidRPr="00746E4A">
        <w:rPr>
          <w:rFonts w:hint="cs"/>
          <w:rtl/>
        </w:rPr>
        <w:t>توضيحات</w:t>
      </w:r>
      <w:r w:rsidRPr="00746E4A">
        <w:rPr>
          <w:rtl/>
        </w:rPr>
        <w:t xml:space="preserve"> الدولة الطرف أو بياناتها الخطية بشأن </w:t>
      </w:r>
      <w:r w:rsidRPr="00746E4A">
        <w:rPr>
          <w:rFonts w:hint="cs"/>
          <w:rtl/>
        </w:rPr>
        <w:t>أسسه الموضوعية</w:t>
      </w:r>
      <w:r w:rsidRPr="00746E4A">
        <w:rPr>
          <w:rtl/>
        </w:rPr>
        <w:t>، وإذا ما</w:t>
      </w:r>
      <w:r w:rsidRPr="00746E4A">
        <w:rPr>
          <w:rFonts w:hint="cs"/>
          <w:rtl/>
        </w:rPr>
        <w:t> </w:t>
      </w:r>
      <w:r w:rsidRPr="00746E4A">
        <w:rPr>
          <w:rtl/>
        </w:rPr>
        <w:t>قررت اللجنة</w:t>
      </w:r>
      <w:r w:rsidRPr="00746E4A">
        <w:rPr>
          <w:rFonts w:hint="cs"/>
          <w:rtl/>
        </w:rPr>
        <w:t xml:space="preserve"> </w:t>
      </w:r>
      <w:r w:rsidRPr="00746E4A">
        <w:rPr>
          <w:rtl/>
        </w:rPr>
        <w:t xml:space="preserve">أو الفريق العامل </w:t>
      </w:r>
      <w:r w:rsidRPr="00746E4A">
        <w:rPr>
          <w:rFonts w:hint="cs"/>
          <w:rtl/>
        </w:rPr>
        <w:t>قبول</w:t>
      </w:r>
      <w:r w:rsidRPr="00746E4A">
        <w:rPr>
          <w:rtl/>
        </w:rPr>
        <w:t xml:space="preserve"> البلاغ، </w:t>
      </w:r>
      <w:r w:rsidRPr="00746E4A">
        <w:rPr>
          <w:rFonts w:hint="cs"/>
          <w:rtl/>
        </w:rPr>
        <w:t>يحال</w:t>
      </w:r>
      <w:r w:rsidRPr="00746E4A">
        <w:rPr>
          <w:rtl/>
        </w:rPr>
        <w:t xml:space="preserve"> هذا القرار </w:t>
      </w:r>
      <w:r w:rsidRPr="00746E4A">
        <w:rPr>
          <w:rFonts w:hint="cs"/>
          <w:rtl/>
        </w:rPr>
        <w:t xml:space="preserve">وكل </w:t>
      </w:r>
      <w:r w:rsidRPr="00746E4A">
        <w:rPr>
          <w:rtl/>
        </w:rPr>
        <w:t>المعلومات ذات الصلة إلى الدولة</w:t>
      </w:r>
      <w:r w:rsidR="007B120A">
        <w:rPr>
          <w:rFonts w:hint="cs"/>
          <w:rtl/>
        </w:rPr>
        <w:t> </w:t>
      </w:r>
      <w:r w:rsidRPr="00746E4A">
        <w:rPr>
          <w:rtl/>
        </w:rPr>
        <w:t>الطرف المعنية، عن طريق الأمين العام.</w:t>
      </w:r>
      <w:r w:rsidRPr="00746E4A">
        <w:rPr>
          <w:rFonts w:hint="cs"/>
          <w:rtl/>
        </w:rPr>
        <w:t xml:space="preserve"> </w:t>
      </w:r>
      <w:r w:rsidRPr="00746E4A">
        <w:rPr>
          <w:rtl/>
        </w:rPr>
        <w:t>ويبلّغ صاحب البلاغ أيضاً بالقرار عن طريق</w:t>
      </w:r>
      <w:r w:rsidRPr="00746E4A">
        <w:rPr>
          <w:rFonts w:hint="cs"/>
          <w:rtl/>
        </w:rPr>
        <w:t xml:space="preserve"> </w:t>
      </w:r>
      <w:r w:rsidRPr="00746E4A">
        <w:rPr>
          <w:rtl/>
        </w:rPr>
        <w:t>الأمين العام.</w:t>
      </w:r>
    </w:p>
    <w:p w:rsidR="00D35713" w:rsidRDefault="00D35713" w:rsidP="007B120A">
      <w:pPr>
        <w:pStyle w:val="SingleTxtGA"/>
        <w:rPr>
          <w:rFonts w:hint="cs"/>
          <w:rtl/>
          <w:lang w:val="en-GB"/>
        </w:rPr>
      </w:pPr>
      <w:r>
        <w:rPr>
          <w:rFonts w:hint="cs"/>
          <w:rtl/>
        </w:rPr>
        <w:tab/>
      </w:r>
      <w:r w:rsidRPr="005F6DF2">
        <w:rPr>
          <w:rFonts w:hint="cs"/>
          <w:rtl/>
        </w:rPr>
        <w:t>2-</w:t>
      </w:r>
      <w:r w:rsidRPr="005F6DF2">
        <w:rPr>
          <w:rFonts w:hint="cs"/>
          <w:rtl/>
        </w:rPr>
        <w:tab/>
      </w:r>
      <w:r w:rsidRPr="005F6DF2">
        <w:rPr>
          <w:rtl/>
        </w:rPr>
        <w:t xml:space="preserve">يجوز لأي عضو في اللجنة </w:t>
      </w:r>
      <w:r w:rsidRPr="005F6DF2">
        <w:rPr>
          <w:rFonts w:hint="cs"/>
          <w:rtl/>
        </w:rPr>
        <w:t>ي</w:t>
      </w:r>
      <w:r w:rsidRPr="005F6DF2">
        <w:rPr>
          <w:rtl/>
        </w:rPr>
        <w:t xml:space="preserve">شارك في القرار الذي </w:t>
      </w:r>
      <w:r w:rsidRPr="005F6DF2">
        <w:rPr>
          <w:rFonts w:hint="cs"/>
          <w:rtl/>
        </w:rPr>
        <w:t>يقضي بقبول</w:t>
      </w:r>
      <w:r w:rsidRPr="005F6DF2">
        <w:rPr>
          <w:rtl/>
        </w:rPr>
        <w:t xml:space="preserve"> البلاغ أن يطلب تذييل هذا القرار بملخص عن رأيه الفردي في المسألة.</w:t>
      </w:r>
      <w:r w:rsidRPr="005F6DF2">
        <w:rPr>
          <w:rFonts w:hint="cs"/>
          <w:rtl/>
        </w:rPr>
        <w:t xml:space="preserve"> </w:t>
      </w:r>
      <w:r w:rsidRPr="005F6DF2">
        <w:rPr>
          <w:rtl/>
        </w:rPr>
        <w:t>وتس</w:t>
      </w:r>
      <w:r w:rsidRPr="005F6DF2">
        <w:rPr>
          <w:rFonts w:hint="cs"/>
          <w:rtl/>
        </w:rPr>
        <w:t>ـ</w:t>
      </w:r>
      <w:r w:rsidRPr="005F6DF2">
        <w:rPr>
          <w:rtl/>
        </w:rPr>
        <w:t xml:space="preserve">ري في هذا السياق أيضاً </w:t>
      </w:r>
      <w:r>
        <w:rPr>
          <w:rFonts w:hint="cs"/>
          <w:rtl/>
        </w:rPr>
        <w:t xml:space="preserve">أحكام </w:t>
      </w:r>
      <w:r w:rsidRPr="005F6DF2">
        <w:rPr>
          <w:rtl/>
        </w:rPr>
        <w:t xml:space="preserve">الفقرة 6 من المادة </w:t>
      </w:r>
      <w:r>
        <w:rPr>
          <w:rFonts w:hint="cs"/>
          <w:rtl/>
        </w:rPr>
        <w:t>73</w:t>
      </w:r>
      <w:r w:rsidRPr="005F6DF2">
        <w:rPr>
          <w:rtl/>
        </w:rPr>
        <w:t xml:space="preserve"> </w:t>
      </w:r>
      <w:r>
        <w:rPr>
          <w:rFonts w:hint="cs"/>
          <w:rtl/>
        </w:rPr>
        <w:t xml:space="preserve">الواردة </w:t>
      </w:r>
      <w:r w:rsidRPr="005F6DF2">
        <w:rPr>
          <w:rtl/>
        </w:rPr>
        <w:t>أدناه بشأن تقديم الآراء الفردية.</w:t>
      </w:r>
    </w:p>
    <w:p w:rsidR="00D35713" w:rsidRPr="005F6DF2" w:rsidRDefault="00D35713" w:rsidP="007B120A">
      <w:pPr>
        <w:pStyle w:val="SingleTxtGA"/>
        <w:rPr>
          <w:rFonts w:hint="cs"/>
          <w:rtl/>
          <w:lang w:val="en-GB"/>
        </w:rPr>
      </w:pPr>
      <w:r>
        <w:rPr>
          <w:rFonts w:hint="cs"/>
          <w:rtl/>
          <w:lang w:val="en-GB"/>
        </w:rPr>
        <w:tab/>
        <w:t>3-</w:t>
      </w:r>
      <w:r>
        <w:rPr>
          <w:rFonts w:hint="cs"/>
          <w:rtl/>
          <w:lang w:val="en-GB"/>
        </w:rPr>
        <w:tab/>
        <w:t>يجوز للجنة أو لفريق عامل، أو للمقرر الخاص المعني بالبلاغات، في أي وقت خلال النظر في بلاغ ما، قبول التدخل من أطراف ثالثة بشأن البلاغ. ويجب على تدخل الطرف الثالث أن يكون مشفوعاً بإذن خطي من أحد طرفي البلاغ. وإذا قُبل بلاغ الطرف الثالث، أتاحت اللجنة لكل طرف فرصة التعليق على تدخل الطرف الثالث خلال مهلة زمنية محددة.</w:t>
      </w:r>
    </w:p>
    <w:p w:rsidR="00D35713" w:rsidRPr="005F6DF2" w:rsidRDefault="00D35713" w:rsidP="00D35713">
      <w:pPr>
        <w:pStyle w:val="SingleTxtGA"/>
        <w:rPr>
          <w:lang w:val="en-GB"/>
        </w:rPr>
      </w:pPr>
      <w:r>
        <w:rPr>
          <w:rFonts w:hint="cs"/>
          <w:rtl/>
        </w:rPr>
        <w:tab/>
        <w:t>4</w:t>
      </w:r>
      <w:r w:rsidRPr="005F6DF2">
        <w:rPr>
          <w:rtl/>
        </w:rPr>
        <w:t>-</w:t>
      </w:r>
      <w:r w:rsidRPr="005F6DF2">
        <w:rPr>
          <w:rFonts w:hint="cs"/>
          <w:rtl/>
        </w:rPr>
        <w:tab/>
      </w:r>
      <w:r w:rsidRPr="005F6DF2">
        <w:rPr>
          <w:rtl/>
        </w:rPr>
        <w:t xml:space="preserve">يجوز للجنة، عند النظر في </w:t>
      </w:r>
      <w:r>
        <w:rPr>
          <w:rFonts w:hint="cs"/>
          <w:rtl/>
        </w:rPr>
        <w:t>الأسس الموضوعية</w:t>
      </w:r>
      <w:r w:rsidRPr="005F6DF2">
        <w:rPr>
          <w:rtl/>
        </w:rPr>
        <w:t xml:space="preserve"> </w:t>
      </w:r>
      <w:r>
        <w:rPr>
          <w:rFonts w:hint="cs"/>
          <w:rtl/>
        </w:rPr>
        <w:t>ل</w:t>
      </w:r>
      <w:r w:rsidRPr="005F6DF2">
        <w:rPr>
          <w:rtl/>
        </w:rPr>
        <w:t xml:space="preserve">بلاغ ما، </w:t>
      </w:r>
      <w:r>
        <w:rPr>
          <w:rFonts w:hint="cs"/>
          <w:rtl/>
        </w:rPr>
        <w:t xml:space="preserve">أن تعيد النظر في </w:t>
      </w:r>
      <w:r>
        <w:rPr>
          <w:rtl/>
        </w:rPr>
        <w:t xml:space="preserve">قرارها </w:t>
      </w:r>
      <w:r w:rsidRPr="005F6DF2">
        <w:rPr>
          <w:rtl/>
        </w:rPr>
        <w:t xml:space="preserve">اعتبار البلاغ مقبولاً، وذلك في ضوء أي </w:t>
      </w:r>
      <w:r>
        <w:rPr>
          <w:rFonts w:hint="cs"/>
          <w:rtl/>
        </w:rPr>
        <w:t xml:space="preserve">توضيحات </w:t>
      </w:r>
      <w:r w:rsidRPr="005F6DF2">
        <w:rPr>
          <w:rtl/>
        </w:rPr>
        <w:t>أو بيانات تقدمها الدولة الطرف.</w:t>
      </w:r>
      <w:r w:rsidRPr="005F6DF2">
        <w:rPr>
          <w:lang w:val="en-GB"/>
        </w:rPr>
        <w:t xml:space="preserve"> </w:t>
      </w:r>
    </w:p>
    <w:p w:rsidR="00D35713" w:rsidRPr="00632CBB" w:rsidRDefault="007B120A" w:rsidP="007B120A">
      <w:pPr>
        <w:pStyle w:val="H1GA"/>
        <w:rPr>
          <w:rFonts w:hint="cs"/>
          <w:lang w:val="en-GB"/>
        </w:rPr>
      </w:pPr>
      <w:bookmarkStart w:id="90" w:name="_Toc360435260"/>
      <w:r>
        <w:rPr>
          <w:rFonts w:hint="cs"/>
          <w:rtl/>
        </w:rPr>
        <w:tab/>
      </w:r>
      <w:r>
        <w:rPr>
          <w:rFonts w:hint="cs"/>
          <w:rtl/>
        </w:rPr>
        <w:tab/>
      </w:r>
      <w:r w:rsidR="00D35713" w:rsidRPr="005F6DF2">
        <w:rPr>
          <w:rtl/>
        </w:rPr>
        <w:t xml:space="preserve">المادة </w:t>
      </w:r>
      <w:r w:rsidR="00D35713">
        <w:rPr>
          <w:rFonts w:hint="cs"/>
          <w:rtl/>
        </w:rPr>
        <w:t>73</w:t>
      </w:r>
      <w:bookmarkEnd w:id="90"/>
      <w:r>
        <w:rPr>
          <w:rFonts w:hint="cs"/>
          <w:rtl/>
        </w:rPr>
        <w:tab/>
      </w:r>
      <w:r>
        <w:rPr>
          <w:rtl/>
        </w:rPr>
        <w:br/>
      </w:r>
      <w:r w:rsidR="00D35713" w:rsidRPr="005F6DF2">
        <w:rPr>
          <w:rtl/>
        </w:rPr>
        <w:t>آراء اللجنة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 xml:space="preserve">عندما يقدّم الطرفان معلومات تتعلق بكل من مقبولية البلاغ وأسسه الموضوعية، أو حينما يكون قرار بشأن المقبولية قد اتخذ بالفعل ويكون الطرفان قد قدّما معلومات عن </w:t>
      </w:r>
      <w:r>
        <w:rPr>
          <w:rFonts w:hint="cs"/>
          <w:rtl/>
        </w:rPr>
        <w:t>الأسس الموضوعية ل</w:t>
      </w:r>
      <w:r w:rsidRPr="005F6DF2">
        <w:rPr>
          <w:rtl/>
        </w:rPr>
        <w:t>لبلاغ، تنظر اللجنة في البلاغ وتصوغ آراءها بشأنه في ضوء جميع المعلومات الخطية التي أتاحها لها مقدم أو مقدمو البلاغ والدولة الطرف المعنية، شريطة أن تكون هذه المعلومات قد أبلغت إلى الطرف الآخر المعني.</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 xml:space="preserve">يجوز للجنة أو لفريق عامل، في أي وقت أثناء </w:t>
      </w:r>
      <w:r w:rsidRPr="00EB2568">
        <w:rPr>
          <w:rtl/>
        </w:rPr>
        <w:t xml:space="preserve">بحث بلاغ ما، الحصول عن طريق الأمين العام على أية وثائق من مؤسسات </w:t>
      </w:r>
      <w:r w:rsidRPr="00EB2568">
        <w:rPr>
          <w:rFonts w:hint="cs"/>
          <w:rtl/>
        </w:rPr>
        <w:t>تابعة ل</w:t>
      </w:r>
      <w:r w:rsidRPr="00EB2568">
        <w:rPr>
          <w:rtl/>
        </w:rPr>
        <w:t xml:space="preserve">منظومة الأمم المتحدة أو من أي هيئات أخرى يمكن أن تساعد </w:t>
      </w:r>
      <w:r w:rsidRPr="00EB2568">
        <w:rPr>
          <w:rFonts w:hint="cs"/>
          <w:rtl/>
        </w:rPr>
        <w:t xml:space="preserve">في </w:t>
      </w:r>
      <w:r w:rsidRPr="00EB2568">
        <w:rPr>
          <w:rtl/>
        </w:rPr>
        <w:t>النظر</w:t>
      </w:r>
      <w:r w:rsidRPr="005F6DF2">
        <w:rPr>
          <w:rtl/>
        </w:rPr>
        <w:t xml:space="preserve"> في ذلك البلاغ، شريطة أن تمنح اللجنة كل طرف فرصة التعليق على هذه الوثائق أو المعلومات خلال </w:t>
      </w:r>
      <w:r>
        <w:rPr>
          <w:rFonts w:hint="cs"/>
          <w:rtl/>
        </w:rPr>
        <w:t xml:space="preserve">مهلة </w:t>
      </w:r>
      <w:r w:rsidRPr="005F6DF2">
        <w:rPr>
          <w:rtl/>
        </w:rPr>
        <w:t>زمنية</w:t>
      </w:r>
      <w:r>
        <w:rPr>
          <w:rFonts w:hint="cs"/>
          <w:rtl/>
        </w:rPr>
        <w:t xml:space="preserve"> محددة</w:t>
      </w:r>
      <w:r w:rsidRPr="005F6DF2">
        <w:rPr>
          <w:rtl/>
        </w:rPr>
        <w:t>.</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3-</w:t>
      </w:r>
      <w:r w:rsidRPr="005F6DF2">
        <w:rPr>
          <w:rFonts w:hint="cs"/>
          <w:rtl/>
        </w:rPr>
        <w:tab/>
      </w:r>
      <w:r w:rsidRPr="005F6DF2">
        <w:rPr>
          <w:rtl/>
        </w:rPr>
        <w:t xml:space="preserve">يجوز للجنة أن تحيل أي بلاغ إلى فريق عامل </w:t>
      </w:r>
      <w:r>
        <w:rPr>
          <w:rFonts w:hint="cs"/>
          <w:rtl/>
        </w:rPr>
        <w:t xml:space="preserve">ليقدم </w:t>
      </w:r>
      <w:r w:rsidRPr="005F6DF2">
        <w:rPr>
          <w:rtl/>
        </w:rPr>
        <w:t>توصياته إليها بخصوص الأسس الموضوعية للبلاغ.</w:t>
      </w:r>
    </w:p>
    <w:p w:rsidR="00D35713" w:rsidRPr="005F6DF2" w:rsidRDefault="00D35713" w:rsidP="00D35713">
      <w:pPr>
        <w:pStyle w:val="SingleTxtGA"/>
        <w:rPr>
          <w:lang w:val="en-GB"/>
        </w:rPr>
      </w:pPr>
      <w:r>
        <w:rPr>
          <w:rFonts w:hint="cs"/>
          <w:rtl/>
        </w:rPr>
        <w:tab/>
      </w:r>
      <w:r w:rsidRPr="005F6DF2">
        <w:rPr>
          <w:rtl/>
        </w:rPr>
        <w:t>4-</w:t>
      </w:r>
      <w:r w:rsidRPr="005F6DF2">
        <w:rPr>
          <w:rFonts w:hint="cs"/>
          <w:rtl/>
        </w:rPr>
        <w:tab/>
      </w:r>
      <w:r w:rsidRPr="005F6DF2">
        <w:rPr>
          <w:rtl/>
        </w:rPr>
        <w:t xml:space="preserve">لا تبت اللجنة في </w:t>
      </w:r>
      <w:r>
        <w:rPr>
          <w:rFonts w:hint="cs"/>
          <w:rtl/>
        </w:rPr>
        <w:t>الأسس الموضوعية ل</w:t>
      </w:r>
      <w:r w:rsidRPr="005F6DF2">
        <w:rPr>
          <w:rtl/>
        </w:rPr>
        <w:t>لبلاغ دون أن تكون قد نظرت في انطباق جميع أسس المقبولية المنصوص عليها في المادتين 1 و2 من البروتوكول الاختياري.</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5-</w:t>
      </w:r>
      <w:r w:rsidRPr="005F6DF2">
        <w:rPr>
          <w:rFonts w:hint="cs"/>
          <w:rtl/>
        </w:rPr>
        <w:tab/>
      </w:r>
      <w:r w:rsidRPr="005F6DF2">
        <w:rPr>
          <w:rtl/>
        </w:rPr>
        <w:t>يحيل الأمين العام آراء اللجنة التي أُقرت بالأغلبية البسيطة، مشفوعة بأي توصيات، إلى مقدم أو مقدمي البلاغ وإلى الدولة الطرف المعنية.</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6-</w:t>
      </w:r>
      <w:r w:rsidRPr="005F6DF2">
        <w:rPr>
          <w:rFonts w:hint="cs"/>
          <w:rtl/>
        </w:rPr>
        <w:tab/>
      </w:r>
      <w:r w:rsidRPr="005F6DF2">
        <w:rPr>
          <w:rtl/>
        </w:rPr>
        <w:t xml:space="preserve">يجوز لأي عضو في اللجنة </w:t>
      </w:r>
      <w:r>
        <w:rPr>
          <w:rFonts w:hint="cs"/>
          <w:rtl/>
        </w:rPr>
        <w:t xml:space="preserve">يكون قد شارك </w:t>
      </w:r>
      <w:r w:rsidRPr="005F6DF2">
        <w:rPr>
          <w:rtl/>
        </w:rPr>
        <w:t>في اتخاذ القرار أن يطلب تذييل آراء اللجنة بموجز لرأيه الفردي في المسألة.</w:t>
      </w:r>
      <w:r w:rsidRPr="005F6DF2">
        <w:rPr>
          <w:rFonts w:hint="cs"/>
          <w:rtl/>
        </w:rPr>
        <w:t xml:space="preserve"> </w:t>
      </w:r>
      <w:r w:rsidRPr="005F6DF2">
        <w:rPr>
          <w:rtl/>
        </w:rPr>
        <w:t>ويقدّم العضو المعني أو الأعضاء المعنيون هذه الآراء الفردية في غضون أسبوعين</w:t>
      </w:r>
      <w:r>
        <w:rPr>
          <w:rFonts w:hint="cs"/>
          <w:rtl/>
        </w:rPr>
        <w:t xml:space="preserve"> </w:t>
      </w:r>
      <w:r w:rsidRPr="005F6DF2">
        <w:rPr>
          <w:rtl/>
        </w:rPr>
        <w:t>من تلقيهم النص النهائي للقرار/الآراء بلغة عملهم.</w:t>
      </w:r>
      <w:r w:rsidRPr="005F6DF2">
        <w:rPr>
          <w:lang w:val="en-GB"/>
        </w:rPr>
        <w:t xml:space="preserve"> </w:t>
      </w:r>
    </w:p>
    <w:p w:rsidR="00D35713" w:rsidRPr="00632CBB" w:rsidRDefault="007B120A" w:rsidP="007B120A">
      <w:pPr>
        <w:pStyle w:val="H1GA"/>
        <w:rPr>
          <w:rFonts w:hint="cs"/>
          <w:lang w:val="en-GB"/>
        </w:rPr>
      </w:pPr>
      <w:bookmarkStart w:id="91" w:name="_Toc360435261"/>
      <w:r>
        <w:rPr>
          <w:rFonts w:hint="cs"/>
          <w:rtl/>
        </w:rPr>
        <w:tab/>
      </w:r>
      <w:r>
        <w:rPr>
          <w:rFonts w:hint="cs"/>
          <w:rtl/>
        </w:rPr>
        <w:tab/>
      </w:r>
      <w:r w:rsidR="00D35713" w:rsidRPr="005F6DF2">
        <w:rPr>
          <w:rtl/>
        </w:rPr>
        <w:t xml:space="preserve">المادة </w:t>
      </w:r>
      <w:r w:rsidR="00D35713">
        <w:rPr>
          <w:rFonts w:hint="cs"/>
          <w:rtl/>
        </w:rPr>
        <w:t>74</w:t>
      </w:r>
      <w:bookmarkEnd w:id="91"/>
      <w:r>
        <w:rPr>
          <w:rFonts w:hint="cs"/>
          <w:rtl/>
        </w:rPr>
        <w:tab/>
      </w:r>
      <w:r>
        <w:rPr>
          <w:rtl/>
        </w:rPr>
        <w:br/>
      </w:r>
      <w:r w:rsidR="00D35713" w:rsidRPr="005F6DF2">
        <w:rPr>
          <w:rtl/>
        </w:rPr>
        <w:t>وقف النظر في البلاغات</w:t>
      </w:r>
    </w:p>
    <w:p w:rsidR="00D35713" w:rsidRPr="005F6DF2" w:rsidRDefault="00D35713" w:rsidP="00D35713">
      <w:pPr>
        <w:pStyle w:val="SingleTxtGA"/>
        <w:rPr>
          <w:lang w:val="en-GB"/>
        </w:rPr>
      </w:pPr>
      <w:r>
        <w:rPr>
          <w:rFonts w:hint="cs"/>
          <w:rtl/>
        </w:rPr>
        <w:tab/>
      </w:r>
      <w:r w:rsidRPr="005F6DF2">
        <w:rPr>
          <w:rtl/>
        </w:rPr>
        <w:t xml:space="preserve">يجوز للجنة أن توقف النظر في البلاغات في بعض الظروف، </w:t>
      </w:r>
      <w:r>
        <w:rPr>
          <w:rFonts w:hint="cs"/>
          <w:rtl/>
        </w:rPr>
        <w:t xml:space="preserve">بما في </w:t>
      </w:r>
      <w:r w:rsidRPr="005F6DF2">
        <w:rPr>
          <w:rtl/>
        </w:rPr>
        <w:t>ذلك عندما تصبح الأسباب التي دعت إلى تقديم البلاغ محل جدل.</w:t>
      </w:r>
    </w:p>
    <w:p w:rsidR="00D35713" w:rsidRPr="00632CBB" w:rsidRDefault="007B120A" w:rsidP="00DB7560">
      <w:pPr>
        <w:pStyle w:val="H1GA"/>
        <w:spacing w:before="120"/>
        <w:rPr>
          <w:rFonts w:hint="cs"/>
          <w:lang w:val="en-GB"/>
        </w:rPr>
      </w:pPr>
      <w:bookmarkStart w:id="92" w:name="_Toc360435262"/>
      <w:r>
        <w:rPr>
          <w:rFonts w:hint="cs"/>
          <w:rtl/>
        </w:rPr>
        <w:tab/>
      </w:r>
      <w:r>
        <w:rPr>
          <w:rFonts w:hint="cs"/>
          <w:rtl/>
        </w:rPr>
        <w:tab/>
      </w:r>
      <w:r w:rsidR="00D35713" w:rsidRPr="005F6DF2">
        <w:rPr>
          <w:rtl/>
        </w:rPr>
        <w:t xml:space="preserve">المادة </w:t>
      </w:r>
      <w:r w:rsidR="00D35713">
        <w:rPr>
          <w:rFonts w:hint="cs"/>
          <w:rtl/>
        </w:rPr>
        <w:t>75</w:t>
      </w:r>
      <w:bookmarkEnd w:id="92"/>
      <w:r>
        <w:rPr>
          <w:rFonts w:hint="cs"/>
          <w:rtl/>
        </w:rPr>
        <w:tab/>
      </w:r>
      <w:r>
        <w:rPr>
          <w:rtl/>
        </w:rPr>
        <w:br/>
      </w:r>
      <w:r w:rsidR="00D35713" w:rsidRPr="005F6DF2">
        <w:rPr>
          <w:rtl/>
        </w:rPr>
        <w:t>متابعة آراء اللجنة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 xml:space="preserve">تقدم الدولة الطرف المعنية إلى اللجنة، في غضون ستة أشهر من إحالة اللجنة آراءها بشأن بلاغ ما، رداً خطياً </w:t>
      </w:r>
      <w:r>
        <w:rPr>
          <w:rFonts w:hint="cs"/>
          <w:rtl/>
        </w:rPr>
        <w:t xml:space="preserve">يتضمن </w:t>
      </w:r>
      <w:r w:rsidRPr="005F6DF2">
        <w:rPr>
          <w:rtl/>
        </w:rPr>
        <w:t>أية معلومات بخصوص أية إجراءات اتخذت في ضوء آراء اللجنة وتوصياتها.</w:t>
      </w:r>
    </w:p>
    <w:p w:rsidR="00D35713" w:rsidRPr="00DB7560" w:rsidRDefault="00D35713" w:rsidP="00D35713">
      <w:pPr>
        <w:pStyle w:val="SingleTxtGA"/>
        <w:rPr>
          <w:spacing w:val="-4"/>
          <w:rtl/>
        </w:rPr>
      </w:pPr>
      <w:r w:rsidRPr="00DB7560">
        <w:rPr>
          <w:rFonts w:hint="cs"/>
          <w:spacing w:val="-4"/>
          <w:rtl/>
        </w:rPr>
        <w:tab/>
      </w:r>
      <w:r w:rsidRPr="00DB7560">
        <w:rPr>
          <w:spacing w:val="-4"/>
          <w:rtl/>
        </w:rPr>
        <w:t>2-</w:t>
      </w:r>
      <w:r w:rsidRPr="00DB7560">
        <w:rPr>
          <w:rFonts w:hint="cs"/>
          <w:spacing w:val="-4"/>
          <w:rtl/>
        </w:rPr>
        <w:tab/>
      </w:r>
      <w:r w:rsidRPr="00DB7560">
        <w:rPr>
          <w:spacing w:val="-4"/>
          <w:rtl/>
        </w:rPr>
        <w:t xml:space="preserve">يجوز للجنة لاحقاً أن تدعو الدولة الطرف المعنية إلى تقديم مزيد من المعلومات فيما يخص أية تدابير تكون الدولة الطرف قد اتخذتها استجابة </w:t>
      </w:r>
      <w:r w:rsidRPr="00DB7560">
        <w:rPr>
          <w:rFonts w:hint="cs"/>
          <w:spacing w:val="-4"/>
          <w:rtl/>
        </w:rPr>
        <w:t>لآراء اللجنة</w:t>
      </w:r>
      <w:r w:rsidRPr="00DB7560">
        <w:rPr>
          <w:spacing w:val="-4"/>
          <w:rtl/>
        </w:rPr>
        <w:t xml:space="preserve"> أو</w:t>
      </w:r>
      <w:r w:rsidRPr="00DB7560">
        <w:rPr>
          <w:rFonts w:hint="cs"/>
          <w:spacing w:val="-4"/>
          <w:rtl/>
        </w:rPr>
        <w:t> </w:t>
      </w:r>
      <w:r w:rsidRPr="00DB7560">
        <w:rPr>
          <w:spacing w:val="-4"/>
          <w:rtl/>
        </w:rPr>
        <w:t>توصياتها.</w:t>
      </w:r>
    </w:p>
    <w:p w:rsidR="00D35713" w:rsidRPr="00DB7560" w:rsidRDefault="00D35713" w:rsidP="00D35713">
      <w:pPr>
        <w:pStyle w:val="SingleTxtGA"/>
        <w:rPr>
          <w:spacing w:val="-4"/>
          <w:rtl/>
        </w:rPr>
      </w:pPr>
      <w:r w:rsidRPr="00DB7560">
        <w:rPr>
          <w:rFonts w:hint="cs"/>
          <w:spacing w:val="-4"/>
          <w:rtl/>
        </w:rPr>
        <w:tab/>
      </w:r>
      <w:r w:rsidRPr="00DB7560">
        <w:rPr>
          <w:spacing w:val="-4"/>
          <w:rtl/>
        </w:rPr>
        <w:t>3-</w:t>
      </w:r>
      <w:r w:rsidRPr="00DB7560">
        <w:rPr>
          <w:rFonts w:hint="cs"/>
          <w:spacing w:val="-4"/>
          <w:rtl/>
        </w:rPr>
        <w:tab/>
      </w:r>
      <w:r w:rsidRPr="00DB7560">
        <w:rPr>
          <w:spacing w:val="-4"/>
          <w:rtl/>
        </w:rPr>
        <w:t>يجوز للجنة أن تطلب إلى الدولة الطرف أن تورد في تقاريرها المقدمة بموجب المادة 35 من الاتفاقية معلومات عن أية إجراءات اتخذت استجابة لآراء اللجنة</w:t>
      </w:r>
      <w:r w:rsidRPr="00DB7560">
        <w:rPr>
          <w:rFonts w:hint="cs"/>
          <w:spacing w:val="-4"/>
          <w:rtl/>
        </w:rPr>
        <w:t xml:space="preserve"> أ</w:t>
      </w:r>
      <w:r w:rsidRPr="00DB7560">
        <w:rPr>
          <w:spacing w:val="-4"/>
          <w:rtl/>
        </w:rPr>
        <w:t>و</w:t>
      </w:r>
      <w:r w:rsidRPr="00DB7560">
        <w:rPr>
          <w:rFonts w:hint="eastAsia"/>
          <w:spacing w:val="-4"/>
          <w:rtl/>
        </w:rPr>
        <w:t> </w:t>
      </w:r>
      <w:r w:rsidRPr="00DB7560">
        <w:rPr>
          <w:spacing w:val="-4"/>
          <w:rtl/>
        </w:rPr>
        <w:t>توصياتها.</w:t>
      </w:r>
    </w:p>
    <w:p w:rsidR="00D35713" w:rsidRPr="005F6DF2" w:rsidRDefault="00D35713" w:rsidP="00D35713">
      <w:pPr>
        <w:pStyle w:val="SingleTxtGA"/>
        <w:rPr>
          <w:lang w:val="en-GB"/>
        </w:rPr>
      </w:pPr>
      <w:r>
        <w:rPr>
          <w:rFonts w:hint="cs"/>
          <w:rtl/>
        </w:rPr>
        <w:tab/>
      </w:r>
      <w:r w:rsidRPr="005F6DF2">
        <w:rPr>
          <w:rtl/>
        </w:rPr>
        <w:t>4-</w:t>
      </w:r>
      <w:r w:rsidRPr="005F6DF2">
        <w:rPr>
          <w:rFonts w:hint="cs"/>
          <w:rtl/>
        </w:rPr>
        <w:tab/>
      </w:r>
      <w:r w:rsidRPr="005F6DF2">
        <w:rPr>
          <w:rtl/>
        </w:rPr>
        <w:t xml:space="preserve">تعين اللجنة، لأغراض متابعة آرائها المعتمدة بموجب المادة 5 من البروتوكول الاختياري، مقرراً </w:t>
      </w:r>
      <w:r>
        <w:rPr>
          <w:rFonts w:hint="cs"/>
          <w:rtl/>
        </w:rPr>
        <w:t xml:space="preserve">خاصاً </w:t>
      </w:r>
      <w:r w:rsidRPr="005F6DF2">
        <w:rPr>
          <w:rtl/>
        </w:rPr>
        <w:t>أو فريقاً عاملاً للتحقق من التدابير التي اتخذتها الدول الأطراف لإنفاذ آراء اللجنة.</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5-</w:t>
      </w:r>
      <w:r w:rsidRPr="005F6DF2">
        <w:rPr>
          <w:rFonts w:hint="cs"/>
          <w:rtl/>
        </w:rPr>
        <w:tab/>
      </w:r>
      <w:r w:rsidRPr="005F6DF2">
        <w:rPr>
          <w:rtl/>
        </w:rPr>
        <w:t xml:space="preserve">يجوز للمقرر </w:t>
      </w:r>
      <w:r>
        <w:rPr>
          <w:rFonts w:hint="cs"/>
          <w:rtl/>
        </w:rPr>
        <w:t xml:space="preserve">الخاص </w:t>
      </w:r>
      <w:r w:rsidRPr="005F6DF2">
        <w:rPr>
          <w:rtl/>
        </w:rPr>
        <w:t>أو الفريق العامل القيام بالاتصالات الملائمة واتخاذ الإجراءات المناسبة لسلامة أدائه للمهام المنوطة به، وتقديم ما قد يلزم من توصيات إلى اللجنة لاتخاذ مزيد من الإجراءات في هذا الصدد.</w:t>
      </w:r>
      <w:r w:rsidRPr="005F6DF2">
        <w:rPr>
          <w:lang w:val="en-GB"/>
        </w:rPr>
        <w:t xml:space="preserve"> </w:t>
      </w:r>
    </w:p>
    <w:p w:rsidR="00D35713" w:rsidRPr="005F6DF2" w:rsidRDefault="00D35713" w:rsidP="00D35713">
      <w:pPr>
        <w:pStyle w:val="SingleTxtGA"/>
        <w:rPr>
          <w:rtl/>
        </w:rPr>
      </w:pPr>
      <w:r>
        <w:rPr>
          <w:rFonts w:hint="cs"/>
          <w:rtl/>
        </w:rPr>
        <w:tab/>
      </w:r>
      <w:r w:rsidRPr="005F6DF2">
        <w:rPr>
          <w:rtl/>
        </w:rPr>
        <w:t>6-</w:t>
      </w:r>
      <w:r w:rsidRPr="005F6DF2">
        <w:rPr>
          <w:rFonts w:hint="cs"/>
          <w:rtl/>
        </w:rPr>
        <w:tab/>
      </w:r>
      <w:r w:rsidRPr="005F6DF2">
        <w:rPr>
          <w:rtl/>
        </w:rPr>
        <w:t xml:space="preserve">يجوز للمقرر الخاص أو الفريق العامل، أثناء اضطلاعهما بمهمة المتابعة، أن يقوما بالزيارات الضرورية إلى الدولة الطرف المعنية، بموافقة اللجنة والدولة الطرف </w:t>
      </w:r>
      <w:r>
        <w:rPr>
          <w:rFonts w:hint="cs"/>
          <w:rtl/>
        </w:rPr>
        <w:t>المعنية</w:t>
      </w:r>
      <w:r w:rsidRPr="005F6DF2">
        <w:rPr>
          <w:rtl/>
        </w:rPr>
        <w:t>.</w:t>
      </w:r>
    </w:p>
    <w:p w:rsidR="00D35713" w:rsidRPr="005F6DF2" w:rsidRDefault="00D35713" w:rsidP="00D35713">
      <w:pPr>
        <w:pStyle w:val="SingleTxtGA"/>
        <w:rPr>
          <w:lang w:val="en-GB"/>
        </w:rPr>
      </w:pPr>
      <w:r>
        <w:rPr>
          <w:rFonts w:hint="cs"/>
          <w:rtl/>
        </w:rPr>
        <w:tab/>
      </w:r>
      <w:r w:rsidRPr="005F6DF2">
        <w:rPr>
          <w:rtl/>
        </w:rPr>
        <w:t>7-</w:t>
      </w:r>
      <w:r w:rsidRPr="005F6DF2">
        <w:rPr>
          <w:rFonts w:hint="cs"/>
          <w:rtl/>
        </w:rPr>
        <w:tab/>
      </w:r>
      <w:r w:rsidRPr="005F6DF2">
        <w:rPr>
          <w:rtl/>
        </w:rPr>
        <w:t>يقدم المقر</w:t>
      </w:r>
      <w:r w:rsidRPr="005F6DF2">
        <w:rPr>
          <w:rFonts w:hint="cs"/>
          <w:rtl/>
        </w:rPr>
        <w:t>ر</w:t>
      </w:r>
      <w:r>
        <w:rPr>
          <w:rFonts w:hint="cs"/>
          <w:rtl/>
        </w:rPr>
        <w:t xml:space="preserve"> الخاص</w:t>
      </w:r>
      <w:r w:rsidRPr="005F6DF2">
        <w:rPr>
          <w:rtl/>
        </w:rPr>
        <w:t xml:space="preserve"> أو الفريق العامل بصورة منتظمة تقارير إلى اللجنة بشأن أنشطة المتابعة.</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8-</w:t>
      </w:r>
      <w:r w:rsidRPr="005F6DF2">
        <w:rPr>
          <w:rFonts w:hint="cs"/>
          <w:rtl/>
        </w:rPr>
        <w:tab/>
      </w:r>
      <w:r w:rsidRPr="005F6DF2">
        <w:rPr>
          <w:rtl/>
        </w:rPr>
        <w:t>تورد اللجنة في تقريرها المقدم بموجب المادة 39 من الاتفاقية المعلومات المتعلقة بأنشطة المتابعة.</w:t>
      </w:r>
      <w:r w:rsidRPr="005F6DF2">
        <w:rPr>
          <w:lang w:val="en-GB"/>
        </w:rPr>
        <w:t xml:space="preserve"> </w:t>
      </w:r>
    </w:p>
    <w:p w:rsidR="00D35713" w:rsidRPr="00632CBB" w:rsidRDefault="007B120A" w:rsidP="007B120A">
      <w:pPr>
        <w:pStyle w:val="H1GA"/>
        <w:rPr>
          <w:rFonts w:hint="cs"/>
          <w:lang w:val="en-GB"/>
        </w:rPr>
      </w:pPr>
      <w:bookmarkStart w:id="93" w:name="_Toc360435263"/>
      <w:r>
        <w:rPr>
          <w:rFonts w:hint="cs"/>
          <w:rtl/>
        </w:rPr>
        <w:tab/>
      </w:r>
      <w:r>
        <w:rPr>
          <w:rFonts w:hint="cs"/>
          <w:rtl/>
        </w:rPr>
        <w:tab/>
      </w:r>
      <w:r w:rsidR="00D35713" w:rsidRPr="005F6DF2">
        <w:rPr>
          <w:rtl/>
        </w:rPr>
        <w:t xml:space="preserve">المادة </w:t>
      </w:r>
      <w:r w:rsidR="00D35713">
        <w:rPr>
          <w:rFonts w:hint="cs"/>
          <w:rtl/>
        </w:rPr>
        <w:t>76</w:t>
      </w:r>
      <w:bookmarkEnd w:id="93"/>
      <w:r>
        <w:rPr>
          <w:rFonts w:hint="cs"/>
          <w:rtl/>
        </w:rPr>
        <w:tab/>
      </w:r>
      <w:r>
        <w:rPr>
          <w:rtl/>
        </w:rPr>
        <w:br/>
      </w:r>
      <w:r w:rsidR="00D35713" w:rsidRPr="005F6DF2">
        <w:rPr>
          <w:rtl/>
        </w:rPr>
        <w:t>سرية البلاغات</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sidRPr="005F6DF2">
        <w:rPr>
          <w:rtl/>
        </w:rPr>
        <w:t>تنظر اللجنة أو فريق عامل في البلاغات المقدمة بموجب البروتوكول الاختياري في جلسات مغلقة.</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Fonts w:hint="cs"/>
          <w:rtl/>
        </w:rPr>
        <w:t>2-</w:t>
      </w:r>
      <w:r w:rsidRPr="005F6DF2">
        <w:rPr>
          <w:rFonts w:hint="cs"/>
          <w:rtl/>
        </w:rPr>
        <w:tab/>
      </w:r>
      <w:r>
        <w:rPr>
          <w:rFonts w:hint="cs"/>
          <w:rtl/>
        </w:rPr>
        <w:t>تظل</w:t>
      </w:r>
      <w:r w:rsidRPr="005F6DF2">
        <w:rPr>
          <w:rtl/>
        </w:rPr>
        <w:t xml:space="preserve"> جميع وثائق العمل التي تعدها الأمانة من أجل اللجنة أو فريق عامل أو</w:t>
      </w:r>
      <w:r>
        <w:rPr>
          <w:rFonts w:hint="cs"/>
          <w:rtl/>
        </w:rPr>
        <w:t> </w:t>
      </w:r>
      <w:r w:rsidRPr="005F6DF2">
        <w:rPr>
          <w:rtl/>
        </w:rPr>
        <w:t>مقرر، بما فيها ملخصات البلاغات التي ت</w:t>
      </w:r>
      <w:r>
        <w:rPr>
          <w:rFonts w:hint="cs"/>
          <w:rtl/>
        </w:rPr>
        <w:t>ُ</w:t>
      </w:r>
      <w:r w:rsidRPr="005F6DF2">
        <w:rPr>
          <w:rtl/>
        </w:rPr>
        <w:t>عد</w:t>
      </w:r>
      <w:r>
        <w:rPr>
          <w:rFonts w:hint="cs"/>
          <w:rtl/>
        </w:rPr>
        <w:t>ّ</w:t>
      </w:r>
      <w:r w:rsidRPr="005F6DF2">
        <w:rPr>
          <w:rtl/>
        </w:rPr>
        <w:t xml:space="preserve"> قبل التسجيل وقائمة ملخصات البلاغات، </w:t>
      </w:r>
      <w:r>
        <w:rPr>
          <w:rFonts w:hint="cs"/>
          <w:rtl/>
        </w:rPr>
        <w:t>سرّيةً</w:t>
      </w:r>
      <w:r w:rsidRPr="005F6DF2">
        <w:rPr>
          <w:rtl/>
        </w:rPr>
        <w:t>، ما لم تقرر اللجنة خلاف ذلك.</w:t>
      </w:r>
      <w:r w:rsidRPr="005F6DF2">
        <w:rPr>
          <w:lang w:val="en-GB"/>
        </w:rPr>
        <w:t xml:space="preserve"> </w:t>
      </w:r>
    </w:p>
    <w:p w:rsidR="00D35713" w:rsidRPr="005F6DF2" w:rsidRDefault="00D35713" w:rsidP="00D35713">
      <w:pPr>
        <w:pStyle w:val="SingleTxtGA"/>
        <w:rPr>
          <w:lang w:val="en-GB"/>
        </w:rPr>
      </w:pPr>
      <w:r>
        <w:rPr>
          <w:rFonts w:hint="cs"/>
          <w:rtl/>
        </w:rPr>
        <w:tab/>
        <w:t>3</w:t>
      </w:r>
      <w:r w:rsidRPr="005F6DF2">
        <w:rPr>
          <w:rtl/>
        </w:rPr>
        <w:t>-</w:t>
      </w:r>
      <w:r w:rsidRPr="005F6DF2">
        <w:rPr>
          <w:rFonts w:hint="cs"/>
          <w:rtl/>
        </w:rPr>
        <w:tab/>
      </w:r>
      <w:r w:rsidRPr="005F6DF2">
        <w:rPr>
          <w:rtl/>
        </w:rPr>
        <w:t xml:space="preserve">لا يعلن الأمين العام أو اللجنة أو </w:t>
      </w:r>
      <w:r>
        <w:rPr>
          <w:rFonts w:hint="cs"/>
          <w:rtl/>
        </w:rPr>
        <w:t xml:space="preserve">أي </w:t>
      </w:r>
      <w:r w:rsidRPr="005F6DF2">
        <w:rPr>
          <w:rtl/>
        </w:rPr>
        <w:t>فريق عامل أو مقرر أي ب</w:t>
      </w:r>
      <w:r>
        <w:rPr>
          <w:rtl/>
        </w:rPr>
        <w:t>يانات أو</w:t>
      </w:r>
      <w:r>
        <w:rPr>
          <w:rFonts w:hint="cs"/>
          <w:rtl/>
        </w:rPr>
        <w:t> </w:t>
      </w:r>
      <w:r w:rsidRPr="005F6DF2">
        <w:rPr>
          <w:rtl/>
        </w:rPr>
        <w:t xml:space="preserve">معلومات تتعلق ببلاغ لم </w:t>
      </w:r>
      <w:r w:rsidRPr="005F6DF2">
        <w:rPr>
          <w:rFonts w:hint="cs"/>
          <w:rtl/>
        </w:rPr>
        <w:t>ي</w:t>
      </w:r>
      <w:r w:rsidRPr="005F6DF2">
        <w:rPr>
          <w:rtl/>
        </w:rPr>
        <w:t>بت فيه.</w:t>
      </w:r>
    </w:p>
    <w:p w:rsidR="00D35713" w:rsidRPr="005F6DF2" w:rsidRDefault="00D35713" w:rsidP="00D35713">
      <w:pPr>
        <w:pStyle w:val="SingleTxtGA"/>
        <w:rPr>
          <w:lang w:val="en-GB"/>
        </w:rPr>
      </w:pPr>
      <w:r>
        <w:rPr>
          <w:rFonts w:hint="cs"/>
          <w:rtl/>
        </w:rPr>
        <w:tab/>
      </w:r>
      <w:r w:rsidRPr="005F6DF2">
        <w:rPr>
          <w:rtl/>
        </w:rPr>
        <w:t>4-</w:t>
      </w:r>
      <w:r w:rsidRPr="005F6DF2">
        <w:rPr>
          <w:rFonts w:hint="cs"/>
          <w:rtl/>
        </w:rPr>
        <w:tab/>
      </w:r>
      <w:r w:rsidRPr="005F6DF2">
        <w:rPr>
          <w:rtl/>
        </w:rPr>
        <w:t>لا تؤثر الفقرة 1 من هذه المادة على حق مقدم أو مقدمي البلاغ، أو</w:t>
      </w:r>
      <w:r>
        <w:rPr>
          <w:rFonts w:hint="cs"/>
          <w:rtl/>
        </w:rPr>
        <w:t> </w:t>
      </w:r>
      <w:r w:rsidRPr="005F6DF2">
        <w:rPr>
          <w:rtl/>
        </w:rPr>
        <w:t>المدعى أنه ضحية أو أنهم ضحايا أو الدولة الطرف المعنية، في إعلان أي بيانات أو</w:t>
      </w:r>
      <w:r>
        <w:rPr>
          <w:rFonts w:hint="cs"/>
          <w:rtl/>
        </w:rPr>
        <w:t> </w:t>
      </w:r>
      <w:r w:rsidRPr="005F6DF2">
        <w:rPr>
          <w:rtl/>
        </w:rPr>
        <w:t>معلومات تتعلق بالمداولات</w:t>
      </w:r>
      <w:r w:rsidRPr="005F6DF2">
        <w:rPr>
          <w:rFonts w:hint="cs"/>
          <w:rtl/>
        </w:rPr>
        <w:t>. ب</w:t>
      </w:r>
      <w:r w:rsidRPr="005F6DF2">
        <w:rPr>
          <w:rtl/>
        </w:rPr>
        <w:t>ي</w:t>
      </w:r>
      <w:r w:rsidRPr="005F6DF2">
        <w:rPr>
          <w:rFonts w:hint="cs"/>
          <w:rtl/>
        </w:rPr>
        <w:t>ـ</w:t>
      </w:r>
      <w:r w:rsidRPr="005F6DF2">
        <w:rPr>
          <w:rtl/>
        </w:rPr>
        <w:t>د أن</w:t>
      </w:r>
      <w:r w:rsidRPr="005F6DF2">
        <w:rPr>
          <w:rFonts w:hint="cs"/>
          <w:rtl/>
        </w:rPr>
        <w:t>ـ</w:t>
      </w:r>
      <w:r w:rsidRPr="005F6DF2">
        <w:rPr>
          <w:rtl/>
        </w:rPr>
        <w:t>ه يج</w:t>
      </w:r>
      <w:r w:rsidRPr="005F6DF2">
        <w:rPr>
          <w:rFonts w:hint="cs"/>
          <w:rtl/>
        </w:rPr>
        <w:t>ـ</w:t>
      </w:r>
      <w:r w:rsidRPr="005F6DF2">
        <w:rPr>
          <w:rtl/>
        </w:rPr>
        <w:t>وز للجنة أو الفريق العامل أو المقرر مطالبة مقدم أو مقدمي البلاغ، أو المدعَى أنه ضحية أو أنهم ضحايا، أو الدولة الطرف المعنية، بحسب الاقتضاء، بالحفاظ على سرية أي من هذه البيانات أو المعلومات، كلياً أو جزئياً.</w:t>
      </w:r>
    </w:p>
    <w:p w:rsidR="00D35713" w:rsidRPr="002D0EA0" w:rsidRDefault="00D35713" w:rsidP="00D35713">
      <w:pPr>
        <w:pStyle w:val="SingleTxtGA"/>
        <w:rPr>
          <w:rFonts w:hint="cs"/>
        </w:rPr>
      </w:pPr>
      <w:r>
        <w:rPr>
          <w:rFonts w:hint="cs"/>
          <w:rtl/>
        </w:rPr>
        <w:tab/>
      </w:r>
      <w:r w:rsidRPr="005F6DF2">
        <w:rPr>
          <w:rtl/>
        </w:rPr>
        <w:t>5-</w:t>
      </w:r>
      <w:r w:rsidRPr="005F6DF2">
        <w:rPr>
          <w:rFonts w:hint="cs"/>
          <w:rtl/>
        </w:rPr>
        <w:tab/>
      </w:r>
      <w:r>
        <w:rPr>
          <w:rFonts w:hint="cs"/>
          <w:rtl/>
        </w:rPr>
        <w:t>تُعلن</w:t>
      </w:r>
      <w:r w:rsidRPr="005F6DF2">
        <w:rPr>
          <w:rtl/>
        </w:rPr>
        <w:t xml:space="preserve"> قرارات اللجنة التي </w:t>
      </w:r>
      <w:r>
        <w:rPr>
          <w:rFonts w:hint="cs"/>
          <w:rtl/>
        </w:rPr>
        <w:t xml:space="preserve">تقرر </w:t>
      </w:r>
      <w:r w:rsidRPr="005F6DF2">
        <w:rPr>
          <w:rtl/>
        </w:rPr>
        <w:t>بموجبها عدم قبول البلاغات وقراراتها بشأن الأسس الموضو</w:t>
      </w:r>
      <w:r>
        <w:rPr>
          <w:rtl/>
        </w:rPr>
        <w:t>عية وبشأن وقف النظر في البلاغات</w:t>
      </w:r>
      <w:r w:rsidRPr="005F6DF2">
        <w:rPr>
          <w:rtl/>
        </w:rPr>
        <w:t>.</w:t>
      </w:r>
      <w:r w:rsidRPr="005F6DF2">
        <w:rPr>
          <w:rFonts w:hint="cs"/>
          <w:rtl/>
        </w:rPr>
        <w:t xml:space="preserve"> </w:t>
      </w:r>
      <w:r w:rsidRPr="005F6DF2">
        <w:rPr>
          <w:rtl/>
        </w:rPr>
        <w:t xml:space="preserve">ولا يُعلن عن القرارات المنفصلة بشأن المقبولية (انظر المادة </w:t>
      </w:r>
      <w:r>
        <w:rPr>
          <w:rFonts w:hint="cs"/>
          <w:rtl/>
        </w:rPr>
        <w:t>72</w:t>
      </w:r>
      <w:r w:rsidRPr="005F6DF2">
        <w:rPr>
          <w:rtl/>
        </w:rPr>
        <w:t xml:space="preserve"> أعلاه) حتى تفرغ اللجنة من النظر في الأسس الموضوعية للبلاغ.</w:t>
      </w:r>
    </w:p>
    <w:p w:rsidR="00D35713" w:rsidRPr="005F6DF2" w:rsidRDefault="00D35713" w:rsidP="00D35713">
      <w:pPr>
        <w:pStyle w:val="SingleTxtGA"/>
        <w:rPr>
          <w:lang w:val="en-GB"/>
        </w:rPr>
      </w:pPr>
      <w:r>
        <w:rPr>
          <w:rFonts w:hint="cs"/>
          <w:rtl/>
        </w:rPr>
        <w:tab/>
      </w:r>
      <w:r w:rsidRPr="005F6DF2">
        <w:rPr>
          <w:rtl/>
        </w:rPr>
        <w:t>6-</w:t>
      </w:r>
      <w:r w:rsidRPr="005F6DF2">
        <w:rPr>
          <w:rFonts w:hint="cs"/>
          <w:rtl/>
        </w:rPr>
        <w:tab/>
      </w:r>
      <w:r w:rsidRPr="005F6DF2">
        <w:rPr>
          <w:rtl/>
        </w:rPr>
        <w:t>يجوز للجنة أن تقرر عدم الكشف عن أسماء وبيانات هوية مقدم أو مقدمي البلاغ أو المُدعَى أنه ضحية أو أنهم ضحايا انتهاك أحكام الاتفاقية في قراراتها التي تعلن بموجبها عدم قبول البلاغ أو قراراتها بشأن الأسس الموضوعية أو بشأن وقف النظر في البلاغ.</w:t>
      </w:r>
      <w:r w:rsidRPr="005F6DF2">
        <w:rPr>
          <w:rFonts w:hint="cs"/>
          <w:rtl/>
        </w:rPr>
        <w:t xml:space="preserve"> </w:t>
      </w:r>
      <w:r w:rsidRPr="005F6DF2">
        <w:rPr>
          <w:rtl/>
        </w:rPr>
        <w:t>وتتخذ اللجنة مثل هذا القرار بمبادرة منها أو بناءً على طلب مقدم أو مقدمي البلاغ أو المُدعَى أنه ضحية أو أنهم ضحايا أو الدولة الطرف</w:t>
      </w:r>
      <w:r>
        <w:rPr>
          <w:rFonts w:hint="cs"/>
          <w:rtl/>
        </w:rPr>
        <w:t xml:space="preserve"> المعنية</w:t>
      </w:r>
      <w:r w:rsidRPr="005F6DF2">
        <w:rPr>
          <w:rtl/>
        </w:rPr>
        <w:t>.</w:t>
      </w:r>
      <w:r w:rsidRPr="005F6DF2">
        <w:rPr>
          <w:lang w:val="en-GB"/>
        </w:rPr>
        <w:t xml:space="preserve"> </w:t>
      </w:r>
    </w:p>
    <w:p w:rsidR="00D35713" w:rsidRPr="005F6DF2" w:rsidRDefault="00D35713" w:rsidP="00D35713">
      <w:pPr>
        <w:pStyle w:val="SingleTxtGA"/>
        <w:rPr>
          <w:lang w:val="en-GB"/>
        </w:rPr>
      </w:pPr>
      <w:r>
        <w:rPr>
          <w:rFonts w:hint="cs"/>
          <w:rtl/>
        </w:rPr>
        <w:tab/>
      </w:r>
      <w:r w:rsidRPr="005F6DF2">
        <w:rPr>
          <w:rtl/>
        </w:rPr>
        <w:t>7-</w:t>
      </w:r>
      <w:r w:rsidRPr="005F6DF2">
        <w:rPr>
          <w:rFonts w:hint="cs"/>
          <w:rtl/>
        </w:rPr>
        <w:tab/>
      </w:r>
      <w:r w:rsidRPr="005F6DF2">
        <w:rPr>
          <w:rtl/>
        </w:rPr>
        <w:t>تكون الأمانة مسؤولة عن توزيع القرارات النهائية للجنة.</w:t>
      </w:r>
      <w:r w:rsidRPr="005F6DF2">
        <w:rPr>
          <w:rFonts w:hint="cs"/>
          <w:rtl/>
        </w:rPr>
        <w:t xml:space="preserve"> </w:t>
      </w:r>
      <w:r w:rsidRPr="005F6DF2">
        <w:rPr>
          <w:rtl/>
        </w:rPr>
        <w:t>ولا تكون الأمانة مسؤولة عن استنساخ وتوزيع البيانات المتعلقة بالبلاغات.</w:t>
      </w:r>
    </w:p>
    <w:p w:rsidR="00D35713" w:rsidRPr="005F6DF2" w:rsidRDefault="00D35713" w:rsidP="00D35713">
      <w:pPr>
        <w:pStyle w:val="SingleTxtGA"/>
        <w:rPr>
          <w:lang w:val="en-GB"/>
        </w:rPr>
      </w:pPr>
      <w:r>
        <w:rPr>
          <w:rFonts w:hint="cs"/>
          <w:rtl/>
        </w:rPr>
        <w:tab/>
      </w:r>
      <w:r w:rsidRPr="005F6DF2">
        <w:rPr>
          <w:rtl/>
        </w:rPr>
        <w:t>8-</w:t>
      </w:r>
      <w:r w:rsidRPr="005F6DF2">
        <w:rPr>
          <w:rFonts w:hint="cs"/>
          <w:rtl/>
        </w:rPr>
        <w:tab/>
      </w:r>
      <w:r w:rsidRPr="005F6DF2">
        <w:rPr>
          <w:rtl/>
        </w:rPr>
        <w:t>لا تكون للمعلومات المقدمة على سبيل متابعة آراء اللجنة وتوصياتها في إطار</w:t>
      </w:r>
      <w:r>
        <w:rPr>
          <w:rFonts w:hint="cs"/>
          <w:rtl/>
        </w:rPr>
        <w:t xml:space="preserve"> </w:t>
      </w:r>
      <w:r w:rsidRPr="005F6DF2">
        <w:rPr>
          <w:rtl/>
        </w:rPr>
        <w:t xml:space="preserve">المادة 5 من الاتفاقية صفة السرية، </w:t>
      </w:r>
      <w:r>
        <w:rPr>
          <w:rFonts w:hint="cs"/>
          <w:rtl/>
        </w:rPr>
        <w:t xml:space="preserve">ما لم </w:t>
      </w:r>
      <w:r w:rsidRPr="005F6DF2">
        <w:rPr>
          <w:rtl/>
        </w:rPr>
        <w:t>تقرر اللجنة خلاف ذلك</w:t>
      </w:r>
      <w:r w:rsidRPr="005F6DF2">
        <w:rPr>
          <w:rFonts w:hint="cs"/>
          <w:rtl/>
        </w:rPr>
        <w:t xml:space="preserve">. </w:t>
      </w:r>
      <w:r w:rsidRPr="005F6DF2">
        <w:rPr>
          <w:rtl/>
        </w:rPr>
        <w:t xml:space="preserve">ولا تكون لقرارات اللجنة بشأن أنشطة المتابعة صفة السرية، </w:t>
      </w:r>
      <w:r>
        <w:rPr>
          <w:rFonts w:hint="cs"/>
          <w:rtl/>
        </w:rPr>
        <w:t xml:space="preserve">ما لم </w:t>
      </w:r>
      <w:r w:rsidRPr="005F6DF2">
        <w:rPr>
          <w:rtl/>
        </w:rPr>
        <w:t>تقرر اللجنة خلاف ذلك.</w:t>
      </w:r>
    </w:p>
    <w:p w:rsidR="00D35713" w:rsidRDefault="00D35713" w:rsidP="00D35713">
      <w:pPr>
        <w:pStyle w:val="SingleTxtGA"/>
        <w:rPr>
          <w:rFonts w:hint="cs"/>
          <w:rtl/>
          <w:lang w:val="en-GB"/>
        </w:rPr>
      </w:pPr>
      <w:r>
        <w:rPr>
          <w:rFonts w:hint="cs"/>
          <w:rtl/>
        </w:rPr>
        <w:tab/>
      </w:r>
      <w:r w:rsidRPr="005F6DF2">
        <w:rPr>
          <w:rtl/>
        </w:rPr>
        <w:t>9-</w:t>
      </w:r>
      <w:r w:rsidRPr="005F6DF2">
        <w:rPr>
          <w:rFonts w:hint="cs"/>
          <w:rtl/>
        </w:rPr>
        <w:tab/>
      </w:r>
      <w:r w:rsidRPr="005F6DF2">
        <w:rPr>
          <w:rtl/>
        </w:rPr>
        <w:t>تورد اللجنة في تقريرها المقدم بموجب المادة 39 من الاتفاقية معلومات عن أنشطتها في إطار المواد من 1 إلى 5 من البروتوكول الاختياري.</w:t>
      </w:r>
      <w:r w:rsidRPr="005F6DF2">
        <w:rPr>
          <w:lang w:val="en-GB"/>
        </w:rPr>
        <w:t xml:space="preserve"> </w:t>
      </w:r>
    </w:p>
    <w:p w:rsidR="00D35713" w:rsidRPr="00632CBB" w:rsidRDefault="007B120A" w:rsidP="007B120A">
      <w:pPr>
        <w:pStyle w:val="H1GA"/>
        <w:rPr>
          <w:rFonts w:hint="cs"/>
          <w:lang w:val="en-GB"/>
        </w:rPr>
      </w:pPr>
      <w:bookmarkStart w:id="94" w:name="_Toc360435264"/>
      <w:r>
        <w:rPr>
          <w:rFonts w:hint="cs"/>
          <w:rtl/>
        </w:rPr>
        <w:tab/>
      </w:r>
      <w:r>
        <w:rPr>
          <w:rFonts w:hint="cs"/>
          <w:rtl/>
        </w:rPr>
        <w:tab/>
      </w:r>
      <w:r w:rsidR="00D35713" w:rsidRPr="005F6DF2">
        <w:rPr>
          <w:rtl/>
        </w:rPr>
        <w:t xml:space="preserve">المادة </w:t>
      </w:r>
      <w:r w:rsidR="00D35713">
        <w:rPr>
          <w:rFonts w:hint="cs"/>
          <w:rtl/>
        </w:rPr>
        <w:t>77</w:t>
      </w:r>
      <w:bookmarkEnd w:id="94"/>
      <w:r>
        <w:rPr>
          <w:rFonts w:hint="cs"/>
          <w:rtl/>
        </w:rPr>
        <w:tab/>
      </w:r>
      <w:r>
        <w:rPr>
          <w:rtl/>
        </w:rPr>
        <w:br/>
      </w:r>
      <w:r w:rsidR="00D35713" w:rsidRPr="005F6DF2">
        <w:rPr>
          <w:rtl/>
        </w:rPr>
        <w:t>نشر المعلومات عن أنشطة اللجنة</w:t>
      </w:r>
    </w:p>
    <w:p w:rsidR="00D35713" w:rsidRPr="005F6DF2" w:rsidRDefault="00D35713" w:rsidP="00D35713">
      <w:pPr>
        <w:pStyle w:val="SingleTxtGA"/>
        <w:rPr>
          <w:lang w:val="en-GB"/>
        </w:rPr>
      </w:pPr>
      <w:r>
        <w:rPr>
          <w:rFonts w:hint="cs"/>
          <w:rtl/>
        </w:rPr>
        <w:tab/>
      </w:r>
      <w:r w:rsidRPr="005F6DF2">
        <w:rPr>
          <w:rtl/>
        </w:rPr>
        <w:t>يجوز للجنة أن تصدر بلاغات إعلامية عن الأنشطة التي تقوم بها بموجب المواد من 1 إلى 5 من البروتوكول الاختياري.</w:t>
      </w:r>
      <w:r w:rsidRPr="005F6DF2">
        <w:rPr>
          <w:rFonts w:hint="cs"/>
          <w:rtl/>
        </w:rPr>
        <w:t xml:space="preserve"> </w:t>
      </w:r>
      <w:r w:rsidRPr="005F6DF2">
        <w:rPr>
          <w:rtl/>
        </w:rPr>
        <w:t>وينشر الأمين العام هذه البلاغات الإعلامية مستعيناً بأنسب الوسائل.</w:t>
      </w:r>
    </w:p>
    <w:p w:rsidR="00D35713" w:rsidRPr="005F6DF2" w:rsidRDefault="00D35713" w:rsidP="00DB7560">
      <w:pPr>
        <w:pStyle w:val="HChGA"/>
        <w:spacing w:before="120"/>
        <w:rPr>
          <w:lang w:val="en-GB"/>
        </w:rPr>
      </w:pPr>
      <w:r w:rsidRPr="00DB7560">
        <w:rPr>
          <w:rFonts w:ascii="Times New Roman Bold" w:hAnsi="Times New Roman Bold" w:hint="cs"/>
          <w:spacing w:val="-4"/>
          <w:sz w:val="16"/>
          <w:szCs w:val="16"/>
          <w:rtl/>
        </w:rPr>
        <w:tab/>
      </w:r>
      <w:bookmarkStart w:id="95" w:name="_Toc360435265"/>
      <w:r w:rsidRPr="00DB7560">
        <w:rPr>
          <w:rFonts w:ascii="Times New Roman Bold" w:hAnsi="Times New Roman Bold"/>
          <w:spacing w:val="-4"/>
          <w:sz w:val="20"/>
          <w:szCs w:val="30"/>
          <w:rtl/>
        </w:rPr>
        <w:t>خامس عشر</w:t>
      </w:r>
      <w:r w:rsidRPr="00DB7560">
        <w:rPr>
          <w:rFonts w:ascii="Times New Roman Bold" w:hAnsi="Times New Roman Bold" w:hint="cs"/>
          <w:spacing w:val="-4"/>
          <w:sz w:val="20"/>
          <w:szCs w:val="30"/>
          <w:rtl/>
        </w:rPr>
        <w:t>-</w:t>
      </w:r>
      <w:r w:rsidRPr="00C23DA6">
        <w:tab/>
      </w:r>
      <w:r>
        <w:rPr>
          <w:rFonts w:hint="cs"/>
          <w:rtl/>
        </w:rPr>
        <w:t xml:space="preserve">التدابير التي تُتَّخذ في إطار إجراء التحقيق </w:t>
      </w:r>
      <w:r w:rsidRPr="005F6DF2">
        <w:rPr>
          <w:rtl/>
        </w:rPr>
        <w:t>المنصوص عليه في البروتوكول الاختياري</w:t>
      </w:r>
      <w:bookmarkEnd w:id="95"/>
    </w:p>
    <w:p w:rsidR="00D35713" w:rsidRPr="00632CBB" w:rsidRDefault="007B120A" w:rsidP="007B120A">
      <w:pPr>
        <w:pStyle w:val="H1GA"/>
        <w:rPr>
          <w:rFonts w:hint="cs"/>
          <w:lang w:val="en-GB"/>
        </w:rPr>
      </w:pPr>
      <w:bookmarkStart w:id="96" w:name="_Toc360435266"/>
      <w:r>
        <w:rPr>
          <w:rFonts w:hint="cs"/>
          <w:rtl/>
        </w:rPr>
        <w:tab/>
      </w:r>
      <w:r>
        <w:rPr>
          <w:rFonts w:hint="cs"/>
          <w:rtl/>
        </w:rPr>
        <w:tab/>
      </w:r>
      <w:r w:rsidR="00D35713" w:rsidRPr="005F6DF2">
        <w:rPr>
          <w:rtl/>
        </w:rPr>
        <w:t xml:space="preserve">المادة </w:t>
      </w:r>
      <w:r w:rsidR="00D35713">
        <w:rPr>
          <w:rFonts w:hint="cs"/>
          <w:rtl/>
        </w:rPr>
        <w:t>78</w:t>
      </w:r>
      <w:bookmarkEnd w:id="96"/>
      <w:r>
        <w:rPr>
          <w:rFonts w:hint="cs"/>
          <w:rtl/>
        </w:rPr>
        <w:tab/>
      </w:r>
      <w:r>
        <w:rPr>
          <w:rtl/>
        </w:rPr>
        <w:br/>
      </w:r>
      <w:r w:rsidR="00D35713" w:rsidRPr="005F6DF2">
        <w:rPr>
          <w:rtl/>
        </w:rPr>
        <w:t>إحالة المعلومات إلى اللجنة</w:t>
      </w:r>
    </w:p>
    <w:p w:rsidR="00D35713" w:rsidRPr="005F6DF2" w:rsidRDefault="00D35713" w:rsidP="00D35713">
      <w:pPr>
        <w:pStyle w:val="SingleTxtGA"/>
        <w:rPr>
          <w:lang w:val="en-GB"/>
        </w:rPr>
      </w:pPr>
      <w:r>
        <w:rPr>
          <w:rFonts w:hint="cs"/>
          <w:rtl/>
        </w:rPr>
        <w:tab/>
      </w:r>
      <w:r w:rsidRPr="005F6DF2">
        <w:rPr>
          <w:rtl/>
        </w:rPr>
        <w:t>1-</w:t>
      </w:r>
      <w:r w:rsidRPr="005F6DF2">
        <w:rPr>
          <w:rFonts w:hint="cs"/>
          <w:rtl/>
        </w:rPr>
        <w:tab/>
      </w:r>
      <w:r>
        <w:rPr>
          <w:rFonts w:hint="cs"/>
          <w:rtl/>
        </w:rPr>
        <w:t>يوجه</w:t>
      </w:r>
      <w:r w:rsidRPr="005F6DF2">
        <w:rPr>
          <w:rtl/>
        </w:rPr>
        <w:t xml:space="preserve"> الأمين العام </w:t>
      </w:r>
      <w:r>
        <w:rPr>
          <w:rFonts w:hint="cs"/>
          <w:rtl/>
        </w:rPr>
        <w:t xml:space="preserve">اهتمام </w:t>
      </w:r>
      <w:r w:rsidRPr="005F6DF2">
        <w:rPr>
          <w:rtl/>
        </w:rPr>
        <w:t xml:space="preserve">اللجنة </w:t>
      </w:r>
      <w:r>
        <w:rPr>
          <w:rFonts w:hint="cs"/>
          <w:rtl/>
        </w:rPr>
        <w:t>إ</w:t>
      </w:r>
      <w:r w:rsidRPr="005F6DF2">
        <w:rPr>
          <w:rtl/>
        </w:rPr>
        <w:t xml:space="preserve">لى المعلومات المقدمة، أو التي يبدو أنها مقدمة، كيما تنظر فيها </w:t>
      </w:r>
      <w:r w:rsidRPr="005F6DF2">
        <w:rPr>
          <w:rFonts w:hint="cs"/>
          <w:rtl/>
        </w:rPr>
        <w:t xml:space="preserve">اللجنة </w:t>
      </w:r>
      <w:r w:rsidRPr="005F6DF2">
        <w:rPr>
          <w:rtl/>
        </w:rPr>
        <w:t>بموجب الفقرة 1 من المادة 6 من البروتوكول الاختياري.</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tl/>
        </w:rPr>
        <w:t xml:space="preserve">يحتفظ الأمين العام بسجل دائم للمعلومات التي </w:t>
      </w:r>
      <w:r>
        <w:rPr>
          <w:rFonts w:hint="cs"/>
          <w:rtl/>
        </w:rPr>
        <w:t xml:space="preserve">وُجّه إليها اهتمام </w:t>
      </w:r>
      <w:r w:rsidRPr="005F6DF2">
        <w:rPr>
          <w:rtl/>
        </w:rPr>
        <w:t>اللجنة بموجب هذه المادة ويتيح هذه المعلومات لأي عضو من أعضاء اللجنة بناء على طلبه.</w:t>
      </w:r>
    </w:p>
    <w:p w:rsidR="00D35713" w:rsidRPr="005F6DF2" w:rsidRDefault="00D35713" w:rsidP="00D35713">
      <w:pPr>
        <w:pStyle w:val="SingleTxtGA"/>
        <w:rPr>
          <w:lang w:val="en-GB"/>
        </w:rPr>
      </w:pPr>
      <w:r>
        <w:rPr>
          <w:rFonts w:hint="cs"/>
          <w:rtl/>
        </w:rPr>
        <w:tab/>
      </w:r>
      <w:r w:rsidRPr="005F6DF2">
        <w:rPr>
          <w:rtl/>
        </w:rPr>
        <w:t>3-</w:t>
      </w:r>
      <w:r w:rsidRPr="005F6DF2">
        <w:rPr>
          <w:rFonts w:hint="cs"/>
          <w:rtl/>
        </w:rPr>
        <w:tab/>
      </w:r>
      <w:r w:rsidRPr="005F6DF2">
        <w:rPr>
          <w:rtl/>
        </w:rPr>
        <w:t>يُع</w:t>
      </w:r>
      <w:r w:rsidRPr="005F6DF2">
        <w:rPr>
          <w:rFonts w:hint="cs"/>
          <w:rtl/>
        </w:rPr>
        <w:t>ـ</w:t>
      </w:r>
      <w:r w:rsidRPr="005F6DF2">
        <w:rPr>
          <w:rtl/>
        </w:rPr>
        <w:t>دّ الأمين العام، عند الاقتضاء، موجزاً قصيراً للمعلومات المقدمة وفقاً لهذه المادة ويعمّمه على أعضاء اللجنة.</w:t>
      </w:r>
    </w:p>
    <w:p w:rsidR="00D35713" w:rsidRPr="00632CBB" w:rsidRDefault="007B120A" w:rsidP="007B120A">
      <w:pPr>
        <w:pStyle w:val="H1GA"/>
        <w:rPr>
          <w:rFonts w:hint="cs"/>
          <w:lang w:val="en-GB"/>
        </w:rPr>
      </w:pPr>
      <w:bookmarkStart w:id="97" w:name="_Toc360435267"/>
      <w:r>
        <w:rPr>
          <w:rFonts w:hint="cs"/>
          <w:rtl/>
        </w:rPr>
        <w:tab/>
      </w:r>
      <w:r>
        <w:rPr>
          <w:rFonts w:hint="cs"/>
          <w:rtl/>
        </w:rPr>
        <w:tab/>
      </w:r>
      <w:r w:rsidR="00D35713" w:rsidRPr="005F6DF2">
        <w:rPr>
          <w:rtl/>
        </w:rPr>
        <w:t xml:space="preserve">المادة </w:t>
      </w:r>
      <w:r w:rsidR="00D35713">
        <w:rPr>
          <w:rFonts w:hint="cs"/>
          <w:rtl/>
        </w:rPr>
        <w:t>79</w:t>
      </w:r>
      <w:bookmarkEnd w:id="97"/>
      <w:r>
        <w:rPr>
          <w:rFonts w:hint="cs"/>
          <w:rtl/>
        </w:rPr>
        <w:tab/>
      </w:r>
      <w:r>
        <w:rPr>
          <w:rtl/>
        </w:rPr>
        <w:br/>
      </w:r>
      <w:r w:rsidR="00D35713" w:rsidRPr="005F6DF2">
        <w:rPr>
          <w:rtl/>
        </w:rPr>
        <w:t>تجميع المعلومات من قبل اللجنة</w:t>
      </w:r>
    </w:p>
    <w:p w:rsidR="00D35713" w:rsidRPr="005F6DF2" w:rsidRDefault="00D35713" w:rsidP="00D35713">
      <w:pPr>
        <w:pStyle w:val="SingleTxtGA"/>
        <w:rPr>
          <w:lang w:val="en-GB"/>
        </w:rPr>
      </w:pPr>
      <w:r>
        <w:rPr>
          <w:rFonts w:hint="cs"/>
          <w:rtl/>
        </w:rPr>
        <w:tab/>
      </w:r>
      <w:r w:rsidRPr="005F6DF2">
        <w:rPr>
          <w:rtl/>
        </w:rPr>
        <w:t xml:space="preserve">يجوز للجنة، بمبادرة منها، </w:t>
      </w:r>
      <w:r w:rsidRPr="005F6DF2">
        <w:rPr>
          <w:rFonts w:hint="cs"/>
          <w:rtl/>
        </w:rPr>
        <w:t>أن تقوم</w:t>
      </w:r>
      <w:r w:rsidRPr="005F6DF2">
        <w:rPr>
          <w:rtl/>
        </w:rPr>
        <w:t xml:space="preserve"> </w:t>
      </w:r>
      <w:r w:rsidRPr="005F6DF2">
        <w:rPr>
          <w:rFonts w:hint="cs"/>
          <w:rtl/>
        </w:rPr>
        <w:t>ب</w:t>
      </w:r>
      <w:r w:rsidRPr="005F6DF2">
        <w:rPr>
          <w:rtl/>
        </w:rPr>
        <w:t>تجميع المعلومات المتاحة لديها، بما في ذلك المعلومات التي أتاحتها لها هيئات الأمم المتحدة، لكي تنظر فيها بموجب الفقرة 1 من المادة 6 من البروتوكول الاختياري.</w:t>
      </w:r>
    </w:p>
    <w:p w:rsidR="00D35713" w:rsidRPr="00632CBB" w:rsidRDefault="007B120A" w:rsidP="007B120A">
      <w:pPr>
        <w:pStyle w:val="H1GA"/>
        <w:rPr>
          <w:rFonts w:hint="cs"/>
          <w:lang w:val="en-GB"/>
        </w:rPr>
      </w:pPr>
      <w:bookmarkStart w:id="98" w:name="_Toc360435268"/>
      <w:r>
        <w:rPr>
          <w:rFonts w:hint="cs"/>
          <w:rtl/>
        </w:rPr>
        <w:tab/>
      </w:r>
      <w:r>
        <w:rPr>
          <w:rFonts w:hint="cs"/>
          <w:rtl/>
        </w:rPr>
        <w:tab/>
      </w:r>
      <w:r w:rsidR="00D35713" w:rsidRPr="005F6DF2">
        <w:rPr>
          <w:rtl/>
        </w:rPr>
        <w:t xml:space="preserve">المادة </w:t>
      </w:r>
      <w:r w:rsidR="00D35713">
        <w:rPr>
          <w:rFonts w:hint="cs"/>
          <w:rtl/>
        </w:rPr>
        <w:t>80</w:t>
      </w:r>
      <w:bookmarkEnd w:id="98"/>
      <w:r>
        <w:rPr>
          <w:rFonts w:hint="cs"/>
          <w:rtl/>
        </w:rPr>
        <w:tab/>
      </w:r>
      <w:r>
        <w:rPr>
          <w:rtl/>
        </w:rPr>
        <w:br/>
      </w:r>
      <w:r w:rsidR="00D35713" w:rsidRPr="005F6DF2">
        <w:rPr>
          <w:rtl/>
        </w:rPr>
        <w:t>السرية</w:t>
      </w:r>
    </w:p>
    <w:p w:rsidR="00D35713" w:rsidRPr="005F6DF2" w:rsidRDefault="00D35713" w:rsidP="00D35713">
      <w:pPr>
        <w:pStyle w:val="SingleTxtGA"/>
        <w:rPr>
          <w:lang w:val="en-GB"/>
        </w:rPr>
      </w:pPr>
      <w:r>
        <w:rPr>
          <w:rFonts w:hint="cs"/>
          <w:rtl/>
        </w:rPr>
        <w:tab/>
      </w:r>
      <w:r w:rsidRPr="005F6DF2">
        <w:rPr>
          <w:rtl/>
        </w:rPr>
        <w:t xml:space="preserve">باستثناء </w:t>
      </w:r>
      <w:r w:rsidRPr="005F6DF2">
        <w:rPr>
          <w:rFonts w:hint="cs"/>
          <w:rtl/>
        </w:rPr>
        <w:t>ما هو مرتبط بالامتثال ل</w:t>
      </w:r>
      <w:r w:rsidRPr="005F6DF2">
        <w:rPr>
          <w:rtl/>
        </w:rPr>
        <w:t>لمادة 7 من البروتوكول الاختياري، تكون جميع وثائق اللجنة وإجراءاتها المتعلقة بإجراء التحري المنصوص عليه في المادة 6 من البروتوكول الاختياري</w:t>
      </w:r>
      <w:r>
        <w:rPr>
          <w:rFonts w:hint="cs"/>
          <w:rtl/>
        </w:rPr>
        <w:t xml:space="preserve"> سرّيةً</w:t>
      </w:r>
      <w:r w:rsidRPr="005F6DF2">
        <w:rPr>
          <w:rtl/>
        </w:rPr>
        <w:t>.</w:t>
      </w:r>
    </w:p>
    <w:p w:rsidR="00D35713" w:rsidRPr="00632CBB" w:rsidRDefault="007B120A" w:rsidP="007B120A">
      <w:pPr>
        <w:pStyle w:val="H1GA"/>
        <w:rPr>
          <w:rFonts w:hint="cs"/>
          <w:lang w:val="en-GB"/>
        </w:rPr>
      </w:pPr>
      <w:bookmarkStart w:id="99" w:name="_Toc360435269"/>
      <w:r>
        <w:rPr>
          <w:rFonts w:hint="cs"/>
          <w:rtl/>
        </w:rPr>
        <w:tab/>
      </w:r>
      <w:r>
        <w:rPr>
          <w:rFonts w:hint="cs"/>
          <w:rtl/>
        </w:rPr>
        <w:tab/>
      </w:r>
      <w:r w:rsidR="00D35713" w:rsidRPr="005F6DF2">
        <w:rPr>
          <w:rtl/>
        </w:rPr>
        <w:t xml:space="preserve">المادة </w:t>
      </w:r>
      <w:r w:rsidR="00D35713">
        <w:rPr>
          <w:rFonts w:hint="cs"/>
          <w:rtl/>
        </w:rPr>
        <w:t>81</w:t>
      </w:r>
      <w:bookmarkEnd w:id="99"/>
      <w:r>
        <w:rPr>
          <w:rFonts w:hint="cs"/>
          <w:rtl/>
        </w:rPr>
        <w:tab/>
      </w:r>
      <w:r>
        <w:rPr>
          <w:rtl/>
        </w:rPr>
        <w:br/>
      </w:r>
      <w:r w:rsidR="00D35713" w:rsidRPr="005F6DF2">
        <w:rPr>
          <w:rtl/>
        </w:rPr>
        <w:t>الجلسات المتصلة بالإجراءات المتخذة بموجب المادة 6</w:t>
      </w:r>
    </w:p>
    <w:p w:rsidR="00D35713" w:rsidRDefault="00D35713" w:rsidP="00D35713">
      <w:pPr>
        <w:pStyle w:val="SingleTxtGA"/>
        <w:spacing w:after="100" w:line="378" w:lineRule="exact"/>
        <w:rPr>
          <w:rFonts w:hint="cs"/>
          <w:rtl/>
          <w:lang w:val="en-GB"/>
        </w:rPr>
      </w:pPr>
      <w:r>
        <w:rPr>
          <w:rFonts w:hint="cs"/>
          <w:rtl/>
        </w:rPr>
        <w:tab/>
      </w:r>
      <w:r w:rsidRPr="005F6DF2">
        <w:rPr>
          <w:rtl/>
        </w:rPr>
        <w:t>تكون الجلسات التي تجري خلالها اللجنة تحقيقاً بموجب المادة 6 من البروتوكول الاختياري جلسات مغلقة.</w:t>
      </w:r>
      <w:r w:rsidRPr="005F6DF2">
        <w:rPr>
          <w:lang w:val="en-GB"/>
        </w:rPr>
        <w:t xml:space="preserve"> </w:t>
      </w:r>
    </w:p>
    <w:p w:rsidR="00D35713" w:rsidRPr="00632CBB" w:rsidRDefault="007B120A" w:rsidP="00DB7560">
      <w:pPr>
        <w:pStyle w:val="H1GA"/>
        <w:spacing w:before="120"/>
        <w:rPr>
          <w:rFonts w:hint="cs"/>
          <w:lang w:val="en-GB"/>
        </w:rPr>
      </w:pPr>
      <w:r>
        <w:rPr>
          <w:rFonts w:hint="cs"/>
          <w:rtl/>
        </w:rPr>
        <w:tab/>
      </w:r>
      <w:r w:rsidR="00D35713">
        <w:rPr>
          <w:rFonts w:hint="cs"/>
          <w:rtl/>
        </w:rPr>
        <w:tab/>
      </w:r>
      <w:bookmarkStart w:id="100" w:name="_Toc360435270"/>
      <w:r w:rsidR="00D35713" w:rsidRPr="005F6DF2">
        <w:rPr>
          <w:rtl/>
        </w:rPr>
        <w:t xml:space="preserve">المادة </w:t>
      </w:r>
      <w:r w:rsidR="00D35713">
        <w:rPr>
          <w:rFonts w:hint="cs"/>
          <w:rtl/>
        </w:rPr>
        <w:t>82</w:t>
      </w:r>
      <w:bookmarkEnd w:id="100"/>
      <w:r>
        <w:rPr>
          <w:rFonts w:hint="cs"/>
          <w:rtl/>
        </w:rPr>
        <w:tab/>
      </w:r>
      <w:r>
        <w:rPr>
          <w:rtl/>
        </w:rPr>
        <w:br/>
      </w:r>
      <w:r w:rsidR="00D35713" w:rsidRPr="005F6DF2">
        <w:rPr>
          <w:rtl/>
        </w:rPr>
        <w:t>نظر اللجنة في المعلومات نظرة أولية</w:t>
      </w:r>
    </w:p>
    <w:p w:rsidR="00D35713" w:rsidRPr="005F6DF2" w:rsidRDefault="00D35713" w:rsidP="00D35713">
      <w:pPr>
        <w:pStyle w:val="SingleTxtGA"/>
        <w:spacing w:after="100" w:line="378" w:lineRule="exact"/>
        <w:rPr>
          <w:lang w:val="en-GB"/>
        </w:rPr>
      </w:pPr>
      <w:r>
        <w:rPr>
          <w:rFonts w:hint="cs"/>
          <w:rtl/>
        </w:rPr>
        <w:tab/>
      </w:r>
      <w:r w:rsidRPr="005F6DF2">
        <w:rPr>
          <w:rtl/>
        </w:rPr>
        <w:t>1-</w:t>
      </w:r>
      <w:r w:rsidRPr="005F6DF2">
        <w:rPr>
          <w:rFonts w:hint="cs"/>
          <w:rtl/>
        </w:rPr>
        <w:tab/>
      </w:r>
      <w:r w:rsidRPr="005F6DF2">
        <w:rPr>
          <w:rtl/>
        </w:rPr>
        <w:t>يجوز للجنة أن تتأكد، عن طريق الأمين العام، من موثوقية المعلومات و/أو</w:t>
      </w:r>
      <w:r>
        <w:rPr>
          <w:rFonts w:hint="cs"/>
          <w:rtl/>
        </w:rPr>
        <w:t> </w:t>
      </w:r>
      <w:r w:rsidRPr="005F6DF2">
        <w:rPr>
          <w:rtl/>
        </w:rPr>
        <w:t>مصادر المعلومات التي يوجَّه انتباهها إليها بموجب المادة 6 من البروتوكول الاختياري، ويجوز لها الحصول على معلومات إضافية ذات صلة تثبت وقائع الحالة.</w:t>
      </w:r>
    </w:p>
    <w:p w:rsidR="00D35713" w:rsidRPr="005F6DF2" w:rsidRDefault="00D35713" w:rsidP="00D35713">
      <w:pPr>
        <w:pStyle w:val="SingleTxtGA"/>
        <w:spacing w:after="100" w:line="378" w:lineRule="exact"/>
        <w:rPr>
          <w:lang w:val="en-GB"/>
        </w:rPr>
      </w:pPr>
      <w:r>
        <w:rPr>
          <w:rFonts w:hint="cs"/>
          <w:rtl/>
        </w:rPr>
        <w:tab/>
      </w:r>
      <w:r w:rsidRPr="005F6DF2">
        <w:rPr>
          <w:rtl/>
        </w:rPr>
        <w:t>2-</w:t>
      </w:r>
      <w:r w:rsidRPr="005F6DF2">
        <w:rPr>
          <w:rFonts w:hint="cs"/>
          <w:rtl/>
        </w:rPr>
        <w:tab/>
      </w:r>
      <w:r w:rsidRPr="005F6DF2">
        <w:rPr>
          <w:rtl/>
        </w:rPr>
        <w:t xml:space="preserve">تحدد اللجنة ما إذا كانت المعلومات التي تلقتها أو جمّعتها بمبادرة منها </w:t>
      </w:r>
      <w:r>
        <w:rPr>
          <w:rFonts w:hint="cs"/>
          <w:rtl/>
        </w:rPr>
        <w:t>تشتمل على</w:t>
      </w:r>
      <w:r w:rsidRPr="005F6DF2">
        <w:rPr>
          <w:rtl/>
        </w:rPr>
        <w:t xml:space="preserve"> معلومات موثوق به</w:t>
      </w:r>
      <w:r w:rsidRPr="005F6DF2">
        <w:rPr>
          <w:rFonts w:hint="cs"/>
          <w:rtl/>
        </w:rPr>
        <w:t>ا</w:t>
      </w:r>
      <w:r w:rsidRPr="005F6DF2">
        <w:rPr>
          <w:rtl/>
        </w:rPr>
        <w:t xml:space="preserve"> تشير إلى ارتكاب الدولة الطرف المعنية انتهاكات جسيمة أو منهجية للحقوق المنصوص عليها في الاتفاقية.</w:t>
      </w:r>
    </w:p>
    <w:p w:rsidR="00D35713" w:rsidRPr="005F6DF2" w:rsidRDefault="00D35713" w:rsidP="00D35713">
      <w:pPr>
        <w:pStyle w:val="SingleTxtGA"/>
        <w:spacing w:after="100" w:line="378" w:lineRule="exact"/>
        <w:rPr>
          <w:lang w:val="en-GB"/>
        </w:rPr>
      </w:pPr>
      <w:r>
        <w:rPr>
          <w:rFonts w:hint="cs"/>
          <w:rtl/>
        </w:rPr>
        <w:tab/>
      </w:r>
      <w:r w:rsidRPr="005F6DF2">
        <w:rPr>
          <w:rtl/>
        </w:rPr>
        <w:t>3-</w:t>
      </w:r>
      <w:r w:rsidRPr="005F6DF2">
        <w:rPr>
          <w:rFonts w:hint="cs"/>
          <w:rtl/>
        </w:rPr>
        <w:tab/>
      </w:r>
      <w:r w:rsidRPr="005F6DF2">
        <w:rPr>
          <w:rtl/>
        </w:rPr>
        <w:t>يجوز للجنة أن تطلب تشكيل فريق عامل لمساعدتها على أداء مهامها المقررة بموجب هذه المادة.</w:t>
      </w:r>
    </w:p>
    <w:p w:rsidR="00D35713" w:rsidRPr="00E3605E" w:rsidRDefault="007B120A" w:rsidP="007B120A">
      <w:pPr>
        <w:pStyle w:val="H1GA"/>
        <w:rPr>
          <w:rFonts w:hint="cs"/>
          <w:lang w:val="en-GB"/>
        </w:rPr>
      </w:pPr>
      <w:bookmarkStart w:id="101" w:name="_Toc360435271"/>
      <w:r>
        <w:rPr>
          <w:rFonts w:hint="cs"/>
          <w:rtl/>
        </w:rPr>
        <w:tab/>
      </w:r>
      <w:r>
        <w:rPr>
          <w:rFonts w:hint="cs"/>
          <w:rtl/>
        </w:rPr>
        <w:tab/>
      </w:r>
      <w:r w:rsidR="00D35713" w:rsidRPr="005F6DF2">
        <w:rPr>
          <w:rtl/>
        </w:rPr>
        <w:t xml:space="preserve">المادة </w:t>
      </w:r>
      <w:r w:rsidR="00D35713">
        <w:rPr>
          <w:rFonts w:hint="cs"/>
          <w:rtl/>
        </w:rPr>
        <w:t>83</w:t>
      </w:r>
      <w:bookmarkEnd w:id="101"/>
      <w:r>
        <w:rPr>
          <w:rFonts w:hint="cs"/>
          <w:rtl/>
        </w:rPr>
        <w:tab/>
      </w:r>
      <w:r>
        <w:rPr>
          <w:rtl/>
        </w:rPr>
        <w:br/>
      </w:r>
      <w:r w:rsidR="00D35713" w:rsidRPr="005F6DF2">
        <w:rPr>
          <w:rtl/>
        </w:rPr>
        <w:t xml:space="preserve">تقديم المعلومات </w:t>
      </w:r>
      <w:r w:rsidR="00D35713">
        <w:rPr>
          <w:rFonts w:hint="cs"/>
          <w:rtl/>
          <w:lang w:val="en-GB"/>
        </w:rPr>
        <w:t>وفحصها</w:t>
      </w:r>
    </w:p>
    <w:p w:rsidR="00D35713" w:rsidRPr="005F6DF2" w:rsidRDefault="00D35713" w:rsidP="00D35713">
      <w:pPr>
        <w:pStyle w:val="SingleTxtGA"/>
        <w:spacing w:after="100" w:line="378" w:lineRule="exact"/>
        <w:rPr>
          <w:lang w:val="en-GB"/>
        </w:rPr>
      </w:pPr>
      <w:r>
        <w:rPr>
          <w:rFonts w:hint="cs"/>
          <w:rtl/>
        </w:rPr>
        <w:tab/>
      </w:r>
      <w:r w:rsidRPr="005F6DF2">
        <w:rPr>
          <w:rtl/>
        </w:rPr>
        <w:t>1-</w:t>
      </w:r>
      <w:r w:rsidRPr="005F6DF2">
        <w:rPr>
          <w:rFonts w:hint="cs"/>
          <w:rtl/>
        </w:rPr>
        <w:tab/>
      </w:r>
      <w:r w:rsidRPr="005F6DF2">
        <w:rPr>
          <w:rtl/>
        </w:rPr>
        <w:t xml:space="preserve">إذا اقتنعت اللجنة بأن المعلومات التي تلقتها أو جمّعتها بمبادرة منها </w:t>
      </w:r>
      <w:r>
        <w:rPr>
          <w:rFonts w:hint="cs"/>
          <w:rtl/>
        </w:rPr>
        <w:t xml:space="preserve">هي معلومات </w:t>
      </w:r>
      <w:r w:rsidRPr="005F6DF2">
        <w:rPr>
          <w:rtl/>
        </w:rPr>
        <w:t xml:space="preserve">موثوق بها </w:t>
      </w:r>
      <w:r>
        <w:rPr>
          <w:rFonts w:hint="cs"/>
          <w:rtl/>
        </w:rPr>
        <w:t xml:space="preserve">وتشير إلى ارتكاب </w:t>
      </w:r>
      <w:r w:rsidRPr="005F6DF2">
        <w:rPr>
          <w:rtl/>
        </w:rPr>
        <w:t>الدولة الطرف المعنية انتهاكات جسيمة ومنهجية لحقوق الإنسان المنصوص عليها في الاتفاقية، فعليها أن تدعو تلك الدولة الطرف، عن طريق الأمين العام، إلى تقديم ملاحظات بشأن تلك المعلومات في غضون فترة زمنية محددة.</w:t>
      </w:r>
    </w:p>
    <w:p w:rsidR="00D35713" w:rsidRPr="005F6DF2" w:rsidRDefault="00D35713" w:rsidP="00D35713">
      <w:pPr>
        <w:pStyle w:val="SingleTxtGA"/>
        <w:spacing w:after="100" w:line="378" w:lineRule="exact"/>
        <w:rPr>
          <w:lang w:val="en-GB"/>
        </w:rPr>
      </w:pPr>
      <w:r>
        <w:rPr>
          <w:rFonts w:hint="cs"/>
          <w:rtl/>
        </w:rPr>
        <w:tab/>
      </w:r>
      <w:r w:rsidRPr="005F6DF2">
        <w:rPr>
          <w:rtl/>
        </w:rPr>
        <w:t>2-</w:t>
      </w:r>
      <w:r w:rsidRPr="005F6DF2">
        <w:rPr>
          <w:rFonts w:hint="cs"/>
          <w:rtl/>
        </w:rPr>
        <w:tab/>
      </w:r>
      <w:r w:rsidRPr="005F6DF2">
        <w:rPr>
          <w:rtl/>
        </w:rPr>
        <w:t>تراع</w:t>
      </w:r>
      <w:r w:rsidRPr="005F6DF2">
        <w:rPr>
          <w:rFonts w:hint="cs"/>
          <w:rtl/>
        </w:rPr>
        <w:t>ي</w:t>
      </w:r>
      <w:r w:rsidRPr="005F6DF2">
        <w:rPr>
          <w:rtl/>
        </w:rPr>
        <w:t xml:space="preserve"> اللجنة أية ملاحظات قد تكون الدولة الطرف المعنية قدّمتها، وكذلك أية معلومات أخرى ذات صلة.</w:t>
      </w:r>
    </w:p>
    <w:p w:rsidR="00D35713" w:rsidRPr="0032333E" w:rsidRDefault="00D35713" w:rsidP="00D35713">
      <w:pPr>
        <w:pStyle w:val="SingleTxtGA"/>
        <w:spacing w:after="100" w:line="378" w:lineRule="exact"/>
        <w:rPr>
          <w:spacing w:val="-4"/>
          <w:lang w:val="en-GB"/>
        </w:rPr>
      </w:pPr>
      <w:r w:rsidRPr="0032333E">
        <w:rPr>
          <w:rFonts w:hint="cs"/>
          <w:spacing w:val="-4"/>
          <w:rtl/>
        </w:rPr>
        <w:tab/>
      </w:r>
      <w:r w:rsidRPr="0032333E">
        <w:rPr>
          <w:spacing w:val="-4"/>
          <w:rtl/>
        </w:rPr>
        <w:t>3-</w:t>
      </w:r>
      <w:r w:rsidRPr="0032333E">
        <w:rPr>
          <w:rFonts w:hint="cs"/>
          <w:spacing w:val="-4"/>
          <w:rtl/>
        </w:rPr>
        <w:tab/>
      </w:r>
      <w:r w:rsidRPr="0032333E">
        <w:rPr>
          <w:spacing w:val="-4"/>
          <w:rtl/>
        </w:rPr>
        <w:t>يجوز للجنة أن تقرر طلب الحصول على معلومات إضافية من المصادر التالية:</w:t>
      </w:r>
    </w:p>
    <w:p w:rsidR="00D35713" w:rsidRPr="005F6DF2" w:rsidRDefault="00D35713" w:rsidP="00D35713">
      <w:pPr>
        <w:pStyle w:val="SingleTxtGA"/>
        <w:spacing w:after="100" w:line="378" w:lineRule="exact"/>
        <w:rPr>
          <w:lang w:val="en-GB"/>
        </w:rPr>
      </w:pPr>
      <w:r w:rsidRPr="005F6DF2">
        <w:rPr>
          <w:lang w:val="en-GB"/>
        </w:rPr>
        <w:tab/>
      </w:r>
      <w:r w:rsidRPr="005F6DF2">
        <w:rPr>
          <w:rtl/>
        </w:rPr>
        <w:t>(أ)</w:t>
      </w:r>
      <w:r w:rsidRPr="005F6DF2">
        <w:rPr>
          <w:lang w:val="en-GB"/>
        </w:rPr>
        <w:tab/>
      </w:r>
      <w:r w:rsidRPr="005F6DF2">
        <w:rPr>
          <w:rtl/>
        </w:rPr>
        <w:t>ممثلو الدولة الطرف المعنية؛</w:t>
      </w:r>
    </w:p>
    <w:p w:rsidR="00D35713" w:rsidRPr="005F6DF2" w:rsidRDefault="00D35713" w:rsidP="00D35713">
      <w:pPr>
        <w:pStyle w:val="SingleTxtGA"/>
        <w:spacing w:after="100" w:line="378" w:lineRule="exact"/>
        <w:rPr>
          <w:lang w:val="en-GB"/>
        </w:rPr>
      </w:pPr>
      <w:r w:rsidRPr="005F6DF2">
        <w:rPr>
          <w:lang w:val="en-GB"/>
        </w:rPr>
        <w:tab/>
      </w:r>
      <w:r w:rsidRPr="005F6DF2">
        <w:rPr>
          <w:rtl/>
        </w:rPr>
        <w:t>(ب)</w:t>
      </w:r>
      <w:r w:rsidRPr="005F6DF2">
        <w:rPr>
          <w:lang w:val="en-GB"/>
        </w:rPr>
        <w:tab/>
      </w:r>
      <w:r w:rsidRPr="005F6DF2">
        <w:rPr>
          <w:rtl/>
        </w:rPr>
        <w:t>منظمات التكامل الإقليمي؛</w:t>
      </w:r>
    </w:p>
    <w:p w:rsidR="00D35713" w:rsidRPr="005F6DF2" w:rsidRDefault="00D35713" w:rsidP="00D35713">
      <w:pPr>
        <w:pStyle w:val="SingleTxtGA"/>
        <w:spacing w:after="100" w:line="378" w:lineRule="exact"/>
        <w:rPr>
          <w:lang w:val="en-GB"/>
        </w:rPr>
      </w:pPr>
      <w:r w:rsidRPr="005F6DF2">
        <w:rPr>
          <w:lang w:val="en-GB"/>
        </w:rPr>
        <w:tab/>
      </w:r>
      <w:r w:rsidRPr="005F6DF2">
        <w:rPr>
          <w:rtl/>
        </w:rPr>
        <w:t>(ج)</w:t>
      </w:r>
      <w:r w:rsidRPr="005F6DF2">
        <w:rPr>
          <w:lang w:val="en-GB"/>
        </w:rPr>
        <w:tab/>
      </w:r>
      <w:r w:rsidRPr="005F6DF2">
        <w:rPr>
          <w:rtl/>
        </w:rPr>
        <w:t>المنظمات الحكومية؛</w:t>
      </w:r>
    </w:p>
    <w:p w:rsidR="00D35713" w:rsidRPr="005F6DF2" w:rsidRDefault="00D35713" w:rsidP="00D35713">
      <w:pPr>
        <w:pStyle w:val="SingleTxtGA"/>
        <w:spacing w:after="100" w:line="378" w:lineRule="exact"/>
        <w:rPr>
          <w:lang w:val="en-GB"/>
        </w:rPr>
      </w:pPr>
      <w:r w:rsidRPr="005F6DF2">
        <w:rPr>
          <w:lang w:val="en-GB"/>
        </w:rPr>
        <w:tab/>
      </w:r>
      <w:r w:rsidRPr="005F6DF2">
        <w:rPr>
          <w:rtl/>
        </w:rPr>
        <w:t>(د)</w:t>
      </w:r>
      <w:r w:rsidRPr="005F6DF2">
        <w:rPr>
          <w:lang w:val="en-GB"/>
        </w:rPr>
        <w:tab/>
      </w:r>
      <w:r w:rsidRPr="005F6DF2">
        <w:rPr>
          <w:rtl/>
        </w:rPr>
        <w:t>المؤسسات الوطنية لحقوق الإنسان؛</w:t>
      </w:r>
    </w:p>
    <w:p w:rsidR="00D35713" w:rsidRPr="005F6DF2" w:rsidRDefault="00D35713" w:rsidP="00D35713">
      <w:pPr>
        <w:pStyle w:val="SingleTxtGA"/>
        <w:spacing w:after="100" w:line="378" w:lineRule="exact"/>
        <w:rPr>
          <w:lang w:val="en-GB"/>
        </w:rPr>
      </w:pPr>
      <w:r w:rsidRPr="005F6DF2">
        <w:rPr>
          <w:lang w:val="en-GB"/>
        </w:rPr>
        <w:tab/>
      </w:r>
      <w:r w:rsidRPr="005F6DF2">
        <w:rPr>
          <w:rtl/>
        </w:rPr>
        <w:t>(ه‍(</w:t>
      </w:r>
      <w:r w:rsidRPr="005F6DF2">
        <w:rPr>
          <w:lang w:val="en-GB"/>
        </w:rPr>
        <w:tab/>
      </w:r>
      <w:r w:rsidRPr="005F6DF2">
        <w:rPr>
          <w:rtl/>
        </w:rPr>
        <w:t>المنظمات غير الحكومية؛</w:t>
      </w:r>
    </w:p>
    <w:p w:rsidR="00D35713" w:rsidRPr="005F6DF2" w:rsidRDefault="00D35713" w:rsidP="00D35713">
      <w:pPr>
        <w:pStyle w:val="SingleTxtGA"/>
        <w:spacing w:line="378" w:lineRule="exact"/>
        <w:rPr>
          <w:rFonts w:hint="cs"/>
          <w:lang w:val="en-GB"/>
        </w:rPr>
      </w:pPr>
      <w:r w:rsidRPr="005F6DF2">
        <w:rPr>
          <w:lang w:val="en-GB"/>
        </w:rPr>
        <w:tab/>
      </w:r>
      <w:r w:rsidRPr="005F6DF2">
        <w:rPr>
          <w:rtl/>
        </w:rPr>
        <w:t>(و)</w:t>
      </w:r>
      <w:r w:rsidRPr="005F6DF2">
        <w:rPr>
          <w:lang w:val="en-GB"/>
        </w:rPr>
        <w:tab/>
      </w:r>
      <w:r w:rsidRPr="005F6DF2">
        <w:rPr>
          <w:rtl/>
        </w:rPr>
        <w:t>الأفراد</w:t>
      </w:r>
      <w:r>
        <w:rPr>
          <w:rFonts w:hint="cs"/>
          <w:rtl/>
        </w:rPr>
        <w:t>، بمن فيهم الخبراء</w:t>
      </w:r>
      <w:r w:rsidRPr="005F6DF2">
        <w:rPr>
          <w:rFonts w:hint="cs"/>
          <w:rtl/>
        </w:rPr>
        <w:t>.</w:t>
      </w:r>
    </w:p>
    <w:p w:rsidR="00D35713" w:rsidRPr="005F6DF2" w:rsidRDefault="00D35713" w:rsidP="00D35713">
      <w:pPr>
        <w:pStyle w:val="SingleTxtGA"/>
        <w:rPr>
          <w:lang w:val="en-GB"/>
        </w:rPr>
      </w:pPr>
      <w:r>
        <w:rPr>
          <w:rFonts w:hint="cs"/>
          <w:rtl/>
        </w:rPr>
        <w:tab/>
      </w:r>
      <w:r w:rsidRPr="005F6DF2">
        <w:rPr>
          <w:rtl/>
        </w:rPr>
        <w:t>4-</w:t>
      </w:r>
      <w:r w:rsidRPr="005F6DF2">
        <w:rPr>
          <w:rFonts w:hint="cs"/>
          <w:rtl/>
        </w:rPr>
        <w:tab/>
      </w:r>
      <w:r w:rsidRPr="005F6DF2">
        <w:rPr>
          <w:rtl/>
        </w:rPr>
        <w:t>تقرر اللجنة شكل وطريقة الحصول على هذه المعلومات الإضافية.</w:t>
      </w:r>
    </w:p>
    <w:p w:rsidR="00D35713" w:rsidRPr="005F6DF2" w:rsidRDefault="00D35713" w:rsidP="00D35713">
      <w:pPr>
        <w:pStyle w:val="SingleTxtGA"/>
        <w:rPr>
          <w:lang w:val="en-GB"/>
        </w:rPr>
      </w:pPr>
      <w:r>
        <w:rPr>
          <w:rFonts w:hint="cs"/>
          <w:rtl/>
        </w:rPr>
        <w:tab/>
      </w:r>
      <w:r w:rsidRPr="005F6DF2">
        <w:rPr>
          <w:rtl/>
        </w:rPr>
        <w:t>5-</w:t>
      </w:r>
      <w:r w:rsidRPr="005F6DF2">
        <w:rPr>
          <w:rFonts w:hint="cs"/>
          <w:rtl/>
        </w:rPr>
        <w:tab/>
      </w:r>
      <w:r w:rsidRPr="005F6DF2">
        <w:rPr>
          <w:rtl/>
        </w:rPr>
        <w:t xml:space="preserve">يجوز للجنة أن </w:t>
      </w:r>
      <w:r>
        <w:rPr>
          <w:rFonts w:hint="cs"/>
          <w:rtl/>
        </w:rPr>
        <w:t>تطلب</w:t>
      </w:r>
      <w:r w:rsidRPr="005F6DF2">
        <w:rPr>
          <w:rtl/>
        </w:rPr>
        <w:t>، عن طريق الأمين العام، أية معلومات أو وثائق ذات صلة</w:t>
      </w:r>
      <w:r>
        <w:rPr>
          <w:rFonts w:hint="cs"/>
          <w:rtl/>
        </w:rPr>
        <w:t xml:space="preserve"> </w:t>
      </w:r>
      <w:r w:rsidRPr="005F6DF2">
        <w:rPr>
          <w:rFonts w:hint="cs"/>
          <w:rtl/>
        </w:rPr>
        <w:t xml:space="preserve">من </w:t>
      </w:r>
      <w:r w:rsidRPr="005F6DF2">
        <w:rPr>
          <w:rtl/>
        </w:rPr>
        <w:t>منظومة الأمم المتحدة.</w:t>
      </w:r>
    </w:p>
    <w:p w:rsidR="00D35713" w:rsidRPr="00E3605E" w:rsidRDefault="007B120A" w:rsidP="00DB7560">
      <w:pPr>
        <w:pStyle w:val="H1GA"/>
        <w:spacing w:before="120"/>
        <w:rPr>
          <w:rFonts w:hint="cs"/>
          <w:lang w:val="en-GB"/>
        </w:rPr>
      </w:pPr>
      <w:bookmarkStart w:id="102" w:name="_Toc360435272"/>
      <w:r>
        <w:rPr>
          <w:rFonts w:hint="cs"/>
          <w:rtl/>
        </w:rPr>
        <w:tab/>
      </w:r>
      <w:r>
        <w:rPr>
          <w:rFonts w:hint="cs"/>
          <w:rtl/>
        </w:rPr>
        <w:tab/>
      </w:r>
      <w:r w:rsidR="00D35713" w:rsidRPr="005F6DF2">
        <w:rPr>
          <w:rtl/>
        </w:rPr>
        <w:t xml:space="preserve">المادة </w:t>
      </w:r>
      <w:r w:rsidR="00D35713">
        <w:rPr>
          <w:rFonts w:hint="cs"/>
          <w:rtl/>
        </w:rPr>
        <w:t>84</w:t>
      </w:r>
      <w:bookmarkEnd w:id="102"/>
      <w:r>
        <w:rPr>
          <w:rFonts w:hint="cs"/>
          <w:rtl/>
        </w:rPr>
        <w:tab/>
      </w:r>
      <w:r>
        <w:rPr>
          <w:rtl/>
        </w:rPr>
        <w:br/>
      </w:r>
      <w:r w:rsidR="00D35713" w:rsidRPr="005F6DF2">
        <w:rPr>
          <w:rtl/>
        </w:rPr>
        <w:t>إجراء التحقيق</w:t>
      </w:r>
    </w:p>
    <w:p w:rsidR="00D35713" w:rsidRPr="00B142F9" w:rsidRDefault="00D35713" w:rsidP="00D35713">
      <w:pPr>
        <w:pStyle w:val="SingleTxtGA"/>
        <w:rPr>
          <w:lang w:val="en-GB"/>
        </w:rPr>
      </w:pPr>
      <w:r w:rsidRPr="00B142F9">
        <w:rPr>
          <w:rFonts w:hint="cs"/>
          <w:rtl/>
        </w:rPr>
        <w:tab/>
      </w:r>
      <w:r w:rsidRPr="00B142F9">
        <w:rPr>
          <w:rtl/>
        </w:rPr>
        <w:t>1-</w:t>
      </w:r>
      <w:r w:rsidRPr="00B142F9">
        <w:rPr>
          <w:rFonts w:hint="cs"/>
          <w:rtl/>
        </w:rPr>
        <w:tab/>
      </w:r>
      <w:r w:rsidRPr="00B142F9">
        <w:rPr>
          <w:rtl/>
        </w:rPr>
        <w:t xml:space="preserve">يجوز للجنة أن تعيِّن عضواً واحداً من أعضائها أو أكثر لإجراء تحقيق وإعداد تقرير في غضون فترة زمنية محددة، </w:t>
      </w:r>
      <w:r w:rsidRPr="00B142F9">
        <w:rPr>
          <w:rFonts w:hint="cs"/>
          <w:rtl/>
        </w:rPr>
        <w:t xml:space="preserve">آخذة في اعتبارها </w:t>
      </w:r>
      <w:r w:rsidRPr="00B142F9">
        <w:rPr>
          <w:rtl/>
        </w:rPr>
        <w:t xml:space="preserve">أية ملاحظات </w:t>
      </w:r>
      <w:r w:rsidRPr="00B142F9">
        <w:rPr>
          <w:rFonts w:hint="cs"/>
          <w:rtl/>
        </w:rPr>
        <w:t xml:space="preserve">يمكن أن تكون </w:t>
      </w:r>
      <w:r w:rsidRPr="00B142F9">
        <w:rPr>
          <w:rtl/>
        </w:rPr>
        <w:t>الدولة الطرف المعنية</w:t>
      </w:r>
      <w:r w:rsidRPr="00B142F9">
        <w:rPr>
          <w:rFonts w:hint="cs"/>
          <w:rtl/>
        </w:rPr>
        <w:t xml:space="preserve"> قد قدمتها</w:t>
      </w:r>
      <w:r w:rsidRPr="00B142F9">
        <w:rPr>
          <w:rtl/>
        </w:rPr>
        <w:t>، فضلاً عن أي معلومات أخرى موثوق بها.</w:t>
      </w:r>
    </w:p>
    <w:p w:rsidR="00D35713" w:rsidRPr="00B142F9" w:rsidRDefault="00D35713" w:rsidP="00D35713">
      <w:pPr>
        <w:pStyle w:val="SingleTxtGA"/>
        <w:rPr>
          <w:lang w:val="en-GB"/>
        </w:rPr>
      </w:pPr>
      <w:r>
        <w:rPr>
          <w:rFonts w:hint="cs"/>
          <w:rtl/>
        </w:rPr>
        <w:tab/>
      </w:r>
      <w:r w:rsidRPr="00B142F9">
        <w:rPr>
          <w:rtl/>
        </w:rPr>
        <w:t>2-</w:t>
      </w:r>
      <w:r w:rsidRPr="00B142F9">
        <w:rPr>
          <w:rFonts w:hint="cs"/>
          <w:rtl/>
        </w:rPr>
        <w:tab/>
      </w:r>
      <w:r w:rsidRPr="00B142F9">
        <w:rPr>
          <w:rtl/>
        </w:rPr>
        <w:t>يجري التحقيق بصورة سرية ووفقاً لأي طرائق تحددها اللجنة.</w:t>
      </w:r>
    </w:p>
    <w:p w:rsidR="00D35713" w:rsidRPr="00B142F9" w:rsidRDefault="00D35713" w:rsidP="00D35713">
      <w:pPr>
        <w:pStyle w:val="SingleTxtGA"/>
        <w:rPr>
          <w:lang w:val="en-GB"/>
        </w:rPr>
      </w:pPr>
      <w:r>
        <w:rPr>
          <w:rFonts w:hint="cs"/>
          <w:rtl/>
        </w:rPr>
        <w:tab/>
      </w:r>
      <w:r w:rsidRPr="00B142F9">
        <w:rPr>
          <w:rtl/>
        </w:rPr>
        <w:t>3-</w:t>
      </w:r>
      <w:r w:rsidRPr="00B142F9">
        <w:rPr>
          <w:rFonts w:hint="cs"/>
          <w:rtl/>
        </w:rPr>
        <w:tab/>
      </w:r>
      <w:r w:rsidRPr="00B142F9">
        <w:rPr>
          <w:rtl/>
        </w:rPr>
        <w:t>يحدد الأعضاء الذين تعينهم اللجنة لإجراء التحقيق أساليب عمل خاصة بهم، مع مراعاة الاتفاقية والبروتوكول الاختياري وهذا النظام الداخلي.</w:t>
      </w:r>
    </w:p>
    <w:p w:rsidR="00D35713" w:rsidRPr="00B142F9" w:rsidRDefault="00D35713" w:rsidP="00D35713">
      <w:pPr>
        <w:pStyle w:val="SingleTxtGA"/>
        <w:rPr>
          <w:lang w:val="en-GB"/>
        </w:rPr>
      </w:pPr>
      <w:r>
        <w:rPr>
          <w:rFonts w:hint="cs"/>
          <w:rtl/>
        </w:rPr>
        <w:tab/>
      </w:r>
      <w:r w:rsidRPr="00B142F9">
        <w:rPr>
          <w:rtl/>
        </w:rPr>
        <w:t>4-</w:t>
      </w:r>
      <w:r w:rsidRPr="00B142F9">
        <w:rPr>
          <w:rFonts w:hint="cs"/>
          <w:rtl/>
        </w:rPr>
        <w:tab/>
      </w:r>
      <w:r w:rsidRPr="00B142F9">
        <w:rPr>
          <w:rtl/>
        </w:rPr>
        <w:t>يجوز للجنة، أثناء فترة التحقيق، أن ترجئ النظر في أي تقرير قد تكون الدولة الطرف المعنية قدمته بموجب المادة 35 من الاتفاقية.</w:t>
      </w:r>
      <w:r w:rsidRPr="00B142F9">
        <w:rPr>
          <w:lang w:val="en-GB"/>
        </w:rPr>
        <w:t xml:space="preserve"> </w:t>
      </w:r>
    </w:p>
    <w:p w:rsidR="00D35713" w:rsidRPr="00E3605E" w:rsidRDefault="007B120A" w:rsidP="007B120A">
      <w:pPr>
        <w:pStyle w:val="H1GA"/>
        <w:rPr>
          <w:rFonts w:hint="cs"/>
          <w:lang w:val="en-GB"/>
        </w:rPr>
      </w:pPr>
      <w:bookmarkStart w:id="103" w:name="_Toc360435273"/>
      <w:r>
        <w:rPr>
          <w:rFonts w:hint="cs"/>
          <w:rtl/>
        </w:rPr>
        <w:tab/>
      </w:r>
      <w:r>
        <w:rPr>
          <w:rFonts w:hint="cs"/>
          <w:rtl/>
        </w:rPr>
        <w:tab/>
      </w:r>
      <w:r w:rsidR="00D35713" w:rsidRPr="005F6DF2">
        <w:rPr>
          <w:rtl/>
        </w:rPr>
        <w:t xml:space="preserve">المادة </w:t>
      </w:r>
      <w:r w:rsidR="00D35713">
        <w:rPr>
          <w:rFonts w:hint="cs"/>
          <w:rtl/>
        </w:rPr>
        <w:t>85</w:t>
      </w:r>
      <w:bookmarkEnd w:id="103"/>
      <w:r>
        <w:rPr>
          <w:rFonts w:hint="cs"/>
          <w:rtl/>
        </w:rPr>
        <w:tab/>
      </w:r>
      <w:r>
        <w:rPr>
          <w:rtl/>
        </w:rPr>
        <w:br/>
      </w:r>
      <w:r w:rsidR="00D35713" w:rsidRPr="005F6DF2">
        <w:rPr>
          <w:rtl/>
        </w:rPr>
        <w:t>تعاون الدولة الطرف المعنية</w:t>
      </w:r>
    </w:p>
    <w:p w:rsidR="00D35713" w:rsidRPr="00973422" w:rsidRDefault="00D35713" w:rsidP="00D35713">
      <w:pPr>
        <w:pStyle w:val="SingleTxtGA"/>
        <w:rPr>
          <w:rtl/>
        </w:rPr>
      </w:pPr>
      <w:r w:rsidRPr="00973422">
        <w:rPr>
          <w:rFonts w:hint="cs"/>
          <w:rtl/>
        </w:rPr>
        <w:tab/>
      </w:r>
      <w:r w:rsidRPr="00973422">
        <w:rPr>
          <w:rtl/>
        </w:rPr>
        <w:t>1-</w:t>
      </w:r>
      <w:r w:rsidRPr="00973422">
        <w:rPr>
          <w:rFonts w:hint="cs"/>
          <w:rtl/>
        </w:rPr>
        <w:tab/>
      </w:r>
      <w:r w:rsidRPr="00973422">
        <w:rPr>
          <w:rFonts w:hint="eastAsia"/>
          <w:rtl/>
        </w:rPr>
        <w:t>تلتمس</w:t>
      </w:r>
      <w:r w:rsidRPr="00973422">
        <w:rPr>
          <w:rtl/>
        </w:rPr>
        <w:t xml:space="preserve"> </w:t>
      </w:r>
      <w:r w:rsidRPr="00973422">
        <w:rPr>
          <w:rFonts w:hint="eastAsia"/>
          <w:rtl/>
        </w:rPr>
        <w:t>اللجنة</w:t>
      </w:r>
      <w:r w:rsidRPr="00973422">
        <w:rPr>
          <w:rtl/>
        </w:rPr>
        <w:t xml:space="preserve"> </w:t>
      </w:r>
      <w:r w:rsidRPr="00973422">
        <w:rPr>
          <w:rFonts w:hint="eastAsia"/>
          <w:rtl/>
        </w:rPr>
        <w:t>تعاون</w:t>
      </w:r>
      <w:r w:rsidRPr="00973422">
        <w:rPr>
          <w:rtl/>
        </w:rPr>
        <w:t xml:space="preserve"> </w:t>
      </w:r>
      <w:r w:rsidRPr="00973422">
        <w:rPr>
          <w:rFonts w:hint="eastAsia"/>
          <w:rtl/>
        </w:rPr>
        <w:t>الدولة</w:t>
      </w:r>
      <w:r w:rsidRPr="00973422">
        <w:rPr>
          <w:rtl/>
        </w:rPr>
        <w:t xml:space="preserve"> </w:t>
      </w:r>
      <w:r w:rsidRPr="00973422">
        <w:rPr>
          <w:rFonts w:hint="eastAsia"/>
          <w:rtl/>
        </w:rPr>
        <w:t>الطرف</w:t>
      </w:r>
      <w:r w:rsidRPr="00973422">
        <w:rPr>
          <w:rtl/>
        </w:rPr>
        <w:t xml:space="preserve"> </w:t>
      </w:r>
      <w:r w:rsidRPr="00973422">
        <w:rPr>
          <w:rFonts w:hint="eastAsia"/>
          <w:rtl/>
        </w:rPr>
        <w:t>المعنية</w:t>
      </w:r>
      <w:r w:rsidRPr="00973422">
        <w:rPr>
          <w:rtl/>
        </w:rPr>
        <w:t xml:space="preserve"> </w:t>
      </w:r>
      <w:r w:rsidRPr="00973422">
        <w:rPr>
          <w:rFonts w:hint="eastAsia"/>
          <w:rtl/>
        </w:rPr>
        <w:t>معها</w:t>
      </w:r>
      <w:r w:rsidRPr="00973422">
        <w:rPr>
          <w:rtl/>
        </w:rPr>
        <w:t xml:space="preserve"> </w:t>
      </w:r>
      <w:r w:rsidRPr="00973422">
        <w:rPr>
          <w:rFonts w:hint="eastAsia"/>
          <w:rtl/>
        </w:rPr>
        <w:t>خلال</w:t>
      </w:r>
      <w:r w:rsidRPr="00973422">
        <w:rPr>
          <w:rtl/>
        </w:rPr>
        <w:t xml:space="preserve"> </w:t>
      </w:r>
      <w:r w:rsidRPr="00973422">
        <w:rPr>
          <w:rFonts w:hint="eastAsia"/>
          <w:rtl/>
        </w:rPr>
        <w:t>جميع</w:t>
      </w:r>
      <w:r w:rsidRPr="00973422">
        <w:rPr>
          <w:rtl/>
        </w:rPr>
        <w:t xml:space="preserve"> </w:t>
      </w:r>
      <w:r w:rsidRPr="00973422">
        <w:rPr>
          <w:rFonts w:hint="eastAsia"/>
          <w:rtl/>
        </w:rPr>
        <w:t>مراحل</w:t>
      </w:r>
      <w:r w:rsidRPr="00973422">
        <w:rPr>
          <w:rtl/>
        </w:rPr>
        <w:t xml:space="preserve"> </w:t>
      </w:r>
      <w:r w:rsidRPr="00973422">
        <w:rPr>
          <w:rFonts w:hint="eastAsia"/>
          <w:rtl/>
        </w:rPr>
        <w:t>التحقيق</w:t>
      </w:r>
      <w:r w:rsidRPr="00973422">
        <w:rPr>
          <w:rtl/>
        </w:rPr>
        <w:t>.</w:t>
      </w:r>
    </w:p>
    <w:p w:rsidR="00D35713" w:rsidRPr="005F6DF2" w:rsidRDefault="00D35713" w:rsidP="00D35713">
      <w:pPr>
        <w:pStyle w:val="SingleTxtGA"/>
        <w:rPr>
          <w:rtl/>
        </w:rPr>
      </w:pPr>
      <w:r>
        <w:rPr>
          <w:rFonts w:hint="cs"/>
          <w:rtl/>
        </w:rPr>
        <w:tab/>
      </w:r>
      <w:r w:rsidRPr="005F6DF2">
        <w:rPr>
          <w:rtl/>
        </w:rPr>
        <w:t>2-</w:t>
      </w:r>
      <w:r w:rsidRPr="005F6DF2">
        <w:rPr>
          <w:rFonts w:hint="cs"/>
          <w:rtl/>
        </w:rPr>
        <w:tab/>
      </w:r>
      <w:r w:rsidRPr="005F6DF2">
        <w:rPr>
          <w:rFonts w:hint="eastAsia"/>
          <w:rtl/>
        </w:rPr>
        <w:t>يجوز</w:t>
      </w:r>
      <w:r w:rsidRPr="005F6DF2">
        <w:rPr>
          <w:rtl/>
        </w:rPr>
        <w:t xml:space="preserve"> </w:t>
      </w:r>
      <w:r w:rsidRPr="005F6DF2">
        <w:rPr>
          <w:rFonts w:hint="eastAsia"/>
          <w:rtl/>
        </w:rPr>
        <w:t>للجنة</w:t>
      </w:r>
      <w:r w:rsidRPr="005F6DF2">
        <w:rPr>
          <w:rtl/>
        </w:rPr>
        <w:t xml:space="preserve"> </w:t>
      </w:r>
      <w:r w:rsidRPr="005F6DF2">
        <w:rPr>
          <w:rFonts w:hint="eastAsia"/>
          <w:rtl/>
        </w:rPr>
        <w:t>أن</w:t>
      </w:r>
      <w:r w:rsidRPr="005F6DF2">
        <w:rPr>
          <w:rtl/>
        </w:rPr>
        <w:t xml:space="preserve"> </w:t>
      </w:r>
      <w:r w:rsidRPr="005F6DF2">
        <w:rPr>
          <w:rFonts w:hint="eastAsia"/>
          <w:rtl/>
        </w:rPr>
        <w:t>تطلب</w:t>
      </w:r>
      <w:r w:rsidRPr="005F6DF2">
        <w:rPr>
          <w:rtl/>
        </w:rPr>
        <w:t xml:space="preserve"> </w:t>
      </w:r>
      <w:r w:rsidRPr="005F6DF2">
        <w:rPr>
          <w:rFonts w:hint="cs"/>
          <w:rtl/>
        </w:rPr>
        <w:t xml:space="preserve">إلى </w:t>
      </w:r>
      <w:r w:rsidRPr="005F6DF2">
        <w:rPr>
          <w:rFonts w:hint="eastAsia"/>
          <w:rtl/>
        </w:rPr>
        <w:t>الدولة</w:t>
      </w:r>
      <w:r w:rsidRPr="005F6DF2">
        <w:rPr>
          <w:rtl/>
        </w:rPr>
        <w:t xml:space="preserve"> </w:t>
      </w:r>
      <w:r w:rsidRPr="005F6DF2">
        <w:rPr>
          <w:rFonts w:hint="eastAsia"/>
          <w:rtl/>
        </w:rPr>
        <w:t>الطرف</w:t>
      </w:r>
      <w:r w:rsidRPr="005F6DF2">
        <w:rPr>
          <w:rtl/>
        </w:rPr>
        <w:t xml:space="preserve"> </w:t>
      </w:r>
      <w:r w:rsidRPr="005F6DF2">
        <w:rPr>
          <w:rFonts w:hint="eastAsia"/>
          <w:rtl/>
        </w:rPr>
        <w:t>أن</w:t>
      </w:r>
      <w:r w:rsidRPr="005F6DF2">
        <w:rPr>
          <w:rtl/>
        </w:rPr>
        <w:t xml:space="preserve"> </w:t>
      </w:r>
      <w:r w:rsidRPr="005F6DF2">
        <w:rPr>
          <w:rFonts w:hint="eastAsia"/>
          <w:rtl/>
        </w:rPr>
        <w:t>تعيِّن</w:t>
      </w:r>
      <w:r w:rsidRPr="005F6DF2">
        <w:rPr>
          <w:rtl/>
        </w:rPr>
        <w:t xml:space="preserve"> </w:t>
      </w:r>
      <w:r w:rsidRPr="005F6DF2">
        <w:rPr>
          <w:rFonts w:hint="eastAsia"/>
          <w:rtl/>
        </w:rPr>
        <w:t>ممثلا</w:t>
      </w:r>
      <w:r w:rsidRPr="005F6DF2">
        <w:rPr>
          <w:rFonts w:hint="cs"/>
          <w:rtl/>
        </w:rPr>
        <w:t>ً عنها</w:t>
      </w:r>
      <w:r w:rsidRPr="005F6DF2">
        <w:rPr>
          <w:rtl/>
        </w:rPr>
        <w:t xml:space="preserve"> </w:t>
      </w:r>
      <w:r w:rsidRPr="005F6DF2">
        <w:rPr>
          <w:rFonts w:hint="cs"/>
          <w:rtl/>
        </w:rPr>
        <w:t>ليلتقي</w:t>
      </w:r>
      <w:r w:rsidRPr="005F6DF2">
        <w:rPr>
          <w:rtl/>
        </w:rPr>
        <w:t xml:space="preserve"> </w:t>
      </w:r>
      <w:r w:rsidRPr="005F6DF2">
        <w:rPr>
          <w:rFonts w:hint="eastAsia"/>
          <w:rtl/>
        </w:rPr>
        <w:t>ب</w:t>
      </w:r>
      <w:r w:rsidRPr="005F6DF2">
        <w:rPr>
          <w:rFonts w:hint="cs"/>
          <w:rtl/>
        </w:rPr>
        <w:t>ال</w:t>
      </w:r>
      <w:r w:rsidRPr="005F6DF2">
        <w:rPr>
          <w:rFonts w:hint="eastAsia"/>
          <w:rtl/>
        </w:rPr>
        <w:t>عضو</w:t>
      </w:r>
      <w:r w:rsidRPr="005F6DF2">
        <w:rPr>
          <w:rtl/>
        </w:rPr>
        <w:t xml:space="preserve"> </w:t>
      </w:r>
      <w:r w:rsidRPr="005F6DF2">
        <w:rPr>
          <w:rFonts w:hint="eastAsia"/>
          <w:rtl/>
        </w:rPr>
        <w:t>أو</w:t>
      </w:r>
      <w:r w:rsidRPr="005F6DF2">
        <w:rPr>
          <w:rFonts w:hint="cs"/>
          <w:rtl/>
        </w:rPr>
        <w:t xml:space="preserve"> الأعضاء الذين</w:t>
      </w:r>
      <w:r w:rsidRPr="005F6DF2">
        <w:rPr>
          <w:rtl/>
        </w:rPr>
        <w:t xml:space="preserve"> </w:t>
      </w:r>
      <w:r w:rsidRPr="005F6DF2">
        <w:rPr>
          <w:rFonts w:hint="eastAsia"/>
          <w:rtl/>
        </w:rPr>
        <w:t>تعينهم</w:t>
      </w:r>
      <w:r w:rsidRPr="005F6DF2">
        <w:rPr>
          <w:rtl/>
        </w:rPr>
        <w:t xml:space="preserve"> </w:t>
      </w:r>
      <w:r w:rsidRPr="005F6DF2">
        <w:rPr>
          <w:rFonts w:hint="eastAsia"/>
          <w:rtl/>
        </w:rPr>
        <w:t>اللجنة</w:t>
      </w:r>
      <w:r w:rsidRPr="005F6DF2">
        <w:rPr>
          <w:rtl/>
        </w:rPr>
        <w:t>.</w:t>
      </w:r>
    </w:p>
    <w:p w:rsidR="00D35713" w:rsidRDefault="00D35713" w:rsidP="00D35713">
      <w:pPr>
        <w:pStyle w:val="SingleTxtGA"/>
        <w:rPr>
          <w:rFonts w:hint="cs"/>
          <w:rtl/>
        </w:rPr>
      </w:pPr>
      <w:r>
        <w:rPr>
          <w:rFonts w:hint="cs"/>
          <w:rtl/>
        </w:rPr>
        <w:tab/>
      </w:r>
      <w:r w:rsidRPr="005F6DF2">
        <w:rPr>
          <w:rtl/>
        </w:rPr>
        <w:t>3-</w:t>
      </w:r>
      <w:r w:rsidRPr="005F6DF2">
        <w:rPr>
          <w:rFonts w:hint="cs"/>
          <w:rtl/>
        </w:rPr>
        <w:tab/>
      </w:r>
      <w:r w:rsidRPr="005F6DF2">
        <w:rPr>
          <w:rFonts w:hint="eastAsia"/>
          <w:rtl/>
        </w:rPr>
        <w:t>يجوز</w:t>
      </w:r>
      <w:r w:rsidRPr="005F6DF2">
        <w:rPr>
          <w:rtl/>
        </w:rPr>
        <w:t xml:space="preserve"> </w:t>
      </w:r>
      <w:r w:rsidRPr="005F6DF2">
        <w:rPr>
          <w:rFonts w:hint="eastAsia"/>
          <w:rtl/>
        </w:rPr>
        <w:t>للجنة</w:t>
      </w:r>
      <w:r w:rsidRPr="005F6DF2">
        <w:rPr>
          <w:rtl/>
        </w:rPr>
        <w:t xml:space="preserve"> </w:t>
      </w:r>
      <w:r w:rsidRPr="005F6DF2">
        <w:rPr>
          <w:rFonts w:hint="eastAsia"/>
          <w:rtl/>
        </w:rPr>
        <w:t>أن</w:t>
      </w:r>
      <w:r w:rsidRPr="005F6DF2">
        <w:rPr>
          <w:rtl/>
        </w:rPr>
        <w:t xml:space="preserve"> </w:t>
      </w:r>
      <w:r w:rsidRPr="005F6DF2">
        <w:rPr>
          <w:rFonts w:hint="eastAsia"/>
          <w:rtl/>
        </w:rPr>
        <w:t>تطلب</w:t>
      </w:r>
      <w:r w:rsidRPr="005F6DF2">
        <w:rPr>
          <w:rtl/>
        </w:rPr>
        <w:t xml:space="preserve"> إلى </w:t>
      </w:r>
      <w:r w:rsidRPr="005F6DF2">
        <w:rPr>
          <w:rFonts w:hint="eastAsia"/>
          <w:rtl/>
        </w:rPr>
        <w:t>الدولة</w:t>
      </w:r>
      <w:r w:rsidRPr="005F6DF2">
        <w:rPr>
          <w:rtl/>
        </w:rPr>
        <w:t xml:space="preserve"> </w:t>
      </w:r>
      <w:r w:rsidRPr="005F6DF2">
        <w:rPr>
          <w:rFonts w:hint="eastAsia"/>
          <w:rtl/>
        </w:rPr>
        <w:t>الطرف</w:t>
      </w:r>
      <w:r w:rsidRPr="005F6DF2">
        <w:rPr>
          <w:rtl/>
        </w:rPr>
        <w:t xml:space="preserve"> </w:t>
      </w:r>
      <w:r w:rsidRPr="005F6DF2">
        <w:rPr>
          <w:rFonts w:hint="eastAsia"/>
          <w:rtl/>
        </w:rPr>
        <w:t>المعنية</w:t>
      </w:r>
      <w:r w:rsidRPr="005F6DF2">
        <w:rPr>
          <w:rtl/>
        </w:rPr>
        <w:t xml:space="preserve"> </w:t>
      </w:r>
      <w:r w:rsidRPr="005F6DF2">
        <w:rPr>
          <w:rFonts w:hint="eastAsia"/>
          <w:rtl/>
        </w:rPr>
        <w:t>أن</w:t>
      </w:r>
      <w:r w:rsidRPr="005F6DF2">
        <w:rPr>
          <w:rtl/>
        </w:rPr>
        <w:t xml:space="preserve"> </w:t>
      </w:r>
      <w:r w:rsidRPr="005F6DF2">
        <w:rPr>
          <w:rFonts w:hint="eastAsia"/>
          <w:rtl/>
        </w:rPr>
        <w:t>تزود</w:t>
      </w:r>
      <w:r w:rsidRPr="005F6DF2">
        <w:rPr>
          <w:rtl/>
        </w:rPr>
        <w:t xml:space="preserve"> </w:t>
      </w:r>
      <w:r w:rsidRPr="005F6DF2">
        <w:rPr>
          <w:rFonts w:hint="cs"/>
          <w:rtl/>
        </w:rPr>
        <w:t xml:space="preserve">العضو </w:t>
      </w:r>
      <w:r w:rsidRPr="005F6DF2">
        <w:rPr>
          <w:rFonts w:hint="eastAsia"/>
          <w:rtl/>
        </w:rPr>
        <w:t>أو</w:t>
      </w:r>
      <w:r w:rsidRPr="005F6DF2">
        <w:rPr>
          <w:rtl/>
        </w:rPr>
        <w:t xml:space="preserve"> </w:t>
      </w:r>
      <w:r w:rsidRPr="005F6DF2">
        <w:rPr>
          <w:rFonts w:hint="eastAsia"/>
          <w:rtl/>
        </w:rPr>
        <w:t>الأعضاء</w:t>
      </w:r>
      <w:r w:rsidRPr="005F6DF2">
        <w:rPr>
          <w:rtl/>
        </w:rPr>
        <w:t xml:space="preserve"> </w:t>
      </w:r>
      <w:r w:rsidRPr="005F6DF2">
        <w:rPr>
          <w:rFonts w:hint="eastAsia"/>
          <w:rtl/>
        </w:rPr>
        <w:t>الذين</w:t>
      </w:r>
      <w:r w:rsidRPr="005F6DF2">
        <w:rPr>
          <w:rtl/>
        </w:rPr>
        <w:t xml:space="preserve"> </w:t>
      </w:r>
      <w:r w:rsidRPr="005F6DF2">
        <w:rPr>
          <w:rFonts w:hint="cs"/>
          <w:rtl/>
        </w:rPr>
        <w:t>ت</w:t>
      </w:r>
      <w:r w:rsidRPr="005F6DF2">
        <w:rPr>
          <w:rFonts w:hint="eastAsia"/>
          <w:rtl/>
        </w:rPr>
        <w:t>عينهم</w:t>
      </w:r>
      <w:r w:rsidRPr="005F6DF2">
        <w:rPr>
          <w:rtl/>
        </w:rPr>
        <w:t xml:space="preserve"> </w:t>
      </w:r>
      <w:r w:rsidRPr="005F6DF2">
        <w:rPr>
          <w:rFonts w:hint="eastAsia"/>
          <w:rtl/>
        </w:rPr>
        <w:t>اللجنة</w:t>
      </w:r>
      <w:r w:rsidRPr="005F6DF2">
        <w:rPr>
          <w:rtl/>
        </w:rPr>
        <w:t xml:space="preserve"> </w:t>
      </w:r>
      <w:r w:rsidRPr="005F6DF2">
        <w:rPr>
          <w:rFonts w:hint="eastAsia"/>
          <w:rtl/>
        </w:rPr>
        <w:t>بأي</w:t>
      </w:r>
      <w:r w:rsidRPr="005F6DF2">
        <w:rPr>
          <w:rtl/>
        </w:rPr>
        <w:t xml:space="preserve"> </w:t>
      </w:r>
      <w:r w:rsidRPr="005F6DF2">
        <w:rPr>
          <w:rFonts w:hint="eastAsia"/>
          <w:rtl/>
        </w:rPr>
        <w:t>معلومات</w:t>
      </w:r>
      <w:r w:rsidRPr="005F6DF2">
        <w:rPr>
          <w:rtl/>
        </w:rPr>
        <w:t xml:space="preserve"> </w:t>
      </w:r>
      <w:r w:rsidRPr="005F6DF2">
        <w:rPr>
          <w:rFonts w:hint="eastAsia"/>
          <w:rtl/>
        </w:rPr>
        <w:t>قد</w:t>
      </w:r>
      <w:r w:rsidRPr="005F6DF2">
        <w:rPr>
          <w:rtl/>
        </w:rPr>
        <w:t xml:space="preserve"> </w:t>
      </w:r>
      <w:r w:rsidRPr="005F6DF2">
        <w:rPr>
          <w:rFonts w:hint="eastAsia"/>
          <w:rtl/>
        </w:rPr>
        <w:t>يعتبرها</w:t>
      </w:r>
      <w:r w:rsidRPr="005F6DF2">
        <w:rPr>
          <w:rFonts w:hint="cs"/>
          <w:rtl/>
        </w:rPr>
        <w:t xml:space="preserve"> العضو أو</w:t>
      </w:r>
      <w:r w:rsidRPr="005F6DF2">
        <w:rPr>
          <w:rtl/>
        </w:rPr>
        <w:t xml:space="preserve"> </w:t>
      </w:r>
      <w:r w:rsidRPr="005F6DF2">
        <w:rPr>
          <w:rFonts w:hint="eastAsia"/>
          <w:rtl/>
        </w:rPr>
        <w:t>الأعضاء</w:t>
      </w:r>
      <w:r w:rsidRPr="005F6DF2">
        <w:rPr>
          <w:rtl/>
        </w:rPr>
        <w:t xml:space="preserve"> </w:t>
      </w:r>
      <w:r w:rsidRPr="005F6DF2">
        <w:rPr>
          <w:rFonts w:hint="eastAsia"/>
          <w:rtl/>
        </w:rPr>
        <w:t>أو</w:t>
      </w:r>
      <w:r w:rsidRPr="005F6DF2">
        <w:rPr>
          <w:rtl/>
        </w:rPr>
        <w:t xml:space="preserve"> </w:t>
      </w:r>
      <w:r w:rsidRPr="005F6DF2">
        <w:rPr>
          <w:rFonts w:hint="eastAsia"/>
          <w:rtl/>
        </w:rPr>
        <w:t>تعتبرها</w:t>
      </w:r>
      <w:r w:rsidRPr="005F6DF2">
        <w:rPr>
          <w:rtl/>
        </w:rPr>
        <w:t xml:space="preserve"> </w:t>
      </w:r>
      <w:r w:rsidRPr="005F6DF2">
        <w:rPr>
          <w:rFonts w:hint="eastAsia"/>
          <w:rtl/>
        </w:rPr>
        <w:t>الدولة</w:t>
      </w:r>
      <w:r w:rsidRPr="005F6DF2">
        <w:rPr>
          <w:rtl/>
        </w:rPr>
        <w:t xml:space="preserve"> </w:t>
      </w:r>
      <w:r>
        <w:rPr>
          <w:rFonts w:hint="cs"/>
          <w:rtl/>
        </w:rPr>
        <w:t xml:space="preserve">الطرف المعنية </w:t>
      </w:r>
      <w:r w:rsidRPr="005F6DF2">
        <w:rPr>
          <w:rFonts w:hint="eastAsia"/>
          <w:rtl/>
        </w:rPr>
        <w:t>ذات</w:t>
      </w:r>
      <w:r w:rsidRPr="005F6DF2">
        <w:rPr>
          <w:rtl/>
        </w:rPr>
        <w:t xml:space="preserve"> </w:t>
      </w:r>
      <w:r w:rsidRPr="005F6DF2">
        <w:rPr>
          <w:rFonts w:hint="eastAsia"/>
          <w:rtl/>
        </w:rPr>
        <w:t>صلة</w:t>
      </w:r>
      <w:r w:rsidRPr="005F6DF2">
        <w:rPr>
          <w:rtl/>
        </w:rPr>
        <w:t xml:space="preserve"> </w:t>
      </w:r>
      <w:r w:rsidRPr="005F6DF2">
        <w:rPr>
          <w:rFonts w:hint="eastAsia"/>
          <w:rtl/>
        </w:rPr>
        <w:t>بالتحقيق</w:t>
      </w:r>
      <w:r w:rsidRPr="005F6DF2">
        <w:rPr>
          <w:rtl/>
        </w:rPr>
        <w:t>.</w:t>
      </w:r>
    </w:p>
    <w:p w:rsidR="00D35713" w:rsidRPr="00E3605E" w:rsidRDefault="007B120A" w:rsidP="007B120A">
      <w:pPr>
        <w:pStyle w:val="H1GA"/>
        <w:rPr>
          <w:rFonts w:hint="cs"/>
          <w:lang w:val="en-GB"/>
        </w:rPr>
      </w:pPr>
      <w:bookmarkStart w:id="104" w:name="_Toc360435274"/>
      <w:r>
        <w:rPr>
          <w:rFonts w:hint="cs"/>
          <w:rtl/>
        </w:rPr>
        <w:tab/>
      </w:r>
      <w:r>
        <w:rPr>
          <w:rFonts w:hint="cs"/>
          <w:rtl/>
        </w:rPr>
        <w:tab/>
      </w:r>
      <w:r w:rsidR="00D35713" w:rsidRPr="005F6DF2">
        <w:rPr>
          <w:rtl/>
        </w:rPr>
        <w:t xml:space="preserve">المادة </w:t>
      </w:r>
      <w:r w:rsidR="00D35713">
        <w:rPr>
          <w:rFonts w:hint="cs"/>
          <w:rtl/>
        </w:rPr>
        <w:t>86</w:t>
      </w:r>
      <w:bookmarkEnd w:id="104"/>
      <w:r>
        <w:rPr>
          <w:rFonts w:hint="cs"/>
          <w:rtl/>
        </w:rPr>
        <w:tab/>
      </w:r>
      <w:r>
        <w:rPr>
          <w:rtl/>
        </w:rPr>
        <w:br/>
      </w:r>
      <w:r w:rsidR="00D35713" w:rsidRPr="005F6DF2">
        <w:rPr>
          <w:rtl/>
        </w:rPr>
        <w:t>الزيارات</w:t>
      </w:r>
    </w:p>
    <w:p w:rsidR="00D35713" w:rsidRPr="005F6DF2" w:rsidRDefault="00D35713" w:rsidP="00D35713">
      <w:pPr>
        <w:pStyle w:val="SingleTxtGA"/>
        <w:rPr>
          <w:rtl/>
        </w:rPr>
      </w:pPr>
      <w:r>
        <w:rPr>
          <w:rFonts w:hint="cs"/>
          <w:rtl/>
        </w:rPr>
        <w:tab/>
      </w:r>
      <w:r w:rsidRPr="005F6DF2">
        <w:rPr>
          <w:rtl/>
        </w:rPr>
        <w:t>1-</w:t>
      </w:r>
      <w:r w:rsidRPr="005F6DF2">
        <w:rPr>
          <w:rFonts w:hint="cs"/>
          <w:rtl/>
        </w:rPr>
        <w:tab/>
      </w:r>
      <w:r w:rsidRPr="005F6DF2">
        <w:rPr>
          <w:rFonts w:hint="eastAsia"/>
          <w:rtl/>
        </w:rPr>
        <w:t>قد</w:t>
      </w:r>
      <w:r w:rsidRPr="005F6DF2">
        <w:rPr>
          <w:rtl/>
        </w:rPr>
        <w:t xml:space="preserve"> </w:t>
      </w:r>
      <w:r w:rsidRPr="005F6DF2">
        <w:rPr>
          <w:rFonts w:hint="eastAsia"/>
          <w:rtl/>
        </w:rPr>
        <w:t>يشمل</w:t>
      </w:r>
      <w:r w:rsidRPr="005F6DF2">
        <w:rPr>
          <w:rtl/>
        </w:rPr>
        <w:t xml:space="preserve"> </w:t>
      </w:r>
      <w:r w:rsidRPr="005F6DF2">
        <w:rPr>
          <w:rFonts w:hint="eastAsia"/>
          <w:rtl/>
        </w:rPr>
        <w:t>التحقيق</w:t>
      </w:r>
      <w:r w:rsidRPr="005F6DF2">
        <w:rPr>
          <w:rtl/>
        </w:rPr>
        <w:t xml:space="preserve"> </w:t>
      </w:r>
      <w:r w:rsidRPr="005F6DF2">
        <w:rPr>
          <w:rFonts w:hint="eastAsia"/>
          <w:rtl/>
        </w:rPr>
        <w:t>زيارة</w:t>
      </w:r>
      <w:r w:rsidRPr="005F6DF2">
        <w:rPr>
          <w:rtl/>
        </w:rPr>
        <w:t xml:space="preserve"> </w:t>
      </w:r>
      <w:r w:rsidRPr="005F6DF2">
        <w:rPr>
          <w:rFonts w:hint="eastAsia"/>
          <w:rtl/>
        </w:rPr>
        <w:t>إقليم</w:t>
      </w:r>
      <w:r w:rsidRPr="005F6DF2">
        <w:rPr>
          <w:rtl/>
        </w:rPr>
        <w:t xml:space="preserve"> </w:t>
      </w:r>
      <w:r w:rsidRPr="005F6DF2">
        <w:rPr>
          <w:rFonts w:hint="eastAsia"/>
          <w:rtl/>
        </w:rPr>
        <w:t>الدولة</w:t>
      </w:r>
      <w:r w:rsidRPr="005F6DF2">
        <w:rPr>
          <w:rtl/>
        </w:rPr>
        <w:t xml:space="preserve"> </w:t>
      </w:r>
      <w:r w:rsidRPr="005F6DF2">
        <w:rPr>
          <w:rFonts w:hint="eastAsia"/>
          <w:rtl/>
        </w:rPr>
        <w:t>الطرف</w:t>
      </w:r>
      <w:r w:rsidRPr="005F6DF2">
        <w:rPr>
          <w:rtl/>
        </w:rPr>
        <w:t xml:space="preserve"> </w:t>
      </w:r>
      <w:r w:rsidRPr="005F6DF2">
        <w:rPr>
          <w:rFonts w:hint="eastAsia"/>
          <w:rtl/>
        </w:rPr>
        <w:t>المعنية</w:t>
      </w:r>
      <w:r w:rsidRPr="005F6DF2">
        <w:rPr>
          <w:rtl/>
        </w:rPr>
        <w:t xml:space="preserve"> </w:t>
      </w:r>
      <w:r w:rsidRPr="005F6DF2">
        <w:rPr>
          <w:rFonts w:hint="eastAsia"/>
          <w:rtl/>
        </w:rPr>
        <w:t>في</w:t>
      </w:r>
      <w:r w:rsidRPr="005F6DF2">
        <w:rPr>
          <w:rtl/>
        </w:rPr>
        <w:t xml:space="preserve"> </w:t>
      </w:r>
      <w:r w:rsidRPr="005F6DF2">
        <w:rPr>
          <w:rFonts w:hint="eastAsia"/>
          <w:rtl/>
        </w:rPr>
        <w:t>الحالات</w:t>
      </w:r>
      <w:r w:rsidRPr="005F6DF2">
        <w:rPr>
          <w:rtl/>
        </w:rPr>
        <w:t xml:space="preserve"> </w:t>
      </w:r>
      <w:r w:rsidRPr="005F6DF2">
        <w:rPr>
          <w:rFonts w:hint="eastAsia"/>
          <w:rtl/>
        </w:rPr>
        <w:t>التي</w:t>
      </w:r>
      <w:r w:rsidRPr="005F6DF2">
        <w:rPr>
          <w:rtl/>
        </w:rPr>
        <w:t xml:space="preserve"> </w:t>
      </w:r>
      <w:r w:rsidRPr="005F6DF2">
        <w:rPr>
          <w:rFonts w:hint="eastAsia"/>
          <w:rtl/>
        </w:rPr>
        <w:t>ترى</w:t>
      </w:r>
      <w:r w:rsidRPr="005F6DF2">
        <w:rPr>
          <w:rtl/>
        </w:rPr>
        <w:t xml:space="preserve"> </w:t>
      </w:r>
      <w:r w:rsidRPr="005F6DF2">
        <w:rPr>
          <w:rFonts w:hint="eastAsia"/>
          <w:rtl/>
        </w:rPr>
        <w:t>فيها</w:t>
      </w:r>
      <w:r w:rsidRPr="005F6DF2">
        <w:rPr>
          <w:rtl/>
        </w:rPr>
        <w:t xml:space="preserve"> </w:t>
      </w:r>
      <w:r w:rsidRPr="005F6DF2">
        <w:rPr>
          <w:rFonts w:hint="eastAsia"/>
          <w:rtl/>
        </w:rPr>
        <w:t>اللجنة</w:t>
      </w:r>
      <w:r w:rsidRPr="005F6DF2">
        <w:rPr>
          <w:rtl/>
        </w:rPr>
        <w:t xml:space="preserve"> </w:t>
      </w:r>
      <w:r w:rsidRPr="005F6DF2">
        <w:rPr>
          <w:rFonts w:hint="eastAsia"/>
          <w:rtl/>
        </w:rPr>
        <w:t>أن</w:t>
      </w:r>
      <w:r w:rsidRPr="005F6DF2">
        <w:rPr>
          <w:rtl/>
        </w:rPr>
        <w:t xml:space="preserve"> </w:t>
      </w:r>
      <w:r w:rsidRPr="005F6DF2">
        <w:rPr>
          <w:rFonts w:hint="eastAsia"/>
          <w:rtl/>
        </w:rPr>
        <w:t>للزيارة</w:t>
      </w:r>
      <w:r w:rsidRPr="005F6DF2">
        <w:rPr>
          <w:rtl/>
        </w:rPr>
        <w:t xml:space="preserve"> </w:t>
      </w:r>
      <w:r w:rsidRPr="005F6DF2">
        <w:rPr>
          <w:rFonts w:hint="eastAsia"/>
          <w:rtl/>
        </w:rPr>
        <w:t>ما</w:t>
      </w:r>
      <w:r w:rsidRPr="005F6DF2">
        <w:rPr>
          <w:rtl/>
        </w:rPr>
        <w:t xml:space="preserve"> </w:t>
      </w:r>
      <w:r w:rsidRPr="005F6DF2">
        <w:rPr>
          <w:rFonts w:hint="eastAsia"/>
          <w:rtl/>
        </w:rPr>
        <w:t>يبررها</w:t>
      </w:r>
      <w:r w:rsidRPr="005F6DF2">
        <w:rPr>
          <w:rtl/>
        </w:rPr>
        <w:t>.</w:t>
      </w:r>
    </w:p>
    <w:p w:rsidR="00D35713" w:rsidRPr="0032333E" w:rsidRDefault="00D35713" w:rsidP="00D35713">
      <w:pPr>
        <w:pStyle w:val="SingleTxtGA"/>
        <w:rPr>
          <w:spacing w:val="-4"/>
          <w:rtl/>
        </w:rPr>
      </w:pPr>
      <w:r w:rsidRPr="0032333E">
        <w:rPr>
          <w:rFonts w:hint="cs"/>
          <w:spacing w:val="-4"/>
          <w:rtl/>
        </w:rPr>
        <w:tab/>
      </w:r>
      <w:r w:rsidRPr="0032333E">
        <w:rPr>
          <w:spacing w:val="-4"/>
          <w:rtl/>
        </w:rPr>
        <w:t>2-</w:t>
      </w:r>
      <w:r w:rsidRPr="0032333E">
        <w:rPr>
          <w:rFonts w:hint="cs"/>
          <w:spacing w:val="-4"/>
          <w:rtl/>
        </w:rPr>
        <w:tab/>
      </w:r>
      <w:r w:rsidRPr="0032333E">
        <w:rPr>
          <w:rFonts w:hint="eastAsia"/>
          <w:spacing w:val="-4"/>
          <w:rtl/>
        </w:rPr>
        <w:t>في</w:t>
      </w:r>
      <w:r w:rsidRPr="0032333E">
        <w:rPr>
          <w:spacing w:val="-4"/>
          <w:rtl/>
        </w:rPr>
        <w:t xml:space="preserve"> </w:t>
      </w:r>
      <w:r w:rsidRPr="0032333E">
        <w:rPr>
          <w:rFonts w:hint="eastAsia"/>
          <w:spacing w:val="-4"/>
          <w:rtl/>
        </w:rPr>
        <w:t>الحالات</w:t>
      </w:r>
      <w:r w:rsidRPr="0032333E">
        <w:rPr>
          <w:spacing w:val="-4"/>
          <w:rtl/>
        </w:rPr>
        <w:t xml:space="preserve"> </w:t>
      </w:r>
      <w:r w:rsidRPr="0032333E">
        <w:rPr>
          <w:rFonts w:hint="eastAsia"/>
          <w:spacing w:val="-4"/>
          <w:rtl/>
        </w:rPr>
        <w:t>التي</w:t>
      </w:r>
      <w:r w:rsidRPr="0032333E">
        <w:rPr>
          <w:spacing w:val="-4"/>
          <w:rtl/>
        </w:rPr>
        <w:t xml:space="preserve"> </w:t>
      </w:r>
      <w:r w:rsidRPr="0032333E">
        <w:rPr>
          <w:rFonts w:hint="eastAsia"/>
          <w:spacing w:val="-4"/>
          <w:rtl/>
        </w:rPr>
        <w:t>ترى</w:t>
      </w:r>
      <w:r w:rsidRPr="0032333E">
        <w:rPr>
          <w:spacing w:val="-4"/>
          <w:rtl/>
        </w:rPr>
        <w:t xml:space="preserve"> </w:t>
      </w:r>
      <w:r w:rsidRPr="0032333E">
        <w:rPr>
          <w:rFonts w:hint="eastAsia"/>
          <w:spacing w:val="-4"/>
          <w:rtl/>
        </w:rPr>
        <w:t>فيها</w:t>
      </w:r>
      <w:r w:rsidRPr="0032333E">
        <w:rPr>
          <w:spacing w:val="-4"/>
          <w:rtl/>
        </w:rPr>
        <w:t xml:space="preserve"> </w:t>
      </w:r>
      <w:r w:rsidRPr="0032333E">
        <w:rPr>
          <w:rFonts w:hint="eastAsia"/>
          <w:spacing w:val="-4"/>
          <w:rtl/>
        </w:rPr>
        <w:t>اللجنة</w:t>
      </w:r>
      <w:r w:rsidRPr="0032333E">
        <w:rPr>
          <w:spacing w:val="-4"/>
          <w:rtl/>
        </w:rPr>
        <w:t xml:space="preserve"> </w:t>
      </w:r>
      <w:r w:rsidRPr="0032333E">
        <w:rPr>
          <w:rFonts w:hint="eastAsia"/>
          <w:spacing w:val="-4"/>
          <w:rtl/>
        </w:rPr>
        <w:t>أنه</w:t>
      </w:r>
      <w:r w:rsidRPr="0032333E">
        <w:rPr>
          <w:spacing w:val="-4"/>
          <w:rtl/>
        </w:rPr>
        <w:t xml:space="preserve"> </w:t>
      </w:r>
      <w:r w:rsidRPr="0032333E">
        <w:rPr>
          <w:rFonts w:hint="eastAsia"/>
          <w:spacing w:val="-4"/>
          <w:rtl/>
        </w:rPr>
        <w:t>ينبغي</w:t>
      </w:r>
      <w:r w:rsidRPr="0032333E">
        <w:rPr>
          <w:spacing w:val="-4"/>
          <w:rtl/>
        </w:rPr>
        <w:t xml:space="preserve"> </w:t>
      </w:r>
      <w:r w:rsidRPr="0032333E">
        <w:rPr>
          <w:rFonts w:hint="eastAsia"/>
          <w:spacing w:val="-4"/>
          <w:rtl/>
        </w:rPr>
        <w:t>في</w:t>
      </w:r>
      <w:r w:rsidRPr="0032333E">
        <w:rPr>
          <w:spacing w:val="-4"/>
          <w:rtl/>
        </w:rPr>
        <w:t xml:space="preserve"> </w:t>
      </w:r>
      <w:r w:rsidRPr="0032333E">
        <w:rPr>
          <w:rFonts w:hint="eastAsia"/>
          <w:spacing w:val="-4"/>
          <w:rtl/>
        </w:rPr>
        <w:t>إطار</w:t>
      </w:r>
      <w:r w:rsidRPr="0032333E">
        <w:rPr>
          <w:spacing w:val="-4"/>
          <w:rtl/>
        </w:rPr>
        <w:t xml:space="preserve"> </w:t>
      </w:r>
      <w:r w:rsidRPr="0032333E">
        <w:rPr>
          <w:rFonts w:hint="eastAsia"/>
          <w:spacing w:val="-4"/>
          <w:rtl/>
        </w:rPr>
        <w:t>التحقيق</w:t>
      </w:r>
      <w:r w:rsidRPr="0032333E">
        <w:rPr>
          <w:spacing w:val="-4"/>
          <w:rtl/>
        </w:rPr>
        <w:t xml:space="preserve"> </w:t>
      </w:r>
      <w:r w:rsidRPr="0032333E">
        <w:rPr>
          <w:rFonts w:hint="eastAsia"/>
          <w:spacing w:val="-4"/>
          <w:rtl/>
        </w:rPr>
        <w:t>القيام</w:t>
      </w:r>
      <w:r w:rsidRPr="0032333E">
        <w:rPr>
          <w:spacing w:val="-4"/>
          <w:rtl/>
        </w:rPr>
        <w:t xml:space="preserve"> </w:t>
      </w:r>
      <w:r w:rsidRPr="0032333E">
        <w:rPr>
          <w:rFonts w:hint="eastAsia"/>
          <w:spacing w:val="-4"/>
          <w:rtl/>
        </w:rPr>
        <w:t>بزيارة</w:t>
      </w:r>
      <w:r w:rsidRPr="0032333E">
        <w:rPr>
          <w:spacing w:val="-4"/>
          <w:rtl/>
        </w:rPr>
        <w:t xml:space="preserve"> </w:t>
      </w:r>
      <w:r w:rsidRPr="0032333E">
        <w:rPr>
          <w:rFonts w:hint="eastAsia"/>
          <w:spacing w:val="-4"/>
          <w:rtl/>
        </w:rPr>
        <w:t>الدولة</w:t>
      </w:r>
      <w:r w:rsidRPr="0032333E">
        <w:rPr>
          <w:spacing w:val="-4"/>
          <w:rtl/>
        </w:rPr>
        <w:t xml:space="preserve"> </w:t>
      </w:r>
      <w:r w:rsidRPr="0032333E">
        <w:rPr>
          <w:rFonts w:hint="eastAsia"/>
          <w:spacing w:val="-4"/>
          <w:rtl/>
        </w:rPr>
        <w:t>الطرف</w:t>
      </w:r>
      <w:r w:rsidRPr="0032333E">
        <w:rPr>
          <w:spacing w:val="-4"/>
          <w:rtl/>
        </w:rPr>
        <w:t xml:space="preserve"> </w:t>
      </w:r>
      <w:r w:rsidRPr="0032333E">
        <w:rPr>
          <w:rFonts w:hint="eastAsia"/>
          <w:spacing w:val="-4"/>
          <w:rtl/>
        </w:rPr>
        <w:t>المعنية،</w:t>
      </w:r>
      <w:r w:rsidRPr="0032333E">
        <w:rPr>
          <w:spacing w:val="-4"/>
          <w:rtl/>
        </w:rPr>
        <w:t xml:space="preserve"> </w:t>
      </w:r>
      <w:r w:rsidRPr="0032333E">
        <w:rPr>
          <w:rFonts w:hint="eastAsia"/>
          <w:spacing w:val="-4"/>
          <w:rtl/>
        </w:rPr>
        <w:t>تطلب</w:t>
      </w:r>
      <w:r w:rsidRPr="0032333E">
        <w:rPr>
          <w:spacing w:val="-4"/>
          <w:rtl/>
        </w:rPr>
        <w:t xml:space="preserve"> </w:t>
      </w:r>
      <w:r w:rsidRPr="0032333E">
        <w:rPr>
          <w:rFonts w:hint="eastAsia"/>
          <w:spacing w:val="-4"/>
          <w:rtl/>
        </w:rPr>
        <w:t>اللجنة،</w:t>
      </w:r>
      <w:r w:rsidRPr="0032333E">
        <w:rPr>
          <w:spacing w:val="-4"/>
          <w:rtl/>
        </w:rPr>
        <w:t xml:space="preserve"> </w:t>
      </w:r>
      <w:r w:rsidRPr="0032333E">
        <w:rPr>
          <w:rFonts w:hint="cs"/>
          <w:spacing w:val="-4"/>
          <w:rtl/>
        </w:rPr>
        <w:t xml:space="preserve">عن طريق </w:t>
      </w:r>
      <w:r w:rsidRPr="0032333E">
        <w:rPr>
          <w:rFonts w:hint="eastAsia"/>
          <w:spacing w:val="-4"/>
          <w:rtl/>
        </w:rPr>
        <w:t>الأمين</w:t>
      </w:r>
      <w:r w:rsidRPr="0032333E">
        <w:rPr>
          <w:spacing w:val="-4"/>
          <w:rtl/>
        </w:rPr>
        <w:t xml:space="preserve"> </w:t>
      </w:r>
      <w:r w:rsidRPr="0032333E">
        <w:rPr>
          <w:rFonts w:hint="eastAsia"/>
          <w:spacing w:val="-4"/>
          <w:rtl/>
        </w:rPr>
        <w:t>العام،</w:t>
      </w:r>
      <w:r w:rsidRPr="0032333E">
        <w:rPr>
          <w:spacing w:val="-4"/>
          <w:rtl/>
        </w:rPr>
        <w:t xml:space="preserve"> </w:t>
      </w:r>
      <w:r w:rsidRPr="0032333E">
        <w:rPr>
          <w:rFonts w:hint="eastAsia"/>
          <w:spacing w:val="-4"/>
          <w:rtl/>
        </w:rPr>
        <w:t>موافقة</w:t>
      </w:r>
      <w:r w:rsidRPr="0032333E">
        <w:rPr>
          <w:spacing w:val="-4"/>
          <w:rtl/>
        </w:rPr>
        <w:t xml:space="preserve"> </w:t>
      </w:r>
      <w:r w:rsidRPr="0032333E">
        <w:rPr>
          <w:rFonts w:hint="eastAsia"/>
          <w:spacing w:val="-4"/>
          <w:rtl/>
        </w:rPr>
        <w:t>الدولة</w:t>
      </w:r>
      <w:r w:rsidRPr="0032333E">
        <w:rPr>
          <w:spacing w:val="-4"/>
          <w:rtl/>
        </w:rPr>
        <w:t xml:space="preserve"> </w:t>
      </w:r>
      <w:r w:rsidRPr="0032333E">
        <w:rPr>
          <w:rFonts w:hint="eastAsia"/>
          <w:spacing w:val="-4"/>
          <w:rtl/>
        </w:rPr>
        <w:t>الطرف</w:t>
      </w:r>
      <w:r w:rsidRPr="0032333E">
        <w:rPr>
          <w:spacing w:val="-4"/>
          <w:rtl/>
        </w:rPr>
        <w:t xml:space="preserve"> </w:t>
      </w:r>
      <w:r w:rsidRPr="0032333E">
        <w:rPr>
          <w:rFonts w:hint="eastAsia"/>
          <w:spacing w:val="-4"/>
          <w:rtl/>
        </w:rPr>
        <w:t>على</w:t>
      </w:r>
      <w:r w:rsidRPr="0032333E">
        <w:rPr>
          <w:rFonts w:hint="cs"/>
          <w:spacing w:val="-4"/>
          <w:rtl/>
        </w:rPr>
        <w:t xml:space="preserve"> </w:t>
      </w:r>
      <w:r w:rsidRPr="0032333E">
        <w:rPr>
          <w:rFonts w:hint="eastAsia"/>
          <w:spacing w:val="-4"/>
          <w:rtl/>
        </w:rPr>
        <w:t>هذه</w:t>
      </w:r>
      <w:r w:rsidRPr="0032333E">
        <w:rPr>
          <w:spacing w:val="-4"/>
          <w:rtl/>
        </w:rPr>
        <w:t xml:space="preserve"> </w:t>
      </w:r>
      <w:r w:rsidRPr="0032333E">
        <w:rPr>
          <w:rFonts w:hint="eastAsia"/>
          <w:spacing w:val="-4"/>
          <w:rtl/>
        </w:rPr>
        <w:t>الزيارة</w:t>
      </w:r>
      <w:r w:rsidRPr="0032333E">
        <w:rPr>
          <w:spacing w:val="-4"/>
          <w:rtl/>
        </w:rPr>
        <w:t>.</w:t>
      </w:r>
    </w:p>
    <w:p w:rsidR="00D35713" w:rsidRPr="0019301A" w:rsidRDefault="00D35713" w:rsidP="0019301A">
      <w:pPr>
        <w:pStyle w:val="SingleTxtGA"/>
        <w:rPr>
          <w:rFonts w:hint="cs"/>
          <w:spacing w:val="-4"/>
          <w:rtl/>
        </w:rPr>
      </w:pPr>
      <w:r w:rsidRPr="00DB7560">
        <w:rPr>
          <w:rFonts w:hint="cs"/>
          <w:spacing w:val="-4"/>
          <w:rtl/>
        </w:rPr>
        <w:tab/>
      </w:r>
      <w:r w:rsidRPr="00DB7560">
        <w:rPr>
          <w:spacing w:val="-4"/>
          <w:rtl/>
        </w:rPr>
        <w:t>3-</w:t>
      </w:r>
      <w:r w:rsidRPr="00DB7560">
        <w:rPr>
          <w:rFonts w:hint="cs"/>
          <w:spacing w:val="-4"/>
          <w:rtl/>
        </w:rPr>
        <w:tab/>
      </w:r>
      <w:r w:rsidR="0019301A" w:rsidRPr="0019301A">
        <w:rPr>
          <w:spacing w:val="-4"/>
          <w:rtl/>
        </w:rPr>
        <w:t>تبلغ اللجنة الدولة الطرف المعنية برغباتها فيما يتعلق بموعد الزيارة والتسهيلات اللازمة لتمكين الأعضاء الذين عينتهم اللجنة لإجراء التحقيق من الاضطلاع بمهامهم.</w:t>
      </w:r>
    </w:p>
    <w:p w:rsidR="00D35713" w:rsidRPr="00E3605E" w:rsidRDefault="007B120A" w:rsidP="00DB7560">
      <w:pPr>
        <w:pStyle w:val="H1GA"/>
        <w:spacing w:before="120"/>
        <w:rPr>
          <w:rFonts w:hint="cs"/>
          <w:lang w:val="en-GB"/>
        </w:rPr>
      </w:pPr>
      <w:bookmarkStart w:id="105" w:name="_Toc360435275"/>
      <w:r>
        <w:rPr>
          <w:rFonts w:hint="cs"/>
          <w:rtl/>
        </w:rPr>
        <w:tab/>
      </w:r>
      <w:r>
        <w:rPr>
          <w:rFonts w:hint="cs"/>
          <w:rtl/>
        </w:rPr>
        <w:tab/>
      </w:r>
      <w:r w:rsidR="00D35713" w:rsidRPr="005F6DF2">
        <w:rPr>
          <w:rtl/>
        </w:rPr>
        <w:t xml:space="preserve">المادة </w:t>
      </w:r>
      <w:r w:rsidR="00D35713">
        <w:rPr>
          <w:rFonts w:hint="cs"/>
          <w:rtl/>
        </w:rPr>
        <w:t>87</w:t>
      </w:r>
      <w:bookmarkEnd w:id="105"/>
      <w:r>
        <w:rPr>
          <w:rFonts w:hint="cs"/>
          <w:rtl/>
        </w:rPr>
        <w:tab/>
      </w:r>
      <w:r>
        <w:rPr>
          <w:rtl/>
        </w:rPr>
        <w:br/>
      </w:r>
      <w:r w:rsidR="00D35713">
        <w:rPr>
          <w:rFonts w:hint="cs"/>
          <w:rtl/>
        </w:rPr>
        <w:t>جلسات الاستماع</w:t>
      </w:r>
    </w:p>
    <w:p w:rsidR="00D35713" w:rsidRPr="005F6DF2" w:rsidRDefault="00D35713" w:rsidP="00D35713">
      <w:pPr>
        <w:pStyle w:val="SingleTxtGA"/>
        <w:rPr>
          <w:rtl/>
        </w:rPr>
      </w:pPr>
      <w:r>
        <w:rPr>
          <w:rFonts w:hint="cs"/>
          <w:rtl/>
        </w:rPr>
        <w:tab/>
      </w:r>
      <w:r w:rsidRPr="005F6DF2">
        <w:rPr>
          <w:rtl/>
        </w:rPr>
        <w:t>1-</w:t>
      </w:r>
      <w:r w:rsidRPr="005F6DF2">
        <w:rPr>
          <w:rFonts w:hint="cs"/>
          <w:rtl/>
        </w:rPr>
        <w:tab/>
      </w:r>
      <w:r w:rsidRPr="005F6DF2">
        <w:rPr>
          <w:rFonts w:hint="eastAsia"/>
          <w:rtl/>
        </w:rPr>
        <w:t>قد</w:t>
      </w:r>
      <w:r w:rsidRPr="005F6DF2">
        <w:rPr>
          <w:rtl/>
        </w:rPr>
        <w:t xml:space="preserve"> </w:t>
      </w:r>
      <w:r w:rsidRPr="005F6DF2">
        <w:rPr>
          <w:rFonts w:hint="eastAsia"/>
          <w:rtl/>
        </w:rPr>
        <w:t>تشمل</w:t>
      </w:r>
      <w:r w:rsidRPr="005F6DF2">
        <w:rPr>
          <w:rtl/>
        </w:rPr>
        <w:t xml:space="preserve"> </w:t>
      </w:r>
      <w:r w:rsidRPr="005F6DF2">
        <w:rPr>
          <w:rFonts w:hint="eastAsia"/>
          <w:rtl/>
        </w:rPr>
        <w:t>الزيارة</w:t>
      </w:r>
      <w:r w:rsidRPr="005F6DF2">
        <w:rPr>
          <w:rtl/>
        </w:rPr>
        <w:t xml:space="preserve"> </w:t>
      </w:r>
      <w:r w:rsidRPr="005F6DF2">
        <w:rPr>
          <w:rFonts w:hint="eastAsia"/>
          <w:rtl/>
        </w:rPr>
        <w:t>عقد</w:t>
      </w:r>
      <w:r w:rsidRPr="005F6DF2">
        <w:rPr>
          <w:rtl/>
        </w:rPr>
        <w:t xml:space="preserve"> </w:t>
      </w:r>
      <w:r w:rsidRPr="005F6DF2">
        <w:rPr>
          <w:rFonts w:hint="eastAsia"/>
          <w:rtl/>
        </w:rPr>
        <w:t>جلسات</w:t>
      </w:r>
      <w:r>
        <w:rPr>
          <w:rFonts w:hint="cs"/>
          <w:rtl/>
        </w:rPr>
        <w:t xml:space="preserve"> استماع</w:t>
      </w:r>
      <w:r w:rsidRPr="005F6DF2">
        <w:rPr>
          <w:rtl/>
        </w:rPr>
        <w:t xml:space="preserve"> </w:t>
      </w:r>
      <w:r w:rsidRPr="005F6DF2">
        <w:rPr>
          <w:rFonts w:hint="eastAsia"/>
          <w:rtl/>
        </w:rPr>
        <w:t>لتمكين</w:t>
      </w:r>
      <w:r w:rsidRPr="005F6DF2">
        <w:rPr>
          <w:rtl/>
        </w:rPr>
        <w:t xml:space="preserve"> </w:t>
      </w:r>
      <w:r w:rsidRPr="005F6DF2">
        <w:rPr>
          <w:rFonts w:hint="eastAsia"/>
          <w:rtl/>
        </w:rPr>
        <w:t>الأعضاء</w:t>
      </w:r>
      <w:r w:rsidRPr="005F6DF2">
        <w:rPr>
          <w:rtl/>
        </w:rPr>
        <w:t xml:space="preserve"> </w:t>
      </w:r>
      <w:r w:rsidRPr="005F6DF2">
        <w:rPr>
          <w:rFonts w:hint="eastAsia"/>
          <w:rtl/>
        </w:rPr>
        <w:t>الذين</w:t>
      </w:r>
      <w:r w:rsidRPr="005F6DF2">
        <w:rPr>
          <w:rtl/>
        </w:rPr>
        <w:t xml:space="preserve"> </w:t>
      </w:r>
      <w:r w:rsidRPr="005F6DF2">
        <w:rPr>
          <w:rFonts w:hint="eastAsia"/>
          <w:rtl/>
        </w:rPr>
        <w:t>عينتهم</w:t>
      </w:r>
      <w:r w:rsidRPr="005F6DF2">
        <w:rPr>
          <w:rtl/>
        </w:rPr>
        <w:t xml:space="preserve"> </w:t>
      </w:r>
      <w:r w:rsidRPr="005F6DF2">
        <w:rPr>
          <w:rFonts w:hint="eastAsia"/>
          <w:rtl/>
        </w:rPr>
        <w:t>اللجنة</w:t>
      </w:r>
      <w:r w:rsidRPr="005F6DF2">
        <w:rPr>
          <w:rtl/>
        </w:rPr>
        <w:t xml:space="preserve"> </w:t>
      </w:r>
      <w:r w:rsidRPr="005F6DF2">
        <w:rPr>
          <w:rFonts w:hint="eastAsia"/>
          <w:rtl/>
        </w:rPr>
        <w:t>من</w:t>
      </w:r>
      <w:r w:rsidRPr="005F6DF2">
        <w:rPr>
          <w:rtl/>
        </w:rPr>
        <w:t xml:space="preserve"> </w:t>
      </w:r>
      <w:r w:rsidRPr="005F6DF2">
        <w:rPr>
          <w:rFonts w:hint="eastAsia"/>
          <w:rtl/>
        </w:rPr>
        <w:t>تحديد</w:t>
      </w:r>
      <w:r w:rsidRPr="005F6DF2">
        <w:rPr>
          <w:rtl/>
        </w:rPr>
        <w:t xml:space="preserve"> </w:t>
      </w:r>
      <w:r w:rsidRPr="005F6DF2">
        <w:rPr>
          <w:rFonts w:hint="eastAsia"/>
          <w:rtl/>
        </w:rPr>
        <w:t>الوقائع</w:t>
      </w:r>
      <w:r w:rsidRPr="005F6DF2">
        <w:rPr>
          <w:rtl/>
        </w:rPr>
        <w:t xml:space="preserve"> </w:t>
      </w:r>
      <w:r w:rsidRPr="005F6DF2">
        <w:rPr>
          <w:rFonts w:hint="eastAsia"/>
          <w:rtl/>
        </w:rPr>
        <w:t>أو</w:t>
      </w:r>
      <w:r w:rsidRPr="005F6DF2">
        <w:rPr>
          <w:rtl/>
        </w:rPr>
        <w:t xml:space="preserve"> </w:t>
      </w:r>
      <w:r w:rsidRPr="005F6DF2">
        <w:rPr>
          <w:rFonts w:hint="eastAsia"/>
          <w:rtl/>
        </w:rPr>
        <w:t>المسائل</w:t>
      </w:r>
      <w:r w:rsidRPr="005F6DF2">
        <w:rPr>
          <w:rtl/>
        </w:rPr>
        <w:t xml:space="preserve"> </w:t>
      </w:r>
      <w:r w:rsidRPr="005F6DF2">
        <w:rPr>
          <w:rFonts w:hint="eastAsia"/>
          <w:rtl/>
        </w:rPr>
        <w:t>ذات</w:t>
      </w:r>
      <w:r w:rsidRPr="005F6DF2">
        <w:rPr>
          <w:rtl/>
        </w:rPr>
        <w:t xml:space="preserve"> </w:t>
      </w:r>
      <w:r w:rsidRPr="005F6DF2">
        <w:rPr>
          <w:rFonts w:hint="eastAsia"/>
          <w:rtl/>
        </w:rPr>
        <w:t>الصلة</w:t>
      </w:r>
      <w:r w:rsidRPr="005F6DF2">
        <w:rPr>
          <w:rtl/>
        </w:rPr>
        <w:t xml:space="preserve"> </w:t>
      </w:r>
      <w:r w:rsidRPr="005F6DF2">
        <w:rPr>
          <w:rFonts w:hint="eastAsia"/>
          <w:rtl/>
        </w:rPr>
        <w:t>بالتحقيق</w:t>
      </w:r>
      <w:r w:rsidRPr="005F6DF2">
        <w:rPr>
          <w:rtl/>
        </w:rPr>
        <w:t>.</w:t>
      </w:r>
    </w:p>
    <w:p w:rsidR="00D35713" w:rsidRPr="005F6DF2" w:rsidRDefault="00D35713" w:rsidP="00D35713">
      <w:pPr>
        <w:pStyle w:val="SingleTxtGA"/>
        <w:rPr>
          <w:rFonts w:hint="cs"/>
          <w:rtl/>
        </w:rPr>
      </w:pPr>
      <w:r>
        <w:rPr>
          <w:rFonts w:hint="cs"/>
          <w:rtl/>
        </w:rPr>
        <w:tab/>
      </w:r>
      <w:r w:rsidRPr="005F6DF2">
        <w:rPr>
          <w:rtl/>
        </w:rPr>
        <w:t>2-</w:t>
      </w:r>
      <w:r w:rsidRPr="005F6DF2">
        <w:rPr>
          <w:rtl/>
        </w:rPr>
        <w:tab/>
        <w:t xml:space="preserve">يقوم الأعضاء الذين عينتهم اللجنة لزيارة الدولة الطرف في إطار التحقيق، والدولة الطرف المعنية، </w:t>
      </w:r>
      <w:r>
        <w:rPr>
          <w:rFonts w:hint="cs"/>
          <w:rtl/>
        </w:rPr>
        <w:t>بتحديد</w:t>
      </w:r>
      <w:r w:rsidRPr="005F6DF2">
        <w:rPr>
          <w:rtl/>
        </w:rPr>
        <w:t xml:space="preserve"> الشروط والضمانات المتعلقة بأي من جلسات الاستماع </w:t>
      </w:r>
      <w:r>
        <w:rPr>
          <w:rFonts w:hint="cs"/>
          <w:rtl/>
        </w:rPr>
        <w:t xml:space="preserve">التي تعقد </w:t>
      </w:r>
      <w:r w:rsidRPr="005F6DF2">
        <w:rPr>
          <w:rtl/>
        </w:rPr>
        <w:t>بموجب الفقرة 1 من هذه المادة.</w:t>
      </w:r>
    </w:p>
    <w:p w:rsidR="00D35713" w:rsidRPr="005F6DF2" w:rsidRDefault="00D35713" w:rsidP="00D35713">
      <w:pPr>
        <w:pStyle w:val="SingleTxtGA"/>
        <w:rPr>
          <w:rtl/>
        </w:rPr>
      </w:pPr>
      <w:r>
        <w:rPr>
          <w:rFonts w:hint="cs"/>
          <w:rtl/>
        </w:rPr>
        <w:tab/>
      </w:r>
      <w:r w:rsidRPr="005F6DF2">
        <w:rPr>
          <w:rtl/>
        </w:rPr>
        <w:t>3</w:t>
      </w:r>
      <w:r w:rsidRPr="005F6DF2">
        <w:rPr>
          <w:rFonts w:hint="cs"/>
          <w:rtl/>
        </w:rPr>
        <w:t>-</w:t>
      </w:r>
      <w:r w:rsidRPr="005F6DF2">
        <w:rPr>
          <w:rFonts w:hint="cs"/>
          <w:rtl/>
        </w:rPr>
        <w:tab/>
      </w:r>
      <w:r w:rsidRPr="005F6DF2">
        <w:rPr>
          <w:rtl/>
        </w:rPr>
        <w:t>يتعهد أي شخص يمثل أمام الأعضاء الذين عينتهم اللجنة للإدلاء بشهادته تعهداً رسمياً بأن يصدق القول في شهادته ويحترم سرية الإجراء.</w:t>
      </w:r>
    </w:p>
    <w:p w:rsidR="00D35713" w:rsidRPr="0019301A" w:rsidRDefault="00D35713" w:rsidP="0019301A">
      <w:pPr>
        <w:pStyle w:val="SingleTxtGA"/>
        <w:rPr>
          <w:rtl/>
        </w:rPr>
      </w:pPr>
      <w:r>
        <w:rPr>
          <w:rFonts w:hint="cs"/>
          <w:rtl/>
        </w:rPr>
        <w:tab/>
      </w:r>
      <w:r w:rsidRPr="005F6DF2">
        <w:rPr>
          <w:rtl/>
        </w:rPr>
        <w:t>4-</w:t>
      </w:r>
      <w:r w:rsidRPr="005F6DF2">
        <w:rPr>
          <w:rFonts w:hint="cs"/>
          <w:rtl/>
        </w:rPr>
        <w:tab/>
      </w:r>
      <w:r w:rsidR="0019301A" w:rsidRPr="0019301A">
        <w:rPr>
          <w:rtl/>
        </w:rPr>
        <w:t>تبلغ اللجنة الدولة الطرف بأن عليها أن تتخذ جميع الإجراءات المناسبة لكفالة عدم تعرض الأفراد الخاضعين لولايتها القضائية لسوء المعاملة أو للتخويف نتيجة اشتراكهم في أي جلسة تتعلق بالتحقيق أو في اجتماع يُعقد مع أعضاء اللجنة الذين عينتهم لإجراء التحقيق.</w:t>
      </w:r>
    </w:p>
    <w:p w:rsidR="00D35713" w:rsidRPr="00E3605E" w:rsidRDefault="007B120A" w:rsidP="007B120A">
      <w:pPr>
        <w:pStyle w:val="H1GA"/>
        <w:rPr>
          <w:rFonts w:hint="cs"/>
          <w:lang w:val="en-GB"/>
        </w:rPr>
      </w:pPr>
      <w:bookmarkStart w:id="106" w:name="_Toc360435276"/>
      <w:r>
        <w:rPr>
          <w:rFonts w:hint="cs"/>
          <w:rtl/>
        </w:rPr>
        <w:tab/>
      </w:r>
      <w:r>
        <w:rPr>
          <w:rFonts w:hint="cs"/>
          <w:rtl/>
        </w:rPr>
        <w:tab/>
      </w:r>
      <w:r w:rsidR="00D35713" w:rsidRPr="005F6DF2">
        <w:rPr>
          <w:rtl/>
        </w:rPr>
        <w:t xml:space="preserve">المادة </w:t>
      </w:r>
      <w:r w:rsidR="00D35713">
        <w:rPr>
          <w:rFonts w:hint="cs"/>
          <w:rtl/>
        </w:rPr>
        <w:t>88</w:t>
      </w:r>
      <w:bookmarkEnd w:id="106"/>
      <w:r>
        <w:rPr>
          <w:rFonts w:hint="cs"/>
          <w:rtl/>
        </w:rPr>
        <w:tab/>
      </w:r>
      <w:r>
        <w:rPr>
          <w:rtl/>
        </w:rPr>
        <w:br/>
      </w:r>
      <w:r w:rsidR="00D35713" w:rsidRPr="005F6DF2">
        <w:rPr>
          <w:rtl/>
        </w:rPr>
        <w:t>تقديم المساعدة خلال التحقيق</w:t>
      </w:r>
    </w:p>
    <w:p w:rsidR="00D35713" w:rsidRPr="005F6DF2" w:rsidRDefault="00D35713" w:rsidP="00D35713">
      <w:pPr>
        <w:pStyle w:val="SingleTxtGA"/>
        <w:rPr>
          <w:rtl/>
        </w:rPr>
      </w:pPr>
      <w:r w:rsidRPr="00DB7560">
        <w:rPr>
          <w:rFonts w:hint="cs"/>
          <w:spacing w:val="-2"/>
          <w:rtl/>
        </w:rPr>
        <w:tab/>
      </w:r>
      <w:r w:rsidRPr="00DB7560">
        <w:rPr>
          <w:spacing w:val="-2"/>
          <w:rtl/>
        </w:rPr>
        <w:t>1-</w:t>
      </w:r>
      <w:r w:rsidRPr="00DB7560">
        <w:rPr>
          <w:rFonts w:hint="cs"/>
          <w:spacing w:val="-2"/>
          <w:rtl/>
        </w:rPr>
        <w:tab/>
      </w:r>
      <w:r w:rsidRPr="00DB7560">
        <w:rPr>
          <w:spacing w:val="-2"/>
          <w:rtl/>
        </w:rPr>
        <w:t>إضافة إلى ما يقدمه الأمين العام إلى أعضاء اللجنة المعينين لإجراء التحقيق من موظفين وتسهيلات ومساعدين، بما في ذلك ما يقدمه لهم أثناء زيارتهم للدولة الطرف المعنية، يجوز لأعضاء اللجنة المعينين أن يدْعوا، عن طريق الأمين العام، مترجمين شفويين و/أو أشخاصاً ذوي كفاءة خاصة في الميادين المشمولة بالاتفاقية، حسبما تراه اللجنة ضرورياً،</w:t>
      </w:r>
      <w:r w:rsidRPr="005F6DF2">
        <w:rPr>
          <w:rtl/>
        </w:rPr>
        <w:t xml:space="preserve"> </w:t>
      </w:r>
      <w:r>
        <w:rPr>
          <w:rFonts w:hint="cs"/>
          <w:rtl/>
        </w:rPr>
        <w:t>لتقديم</w:t>
      </w:r>
      <w:r w:rsidRPr="005F6DF2">
        <w:rPr>
          <w:rtl/>
        </w:rPr>
        <w:t xml:space="preserve"> المساعدة خلال جميع مراحل التحقيق.</w:t>
      </w:r>
    </w:p>
    <w:p w:rsidR="00D35713" w:rsidRPr="005F6DF2" w:rsidRDefault="00D35713" w:rsidP="00D35713">
      <w:pPr>
        <w:pStyle w:val="SingleTxtGA"/>
        <w:rPr>
          <w:rtl/>
        </w:rPr>
      </w:pPr>
      <w:r>
        <w:rPr>
          <w:rFonts w:hint="cs"/>
          <w:rtl/>
        </w:rPr>
        <w:tab/>
      </w:r>
      <w:r w:rsidRPr="005F6DF2">
        <w:rPr>
          <w:rtl/>
        </w:rPr>
        <w:t>2-</w:t>
      </w:r>
      <w:r w:rsidRPr="005F6DF2">
        <w:rPr>
          <w:rFonts w:hint="cs"/>
          <w:rtl/>
        </w:rPr>
        <w:tab/>
      </w:r>
      <w:r w:rsidRPr="005F6DF2">
        <w:rPr>
          <w:rtl/>
        </w:rPr>
        <w:t>إذا لم يكن أولئك المترجمون الشفويون أو الأشخاص الآخرون ذوو الكفاءة الخاصة قد أدوا قسم الولاء للأمم المتحدة، يطلب إليهم أن يتعهدوا رسميا</w:t>
      </w:r>
      <w:r w:rsidRPr="005F6DF2">
        <w:rPr>
          <w:rFonts w:hint="cs"/>
          <w:rtl/>
        </w:rPr>
        <w:t>ً</w:t>
      </w:r>
      <w:r w:rsidRPr="005F6DF2">
        <w:rPr>
          <w:rtl/>
        </w:rPr>
        <w:t xml:space="preserve"> بأنهم سيضطلعون بمهامهم </w:t>
      </w:r>
      <w:r>
        <w:rPr>
          <w:rFonts w:hint="cs"/>
          <w:rtl/>
        </w:rPr>
        <w:t>بأمانة</w:t>
      </w:r>
      <w:r w:rsidRPr="005F6DF2">
        <w:rPr>
          <w:rtl/>
        </w:rPr>
        <w:t xml:space="preserve"> وإخلاص </w:t>
      </w:r>
      <w:r>
        <w:rPr>
          <w:rFonts w:hint="cs"/>
          <w:rtl/>
        </w:rPr>
        <w:t xml:space="preserve">ونزاهة </w:t>
      </w:r>
      <w:r w:rsidRPr="005F6DF2">
        <w:rPr>
          <w:rtl/>
        </w:rPr>
        <w:t>وأنهم سيحترمون الطابع السري للإجراءات.</w:t>
      </w:r>
    </w:p>
    <w:p w:rsidR="00D35713" w:rsidRPr="00E3605E" w:rsidRDefault="007B120A" w:rsidP="007B120A">
      <w:pPr>
        <w:pStyle w:val="H1GA"/>
        <w:rPr>
          <w:rFonts w:hint="cs"/>
          <w:lang w:val="en-GB"/>
        </w:rPr>
      </w:pPr>
      <w:bookmarkStart w:id="107" w:name="_Toc360435277"/>
      <w:r>
        <w:rPr>
          <w:rFonts w:hint="cs"/>
          <w:rtl/>
        </w:rPr>
        <w:tab/>
      </w:r>
      <w:r>
        <w:rPr>
          <w:rFonts w:hint="cs"/>
          <w:rtl/>
        </w:rPr>
        <w:tab/>
      </w:r>
      <w:r w:rsidR="00D35713" w:rsidRPr="005F6DF2">
        <w:rPr>
          <w:rtl/>
        </w:rPr>
        <w:t xml:space="preserve">المادة </w:t>
      </w:r>
      <w:r w:rsidR="00D35713">
        <w:rPr>
          <w:rFonts w:hint="cs"/>
          <w:rtl/>
        </w:rPr>
        <w:t>89</w:t>
      </w:r>
      <w:bookmarkEnd w:id="107"/>
      <w:r>
        <w:rPr>
          <w:rFonts w:hint="cs"/>
          <w:rtl/>
        </w:rPr>
        <w:tab/>
      </w:r>
      <w:r>
        <w:rPr>
          <w:rtl/>
        </w:rPr>
        <w:br/>
      </w:r>
      <w:r w:rsidR="00D35713" w:rsidRPr="005F6DF2">
        <w:rPr>
          <w:rtl/>
        </w:rPr>
        <w:t>إحالة النتائج أو التعليقات أو الاقتراحات</w:t>
      </w:r>
    </w:p>
    <w:p w:rsidR="00D35713" w:rsidRPr="0019301A" w:rsidRDefault="00D35713" w:rsidP="0019301A">
      <w:pPr>
        <w:pStyle w:val="SingleTxtGA"/>
      </w:pPr>
      <w:r>
        <w:rPr>
          <w:rFonts w:hint="cs"/>
          <w:rtl/>
        </w:rPr>
        <w:tab/>
      </w:r>
      <w:r w:rsidRPr="005F6DF2">
        <w:rPr>
          <w:rtl/>
        </w:rPr>
        <w:t>1-</w:t>
      </w:r>
      <w:r w:rsidRPr="005F6DF2">
        <w:rPr>
          <w:rFonts w:hint="cs"/>
          <w:rtl/>
        </w:rPr>
        <w:tab/>
      </w:r>
      <w:r w:rsidR="0019301A" w:rsidRPr="0019301A">
        <w:rPr>
          <w:rtl/>
        </w:rPr>
        <w:t>بعد النظر في الاستنتاجات التي يتوصل إليها الأعضاء المعينون، والمقدّمة وفقاً للمادة 85 من هذا النظام الداخلي، تحيل اللجنـة إلى الدولـة الـطرف المعنية، عن طريق الأمين العام، استنتاجات التحقيق مشفوعة بأية تعليقات أو توصيات.</w:t>
      </w:r>
    </w:p>
    <w:p w:rsidR="00D35713" w:rsidRPr="005F6DF2" w:rsidRDefault="00D35713" w:rsidP="00D35713">
      <w:pPr>
        <w:pStyle w:val="SingleTxtGA"/>
        <w:rPr>
          <w:lang w:val="en-GB"/>
        </w:rPr>
      </w:pPr>
      <w:r>
        <w:rPr>
          <w:rFonts w:hint="cs"/>
          <w:rtl/>
        </w:rPr>
        <w:tab/>
      </w:r>
      <w:r w:rsidRPr="005F6DF2">
        <w:rPr>
          <w:rtl/>
        </w:rPr>
        <w:t>2-</w:t>
      </w:r>
      <w:r w:rsidRPr="005F6DF2">
        <w:rPr>
          <w:rFonts w:hint="cs"/>
          <w:rtl/>
        </w:rPr>
        <w:tab/>
      </w:r>
      <w:r w:rsidRPr="005F6DF2">
        <w:rPr>
          <w:rFonts w:hint="eastAsia"/>
          <w:rtl/>
        </w:rPr>
        <w:t>تقدم</w:t>
      </w:r>
      <w:r w:rsidRPr="005F6DF2">
        <w:rPr>
          <w:rtl/>
        </w:rPr>
        <w:t xml:space="preserve"> </w:t>
      </w:r>
      <w:r w:rsidRPr="005F6DF2">
        <w:rPr>
          <w:rFonts w:hint="eastAsia"/>
          <w:rtl/>
        </w:rPr>
        <w:t>الدولة</w:t>
      </w:r>
      <w:r w:rsidRPr="005F6DF2">
        <w:rPr>
          <w:rtl/>
        </w:rPr>
        <w:t xml:space="preserve"> </w:t>
      </w:r>
      <w:r w:rsidRPr="005F6DF2">
        <w:rPr>
          <w:rFonts w:hint="eastAsia"/>
          <w:rtl/>
        </w:rPr>
        <w:t>الطرف</w:t>
      </w:r>
      <w:r w:rsidRPr="005F6DF2">
        <w:rPr>
          <w:rtl/>
        </w:rPr>
        <w:t xml:space="preserve"> </w:t>
      </w:r>
      <w:r w:rsidRPr="005F6DF2">
        <w:rPr>
          <w:rFonts w:hint="eastAsia"/>
          <w:rtl/>
        </w:rPr>
        <w:t>المعنية</w:t>
      </w:r>
      <w:r w:rsidRPr="005F6DF2">
        <w:rPr>
          <w:rtl/>
        </w:rPr>
        <w:t xml:space="preserve"> </w:t>
      </w:r>
      <w:r w:rsidRPr="005F6DF2">
        <w:rPr>
          <w:rFonts w:hint="eastAsia"/>
          <w:rtl/>
        </w:rPr>
        <w:t>إلى</w:t>
      </w:r>
      <w:r w:rsidRPr="005F6DF2">
        <w:rPr>
          <w:rtl/>
        </w:rPr>
        <w:t xml:space="preserve"> </w:t>
      </w:r>
      <w:r w:rsidRPr="005F6DF2">
        <w:rPr>
          <w:rFonts w:hint="eastAsia"/>
          <w:rtl/>
        </w:rPr>
        <w:t>اللجنة،</w:t>
      </w:r>
      <w:r w:rsidRPr="005F6DF2">
        <w:rPr>
          <w:rtl/>
        </w:rPr>
        <w:t xml:space="preserve"> </w:t>
      </w:r>
      <w:r w:rsidRPr="005F6DF2">
        <w:rPr>
          <w:rFonts w:hint="eastAsia"/>
          <w:rtl/>
        </w:rPr>
        <w:t>عن</w:t>
      </w:r>
      <w:r w:rsidRPr="005F6DF2">
        <w:rPr>
          <w:rtl/>
        </w:rPr>
        <w:t xml:space="preserve"> </w:t>
      </w:r>
      <w:r w:rsidRPr="005F6DF2">
        <w:rPr>
          <w:rFonts w:hint="eastAsia"/>
          <w:rtl/>
        </w:rPr>
        <w:t>طريق</w:t>
      </w:r>
      <w:r w:rsidRPr="005F6DF2">
        <w:rPr>
          <w:rtl/>
        </w:rPr>
        <w:t xml:space="preserve"> </w:t>
      </w:r>
      <w:r w:rsidRPr="005F6DF2">
        <w:rPr>
          <w:rFonts w:hint="eastAsia"/>
          <w:rtl/>
        </w:rPr>
        <w:t>الأمين</w:t>
      </w:r>
      <w:r w:rsidRPr="005F6DF2">
        <w:rPr>
          <w:rtl/>
        </w:rPr>
        <w:t xml:space="preserve"> </w:t>
      </w:r>
      <w:r w:rsidRPr="005F6DF2">
        <w:rPr>
          <w:rFonts w:hint="eastAsia"/>
          <w:rtl/>
        </w:rPr>
        <w:t>العام،</w:t>
      </w:r>
      <w:r w:rsidRPr="005F6DF2">
        <w:rPr>
          <w:rtl/>
        </w:rPr>
        <w:t xml:space="preserve"> </w:t>
      </w:r>
      <w:r w:rsidRPr="005F6DF2">
        <w:rPr>
          <w:rFonts w:hint="eastAsia"/>
          <w:rtl/>
        </w:rPr>
        <w:t>ملاحظاتها</w:t>
      </w:r>
      <w:r w:rsidRPr="005F6DF2">
        <w:rPr>
          <w:rtl/>
        </w:rPr>
        <w:t xml:space="preserve"> </w:t>
      </w:r>
      <w:r w:rsidRPr="005F6DF2">
        <w:rPr>
          <w:rFonts w:hint="eastAsia"/>
          <w:rtl/>
        </w:rPr>
        <w:t>بشأن</w:t>
      </w:r>
      <w:r w:rsidRPr="005F6DF2">
        <w:rPr>
          <w:rtl/>
        </w:rPr>
        <w:t xml:space="preserve"> </w:t>
      </w:r>
      <w:r w:rsidRPr="005F6DF2">
        <w:rPr>
          <w:rFonts w:hint="eastAsia"/>
          <w:rtl/>
        </w:rPr>
        <w:t>هذه</w:t>
      </w:r>
      <w:r w:rsidRPr="005F6DF2">
        <w:rPr>
          <w:rtl/>
        </w:rPr>
        <w:t xml:space="preserve"> </w:t>
      </w:r>
      <w:r w:rsidRPr="005F6DF2">
        <w:rPr>
          <w:rFonts w:hint="eastAsia"/>
          <w:rtl/>
        </w:rPr>
        <w:t>الاستنتاجات</w:t>
      </w:r>
      <w:r w:rsidRPr="005F6DF2">
        <w:rPr>
          <w:rtl/>
        </w:rPr>
        <w:t xml:space="preserve"> </w:t>
      </w:r>
      <w:r w:rsidRPr="005F6DF2">
        <w:rPr>
          <w:rFonts w:hint="eastAsia"/>
          <w:rtl/>
        </w:rPr>
        <w:t>والتعليقات</w:t>
      </w:r>
      <w:r w:rsidRPr="005F6DF2">
        <w:rPr>
          <w:rtl/>
        </w:rPr>
        <w:t xml:space="preserve"> </w:t>
      </w:r>
      <w:r w:rsidRPr="005F6DF2">
        <w:rPr>
          <w:rFonts w:hint="eastAsia"/>
          <w:rtl/>
        </w:rPr>
        <w:t>والتوصيات</w:t>
      </w:r>
      <w:r w:rsidRPr="005F6DF2">
        <w:rPr>
          <w:rtl/>
        </w:rPr>
        <w:t xml:space="preserve"> </w:t>
      </w:r>
      <w:r w:rsidRPr="005F6DF2">
        <w:rPr>
          <w:rFonts w:hint="eastAsia"/>
          <w:rtl/>
        </w:rPr>
        <w:t>في</w:t>
      </w:r>
      <w:r w:rsidRPr="005F6DF2">
        <w:rPr>
          <w:rtl/>
        </w:rPr>
        <w:t xml:space="preserve"> </w:t>
      </w:r>
      <w:r w:rsidRPr="005F6DF2">
        <w:rPr>
          <w:rFonts w:hint="eastAsia"/>
          <w:rtl/>
        </w:rPr>
        <w:t>غضون</w:t>
      </w:r>
      <w:r w:rsidRPr="005F6DF2">
        <w:rPr>
          <w:rtl/>
        </w:rPr>
        <w:t xml:space="preserve"> </w:t>
      </w:r>
      <w:r w:rsidRPr="005F6DF2">
        <w:rPr>
          <w:rFonts w:hint="eastAsia"/>
          <w:rtl/>
        </w:rPr>
        <w:t>ستة</w:t>
      </w:r>
      <w:r w:rsidRPr="005F6DF2">
        <w:rPr>
          <w:rtl/>
        </w:rPr>
        <w:t xml:space="preserve"> </w:t>
      </w:r>
      <w:r w:rsidRPr="005F6DF2">
        <w:rPr>
          <w:rFonts w:hint="eastAsia"/>
          <w:rtl/>
        </w:rPr>
        <w:t>أشهر</w:t>
      </w:r>
      <w:r w:rsidRPr="005F6DF2">
        <w:rPr>
          <w:rtl/>
        </w:rPr>
        <w:t xml:space="preserve"> </w:t>
      </w:r>
      <w:r w:rsidRPr="005F6DF2">
        <w:rPr>
          <w:rFonts w:hint="eastAsia"/>
          <w:rtl/>
        </w:rPr>
        <w:t>من</w:t>
      </w:r>
      <w:r w:rsidRPr="005F6DF2">
        <w:rPr>
          <w:rtl/>
        </w:rPr>
        <w:t xml:space="preserve"> </w:t>
      </w:r>
      <w:r w:rsidRPr="005F6DF2">
        <w:rPr>
          <w:rFonts w:hint="eastAsia"/>
          <w:rtl/>
        </w:rPr>
        <w:t>استلامها</w:t>
      </w:r>
      <w:r w:rsidRPr="005F6DF2">
        <w:rPr>
          <w:rtl/>
        </w:rPr>
        <w:t>.</w:t>
      </w:r>
      <w:r w:rsidRPr="005F6DF2">
        <w:rPr>
          <w:lang w:val="en-GB"/>
        </w:rPr>
        <w:t xml:space="preserve"> </w:t>
      </w:r>
    </w:p>
    <w:p w:rsidR="00D35713" w:rsidRPr="00E3605E" w:rsidRDefault="007B120A" w:rsidP="007B120A">
      <w:pPr>
        <w:pStyle w:val="H1GA"/>
        <w:rPr>
          <w:rFonts w:hint="cs"/>
          <w:lang w:val="en-GB"/>
        </w:rPr>
      </w:pPr>
      <w:bookmarkStart w:id="108" w:name="_Toc360435278"/>
      <w:r>
        <w:rPr>
          <w:rFonts w:hint="cs"/>
          <w:rtl/>
        </w:rPr>
        <w:tab/>
      </w:r>
      <w:r>
        <w:rPr>
          <w:rFonts w:hint="cs"/>
          <w:rtl/>
        </w:rPr>
        <w:tab/>
      </w:r>
      <w:r w:rsidR="00D35713" w:rsidRPr="005F6DF2">
        <w:rPr>
          <w:rFonts w:hint="cs"/>
          <w:rtl/>
        </w:rPr>
        <w:t xml:space="preserve">المادة </w:t>
      </w:r>
      <w:r w:rsidR="00D35713">
        <w:rPr>
          <w:rFonts w:hint="cs"/>
          <w:rtl/>
        </w:rPr>
        <w:t>90</w:t>
      </w:r>
      <w:bookmarkEnd w:id="108"/>
      <w:r>
        <w:rPr>
          <w:rFonts w:hint="cs"/>
          <w:rtl/>
        </w:rPr>
        <w:tab/>
      </w:r>
      <w:r>
        <w:rPr>
          <w:rtl/>
        </w:rPr>
        <w:br/>
      </w:r>
      <w:r w:rsidR="00D35713" w:rsidRPr="005F6DF2">
        <w:rPr>
          <w:rtl/>
        </w:rPr>
        <w:t>إجراءات المتابعة المتخذة من قبل الدولة الطرف</w:t>
      </w:r>
    </w:p>
    <w:p w:rsidR="00D35713" w:rsidRPr="0095541D" w:rsidRDefault="00D35713" w:rsidP="00D35713">
      <w:pPr>
        <w:pStyle w:val="SingleTxtGA"/>
        <w:rPr>
          <w:lang w:val="en-GB"/>
        </w:rPr>
      </w:pPr>
      <w:bookmarkStart w:id="109" w:name="7"/>
      <w:bookmarkEnd w:id="109"/>
      <w:r w:rsidRPr="0095541D">
        <w:rPr>
          <w:rtl/>
          <w:lang w:val="en-GB"/>
        </w:rPr>
        <w:tab/>
        <w:t>1-</w:t>
      </w:r>
      <w:r w:rsidRPr="0095541D">
        <w:rPr>
          <w:rtl/>
          <w:lang w:val="en-GB"/>
        </w:rPr>
        <w:tab/>
        <w:t>يجوز للجنة أن تدعو، عن طريق الأمين العام، أي دولة طرف تكون قد خضعت لتحقيق إلى تضمين تقريرها المقدم بموجب المادة 35 من الاتفاقية، ووفقاً للمادة 39 من هذا النظام الداخلي، تفاصيل عن أية تدابير متخذة استجابة لتحقيق أُجري بموجب المادة</w:t>
      </w:r>
      <w:r>
        <w:rPr>
          <w:rFonts w:hint="cs"/>
          <w:rtl/>
          <w:lang w:val="en-GB"/>
        </w:rPr>
        <w:t> </w:t>
      </w:r>
      <w:r w:rsidRPr="0095541D">
        <w:rPr>
          <w:rtl/>
          <w:lang w:val="en-GB"/>
        </w:rPr>
        <w:t>6 من البروتوكول الاختياري.</w:t>
      </w:r>
    </w:p>
    <w:p w:rsidR="00D35713" w:rsidRDefault="00D35713" w:rsidP="00D35713">
      <w:pPr>
        <w:pStyle w:val="SingleTxtGA"/>
        <w:rPr>
          <w:rFonts w:hint="cs"/>
          <w:rtl/>
          <w:lang w:val="en-GB"/>
        </w:rPr>
      </w:pPr>
      <w:r>
        <w:rPr>
          <w:rFonts w:hint="cs"/>
          <w:rtl/>
        </w:rPr>
        <w:tab/>
      </w:r>
      <w:r w:rsidRPr="005F6DF2">
        <w:rPr>
          <w:rtl/>
        </w:rPr>
        <w:t>2-</w:t>
      </w:r>
      <w:r w:rsidRPr="005F6DF2">
        <w:rPr>
          <w:rFonts w:hint="cs"/>
          <w:rtl/>
        </w:rPr>
        <w:tab/>
      </w:r>
      <w:r w:rsidRPr="005F6DF2">
        <w:rPr>
          <w:rFonts w:hint="eastAsia"/>
          <w:rtl/>
        </w:rPr>
        <w:t>يجوز</w:t>
      </w:r>
      <w:r w:rsidRPr="005F6DF2">
        <w:rPr>
          <w:rtl/>
        </w:rPr>
        <w:t xml:space="preserve"> للجنة أن تدعو الدولة الطرف المعنية، عن طريق الأمين العام، بعد انتهاء فترة الستة أشهر المشار إليها في الفقرة 2 من المادة </w:t>
      </w:r>
      <w:r>
        <w:rPr>
          <w:rFonts w:hint="cs"/>
          <w:rtl/>
        </w:rPr>
        <w:t>89</w:t>
      </w:r>
      <w:r w:rsidRPr="005F6DF2">
        <w:rPr>
          <w:rtl/>
        </w:rPr>
        <w:t xml:space="preserve"> أعلاه، إلى إبلاغها بأية تدابير اتخذت استجابة للتحقيق.</w:t>
      </w:r>
      <w:r w:rsidRPr="005F6DF2">
        <w:rPr>
          <w:lang w:val="en-GB"/>
        </w:rPr>
        <w:t xml:space="preserve"> </w:t>
      </w:r>
    </w:p>
    <w:p w:rsidR="00D35713" w:rsidRPr="00E3605E" w:rsidRDefault="007B120A" w:rsidP="007B120A">
      <w:pPr>
        <w:pStyle w:val="H1GA"/>
        <w:rPr>
          <w:rFonts w:hint="cs"/>
          <w:lang w:val="en-GB"/>
        </w:rPr>
      </w:pPr>
      <w:bookmarkStart w:id="110" w:name="_Toc360435279"/>
      <w:r>
        <w:rPr>
          <w:rFonts w:hint="cs"/>
          <w:rtl/>
        </w:rPr>
        <w:tab/>
      </w:r>
      <w:r>
        <w:rPr>
          <w:rFonts w:hint="cs"/>
          <w:rtl/>
        </w:rPr>
        <w:tab/>
      </w:r>
      <w:r w:rsidR="00D35713" w:rsidRPr="005F6DF2">
        <w:rPr>
          <w:rtl/>
        </w:rPr>
        <w:t xml:space="preserve">المادة </w:t>
      </w:r>
      <w:r w:rsidR="00D35713">
        <w:rPr>
          <w:rFonts w:hint="cs"/>
          <w:rtl/>
        </w:rPr>
        <w:t>91</w:t>
      </w:r>
      <w:bookmarkEnd w:id="110"/>
      <w:r>
        <w:rPr>
          <w:rFonts w:hint="cs"/>
          <w:rtl/>
        </w:rPr>
        <w:tab/>
      </w:r>
      <w:r>
        <w:rPr>
          <w:rtl/>
        </w:rPr>
        <w:br/>
      </w:r>
      <w:r w:rsidR="00D35713">
        <w:rPr>
          <w:rFonts w:hint="cs"/>
          <w:rtl/>
        </w:rPr>
        <w:t>نطاق الانطباق</w:t>
      </w:r>
    </w:p>
    <w:p w:rsidR="00D35713" w:rsidRDefault="00D35713" w:rsidP="00D35713">
      <w:pPr>
        <w:pStyle w:val="SingleTxtGA"/>
        <w:rPr>
          <w:rFonts w:hint="cs"/>
          <w:rtl/>
          <w:lang w:val="en-GB"/>
        </w:rPr>
      </w:pPr>
      <w:r>
        <w:rPr>
          <w:rFonts w:hint="cs"/>
          <w:rtl/>
        </w:rPr>
        <w:tab/>
      </w:r>
      <w:r w:rsidRPr="005F6DF2">
        <w:rPr>
          <w:rtl/>
        </w:rPr>
        <w:t xml:space="preserve">لا تنطبق المواد من </w:t>
      </w:r>
      <w:r>
        <w:rPr>
          <w:rFonts w:hint="cs"/>
          <w:rtl/>
        </w:rPr>
        <w:t>78</w:t>
      </w:r>
      <w:r w:rsidRPr="005F6DF2">
        <w:rPr>
          <w:rtl/>
        </w:rPr>
        <w:t xml:space="preserve"> إلى </w:t>
      </w:r>
      <w:r>
        <w:rPr>
          <w:rFonts w:hint="cs"/>
          <w:rtl/>
        </w:rPr>
        <w:t>90</w:t>
      </w:r>
      <w:r w:rsidRPr="005F6DF2">
        <w:rPr>
          <w:rtl/>
        </w:rPr>
        <w:t xml:space="preserve"> من هذا النظام الداخلي على دولة طرف </w:t>
      </w:r>
      <w:r>
        <w:rPr>
          <w:rFonts w:hint="cs"/>
          <w:rtl/>
        </w:rPr>
        <w:t xml:space="preserve">تكون قد </w:t>
      </w:r>
      <w:r w:rsidRPr="005F6DF2">
        <w:rPr>
          <w:rtl/>
        </w:rPr>
        <w:t xml:space="preserve">أعلنت، وفقاً للمادة 8 من البروتوكول الاختياري، عند التصديق على البروتوكول الاختياري أو الانضمام إليه، أنها لا تعترف باختصاص اللجنة المنصوص عليه في المادتين 6 و7 منه، </w:t>
      </w:r>
      <w:r>
        <w:rPr>
          <w:rFonts w:hint="cs"/>
          <w:rtl/>
        </w:rPr>
        <w:t>ما</w:t>
      </w:r>
      <w:r>
        <w:rPr>
          <w:rFonts w:hint="eastAsia"/>
          <w:rtl/>
        </w:rPr>
        <w:t> </w:t>
      </w:r>
      <w:r>
        <w:rPr>
          <w:rFonts w:hint="cs"/>
          <w:rtl/>
        </w:rPr>
        <w:t>لم</w:t>
      </w:r>
      <w:r>
        <w:rPr>
          <w:rFonts w:hint="eastAsia"/>
          <w:rtl/>
        </w:rPr>
        <w:t> </w:t>
      </w:r>
      <w:r>
        <w:rPr>
          <w:rFonts w:hint="cs"/>
          <w:rtl/>
        </w:rPr>
        <w:t>تكن</w:t>
      </w:r>
      <w:r w:rsidRPr="005F6DF2">
        <w:rPr>
          <w:rtl/>
        </w:rPr>
        <w:t xml:space="preserve"> تلك الدولة قد سحبت إعلانها لاحقاً.</w:t>
      </w:r>
    </w:p>
    <w:p w:rsidR="00D35713" w:rsidRPr="005F6DF2" w:rsidRDefault="00D35713" w:rsidP="007B120A">
      <w:pPr>
        <w:pStyle w:val="HChGA"/>
        <w:rPr>
          <w:rtl/>
        </w:rPr>
      </w:pPr>
      <w:r>
        <w:rPr>
          <w:rFonts w:hint="cs"/>
          <w:rtl/>
        </w:rPr>
        <w:tab/>
      </w:r>
      <w:r>
        <w:rPr>
          <w:rFonts w:hint="cs"/>
          <w:rtl/>
        </w:rPr>
        <w:tab/>
      </w:r>
      <w:bookmarkStart w:id="111" w:name="_Toc360435280"/>
      <w:r w:rsidRPr="005F6DF2">
        <w:rPr>
          <w:rtl/>
        </w:rPr>
        <w:t>الجزء الثالث</w:t>
      </w:r>
      <w:r>
        <w:rPr>
          <w:rFonts w:hint="cs"/>
          <w:rtl/>
        </w:rPr>
        <w:tab/>
      </w:r>
      <w:r>
        <w:rPr>
          <w:rFonts w:hint="cs"/>
          <w:rtl/>
        </w:rPr>
        <w:br/>
      </w:r>
      <w:r w:rsidRPr="005F6DF2">
        <w:rPr>
          <w:rtl/>
        </w:rPr>
        <w:t>التفسير والتعديلات</w:t>
      </w:r>
      <w:bookmarkEnd w:id="111"/>
    </w:p>
    <w:p w:rsidR="00D35713" w:rsidRPr="00E3605E" w:rsidRDefault="007B120A" w:rsidP="007B120A">
      <w:pPr>
        <w:pStyle w:val="H1GA"/>
        <w:rPr>
          <w:rFonts w:hint="cs"/>
          <w:lang w:val="en-GB"/>
        </w:rPr>
      </w:pPr>
      <w:bookmarkStart w:id="112" w:name="_Toc360435281"/>
      <w:r>
        <w:rPr>
          <w:rFonts w:hint="cs"/>
          <w:rtl/>
        </w:rPr>
        <w:tab/>
      </w:r>
      <w:r>
        <w:rPr>
          <w:rFonts w:hint="cs"/>
          <w:rtl/>
        </w:rPr>
        <w:tab/>
      </w:r>
      <w:r w:rsidR="00D35713" w:rsidRPr="005F6DF2">
        <w:rPr>
          <w:rtl/>
        </w:rPr>
        <w:t xml:space="preserve">المادة </w:t>
      </w:r>
      <w:r w:rsidR="00D35713">
        <w:rPr>
          <w:rFonts w:hint="cs"/>
          <w:rtl/>
        </w:rPr>
        <w:t>92</w:t>
      </w:r>
      <w:bookmarkEnd w:id="112"/>
      <w:r>
        <w:rPr>
          <w:rFonts w:hint="cs"/>
          <w:rtl/>
        </w:rPr>
        <w:tab/>
      </w:r>
      <w:r>
        <w:rPr>
          <w:rtl/>
        </w:rPr>
        <w:br/>
      </w:r>
      <w:r w:rsidR="00D35713" w:rsidRPr="005F6DF2">
        <w:rPr>
          <w:rtl/>
        </w:rPr>
        <w:t>عناوين المواد</w:t>
      </w:r>
    </w:p>
    <w:p w:rsidR="00D35713" w:rsidRPr="0032333E" w:rsidRDefault="00D35713" w:rsidP="00D35713">
      <w:pPr>
        <w:pStyle w:val="SingleTxtGA"/>
        <w:rPr>
          <w:rFonts w:hint="cs"/>
          <w:spacing w:val="2"/>
        </w:rPr>
      </w:pPr>
      <w:r w:rsidRPr="0032333E">
        <w:rPr>
          <w:rFonts w:hint="cs"/>
          <w:spacing w:val="2"/>
          <w:rtl/>
        </w:rPr>
        <w:tab/>
      </w:r>
      <w:r w:rsidRPr="0032333E">
        <w:rPr>
          <w:spacing w:val="2"/>
          <w:rtl/>
        </w:rPr>
        <w:t>لا يُعتدّ، في تفسير هذا النظام الداخلي، بعناوين المواد التي أدرجت لأغراض</w:t>
      </w:r>
      <w:r w:rsidRPr="0032333E">
        <w:rPr>
          <w:rFonts w:hint="cs"/>
          <w:spacing w:val="2"/>
          <w:rtl/>
        </w:rPr>
        <w:t xml:space="preserve"> </w:t>
      </w:r>
      <w:r w:rsidRPr="0032333E">
        <w:rPr>
          <w:spacing w:val="2"/>
          <w:rtl/>
        </w:rPr>
        <w:t>مرجعية فقط.</w:t>
      </w:r>
    </w:p>
    <w:p w:rsidR="00D35713" w:rsidRPr="00E3605E" w:rsidRDefault="007B120A" w:rsidP="00DB7560">
      <w:pPr>
        <w:pStyle w:val="H1GA"/>
        <w:spacing w:before="120"/>
        <w:rPr>
          <w:rFonts w:hint="cs"/>
          <w:lang w:val="en-GB"/>
        </w:rPr>
      </w:pPr>
      <w:bookmarkStart w:id="113" w:name="_Toc360435282"/>
      <w:r>
        <w:rPr>
          <w:rFonts w:hint="cs"/>
          <w:rtl/>
        </w:rPr>
        <w:tab/>
      </w:r>
      <w:r>
        <w:rPr>
          <w:rFonts w:hint="cs"/>
          <w:rtl/>
        </w:rPr>
        <w:tab/>
      </w:r>
      <w:r w:rsidR="00D35713" w:rsidRPr="005F6DF2">
        <w:rPr>
          <w:rtl/>
        </w:rPr>
        <w:t xml:space="preserve">المادة </w:t>
      </w:r>
      <w:r w:rsidR="00D35713">
        <w:rPr>
          <w:rFonts w:hint="cs"/>
          <w:rtl/>
        </w:rPr>
        <w:t>93</w:t>
      </w:r>
      <w:bookmarkEnd w:id="113"/>
      <w:r>
        <w:rPr>
          <w:rFonts w:hint="cs"/>
          <w:rtl/>
        </w:rPr>
        <w:tab/>
      </w:r>
      <w:r>
        <w:rPr>
          <w:rtl/>
        </w:rPr>
        <w:br/>
      </w:r>
      <w:r w:rsidR="00D35713" w:rsidRPr="005F6DF2">
        <w:rPr>
          <w:rtl/>
        </w:rPr>
        <w:t>تفسير النظام الداخلي</w:t>
      </w:r>
    </w:p>
    <w:p w:rsidR="00D35713" w:rsidRDefault="00D35713" w:rsidP="00D35713">
      <w:pPr>
        <w:pStyle w:val="SingleTxtGA"/>
        <w:rPr>
          <w:rFonts w:hint="cs"/>
          <w:rtl/>
          <w:lang w:val="en-GB"/>
        </w:rPr>
      </w:pPr>
      <w:r>
        <w:rPr>
          <w:rFonts w:hint="cs"/>
          <w:rtl/>
        </w:rPr>
        <w:tab/>
      </w:r>
      <w:r w:rsidRPr="005F6DF2">
        <w:rPr>
          <w:rtl/>
        </w:rPr>
        <w:t xml:space="preserve">يجوز للجنة أن تسترشد في تفسيرها لنظامها الداخلي بممارسة غيرها من هيئات </w:t>
      </w:r>
      <w:r w:rsidRPr="005F6DF2">
        <w:rPr>
          <w:rFonts w:hint="cs"/>
          <w:rtl/>
        </w:rPr>
        <w:t>ال</w:t>
      </w:r>
      <w:r w:rsidRPr="005F6DF2">
        <w:rPr>
          <w:rtl/>
        </w:rPr>
        <w:t>معاهدات</w:t>
      </w:r>
      <w:r w:rsidRPr="005F6DF2">
        <w:rPr>
          <w:rFonts w:hint="cs"/>
          <w:rtl/>
        </w:rPr>
        <w:t xml:space="preserve"> التي لها نظام داخلي مماثل</w:t>
      </w:r>
      <w:r w:rsidRPr="005F6DF2">
        <w:rPr>
          <w:rtl/>
        </w:rPr>
        <w:t xml:space="preserve"> و</w:t>
      </w:r>
      <w:r w:rsidRPr="005F6DF2">
        <w:rPr>
          <w:rFonts w:hint="cs"/>
          <w:rtl/>
        </w:rPr>
        <w:t xml:space="preserve">كذلك </w:t>
      </w:r>
      <w:r w:rsidRPr="005F6DF2">
        <w:rPr>
          <w:rtl/>
        </w:rPr>
        <w:t xml:space="preserve">بإجراءاتها وتفسيرها </w:t>
      </w:r>
      <w:r w:rsidRPr="005F6DF2">
        <w:rPr>
          <w:rFonts w:hint="cs"/>
          <w:rtl/>
        </w:rPr>
        <w:t>في هذا الصدد</w:t>
      </w:r>
      <w:r w:rsidRPr="005F6DF2">
        <w:rPr>
          <w:rtl/>
        </w:rPr>
        <w:t>.</w:t>
      </w:r>
    </w:p>
    <w:p w:rsidR="00D35713" w:rsidRPr="00E3605E" w:rsidRDefault="007B120A" w:rsidP="007B120A">
      <w:pPr>
        <w:pStyle w:val="H1GA"/>
        <w:rPr>
          <w:rFonts w:hint="cs"/>
          <w:lang w:val="en-GB"/>
        </w:rPr>
      </w:pPr>
      <w:bookmarkStart w:id="114" w:name="_Toc360435283"/>
      <w:r>
        <w:rPr>
          <w:rFonts w:hint="cs"/>
          <w:rtl/>
        </w:rPr>
        <w:tab/>
      </w:r>
      <w:r>
        <w:rPr>
          <w:rFonts w:hint="cs"/>
          <w:rtl/>
        </w:rPr>
        <w:tab/>
      </w:r>
      <w:r w:rsidR="00D35713" w:rsidRPr="005F6DF2">
        <w:rPr>
          <w:rtl/>
        </w:rPr>
        <w:t xml:space="preserve">المادة </w:t>
      </w:r>
      <w:r w:rsidR="00D35713">
        <w:rPr>
          <w:rFonts w:hint="cs"/>
          <w:rtl/>
        </w:rPr>
        <w:t>94</w:t>
      </w:r>
      <w:bookmarkEnd w:id="114"/>
      <w:r>
        <w:rPr>
          <w:rFonts w:hint="cs"/>
          <w:rtl/>
        </w:rPr>
        <w:tab/>
      </w:r>
      <w:r>
        <w:rPr>
          <w:rtl/>
        </w:rPr>
        <w:br/>
      </w:r>
      <w:r w:rsidR="00D35713" w:rsidRPr="005F6DF2">
        <w:rPr>
          <w:rtl/>
        </w:rPr>
        <w:t>التعليق</w:t>
      </w:r>
    </w:p>
    <w:p w:rsidR="00D35713" w:rsidRPr="005F6DF2" w:rsidRDefault="00D35713" w:rsidP="00D35713">
      <w:pPr>
        <w:pStyle w:val="SingleTxtGA"/>
        <w:rPr>
          <w:lang w:val="en-GB"/>
        </w:rPr>
      </w:pPr>
      <w:r>
        <w:rPr>
          <w:rFonts w:hint="cs"/>
          <w:rtl/>
        </w:rPr>
        <w:tab/>
      </w:r>
      <w:r w:rsidRPr="005F6DF2">
        <w:rPr>
          <w:rtl/>
        </w:rPr>
        <w:t>يجوز تعليق أي مادة من مواد هذا النظام الداخلي بقرار من اللجنة ي</w:t>
      </w:r>
      <w:r>
        <w:rPr>
          <w:rFonts w:hint="cs"/>
          <w:rtl/>
        </w:rPr>
        <w:t>ُ</w:t>
      </w:r>
      <w:r w:rsidRPr="005F6DF2">
        <w:rPr>
          <w:rtl/>
        </w:rPr>
        <w:t>تخذ بأغلبية ثلثي الأعضاء الحاضرين والمصوتين، بشرط ألا يكون هذا التعليق متعارضاً مع أحكام الاتفاقية والبروتوكول الاختياري.</w:t>
      </w:r>
    </w:p>
    <w:p w:rsidR="00D35713" w:rsidRPr="00E3605E" w:rsidRDefault="007B120A" w:rsidP="007B120A">
      <w:pPr>
        <w:pStyle w:val="H1GA"/>
        <w:rPr>
          <w:rFonts w:hint="cs"/>
          <w:lang w:val="en-GB"/>
        </w:rPr>
      </w:pPr>
      <w:bookmarkStart w:id="115" w:name="_Toc360435284"/>
      <w:r>
        <w:rPr>
          <w:rFonts w:hint="cs"/>
          <w:rtl/>
        </w:rPr>
        <w:tab/>
      </w:r>
      <w:r>
        <w:rPr>
          <w:rFonts w:hint="cs"/>
          <w:rtl/>
        </w:rPr>
        <w:tab/>
      </w:r>
      <w:r w:rsidR="00D35713" w:rsidRPr="005F6DF2">
        <w:rPr>
          <w:rtl/>
        </w:rPr>
        <w:t xml:space="preserve">المادة </w:t>
      </w:r>
      <w:r w:rsidR="00D35713">
        <w:rPr>
          <w:rFonts w:hint="cs"/>
          <w:rtl/>
        </w:rPr>
        <w:t>95</w:t>
      </w:r>
      <w:bookmarkEnd w:id="115"/>
      <w:r>
        <w:rPr>
          <w:rFonts w:hint="cs"/>
          <w:rtl/>
        </w:rPr>
        <w:tab/>
      </w:r>
      <w:r>
        <w:rPr>
          <w:rtl/>
        </w:rPr>
        <w:br/>
      </w:r>
      <w:r w:rsidR="00D35713" w:rsidRPr="005F6DF2">
        <w:rPr>
          <w:rtl/>
        </w:rPr>
        <w:t>التعديلات</w:t>
      </w:r>
    </w:p>
    <w:p w:rsidR="00D35713" w:rsidRDefault="00D35713" w:rsidP="00D35713">
      <w:pPr>
        <w:pStyle w:val="SingleTxtGA"/>
        <w:rPr>
          <w:rFonts w:hint="cs"/>
          <w:rtl/>
        </w:rPr>
      </w:pPr>
      <w:r>
        <w:rPr>
          <w:rFonts w:hint="cs"/>
          <w:rtl/>
        </w:rPr>
        <w:tab/>
      </w:r>
      <w:r w:rsidRPr="005F6DF2">
        <w:rPr>
          <w:rtl/>
        </w:rPr>
        <w:t xml:space="preserve">يجوز تعديل هذا </w:t>
      </w:r>
      <w:r>
        <w:rPr>
          <w:rtl/>
        </w:rPr>
        <w:t xml:space="preserve">النظام الداخلي بقرار من اللجنة </w:t>
      </w:r>
      <w:r>
        <w:rPr>
          <w:rFonts w:hint="cs"/>
          <w:rtl/>
        </w:rPr>
        <w:t>يُ</w:t>
      </w:r>
      <w:r w:rsidRPr="005F6DF2">
        <w:rPr>
          <w:rtl/>
        </w:rPr>
        <w:t>تخذ بأغلبية ثلثي الأعضاء الحاضرين والمصوتين، بعد تعميم اقتراح التعديل بأربع وعشرين (24) ساعة على الأقل، بشرط ألا يكون التعديل متعارضاً مع أحكام الاتفاقية والبروتوكول الاختياري.</w:t>
      </w:r>
    </w:p>
    <w:p w:rsidR="00D35713" w:rsidRPr="00494D0A" w:rsidRDefault="007B120A" w:rsidP="007B120A">
      <w:pPr>
        <w:pStyle w:val="H1GA"/>
        <w:rPr>
          <w:rFonts w:hint="cs"/>
          <w:rtl/>
        </w:rPr>
      </w:pPr>
      <w:r>
        <w:rPr>
          <w:rFonts w:hint="cs"/>
          <w:rtl/>
        </w:rPr>
        <w:tab/>
      </w:r>
      <w:r>
        <w:rPr>
          <w:rFonts w:hint="cs"/>
          <w:rtl/>
        </w:rPr>
        <w:tab/>
      </w:r>
      <w:r w:rsidR="00D35713" w:rsidRPr="00494D0A">
        <w:rPr>
          <w:rFonts w:hint="cs"/>
          <w:rtl/>
        </w:rPr>
        <w:t>المادة 96</w:t>
      </w:r>
      <w:bookmarkStart w:id="116" w:name="_Toc360435285"/>
      <w:r>
        <w:rPr>
          <w:rFonts w:hint="cs"/>
          <w:rtl/>
        </w:rPr>
        <w:tab/>
      </w:r>
      <w:r>
        <w:rPr>
          <w:rtl/>
        </w:rPr>
        <w:br/>
      </w:r>
      <w:r w:rsidR="00D35713" w:rsidRPr="004F6474">
        <w:rPr>
          <w:rFonts w:hint="cs"/>
          <w:rtl/>
        </w:rPr>
        <w:t>المبادئ التوجيهية بشأن استقلال وحياد أعضاء هيئات معاهدات حقوق الإنسان (</w:t>
      </w:r>
      <w:r w:rsidR="00D35713">
        <w:rPr>
          <w:rFonts w:hint="cs"/>
          <w:rtl/>
        </w:rPr>
        <w:t>"</w:t>
      </w:r>
      <w:r w:rsidR="00D35713" w:rsidRPr="004F6474">
        <w:rPr>
          <w:rFonts w:hint="eastAsia"/>
          <w:rtl/>
        </w:rPr>
        <w:t>مبادئ أديس أبابا التوجيهية</w:t>
      </w:r>
      <w:r w:rsidR="00D35713">
        <w:rPr>
          <w:rFonts w:hint="cs"/>
          <w:rtl/>
        </w:rPr>
        <w:t xml:space="preserve">" </w:t>
      </w:r>
      <w:r w:rsidR="00D35713" w:rsidRPr="004F6474">
        <w:rPr>
          <w:rFonts w:hint="cs"/>
          <w:rtl/>
        </w:rPr>
        <w:t xml:space="preserve">- المرفق الأول من الوثيقة </w:t>
      </w:r>
      <w:r w:rsidR="00D35713" w:rsidRPr="004F6474">
        <w:t>A/67/222</w:t>
      </w:r>
      <w:r w:rsidR="00D35713" w:rsidRPr="004F6474">
        <w:rPr>
          <w:rFonts w:hint="cs"/>
          <w:rtl/>
        </w:rPr>
        <w:t>)</w:t>
      </w:r>
      <w:bookmarkEnd w:id="116"/>
    </w:p>
    <w:p w:rsidR="00D35713" w:rsidRPr="00427240" w:rsidRDefault="00D35713" w:rsidP="007B120A">
      <w:pPr>
        <w:pStyle w:val="SingleTxtGA"/>
        <w:rPr>
          <w:rFonts w:hint="cs"/>
          <w:rtl/>
        </w:rPr>
      </w:pPr>
      <w:r>
        <w:rPr>
          <w:rtl/>
        </w:rPr>
        <w:tab/>
      </w:r>
      <w:r>
        <w:rPr>
          <w:rFonts w:hint="cs"/>
          <w:rtl/>
        </w:rPr>
        <w:t xml:space="preserve">تشكل </w:t>
      </w:r>
      <w:r w:rsidRPr="004F6474">
        <w:rPr>
          <w:rFonts w:hint="cs"/>
          <w:rtl/>
        </w:rPr>
        <w:t>المبادئ التوجيهية بشأن استقلال وحياد أعضاء هيئات معاهدات حقوق الإنسان (</w:t>
      </w:r>
      <w:r>
        <w:rPr>
          <w:rFonts w:hint="cs"/>
          <w:rtl/>
        </w:rPr>
        <w:t>"</w:t>
      </w:r>
      <w:r w:rsidRPr="004F6474">
        <w:rPr>
          <w:rFonts w:hint="eastAsia"/>
          <w:rtl/>
        </w:rPr>
        <w:t>مبادئ أديس أبابا التوجيهية</w:t>
      </w:r>
      <w:r>
        <w:rPr>
          <w:rFonts w:hint="cs"/>
          <w:rtl/>
        </w:rPr>
        <w:t xml:space="preserve">") المشار إليها في </w:t>
      </w:r>
      <w:r w:rsidRPr="004F6474">
        <w:rPr>
          <w:rFonts w:hint="cs"/>
          <w:rtl/>
        </w:rPr>
        <w:t>المرفق الأول</w:t>
      </w:r>
      <w:r>
        <w:rPr>
          <w:rFonts w:hint="cs"/>
          <w:rtl/>
        </w:rPr>
        <w:t xml:space="preserve"> من تقرير </w:t>
      </w:r>
      <w:r w:rsidRPr="002A01DE">
        <w:rPr>
          <w:rFonts w:hint="cs"/>
          <w:rtl/>
        </w:rPr>
        <w:t>رؤساء هيئات معاهدات حقوق الإنسان</w:t>
      </w:r>
      <w:r w:rsidRPr="00C26F4C">
        <w:rPr>
          <w:rFonts w:hint="cs"/>
          <w:rtl/>
        </w:rPr>
        <w:t xml:space="preserve"> </w:t>
      </w:r>
      <w:r w:rsidRPr="002A01DE">
        <w:rPr>
          <w:rFonts w:hint="cs"/>
          <w:rtl/>
        </w:rPr>
        <w:t>عن اجتماعهم الرابع والعشرين</w:t>
      </w:r>
      <w:r>
        <w:rPr>
          <w:rFonts w:hint="cs"/>
          <w:rtl/>
        </w:rPr>
        <w:t xml:space="preserve"> (</w:t>
      </w:r>
      <w:r>
        <w:t>A/67/222</w:t>
      </w:r>
      <w:r>
        <w:rPr>
          <w:rFonts w:hint="cs"/>
          <w:rtl/>
        </w:rPr>
        <w:t>)</w:t>
      </w:r>
      <w:r w:rsidR="007B120A">
        <w:rPr>
          <w:vertAlign w:val="superscript"/>
          <w:rtl/>
        </w:rPr>
        <w:t>(</w:t>
      </w:r>
      <w:r w:rsidR="007B120A">
        <w:rPr>
          <w:rStyle w:val="FootnoteReference"/>
          <w:rtl/>
        </w:rPr>
        <w:footnoteReference w:id="2"/>
      </w:r>
      <w:r w:rsidR="007B120A">
        <w:rPr>
          <w:vertAlign w:val="superscript"/>
          <w:rtl/>
        </w:rPr>
        <w:t>)</w:t>
      </w:r>
      <w:r w:rsidR="007B120A">
        <w:rPr>
          <w:rtl/>
        </w:rPr>
        <w:t xml:space="preserve"> </w:t>
      </w:r>
      <w:r>
        <w:rPr>
          <w:rFonts w:hint="cs"/>
          <w:rtl/>
        </w:rPr>
        <w:t>جزءا</w:t>
      </w:r>
      <w:r w:rsidR="007B120A">
        <w:rPr>
          <w:rFonts w:hint="cs"/>
          <w:rtl/>
        </w:rPr>
        <w:t>ً</w:t>
      </w:r>
      <w:r>
        <w:rPr>
          <w:rFonts w:hint="cs"/>
          <w:rtl/>
        </w:rPr>
        <w:t xml:space="preserve"> لا يتجزأ من هذا النظام الداخلي.</w:t>
      </w:r>
    </w:p>
    <w:p w:rsidR="008B4BC6" w:rsidRPr="007B120A" w:rsidRDefault="007B120A" w:rsidP="007B120A">
      <w:pPr>
        <w:spacing w:before="120"/>
        <w:jc w:val="center"/>
        <w:rPr>
          <w:rFonts w:hint="cs"/>
          <w:u w:val="single"/>
          <w:rtl/>
        </w:rPr>
      </w:pPr>
      <w:r>
        <w:rPr>
          <w:u w:val="single"/>
          <w:rtl/>
        </w:rPr>
        <w:tab/>
      </w:r>
      <w:r>
        <w:rPr>
          <w:u w:val="single"/>
          <w:rtl/>
        </w:rPr>
        <w:tab/>
      </w:r>
      <w:r>
        <w:rPr>
          <w:u w:val="single"/>
          <w:rtl/>
        </w:rPr>
        <w:tab/>
      </w:r>
    </w:p>
    <w:sectPr w:rsidR="008B4BC6" w:rsidRPr="007B120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1E6" w:rsidRPr="00FE6865" w:rsidRDefault="00D741E6" w:rsidP="00FE6865">
      <w:pPr>
        <w:pStyle w:val="Footer"/>
      </w:pPr>
    </w:p>
  </w:endnote>
  <w:endnote w:type="continuationSeparator" w:id="0">
    <w:p w:rsidR="00D741E6" w:rsidRDefault="00D74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0A" w:rsidRPr="00D35713" w:rsidRDefault="007B120A" w:rsidP="00D35713">
    <w:pPr>
      <w:pStyle w:val="Footer"/>
      <w:tabs>
        <w:tab w:val="right" w:pos="9598"/>
      </w:tabs>
    </w:pPr>
    <w:r>
      <w:t>GE.13-49670</w:t>
    </w:r>
    <w:r>
      <w:tab/>
    </w:r>
    <w:r w:rsidRPr="00D35713">
      <w:rPr>
        <w:b/>
        <w:sz w:val="18"/>
      </w:rPr>
      <w:fldChar w:fldCharType="begin"/>
    </w:r>
    <w:r w:rsidRPr="00D35713">
      <w:rPr>
        <w:b/>
        <w:sz w:val="18"/>
      </w:rPr>
      <w:instrText xml:space="preserve"> PAGE  \* MERGEFORMAT </w:instrText>
    </w:r>
    <w:r w:rsidRPr="00D35713">
      <w:rPr>
        <w:b/>
        <w:sz w:val="18"/>
      </w:rPr>
      <w:fldChar w:fldCharType="separate"/>
    </w:r>
    <w:r w:rsidR="00B871A0">
      <w:rPr>
        <w:b/>
        <w:noProof/>
        <w:sz w:val="18"/>
      </w:rPr>
      <w:t>2</w:t>
    </w:r>
    <w:r w:rsidRPr="00D3571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0A" w:rsidRPr="00D35713" w:rsidRDefault="007B120A" w:rsidP="00D35713">
    <w:pPr>
      <w:pStyle w:val="Footer"/>
      <w:tabs>
        <w:tab w:val="right" w:pos="9598"/>
      </w:tabs>
      <w:rPr>
        <w:b/>
        <w:sz w:val="18"/>
      </w:rPr>
    </w:pPr>
    <w:r w:rsidRPr="00D35713">
      <w:rPr>
        <w:b/>
        <w:sz w:val="18"/>
      </w:rPr>
      <w:fldChar w:fldCharType="begin"/>
    </w:r>
    <w:r w:rsidRPr="00D35713">
      <w:rPr>
        <w:b/>
        <w:sz w:val="18"/>
      </w:rPr>
      <w:instrText xml:space="preserve"> PAGE  \* MERGEFORMAT </w:instrText>
    </w:r>
    <w:r w:rsidRPr="00D35713">
      <w:rPr>
        <w:b/>
        <w:sz w:val="18"/>
      </w:rPr>
      <w:fldChar w:fldCharType="separate"/>
    </w:r>
    <w:r w:rsidR="00B871A0">
      <w:rPr>
        <w:b/>
        <w:noProof/>
        <w:sz w:val="18"/>
      </w:rPr>
      <w:t>3</w:t>
    </w:r>
    <w:r w:rsidRPr="00D35713">
      <w:rPr>
        <w:b/>
        <w:sz w:val="18"/>
      </w:rPr>
      <w:fldChar w:fldCharType="end"/>
    </w:r>
    <w:r>
      <w:rPr>
        <w:b/>
        <w:sz w:val="18"/>
      </w:rPr>
      <w:tab/>
    </w:r>
    <w:r>
      <w:t>GE.13-49670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0A" w:rsidRDefault="007B120A" w:rsidP="00B5361C">
    <w:pPr>
      <w:pStyle w:val="Footer"/>
      <w:jc w:val="right"/>
    </w:pPr>
    <w:r>
      <w:rPr>
        <w:sz w:val="20"/>
      </w:rPr>
      <w:t>(A)   GE.13-49670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073330">
      <w:rPr>
        <w:sz w:val="20"/>
      </w:rPr>
      <w:t xml:space="preserve">    030114    0</w:t>
    </w:r>
    <w:r w:rsidR="00B5361C">
      <w:rPr>
        <w:sz w:val="20"/>
      </w:rPr>
      <w:t>9</w:t>
    </w:r>
    <w:r w:rsidR="00073330">
      <w:rPr>
        <w:sz w:val="20"/>
      </w:rPr>
      <w:t>0114</w:t>
    </w:r>
    <w:r w:rsidR="00B871A0">
      <w:br/>
    </w:r>
    <w:r w:rsidR="00B871A0" w:rsidRPr="00B871A0">
      <w:rPr>
        <w:rFonts w:ascii="C39T30Lfz" w:hAnsi="C39T30Lfz"/>
        <w:sz w:val="56"/>
      </w:rPr>
      <w:t></w:t>
    </w:r>
    <w:r w:rsidR="00B871A0" w:rsidRPr="00B871A0">
      <w:rPr>
        <w:rFonts w:ascii="C39T30Lfz" w:hAnsi="C39T30Lfz"/>
        <w:sz w:val="56"/>
      </w:rPr>
      <w:t></w:t>
    </w:r>
    <w:r w:rsidR="00B871A0" w:rsidRPr="00B871A0">
      <w:rPr>
        <w:rFonts w:ascii="C39T30Lfz" w:hAnsi="C39T30Lfz"/>
        <w:sz w:val="56"/>
      </w:rPr>
      <w:t></w:t>
    </w:r>
    <w:r w:rsidR="00B871A0" w:rsidRPr="00B871A0">
      <w:rPr>
        <w:rFonts w:ascii="C39T30Lfz" w:hAnsi="C39T30Lfz"/>
        <w:sz w:val="56"/>
      </w:rPr>
      <w:t></w:t>
    </w:r>
    <w:r w:rsidR="00B871A0" w:rsidRPr="00B871A0">
      <w:rPr>
        <w:rFonts w:ascii="C39T30Lfz" w:hAnsi="C39T30Lfz"/>
        <w:sz w:val="56"/>
      </w:rPr>
      <w:t></w:t>
    </w:r>
    <w:r w:rsidR="00B871A0" w:rsidRPr="00B871A0">
      <w:rPr>
        <w:rFonts w:ascii="C39T30Lfz" w:hAnsi="C39T30Lfz"/>
        <w:sz w:val="56"/>
      </w:rPr>
      <w:t></w:t>
    </w:r>
    <w:r w:rsidR="00B871A0" w:rsidRPr="00B871A0">
      <w:rPr>
        <w:rFonts w:ascii="C39T30Lfz" w:hAnsi="C39T30Lfz"/>
        <w:sz w:val="56"/>
      </w:rPr>
      <w:t></w:t>
    </w:r>
    <w:r w:rsidR="00B871A0" w:rsidRPr="00B871A0">
      <w:rPr>
        <w:rFonts w:ascii="C39T30Lfz" w:hAnsi="C39T30Lfz"/>
        <w:sz w:val="56"/>
      </w:rPr>
      <w:t></w:t>
    </w:r>
    <w:r w:rsidR="00B871A0" w:rsidRPr="00B871A0">
      <w:rPr>
        <w:rFonts w:ascii="C39T30Lfz" w:hAnsi="C39T30Lfz"/>
        <w:sz w:val="56"/>
      </w:rPr>
      <w:t></w:t>
    </w:r>
    <w:r w:rsidR="00B871A0">
      <w:tab/>
    </w:r>
    <w:r w:rsidR="00B871A0">
      <w:rPr>
        <w:noProof/>
        <w:lang w:val="en-US"/>
      </w:rPr>
      <w:pict>
        <v:shape id="_x0000_s2054" type="#_x0000_t75" style="position:absolute;left:0;text-align:left;margin-left:.05pt;margin-top:0;width:50.25pt;height:50.25pt;z-index:3;mso-position-horizontal-relative:text;mso-position-vertical-relative:text" o:allowincell="f">
          <v:imagedata r:id="rId2" o:title="Rev"/>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1E6" w:rsidRDefault="00D741E6" w:rsidP="0024127C">
      <w:pPr>
        <w:pStyle w:val="Footer"/>
        <w:bidi/>
        <w:spacing w:after="80" w:line="200" w:lineRule="exact"/>
        <w:ind w:left="680"/>
      </w:pPr>
      <w:r>
        <w:rPr>
          <w:rFonts w:hint="cs"/>
          <w:rtl/>
        </w:rPr>
        <w:t>__________</w:t>
      </w:r>
    </w:p>
  </w:footnote>
  <w:footnote w:type="continuationSeparator" w:id="0">
    <w:p w:rsidR="00D741E6" w:rsidRDefault="00D741E6" w:rsidP="0024127C">
      <w:pPr>
        <w:pStyle w:val="Footer"/>
        <w:bidi/>
        <w:spacing w:after="80" w:line="200" w:lineRule="exact"/>
        <w:ind w:left="680"/>
      </w:pPr>
      <w:r>
        <w:rPr>
          <w:rFonts w:hint="cs"/>
          <w:rtl/>
        </w:rPr>
        <w:t>__________</w:t>
      </w:r>
    </w:p>
  </w:footnote>
  <w:footnote w:id="1">
    <w:p w:rsidR="007B120A" w:rsidRPr="00D35713" w:rsidRDefault="007B120A" w:rsidP="00B871A0">
      <w:pPr>
        <w:pStyle w:val="footnoteText0"/>
        <w:spacing w:after="240"/>
        <w:rPr>
          <w:rFonts w:hint="cs"/>
        </w:rPr>
      </w:pPr>
      <w:r>
        <w:rPr>
          <w:rtl/>
        </w:rPr>
        <w:tab/>
      </w:r>
      <w:r w:rsidRPr="00D35713">
        <w:rPr>
          <w:rStyle w:val="FootnoteReference"/>
          <w:sz w:val="20"/>
          <w:vertAlign w:val="baseline"/>
          <w:rtl/>
        </w:rPr>
        <w:t>*</w:t>
      </w:r>
      <w:r>
        <w:rPr>
          <w:rtl/>
        </w:rPr>
        <w:tab/>
      </w:r>
      <w:r>
        <w:rPr>
          <w:rFonts w:hint="cs"/>
          <w:rtl/>
        </w:rPr>
        <w:t>نقحت اللجنة النظام الداخلي في دورتها العاشرة (2</w:t>
      </w:r>
      <w:r w:rsidR="00436F60">
        <w:rPr>
          <w:rFonts w:hint="cs"/>
          <w:rtl/>
        </w:rPr>
        <w:t>-</w:t>
      </w:r>
      <w:r>
        <w:rPr>
          <w:rFonts w:hint="cs"/>
          <w:rtl/>
        </w:rPr>
        <w:t>13 أيلول/ سبتمبر 2013).</w:t>
      </w:r>
    </w:p>
  </w:footnote>
  <w:footnote w:id="2">
    <w:p w:rsidR="007B120A" w:rsidRPr="007B120A" w:rsidRDefault="007B120A" w:rsidP="007B120A">
      <w:pPr>
        <w:pStyle w:val="FootnoteText"/>
        <w:numPr>
          <w:ilvl w:val="0"/>
          <w:numId w:val="47"/>
        </w:numPr>
        <w:tabs>
          <w:tab w:val="clear" w:pos="1299"/>
          <w:tab w:val="left" w:pos="1253"/>
        </w:tabs>
        <w:spacing w:after="60" w:line="300" w:lineRule="exact"/>
        <w:ind w:left="1247" w:right="1247"/>
        <w:rPr>
          <w:rFonts w:hint="cs"/>
          <w:sz w:val="18"/>
          <w:szCs w:val="26"/>
        </w:rPr>
      </w:pPr>
      <w:r w:rsidRPr="007B120A">
        <w:rPr>
          <w:color w:val="000000"/>
          <w:sz w:val="18"/>
          <w:szCs w:val="26"/>
          <w:lang w:eastAsia="en-GB"/>
        </w:rPr>
        <w:t>http://documents-dds-ny.un.org/doc/UNDOC/GEN/N12/449/83/pdf/N1244983.pdf?OpenElement</w:t>
      </w:r>
      <w:r>
        <w:rPr>
          <w:rFonts w:hint="cs"/>
          <w:color w:val="000000"/>
          <w:sz w:val="18"/>
          <w:szCs w:val="26"/>
          <w:rtl/>
          <w:lang w:eastAsia="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0A" w:rsidRPr="00D35713" w:rsidRDefault="007B120A" w:rsidP="00D35713">
    <w:pPr>
      <w:pStyle w:val="Header"/>
      <w:jc w:val="right"/>
    </w:pPr>
    <w:r w:rsidRPr="00D35713">
      <w:t>CRPD/C/4/2/Rev.1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0A" w:rsidRPr="00D35713" w:rsidRDefault="007B120A" w:rsidP="00D35713">
    <w:pPr>
      <w:pStyle w:val="Header"/>
      <w:jc w:val="left"/>
    </w:pPr>
    <w:r w:rsidRPr="00D35713">
      <w:t>CRPD/C/4/2/Rev.1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0A" w:rsidRDefault="007B120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7B120A" w:rsidRPr="002E4D7B" w:rsidRDefault="007B120A"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EA46BF"/>
    <w:multiLevelType w:val="hybridMultilevel"/>
    <w:tmpl w:val="DA26922C"/>
    <w:lvl w:ilvl="0" w:tplc="85BACFC6">
      <w:start w:val="1"/>
      <w:numFmt w:val="decimal"/>
      <w:lvlRestart w:val="0"/>
      <w:lvlText w:val="(%1)"/>
      <w:lvlJc w:val="right"/>
      <w:pPr>
        <w:tabs>
          <w:tab w:val="num" w:pos="1299"/>
        </w:tabs>
        <w:ind w:left="1299"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2">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9">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3"/>
  </w:num>
  <w:num w:numId="3">
    <w:abstractNumId w:val="21"/>
  </w:num>
  <w:num w:numId="4">
    <w:abstractNumId w:val="14"/>
  </w:num>
  <w:num w:numId="5">
    <w:abstractNumId w:val="11"/>
  </w:num>
  <w:num w:numId="6">
    <w:abstractNumId w:val="28"/>
  </w:num>
  <w:num w:numId="7">
    <w:abstractNumId w:val="13"/>
  </w:num>
  <w:num w:numId="8">
    <w:abstractNumId w:val="12"/>
  </w:num>
  <w:num w:numId="9">
    <w:abstractNumId w:val="18"/>
  </w:num>
  <w:num w:numId="10">
    <w:abstractNumId w:val="27"/>
  </w:num>
  <w:num w:numId="11">
    <w:abstractNumId w:val="3"/>
  </w:num>
  <w:num w:numId="12">
    <w:abstractNumId w:val="21"/>
  </w:num>
  <w:num w:numId="13">
    <w:abstractNumId w:val="14"/>
  </w:num>
  <w:num w:numId="14">
    <w:abstractNumId w:val="11"/>
  </w:num>
  <w:num w:numId="15">
    <w:abstractNumId w:val="28"/>
  </w:num>
  <w:num w:numId="16">
    <w:abstractNumId w:val="3"/>
  </w:num>
  <w:num w:numId="17">
    <w:abstractNumId w:val="21"/>
  </w:num>
  <w:num w:numId="18">
    <w:abstractNumId w:val="14"/>
  </w:num>
  <w:num w:numId="19">
    <w:abstractNumId w:val="11"/>
  </w:num>
  <w:num w:numId="20">
    <w:abstractNumId w:val="28"/>
  </w:num>
  <w:num w:numId="21">
    <w:abstractNumId w:val="3"/>
  </w:num>
  <w:num w:numId="22">
    <w:abstractNumId w:val="21"/>
  </w:num>
  <w:num w:numId="23">
    <w:abstractNumId w:val="11"/>
  </w:num>
  <w:num w:numId="24">
    <w:abstractNumId w:val="28"/>
  </w:num>
  <w:num w:numId="25">
    <w:abstractNumId w:val="21"/>
  </w:num>
  <w:num w:numId="26">
    <w:abstractNumId w:val="3"/>
  </w:num>
  <w:num w:numId="27">
    <w:abstractNumId w:val="5"/>
  </w:num>
  <w:num w:numId="28">
    <w:abstractNumId w:val="4"/>
  </w:num>
  <w:num w:numId="29">
    <w:abstractNumId w:val="23"/>
  </w:num>
  <w:num w:numId="30">
    <w:abstractNumId w:val="6"/>
  </w:num>
  <w:num w:numId="31">
    <w:abstractNumId w:val="9"/>
  </w:num>
  <w:num w:numId="32">
    <w:abstractNumId w:val="22"/>
  </w:num>
  <w:num w:numId="33">
    <w:abstractNumId w:val="25"/>
  </w:num>
  <w:num w:numId="34">
    <w:abstractNumId w:val="29"/>
  </w:num>
  <w:num w:numId="35">
    <w:abstractNumId w:val="7"/>
  </w:num>
  <w:num w:numId="36">
    <w:abstractNumId w:val="24"/>
  </w:num>
  <w:num w:numId="37">
    <w:abstractNumId w:val="26"/>
  </w:num>
  <w:num w:numId="38">
    <w:abstractNumId w:val="2"/>
  </w:num>
  <w:num w:numId="39">
    <w:abstractNumId w:val="8"/>
  </w:num>
  <w:num w:numId="40">
    <w:abstractNumId w:val="1"/>
  </w:num>
  <w:num w:numId="41">
    <w:abstractNumId w:val="20"/>
  </w:num>
  <w:num w:numId="42">
    <w:abstractNumId w:val="17"/>
  </w:num>
  <w:num w:numId="43">
    <w:abstractNumId w:val="16"/>
  </w:num>
  <w:num w:numId="44">
    <w:abstractNumId w:val="0"/>
  </w:num>
  <w:num w:numId="45">
    <w:abstractNumId w:val="15"/>
  </w:num>
  <w:num w:numId="46">
    <w:abstractNumId w:val="19"/>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4B15"/>
    <w:rsid w:val="00000233"/>
    <w:rsid w:val="00040E25"/>
    <w:rsid w:val="00042149"/>
    <w:rsid w:val="000637F3"/>
    <w:rsid w:val="000648EA"/>
    <w:rsid w:val="00073330"/>
    <w:rsid w:val="000957C8"/>
    <w:rsid w:val="00097049"/>
    <w:rsid w:val="000A04D5"/>
    <w:rsid w:val="000B52F2"/>
    <w:rsid w:val="000D0EAE"/>
    <w:rsid w:val="000D5380"/>
    <w:rsid w:val="000D6654"/>
    <w:rsid w:val="000E103D"/>
    <w:rsid w:val="000E55D6"/>
    <w:rsid w:val="000F0264"/>
    <w:rsid w:val="000F12DA"/>
    <w:rsid w:val="000F2EBF"/>
    <w:rsid w:val="000F3A9F"/>
    <w:rsid w:val="000F5FF6"/>
    <w:rsid w:val="001022B5"/>
    <w:rsid w:val="00113FA5"/>
    <w:rsid w:val="001455A0"/>
    <w:rsid w:val="00145658"/>
    <w:rsid w:val="001602A3"/>
    <w:rsid w:val="0019301A"/>
    <w:rsid w:val="0019596A"/>
    <w:rsid w:val="001A5161"/>
    <w:rsid w:val="001A60BD"/>
    <w:rsid w:val="001B1104"/>
    <w:rsid w:val="00232277"/>
    <w:rsid w:val="0023736D"/>
    <w:rsid w:val="0024127C"/>
    <w:rsid w:val="00257225"/>
    <w:rsid w:val="002E4D7B"/>
    <w:rsid w:val="00310160"/>
    <w:rsid w:val="0033276E"/>
    <w:rsid w:val="00341A8C"/>
    <w:rsid w:val="003519E6"/>
    <w:rsid w:val="0038155D"/>
    <w:rsid w:val="003B4356"/>
    <w:rsid w:val="003E52B2"/>
    <w:rsid w:val="003F08A8"/>
    <w:rsid w:val="004250E3"/>
    <w:rsid w:val="00436F60"/>
    <w:rsid w:val="00472A81"/>
    <w:rsid w:val="004A20A6"/>
    <w:rsid w:val="004B2C92"/>
    <w:rsid w:val="004D6A3A"/>
    <w:rsid w:val="004F4AD7"/>
    <w:rsid w:val="00510BB4"/>
    <w:rsid w:val="00557CD3"/>
    <w:rsid w:val="00571432"/>
    <w:rsid w:val="005732A2"/>
    <w:rsid w:val="005762A5"/>
    <w:rsid w:val="00590BA3"/>
    <w:rsid w:val="005B46D9"/>
    <w:rsid w:val="005B7AE0"/>
    <w:rsid w:val="005F146F"/>
    <w:rsid w:val="005F71B6"/>
    <w:rsid w:val="00604B15"/>
    <w:rsid w:val="006052B7"/>
    <w:rsid w:val="00654786"/>
    <w:rsid w:val="00660FD4"/>
    <w:rsid w:val="006A4425"/>
    <w:rsid w:val="006B00A4"/>
    <w:rsid w:val="006B4669"/>
    <w:rsid w:val="006F6BF8"/>
    <w:rsid w:val="00707BDF"/>
    <w:rsid w:val="00710727"/>
    <w:rsid w:val="00715F45"/>
    <w:rsid w:val="00731815"/>
    <w:rsid w:val="00731B84"/>
    <w:rsid w:val="00734AE7"/>
    <w:rsid w:val="0079344E"/>
    <w:rsid w:val="007B120A"/>
    <w:rsid w:val="007E197F"/>
    <w:rsid w:val="007F68C4"/>
    <w:rsid w:val="008153DE"/>
    <w:rsid w:val="00852A10"/>
    <w:rsid w:val="00862634"/>
    <w:rsid w:val="00866C59"/>
    <w:rsid w:val="00877306"/>
    <w:rsid w:val="008A6242"/>
    <w:rsid w:val="008B4BC6"/>
    <w:rsid w:val="008D70D4"/>
    <w:rsid w:val="00901E57"/>
    <w:rsid w:val="009070DF"/>
    <w:rsid w:val="00935F0E"/>
    <w:rsid w:val="0095208F"/>
    <w:rsid w:val="00977B3F"/>
    <w:rsid w:val="009814AE"/>
    <w:rsid w:val="009901D3"/>
    <w:rsid w:val="00996BBE"/>
    <w:rsid w:val="009A1AA6"/>
    <w:rsid w:val="009B2C03"/>
    <w:rsid w:val="009D1DD5"/>
    <w:rsid w:val="009F39F8"/>
    <w:rsid w:val="009F722C"/>
    <w:rsid w:val="00A1410D"/>
    <w:rsid w:val="00A26157"/>
    <w:rsid w:val="00A265C3"/>
    <w:rsid w:val="00A33AF7"/>
    <w:rsid w:val="00A43F9A"/>
    <w:rsid w:val="00A53F38"/>
    <w:rsid w:val="00A543D4"/>
    <w:rsid w:val="00AD0014"/>
    <w:rsid w:val="00AD4CF2"/>
    <w:rsid w:val="00AF0BBA"/>
    <w:rsid w:val="00B30468"/>
    <w:rsid w:val="00B44E31"/>
    <w:rsid w:val="00B5361C"/>
    <w:rsid w:val="00B77A5F"/>
    <w:rsid w:val="00B871A0"/>
    <w:rsid w:val="00BA4F7E"/>
    <w:rsid w:val="00BA63FB"/>
    <w:rsid w:val="00BB2C41"/>
    <w:rsid w:val="00BC2E49"/>
    <w:rsid w:val="00BC55C8"/>
    <w:rsid w:val="00BC5C10"/>
    <w:rsid w:val="00BE2964"/>
    <w:rsid w:val="00C21623"/>
    <w:rsid w:val="00C24FBD"/>
    <w:rsid w:val="00C473BA"/>
    <w:rsid w:val="00C611ED"/>
    <w:rsid w:val="00C6490A"/>
    <w:rsid w:val="00C64FE1"/>
    <w:rsid w:val="00C74296"/>
    <w:rsid w:val="00C8345E"/>
    <w:rsid w:val="00CA5F7C"/>
    <w:rsid w:val="00D35713"/>
    <w:rsid w:val="00D51067"/>
    <w:rsid w:val="00D741E6"/>
    <w:rsid w:val="00D75657"/>
    <w:rsid w:val="00D960AD"/>
    <w:rsid w:val="00DA0E0E"/>
    <w:rsid w:val="00DB0C39"/>
    <w:rsid w:val="00DB7560"/>
    <w:rsid w:val="00DB7679"/>
    <w:rsid w:val="00DF1702"/>
    <w:rsid w:val="00DF4DD8"/>
    <w:rsid w:val="00DF668E"/>
    <w:rsid w:val="00E04826"/>
    <w:rsid w:val="00E14D2B"/>
    <w:rsid w:val="00E20DBA"/>
    <w:rsid w:val="00E6524A"/>
    <w:rsid w:val="00E660D6"/>
    <w:rsid w:val="00E707A0"/>
    <w:rsid w:val="00E771AB"/>
    <w:rsid w:val="00EA796F"/>
    <w:rsid w:val="00EB077B"/>
    <w:rsid w:val="00EC50B9"/>
    <w:rsid w:val="00ED26A0"/>
    <w:rsid w:val="00F1727A"/>
    <w:rsid w:val="00F26774"/>
    <w:rsid w:val="00F34764"/>
    <w:rsid w:val="00F41A7C"/>
    <w:rsid w:val="00F54E3C"/>
    <w:rsid w:val="00F70CA5"/>
    <w:rsid w:val="00F82442"/>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D35713"/>
    <w:pPr>
      <w:keepNext/>
      <w:spacing w:before="240" w:after="240" w:line="240" w:lineRule="auto"/>
      <w:jc w:val="center"/>
      <w:outlineLvl w:val="3"/>
    </w:pPr>
    <w:rPr>
      <w:rFonts w:cs="Times New Roman"/>
      <w:spacing w:val="6"/>
      <w:kern w:val="16"/>
      <w:sz w:val="22"/>
      <w:szCs w:val="28"/>
      <w:u w:val="single"/>
      <w:lang w:eastAsia="ar-SA"/>
    </w:rPr>
  </w:style>
  <w:style w:type="paragraph" w:styleId="Heading5">
    <w:name w:val="heading 5"/>
    <w:basedOn w:val="Normal"/>
    <w:next w:val="Normal"/>
    <w:qFormat/>
    <w:rsid w:val="00D35713"/>
    <w:pPr>
      <w:spacing w:before="240" w:after="240" w:line="240" w:lineRule="auto"/>
      <w:jc w:val="both"/>
      <w:outlineLvl w:val="4"/>
    </w:pPr>
    <w:rPr>
      <w:b/>
      <w:bCs/>
      <w:spacing w:val="6"/>
      <w:kern w:val="16"/>
      <w:sz w:val="28"/>
      <w:szCs w:val="36"/>
      <w:lang w:eastAsia="ar-SA"/>
    </w:rPr>
  </w:style>
  <w:style w:type="paragraph" w:styleId="Heading6">
    <w:name w:val="heading 6"/>
    <w:basedOn w:val="Normal"/>
    <w:next w:val="Normal"/>
    <w:qFormat/>
    <w:rsid w:val="00D35713"/>
    <w:pPr>
      <w:keepNext/>
      <w:spacing w:before="240" w:after="240" w:line="240" w:lineRule="auto"/>
      <w:jc w:val="both"/>
      <w:outlineLvl w:val="5"/>
    </w:pPr>
    <w:rPr>
      <w:spacing w:val="6"/>
      <w:kern w:val="16"/>
      <w:sz w:val="28"/>
      <w:szCs w:val="36"/>
      <w:lang w:eastAsia="ar-SA"/>
    </w:rPr>
  </w:style>
  <w:style w:type="paragraph" w:styleId="Heading7">
    <w:name w:val="heading 7"/>
    <w:basedOn w:val="Normal"/>
    <w:next w:val="Normal"/>
    <w:qFormat/>
    <w:rsid w:val="00D35713"/>
    <w:pPr>
      <w:keepNext/>
      <w:spacing w:before="240" w:after="240" w:line="240" w:lineRule="auto"/>
      <w:jc w:val="both"/>
      <w:outlineLvl w:val="6"/>
    </w:pPr>
    <w:rPr>
      <w:b/>
      <w:bCs/>
      <w:i/>
      <w:iCs/>
      <w:spacing w:val="6"/>
      <w:kern w:val="16"/>
      <w:sz w:val="22"/>
      <w:lang w:eastAsia="ar-SA"/>
    </w:rPr>
  </w:style>
  <w:style w:type="paragraph" w:styleId="Heading8">
    <w:name w:val="heading 8"/>
    <w:basedOn w:val="Normal"/>
    <w:next w:val="Normal"/>
    <w:qFormat/>
    <w:rsid w:val="00D35713"/>
    <w:pPr>
      <w:keepNext/>
      <w:spacing w:before="240" w:after="240" w:line="240" w:lineRule="auto"/>
      <w:jc w:val="both"/>
      <w:outlineLvl w:val="7"/>
    </w:pPr>
    <w:rPr>
      <w:i/>
      <w:iCs/>
      <w:spacing w:val="6"/>
      <w:kern w:val="16"/>
      <w:sz w:val="22"/>
      <w:lang w:eastAsia="ar-SA"/>
    </w:rPr>
  </w:style>
  <w:style w:type="paragraph" w:styleId="Heading9">
    <w:name w:val="heading 9"/>
    <w:basedOn w:val="Normal"/>
    <w:next w:val="Normal"/>
    <w:qFormat/>
    <w:rsid w:val="00D35713"/>
    <w:pPr>
      <w:keepNext/>
      <w:spacing w:before="240" w:after="240" w:line="240" w:lineRule="auto"/>
      <w:jc w:val="both"/>
      <w:outlineLvl w:val="8"/>
    </w:pPr>
    <w:rPr>
      <w:spacing w:val="6"/>
      <w:kern w:val="16"/>
      <w:sz w:val="22"/>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a">
    <w:name w:val="(أ) إلى (د)"/>
    <w:basedOn w:val="Normal"/>
    <w:rsid w:val="00D35713"/>
    <w:pPr>
      <w:numPr>
        <w:numId w:val="40"/>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D35713"/>
    <w:pPr>
      <w:numPr>
        <w:numId w:val="41"/>
      </w:numPr>
      <w:tabs>
        <w:tab w:val="clear" w:pos="1080"/>
        <w:tab w:val="left" w:pos="720"/>
      </w:tabs>
    </w:pPr>
  </w:style>
  <w:style w:type="paragraph" w:customStyle="1" w:styleId="parag">
    <w:name w:val="parag"/>
    <w:rsid w:val="00D35713"/>
    <w:pPr>
      <w:numPr>
        <w:numId w:val="42"/>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rsid w:val="00D35713"/>
    <w:pPr>
      <w:numPr>
        <w:numId w:val="44"/>
      </w:numPr>
      <w:spacing w:before="240" w:after="240" w:line="240" w:lineRule="auto"/>
      <w:ind w:right="0"/>
      <w:jc w:val="both"/>
    </w:pPr>
    <w:rPr>
      <w:spacing w:val="6"/>
      <w:kern w:val="16"/>
      <w:sz w:val="22"/>
      <w:lang w:eastAsia="ar-SA"/>
    </w:rPr>
  </w:style>
  <w:style w:type="paragraph" w:customStyle="1" w:styleId="Artic1-">
    <w:name w:val="Artic_1-"/>
    <w:basedOn w:val="Normal"/>
    <w:rsid w:val="00D35713"/>
    <w:pPr>
      <w:numPr>
        <w:numId w:val="45"/>
      </w:numPr>
      <w:spacing w:before="240" w:after="240" w:line="240" w:lineRule="auto"/>
      <w:jc w:val="both"/>
    </w:pPr>
    <w:rPr>
      <w:spacing w:val="6"/>
      <w:kern w:val="16"/>
      <w:sz w:val="22"/>
      <w:lang w:eastAsia="ar-SA"/>
    </w:rPr>
  </w:style>
  <w:style w:type="paragraph" w:customStyle="1" w:styleId="-">
    <w:name w:val="(و) -"/>
    <w:basedOn w:val="Normal"/>
    <w:rsid w:val="00D35713"/>
    <w:pPr>
      <w:numPr>
        <w:numId w:val="43"/>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D35713"/>
    <w:pPr>
      <w:spacing w:before="240" w:after="240" w:line="240" w:lineRule="auto"/>
      <w:ind w:left="1760"/>
      <w:jc w:val="both"/>
    </w:pPr>
    <w:rPr>
      <w:spacing w:val="6"/>
      <w:kern w:val="16"/>
      <w:sz w:val="22"/>
      <w:lang w:eastAsia="ar-SA"/>
    </w:rPr>
  </w:style>
  <w:style w:type="paragraph" w:customStyle="1" w:styleId="Rom1-">
    <w:name w:val="Rom_'1'-"/>
    <w:basedOn w:val="Normal"/>
    <w:rsid w:val="00D35713"/>
    <w:pPr>
      <w:numPr>
        <w:numId w:val="46"/>
      </w:numPr>
      <w:spacing w:before="240" w:after="240" w:line="240" w:lineRule="auto"/>
      <w:ind w:right="0"/>
      <w:jc w:val="both"/>
    </w:pPr>
    <w:rPr>
      <w:spacing w:val="6"/>
      <w:kern w:val="16"/>
      <w:sz w:val="22"/>
      <w:lang w:eastAsia="ar-SA"/>
    </w:rPr>
  </w:style>
  <w:style w:type="numbering" w:customStyle="1" w:styleId="1">
    <w:name w:val="بلا قائمة1"/>
    <w:next w:val="NoList"/>
    <w:semiHidden/>
    <w:rsid w:val="00D35713"/>
  </w:style>
  <w:style w:type="paragraph" w:customStyle="1" w:styleId="H1CLB">
    <w:name w:val="H1_C+L+B"/>
    <w:basedOn w:val="Normal"/>
    <w:rsid w:val="00D35713"/>
    <w:pPr>
      <w:spacing w:before="240" w:after="240" w:line="240" w:lineRule="auto"/>
      <w:jc w:val="center"/>
    </w:pPr>
    <w:rPr>
      <w:bCs/>
      <w:spacing w:val="6"/>
      <w:kern w:val="16"/>
      <w:sz w:val="28"/>
      <w:szCs w:val="36"/>
      <w:lang w:eastAsia="ar-SA"/>
    </w:rPr>
  </w:style>
  <w:style w:type="paragraph" w:customStyle="1" w:styleId="H2CL">
    <w:name w:val="H2_C+L"/>
    <w:basedOn w:val="Normal"/>
    <w:rsid w:val="00D35713"/>
    <w:pPr>
      <w:spacing w:before="240" w:after="240" w:line="240" w:lineRule="auto"/>
      <w:jc w:val="center"/>
    </w:pPr>
    <w:rPr>
      <w:spacing w:val="6"/>
      <w:kern w:val="16"/>
      <w:sz w:val="28"/>
      <w:szCs w:val="36"/>
      <w:lang w:eastAsia="ar-SA"/>
    </w:rPr>
  </w:style>
  <w:style w:type="paragraph" w:customStyle="1" w:styleId="H3CB">
    <w:name w:val="H3_C+B"/>
    <w:basedOn w:val="Normal"/>
    <w:rsid w:val="00D35713"/>
    <w:pPr>
      <w:spacing w:before="240" w:after="240" w:line="240" w:lineRule="auto"/>
      <w:jc w:val="center"/>
    </w:pPr>
    <w:rPr>
      <w:b/>
      <w:bCs/>
      <w:spacing w:val="6"/>
      <w:kern w:val="16"/>
      <w:sz w:val="22"/>
      <w:lang w:eastAsia="ar-SA"/>
    </w:rPr>
  </w:style>
  <w:style w:type="paragraph" w:customStyle="1" w:styleId="H4CU">
    <w:name w:val="H4_C+U"/>
    <w:basedOn w:val="Normal"/>
    <w:rsid w:val="00D35713"/>
    <w:pPr>
      <w:spacing w:before="240" w:after="240" w:line="240" w:lineRule="auto"/>
      <w:jc w:val="center"/>
    </w:pPr>
    <w:rPr>
      <w:spacing w:val="6"/>
      <w:kern w:val="16"/>
      <w:sz w:val="22"/>
      <w:u w:val="single"/>
      <w:lang w:eastAsia="ar-SA"/>
    </w:rPr>
  </w:style>
  <w:style w:type="paragraph" w:customStyle="1" w:styleId="H5RLB">
    <w:name w:val="H5_R+L+B"/>
    <w:basedOn w:val="Normal"/>
    <w:rsid w:val="00D35713"/>
    <w:pPr>
      <w:spacing w:before="240" w:after="240" w:line="240" w:lineRule="auto"/>
      <w:jc w:val="both"/>
    </w:pPr>
    <w:rPr>
      <w:b/>
      <w:bCs/>
      <w:spacing w:val="6"/>
      <w:kern w:val="16"/>
      <w:sz w:val="28"/>
      <w:szCs w:val="36"/>
      <w:lang w:eastAsia="ar-SA"/>
    </w:rPr>
  </w:style>
  <w:style w:type="paragraph" w:customStyle="1" w:styleId="H6RL">
    <w:name w:val="H6_R+L"/>
    <w:basedOn w:val="Normal"/>
    <w:rsid w:val="00D35713"/>
    <w:pPr>
      <w:spacing w:before="240" w:after="240" w:line="240" w:lineRule="auto"/>
      <w:jc w:val="both"/>
    </w:pPr>
    <w:rPr>
      <w:spacing w:val="6"/>
      <w:kern w:val="16"/>
      <w:sz w:val="28"/>
      <w:szCs w:val="36"/>
      <w:lang w:eastAsia="ar-SA"/>
    </w:rPr>
  </w:style>
  <w:style w:type="paragraph" w:customStyle="1" w:styleId="H7RBI">
    <w:name w:val="H7_R+B+I"/>
    <w:basedOn w:val="Normal"/>
    <w:rsid w:val="00D35713"/>
    <w:pPr>
      <w:spacing w:before="240" w:after="240" w:line="240" w:lineRule="auto"/>
      <w:jc w:val="both"/>
    </w:pPr>
    <w:rPr>
      <w:b/>
      <w:bCs/>
      <w:i/>
      <w:iCs/>
      <w:spacing w:val="6"/>
      <w:kern w:val="16"/>
      <w:sz w:val="22"/>
      <w:lang w:eastAsia="ar-SA"/>
    </w:rPr>
  </w:style>
  <w:style w:type="paragraph" w:customStyle="1" w:styleId="H8">
    <w:name w:val="H8"/>
    <w:basedOn w:val="Normal"/>
    <w:rsid w:val="00D35713"/>
    <w:pPr>
      <w:spacing w:before="240" w:after="240" w:line="240" w:lineRule="auto"/>
      <w:jc w:val="both"/>
    </w:pPr>
    <w:rPr>
      <w:i/>
      <w:iCs/>
      <w:spacing w:val="6"/>
      <w:kern w:val="16"/>
      <w:sz w:val="22"/>
      <w:lang w:eastAsia="ar-SA"/>
    </w:rPr>
  </w:style>
  <w:style w:type="paragraph" w:customStyle="1" w:styleId="H8RI">
    <w:name w:val="H8_R+I"/>
    <w:basedOn w:val="Normal"/>
    <w:rsid w:val="00D35713"/>
    <w:pPr>
      <w:spacing w:before="240" w:after="240" w:line="240" w:lineRule="auto"/>
      <w:jc w:val="both"/>
    </w:pPr>
    <w:rPr>
      <w:i/>
      <w:iCs/>
      <w:spacing w:val="6"/>
      <w:kern w:val="16"/>
      <w:sz w:val="22"/>
      <w:lang w:eastAsia="ar-SA"/>
    </w:rPr>
  </w:style>
  <w:style w:type="paragraph" w:customStyle="1" w:styleId="H9RU">
    <w:name w:val="H9_R+U"/>
    <w:basedOn w:val="Normal"/>
    <w:rsid w:val="00D35713"/>
    <w:pPr>
      <w:spacing w:before="240" w:after="240" w:line="240" w:lineRule="auto"/>
      <w:jc w:val="both"/>
    </w:pPr>
    <w:rPr>
      <w:spacing w:val="6"/>
      <w:kern w:val="16"/>
      <w:sz w:val="22"/>
      <w:u w:val="single"/>
      <w:lang w:eastAsia="ar-SA"/>
    </w:rPr>
  </w:style>
  <w:style w:type="paragraph" w:customStyle="1" w:styleId="HCCIn">
    <w:name w:val="HC_C+In."/>
    <w:basedOn w:val="Normal"/>
    <w:rsid w:val="00D35713"/>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D35713"/>
    <w:pPr>
      <w:spacing w:before="240" w:after="240" w:line="240" w:lineRule="auto"/>
      <w:ind w:left="720" w:hanging="720"/>
      <w:jc w:val="both"/>
    </w:pPr>
    <w:rPr>
      <w:spacing w:val="6"/>
      <w:kern w:val="16"/>
      <w:sz w:val="22"/>
      <w:lang w:eastAsia="ar-SA"/>
    </w:rPr>
  </w:style>
  <w:style w:type="character" w:styleId="Hyperlink">
    <w:name w:val="Hyperlink"/>
    <w:basedOn w:val="DefaultParagraphFont"/>
    <w:rsid w:val="00D35713"/>
    <w:rPr>
      <w:color w:val="auto"/>
      <w:u w:val="none"/>
    </w:rPr>
  </w:style>
  <w:style w:type="paragraph" w:customStyle="1" w:styleId="HCCCm">
    <w:name w:val="HCC_Cm"/>
    <w:basedOn w:val="Normal"/>
    <w:rsid w:val="00D35713"/>
    <w:pPr>
      <w:keepNext/>
      <w:spacing w:before="240" w:after="240" w:line="240" w:lineRule="auto"/>
      <w:ind w:left="1985" w:right="1985"/>
      <w:jc w:val="both"/>
    </w:pPr>
    <w:rPr>
      <w:spacing w:val="6"/>
      <w:kern w:val="16"/>
      <w:sz w:val="22"/>
      <w:lang w:eastAsia="ar-SA"/>
    </w:rPr>
  </w:style>
  <w:style w:type="paragraph" w:styleId="BodyTextIndent">
    <w:name w:val="Body Text Indent"/>
    <w:basedOn w:val="Normal"/>
    <w:rsid w:val="00D35713"/>
    <w:pPr>
      <w:bidi w:val="0"/>
      <w:spacing w:after="240" w:line="240" w:lineRule="auto"/>
      <w:ind w:left="720"/>
      <w:jc w:val="left"/>
    </w:pPr>
    <w:rPr>
      <w:rFonts w:cs="Times New Roman"/>
      <w:snapToGrid w:val="0"/>
      <w:sz w:val="24"/>
      <w:szCs w:val="20"/>
      <w:lang w:val="en-GB"/>
    </w:rPr>
  </w:style>
  <w:style w:type="paragraph" w:styleId="NormalWeb">
    <w:name w:val="Normal (Web)"/>
    <w:basedOn w:val="Normal"/>
    <w:rsid w:val="00D35713"/>
    <w:pPr>
      <w:bidi w:val="0"/>
      <w:spacing w:before="100" w:beforeAutospacing="1" w:after="100" w:afterAutospacing="1" w:line="240" w:lineRule="auto"/>
      <w:jc w:val="left"/>
    </w:pPr>
    <w:rPr>
      <w:rFonts w:eastAsia="SimSun" w:cs="Times New Roman"/>
      <w:snapToGrid w:val="0"/>
      <w:sz w:val="24"/>
      <w:szCs w:val="24"/>
    </w:rPr>
  </w:style>
  <w:style w:type="paragraph" w:customStyle="1" w:styleId="singletxt">
    <w:name w:val="singletxt"/>
    <w:basedOn w:val="Normal"/>
    <w:rsid w:val="00D35713"/>
    <w:pPr>
      <w:bidi w:val="0"/>
      <w:spacing w:before="100" w:beforeAutospacing="1" w:after="100" w:afterAutospacing="1" w:line="240" w:lineRule="auto"/>
      <w:jc w:val="left"/>
    </w:pPr>
    <w:rPr>
      <w:rFonts w:eastAsia="SimSun" w:cs="Times New Roman"/>
      <w:snapToGrid w:val="0"/>
      <w:sz w:val="24"/>
      <w:szCs w:val="24"/>
    </w:rPr>
  </w:style>
  <w:style w:type="paragraph" w:customStyle="1" w:styleId="h23">
    <w:name w:val="h23"/>
    <w:basedOn w:val="Normal"/>
    <w:rsid w:val="00D35713"/>
    <w:pPr>
      <w:bidi w:val="0"/>
      <w:spacing w:before="100" w:beforeAutospacing="1" w:after="100" w:afterAutospacing="1" w:line="240" w:lineRule="auto"/>
      <w:jc w:val="left"/>
    </w:pPr>
    <w:rPr>
      <w:rFonts w:eastAsia="SimSun" w:cs="Times New Roman"/>
      <w:snapToGrid w:val="0"/>
      <w:sz w:val="24"/>
      <w:szCs w:val="24"/>
    </w:rPr>
  </w:style>
  <w:style w:type="paragraph" w:customStyle="1" w:styleId="Headinf2">
    <w:name w:val="Headinf 2"/>
    <w:basedOn w:val="Normal"/>
    <w:rsid w:val="00D35713"/>
    <w:pPr>
      <w:bidi w:val="0"/>
      <w:spacing w:line="240" w:lineRule="auto"/>
      <w:jc w:val="left"/>
    </w:pPr>
    <w:rPr>
      <w:rFonts w:cs="Times New Roman"/>
      <w:b/>
      <w:bCs/>
      <w:snapToGrid w:val="0"/>
      <w:sz w:val="24"/>
      <w:szCs w:val="24"/>
      <w:lang w:val="en-GB"/>
    </w:rPr>
  </w:style>
  <w:style w:type="paragraph" w:customStyle="1" w:styleId="Heaing2">
    <w:name w:val="Heaing 2"/>
    <w:basedOn w:val="Normal"/>
    <w:rsid w:val="00D35713"/>
    <w:pPr>
      <w:bidi w:val="0"/>
      <w:spacing w:line="240" w:lineRule="auto"/>
      <w:jc w:val="left"/>
    </w:pPr>
    <w:rPr>
      <w:rFonts w:cs="Times New Roman"/>
      <w:b/>
      <w:bCs/>
      <w:snapToGrid w:val="0"/>
      <w:sz w:val="24"/>
      <w:szCs w:val="24"/>
      <w:lang w:val="en-GB"/>
    </w:rPr>
  </w:style>
  <w:style w:type="character" w:customStyle="1" w:styleId="SingleTxtGAChar">
    <w:name w:val="_ Single Txt_GA Char"/>
    <w:basedOn w:val="DefaultParagraphFont"/>
    <w:link w:val="SingleTxtGA"/>
    <w:rsid w:val="00D35713"/>
    <w:rPr>
      <w:rFonts w:cs="Traditional Arabic"/>
      <w:szCs w:val="30"/>
      <w:lang w:val="en-US" w:eastAsia="en-US" w:bidi="ar-SA"/>
    </w:rPr>
  </w:style>
  <w:style w:type="character" w:customStyle="1" w:styleId="H23GAChar">
    <w:name w:val="_ H_2/3_GA Char"/>
    <w:basedOn w:val="DefaultParagraphFont"/>
    <w:link w:val="H23GA"/>
    <w:rsid w:val="00D35713"/>
    <w:rPr>
      <w:rFonts w:cs="Traditional Arabic"/>
      <w:b/>
      <w:bCs/>
      <w:szCs w:val="30"/>
      <w:lang w:val="en-US" w:eastAsia="ar-SA" w:bidi="ar-SA"/>
    </w:rPr>
  </w:style>
  <w:style w:type="paragraph" w:customStyle="1" w:styleId="HCh">
    <w:name w:val="_ H _Ch"/>
    <w:basedOn w:val="Normal"/>
    <w:next w:val="SingleTxt0"/>
    <w:rsid w:val="00D35713"/>
    <w:pPr>
      <w:keepNext/>
      <w:keepLines/>
      <w:suppressAutoHyphens/>
      <w:spacing w:line="450" w:lineRule="exact"/>
      <w:outlineLvl w:val="0"/>
    </w:pPr>
    <w:rPr>
      <w:b/>
      <w:bCs/>
      <w:spacing w:val="-2"/>
      <w:w w:val="103"/>
      <w:kern w:val="14"/>
      <w:sz w:val="28"/>
      <w:szCs w:val="38"/>
    </w:rPr>
  </w:style>
  <w:style w:type="paragraph" w:customStyle="1" w:styleId="SingleTxt0">
    <w:name w:val="__Single Txt"/>
    <w:basedOn w:val="Normal"/>
    <w:rsid w:val="00D35713"/>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styleId="TOC1">
    <w:name w:val="toc 1"/>
    <w:basedOn w:val="Normal"/>
    <w:next w:val="Normal"/>
    <w:autoRedefine/>
    <w:semiHidden/>
    <w:rsid w:val="00D35713"/>
  </w:style>
  <w:style w:type="paragraph" w:styleId="TOC3">
    <w:name w:val="toc 3"/>
    <w:basedOn w:val="Normal"/>
    <w:next w:val="Normal"/>
    <w:autoRedefine/>
    <w:semiHidden/>
    <w:rsid w:val="00D35713"/>
    <w:pPr>
      <w:ind w:left="400"/>
    </w:pPr>
  </w:style>
  <w:style w:type="paragraph" w:styleId="TOC2">
    <w:name w:val="toc 2"/>
    <w:basedOn w:val="Normal"/>
    <w:next w:val="Normal"/>
    <w:autoRedefine/>
    <w:semiHidden/>
    <w:rsid w:val="00D35713"/>
    <w:pPr>
      <w:ind w:left="200"/>
    </w:pPr>
  </w:style>
  <w:style w:type="paragraph" w:styleId="TOC4">
    <w:name w:val="toc 4"/>
    <w:basedOn w:val="Normal"/>
    <w:next w:val="Normal"/>
    <w:autoRedefine/>
    <w:semiHidden/>
    <w:rsid w:val="00D35713"/>
    <w:pPr>
      <w:spacing w:line="240" w:lineRule="auto"/>
      <w:ind w:left="720"/>
      <w:jc w:val="left"/>
    </w:pPr>
    <w:rPr>
      <w:rFonts w:cs="Times New Roman"/>
      <w:sz w:val="24"/>
      <w:szCs w:val="24"/>
    </w:rPr>
  </w:style>
  <w:style w:type="paragraph" w:styleId="TOC5">
    <w:name w:val="toc 5"/>
    <w:basedOn w:val="Normal"/>
    <w:next w:val="Normal"/>
    <w:autoRedefine/>
    <w:semiHidden/>
    <w:rsid w:val="00D35713"/>
    <w:pPr>
      <w:spacing w:line="240" w:lineRule="auto"/>
      <w:ind w:left="960"/>
      <w:jc w:val="left"/>
    </w:pPr>
    <w:rPr>
      <w:rFonts w:cs="Times New Roman"/>
      <w:sz w:val="24"/>
      <w:szCs w:val="24"/>
    </w:rPr>
  </w:style>
  <w:style w:type="paragraph" w:styleId="TOC6">
    <w:name w:val="toc 6"/>
    <w:basedOn w:val="Normal"/>
    <w:next w:val="Normal"/>
    <w:autoRedefine/>
    <w:semiHidden/>
    <w:rsid w:val="00D35713"/>
    <w:pPr>
      <w:spacing w:line="240" w:lineRule="auto"/>
      <w:ind w:left="1200"/>
      <w:jc w:val="left"/>
    </w:pPr>
    <w:rPr>
      <w:rFonts w:cs="Times New Roman"/>
      <w:sz w:val="24"/>
      <w:szCs w:val="24"/>
    </w:rPr>
  </w:style>
  <w:style w:type="paragraph" w:styleId="TOC7">
    <w:name w:val="toc 7"/>
    <w:basedOn w:val="Normal"/>
    <w:next w:val="Normal"/>
    <w:autoRedefine/>
    <w:semiHidden/>
    <w:rsid w:val="00D35713"/>
    <w:pPr>
      <w:spacing w:line="240" w:lineRule="auto"/>
      <w:ind w:left="1440"/>
      <w:jc w:val="left"/>
    </w:pPr>
    <w:rPr>
      <w:rFonts w:cs="Times New Roman"/>
      <w:sz w:val="24"/>
      <w:szCs w:val="24"/>
    </w:rPr>
  </w:style>
  <w:style w:type="paragraph" w:styleId="TOC8">
    <w:name w:val="toc 8"/>
    <w:basedOn w:val="Normal"/>
    <w:next w:val="Normal"/>
    <w:autoRedefine/>
    <w:semiHidden/>
    <w:rsid w:val="00D35713"/>
    <w:pPr>
      <w:spacing w:line="240" w:lineRule="auto"/>
      <w:ind w:left="1680"/>
      <w:jc w:val="left"/>
    </w:pPr>
    <w:rPr>
      <w:rFonts w:cs="Times New Roman"/>
      <w:sz w:val="24"/>
      <w:szCs w:val="24"/>
    </w:rPr>
  </w:style>
  <w:style w:type="paragraph" w:styleId="BalloonText">
    <w:name w:val="Balloon Text"/>
    <w:basedOn w:val="Normal"/>
    <w:semiHidden/>
    <w:rsid w:val="00D35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37</Pages>
  <Words>8371</Words>
  <Characters>40432</Characters>
  <Application>Microsoft Office Outlook</Application>
  <DocSecurity>4</DocSecurity>
  <Lines>986</Lines>
  <Paragraphs>587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CRPD/C/4/2/Rev.1</vt:lpstr>
      <vt:lpstr>CRPD/C/4/2/Rev.1</vt:lpstr>
    </vt:vector>
  </TitlesOfParts>
  <Company>CSD</Company>
  <LinksUpToDate>false</LinksUpToDate>
  <CharactersWithSpaces>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CRPD/C/4/2/Rev.1</dc:title>
  <dc:subject>MAMOUN</dc:subject>
  <dc:creator>BALAN</dc:creator>
  <cp:keywords/>
  <dc:description/>
  <cp:lastModifiedBy>TPS</cp:lastModifiedBy>
  <cp:revision>2</cp:revision>
  <cp:lastPrinted>2014-01-08T07:01:00Z</cp:lastPrinted>
  <dcterms:created xsi:type="dcterms:W3CDTF">2014-01-09T07:52:00Z</dcterms:created>
  <dcterms:modified xsi:type="dcterms:W3CDTF">2014-01-09T07:52:00Z</dcterms:modified>
</cp:coreProperties>
</file>