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8FD84E8" w14:textId="77777777" w:rsidTr="00D21089">
        <w:trPr>
          <w:trHeight w:val="851"/>
        </w:trPr>
        <w:tc>
          <w:tcPr>
            <w:tcW w:w="1259" w:type="dxa"/>
            <w:tcBorders>
              <w:top w:val="nil"/>
              <w:left w:val="nil"/>
              <w:bottom w:val="single" w:sz="4" w:space="0" w:color="auto"/>
              <w:right w:val="nil"/>
            </w:tcBorders>
          </w:tcPr>
          <w:p w14:paraId="03342E7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3E81CCC"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AA5781A" w14:textId="77777777" w:rsidR="006F0959" w:rsidRDefault="00A91E51" w:rsidP="00A91E51">
            <w:pPr>
              <w:suppressAutoHyphens w:val="0"/>
              <w:spacing w:after="20"/>
              <w:jc w:val="right"/>
            </w:pPr>
            <w:r w:rsidRPr="00A91E51">
              <w:rPr>
                <w:sz w:val="40"/>
              </w:rPr>
              <w:t>CRC</w:t>
            </w:r>
            <w:r>
              <w:t>/C/KHM/RQ/4-6</w:t>
            </w:r>
          </w:p>
        </w:tc>
      </w:tr>
      <w:tr w:rsidR="006F0959" w14:paraId="1AA7982B" w14:textId="77777777" w:rsidTr="00D21089">
        <w:trPr>
          <w:trHeight w:val="2835"/>
        </w:trPr>
        <w:tc>
          <w:tcPr>
            <w:tcW w:w="1259" w:type="dxa"/>
            <w:tcBorders>
              <w:top w:val="single" w:sz="4" w:space="0" w:color="auto"/>
              <w:left w:val="nil"/>
              <w:bottom w:val="single" w:sz="12" w:space="0" w:color="auto"/>
              <w:right w:val="nil"/>
            </w:tcBorders>
          </w:tcPr>
          <w:p w14:paraId="70E09291" w14:textId="77777777" w:rsidR="006F0959" w:rsidRDefault="006F0959" w:rsidP="00D21089">
            <w:pPr>
              <w:spacing w:before="120"/>
              <w:jc w:val="center"/>
            </w:pPr>
            <w:r>
              <w:rPr>
                <w:noProof/>
                <w:lang w:eastAsia="en-GB"/>
              </w:rPr>
              <w:drawing>
                <wp:inline distT="0" distB="0" distL="0" distR="0" wp14:anchorId="70E7099C" wp14:editId="6A6887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63C028"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F4A99C3" w14:textId="77777777" w:rsidR="00A91E51" w:rsidRPr="00303A52" w:rsidRDefault="00A91E51" w:rsidP="00A91E51">
            <w:pPr>
              <w:suppressAutoHyphens w:val="0"/>
              <w:spacing w:before="240" w:line="240" w:lineRule="exact"/>
            </w:pPr>
            <w:r w:rsidRPr="00303A52">
              <w:t>Distr.: General</w:t>
            </w:r>
          </w:p>
          <w:p w14:paraId="1BF9BC10" w14:textId="77777777" w:rsidR="00A91E51" w:rsidRPr="00303A52" w:rsidRDefault="00A91E51" w:rsidP="00A91E51">
            <w:pPr>
              <w:suppressAutoHyphens w:val="0"/>
            </w:pPr>
            <w:r w:rsidRPr="00303A52">
              <w:t>2</w:t>
            </w:r>
            <w:r>
              <w:t>2</w:t>
            </w:r>
            <w:r w:rsidRPr="00303A52">
              <w:t xml:space="preserve"> October 2020</w:t>
            </w:r>
          </w:p>
          <w:p w14:paraId="56B06CC8" w14:textId="77777777" w:rsidR="00A91E51" w:rsidRPr="00303A52" w:rsidRDefault="00A91E51" w:rsidP="00A91E51">
            <w:pPr>
              <w:suppressAutoHyphens w:val="0"/>
            </w:pPr>
          </w:p>
          <w:p w14:paraId="494A0C9F" w14:textId="77777777" w:rsidR="00A91E51" w:rsidRDefault="00A91E51" w:rsidP="00A91E51">
            <w:pPr>
              <w:suppressAutoHyphens w:val="0"/>
            </w:pPr>
            <w:r w:rsidRPr="00303A52">
              <w:t>Original: English</w:t>
            </w:r>
          </w:p>
          <w:p w14:paraId="1952DAFB" w14:textId="38D3130B" w:rsidR="00A91E51" w:rsidRDefault="00A91E51" w:rsidP="00A91E51">
            <w:pPr>
              <w:suppressAutoHyphens w:val="0"/>
            </w:pPr>
            <w:r>
              <w:t>English, French and Spanish only</w:t>
            </w:r>
          </w:p>
        </w:tc>
      </w:tr>
    </w:tbl>
    <w:p w14:paraId="012F79CD" w14:textId="77777777" w:rsidR="00A91E51" w:rsidRDefault="00A91E51" w:rsidP="00A91E51">
      <w:pPr>
        <w:spacing w:before="120"/>
        <w:rPr>
          <w:b/>
          <w:sz w:val="24"/>
        </w:rPr>
      </w:pPr>
      <w:r>
        <w:rPr>
          <w:b/>
          <w:sz w:val="24"/>
        </w:rPr>
        <w:t>Committee on the Rights of the Child</w:t>
      </w:r>
    </w:p>
    <w:p w14:paraId="156060CD" w14:textId="77777777" w:rsidR="00A91E51" w:rsidRDefault="00A91E51" w:rsidP="00A91E51">
      <w:pPr>
        <w:rPr>
          <w:b/>
        </w:rPr>
      </w:pPr>
      <w:r>
        <w:rPr>
          <w:b/>
        </w:rPr>
        <w:t>Eighty-sixth session</w:t>
      </w:r>
    </w:p>
    <w:p w14:paraId="2D6E5C36" w14:textId="77777777" w:rsidR="00A91E51" w:rsidRDefault="00A91E51" w:rsidP="00A91E51">
      <w:r>
        <w:t>18 January–5 February 2021</w:t>
      </w:r>
    </w:p>
    <w:p w14:paraId="7DD44A62" w14:textId="77777777" w:rsidR="00A91E51" w:rsidRDefault="00A91E51" w:rsidP="00A91E51">
      <w:pPr>
        <w:rPr>
          <w:b/>
          <w:bCs/>
        </w:rPr>
      </w:pPr>
      <w:r>
        <w:rPr>
          <w:b/>
          <w:bCs/>
        </w:rPr>
        <w:t>Consideration of reports of States parties</w:t>
      </w:r>
    </w:p>
    <w:p w14:paraId="54369417" w14:textId="77777777" w:rsidR="00A91E51" w:rsidRDefault="00A91E51" w:rsidP="00A91E51">
      <w:pPr>
        <w:pStyle w:val="HChG"/>
      </w:pPr>
      <w:bookmarkStart w:id="0" w:name="_GoBack"/>
      <w:r>
        <w:tab/>
      </w:r>
      <w:bookmarkEnd w:id="0"/>
      <w:r>
        <w:tab/>
        <w:t>Replies of Cambodia to the list of issues in relation to its combined fourth to sixth reports</w:t>
      </w:r>
      <w:r w:rsidRPr="00C3786B">
        <w:rPr>
          <w:rStyle w:val="FootnoteReference"/>
          <w:b w:val="0"/>
          <w:bCs/>
          <w:sz w:val="20"/>
          <w:szCs w:val="22"/>
          <w:vertAlign w:val="baseline"/>
        </w:rPr>
        <w:footnoteReference w:customMarkFollows="1" w:id="1"/>
        <w:t>*</w:t>
      </w:r>
    </w:p>
    <w:p w14:paraId="4CDC099A" w14:textId="77777777" w:rsidR="00A91E51" w:rsidRPr="00182466" w:rsidRDefault="00A91E51" w:rsidP="00267EE3">
      <w:pPr>
        <w:pStyle w:val="SingleTxtG"/>
        <w:jc w:val="right"/>
      </w:pPr>
      <w:r w:rsidRPr="00182466">
        <w:t>[Date received: 6 July 2020]</w:t>
      </w:r>
    </w:p>
    <w:p w14:paraId="30692B38" w14:textId="77777777" w:rsidR="00A91E51" w:rsidRDefault="00A91E51" w:rsidP="00A91E51">
      <w:pPr>
        <w:suppressAutoHyphens w:val="0"/>
        <w:spacing w:after="200" w:line="276" w:lineRule="auto"/>
        <w:rPr>
          <w:rFonts w:eastAsiaTheme="minorHAnsi"/>
        </w:rPr>
      </w:pPr>
      <w:r>
        <w:br w:type="page"/>
      </w:r>
    </w:p>
    <w:p w14:paraId="4DABC7C1" w14:textId="77777777" w:rsidR="00A91E51" w:rsidRPr="00303A52" w:rsidRDefault="00A91E51" w:rsidP="00A91E51">
      <w:pPr>
        <w:pStyle w:val="HChG"/>
        <w:rPr>
          <w:lang w:val="en-US"/>
        </w:rPr>
      </w:pPr>
      <w:r>
        <w:rPr>
          <w:lang w:val="en-US"/>
        </w:rPr>
        <w:lastRenderedPageBreak/>
        <w:tab/>
      </w:r>
      <w:r>
        <w:rPr>
          <w:lang w:val="en-US"/>
        </w:rPr>
        <w:tab/>
      </w:r>
      <w:r w:rsidRPr="00303A52">
        <w:rPr>
          <w:lang w:val="en-US"/>
        </w:rPr>
        <w:t>Part I</w:t>
      </w:r>
    </w:p>
    <w:p w14:paraId="521B0ABC" w14:textId="3380504B" w:rsidR="00A91E51" w:rsidRPr="00303A52" w:rsidRDefault="00A91E51" w:rsidP="00A91E51">
      <w:pPr>
        <w:pStyle w:val="H1G"/>
      </w:pPr>
      <w:r>
        <w:tab/>
      </w:r>
      <w:r>
        <w:tab/>
      </w:r>
      <w:r w:rsidRPr="00303A52">
        <w:t xml:space="preserve">Reply to paragraph 1 of </w:t>
      </w:r>
      <w:r>
        <w:t xml:space="preserve">the </w:t>
      </w:r>
      <w:r w:rsidRPr="00303A52">
        <w:t>list of issues (CRC/C/</w:t>
      </w:r>
      <w:r>
        <w:t>KHM</w:t>
      </w:r>
      <w:r w:rsidRPr="00303A52">
        <w:t>/Q/</w:t>
      </w:r>
      <w:r>
        <w:t>4</w:t>
      </w:r>
      <w:r w:rsidR="004F1578">
        <w:t>–</w:t>
      </w:r>
      <w:r>
        <w:t>6)</w:t>
      </w:r>
    </w:p>
    <w:p w14:paraId="72779D0B" w14:textId="27E0D5F1" w:rsidR="00A91E51" w:rsidRPr="00303A52" w:rsidRDefault="00267EE3" w:rsidP="00267EE3">
      <w:pPr>
        <w:pStyle w:val="SingleTxtG"/>
      </w:pPr>
      <w:r w:rsidRPr="00303A52">
        <w:t>1.</w:t>
      </w:r>
      <w:r w:rsidRPr="00303A52">
        <w:tab/>
      </w:r>
      <w:r w:rsidR="00A91E51" w:rsidRPr="00303A52">
        <w:t>There has been no new law regarding children since 2018. The Cambodian National Council for Children has been initiating the Child Protection Law.</w:t>
      </w:r>
    </w:p>
    <w:p w14:paraId="71D0AB86" w14:textId="79E6D75C" w:rsidR="00A91E51" w:rsidRPr="00303A52" w:rsidRDefault="00267EE3" w:rsidP="00267EE3">
      <w:pPr>
        <w:pStyle w:val="SingleTxtG"/>
      </w:pPr>
      <w:r w:rsidRPr="00303A52">
        <w:t>2.</w:t>
      </w:r>
      <w:r w:rsidRPr="00303A52">
        <w:tab/>
      </w:r>
      <w:r w:rsidR="00A91E51" w:rsidRPr="00303A52">
        <w:t>The Cambodian National Council for Children has amended the composition of the National Child Protection Committee through decision N</w:t>
      </w:r>
      <w:r w:rsidR="00A91E51" w:rsidRPr="00303A52">
        <w:rPr>
          <w:vertAlign w:val="superscript"/>
        </w:rPr>
        <w:t>o</w:t>
      </w:r>
      <w:r w:rsidR="00A91E51" w:rsidRPr="00303A52">
        <w:t>158 dated 11 September 2019 of CNCC to coordinate and cooperate with ministries, institutions, national and international NGOs, development partners and private sectors in order to strengthen the child protection system to prevent, protect and eradicate all forms of abuse and violence against children aimed at serving the best interests of children. The commission has currently been in the process of drafting a national policy on child protection system.</w:t>
      </w:r>
    </w:p>
    <w:p w14:paraId="6D512FAF" w14:textId="48016E07" w:rsidR="00A91E51" w:rsidRPr="00303A52" w:rsidRDefault="00267EE3" w:rsidP="00267EE3">
      <w:pPr>
        <w:pStyle w:val="SingleTxtG"/>
      </w:pPr>
      <w:r w:rsidRPr="00303A52">
        <w:t>3.</w:t>
      </w:r>
      <w:r w:rsidRPr="00303A52">
        <w:tab/>
      </w:r>
      <w:r w:rsidR="00A91E51" w:rsidRPr="00303A52">
        <w:t>In 2019, with the cooperative assistance of UNICEF, the Ministry of Social Affairs, Veterans and Youth Rehabilitation (</w:t>
      </w:r>
      <w:proofErr w:type="spellStart"/>
      <w:r w:rsidR="00A91E51" w:rsidRPr="00303A52">
        <w:t>MoSVY</w:t>
      </w:r>
      <w:proofErr w:type="spellEnd"/>
      <w:r w:rsidR="00A91E51" w:rsidRPr="00303A52">
        <w:t>) launched the Child Protection Information Management System (CPIMS) with indicators and a set of 55 key data, with 11 ministries and institutions in charge. At the same time, the Ministry has been collecting inputs to develop a strategic plan on child protection information management system. The ministry plans to install the child protection information management system and complete IT equipment in the future.</w:t>
      </w:r>
    </w:p>
    <w:p w14:paraId="5E9F3E17" w14:textId="77777777" w:rsidR="00A91E51" w:rsidRPr="00303A52" w:rsidRDefault="00A91E51" w:rsidP="00A91E51">
      <w:pPr>
        <w:pStyle w:val="H1G"/>
      </w:pPr>
      <w:r>
        <w:tab/>
      </w:r>
      <w:r>
        <w:tab/>
      </w:r>
      <w:r w:rsidRPr="00303A52">
        <w:t xml:space="preserve">Reply to paragraph </w:t>
      </w:r>
      <w:r>
        <w:t>2</w:t>
      </w:r>
      <w:r w:rsidRPr="00303A52">
        <w:t xml:space="preserve"> of </w:t>
      </w:r>
      <w:r>
        <w:t xml:space="preserve">the </w:t>
      </w:r>
      <w:r w:rsidRPr="00303A52">
        <w:t xml:space="preserve">list of issues </w:t>
      </w:r>
    </w:p>
    <w:p w14:paraId="1E1DD964" w14:textId="3D10C925" w:rsidR="00A91E51" w:rsidRPr="00303A52" w:rsidRDefault="00267EE3" w:rsidP="00267EE3">
      <w:pPr>
        <w:pStyle w:val="SingleTxtG"/>
      </w:pPr>
      <w:r w:rsidRPr="00303A52">
        <w:t>4.</w:t>
      </w:r>
      <w:r w:rsidRPr="00303A52">
        <w:tab/>
      </w:r>
      <w:r w:rsidR="00A91E51" w:rsidRPr="00303A52">
        <w:t>To eliminate discrimination against girls and boys, Cambodia has proposed the following measures:</w:t>
      </w:r>
    </w:p>
    <w:p w14:paraId="7A298D6B" w14:textId="5D5D52F4" w:rsidR="00A91E51" w:rsidRPr="00303A52" w:rsidRDefault="00E77F17" w:rsidP="00267EE3">
      <w:pPr>
        <w:pStyle w:val="SingleTxtG"/>
      </w:pPr>
      <w:r>
        <w:tab/>
      </w:r>
      <w:r w:rsidR="00267EE3" w:rsidRPr="00303A52">
        <w:t>(a)</w:t>
      </w:r>
      <w:r w:rsidR="00267EE3" w:rsidRPr="00303A52">
        <w:tab/>
      </w:r>
      <w:r w:rsidR="00A91E51" w:rsidRPr="00303A52">
        <w:t>Strategic Plan for Social, Veterans and Youth Rehabilitation Development 2019</w:t>
      </w:r>
      <w:r w:rsidR="004F1578">
        <w:t>–</w:t>
      </w:r>
      <w:r w:rsidR="00A91E51" w:rsidRPr="00303A52">
        <w:t>2023 to improve the quality and opportunities of alternative care for children with disabili</w:t>
      </w:r>
      <w:r w:rsidR="00A91E51">
        <w:t xml:space="preserve">ties in the Kingdom of </w:t>
      </w:r>
      <w:r w:rsidR="00A91E51" w:rsidRPr="00267EE3">
        <w:t>Cambodia</w:t>
      </w:r>
      <w:r w:rsidR="00A91E51">
        <w:t>;</w:t>
      </w:r>
    </w:p>
    <w:p w14:paraId="272335A3" w14:textId="3447BCBA" w:rsidR="00A91E51" w:rsidRPr="00303A52" w:rsidRDefault="00E77F17" w:rsidP="00267EE3">
      <w:pPr>
        <w:pStyle w:val="SingleTxtG"/>
      </w:pPr>
      <w:r>
        <w:tab/>
      </w:r>
      <w:r w:rsidR="00267EE3" w:rsidRPr="00303A52">
        <w:t>(b)</w:t>
      </w:r>
      <w:r w:rsidR="00267EE3" w:rsidRPr="00303A52">
        <w:tab/>
      </w:r>
      <w:r w:rsidR="00A91E51" w:rsidRPr="00303A52">
        <w:t>The Social, Veterans and Youth Rehabilitation Development Strategic Plan 2019</w:t>
      </w:r>
      <w:r w:rsidR="004F1578">
        <w:t>–</w:t>
      </w:r>
      <w:r w:rsidR="00A91E51" w:rsidRPr="00303A52">
        <w:t xml:space="preserve">2023 is a roadmap focused on three key programs: </w:t>
      </w:r>
      <w:r>
        <w:t>(</w:t>
      </w:r>
      <w:r w:rsidR="00A91E51" w:rsidRPr="00303A52">
        <w:t xml:space="preserve">1) Social welfare services optimization </w:t>
      </w:r>
      <w:r>
        <w:t>(</w:t>
      </w:r>
      <w:r w:rsidR="00A91E51" w:rsidRPr="00303A52">
        <w:t xml:space="preserve">2) Optimizing social security system and providing physical labor rehabilitation services for the disabled, and </w:t>
      </w:r>
      <w:r>
        <w:t>(</w:t>
      </w:r>
      <w:r w:rsidR="00A91E51" w:rsidRPr="00303A52">
        <w:t>3) Strengthening institutional capac</w:t>
      </w:r>
      <w:r w:rsidR="00A91E51">
        <w:t>ity and partnership development;</w:t>
      </w:r>
    </w:p>
    <w:p w14:paraId="0CCD7A1F" w14:textId="4879D5F7" w:rsidR="00A91E51" w:rsidRPr="00303A52" w:rsidRDefault="00E77F17" w:rsidP="00267EE3">
      <w:pPr>
        <w:pStyle w:val="SingleTxtG"/>
      </w:pPr>
      <w:r>
        <w:tab/>
      </w:r>
      <w:r w:rsidR="00267EE3" w:rsidRPr="00303A52">
        <w:t>(c)</w:t>
      </w:r>
      <w:r w:rsidR="00267EE3" w:rsidRPr="00303A52">
        <w:tab/>
      </w:r>
      <w:r w:rsidR="00A91E51" w:rsidRPr="00303A52">
        <w:t xml:space="preserve">The National Action Plan for the Prevention of Violence Against Women </w:t>
      </w:r>
      <w:r w:rsidR="00A91E51" w:rsidRPr="00303A52">
        <w:rPr>
          <w:cs/>
          <w:lang w:bidi="km-KH"/>
        </w:rPr>
        <w:t>2019</w:t>
      </w:r>
      <w:r w:rsidR="004F1578">
        <w:rPr>
          <w:rFonts w:cs="DaunPenh"/>
          <w:cs/>
          <w:lang w:bidi="km-KH"/>
        </w:rPr>
        <w:t>–</w:t>
      </w:r>
      <w:r w:rsidR="00A91E51" w:rsidRPr="00303A52">
        <w:rPr>
          <w:cs/>
          <w:lang w:bidi="km-KH"/>
        </w:rPr>
        <w:t>2023</w:t>
      </w:r>
      <w:r w:rsidR="00A91E51" w:rsidRPr="00303A52">
        <w:t>, is established based on the sectorial strategies of legal protection for women and girls for the purpose of ensuring that women and girls have equal access to legal protection by incorporating women</w:t>
      </w:r>
      <w:r w:rsidR="00FB6F3E">
        <w:t>’</w:t>
      </w:r>
      <w:r w:rsidR="00A91E51" w:rsidRPr="00303A52">
        <w:t>s rights into the process of drafting and enforcing laws and providing efficient services to victims of domestic violence, sexual ag</w:t>
      </w:r>
      <w:r w:rsidR="00A91E51">
        <w:t>gression, and human trafficking;</w:t>
      </w:r>
    </w:p>
    <w:p w14:paraId="41D2AAD0" w14:textId="29364A5C" w:rsidR="00A91E51" w:rsidRPr="00303A52" w:rsidRDefault="00E77F17" w:rsidP="00267EE3">
      <w:pPr>
        <w:pStyle w:val="SingleTxtG"/>
      </w:pPr>
      <w:r>
        <w:tab/>
      </w:r>
      <w:r w:rsidR="00267EE3" w:rsidRPr="00303A52">
        <w:t>(d)</w:t>
      </w:r>
      <w:r w:rsidR="00267EE3" w:rsidRPr="00303A52">
        <w:tab/>
      </w:r>
      <w:r w:rsidR="00A91E51" w:rsidRPr="00303A52">
        <w:t>The action plan for the prevention and response to children violence 2017</w:t>
      </w:r>
      <w:r w:rsidR="004F1578">
        <w:t>–</w:t>
      </w:r>
      <w:r w:rsidR="00A91E51" w:rsidRPr="00303A52">
        <w:t>2021 sets out a positive parenting strategy and sets out the discrimination against</w:t>
      </w:r>
      <w:r w:rsidR="00A91E51">
        <w:t xml:space="preserve"> LGBT and HIV-positive children;</w:t>
      </w:r>
    </w:p>
    <w:p w14:paraId="49EFC634" w14:textId="17412F26" w:rsidR="00A91E51" w:rsidRPr="00303A52" w:rsidRDefault="00E77F17" w:rsidP="00267EE3">
      <w:pPr>
        <w:pStyle w:val="SingleTxtG"/>
      </w:pPr>
      <w:r>
        <w:tab/>
      </w:r>
      <w:r w:rsidR="00267EE3" w:rsidRPr="00303A52">
        <w:t>(e)</w:t>
      </w:r>
      <w:r w:rsidR="00267EE3" w:rsidRPr="00303A52">
        <w:tab/>
      </w:r>
      <w:r w:rsidR="00A91E51" w:rsidRPr="00303A52">
        <w:t>The Ministry of Education, Youth and Sports has included the non-discrimination for LGBT children and children living with HIV/AIDS in health education subjects from primary to second</w:t>
      </w:r>
      <w:r w:rsidR="00A91E51">
        <w:t>ary school in the study program;</w:t>
      </w:r>
    </w:p>
    <w:p w14:paraId="0E938E2A" w14:textId="46772267" w:rsidR="00A91E51" w:rsidRPr="00303A52" w:rsidRDefault="00E77F17" w:rsidP="00267EE3">
      <w:pPr>
        <w:pStyle w:val="SingleTxtG"/>
      </w:pPr>
      <w:r>
        <w:tab/>
      </w:r>
      <w:r w:rsidR="00267EE3" w:rsidRPr="00303A52">
        <w:t>(f)</w:t>
      </w:r>
      <w:r w:rsidR="00267EE3" w:rsidRPr="00303A52">
        <w:tab/>
      </w:r>
      <w:r w:rsidR="00A91E51" w:rsidRPr="00303A52">
        <w:t>Strategy No 6 and 7 of the National Strategic Plan on Disability 2019</w:t>
      </w:r>
      <w:r w:rsidR="004F1578">
        <w:t>–</w:t>
      </w:r>
      <w:r w:rsidR="00A91E51" w:rsidRPr="00303A52">
        <w:t>2023 define the accessibility of girls with disabilities to justice and freedom services and the empower</w:t>
      </w:r>
      <w:r w:rsidR="00A91E51">
        <w:t>ment of girls with disabilities:</w:t>
      </w:r>
    </w:p>
    <w:p w14:paraId="4DC1897E" w14:textId="4E667AAC" w:rsidR="00A91E51" w:rsidRPr="00303A52" w:rsidRDefault="00E77F17" w:rsidP="00267EE3">
      <w:pPr>
        <w:pStyle w:val="SingleTxtG"/>
      </w:pPr>
      <w:r>
        <w:tab/>
      </w:r>
      <w:r w:rsidR="00267EE3" w:rsidRPr="00303A52">
        <w:t>(g)</w:t>
      </w:r>
      <w:r w:rsidR="00267EE3" w:rsidRPr="00303A52">
        <w:tab/>
      </w:r>
      <w:r w:rsidR="00A91E51" w:rsidRPr="00303A52">
        <w:t>Strategic plan for protection development and promotion of the Rights of the Child 2019</w:t>
      </w:r>
      <w:r w:rsidR="004F1578">
        <w:t>–</w:t>
      </w:r>
      <w:r w:rsidR="00A91E51" w:rsidRPr="00303A52">
        <w:t xml:space="preserve">2023 to strengthen coordination and monitoring of child fundamental rights implementation, including the right to life, the right to development, the right to protection and the right to participate with a focus on five strategic goals: </w:t>
      </w:r>
      <w:r>
        <w:t>(</w:t>
      </w:r>
      <w:r w:rsidR="00A91E51" w:rsidRPr="00303A52">
        <w:t xml:space="preserve">1) strengthening the protection and monitoring of child rights implementation; </w:t>
      </w:r>
      <w:r>
        <w:t>(</w:t>
      </w:r>
      <w:r w:rsidR="00A91E51" w:rsidRPr="00303A52">
        <w:t xml:space="preserve">2) enhancing education, </w:t>
      </w:r>
      <w:r w:rsidR="00A91E51" w:rsidRPr="00303A52">
        <w:lastRenderedPageBreak/>
        <w:t xml:space="preserve">dissemination and human resource development; </w:t>
      </w:r>
      <w:r>
        <w:t>(</w:t>
      </w:r>
      <w:r w:rsidR="00A91E51" w:rsidRPr="00303A52">
        <w:t xml:space="preserve">3) strengthening institutional capacity and partnership development; </w:t>
      </w:r>
      <w:r>
        <w:t>(</w:t>
      </w:r>
      <w:r w:rsidR="00A91E51" w:rsidRPr="00303A52">
        <w:t xml:space="preserve">4) strengthening the working group for Children, ministries and institutions; and </w:t>
      </w:r>
      <w:r>
        <w:t>(</w:t>
      </w:r>
      <w:r w:rsidR="00A91E51" w:rsidRPr="00303A52">
        <w:t>5) promoting education, dissemination, protection and promotion of the right</w:t>
      </w:r>
      <w:r w:rsidR="00A91E51">
        <w:t>s of the child in city-province;</w:t>
      </w:r>
    </w:p>
    <w:p w14:paraId="14C4955F" w14:textId="70BC8812" w:rsidR="00A91E51" w:rsidRPr="00303A52" w:rsidRDefault="00E77F17" w:rsidP="00267EE3">
      <w:pPr>
        <w:pStyle w:val="SingleTxtG"/>
      </w:pPr>
      <w:r>
        <w:tab/>
      </w:r>
      <w:r w:rsidR="00267EE3" w:rsidRPr="00303A52">
        <w:t>(h)</w:t>
      </w:r>
      <w:r w:rsidR="00267EE3" w:rsidRPr="00303A52">
        <w:tab/>
      </w:r>
      <w:r w:rsidR="00A91E51" w:rsidRPr="00303A52">
        <w:t>The Council for Agricultural and Rural Development has developed the National Food Security and Nutrition Strategy 2019</w:t>
      </w:r>
      <w:r w:rsidR="004F1578">
        <w:t>–</w:t>
      </w:r>
      <w:r w:rsidR="00A91E51" w:rsidRPr="00303A52">
        <w:t>2023 with the aim of reducing food insecurity and combating all forms of malnutrition against all Cambodians, especially women and children.</w:t>
      </w:r>
      <w:r w:rsidR="00A91E51" w:rsidRPr="00303A52">
        <w:rPr>
          <w:lang w:val="en"/>
        </w:rPr>
        <w:t xml:space="preserve"> The main goal of this strategy is to reduce the underweight of children under five to 7% point, from 32% in 2014 to 25% in 2023 by reducing the underweight of children under 5 years by 2% point, from 10% in 2014 to 8% in 2023 and reduce the incidence of overweight and obesity among children under 5 and women of productive age.</w:t>
      </w:r>
    </w:p>
    <w:p w14:paraId="54A314E2" w14:textId="77777777" w:rsidR="00A91E51" w:rsidRPr="00303A52" w:rsidRDefault="00A91E51" w:rsidP="00A91E51">
      <w:pPr>
        <w:pStyle w:val="H1G"/>
      </w:pPr>
      <w:r>
        <w:tab/>
      </w:r>
      <w:r>
        <w:tab/>
      </w:r>
      <w:r w:rsidRPr="00303A52">
        <w:t xml:space="preserve">Reply to paragraph </w:t>
      </w:r>
      <w:r>
        <w:t>3</w:t>
      </w:r>
      <w:r w:rsidRPr="00303A52">
        <w:t xml:space="preserve"> of</w:t>
      </w:r>
      <w:r>
        <w:t xml:space="preserve"> the</w:t>
      </w:r>
      <w:r w:rsidRPr="00303A52">
        <w:t xml:space="preserve"> list of issues </w:t>
      </w:r>
    </w:p>
    <w:p w14:paraId="0F6504DC" w14:textId="4D4396EC" w:rsidR="00A91E51" w:rsidRPr="00303A52" w:rsidRDefault="00267EE3" w:rsidP="00267EE3">
      <w:pPr>
        <w:pStyle w:val="SingleTxtG"/>
      </w:pPr>
      <w:r w:rsidRPr="00303A52">
        <w:t>5.</w:t>
      </w:r>
      <w:r w:rsidRPr="00303A52">
        <w:tab/>
      </w:r>
      <w:r w:rsidR="00A91E51" w:rsidRPr="00303A52">
        <w:t xml:space="preserve">Department of Registrar of the Ministry of Interior has begun the process of collecting data on birth registration rates in just six city-provinces, including Phnom Penh with 96.5%, </w:t>
      </w:r>
      <w:proofErr w:type="spellStart"/>
      <w:r w:rsidR="00A91E51" w:rsidRPr="00303A52">
        <w:t>Svay</w:t>
      </w:r>
      <w:proofErr w:type="spellEnd"/>
      <w:r w:rsidR="00A91E51" w:rsidRPr="00303A52">
        <w:t xml:space="preserve"> </w:t>
      </w:r>
      <w:proofErr w:type="spellStart"/>
      <w:r w:rsidR="00A91E51" w:rsidRPr="00303A52">
        <w:t>Rieng</w:t>
      </w:r>
      <w:proofErr w:type="spellEnd"/>
      <w:r w:rsidR="00A91E51" w:rsidRPr="00303A52">
        <w:t xml:space="preserve"> 95.5%, Preah Sihanouk 78.7%, </w:t>
      </w:r>
      <w:proofErr w:type="spellStart"/>
      <w:r w:rsidR="00A91E51" w:rsidRPr="00303A52">
        <w:t>Oddar</w:t>
      </w:r>
      <w:proofErr w:type="spellEnd"/>
      <w:r w:rsidR="00A91E51" w:rsidRPr="00303A52">
        <w:t xml:space="preserve"> Meanchey 86.8 and </w:t>
      </w:r>
      <w:proofErr w:type="spellStart"/>
      <w:r w:rsidR="00A91E51" w:rsidRPr="00303A52">
        <w:t>Rattanakiri</w:t>
      </w:r>
      <w:proofErr w:type="spellEnd"/>
      <w:r w:rsidR="00A91E51" w:rsidRPr="00303A52">
        <w:t xml:space="preserve"> 52%. Overall data were 86% in rural areas and 97.7% in urban areas.</w:t>
      </w:r>
      <w:r w:rsidR="00A91E51" w:rsidRPr="00FB6F3E">
        <w:rPr>
          <w:rStyle w:val="FootnoteReference"/>
        </w:rPr>
        <w:footnoteReference w:id="2"/>
      </w:r>
    </w:p>
    <w:p w14:paraId="31782ED6" w14:textId="1B74072A" w:rsidR="00A91E51" w:rsidRPr="00303A52" w:rsidRDefault="00267EE3" w:rsidP="00267EE3">
      <w:pPr>
        <w:pStyle w:val="SingleTxtG"/>
      </w:pPr>
      <w:r w:rsidRPr="00303A52">
        <w:t>6.</w:t>
      </w:r>
      <w:r w:rsidRPr="00303A52">
        <w:tab/>
      </w:r>
      <w:r w:rsidR="00A91E51" w:rsidRPr="00303A52">
        <w:t>In Cambodia, birth registration or birth certificate is free of charge.</w:t>
      </w:r>
    </w:p>
    <w:p w14:paraId="6AA98315" w14:textId="05A16388" w:rsidR="00A91E51" w:rsidRPr="00303A52" w:rsidRDefault="00267EE3" w:rsidP="00267EE3">
      <w:pPr>
        <w:pStyle w:val="SingleTxtG"/>
      </w:pPr>
      <w:r w:rsidRPr="00303A52">
        <w:t>7.</w:t>
      </w:r>
      <w:r w:rsidRPr="00303A52">
        <w:tab/>
      </w:r>
      <w:r w:rsidR="00A91E51" w:rsidRPr="00303A52">
        <w:t xml:space="preserve">Plans of the use of information technology in the civil registration system in all provinces beginning in 2019 are being tested in 10 communes in </w:t>
      </w:r>
      <w:proofErr w:type="spellStart"/>
      <w:r w:rsidR="00A91E51" w:rsidRPr="00303A52">
        <w:t>Krong</w:t>
      </w:r>
      <w:proofErr w:type="spellEnd"/>
      <w:r w:rsidR="00A91E51" w:rsidRPr="00303A52">
        <w:t xml:space="preserve"> </w:t>
      </w:r>
      <w:proofErr w:type="spellStart"/>
      <w:r w:rsidR="00A91E51" w:rsidRPr="00303A52">
        <w:t>Kampot</w:t>
      </w:r>
      <w:proofErr w:type="spellEnd"/>
      <w:r w:rsidR="00A91E51" w:rsidRPr="00303A52">
        <w:t xml:space="preserve">, </w:t>
      </w:r>
      <w:proofErr w:type="spellStart"/>
      <w:r w:rsidR="00A91E51" w:rsidRPr="00303A52">
        <w:t>Kampot</w:t>
      </w:r>
      <w:proofErr w:type="spellEnd"/>
      <w:r w:rsidR="00A91E51" w:rsidRPr="00303A52">
        <w:t xml:space="preserve"> province and 10 </w:t>
      </w:r>
      <w:proofErr w:type="spellStart"/>
      <w:r w:rsidR="00A91E51" w:rsidRPr="00303A52">
        <w:t>sangkat</w:t>
      </w:r>
      <w:proofErr w:type="spellEnd"/>
      <w:r w:rsidR="00A91E51" w:rsidRPr="00303A52">
        <w:t xml:space="preserve">-communes in </w:t>
      </w:r>
      <w:proofErr w:type="spellStart"/>
      <w:r w:rsidR="00A91E51" w:rsidRPr="00303A52">
        <w:t>Kep</w:t>
      </w:r>
      <w:proofErr w:type="spellEnd"/>
      <w:r w:rsidR="00A91E51" w:rsidRPr="00303A52">
        <w:t xml:space="preserve"> province. By 2020, the plans will be continued to gradually expand to other city-provinces.</w:t>
      </w:r>
      <w:r w:rsidR="00A91E51" w:rsidRPr="00FB6F3E">
        <w:rPr>
          <w:rStyle w:val="FootnoteReference"/>
        </w:rPr>
        <w:footnoteReference w:id="3"/>
      </w:r>
    </w:p>
    <w:p w14:paraId="0416B771" w14:textId="203E0062" w:rsidR="00A91E51" w:rsidRPr="00303A52" w:rsidRDefault="00267EE3" w:rsidP="00267EE3">
      <w:pPr>
        <w:pStyle w:val="SingleTxtG"/>
      </w:pPr>
      <w:r w:rsidRPr="00303A52">
        <w:t>8.</w:t>
      </w:r>
      <w:r w:rsidRPr="00303A52">
        <w:tab/>
      </w:r>
      <w:r w:rsidR="00A91E51" w:rsidRPr="00303A52">
        <w:t>For the measures taken to ensure that children born of foreign parents or undocumented parents are registered, the Royal Government of Cambodia has been drafting the law on civil registration, identification and civil registration statistics to international standards, recognizing the universal principle of birth registration, which will be completed by the end of 2020.</w:t>
      </w:r>
      <w:r w:rsidR="00A91E51" w:rsidRPr="00FB6F3E">
        <w:rPr>
          <w:rStyle w:val="FootnoteReference"/>
        </w:rPr>
        <w:footnoteReference w:id="4"/>
      </w:r>
    </w:p>
    <w:p w14:paraId="7688125C" w14:textId="4F703F6C" w:rsidR="00A91E51" w:rsidRPr="00303A52" w:rsidRDefault="00267EE3" w:rsidP="00267EE3">
      <w:pPr>
        <w:pStyle w:val="SingleTxtG"/>
      </w:pPr>
      <w:r w:rsidRPr="00303A52">
        <w:t>9.</w:t>
      </w:r>
      <w:r w:rsidRPr="00303A52">
        <w:tab/>
      </w:r>
      <w:r w:rsidR="00A91E51" w:rsidRPr="00303A52">
        <w:t>The status of drafting the law on surrogacy is in process.</w:t>
      </w:r>
    </w:p>
    <w:p w14:paraId="5D3548FC" w14:textId="77777777" w:rsidR="00A91E51" w:rsidRPr="00303A52" w:rsidRDefault="00A91E51" w:rsidP="00A91E51">
      <w:pPr>
        <w:pStyle w:val="H1G"/>
      </w:pPr>
      <w:r>
        <w:tab/>
      </w:r>
      <w:r>
        <w:tab/>
      </w:r>
      <w:r w:rsidRPr="00303A52">
        <w:t xml:space="preserve">Reply to paragraph </w:t>
      </w:r>
      <w:r>
        <w:t>4</w:t>
      </w:r>
      <w:r w:rsidRPr="00303A52">
        <w:t xml:space="preserve"> of </w:t>
      </w:r>
      <w:r>
        <w:t xml:space="preserve">the </w:t>
      </w:r>
      <w:r w:rsidRPr="00303A52">
        <w:t xml:space="preserve">list of issues </w:t>
      </w:r>
    </w:p>
    <w:p w14:paraId="603DC53C" w14:textId="6FFCE540" w:rsidR="00A91E51" w:rsidRPr="00303A52" w:rsidRDefault="00267EE3" w:rsidP="00267EE3">
      <w:pPr>
        <w:pStyle w:val="SingleTxtG"/>
      </w:pPr>
      <w:r w:rsidRPr="00303A52">
        <w:t>10.</w:t>
      </w:r>
      <w:r w:rsidRPr="00303A52">
        <w:tab/>
      </w:r>
      <w:r w:rsidR="00A91E51" w:rsidRPr="00303A52">
        <w:t>The Inter-Ministerial Commission leading the implementation of the action plan for the prevention and response to violence against children (2017</w:t>
      </w:r>
      <w:r w:rsidR="004F1578">
        <w:t>–</w:t>
      </w:r>
      <w:r w:rsidR="00A91E51" w:rsidRPr="00303A52">
        <w:t>2021) has established three technical working groups including:</w:t>
      </w:r>
    </w:p>
    <w:p w14:paraId="3CC478E5" w14:textId="5B9E8BDC" w:rsidR="00A91E51" w:rsidRPr="00303A52" w:rsidRDefault="00F54A4E" w:rsidP="00267EE3">
      <w:pPr>
        <w:pStyle w:val="SingleTxtG"/>
      </w:pPr>
      <w:r>
        <w:tab/>
      </w:r>
      <w:r w:rsidR="00267EE3" w:rsidRPr="00303A52">
        <w:t>(a)</w:t>
      </w:r>
      <w:r w:rsidR="00267EE3" w:rsidRPr="00303A52">
        <w:tab/>
      </w:r>
      <w:r w:rsidR="00A91E51" w:rsidRPr="00303A52">
        <w:t xml:space="preserve">The Technical Working Group on raising awareness and prevention of violence against children aims to promote the implementation of strategic activities #2, the primary </w:t>
      </w:r>
      <w:r w:rsidR="00A91E51">
        <w:t>prevention and Cambodia PROTECT;</w:t>
      </w:r>
    </w:p>
    <w:p w14:paraId="585ECAD2" w14:textId="6C6863F1" w:rsidR="00A91E51" w:rsidRPr="00303A52" w:rsidRDefault="00F54A4E" w:rsidP="00267EE3">
      <w:pPr>
        <w:pStyle w:val="SingleTxtG"/>
      </w:pPr>
      <w:r>
        <w:tab/>
      </w:r>
      <w:r w:rsidR="00267EE3" w:rsidRPr="00303A52">
        <w:t>(b)</w:t>
      </w:r>
      <w:r w:rsidR="00267EE3" w:rsidRPr="00303A52">
        <w:tab/>
      </w:r>
      <w:r w:rsidR="00A91E51" w:rsidRPr="00303A52">
        <w:t>The Technical Working Group on service provision and legal implementation to promote the implementation of strategic activities #3, multi-sectoral response to child protection and strategic activities #4, legal establishment and amendment and policy implementation</w:t>
      </w:r>
      <w:r w:rsidR="00A91E51">
        <w:t>;</w:t>
      </w:r>
    </w:p>
    <w:p w14:paraId="4797CE21" w14:textId="7BCEF967" w:rsidR="00A91E51" w:rsidRPr="00303A52" w:rsidRDefault="00F54A4E" w:rsidP="00267EE3">
      <w:pPr>
        <w:pStyle w:val="SingleTxtG"/>
      </w:pPr>
      <w:r>
        <w:tab/>
      </w:r>
      <w:r w:rsidR="00267EE3" w:rsidRPr="00303A52">
        <w:t>(c)</w:t>
      </w:r>
      <w:r w:rsidR="00267EE3" w:rsidRPr="00303A52">
        <w:tab/>
      </w:r>
      <w:r w:rsidR="00A91E51" w:rsidRPr="00303A52">
        <w:t xml:space="preserve">The Technical Working Group on legal standards, monitoring and reporting to promote the implementation of strategies, coordination, cooperation and strategic activities #5, monitoring and evaluation. </w:t>
      </w:r>
    </w:p>
    <w:p w14:paraId="25CB9AC9" w14:textId="77777777" w:rsidR="00A91E51" w:rsidRPr="00303A52" w:rsidRDefault="00A91E51" w:rsidP="00A91E51">
      <w:pPr>
        <w:pStyle w:val="H1G"/>
      </w:pPr>
      <w:r>
        <w:lastRenderedPageBreak/>
        <w:tab/>
      </w:r>
      <w:r>
        <w:tab/>
      </w:r>
      <w:r w:rsidRPr="00303A52">
        <w:t xml:space="preserve">Reply to paragraph </w:t>
      </w:r>
      <w:r>
        <w:t>5</w:t>
      </w:r>
      <w:r w:rsidRPr="00303A52">
        <w:t xml:space="preserve"> of </w:t>
      </w:r>
      <w:r>
        <w:t xml:space="preserve">the </w:t>
      </w:r>
      <w:r w:rsidRPr="00303A52">
        <w:t xml:space="preserve">list of issues </w:t>
      </w:r>
    </w:p>
    <w:p w14:paraId="0EFDDFD9" w14:textId="4689A810" w:rsidR="00A91E51" w:rsidRPr="00303A52" w:rsidRDefault="00267EE3" w:rsidP="00267EE3">
      <w:pPr>
        <w:pStyle w:val="SingleTxtG"/>
      </w:pPr>
      <w:r w:rsidRPr="00303A52">
        <w:t>11.</w:t>
      </w:r>
      <w:r w:rsidRPr="00303A52">
        <w:tab/>
      </w:r>
      <w:r w:rsidR="00A91E51" w:rsidRPr="00303A52">
        <w:t xml:space="preserve">Seeing the impact and challenges that arise with the online sexual exploitation and abuse of children, the Kingdom of Cambodia entered the global partnership for the elimination of violence against children (Path Finding Country) on September 12, 2019. Besides, the Kingdom of Cambodia has also signed the </w:t>
      </w:r>
      <w:proofErr w:type="spellStart"/>
      <w:r w:rsidR="00A91E51" w:rsidRPr="00303A52">
        <w:t>WePROTEC</w:t>
      </w:r>
      <w:proofErr w:type="spellEnd"/>
      <w:r w:rsidR="00A91E51" w:rsidRPr="00303A52">
        <w:t xml:space="preserve"> Declaration in Abu Dhabi in 2015 in relation to the prevention campaign of online child abuse and exploitation, with the Ministry of Interior as the mediator. This positive development is in line with the plan of action for the prevention and response of violence against children 2017</w:t>
      </w:r>
      <w:r w:rsidR="004F1578">
        <w:t>–</w:t>
      </w:r>
      <w:r w:rsidR="00A91E51" w:rsidRPr="00303A52">
        <w:t>2021, which has also encouraged the prevention of violence and online child sexual exploitation(OCSE).</w:t>
      </w:r>
    </w:p>
    <w:p w14:paraId="3C813E9B" w14:textId="4C9C7154" w:rsidR="00A91E51" w:rsidRPr="00303A52" w:rsidRDefault="00267EE3" w:rsidP="00267EE3">
      <w:pPr>
        <w:pStyle w:val="SingleTxtG"/>
      </w:pPr>
      <w:r w:rsidRPr="00303A52">
        <w:t>12.</w:t>
      </w:r>
      <w:r w:rsidRPr="00303A52">
        <w:tab/>
      </w:r>
      <w:r w:rsidR="00A91E51" w:rsidRPr="00303A52">
        <w:t xml:space="preserve">Some of the key institutions and ministries that are working to respond to the OCSE include: </w:t>
      </w:r>
    </w:p>
    <w:p w14:paraId="454B91AE" w14:textId="743EFC2A" w:rsidR="00A91E51" w:rsidRPr="007C7D1D" w:rsidRDefault="00F54A4E" w:rsidP="00F54A4E">
      <w:pPr>
        <w:pStyle w:val="SingleTxtG"/>
      </w:pPr>
      <w:r>
        <w:tab/>
      </w:r>
      <w:r w:rsidR="00267EE3" w:rsidRPr="007C7D1D">
        <w:t>(a)</w:t>
      </w:r>
      <w:r w:rsidR="00267EE3" w:rsidRPr="007C7D1D">
        <w:tab/>
      </w:r>
      <w:r w:rsidR="00A91E51" w:rsidRPr="007C7D1D">
        <w:t>The Ministry of Interior has two specialized departments under the Commissariat General of Cambodian National Police, including the Department of Anti-Human Trafficking and Juvenile Protection and the Department of Anti-Technological Crime which play a role in preventing and protecting children from online sexual abuse. The departments have also been processing mechanisms and establishing policies and standards for the respond and resolution of the issues;</w:t>
      </w:r>
    </w:p>
    <w:p w14:paraId="7F20A416" w14:textId="2F5CD510" w:rsidR="00A91E51" w:rsidRPr="007C7D1D" w:rsidRDefault="00F54A4E" w:rsidP="00F54A4E">
      <w:pPr>
        <w:pStyle w:val="SingleTxtG"/>
      </w:pPr>
      <w:r>
        <w:tab/>
      </w:r>
      <w:r w:rsidR="00267EE3" w:rsidRPr="007C7D1D">
        <w:t>(b)</w:t>
      </w:r>
      <w:r w:rsidR="00267EE3" w:rsidRPr="007C7D1D">
        <w:tab/>
      </w:r>
      <w:r w:rsidR="00A91E51" w:rsidRPr="007C7D1D">
        <w:t>The Ministry of Posts and Telecommunications has been supporting the prevention and protection of children from online child sexual abuse and exploitation by establishing policies or other relevant legal standards and all forms of cooperation in order to prevent all acts of online child sexual abuse and exploitation and cyberbullying;</w:t>
      </w:r>
    </w:p>
    <w:p w14:paraId="2243E511" w14:textId="17669FC1" w:rsidR="00A91E51" w:rsidRPr="007C7D1D" w:rsidRDefault="00F54A4E" w:rsidP="00F54A4E">
      <w:pPr>
        <w:pStyle w:val="SingleTxtG"/>
      </w:pPr>
      <w:r>
        <w:tab/>
      </w:r>
      <w:r w:rsidR="00267EE3" w:rsidRPr="007C7D1D">
        <w:t>(c)</w:t>
      </w:r>
      <w:r w:rsidR="00267EE3" w:rsidRPr="007C7D1D">
        <w:tab/>
      </w:r>
      <w:r w:rsidR="00A91E51" w:rsidRPr="007C7D1D">
        <w:t>The Commissariat General of Cambodian National Police has a Hotline (117) for receiving information and dealing with any crime incidents. Plus, there is a separate telephone number (1288) for receiving information and handling incidents related to human trafficking and juvenile protection. At the same time, the Commissariat General of Cambodian National Police has been cooperating with several national and international organizations working on the OCSE to prevent, protect and respond to online child abuse.</w:t>
      </w:r>
    </w:p>
    <w:p w14:paraId="21B7876F" w14:textId="683D5C73" w:rsidR="00A91E51" w:rsidRPr="00303A52" w:rsidRDefault="00267EE3" w:rsidP="00267EE3">
      <w:pPr>
        <w:pStyle w:val="SingleTxtG"/>
      </w:pPr>
      <w:r w:rsidRPr="00303A52">
        <w:t>13.</w:t>
      </w:r>
      <w:r w:rsidRPr="00303A52">
        <w:tab/>
      </w:r>
      <w:r w:rsidR="00A91E51" w:rsidRPr="00303A52">
        <w:t xml:space="preserve">In 2019, the Cambodian National Council for Children, in collaboration with </w:t>
      </w:r>
      <w:proofErr w:type="spellStart"/>
      <w:r w:rsidR="00A91E51" w:rsidRPr="00303A52">
        <w:t>Teere</w:t>
      </w:r>
      <w:proofErr w:type="spellEnd"/>
      <w:r w:rsidR="00A91E51" w:rsidRPr="00303A52">
        <w:t xml:space="preserve"> des Hommes and APLE NGOs, conducted the analysis of the first status of online child sexual exploitation (OCSE) to assess the current threat of child sexual exploitation (OCSE) in Cambodia, the areas and method of driving children into vulnerable situations as well as the capabilities and gaps in national policy, legal standards, criminal justice, social services and the private sector.</w:t>
      </w:r>
    </w:p>
    <w:p w14:paraId="18D36107" w14:textId="59F35CD6" w:rsidR="00A91E51" w:rsidRPr="00303A52" w:rsidRDefault="00267EE3" w:rsidP="00267EE3">
      <w:pPr>
        <w:pStyle w:val="SingleTxtG"/>
      </w:pPr>
      <w:r w:rsidRPr="00303A52">
        <w:t>14.</w:t>
      </w:r>
      <w:r w:rsidRPr="00303A52">
        <w:tab/>
      </w:r>
      <w:r w:rsidR="00A91E51" w:rsidRPr="00303A52">
        <w:t>Currently, there are two cases of online child sexual abuse and exploitation, the case of child pornography distribution with conditioning order and threat, and the case of child pornography dissemination on the Internet. In both cases, the suspect is Cambodian working as a telephone repairer, and the court has not yet taken action.</w:t>
      </w:r>
    </w:p>
    <w:p w14:paraId="003E09C3" w14:textId="67524379" w:rsidR="00A91E51" w:rsidRPr="00303A52" w:rsidRDefault="00267EE3" w:rsidP="00267EE3">
      <w:pPr>
        <w:pStyle w:val="SingleTxtG"/>
      </w:pPr>
      <w:r w:rsidRPr="00303A52">
        <w:t>15.</w:t>
      </w:r>
      <w:r w:rsidRPr="00303A52">
        <w:tab/>
      </w:r>
      <w:r w:rsidR="00A91E51" w:rsidRPr="00303A52">
        <w:t>Cambodia has been drafting the law on suppression of technological crime.</w:t>
      </w:r>
    </w:p>
    <w:p w14:paraId="67092480" w14:textId="77777777" w:rsidR="00A91E51" w:rsidRPr="00303A52" w:rsidRDefault="00A91E51" w:rsidP="00A91E51">
      <w:pPr>
        <w:pStyle w:val="H1G"/>
      </w:pPr>
      <w:r>
        <w:tab/>
      </w:r>
      <w:r>
        <w:tab/>
      </w:r>
      <w:r w:rsidRPr="00303A52">
        <w:t xml:space="preserve">Reply to paragraph </w:t>
      </w:r>
      <w:r>
        <w:t>6</w:t>
      </w:r>
      <w:r w:rsidRPr="00303A52">
        <w:t xml:space="preserve"> of </w:t>
      </w:r>
      <w:r>
        <w:t xml:space="preserve">the </w:t>
      </w:r>
      <w:r w:rsidRPr="00303A52">
        <w:t xml:space="preserve">list of issues </w:t>
      </w:r>
    </w:p>
    <w:p w14:paraId="64CA3836" w14:textId="28FBC051" w:rsidR="00A91E51" w:rsidRPr="00303A52" w:rsidRDefault="00267EE3" w:rsidP="00267EE3">
      <w:pPr>
        <w:pStyle w:val="SingleTxtG"/>
      </w:pPr>
      <w:r w:rsidRPr="00303A52">
        <w:t>16.</w:t>
      </w:r>
      <w:r w:rsidRPr="00303A52">
        <w:tab/>
      </w:r>
      <w:r w:rsidR="00A91E51" w:rsidRPr="00303A52">
        <w:t>The Royal Government issued a Sub-Decree No.119, dated September 15, 2015 on the management of childcare centers, which aims to promote the strengthening quality and effectiveness of the management of chil</w:t>
      </w:r>
      <w:r w:rsidR="005514EB">
        <w:t>d</w:t>
      </w:r>
      <w:r w:rsidR="00A91E51" w:rsidRPr="00303A52">
        <w:t xml:space="preserve">care centers and the protection of the best interests of children. The sub-decree states that allowing a child to stay in a foster care facility is a final and temporary option and may only be available after the impossibilities of finding parents or father or mother, a relative or a guardian or a foster parent. Therefore, family childcare is the best choice because children living in the family are better at development than children living in a </w:t>
      </w:r>
      <w:proofErr w:type="gramStart"/>
      <w:r w:rsidR="00A91E51" w:rsidRPr="00303A52">
        <w:t>child care</w:t>
      </w:r>
      <w:proofErr w:type="gramEnd"/>
      <w:r w:rsidR="00A91E51" w:rsidRPr="00303A52">
        <w:t xml:space="preserve"> centers. </w:t>
      </w:r>
    </w:p>
    <w:p w14:paraId="3CDB658E" w14:textId="44E5ACE7" w:rsidR="00A91E51" w:rsidRPr="00303A52" w:rsidRDefault="00267EE3" w:rsidP="00267EE3">
      <w:pPr>
        <w:pStyle w:val="SingleTxtG"/>
      </w:pPr>
      <w:r w:rsidRPr="00303A52">
        <w:t>17.</w:t>
      </w:r>
      <w:r w:rsidRPr="00303A52">
        <w:tab/>
      </w:r>
      <w:r w:rsidR="00A91E51" w:rsidRPr="00303A52">
        <w:t>The Ministry of Social Affairs, Veterans and Youth Rehabilitation (</w:t>
      </w:r>
      <w:proofErr w:type="spellStart"/>
      <w:r w:rsidR="00A91E51" w:rsidRPr="00303A52">
        <w:t>MoSVY</w:t>
      </w:r>
      <w:proofErr w:type="spellEnd"/>
      <w:r w:rsidR="00A91E51" w:rsidRPr="00303A52">
        <w:t xml:space="preserve">) has launched a plan of action on child care and reintegration of children by 30% from child care centers to their families safely by 2018, with a scope to apply in five city-provinces including Phnom Penh Capital, Battambang, </w:t>
      </w:r>
      <w:proofErr w:type="spellStart"/>
      <w:r w:rsidR="00A91E51" w:rsidRPr="00303A52">
        <w:t>Siem</w:t>
      </w:r>
      <w:proofErr w:type="spellEnd"/>
      <w:r w:rsidR="00A91E51" w:rsidRPr="00303A52">
        <w:t xml:space="preserve"> Reap, </w:t>
      </w:r>
      <w:proofErr w:type="spellStart"/>
      <w:r w:rsidR="00A91E51" w:rsidRPr="00303A52">
        <w:t>Kandal</w:t>
      </w:r>
      <w:proofErr w:type="spellEnd"/>
      <w:r w:rsidR="00A91E51" w:rsidRPr="00303A52">
        <w:t xml:space="preserve"> and Preah Sihanouk province. As a </w:t>
      </w:r>
      <w:r w:rsidR="00A91E51" w:rsidRPr="00303A52">
        <w:lastRenderedPageBreak/>
        <w:t>result, from 2015 to October 2019, a total of 1,393 children (51% girls) were reunited and reintegrated into family and community. Social Affairs, Veterans and Youth Rehabilitation (</w:t>
      </w:r>
      <w:proofErr w:type="spellStart"/>
      <w:r w:rsidR="00A91E51" w:rsidRPr="00303A52">
        <w:t>MoSVY</w:t>
      </w:r>
      <w:proofErr w:type="spellEnd"/>
      <w:r w:rsidR="00A91E51" w:rsidRPr="00303A52">
        <w:t>) has also partnered with UNICEF and civil society through the USAID-funded Partnership to Protect Children (3PC) program and Save the Children organization through the priority family child care and effectively respond to the Child Welfare System (FCF/REACT) to lead a multi-level reform package, including reintegration of children form foster care to family and various initiatives to prevent the unnecessary separation of children from families.</w:t>
      </w:r>
    </w:p>
    <w:p w14:paraId="47D3CEAE" w14:textId="220AA188" w:rsidR="00A91E51" w:rsidRPr="00303A52" w:rsidRDefault="00267EE3" w:rsidP="00267EE3">
      <w:pPr>
        <w:pStyle w:val="SingleTxtG"/>
      </w:pPr>
      <w:r w:rsidRPr="00303A52">
        <w:t>18.</w:t>
      </w:r>
      <w:r w:rsidRPr="00303A52">
        <w:tab/>
      </w:r>
      <w:r w:rsidR="00A91E51" w:rsidRPr="00303A52">
        <w:t xml:space="preserve">The Ministry of Social Affairs, Veterans and Youth Rehabilitation undertook a program to monitor the implementation of the minimum standards for </w:t>
      </w:r>
      <w:proofErr w:type="gramStart"/>
      <w:r w:rsidR="00FE557E" w:rsidRPr="00303A52">
        <w:t>child</w:t>
      </w:r>
      <w:r w:rsidR="00622D2F">
        <w:t xml:space="preserve"> </w:t>
      </w:r>
      <w:r w:rsidR="00FE557E" w:rsidRPr="00303A52">
        <w:t>care</w:t>
      </w:r>
      <w:proofErr w:type="gramEnd"/>
      <w:r w:rsidR="00A91E51" w:rsidRPr="00303A52">
        <w:t xml:space="preserve"> in the center once a year in order to promote the provision of residential services to children.</w:t>
      </w:r>
    </w:p>
    <w:p w14:paraId="23ACB7BD" w14:textId="77777777" w:rsidR="00A91E51" w:rsidRPr="00303A52" w:rsidRDefault="00A91E51" w:rsidP="00A91E51">
      <w:pPr>
        <w:pStyle w:val="H1G"/>
      </w:pPr>
      <w:r>
        <w:tab/>
      </w:r>
      <w:r>
        <w:tab/>
      </w:r>
      <w:r w:rsidRPr="00303A52">
        <w:t>Reply to paragraph</w:t>
      </w:r>
      <w:r>
        <w:t xml:space="preserve"> 7</w:t>
      </w:r>
      <w:r w:rsidRPr="00303A52">
        <w:t xml:space="preserve"> of </w:t>
      </w:r>
      <w:r>
        <w:t xml:space="preserve">the </w:t>
      </w:r>
      <w:r w:rsidRPr="00303A52">
        <w:t xml:space="preserve">list of issues </w:t>
      </w:r>
    </w:p>
    <w:p w14:paraId="34118EEC" w14:textId="311E8386" w:rsidR="00A91E51" w:rsidRPr="00303A52" w:rsidRDefault="00267EE3" w:rsidP="00267EE3">
      <w:pPr>
        <w:pStyle w:val="SingleTxtG"/>
      </w:pPr>
      <w:r w:rsidRPr="00303A52">
        <w:t>19.</w:t>
      </w:r>
      <w:r w:rsidRPr="00303A52">
        <w:tab/>
      </w:r>
      <w:r w:rsidR="00A91E51" w:rsidRPr="00303A52">
        <w:t>The environment of prison</w:t>
      </w:r>
      <w:r w:rsidR="00A91E51">
        <w:t>-based parenting is as follows:</w:t>
      </w:r>
    </w:p>
    <w:p w14:paraId="20A4D598" w14:textId="2ED4B48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mother and child are placed in separate rooms, along</w:t>
      </w:r>
      <w:r w:rsidR="00A91E51">
        <w:rPr>
          <w:lang w:val="en-US"/>
        </w:rPr>
        <w:t xml:space="preserve"> with those with small children;</w:t>
      </w:r>
    </w:p>
    <w:p w14:paraId="6EA2E43C" w14:textId="34DD74C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Opportunities for NGO partners to take their toddler out of the room for extra day care by providing pre-school education and nutrition</w:t>
      </w:r>
      <w:r w:rsidR="00A91E51">
        <w:rPr>
          <w:lang w:val="en-US"/>
        </w:rPr>
        <w:t xml:space="preserve"> by following an older diet;</w:t>
      </w:r>
    </w:p>
    <w:p w14:paraId="7A1ABE97" w14:textId="5915D01B"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When the baby is sick, the prison officer accompanies both the mother and the baby t</w:t>
      </w:r>
      <w:r w:rsidR="00A91E51">
        <w:rPr>
          <w:lang w:val="en-US"/>
        </w:rPr>
        <w:t>o the hospital with a watchman;</w:t>
      </w:r>
    </w:p>
    <w:p w14:paraId="6F0E9D2A" w14:textId="6BD4ADA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For pregnant women, the following-mother child, and the minor are placed in a separate room and under regular </w:t>
      </w:r>
      <w:r w:rsidR="00A91E51">
        <w:rPr>
          <w:lang w:val="en-US"/>
        </w:rPr>
        <w:t>health checkups;</w:t>
      </w:r>
    </w:p>
    <w:p w14:paraId="1EB04D45" w14:textId="046D2FF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There are nutrition provided for pregnant and nursi</w:t>
      </w:r>
      <w:r w:rsidR="00A91E51">
        <w:rPr>
          <w:lang w:val="en-US"/>
        </w:rPr>
        <w:t>ng women who are undernourished;</w:t>
      </w:r>
    </w:p>
    <w:p w14:paraId="6C911107" w14:textId="0A694AF4"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There is a baby nursery for the following-mother child (at II Correctional Center) with</w:t>
      </w:r>
      <w:r w:rsidR="00A91E51">
        <w:rPr>
          <w:lang w:val="en-US"/>
        </w:rPr>
        <w:t xml:space="preserve"> literacy and painting teachers;</w:t>
      </w:r>
    </w:p>
    <w:p w14:paraId="144725E4" w14:textId="560B4BD7"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There are free lawyers for women and children.</w:t>
      </w:r>
    </w:p>
    <w:p w14:paraId="0885687C" w14:textId="77777777" w:rsidR="00A91E51" w:rsidRPr="00303A52" w:rsidRDefault="00A91E51" w:rsidP="00A91E51">
      <w:pPr>
        <w:pStyle w:val="H1G"/>
      </w:pPr>
      <w:r>
        <w:tab/>
      </w:r>
      <w:r>
        <w:tab/>
      </w:r>
      <w:r w:rsidRPr="00303A52">
        <w:t xml:space="preserve">Reply to paragraph </w:t>
      </w:r>
      <w:r>
        <w:t>8</w:t>
      </w:r>
      <w:r w:rsidRPr="00303A52">
        <w:t xml:space="preserve"> of list of issues </w:t>
      </w:r>
    </w:p>
    <w:p w14:paraId="0106098F" w14:textId="0138ABC1" w:rsidR="00A91E51" w:rsidRPr="00303A52" w:rsidRDefault="00267EE3" w:rsidP="00267EE3">
      <w:pPr>
        <w:pStyle w:val="SingleTxtG"/>
      </w:pPr>
      <w:r w:rsidRPr="00303A52">
        <w:t>20.</w:t>
      </w:r>
      <w:r w:rsidRPr="00303A52">
        <w:tab/>
      </w:r>
      <w:r w:rsidR="00A91E51" w:rsidRPr="00303A52">
        <w:t>The goal of the second Strategic Plan of the National Strategic Plan for Disability 2019</w:t>
      </w:r>
      <w:r w:rsidR="004F1578">
        <w:t>–</w:t>
      </w:r>
      <w:r w:rsidR="00A91E51" w:rsidRPr="00303A52">
        <w:t>2023 sets out to public and private institutions, including organizations to:</w:t>
      </w:r>
    </w:p>
    <w:p w14:paraId="5FA96261" w14:textId="191030BC" w:rsidR="00A91E51" w:rsidRPr="00303A52" w:rsidRDefault="00C14696" w:rsidP="00C14696">
      <w:pPr>
        <w:pStyle w:val="SingleTxtG"/>
      </w:pPr>
      <w:r>
        <w:tab/>
      </w:r>
      <w:r w:rsidR="00267EE3" w:rsidRPr="00303A52">
        <w:t>(a)</w:t>
      </w:r>
      <w:r w:rsidR="00267EE3" w:rsidRPr="00303A52">
        <w:tab/>
      </w:r>
      <w:r w:rsidR="00A91E51" w:rsidRPr="00303A52">
        <w:t>Increase the quality and sustainability of health services in local health facilities without discrimination and improve the benefits and conditions of the social assistance and social security systems based on the national budget to ensure that people with disabilities receive quali</w:t>
      </w:r>
      <w:r w:rsidR="00A91E51">
        <w:t>ty and free health care service;</w:t>
      </w:r>
    </w:p>
    <w:p w14:paraId="002FFC42" w14:textId="68E00B6E" w:rsidR="00A91E51" w:rsidRPr="00303A52" w:rsidRDefault="002E2D27" w:rsidP="00C14696">
      <w:pPr>
        <w:pStyle w:val="SingleTxtG"/>
      </w:pPr>
      <w:r>
        <w:tab/>
      </w:r>
      <w:r w:rsidR="00267EE3" w:rsidRPr="00303A52">
        <w:t>(b)</w:t>
      </w:r>
      <w:r w:rsidR="00267EE3" w:rsidRPr="00303A52">
        <w:tab/>
      </w:r>
      <w:r w:rsidR="00A91E51" w:rsidRPr="00303A52">
        <w:t>Raise awareness of primary disability to health service providers in local health facilities to minimize and prevent disability among children and the elderly</w:t>
      </w:r>
      <w:r w:rsidR="00A91E51">
        <w:t>;</w:t>
      </w:r>
    </w:p>
    <w:p w14:paraId="4BED26D3" w14:textId="7623625C" w:rsidR="00A91E51" w:rsidRPr="00303A52" w:rsidRDefault="002E2D27" w:rsidP="00C14696">
      <w:pPr>
        <w:pStyle w:val="SingleTxtG"/>
      </w:pPr>
      <w:r>
        <w:tab/>
      </w:r>
      <w:r w:rsidR="00267EE3" w:rsidRPr="00303A52">
        <w:t>(c)</w:t>
      </w:r>
      <w:r w:rsidR="00267EE3" w:rsidRPr="00303A52">
        <w:tab/>
      </w:r>
      <w:r w:rsidR="00A91E51" w:rsidRPr="00303A52">
        <w:t>Enhance disability protection for all people through health care during pregnancy, timely follow-up and diagnosis leading to disability, vaccination against disabilit</w:t>
      </w:r>
      <w:r w:rsidR="00A91E51">
        <w:t>y, physical nutrition provision and</w:t>
      </w:r>
      <w:r w:rsidR="00A91E51" w:rsidRPr="00303A52">
        <w:t xml:space="preserve"> education about the causes of disability, and medical treatment and physical education.</w:t>
      </w:r>
    </w:p>
    <w:p w14:paraId="63F744FE" w14:textId="53FDCA20" w:rsidR="00A91E51" w:rsidRPr="00303A52" w:rsidRDefault="00267EE3" w:rsidP="00267EE3">
      <w:pPr>
        <w:pStyle w:val="SingleTxtG"/>
      </w:pPr>
      <w:r w:rsidRPr="00303A52">
        <w:t>21.</w:t>
      </w:r>
      <w:r w:rsidRPr="00303A52">
        <w:tab/>
      </w:r>
      <w:r w:rsidR="00A91E51" w:rsidRPr="00303A52">
        <w:t xml:space="preserve">Children with disabilities can receive the same education as children in general. At the same time, the Ministry of Education, Youth and Sport has also introduced special education programs for children with disabilities, including environmental education for preschool implemented in </w:t>
      </w:r>
      <w:proofErr w:type="spellStart"/>
      <w:r w:rsidR="00A91E51" w:rsidRPr="00303A52">
        <w:t>Siem</w:t>
      </w:r>
      <w:proofErr w:type="spellEnd"/>
      <w:r w:rsidR="00A91E51" w:rsidRPr="00303A52">
        <w:t xml:space="preserve"> Reap, Banteay Meanchey, Battambang, Kampong Chhnang, Kampong Thom, Prey </w:t>
      </w:r>
      <w:proofErr w:type="spellStart"/>
      <w:r w:rsidR="00A91E51" w:rsidRPr="00303A52">
        <w:t>Veng</w:t>
      </w:r>
      <w:proofErr w:type="spellEnd"/>
      <w:r w:rsidR="00A91E51" w:rsidRPr="00303A52">
        <w:t xml:space="preserve">, </w:t>
      </w:r>
      <w:proofErr w:type="spellStart"/>
      <w:r w:rsidR="00A91E51" w:rsidRPr="00303A52">
        <w:t>Ratanakiri</w:t>
      </w:r>
      <w:proofErr w:type="spellEnd"/>
      <w:r w:rsidR="00A91E51" w:rsidRPr="00303A52">
        <w:t xml:space="preserve">, </w:t>
      </w:r>
      <w:proofErr w:type="spellStart"/>
      <w:r w:rsidR="00A91E51" w:rsidRPr="00303A52">
        <w:t>Kratie</w:t>
      </w:r>
      <w:proofErr w:type="spellEnd"/>
      <w:r w:rsidR="00A91E51" w:rsidRPr="00303A52">
        <w:t xml:space="preserve">, Preah Sihanouk, </w:t>
      </w:r>
      <w:proofErr w:type="spellStart"/>
      <w:r w:rsidR="00A91E51" w:rsidRPr="00303A52">
        <w:t>Oddar</w:t>
      </w:r>
      <w:proofErr w:type="spellEnd"/>
      <w:r w:rsidR="00A91E51" w:rsidRPr="00303A52">
        <w:t xml:space="preserve"> Meanchey and Phnom Penh. The program involved 542 public preschools with 453 children with disabilities of whom there were 208 girls). 1334 state kindergarten teachers has been trained on environmental education of whom there were 1236 female teachers, focusing on general health checkups, functional impairment, developmental delays, and ways to help learning </w:t>
      </w:r>
      <w:r w:rsidR="00A91E51" w:rsidRPr="00303A52">
        <w:lastRenderedPageBreak/>
        <w:t>and teaching children with disabilities to achieve the same goals. Community kindergarten has implemented a total of 302 environmental education programs with 121 children with disabilities of whom there were 85 girls and has trained 365 community-based preschool teachers (348 women).</w:t>
      </w:r>
    </w:p>
    <w:p w14:paraId="201EB26C" w14:textId="77777777" w:rsidR="00A91E51" w:rsidRPr="00303A52" w:rsidRDefault="00A91E51" w:rsidP="00A91E51">
      <w:pPr>
        <w:pStyle w:val="H1G"/>
      </w:pPr>
      <w:r>
        <w:tab/>
      </w:r>
      <w:r>
        <w:tab/>
      </w:r>
      <w:r w:rsidRPr="00303A52">
        <w:t xml:space="preserve">Reply to paragraph </w:t>
      </w:r>
      <w:r>
        <w:t>9</w:t>
      </w:r>
      <w:r w:rsidRPr="00303A52">
        <w:t xml:space="preserve"> of </w:t>
      </w:r>
      <w:r>
        <w:t xml:space="preserve">the </w:t>
      </w:r>
      <w:r w:rsidRPr="00303A52">
        <w:t xml:space="preserve">list of issues </w:t>
      </w:r>
    </w:p>
    <w:p w14:paraId="54AF8D29" w14:textId="35ECAEE1" w:rsidR="00A91E51" w:rsidRPr="00303A52" w:rsidRDefault="00267EE3" w:rsidP="00267EE3">
      <w:pPr>
        <w:pStyle w:val="SingleTxtG"/>
      </w:pPr>
      <w:r w:rsidRPr="00303A52">
        <w:t>22.</w:t>
      </w:r>
      <w:r w:rsidRPr="00303A52">
        <w:tab/>
      </w:r>
      <w:r w:rsidR="00A91E51" w:rsidRPr="00303A52">
        <w:t>The Ministry of Health and the Ministry of Education, Youth and Sport (</w:t>
      </w:r>
      <w:proofErr w:type="spellStart"/>
      <w:r w:rsidR="00A91E51" w:rsidRPr="00303A52">
        <w:t>MoEYS</w:t>
      </w:r>
      <w:proofErr w:type="spellEnd"/>
      <w:r w:rsidR="00A91E51" w:rsidRPr="00303A52">
        <w:t>) have technical cooperation to integrate sexual and reproductive health education into education programs, which start from primary to secondary education for one hour per week from grade 1 to grade 12.</w:t>
      </w:r>
    </w:p>
    <w:p w14:paraId="6DC73303" w14:textId="13581A11" w:rsidR="00A91E51" w:rsidRPr="00303A52" w:rsidRDefault="00267EE3" w:rsidP="00267EE3">
      <w:pPr>
        <w:pStyle w:val="SingleTxtG"/>
      </w:pPr>
      <w:r w:rsidRPr="00303A52">
        <w:t>23.</w:t>
      </w:r>
      <w:r w:rsidRPr="00303A52">
        <w:tab/>
      </w:r>
      <w:r w:rsidR="00A91E51" w:rsidRPr="00303A52">
        <w:t>The Ministry of Health, the Ministry of Education, Youth and Sport, and the National Authority for Combating Drugs have made education about drug prevention, the impact of early marriage and other public health issues such as primary health, mental health, environment in the education program. In addition, Article 101 of the Law on Drug Control of the Kingdom of Cambodia also guarantees the rights of the child.</w:t>
      </w:r>
    </w:p>
    <w:p w14:paraId="0DFCE11F" w14:textId="675A6EC3" w:rsidR="00A91E51" w:rsidRPr="00303A52" w:rsidRDefault="00267EE3" w:rsidP="00267EE3">
      <w:pPr>
        <w:pStyle w:val="SingleTxtG"/>
      </w:pPr>
      <w:r w:rsidRPr="00303A52">
        <w:t>24.</w:t>
      </w:r>
      <w:r w:rsidRPr="00303A52">
        <w:tab/>
      </w:r>
      <w:r w:rsidR="00A91E51" w:rsidRPr="00303A52">
        <w:t>The Ministry of Education, Youth and Sport has introduced lessons on gender-based violence, sexual health and reproductive health in secondary school curriculum.</w:t>
      </w:r>
    </w:p>
    <w:p w14:paraId="39550C72" w14:textId="77C54E51" w:rsidR="00A91E51" w:rsidRPr="00303A52" w:rsidRDefault="00267EE3" w:rsidP="00267EE3">
      <w:pPr>
        <w:pStyle w:val="SingleTxtG"/>
      </w:pPr>
      <w:r w:rsidRPr="00303A52">
        <w:t>25.</w:t>
      </w:r>
      <w:r w:rsidRPr="00303A52">
        <w:tab/>
      </w:r>
      <w:r w:rsidR="00A91E51" w:rsidRPr="00303A52">
        <w:t>Ministry of Women</w:t>
      </w:r>
      <w:r w:rsidR="00FB6F3E">
        <w:t>’</w:t>
      </w:r>
      <w:r w:rsidR="00A91E51" w:rsidRPr="00303A52">
        <w:t xml:space="preserve">s Affairs in collaboration with UNICEF has provided support to the </w:t>
      </w:r>
      <w:proofErr w:type="spellStart"/>
      <w:r w:rsidR="00A91E51" w:rsidRPr="00303A52">
        <w:t>Ratanakiri</w:t>
      </w:r>
      <w:proofErr w:type="spellEnd"/>
      <w:r w:rsidR="00A91E51" w:rsidRPr="00303A52">
        <w:t xml:space="preserve"> Provincial Women and Child Affairs Advisory Committee in the formulation and implementation of the provincial action plan on the prevention and protection of child marriage and adolescent pregnancy, and the action plan is in progress of piloting in </w:t>
      </w:r>
      <w:proofErr w:type="spellStart"/>
      <w:r w:rsidR="00A91E51" w:rsidRPr="00303A52">
        <w:t>Ratanakiri</w:t>
      </w:r>
      <w:proofErr w:type="spellEnd"/>
      <w:r w:rsidR="00A91E51" w:rsidRPr="00303A52">
        <w:t xml:space="preserve"> province.</w:t>
      </w:r>
    </w:p>
    <w:p w14:paraId="0ECB555F" w14:textId="484AC71C" w:rsidR="00A91E51" w:rsidRPr="00303A52" w:rsidRDefault="00267EE3" w:rsidP="00267EE3">
      <w:pPr>
        <w:pStyle w:val="SingleTxtG"/>
      </w:pPr>
      <w:r w:rsidRPr="00303A52">
        <w:t>26.</w:t>
      </w:r>
      <w:r w:rsidRPr="00303A52">
        <w:tab/>
      </w:r>
      <w:r w:rsidR="00A91E51" w:rsidRPr="00303A52">
        <w:t>The Ministry of Women</w:t>
      </w:r>
      <w:r w:rsidR="00FB6F3E">
        <w:t>’</w:t>
      </w:r>
      <w:r w:rsidR="00A91E51" w:rsidRPr="00303A52">
        <w:t xml:space="preserve">s Affairs, with the support of the UNFPA, has implemented a preventive intervention program with boy, girl adolescents and nurturers on the </w:t>
      </w:r>
      <w:r w:rsidR="00FB6F3E">
        <w:t>“</w:t>
      </w:r>
      <w:r w:rsidR="00A91E51" w:rsidRPr="00303A52">
        <w:t>development of a healthy and fun relationship</w:t>
      </w:r>
      <w:r w:rsidR="00FB6F3E">
        <w:t>”</w:t>
      </w:r>
      <w:r w:rsidR="00A91E51" w:rsidRPr="00303A52">
        <w:t>, successfully piloted in Kampong Cham and has been implemented in other target areas using the national budget.</w:t>
      </w:r>
    </w:p>
    <w:p w14:paraId="2996DCD4" w14:textId="77777777" w:rsidR="00A91E51" w:rsidRPr="00303A52" w:rsidRDefault="00A91E51" w:rsidP="00A91E51">
      <w:pPr>
        <w:pStyle w:val="H1G"/>
      </w:pPr>
      <w:r>
        <w:tab/>
      </w:r>
      <w:r>
        <w:tab/>
      </w:r>
      <w:r w:rsidRPr="00303A52">
        <w:t xml:space="preserve">Reply to paragraph </w:t>
      </w:r>
      <w:r>
        <w:t>10</w:t>
      </w:r>
      <w:r w:rsidRPr="00303A52">
        <w:t xml:space="preserve"> of </w:t>
      </w:r>
      <w:r>
        <w:t xml:space="preserve">the </w:t>
      </w:r>
      <w:r w:rsidRPr="00303A52">
        <w:t xml:space="preserve">list of issues </w:t>
      </w:r>
    </w:p>
    <w:p w14:paraId="1BA27727" w14:textId="6E442BA2" w:rsidR="00A91E51" w:rsidRPr="00303A52" w:rsidRDefault="00267EE3" w:rsidP="00267EE3">
      <w:pPr>
        <w:pStyle w:val="SingleTxtG"/>
      </w:pPr>
      <w:r w:rsidRPr="00303A52">
        <w:t>27.</w:t>
      </w:r>
      <w:r w:rsidRPr="00303A52">
        <w:tab/>
      </w:r>
      <w:r w:rsidR="00A91E51" w:rsidRPr="00303A52">
        <w:t>Free enrolment at primary school for all children in Cambodia.</w:t>
      </w:r>
    </w:p>
    <w:p w14:paraId="42C1C73E" w14:textId="2C0C4873" w:rsidR="00A91E51" w:rsidRPr="00303A52" w:rsidRDefault="00267EE3" w:rsidP="00267EE3">
      <w:pPr>
        <w:pStyle w:val="SingleTxtG"/>
      </w:pPr>
      <w:r w:rsidRPr="00303A52">
        <w:t>28.</w:t>
      </w:r>
      <w:r w:rsidRPr="00303A52">
        <w:tab/>
      </w:r>
      <w:r w:rsidR="00A91E51" w:rsidRPr="00303A52">
        <w:t>Construction of toilets, water supply networks and hand washing facilities in schools across the country, from the 2016 to 2018 budget, provided for 673 schools for the project.</w:t>
      </w:r>
      <w:r w:rsidR="00A91E51" w:rsidRPr="00FB6F3E">
        <w:rPr>
          <w:rStyle w:val="FootnoteReference"/>
        </w:rPr>
        <w:footnoteReference w:id="5"/>
      </w:r>
    </w:p>
    <w:p w14:paraId="1F057895" w14:textId="706D4C12" w:rsidR="00A91E51" w:rsidRPr="00303A52" w:rsidRDefault="00267EE3" w:rsidP="00267EE3">
      <w:pPr>
        <w:pStyle w:val="SingleTxtG"/>
      </w:pPr>
      <w:r w:rsidRPr="00303A52">
        <w:t>29.</w:t>
      </w:r>
      <w:r w:rsidRPr="00303A52">
        <w:tab/>
      </w:r>
      <w:r w:rsidR="00A91E51" w:rsidRPr="00303A52">
        <w:t>In order to meet the dropout rates, especially among female students, the Ministry has issued guidelines on the implementation of minimum water and sanitation requirements in schools, including the provision of sanitary napkins for schoolgirls needed during their menstruation, educational dissemination of the girls</w:t>
      </w:r>
      <w:r w:rsidR="00FB6F3E">
        <w:t>’</w:t>
      </w:r>
      <w:r w:rsidR="00A91E51" w:rsidRPr="00303A52">
        <w:t xml:space="preserve"> growth and change during adolescence. This measure will ensure that schoolgirls are fully trained and not missing during their menstruation.</w:t>
      </w:r>
    </w:p>
    <w:p w14:paraId="2FEFA48D" w14:textId="7B6BC4E4" w:rsidR="00A91E51" w:rsidRPr="00303A52" w:rsidRDefault="00267EE3" w:rsidP="00267EE3">
      <w:pPr>
        <w:pStyle w:val="SingleTxtG"/>
      </w:pPr>
      <w:r w:rsidRPr="00303A52">
        <w:t>30.</w:t>
      </w:r>
      <w:r w:rsidRPr="00303A52">
        <w:tab/>
      </w:r>
      <w:r w:rsidR="00A91E51" w:rsidRPr="00303A52">
        <w:t xml:space="preserve">To improve access to education, including early childhood education for children of vulnerable groups such as children in poverty or indigenous children, the Ministry of Education, Youth and Sport </w:t>
      </w:r>
      <w:r w:rsidR="00A91E51" w:rsidRPr="003632D4">
        <w:t>provided scholarships to 110,156 students (54% female), with a total of 5,000 students in grades 1 to 3 (54.2%) in 4 951 schools, 184 municipalities, districts, and all cities and provinces. In addition, the Ministry has provided food program in 1167 schools</w:t>
      </w:r>
      <w:r w:rsidR="00FB6F3E">
        <w:t xml:space="preserve"> </w:t>
      </w:r>
      <w:r w:rsidR="00A91E51" w:rsidRPr="003632D4">
        <w:t xml:space="preserve">Provincial Food and Agriculture Program provides 8,414 food scholarships (56% female) 443 schools. The Ministry provided food in 1,167 schools with 325,957 students (49% female); including breakfast program by using community agribusiness in 267 schools with 56,785 students (49% female) in Battambang, Kampong Chhnang, </w:t>
      </w:r>
      <w:proofErr w:type="spellStart"/>
      <w:r w:rsidR="00A91E51" w:rsidRPr="003632D4">
        <w:t>Pursat</w:t>
      </w:r>
      <w:proofErr w:type="spellEnd"/>
      <w:r w:rsidR="00A91E51" w:rsidRPr="003632D4">
        <w:t xml:space="preserve">, Kampong Thom, Stung </w:t>
      </w:r>
      <w:proofErr w:type="spellStart"/>
      <w:r w:rsidR="00A91E51" w:rsidRPr="003632D4">
        <w:t>Treng</w:t>
      </w:r>
      <w:proofErr w:type="spellEnd"/>
      <w:r w:rsidR="00A91E51" w:rsidRPr="003632D4">
        <w:t xml:space="preserve">, </w:t>
      </w:r>
      <w:proofErr w:type="spellStart"/>
      <w:r w:rsidR="00A91E51" w:rsidRPr="003632D4">
        <w:t>Siem</w:t>
      </w:r>
      <w:proofErr w:type="spellEnd"/>
      <w:r w:rsidR="00A91E51" w:rsidRPr="003632D4">
        <w:t xml:space="preserve"> Reap, </w:t>
      </w:r>
      <w:proofErr w:type="spellStart"/>
      <w:r w:rsidR="00A91E51" w:rsidRPr="003632D4">
        <w:t>Oddar</w:t>
      </w:r>
      <w:proofErr w:type="spellEnd"/>
      <w:r w:rsidR="00A91E51" w:rsidRPr="003632D4">
        <w:t xml:space="preserve"> Meanchey and Preah </w:t>
      </w:r>
      <w:proofErr w:type="spellStart"/>
      <w:r w:rsidR="00A91E51" w:rsidRPr="003632D4">
        <w:t>Vihear</w:t>
      </w:r>
      <w:proofErr w:type="spellEnd"/>
      <w:r w:rsidR="00A91E51" w:rsidRPr="003632D4">
        <w:t xml:space="preserve"> in cooperation with the World Food Program.</w:t>
      </w:r>
    </w:p>
    <w:p w14:paraId="17888673" w14:textId="057883FA" w:rsidR="00A91E51" w:rsidRPr="00303A52" w:rsidRDefault="00267EE3" w:rsidP="00267EE3">
      <w:pPr>
        <w:pStyle w:val="SingleTxtG"/>
      </w:pPr>
      <w:r w:rsidRPr="00303A52">
        <w:lastRenderedPageBreak/>
        <w:t>31.</w:t>
      </w:r>
      <w:r w:rsidRPr="00303A52">
        <w:tab/>
      </w:r>
      <w:r w:rsidR="00A91E51" w:rsidRPr="00303A52">
        <w:t>The Ministry has implemented the pilot counseling program on early childhood care and development in 300 primary schools, with 8,192 children (girls 53.33%), aimed at improving the parenting mechanism. 300 principals, (female 11.33%) and 300 trainers (female 90%) were provided training on the implementation of parent education programs. This program has strengthened the capacity of school principals and trainers in program structuring and implementation planning.</w:t>
      </w:r>
    </w:p>
    <w:p w14:paraId="6B9A995B" w14:textId="6983EF19" w:rsidR="00A91E51" w:rsidRPr="00303A52" w:rsidRDefault="00267EE3" w:rsidP="00267EE3">
      <w:pPr>
        <w:pStyle w:val="SingleTxtG"/>
      </w:pPr>
      <w:r w:rsidRPr="00303A52">
        <w:t>32.</w:t>
      </w:r>
      <w:r w:rsidRPr="00303A52">
        <w:tab/>
      </w:r>
      <w:r w:rsidR="00A91E51" w:rsidRPr="00303A52">
        <w:t xml:space="preserve">The Ministry has collaborated with development partners to implement community-based preschool programs in 21 floodplain areas of 742 children (379 girls) in Kampong Chhnang and </w:t>
      </w:r>
      <w:proofErr w:type="spellStart"/>
      <w:r w:rsidR="00A91E51" w:rsidRPr="00303A52">
        <w:t>Pursat</w:t>
      </w:r>
      <w:proofErr w:type="spellEnd"/>
      <w:r w:rsidR="00A91E51" w:rsidRPr="00303A52">
        <w:t xml:space="preserve"> provinces, and trained 31 female kindergarten teachers. The program builds preschool buildings in four floodplains.</w:t>
      </w:r>
    </w:p>
    <w:p w14:paraId="24FA1F03" w14:textId="0AC60394" w:rsidR="00A91E51" w:rsidRPr="00303A52" w:rsidRDefault="00267EE3" w:rsidP="00267EE3">
      <w:pPr>
        <w:pStyle w:val="SingleTxtG"/>
      </w:pPr>
      <w:r w:rsidRPr="00303A52">
        <w:t>33.</w:t>
      </w:r>
      <w:r w:rsidRPr="00303A52">
        <w:tab/>
      </w:r>
      <w:r w:rsidR="00A91E51" w:rsidRPr="00303A52">
        <w:t xml:space="preserve">The Ministry has implemented a multilingual education and mobile kindergarten program for indigenous children in 18 districts in five target provinces: </w:t>
      </w:r>
      <w:proofErr w:type="spellStart"/>
      <w:r w:rsidR="00A91E51" w:rsidRPr="00303A52">
        <w:t>Ratanakiri</w:t>
      </w:r>
      <w:proofErr w:type="spellEnd"/>
      <w:r w:rsidR="00A91E51" w:rsidRPr="00303A52">
        <w:t xml:space="preserve">, Stung </w:t>
      </w:r>
      <w:proofErr w:type="spellStart"/>
      <w:r w:rsidR="00A91E51" w:rsidRPr="00303A52">
        <w:t>Treng</w:t>
      </w:r>
      <w:proofErr w:type="spellEnd"/>
      <w:r w:rsidR="00A91E51" w:rsidRPr="00303A52">
        <w:t xml:space="preserve">, </w:t>
      </w:r>
      <w:proofErr w:type="spellStart"/>
      <w:r w:rsidR="00A91E51" w:rsidRPr="00303A52">
        <w:t>Mondulkiri</w:t>
      </w:r>
      <w:proofErr w:type="spellEnd"/>
      <w:r w:rsidR="00A91E51" w:rsidRPr="00303A52">
        <w:t xml:space="preserve">, Preah </w:t>
      </w:r>
      <w:proofErr w:type="spellStart"/>
      <w:r w:rsidR="00A91E51" w:rsidRPr="00303A52">
        <w:t>Vihear</w:t>
      </w:r>
      <w:proofErr w:type="spellEnd"/>
      <w:r w:rsidR="00A91E51" w:rsidRPr="00303A52">
        <w:t xml:space="preserve"> and </w:t>
      </w:r>
      <w:proofErr w:type="spellStart"/>
      <w:r w:rsidR="00A91E51" w:rsidRPr="00303A52">
        <w:t>Kratie</w:t>
      </w:r>
      <w:proofErr w:type="spellEnd"/>
      <w:r w:rsidR="00A91E51" w:rsidRPr="00303A52">
        <w:t xml:space="preserve">. The program was implemented in three public preschools, with 115 students (57 girls) and 104 community-based preschools, with 2,022 students (1,027 girls). Languages used include </w:t>
      </w:r>
      <w:proofErr w:type="spellStart"/>
      <w:r w:rsidR="00A91E51" w:rsidRPr="00303A52">
        <w:t>Tumpuon</w:t>
      </w:r>
      <w:proofErr w:type="spellEnd"/>
      <w:r w:rsidR="00A91E51" w:rsidRPr="00303A52">
        <w:t xml:space="preserve">, </w:t>
      </w:r>
      <w:proofErr w:type="spellStart"/>
      <w:r w:rsidR="00A91E51" w:rsidRPr="00303A52">
        <w:t>Kreung</w:t>
      </w:r>
      <w:proofErr w:type="spellEnd"/>
      <w:r w:rsidR="00A91E51" w:rsidRPr="00303A52">
        <w:t xml:space="preserve">, </w:t>
      </w:r>
      <w:proofErr w:type="spellStart"/>
      <w:r w:rsidR="00A91E51" w:rsidRPr="00303A52">
        <w:t>Pnong</w:t>
      </w:r>
      <w:proofErr w:type="spellEnd"/>
      <w:r w:rsidR="00A91E51" w:rsidRPr="00303A52">
        <w:t xml:space="preserve">, </w:t>
      </w:r>
      <w:proofErr w:type="spellStart"/>
      <w:r w:rsidR="00A91E51" w:rsidRPr="00303A52">
        <w:t>Kouy</w:t>
      </w:r>
      <w:proofErr w:type="spellEnd"/>
      <w:r w:rsidR="00A91E51" w:rsidRPr="00303A52">
        <w:t xml:space="preserve">, </w:t>
      </w:r>
      <w:proofErr w:type="spellStart"/>
      <w:r w:rsidR="00A91E51" w:rsidRPr="00303A52">
        <w:t>Craol</w:t>
      </w:r>
      <w:proofErr w:type="spellEnd"/>
      <w:r w:rsidR="00A91E51" w:rsidRPr="00303A52">
        <w:t xml:space="preserve">, </w:t>
      </w:r>
      <w:proofErr w:type="spellStart"/>
      <w:r w:rsidR="00A91E51" w:rsidRPr="00303A52">
        <w:t>Kavat</w:t>
      </w:r>
      <w:proofErr w:type="spellEnd"/>
      <w:r w:rsidR="00A91E51" w:rsidRPr="00303A52">
        <w:t xml:space="preserve">, Prov, </w:t>
      </w:r>
      <w:proofErr w:type="spellStart"/>
      <w:r w:rsidR="00A91E51" w:rsidRPr="00303A52">
        <w:t>Jarai</w:t>
      </w:r>
      <w:proofErr w:type="spellEnd"/>
      <w:r w:rsidR="00A91E51" w:rsidRPr="00303A52">
        <w:t xml:space="preserve"> and </w:t>
      </w:r>
      <w:proofErr w:type="spellStart"/>
      <w:r w:rsidR="00A91E51" w:rsidRPr="00303A52">
        <w:t>Kachak</w:t>
      </w:r>
      <w:proofErr w:type="spellEnd"/>
      <w:r w:rsidR="00A91E51" w:rsidRPr="00303A52">
        <w:t>.</w:t>
      </w:r>
    </w:p>
    <w:p w14:paraId="2A847FBF" w14:textId="7B2D0FD9" w:rsidR="00A91E51" w:rsidRPr="00303A52" w:rsidRDefault="00267EE3" w:rsidP="00267EE3">
      <w:pPr>
        <w:pStyle w:val="SingleTxtG"/>
      </w:pPr>
      <w:r w:rsidRPr="00303A52">
        <w:t>34.</w:t>
      </w:r>
      <w:r w:rsidRPr="00303A52">
        <w:tab/>
      </w:r>
      <w:r w:rsidR="00A91E51" w:rsidRPr="00303A52">
        <w:t xml:space="preserve">The mobile kindergarten program covered children from the age of 3 to 5, served 132 children (62 girls), who lived in ethnic minority areas with relocated families, and were away from state-run kindergarten or community-based preschools. The program was implemented through a variety of vehicles and seasonal mobility in </w:t>
      </w:r>
      <w:proofErr w:type="spellStart"/>
      <w:r w:rsidR="00A91E51" w:rsidRPr="00303A52">
        <w:t>Taveng</w:t>
      </w:r>
      <w:proofErr w:type="spellEnd"/>
      <w:r w:rsidR="00A91E51" w:rsidRPr="00303A52">
        <w:t xml:space="preserve"> </w:t>
      </w:r>
      <w:proofErr w:type="spellStart"/>
      <w:r w:rsidR="00A91E51" w:rsidRPr="00303A52">
        <w:t>Krom</w:t>
      </w:r>
      <w:proofErr w:type="spellEnd"/>
      <w:r w:rsidR="00A91E51" w:rsidRPr="00303A52">
        <w:t xml:space="preserve"> commune, </w:t>
      </w:r>
      <w:proofErr w:type="spellStart"/>
      <w:r w:rsidR="00A91E51" w:rsidRPr="00303A52">
        <w:t>Taveng</w:t>
      </w:r>
      <w:proofErr w:type="spellEnd"/>
      <w:r w:rsidR="00A91E51" w:rsidRPr="00303A52">
        <w:t xml:space="preserve"> Leu commune of </w:t>
      </w:r>
      <w:proofErr w:type="spellStart"/>
      <w:r w:rsidR="00A91E51" w:rsidRPr="00303A52">
        <w:t>Taveng</w:t>
      </w:r>
      <w:proofErr w:type="spellEnd"/>
      <w:r w:rsidR="00A91E51" w:rsidRPr="00303A52">
        <w:t xml:space="preserve"> district, Koh Peak commune of Von Sai district and </w:t>
      </w:r>
      <w:proofErr w:type="spellStart"/>
      <w:r w:rsidR="00A91E51" w:rsidRPr="00303A52">
        <w:t>Talao</w:t>
      </w:r>
      <w:proofErr w:type="spellEnd"/>
      <w:r w:rsidR="00A91E51" w:rsidRPr="00303A52">
        <w:t xml:space="preserve"> commune of </w:t>
      </w:r>
      <w:proofErr w:type="spellStart"/>
      <w:r w:rsidR="00A91E51" w:rsidRPr="00303A52">
        <w:t>Andong</w:t>
      </w:r>
      <w:proofErr w:type="spellEnd"/>
      <w:r w:rsidR="00A91E51" w:rsidRPr="00303A52">
        <w:t xml:space="preserve"> </w:t>
      </w:r>
      <w:proofErr w:type="spellStart"/>
      <w:r w:rsidR="00A91E51" w:rsidRPr="00303A52">
        <w:t>Meas</w:t>
      </w:r>
      <w:proofErr w:type="spellEnd"/>
      <w:r w:rsidR="00A91E51" w:rsidRPr="00303A52">
        <w:t xml:space="preserve"> district, </w:t>
      </w:r>
      <w:proofErr w:type="spellStart"/>
      <w:r w:rsidR="00A91E51" w:rsidRPr="00303A52">
        <w:t>Ratanakiri</w:t>
      </w:r>
      <w:proofErr w:type="spellEnd"/>
      <w:r w:rsidR="00A91E51" w:rsidRPr="00303A52">
        <w:t xml:space="preserve"> province and </w:t>
      </w:r>
      <w:proofErr w:type="spellStart"/>
      <w:r w:rsidR="00A91E51" w:rsidRPr="00303A52">
        <w:t>Sre</w:t>
      </w:r>
      <w:proofErr w:type="spellEnd"/>
      <w:r w:rsidR="00A91E51" w:rsidRPr="00303A52">
        <w:t xml:space="preserve"> </w:t>
      </w:r>
      <w:proofErr w:type="spellStart"/>
      <w:r w:rsidR="00A91E51" w:rsidRPr="00303A52">
        <w:t>Sambor</w:t>
      </w:r>
      <w:proofErr w:type="spellEnd"/>
      <w:r w:rsidR="00A91E51" w:rsidRPr="00303A52">
        <w:t xml:space="preserve"> commune of </w:t>
      </w:r>
      <w:proofErr w:type="spellStart"/>
      <w:r w:rsidR="00A91E51" w:rsidRPr="00303A52">
        <w:t>Siem</w:t>
      </w:r>
      <w:proofErr w:type="spellEnd"/>
      <w:r w:rsidR="00A91E51" w:rsidRPr="00303A52">
        <w:t xml:space="preserve"> Pang district, Stung </w:t>
      </w:r>
      <w:proofErr w:type="spellStart"/>
      <w:r w:rsidR="00A91E51" w:rsidRPr="00303A52">
        <w:t>Treng</w:t>
      </w:r>
      <w:proofErr w:type="spellEnd"/>
      <w:r w:rsidR="00A91E51" w:rsidRPr="00303A52">
        <w:t xml:space="preserve"> province. Early childhood education in ethnic minority areas with a form of mobile kindergarten, in collaboration with development partners, provided an opportunity for the sub-sector early childhood education.</w:t>
      </w:r>
    </w:p>
    <w:p w14:paraId="38258B11" w14:textId="5F2DCD62" w:rsidR="00A91E51" w:rsidRPr="00303A52" w:rsidRDefault="00267EE3" w:rsidP="00267EE3">
      <w:pPr>
        <w:pStyle w:val="SingleTxtG"/>
      </w:pPr>
      <w:r w:rsidRPr="00303A52">
        <w:t>35.</w:t>
      </w:r>
      <w:r w:rsidRPr="00303A52">
        <w:tab/>
      </w:r>
      <w:r w:rsidR="00A91E51" w:rsidRPr="00303A52">
        <w:t>The Ministry of Labor and Vocational Training has continued its focus on technical and vocational training, and in 2019, the ministry has trained trainees and students in public, private and NGO vocational training institutes (VTI), including 5,884 Master/Associate degree trainees (equivalent to 9.43%), 4,295 vocational degree trainees (equivalent to 6.88%) in Level 1, Level 2 and Level 3 and 46,138 trainees of vocational certificate level (equivalent to 74.01%).</w:t>
      </w:r>
      <w:r w:rsidR="00FB6F3E">
        <w:t xml:space="preserve"> </w:t>
      </w:r>
      <w:r w:rsidR="00A91E51" w:rsidRPr="00303A52">
        <w:t>By type, the public institution has trained 52,807 trainees (equivalent to 84.69%), 2,852 trainees of private institutions (equivalent to 4.57%) and 6,689 trainees of organizations (equivalent to 10.72%). In particular, the VTI promoted the training of offenders in 17 city-provincial prisons with a total of 1,570 trainees (325 females). In addition, the ministry has provided short trainings to 46,618 trainees (23,665 female), including 12,407 trainees of institutional foundation fund, 7,320 trainees of poverty reduction training fund, 23,947 trainees of certified vocational training programs and 2,944 trainees of vocational bridge training programs</w:t>
      </w:r>
      <w:r w:rsidR="00A91E51">
        <w:t>.</w:t>
      </w:r>
      <w:r w:rsidR="00A91E51" w:rsidRPr="00FB6F3E">
        <w:rPr>
          <w:rStyle w:val="FootnoteReference"/>
        </w:rPr>
        <w:footnoteReference w:id="6"/>
      </w:r>
    </w:p>
    <w:p w14:paraId="1354EC5C" w14:textId="77777777" w:rsidR="00A91E51" w:rsidRPr="00303A52" w:rsidRDefault="00A91E51" w:rsidP="00A91E51">
      <w:pPr>
        <w:pStyle w:val="H1G"/>
      </w:pPr>
      <w:r>
        <w:tab/>
      </w:r>
      <w:r>
        <w:tab/>
      </w:r>
      <w:r w:rsidRPr="00303A52">
        <w:t xml:space="preserve">Reply to paragraph </w:t>
      </w:r>
      <w:r>
        <w:t>11</w:t>
      </w:r>
      <w:r w:rsidRPr="00303A52">
        <w:t xml:space="preserve"> of </w:t>
      </w:r>
      <w:r>
        <w:t xml:space="preserve">the </w:t>
      </w:r>
      <w:r w:rsidRPr="00303A52">
        <w:t xml:space="preserve">list of issues </w:t>
      </w:r>
    </w:p>
    <w:p w14:paraId="3BFC4F74" w14:textId="53221FE1" w:rsidR="00A91E51" w:rsidRPr="00303A52" w:rsidRDefault="00267EE3" w:rsidP="00267EE3">
      <w:pPr>
        <w:pStyle w:val="SingleTxtG"/>
      </w:pPr>
      <w:r w:rsidRPr="00303A52">
        <w:t>36.</w:t>
      </w:r>
      <w:r w:rsidRPr="00303A52">
        <w:tab/>
      </w:r>
      <w:r w:rsidR="00A91E51" w:rsidRPr="00303A52">
        <w:t xml:space="preserve">The </w:t>
      </w:r>
      <w:proofErr w:type="spellStart"/>
      <w:r w:rsidR="00A91E51" w:rsidRPr="00303A52">
        <w:t>MoSVY</w:t>
      </w:r>
      <w:proofErr w:type="spellEnd"/>
      <w:r w:rsidR="00A91E51" w:rsidRPr="00303A52">
        <w:t>:</w:t>
      </w:r>
    </w:p>
    <w:p w14:paraId="5980DA4C" w14:textId="7C93F4C5"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Issued a </w:t>
      </w:r>
      <w:proofErr w:type="spellStart"/>
      <w:r w:rsidR="00A91E51" w:rsidRPr="00303A52">
        <w:rPr>
          <w:lang w:val="en-US"/>
        </w:rPr>
        <w:t>Prakas</w:t>
      </w:r>
      <w:proofErr w:type="spellEnd"/>
      <w:r w:rsidR="00A91E51" w:rsidRPr="00303A52">
        <w:rPr>
          <w:lang w:val="en-US"/>
        </w:rPr>
        <w:t xml:space="preserve"> on the organization and functioning of Phnom Penh Social dropping center</w:t>
      </w:r>
      <w:r w:rsidR="00A91E51">
        <w:rPr>
          <w:lang w:val="en-US"/>
        </w:rPr>
        <w:t>;</w:t>
      </w:r>
      <w:r w:rsidR="00A91E51" w:rsidRPr="00FB6F3E">
        <w:rPr>
          <w:rStyle w:val="FootnoteReference"/>
        </w:rPr>
        <w:footnoteReference w:id="7"/>
      </w:r>
    </w:p>
    <w:p w14:paraId="3F43888D" w14:textId="78D77442"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Issued a Decision on the nomination of members of the national committee for handling the homeless</w:t>
      </w:r>
      <w:r w:rsidR="00A91E51">
        <w:rPr>
          <w:lang w:val="en-US"/>
        </w:rPr>
        <w:t>;</w:t>
      </w:r>
      <w:r w:rsidR="00A91E51" w:rsidRPr="00FB6F3E">
        <w:rPr>
          <w:rStyle w:val="FootnoteReference"/>
        </w:rPr>
        <w:footnoteReference w:id="8"/>
      </w:r>
      <w:r w:rsidR="00A91E51" w:rsidRPr="00303A52">
        <w:rPr>
          <w:lang w:val="en-US"/>
        </w:rPr>
        <w:t xml:space="preserve"> </w:t>
      </w:r>
    </w:p>
    <w:p w14:paraId="1CDA5521" w14:textId="4C8DD955"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Launched a book on safe migration</w:t>
      </w:r>
      <w:r w:rsidR="00A91E51">
        <w:rPr>
          <w:lang w:val="en-US"/>
        </w:rPr>
        <w:t>;</w:t>
      </w:r>
    </w:p>
    <w:p w14:paraId="7F008689" w14:textId="464B29C2"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Preparing a Sub-Decree on the organization and functioning of aftercare center and mentally retarded person rehabilitation center</w:t>
      </w:r>
      <w:r w:rsidR="00A91E51">
        <w:rPr>
          <w:lang w:val="en-US"/>
        </w:rPr>
        <w:t>;</w:t>
      </w:r>
    </w:p>
    <w:p w14:paraId="523634C6" w14:textId="478EA48A"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lastRenderedPageBreak/>
        <w:t>•</w:t>
      </w:r>
      <w:r w:rsidRPr="00303A52">
        <w:rPr>
          <w:lang w:val="en-US"/>
        </w:rPr>
        <w:tab/>
      </w:r>
      <w:r w:rsidR="00A91E51" w:rsidRPr="00303A52">
        <w:rPr>
          <w:lang w:val="en-US"/>
        </w:rPr>
        <w:t>Preparing a Sub-Decree on the code of professional conduct of social affairs</w:t>
      </w:r>
      <w:r w:rsidR="00A91E51">
        <w:rPr>
          <w:lang w:val="en-US"/>
        </w:rPr>
        <w:t>;</w:t>
      </w:r>
    </w:p>
    <w:p w14:paraId="04936547" w14:textId="705D54E4"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Preparing a book on guidel</w:t>
      </w:r>
      <w:r w:rsidR="00A91E51">
        <w:rPr>
          <w:lang w:val="en-US"/>
        </w:rPr>
        <w:t>ines for assisting the homeless;</w:t>
      </w:r>
    </w:p>
    <w:p w14:paraId="25A10400" w14:textId="6C50BC86"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Preparing a five-year action plan for National Committee for handling the homeless</w:t>
      </w:r>
      <w:r w:rsidR="00A91E51">
        <w:rPr>
          <w:lang w:val="en-US"/>
        </w:rPr>
        <w:t>;</w:t>
      </w:r>
    </w:p>
    <w:p w14:paraId="2D23381C" w14:textId="2BFEE2D4"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Preparing a five-year action plan for aftercare center and mentally retarded person rehabilitation center</w:t>
      </w:r>
      <w:r w:rsidR="00A91E51">
        <w:rPr>
          <w:lang w:val="en-US"/>
        </w:rPr>
        <w:t>;</w:t>
      </w:r>
    </w:p>
    <w:p w14:paraId="3B2C6848" w14:textId="4AA4B6A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Preparing a five-year action plan for safe migration programs.</w:t>
      </w:r>
    </w:p>
    <w:p w14:paraId="31A97164" w14:textId="7432599C" w:rsidR="00A91E51" w:rsidRPr="00303A52" w:rsidRDefault="00267EE3" w:rsidP="00267EE3">
      <w:pPr>
        <w:pStyle w:val="SingleTxtG"/>
      </w:pPr>
      <w:r w:rsidRPr="00303A52">
        <w:t>37.</w:t>
      </w:r>
      <w:r w:rsidRPr="00303A52">
        <w:tab/>
      </w:r>
      <w:r w:rsidR="00A91E51" w:rsidRPr="00303A52">
        <w:t>The Ministry of Labor and Vocational Training has taken measures to impose fines and criminal case building for all forms of child labor, except for those who are performing economic activities that are not within the scope of the Labor Law. As a result, in 2019 there was no child labor in the industrial enterprises of the economy.</w:t>
      </w:r>
      <w:r w:rsidR="00A91E51" w:rsidRPr="00FB6F3E">
        <w:rPr>
          <w:rStyle w:val="FootnoteReference"/>
        </w:rPr>
        <w:footnoteReference w:id="9"/>
      </w:r>
    </w:p>
    <w:p w14:paraId="4C6FDDFF" w14:textId="5C6A46FE" w:rsidR="00A91E51" w:rsidRPr="00303A52" w:rsidRDefault="00267EE3" w:rsidP="00267EE3">
      <w:pPr>
        <w:pStyle w:val="SingleTxtG"/>
      </w:pPr>
      <w:r w:rsidRPr="00303A52">
        <w:t>38.</w:t>
      </w:r>
      <w:r w:rsidRPr="00303A52">
        <w:tab/>
      </w:r>
      <w:r w:rsidR="00A91E51" w:rsidRPr="00303A52">
        <w:t>The Ministry of Commerce has implemented Better Factories Cambodia (BFC) program in collaboration with the Ministry of Labor and Vocational Training, the International Labor Organization (ILO) and the Garment Manufacturers Association in Cambodia (GMAC) to monitor the working conditions of workers in factories and child labor as well. The ministry has also set up a checklist and labor inspection, which play a vital role in enhancing the efficiency of child labor inspections.</w:t>
      </w:r>
    </w:p>
    <w:p w14:paraId="7AA46337" w14:textId="020D89C0" w:rsidR="00A91E51" w:rsidRPr="00303A52" w:rsidRDefault="00267EE3" w:rsidP="00267EE3">
      <w:pPr>
        <w:pStyle w:val="SingleTxtG"/>
      </w:pPr>
      <w:r w:rsidRPr="00303A52">
        <w:t>39.</w:t>
      </w:r>
      <w:r w:rsidRPr="00303A52">
        <w:tab/>
      </w:r>
      <w:r w:rsidR="00A91E51" w:rsidRPr="00303A52">
        <w:t>The Ministry of Industry and Handicrafts urged the manufacturing enterprises, before recruiting the workers, to check age according to the Royal Government</w:t>
      </w:r>
      <w:r w:rsidR="00FB6F3E">
        <w:t>’</w:t>
      </w:r>
      <w:r w:rsidR="00A91E51" w:rsidRPr="00303A52">
        <w:t>s labor law and policy.</w:t>
      </w:r>
    </w:p>
    <w:p w14:paraId="0F7F1E2F" w14:textId="09725402" w:rsidR="00A91E51" w:rsidRPr="00303A52" w:rsidRDefault="00267EE3" w:rsidP="00267EE3">
      <w:pPr>
        <w:pStyle w:val="SingleTxtG"/>
      </w:pPr>
      <w:r w:rsidRPr="00303A52">
        <w:t>40.</w:t>
      </w:r>
      <w:r w:rsidRPr="00303A52">
        <w:tab/>
      </w:r>
      <w:r w:rsidR="00A91E51" w:rsidRPr="00303A52">
        <w:t>The types and scope of child trafficking, measures to harmonize the Law on the Suppression of Human Trafficking and Sexual Exploitation with Article 3 of the Palermo Protocol include:</w:t>
      </w:r>
    </w:p>
    <w:p w14:paraId="1AB5A574" w14:textId="61796707"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Cambodia ratified on January 18, 2006 on the international protocol on the prevention, suppression and prosecution of the trafficking in persons, in particular women and children, in addition to the international convention against transnational crimes. Then, in 2008, Cambodia issued a comprehensive law on the Suppression of Human Trafficking and Sexual Exploitation for the implementation of the crackdown on all forms of human trafficking and sexual exploitation. Then, in 2013, the Ministry of Justice issued an explanatory note that related to each article of the Law on the Suppression of Human Trafficking and Sexual Exploitation in order to provide clear legal justice for law enforcement officials to identify the elements of the offenses covered by the law, which are in line with Article 3 of the Palermo Protocol describing the actions, means, and purposes of the perpetrator and the co-</w:t>
      </w:r>
      <w:r w:rsidR="00A91E51">
        <w:rPr>
          <w:lang w:val="en-US"/>
        </w:rPr>
        <w:t>perpetrator in committing crime.</w:t>
      </w:r>
    </w:p>
    <w:p w14:paraId="45990558" w14:textId="0A8D155E" w:rsidR="00A91E51" w:rsidRPr="00303A52" w:rsidRDefault="00267EE3" w:rsidP="00267EE3">
      <w:pPr>
        <w:pStyle w:val="SingleTxtG"/>
      </w:pPr>
      <w:r w:rsidRPr="00303A52">
        <w:t>41.</w:t>
      </w:r>
      <w:r w:rsidRPr="00303A52">
        <w:tab/>
      </w:r>
      <w:r w:rsidR="00A91E51" w:rsidRPr="00303A52">
        <w:t>The estimates of the National Action Plans (2014 to 2018) and measures planned based on the results of those plans</w:t>
      </w:r>
      <w:r w:rsidR="00A91E51">
        <w:t>:</w:t>
      </w:r>
    </w:p>
    <w:p w14:paraId="1A6ECF45" w14:textId="0CE00E31"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Updates and revisions to the national plan of action for combating trafficking in persons in the past. Previous lessons and experiences have been incorporated into national strategic planning concepts, including the annual United States Evalu</w:t>
      </w:r>
      <w:r w:rsidR="00A91E51">
        <w:rPr>
          <w:lang w:val="en-US"/>
        </w:rPr>
        <w:t>ation and the ASEAN Action Plan;</w:t>
      </w:r>
    </w:p>
    <w:p w14:paraId="28125CCA" w14:textId="4259DF8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More attention has been paid and promote the practice of filling the gaps. The National Committee for Combating Human Trafficking has received suggestions and recommendations for consideration to incorporate into activities of the National Strategic Plan and the Annual Action Plan to promote the implementation of filling gaps in cooperation, inactivity of the legal system and professional capacity building and enforcement me</w:t>
      </w:r>
      <w:r w:rsidR="00A91E51">
        <w:rPr>
          <w:lang w:val="en-US"/>
        </w:rPr>
        <w:t>chanism with high effectiveness;</w:t>
      </w:r>
    </w:p>
    <w:p w14:paraId="637E793D" w14:textId="1037A8F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Law enforcement officials were trained understand the law and Article 3 of the Palermo Protocol.</w:t>
      </w:r>
    </w:p>
    <w:p w14:paraId="05FDFA6C" w14:textId="5A7D33C3" w:rsidR="00A91E51" w:rsidRPr="00303A52" w:rsidRDefault="00267EE3" w:rsidP="00267EE3">
      <w:pPr>
        <w:pStyle w:val="SingleTxtG"/>
      </w:pPr>
      <w:r w:rsidRPr="00303A52">
        <w:lastRenderedPageBreak/>
        <w:t>42.</w:t>
      </w:r>
      <w:r w:rsidRPr="00303A52">
        <w:tab/>
      </w:r>
      <w:r w:rsidR="00A91E51" w:rsidRPr="00303A52">
        <w:t>A campaign has been launched to promote the prevention of the use of child labor in brick-making, with 166 inspectors working on 486 handicrafts, and working with 7,558 workers (505 women) in 21 city-provinces and also conducting outreach to communities and 1,259 child families.</w:t>
      </w:r>
      <w:r w:rsidR="00A91E51" w:rsidRPr="00FB6F3E">
        <w:rPr>
          <w:rStyle w:val="FootnoteReference"/>
        </w:rPr>
        <w:footnoteReference w:id="10"/>
      </w:r>
    </w:p>
    <w:p w14:paraId="7B7CABDE" w14:textId="3EDA5F0C" w:rsidR="00A91E51" w:rsidRPr="00303A52" w:rsidRDefault="00267EE3" w:rsidP="00267EE3">
      <w:pPr>
        <w:pStyle w:val="SingleTxtG"/>
      </w:pPr>
      <w:r w:rsidRPr="00303A52">
        <w:t>43.</w:t>
      </w:r>
      <w:r w:rsidRPr="00303A52">
        <w:tab/>
      </w:r>
      <w:r w:rsidR="00A91E51" w:rsidRPr="00303A52">
        <w:t xml:space="preserve">Inspection teams have inspected 15 times on the factories which employed young workers in 2018. </w:t>
      </w:r>
    </w:p>
    <w:p w14:paraId="78DA4B0C" w14:textId="6D244809" w:rsidR="00A91E51" w:rsidRPr="00303A52" w:rsidRDefault="00267EE3" w:rsidP="00267EE3">
      <w:pPr>
        <w:pStyle w:val="SingleTxtG"/>
      </w:pPr>
      <w:r w:rsidRPr="00303A52">
        <w:t>44.</w:t>
      </w:r>
      <w:r w:rsidRPr="00303A52">
        <w:tab/>
      </w:r>
      <w:r w:rsidR="00A91E51" w:rsidRPr="00303A52">
        <w:t>The Ministry of Labor and Vocational Training has put in place an action plan on reducing child labor and eliminating the most severe forms of child labor 2016</w:t>
      </w:r>
      <w:r w:rsidR="004F1578">
        <w:t>–</w:t>
      </w:r>
      <w:r w:rsidR="00A91E51" w:rsidRPr="00303A52">
        <w:t>2025.</w:t>
      </w:r>
    </w:p>
    <w:p w14:paraId="697DFEAC" w14:textId="77777777" w:rsidR="00A91E51" w:rsidRPr="00303A52" w:rsidRDefault="00A91E51" w:rsidP="00A91E51">
      <w:pPr>
        <w:pStyle w:val="H1G"/>
      </w:pPr>
      <w:r>
        <w:tab/>
      </w:r>
      <w:r>
        <w:tab/>
      </w:r>
      <w:r w:rsidRPr="00303A52">
        <w:t xml:space="preserve">Reply to paragraph </w:t>
      </w:r>
      <w:r>
        <w:t>12 (a), (b), (c), (d), and (e)</w:t>
      </w:r>
      <w:r w:rsidRPr="00303A52">
        <w:t xml:space="preserve"> of </w:t>
      </w:r>
      <w:r>
        <w:t xml:space="preserve">the </w:t>
      </w:r>
      <w:r w:rsidRPr="00303A52">
        <w:t xml:space="preserve">list of issues </w:t>
      </w:r>
    </w:p>
    <w:p w14:paraId="219FFB4E" w14:textId="77777777" w:rsidR="00A91E51" w:rsidRPr="00303A52" w:rsidRDefault="00A91E51" w:rsidP="00A91E51">
      <w:pPr>
        <w:pStyle w:val="H23G"/>
        <w:rPr>
          <w:lang w:val="en-US"/>
        </w:rPr>
      </w:pPr>
      <w:r>
        <w:rPr>
          <w:lang w:val="en-US"/>
        </w:rPr>
        <w:tab/>
        <w:t>(a)</w:t>
      </w:r>
      <w:r>
        <w:rPr>
          <w:lang w:val="en-US"/>
        </w:rPr>
        <w:tab/>
      </w:r>
      <w:r w:rsidRPr="00303A52">
        <w:rPr>
          <w:lang w:val="en-US"/>
        </w:rPr>
        <w:t>Guarantee the implementation of the Juvenile Justice Law, i</w:t>
      </w:r>
      <w:r>
        <w:rPr>
          <w:lang w:val="en-US"/>
        </w:rPr>
        <w:t>ncluding budget allocated to it</w:t>
      </w:r>
    </w:p>
    <w:p w14:paraId="1178AB9E" w14:textId="01B1D2B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Issued a </w:t>
      </w:r>
      <w:proofErr w:type="spellStart"/>
      <w:r w:rsidR="00A91E51" w:rsidRPr="00303A52">
        <w:rPr>
          <w:lang w:val="en-US"/>
        </w:rPr>
        <w:t>Prakas</w:t>
      </w:r>
      <w:proofErr w:type="spellEnd"/>
      <w:r w:rsidR="00A91E51" w:rsidRPr="00303A52">
        <w:rPr>
          <w:lang w:val="en-US"/>
        </w:rPr>
        <w:t xml:space="preserve"> No. 155, dated September 29, 2017 on the Organization and Functioning of Youth Rehabilitation Centers (for children in conflict with the law)</w:t>
      </w:r>
      <w:r w:rsidR="00A91E51">
        <w:rPr>
          <w:lang w:val="en-US"/>
        </w:rPr>
        <w:t>;</w:t>
      </w:r>
    </w:p>
    <w:p w14:paraId="5D5C7C6D" w14:textId="4013949A"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Announced the implementation of the Strategic Plan and the Executive Plan 2018</w:t>
      </w:r>
      <w:r w:rsidR="004F1578">
        <w:rPr>
          <w:lang w:val="en-US"/>
        </w:rPr>
        <w:t>–</w:t>
      </w:r>
      <w:r w:rsidR="00A91E51" w:rsidRPr="00303A52">
        <w:rPr>
          <w:lang w:val="en-US"/>
        </w:rPr>
        <w:t>2020 on the implementation of the Law on Juvenile Justice</w:t>
      </w:r>
      <w:r w:rsidR="00A91E51">
        <w:rPr>
          <w:lang w:val="en-US"/>
        </w:rPr>
        <w:t>;</w:t>
      </w:r>
    </w:p>
    <w:p w14:paraId="401E4BFF" w14:textId="5A69E98C"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Released </w:t>
      </w:r>
      <w:proofErr w:type="spellStart"/>
      <w:r w:rsidR="00A91E51" w:rsidRPr="00303A52">
        <w:rPr>
          <w:lang w:val="en-US"/>
        </w:rPr>
        <w:t>Prakas</w:t>
      </w:r>
      <w:proofErr w:type="spellEnd"/>
      <w:r w:rsidR="00A91E51" w:rsidRPr="00303A52">
        <w:rPr>
          <w:lang w:val="en-US"/>
        </w:rPr>
        <w:t xml:space="preserve"> No. 101, dated March 11, 2019 on the nomination and recognition of 50 social workers across 25 city-provinces after receiving training (for facilitating and providing services of social affairs to children in conflict with the law)</w:t>
      </w:r>
      <w:r w:rsidR="00A91E51">
        <w:rPr>
          <w:lang w:val="en-US"/>
        </w:rPr>
        <w:t>;</w:t>
      </w:r>
    </w:p>
    <w:p w14:paraId="65564CC7" w14:textId="5B68B162"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Extended capacity training for social workers on social affairs and case management of children in conflict with the law</w:t>
      </w:r>
      <w:r w:rsidR="00A91E51">
        <w:rPr>
          <w:lang w:val="en-US"/>
        </w:rPr>
        <w:t>;</w:t>
      </w:r>
    </w:p>
    <w:p w14:paraId="3ACC51A6" w14:textId="62C5DAD3"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Trained 261 officers from 199 municipal, district/khan in 25 city-provinces on</w:t>
      </w:r>
      <w:r w:rsidR="00FB6F3E">
        <w:rPr>
          <w:lang w:val="en-US"/>
        </w:rPr>
        <w:t xml:space="preserve"> </w:t>
      </w:r>
      <w:r w:rsidR="00A91E51" w:rsidRPr="00303A52">
        <w:rPr>
          <w:lang w:val="en-US"/>
        </w:rPr>
        <w:t>Juvenile Justice Law</w:t>
      </w:r>
      <w:r w:rsidR="00A91E51">
        <w:rPr>
          <w:lang w:val="en-US"/>
        </w:rPr>
        <w:t>;</w:t>
      </w:r>
    </w:p>
    <w:p w14:paraId="4B652199" w14:textId="0751A8D0"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Established an inter-ministerial working group to promote the implementation of the diversion procedure stated in Chapter 10 of the Juvenile Justice Law</w:t>
      </w:r>
      <w:r w:rsidR="00A91E51">
        <w:rPr>
          <w:lang w:val="en-US"/>
        </w:rPr>
        <w:t>;</w:t>
      </w:r>
    </w:p>
    <w:p w14:paraId="01C6D1B0" w14:textId="69A558EF"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Incorporated Juvenile Justice Law into the curriculum of the Police Academy of Cambodia.</w:t>
      </w:r>
    </w:p>
    <w:p w14:paraId="4366FE04" w14:textId="77777777" w:rsidR="00A91E51" w:rsidRPr="003632D4" w:rsidRDefault="00A91E51" w:rsidP="00A91E51">
      <w:pPr>
        <w:pStyle w:val="H23G"/>
        <w:rPr>
          <w:lang w:val="en-US"/>
        </w:rPr>
      </w:pPr>
      <w:r>
        <w:rPr>
          <w:lang w:val="en-US"/>
        </w:rPr>
        <w:tab/>
        <w:t>(b)</w:t>
      </w:r>
      <w:r>
        <w:rPr>
          <w:lang w:val="en-US"/>
        </w:rPr>
        <w:tab/>
      </w:r>
      <w:r w:rsidRPr="003632D4">
        <w:rPr>
          <w:lang w:val="en-US"/>
        </w:rPr>
        <w:t>Reintegrate and support children in conflict with the law, child victims and witness children</w:t>
      </w:r>
    </w:p>
    <w:p w14:paraId="612BB852" w14:textId="72E22B55"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Currently, Cambodia is organizing a working group to process the diversion procedure for delinquency juvenile fo</w:t>
      </w:r>
      <w:r w:rsidR="00A91E51">
        <w:rPr>
          <w:lang w:val="en-US"/>
        </w:rPr>
        <w:t>r integration;</w:t>
      </w:r>
    </w:p>
    <w:p w14:paraId="654AFC9A" w14:textId="381AB017"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Children in conflict with the law receive lawyers since their detention and at each stage of court proceedings</w:t>
      </w:r>
      <w:r w:rsidR="00A91E51">
        <w:rPr>
          <w:lang w:val="en-US"/>
        </w:rPr>
        <w:t>;</w:t>
      </w:r>
      <w:r w:rsidR="00A91E51" w:rsidRPr="00303A52">
        <w:rPr>
          <w:lang w:val="en-US"/>
        </w:rPr>
        <w:t xml:space="preserve"> </w:t>
      </w:r>
    </w:p>
    <w:p w14:paraId="08C97F7C" w14:textId="5F721EF6"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Royal Government of Cambodia provided 900 million riels per year to the Bar Association of the Kingdom of Cambodia to provide legal services to children. By 2021, it will reach 1,600 million Riels</w:t>
      </w:r>
      <w:r w:rsidR="00A91E51">
        <w:rPr>
          <w:lang w:val="en-US"/>
        </w:rPr>
        <w:t>;</w:t>
      </w:r>
    </w:p>
    <w:p w14:paraId="352C5BDD" w14:textId="7EA6C8CB"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Currently, a number of non-governmental organizations have been providing free legal services to delinquency juvenile, including: Legal Aid of Cambodia (LAC), Bridge to Justice. In 2019 LAC provided legal services to 64 children in conflict with the law (5 girls). Two of them were acquitted and 15 received mitigating circumstances.</w:t>
      </w:r>
    </w:p>
    <w:p w14:paraId="01CD0062" w14:textId="0CE3B3E7" w:rsidR="00A91E51" w:rsidRPr="003632D4" w:rsidRDefault="00A91E51" w:rsidP="00A91E51">
      <w:pPr>
        <w:pStyle w:val="H23G"/>
        <w:rPr>
          <w:lang w:val="en-US"/>
        </w:rPr>
      </w:pPr>
      <w:r>
        <w:rPr>
          <w:lang w:val="en-US"/>
        </w:rPr>
        <w:tab/>
        <w:t>(c)</w:t>
      </w:r>
      <w:r>
        <w:rPr>
          <w:lang w:val="en-US"/>
        </w:rPr>
        <w:tab/>
      </w:r>
      <w:r w:rsidRPr="003632D4">
        <w:rPr>
          <w:lang w:val="en-US"/>
        </w:rPr>
        <w:t>Eradicate the preventive detention of children</w:t>
      </w:r>
    </w:p>
    <w:p w14:paraId="309473F0" w14:textId="53E12073"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As a measure, the government has been implementing a diversion program in Juvenile Justice Law that could eliminate or reduce child custody in the justice system</w:t>
      </w:r>
      <w:r w:rsidR="00A91E51">
        <w:rPr>
          <w:lang w:val="en-US"/>
        </w:rPr>
        <w:t>;</w:t>
      </w:r>
    </w:p>
    <w:p w14:paraId="4A308AD7" w14:textId="6A04C407"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lastRenderedPageBreak/>
        <w:t>•</w:t>
      </w:r>
      <w:r w:rsidRPr="00303A52">
        <w:rPr>
          <w:lang w:val="en-US"/>
        </w:rPr>
        <w:tab/>
      </w:r>
      <w:r w:rsidR="00A91E51" w:rsidRPr="00303A52">
        <w:rPr>
          <w:lang w:val="en-US"/>
        </w:rPr>
        <w:t>The Ministry of Justice has set a guideline on diversion and child-friendly justice, which, in principle, decreased child custody from 1,641 in December 2018 to 1,540 in March 2019.</w:t>
      </w:r>
    </w:p>
    <w:p w14:paraId="434B43FB" w14:textId="5A22A2C1" w:rsidR="00A91E51" w:rsidRPr="003632D4" w:rsidRDefault="00A91E51" w:rsidP="00A91E51">
      <w:pPr>
        <w:pStyle w:val="H23G"/>
        <w:rPr>
          <w:lang w:val="en-US"/>
        </w:rPr>
      </w:pPr>
      <w:r>
        <w:rPr>
          <w:lang w:val="en-US"/>
        </w:rPr>
        <w:tab/>
        <w:t>(d)</w:t>
      </w:r>
      <w:r>
        <w:rPr>
          <w:lang w:val="en-US"/>
        </w:rPr>
        <w:tab/>
      </w:r>
      <w:r w:rsidRPr="003632D4">
        <w:rPr>
          <w:lang w:val="en-US"/>
        </w:rPr>
        <w:t>Eradicate detention of children together with adults</w:t>
      </w:r>
    </w:p>
    <w:p w14:paraId="397BC0E9" w14:textId="15BF614F"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There is currently no child custody with the elderly, only in separate rooms or buildings</w:t>
      </w:r>
      <w:r w:rsidR="00A91E51">
        <w:rPr>
          <w:lang w:val="en-US"/>
        </w:rPr>
        <w:t>;</w:t>
      </w:r>
    </w:p>
    <w:p w14:paraId="5BA4847B" w14:textId="645E6E6E"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Cambodia has been preparing for the establishment of a juvenile rehabilitation center for separate children in conflict with the law under the control of the </w:t>
      </w:r>
      <w:proofErr w:type="spellStart"/>
      <w:r w:rsidR="00A91E51" w:rsidRPr="00303A52">
        <w:rPr>
          <w:lang w:val="en-US"/>
        </w:rPr>
        <w:t>MoSVY</w:t>
      </w:r>
      <w:proofErr w:type="spellEnd"/>
      <w:r w:rsidR="00A91E51" w:rsidRPr="00303A52">
        <w:rPr>
          <w:lang w:val="en-US"/>
        </w:rPr>
        <w:t>.</w:t>
      </w:r>
    </w:p>
    <w:p w14:paraId="517B5AB8" w14:textId="7DCAAD70" w:rsidR="00A91E51" w:rsidRPr="003632D4" w:rsidRDefault="00A91E51" w:rsidP="00A91E51">
      <w:pPr>
        <w:pStyle w:val="H23G"/>
        <w:rPr>
          <w:lang w:val="en-US"/>
        </w:rPr>
      </w:pPr>
      <w:r>
        <w:rPr>
          <w:lang w:val="en-US"/>
        </w:rPr>
        <w:tab/>
        <w:t>(e)</w:t>
      </w:r>
      <w:r>
        <w:rPr>
          <w:lang w:val="en-US"/>
        </w:rPr>
        <w:tab/>
      </w:r>
      <w:r w:rsidRPr="003632D4">
        <w:rPr>
          <w:lang w:val="en-US"/>
        </w:rPr>
        <w:t xml:space="preserve">Establish a </w:t>
      </w:r>
      <w:proofErr w:type="gramStart"/>
      <w:r w:rsidRPr="003632D4">
        <w:rPr>
          <w:lang w:val="en-US"/>
        </w:rPr>
        <w:t>complaint procedures</w:t>
      </w:r>
      <w:proofErr w:type="gramEnd"/>
      <w:r w:rsidRPr="003632D4">
        <w:rPr>
          <w:lang w:val="en-US"/>
        </w:rPr>
        <w:t xml:space="preserve"> available to children in detention, in prisons or police custody, in relation to abuse, violence, inhuman or degrading treatment or punishment</w:t>
      </w:r>
    </w:p>
    <w:p w14:paraId="04541E3D" w14:textId="0AF1412F" w:rsidR="00A91E51" w:rsidRPr="00303A52" w:rsidRDefault="00267EE3" w:rsidP="00267EE3">
      <w:pPr>
        <w:pStyle w:val="SingleTxtG"/>
      </w:pPr>
      <w:r w:rsidRPr="00303A52">
        <w:t>45.</w:t>
      </w:r>
      <w:r w:rsidRPr="00303A52">
        <w:tab/>
      </w:r>
      <w:r w:rsidR="00A91E51" w:rsidRPr="00303A52">
        <w:t>In the Kingdom of Cambodia, the grievance procedure for juvenile detainees is set out in the Prison Law (Article 28), which includes:</w:t>
      </w:r>
    </w:p>
    <w:p w14:paraId="2A18B206" w14:textId="6168C242"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Detained children may file a complaint through a prison official or visitors or a lawyer or a prose</w:t>
      </w:r>
      <w:r w:rsidR="00A91E51">
        <w:rPr>
          <w:lang w:val="en-US"/>
        </w:rPr>
        <w:t>cutor</w:t>
      </w:r>
      <w:r w:rsidR="00FB6F3E">
        <w:rPr>
          <w:lang w:val="en-US"/>
        </w:rPr>
        <w:t>’</w:t>
      </w:r>
      <w:r w:rsidR="00A91E51">
        <w:rPr>
          <w:lang w:val="en-US"/>
        </w:rPr>
        <w:t>s representative;</w:t>
      </w:r>
    </w:p>
    <w:p w14:paraId="10725BEF" w14:textId="48FB07D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complaint can be filed at the prison</w:t>
      </w:r>
      <w:r w:rsidR="00FB6F3E">
        <w:rPr>
          <w:lang w:val="en-US"/>
        </w:rPr>
        <w:t>’</w:t>
      </w:r>
      <w:r w:rsidR="00A91E51" w:rsidRPr="00303A52">
        <w:rPr>
          <w:lang w:val="en-US"/>
        </w:rPr>
        <w:t>s director or at the director general of the Department General of Prisons or the prosecutor or prosecutor general of the Court of Appeal</w:t>
      </w:r>
      <w:r w:rsidR="00A91E51">
        <w:rPr>
          <w:lang w:val="en-US"/>
        </w:rPr>
        <w:t>;</w:t>
      </w:r>
    </w:p>
    <w:p w14:paraId="0E3DABCE" w14:textId="611A4CA4"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Each room has an accountability box where children can file complaints. All lawsuits are not discriminated against and punished.</w:t>
      </w:r>
    </w:p>
    <w:p w14:paraId="6EF4B85A" w14:textId="77777777" w:rsidR="00A91E51" w:rsidRPr="00303A52" w:rsidRDefault="00A91E51" w:rsidP="00A91E51">
      <w:pPr>
        <w:pStyle w:val="H1G"/>
      </w:pPr>
      <w:r>
        <w:tab/>
      </w:r>
      <w:r>
        <w:tab/>
      </w:r>
      <w:r w:rsidRPr="00303A52">
        <w:t xml:space="preserve">Reply to paragraph </w:t>
      </w:r>
      <w:r>
        <w:t>13</w:t>
      </w:r>
      <w:r w:rsidRPr="00303A52">
        <w:t xml:space="preserve"> of </w:t>
      </w:r>
      <w:r>
        <w:t xml:space="preserve">the </w:t>
      </w:r>
      <w:r w:rsidRPr="00303A52">
        <w:t xml:space="preserve">list of issues </w:t>
      </w:r>
    </w:p>
    <w:p w14:paraId="3D514F94" w14:textId="1A91A958" w:rsidR="00A91E51" w:rsidRPr="00303A52" w:rsidRDefault="00267EE3" w:rsidP="00267EE3">
      <w:pPr>
        <w:pStyle w:val="SingleTxtG"/>
      </w:pPr>
      <w:r w:rsidRPr="00303A52">
        <w:t>46.</w:t>
      </w:r>
      <w:r w:rsidRPr="00303A52">
        <w:tab/>
      </w:r>
      <w:r w:rsidR="00A91E51" w:rsidRPr="00303A52">
        <w:t>Following the recommendation of the UN Committee on the Rights of the Child on the optional protocol on child trafficking, child prostitution and child pornography, the Royal Government of Cambodia approved the Cambodian National Council for Children to review and redistribute those recommendation to the relevant ministries, institutions for the implementation.</w:t>
      </w:r>
    </w:p>
    <w:p w14:paraId="7366B668" w14:textId="77777777" w:rsidR="00A91E51" w:rsidRPr="00303A52" w:rsidRDefault="00A91E51" w:rsidP="00A91E51">
      <w:pPr>
        <w:pStyle w:val="H1G"/>
      </w:pPr>
      <w:r>
        <w:tab/>
      </w:r>
      <w:r>
        <w:tab/>
      </w:r>
      <w:r w:rsidRPr="00303A52">
        <w:t xml:space="preserve">Reply to paragraph </w:t>
      </w:r>
      <w:r>
        <w:t>14</w:t>
      </w:r>
      <w:r w:rsidRPr="00303A52">
        <w:t xml:space="preserve"> of </w:t>
      </w:r>
      <w:r>
        <w:t xml:space="preserve">the </w:t>
      </w:r>
      <w:r w:rsidRPr="00303A52">
        <w:t xml:space="preserve">list of issues </w:t>
      </w:r>
    </w:p>
    <w:p w14:paraId="4670A539" w14:textId="74707DA9" w:rsidR="00A91E51" w:rsidRPr="00303A52" w:rsidRDefault="00267EE3" w:rsidP="00267EE3">
      <w:pPr>
        <w:pStyle w:val="SingleTxtG"/>
      </w:pPr>
      <w:r w:rsidRPr="00303A52">
        <w:t>47.</w:t>
      </w:r>
      <w:r w:rsidRPr="00303A52">
        <w:tab/>
      </w:r>
      <w:r w:rsidR="00A91E51" w:rsidRPr="00303A52">
        <w:t>Following the recommendation of the UN Committee on the Rights of the Child on the Optional Protocol on the involvement of children in armed conflict, the Royal Government of Cambodia approved the Cambodian National Council for Children to review and redistribute to the relevant ministries, institutions for the implementation.</w:t>
      </w:r>
    </w:p>
    <w:p w14:paraId="6A7F55D8" w14:textId="21FCA5C7" w:rsidR="00A91E51" w:rsidRPr="00303A52" w:rsidRDefault="00267EE3" w:rsidP="00267EE3">
      <w:pPr>
        <w:pStyle w:val="SingleTxtG"/>
      </w:pPr>
      <w:r w:rsidRPr="00303A52">
        <w:t>48.</w:t>
      </w:r>
      <w:r w:rsidRPr="00303A52">
        <w:tab/>
      </w:r>
      <w:r w:rsidR="00A91E51" w:rsidRPr="00303A52">
        <w:t>Cambodian Mine Action Center (CMAC)</w:t>
      </w:r>
      <w:r w:rsidR="00A91E51">
        <w:t>:</w:t>
      </w:r>
    </w:p>
    <w:p w14:paraId="320D2D04" w14:textId="7C88AA5D"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Trained 674 skilled personnel who have been working to educate people about the dangers of landmines and unexploded ordnances</w:t>
      </w:r>
      <w:r w:rsidR="00A91E51">
        <w:rPr>
          <w:lang w:val="en-US"/>
        </w:rPr>
        <w:t>;</w:t>
      </w:r>
    </w:p>
    <w:p w14:paraId="3E84BB5C" w14:textId="4F5149CA"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 xml:space="preserve">Trained local authorities to be able to educate community members on the dangers of landmines and unexploded ordnances, with 2,163 volunteer local authorities have currently been working for </w:t>
      </w:r>
      <w:r w:rsidR="00A91E51">
        <w:rPr>
          <w:lang w:val="en-US"/>
        </w:rPr>
        <w:t>this work;</w:t>
      </w:r>
    </w:p>
    <w:p w14:paraId="05148826" w14:textId="0401ACDD"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National police officers educated citizens on the dangers of landmine / explosive remnants of war through the Safe Village Policy, with 377 volunteer police officers currently trained in this specialty</w:t>
      </w:r>
      <w:r w:rsidR="00A91E51">
        <w:rPr>
          <w:lang w:val="en-US"/>
        </w:rPr>
        <w:t>;</w:t>
      </w:r>
    </w:p>
    <w:p w14:paraId="7FB7D778" w14:textId="140AF911"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Provided training on landmines to 19 monks who have been attending to educate people through religious ceremonies.</w:t>
      </w:r>
    </w:p>
    <w:p w14:paraId="4AD2033D" w14:textId="77777777" w:rsidR="00A91E51" w:rsidRPr="00303A52" w:rsidRDefault="00A91E51" w:rsidP="00A91E51">
      <w:pPr>
        <w:pStyle w:val="HChG"/>
        <w:rPr>
          <w:lang w:val="en-US"/>
        </w:rPr>
      </w:pPr>
      <w:r>
        <w:rPr>
          <w:lang w:val="en-US"/>
        </w:rPr>
        <w:lastRenderedPageBreak/>
        <w:tab/>
      </w:r>
      <w:r>
        <w:rPr>
          <w:lang w:val="en-US"/>
        </w:rPr>
        <w:tab/>
      </w:r>
      <w:r w:rsidRPr="00303A52">
        <w:rPr>
          <w:lang w:val="en-US"/>
        </w:rPr>
        <w:t>Part II</w:t>
      </w:r>
    </w:p>
    <w:p w14:paraId="75D323AF" w14:textId="77777777" w:rsidR="00A91E51" w:rsidRPr="00303A52" w:rsidRDefault="00A91E51" w:rsidP="00A91E51">
      <w:pPr>
        <w:pStyle w:val="H1G"/>
      </w:pPr>
      <w:r>
        <w:tab/>
      </w:r>
      <w:r>
        <w:tab/>
      </w:r>
      <w:r w:rsidRPr="00303A52">
        <w:t xml:space="preserve">Reply to paragraph </w:t>
      </w:r>
      <w:r>
        <w:t>15</w:t>
      </w:r>
      <w:r w:rsidRPr="00303A52">
        <w:t xml:space="preserve"> </w:t>
      </w:r>
      <w:r>
        <w:t xml:space="preserve">(a), (b), (c), and (d) </w:t>
      </w:r>
      <w:r w:rsidRPr="00303A52">
        <w:t xml:space="preserve">of </w:t>
      </w:r>
      <w:r>
        <w:t xml:space="preserve">the </w:t>
      </w:r>
      <w:r w:rsidRPr="00303A52">
        <w:t xml:space="preserve">list of issues </w:t>
      </w:r>
    </w:p>
    <w:p w14:paraId="400CD953" w14:textId="77777777" w:rsidR="00A91E51" w:rsidRPr="00303A52" w:rsidRDefault="00A91E51" w:rsidP="00A91E51">
      <w:pPr>
        <w:pStyle w:val="H23G"/>
        <w:rPr>
          <w:lang w:val="en-US"/>
        </w:rPr>
      </w:pPr>
      <w:r>
        <w:rPr>
          <w:lang w:val="en-US"/>
        </w:rPr>
        <w:tab/>
        <w:t>(a)</w:t>
      </w:r>
      <w:r>
        <w:rPr>
          <w:lang w:val="en-US"/>
        </w:rPr>
        <w:tab/>
      </w:r>
      <w:r w:rsidRPr="00303A52">
        <w:rPr>
          <w:lang w:val="en-US"/>
        </w:rPr>
        <w:t>The Roya</w:t>
      </w:r>
      <w:r>
        <w:rPr>
          <w:lang w:val="en-US"/>
        </w:rPr>
        <w:t>l Government has been preparing</w:t>
      </w:r>
    </w:p>
    <w:p w14:paraId="47FA1C98" w14:textId="4812CB3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Draft Law on Suppression of Technological Crime</w:t>
      </w:r>
      <w:r w:rsidR="00A91E51">
        <w:rPr>
          <w:lang w:val="en-US"/>
        </w:rPr>
        <w:t>;</w:t>
      </w:r>
    </w:p>
    <w:p w14:paraId="6127CC15" w14:textId="3C2A913E"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Initiate Law on Child Protection.</w:t>
      </w:r>
    </w:p>
    <w:p w14:paraId="4ECD2BCD" w14:textId="77777777" w:rsidR="00A91E51" w:rsidRDefault="00A91E51" w:rsidP="00A91E51">
      <w:pPr>
        <w:pStyle w:val="H23G"/>
        <w:rPr>
          <w:lang w:val="en-US"/>
        </w:rPr>
      </w:pPr>
      <w:r>
        <w:rPr>
          <w:lang w:val="en-US"/>
        </w:rPr>
        <w:tab/>
        <w:t>(b)</w:t>
      </w:r>
      <w:r>
        <w:rPr>
          <w:lang w:val="en-US"/>
        </w:rPr>
        <w:tab/>
      </w:r>
      <w:r w:rsidRPr="00303A52">
        <w:rPr>
          <w:lang w:val="en-US"/>
        </w:rPr>
        <w:t>New institutions (and their man</w:t>
      </w:r>
      <w:r>
        <w:rPr>
          <w:lang w:val="en-US"/>
        </w:rPr>
        <w:t>dates) or institutional reforms</w:t>
      </w:r>
    </w:p>
    <w:p w14:paraId="30164013" w14:textId="24B7D9C8" w:rsidR="00A91E51" w:rsidRPr="00303A52" w:rsidRDefault="00267EE3" w:rsidP="00267EE3">
      <w:pPr>
        <w:pStyle w:val="SingleTxtG"/>
      </w:pPr>
      <w:r w:rsidRPr="00303A52">
        <w:t>49.</w:t>
      </w:r>
      <w:r w:rsidRPr="00303A52">
        <w:tab/>
      </w:r>
      <w:r w:rsidR="00A91E51" w:rsidRPr="00303A52">
        <w:t>None</w:t>
      </w:r>
      <w:r w:rsidR="00A91E51">
        <w:t>.</w:t>
      </w:r>
    </w:p>
    <w:p w14:paraId="60A4E241" w14:textId="77777777" w:rsidR="00A91E51" w:rsidRPr="00303A52" w:rsidRDefault="00A91E51" w:rsidP="00A91E51">
      <w:pPr>
        <w:pStyle w:val="H23G"/>
        <w:rPr>
          <w:lang w:val="en-US"/>
        </w:rPr>
      </w:pPr>
      <w:r>
        <w:rPr>
          <w:lang w:val="en-US"/>
        </w:rPr>
        <w:tab/>
        <w:t>(c)</w:t>
      </w:r>
      <w:r>
        <w:rPr>
          <w:lang w:val="en-US"/>
        </w:rPr>
        <w:tab/>
      </w:r>
      <w:r w:rsidRPr="00303A52">
        <w:rPr>
          <w:lang w:val="en-US"/>
        </w:rPr>
        <w:t xml:space="preserve">Recently introduced policies, </w:t>
      </w:r>
      <w:proofErr w:type="spellStart"/>
      <w:r w:rsidRPr="00303A52">
        <w:rPr>
          <w:lang w:val="en-US"/>
        </w:rPr>
        <w:t>programmes</w:t>
      </w:r>
      <w:proofErr w:type="spellEnd"/>
      <w:r w:rsidRPr="00303A52">
        <w:rPr>
          <w:lang w:val="en-US"/>
        </w:rPr>
        <w:t xml:space="preserve"> and action plan</w:t>
      </w:r>
      <w:r>
        <w:rPr>
          <w:lang w:val="en-US"/>
        </w:rPr>
        <w:t>s and their scope and financing</w:t>
      </w:r>
    </w:p>
    <w:p w14:paraId="3088D126" w14:textId="7CA75693" w:rsidR="00A91E51" w:rsidRPr="00303A52" w:rsidRDefault="00267EE3" w:rsidP="00267EE3">
      <w:pPr>
        <w:pStyle w:val="SingleTxtG"/>
      </w:pPr>
      <w:r w:rsidRPr="00303A52">
        <w:t>50.</w:t>
      </w:r>
      <w:r w:rsidRPr="00303A52">
        <w:tab/>
      </w:r>
      <w:r w:rsidR="00A91E51" w:rsidRPr="00303A52">
        <w:t>National Strategic Plan for Persons with Disabilities 2019</w:t>
      </w:r>
      <w:r w:rsidR="004F1578">
        <w:t>–</w:t>
      </w:r>
      <w:r w:rsidR="00A91E51" w:rsidRPr="00303A52">
        <w:t>2023, which identifies the provision of quality and sustainable health services for children with disabilities in local health facilities without discrimination to ensure that children with disabilities have free access to health care service.</w:t>
      </w:r>
    </w:p>
    <w:p w14:paraId="0BCC6A1C" w14:textId="3E3DF7AE" w:rsidR="00A91E51" w:rsidRPr="00303A52" w:rsidRDefault="00267EE3" w:rsidP="00267EE3">
      <w:pPr>
        <w:pStyle w:val="SingleTxtG"/>
      </w:pPr>
      <w:r w:rsidRPr="00303A52">
        <w:t>51.</w:t>
      </w:r>
      <w:r w:rsidRPr="00303A52">
        <w:tab/>
      </w:r>
      <w:r w:rsidR="00A91E51" w:rsidRPr="00303A52">
        <w:t>The national action plan on reduction of child labor and elimination of the most severe forms of child labor 2016</w:t>
      </w:r>
      <w:r w:rsidR="004F1578">
        <w:t>–</w:t>
      </w:r>
      <w:r w:rsidR="00A91E51" w:rsidRPr="00303A52">
        <w:t>2025 defines reduction of child labor and elimination of the most severe forms of child labor</w:t>
      </w:r>
      <w:r w:rsidR="00A91E51">
        <w:t>.</w:t>
      </w:r>
    </w:p>
    <w:p w14:paraId="3C0F7CB4" w14:textId="23FE87F1" w:rsidR="00A91E51" w:rsidRPr="00303A52" w:rsidRDefault="00267EE3" w:rsidP="00267EE3">
      <w:pPr>
        <w:pStyle w:val="SingleTxtG"/>
      </w:pPr>
      <w:r w:rsidRPr="00303A52">
        <w:t>52.</w:t>
      </w:r>
      <w:r w:rsidRPr="00303A52">
        <w:tab/>
      </w:r>
      <w:r w:rsidR="00A91E51" w:rsidRPr="00303A52">
        <w:t>The National Committee for Combating Human Trafficking has issued the 5 year National Strategic Plan 2019</w:t>
      </w:r>
      <w:r w:rsidR="004F1578">
        <w:t>–</w:t>
      </w:r>
      <w:r w:rsidR="00A91E51" w:rsidRPr="00303A52">
        <w:t xml:space="preserve">2023 on combatting human trafficking which promotes the implementation of four strategies defined in the following plans in which children are the core of the strategies. The four strategies are: </w:t>
      </w:r>
    </w:p>
    <w:p w14:paraId="392FD8A3" w14:textId="4DFC6821" w:rsidR="00A91E51" w:rsidRPr="00303A52" w:rsidRDefault="00C14696" w:rsidP="00267EE3">
      <w:pPr>
        <w:pStyle w:val="SingleTxtG"/>
      </w:pPr>
      <w:r>
        <w:tab/>
      </w:r>
      <w:r w:rsidR="00267EE3" w:rsidRPr="00303A52">
        <w:t>(a)</w:t>
      </w:r>
      <w:r w:rsidR="00267EE3" w:rsidRPr="00303A52">
        <w:tab/>
      </w:r>
      <w:r w:rsidR="00A91E51" w:rsidRPr="00303A52">
        <w:t>Strategy 1: Strengthening cooperation in the establishment and implementation of law</w:t>
      </w:r>
      <w:r w:rsidR="00A91E51">
        <w:t>s, policies and legal standards;</w:t>
      </w:r>
      <w:r w:rsidR="00A91E51" w:rsidRPr="00303A52">
        <w:t xml:space="preserve"> </w:t>
      </w:r>
    </w:p>
    <w:p w14:paraId="7B96B77C" w14:textId="67339AB8" w:rsidR="00A91E51" w:rsidRPr="00303A52" w:rsidRDefault="00C14696" w:rsidP="00267EE3">
      <w:pPr>
        <w:pStyle w:val="SingleTxtG"/>
      </w:pPr>
      <w:r>
        <w:tab/>
      </w:r>
      <w:r w:rsidR="00267EE3" w:rsidRPr="00303A52">
        <w:t>(b)</w:t>
      </w:r>
      <w:r w:rsidR="00267EE3" w:rsidRPr="00303A52">
        <w:tab/>
      </w:r>
      <w:r w:rsidR="00A91E51" w:rsidRPr="00303A52">
        <w:t>Strategy 2: Raising the protection and prevention of all forms of human tra</w:t>
      </w:r>
      <w:r w:rsidR="00A91E51">
        <w:t>fficking and child sexual abuse;</w:t>
      </w:r>
      <w:r w:rsidR="00A91E51" w:rsidRPr="00303A52">
        <w:t xml:space="preserve"> </w:t>
      </w:r>
    </w:p>
    <w:p w14:paraId="6009FAD1" w14:textId="41C371CA" w:rsidR="00A91E51" w:rsidRPr="00303A52" w:rsidRDefault="00C14696" w:rsidP="00267EE3">
      <w:pPr>
        <w:pStyle w:val="SingleTxtG"/>
      </w:pPr>
      <w:r>
        <w:tab/>
      </w:r>
      <w:r w:rsidR="00267EE3" w:rsidRPr="00303A52">
        <w:t>(c)</w:t>
      </w:r>
      <w:r w:rsidR="00267EE3" w:rsidRPr="00303A52">
        <w:tab/>
      </w:r>
      <w:r w:rsidR="00A91E51" w:rsidRPr="00303A52">
        <w:t>Strategy 3: Strengthening of criminal justice system to respond to human traf</w:t>
      </w:r>
      <w:r w:rsidR="00A91E51">
        <w:t>ficking and sexual exploitation;</w:t>
      </w:r>
    </w:p>
    <w:p w14:paraId="79E81DFB" w14:textId="01F13046" w:rsidR="00A91E51" w:rsidRPr="00303A52" w:rsidRDefault="00C14696" w:rsidP="00267EE3">
      <w:pPr>
        <w:pStyle w:val="SingleTxtG"/>
      </w:pPr>
      <w:r>
        <w:tab/>
      </w:r>
      <w:r w:rsidR="00267EE3" w:rsidRPr="00303A52">
        <w:t>(d)</w:t>
      </w:r>
      <w:r w:rsidR="00267EE3" w:rsidRPr="00303A52">
        <w:tab/>
      </w:r>
      <w:r w:rsidR="00A91E51" w:rsidRPr="00303A52">
        <w:t>Strategy 4: Enhancing the protection of victims, especially women and children.</w:t>
      </w:r>
    </w:p>
    <w:p w14:paraId="58D32243" w14:textId="77777777" w:rsidR="00A91E51" w:rsidRDefault="00A91E51" w:rsidP="00A91E51">
      <w:pPr>
        <w:pStyle w:val="H23G"/>
        <w:rPr>
          <w:lang w:val="en-US"/>
        </w:rPr>
      </w:pPr>
      <w:r>
        <w:rPr>
          <w:lang w:val="en-US"/>
        </w:rPr>
        <w:tab/>
        <w:t>(d)</w:t>
      </w:r>
      <w:r>
        <w:rPr>
          <w:lang w:val="en-US"/>
        </w:rPr>
        <w:tab/>
      </w:r>
      <w:r w:rsidRPr="00303A52">
        <w:rPr>
          <w:lang w:val="en-US"/>
        </w:rPr>
        <w:t>Recent ratificatio</w:t>
      </w:r>
      <w:r>
        <w:rPr>
          <w:lang w:val="en-US"/>
        </w:rPr>
        <w:t>ns of human rights instruments</w:t>
      </w:r>
    </w:p>
    <w:p w14:paraId="36D65CC0" w14:textId="3366E7C2" w:rsidR="00A91E51" w:rsidRPr="00303A52" w:rsidRDefault="00267EE3" w:rsidP="00267EE3">
      <w:pPr>
        <w:pStyle w:val="SingleTxtG"/>
      </w:pPr>
      <w:r w:rsidRPr="00303A52">
        <w:t>53.</w:t>
      </w:r>
      <w:r w:rsidRPr="00303A52">
        <w:tab/>
      </w:r>
      <w:r w:rsidR="00A91E51" w:rsidRPr="00303A52">
        <w:t>None</w:t>
      </w:r>
      <w:r w:rsidR="00A91E51">
        <w:t>.</w:t>
      </w:r>
    </w:p>
    <w:p w14:paraId="58B1079E" w14:textId="77777777" w:rsidR="00A91E51" w:rsidRDefault="00A91E51" w:rsidP="00A91E51">
      <w:pPr>
        <w:suppressAutoHyphens w:val="0"/>
        <w:spacing w:after="200" w:line="276" w:lineRule="auto"/>
        <w:rPr>
          <w:rFonts w:eastAsiaTheme="minorHAnsi"/>
          <w:b/>
          <w:sz w:val="28"/>
          <w:lang w:val="en-US"/>
        </w:rPr>
      </w:pPr>
      <w:r>
        <w:rPr>
          <w:lang w:val="en-US"/>
        </w:rPr>
        <w:br w:type="page"/>
      </w:r>
    </w:p>
    <w:p w14:paraId="1A7E1862" w14:textId="77777777" w:rsidR="00A91E51" w:rsidRDefault="00A91E51" w:rsidP="00A91E51">
      <w:pPr>
        <w:pStyle w:val="HChG"/>
        <w:rPr>
          <w:lang w:val="en-US"/>
        </w:rPr>
      </w:pPr>
      <w:r>
        <w:rPr>
          <w:lang w:val="en-US"/>
        </w:rPr>
        <w:lastRenderedPageBreak/>
        <w:tab/>
      </w:r>
      <w:r>
        <w:rPr>
          <w:lang w:val="en-US"/>
        </w:rPr>
        <w:tab/>
        <w:t>Part III</w:t>
      </w:r>
    </w:p>
    <w:p w14:paraId="727A3539" w14:textId="77777777" w:rsidR="00A91E51" w:rsidRPr="00303A52" w:rsidRDefault="00A91E51" w:rsidP="00A91E51">
      <w:pPr>
        <w:pStyle w:val="H1G"/>
      </w:pPr>
      <w:r>
        <w:tab/>
      </w:r>
      <w:r>
        <w:tab/>
      </w:r>
      <w:r w:rsidRPr="00303A52">
        <w:t xml:space="preserve">Reply to paragraph </w:t>
      </w:r>
      <w:r>
        <w:t>16</w:t>
      </w:r>
      <w:r w:rsidRPr="00303A52">
        <w:t xml:space="preserve"> of</w:t>
      </w:r>
      <w:r>
        <w:t xml:space="preserve"> the</w:t>
      </w:r>
      <w:r w:rsidRPr="00303A52">
        <w:t xml:space="preserve"> list of issues </w:t>
      </w:r>
    </w:p>
    <w:p w14:paraId="5558D2CD" w14:textId="2551F0AB" w:rsidR="00A91E51" w:rsidRPr="00303A52" w:rsidRDefault="00A91E51" w:rsidP="00A91E51">
      <w:pPr>
        <w:pStyle w:val="H23G"/>
        <w:rPr>
          <w:lang w:val="en-US"/>
        </w:rPr>
      </w:pPr>
      <w:r>
        <w:rPr>
          <w:lang w:val="en-US"/>
        </w:rPr>
        <w:tab/>
      </w:r>
      <w:r>
        <w:rPr>
          <w:lang w:val="en-US"/>
        </w:rPr>
        <w:tab/>
      </w:r>
      <w:r w:rsidRPr="00303A52">
        <w:rPr>
          <w:lang w:val="en-US"/>
        </w:rPr>
        <w:t>Current budget for the expense of the implementation of the Convention on the Rights of the Child 2017</w:t>
      </w:r>
      <w:r w:rsidR="004F1578">
        <w:rPr>
          <w:lang w:val="en-US"/>
        </w:rPr>
        <w:t>–</w:t>
      </w:r>
      <w:r w:rsidRPr="00303A52">
        <w:rPr>
          <w:lang w:val="en-US"/>
        </w:rPr>
        <w:t>2019</w:t>
      </w:r>
    </w:p>
    <w:p w14:paraId="4B9BEF7E" w14:textId="77777777" w:rsidR="00A91E51" w:rsidRPr="0033544D" w:rsidRDefault="00A91E51" w:rsidP="00267EE3">
      <w:pPr>
        <w:pStyle w:val="SingleTxtG"/>
        <w:rPr>
          <w:b/>
          <w:bCs/>
        </w:rPr>
      </w:pPr>
      <w:r w:rsidRPr="0033544D">
        <w:rPr>
          <w:b/>
          <w:bCs/>
        </w:rPr>
        <w:t>Unit: Million Riels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0"/>
        <w:gridCol w:w="2567"/>
        <w:gridCol w:w="1014"/>
        <w:gridCol w:w="687"/>
        <w:gridCol w:w="992"/>
        <w:gridCol w:w="567"/>
        <w:gridCol w:w="993"/>
        <w:gridCol w:w="708"/>
        <w:gridCol w:w="993"/>
        <w:gridCol w:w="708"/>
      </w:tblGrid>
      <w:tr w:rsidR="00C14696" w:rsidRPr="00C14696" w14:paraId="21A99EFC" w14:textId="77777777" w:rsidTr="00C14696">
        <w:trPr>
          <w:tblHeader/>
        </w:trPr>
        <w:tc>
          <w:tcPr>
            <w:tcW w:w="410" w:type="dxa"/>
            <w:vMerge w:val="restart"/>
            <w:tcBorders>
              <w:top w:val="single" w:sz="4" w:space="0" w:color="auto"/>
              <w:bottom w:val="single" w:sz="12" w:space="0" w:color="auto"/>
            </w:tcBorders>
            <w:shd w:val="clear" w:color="auto" w:fill="auto"/>
            <w:vAlign w:val="bottom"/>
          </w:tcPr>
          <w:p w14:paraId="7AF57BB1" w14:textId="77777777" w:rsidR="00A91E51" w:rsidRPr="00C14696" w:rsidRDefault="00A91E51" w:rsidP="00C14696">
            <w:pPr>
              <w:suppressAutoHyphens w:val="0"/>
              <w:spacing w:before="80" w:after="80" w:line="200" w:lineRule="exact"/>
              <w:ind w:right="113"/>
              <w:rPr>
                <w:i/>
                <w:sz w:val="16"/>
              </w:rPr>
            </w:pPr>
            <w:r w:rsidRPr="00C14696">
              <w:rPr>
                <w:i/>
                <w:sz w:val="16"/>
              </w:rPr>
              <w:t>No</w:t>
            </w:r>
          </w:p>
        </w:tc>
        <w:tc>
          <w:tcPr>
            <w:tcW w:w="2567" w:type="dxa"/>
            <w:vMerge w:val="restart"/>
            <w:tcBorders>
              <w:top w:val="single" w:sz="4" w:space="0" w:color="auto"/>
              <w:bottom w:val="single" w:sz="12" w:space="0" w:color="auto"/>
            </w:tcBorders>
            <w:shd w:val="clear" w:color="auto" w:fill="auto"/>
            <w:vAlign w:val="bottom"/>
          </w:tcPr>
          <w:p w14:paraId="36973D12" w14:textId="77777777" w:rsidR="00A91E51" w:rsidRPr="00C14696" w:rsidRDefault="00A91E51" w:rsidP="00C14696">
            <w:pPr>
              <w:suppressAutoHyphens w:val="0"/>
              <w:spacing w:before="80" w:after="80" w:line="200" w:lineRule="exact"/>
              <w:ind w:right="113"/>
              <w:rPr>
                <w:i/>
                <w:sz w:val="16"/>
              </w:rPr>
            </w:pPr>
            <w:r w:rsidRPr="00C14696">
              <w:rPr>
                <w:i/>
                <w:sz w:val="16"/>
              </w:rPr>
              <w:t>Description</w:t>
            </w: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14:paraId="630EBA79" w14:textId="77777777" w:rsidR="00A91E51" w:rsidRPr="00C14696" w:rsidRDefault="00A91E51" w:rsidP="00C14696">
            <w:pPr>
              <w:suppressAutoHyphens w:val="0"/>
              <w:spacing w:before="80" w:after="80" w:line="200" w:lineRule="exact"/>
              <w:ind w:right="113"/>
              <w:jc w:val="center"/>
              <w:rPr>
                <w:i/>
                <w:sz w:val="16"/>
              </w:rPr>
            </w:pPr>
            <w:r w:rsidRPr="00C14696">
              <w:rPr>
                <w:i/>
                <w:sz w:val="16"/>
              </w:rPr>
              <w:t>2017</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714931E" w14:textId="77777777" w:rsidR="00A91E51" w:rsidRPr="00C14696" w:rsidRDefault="00A91E51" w:rsidP="00C14696">
            <w:pPr>
              <w:suppressAutoHyphens w:val="0"/>
              <w:spacing w:before="80" w:after="80" w:line="200" w:lineRule="exact"/>
              <w:ind w:right="113"/>
              <w:jc w:val="center"/>
              <w:rPr>
                <w:i/>
                <w:sz w:val="16"/>
              </w:rPr>
            </w:pPr>
            <w:r w:rsidRPr="00C14696">
              <w:rPr>
                <w:i/>
                <w:sz w:val="16"/>
              </w:rPr>
              <w:t>2018</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B5CB399" w14:textId="77777777" w:rsidR="00A91E51" w:rsidRPr="00C14696" w:rsidRDefault="00A91E51" w:rsidP="00C14696">
            <w:pPr>
              <w:suppressAutoHyphens w:val="0"/>
              <w:spacing w:before="80" w:after="80" w:line="200" w:lineRule="exact"/>
              <w:ind w:right="113"/>
              <w:jc w:val="center"/>
              <w:rPr>
                <w:i/>
                <w:sz w:val="16"/>
              </w:rPr>
            </w:pPr>
            <w:r w:rsidRPr="00C14696">
              <w:rPr>
                <w:i/>
                <w:sz w:val="16"/>
              </w:rPr>
              <w:t>2019</w:t>
            </w:r>
          </w:p>
        </w:tc>
        <w:tc>
          <w:tcPr>
            <w:tcW w:w="1701" w:type="dxa"/>
            <w:gridSpan w:val="2"/>
            <w:tcBorders>
              <w:top w:val="single" w:sz="4" w:space="0" w:color="auto"/>
              <w:left w:val="single" w:sz="24" w:space="0" w:color="FFFFFF" w:themeColor="background1"/>
              <w:bottom w:val="single" w:sz="4" w:space="0" w:color="auto"/>
            </w:tcBorders>
            <w:shd w:val="clear" w:color="auto" w:fill="auto"/>
            <w:vAlign w:val="bottom"/>
          </w:tcPr>
          <w:p w14:paraId="2E62DC49" w14:textId="77777777" w:rsidR="00A91E51" w:rsidRPr="00C14696" w:rsidRDefault="00A91E51" w:rsidP="00C14696">
            <w:pPr>
              <w:suppressAutoHyphens w:val="0"/>
              <w:spacing w:before="80" w:after="80" w:line="200" w:lineRule="exact"/>
              <w:ind w:right="113"/>
              <w:jc w:val="center"/>
              <w:rPr>
                <w:i/>
                <w:sz w:val="16"/>
              </w:rPr>
            </w:pPr>
            <w:r w:rsidRPr="00C14696">
              <w:rPr>
                <w:i/>
                <w:sz w:val="16"/>
              </w:rPr>
              <w:t>2020</w:t>
            </w:r>
          </w:p>
        </w:tc>
      </w:tr>
      <w:tr w:rsidR="00C14696" w:rsidRPr="00C14696" w14:paraId="7D1C732D" w14:textId="77777777" w:rsidTr="00C14696">
        <w:trPr>
          <w:tblHeader/>
        </w:trPr>
        <w:tc>
          <w:tcPr>
            <w:tcW w:w="410" w:type="dxa"/>
            <w:vMerge/>
            <w:tcBorders>
              <w:top w:val="single" w:sz="12" w:space="0" w:color="auto"/>
              <w:bottom w:val="single" w:sz="12" w:space="0" w:color="auto"/>
            </w:tcBorders>
            <w:shd w:val="clear" w:color="auto" w:fill="auto"/>
            <w:vAlign w:val="bottom"/>
          </w:tcPr>
          <w:p w14:paraId="0344E173" w14:textId="77777777" w:rsidR="00A91E51" w:rsidRPr="00C14696" w:rsidRDefault="00A91E51" w:rsidP="00C14696">
            <w:pPr>
              <w:suppressAutoHyphens w:val="0"/>
              <w:spacing w:before="40" w:after="40" w:line="220" w:lineRule="exact"/>
              <w:ind w:right="113"/>
              <w:rPr>
                <w:sz w:val="18"/>
              </w:rPr>
            </w:pPr>
          </w:p>
        </w:tc>
        <w:tc>
          <w:tcPr>
            <w:tcW w:w="2567" w:type="dxa"/>
            <w:vMerge/>
            <w:tcBorders>
              <w:top w:val="single" w:sz="12" w:space="0" w:color="auto"/>
              <w:bottom w:val="single" w:sz="12" w:space="0" w:color="auto"/>
            </w:tcBorders>
            <w:shd w:val="clear" w:color="auto" w:fill="auto"/>
            <w:vAlign w:val="bottom"/>
          </w:tcPr>
          <w:p w14:paraId="0489993A" w14:textId="77777777" w:rsidR="00A91E51" w:rsidRPr="00C14696" w:rsidRDefault="00A91E51" w:rsidP="00C14696">
            <w:pPr>
              <w:suppressAutoHyphens w:val="0"/>
              <w:spacing w:before="40" w:after="40" w:line="220" w:lineRule="exact"/>
              <w:ind w:right="113"/>
              <w:rPr>
                <w:sz w:val="18"/>
              </w:rPr>
            </w:pPr>
          </w:p>
        </w:tc>
        <w:tc>
          <w:tcPr>
            <w:tcW w:w="1014" w:type="dxa"/>
            <w:tcBorders>
              <w:top w:val="single" w:sz="4" w:space="0" w:color="auto"/>
              <w:bottom w:val="single" w:sz="12" w:space="0" w:color="auto"/>
            </w:tcBorders>
            <w:shd w:val="clear" w:color="auto" w:fill="auto"/>
            <w:vAlign w:val="bottom"/>
          </w:tcPr>
          <w:p w14:paraId="2DC7EC23" w14:textId="77777777" w:rsidR="00A91E51" w:rsidRPr="00C14696" w:rsidRDefault="00A91E51" w:rsidP="00C14696">
            <w:pPr>
              <w:suppressAutoHyphens w:val="0"/>
              <w:spacing w:before="80" w:after="80" w:line="200" w:lineRule="exact"/>
              <w:ind w:right="57"/>
              <w:jc w:val="right"/>
              <w:rPr>
                <w:i/>
                <w:sz w:val="16"/>
              </w:rPr>
            </w:pPr>
            <w:r w:rsidRPr="00C14696">
              <w:rPr>
                <w:i/>
                <w:sz w:val="16"/>
              </w:rPr>
              <w:t>Money</w:t>
            </w:r>
          </w:p>
        </w:tc>
        <w:tc>
          <w:tcPr>
            <w:tcW w:w="687" w:type="dxa"/>
            <w:tcBorders>
              <w:top w:val="single" w:sz="4" w:space="0" w:color="auto"/>
              <w:bottom w:val="single" w:sz="12" w:space="0" w:color="auto"/>
              <w:right w:val="single" w:sz="24" w:space="0" w:color="FFFFFF" w:themeColor="background1"/>
            </w:tcBorders>
            <w:shd w:val="clear" w:color="auto" w:fill="auto"/>
            <w:vAlign w:val="bottom"/>
          </w:tcPr>
          <w:p w14:paraId="3EBDE9B1" w14:textId="611361A1" w:rsidR="00A91E51" w:rsidRPr="00C14696" w:rsidRDefault="00A91E51" w:rsidP="00C14696">
            <w:pPr>
              <w:suppressAutoHyphens w:val="0"/>
              <w:spacing w:before="80" w:after="80" w:line="200" w:lineRule="exact"/>
              <w:ind w:right="57"/>
              <w:jc w:val="right"/>
              <w:rPr>
                <w:i/>
                <w:sz w:val="16"/>
              </w:rPr>
            </w:pPr>
            <w:r w:rsidRPr="00C14696">
              <w:rPr>
                <w:i/>
                <w:sz w:val="16"/>
              </w:rPr>
              <w:t>Total</w:t>
            </w:r>
            <w:r w:rsidR="00C14696">
              <w:rPr>
                <w:i/>
                <w:sz w:val="16"/>
              </w:rPr>
              <w:t xml:space="preserve"> </w:t>
            </w:r>
            <w:r w:rsidRPr="00C14696">
              <w:rPr>
                <w:i/>
                <w:sz w:val="16"/>
              </w:rPr>
              <w:t>%</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16BAF230" w14:textId="77777777" w:rsidR="00A91E51" w:rsidRPr="00C14696" w:rsidRDefault="00A91E51" w:rsidP="00C14696">
            <w:pPr>
              <w:suppressAutoHyphens w:val="0"/>
              <w:spacing w:before="80" w:after="80" w:line="200" w:lineRule="exact"/>
              <w:ind w:right="57"/>
              <w:jc w:val="right"/>
              <w:rPr>
                <w:i/>
                <w:sz w:val="16"/>
              </w:rPr>
            </w:pPr>
            <w:r w:rsidRPr="00C14696">
              <w:rPr>
                <w:i/>
                <w:sz w:val="16"/>
              </w:rPr>
              <w:t>Money</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14:paraId="4FBC83CD" w14:textId="5F01AEF0" w:rsidR="00A91E51" w:rsidRPr="00C14696" w:rsidRDefault="00A91E51" w:rsidP="00C14696">
            <w:pPr>
              <w:suppressAutoHyphens w:val="0"/>
              <w:spacing w:before="80" w:after="80" w:line="200" w:lineRule="exact"/>
              <w:jc w:val="right"/>
              <w:rPr>
                <w:i/>
                <w:sz w:val="16"/>
              </w:rPr>
            </w:pPr>
            <w:r w:rsidRPr="00C14696">
              <w:rPr>
                <w:i/>
                <w:sz w:val="16"/>
              </w:rPr>
              <w:t>Total</w:t>
            </w:r>
            <w:r w:rsidR="00C14696">
              <w:rPr>
                <w:i/>
                <w:sz w:val="16"/>
              </w:rPr>
              <w:t xml:space="preserve"> </w:t>
            </w:r>
            <w:r w:rsidRPr="00C14696">
              <w:rPr>
                <w:i/>
                <w:sz w:val="16"/>
              </w:rPr>
              <w:t>%</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14:paraId="0E193202" w14:textId="77777777" w:rsidR="00A91E51" w:rsidRPr="00C14696" w:rsidRDefault="00A91E51" w:rsidP="00C14696">
            <w:pPr>
              <w:suppressAutoHyphens w:val="0"/>
              <w:spacing w:before="80" w:after="80" w:line="200" w:lineRule="exact"/>
              <w:ind w:right="57"/>
              <w:jc w:val="right"/>
              <w:rPr>
                <w:i/>
                <w:sz w:val="16"/>
              </w:rPr>
            </w:pPr>
            <w:r w:rsidRPr="00C14696">
              <w:rPr>
                <w:i/>
                <w:sz w:val="16"/>
              </w:rPr>
              <w:t>Money</w:t>
            </w:r>
          </w:p>
        </w:tc>
        <w:tc>
          <w:tcPr>
            <w:tcW w:w="708" w:type="dxa"/>
            <w:tcBorders>
              <w:top w:val="single" w:sz="4" w:space="0" w:color="auto"/>
              <w:bottom w:val="single" w:sz="12" w:space="0" w:color="auto"/>
              <w:right w:val="single" w:sz="24" w:space="0" w:color="FFFFFF" w:themeColor="background1"/>
            </w:tcBorders>
            <w:shd w:val="clear" w:color="auto" w:fill="auto"/>
            <w:vAlign w:val="bottom"/>
          </w:tcPr>
          <w:p w14:paraId="55AE0801" w14:textId="65FB8228" w:rsidR="00A91E51" w:rsidRPr="00C14696" w:rsidRDefault="00A91E51" w:rsidP="00C14696">
            <w:pPr>
              <w:suppressAutoHyphens w:val="0"/>
              <w:spacing w:before="80" w:after="80" w:line="200" w:lineRule="exact"/>
              <w:ind w:right="57"/>
              <w:jc w:val="right"/>
              <w:rPr>
                <w:i/>
                <w:sz w:val="16"/>
              </w:rPr>
            </w:pPr>
            <w:r w:rsidRPr="00C14696">
              <w:rPr>
                <w:i/>
                <w:sz w:val="16"/>
              </w:rPr>
              <w:t>Total</w:t>
            </w:r>
            <w:r w:rsidR="00C14696">
              <w:rPr>
                <w:i/>
                <w:sz w:val="16"/>
              </w:rPr>
              <w:t xml:space="preserve"> </w:t>
            </w:r>
            <w:r w:rsidRPr="00C14696">
              <w:rPr>
                <w:i/>
                <w:sz w:val="16"/>
              </w:rPr>
              <w:t>%</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14:paraId="1075E1C3" w14:textId="77777777" w:rsidR="00A91E51" w:rsidRPr="00C14696" w:rsidRDefault="00A91E51" w:rsidP="00C14696">
            <w:pPr>
              <w:suppressAutoHyphens w:val="0"/>
              <w:spacing w:before="80" w:after="80" w:line="200" w:lineRule="exact"/>
              <w:ind w:right="57"/>
              <w:jc w:val="right"/>
              <w:rPr>
                <w:i/>
                <w:sz w:val="16"/>
              </w:rPr>
            </w:pPr>
            <w:r w:rsidRPr="00C14696">
              <w:rPr>
                <w:i/>
                <w:sz w:val="16"/>
              </w:rPr>
              <w:t>Money</w:t>
            </w:r>
          </w:p>
        </w:tc>
        <w:tc>
          <w:tcPr>
            <w:tcW w:w="708" w:type="dxa"/>
            <w:tcBorders>
              <w:top w:val="single" w:sz="4" w:space="0" w:color="auto"/>
              <w:bottom w:val="single" w:sz="12" w:space="0" w:color="auto"/>
            </w:tcBorders>
            <w:shd w:val="clear" w:color="auto" w:fill="auto"/>
            <w:vAlign w:val="bottom"/>
          </w:tcPr>
          <w:p w14:paraId="05FAAF1C" w14:textId="7F9B73F8" w:rsidR="00A91E51" w:rsidRPr="00C14696" w:rsidRDefault="00A91E51" w:rsidP="00C14696">
            <w:pPr>
              <w:suppressAutoHyphens w:val="0"/>
              <w:spacing w:before="80" w:after="80" w:line="200" w:lineRule="exact"/>
              <w:ind w:right="57"/>
              <w:jc w:val="right"/>
              <w:rPr>
                <w:i/>
                <w:sz w:val="16"/>
              </w:rPr>
            </w:pPr>
            <w:r w:rsidRPr="00C14696">
              <w:rPr>
                <w:i/>
                <w:sz w:val="16"/>
              </w:rPr>
              <w:t>Total</w:t>
            </w:r>
            <w:r w:rsidR="00C14696">
              <w:rPr>
                <w:i/>
                <w:sz w:val="16"/>
              </w:rPr>
              <w:t xml:space="preserve"> </w:t>
            </w:r>
            <w:r w:rsidRPr="00C14696">
              <w:rPr>
                <w:i/>
                <w:sz w:val="16"/>
              </w:rPr>
              <w:t>%</w:t>
            </w:r>
          </w:p>
        </w:tc>
      </w:tr>
      <w:tr w:rsidR="00C14696" w:rsidRPr="00C14696" w14:paraId="1A1B91A9" w14:textId="77777777" w:rsidTr="00022650">
        <w:tc>
          <w:tcPr>
            <w:tcW w:w="410" w:type="dxa"/>
            <w:tcBorders>
              <w:top w:val="single" w:sz="12" w:space="0" w:color="auto"/>
              <w:bottom w:val="single" w:sz="4" w:space="0" w:color="auto"/>
            </w:tcBorders>
            <w:shd w:val="clear" w:color="auto" w:fill="auto"/>
          </w:tcPr>
          <w:p w14:paraId="477B736B" w14:textId="77777777" w:rsidR="00A91E51" w:rsidRPr="00C14696" w:rsidRDefault="00A91E51" w:rsidP="00C14696">
            <w:pPr>
              <w:suppressAutoHyphens w:val="0"/>
              <w:spacing w:before="40" w:after="40" w:line="220" w:lineRule="exact"/>
              <w:ind w:right="113"/>
              <w:rPr>
                <w:sz w:val="18"/>
              </w:rPr>
            </w:pPr>
          </w:p>
        </w:tc>
        <w:tc>
          <w:tcPr>
            <w:tcW w:w="2567" w:type="dxa"/>
            <w:tcBorders>
              <w:top w:val="single" w:sz="12" w:space="0" w:color="auto"/>
              <w:bottom w:val="single" w:sz="4" w:space="0" w:color="auto"/>
            </w:tcBorders>
            <w:shd w:val="clear" w:color="auto" w:fill="auto"/>
            <w:vAlign w:val="bottom"/>
          </w:tcPr>
          <w:p w14:paraId="6607A344" w14:textId="77777777" w:rsidR="00A91E51" w:rsidRPr="003172A3" w:rsidRDefault="00A91E51" w:rsidP="003172A3">
            <w:pPr>
              <w:suppressAutoHyphens w:val="0"/>
              <w:spacing w:before="80" w:after="80" w:line="220" w:lineRule="exact"/>
              <w:ind w:left="283"/>
              <w:rPr>
                <w:b/>
                <w:sz w:val="18"/>
              </w:rPr>
            </w:pPr>
            <w:r w:rsidRPr="003172A3">
              <w:rPr>
                <w:b/>
                <w:sz w:val="18"/>
              </w:rPr>
              <w:t xml:space="preserve">Total Current Charges </w:t>
            </w:r>
          </w:p>
        </w:tc>
        <w:tc>
          <w:tcPr>
            <w:tcW w:w="1014" w:type="dxa"/>
            <w:tcBorders>
              <w:top w:val="single" w:sz="12" w:space="0" w:color="auto"/>
              <w:bottom w:val="single" w:sz="4" w:space="0" w:color="auto"/>
            </w:tcBorders>
            <w:shd w:val="clear" w:color="auto" w:fill="auto"/>
            <w:vAlign w:val="bottom"/>
          </w:tcPr>
          <w:p w14:paraId="4E0F47E9" w14:textId="24CE283E" w:rsidR="00A91E51" w:rsidRPr="003172A3" w:rsidRDefault="00A91E51" w:rsidP="003D28C4">
            <w:pPr>
              <w:suppressAutoHyphens w:val="0"/>
              <w:spacing w:before="80" w:after="80" w:line="220" w:lineRule="exact"/>
              <w:ind w:right="57"/>
              <w:jc w:val="right"/>
              <w:rPr>
                <w:b/>
                <w:sz w:val="18"/>
              </w:rPr>
            </w:pPr>
            <w:r w:rsidRPr="003172A3">
              <w:rPr>
                <w:b/>
                <w:sz w:val="18"/>
              </w:rPr>
              <w:t>89</w:t>
            </w:r>
            <w:r w:rsidR="00C14696" w:rsidRPr="003172A3">
              <w:rPr>
                <w:b/>
                <w:sz w:val="18"/>
              </w:rPr>
              <w:t xml:space="preserve"> </w:t>
            </w:r>
            <w:r w:rsidRPr="003172A3">
              <w:rPr>
                <w:b/>
                <w:sz w:val="18"/>
              </w:rPr>
              <w:t>753</w:t>
            </w:r>
            <w:r w:rsidR="00C14696" w:rsidRPr="003172A3">
              <w:rPr>
                <w:b/>
                <w:sz w:val="18"/>
              </w:rPr>
              <w:t xml:space="preserve"> </w:t>
            </w:r>
            <w:r w:rsidRPr="003172A3">
              <w:rPr>
                <w:b/>
                <w:sz w:val="18"/>
              </w:rPr>
              <w:t>600</w:t>
            </w:r>
          </w:p>
        </w:tc>
        <w:tc>
          <w:tcPr>
            <w:tcW w:w="687" w:type="dxa"/>
            <w:tcBorders>
              <w:top w:val="single" w:sz="12" w:space="0" w:color="auto"/>
              <w:bottom w:val="single" w:sz="4" w:space="0" w:color="auto"/>
            </w:tcBorders>
            <w:shd w:val="clear" w:color="auto" w:fill="auto"/>
            <w:vAlign w:val="bottom"/>
          </w:tcPr>
          <w:p w14:paraId="3B46982D" w14:textId="77777777" w:rsidR="00A91E51" w:rsidRPr="003172A3" w:rsidRDefault="00A91E51" w:rsidP="003D28C4">
            <w:pPr>
              <w:suppressAutoHyphens w:val="0"/>
              <w:spacing w:before="80" w:after="80" w:line="220" w:lineRule="exact"/>
              <w:ind w:right="57"/>
              <w:jc w:val="right"/>
              <w:rPr>
                <w:b/>
                <w:sz w:val="18"/>
              </w:rPr>
            </w:pPr>
          </w:p>
        </w:tc>
        <w:tc>
          <w:tcPr>
            <w:tcW w:w="992" w:type="dxa"/>
            <w:tcBorders>
              <w:top w:val="single" w:sz="12" w:space="0" w:color="auto"/>
              <w:bottom w:val="single" w:sz="4" w:space="0" w:color="auto"/>
            </w:tcBorders>
            <w:shd w:val="clear" w:color="auto" w:fill="auto"/>
            <w:vAlign w:val="bottom"/>
          </w:tcPr>
          <w:p w14:paraId="1E48CAB8" w14:textId="27085591" w:rsidR="00A91E51" w:rsidRPr="003172A3" w:rsidRDefault="00A91E51" w:rsidP="003D28C4">
            <w:pPr>
              <w:suppressAutoHyphens w:val="0"/>
              <w:spacing w:before="80" w:after="80" w:line="220" w:lineRule="exact"/>
              <w:ind w:right="57"/>
              <w:jc w:val="right"/>
              <w:rPr>
                <w:b/>
                <w:sz w:val="18"/>
              </w:rPr>
            </w:pPr>
            <w:r w:rsidRPr="003172A3">
              <w:rPr>
                <w:b/>
                <w:sz w:val="18"/>
              </w:rPr>
              <w:t>99</w:t>
            </w:r>
            <w:r w:rsidR="00C14696" w:rsidRPr="003172A3">
              <w:rPr>
                <w:b/>
                <w:sz w:val="18"/>
              </w:rPr>
              <w:t xml:space="preserve"> </w:t>
            </w:r>
            <w:r w:rsidRPr="003172A3">
              <w:rPr>
                <w:b/>
                <w:sz w:val="18"/>
              </w:rPr>
              <w:t>332</w:t>
            </w:r>
            <w:r w:rsidR="00C14696" w:rsidRPr="003172A3">
              <w:rPr>
                <w:b/>
                <w:sz w:val="18"/>
              </w:rPr>
              <w:t xml:space="preserve"> </w:t>
            </w:r>
            <w:r w:rsidRPr="003172A3">
              <w:rPr>
                <w:b/>
                <w:sz w:val="18"/>
              </w:rPr>
              <w:t>219</w:t>
            </w:r>
          </w:p>
        </w:tc>
        <w:tc>
          <w:tcPr>
            <w:tcW w:w="567" w:type="dxa"/>
            <w:tcBorders>
              <w:top w:val="single" w:sz="12" w:space="0" w:color="auto"/>
              <w:bottom w:val="single" w:sz="4" w:space="0" w:color="auto"/>
            </w:tcBorders>
            <w:shd w:val="clear" w:color="auto" w:fill="auto"/>
            <w:vAlign w:val="bottom"/>
          </w:tcPr>
          <w:p w14:paraId="6995BC8C" w14:textId="77777777" w:rsidR="00A91E51" w:rsidRPr="003172A3" w:rsidRDefault="00A91E51" w:rsidP="003D28C4">
            <w:pPr>
              <w:suppressAutoHyphens w:val="0"/>
              <w:spacing w:before="80" w:after="80" w:line="220" w:lineRule="exact"/>
              <w:ind w:right="57"/>
              <w:jc w:val="right"/>
              <w:rPr>
                <w:b/>
                <w:sz w:val="18"/>
              </w:rPr>
            </w:pPr>
          </w:p>
        </w:tc>
        <w:tc>
          <w:tcPr>
            <w:tcW w:w="993" w:type="dxa"/>
            <w:tcBorders>
              <w:top w:val="single" w:sz="12" w:space="0" w:color="auto"/>
              <w:bottom w:val="single" w:sz="4" w:space="0" w:color="auto"/>
            </w:tcBorders>
            <w:shd w:val="clear" w:color="auto" w:fill="auto"/>
            <w:vAlign w:val="bottom"/>
          </w:tcPr>
          <w:p w14:paraId="306F408B" w14:textId="6695024D" w:rsidR="00A91E51" w:rsidRPr="003172A3" w:rsidRDefault="00A91E51" w:rsidP="003D28C4">
            <w:pPr>
              <w:suppressAutoHyphens w:val="0"/>
              <w:spacing w:before="80" w:after="80" w:line="220" w:lineRule="exact"/>
              <w:ind w:right="57"/>
              <w:jc w:val="right"/>
              <w:rPr>
                <w:b/>
                <w:sz w:val="18"/>
              </w:rPr>
            </w:pPr>
            <w:r w:rsidRPr="003172A3">
              <w:rPr>
                <w:b/>
                <w:sz w:val="18"/>
              </w:rPr>
              <w:t>109</w:t>
            </w:r>
            <w:r w:rsidR="00C14696" w:rsidRPr="003172A3">
              <w:rPr>
                <w:b/>
                <w:sz w:val="18"/>
              </w:rPr>
              <w:t xml:space="preserve"> </w:t>
            </w:r>
            <w:r w:rsidRPr="003172A3">
              <w:rPr>
                <w:b/>
                <w:sz w:val="18"/>
              </w:rPr>
              <w:t>894</w:t>
            </w:r>
            <w:r w:rsidR="00C14696" w:rsidRPr="003172A3">
              <w:rPr>
                <w:b/>
                <w:sz w:val="18"/>
              </w:rPr>
              <w:t xml:space="preserve"> </w:t>
            </w:r>
            <w:r w:rsidRPr="003172A3">
              <w:rPr>
                <w:b/>
                <w:sz w:val="18"/>
              </w:rPr>
              <w:t>949</w:t>
            </w:r>
          </w:p>
        </w:tc>
        <w:tc>
          <w:tcPr>
            <w:tcW w:w="708" w:type="dxa"/>
            <w:tcBorders>
              <w:top w:val="single" w:sz="12" w:space="0" w:color="auto"/>
              <w:bottom w:val="single" w:sz="4" w:space="0" w:color="auto"/>
            </w:tcBorders>
            <w:shd w:val="clear" w:color="auto" w:fill="auto"/>
            <w:vAlign w:val="bottom"/>
          </w:tcPr>
          <w:p w14:paraId="370BEDBD" w14:textId="77777777" w:rsidR="00A91E51" w:rsidRPr="003172A3" w:rsidRDefault="00A91E51" w:rsidP="003D28C4">
            <w:pPr>
              <w:suppressAutoHyphens w:val="0"/>
              <w:spacing w:before="80" w:after="80" w:line="220" w:lineRule="exact"/>
              <w:ind w:right="57"/>
              <w:jc w:val="right"/>
              <w:rPr>
                <w:b/>
                <w:sz w:val="18"/>
              </w:rPr>
            </w:pPr>
          </w:p>
        </w:tc>
        <w:tc>
          <w:tcPr>
            <w:tcW w:w="993" w:type="dxa"/>
            <w:tcBorders>
              <w:top w:val="single" w:sz="12" w:space="0" w:color="auto"/>
              <w:bottom w:val="single" w:sz="4" w:space="0" w:color="auto"/>
            </w:tcBorders>
            <w:shd w:val="clear" w:color="auto" w:fill="auto"/>
            <w:vAlign w:val="bottom"/>
          </w:tcPr>
          <w:p w14:paraId="5FAC2BF2" w14:textId="4CE51E7D" w:rsidR="00A91E51" w:rsidRPr="003172A3" w:rsidRDefault="00A91E51" w:rsidP="003D28C4">
            <w:pPr>
              <w:suppressAutoHyphens w:val="0"/>
              <w:spacing w:before="80" w:after="80" w:line="220" w:lineRule="exact"/>
              <w:ind w:right="57"/>
              <w:jc w:val="right"/>
              <w:rPr>
                <w:b/>
                <w:sz w:val="18"/>
              </w:rPr>
            </w:pPr>
            <w:r w:rsidRPr="003172A3">
              <w:rPr>
                <w:b/>
                <w:sz w:val="18"/>
              </w:rPr>
              <w:t>119</w:t>
            </w:r>
            <w:r w:rsidR="00C14696" w:rsidRPr="003172A3">
              <w:rPr>
                <w:b/>
                <w:sz w:val="18"/>
              </w:rPr>
              <w:t xml:space="preserve"> </w:t>
            </w:r>
            <w:r w:rsidRPr="003172A3">
              <w:rPr>
                <w:b/>
                <w:sz w:val="18"/>
              </w:rPr>
              <w:t>034</w:t>
            </w:r>
            <w:r w:rsidR="00C14696" w:rsidRPr="003172A3">
              <w:rPr>
                <w:b/>
                <w:sz w:val="18"/>
              </w:rPr>
              <w:t xml:space="preserve"> </w:t>
            </w:r>
            <w:r w:rsidRPr="003172A3">
              <w:rPr>
                <w:b/>
                <w:sz w:val="18"/>
              </w:rPr>
              <w:t>229</w:t>
            </w:r>
          </w:p>
        </w:tc>
        <w:tc>
          <w:tcPr>
            <w:tcW w:w="708" w:type="dxa"/>
            <w:tcBorders>
              <w:top w:val="single" w:sz="12" w:space="0" w:color="auto"/>
              <w:bottom w:val="single" w:sz="4" w:space="0" w:color="auto"/>
            </w:tcBorders>
            <w:shd w:val="clear" w:color="auto" w:fill="auto"/>
            <w:vAlign w:val="bottom"/>
          </w:tcPr>
          <w:p w14:paraId="6B1EDD45" w14:textId="77777777" w:rsidR="00A91E51" w:rsidRPr="003172A3" w:rsidRDefault="00A91E51" w:rsidP="003D28C4">
            <w:pPr>
              <w:suppressAutoHyphens w:val="0"/>
              <w:spacing w:before="80" w:after="80" w:line="220" w:lineRule="exact"/>
              <w:ind w:right="57"/>
              <w:jc w:val="right"/>
              <w:rPr>
                <w:b/>
                <w:sz w:val="18"/>
              </w:rPr>
            </w:pPr>
          </w:p>
        </w:tc>
      </w:tr>
      <w:tr w:rsidR="00C14696" w:rsidRPr="00C14696" w14:paraId="498E1B9B" w14:textId="77777777" w:rsidTr="00022650">
        <w:tc>
          <w:tcPr>
            <w:tcW w:w="410" w:type="dxa"/>
            <w:tcBorders>
              <w:top w:val="single" w:sz="4" w:space="0" w:color="auto"/>
              <w:bottom w:val="single" w:sz="4" w:space="0" w:color="auto"/>
            </w:tcBorders>
            <w:shd w:val="clear" w:color="auto" w:fill="auto"/>
          </w:tcPr>
          <w:p w14:paraId="2EAFC1F5" w14:textId="77777777" w:rsidR="00A91E51" w:rsidRPr="00C14696" w:rsidRDefault="00A91E51" w:rsidP="00C14696">
            <w:pPr>
              <w:suppressAutoHyphens w:val="0"/>
              <w:spacing w:before="40" w:after="40" w:line="220" w:lineRule="exact"/>
              <w:ind w:right="113"/>
              <w:rPr>
                <w:sz w:val="18"/>
              </w:rPr>
            </w:pPr>
          </w:p>
        </w:tc>
        <w:tc>
          <w:tcPr>
            <w:tcW w:w="2567" w:type="dxa"/>
            <w:tcBorders>
              <w:top w:val="single" w:sz="4" w:space="0" w:color="auto"/>
              <w:bottom w:val="single" w:sz="4" w:space="0" w:color="auto"/>
            </w:tcBorders>
            <w:shd w:val="clear" w:color="auto" w:fill="auto"/>
            <w:vAlign w:val="bottom"/>
          </w:tcPr>
          <w:p w14:paraId="27B0AB5F" w14:textId="77777777" w:rsidR="00A91E51" w:rsidRPr="00522FB6" w:rsidRDefault="00A91E51" w:rsidP="00522FB6">
            <w:pPr>
              <w:suppressAutoHyphens w:val="0"/>
              <w:spacing w:before="80" w:after="80" w:line="220" w:lineRule="exact"/>
              <w:ind w:left="283"/>
              <w:rPr>
                <w:b/>
                <w:sz w:val="18"/>
              </w:rPr>
            </w:pPr>
            <w:r w:rsidRPr="00522FB6">
              <w:rPr>
                <w:b/>
                <w:sz w:val="18"/>
              </w:rPr>
              <w:t>Total:</w:t>
            </w:r>
          </w:p>
        </w:tc>
        <w:tc>
          <w:tcPr>
            <w:tcW w:w="1014" w:type="dxa"/>
            <w:tcBorders>
              <w:top w:val="single" w:sz="4" w:space="0" w:color="auto"/>
              <w:bottom w:val="single" w:sz="4" w:space="0" w:color="auto"/>
            </w:tcBorders>
            <w:shd w:val="clear" w:color="auto" w:fill="auto"/>
            <w:vAlign w:val="bottom"/>
          </w:tcPr>
          <w:p w14:paraId="3FAB2D69" w14:textId="0E115F6D" w:rsidR="00A91E51" w:rsidRPr="00522FB6" w:rsidRDefault="00A91E51" w:rsidP="003D28C4">
            <w:pPr>
              <w:suppressAutoHyphens w:val="0"/>
              <w:spacing w:before="80" w:after="80" w:line="220" w:lineRule="exact"/>
              <w:ind w:right="57"/>
              <w:jc w:val="right"/>
              <w:rPr>
                <w:b/>
                <w:sz w:val="18"/>
              </w:rPr>
            </w:pPr>
            <w:r w:rsidRPr="00522FB6">
              <w:rPr>
                <w:b/>
                <w:sz w:val="18"/>
              </w:rPr>
              <w:t>93</w:t>
            </w:r>
            <w:r w:rsidR="00C14696" w:rsidRPr="00522FB6">
              <w:rPr>
                <w:b/>
                <w:sz w:val="18"/>
              </w:rPr>
              <w:t xml:space="preserve"> </w:t>
            </w:r>
            <w:r w:rsidRPr="00522FB6">
              <w:rPr>
                <w:b/>
                <w:sz w:val="18"/>
              </w:rPr>
              <w:t>934.7</w:t>
            </w:r>
          </w:p>
        </w:tc>
        <w:tc>
          <w:tcPr>
            <w:tcW w:w="687" w:type="dxa"/>
            <w:tcBorders>
              <w:top w:val="single" w:sz="4" w:space="0" w:color="auto"/>
              <w:bottom w:val="single" w:sz="4" w:space="0" w:color="auto"/>
            </w:tcBorders>
            <w:shd w:val="clear" w:color="auto" w:fill="auto"/>
            <w:vAlign w:val="bottom"/>
          </w:tcPr>
          <w:p w14:paraId="24F9DD14" w14:textId="77777777" w:rsidR="00A91E51" w:rsidRPr="00522FB6" w:rsidRDefault="00A91E51" w:rsidP="003D28C4">
            <w:pPr>
              <w:suppressAutoHyphens w:val="0"/>
              <w:spacing w:before="80" w:after="80" w:line="220" w:lineRule="exact"/>
              <w:ind w:right="57"/>
              <w:jc w:val="right"/>
              <w:rPr>
                <w:b/>
                <w:sz w:val="18"/>
              </w:rPr>
            </w:pPr>
            <w:r w:rsidRPr="00522FB6">
              <w:rPr>
                <w:b/>
                <w:sz w:val="18"/>
              </w:rPr>
              <w:t>0.10%</w:t>
            </w:r>
          </w:p>
        </w:tc>
        <w:tc>
          <w:tcPr>
            <w:tcW w:w="992" w:type="dxa"/>
            <w:tcBorders>
              <w:top w:val="single" w:sz="4" w:space="0" w:color="auto"/>
              <w:bottom w:val="single" w:sz="4" w:space="0" w:color="auto"/>
            </w:tcBorders>
            <w:shd w:val="clear" w:color="auto" w:fill="auto"/>
            <w:vAlign w:val="bottom"/>
          </w:tcPr>
          <w:p w14:paraId="20A30A21" w14:textId="04FA7818" w:rsidR="00A91E51" w:rsidRPr="00522FB6" w:rsidRDefault="00A91E51" w:rsidP="003D28C4">
            <w:pPr>
              <w:suppressAutoHyphens w:val="0"/>
              <w:spacing w:before="80" w:after="80" w:line="220" w:lineRule="exact"/>
              <w:ind w:right="57"/>
              <w:jc w:val="right"/>
              <w:rPr>
                <w:b/>
                <w:sz w:val="18"/>
              </w:rPr>
            </w:pPr>
            <w:r w:rsidRPr="00522FB6">
              <w:rPr>
                <w:b/>
                <w:sz w:val="18"/>
              </w:rPr>
              <w:t>120</w:t>
            </w:r>
            <w:r w:rsidR="00C14696" w:rsidRPr="00522FB6">
              <w:rPr>
                <w:b/>
                <w:sz w:val="18"/>
              </w:rPr>
              <w:t xml:space="preserve"> </w:t>
            </w:r>
            <w:r w:rsidRPr="00522FB6">
              <w:rPr>
                <w:b/>
                <w:sz w:val="18"/>
              </w:rPr>
              <w:t>225.6</w:t>
            </w:r>
          </w:p>
        </w:tc>
        <w:tc>
          <w:tcPr>
            <w:tcW w:w="567" w:type="dxa"/>
            <w:tcBorders>
              <w:top w:val="single" w:sz="4" w:space="0" w:color="auto"/>
              <w:bottom w:val="single" w:sz="4" w:space="0" w:color="auto"/>
            </w:tcBorders>
            <w:shd w:val="clear" w:color="auto" w:fill="auto"/>
            <w:vAlign w:val="bottom"/>
          </w:tcPr>
          <w:p w14:paraId="29C860DE" w14:textId="77777777" w:rsidR="00A91E51" w:rsidRPr="00522FB6" w:rsidRDefault="00A91E51" w:rsidP="003D28C4">
            <w:pPr>
              <w:suppressAutoHyphens w:val="0"/>
              <w:spacing w:before="80" w:after="80" w:line="220" w:lineRule="exact"/>
              <w:ind w:right="57"/>
              <w:jc w:val="right"/>
              <w:rPr>
                <w:b/>
                <w:sz w:val="18"/>
              </w:rPr>
            </w:pPr>
            <w:r w:rsidRPr="00522FB6">
              <w:rPr>
                <w:b/>
                <w:sz w:val="18"/>
              </w:rPr>
              <w:t>0.12%</w:t>
            </w:r>
          </w:p>
        </w:tc>
        <w:tc>
          <w:tcPr>
            <w:tcW w:w="993" w:type="dxa"/>
            <w:tcBorders>
              <w:top w:val="single" w:sz="4" w:space="0" w:color="auto"/>
              <w:bottom w:val="single" w:sz="4" w:space="0" w:color="auto"/>
            </w:tcBorders>
            <w:shd w:val="clear" w:color="auto" w:fill="auto"/>
            <w:vAlign w:val="bottom"/>
          </w:tcPr>
          <w:p w14:paraId="0738E611" w14:textId="3648E6AF" w:rsidR="00A91E51" w:rsidRPr="00522FB6" w:rsidRDefault="00A91E51" w:rsidP="003D28C4">
            <w:pPr>
              <w:suppressAutoHyphens w:val="0"/>
              <w:spacing w:before="80" w:after="80" w:line="220" w:lineRule="exact"/>
              <w:ind w:right="57"/>
              <w:jc w:val="right"/>
              <w:rPr>
                <w:b/>
                <w:sz w:val="18"/>
              </w:rPr>
            </w:pPr>
            <w:r w:rsidRPr="00522FB6">
              <w:rPr>
                <w:b/>
                <w:sz w:val="18"/>
              </w:rPr>
              <w:t>138</w:t>
            </w:r>
            <w:r w:rsidR="00C14696" w:rsidRPr="00522FB6">
              <w:rPr>
                <w:b/>
                <w:sz w:val="18"/>
              </w:rPr>
              <w:t xml:space="preserve"> </w:t>
            </w:r>
            <w:r w:rsidRPr="00522FB6">
              <w:rPr>
                <w:b/>
                <w:sz w:val="18"/>
              </w:rPr>
              <w:t>080.1</w:t>
            </w:r>
          </w:p>
        </w:tc>
        <w:tc>
          <w:tcPr>
            <w:tcW w:w="708" w:type="dxa"/>
            <w:tcBorders>
              <w:top w:val="single" w:sz="4" w:space="0" w:color="auto"/>
              <w:bottom w:val="single" w:sz="4" w:space="0" w:color="auto"/>
            </w:tcBorders>
            <w:shd w:val="clear" w:color="auto" w:fill="auto"/>
            <w:vAlign w:val="bottom"/>
          </w:tcPr>
          <w:p w14:paraId="2CDEBD3E" w14:textId="77777777" w:rsidR="00A91E51" w:rsidRPr="00522FB6" w:rsidRDefault="00A91E51" w:rsidP="003D28C4">
            <w:pPr>
              <w:suppressAutoHyphens w:val="0"/>
              <w:spacing w:before="80" w:after="80" w:line="220" w:lineRule="exact"/>
              <w:ind w:right="57"/>
              <w:jc w:val="right"/>
              <w:rPr>
                <w:b/>
                <w:sz w:val="18"/>
              </w:rPr>
            </w:pPr>
            <w:r w:rsidRPr="00522FB6">
              <w:rPr>
                <w:b/>
                <w:sz w:val="18"/>
              </w:rPr>
              <w:t>0.13%</w:t>
            </w:r>
          </w:p>
        </w:tc>
        <w:tc>
          <w:tcPr>
            <w:tcW w:w="993" w:type="dxa"/>
            <w:tcBorders>
              <w:top w:val="single" w:sz="4" w:space="0" w:color="auto"/>
              <w:bottom w:val="single" w:sz="4" w:space="0" w:color="auto"/>
            </w:tcBorders>
            <w:shd w:val="clear" w:color="auto" w:fill="auto"/>
            <w:vAlign w:val="bottom"/>
          </w:tcPr>
          <w:p w14:paraId="780ECDA9" w14:textId="4C70DC1E" w:rsidR="00A91E51" w:rsidRPr="00522FB6" w:rsidRDefault="00A91E51" w:rsidP="003D28C4">
            <w:pPr>
              <w:suppressAutoHyphens w:val="0"/>
              <w:spacing w:before="80" w:after="80" w:line="220" w:lineRule="exact"/>
              <w:ind w:right="57"/>
              <w:jc w:val="right"/>
              <w:rPr>
                <w:b/>
                <w:sz w:val="18"/>
              </w:rPr>
            </w:pPr>
            <w:r w:rsidRPr="00522FB6">
              <w:rPr>
                <w:b/>
                <w:sz w:val="18"/>
              </w:rPr>
              <w:t>153</w:t>
            </w:r>
            <w:r w:rsidR="00C14696" w:rsidRPr="00522FB6">
              <w:rPr>
                <w:b/>
                <w:sz w:val="18"/>
              </w:rPr>
              <w:t xml:space="preserve"> </w:t>
            </w:r>
            <w:r w:rsidRPr="00522FB6">
              <w:rPr>
                <w:b/>
                <w:sz w:val="18"/>
              </w:rPr>
              <w:t>024.4</w:t>
            </w:r>
          </w:p>
        </w:tc>
        <w:tc>
          <w:tcPr>
            <w:tcW w:w="708" w:type="dxa"/>
            <w:tcBorders>
              <w:top w:val="single" w:sz="4" w:space="0" w:color="auto"/>
              <w:bottom w:val="single" w:sz="4" w:space="0" w:color="auto"/>
            </w:tcBorders>
            <w:shd w:val="clear" w:color="auto" w:fill="auto"/>
            <w:vAlign w:val="bottom"/>
          </w:tcPr>
          <w:p w14:paraId="6AF4B9F0" w14:textId="77777777" w:rsidR="00A91E51" w:rsidRPr="00522FB6" w:rsidRDefault="00A91E51" w:rsidP="003D28C4">
            <w:pPr>
              <w:suppressAutoHyphens w:val="0"/>
              <w:spacing w:before="80" w:after="80" w:line="220" w:lineRule="exact"/>
              <w:ind w:right="57"/>
              <w:jc w:val="right"/>
              <w:rPr>
                <w:b/>
                <w:sz w:val="18"/>
              </w:rPr>
            </w:pPr>
            <w:r w:rsidRPr="00522FB6">
              <w:rPr>
                <w:b/>
                <w:sz w:val="18"/>
              </w:rPr>
              <w:t>0.13%</w:t>
            </w:r>
          </w:p>
        </w:tc>
      </w:tr>
      <w:tr w:rsidR="00C14696" w:rsidRPr="00C14696" w14:paraId="17226757" w14:textId="77777777" w:rsidTr="00022650">
        <w:tc>
          <w:tcPr>
            <w:tcW w:w="410" w:type="dxa"/>
            <w:tcBorders>
              <w:top w:val="single" w:sz="4" w:space="0" w:color="auto"/>
            </w:tcBorders>
            <w:shd w:val="clear" w:color="auto" w:fill="auto"/>
          </w:tcPr>
          <w:p w14:paraId="6BC5E70B" w14:textId="77777777" w:rsidR="00A91E51" w:rsidRPr="00C14696" w:rsidRDefault="00A91E51" w:rsidP="00C14696">
            <w:pPr>
              <w:suppressAutoHyphens w:val="0"/>
              <w:spacing w:before="40" w:after="40" w:line="220" w:lineRule="exact"/>
              <w:ind w:right="113"/>
              <w:rPr>
                <w:sz w:val="18"/>
              </w:rPr>
            </w:pPr>
            <w:r w:rsidRPr="00C14696">
              <w:rPr>
                <w:sz w:val="18"/>
              </w:rPr>
              <w:t>1</w:t>
            </w:r>
          </w:p>
        </w:tc>
        <w:tc>
          <w:tcPr>
            <w:tcW w:w="2567" w:type="dxa"/>
            <w:tcBorders>
              <w:top w:val="single" w:sz="4" w:space="0" w:color="auto"/>
            </w:tcBorders>
            <w:shd w:val="clear" w:color="auto" w:fill="auto"/>
            <w:vAlign w:val="bottom"/>
          </w:tcPr>
          <w:p w14:paraId="223D73C1" w14:textId="77777777" w:rsidR="00A91E51" w:rsidRPr="00C14696" w:rsidRDefault="00A91E51" w:rsidP="00C14696">
            <w:pPr>
              <w:suppressAutoHyphens w:val="0"/>
              <w:spacing w:before="40" w:after="40" w:line="220" w:lineRule="exact"/>
              <w:ind w:right="113"/>
              <w:rPr>
                <w:sz w:val="18"/>
              </w:rPr>
            </w:pPr>
            <w:r w:rsidRPr="00C14696">
              <w:rPr>
                <w:sz w:val="18"/>
              </w:rPr>
              <w:t>Ministry of Health</w:t>
            </w:r>
          </w:p>
        </w:tc>
        <w:tc>
          <w:tcPr>
            <w:tcW w:w="1014" w:type="dxa"/>
            <w:tcBorders>
              <w:top w:val="single" w:sz="4" w:space="0" w:color="auto"/>
            </w:tcBorders>
            <w:shd w:val="clear" w:color="auto" w:fill="auto"/>
            <w:vAlign w:val="bottom"/>
          </w:tcPr>
          <w:p w14:paraId="2A8E762D" w14:textId="7C8F2F59" w:rsidR="00A91E51" w:rsidRPr="00C14696" w:rsidRDefault="00A91E51" w:rsidP="003D28C4">
            <w:pPr>
              <w:suppressAutoHyphens w:val="0"/>
              <w:spacing w:before="40" w:after="40" w:line="220" w:lineRule="exact"/>
              <w:ind w:right="57"/>
              <w:jc w:val="right"/>
              <w:rPr>
                <w:sz w:val="18"/>
              </w:rPr>
            </w:pPr>
            <w:r w:rsidRPr="00C14696">
              <w:rPr>
                <w:sz w:val="18"/>
              </w:rPr>
              <w:t>51</w:t>
            </w:r>
            <w:r w:rsidR="00C14696">
              <w:rPr>
                <w:sz w:val="18"/>
              </w:rPr>
              <w:t xml:space="preserve"> </w:t>
            </w:r>
            <w:r w:rsidRPr="00C14696">
              <w:rPr>
                <w:sz w:val="18"/>
              </w:rPr>
              <w:t>083.9</w:t>
            </w:r>
          </w:p>
        </w:tc>
        <w:tc>
          <w:tcPr>
            <w:tcW w:w="687" w:type="dxa"/>
            <w:tcBorders>
              <w:top w:val="single" w:sz="4" w:space="0" w:color="auto"/>
            </w:tcBorders>
            <w:shd w:val="clear" w:color="auto" w:fill="auto"/>
            <w:vAlign w:val="bottom"/>
          </w:tcPr>
          <w:p w14:paraId="365865A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tcBorders>
              <w:top w:val="single" w:sz="4" w:space="0" w:color="auto"/>
            </w:tcBorders>
            <w:shd w:val="clear" w:color="auto" w:fill="auto"/>
            <w:vAlign w:val="bottom"/>
          </w:tcPr>
          <w:p w14:paraId="783F9DB0" w14:textId="70367745" w:rsidR="00A91E51" w:rsidRPr="00C14696" w:rsidRDefault="00A91E51" w:rsidP="003D28C4">
            <w:pPr>
              <w:suppressAutoHyphens w:val="0"/>
              <w:spacing w:before="40" w:after="40" w:line="220" w:lineRule="exact"/>
              <w:ind w:right="57"/>
              <w:jc w:val="right"/>
              <w:rPr>
                <w:sz w:val="18"/>
              </w:rPr>
            </w:pPr>
            <w:r w:rsidRPr="00C14696">
              <w:rPr>
                <w:sz w:val="18"/>
              </w:rPr>
              <w:t>71</w:t>
            </w:r>
            <w:r w:rsidR="00C14696">
              <w:rPr>
                <w:sz w:val="18"/>
              </w:rPr>
              <w:t xml:space="preserve"> </w:t>
            </w:r>
            <w:r w:rsidRPr="00C14696">
              <w:rPr>
                <w:sz w:val="18"/>
              </w:rPr>
              <w:t>852.7</w:t>
            </w:r>
          </w:p>
        </w:tc>
        <w:tc>
          <w:tcPr>
            <w:tcW w:w="567" w:type="dxa"/>
            <w:tcBorders>
              <w:top w:val="single" w:sz="4" w:space="0" w:color="auto"/>
            </w:tcBorders>
            <w:shd w:val="clear" w:color="auto" w:fill="auto"/>
            <w:vAlign w:val="bottom"/>
          </w:tcPr>
          <w:p w14:paraId="3B915EBA"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tcBorders>
              <w:top w:val="single" w:sz="4" w:space="0" w:color="auto"/>
            </w:tcBorders>
            <w:shd w:val="clear" w:color="auto" w:fill="auto"/>
            <w:vAlign w:val="bottom"/>
          </w:tcPr>
          <w:p w14:paraId="52EBCDBA" w14:textId="03FD48AD" w:rsidR="00A91E51" w:rsidRPr="00C14696" w:rsidRDefault="00A91E51" w:rsidP="003D28C4">
            <w:pPr>
              <w:suppressAutoHyphens w:val="0"/>
              <w:spacing w:before="40" w:after="40" w:line="220" w:lineRule="exact"/>
              <w:ind w:right="57"/>
              <w:jc w:val="right"/>
              <w:rPr>
                <w:sz w:val="18"/>
              </w:rPr>
            </w:pPr>
            <w:r w:rsidRPr="00C14696">
              <w:rPr>
                <w:sz w:val="18"/>
              </w:rPr>
              <w:t>113</w:t>
            </w:r>
            <w:r w:rsidR="00C14696">
              <w:rPr>
                <w:sz w:val="18"/>
              </w:rPr>
              <w:t xml:space="preserve"> </w:t>
            </w:r>
            <w:r w:rsidRPr="00C14696">
              <w:rPr>
                <w:sz w:val="18"/>
              </w:rPr>
              <w:t>145.5</w:t>
            </w:r>
          </w:p>
        </w:tc>
        <w:tc>
          <w:tcPr>
            <w:tcW w:w="708" w:type="dxa"/>
            <w:tcBorders>
              <w:top w:val="single" w:sz="4" w:space="0" w:color="auto"/>
            </w:tcBorders>
            <w:shd w:val="clear" w:color="auto" w:fill="auto"/>
            <w:vAlign w:val="bottom"/>
          </w:tcPr>
          <w:p w14:paraId="3B402F5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tcBorders>
              <w:top w:val="single" w:sz="4" w:space="0" w:color="auto"/>
            </w:tcBorders>
            <w:shd w:val="clear" w:color="auto" w:fill="auto"/>
            <w:vAlign w:val="bottom"/>
          </w:tcPr>
          <w:p w14:paraId="2864DD1F" w14:textId="0B23729F" w:rsidR="00A91E51" w:rsidRPr="00C14696" w:rsidRDefault="00A91E51" w:rsidP="003D28C4">
            <w:pPr>
              <w:suppressAutoHyphens w:val="0"/>
              <w:spacing w:before="40" w:after="40" w:line="220" w:lineRule="exact"/>
              <w:ind w:right="57"/>
              <w:jc w:val="right"/>
              <w:rPr>
                <w:sz w:val="18"/>
              </w:rPr>
            </w:pPr>
            <w:r w:rsidRPr="00C14696">
              <w:rPr>
                <w:sz w:val="18"/>
              </w:rPr>
              <w:t>96</w:t>
            </w:r>
            <w:r w:rsidR="00C14696">
              <w:rPr>
                <w:sz w:val="18"/>
              </w:rPr>
              <w:t xml:space="preserve"> </w:t>
            </w:r>
            <w:r w:rsidRPr="00C14696">
              <w:rPr>
                <w:sz w:val="18"/>
              </w:rPr>
              <w:t>881.3</w:t>
            </w:r>
          </w:p>
        </w:tc>
        <w:tc>
          <w:tcPr>
            <w:tcW w:w="708" w:type="dxa"/>
            <w:tcBorders>
              <w:top w:val="single" w:sz="4" w:space="0" w:color="auto"/>
            </w:tcBorders>
            <w:shd w:val="clear" w:color="auto" w:fill="auto"/>
            <w:vAlign w:val="bottom"/>
          </w:tcPr>
          <w:p w14:paraId="4083B0CC"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230A3EB3" w14:textId="77777777" w:rsidTr="00C14696">
        <w:tc>
          <w:tcPr>
            <w:tcW w:w="410" w:type="dxa"/>
            <w:shd w:val="clear" w:color="auto" w:fill="auto"/>
          </w:tcPr>
          <w:p w14:paraId="1DE3374B"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30CD050D" w14:textId="3003480C" w:rsidR="00A91E51" w:rsidRPr="00C14696" w:rsidRDefault="00267EE3" w:rsidP="00C14696">
            <w:pPr>
              <w:suppressAutoHyphens w:val="0"/>
              <w:spacing w:before="40" w:after="40" w:line="220" w:lineRule="exact"/>
              <w:ind w:right="113"/>
              <w:rPr>
                <w:sz w:val="18"/>
              </w:rPr>
            </w:pPr>
            <w:r w:rsidRPr="00C14696">
              <w:rPr>
                <w:sz w:val="18"/>
              </w:rPr>
              <w:t>1.3.</w:t>
            </w:r>
            <w:r w:rsidR="00C14696">
              <w:rPr>
                <w:sz w:val="18"/>
              </w:rPr>
              <w:t xml:space="preserve"> </w:t>
            </w:r>
            <w:r w:rsidR="00A91E51" w:rsidRPr="00C14696">
              <w:rPr>
                <w:sz w:val="18"/>
              </w:rPr>
              <w:t xml:space="preserve">Sub-Program </w:t>
            </w:r>
            <w:r w:rsidR="00A91E51" w:rsidRPr="00C14696">
              <w:rPr>
                <w:sz w:val="18"/>
                <w:cs/>
                <w:lang w:bidi="km-KH"/>
              </w:rPr>
              <w:t xml:space="preserve">3: </w:t>
            </w:r>
            <w:r w:rsidR="00A91E51" w:rsidRPr="00C14696">
              <w:rPr>
                <w:sz w:val="18"/>
              </w:rPr>
              <w:t xml:space="preserve">Maternal and </w:t>
            </w:r>
            <w:proofErr w:type="spellStart"/>
            <w:r w:rsidR="00A91E51" w:rsidRPr="00C14696">
              <w:rPr>
                <w:sz w:val="18"/>
              </w:rPr>
              <w:t>Newborn</w:t>
            </w:r>
            <w:proofErr w:type="spellEnd"/>
            <w:r w:rsidR="00A91E51" w:rsidRPr="00C14696">
              <w:rPr>
                <w:sz w:val="18"/>
              </w:rPr>
              <w:t xml:space="preserve"> Health </w:t>
            </w:r>
          </w:p>
        </w:tc>
        <w:tc>
          <w:tcPr>
            <w:tcW w:w="1014" w:type="dxa"/>
            <w:shd w:val="clear" w:color="auto" w:fill="auto"/>
            <w:vAlign w:val="bottom"/>
          </w:tcPr>
          <w:p w14:paraId="44477E2B" w14:textId="5D12AF6F" w:rsidR="00A91E51" w:rsidRPr="00C14696" w:rsidRDefault="00A91E51" w:rsidP="003D28C4">
            <w:pPr>
              <w:suppressAutoHyphens w:val="0"/>
              <w:spacing w:before="40" w:after="40" w:line="220" w:lineRule="exact"/>
              <w:ind w:right="57"/>
              <w:jc w:val="right"/>
              <w:rPr>
                <w:b/>
                <w:sz w:val="18"/>
              </w:rPr>
            </w:pPr>
            <w:r w:rsidRPr="00C14696">
              <w:rPr>
                <w:sz w:val="18"/>
              </w:rPr>
              <w:t>5</w:t>
            </w:r>
            <w:r w:rsidR="00C14696">
              <w:rPr>
                <w:sz w:val="18"/>
              </w:rPr>
              <w:t xml:space="preserve"> </w:t>
            </w:r>
            <w:r w:rsidRPr="00C14696">
              <w:rPr>
                <w:sz w:val="18"/>
              </w:rPr>
              <w:t>694.7</w:t>
            </w:r>
          </w:p>
        </w:tc>
        <w:tc>
          <w:tcPr>
            <w:tcW w:w="687" w:type="dxa"/>
            <w:shd w:val="clear" w:color="auto" w:fill="auto"/>
            <w:vAlign w:val="bottom"/>
          </w:tcPr>
          <w:p w14:paraId="05C0052D"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329342C0" w14:textId="44579835" w:rsidR="00A91E51" w:rsidRPr="00C14696" w:rsidRDefault="00A91E51" w:rsidP="003D28C4">
            <w:pPr>
              <w:suppressAutoHyphens w:val="0"/>
              <w:spacing w:before="40" w:after="40" w:line="220" w:lineRule="exact"/>
              <w:ind w:right="57"/>
              <w:jc w:val="right"/>
              <w:rPr>
                <w:b/>
                <w:sz w:val="18"/>
              </w:rPr>
            </w:pPr>
            <w:r w:rsidRPr="00C14696">
              <w:rPr>
                <w:sz w:val="18"/>
              </w:rPr>
              <w:t>5</w:t>
            </w:r>
            <w:r w:rsidR="00C14696">
              <w:rPr>
                <w:sz w:val="18"/>
              </w:rPr>
              <w:t xml:space="preserve"> </w:t>
            </w:r>
            <w:r w:rsidRPr="00C14696">
              <w:rPr>
                <w:sz w:val="18"/>
              </w:rPr>
              <w:t>664.7</w:t>
            </w:r>
          </w:p>
        </w:tc>
        <w:tc>
          <w:tcPr>
            <w:tcW w:w="567" w:type="dxa"/>
            <w:shd w:val="clear" w:color="auto" w:fill="auto"/>
            <w:vAlign w:val="bottom"/>
          </w:tcPr>
          <w:p w14:paraId="56748A74"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4FF061A7" w14:textId="42F54A72" w:rsidR="00A91E51" w:rsidRPr="00C14696" w:rsidRDefault="00A91E51" w:rsidP="003D28C4">
            <w:pPr>
              <w:suppressAutoHyphens w:val="0"/>
              <w:spacing w:before="40" w:after="40" w:line="220" w:lineRule="exact"/>
              <w:ind w:right="57"/>
              <w:jc w:val="right"/>
              <w:rPr>
                <w:b/>
                <w:sz w:val="18"/>
              </w:rPr>
            </w:pPr>
            <w:r w:rsidRPr="00C14696">
              <w:rPr>
                <w:sz w:val="18"/>
              </w:rPr>
              <w:t>5</w:t>
            </w:r>
            <w:r w:rsidR="00C14696">
              <w:rPr>
                <w:sz w:val="18"/>
              </w:rPr>
              <w:t xml:space="preserve"> </w:t>
            </w:r>
            <w:r w:rsidRPr="00C14696">
              <w:rPr>
                <w:sz w:val="18"/>
              </w:rPr>
              <w:t>589.7</w:t>
            </w:r>
          </w:p>
        </w:tc>
        <w:tc>
          <w:tcPr>
            <w:tcW w:w="708" w:type="dxa"/>
            <w:shd w:val="clear" w:color="auto" w:fill="auto"/>
            <w:vAlign w:val="bottom"/>
          </w:tcPr>
          <w:p w14:paraId="53DF1185"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2FAFEA98" w14:textId="43D51CE0" w:rsidR="00A91E51" w:rsidRPr="00C14696" w:rsidRDefault="00A91E51" w:rsidP="003D28C4">
            <w:pPr>
              <w:suppressAutoHyphens w:val="0"/>
              <w:spacing w:before="40" w:after="40" w:line="220" w:lineRule="exact"/>
              <w:ind w:right="57"/>
              <w:jc w:val="right"/>
              <w:rPr>
                <w:sz w:val="18"/>
              </w:rPr>
            </w:pPr>
            <w:r w:rsidRPr="00C14696">
              <w:rPr>
                <w:sz w:val="18"/>
              </w:rPr>
              <w:t>6</w:t>
            </w:r>
            <w:r w:rsidR="00C14696">
              <w:rPr>
                <w:sz w:val="18"/>
              </w:rPr>
              <w:t xml:space="preserve"> </w:t>
            </w:r>
            <w:r w:rsidRPr="00C14696">
              <w:rPr>
                <w:sz w:val="18"/>
              </w:rPr>
              <w:t>174.8</w:t>
            </w:r>
          </w:p>
        </w:tc>
        <w:tc>
          <w:tcPr>
            <w:tcW w:w="708" w:type="dxa"/>
            <w:shd w:val="clear" w:color="auto" w:fill="auto"/>
            <w:vAlign w:val="bottom"/>
          </w:tcPr>
          <w:p w14:paraId="0AC7837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0037FAC3" w14:textId="77777777" w:rsidTr="00C14696">
        <w:tc>
          <w:tcPr>
            <w:tcW w:w="410" w:type="dxa"/>
            <w:shd w:val="clear" w:color="auto" w:fill="auto"/>
          </w:tcPr>
          <w:p w14:paraId="5B1418CA"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2D07ED54" w14:textId="7D6E0813" w:rsidR="00A91E51" w:rsidRPr="00C14696" w:rsidRDefault="00A91E51" w:rsidP="00C14696">
            <w:pPr>
              <w:suppressAutoHyphens w:val="0"/>
              <w:spacing w:before="40" w:after="40" w:line="220" w:lineRule="exact"/>
              <w:ind w:right="113"/>
              <w:rPr>
                <w:sz w:val="18"/>
              </w:rPr>
            </w:pPr>
            <w:r w:rsidRPr="00C14696">
              <w:rPr>
                <w:sz w:val="18"/>
              </w:rPr>
              <w:t>1.4. Sub-Program</w:t>
            </w:r>
            <w:r w:rsidRPr="00C14696">
              <w:rPr>
                <w:sz w:val="18"/>
                <w:cs/>
                <w:lang w:bidi="km-KH"/>
              </w:rPr>
              <w:t xml:space="preserve">: </w:t>
            </w:r>
            <w:r w:rsidRPr="00C14696">
              <w:rPr>
                <w:sz w:val="18"/>
              </w:rPr>
              <w:t>Child Health</w:t>
            </w:r>
          </w:p>
        </w:tc>
        <w:tc>
          <w:tcPr>
            <w:tcW w:w="1014" w:type="dxa"/>
            <w:shd w:val="clear" w:color="auto" w:fill="auto"/>
            <w:vAlign w:val="bottom"/>
          </w:tcPr>
          <w:p w14:paraId="2428713B" w14:textId="5B2926C5" w:rsidR="00A91E51" w:rsidRPr="00C14696" w:rsidRDefault="00A91E51" w:rsidP="003D28C4">
            <w:pPr>
              <w:suppressAutoHyphens w:val="0"/>
              <w:spacing w:before="40" w:after="40" w:line="220" w:lineRule="exact"/>
              <w:ind w:right="57"/>
              <w:jc w:val="right"/>
              <w:rPr>
                <w:b/>
                <w:sz w:val="18"/>
              </w:rPr>
            </w:pPr>
            <w:r w:rsidRPr="00C14696">
              <w:rPr>
                <w:sz w:val="18"/>
              </w:rPr>
              <w:t>45</w:t>
            </w:r>
            <w:r w:rsidR="00C14696">
              <w:rPr>
                <w:sz w:val="18"/>
              </w:rPr>
              <w:t xml:space="preserve"> </w:t>
            </w:r>
            <w:r w:rsidRPr="00C14696">
              <w:rPr>
                <w:sz w:val="18"/>
              </w:rPr>
              <w:t>389.2</w:t>
            </w:r>
          </w:p>
        </w:tc>
        <w:tc>
          <w:tcPr>
            <w:tcW w:w="687" w:type="dxa"/>
            <w:shd w:val="clear" w:color="auto" w:fill="auto"/>
            <w:vAlign w:val="bottom"/>
          </w:tcPr>
          <w:p w14:paraId="3E8CA360"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34646388" w14:textId="165E8DC3" w:rsidR="00A91E51" w:rsidRPr="00C14696" w:rsidRDefault="00A91E51" w:rsidP="003D28C4">
            <w:pPr>
              <w:suppressAutoHyphens w:val="0"/>
              <w:spacing w:before="40" w:after="40" w:line="220" w:lineRule="exact"/>
              <w:ind w:right="57"/>
              <w:jc w:val="right"/>
              <w:rPr>
                <w:b/>
                <w:sz w:val="18"/>
              </w:rPr>
            </w:pPr>
            <w:r w:rsidRPr="00C14696">
              <w:rPr>
                <w:sz w:val="18"/>
              </w:rPr>
              <w:t>66</w:t>
            </w:r>
            <w:r w:rsidR="00C14696">
              <w:rPr>
                <w:sz w:val="18"/>
              </w:rPr>
              <w:t xml:space="preserve"> </w:t>
            </w:r>
            <w:r w:rsidRPr="00C14696">
              <w:rPr>
                <w:sz w:val="18"/>
              </w:rPr>
              <w:t>188.0</w:t>
            </w:r>
          </w:p>
        </w:tc>
        <w:tc>
          <w:tcPr>
            <w:tcW w:w="567" w:type="dxa"/>
            <w:shd w:val="clear" w:color="auto" w:fill="auto"/>
            <w:vAlign w:val="bottom"/>
          </w:tcPr>
          <w:p w14:paraId="0A4B211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7F412A2C" w14:textId="42FF2E1E" w:rsidR="00A91E51" w:rsidRPr="00C14696" w:rsidRDefault="00A91E51" w:rsidP="003D28C4">
            <w:pPr>
              <w:suppressAutoHyphens w:val="0"/>
              <w:spacing w:before="40" w:after="40" w:line="220" w:lineRule="exact"/>
              <w:ind w:right="57"/>
              <w:jc w:val="right"/>
              <w:rPr>
                <w:b/>
                <w:sz w:val="18"/>
              </w:rPr>
            </w:pPr>
            <w:r w:rsidRPr="00C14696">
              <w:rPr>
                <w:sz w:val="18"/>
              </w:rPr>
              <w:t>87</w:t>
            </w:r>
            <w:r w:rsidR="00C14696">
              <w:rPr>
                <w:sz w:val="18"/>
              </w:rPr>
              <w:t xml:space="preserve"> </w:t>
            </w:r>
            <w:r w:rsidRPr="00C14696">
              <w:rPr>
                <w:sz w:val="18"/>
              </w:rPr>
              <w:t>555.8</w:t>
            </w:r>
          </w:p>
        </w:tc>
        <w:tc>
          <w:tcPr>
            <w:tcW w:w="708" w:type="dxa"/>
            <w:shd w:val="clear" w:color="auto" w:fill="auto"/>
            <w:vAlign w:val="bottom"/>
          </w:tcPr>
          <w:p w14:paraId="01FBCA6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338FB066" w14:textId="52D1D19C" w:rsidR="00A91E51" w:rsidRPr="00C14696" w:rsidRDefault="00A91E51" w:rsidP="003D28C4">
            <w:pPr>
              <w:suppressAutoHyphens w:val="0"/>
              <w:spacing w:before="40" w:after="40" w:line="220" w:lineRule="exact"/>
              <w:ind w:right="57"/>
              <w:jc w:val="right"/>
              <w:rPr>
                <w:sz w:val="18"/>
              </w:rPr>
            </w:pPr>
            <w:r w:rsidRPr="00C14696">
              <w:rPr>
                <w:sz w:val="18"/>
              </w:rPr>
              <w:t>90</w:t>
            </w:r>
            <w:r w:rsidR="00C14696">
              <w:rPr>
                <w:sz w:val="18"/>
              </w:rPr>
              <w:t xml:space="preserve"> </w:t>
            </w:r>
            <w:r w:rsidRPr="00C14696">
              <w:rPr>
                <w:sz w:val="18"/>
              </w:rPr>
              <w:t>706.5</w:t>
            </w:r>
          </w:p>
        </w:tc>
        <w:tc>
          <w:tcPr>
            <w:tcW w:w="708" w:type="dxa"/>
            <w:shd w:val="clear" w:color="auto" w:fill="auto"/>
            <w:vAlign w:val="bottom"/>
          </w:tcPr>
          <w:p w14:paraId="2A6F05A3"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6CDDDD81" w14:textId="77777777" w:rsidTr="00C14696">
        <w:tc>
          <w:tcPr>
            <w:tcW w:w="410" w:type="dxa"/>
            <w:shd w:val="clear" w:color="auto" w:fill="auto"/>
          </w:tcPr>
          <w:p w14:paraId="7E9BB552"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36880A9E" w14:textId="77777777" w:rsidR="00A91E51" w:rsidRPr="00C14696" w:rsidRDefault="00A91E51" w:rsidP="00C14696">
            <w:pPr>
              <w:suppressAutoHyphens w:val="0"/>
              <w:spacing w:before="40" w:after="40" w:line="220" w:lineRule="exact"/>
              <w:ind w:right="113"/>
              <w:rPr>
                <w:sz w:val="18"/>
                <w:vertAlign w:val="superscript"/>
              </w:rPr>
            </w:pPr>
            <w:r w:rsidRPr="00C14696">
              <w:rPr>
                <w:sz w:val="18"/>
              </w:rPr>
              <w:t xml:space="preserve">Cash subsidy program for pregnant women and children under </w:t>
            </w:r>
            <w:r w:rsidRPr="00C14696">
              <w:rPr>
                <w:sz w:val="18"/>
                <w:cs/>
                <w:lang w:bidi="km-KH"/>
              </w:rPr>
              <w:t xml:space="preserve">2 </w:t>
            </w:r>
            <w:r w:rsidRPr="00C14696">
              <w:rPr>
                <w:sz w:val="18"/>
              </w:rPr>
              <w:t>years of age</w:t>
            </w:r>
          </w:p>
        </w:tc>
        <w:tc>
          <w:tcPr>
            <w:tcW w:w="1014" w:type="dxa"/>
            <w:shd w:val="clear" w:color="auto" w:fill="auto"/>
            <w:vAlign w:val="bottom"/>
          </w:tcPr>
          <w:p w14:paraId="1C0C32FB"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687" w:type="dxa"/>
            <w:shd w:val="clear" w:color="auto" w:fill="auto"/>
            <w:vAlign w:val="bottom"/>
          </w:tcPr>
          <w:p w14:paraId="1B0C8A0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4B17BC8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567" w:type="dxa"/>
            <w:shd w:val="clear" w:color="auto" w:fill="auto"/>
            <w:vAlign w:val="bottom"/>
          </w:tcPr>
          <w:p w14:paraId="68A96C2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46A6E278" w14:textId="36CCC8CB" w:rsidR="00A91E51" w:rsidRPr="00C14696" w:rsidRDefault="00A91E51" w:rsidP="003D28C4">
            <w:pPr>
              <w:suppressAutoHyphens w:val="0"/>
              <w:spacing w:before="40" w:after="40" w:line="220" w:lineRule="exact"/>
              <w:ind w:right="57"/>
              <w:jc w:val="right"/>
              <w:rPr>
                <w:sz w:val="18"/>
              </w:rPr>
            </w:pPr>
            <w:r w:rsidRPr="00C14696">
              <w:rPr>
                <w:sz w:val="18"/>
              </w:rPr>
              <w:t>20</w:t>
            </w:r>
            <w:r w:rsidR="00C14696">
              <w:rPr>
                <w:sz w:val="18"/>
              </w:rPr>
              <w:t xml:space="preserve"> </w:t>
            </w:r>
            <w:r w:rsidRPr="00C14696">
              <w:rPr>
                <w:sz w:val="18"/>
              </w:rPr>
              <w:t>000.0</w:t>
            </w:r>
          </w:p>
        </w:tc>
        <w:tc>
          <w:tcPr>
            <w:tcW w:w="708" w:type="dxa"/>
            <w:shd w:val="clear" w:color="auto" w:fill="auto"/>
            <w:vAlign w:val="bottom"/>
          </w:tcPr>
          <w:p w14:paraId="0B4AE85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53BF3348"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708" w:type="dxa"/>
            <w:shd w:val="clear" w:color="auto" w:fill="auto"/>
            <w:vAlign w:val="bottom"/>
          </w:tcPr>
          <w:p w14:paraId="691F3269"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2D99CE2F" w14:textId="77777777" w:rsidTr="00C14696">
        <w:tc>
          <w:tcPr>
            <w:tcW w:w="410" w:type="dxa"/>
            <w:shd w:val="clear" w:color="auto" w:fill="auto"/>
          </w:tcPr>
          <w:p w14:paraId="16878544" w14:textId="77777777" w:rsidR="00A91E51" w:rsidRPr="00C14696" w:rsidRDefault="00A91E51" w:rsidP="00C14696">
            <w:pPr>
              <w:suppressAutoHyphens w:val="0"/>
              <w:spacing w:before="40" w:after="40" w:line="220" w:lineRule="exact"/>
              <w:ind w:right="113"/>
              <w:rPr>
                <w:sz w:val="18"/>
              </w:rPr>
            </w:pPr>
            <w:r w:rsidRPr="00C14696">
              <w:rPr>
                <w:sz w:val="18"/>
              </w:rPr>
              <w:t>2</w:t>
            </w:r>
          </w:p>
        </w:tc>
        <w:tc>
          <w:tcPr>
            <w:tcW w:w="2567" w:type="dxa"/>
            <w:shd w:val="clear" w:color="auto" w:fill="auto"/>
            <w:vAlign w:val="bottom"/>
          </w:tcPr>
          <w:p w14:paraId="68104EA7" w14:textId="77777777" w:rsidR="00A91E51" w:rsidRPr="00C14696" w:rsidRDefault="00A91E51" w:rsidP="00C14696">
            <w:pPr>
              <w:suppressAutoHyphens w:val="0"/>
              <w:spacing w:before="40" w:after="40" w:line="220" w:lineRule="exact"/>
              <w:ind w:right="113"/>
              <w:rPr>
                <w:sz w:val="18"/>
              </w:rPr>
            </w:pPr>
            <w:r w:rsidRPr="00C14696">
              <w:rPr>
                <w:sz w:val="18"/>
              </w:rPr>
              <w:t>Ministry of Education, Youth and Sport</w:t>
            </w:r>
          </w:p>
        </w:tc>
        <w:tc>
          <w:tcPr>
            <w:tcW w:w="1014" w:type="dxa"/>
            <w:shd w:val="clear" w:color="auto" w:fill="auto"/>
            <w:vAlign w:val="bottom"/>
          </w:tcPr>
          <w:p w14:paraId="54A64B69" w14:textId="55705AD1" w:rsidR="00A91E51" w:rsidRPr="00C14696" w:rsidRDefault="00A91E51" w:rsidP="003D28C4">
            <w:pPr>
              <w:suppressAutoHyphens w:val="0"/>
              <w:spacing w:before="40" w:after="40" w:line="220" w:lineRule="exact"/>
              <w:ind w:right="57"/>
              <w:jc w:val="right"/>
              <w:rPr>
                <w:sz w:val="18"/>
              </w:rPr>
            </w:pPr>
            <w:r w:rsidRPr="00C14696">
              <w:rPr>
                <w:sz w:val="18"/>
              </w:rPr>
              <w:t>40</w:t>
            </w:r>
            <w:r w:rsidR="00C14696">
              <w:rPr>
                <w:sz w:val="18"/>
              </w:rPr>
              <w:t xml:space="preserve"> </w:t>
            </w:r>
            <w:r w:rsidRPr="00C14696">
              <w:rPr>
                <w:sz w:val="18"/>
              </w:rPr>
              <w:t>635.5</w:t>
            </w:r>
          </w:p>
        </w:tc>
        <w:tc>
          <w:tcPr>
            <w:tcW w:w="687" w:type="dxa"/>
            <w:shd w:val="clear" w:color="auto" w:fill="auto"/>
            <w:vAlign w:val="bottom"/>
          </w:tcPr>
          <w:p w14:paraId="0AA7E6D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664EBA70" w14:textId="38851FC0" w:rsidR="00A91E51" w:rsidRPr="00C14696" w:rsidRDefault="00A91E51" w:rsidP="003D28C4">
            <w:pPr>
              <w:suppressAutoHyphens w:val="0"/>
              <w:spacing w:before="40" w:after="40" w:line="220" w:lineRule="exact"/>
              <w:ind w:right="57"/>
              <w:jc w:val="right"/>
              <w:rPr>
                <w:sz w:val="18"/>
              </w:rPr>
            </w:pPr>
            <w:r w:rsidRPr="00C14696">
              <w:rPr>
                <w:sz w:val="18"/>
              </w:rPr>
              <w:t>46</w:t>
            </w:r>
            <w:r w:rsidR="00C14696">
              <w:rPr>
                <w:sz w:val="18"/>
              </w:rPr>
              <w:t xml:space="preserve"> </w:t>
            </w:r>
            <w:r w:rsidRPr="00C14696">
              <w:rPr>
                <w:sz w:val="18"/>
              </w:rPr>
              <w:t>272.7</w:t>
            </w:r>
          </w:p>
        </w:tc>
        <w:tc>
          <w:tcPr>
            <w:tcW w:w="567" w:type="dxa"/>
            <w:shd w:val="clear" w:color="auto" w:fill="auto"/>
            <w:vAlign w:val="bottom"/>
          </w:tcPr>
          <w:p w14:paraId="755344B5"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167FD4C9" w14:textId="71EDF962" w:rsidR="00A91E51" w:rsidRPr="00C14696" w:rsidRDefault="00A91E51" w:rsidP="003D28C4">
            <w:pPr>
              <w:suppressAutoHyphens w:val="0"/>
              <w:spacing w:before="40" w:after="40" w:line="220" w:lineRule="exact"/>
              <w:ind w:right="57"/>
              <w:jc w:val="right"/>
              <w:rPr>
                <w:sz w:val="18"/>
              </w:rPr>
            </w:pPr>
            <w:r w:rsidRPr="00C14696">
              <w:rPr>
                <w:sz w:val="18"/>
              </w:rPr>
              <w:t>22</w:t>
            </w:r>
            <w:r w:rsidR="00C14696">
              <w:rPr>
                <w:sz w:val="18"/>
              </w:rPr>
              <w:t xml:space="preserve"> </w:t>
            </w:r>
            <w:r w:rsidRPr="00C14696">
              <w:rPr>
                <w:sz w:val="18"/>
              </w:rPr>
              <w:t>953.1</w:t>
            </w:r>
          </w:p>
        </w:tc>
        <w:tc>
          <w:tcPr>
            <w:tcW w:w="708" w:type="dxa"/>
            <w:shd w:val="clear" w:color="auto" w:fill="auto"/>
            <w:vAlign w:val="bottom"/>
          </w:tcPr>
          <w:p w14:paraId="4112CE6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098525C8" w14:textId="7C65FEA1" w:rsidR="00A91E51" w:rsidRPr="00C14696" w:rsidRDefault="00A91E51" w:rsidP="003D28C4">
            <w:pPr>
              <w:suppressAutoHyphens w:val="0"/>
              <w:spacing w:before="40" w:after="40" w:line="220" w:lineRule="exact"/>
              <w:ind w:right="57"/>
              <w:jc w:val="right"/>
              <w:rPr>
                <w:sz w:val="18"/>
              </w:rPr>
            </w:pPr>
            <w:r w:rsidRPr="00C14696">
              <w:rPr>
                <w:sz w:val="18"/>
              </w:rPr>
              <w:t>23</w:t>
            </w:r>
            <w:r w:rsidR="00C14696">
              <w:rPr>
                <w:sz w:val="18"/>
              </w:rPr>
              <w:t xml:space="preserve"> </w:t>
            </w:r>
            <w:r w:rsidRPr="00C14696">
              <w:rPr>
                <w:sz w:val="18"/>
              </w:rPr>
              <w:t>635.4</w:t>
            </w:r>
          </w:p>
        </w:tc>
        <w:tc>
          <w:tcPr>
            <w:tcW w:w="708" w:type="dxa"/>
            <w:shd w:val="clear" w:color="auto" w:fill="auto"/>
            <w:vAlign w:val="bottom"/>
          </w:tcPr>
          <w:p w14:paraId="54070D65"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2F0D79A7" w14:textId="77777777" w:rsidTr="00C14696">
        <w:tc>
          <w:tcPr>
            <w:tcW w:w="410" w:type="dxa"/>
            <w:shd w:val="clear" w:color="auto" w:fill="auto"/>
          </w:tcPr>
          <w:p w14:paraId="0087A989"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6F7F92AE" w14:textId="77777777" w:rsidR="00A91E51" w:rsidRPr="00C14696" w:rsidRDefault="00A91E51" w:rsidP="00C14696">
            <w:pPr>
              <w:suppressAutoHyphens w:val="0"/>
              <w:spacing w:before="40" w:after="40" w:line="220" w:lineRule="exact"/>
              <w:ind w:right="113"/>
              <w:rPr>
                <w:sz w:val="18"/>
              </w:rPr>
            </w:pPr>
            <w:r w:rsidRPr="00C14696">
              <w:rPr>
                <w:sz w:val="18"/>
              </w:rPr>
              <w:t>1.1. Sub-Program 1: Expansion of early childhood education</w:t>
            </w:r>
          </w:p>
        </w:tc>
        <w:tc>
          <w:tcPr>
            <w:tcW w:w="1014" w:type="dxa"/>
            <w:shd w:val="clear" w:color="auto" w:fill="auto"/>
            <w:vAlign w:val="bottom"/>
          </w:tcPr>
          <w:p w14:paraId="0C2B19F9" w14:textId="764EB6D7" w:rsidR="00A91E51" w:rsidRPr="00C14696" w:rsidRDefault="00A91E51" w:rsidP="003D28C4">
            <w:pPr>
              <w:suppressAutoHyphens w:val="0"/>
              <w:spacing w:before="40" w:after="40" w:line="220" w:lineRule="exact"/>
              <w:ind w:right="57"/>
              <w:jc w:val="right"/>
              <w:rPr>
                <w:sz w:val="18"/>
              </w:rPr>
            </w:pPr>
            <w:r w:rsidRPr="00C14696">
              <w:rPr>
                <w:sz w:val="18"/>
              </w:rPr>
              <w:t>4</w:t>
            </w:r>
            <w:r w:rsidR="00C14696">
              <w:rPr>
                <w:sz w:val="18"/>
              </w:rPr>
              <w:t xml:space="preserve"> </w:t>
            </w:r>
            <w:r w:rsidRPr="00C14696">
              <w:rPr>
                <w:sz w:val="18"/>
              </w:rPr>
              <w:t>034.2</w:t>
            </w:r>
          </w:p>
        </w:tc>
        <w:tc>
          <w:tcPr>
            <w:tcW w:w="687" w:type="dxa"/>
            <w:shd w:val="clear" w:color="auto" w:fill="auto"/>
            <w:vAlign w:val="bottom"/>
          </w:tcPr>
          <w:p w14:paraId="6C900EBD"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6D926C15" w14:textId="77AE0CB9" w:rsidR="00A91E51" w:rsidRPr="00C14696" w:rsidRDefault="00A91E51" w:rsidP="003D28C4">
            <w:pPr>
              <w:suppressAutoHyphens w:val="0"/>
              <w:spacing w:before="40" w:after="40" w:line="220" w:lineRule="exact"/>
              <w:ind w:right="57"/>
              <w:jc w:val="right"/>
              <w:rPr>
                <w:sz w:val="18"/>
              </w:rPr>
            </w:pPr>
            <w:r w:rsidRPr="00C14696">
              <w:rPr>
                <w:sz w:val="18"/>
              </w:rPr>
              <w:t>9</w:t>
            </w:r>
            <w:r w:rsidR="00C14696">
              <w:rPr>
                <w:sz w:val="18"/>
              </w:rPr>
              <w:t xml:space="preserve"> </w:t>
            </w:r>
            <w:r w:rsidRPr="00C14696">
              <w:rPr>
                <w:sz w:val="18"/>
              </w:rPr>
              <w:t>998.9</w:t>
            </w:r>
          </w:p>
        </w:tc>
        <w:tc>
          <w:tcPr>
            <w:tcW w:w="567" w:type="dxa"/>
            <w:shd w:val="clear" w:color="auto" w:fill="auto"/>
            <w:vAlign w:val="bottom"/>
          </w:tcPr>
          <w:p w14:paraId="2549528C"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08F09483" w14:textId="6EB0512A" w:rsidR="00A91E51" w:rsidRPr="00C14696" w:rsidRDefault="00A91E51" w:rsidP="003D28C4">
            <w:pPr>
              <w:suppressAutoHyphens w:val="0"/>
              <w:spacing w:before="40" w:after="40" w:line="220" w:lineRule="exact"/>
              <w:ind w:right="57"/>
              <w:jc w:val="right"/>
              <w:rPr>
                <w:sz w:val="18"/>
              </w:rPr>
            </w:pPr>
            <w:r w:rsidRPr="00C14696">
              <w:rPr>
                <w:sz w:val="18"/>
              </w:rPr>
              <w:t>10</w:t>
            </w:r>
            <w:r w:rsidR="00C14696">
              <w:rPr>
                <w:sz w:val="18"/>
              </w:rPr>
              <w:t xml:space="preserve"> </w:t>
            </w:r>
            <w:r w:rsidRPr="00C14696">
              <w:rPr>
                <w:sz w:val="18"/>
              </w:rPr>
              <w:t>423.3</w:t>
            </w:r>
          </w:p>
        </w:tc>
        <w:tc>
          <w:tcPr>
            <w:tcW w:w="708" w:type="dxa"/>
            <w:shd w:val="clear" w:color="auto" w:fill="auto"/>
            <w:vAlign w:val="bottom"/>
          </w:tcPr>
          <w:p w14:paraId="107E1C4A"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51100D49" w14:textId="4CC80EEE" w:rsidR="00A91E51" w:rsidRPr="00C14696" w:rsidRDefault="00A91E51" w:rsidP="003D28C4">
            <w:pPr>
              <w:suppressAutoHyphens w:val="0"/>
              <w:spacing w:before="40" w:after="40" w:line="220" w:lineRule="exact"/>
              <w:ind w:right="57"/>
              <w:jc w:val="right"/>
              <w:rPr>
                <w:sz w:val="18"/>
              </w:rPr>
            </w:pPr>
            <w:r w:rsidRPr="00C14696">
              <w:rPr>
                <w:sz w:val="18"/>
              </w:rPr>
              <w:t>12</w:t>
            </w:r>
            <w:r w:rsidR="00C14696">
              <w:rPr>
                <w:sz w:val="18"/>
              </w:rPr>
              <w:t xml:space="preserve"> </w:t>
            </w:r>
            <w:r w:rsidRPr="00C14696">
              <w:rPr>
                <w:sz w:val="18"/>
              </w:rPr>
              <w:t>236.1</w:t>
            </w:r>
          </w:p>
        </w:tc>
        <w:tc>
          <w:tcPr>
            <w:tcW w:w="708" w:type="dxa"/>
            <w:shd w:val="clear" w:color="auto" w:fill="auto"/>
            <w:vAlign w:val="bottom"/>
          </w:tcPr>
          <w:p w14:paraId="6FDA9184"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7C6A4EF8" w14:textId="77777777" w:rsidTr="00C14696">
        <w:tc>
          <w:tcPr>
            <w:tcW w:w="410" w:type="dxa"/>
            <w:shd w:val="clear" w:color="auto" w:fill="auto"/>
          </w:tcPr>
          <w:p w14:paraId="3300C985"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403FC297" w14:textId="77777777" w:rsidR="00A91E51" w:rsidRPr="00C14696" w:rsidRDefault="00A91E51" w:rsidP="00C14696">
            <w:pPr>
              <w:suppressAutoHyphens w:val="0"/>
              <w:spacing w:before="40" w:after="40" w:line="220" w:lineRule="exact"/>
              <w:ind w:right="113"/>
              <w:rPr>
                <w:sz w:val="18"/>
              </w:rPr>
            </w:pPr>
            <w:r w:rsidRPr="00C14696">
              <w:rPr>
                <w:sz w:val="18"/>
              </w:rPr>
              <w:t>1.2. Sub-Program 2: Strengthening the quality and effectiveness of primary education</w:t>
            </w:r>
          </w:p>
        </w:tc>
        <w:tc>
          <w:tcPr>
            <w:tcW w:w="1014" w:type="dxa"/>
            <w:shd w:val="clear" w:color="auto" w:fill="auto"/>
            <w:vAlign w:val="bottom"/>
          </w:tcPr>
          <w:p w14:paraId="6918FB70" w14:textId="1E62BA82" w:rsidR="00A91E51" w:rsidRPr="00C14696" w:rsidRDefault="00A91E51" w:rsidP="003D28C4">
            <w:pPr>
              <w:suppressAutoHyphens w:val="0"/>
              <w:spacing w:before="40" w:after="40" w:line="220" w:lineRule="exact"/>
              <w:ind w:right="57"/>
              <w:jc w:val="right"/>
              <w:rPr>
                <w:sz w:val="18"/>
              </w:rPr>
            </w:pPr>
            <w:r w:rsidRPr="00C14696">
              <w:rPr>
                <w:sz w:val="18"/>
              </w:rPr>
              <w:t>4</w:t>
            </w:r>
            <w:r w:rsidR="00C14696">
              <w:rPr>
                <w:sz w:val="18"/>
              </w:rPr>
              <w:t xml:space="preserve"> </w:t>
            </w:r>
            <w:r w:rsidRPr="00C14696">
              <w:rPr>
                <w:sz w:val="18"/>
              </w:rPr>
              <w:t>619.7</w:t>
            </w:r>
          </w:p>
        </w:tc>
        <w:tc>
          <w:tcPr>
            <w:tcW w:w="687" w:type="dxa"/>
            <w:shd w:val="clear" w:color="auto" w:fill="auto"/>
            <w:vAlign w:val="bottom"/>
          </w:tcPr>
          <w:p w14:paraId="7E72D6B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16A350CB" w14:textId="4206C51D" w:rsidR="00A91E51" w:rsidRPr="00C14696" w:rsidRDefault="00A91E51" w:rsidP="003D28C4">
            <w:pPr>
              <w:suppressAutoHyphens w:val="0"/>
              <w:spacing w:before="40" w:after="40" w:line="220" w:lineRule="exact"/>
              <w:ind w:right="57"/>
              <w:jc w:val="right"/>
              <w:rPr>
                <w:sz w:val="18"/>
              </w:rPr>
            </w:pPr>
            <w:r w:rsidRPr="00C14696">
              <w:rPr>
                <w:sz w:val="18"/>
              </w:rPr>
              <w:t>4</w:t>
            </w:r>
            <w:r w:rsidR="00C14696">
              <w:rPr>
                <w:sz w:val="18"/>
              </w:rPr>
              <w:t xml:space="preserve"> </w:t>
            </w:r>
            <w:r w:rsidRPr="00C14696">
              <w:rPr>
                <w:sz w:val="18"/>
              </w:rPr>
              <w:t>507.9</w:t>
            </w:r>
          </w:p>
        </w:tc>
        <w:tc>
          <w:tcPr>
            <w:tcW w:w="567" w:type="dxa"/>
            <w:shd w:val="clear" w:color="auto" w:fill="auto"/>
            <w:vAlign w:val="bottom"/>
          </w:tcPr>
          <w:p w14:paraId="125F456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6BF64919" w14:textId="4FCD0871" w:rsidR="00A91E51" w:rsidRPr="00C14696" w:rsidRDefault="00A91E51" w:rsidP="003D28C4">
            <w:pPr>
              <w:suppressAutoHyphens w:val="0"/>
              <w:spacing w:before="40" w:after="40" w:line="220" w:lineRule="exact"/>
              <w:ind w:right="57"/>
              <w:jc w:val="right"/>
              <w:rPr>
                <w:sz w:val="18"/>
              </w:rPr>
            </w:pPr>
            <w:r w:rsidRPr="00C14696">
              <w:rPr>
                <w:sz w:val="18"/>
              </w:rPr>
              <w:t>3</w:t>
            </w:r>
            <w:r w:rsidR="00C14696">
              <w:rPr>
                <w:sz w:val="18"/>
              </w:rPr>
              <w:t xml:space="preserve"> </w:t>
            </w:r>
            <w:r w:rsidRPr="00C14696">
              <w:rPr>
                <w:sz w:val="18"/>
              </w:rPr>
              <w:t>796.5</w:t>
            </w:r>
          </w:p>
        </w:tc>
        <w:tc>
          <w:tcPr>
            <w:tcW w:w="708" w:type="dxa"/>
            <w:shd w:val="clear" w:color="auto" w:fill="auto"/>
            <w:vAlign w:val="bottom"/>
          </w:tcPr>
          <w:p w14:paraId="625F2543"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77256BCE" w14:textId="61EF9157" w:rsidR="00A91E51" w:rsidRPr="00C14696" w:rsidRDefault="00A91E51" w:rsidP="003D28C4">
            <w:pPr>
              <w:suppressAutoHyphens w:val="0"/>
              <w:spacing w:before="40" w:after="40" w:line="220" w:lineRule="exact"/>
              <w:ind w:right="57"/>
              <w:jc w:val="right"/>
              <w:rPr>
                <w:sz w:val="18"/>
              </w:rPr>
            </w:pPr>
            <w:r w:rsidRPr="00C14696">
              <w:rPr>
                <w:sz w:val="18"/>
              </w:rPr>
              <w:t>3</w:t>
            </w:r>
            <w:r w:rsidR="00C14696">
              <w:rPr>
                <w:sz w:val="18"/>
              </w:rPr>
              <w:t xml:space="preserve"> </w:t>
            </w:r>
            <w:r w:rsidRPr="00C14696">
              <w:rPr>
                <w:sz w:val="18"/>
              </w:rPr>
              <w:t>568.4</w:t>
            </w:r>
          </w:p>
        </w:tc>
        <w:tc>
          <w:tcPr>
            <w:tcW w:w="708" w:type="dxa"/>
            <w:shd w:val="clear" w:color="auto" w:fill="auto"/>
            <w:vAlign w:val="bottom"/>
          </w:tcPr>
          <w:p w14:paraId="71A5B053"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189A0589" w14:textId="77777777" w:rsidTr="00C14696">
        <w:tc>
          <w:tcPr>
            <w:tcW w:w="410" w:type="dxa"/>
            <w:shd w:val="clear" w:color="auto" w:fill="auto"/>
          </w:tcPr>
          <w:p w14:paraId="156472D0"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49954CA2" w14:textId="77777777" w:rsidR="00A91E51" w:rsidRPr="00C14696" w:rsidRDefault="00A91E51" w:rsidP="00C14696">
            <w:pPr>
              <w:suppressAutoHyphens w:val="0"/>
              <w:spacing w:before="40" w:after="40" w:line="220" w:lineRule="exact"/>
              <w:ind w:right="113"/>
              <w:rPr>
                <w:sz w:val="18"/>
              </w:rPr>
            </w:pPr>
            <w:r w:rsidRPr="00C14696">
              <w:rPr>
                <w:sz w:val="18"/>
              </w:rPr>
              <w:t>1.3. Sub-Program 3: Equitable learning access, enhancing the quality and effectiveness of secondary education</w:t>
            </w:r>
          </w:p>
        </w:tc>
        <w:tc>
          <w:tcPr>
            <w:tcW w:w="1014" w:type="dxa"/>
            <w:shd w:val="clear" w:color="auto" w:fill="auto"/>
            <w:vAlign w:val="bottom"/>
          </w:tcPr>
          <w:p w14:paraId="7FA9D018" w14:textId="3FD59AA2" w:rsidR="00A91E51" w:rsidRPr="00C14696" w:rsidRDefault="00A91E51" w:rsidP="003D28C4">
            <w:pPr>
              <w:suppressAutoHyphens w:val="0"/>
              <w:spacing w:before="40" w:after="40" w:line="220" w:lineRule="exact"/>
              <w:ind w:right="57"/>
              <w:jc w:val="right"/>
              <w:rPr>
                <w:sz w:val="18"/>
              </w:rPr>
            </w:pPr>
            <w:r w:rsidRPr="00C14696">
              <w:rPr>
                <w:sz w:val="18"/>
              </w:rPr>
              <w:t>31</w:t>
            </w:r>
            <w:r w:rsidR="00C14696">
              <w:rPr>
                <w:sz w:val="18"/>
              </w:rPr>
              <w:t xml:space="preserve"> </w:t>
            </w:r>
            <w:r w:rsidRPr="00C14696">
              <w:rPr>
                <w:sz w:val="18"/>
              </w:rPr>
              <w:t>981.6</w:t>
            </w:r>
          </w:p>
        </w:tc>
        <w:tc>
          <w:tcPr>
            <w:tcW w:w="687" w:type="dxa"/>
            <w:shd w:val="clear" w:color="auto" w:fill="auto"/>
            <w:vAlign w:val="bottom"/>
          </w:tcPr>
          <w:p w14:paraId="30A1227A"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30B4829B" w14:textId="33D70A70" w:rsidR="00A91E51" w:rsidRPr="00C14696" w:rsidRDefault="00A91E51" w:rsidP="003D28C4">
            <w:pPr>
              <w:suppressAutoHyphens w:val="0"/>
              <w:spacing w:before="40" w:after="40" w:line="220" w:lineRule="exact"/>
              <w:ind w:right="57"/>
              <w:jc w:val="right"/>
              <w:rPr>
                <w:sz w:val="18"/>
              </w:rPr>
            </w:pPr>
            <w:r w:rsidRPr="00C14696">
              <w:rPr>
                <w:sz w:val="18"/>
              </w:rPr>
              <w:t>31</w:t>
            </w:r>
            <w:r w:rsidR="00C14696">
              <w:rPr>
                <w:sz w:val="18"/>
              </w:rPr>
              <w:t xml:space="preserve"> </w:t>
            </w:r>
            <w:r w:rsidRPr="00C14696">
              <w:rPr>
                <w:sz w:val="18"/>
              </w:rPr>
              <w:t>765.9</w:t>
            </w:r>
          </w:p>
        </w:tc>
        <w:tc>
          <w:tcPr>
            <w:tcW w:w="567" w:type="dxa"/>
            <w:shd w:val="clear" w:color="auto" w:fill="auto"/>
            <w:vAlign w:val="bottom"/>
          </w:tcPr>
          <w:p w14:paraId="1803377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4E72E0A9" w14:textId="43EDF176" w:rsidR="00A91E51" w:rsidRPr="00C14696" w:rsidRDefault="00A91E51" w:rsidP="003D28C4">
            <w:pPr>
              <w:suppressAutoHyphens w:val="0"/>
              <w:spacing w:before="40" w:after="40" w:line="220" w:lineRule="exact"/>
              <w:ind w:right="57"/>
              <w:jc w:val="right"/>
              <w:rPr>
                <w:sz w:val="18"/>
              </w:rPr>
            </w:pPr>
            <w:r w:rsidRPr="00C14696">
              <w:rPr>
                <w:sz w:val="18"/>
              </w:rPr>
              <w:t>8</w:t>
            </w:r>
            <w:r w:rsidR="00C14696">
              <w:rPr>
                <w:sz w:val="18"/>
              </w:rPr>
              <w:t xml:space="preserve"> </w:t>
            </w:r>
            <w:r w:rsidRPr="00C14696">
              <w:rPr>
                <w:sz w:val="18"/>
              </w:rPr>
              <w:t>733.3</w:t>
            </w:r>
          </w:p>
        </w:tc>
        <w:tc>
          <w:tcPr>
            <w:tcW w:w="708" w:type="dxa"/>
            <w:shd w:val="clear" w:color="auto" w:fill="auto"/>
            <w:vAlign w:val="bottom"/>
          </w:tcPr>
          <w:p w14:paraId="2821A1D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2D4A84E8" w14:textId="4EF1DE1F" w:rsidR="00A91E51" w:rsidRPr="00C14696" w:rsidRDefault="00A91E51" w:rsidP="003D28C4">
            <w:pPr>
              <w:suppressAutoHyphens w:val="0"/>
              <w:spacing w:before="40" w:after="40" w:line="220" w:lineRule="exact"/>
              <w:ind w:right="57"/>
              <w:jc w:val="right"/>
              <w:rPr>
                <w:sz w:val="18"/>
              </w:rPr>
            </w:pPr>
            <w:r w:rsidRPr="00C14696">
              <w:rPr>
                <w:sz w:val="18"/>
              </w:rPr>
              <w:t>7</w:t>
            </w:r>
            <w:r w:rsidR="00C14696">
              <w:rPr>
                <w:sz w:val="18"/>
              </w:rPr>
              <w:t xml:space="preserve"> </w:t>
            </w:r>
            <w:r w:rsidRPr="00C14696">
              <w:rPr>
                <w:sz w:val="18"/>
              </w:rPr>
              <w:t>830.9</w:t>
            </w:r>
          </w:p>
        </w:tc>
        <w:tc>
          <w:tcPr>
            <w:tcW w:w="708" w:type="dxa"/>
            <w:shd w:val="clear" w:color="auto" w:fill="auto"/>
            <w:vAlign w:val="bottom"/>
          </w:tcPr>
          <w:p w14:paraId="1ED97CEB"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0E254DE7" w14:textId="77777777" w:rsidTr="00C14696">
        <w:tc>
          <w:tcPr>
            <w:tcW w:w="410" w:type="dxa"/>
            <w:shd w:val="clear" w:color="auto" w:fill="auto"/>
          </w:tcPr>
          <w:p w14:paraId="67D31B27" w14:textId="77777777" w:rsidR="00A91E51" w:rsidRPr="00C14696" w:rsidRDefault="00A91E51" w:rsidP="00C14696">
            <w:pPr>
              <w:suppressAutoHyphens w:val="0"/>
              <w:spacing w:before="40" w:after="40" w:line="220" w:lineRule="exact"/>
              <w:ind w:right="113"/>
              <w:rPr>
                <w:sz w:val="18"/>
              </w:rPr>
            </w:pPr>
            <w:r w:rsidRPr="00C14696">
              <w:rPr>
                <w:sz w:val="18"/>
              </w:rPr>
              <w:t>3</w:t>
            </w:r>
          </w:p>
        </w:tc>
        <w:tc>
          <w:tcPr>
            <w:tcW w:w="2567" w:type="dxa"/>
            <w:shd w:val="clear" w:color="auto" w:fill="auto"/>
            <w:vAlign w:val="bottom"/>
          </w:tcPr>
          <w:p w14:paraId="28C5A4D3" w14:textId="77777777" w:rsidR="00A91E51" w:rsidRPr="00C14696" w:rsidRDefault="00A91E51" w:rsidP="00C14696">
            <w:pPr>
              <w:suppressAutoHyphens w:val="0"/>
              <w:spacing w:before="40" w:after="40" w:line="220" w:lineRule="exact"/>
              <w:ind w:right="113"/>
              <w:rPr>
                <w:sz w:val="18"/>
              </w:rPr>
            </w:pPr>
            <w:r w:rsidRPr="00C14696">
              <w:rPr>
                <w:sz w:val="18"/>
              </w:rPr>
              <w:t xml:space="preserve">Ministry of </w:t>
            </w:r>
            <w:proofErr w:type="spellStart"/>
            <w:r w:rsidRPr="00C14696">
              <w:rPr>
                <w:sz w:val="18"/>
              </w:rPr>
              <w:t>Labor</w:t>
            </w:r>
            <w:proofErr w:type="spellEnd"/>
            <w:r w:rsidRPr="00C14696">
              <w:rPr>
                <w:sz w:val="18"/>
              </w:rPr>
              <w:t xml:space="preserve"> and Vocational Training</w:t>
            </w:r>
          </w:p>
        </w:tc>
        <w:tc>
          <w:tcPr>
            <w:tcW w:w="1014" w:type="dxa"/>
            <w:shd w:val="clear" w:color="auto" w:fill="auto"/>
            <w:vAlign w:val="bottom"/>
          </w:tcPr>
          <w:p w14:paraId="4150FD95" w14:textId="77777777" w:rsidR="00A91E51" w:rsidRPr="00C14696" w:rsidRDefault="00A91E51" w:rsidP="003D28C4">
            <w:pPr>
              <w:suppressAutoHyphens w:val="0"/>
              <w:spacing w:before="40" w:after="40" w:line="220" w:lineRule="exact"/>
              <w:ind w:right="57"/>
              <w:jc w:val="right"/>
              <w:rPr>
                <w:sz w:val="18"/>
              </w:rPr>
            </w:pPr>
            <w:r w:rsidRPr="00C14696">
              <w:rPr>
                <w:sz w:val="18"/>
              </w:rPr>
              <w:t>760.6</w:t>
            </w:r>
          </w:p>
        </w:tc>
        <w:tc>
          <w:tcPr>
            <w:tcW w:w="687" w:type="dxa"/>
            <w:shd w:val="clear" w:color="auto" w:fill="auto"/>
            <w:vAlign w:val="bottom"/>
          </w:tcPr>
          <w:p w14:paraId="5B1D092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03F61191" w14:textId="77777777" w:rsidR="00A91E51" w:rsidRPr="00C14696" w:rsidRDefault="00A91E51" w:rsidP="003D28C4">
            <w:pPr>
              <w:suppressAutoHyphens w:val="0"/>
              <w:spacing w:before="40" w:after="40" w:line="220" w:lineRule="exact"/>
              <w:ind w:right="57"/>
              <w:jc w:val="right"/>
              <w:rPr>
                <w:sz w:val="18"/>
              </w:rPr>
            </w:pPr>
            <w:r w:rsidRPr="00C14696">
              <w:rPr>
                <w:sz w:val="18"/>
              </w:rPr>
              <w:t>730.6</w:t>
            </w:r>
          </w:p>
        </w:tc>
        <w:tc>
          <w:tcPr>
            <w:tcW w:w="567" w:type="dxa"/>
            <w:shd w:val="clear" w:color="auto" w:fill="auto"/>
            <w:vAlign w:val="bottom"/>
          </w:tcPr>
          <w:p w14:paraId="120C91B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073EC923" w14:textId="77777777" w:rsidR="00A91E51" w:rsidRPr="00C14696" w:rsidRDefault="00A91E51" w:rsidP="003D28C4">
            <w:pPr>
              <w:suppressAutoHyphens w:val="0"/>
              <w:spacing w:before="40" w:after="40" w:line="220" w:lineRule="exact"/>
              <w:ind w:right="57"/>
              <w:jc w:val="right"/>
              <w:rPr>
                <w:sz w:val="18"/>
              </w:rPr>
            </w:pPr>
            <w:r w:rsidRPr="00C14696">
              <w:rPr>
                <w:sz w:val="18"/>
              </w:rPr>
              <w:t>701.6</w:t>
            </w:r>
          </w:p>
        </w:tc>
        <w:tc>
          <w:tcPr>
            <w:tcW w:w="708" w:type="dxa"/>
            <w:shd w:val="clear" w:color="auto" w:fill="auto"/>
            <w:vAlign w:val="bottom"/>
          </w:tcPr>
          <w:p w14:paraId="0EB70B4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1F3841D1" w14:textId="38C83FF8"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301.6</w:t>
            </w:r>
          </w:p>
        </w:tc>
        <w:tc>
          <w:tcPr>
            <w:tcW w:w="708" w:type="dxa"/>
            <w:shd w:val="clear" w:color="auto" w:fill="auto"/>
            <w:vAlign w:val="bottom"/>
          </w:tcPr>
          <w:p w14:paraId="4C41AA0B"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7D553C5F" w14:textId="77777777" w:rsidTr="00C14696">
        <w:tc>
          <w:tcPr>
            <w:tcW w:w="410" w:type="dxa"/>
            <w:shd w:val="clear" w:color="auto" w:fill="auto"/>
          </w:tcPr>
          <w:p w14:paraId="482A4B98"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19A2D44C" w14:textId="77777777" w:rsidR="00A91E51" w:rsidRPr="00C14696" w:rsidRDefault="00A91E51" w:rsidP="00C14696">
            <w:pPr>
              <w:suppressAutoHyphens w:val="0"/>
              <w:spacing w:before="40" w:after="40" w:line="220" w:lineRule="exact"/>
              <w:ind w:right="113"/>
              <w:rPr>
                <w:sz w:val="18"/>
                <w:cs/>
                <w:lang w:bidi="km-KH"/>
              </w:rPr>
            </w:pPr>
            <w:r w:rsidRPr="00C14696">
              <w:rPr>
                <w:sz w:val="18"/>
              </w:rPr>
              <w:t xml:space="preserve">1.3. Sub-program 3 prevents the use of the most severe forms of child </w:t>
            </w:r>
            <w:proofErr w:type="spellStart"/>
            <w:r w:rsidRPr="00C14696">
              <w:rPr>
                <w:sz w:val="18"/>
              </w:rPr>
              <w:t>labor</w:t>
            </w:r>
            <w:proofErr w:type="spellEnd"/>
            <w:r w:rsidRPr="00C14696">
              <w:rPr>
                <w:sz w:val="18"/>
              </w:rPr>
              <w:t xml:space="preserve"> and forced </w:t>
            </w:r>
            <w:proofErr w:type="spellStart"/>
            <w:r w:rsidRPr="00C14696">
              <w:rPr>
                <w:sz w:val="18"/>
              </w:rPr>
              <w:t>labor</w:t>
            </w:r>
            <w:proofErr w:type="spellEnd"/>
          </w:p>
        </w:tc>
        <w:tc>
          <w:tcPr>
            <w:tcW w:w="1014" w:type="dxa"/>
            <w:shd w:val="clear" w:color="auto" w:fill="auto"/>
            <w:vAlign w:val="bottom"/>
          </w:tcPr>
          <w:p w14:paraId="16B7256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687" w:type="dxa"/>
            <w:shd w:val="clear" w:color="auto" w:fill="auto"/>
            <w:vAlign w:val="bottom"/>
          </w:tcPr>
          <w:p w14:paraId="0B239AD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6FF7240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567" w:type="dxa"/>
            <w:shd w:val="clear" w:color="auto" w:fill="auto"/>
            <w:vAlign w:val="bottom"/>
          </w:tcPr>
          <w:p w14:paraId="772F2F0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682B5EBA"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708" w:type="dxa"/>
            <w:shd w:val="clear" w:color="auto" w:fill="auto"/>
            <w:vAlign w:val="bottom"/>
          </w:tcPr>
          <w:p w14:paraId="62DE014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79E3D65C" w14:textId="56CF01E2"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301.6</w:t>
            </w:r>
          </w:p>
        </w:tc>
        <w:tc>
          <w:tcPr>
            <w:tcW w:w="708" w:type="dxa"/>
            <w:shd w:val="clear" w:color="auto" w:fill="auto"/>
            <w:vAlign w:val="bottom"/>
          </w:tcPr>
          <w:p w14:paraId="34A371E5"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3F193731" w14:textId="77777777" w:rsidTr="00C14696">
        <w:tc>
          <w:tcPr>
            <w:tcW w:w="410" w:type="dxa"/>
            <w:shd w:val="clear" w:color="auto" w:fill="auto"/>
          </w:tcPr>
          <w:p w14:paraId="49FA1514"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1A0770D1" w14:textId="77777777" w:rsidR="00A91E51" w:rsidRPr="00C14696" w:rsidRDefault="00A91E51" w:rsidP="00C14696">
            <w:pPr>
              <w:suppressAutoHyphens w:val="0"/>
              <w:spacing w:before="40" w:after="40" w:line="220" w:lineRule="exact"/>
              <w:ind w:right="113"/>
              <w:rPr>
                <w:sz w:val="18"/>
              </w:rPr>
            </w:pPr>
            <w:r w:rsidRPr="00C14696">
              <w:rPr>
                <w:sz w:val="18"/>
              </w:rPr>
              <w:t xml:space="preserve">1.6. Sub-Program 6: Preventing the use of child </w:t>
            </w:r>
            <w:proofErr w:type="spellStart"/>
            <w:r w:rsidRPr="00C14696">
              <w:rPr>
                <w:sz w:val="18"/>
              </w:rPr>
              <w:t>labor</w:t>
            </w:r>
            <w:proofErr w:type="spellEnd"/>
            <w:r w:rsidRPr="00C14696">
              <w:rPr>
                <w:sz w:val="18"/>
              </w:rPr>
              <w:t xml:space="preserve"> </w:t>
            </w:r>
          </w:p>
        </w:tc>
        <w:tc>
          <w:tcPr>
            <w:tcW w:w="1014" w:type="dxa"/>
            <w:shd w:val="clear" w:color="auto" w:fill="auto"/>
            <w:vAlign w:val="bottom"/>
          </w:tcPr>
          <w:p w14:paraId="2A7FBF85" w14:textId="77777777" w:rsidR="00A91E51" w:rsidRPr="00C14696" w:rsidRDefault="00A91E51" w:rsidP="003D28C4">
            <w:pPr>
              <w:suppressAutoHyphens w:val="0"/>
              <w:spacing w:before="40" w:after="40" w:line="220" w:lineRule="exact"/>
              <w:ind w:right="57"/>
              <w:jc w:val="right"/>
              <w:rPr>
                <w:sz w:val="18"/>
              </w:rPr>
            </w:pPr>
            <w:r w:rsidRPr="00C14696">
              <w:rPr>
                <w:sz w:val="18"/>
              </w:rPr>
              <w:t>760.6</w:t>
            </w:r>
          </w:p>
        </w:tc>
        <w:tc>
          <w:tcPr>
            <w:tcW w:w="687" w:type="dxa"/>
            <w:shd w:val="clear" w:color="auto" w:fill="auto"/>
            <w:vAlign w:val="bottom"/>
          </w:tcPr>
          <w:p w14:paraId="01E310A3"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7F01DCFB" w14:textId="77777777" w:rsidR="00A91E51" w:rsidRPr="00C14696" w:rsidRDefault="00A91E51" w:rsidP="003D28C4">
            <w:pPr>
              <w:suppressAutoHyphens w:val="0"/>
              <w:spacing w:before="40" w:after="40" w:line="220" w:lineRule="exact"/>
              <w:ind w:right="57"/>
              <w:jc w:val="right"/>
              <w:rPr>
                <w:sz w:val="18"/>
              </w:rPr>
            </w:pPr>
            <w:r w:rsidRPr="00C14696">
              <w:rPr>
                <w:sz w:val="18"/>
              </w:rPr>
              <w:t>730.6</w:t>
            </w:r>
          </w:p>
        </w:tc>
        <w:tc>
          <w:tcPr>
            <w:tcW w:w="567" w:type="dxa"/>
            <w:shd w:val="clear" w:color="auto" w:fill="auto"/>
            <w:vAlign w:val="bottom"/>
          </w:tcPr>
          <w:p w14:paraId="058789F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3BC5829B" w14:textId="77777777" w:rsidR="00A91E51" w:rsidRPr="00C14696" w:rsidRDefault="00A91E51" w:rsidP="003D28C4">
            <w:pPr>
              <w:suppressAutoHyphens w:val="0"/>
              <w:spacing w:before="40" w:after="40" w:line="220" w:lineRule="exact"/>
              <w:ind w:right="57"/>
              <w:jc w:val="right"/>
              <w:rPr>
                <w:sz w:val="18"/>
              </w:rPr>
            </w:pPr>
            <w:r w:rsidRPr="00C14696">
              <w:rPr>
                <w:sz w:val="18"/>
              </w:rPr>
              <w:t>701.6</w:t>
            </w:r>
          </w:p>
        </w:tc>
        <w:tc>
          <w:tcPr>
            <w:tcW w:w="708" w:type="dxa"/>
            <w:shd w:val="clear" w:color="auto" w:fill="auto"/>
            <w:vAlign w:val="bottom"/>
          </w:tcPr>
          <w:p w14:paraId="23304A0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0E94C098"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708" w:type="dxa"/>
            <w:shd w:val="clear" w:color="auto" w:fill="auto"/>
            <w:vAlign w:val="bottom"/>
          </w:tcPr>
          <w:p w14:paraId="7BAD36B8"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3238D2FB" w14:textId="77777777" w:rsidTr="00C14696">
        <w:tc>
          <w:tcPr>
            <w:tcW w:w="410" w:type="dxa"/>
            <w:shd w:val="clear" w:color="auto" w:fill="auto"/>
          </w:tcPr>
          <w:p w14:paraId="45672080" w14:textId="77777777" w:rsidR="00A91E51" w:rsidRPr="00C14696" w:rsidRDefault="00A91E51" w:rsidP="00C14696">
            <w:pPr>
              <w:suppressAutoHyphens w:val="0"/>
              <w:spacing w:before="40" w:after="40" w:line="220" w:lineRule="exact"/>
              <w:ind w:right="113"/>
              <w:rPr>
                <w:sz w:val="18"/>
              </w:rPr>
            </w:pPr>
            <w:r w:rsidRPr="00C14696">
              <w:rPr>
                <w:sz w:val="18"/>
              </w:rPr>
              <w:t>4</w:t>
            </w:r>
          </w:p>
        </w:tc>
        <w:tc>
          <w:tcPr>
            <w:tcW w:w="2567" w:type="dxa"/>
            <w:shd w:val="clear" w:color="auto" w:fill="auto"/>
            <w:vAlign w:val="bottom"/>
          </w:tcPr>
          <w:p w14:paraId="2056B634" w14:textId="77777777" w:rsidR="00A91E51" w:rsidRPr="00C14696" w:rsidRDefault="00A91E51" w:rsidP="00C14696">
            <w:pPr>
              <w:suppressAutoHyphens w:val="0"/>
              <w:spacing w:before="40" w:after="40" w:line="220" w:lineRule="exact"/>
              <w:ind w:right="113"/>
              <w:rPr>
                <w:sz w:val="18"/>
              </w:rPr>
            </w:pPr>
            <w:r w:rsidRPr="00C14696">
              <w:rPr>
                <w:sz w:val="18"/>
              </w:rPr>
              <w:t>Ministry of Social Affairs, Veterans and Youth Rehabilitation</w:t>
            </w:r>
          </w:p>
        </w:tc>
        <w:tc>
          <w:tcPr>
            <w:tcW w:w="1014" w:type="dxa"/>
            <w:shd w:val="clear" w:color="auto" w:fill="auto"/>
            <w:vAlign w:val="bottom"/>
          </w:tcPr>
          <w:p w14:paraId="3998AB5A" w14:textId="24BDBD0E"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454.7</w:t>
            </w:r>
          </w:p>
        </w:tc>
        <w:tc>
          <w:tcPr>
            <w:tcW w:w="687" w:type="dxa"/>
            <w:shd w:val="clear" w:color="auto" w:fill="auto"/>
            <w:vAlign w:val="bottom"/>
          </w:tcPr>
          <w:p w14:paraId="30F279F5"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613D72CF" w14:textId="132D1CE6"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369.6</w:t>
            </w:r>
          </w:p>
        </w:tc>
        <w:tc>
          <w:tcPr>
            <w:tcW w:w="567" w:type="dxa"/>
            <w:shd w:val="clear" w:color="auto" w:fill="auto"/>
            <w:vAlign w:val="bottom"/>
          </w:tcPr>
          <w:p w14:paraId="0D6A61FE"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453E0B3D" w14:textId="3F2A773B"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279.9</w:t>
            </w:r>
          </w:p>
        </w:tc>
        <w:tc>
          <w:tcPr>
            <w:tcW w:w="708" w:type="dxa"/>
            <w:shd w:val="clear" w:color="auto" w:fill="auto"/>
            <w:vAlign w:val="bottom"/>
          </w:tcPr>
          <w:p w14:paraId="78420550"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17D2CC52" w14:textId="6268EE05" w:rsidR="00A91E51" w:rsidRPr="00C14696" w:rsidRDefault="00A91E51" w:rsidP="003D28C4">
            <w:pPr>
              <w:suppressAutoHyphens w:val="0"/>
              <w:spacing w:before="40" w:after="40" w:line="220" w:lineRule="exact"/>
              <w:ind w:right="57"/>
              <w:jc w:val="right"/>
              <w:rPr>
                <w:sz w:val="18"/>
              </w:rPr>
            </w:pPr>
            <w:r w:rsidRPr="00C14696">
              <w:rPr>
                <w:sz w:val="18"/>
              </w:rPr>
              <w:t>31</w:t>
            </w:r>
            <w:r w:rsidR="00C14696">
              <w:rPr>
                <w:sz w:val="18"/>
              </w:rPr>
              <w:t xml:space="preserve"> </w:t>
            </w:r>
            <w:r w:rsidRPr="00C14696">
              <w:rPr>
                <w:sz w:val="18"/>
              </w:rPr>
              <w:t>206.1</w:t>
            </w:r>
          </w:p>
        </w:tc>
        <w:tc>
          <w:tcPr>
            <w:tcW w:w="708" w:type="dxa"/>
            <w:shd w:val="clear" w:color="auto" w:fill="auto"/>
            <w:vAlign w:val="bottom"/>
          </w:tcPr>
          <w:p w14:paraId="0CF51BD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415DD215" w14:textId="77777777" w:rsidTr="00C14696">
        <w:tc>
          <w:tcPr>
            <w:tcW w:w="410" w:type="dxa"/>
            <w:shd w:val="clear" w:color="auto" w:fill="auto"/>
          </w:tcPr>
          <w:p w14:paraId="4902A78C"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05E280D4" w14:textId="77777777" w:rsidR="00A91E51" w:rsidRPr="00C14696" w:rsidRDefault="00A91E51" w:rsidP="00C14696">
            <w:pPr>
              <w:suppressAutoHyphens w:val="0"/>
              <w:spacing w:before="40" w:after="40" w:line="220" w:lineRule="exact"/>
              <w:ind w:right="113"/>
              <w:rPr>
                <w:sz w:val="18"/>
                <w:cs/>
                <w:lang w:bidi="km-KH"/>
              </w:rPr>
            </w:pPr>
            <w:r w:rsidRPr="00C14696">
              <w:rPr>
                <w:sz w:val="18"/>
              </w:rPr>
              <w:t>1.1.3. Activity Cluster 3: Cash subsidy for pregnant women and children under 2 years of age</w:t>
            </w:r>
          </w:p>
        </w:tc>
        <w:tc>
          <w:tcPr>
            <w:tcW w:w="1014" w:type="dxa"/>
            <w:shd w:val="clear" w:color="auto" w:fill="auto"/>
            <w:vAlign w:val="bottom"/>
          </w:tcPr>
          <w:p w14:paraId="5D74E5C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687" w:type="dxa"/>
            <w:shd w:val="clear" w:color="auto" w:fill="auto"/>
            <w:vAlign w:val="bottom"/>
          </w:tcPr>
          <w:p w14:paraId="689F2BC6"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3D5F4523"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567" w:type="dxa"/>
            <w:shd w:val="clear" w:color="auto" w:fill="auto"/>
            <w:vAlign w:val="bottom"/>
          </w:tcPr>
          <w:p w14:paraId="0AEC335F"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227B8D51"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708" w:type="dxa"/>
            <w:shd w:val="clear" w:color="auto" w:fill="auto"/>
            <w:vAlign w:val="bottom"/>
          </w:tcPr>
          <w:p w14:paraId="78E9330A"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255805F0" w14:textId="41D9F238" w:rsidR="00A91E51" w:rsidRPr="00C14696" w:rsidRDefault="00A91E51" w:rsidP="003D28C4">
            <w:pPr>
              <w:suppressAutoHyphens w:val="0"/>
              <w:spacing w:before="40" w:after="40" w:line="220" w:lineRule="exact"/>
              <w:ind w:right="57"/>
              <w:jc w:val="right"/>
              <w:rPr>
                <w:sz w:val="18"/>
              </w:rPr>
            </w:pPr>
            <w:r w:rsidRPr="00C14696">
              <w:rPr>
                <w:sz w:val="18"/>
              </w:rPr>
              <w:t>30</w:t>
            </w:r>
            <w:r w:rsidR="00C14696">
              <w:rPr>
                <w:sz w:val="18"/>
              </w:rPr>
              <w:t xml:space="preserve"> </w:t>
            </w:r>
            <w:r w:rsidRPr="00C14696">
              <w:rPr>
                <w:sz w:val="18"/>
              </w:rPr>
              <w:t>000.0</w:t>
            </w:r>
          </w:p>
        </w:tc>
        <w:tc>
          <w:tcPr>
            <w:tcW w:w="708" w:type="dxa"/>
            <w:shd w:val="clear" w:color="auto" w:fill="auto"/>
            <w:vAlign w:val="bottom"/>
          </w:tcPr>
          <w:p w14:paraId="3CE8930B"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r w:rsidR="00C14696" w:rsidRPr="00C14696" w14:paraId="1D35C3C5" w14:textId="77777777" w:rsidTr="00C14696">
        <w:tc>
          <w:tcPr>
            <w:tcW w:w="410" w:type="dxa"/>
            <w:shd w:val="clear" w:color="auto" w:fill="auto"/>
          </w:tcPr>
          <w:p w14:paraId="4751353D" w14:textId="77777777" w:rsidR="00A91E51" w:rsidRPr="00C14696" w:rsidRDefault="00A91E51" w:rsidP="00C14696">
            <w:pPr>
              <w:suppressAutoHyphens w:val="0"/>
              <w:spacing w:before="40" w:after="40" w:line="220" w:lineRule="exact"/>
              <w:ind w:right="113"/>
              <w:rPr>
                <w:sz w:val="18"/>
              </w:rPr>
            </w:pPr>
          </w:p>
        </w:tc>
        <w:tc>
          <w:tcPr>
            <w:tcW w:w="2567" w:type="dxa"/>
            <w:shd w:val="clear" w:color="auto" w:fill="auto"/>
            <w:vAlign w:val="bottom"/>
          </w:tcPr>
          <w:p w14:paraId="11743530" w14:textId="77777777" w:rsidR="00A91E51" w:rsidRPr="00C14696" w:rsidRDefault="00A91E51" w:rsidP="00C14696">
            <w:pPr>
              <w:suppressAutoHyphens w:val="0"/>
              <w:spacing w:before="40" w:after="40" w:line="220" w:lineRule="exact"/>
              <w:ind w:right="113"/>
              <w:rPr>
                <w:sz w:val="18"/>
              </w:rPr>
            </w:pPr>
            <w:r w:rsidRPr="00C14696">
              <w:rPr>
                <w:sz w:val="18"/>
              </w:rPr>
              <w:t xml:space="preserve">1.3. Sub-Program 3: Provision of Child welfare and protection services </w:t>
            </w:r>
          </w:p>
        </w:tc>
        <w:tc>
          <w:tcPr>
            <w:tcW w:w="1014" w:type="dxa"/>
            <w:shd w:val="clear" w:color="auto" w:fill="auto"/>
            <w:vAlign w:val="bottom"/>
          </w:tcPr>
          <w:p w14:paraId="3229259D" w14:textId="453548D0"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454.7</w:t>
            </w:r>
          </w:p>
        </w:tc>
        <w:tc>
          <w:tcPr>
            <w:tcW w:w="687" w:type="dxa"/>
            <w:shd w:val="clear" w:color="auto" w:fill="auto"/>
            <w:vAlign w:val="bottom"/>
          </w:tcPr>
          <w:p w14:paraId="6F94D432"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2" w:type="dxa"/>
            <w:shd w:val="clear" w:color="auto" w:fill="auto"/>
            <w:vAlign w:val="bottom"/>
          </w:tcPr>
          <w:p w14:paraId="3B9D6C0A" w14:textId="66996850"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369.6</w:t>
            </w:r>
          </w:p>
        </w:tc>
        <w:tc>
          <w:tcPr>
            <w:tcW w:w="567" w:type="dxa"/>
            <w:shd w:val="clear" w:color="auto" w:fill="auto"/>
            <w:vAlign w:val="bottom"/>
          </w:tcPr>
          <w:p w14:paraId="21468870"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29ECEB22" w14:textId="0FD42050"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279.9</w:t>
            </w:r>
          </w:p>
        </w:tc>
        <w:tc>
          <w:tcPr>
            <w:tcW w:w="708" w:type="dxa"/>
            <w:shd w:val="clear" w:color="auto" w:fill="auto"/>
            <w:vAlign w:val="bottom"/>
          </w:tcPr>
          <w:p w14:paraId="010544E8"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c>
          <w:tcPr>
            <w:tcW w:w="993" w:type="dxa"/>
            <w:shd w:val="clear" w:color="auto" w:fill="auto"/>
            <w:vAlign w:val="bottom"/>
          </w:tcPr>
          <w:p w14:paraId="42312BAF" w14:textId="04D9E1A8" w:rsidR="00A91E51" w:rsidRPr="00C14696" w:rsidRDefault="00A91E51" w:rsidP="003D28C4">
            <w:pPr>
              <w:suppressAutoHyphens w:val="0"/>
              <w:spacing w:before="40" w:after="40" w:line="220" w:lineRule="exact"/>
              <w:ind w:right="57"/>
              <w:jc w:val="right"/>
              <w:rPr>
                <w:sz w:val="18"/>
              </w:rPr>
            </w:pPr>
            <w:r w:rsidRPr="00C14696">
              <w:rPr>
                <w:sz w:val="18"/>
              </w:rPr>
              <w:t>1</w:t>
            </w:r>
            <w:r w:rsidR="00C14696">
              <w:rPr>
                <w:sz w:val="18"/>
              </w:rPr>
              <w:t xml:space="preserve"> </w:t>
            </w:r>
            <w:r w:rsidRPr="00C14696">
              <w:rPr>
                <w:sz w:val="18"/>
              </w:rPr>
              <w:t>206.1</w:t>
            </w:r>
          </w:p>
        </w:tc>
        <w:tc>
          <w:tcPr>
            <w:tcW w:w="708" w:type="dxa"/>
            <w:shd w:val="clear" w:color="auto" w:fill="auto"/>
            <w:vAlign w:val="bottom"/>
          </w:tcPr>
          <w:p w14:paraId="7365A347" w14:textId="77777777" w:rsidR="00A91E51" w:rsidRPr="00C14696" w:rsidRDefault="00A91E51" w:rsidP="003D28C4">
            <w:pPr>
              <w:suppressAutoHyphens w:val="0"/>
              <w:spacing w:before="40" w:after="40" w:line="220" w:lineRule="exact"/>
              <w:ind w:right="57"/>
              <w:jc w:val="right"/>
              <w:rPr>
                <w:sz w:val="18"/>
              </w:rPr>
            </w:pPr>
            <w:r w:rsidRPr="00C14696">
              <w:rPr>
                <w:sz w:val="18"/>
              </w:rPr>
              <w:t> </w:t>
            </w:r>
          </w:p>
        </w:tc>
      </w:tr>
    </w:tbl>
    <w:p w14:paraId="32A4227A" w14:textId="77777777" w:rsidR="00A91E51" w:rsidRPr="00303A52" w:rsidRDefault="00A91E51" w:rsidP="00A91E51">
      <w:pPr>
        <w:pStyle w:val="H1G"/>
      </w:pPr>
      <w:r>
        <w:tab/>
      </w:r>
      <w:r>
        <w:tab/>
      </w:r>
      <w:r w:rsidRPr="00303A52">
        <w:t xml:space="preserve">Reply to paragraph </w:t>
      </w:r>
      <w:r>
        <w:t>17</w:t>
      </w:r>
      <w:r w:rsidRPr="00303A52">
        <w:t xml:space="preserve"> </w:t>
      </w:r>
      <w:r>
        <w:t xml:space="preserve">(a), (b), and (c) </w:t>
      </w:r>
      <w:r w:rsidRPr="00303A52">
        <w:t xml:space="preserve">of </w:t>
      </w:r>
      <w:r>
        <w:t xml:space="preserve">the </w:t>
      </w:r>
      <w:r w:rsidRPr="00303A52">
        <w:t xml:space="preserve">list of issues </w:t>
      </w:r>
    </w:p>
    <w:p w14:paraId="5DCB67DA" w14:textId="77777777" w:rsidR="00A91E51" w:rsidRDefault="00A91E51" w:rsidP="00A91E51">
      <w:pPr>
        <w:pStyle w:val="H23G"/>
        <w:rPr>
          <w:lang w:val="en-US"/>
        </w:rPr>
      </w:pPr>
      <w:r>
        <w:rPr>
          <w:lang w:val="en-US"/>
        </w:rPr>
        <w:tab/>
        <w:t>(a)</w:t>
      </w:r>
      <w:r>
        <w:rPr>
          <w:lang w:val="en-US"/>
        </w:rPr>
        <w:tab/>
        <w:t>The number of married children</w:t>
      </w:r>
    </w:p>
    <w:p w14:paraId="5F5C059D" w14:textId="4AA2A63B" w:rsidR="00A91E51" w:rsidRPr="00303A52" w:rsidRDefault="00267EE3" w:rsidP="00267EE3">
      <w:pPr>
        <w:pStyle w:val="SingleTxtG"/>
      </w:pPr>
      <w:r w:rsidRPr="00303A52">
        <w:t>54.</w:t>
      </w:r>
      <w:r w:rsidRPr="00303A52">
        <w:tab/>
      </w:r>
      <w:r w:rsidR="00A91E51" w:rsidRPr="00303A52">
        <w:t>Currently, the Royal Government of Cambodia in collaboration with development partners has been conducting a research study on young marriage.</w:t>
      </w:r>
    </w:p>
    <w:p w14:paraId="685035B2" w14:textId="77777777" w:rsidR="00A91E51" w:rsidRDefault="00A91E51" w:rsidP="00A91E51">
      <w:pPr>
        <w:pStyle w:val="H23G"/>
        <w:rPr>
          <w:lang w:val="en-US"/>
        </w:rPr>
      </w:pPr>
      <w:r>
        <w:rPr>
          <w:lang w:val="en-US"/>
        </w:rPr>
        <w:lastRenderedPageBreak/>
        <w:tab/>
        <w:t>(b)</w:t>
      </w:r>
      <w:r>
        <w:rPr>
          <w:lang w:val="en-US"/>
        </w:rPr>
        <w:tab/>
      </w:r>
      <w:r w:rsidRPr="00303A52">
        <w:rPr>
          <w:lang w:val="en-US"/>
        </w:rPr>
        <w:t>Cases of child abuse and neglect in families, foster families and other types of care in public and private institutions, such as residential care, group homes or pagodas, and the number of investigations and prosecutions c</w:t>
      </w:r>
      <w:r>
        <w:rPr>
          <w:lang w:val="en-US"/>
        </w:rPr>
        <w:t>arried out and sentences issued</w:t>
      </w:r>
    </w:p>
    <w:p w14:paraId="6828C973" w14:textId="61A9D022" w:rsidR="00A91E51" w:rsidRPr="00303A52" w:rsidRDefault="00267EE3" w:rsidP="00267EE3">
      <w:pPr>
        <w:pStyle w:val="SingleTxtG"/>
      </w:pPr>
      <w:r w:rsidRPr="00303A52">
        <w:t>55.</w:t>
      </w:r>
      <w:r w:rsidRPr="00303A52">
        <w:tab/>
      </w:r>
      <w:r w:rsidR="00A91E51" w:rsidRPr="00303A52">
        <w:t xml:space="preserve">The Royal Government has been paying close attention to control shelters as well as shared homes with children. In the case of shelters that do not comply with the standards set, the Ministry of Social Affairs, Veterans and Youth Rehabilitation will remove the child and close the shelters and put an end to this activity in which 3,500 children were reunited with their families In 5 target provinces (Phnom Penh, </w:t>
      </w:r>
      <w:proofErr w:type="spellStart"/>
      <w:r w:rsidR="00A91E51" w:rsidRPr="00303A52">
        <w:t>Kandal</w:t>
      </w:r>
      <w:proofErr w:type="spellEnd"/>
      <w:r w:rsidR="00A91E51" w:rsidRPr="00303A52">
        <w:t xml:space="preserve">, Battambang, Preah Sihanouk and </w:t>
      </w:r>
      <w:proofErr w:type="spellStart"/>
      <w:r w:rsidR="00A91E51" w:rsidRPr="00303A52">
        <w:t>Siem</w:t>
      </w:r>
      <w:proofErr w:type="spellEnd"/>
      <w:r w:rsidR="00A91E51" w:rsidRPr="00303A52">
        <w:t xml:space="preserve"> Reap).</w:t>
      </w:r>
    </w:p>
    <w:p w14:paraId="7FC52E2B" w14:textId="77777777" w:rsidR="00A91E51" w:rsidRPr="00303A52" w:rsidRDefault="00A91E51" w:rsidP="00A91E51">
      <w:pPr>
        <w:pStyle w:val="H23G"/>
        <w:rPr>
          <w:lang w:val="en-US"/>
        </w:rPr>
      </w:pPr>
      <w:r>
        <w:rPr>
          <w:lang w:val="en-US"/>
        </w:rPr>
        <w:tab/>
        <w:t>(c)</w:t>
      </w:r>
      <w:r>
        <w:rPr>
          <w:lang w:val="en-US"/>
        </w:rPr>
        <w:tab/>
      </w:r>
      <w:r w:rsidRPr="00303A52">
        <w:rPr>
          <w:lang w:val="en-US"/>
        </w:rPr>
        <w:t xml:space="preserve">Cases of torture and ill-treatment in juvenile detention </w:t>
      </w:r>
      <w:proofErr w:type="spellStart"/>
      <w:r w:rsidRPr="00303A52">
        <w:rPr>
          <w:lang w:val="en-US"/>
        </w:rPr>
        <w:t>cen</w:t>
      </w:r>
      <w:r>
        <w:rPr>
          <w:lang w:val="en-US"/>
        </w:rPr>
        <w:t>tres</w:t>
      </w:r>
      <w:proofErr w:type="spellEnd"/>
      <w:r>
        <w:rPr>
          <w:lang w:val="en-US"/>
        </w:rPr>
        <w:t xml:space="preserve"> and prisons</w:t>
      </w:r>
    </w:p>
    <w:p w14:paraId="4A892F51" w14:textId="686ABB8C" w:rsidR="00A91E51" w:rsidRPr="00303A52" w:rsidRDefault="00267EE3" w:rsidP="00267EE3">
      <w:pPr>
        <w:pStyle w:val="SingleTxtG"/>
      </w:pPr>
      <w:r w:rsidRPr="00303A52">
        <w:t>56.</w:t>
      </w:r>
      <w:r w:rsidRPr="00303A52">
        <w:tab/>
      </w:r>
      <w:r w:rsidR="00A91E51" w:rsidRPr="00303A52">
        <w:t>In the Kingdom of Cambodia, cases of torture and mistreatment at juvenile detention centers and prisons have been banned, which has so far not been the case.</w:t>
      </w:r>
    </w:p>
    <w:p w14:paraId="0BE90E78" w14:textId="77777777" w:rsidR="00A91E51" w:rsidRPr="00303A52" w:rsidRDefault="00A91E51" w:rsidP="00A91E51">
      <w:pPr>
        <w:pStyle w:val="H1G"/>
      </w:pPr>
      <w:r>
        <w:tab/>
      </w:r>
      <w:r>
        <w:tab/>
      </w:r>
      <w:r w:rsidRPr="00303A52">
        <w:t xml:space="preserve">Reply to paragraph </w:t>
      </w:r>
      <w:r>
        <w:t>18</w:t>
      </w:r>
      <w:r w:rsidRPr="00303A52">
        <w:t xml:space="preserve"> </w:t>
      </w:r>
      <w:r>
        <w:t xml:space="preserve">(a), (b), (c) and (d) </w:t>
      </w:r>
      <w:r w:rsidRPr="00303A52">
        <w:t xml:space="preserve">of </w:t>
      </w:r>
      <w:r>
        <w:t xml:space="preserve">the </w:t>
      </w:r>
      <w:r w:rsidRPr="00303A52">
        <w:t xml:space="preserve">list of issues </w:t>
      </w:r>
    </w:p>
    <w:p w14:paraId="06DCD57C" w14:textId="77777777" w:rsidR="00A91E51" w:rsidRPr="00303A52" w:rsidRDefault="00A91E51" w:rsidP="00A91E51">
      <w:pPr>
        <w:pStyle w:val="H23G"/>
        <w:rPr>
          <w:lang w:val="en-US"/>
        </w:rPr>
      </w:pPr>
      <w:r>
        <w:rPr>
          <w:lang w:val="en-US"/>
        </w:rPr>
        <w:tab/>
        <w:t>(a)</w:t>
      </w:r>
      <w:r>
        <w:rPr>
          <w:lang w:val="en-US"/>
        </w:rPr>
        <w:tab/>
        <w:t>Separated from their parents</w:t>
      </w:r>
    </w:p>
    <w:p w14:paraId="60F698E3" w14:textId="4089255A" w:rsidR="00A91E51" w:rsidRPr="00303A52" w:rsidRDefault="00267EE3" w:rsidP="00267EE3">
      <w:pPr>
        <w:pStyle w:val="SingleTxtG"/>
      </w:pPr>
      <w:r w:rsidRPr="00303A52">
        <w:t>57.</w:t>
      </w:r>
      <w:r w:rsidRPr="00303A52">
        <w:tab/>
      </w:r>
      <w:r w:rsidR="00A91E51" w:rsidRPr="00303A52">
        <w:t>Cambodia has yet to do a detailed research into the data on children being separated from their parents</w:t>
      </w:r>
      <w:r w:rsidR="00A91E51">
        <w:t>.</w:t>
      </w:r>
    </w:p>
    <w:p w14:paraId="6F54280F" w14:textId="77777777" w:rsidR="00A91E51" w:rsidRPr="00303A52" w:rsidRDefault="00A91E51" w:rsidP="00A91E51">
      <w:pPr>
        <w:pStyle w:val="H23G"/>
        <w:rPr>
          <w:lang w:val="en-US"/>
        </w:rPr>
      </w:pPr>
      <w:r>
        <w:rPr>
          <w:lang w:val="en-US"/>
        </w:rPr>
        <w:tab/>
        <w:t>(b)</w:t>
      </w:r>
      <w:r>
        <w:rPr>
          <w:lang w:val="en-US"/>
        </w:rPr>
        <w:tab/>
      </w:r>
      <w:r w:rsidRPr="00303A52">
        <w:rPr>
          <w:lang w:val="en-US"/>
        </w:rPr>
        <w:t>Living with relatives</w:t>
      </w:r>
    </w:p>
    <w:p w14:paraId="0A91C15C" w14:textId="02EC5BC4" w:rsidR="00A91E51" w:rsidRPr="00303A52" w:rsidRDefault="00267EE3" w:rsidP="00267EE3">
      <w:pPr>
        <w:pStyle w:val="SingleTxtG"/>
      </w:pPr>
      <w:r w:rsidRPr="00303A52">
        <w:t>58.</w:t>
      </w:r>
      <w:r w:rsidRPr="00303A52">
        <w:tab/>
      </w:r>
      <w:r w:rsidR="00A91E51" w:rsidRPr="00303A52">
        <w:t xml:space="preserve">In 2019, 242 children (110 girls) were integrated out of aftercare centers in the </w:t>
      </w:r>
      <w:proofErr w:type="gramStart"/>
      <w:r w:rsidR="00A91E51" w:rsidRPr="00303A52">
        <w:t>five target</w:t>
      </w:r>
      <w:proofErr w:type="gramEnd"/>
      <w:r w:rsidR="00A91E51" w:rsidRPr="00303A52">
        <w:t xml:space="preserve"> city-provinces, including Phnom Penh, </w:t>
      </w:r>
      <w:proofErr w:type="spellStart"/>
      <w:r w:rsidR="00A91E51" w:rsidRPr="00303A52">
        <w:t>Kandal</w:t>
      </w:r>
      <w:proofErr w:type="spellEnd"/>
      <w:r w:rsidR="00A91E51" w:rsidRPr="00303A52">
        <w:t xml:space="preserve">, Battambang, </w:t>
      </w:r>
      <w:proofErr w:type="spellStart"/>
      <w:r w:rsidR="00A91E51" w:rsidRPr="00303A52">
        <w:t>Siem</w:t>
      </w:r>
      <w:proofErr w:type="spellEnd"/>
      <w:r w:rsidR="00A91E51" w:rsidRPr="00303A52">
        <w:t xml:space="preserve"> Reap and Preah Sihanouk.</w:t>
      </w:r>
    </w:p>
    <w:p w14:paraId="14B3AE48" w14:textId="77777777" w:rsidR="00A91E51" w:rsidRPr="00303A52" w:rsidRDefault="00A91E51" w:rsidP="00A91E51">
      <w:pPr>
        <w:pStyle w:val="H23G"/>
        <w:rPr>
          <w:lang w:val="en-US"/>
        </w:rPr>
      </w:pPr>
      <w:r>
        <w:rPr>
          <w:lang w:val="en-US"/>
        </w:rPr>
        <w:tab/>
        <w:t>(c)</w:t>
      </w:r>
      <w:r>
        <w:rPr>
          <w:lang w:val="en-US"/>
        </w:rPr>
        <w:tab/>
      </w:r>
      <w:r w:rsidRPr="00303A52">
        <w:rPr>
          <w:lang w:val="en-US"/>
        </w:rPr>
        <w:t>Placed in institutions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4"/>
        <w:gridCol w:w="911"/>
        <w:gridCol w:w="929"/>
        <w:gridCol w:w="910"/>
        <w:gridCol w:w="929"/>
        <w:gridCol w:w="922"/>
        <w:gridCol w:w="929"/>
        <w:gridCol w:w="916"/>
      </w:tblGrid>
      <w:tr w:rsidR="00C54F17" w:rsidRPr="00C54F17" w14:paraId="59A16D7C" w14:textId="77777777" w:rsidTr="00C54F17">
        <w:trPr>
          <w:tblHeader/>
        </w:trPr>
        <w:tc>
          <w:tcPr>
            <w:tcW w:w="2259"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4C31BB0D" w14:textId="04FB49D8" w:rsidR="00A91E51" w:rsidRPr="00C54F17" w:rsidRDefault="00A91E51" w:rsidP="00C54F17">
            <w:pPr>
              <w:pStyle w:val="SingleTxtG"/>
              <w:tabs>
                <w:tab w:val="clear" w:pos="1701"/>
                <w:tab w:val="clear" w:pos="2268"/>
              </w:tabs>
              <w:suppressAutoHyphens w:val="0"/>
              <w:spacing w:before="80" w:after="80" w:line="200" w:lineRule="exact"/>
              <w:ind w:left="0" w:right="113"/>
              <w:jc w:val="left"/>
              <w:rPr>
                <w:i/>
                <w:sz w:val="16"/>
              </w:rPr>
            </w:pPr>
            <w:r w:rsidRPr="00C54F17">
              <w:rPr>
                <w:i/>
                <w:sz w:val="16"/>
              </w:rPr>
              <w:t>Age 0</w:t>
            </w:r>
            <w:r w:rsidR="004F1578">
              <w:rPr>
                <w:i/>
                <w:sz w:val="16"/>
              </w:rPr>
              <w:t>–</w:t>
            </w:r>
            <w:r w:rsidRPr="00C54F17">
              <w:rPr>
                <w:i/>
                <w:sz w:val="16"/>
              </w:rPr>
              <w:t>3 years</w:t>
            </w:r>
          </w:p>
        </w:tc>
        <w:tc>
          <w:tcPr>
            <w:tcW w:w="225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AE1B2B9" w14:textId="0E6A690F" w:rsidR="00A91E51" w:rsidRPr="00C54F17" w:rsidRDefault="00A91E51" w:rsidP="00C54F17">
            <w:pPr>
              <w:pStyle w:val="SingleTxtG"/>
              <w:tabs>
                <w:tab w:val="clear" w:pos="1701"/>
                <w:tab w:val="clear" w:pos="2268"/>
              </w:tabs>
              <w:suppressAutoHyphens w:val="0"/>
              <w:spacing w:before="80" w:after="80" w:line="200" w:lineRule="exact"/>
              <w:ind w:left="0" w:right="113"/>
              <w:jc w:val="center"/>
              <w:rPr>
                <w:i/>
                <w:sz w:val="16"/>
              </w:rPr>
            </w:pPr>
            <w:r w:rsidRPr="00C54F17">
              <w:rPr>
                <w:i/>
                <w:sz w:val="16"/>
              </w:rPr>
              <w:t>4</w:t>
            </w:r>
            <w:r w:rsidR="004F1578">
              <w:rPr>
                <w:i/>
                <w:sz w:val="16"/>
              </w:rPr>
              <w:t>–</w:t>
            </w:r>
            <w:r w:rsidRPr="00C54F17">
              <w:rPr>
                <w:i/>
                <w:sz w:val="16"/>
              </w:rPr>
              <w:t>5 years</w:t>
            </w:r>
          </w:p>
        </w:tc>
        <w:tc>
          <w:tcPr>
            <w:tcW w:w="227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F92243F" w14:textId="5E933CAA" w:rsidR="00A91E51" w:rsidRPr="00C54F17" w:rsidRDefault="00A91E51" w:rsidP="00C54F17">
            <w:pPr>
              <w:pStyle w:val="SingleTxtG"/>
              <w:tabs>
                <w:tab w:val="clear" w:pos="1701"/>
                <w:tab w:val="clear" w:pos="2268"/>
              </w:tabs>
              <w:suppressAutoHyphens w:val="0"/>
              <w:spacing w:before="80" w:after="80" w:line="200" w:lineRule="exact"/>
              <w:ind w:left="0" w:right="113"/>
              <w:jc w:val="center"/>
              <w:rPr>
                <w:i/>
                <w:sz w:val="16"/>
              </w:rPr>
            </w:pPr>
            <w:r w:rsidRPr="00C54F17">
              <w:rPr>
                <w:i/>
                <w:sz w:val="16"/>
              </w:rPr>
              <w:t>6</w:t>
            </w:r>
            <w:r w:rsidR="004F1578">
              <w:rPr>
                <w:i/>
                <w:sz w:val="16"/>
              </w:rPr>
              <w:t>–</w:t>
            </w:r>
            <w:r w:rsidRPr="00C54F17">
              <w:rPr>
                <w:i/>
                <w:sz w:val="16"/>
              </w:rPr>
              <w:t>14 years</w:t>
            </w:r>
          </w:p>
        </w:tc>
        <w:tc>
          <w:tcPr>
            <w:tcW w:w="2272"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148551D7" w14:textId="664A0893" w:rsidR="00A91E51" w:rsidRPr="00C54F17" w:rsidRDefault="00A91E51" w:rsidP="00C54F17">
            <w:pPr>
              <w:pStyle w:val="SingleTxtG"/>
              <w:tabs>
                <w:tab w:val="clear" w:pos="1701"/>
                <w:tab w:val="clear" w:pos="2268"/>
              </w:tabs>
              <w:suppressAutoHyphens w:val="0"/>
              <w:spacing w:before="80" w:after="80" w:line="200" w:lineRule="exact"/>
              <w:ind w:left="0" w:right="113"/>
              <w:jc w:val="center"/>
              <w:rPr>
                <w:i/>
                <w:sz w:val="16"/>
              </w:rPr>
            </w:pPr>
            <w:r w:rsidRPr="00C54F17">
              <w:rPr>
                <w:i/>
                <w:sz w:val="16"/>
              </w:rPr>
              <w:t>15</w:t>
            </w:r>
            <w:r w:rsidR="004F1578">
              <w:rPr>
                <w:i/>
                <w:sz w:val="16"/>
              </w:rPr>
              <w:t>–</w:t>
            </w:r>
            <w:r w:rsidRPr="00C54F17">
              <w:rPr>
                <w:i/>
                <w:sz w:val="16"/>
              </w:rPr>
              <w:t>17 years</w:t>
            </w:r>
          </w:p>
        </w:tc>
      </w:tr>
      <w:tr w:rsidR="00C54F17" w:rsidRPr="00C54F17" w14:paraId="3119EC18" w14:textId="77777777" w:rsidTr="00C54F17">
        <w:tc>
          <w:tcPr>
            <w:tcW w:w="1141" w:type="dxa"/>
            <w:tcBorders>
              <w:top w:val="single" w:sz="4" w:space="0" w:color="auto"/>
              <w:bottom w:val="single" w:sz="12" w:space="0" w:color="auto"/>
            </w:tcBorders>
            <w:shd w:val="clear" w:color="auto" w:fill="auto"/>
            <w:noWrap/>
            <w:hideMark/>
          </w:tcPr>
          <w:p w14:paraId="20F219B9"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left"/>
              <w:rPr>
                <w:i/>
                <w:sz w:val="16"/>
              </w:rPr>
            </w:pPr>
            <w:r w:rsidRPr="00C54F17">
              <w:rPr>
                <w:i/>
                <w:sz w:val="16"/>
              </w:rPr>
              <w:t>Total</w:t>
            </w:r>
          </w:p>
        </w:tc>
        <w:tc>
          <w:tcPr>
            <w:tcW w:w="1118" w:type="dxa"/>
            <w:tcBorders>
              <w:top w:val="single" w:sz="4" w:space="0" w:color="auto"/>
              <w:bottom w:val="single" w:sz="12" w:space="0" w:color="auto"/>
              <w:right w:val="single" w:sz="24" w:space="0" w:color="FFFFFF" w:themeColor="background1"/>
            </w:tcBorders>
            <w:shd w:val="clear" w:color="auto" w:fill="auto"/>
            <w:noWrap/>
            <w:hideMark/>
          </w:tcPr>
          <w:p w14:paraId="02D1825C"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girls</w:t>
            </w:r>
          </w:p>
        </w:tc>
        <w:tc>
          <w:tcPr>
            <w:tcW w:w="1141" w:type="dxa"/>
            <w:tcBorders>
              <w:top w:val="single" w:sz="4" w:space="0" w:color="auto"/>
              <w:left w:val="single" w:sz="24" w:space="0" w:color="FFFFFF" w:themeColor="background1"/>
              <w:bottom w:val="single" w:sz="12" w:space="0" w:color="auto"/>
            </w:tcBorders>
            <w:shd w:val="clear" w:color="auto" w:fill="auto"/>
            <w:noWrap/>
            <w:vAlign w:val="bottom"/>
            <w:hideMark/>
          </w:tcPr>
          <w:p w14:paraId="3A82C715"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Total</w:t>
            </w:r>
          </w:p>
        </w:tc>
        <w:tc>
          <w:tcPr>
            <w:tcW w:w="1117" w:type="dxa"/>
            <w:tcBorders>
              <w:top w:val="single" w:sz="4" w:space="0" w:color="auto"/>
              <w:bottom w:val="single" w:sz="12" w:space="0" w:color="auto"/>
              <w:right w:val="single" w:sz="24" w:space="0" w:color="FFFFFF" w:themeColor="background1"/>
            </w:tcBorders>
            <w:shd w:val="clear" w:color="auto" w:fill="auto"/>
            <w:noWrap/>
            <w:vAlign w:val="bottom"/>
            <w:hideMark/>
          </w:tcPr>
          <w:p w14:paraId="461C4B4B"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girls</w:t>
            </w:r>
          </w:p>
        </w:tc>
        <w:tc>
          <w:tcPr>
            <w:tcW w:w="1140" w:type="dxa"/>
            <w:tcBorders>
              <w:top w:val="single" w:sz="4" w:space="0" w:color="auto"/>
              <w:left w:val="single" w:sz="24" w:space="0" w:color="FFFFFF" w:themeColor="background1"/>
              <w:bottom w:val="single" w:sz="12" w:space="0" w:color="auto"/>
            </w:tcBorders>
            <w:shd w:val="clear" w:color="auto" w:fill="auto"/>
            <w:noWrap/>
            <w:vAlign w:val="bottom"/>
            <w:hideMark/>
          </w:tcPr>
          <w:p w14:paraId="468164D9"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Total</w:t>
            </w:r>
          </w:p>
        </w:tc>
        <w:tc>
          <w:tcPr>
            <w:tcW w:w="1132" w:type="dxa"/>
            <w:tcBorders>
              <w:top w:val="single" w:sz="4" w:space="0" w:color="auto"/>
              <w:bottom w:val="single" w:sz="12" w:space="0" w:color="auto"/>
              <w:right w:val="single" w:sz="24" w:space="0" w:color="FFFFFF" w:themeColor="background1"/>
            </w:tcBorders>
            <w:shd w:val="clear" w:color="auto" w:fill="auto"/>
            <w:noWrap/>
            <w:vAlign w:val="bottom"/>
            <w:hideMark/>
          </w:tcPr>
          <w:p w14:paraId="6D06A22F"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girls</w:t>
            </w:r>
          </w:p>
        </w:tc>
        <w:tc>
          <w:tcPr>
            <w:tcW w:w="1140" w:type="dxa"/>
            <w:tcBorders>
              <w:top w:val="single" w:sz="4" w:space="0" w:color="auto"/>
              <w:left w:val="single" w:sz="24" w:space="0" w:color="FFFFFF" w:themeColor="background1"/>
              <w:bottom w:val="single" w:sz="12" w:space="0" w:color="auto"/>
            </w:tcBorders>
            <w:shd w:val="clear" w:color="auto" w:fill="auto"/>
            <w:noWrap/>
            <w:vAlign w:val="bottom"/>
            <w:hideMark/>
          </w:tcPr>
          <w:p w14:paraId="3288DE9C"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Total</w:t>
            </w:r>
          </w:p>
        </w:tc>
        <w:tc>
          <w:tcPr>
            <w:tcW w:w="1132" w:type="dxa"/>
            <w:tcBorders>
              <w:top w:val="single" w:sz="4" w:space="0" w:color="auto"/>
              <w:bottom w:val="single" w:sz="12" w:space="0" w:color="auto"/>
            </w:tcBorders>
            <w:shd w:val="clear" w:color="auto" w:fill="auto"/>
            <w:noWrap/>
            <w:vAlign w:val="bottom"/>
            <w:hideMark/>
          </w:tcPr>
          <w:p w14:paraId="47D0D220" w14:textId="77777777" w:rsidR="00A91E51" w:rsidRPr="00C54F17" w:rsidRDefault="00A91E51" w:rsidP="00C54F17">
            <w:pPr>
              <w:pStyle w:val="SingleTxtG"/>
              <w:tabs>
                <w:tab w:val="clear" w:pos="1701"/>
                <w:tab w:val="clear" w:pos="2268"/>
              </w:tabs>
              <w:suppressAutoHyphens w:val="0"/>
              <w:spacing w:before="80" w:after="80" w:line="200" w:lineRule="exact"/>
              <w:ind w:left="0" w:right="113"/>
              <w:jc w:val="right"/>
              <w:rPr>
                <w:i/>
                <w:sz w:val="16"/>
              </w:rPr>
            </w:pPr>
            <w:r w:rsidRPr="00C54F17">
              <w:rPr>
                <w:i/>
                <w:sz w:val="16"/>
              </w:rPr>
              <w:t>girls</w:t>
            </w:r>
          </w:p>
        </w:tc>
      </w:tr>
      <w:tr w:rsidR="00C54F17" w:rsidRPr="00C54F17" w14:paraId="2FF2A721" w14:textId="77777777" w:rsidTr="00C54F17">
        <w:tc>
          <w:tcPr>
            <w:tcW w:w="1141" w:type="dxa"/>
            <w:tcBorders>
              <w:top w:val="single" w:sz="12" w:space="0" w:color="auto"/>
            </w:tcBorders>
            <w:shd w:val="clear" w:color="auto" w:fill="auto"/>
            <w:noWrap/>
            <w:hideMark/>
          </w:tcPr>
          <w:p w14:paraId="4A831FB9" w14:textId="77777777" w:rsidR="00A91E51" w:rsidRPr="00C54F17" w:rsidRDefault="00A91E51" w:rsidP="00C54F17">
            <w:pPr>
              <w:pStyle w:val="SingleTxtG"/>
              <w:tabs>
                <w:tab w:val="clear" w:pos="1701"/>
                <w:tab w:val="clear" w:pos="2268"/>
              </w:tabs>
              <w:suppressAutoHyphens w:val="0"/>
              <w:spacing w:before="40" w:after="40" w:line="220" w:lineRule="exact"/>
              <w:ind w:left="0" w:right="113"/>
              <w:jc w:val="left"/>
              <w:rPr>
                <w:sz w:val="18"/>
              </w:rPr>
            </w:pPr>
            <w:r w:rsidRPr="00C54F17">
              <w:rPr>
                <w:sz w:val="18"/>
              </w:rPr>
              <w:t>170</w:t>
            </w:r>
          </w:p>
        </w:tc>
        <w:tc>
          <w:tcPr>
            <w:tcW w:w="1118" w:type="dxa"/>
            <w:tcBorders>
              <w:top w:val="single" w:sz="12" w:space="0" w:color="auto"/>
            </w:tcBorders>
            <w:shd w:val="clear" w:color="auto" w:fill="auto"/>
            <w:noWrap/>
            <w:hideMark/>
          </w:tcPr>
          <w:p w14:paraId="2364CF3B" w14:textId="77777777"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70</w:t>
            </w:r>
          </w:p>
        </w:tc>
        <w:tc>
          <w:tcPr>
            <w:tcW w:w="1141" w:type="dxa"/>
            <w:tcBorders>
              <w:top w:val="single" w:sz="12" w:space="0" w:color="auto"/>
            </w:tcBorders>
            <w:shd w:val="clear" w:color="auto" w:fill="auto"/>
            <w:noWrap/>
            <w:vAlign w:val="bottom"/>
            <w:hideMark/>
          </w:tcPr>
          <w:p w14:paraId="6D6EC7CC" w14:textId="77777777"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227</w:t>
            </w:r>
          </w:p>
        </w:tc>
        <w:tc>
          <w:tcPr>
            <w:tcW w:w="1117" w:type="dxa"/>
            <w:tcBorders>
              <w:top w:val="single" w:sz="12" w:space="0" w:color="auto"/>
            </w:tcBorders>
            <w:shd w:val="clear" w:color="auto" w:fill="auto"/>
            <w:noWrap/>
            <w:vAlign w:val="bottom"/>
            <w:hideMark/>
          </w:tcPr>
          <w:p w14:paraId="4DF3D43F" w14:textId="77777777"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94</w:t>
            </w:r>
          </w:p>
        </w:tc>
        <w:tc>
          <w:tcPr>
            <w:tcW w:w="1140" w:type="dxa"/>
            <w:tcBorders>
              <w:top w:val="single" w:sz="12" w:space="0" w:color="auto"/>
            </w:tcBorders>
            <w:shd w:val="clear" w:color="auto" w:fill="auto"/>
            <w:noWrap/>
            <w:vAlign w:val="bottom"/>
            <w:hideMark/>
          </w:tcPr>
          <w:p w14:paraId="1E224789" w14:textId="4C00C4C8"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3</w:t>
            </w:r>
            <w:r w:rsidR="00CF5B7F">
              <w:rPr>
                <w:sz w:val="18"/>
              </w:rPr>
              <w:t xml:space="preserve"> </w:t>
            </w:r>
            <w:r w:rsidRPr="00C54F17">
              <w:rPr>
                <w:sz w:val="18"/>
              </w:rPr>
              <w:t>969</w:t>
            </w:r>
          </w:p>
        </w:tc>
        <w:tc>
          <w:tcPr>
            <w:tcW w:w="1132" w:type="dxa"/>
            <w:tcBorders>
              <w:top w:val="single" w:sz="12" w:space="0" w:color="auto"/>
            </w:tcBorders>
            <w:shd w:val="clear" w:color="auto" w:fill="auto"/>
            <w:noWrap/>
            <w:vAlign w:val="bottom"/>
            <w:hideMark/>
          </w:tcPr>
          <w:p w14:paraId="241F13A9" w14:textId="548A00F3"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1</w:t>
            </w:r>
            <w:r w:rsidR="00CF5B7F">
              <w:rPr>
                <w:sz w:val="18"/>
              </w:rPr>
              <w:t xml:space="preserve"> </w:t>
            </w:r>
            <w:r w:rsidRPr="00C54F17">
              <w:rPr>
                <w:sz w:val="18"/>
              </w:rPr>
              <w:t>864</w:t>
            </w:r>
          </w:p>
        </w:tc>
        <w:tc>
          <w:tcPr>
            <w:tcW w:w="1140" w:type="dxa"/>
            <w:tcBorders>
              <w:top w:val="single" w:sz="12" w:space="0" w:color="auto"/>
            </w:tcBorders>
            <w:shd w:val="clear" w:color="auto" w:fill="auto"/>
            <w:noWrap/>
            <w:vAlign w:val="bottom"/>
            <w:hideMark/>
          </w:tcPr>
          <w:p w14:paraId="5741F968" w14:textId="4D535161"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2</w:t>
            </w:r>
            <w:r w:rsidR="00CF5B7F">
              <w:rPr>
                <w:sz w:val="18"/>
              </w:rPr>
              <w:t xml:space="preserve"> </w:t>
            </w:r>
            <w:r w:rsidRPr="00C54F17">
              <w:rPr>
                <w:sz w:val="18"/>
              </w:rPr>
              <w:t>217</w:t>
            </w:r>
          </w:p>
        </w:tc>
        <w:tc>
          <w:tcPr>
            <w:tcW w:w="1132" w:type="dxa"/>
            <w:tcBorders>
              <w:top w:val="single" w:sz="12" w:space="0" w:color="auto"/>
            </w:tcBorders>
            <w:shd w:val="clear" w:color="auto" w:fill="auto"/>
            <w:noWrap/>
            <w:vAlign w:val="bottom"/>
            <w:hideMark/>
          </w:tcPr>
          <w:p w14:paraId="190A01C5" w14:textId="1065CDAF" w:rsidR="00A91E51" w:rsidRPr="00C54F17" w:rsidRDefault="00A91E51" w:rsidP="00C54F17">
            <w:pPr>
              <w:pStyle w:val="SingleTxtG"/>
              <w:tabs>
                <w:tab w:val="clear" w:pos="1701"/>
                <w:tab w:val="clear" w:pos="2268"/>
              </w:tabs>
              <w:suppressAutoHyphens w:val="0"/>
              <w:spacing w:before="40" w:after="40" w:line="220" w:lineRule="exact"/>
              <w:ind w:left="0" w:right="113"/>
              <w:jc w:val="right"/>
              <w:rPr>
                <w:sz w:val="18"/>
              </w:rPr>
            </w:pPr>
            <w:r w:rsidRPr="00C54F17">
              <w:rPr>
                <w:sz w:val="18"/>
              </w:rPr>
              <w:t>1</w:t>
            </w:r>
            <w:r w:rsidR="00CF5B7F">
              <w:rPr>
                <w:sz w:val="18"/>
              </w:rPr>
              <w:t xml:space="preserve"> </w:t>
            </w:r>
            <w:r w:rsidRPr="00C54F17">
              <w:rPr>
                <w:sz w:val="18"/>
              </w:rPr>
              <w:t>205</w:t>
            </w:r>
          </w:p>
        </w:tc>
      </w:tr>
    </w:tbl>
    <w:p w14:paraId="0B02582F" w14:textId="182203CE" w:rsidR="00A91E51" w:rsidRPr="00C54F17" w:rsidRDefault="00A91E51" w:rsidP="00C54F17">
      <w:pPr>
        <w:spacing w:before="120"/>
        <w:ind w:left="1134" w:right="1134" w:firstLine="170"/>
        <w:rPr>
          <w:sz w:val="18"/>
        </w:rPr>
      </w:pPr>
      <w:r w:rsidRPr="00C54F17">
        <w:rPr>
          <w:sz w:val="18"/>
        </w:rPr>
        <w:t>2019 statistics</w:t>
      </w:r>
      <w:r w:rsidR="00C54F17">
        <w:rPr>
          <w:sz w:val="18"/>
        </w:rPr>
        <w:t>.</w:t>
      </w:r>
    </w:p>
    <w:p w14:paraId="73FDC994" w14:textId="77777777" w:rsidR="00A91E51" w:rsidRPr="00303A52" w:rsidRDefault="00A91E51" w:rsidP="00A91E51">
      <w:pPr>
        <w:pStyle w:val="H23G"/>
        <w:rPr>
          <w:lang w:val="en-US"/>
        </w:rPr>
      </w:pPr>
      <w:r>
        <w:rPr>
          <w:lang w:val="en-US"/>
        </w:rPr>
        <w:tab/>
        <w:t>(d)</w:t>
      </w:r>
      <w:r>
        <w:rPr>
          <w:lang w:val="en-US"/>
        </w:rPr>
        <w:tab/>
      </w:r>
      <w:r w:rsidRPr="00303A52">
        <w:rPr>
          <w:lang w:val="en-US"/>
        </w:rPr>
        <w:t>Placed with foster</w:t>
      </w:r>
      <w:r>
        <w:rPr>
          <w:lang w:val="en-US"/>
        </w:rPr>
        <w:t xml:space="preserve"> families (short and long term)</w:t>
      </w:r>
    </w:p>
    <w:p w14:paraId="6A2B300B" w14:textId="445EC65B" w:rsidR="00A91E51" w:rsidRPr="00303A52" w:rsidRDefault="00267EE3" w:rsidP="00267EE3">
      <w:pPr>
        <w:pStyle w:val="SingleTxtG"/>
      </w:pPr>
      <w:r w:rsidRPr="00303A52">
        <w:t>59.</w:t>
      </w:r>
      <w:r w:rsidRPr="00303A52">
        <w:tab/>
      </w:r>
      <w:r w:rsidR="00A91E51" w:rsidRPr="00303A52">
        <w:t xml:space="preserve">In 2019, 57 children (28 girls) have been integrated out of aftercare centers and placed in foster families in the </w:t>
      </w:r>
      <w:proofErr w:type="gramStart"/>
      <w:r w:rsidR="00A91E51" w:rsidRPr="00303A52">
        <w:t>five target</w:t>
      </w:r>
      <w:proofErr w:type="gramEnd"/>
      <w:r w:rsidR="00A91E51" w:rsidRPr="00303A52">
        <w:t xml:space="preserve"> city-provinces, including Phnom Penh, </w:t>
      </w:r>
      <w:proofErr w:type="spellStart"/>
      <w:r w:rsidR="00A91E51" w:rsidRPr="00303A52">
        <w:t>Kandal</w:t>
      </w:r>
      <w:proofErr w:type="spellEnd"/>
      <w:r w:rsidR="00A91E51" w:rsidRPr="00303A52">
        <w:t xml:space="preserve">, Battambang, </w:t>
      </w:r>
      <w:proofErr w:type="spellStart"/>
      <w:r w:rsidR="00A91E51" w:rsidRPr="00303A52">
        <w:t>Siem</w:t>
      </w:r>
      <w:proofErr w:type="spellEnd"/>
      <w:r w:rsidR="00A91E51" w:rsidRPr="00303A52">
        <w:t xml:space="preserve"> Reap and Preah Sihanouk.</w:t>
      </w:r>
    </w:p>
    <w:p w14:paraId="15DF0AD0" w14:textId="77777777" w:rsidR="00A91E51" w:rsidRPr="00303A52" w:rsidRDefault="00A91E51" w:rsidP="00A91E51">
      <w:pPr>
        <w:pStyle w:val="H1G"/>
      </w:pPr>
      <w:r>
        <w:tab/>
      </w:r>
      <w:r>
        <w:tab/>
      </w:r>
      <w:r w:rsidRPr="00303A52">
        <w:t xml:space="preserve">Reply to paragraph </w:t>
      </w:r>
      <w:r>
        <w:t>19</w:t>
      </w:r>
      <w:r w:rsidRPr="00303A52">
        <w:t xml:space="preserve"> </w:t>
      </w:r>
      <w:r>
        <w:t xml:space="preserve">(a), (b), (c), (d), (e), (f) and (g) </w:t>
      </w:r>
      <w:r w:rsidRPr="00303A52">
        <w:t xml:space="preserve">of </w:t>
      </w:r>
      <w:r>
        <w:t xml:space="preserve">the </w:t>
      </w:r>
      <w:r w:rsidRPr="00303A52">
        <w:t xml:space="preserve">list of issues </w:t>
      </w:r>
    </w:p>
    <w:p w14:paraId="28AE87DC" w14:textId="77777777" w:rsidR="00A91E51" w:rsidRPr="00303A52" w:rsidRDefault="00A91E51" w:rsidP="00A91E51">
      <w:pPr>
        <w:pStyle w:val="H23G"/>
        <w:rPr>
          <w:lang w:val="en-US"/>
        </w:rPr>
      </w:pPr>
      <w:r>
        <w:rPr>
          <w:lang w:val="en-US"/>
        </w:rPr>
        <w:tab/>
        <w:t>(a)</w:t>
      </w:r>
      <w:r>
        <w:rPr>
          <w:lang w:val="en-US"/>
        </w:rPr>
        <w:tab/>
      </w:r>
      <w:r w:rsidRPr="00303A52">
        <w:rPr>
          <w:lang w:val="en-US"/>
        </w:rPr>
        <w:t>Living with their families</w:t>
      </w:r>
    </w:p>
    <w:p w14:paraId="4A9EC289" w14:textId="2A5CC783" w:rsidR="00A91E51" w:rsidRPr="00303A52" w:rsidRDefault="00267EE3" w:rsidP="00267EE3">
      <w:pPr>
        <w:pStyle w:val="SingleTxtG"/>
      </w:pPr>
      <w:r w:rsidRPr="00303A52">
        <w:t>60.</w:t>
      </w:r>
      <w:r w:rsidRPr="00303A52">
        <w:tab/>
      </w:r>
      <w:r w:rsidR="00A91E51" w:rsidRPr="00303A52">
        <w:t>Cambodia has yet to do a detailed research into the data on children with disabilities who are living with parents.</w:t>
      </w:r>
    </w:p>
    <w:p w14:paraId="4799E3C7" w14:textId="77777777" w:rsidR="00A91E51" w:rsidRPr="00303A52" w:rsidRDefault="00A91E51" w:rsidP="00A91E51">
      <w:pPr>
        <w:pStyle w:val="H23G"/>
        <w:rPr>
          <w:lang w:val="en-US"/>
        </w:rPr>
      </w:pPr>
      <w:r>
        <w:rPr>
          <w:lang w:val="en-US"/>
        </w:rPr>
        <w:tab/>
        <w:t>(b)</w:t>
      </w:r>
      <w:r>
        <w:rPr>
          <w:lang w:val="en-US"/>
        </w:rPr>
        <w:tab/>
      </w:r>
      <w:r w:rsidRPr="00303A52">
        <w:rPr>
          <w:lang w:val="en-US"/>
        </w:rPr>
        <w:t>Living in institutions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3"/>
        <w:gridCol w:w="1752"/>
        <w:gridCol w:w="1738"/>
        <w:gridCol w:w="1837"/>
      </w:tblGrid>
      <w:tr w:rsidR="00CF5B7F" w:rsidRPr="00CF5B7F" w14:paraId="343504E2" w14:textId="77777777" w:rsidTr="00CF5B7F">
        <w:trPr>
          <w:tblHeader/>
        </w:trPr>
        <w:tc>
          <w:tcPr>
            <w:tcW w:w="2670" w:type="dxa"/>
            <w:tcBorders>
              <w:top w:val="single" w:sz="4" w:space="0" w:color="auto"/>
              <w:bottom w:val="single" w:sz="12" w:space="0" w:color="auto"/>
            </w:tcBorders>
            <w:shd w:val="clear" w:color="auto" w:fill="auto"/>
            <w:vAlign w:val="bottom"/>
          </w:tcPr>
          <w:p w14:paraId="75C4133F" w14:textId="77777777" w:rsidR="00A91E51" w:rsidRPr="00CF5B7F" w:rsidRDefault="00A91E51" w:rsidP="00CF5B7F">
            <w:pPr>
              <w:pStyle w:val="SingleTxtG"/>
              <w:tabs>
                <w:tab w:val="clear" w:pos="1701"/>
                <w:tab w:val="clear" w:pos="2268"/>
              </w:tabs>
              <w:suppressAutoHyphens w:val="0"/>
              <w:spacing w:before="80" w:after="80" w:line="200" w:lineRule="exact"/>
              <w:ind w:left="0" w:right="113"/>
              <w:jc w:val="left"/>
              <w:rPr>
                <w:i/>
                <w:sz w:val="16"/>
              </w:rPr>
            </w:pPr>
            <w:r w:rsidRPr="00CF5B7F">
              <w:rPr>
                <w:i/>
                <w:sz w:val="16"/>
              </w:rPr>
              <w:t>Type of disabilities</w:t>
            </w:r>
          </w:p>
        </w:tc>
        <w:tc>
          <w:tcPr>
            <w:tcW w:w="2288" w:type="dxa"/>
            <w:tcBorders>
              <w:top w:val="single" w:sz="4" w:space="0" w:color="auto"/>
              <w:bottom w:val="single" w:sz="12" w:space="0" w:color="auto"/>
            </w:tcBorders>
            <w:shd w:val="clear" w:color="auto" w:fill="auto"/>
            <w:vAlign w:val="bottom"/>
          </w:tcPr>
          <w:p w14:paraId="7E233C70" w14:textId="77777777" w:rsidR="00A91E51" w:rsidRPr="00CF5B7F" w:rsidRDefault="00A91E51" w:rsidP="00CF5B7F">
            <w:pPr>
              <w:pStyle w:val="SingleTxtG"/>
              <w:tabs>
                <w:tab w:val="clear" w:pos="1701"/>
                <w:tab w:val="clear" w:pos="2268"/>
              </w:tabs>
              <w:suppressAutoHyphens w:val="0"/>
              <w:spacing w:before="80" w:after="80" w:line="200" w:lineRule="exact"/>
              <w:ind w:left="0" w:right="113"/>
              <w:jc w:val="right"/>
              <w:rPr>
                <w:i/>
                <w:sz w:val="16"/>
              </w:rPr>
            </w:pPr>
            <w:r w:rsidRPr="00CF5B7F">
              <w:rPr>
                <w:i/>
                <w:sz w:val="16"/>
              </w:rPr>
              <w:t>Total</w:t>
            </w:r>
          </w:p>
        </w:tc>
        <w:tc>
          <w:tcPr>
            <w:tcW w:w="2270" w:type="dxa"/>
            <w:tcBorders>
              <w:top w:val="single" w:sz="4" w:space="0" w:color="auto"/>
              <w:bottom w:val="single" w:sz="12" w:space="0" w:color="auto"/>
            </w:tcBorders>
            <w:shd w:val="clear" w:color="auto" w:fill="auto"/>
            <w:vAlign w:val="bottom"/>
          </w:tcPr>
          <w:p w14:paraId="28D28BE6" w14:textId="77777777" w:rsidR="00A91E51" w:rsidRPr="00CF5B7F" w:rsidRDefault="00A91E51" w:rsidP="00CF5B7F">
            <w:pPr>
              <w:pStyle w:val="SingleTxtG"/>
              <w:tabs>
                <w:tab w:val="clear" w:pos="1701"/>
                <w:tab w:val="clear" w:pos="2268"/>
              </w:tabs>
              <w:suppressAutoHyphens w:val="0"/>
              <w:spacing w:before="80" w:after="80" w:line="200" w:lineRule="exact"/>
              <w:ind w:left="0" w:right="113"/>
              <w:jc w:val="right"/>
              <w:rPr>
                <w:i/>
                <w:sz w:val="16"/>
              </w:rPr>
            </w:pPr>
            <w:r w:rsidRPr="00CF5B7F">
              <w:rPr>
                <w:i/>
                <w:sz w:val="16"/>
              </w:rPr>
              <w:t>Girls</w:t>
            </w:r>
          </w:p>
        </w:tc>
        <w:tc>
          <w:tcPr>
            <w:tcW w:w="2400" w:type="dxa"/>
            <w:tcBorders>
              <w:top w:val="single" w:sz="4" w:space="0" w:color="auto"/>
              <w:bottom w:val="single" w:sz="12" w:space="0" w:color="auto"/>
            </w:tcBorders>
            <w:shd w:val="clear" w:color="auto" w:fill="auto"/>
            <w:vAlign w:val="bottom"/>
          </w:tcPr>
          <w:p w14:paraId="304DD018" w14:textId="77777777" w:rsidR="00A91E51" w:rsidRPr="00CF5B7F" w:rsidRDefault="00A91E51" w:rsidP="00CF5B7F">
            <w:pPr>
              <w:pStyle w:val="SingleTxtG"/>
              <w:tabs>
                <w:tab w:val="clear" w:pos="1701"/>
                <w:tab w:val="clear" w:pos="2268"/>
              </w:tabs>
              <w:suppressAutoHyphens w:val="0"/>
              <w:spacing w:before="80" w:after="80" w:line="200" w:lineRule="exact"/>
              <w:ind w:left="0" w:right="113"/>
              <w:jc w:val="right"/>
              <w:rPr>
                <w:i/>
                <w:sz w:val="16"/>
              </w:rPr>
            </w:pPr>
            <w:r w:rsidRPr="00CF5B7F">
              <w:rPr>
                <w:i/>
                <w:sz w:val="16"/>
              </w:rPr>
              <w:t>Others</w:t>
            </w:r>
          </w:p>
        </w:tc>
      </w:tr>
      <w:tr w:rsidR="00CF5B7F" w:rsidRPr="00CF5B7F" w14:paraId="70E471A3" w14:textId="77777777" w:rsidTr="00CF5B7F">
        <w:tc>
          <w:tcPr>
            <w:tcW w:w="2670" w:type="dxa"/>
            <w:tcBorders>
              <w:top w:val="single" w:sz="12" w:space="0" w:color="auto"/>
            </w:tcBorders>
            <w:shd w:val="clear" w:color="auto" w:fill="auto"/>
          </w:tcPr>
          <w:p w14:paraId="7109159C"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left"/>
              <w:rPr>
                <w:sz w:val="18"/>
              </w:rPr>
            </w:pPr>
            <w:r w:rsidRPr="00CF5B7F">
              <w:rPr>
                <w:sz w:val="18"/>
              </w:rPr>
              <w:t>Intellectual</w:t>
            </w:r>
          </w:p>
        </w:tc>
        <w:tc>
          <w:tcPr>
            <w:tcW w:w="2288" w:type="dxa"/>
            <w:tcBorders>
              <w:top w:val="single" w:sz="12" w:space="0" w:color="auto"/>
            </w:tcBorders>
            <w:shd w:val="clear" w:color="auto" w:fill="auto"/>
            <w:vAlign w:val="bottom"/>
          </w:tcPr>
          <w:p w14:paraId="048EF4C4"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r w:rsidRPr="00CF5B7F">
              <w:rPr>
                <w:sz w:val="18"/>
              </w:rPr>
              <w:t>248</w:t>
            </w:r>
          </w:p>
        </w:tc>
        <w:tc>
          <w:tcPr>
            <w:tcW w:w="2270" w:type="dxa"/>
            <w:tcBorders>
              <w:top w:val="single" w:sz="12" w:space="0" w:color="auto"/>
            </w:tcBorders>
            <w:shd w:val="clear" w:color="auto" w:fill="auto"/>
            <w:vAlign w:val="bottom"/>
          </w:tcPr>
          <w:p w14:paraId="7B50B6AD"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r w:rsidRPr="00CF5B7F">
              <w:rPr>
                <w:sz w:val="18"/>
              </w:rPr>
              <w:t>118</w:t>
            </w:r>
          </w:p>
        </w:tc>
        <w:tc>
          <w:tcPr>
            <w:tcW w:w="2400" w:type="dxa"/>
            <w:tcBorders>
              <w:top w:val="single" w:sz="12" w:space="0" w:color="auto"/>
            </w:tcBorders>
            <w:shd w:val="clear" w:color="auto" w:fill="auto"/>
            <w:vAlign w:val="bottom"/>
          </w:tcPr>
          <w:p w14:paraId="627D02E2"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p>
        </w:tc>
      </w:tr>
      <w:tr w:rsidR="003B26A0" w:rsidRPr="00CF5B7F" w14:paraId="2C5401E6" w14:textId="77777777" w:rsidTr="003B26A0">
        <w:tc>
          <w:tcPr>
            <w:tcW w:w="2670" w:type="dxa"/>
            <w:tcBorders>
              <w:bottom w:val="single" w:sz="4" w:space="0" w:color="auto"/>
            </w:tcBorders>
            <w:shd w:val="clear" w:color="auto" w:fill="auto"/>
          </w:tcPr>
          <w:p w14:paraId="06E87CBE"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left"/>
              <w:rPr>
                <w:sz w:val="18"/>
              </w:rPr>
            </w:pPr>
            <w:r w:rsidRPr="00CF5B7F">
              <w:rPr>
                <w:sz w:val="18"/>
              </w:rPr>
              <w:t>Deaf-mute</w:t>
            </w:r>
          </w:p>
        </w:tc>
        <w:tc>
          <w:tcPr>
            <w:tcW w:w="2288" w:type="dxa"/>
            <w:tcBorders>
              <w:bottom w:val="single" w:sz="4" w:space="0" w:color="auto"/>
            </w:tcBorders>
            <w:shd w:val="clear" w:color="auto" w:fill="auto"/>
            <w:vAlign w:val="bottom"/>
          </w:tcPr>
          <w:p w14:paraId="200648B0"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r w:rsidRPr="00CF5B7F">
              <w:rPr>
                <w:sz w:val="18"/>
              </w:rPr>
              <w:t>46</w:t>
            </w:r>
          </w:p>
        </w:tc>
        <w:tc>
          <w:tcPr>
            <w:tcW w:w="2270" w:type="dxa"/>
            <w:tcBorders>
              <w:bottom w:val="single" w:sz="4" w:space="0" w:color="auto"/>
            </w:tcBorders>
            <w:shd w:val="clear" w:color="auto" w:fill="auto"/>
            <w:vAlign w:val="bottom"/>
          </w:tcPr>
          <w:p w14:paraId="2C1F3C3D"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r w:rsidRPr="00CF5B7F">
              <w:rPr>
                <w:sz w:val="18"/>
              </w:rPr>
              <w:t>24</w:t>
            </w:r>
          </w:p>
        </w:tc>
        <w:tc>
          <w:tcPr>
            <w:tcW w:w="2400" w:type="dxa"/>
            <w:tcBorders>
              <w:bottom w:val="single" w:sz="4" w:space="0" w:color="auto"/>
            </w:tcBorders>
            <w:shd w:val="clear" w:color="auto" w:fill="auto"/>
            <w:vAlign w:val="bottom"/>
          </w:tcPr>
          <w:p w14:paraId="4556C1C2" w14:textId="77777777" w:rsidR="00A91E51" w:rsidRPr="00CF5B7F" w:rsidRDefault="00A91E51" w:rsidP="00CF5B7F">
            <w:pPr>
              <w:pStyle w:val="SingleTxtG"/>
              <w:tabs>
                <w:tab w:val="clear" w:pos="1701"/>
                <w:tab w:val="clear" w:pos="2268"/>
              </w:tabs>
              <w:suppressAutoHyphens w:val="0"/>
              <w:spacing w:before="40" w:after="40" w:line="220" w:lineRule="exact"/>
              <w:ind w:left="0" w:right="113"/>
              <w:jc w:val="right"/>
              <w:rPr>
                <w:sz w:val="18"/>
              </w:rPr>
            </w:pPr>
          </w:p>
        </w:tc>
      </w:tr>
      <w:tr w:rsidR="00CF5B7F" w:rsidRPr="00CF5B7F" w14:paraId="04823142" w14:textId="77777777" w:rsidTr="003B26A0">
        <w:tc>
          <w:tcPr>
            <w:tcW w:w="2670" w:type="dxa"/>
            <w:tcBorders>
              <w:top w:val="single" w:sz="4" w:space="0" w:color="auto"/>
            </w:tcBorders>
            <w:shd w:val="clear" w:color="auto" w:fill="auto"/>
          </w:tcPr>
          <w:p w14:paraId="2DD9A6E7" w14:textId="77777777" w:rsidR="00A91E51" w:rsidRPr="00CF5B7F" w:rsidRDefault="00A91E51" w:rsidP="00CF5B7F">
            <w:pPr>
              <w:pStyle w:val="SingleTxtG"/>
              <w:tabs>
                <w:tab w:val="clear" w:pos="1701"/>
                <w:tab w:val="clear" w:pos="2268"/>
              </w:tabs>
              <w:suppressAutoHyphens w:val="0"/>
              <w:spacing w:before="80" w:after="80" w:line="220" w:lineRule="exact"/>
              <w:ind w:left="283" w:right="0"/>
              <w:jc w:val="left"/>
              <w:rPr>
                <w:b/>
                <w:sz w:val="18"/>
              </w:rPr>
            </w:pPr>
            <w:r w:rsidRPr="00CF5B7F">
              <w:rPr>
                <w:b/>
                <w:sz w:val="18"/>
              </w:rPr>
              <w:t>Total</w:t>
            </w:r>
          </w:p>
        </w:tc>
        <w:tc>
          <w:tcPr>
            <w:tcW w:w="2288" w:type="dxa"/>
            <w:tcBorders>
              <w:top w:val="single" w:sz="4" w:space="0" w:color="auto"/>
            </w:tcBorders>
            <w:shd w:val="clear" w:color="auto" w:fill="auto"/>
            <w:vAlign w:val="bottom"/>
          </w:tcPr>
          <w:p w14:paraId="11E4B74D" w14:textId="77777777" w:rsidR="00A91E51" w:rsidRPr="00CF5B7F" w:rsidRDefault="00A91E51" w:rsidP="00CF5B7F">
            <w:pPr>
              <w:pStyle w:val="SingleTxtG"/>
              <w:tabs>
                <w:tab w:val="clear" w:pos="1701"/>
                <w:tab w:val="clear" w:pos="2268"/>
              </w:tabs>
              <w:suppressAutoHyphens w:val="0"/>
              <w:spacing w:before="80" w:after="80" w:line="220" w:lineRule="exact"/>
              <w:ind w:left="0" w:right="113"/>
              <w:jc w:val="right"/>
              <w:rPr>
                <w:b/>
                <w:sz w:val="18"/>
              </w:rPr>
            </w:pPr>
            <w:r w:rsidRPr="00CF5B7F">
              <w:rPr>
                <w:b/>
                <w:sz w:val="18"/>
              </w:rPr>
              <w:t>294</w:t>
            </w:r>
          </w:p>
        </w:tc>
        <w:tc>
          <w:tcPr>
            <w:tcW w:w="2270" w:type="dxa"/>
            <w:tcBorders>
              <w:top w:val="single" w:sz="4" w:space="0" w:color="auto"/>
            </w:tcBorders>
            <w:shd w:val="clear" w:color="auto" w:fill="auto"/>
            <w:vAlign w:val="bottom"/>
          </w:tcPr>
          <w:p w14:paraId="0E58AE1D" w14:textId="77777777" w:rsidR="00A91E51" w:rsidRPr="00CF5B7F" w:rsidRDefault="00A91E51" w:rsidP="00CF5B7F">
            <w:pPr>
              <w:pStyle w:val="SingleTxtG"/>
              <w:tabs>
                <w:tab w:val="clear" w:pos="1701"/>
                <w:tab w:val="clear" w:pos="2268"/>
              </w:tabs>
              <w:suppressAutoHyphens w:val="0"/>
              <w:spacing w:before="80" w:after="80" w:line="220" w:lineRule="exact"/>
              <w:ind w:left="0" w:right="113"/>
              <w:jc w:val="right"/>
              <w:rPr>
                <w:b/>
                <w:sz w:val="18"/>
              </w:rPr>
            </w:pPr>
            <w:r w:rsidRPr="00CF5B7F">
              <w:rPr>
                <w:b/>
                <w:sz w:val="18"/>
              </w:rPr>
              <w:t>142</w:t>
            </w:r>
          </w:p>
        </w:tc>
        <w:tc>
          <w:tcPr>
            <w:tcW w:w="2400" w:type="dxa"/>
            <w:tcBorders>
              <w:top w:val="single" w:sz="4" w:space="0" w:color="auto"/>
            </w:tcBorders>
            <w:shd w:val="clear" w:color="auto" w:fill="auto"/>
            <w:vAlign w:val="bottom"/>
          </w:tcPr>
          <w:p w14:paraId="7B1C374B" w14:textId="77777777" w:rsidR="00A91E51" w:rsidRPr="00CF5B7F" w:rsidRDefault="00A91E51" w:rsidP="00CF5B7F">
            <w:pPr>
              <w:pStyle w:val="SingleTxtG"/>
              <w:tabs>
                <w:tab w:val="clear" w:pos="1701"/>
                <w:tab w:val="clear" w:pos="2268"/>
              </w:tabs>
              <w:suppressAutoHyphens w:val="0"/>
              <w:spacing w:before="80" w:after="80" w:line="220" w:lineRule="exact"/>
              <w:ind w:left="0" w:right="113"/>
              <w:jc w:val="right"/>
              <w:rPr>
                <w:b/>
                <w:sz w:val="18"/>
              </w:rPr>
            </w:pPr>
          </w:p>
        </w:tc>
      </w:tr>
    </w:tbl>
    <w:p w14:paraId="11A871F1" w14:textId="5ACED651" w:rsidR="00A91E51" w:rsidRPr="00CF5B7F" w:rsidRDefault="00A91E51" w:rsidP="00CF5B7F">
      <w:pPr>
        <w:spacing w:before="120"/>
        <w:ind w:left="1134" w:right="1134" w:firstLine="170"/>
        <w:rPr>
          <w:sz w:val="18"/>
        </w:rPr>
      </w:pPr>
      <w:r w:rsidRPr="00CF5B7F">
        <w:rPr>
          <w:sz w:val="18"/>
        </w:rPr>
        <w:t>2019 statistics</w:t>
      </w:r>
      <w:r w:rsidR="00CF5B7F">
        <w:rPr>
          <w:sz w:val="18"/>
        </w:rPr>
        <w:t>.</w:t>
      </w:r>
    </w:p>
    <w:p w14:paraId="0627F08A" w14:textId="77777777" w:rsidR="00A91E51" w:rsidRPr="00303A52" w:rsidRDefault="00A91E51" w:rsidP="00A91E51">
      <w:pPr>
        <w:pStyle w:val="H23G"/>
        <w:rPr>
          <w:lang w:val="en-US"/>
        </w:rPr>
      </w:pPr>
      <w:r>
        <w:rPr>
          <w:lang w:val="en-US"/>
        </w:rPr>
        <w:lastRenderedPageBreak/>
        <w:tab/>
        <w:t>(c)</w:t>
      </w:r>
      <w:r>
        <w:rPr>
          <w:lang w:val="en-US"/>
        </w:rPr>
        <w:tab/>
      </w:r>
      <w:r w:rsidRPr="00303A52">
        <w:rPr>
          <w:lang w:val="en-US"/>
        </w:rPr>
        <w:t>At</w:t>
      </w:r>
      <w:r>
        <w:rPr>
          <w:lang w:val="en-US"/>
        </w:rPr>
        <w:t>tending regular primary schools</w:t>
      </w:r>
    </w:p>
    <w:p w14:paraId="45438445" w14:textId="77777777" w:rsidR="00A91E51" w:rsidRPr="00303A52" w:rsidRDefault="00A91E51" w:rsidP="00A91E51">
      <w:pPr>
        <w:pStyle w:val="H23G"/>
        <w:rPr>
          <w:lang w:val="en-US"/>
        </w:rPr>
      </w:pPr>
      <w:r>
        <w:rPr>
          <w:lang w:val="en-US"/>
        </w:rPr>
        <w:tab/>
        <w:t>(d)</w:t>
      </w:r>
      <w:r>
        <w:rPr>
          <w:lang w:val="en-US"/>
        </w:rPr>
        <w:tab/>
      </w:r>
      <w:r w:rsidRPr="00303A52">
        <w:rPr>
          <w:lang w:val="en-US"/>
        </w:rPr>
        <w:t>Atte</w:t>
      </w:r>
      <w:r>
        <w:rPr>
          <w:lang w:val="en-US"/>
        </w:rPr>
        <w:t>nding regular secondary schools</w:t>
      </w:r>
    </w:p>
    <w:p w14:paraId="4A36365D" w14:textId="77777777" w:rsidR="00A91E51" w:rsidRPr="00303A52" w:rsidRDefault="00A91E51" w:rsidP="00A91E51">
      <w:pPr>
        <w:pStyle w:val="H23G"/>
        <w:rPr>
          <w:lang w:val="en-US"/>
        </w:rPr>
      </w:pPr>
      <w:r>
        <w:rPr>
          <w:lang w:val="en-US"/>
        </w:rPr>
        <w:tab/>
        <w:t>(e)</w:t>
      </w:r>
      <w:r>
        <w:rPr>
          <w:lang w:val="en-US"/>
        </w:rPr>
        <w:tab/>
        <w:t>Attending special schools</w:t>
      </w:r>
    </w:p>
    <w:p w14:paraId="1CD06BD3" w14:textId="77777777" w:rsidR="00A91E51" w:rsidRPr="00303A52" w:rsidRDefault="00A91E51" w:rsidP="00A91E51">
      <w:pPr>
        <w:pStyle w:val="H4G"/>
        <w:rPr>
          <w:lang w:val="en-US"/>
        </w:rPr>
      </w:pPr>
      <w:r>
        <w:rPr>
          <w:lang w:val="en-US"/>
        </w:rPr>
        <w:tab/>
      </w:r>
      <w:r>
        <w:rPr>
          <w:lang w:val="en-US"/>
        </w:rPr>
        <w:tab/>
      </w:r>
      <w:r w:rsidRPr="00303A52">
        <w:rPr>
          <w:lang w:val="en-US"/>
        </w:rPr>
        <w:t>Quantitative section</w:t>
      </w:r>
    </w:p>
    <w:p w14:paraId="02C52F8F" w14:textId="2589966E" w:rsidR="00A91E51" w:rsidRPr="00303A52" w:rsidRDefault="00267EE3" w:rsidP="00267EE3">
      <w:pPr>
        <w:pStyle w:val="SingleTxtG"/>
      </w:pPr>
      <w:r w:rsidRPr="00303A52">
        <w:t>61.</w:t>
      </w:r>
      <w:r w:rsidRPr="00303A52">
        <w:tab/>
      </w:r>
      <w:r w:rsidR="00A91E51" w:rsidRPr="00303A52">
        <w:t xml:space="preserve">Preschool multilanguage education implemented in five provinces, including </w:t>
      </w:r>
      <w:proofErr w:type="spellStart"/>
      <w:r w:rsidR="00A91E51" w:rsidRPr="00303A52">
        <w:t>Ratanakiri</w:t>
      </w:r>
      <w:proofErr w:type="spellEnd"/>
      <w:r w:rsidR="00A91E51" w:rsidRPr="00303A52">
        <w:t xml:space="preserve">, </w:t>
      </w:r>
      <w:proofErr w:type="spellStart"/>
      <w:r w:rsidR="00A91E51" w:rsidRPr="00303A52">
        <w:t>Mondulkiri</w:t>
      </w:r>
      <w:proofErr w:type="spellEnd"/>
      <w:r w:rsidR="00A91E51" w:rsidRPr="00303A52">
        <w:t xml:space="preserve">, Stung </w:t>
      </w:r>
      <w:proofErr w:type="spellStart"/>
      <w:r w:rsidR="00A91E51" w:rsidRPr="00303A52">
        <w:t>Treng</w:t>
      </w:r>
      <w:proofErr w:type="spellEnd"/>
      <w:r w:rsidR="00A91E51" w:rsidRPr="00303A52">
        <w:t xml:space="preserve">, </w:t>
      </w:r>
      <w:proofErr w:type="spellStart"/>
      <w:r w:rsidR="00A91E51" w:rsidRPr="00303A52">
        <w:t>Kratie</w:t>
      </w:r>
      <w:proofErr w:type="spellEnd"/>
      <w:r w:rsidR="00A91E51" w:rsidRPr="00303A52">
        <w:t xml:space="preserve"> and Preah </w:t>
      </w:r>
      <w:proofErr w:type="spellStart"/>
      <w:r w:rsidR="00A91E51" w:rsidRPr="00303A52">
        <w:t>Vihear</w:t>
      </w:r>
      <w:proofErr w:type="spellEnd"/>
      <w:r w:rsidR="00A91E51" w:rsidRPr="00303A52">
        <w:t xml:space="preserve"> in 18 districts, 107 kindergartens with 107 teachers (91 women) (104 community kindergarten and 3 public kindergarten) including the use the language of </w:t>
      </w:r>
      <w:proofErr w:type="spellStart"/>
      <w:r w:rsidR="00A91E51" w:rsidRPr="00303A52">
        <w:t>Tumpoun</w:t>
      </w:r>
      <w:proofErr w:type="spellEnd"/>
      <w:r w:rsidR="00A91E51" w:rsidRPr="00303A52">
        <w:t xml:space="preserve">, Kroeung, </w:t>
      </w:r>
      <w:proofErr w:type="spellStart"/>
      <w:r w:rsidR="00A91E51" w:rsidRPr="00303A52">
        <w:t>Kachak</w:t>
      </w:r>
      <w:proofErr w:type="spellEnd"/>
      <w:r w:rsidR="00A91E51" w:rsidRPr="00303A52">
        <w:t xml:space="preserve">, </w:t>
      </w:r>
      <w:proofErr w:type="spellStart"/>
      <w:r w:rsidR="00A91E51" w:rsidRPr="00303A52">
        <w:t>Pnong</w:t>
      </w:r>
      <w:proofErr w:type="spellEnd"/>
      <w:r w:rsidR="00A91E51" w:rsidRPr="00303A52">
        <w:t xml:space="preserve">, </w:t>
      </w:r>
      <w:proofErr w:type="spellStart"/>
      <w:r w:rsidR="00A91E51" w:rsidRPr="00303A52">
        <w:t>Kouy</w:t>
      </w:r>
      <w:proofErr w:type="spellEnd"/>
      <w:r w:rsidR="00A91E51" w:rsidRPr="00303A52">
        <w:t xml:space="preserve">, </w:t>
      </w:r>
      <w:proofErr w:type="spellStart"/>
      <w:r w:rsidR="00A91E51" w:rsidRPr="00303A52">
        <w:t>Kraol</w:t>
      </w:r>
      <w:proofErr w:type="spellEnd"/>
      <w:r w:rsidR="00A91E51" w:rsidRPr="00303A52">
        <w:t xml:space="preserve"> and Prov. </w:t>
      </w:r>
    </w:p>
    <w:p w14:paraId="61BE3360" w14:textId="5FE3142B" w:rsidR="00A91E51" w:rsidRPr="00303A52" w:rsidRDefault="00267EE3" w:rsidP="00C32C60">
      <w:pPr>
        <w:pStyle w:val="SingleTxtG"/>
        <w:spacing w:after="240"/>
      </w:pPr>
      <w:r w:rsidRPr="00303A52">
        <w:t>62.</w:t>
      </w:r>
      <w:r w:rsidRPr="00303A52">
        <w:tab/>
      </w:r>
      <w:r w:rsidR="00A91E51" w:rsidRPr="00303A52">
        <w:t xml:space="preserve">Multilingual education for primary education has been implemented in four provinces, </w:t>
      </w:r>
      <w:proofErr w:type="spellStart"/>
      <w:r w:rsidR="00A91E51" w:rsidRPr="00303A52">
        <w:t>Ratanakiri</w:t>
      </w:r>
      <w:proofErr w:type="spellEnd"/>
      <w:r w:rsidR="00A91E51" w:rsidRPr="00303A52">
        <w:t xml:space="preserve">, </w:t>
      </w:r>
      <w:proofErr w:type="spellStart"/>
      <w:r w:rsidR="00A91E51" w:rsidRPr="00303A52">
        <w:t>Mondulkiri</w:t>
      </w:r>
      <w:proofErr w:type="spellEnd"/>
      <w:r w:rsidR="00A91E51" w:rsidRPr="00303A52">
        <w:t xml:space="preserve">, Stung </w:t>
      </w:r>
      <w:proofErr w:type="spellStart"/>
      <w:r w:rsidR="00A91E51" w:rsidRPr="00303A52">
        <w:t>Treng</w:t>
      </w:r>
      <w:proofErr w:type="spellEnd"/>
      <w:r w:rsidR="00A91E51" w:rsidRPr="00303A52">
        <w:t xml:space="preserve"> and </w:t>
      </w:r>
      <w:proofErr w:type="spellStart"/>
      <w:r w:rsidR="00A91E51" w:rsidRPr="00303A52">
        <w:t>Kratie</w:t>
      </w:r>
      <w:proofErr w:type="spellEnd"/>
      <w:r w:rsidR="00A91E51" w:rsidRPr="00303A52">
        <w:t xml:space="preserve"> in 15 districts, 80 schools and 205 teachers (83 women) including the use of language of </w:t>
      </w:r>
      <w:proofErr w:type="spellStart"/>
      <w:r w:rsidR="00A91E51" w:rsidRPr="00303A52">
        <w:t>Tumpoun</w:t>
      </w:r>
      <w:proofErr w:type="spellEnd"/>
      <w:r w:rsidR="00A91E51" w:rsidRPr="00303A52">
        <w:t xml:space="preserve">, Kroeung, </w:t>
      </w:r>
      <w:proofErr w:type="spellStart"/>
      <w:r w:rsidR="00A91E51" w:rsidRPr="00303A52">
        <w:t>Kavet</w:t>
      </w:r>
      <w:proofErr w:type="spellEnd"/>
      <w:r w:rsidR="00A91E51" w:rsidRPr="00303A52">
        <w:t xml:space="preserve">, Prov and </w:t>
      </w:r>
      <w:proofErr w:type="spellStart"/>
      <w:r w:rsidR="00A91E51" w:rsidRPr="00303A52">
        <w:t>Pnong</w:t>
      </w:r>
      <w:proofErr w:type="spellEnd"/>
      <w:r w:rsidR="00A91E51" w:rsidRPr="00303A52">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96"/>
        <w:gridCol w:w="1002"/>
        <w:gridCol w:w="911"/>
        <w:gridCol w:w="935"/>
        <w:gridCol w:w="882"/>
        <w:gridCol w:w="718"/>
        <w:gridCol w:w="707"/>
        <w:gridCol w:w="819"/>
      </w:tblGrid>
      <w:tr w:rsidR="003B26A0" w:rsidRPr="003B26A0" w14:paraId="37597BFE" w14:textId="77777777" w:rsidTr="00C32C60">
        <w:trPr>
          <w:tblHeader/>
        </w:trPr>
        <w:tc>
          <w:tcPr>
            <w:tcW w:w="8926" w:type="dxa"/>
            <w:gridSpan w:val="8"/>
            <w:tcBorders>
              <w:top w:val="single" w:sz="4" w:space="0" w:color="auto"/>
              <w:bottom w:val="single" w:sz="4" w:space="0" w:color="auto"/>
            </w:tcBorders>
            <w:shd w:val="clear" w:color="auto" w:fill="auto"/>
            <w:vAlign w:val="bottom"/>
          </w:tcPr>
          <w:p w14:paraId="58C5CD15" w14:textId="77777777" w:rsidR="00A91E51" w:rsidRPr="003B26A0" w:rsidRDefault="00A91E51" w:rsidP="00C32C60">
            <w:pPr>
              <w:pStyle w:val="SingleTxtG"/>
              <w:tabs>
                <w:tab w:val="clear" w:pos="1701"/>
                <w:tab w:val="clear" w:pos="2268"/>
              </w:tabs>
              <w:suppressAutoHyphens w:val="0"/>
              <w:spacing w:before="80" w:after="80" w:line="200" w:lineRule="exact"/>
              <w:ind w:left="0" w:right="113"/>
              <w:jc w:val="center"/>
              <w:rPr>
                <w:i/>
                <w:sz w:val="16"/>
              </w:rPr>
            </w:pPr>
            <w:r w:rsidRPr="003B26A0">
              <w:rPr>
                <w:i/>
                <w:sz w:val="16"/>
              </w:rPr>
              <w:t>Kindergarten level</w:t>
            </w:r>
          </w:p>
        </w:tc>
      </w:tr>
      <w:tr w:rsidR="003B26A0" w:rsidRPr="003B26A0" w14:paraId="3C54D6A3" w14:textId="77777777" w:rsidTr="00C32C60">
        <w:tc>
          <w:tcPr>
            <w:tcW w:w="1696" w:type="dxa"/>
            <w:vMerge w:val="restart"/>
            <w:tcBorders>
              <w:top w:val="single" w:sz="4" w:space="0" w:color="auto"/>
            </w:tcBorders>
            <w:shd w:val="clear" w:color="auto" w:fill="auto"/>
            <w:vAlign w:val="bottom"/>
          </w:tcPr>
          <w:p w14:paraId="7EF67F2F" w14:textId="77777777" w:rsidR="00A91E51" w:rsidRPr="003B26A0" w:rsidRDefault="00A91E51" w:rsidP="00C32C60">
            <w:pPr>
              <w:pStyle w:val="SingleTxtG"/>
              <w:tabs>
                <w:tab w:val="clear" w:pos="1701"/>
                <w:tab w:val="clear" w:pos="2268"/>
              </w:tabs>
              <w:suppressAutoHyphens w:val="0"/>
              <w:spacing w:before="80" w:after="80" w:line="200" w:lineRule="exact"/>
              <w:ind w:left="0" w:right="113"/>
              <w:jc w:val="left"/>
              <w:rPr>
                <w:sz w:val="18"/>
              </w:rPr>
            </w:pPr>
            <w:r w:rsidRPr="00C32C60">
              <w:rPr>
                <w:i/>
                <w:sz w:val="16"/>
              </w:rPr>
              <w:t>Years</w:t>
            </w:r>
          </w:p>
        </w:tc>
        <w:tc>
          <w:tcPr>
            <w:tcW w:w="1216" w:type="dxa"/>
            <w:vMerge w:val="restart"/>
            <w:tcBorders>
              <w:top w:val="single" w:sz="4" w:space="0" w:color="auto"/>
            </w:tcBorders>
            <w:shd w:val="clear" w:color="auto" w:fill="auto"/>
            <w:vAlign w:val="bottom"/>
          </w:tcPr>
          <w:p w14:paraId="517A2BF4" w14:textId="77777777" w:rsidR="00A91E51" w:rsidRPr="00C32C60" w:rsidRDefault="00A91E51" w:rsidP="00C32C60">
            <w:pPr>
              <w:suppressAutoHyphens w:val="0"/>
              <w:spacing w:before="80" w:after="80" w:line="200" w:lineRule="exact"/>
              <w:ind w:right="113"/>
              <w:jc w:val="right"/>
              <w:rPr>
                <w:i/>
                <w:sz w:val="16"/>
              </w:rPr>
            </w:pPr>
            <w:r w:rsidRPr="00C32C60">
              <w:rPr>
                <w:i/>
                <w:sz w:val="16"/>
              </w:rPr>
              <w:t>Provinces</w:t>
            </w:r>
          </w:p>
        </w:tc>
        <w:tc>
          <w:tcPr>
            <w:tcW w:w="1105" w:type="dxa"/>
            <w:vMerge w:val="restart"/>
            <w:tcBorders>
              <w:top w:val="single" w:sz="4" w:space="0" w:color="auto"/>
            </w:tcBorders>
            <w:shd w:val="clear" w:color="auto" w:fill="auto"/>
            <w:vAlign w:val="bottom"/>
          </w:tcPr>
          <w:p w14:paraId="56F50F79" w14:textId="77777777" w:rsidR="00A91E51" w:rsidRPr="00C32C60" w:rsidRDefault="00A91E51" w:rsidP="00C32C60">
            <w:pPr>
              <w:suppressAutoHyphens w:val="0"/>
              <w:spacing w:before="80" w:after="80" w:line="200" w:lineRule="exact"/>
              <w:ind w:right="113"/>
              <w:jc w:val="right"/>
              <w:rPr>
                <w:i/>
                <w:sz w:val="16"/>
              </w:rPr>
            </w:pPr>
            <w:r w:rsidRPr="00C32C60">
              <w:rPr>
                <w:i/>
                <w:sz w:val="16"/>
              </w:rPr>
              <w:t>districts</w:t>
            </w:r>
          </w:p>
        </w:tc>
        <w:tc>
          <w:tcPr>
            <w:tcW w:w="1134" w:type="dxa"/>
            <w:vMerge w:val="restart"/>
            <w:tcBorders>
              <w:top w:val="single" w:sz="4" w:space="0" w:color="auto"/>
            </w:tcBorders>
            <w:shd w:val="clear" w:color="auto" w:fill="auto"/>
            <w:vAlign w:val="bottom"/>
          </w:tcPr>
          <w:p w14:paraId="125F7B03" w14:textId="77777777" w:rsidR="00A91E51" w:rsidRPr="00C32C60" w:rsidRDefault="00A91E51" w:rsidP="00C32C60">
            <w:pPr>
              <w:suppressAutoHyphens w:val="0"/>
              <w:spacing w:before="80" w:after="80" w:line="200" w:lineRule="exact"/>
              <w:ind w:right="113"/>
              <w:jc w:val="right"/>
              <w:rPr>
                <w:i/>
                <w:sz w:val="16"/>
              </w:rPr>
            </w:pPr>
            <w:r w:rsidRPr="00C32C60">
              <w:rPr>
                <w:i/>
                <w:sz w:val="16"/>
              </w:rPr>
              <w:t>schools</w:t>
            </w:r>
          </w:p>
        </w:tc>
        <w:tc>
          <w:tcPr>
            <w:tcW w:w="1932" w:type="dxa"/>
            <w:gridSpan w:val="2"/>
            <w:tcBorders>
              <w:top w:val="single" w:sz="4" w:space="0" w:color="auto"/>
              <w:bottom w:val="single" w:sz="4" w:space="0" w:color="auto"/>
              <w:right w:val="single" w:sz="24" w:space="0" w:color="FFFFFF" w:themeColor="background1"/>
            </w:tcBorders>
            <w:shd w:val="clear" w:color="auto" w:fill="auto"/>
          </w:tcPr>
          <w:p w14:paraId="73FEE4B3" w14:textId="77777777" w:rsidR="00A91E51" w:rsidRPr="00C32C60" w:rsidRDefault="00A91E51" w:rsidP="00C32C60">
            <w:pPr>
              <w:suppressAutoHyphens w:val="0"/>
              <w:spacing w:before="80" w:after="80" w:line="200" w:lineRule="exact"/>
              <w:ind w:right="113"/>
              <w:jc w:val="center"/>
              <w:rPr>
                <w:i/>
                <w:sz w:val="16"/>
              </w:rPr>
            </w:pPr>
            <w:r w:rsidRPr="00C32C60">
              <w:rPr>
                <w:i/>
                <w:sz w:val="16"/>
              </w:rPr>
              <w:t>Teachers</w:t>
            </w:r>
          </w:p>
        </w:tc>
        <w:tc>
          <w:tcPr>
            <w:tcW w:w="1843" w:type="dxa"/>
            <w:gridSpan w:val="2"/>
            <w:tcBorders>
              <w:top w:val="single" w:sz="4" w:space="0" w:color="auto"/>
              <w:left w:val="single" w:sz="24" w:space="0" w:color="FFFFFF" w:themeColor="background1"/>
              <w:bottom w:val="single" w:sz="4" w:space="0" w:color="auto"/>
            </w:tcBorders>
            <w:shd w:val="clear" w:color="auto" w:fill="auto"/>
          </w:tcPr>
          <w:p w14:paraId="1498933A" w14:textId="77777777" w:rsidR="00A91E51" w:rsidRPr="00C32C60" w:rsidRDefault="00A91E51" w:rsidP="00C32C60">
            <w:pPr>
              <w:suppressAutoHyphens w:val="0"/>
              <w:spacing w:before="80" w:after="80" w:line="200" w:lineRule="exact"/>
              <w:ind w:right="113"/>
              <w:jc w:val="center"/>
              <w:rPr>
                <w:i/>
                <w:sz w:val="16"/>
              </w:rPr>
            </w:pPr>
            <w:r w:rsidRPr="00C32C60">
              <w:rPr>
                <w:i/>
                <w:sz w:val="16"/>
              </w:rPr>
              <w:t>Students</w:t>
            </w:r>
          </w:p>
        </w:tc>
      </w:tr>
      <w:tr w:rsidR="003B26A0" w:rsidRPr="003B26A0" w14:paraId="521AC5B6" w14:textId="77777777" w:rsidTr="00C32C60">
        <w:tc>
          <w:tcPr>
            <w:tcW w:w="1696" w:type="dxa"/>
            <w:vMerge/>
            <w:tcBorders>
              <w:bottom w:val="single" w:sz="12" w:space="0" w:color="auto"/>
            </w:tcBorders>
            <w:shd w:val="clear" w:color="auto" w:fill="auto"/>
          </w:tcPr>
          <w:p w14:paraId="1DBAF865"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p>
        </w:tc>
        <w:tc>
          <w:tcPr>
            <w:tcW w:w="1216" w:type="dxa"/>
            <w:vMerge/>
            <w:tcBorders>
              <w:bottom w:val="single" w:sz="12" w:space="0" w:color="auto"/>
            </w:tcBorders>
            <w:shd w:val="clear" w:color="auto" w:fill="auto"/>
          </w:tcPr>
          <w:p w14:paraId="28D7F19E" w14:textId="77777777" w:rsidR="00A91E51" w:rsidRPr="00C32C60" w:rsidRDefault="00A91E51" w:rsidP="00C32C60">
            <w:pPr>
              <w:suppressAutoHyphens w:val="0"/>
              <w:spacing w:before="80" w:after="80" w:line="200" w:lineRule="exact"/>
              <w:ind w:right="113"/>
              <w:jc w:val="right"/>
              <w:rPr>
                <w:i/>
                <w:sz w:val="16"/>
              </w:rPr>
            </w:pPr>
          </w:p>
        </w:tc>
        <w:tc>
          <w:tcPr>
            <w:tcW w:w="1105" w:type="dxa"/>
            <w:vMerge/>
            <w:tcBorders>
              <w:bottom w:val="single" w:sz="12" w:space="0" w:color="auto"/>
            </w:tcBorders>
            <w:shd w:val="clear" w:color="auto" w:fill="auto"/>
          </w:tcPr>
          <w:p w14:paraId="7F5CF357" w14:textId="77777777" w:rsidR="00A91E51" w:rsidRPr="00C32C60" w:rsidRDefault="00A91E51" w:rsidP="00C32C60">
            <w:pPr>
              <w:suppressAutoHyphens w:val="0"/>
              <w:spacing w:before="80" w:after="80" w:line="200" w:lineRule="exact"/>
              <w:ind w:right="113"/>
              <w:jc w:val="right"/>
              <w:rPr>
                <w:i/>
                <w:sz w:val="16"/>
              </w:rPr>
            </w:pPr>
          </w:p>
        </w:tc>
        <w:tc>
          <w:tcPr>
            <w:tcW w:w="1134" w:type="dxa"/>
            <w:vMerge/>
            <w:tcBorders>
              <w:bottom w:val="single" w:sz="12" w:space="0" w:color="auto"/>
            </w:tcBorders>
            <w:shd w:val="clear" w:color="auto" w:fill="auto"/>
          </w:tcPr>
          <w:p w14:paraId="2BF0529C" w14:textId="77777777" w:rsidR="00A91E51" w:rsidRPr="00C32C60" w:rsidRDefault="00A91E51" w:rsidP="00C32C60">
            <w:pPr>
              <w:suppressAutoHyphens w:val="0"/>
              <w:spacing w:before="80" w:after="80" w:line="200" w:lineRule="exact"/>
              <w:ind w:right="113"/>
              <w:jc w:val="right"/>
              <w:rPr>
                <w:i/>
                <w:sz w:val="16"/>
              </w:rPr>
            </w:pPr>
          </w:p>
        </w:tc>
        <w:tc>
          <w:tcPr>
            <w:tcW w:w="1069" w:type="dxa"/>
            <w:tcBorders>
              <w:top w:val="single" w:sz="4" w:space="0" w:color="auto"/>
              <w:bottom w:val="single" w:sz="12" w:space="0" w:color="auto"/>
            </w:tcBorders>
            <w:shd w:val="clear" w:color="auto" w:fill="auto"/>
          </w:tcPr>
          <w:p w14:paraId="3D9DE3D8" w14:textId="77777777" w:rsidR="00A91E51" w:rsidRPr="00C32C60" w:rsidRDefault="00A91E51" w:rsidP="00C32C60">
            <w:pPr>
              <w:suppressAutoHyphens w:val="0"/>
              <w:spacing w:before="80" w:after="80" w:line="200" w:lineRule="exact"/>
              <w:ind w:right="113"/>
              <w:jc w:val="right"/>
              <w:rPr>
                <w:i/>
                <w:sz w:val="16"/>
              </w:rPr>
            </w:pPr>
            <w:r w:rsidRPr="00C32C60">
              <w:rPr>
                <w:i/>
                <w:sz w:val="16"/>
              </w:rPr>
              <w:t>Total</w:t>
            </w:r>
          </w:p>
        </w:tc>
        <w:tc>
          <w:tcPr>
            <w:tcW w:w="863" w:type="dxa"/>
            <w:tcBorders>
              <w:top w:val="single" w:sz="4" w:space="0" w:color="auto"/>
              <w:bottom w:val="single" w:sz="12" w:space="0" w:color="auto"/>
              <w:right w:val="single" w:sz="24" w:space="0" w:color="FFFFFF" w:themeColor="background1"/>
            </w:tcBorders>
            <w:shd w:val="clear" w:color="auto" w:fill="auto"/>
          </w:tcPr>
          <w:p w14:paraId="6D3A9FA5" w14:textId="77777777" w:rsidR="00A91E51" w:rsidRPr="00C32C60" w:rsidRDefault="00A91E51" w:rsidP="00C32C60">
            <w:pPr>
              <w:suppressAutoHyphens w:val="0"/>
              <w:spacing w:before="80" w:after="80" w:line="200" w:lineRule="exact"/>
              <w:ind w:right="113"/>
              <w:jc w:val="right"/>
              <w:rPr>
                <w:i/>
                <w:sz w:val="16"/>
              </w:rPr>
            </w:pPr>
            <w:r w:rsidRPr="00C32C60">
              <w:rPr>
                <w:i/>
                <w:sz w:val="16"/>
              </w:rPr>
              <w:t>girls</w:t>
            </w:r>
          </w:p>
        </w:tc>
        <w:tc>
          <w:tcPr>
            <w:tcW w:w="850" w:type="dxa"/>
            <w:tcBorders>
              <w:top w:val="single" w:sz="4" w:space="0" w:color="auto"/>
              <w:left w:val="single" w:sz="24" w:space="0" w:color="FFFFFF" w:themeColor="background1"/>
              <w:bottom w:val="single" w:sz="12" w:space="0" w:color="auto"/>
            </w:tcBorders>
            <w:shd w:val="clear" w:color="auto" w:fill="auto"/>
          </w:tcPr>
          <w:p w14:paraId="7D0B7666" w14:textId="77777777" w:rsidR="00A91E51" w:rsidRPr="00C32C60" w:rsidRDefault="00A91E51" w:rsidP="00C32C60">
            <w:pPr>
              <w:suppressAutoHyphens w:val="0"/>
              <w:spacing w:before="80" w:after="80" w:line="200" w:lineRule="exact"/>
              <w:ind w:right="113"/>
              <w:jc w:val="right"/>
              <w:rPr>
                <w:i/>
                <w:sz w:val="16"/>
              </w:rPr>
            </w:pPr>
            <w:r w:rsidRPr="00C32C60">
              <w:rPr>
                <w:i/>
                <w:sz w:val="16"/>
              </w:rPr>
              <w:t>Total</w:t>
            </w:r>
          </w:p>
        </w:tc>
        <w:tc>
          <w:tcPr>
            <w:tcW w:w="993" w:type="dxa"/>
            <w:tcBorders>
              <w:top w:val="single" w:sz="4" w:space="0" w:color="auto"/>
              <w:bottom w:val="single" w:sz="12" w:space="0" w:color="auto"/>
            </w:tcBorders>
            <w:shd w:val="clear" w:color="auto" w:fill="auto"/>
          </w:tcPr>
          <w:p w14:paraId="3BCA11D4" w14:textId="77777777" w:rsidR="00A91E51" w:rsidRPr="00C32C60" w:rsidRDefault="00A91E51" w:rsidP="00C32C60">
            <w:pPr>
              <w:suppressAutoHyphens w:val="0"/>
              <w:spacing w:before="80" w:after="80" w:line="200" w:lineRule="exact"/>
              <w:ind w:right="113"/>
              <w:jc w:val="right"/>
              <w:rPr>
                <w:i/>
                <w:sz w:val="16"/>
              </w:rPr>
            </w:pPr>
            <w:r w:rsidRPr="00C32C60">
              <w:rPr>
                <w:i/>
                <w:sz w:val="16"/>
              </w:rPr>
              <w:t>girls</w:t>
            </w:r>
          </w:p>
        </w:tc>
      </w:tr>
      <w:tr w:rsidR="003B26A0" w:rsidRPr="003B26A0" w14:paraId="1B85275F" w14:textId="77777777" w:rsidTr="00C32C60">
        <w:tc>
          <w:tcPr>
            <w:tcW w:w="1696" w:type="dxa"/>
            <w:tcBorders>
              <w:top w:val="single" w:sz="12" w:space="0" w:color="auto"/>
            </w:tcBorders>
            <w:shd w:val="clear" w:color="auto" w:fill="auto"/>
          </w:tcPr>
          <w:p w14:paraId="681FACD5" w14:textId="14A31C06"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2016</w:t>
            </w:r>
            <w:r w:rsidR="004F1578">
              <w:rPr>
                <w:sz w:val="18"/>
              </w:rPr>
              <w:t>–</w:t>
            </w:r>
            <w:r w:rsidRPr="003B26A0">
              <w:rPr>
                <w:sz w:val="18"/>
              </w:rPr>
              <w:t>2017</w:t>
            </w:r>
          </w:p>
        </w:tc>
        <w:tc>
          <w:tcPr>
            <w:tcW w:w="1216" w:type="dxa"/>
            <w:tcBorders>
              <w:top w:val="single" w:sz="12" w:space="0" w:color="auto"/>
            </w:tcBorders>
            <w:shd w:val="clear" w:color="auto" w:fill="auto"/>
          </w:tcPr>
          <w:p w14:paraId="22365FCA"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5</w:t>
            </w:r>
          </w:p>
        </w:tc>
        <w:tc>
          <w:tcPr>
            <w:tcW w:w="1105" w:type="dxa"/>
            <w:tcBorders>
              <w:top w:val="single" w:sz="12" w:space="0" w:color="auto"/>
            </w:tcBorders>
            <w:shd w:val="clear" w:color="auto" w:fill="auto"/>
          </w:tcPr>
          <w:p w14:paraId="1B059E41"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18</w:t>
            </w:r>
          </w:p>
        </w:tc>
        <w:tc>
          <w:tcPr>
            <w:tcW w:w="1134" w:type="dxa"/>
            <w:tcBorders>
              <w:top w:val="single" w:sz="12" w:space="0" w:color="auto"/>
            </w:tcBorders>
            <w:shd w:val="clear" w:color="auto" w:fill="auto"/>
          </w:tcPr>
          <w:p w14:paraId="4194DD3C"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83</w:t>
            </w:r>
          </w:p>
        </w:tc>
        <w:tc>
          <w:tcPr>
            <w:tcW w:w="1069" w:type="dxa"/>
            <w:tcBorders>
              <w:top w:val="single" w:sz="12" w:space="0" w:color="auto"/>
            </w:tcBorders>
            <w:shd w:val="clear" w:color="auto" w:fill="auto"/>
          </w:tcPr>
          <w:p w14:paraId="06F8146D"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83</w:t>
            </w:r>
          </w:p>
        </w:tc>
        <w:tc>
          <w:tcPr>
            <w:tcW w:w="863" w:type="dxa"/>
            <w:tcBorders>
              <w:top w:val="single" w:sz="12" w:space="0" w:color="auto"/>
            </w:tcBorders>
            <w:shd w:val="clear" w:color="auto" w:fill="auto"/>
          </w:tcPr>
          <w:p w14:paraId="763453F7"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72</w:t>
            </w:r>
          </w:p>
        </w:tc>
        <w:tc>
          <w:tcPr>
            <w:tcW w:w="850" w:type="dxa"/>
            <w:tcBorders>
              <w:top w:val="single" w:sz="12" w:space="0" w:color="auto"/>
            </w:tcBorders>
            <w:shd w:val="clear" w:color="auto" w:fill="auto"/>
          </w:tcPr>
          <w:p w14:paraId="508617AD" w14:textId="712D683E"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1</w:t>
            </w:r>
            <w:r w:rsidR="009A4D91">
              <w:rPr>
                <w:sz w:val="18"/>
              </w:rPr>
              <w:t xml:space="preserve"> </w:t>
            </w:r>
            <w:r w:rsidRPr="003B26A0">
              <w:rPr>
                <w:sz w:val="18"/>
              </w:rPr>
              <w:t>568</w:t>
            </w:r>
          </w:p>
        </w:tc>
        <w:tc>
          <w:tcPr>
            <w:tcW w:w="993" w:type="dxa"/>
            <w:tcBorders>
              <w:top w:val="single" w:sz="12" w:space="0" w:color="auto"/>
            </w:tcBorders>
            <w:shd w:val="clear" w:color="auto" w:fill="auto"/>
          </w:tcPr>
          <w:p w14:paraId="434725E2"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835</w:t>
            </w:r>
          </w:p>
        </w:tc>
      </w:tr>
      <w:tr w:rsidR="003B26A0" w:rsidRPr="003B26A0" w14:paraId="25EBE747" w14:textId="77777777" w:rsidTr="003B26A0">
        <w:tc>
          <w:tcPr>
            <w:tcW w:w="1696" w:type="dxa"/>
            <w:shd w:val="clear" w:color="auto" w:fill="auto"/>
          </w:tcPr>
          <w:p w14:paraId="5E4419F0" w14:textId="7B8321EB"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2017</w:t>
            </w:r>
            <w:r w:rsidR="004F1578">
              <w:rPr>
                <w:sz w:val="18"/>
              </w:rPr>
              <w:t>–</w:t>
            </w:r>
            <w:r w:rsidRPr="003B26A0">
              <w:rPr>
                <w:sz w:val="18"/>
              </w:rPr>
              <w:t>2018</w:t>
            </w:r>
          </w:p>
        </w:tc>
        <w:tc>
          <w:tcPr>
            <w:tcW w:w="1216" w:type="dxa"/>
            <w:shd w:val="clear" w:color="auto" w:fill="auto"/>
          </w:tcPr>
          <w:p w14:paraId="75A3EF64"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5</w:t>
            </w:r>
          </w:p>
        </w:tc>
        <w:tc>
          <w:tcPr>
            <w:tcW w:w="1105" w:type="dxa"/>
            <w:shd w:val="clear" w:color="auto" w:fill="auto"/>
          </w:tcPr>
          <w:p w14:paraId="2D23BC0D"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18</w:t>
            </w:r>
          </w:p>
        </w:tc>
        <w:tc>
          <w:tcPr>
            <w:tcW w:w="1134" w:type="dxa"/>
            <w:shd w:val="clear" w:color="auto" w:fill="auto"/>
          </w:tcPr>
          <w:p w14:paraId="4EF207C7"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97</w:t>
            </w:r>
          </w:p>
        </w:tc>
        <w:tc>
          <w:tcPr>
            <w:tcW w:w="1069" w:type="dxa"/>
            <w:shd w:val="clear" w:color="auto" w:fill="auto"/>
          </w:tcPr>
          <w:p w14:paraId="36213AF4"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94</w:t>
            </w:r>
          </w:p>
        </w:tc>
        <w:tc>
          <w:tcPr>
            <w:tcW w:w="863" w:type="dxa"/>
            <w:shd w:val="clear" w:color="auto" w:fill="auto"/>
          </w:tcPr>
          <w:p w14:paraId="33DF7E6E"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78</w:t>
            </w:r>
          </w:p>
        </w:tc>
        <w:tc>
          <w:tcPr>
            <w:tcW w:w="850" w:type="dxa"/>
            <w:shd w:val="clear" w:color="auto" w:fill="auto"/>
          </w:tcPr>
          <w:p w14:paraId="200208FF" w14:textId="7604FB7F"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1</w:t>
            </w:r>
            <w:r w:rsidR="009A4D91">
              <w:rPr>
                <w:sz w:val="18"/>
              </w:rPr>
              <w:t xml:space="preserve"> </w:t>
            </w:r>
            <w:r w:rsidRPr="003B26A0">
              <w:rPr>
                <w:sz w:val="18"/>
              </w:rPr>
              <w:t>798</w:t>
            </w:r>
          </w:p>
        </w:tc>
        <w:tc>
          <w:tcPr>
            <w:tcW w:w="993" w:type="dxa"/>
            <w:shd w:val="clear" w:color="auto" w:fill="auto"/>
          </w:tcPr>
          <w:p w14:paraId="091FD99C"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899</w:t>
            </w:r>
          </w:p>
        </w:tc>
      </w:tr>
      <w:tr w:rsidR="003B26A0" w:rsidRPr="003B26A0" w14:paraId="0FF2B257" w14:textId="77777777" w:rsidTr="003B26A0">
        <w:tc>
          <w:tcPr>
            <w:tcW w:w="1696" w:type="dxa"/>
            <w:shd w:val="clear" w:color="auto" w:fill="auto"/>
          </w:tcPr>
          <w:p w14:paraId="66144BB5" w14:textId="0BE93FBD"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2018</w:t>
            </w:r>
            <w:r w:rsidR="004F1578">
              <w:rPr>
                <w:sz w:val="18"/>
              </w:rPr>
              <w:t>–</w:t>
            </w:r>
            <w:r w:rsidRPr="003B26A0">
              <w:rPr>
                <w:sz w:val="18"/>
              </w:rPr>
              <w:t>2019</w:t>
            </w:r>
          </w:p>
        </w:tc>
        <w:tc>
          <w:tcPr>
            <w:tcW w:w="1216" w:type="dxa"/>
            <w:shd w:val="clear" w:color="auto" w:fill="auto"/>
          </w:tcPr>
          <w:p w14:paraId="33A95272"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5</w:t>
            </w:r>
          </w:p>
        </w:tc>
        <w:tc>
          <w:tcPr>
            <w:tcW w:w="1105" w:type="dxa"/>
            <w:shd w:val="clear" w:color="auto" w:fill="auto"/>
          </w:tcPr>
          <w:p w14:paraId="01CCA447" w14:textId="77777777" w:rsidR="00A91E51" w:rsidRPr="003B26A0" w:rsidRDefault="00A91E51" w:rsidP="003B26A0">
            <w:pPr>
              <w:pStyle w:val="SingleTxtG"/>
              <w:tabs>
                <w:tab w:val="clear" w:pos="1701"/>
                <w:tab w:val="clear" w:pos="2268"/>
              </w:tabs>
              <w:suppressAutoHyphens w:val="0"/>
              <w:spacing w:before="40" w:after="40" w:line="220" w:lineRule="exact"/>
              <w:ind w:left="0" w:right="113"/>
              <w:jc w:val="left"/>
              <w:rPr>
                <w:sz w:val="18"/>
              </w:rPr>
            </w:pPr>
            <w:r w:rsidRPr="003B26A0">
              <w:rPr>
                <w:sz w:val="18"/>
              </w:rPr>
              <w:t>18</w:t>
            </w:r>
          </w:p>
        </w:tc>
        <w:tc>
          <w:tcPr>
            <w:tcW w:w="1134" w:type="dxa"/>
            <w:shd w:val="clear" w:color="auto" w:fill="auto"/>
          </w:tcPr>
          <w:p w14:paraId="22C6E880"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107</w:t>
            </w:r>
          </w:p>
        </w:tc>
        <w:tc>
          <w:tcPr>
            <w:tcW w:w="1069" w:type="dxa"/>
            <w:shd w:val="clear" w:color="auto" w:fill="auto"/>
          </w:tcPr>
          <w:p w14:paraId="43D22C87"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107</w:t>
            </w:r>
          </w:p>
        </w:tc>
        <w:tc>
          <w:tcPr>
            <w:tcW w:w="863" w:type="dxa"/>
            <w:shd w:val="clear" w:color="auto" w:fill="auto"/>
          </w:tcPr>
          <w:p w14:paraId="71030018" w14:textId="77777777"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91</w:t>
            </w:r>
          </w:p>
        </w:tc>
        <w:tc>
          <w:tcPr>
            <w:tcW w:w="850" w:type="dxa"/>
            <w:shd w:val="clear" w:color="auto" w:fill="auto"/>
          </w:tcPr>
          <w:p w14:paraId="1B279CBF" w14:textId="38312369"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2</w:t>
            </w:r>
            <w:r w:rsidR="009A4D91">
              <w:rPr>
                <w:sz w:val="18"/>
              </w:rPr>
              <w:t xml:space="preserve"> </w:t>
            </w:r>
            <w:r w:rsidRPr="003B26A0">
              <w:rPr>
                <w:sz w:val="18"/>
              </w:rPr>
              <w:t>127</w:t>
            </w:r>
          </w:p>
        </w:tc>
        <w:tc>
          <w:tcPr>
            <w:tcW w:w="993" w:type="dxa"/>
            <w:shd w:val="clear" w:color="auto" w:fill="auto"/>
          </w:tcPr>
          <w:p w14:paraId="59B500F6" w14:textId="502838C1" w:rsidR="00A91E51" w:rsidRPr="003B26A0" w:rsidRDefault="00A91E51" w:rsidP="009A4D91">
            <w:pPr>
              <w:pStyle w:val="SingleTxtG"/>
              <w:tabs>
                <w:tab w:val="clear" w:pos="1701"/>
                <w:tab w:val="clear" w:pos="2268"/>
              </w:tabs>
              <w:suppressAutoHyphens w:val="0"/>
              <w:spacing w:before="40" w:after="40" w:line="220" w:lineRule="exact"/>
              <w:ind w:left="0" w:right="113"/>
              <w:jc w:val="right"/>
              <w:rPr>
                <w:sz w:val="18"/>
              </w:rPr>
            </w:pPr>
            <w:r w:rsidRPr="003B26A0">
              <w:rPr>
                <w:sz w:val="18"/>
              </w:rPr>
              <w:t>1</w:t>
            </w:r>
            <w:r w:rsidR="009A4D91">
              <w:rPr>
                <w:sz w:val="18"/>
              </w:rPr>
              <w:t xml:space="preserve"> </w:t>
            </w:r>
            <w:r w:rsidRPr="003B26A0">
              <w:rPr>
                <w:sz w:val="18"/>
              </w:rPr>
              <w:t>084</w:t>
            </w:r>
          </w:p>
        </w:tc>
      </w:tr>
    </w:tbl>
    <w:p w14:paraId="6CB06654" w14:textId="77777777" w:rsidR="00A91E51" w:rsidRPr="00303A52" w:rsidRDefault="00A91E51" w:rsidP="00267EE3">
      <w:pPr>
        <w:pStyle w:val="SingleTxtG"/>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1052"/>
        <w:gridCol w:w="935"/>
        <w:gridCol w:w="818"/>
        <w:gridCol w:w="819"/>
        <w:gridCol w:w="707"/>
        <w:gridCol w:w="820"/>
        <w:gridCol w:w="935"/>
      </w:tblGrid>
      <w:tr w:rsidR="00C32C60" w:rsidRPr="00C32C60" w14:paraId="6B5ADA74" w14:textId="77777777" w:rsidTr="00C32C60">
        <w:trPr>
          <w:tblHeader/>
        </w:trPr>
        <w:tc>
          <w:tcPr>
            <w:tcW w:w="8926" w:type="dxa"/>
            <w:gridSpan w:val="8"/>
            <w:tcBorders>
              <w:top w:val="single" w:sz="4" w:space="0" w:color="auto"/>
              <w:bottom w:val="single" w:sz="4" w:space="0" w:color="auto"/>
            </w:tcBorders>
            <w:shd w:val="clear" w:color="auto" w:fill="auto"/>
            <w:vAlign w:val="bottom"/>
          </w:tcPr>
          <w:p w14:paraId="4652A398" w14:textId="77777777" w:rsidR="00A91E51" w:rsidRPr="00C32C60" w:rsidRDefault="00A91E51" w:rsidP="00C32C60">
            <w:pPr>
              <w:suppressAutoHyphens w:val="0"/>
              <w:spacing w:before="80" w:after="80" w:line="200" w:lineRule="exact"/>
              <w:ind w:right="113"/>
              <w:jc w:val="center"/>
              <w:rPr>
                <w:i/>
                <w:sz w:val="16"/>
                <w:cs/>
                <w:lang w:bidi="km-KH"/>
              </w:rPr>
            </w:pPr>
            <w:r w:rsidRPr="00C32C60">
              <w:rPr>
                <w:i/>
                <w:sz w:val="16"/>
              </w:rPr>
              <w:t>Primary Level</w:t>
            </w:r>
          </w:p>
        </w:tc>
      </w:tr>
      <w:tr w:rsidR="00C32C60" w:rsidRPr="00C32C60" w14:paraId="18F10B23" w14:textId="77777777" w:rsidTr="00C32C60">
        <w:tc>
          <w:tcPr>
            <w:tcW w:w="1559" w:type="dxa"/>
            <w:vMerge w:val="restart"/>
            <w:tcBorders>
              <w:top w:val="single" w:sz="4" w:space="0" w:color="auto"/>
            </w:tcBorders>
            <w:shd w:val="clear" w:color="auto" w:fill="auto"/>
            <w:vAlign w:val="bottom"/>
          </w:tcPr>
          <w:p w14:paraId="177B84FC" w14:textId="77777777" w:rsidR="00A91E51" w:rsidRPr="00C32C60" w:rsidRDefault="00A91E51" w:rsidP="00C32C60">
            <w:pPr>
              <w:suppressAutoHyphens w:val="0"/>
              <w:spacing w:before="80" w:after="80" w:line="200" w:lineRule="exact"/>
              <w:ind w:right="113"/>
              <w:rPr>
                <w:i/>
                <w:sz w:val="16"/>
                <w:cs/>
                <w:lang w:bidi="km-KH"/>
              </w:rPr>
            </w:pPr>
            <w:r w:rsidRPr="00C32C60">
              <w:rPr>
                <w:i/>
                <w:sz w:val="16"/>
              </w:rPr>
              <w:t>Years</w:t>
            </w:r>
          </w:p>
        </w:tc>
        <w:tc>
          <w:tcPr>
            <w:tcW w:w="1276" w:type="dxa"/>
            <w:vMerge w:val="restart"/>
            <w:tcBorders>
              <w:top w:val="single" w:sz="4" w:space="0" w:color="auto"/>
            </w:tcBorders>
            <w:shd w:val="clear" w:color="auto" w:fill="auto"/>
            <w:vAlign w:val="bottom"/>
          </w:tcPr>
          <w:p w14:paraId="78A9804D" w14:textId="77777777" w:rsidR="00A91E51" w:rsidRPr="00C32C60" w:rsidRDefault="00A91E51" w:rsidP="00C32C60">
            <w:pPr>
              <w:suppressAutoHyphens w:val="0"/>
              <w:spacing w:before="80" w:after="80" w:line="200" w:lineRule="exact"/>
              <w:ind w:right="113"/>
              <w:jc w:val="right"/>
              <w:rPr>
                <w:i/>
                <w:sz w:val="16"/>
              </w:rPr>
            </w:pPr>
            <w:r w:rsidRPr="00C32C60">
              <w:rPr>
                <w:i/>
                <w:sz w:val="16"/>
              </w:rPr>
              <w:t>Provinces</w:t>
            </w:r>
          </w:p>
        </w:tc>
        <w:tc>
          <w:tcPr>
            <w:tcW w:w="1134" w:type="dxa"/>
            <w:vMerge w:val="restart"/>
            <w:tcBorders>
              <w:top w:val="single" w:sz="4" w:space="0" w:color="auto"/>
            </w:tcBorders>
            <w:shd w:val="clear" w:color="auto" w:fill="auto"/>
            <w:vAlign w:val="bottom"/>
          </w:tcPr>
          <w:p w14:paraId="19ABF220" w14:textId="77777777" w:rsidR="00A91E51" w:rsidRPr="00C32C60" w:rsidRDefault="00A91E51" w:rsidP="00C32C60">
            <w:pPr>
              <w:suppressAutoHyphens w:val="0"/>
              <w:spacing w:before="80" w:after="80" w:line="200" w:lineRule="exact"/>
              <w:ind w:right="113"/>
              <w:jc w:val="right"/>
              <w:rPr>
                <w:i/>
                <w:sz w:val="16"/>
              </w:rPr>
            </w:pPr>
            <w:r w:rsidRPr="00C32C60">
              <w:rPr>
                <w:i/>
                <w:sz w:val="16"/>
              </w:rPr>
              <w:t>districts</w:t>
            </w:r>
          </w:p>
        </w:tc>
        <w:tc>
          <w:tcPr>
            <w:tcW w:w="992" w:type="dxa"/>
            <w:vMerge w:val="restart"/>
            <w:tcBorders>
              <w:top w:val="single" w:sz="4" w:space="0" w:color="auto"/>
            </w:tcBorders>
            <w:shd w:val="clear" w:color="auto" w:fill="auto"/>
            <w:vAlign w:val="bottom"/>
          </w:tcPr>
          <w:p w14:paraId="74747BAE" w14:textId="77777777" w:rsidR="00A91E51" w:rsidRPr="00C32C60" w:rsidRDefault="00A91E51" w:rsidP="00C32C60">
            <w:pPr>
              <w:suppressAutoHyphens w:val="0"/>
              <w:spacing w:before="80" w:after="80" w:line="200" w:lineRule="exact"/>
              <w:ind w:right="113"/>
              <w:jc w:val="right"/>
              <w:rPr>
                <w:i/>
                <w:sz w:val="16"/>
              </w:rPr>
            </w:pPr>
            <w:r w:rsidRPr="00C32C60">
              <w:rPr>
                <w:i/>
                <w:sz w:val="16"/>
              </w:rPr>
              <w:t>schools</w:t>
            </w:r>
          </w:p>
        </w:tc>
        <w:tc>
          <w:tcPr>
            <w:tcW w:w="1843" w:type="dxa"/>
            <w:gridSpan w:val="2"/>
            <w:tcBorders>
              <w:top w:val="single" w:sz="4" w:space="0" w:color="auto"/>
              <w:bottom w:val="single" w:sz="4" w:space="0" w:color="auto"/>
              <w:right w:val="single" w:sz="24" w:space="0" w:color="FFFFFF" w:themeColor="background1"/>
            </w:tcBorders>
            <w:shd w:val="clear" w:color="auto" w:fill="auto"/>
          </w:tcPr>
          <w:p w14:paraId="33B9BC0C" w14:textId="77777777" w:rsidR="00A91E51" w:rsidRPr="00C32C60" w:rsidRDefault="00A91E51" w:rsidP="00C32C60">
            <w:pPr>
              <w:suppressAutoHyphens w:val="0"/>
              <w:spacing w:before="80" w:after="80" w:line="200" w:lineRule="exact"/>
              <w:ind w:right="113"/>
              <w:jc w:val="center"/>
              <w:rPr>
                <w:i/>
                <w:sz w:val="16"/>
              </w:rPr>
            </w:pPr>
            <w:r w:rsidRPr="00C32C60">
              <w:rPr>
                <w:i/>
                <w:sz w:val="16"/>
              </w:rPr>
              <w:t>Teachers</w:t>
            </w:r>
          </w:p>
        </w:tc>
        <w:tc>
          <w:tcPr>
            <w:tcW w:w="2122" w:type="dxa"/>
            <w:gridSpan w:val="2"/>
            <w:tcBorders>
              <w:top w:val="single" w:sz="4" w:space="0" w:color="auto"/>
              <w:left w:val="single" w:sz="24" w:space="0" w:color="FFFFFF" w:themeColor="background1"/>
              <w:bottom w:val="single" w:sz="4" w:space="0" w:color="auto"/>
            </w:tcBorders>
            <w:shd w:val="clear" w:color="auto" w:fill="auto"/>
          </w:tcPr>
          <w:p w14:paraId="776FD952" w14:textId="77777777" w:rsidR="00A91E51" w:rsidRPr="00C32C60" w:rsidRDefault="00A91E51" w:rsidP="00C32C60">
            <w:pPr>
              <w:suppressAutoHyphens w:val="0"/>
              <w:spacing w:before="80" w:after="80" w:line="200" w:lineRule="exact"/>
              <w:ind w:right="113"/>
              <w:jc w:val="center"/>
              <w:rPr>
                <w:i/>
                <w:sz w:val="16"/>
              </w:rPr>
            </w:pPr>
            <w:r w:rsidRPr="00C32C60">
              <w:rPr>
                <w:i/>
                <w:sz w:val="16"/>
              </w:rPr>
              <w:t>Students</w:t>
            </w:r>
          </w:p>
        </w:tc>
      </w:tr>
      <w:tr w:rsidR="00C32C60" w:rsidRPr="00C32C60" w14:paraId="3007E89F" w14:textId="77777777" w:rsidTr="00C32C60">
        <w:tc>
          <w:tcPr>
            <w:tcW w:w="1559" w:type="dxa"/>
            <w:vMerge/>
            <w:tcBorders>
              <w:bottom w:val="single" w:sz="12" w:space="0" w:color="auto"/>
            </w:tcBorders>
            <w:shd w:val="clear" w:color="auto" w:fill="auto"/>
            <w:hideMark/>
          </w:tcPr>
          <w:p w14:paraId="72450A5D" w14:textId="77777777" w:rsidR="00A91E51" w:rsidRPr="00C32C60" w:rsidRDefault="00A91E51" w:rsidP="00C32C60">
            <w:pPr>
              <w:suppressAutoHyphens w:val="0"/>
              <w:spacing w:before="40" w:after="40" w:line="220" w:lineRule="exact"/>
              <w:ind w:right="113"/>
              <w:rPr>
                <w:sz w:val="18"/>
              </w:rPr>
            </w:pPr>
          </w:p>
        </w:tc>
        <w:tc>
          <w:tcPr>
            <w:tcW w:w="1276" w:type="dxa"/>
            <w:vMerge/>
            <w:tcBorders>
              <w:bottom w:val="single" w:sz="12" w:space="0" w:color="auto"/>
            </w:tcBorders>
            <w:shd w:val="clear" w:color="auto" w:fill="auto"/>
            <w:hideMark/>
          </w:tcPr>
          <w:p w14:paraId="5DAB8B05" w14:textId="77777777" w:rsidR="00A91E51" w:rsidRPr="00C32C60" w:rsidRDefault="00A91E51" w:rsidP="00C32C60">
            <w:pPr>
              <w:suppressAutoHyphens w:val="0"/>
              <w:spacing w:before="80" w:after="80" w:line="200" w:lineRule="exact"/>
              <w:ind w:right="113"/>
              <w:jc w:val="right"/>
              <w:rPr>
                <w:i/>
                <w:sz w:val="16"/>
              </w:rPr>
            </w:pPr>
          </w:p>
        </w:tc>
        <w:tc>
          <w:tcPr>
            <w:tcW w:w="1134" w:type="dxa"/>
            <w:vMerge/>
            <w:tcBorders>
              <w:bottom w:val="single" w:sz="12" w:space="0" w:color="auto"/>
            </w:tcBorders>
            <w:shd w:val="clear" w:color="auto" w:fill="auto"/>
            <w:hideMark/>
          </w:tcPr>
          <w:p w14:paraId="190114C3" w14:textId="77777777" w:rsidR="00A91E51" w:rsidRPr="00C32C60" w:rsidRDefault="00A91E51" w:rsidP="00C32C60">
            <w:pPr>
              <w:suppressAutoHyphens w:val="0"/>
              <w:spacing w:before="80" w:after="80" w:line="200" w:lineRule="exact"/>
              <w:ind w:right="113"/>
              <w:jc w:val="right"/>
              <w:rPr>
                <w:i/>
                <w:sz w:val="16"/>
              </w:rPr>
            </w:pPr>
          </w:p>
        </w:tc>
        <w:tc>
          <w:tcPr>
            <w:tcW w:w="992" w:type="dxa"/>
            <w:vMerge/>
            <w:tcBorders>
              <w:bottom w:val="single" w:sz="12" w:space="0" w:color="auto"/>
            </w:tcBorders>
            <w:shd w:val="clear" w:color="auto" w:fill="auto"/>
            <w:hideMark/>
          </w:tcPr>
          <w:p w14:paraId="59863D6D" w14:textId="77777777" w:rsidR="00A91E51" w:rsidRPr="00C32C60" w:rsidRDefault="00A91E51" w:rsidP="00C32C60">
            <w:pPr>
              <w:suppressAutoHyphens w:val="0"/>
              <w:spacing w:before="80" w:after="80" w:line="200" w:lineRule="exact"/>
              <w:ind w:right="113"/>
              <w:jc w:val="right"/>
              <w:rPr>
                <w:i/>
                <w:sz w:val="16"/>
              </w:rPr>
            </w:pPr>
          </w:p>
        </w:tc>
        <w:tc>
          <w:tcPr>
            <w:tcW w:w="993" w:type="dxa"/>
            <w:tcBorders>
              <w:top w:val="single" w:sz="4" w:space="0" w:color="auto"/>
              <w:bottom w:val="single" w:sz="12" w:space="0" w:color="auto"/>
            </w:tcBorders>
            <w:shd w:val="clear" w:color="auto" w:fill="auto"/>
            <w:hideMark/>
          </w:tcPr>
          <w:p w14:paraId="0DEF6E78" w14:textId="77777777" w:rsidR="00A91E51" w:rsidRPr="00C32C60" w:rsidRDefault="00A91E51" w:rsidP="00C32C60">
            <w:pPr>
              <w:suppressAutoHyphens w:val="0"/>
              <w:spacing w:before="80" w:after="80" w:line="200" w:lineRule="exact"/>
              <w:ind w:right="113"/>
              <w:jc w:val="right"/>
              <w:rPr>
                <w:i/>
                <w:sz w:val="16"/>
                <w:cs/>
                <w:lang w:bidi="km-KH"/>
              </w:rPr>
            </w:pPr>
            <w:r w:rsidRPr="00C32C60">
              <w:rPr>
                <w:i/>
                <w:sz w:val="16"/>
              </w:rPr>
              <w:t>Total</w:t>
            </w:r>
          </w:p>
        </w:tc>
        <w:tc>
          <w:tcPr>
            <w:tcW w:w="850" w:type="dxa"/>
            <w:tcBorders>
              <w:top w:val="single" w:sz="4" w:space="0" w:color="auto"/>
              <w:bottom w:val="single" w:sz="12" w:space="0" w:color="auto"/>
              <w:right w:val="single" w:sz="24" w:space="0" w:color="FFFFFF" w:themeColor="background1"/>
            </w:tcBorders>
            <w:shd w:val="clear" w:color="auto" w:fill="auto"/>
            <w:hideMark/>
          </w:tcPr>
          <w:p w14:paraId="356DAC57" w14:textId="77777777" w:rsidR="00A91E51" w:rsidRPr="00C32C60" w:rsidRDefault="00A91E51" w:rsidP="00C32C60">
            <w:pPr>
              <w:suppressAutoHyphens w:val="0"/>
              <w:spacing w:before="80" w:after="80" w:line="200" w:lineRule="exact"/>
              <w:ind w:right="113"/>
              <w:jc w:val="right"/>
              <w:rPr>
                <w:i/>
                <w:sz w:val="16"/>
                <w:cs/>
                <w:lang w:bidi="km-KH"/>
              </w:rPr>
            </w:pPr>
            <w:r w:rsidRPr="00C32C60">
              <w:rPr>
                <w:i/>
                <w:sz w:val="16"/>
              </w:rPr>
              <w:t>girls</w:t>
            </w:r>
          </w:p>
        </w:tc>
        <w:tc>
          <w:tcPr>
            <w:tcW w:w="988" w:type="dxa"/>
            <w:tcBorders>
              <w:top w:val="single" w:sz="4" w:space="0" w:color="auto"/>
              <w:left w:val="single" w:sz="24" w:space="0" w:color="FFFFFF" w:themeColor="background1"/>
              <w:bottom w:val="single" w:sz="12" w:space="0" w:color="auto"/>
            </w:tcBorders>
            <w:shd w:val="clear" w:color="auto" w:fill="auto"/>
            <w:hideMark/>
          </w:tcPr>
          <w:p w14:paraId="4B7948AA" w14:textId="77777777" w:rsidR="00A91E51" w:rsidRPr="00C32C60" w:rsidRDefault="00A91E51" w:rsidP="00C32C60">
            <w:pPr>
              <w:suppressAutoHyphens w:val="0"/>
              <w:spacing w:before="80" w:after="80" w:line="200" w:lineRule="exact"/>
              <w:ind w:right="113"/>
              <w:jc w:val="right"/>
              <w:rPr>
                <w:i/>
                <w:sz w:val="16"/>
                <w:cs/>
                <w:lang w:bidi="km-KH"/>
              </w:rPr>
            </w:pPr>
            <w:r w:rsidRPr="00C32C60">
              <w:rPr>
                <w:i/>
                <w:sz w:val="16"/>
              </w:rPr>
              <w:t>Total</w:t>
            </w:r>
          </w:p>
        </w:tc>
        <w:tc>
          <w:tcPr>
            <w:tcW w:w="1134" w:type="dxa"/>
            <w:tcBorders>
              <w:top w:val="single" w:sz="4" w:space="0" w:color="auto"/>
              <w:bottom w:val="single" w:sz="12" w:space="0" w:color="auto"/>
            </w:tcBorders>
            <w:shd w:val="clear" w:color="auto" w:fill="auto"/>
            <w:hideMark/>
          </w:tcPr>
          <w:p w14:paraId="06E59168" w14:textId="77777777" w:rsidR="00A91E51" w:rsidRPr="00C32C60" w:rsidRDefault="00A91E51" w:rsidP="00C32C60">
            <w:pPr>
              <w:suppressAutoHyphens w:val="0"/>
              <w:spacing w:before="80" w:after="80" w:line="200" w:lineRule="exact"/>
              <w:ind w:right="113"/>
              <w:jc w:val="right"/>
              <w:rPr>
                <w:i/>
                <w:sz w:val="16"/>
                <w:cs/>
                <w:lang w:bidi="km-KH"/>
              </w:rPr>
            </w:pPr>
            <w:r w:rsidRPr="00C32C60">
              <w:rPr>
                <w:i/>
                <w:sz w:val="16"/>
              </w:rPr>
              <w:t>girls</w:t>
            </w:r>
          </w:p>
        </w:tc>
      </w:tr>
      <w:tr w:rsidR="00C32C60" w:rsidRPr="00C32C60" w14:paraId="564B6460" w14:textId="77777777" w:rsidTr="00C32C60">
        <w:tc>
          <w:tcPr>
            <w:tcW w:w="1559" w:type="dxa"/>
            <w:tcBorders>
              <w:top w:val="single" w:sz="12" w:space="0" w:color="auto"/>
            </w:tcBorders>
            <w:shd w:val="clear" w:color="auto" w:fill="auto"/>
            <w:hideMark/>
          </w:tcPr>
          <w:p w14:paraId="3A73EB30" w14:textId="205A202E" w:rsidR="00A91E51" w:rsidRPr="00C32C60" w:rsidRDefault="00A91E51" w:rsidP="00C32C60">
            <w:pPr>
              <w:suppressAutoHyphens w:val="0"/>
              <w:spacing w:before="40" w:after="40" w:line="220" w:lineRule="exact"/>
              <w:ind w:right="113"/>
              <w:rPr>
                <w:sz w:val="18"/>
                <w:cs/>
                <w:lang w:bidi="km-KH"/>
              </w:rPr>
            </w:pPr>
            <w:r w:rsidRPr="00C32C60">
              <w:rPr>
                <w:sz w:val="18"/>
              </w:rPr>
              <w:t>2016</w:t>
            </w:r>
            <w:r w:rsidR="004F1578">
              <w:rPr>
                <w:sz w:val="18"/>
              </w:rPr>
              <w:t>–</w:t>
            </w:r>
            <w:r w:rsidRPr="00C32C60">
              <w:rPr>
                <w:sz w:val="18"/>
              </w:rPr>
              <w:t>2017</w:t>
            </w:r>
          </w:p>
        </w:tc>
        <w:tc>
          <w:tcPr>
            <w:tcW w:w="1276" w:type="dxa"/>
            <w:tcBorders>
              <w:top w:val="single" w:sz="12" w:space="0" w:color="auto"/>
            </w:tcBorders>
            <w:shd w:val="clear" w:color="auto" w:fill="auto"/>
            <w:hideMark/>
          </w:tcPr>
          <w:p w14:paraId="0C125899" w14:textId="77777777" w:rsidR="00A91E51" w:rsidRPr="00C32C60" w:rsidRDefault="00A91E51" w:rsidP="00C32C60">
            <w:pPr>
              <w:suppressAutoHyphens w:val="0"/>
              <w:spacing w:before="40" w:after="40" w:line="220" w:lineRule="exact"/>
              <w:ind w:right="113"/>
              <w:jc w:val="right"/>
              <w:rPr>
                <w:sz w:val="18"/>
              </w:rPr>
            </w:pPr>
            <w:r w:rsidRPr="00C32C60">
              <w:rPr>
                <w:sz w:val="18"/>
              </w:rPr>
              <w:t>4</w:t>
            </w:r>
          </w:p>
        </w:tc>
        <w:tc>
          <w:tcPr>
            <w:tcW w:w="1134" w:type="dxa"/>
            <w:tcBorders>
              <w:top w:val="single" w:sz="12" w:space="0" w:color="auto"/>
            </w:tcBorders>
            <w:shd w:val="clear" w:color="auto" w:fill="auto"/>
            <w:hideMark/>
          </w:tcPr>
          <w:p w14:paraId="36DD95FD" w14:textId="77777777" w:rsidR="00A91E51" w:rsidRPr="00C32C60" w:rsidRDefault="00A91E51" w:rsidP="00C32C60">
            <w:pPr>
              <w:suppressAutoHyphens w:val="0"/>
              <w:spacing w:before="40" w:after="40" w:line="220" w:lineRule="exact"/>
              <w:ind w:right="113"/>
              <w:jc w:val="right"/>
              <w:rPr>
                <w:sz w:val="18"/>
              </w:rPr>
            </w:pPr>
            <w:r w:rsidRPr="00C32C60">
              <w:rPr>
                <w:sz w:val="18"/>
              </w:rPr>
              <w:t>15</w:t>
            </w:r>
          </w:p>
        </w:tc>
        <w:tc>
          <w:tcPr>
            <w:tcW w:w="992" w:type="dxa"/>
            <w:tcBorders>
              <w:top w:val="single" w:sz="12" w:space="0" w:color="auto"/>
            </w:tcBorders>
            <w:shd w:val="clear" w:color="auto" w:fill="auto"/>
            <w:hideMark/>
          </w:tcPr>
          <w:p w14:paraId="6DCFCB6C" w14:textId="77777777" w:rsidR="00A91E51" w:rsidRPr="00C32C60" w:rsidRDefault="00A91E51" w:rsidP="00C32C60">
            <w:pPr>
              <w:suppressAutoHyphens w:val="0"/>
              <w:spacing w:before="40" w:after="40" w:line="220" w:lineRule="exact"/>
              <w:ind w:right="113"/>
              <w:jc w:val="right"/>
              <w:rPr>
                <w:sz w:val="18"/>
              </w:rPr>
            </w:pPr>
            <w:r w:rsidRPr="00C32C60">
              <w:rPr>
                <w:sz w:val="18"/>
              </w:rPr>
              <w:t>80</w:t>
            </w:r>
          </w:p>
        </w:tc>
        <w:tc>
          <w:tcPr>
            <w:tcW w:w="993" w:type="dxa"/>
            <w:tcBorders>
              <w:top w:val="single" w:sz="12" w:space="0" w:color="auto"/>
            </w:tcBorders>
            <w:shd w:val="clear" w:color="auto" w:fill="auto"/>
            <w:hideMark/>
          </w:tcPr>
          <w:p w14:paraId="57BBD722" w14:textId="77777777" w:rsidR="00A91E51" w:rsidRPr="00C32C60" w:rsidRDefault="00A91E51" w:rsidP="00C32C60">
            <w:pPr>
              <w:suppressAutoHyphens w:val="0"/>
              <w:spacing w:before="40" w:after="40" w:line="220" w:lineRule="exact"/>
              <w:ind w:right="113"/>
              <w:jc w:val="right"/>
              <w:rPr>
                <w:sz w:val="18"/>
              </w:rPr>
            </w:pPr>
            <w:r w:rsidRPr="00C32C60">
              <w:rPr>
                <w:sz w:val="18"/>
              </w:rPr>
              <w:t>187</w:t>
            </w:r>
          </w:p>
        </w:tc>
        <w:tc>
          <w:tcPr>
            <w:tcW w:w="850" w:type="dxa"/>
            <w:tcBorders>
              <w:top w:val="single" w:sz="12" w:space="0" w:color="auto"/>
            </w:tcBorders>
            <w:shd w:val="clear" w:color="auto" w:fill="auto"/>
            <w:hideMark/>
          </w:tcPr>
          <w:p w14:paraId="5C391894" w14:textId="77777777" w:rsidR="00A91E51" w:rsidRPr="00C32C60" w:rsidRDefault="00A91E51" w:rsidP="00C32C60">
            <w:pPr>
              <w:suppressAutoHyphens w:val="0"/>
              <w:spacing w:before="40" w:after="40" w:line="220" w:lineRule="exact"/>
              <w:ind w:right="113"/>
              <w:jc w:val="right"/>
              <w:rPr>
                <w:sz w:val="18"/>
              </w:rPr>
            </w:pPr>
            <w:r w:rsidRPr="00C32C60">
              <w:rPr>
                <w:sz w:val="18"/>
              </w:rPr>
              <w:t>68</w:t>
            </w:r>
          </w:p>
        </w:tc>
        <w:tc>
          <w:tcPr>
            <w:tcW w:w="988" w:type="dxa"/>
            <w:tcBorders>
              <w:top w:val="single" w:sz="12" w:space="0" w:color="auto"/>
            </w:tcBorders>
            <w:shd w:val="clear" w:color="auto" w:fill="auto"/>
            <w:hideMark/>
          </w:tcPr>
          <w:p w14:paraId="1570CED1" w14:textId="1EA1B991" w:rsidR="00A91E51" w:rsidRPr="00C32C60" w:rsidRDefault="00A91E51" w:rsidP="00C32C60">
            <w:pPr>
              <w:suppressAutoHyphens w:val="0"/>
              <w:spacing w:before="40" w:after="40" w:line="220" w:lineRule="exact"/>
              <w:ind w:right="113"/>
              <w:jc w:val="right"/>
              <w:rPr>
                <w:sz w:val="18"/>
              </w:rPr>
            </w:pPr>
            <w:r w:rsidRPr="00C32C60">
              <w:rPr>
                <w:sz w:val="18"/>
              </w:rPr>
              <w:t>4</w:t>
            </w:r>
            <w:r w:rsidR="00520811">
              <w:rPr>
                <w:sz w:val="18"/>
              </w:rPr>
              <w:t xml:space="preserve"> </w:t>
            </w:r>
            <w:r w:rsidRPr="00C32C60">
              <w:rPr>
                <w:sz w:val="18"/>
              </w:rPr>
              <w:t>470</w:t>
            </w:r>
          </w:p>
        </w:tc>
        <w:tc>
          <w:tcPr>
            <w:tcW w:w="1134" w:type="dxa"/>
            <w:tcBorders>
              <w:top w:val="single" w:sz="12" w:space="0" w:color="auto"/>
            </w:tcBorders>
            <w:shd w:val="clear" w:color="auto" w:fill="auto"/>
            <w:hideMark/>
          </w:tcPr>
          <w:p w14:paraId="23BAF4BB" w14:textId="6DF9717E" w:rsidR="00A91E51" w:rsidRPr="00C32C60" w:rsidRDefault="00A91E51" w:rsidP="00C32C60">
            <w:pPr>
              <w:suppressAutoHyphens w:val="0"/>
              <w:spacing w:before="40" w:after="40" w:line="220" w:lineRule="exact"/>
              <w:ind w:right="113"/>
              <w:jc w:val="right"/>
              <w:rPr>
                <w:sz w:val="18"/>
              </w:rPr>
            </w:pPr>
            <w:r w:rsidRPr="00C32C60">
              <w:rPr>
                <w:sz w:val="18"/>
              </w:rPr>
              <w:t>2</w:t>
            </w:r>
            <w:r w:rsidR="00520811">
              <w:rPr>
                <w:sz w:val="18"/>
              </w:rPr>
              <w:t xml:space="preserve"> </w:t>
            </w:r>
            <w:r w:rsidRPr="00C32C60">
              <w:rPr>
                <w:sz w:val="18"/>
              </w:rPr>
              <w:t>155</w:t>
            </w:r>
          </w:p>
        </w:tc>
      </w:tr>
      <w:tr w:rsidR="00C32C60" w:rsidRPr="00C32C60" w14:paraId="2E989184" w14:textId="77777777" w:rsidTr="00C32C60">
        <w:tc>
          <w:tcPr>
            <w:tcW w:w="1559" w:type="dxa"/>
            <w:shd w:val="clear" w:color="auto" w:fill="auto"/>
            <w:hideMark/>
          </w:tcPr>
          <w:p w14:paraId="2556AACB" w14:textId="2C47828A" w:rsidR="00A91E51" w:rsidRPr="00C32C60" w:rsidRDefault="00A91E51" w:rsidP="00C32C60">
            <w:pPr>
              <w:suppressAutoHyphens w:val="0"/>
              <w:spacing w:before="40" w:after="40" w:line="220" w:lineRule="exact"/>
              <w:ind w:right="113"/>
              <w:rPr>
                <w:sz w:val="18"/>
              </w:rPr>
            </w:pPr>
            <w:r w:rsidRPr="00C32C60">
              <w:rPr>
                <w:sz w:val="18"/>
              </w:rPr>
              <w:t>2017</w:t>
            </w:r>
            <w:r w:rsidR="004F1578">
              <w:rPr>
                <w:sz w:val="18"/>
              </w:rPr>
              <w:t>–</w:t>
            </w:r>
            <w:r w:rsidRPr="00C32C60">
              <w:rPr>
                <w:sz w:val="18"/>
              </w:rPr>
              <w:t>2018</w:t>
            </w:r>
          </w:p>
        </w:tc>
        <w:tc>
          <w:tcPr>
            <w:tcW w:w="1276" w:type="dxa"/>
            <w:shd w:val="clear" w:color="auto" w:fill="auto"/>
            <w:hideMark/>
          </w:tcPr>
          <w:p w14:paraId="08E2E127" w14:textId="77777777" w:rsidR="00A91E51" w:rsidRPr="00C32C60" w:rsidRDefault="00A91E51" w:rsidP="00C32C60">
            <w:pPr>
              <w:suppressAutoHyphens w:val="0"/>
              <w:spacing w:before="40" w:after="40" w:line="220" w:lineRule="exact"/>
              <w:ind w:right="113"/>
              <w:jc w:val="right"/>
              <w:rPr>
                <w:sz w:val="18"/>
              </w:rPr>
            </w:pPr>
            <w:r w:rsidRPr="00C32C60">
              <w:rPr>
                <w:sz w:val="18"/>
              </w:rPr>
              <w:t>4</w:t>
            </w:r>
          </w:p>
        </w:tc>
        <w:tc>
          <w:tcPr>
            <w:tcW w:w="1134" w:type="dxa"/>
            <w:shd w:val="clear" w:color="auto" w:fill="auto"/>
            <w:hideMark/>
          </w:tcPr>
          <w:p w14:paraId="02E43983" w14:textId="77777777" w:rsidR="00A91E51" w:rsidRPr="00C32C60" w:rsidRDefault="00A91E51" w:rsidP="00C32C60">
            <w:pPr>
              <w:suppressAutoHyphens w:val="0"/>
              <w:spacing w:before="40" w:after="40" w:line="220" w:lineRule="exact"/>
              <w:ind w:right="113"/>
              <w:jc w:val="right"/>
              <w:rPr>
                <w:sz w:val="18"/>
              </w:rPr>
            </w:pPr>
            <w:r w:rsidRPr="00C32C60">
              <w:rPr>
                <w:sz w:val="18"/>
              </w:rPr>
              <w:t>15</w:t>
            </w:r>
          </w:p>
        </w:tc>
        <w:tc>
          <w:tcPr>
            <w:tcW w:w="992" w:type="dxa"/>
            <w:shd w:val="clear" w:color="auto" w:fill="auto"/>
            <w:hideMark/>
          </w:tcPr>
          <w:p w14:paraId="087F0DBE" w14:textId="77777777" w:rsidR="00A91E51" w:rsidRPr="00C32C60" w:rsidRDefault="00A91E51" w:rsidP="00C32C60">
            <w:pPr>
              <w:suppressAutoHyphens w:val="0"/>
              <w:spacing w:before="40" w:after="40" w:line="220" w:lineRule="exact"/>
              <w:ind w:right="113"/>
              <w:jc w:val="right"/>
              <w:rPr>
                <w:sz w:val="18"/>
              </w:rPr>
            </w:pPr>
            <w:r w:rsidRPr="00C32C60">
              <w:rPr>
                <w:sz w:val="18"/>
              </w:rPr>
              <w:t>80</w:t>
            </w:r>
          </w:p>
        </w:tc>
        <w:tc>
          <w:tcPr>
            <w:tcW w:w="993" w:type="dxa"/>
            <w:shd w:val="clear" w:color="auto" w:fill="auto"/>
            <w:hideMark/>
          </w:tcPr>
          <w:p w14:paraId="0D3ED984" w14:textId="77777777" w:rsidR="00A91E51" w:rsidRPr="00C32C60" w:rsidRDefault="00A91E51" w:rsidP="00C32C60">
            <w:pPr>
              <w:suppressAutoHyphens w:val="0"/>
              <w:spacing w:before="40" w:after="40" w:line="220" w:lineRule="exact"/>
              <w:ind w:right="113"/>
              <w:jc w:val="right"/>
              <w:rPr>
                <w:sz w:val="18"/>
                <w:cs/>
                <w:lang w:bidi="km-KH"/>
              </w:rPr>
            </w:pPr>
            <w:r w:rsidRPr="00C32C60">
              <w:rPr>
                <w:sz w:val="18"/>
              </w:rPr>
              <w:t>197</w:t>
            </w:r>
          </w:p>
        </w:tc>
        <w:tc>
          <w:tcPr>
            <w:tcW w:w="850" w:type="dxa"/>
            <w:shd w:val="clear" w:color="auto" w:fill="auto"/>
            <w:hideMark/>
          </w:tcPr>
          <w:p w14:paraId="3F2B5CDC" w14:textId="77777777" w:rsidR="00A91E51" w:rsidRPr="00C32C60" w:rsidRDefault="00A91E51" w:rsidP="00C32C60">
            <w:pPr>
              <w:suppressAutoHyphens w:val="0"/>
              <w:spacing w:before="40" w:after="40" w:line="220" w:lineRule="exact"/>
              <w:ind w:right="113"/>
              <w:jc w:val="right"/>
              <w:rPr>
                <w:sz w:val="18"/>
              </w:rPr>
            </w:pPr>
            <w:r w:rsidRPr="00C32C60">
              <w:rPr>
                <w:sz w:val="18"/>
              </w:rPr>
              <w:t>73</w:t>
            </w:r>
          </w:p>
        </w:tc>
        <w:tc>
          <w:tcPr>
            <w:tcW w:w="988" w:type="dxa"/>
            <w:shd w:val="clear" w:color="auto" w:fill="auto"/>
            <w:hideMark/>
          </w:tcPr>
          <w:p w14:paraId="7D962C2D" w14:textId="3D58A327" w:rsidR="00A91E51" w:rsidRPr="00C32C60" w:rsidRDefault="00A91E51" w:rsidP="00C32C60">
            <w:pPr>
              <w:suppressAutoHyphens w:val="0"/>
              <w:spacing w:before="40" w:after="40" w:line="220" w:lineRule="exact"/>
              <w:ind w:right="113"/>
              <w:jc w:val="right"/>
              <w:rPr>
                <w:sz w:val="18"/>
              </w:rPr>
            </w:pPr>
            <w:r w:rsidRPr="00C32C60">
              <w:rPr>
                <w:sz w:val="18"/>
              </w:rPr>
              <w:t>4</w:t>
            </w:r>
            <w:r w:rsidR="00520811">
              <w:rPr>
                <w:sz w:val="18"/>
              </w:rPr>
              <w:t xml:space="preserve"> </w:t>
            </w:r>
            <w:r w:rsidRPr="00C32C60">
              <w:rPr>
                <w:sz w:val="18"/>
              </w:rPr>
              <w:t>866</w:t>
            </w:r>
          </w:p>
        </w:tc>
        <w:tc>
          <w:tcPr>
            <w:tcW w:w="1134" w:type="dxa"/>
            <w:shd w:val="clear" w:color="auto" w:fill="auto"/>
            <w:hideMark/>
          </w:tcPr>
          <w:p w14:paraId="0529C5DE" w14:textId="1583E35D" w:rsidR="00A91E51" w:rsidRPr="00C32C60" w:rsidRDefault="00A91E51" w:rsidP="00C32C60">
            <w:pPr>
              <w:suppressAutoHyphens w:val="0"/>
              <w:spacing w:before="40" w:after="40" w:line="220" w:lineRule="exact"/>
              <w:ind w:right="113"/>
              <w:jc w:val="right"/>
              <w:rPr>
                <w:sz w:val="18"/>
              </w:rPr>
            </w:pPr>
            <w:r w:rsidRPr="00C32C60">
              <w:rPr>
                <w:sz w:val="18"/>
              </w:rPr>
              <w:t>2</w:t>
            </w:r>
            <w:r w:rsidR="00520811">
              <w:rPr>
                <w:sz w:val="18"/>
              </w:rPr>
              <w:t xml:space="preserve"> </w:t>
            </w:r>
            <w:r w:rsidRPr="00C32C60">
              <w:rPr>
                <w:sz w:val="18"/>
              </w:rPr>
              <w:t>347</w:t>
            </w:r>
          </w:p>
        </w:tc>
      </w:tr>
      <w:tr w:rsidR="00C32C60" w:rsidRPr="00C32C60" w14:paraId="0C8DBE8D" w14:textId="77777777" w:rsidTr="00C32C60">
        <w:tc>
          <w:tcPr>
            <w:tcW w:w="1559" w:type="dxa"/>
            <w:shd w:val="clear" w:color="auto" w:fill="auto"/>
            <w:hideMark/>
          </w:tcPr>
          <w:p w14:paraId="2E1353D0" w14:textId="7B1C5B0F" w:rsidR="00A91E51" w:rsidRPr="00C32C60" w:rsidRDefault="00A91E51" w:rsidP="00C32C60">
            <w:pPr>
              <w:suppressAutoHyphens w:val="0"/>
              <w:spacing w:before="40" w:after="40" w:line="220" w:lineRule="exact"/>
              <w:ind w:right="113"/>
              <w:rPr>
                <w:sz w:val="18"/>
              </w:rPr>
            </w:pPr>
            <w:r w:rsidRPr="00C32C60">
              <w:rPr>
                <w:sz w:val="18"/>
              </w:rPr>
              <w:t>2018</w:t>
            </w:r>
            <w:r w:rsidR="004F1578">
              <w:rPr>
                <w:sz w:val="18"/>
              </w:rPr>
              <w:t>–</w:t>
            </w:r>
            <w:r w:rsidRPr="00C32C60">
              <w:rPr>
                <w:sz w:val="18"/>
              </w:rPr>
              <w:t>2019</w:t>
            </w:r>
          </w:p>
        </w:tc>
        <w:tc>
          <w:tcPr>
            <w:tcW w:w="1276" w:type="dxa"/>
            <w:shd w:val="clear" w:color="auto" w:fill="auto"/>
            <w:hideMark/>
          </w:tcPr>
          <w:p w14:paraId="36832AC1" w14:textId="77777777" w:rsidR="00A91E51" w:rsidRPr="00C32C60" w:rsidRDefault="00A91E51" w:rsidP="00C32C60">
            <w:pPr>
              <w:suppressAutoHyphens w:val="0"/>
              <w:spacing w:before="40" w:after="40" w:line="220" w:lineRule="exact"/>
              <w:ind w:right="113"/>
              <w:jc w:val="right"/>
              <w:rPr>
                <w:sz w:val="18"/>
              </w:rPr>
            </w:pPr>
            <w:r w:rsidRPr="00C32C60">
              <w:rPr>
                <w:sz w:val="18"/>
              </w:rPr>
              <w:t>4</w:t>
            </w:r>
          </w:p>
        </w:tc>
        <w:tc>
          <w:tcPr>
            <w:tcW w:w="1134" w:type="dxa"/>
            <w:shd w:val="clear" w:color="auto" w:fill="auto"/>
            <w:hideMark/>
          </w:tcPr>
          <w:p w14:paraId="610BFFEF" w14:textId="77777777" w:rsidR="00A91E51" w:rsidRPr="00C32C60" w:rsidRDefault="00A91E51" w:rsidP="00C32C60">
            <w:pPr>
              <w:suppressAutoHyphens w:val="0"/>
              <w:spacing w:before="40" w:after="40" w:line="220" w:lineRule="exact"/>
              <w:ind w:right="113"/>
              <w:jc w:val="right"/>
              <w:rPr>
                <w:sz w:val="18"/>
              </w:rPr>
            </w:pPr>
            <w:r w:rsidRPr="00C32C60">
              <w:rPr>
                <w:sz w:val="18"/>
              </w:rPr>
              <w:t>15</w:t>
            </w:r>
          </w:p>
        </w:tc>
        <w:tc>
          <w:tcPr>
            <w:tcW w:w="992" w:type="dxa"/>
            <w:shd w:val="clear" w:color="auto" w:fill="auto"/>
            <w:hideMark/>
          </w:tcPr>
          <w:p w14:paraId="24665B27" w14:textId="77777777" w:rsidR="00A91E51" w:rsidRPr="00C32C60" w:rsidRDefault="00A91E51" w:rsidP="00C32C60">
            <w:pPr>
              <w:suppressAutoHyphens w:val="0"/>
              <w:spacing w:before="40" w:after="40" w:line="220" w:lineRule="exact"/>
              <w:ind w:right="113"/>
              <w:jc w:val="right"/>
              <w:rPr>
                <w:sz w:val="18"/>
              </w:rPr>
            </w:pPr>
            <w:r w:rsidRPr="00C32C60">
              <w:rPr>
                <w:sz w:val="18"/>
              </w:rPr>
              <w:t>80</w:t>
            </w:r>
          </w:p>
        </w:tc>
        <w:tc>
          <w:tcPr>
            <w:tcW w:w="993" w:type="dxa"/>
            <w:shd w:val="clear" w:color="auto" w:fill="auto"/>
            <w:hideMark/>
          </w:tcPr>
          <w:p w14:paraId="05C3AD28" w14:textId="77777777" w:rsidR="00A91E51" w:rsidRPr="00C32C60" w:rsidRDefault="00A91E51" w:rsidP="00C32C60">
            <w:pPr>
              <w:suppressAutoHyphens w:val="0"/>
              <w:spacing w:before="40" w:after="40" w:line="220" w:lineRule="exact"/>
              <w:ind w:right="113"/>
              <w:jc w:val="right"/>
              <w:rPr>
                <w:sz w:val="18"/>
              </w:rPr>
            </w:pPr>
            <w:r w:rsidRPr="00C32C60">
              <w:rPr>
                <w:sz w:val="18"/>
              </w:rPr>
              <w:t>205</w:t>
            </w:r>
          </w:p>
        </w:tc>
        <w:tc>
          <w:tcPr>
            <w:tcW w:w="850" w:type="dxa"/>
            <w:shd w:val="clear" w:color="auto" w:fill="auto"/>
            <w:hideMark/>
          </w:tcPr>
          <w:p w14:paraId="3ED67DAC" w14:textId="77777777" w:rsidR="00A91E51" w:rsidRPr="00C32C60" w:rsidRDefault="00A91E51" w:rsidP="00C32C60">
            <w:pPr>
              <w:suppressAutoHyphens w:val="0"/>
              <w:spacing w:before="40" w:after="40" w:line="220" w:lineRule="exact"/>
              <w:ind w:right="113"/>
              <w:jc w:val="right"/>
              <w:rPr>
                <w:sz w:val="18"/>
              </w:rPr>
            </w:pPr>
            <w:r w:rsidRPr="00C32C60">
              <w:rPr>
                <w:sz w:val="18"/>
              </w:rPr>
              <w:t>83</w:t>
            </w:r>
          </w:p>
        </w:tc>
        <w:tc>
          <w:tcPr>
            <w:tcW w:w="988" w:type="dxa"/>
            <w:shd w:val="clear" w:color="auto" w:fill="auto"/>
            <w:hideMark/>
          </w:tcPr>
          <w:p w14:paraId="459FF46B" w14:textId="0C77E0D8" w:rsidR="00A91E51" w:rsidRPr="00C32C60" w:rsidRDefault="00A91E51" w:rsidP="00C32C60">
            <w:pPr>
              <w:suppressAutoHyphens w:val="0"/>
              <w:spacing w:before="40" w:after="40" w:line="220" w:lineRule="exact"/>
              <w:ind w:right="113"/>
              <w:jc w:val="right"/>
              <w:rPr>
                <w:sz w:val="18"/>
              </w:rPr>
            </w:pPr>
            <w:r w:rsidRPr="00C32C60">
              <w:rPr>
                <w:sz w:val="18"/>
              </w:rPr>
              <w:t>4</w:t>
            </w:r>
            <w:r w:rsidR="00520811">
              <w:rPr>
                <w:sz w:val="18"/>
              </w:rPr>
              <w:t xml:space="preserve"> </w:t>
            </w:r>
            <w:r w:rsidRPr="00C32C60">
              <w:rPr>
                <w:sz w:val="18"/>
              </w:rPr>
              <w:t>954</w:t>
            </w:r>
          </w:p>
        </w:tc>
        <w:tc>
          <w:tcPr>
            <w:tcW w:w="1134" w:type="dxa"/>
            <w:shd w:val="clear" w:color="auto" w:fill="auto"/>
            <w:hideMark/>
          </w:tcPr>
          <w:p w14:paraId="24708AE8" w14:textId="7FB63289" w:rsidR="00A91E51" w:rsidRPr="00C32C60" w:rsidRDefault="00A91E51" w:rsidP="00C32C60">
            <w:pPr>
              <w:suppressAutoHyphens w:val="0"/>
              <w:spacing w:before="40" w:after="40" w:line="220" w:lineRule="exact"/>
              <w:ind w:right="113"/>
              <w:jc w:val="right"/>
              <w:rPr>
                <w:sz w:val="18"/>
              </w:rPr>
            </w:pPr>
            <w:r w:rsidRPr="00C32C60">
              <w:rPr>
                <w:sz w:val="18"/>
              </w:rPr>
              <w:t>2</w:t>
            </w:r>
            <w:r w:rsidR="00520811">
              <w:rPr>
                <w:sz w:val="18"/>
              </w:rPr>
              <w:t xml:space="preserve"> </w:t>
            </w:r>
            <w:r w:rsidRPr="00C32C60">
              <w:rPr>
                <w:sz w:val="18"/>
              </w:rPr>
              <w:t>421</w:t>
            </w:r>
          </w:p>
        </w:tc>
      </w:tr>
    </w:tbl>
    <w:p w14:paraId="3E519883" w14:textId="104C72F6" w:rsidR="00A91E51" w:rsidRPr="00303A52" w:rsidRDefault="00267EE3" w:rsidP="00C32C60">
      <w:pPr>
        <w:pStyle w:val="SingleTxtG"/>
        <w:spacing w:before="240"/>
      </w:pPr>
      <w:r w:rsidRPr="00303A52">
        <w:t>63.</w:t>
      </w:r>
      <w:r w:rsidRPr="00303A52">
        <w:tab/>
      </w:r>
      <w:r w:rsidR="00A91E51" w:rsidRPr="00303A52">
        <w:t>The five native language alphabet system (</w:t>
      </w:r>
      <w:proofErr w:type="spellStart"/>
      <w:r w:rsidR="00A91E51" w:rsidRPr="00303A52">
        <w:t>Tumpoun</w:t>
      </w:r>
      <w:proofErr w:type="spellEnd"/>
      <w:r w:rsidR="00A91E51" w:rsidRPr="00303A52">
        <w:t xml:space="preserve">, Kroeung, </w:t>
      </w:r>
      <w:proofErr w:type="spellStart"/>
      <w:r w:rsidR="00A91E51" w:rsidRPr="00303A52">
        <w:t>Kavet</w:t>
      </w:r>
      <w:proofErr w:type="spellEnd"/>
      <w:r w:rsidR="00A91E51" w:rsidRPr="00303A52">
        <w:t xml:space="preserve">, Prov and </w:t>
      </w:r>
      <w:proofErr w:type="spellStart"/>
      <w:r w:rsidR="00A91E51" w:rsidRPr="00303A52">
        <w:t>Pnong</w:t>
      </w:r>
      <w:proofErr w:type="spellEnd"/>
      <w:r w:rsidR="00A91E51" w:rsidRPr="00303A52">
        <w:t>) was developed using Khmer alphabet as the basis and approved by the Ministry of Education, Youth and Sport in 2003.</w:t>
      </w:r>
    </w:p>
    <w:p w14:paraId="5B549FF2" w14:textId="50A620FD" w:rsidR="00A91E51" w:rsidRPr="00303A52" w:rsidRDefault="00267EE3" w:rsidP="00267EE3">
      <w:pPr>
        <w:pStyle w:val="SingleTxtG"/>
      </w:pPr>
      <w:r w:rsidRPr="00303A52">
        <w:t>64.</w:t>
      </w:r>
      <w:r w:rsidRPr="00303A52">
        <w:tab/>
      </w:r>
      <w:r w:rsidR="00A91E51" w:rsidRPr="00303A52">
        <w:t>Developed a multilingual base textbook and curriculum for indigenous people</w:t>
      </w:r>
      <w:r w:rsidR="00A91E51">
        <w:t>.</w:t>
      </w:r>
    </w:p>
    <w:p w14:paraId="5888F642" w14:textId="53A0889F" w:rsidR="00A91E51" w:rsidRPr="00303A52" w:rsidRDefault="00267EE3" w:rsidP="00267EE3">
      <w:pPr>
        <w:pStyle w:val="SingleTxtG"/>
      </w:pPr>
      <w:r w:rsidRPr="00303A52">
        <w:t>65.</w:t>
      </w:r>
      <w:r w:rsidRPr="00303A52">
        <w:tab/>
      </w:r>
      <w:r w:rsidR="00A91E51" w:rsidRPr="00303A52">
        <w:t>Implemented a multilingual education program from grade 1 to grade 3 using a language model in grade 1 (80% native language, 20% Khmer), grade 2 (60% native language, 40% Khmer), Grade 3 (70% native language, 30% Khmer) and 100% Khmer language from grade 4.</w:t>
      </w:r>
    </w:p>
    <w:p w14:paraId="195C18AC" w14:textId="72C3910D" w:rsidR="00A91E51" w:rsidRPr="00303A52" w:rsidRDefault="00267EE3" w:rsidP="00267EE3">
      <w:pPr>
        <w:pStyle w:val="SingleTxtG"/>
      </w:pPr>
      <w:r w:rsidRPr="00303A52">
        <w:t>66.</w:t>
      </w:r>
      <w:r w:rsidRPr="00303A52">
        <w:tab/>
      </w:r>
      <w:r w:rsidR="00A91E51" w:rsidRPr="00303A52">
        <w:t>Guideline No. 2972, dated on August 26, 2010 on the implementation of a bilingual education program for indigenous children in the highlands</w:t>
      </w:r>
      <w:r w:rsidR="00A91E51">
        <w:t>.</w:t>
      </w:r>
    </w:p>
    <w:p w14:paraId="7D2B3807" w14:textId="4B46B611" w:rsidR="00A91E51" w:rsidRPr="00303A52" w:rsidRDefault="00267EE3" w:rsidP="00267EE3">
      <w:pPr>
        <w:pStyle w:val="SingleTxtG"/>
      </w:pPr>
      <w:r w:rsidRPr="00303A52">
        <w:t>67.</w:t>
      </w:r>
      <w:r w:rsidRPr="00303A52">
        <w:tab/>
      </w:r>
      <w:proofErr w:type="spellStart"/>
      <w:r w:rsidR="00A91E51" w:rsidRPr="00303A52">
        <w:t>Prakas</w:t>
      </w:r>
      <w:proofErr w:type="spellEnd"/>
      <w:r w:rsidR="00A91E51" w:rsidRPr="00303A52">
        <w:t xml:space="preserve"> No. 48, dated January 10, 2013, on language identification for indigenous learners of native Khmer and Khmer ethnicity</w:t>
      </w:r>
      <w:r w:rsidR="00A91E51">
        <w:t>.</w:t>
      </w:r>
    </w:p>
    <w:p w14:paraId="7E11518F" w14:textId="3195E1BE" w:rsidR="00A91E51" w:rsidRPr="00303A52" w:rsidRDefault="00267EE3" w:rsidP="00267EE3">
      <w:pPr>
        <w:pStyle w:val="SingleTxtG"/>
      </w:pPr>
      <w:r w:rsidRPr="00303A52">
        <w:t>68.</w:t>
      </w:r>
      <w:r w:rsidRPr="00303A52">
        <w:tab/>
      </w:r>
      <w:r w:rsidR="00A91E51" w:rsidRPr="00303A52">
        <w:t>A multilingual education action plan 2019</w:t>
      </w:r>
      <w:r w:rsidR="004F1578">
        <w:t>–</w:t>
      </w:r>
      <w:r w:rsidR="00A91E51" w:rsidRPr="00303A52">
        <w:t>2023.</w:t>
      </w:r>
      <w:r w:rsidR="00A91E51" w:rsidRPr="00FB6F3E">
        <w:rPr>
          <w:rStyle w:val="FootnoteReference"/>
        </w:rPr>
        <w:footnoteReference w:id="11"/>
      </w:r>
      <w:r w:rsidR="00A91E51" w:rsidRPr="00303A52">
        <w:t xml:space="preserve"> </w:t>
      </w:r>
    </w:p>
    <w:p w14:paraId="7972E63D" w14:textId="77777777" w:rsidR="00A91E51" w:rsidRDefault="00A91E51" w:rsidP="00A91E51">
      <w:pPr>
        <w:pStyle w:val="H23G"/>
      </w:pPr>
      <w:r>
        <w:tab/>
        <w:t>(f)</w:t>
      </w:r>
      <w:r>
        <w:tab/>
        <w:t>Out of school</w:t>
      </w:r>
    </w:p>
    <w:p w14:paraId="47F7A5C6" w14:textId="5ED9711C" w:rsidR="00A91E51" w:rsidRPr="00BF02DA" w:rsidRDefault="00267EE3" w:rsidP="00267EE3">
      <w:pPr>
        <w:pStyle w:val="SingleTxtG"/>
      </w:pPr>
      <w:r w:rsidRPr="00BF02DA">
        <w:t>69.</w:t>
      </w:r>
      <w:r w:rsidRPr="00BF02DA">
        <w:tab/>
      </w:r>
      <w:r w:rsidR="00A91E51" w:rsidRPr="00BF02DA">
        <w:t>No data available</w:t>
      </w:r>
      <w:r w:rsidR="00A91E51">
        <w:t>.</w:t>
      </w:r>
    </w:p>
    <w:p w14:paraId="029F8143" w14:textId="77777777" w:rsidR="00A91E51" w:rsidRDefault="00A91E51" w:rsidP="00A91E51">
      <w:pPr>
        <w:pStyle w:val="H23G"/>
      </w:pPr>
      <w:r>
        <w:lastRenderedPageBreak/>
        <w:tab/>
        <w:t>(g)</w:t>
      </w:r>
      <w:r>
        <w:tab/>
        <w:t>Abandoned by their families</w:t>
      </w:r>
    </w:p>
    <w:p w14:paraId="3C2EA322" w14:textId="361BAD70" w:rsidR="00A91E51" w:rsidRPr="002C79D1" w:rsidRDefault="00267EE3" w:rsidP="00267EE3">
      <w:pPr>
        <w:pStyle w:val="SingleTxtG"/>
      </w:pPr>
      <w:r w:rsidRPr="002C79D1">
        <w:t>70.</w:t>
      </w:r>
      <w:r w:rsidRPr="002C79D1">
        <w:tab/>
      </w:r>
      <w:r w:rsidR="00A91E51">
        <w:t>No data available.</w:t>
      </w:r>
    </w:p>
    <w:p w14:paraId="6435273E" w14:textId="77777777" w:rsidR="00A91E51" w:rsidRPr="00303A52" w:rsidRDefault="00A91E51" w:rsidP="00A91E51">
      <w:pPr>
        <w:pStyle w:val="H1G"/>
      </w:pPr>
      <w:r>
        <w:tab/>
      </w:r>
      <w:r>
        <w:tab/>
      </w:r>
      <w:r w:rsidRPr="00303A52">
        <w:t xml:space="preserve">Reply to paragraph </w:t>
      </w:r>
      <w:r>
        <w:t>20 (a), (b), (c) and (d)</w:t>
      </w:r>
      <w:r w:rsidRPr="00303A52">
        <w:t xml:space="preserve"> of </w:t>
      </w:r>
      <w:r>
        <w:t xml:space="preserve">the </w:t>
      </w:r>
      <w:r w:rsidRPr="00303A52">
        <w:t xml:space="preserve">list of issues </w:t>
      </w:r>
    </w:p>
    <w:p w14:paraId="662F68D6" w14:textId="276A5A6C" w:rsidR="00A91E51" w:rsidRPr="00303A52" w:rsidRDefault="00267EE3" w:rsidP="00267EE3">
      <w:pPr>
        <w:pStyle w:val="SingleTxtG"/>
      </w:pPr>
      <w:r w:rsidRPr="00303A52">
        <w:t>71.</w:t>
      </w:r>
      <w:r w:rsidRPr="00303A52">
        <w:tab/>
      </w:r>
      <w:r w:rsidR="00A91E51" w:rsidRPr="00303A52">
        <w:t>Children in conflict with the law for</w:t>
      </w:r>
      <w:r w:rsidR="00A91E51">
        <w:t xml:space="preserve"> four years from 2016 to 2019.</w:t>
      </w:r>
    </w:p>
    <w:p w14:paraId="43D5C87C" w14:textId="77777777" w:rsidR="00A91E51" w:rsidRPr="00303A52" w:rsidRDefault="00A91E51" w:rsidP="00A91E51">
      <w:pPr>
        <w:pStyle w:val="H23G"/>
        <w:rPr>
          <w:bCs/>
          <w:lang w:val="en-US"/>
        </w:rPr>
      </w:pPr>
      <w:r>
        <w:rPr>
          <w:lang w:val="en-US"/>
        </w:rPr>
        <w:tab/>
        <w:t>(a)</w:t>
      </w:r>
      <w:r>
        <w:rPr>
          <w:lang w:val="en-US"/>
        </w:rPr>
        <w:tab/>
      </w:r>
      <w:r w:rsidRPr="00303A52">
        <w:rPr>
          <w:lang w:val="en-US"/>
        </w:rPr>
        <w:t>Arrested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32C60" w:rsidRPr="00C32C60" w14:paraId="721BF55B" w14:textId="77777777" w:rsidTr="00141A8D">
        <w:trPr>
          <w:tblHeader/>
        </w:trPr>
        <w:tc>
          <w:tcPr>
            <w:tcW w:w="7370" w:type="dxa"/>
            <w:gridSpan w:val="5"/>
            <w:tcBorders>
              <w:top w:val="single" w:sz="4" w:space="0" w:color="auto"/>
              <w:bottom w:val="single" w:sz="4" w:space="0" w:color="auto"/>
            </w:tcBorders>
            <w:shd w:val="clear" w:color="auto" w:fill="auto"/>
            <w:vAlign w:val="bottom"/>
          </w:tcPr>
          <w:p w14:paraId="7B7928B7" w14:textId="77777777" w:rsidR="00A91E51" w:rsidRPr="00C32C60" w:rsidRDefault="00A91E51" w:rsidP="00141A8D">
            <w:pPr>
              <w:suppressAutoHyphens w:val="0"/>
              <w:spacing w:before="80" w:after="80" w:line="200" w:lineRule="exact"/>
              <w:ind w:right="113"/>
              <w:jc w:val="center"/>
              <w:rPr>
                <w:i/>
                <w:sz w:val="16"/>
              </w:rPr>
            </w:pPr>
            <w:r w:rsidRPr="00C32C60">
              <w:rPr>
                <w:i/>
                <w:sz w:val="16"/>
              </w:rPr>
              <w:t>Children in conflict with the law captured</w:t>
            </w:r>
          </w:p>
        </w:tc>
      </w:tr>
      <w:tr w:rsidR="00141A8D" w:rsidRPr="00C32C60" w14:paraId="512F89E0" w14:textId="77777777" w:rsidTr="0015404F">
        <w:tc>
          <w:tcPr>
            <w:tcW w:w="1474" w:type="dxa"/>
            <w:tcBorders>
              <w:top w:val="single" w:sz="4" w:space="0" w:color="auto"/>
              <w:bottom w:val="single" w:sz="12" w:space="0" w:color="auto"/>
            </w:tcBorders>
            <w:shd w:val="clear" w:color="auto" w:fill="auto"/>
            <w:hideMark/>
          </w:tcPr>
          <w:p w14:paraId="35A08E15" w14:textId="77777777" w:rsidR="00A91E51" w:rsidRPr="00141A8D" w:rsidRDefault="00A91E51" w:rsidP="00141A8D">
            <w:pPr>
              <w:suppressAutoHyphens w:val="0"/>
              <w:spacing w:before="80" w:after="80" w:line="200" w:lineRule="exact"/>
              <w:ind w:right="113"/>
              <w:rPr>
                <w:i/>
                <w:sz w:val="16"/>
              </w:rPr>
            </w:pPr>
            <w:r w:rsidRPr="00141A8D">
              <w:rPr>
                <w:i/>
                <w:sz w:val="16"/>
              </w:rPr>
              <w:t>Year</w:t>
            </w:r>
          </w:p>
        </w:tc>
        <w:tc>
          <w:tcPr>
            <w:tcW w:w="1474" w:type="dxa"/>
            <w:tcBorders>
              <w:top w:val="single" w:sz="4" w:space="0" w:color="auto"/>
              <w:bottom w:val="single" w:sz="12" w:space="0" w:color="auto"/>
            </w:tcBorders>
            <w:shd w:val="clear" w:color="auto" w:fill="auto"/>
            <w:hideMark/>
          </w:tcPr>
          <w:p w14:paraId="6B77965D" w14:textId="77777777" w:rsidR="00A91E51" w:rsidRPr="00141A8D" w:rsidRDefault="00A91E51" w:rsidP="00141A8D">
            <w:pPr>
              <w:suppressAutoHyphens w:val="0"/>
              <w:spacing w:before="80" w:after="80" w:line="200" w:lineRule="exact"/>
              <w:ind w:right="113"/>
              <w:jc w:val="right"/>
              <w:rPr>
                <w:i/>
                <w:sz w:val="16"/>
              </w:rPr>
            </w:pPr>
            <w:r w:rsidRPr="00141A8D">
              <w:rPr>
                <w:i/>
                <w:sz w:val="16"/>
              </w:rPr>
              <w:t>Crime</w:t>
            </w:r>
          </w:p>
        </w:tc>
        <w:tc>
          <w:tcPr>
            <w:tcW w:w="1474" w:type="dxa"/>
            <w:tcBorders>
              <w:top w:val="single" w:sz="4" w:space="0" w:color="auto"/>
              <w:bottom w:val="single" w:sz="12" w:space="0" w:color="auto"/>
            </w:tcBorders>
            <w:shd w:val="clear" w:color="auto" w:fill="auto"/>
            <w:hideMark/>
          </w:tcPr>
          <w:p w14:paraId="65D06CB6" w14:textId="77777777" w:rsidR="00A91E51" w:rsidRPr="00141A8D" w:rsidRDefault="00A91E51" w:rsidP="00141A8D">
            <w:pPr>
              <w:suppressAutoHyphens w:val="0"/>
              <w:spacing w:before="80" w:after="80" w:line="200" w:lineRule="exact"/>
              <w:ind w:right="113"/>
              <w:jc w:val="right"/>
              <w:rPr>
                <w:i/>
                <w:sz w:val="16"/>
              </w:rPr>
            </w:pPr>
            <w:proofErr w:type="spellStart"/>
            <w:r w:rsidRPr="00141A8D">
              <w:rPr>
                <w:i/>
                <w:sz w:val="16"/>
              </w:rPr>
              <w:t>Misdemeanor</w:t>
            </w:r>
            <w:proofErr w:type="spellEnd"/>
          </w:p>
        </w:tc>
        <w:tc>
          <w:tcPr>
            <w:tcW w:w="1474" w:type="dxa"/>
            <w:tcBorders>
              <w:top w:val="single" w:sz="4" w:space="0" w:color="auto"/>
              <w:bottom w:val="single" w:sz="12" w:space="0" w:color="auto"/>
            </w:tcBorders>
            <w:shd w:val="clear" w:color="auto" w:fill="auto"/>
            <w:hideMark/>
          </w:tcPr>
          <w:p w14:paraId="07E776EF" w14:textId="77777777" w:rsidR="00A91E51" w:rsidRPr="00141A8D" w:rsidRDefault="00A91E51" w:rsidP="00141A8D">
            <w:pPr>
              <w:suppressAutoHyphens w:val="0"/>
              <w:spacing w:before="80" w:after="80" w:line="200" w:lineRule="exact"/>
              <w:ind w:right="113"/>
              <w:jc w:val="right"/>
              <w:rPr>
                <w:i/>
                <w:sz w:val="16"/>
              </w:rPr>
            </w:pPr>
            <w:r w:rsidRPr="00141A8D">
              <w:rPr>
                <w:i/>
                <w:sz w:val="16"/>
              </w:rPr>
              <w:t>Total</w:t>
            </w:r>
          </w:p>
        </w:tc>
        <w:tc>
          <w:tcPr>
            <w:tcW w:w="1474" w:type="dxa"/>
            <w:tcBorders>
              <w:top w:val="single" w:sz="4" w:space="0" w:color="auto"/>
              <w:bottom w:val="single" w:sz="12" w:space="0" w:color="auto"/>
            </w:tcBorders>
            <w:shd w:val="clear" w:color="auto" w:fill="auto"/>
            <w:hideMark/>
          </w:tcPr>
          <w:p w14:paraId="55CA691E" w14:textId="77777777" w:rsidR="00A91E51" w:rsidRPr="00141A8D" w:rsidRDefault="00A91E51" w:rsidP="00141A8D">
            <w:pPr>
              <w:suppressAutoHyphens w:val="0"/>
              <w:spacing w:before="80" w:after="80" w:line="200" w:lineRule="exact"/>
              <w:ind w:right="113"/>
              <w:jc w:val="right"/>
              <w:rPr>
                <w:i/>
                <w:sz w:val="16"/>
              </w:rPr>
            </w:pPr>
            <w:r w:rsidRPr="00141A8D">
              <w:rPr>
                <w:i/>
                <w:sz w:val="16"/>
              </w:rPr>
              <w:t>Other</w:t>
            </w:r>
          </w:p>
        </w:tc>
      </w:tr>
      <w:tr w:rsidR="00A91E51" w:rsidRPr="00C32C60" w14:paraId="5E7F4C81" w14:textId="77777777" w:rsidTr="0015404F">
        <w:tc>
          <w:tcPr>
            <w:tcW w:w="1474" w:type="dxa"/>
            <w:tcBorders>
              <w:top w:val="single" w:sz="12" w:space="0" w:color="auto"/>
            </w:tcBorders>
            <w:shd w:val="clear" w:color="auto" w:fill="auto"/>
            <w:hideMark/>
          </w:tcPr>
          <w:p w14:paraId="27C93862" w14:textId="77777777" w:rsidR="00A91E51" w:rsidRPr="00C32C60" w:rsidRDefault="00A91E51" w:rsidP="00C32C60">
            <w:pPr>
              <w:suppressAutoHyphens w:val="0"/>
              <w:spacing w:before="40" w:after="40" w:line="220" w:lineRule="exact"/>
              <w:ind w:right="113"/>
              <w:rPr>
                <w:sz w:val="18"/>
              </w:rPr>
            </w:pPr>
            <w:r w:rsidRPr="00C32C60">
              <w:rPr>
                <w:sz w:val="18"/>
              </w:rPr>
              <w:t>2017</w:t>
            </w:r>
          </w:p>
        </w:tc>
        <w:tc>
          <w:tcPr>
            <w:tcW w:w="1474" w:type="dxa"/>
            <w:tcBorders>
              <w:top w:val="single" w:sz="12" w:space="0" w:color="auto"/>
            </w:tcBorders>
            <w:shd w:val="clear" w:color="auto" w:fill="auto"/>
            <w:hideMark/>
          </w:tcPr>
          <w:p w14:paraId="6D84D18E" w14:textId="77777777" w:rsidR="00A91E51" w:rsidRPr="00C32C60" w:rsidRDefault="00A91E51" w:rsidP="00141A8D">
            <w:pPr>
              <w:suppressAutoHyphens w:val="0"/>
              <w:spacing w:before="40" w:after="40" w:line="220" w:lineRule="exact"/>
              <w:ind w:right="113"/>
              <w:jc w:val="right"/>
              <w:rPr>
                <w:sz w:val="18"/>
              </w:rPr>
            </w:pPr>
            <w:r w:rsidRPr="00C32C60">
              <w:rPr>
                <w:sz w:val="18"/>
              </w:rPr>
              <w:t>58</w:t>
            </w:r>
          </w:p>
        </w:tc>
        <w:tc>
          <w:tcPr>
            <w:tcW w:w="1474" w:type="dxa"/>
            <w:tcBorders>
              <w:top w:val="single" w:sz="12" w:space="0" w:color="auto"/>
            </w:tcBorders>
            <w:shd w:val="clear" w:color="auto" w:fill="auto"/>
            <w:hideMark/>
          </w:tcPr>
          <w:p w14:paraId="1B681924" w14:textId="77777777" w:rsidR="00A91E51" w:rsidRPr="00C32C60" w:rsidRDefault="00A91E51" w:rsidP="00141A8D">
            <w:pPr>
              <w:suppressAutoHyphens w:val="0"/>
              <w:spacing w:before="40" w:after="40" w:line="220" w:lineRule="exact"/>
              <w:ind w:right="113"/>
              <w:jc w:val="right"/>
              <w:rPr>
                <w:sz w:val="18"/>
              </w:rPr>
            </w:pPr>
            <w:r w:rsidRPr="00C32C60">
              <w:rPr>
                <w:sz w:val="18"/>
              </w:rPr>
              <w:t>289</w:t>
            </w:r>
          </w:p>
        </w:tc>
        <w:tc>
          <w:tcPr>
            <w:tcW w:w="1474" w:type="dxa"/>
            <w:tcBorders>
              <w:top w:val="single" w:sz="12" w:space="0" w:color="auto"/>
            </w:tcBorders>
            <w:shd w:val="clear" w:color="auto" w:fill="auto"/>
            <w:hideMark/>
          </w:tcPr>
          <w:p w14:paraId="03994AEE" w14:textId="77777777" w:rsidR="00A91E51" w:rsidRPr="00C32C60" w:rsidRDefault="00A91E51" w:rsidP="00141A8D">
            <w:pPr>
              <w:suppressAutoHyphens w:val="0"/>
              <w:spacing w:before="40" w:after="40" w:line="220" w:lineRule="exact"/>
              <w:ind w:right="113"/>
              <w:jc w:val="right"/>
              <w:rPr>
                <w:sz w:val="18"/>
              </w:rPr>
            </w:pPr>
            <w:r w:rsidRPr="00C32C60">
              <w:rPr>
                <w:sz w:val="18"/>
              </w:rPr>
              <w:t>347</w:t>
            </w:r>
          </w:p>
        </w:tc>
        <w:tc>
          <w:tcPr>
            <w:tcW w:w="1474" w:type="dxa"/>
            <w:tcBorders>
              <w:top w:val="single" w:sz="12" w:space="0" w:color="auto"/>
            </w:tcBorders>
            <w:shd w:val="clear" w:color="auto" w:fill="auto"/>
          </w:tcPr>
          <w:p w14:paraId="2ADC3F90" w14:textId="77777777" w:rsidR="00A91E51" w:rsidRPr="00C32C60" w:rsidRDefault="00A91E51" w:rsidP="00141A8D">
            <w:pPr>
              <w:suppressAutoHyphens w:val="0"/>
              <w:spacing w:before="40" w:after="40" w:line="220" w:lineRule="exact"/>
              <w:ind w:right="113"/>
              <w:jc w:val="right"/>
              <w:rPr>
                <w:sz w:val="18"/>
              </w:rPr>
            </w:pPr>
          </w:p>
        </w:tc>
      </w:tr>
      <w:tr w:rsidR="00A91E51" w:rsidRPr="00C32C60" w14:paraId="466E1B7A" w14:textId="77777777" w:rsidTr="0015404F">
        <w:tc>
          <w:tcPr>
            <w:tcW w:w="1474" w:type="dxa"/>
            <w:shd w:val="clear" w:color="auto" w:fill="auto"/>
            <w:hideMark/>
          </w:tcPr>
          <w:p w14:paraId="54A6DEDB" w14:textId="77777777" w:rsidR="00A91E51" w:rsidRPr="00C32C60" w:rsidRDefault="00A91E51" w:rsidP="00C32C60">
            <w:pPr>
              <w:suppressAutoHyphens w:val="0"/>
              <w:spacing w:before="40" w:after="40" w:line="220" w:lineRule="exact"/>
              <w:ind w:right="113"/>
              <w:rPr>
                <w:sz w:val="18"/>
              </w:rPr>
            </w:pPr>
            <w:r w:rsidRPr="00C32C60">
              <w:rPr>
                <w:sz w:val="18"/>
              </w:rPr>
              <w:t>2018</w:t>
            </w:r>
          </w:p>
        </w:tc>
        <w:tc>
          <w:tcPr>
            <w:tcW w:w="1474" w:type="dxa"/>
            <w:shd w:val="clear" w:color="auto" w:fill="auto"/>
            <w:hideMark/>
          </w:tcPr>
          <w:p w14:paraId="20C06A47" w14:textId="77777777" w:rsidR="00A91E51" w:rsidRPr="00C32C60" w:rsidRDefault="00A91E51" w:rsidP="00141A8D">
            <w:pPr>
              <w:suppressAutoHyphens w:val="0"/>
              <w:spacing w:before="40" w:after="40" w:line="220" w:lineRule="exact"/>
              <w:ind w:right="113"/>
              <w:jc w:val="right"/>
              <w:rPr>
                <w:sz w:val="18"/>
              </w:rPr>
            </w:pPr>
            <w:r w:rsidRPr="00C32C60">
              <w:rPr>
                <w:sz w:val="18"/>
              </w:rPr>
              <w:t>16</w:t>
            </w:r>
          </w:p>
        </w:tc>
        <w:tc>
          <w:tcPr>
            <w:tcW w:w="1474" w:type="dxa"/>
            <w:shd w:val="clear" w:color="auto" w:fill="auto"/>
            <w:hideMark/>
          </w:tcPr>
          <w:p w14:paraId="10B9DCCB" w14:textId="77777777" w:rsidR="00A91E51" w:rsidRPr="00C32C60" w:rsidRDefault="00A91E51" w:rsidP="00141A8D">
            <w:pPr>
              <w:suppressAutoHyphens w:val="0"/>
              <w:spacing w:before="40" w:after="40" w:line="220" w:lineRule="exact"/>
              <w:ind w:right="113"/>
              <w:jc w:val="right"/>
              <w:rPr>
                <w:sz w:val="18"/>
              </w:rPr>
            </w:pPr>
            <w:r w:rsidRPr="00C32C60">
              <w:rPr>
                <w:sz w:val="18"/>
              </w:rPr>
              <w:t>119</w:t>
            </w:r>
          </w:p>
        </w:tc>
        <w:tc>
          <w:tcPr>
            <w:tcW w:w="1474" w:type="dxa"/>
            <w:shd w:val="clear" w:color="auto" w:fill="auto"/>
            <w:hideMark/>
          </w:tcPr>
          <w:p w14:paraId="455817A9" w14:textId="77777777" w:rsidR="00A91E51" w:rsidRPr="00C32C60" w:rsidRDefault="00A91E51" w:rsidP="00141A8D">
            <w:pPr>
              <w:suppressAutoHyphens w:val="0"/>
              <w:spacing w:before="40" w:after="40" w:line="220" w:lineRule="exact"/>
              <w:ind w:right="113"/>
              <w:jc w:val="right"/>
              <w:rPr>
                <w:sz w:val="18"/>
              </w:rPr>
            </w:pPr>
            <w:r w:rsidRPr="00C32C60">
              <w:rPr>
                <w:sz w:val="18"/>
              </w:rPr>
              <w:t>135</w:t>
            </w:r>
          </w:p>
        </w:tc>
        <w:tc>
          <w:tcPr>
            <w:tcW w:w="1474" w:type="dxa"/>
            <w:shd w:val="clear" w:color="auto" w:fill="auto"/>
          </w:tcPr>
          <w:p w14:paraId="5F9085E9" w14:textId="77777777" w:rsidR="00A91E51" w:rsidRPr="00C32C60" w:rsidRDefault="00A91E51" w:rsidP="00141A8D">
            <w:pPr>
              <w:suppressAutoHyphens w:val="0"/>
              <w:spacing w:before="40" w:after="40" w:line="220" w:lineRule="exact"/>
              <w:ind w:right="113"/>
              <w:jc w:val="right"/>
              <w:rPr>
                <w:sz w:val="18"/>
              </w:rPr>
            </w:pPr>
          </w:p>
        </w:tc>
      </w:tr>
      <w:tr w:rsidR="00A91E51" w:rsidRPr="00C32C60" w14:paraId="6DEFEDB6" w14:textId="77777777" w:rsidTr="0015404F">
        <w:tc>
          <w:tcPr>
            <w:tcW w:w="1474" w:type="dxa"/>
            <w:tcBorders>
              <w:bottom w:val="single" w:sz="4" w:space="0" w:color="auto"/>
            </w:tcBorders>
            <w:shd w:val="clear" w:color="auto" w:fill="auto"/>
            <w:hideMark/>
          </w:tcPr>
          <w:p w14:paraId="0920FD60" w14:textId="77777777" w:rsidR="00A91E51" w:rsidRPr="00C32C60" w:rsidRDefault="00A91E51" w:rsidP="00C32C60">
            <w:pPr>
              <w:suppressAutoHyphens w:val="0"/>
              <w:spacing w:before="40" w:after="40" w:line="220" w:lineRule="exact"/>
              <w:ind w:right="113"/>
              <w:rPr>
                <w:sz w:val="18"/>
              </w:rPr>
            </w:pPr>
            <w:r w:rsidRPr="00C32C60">
              <w:rPr>
                <w:sz w:val="18"/>
              </w:rPr>
              <w:t>2019</w:t>
            </w:r>
          </w:p>
        </w:tc>
        <w:tc>
          <w:tcPr>
            <w:tcW w:w="1474" w:type="dxa"/>
            <w:tcBorders>
              <w:bottom w:val="single" w:sz="4" w:space="0" w:color="auto"/>
            </w:tcBorders>
            <w:shd w:val="clear" w:color="auto" w:fill="auto"/>
            <w:hideMark/>
          </w:tcPr>
          <w:p w14:paraId="51A50E7C" w14:textId="77777777" w:rsidR="00A91E51" w:rsidRPr="00C32C60" w:rsidRDefault="00A91E51" w:rsidP="00141A8D">
            <w:pPr>
              <w:suppressAutoHyphens w:val="0"/>
              <w:spacing w:before="40" w:after="40" w:line="220" w:lineRule="exact"/>
              <w:ind w:right="113"/>
              <w:jc w:val="right"/>
              <w:rPr>
                <w:sz w:val="18"/>
              </w:rPr>
            </w:pPr>
            <w:r w:rsidRPr="00C32C60">
              <w:rPr>
                <w:sz w:val="18"/>
              </w:rPr>
              <w:t>24</w:t>
            </w:r>
          </w:p>
        </w:tc>
        <w:tc>
          <w:tcPr>
            <w:tcW w:w="1474" w:type="dxa"/>
            <w:tcBorders>
              <w:bottom w:val="single" w:sz="4" w:space="0" w:color="auto"/>
            </w:tcBorders>
            <w:shd w:val="clear" w:color="auto" w:fill="auto"/>
            <w:hideMark/>
          </w:tcPr>
          <w:p w14:paraId="4429973E" w14:textId="77777777" w:rsidR="00A91E51" w:rsidRPr="00C32C60" w:rsidRDefault="00A91E51" w:rsidP="00141A8D">
            <w:pPr>
              <w:suppressAutoHyphens w:val="0"/>
              <w:spacing w:before="40" w:after="40" w:line="220" w:lineRule="exact"/>
              <w:ind w:right="113"/>
              <w:jc w:val="right"/>
              <w:rPr>
                <w:sz w:val="18"/>
              </w:rPr>
            </w:pPr>
            <w:r w:rsidRPr="00C32C60">
              <w:rPr>
                <w:sz w:val="18"/>
              </w:rPr>
              <w:t>193</w:t>
            </w:r>
          </w:p>
        </w:tc>
        <w:tc>
          <w:tcPr>
            <w:tcW w:w="1474" w:type="dxa"/>
            <w:tcBorders>
              <w:bottom w:val="single" w:sz="4" w:space="0" w:color="auto"/>
            </w:tcBorders>
            <w:shd w:val="clear" w:color="auto" w:fill="auto"/>
            <w:hideMark/>
          </w:tcPr>
          <w:p w14:paraId="0A9C0A75" w14:textId="77777777" w:rsidR="00A91E51" w:rsidRPr="00C32C60" w:rsidRDefault="00A91E51" w:rsidP="00141A8D">
            <w:pPr>
              <w:suppressAutoHyphens w:val="0"/>
              <w:spacing w:before="40" w:after="40" w:line="220" w:lineRule="exact"/>
              <w:ind w:right="113"/>
              <w:jc w:val="right"/>
              <w:rPr>
                <w:sz w:val="18"/>
              </w:rPr>
            </w:pPr>
            <w:r w:rsidRPr="00C32C60">
              <w:rPr>
                <w:sz w:val="18"/>
              </w:rPr>
              <w:t>217</w:t>
            </w:r>
          </w:p>
        </w:tc>
        <w:tc>
          <w:tcPr>
            <w:tcW w:w="1474" w:type="dxa"/>
            <w:tcBorders>
              <w:bottom w:val="single" w:sz="4" w:space="0" w:color="auto"/>
            </w:tcBorders>
            <w:shd w:val="clear" w:color="auto" w:fill="auto"/>
          </w:tcPr>
          <w:p w14:paraId="1F49D152" w14:textId="77777777" w:rsidR="00A91E51" w:rsidRPr="00C32C60" w:rsidRDefault="00A91E51" w:rsidP="00141A8D">
            <w:pPr>
              <w:suppressAutoHyphens w:val="0"/>
              <w:spacing w:before="40" w:after="40" w:line="220" w:lineRule="exact"/>
              <w:ind w:right="113"/>
              <w:jc w:val="right"/>
              <w:rPr>
                <w:sz w:val="18"/>
              </w:rPr>
            </w:pPr>
          </w:p>
        </w:tc>
      </w:tr>
      <w:tr w:rsidR="00A91E51" w:rsidRPr="00C32C60" w14:paraId="59A6AFFD" w14:textId="77777777" w:rsidTr="0015404F">
        <w:tc>
          <w:tcPr>
            <w:tcW w:w="1474" w:type="dxa"/>
            <w:tcBorders>
              <w:top w:val="single" w:sz="4" w:space="0" w:color="auto"/>
            </w:tcBorders>
            <w:shd w:val="clear" w:color="auto" w:fill="auto"/>
            <w:hideMark/>
          </w:tcPr>
          <w:p w14:paraId="287F3E6E" w14:textId="77777777" w:rsidR="00A91E51" w:rsidRPr="00141A8D" w:rsidRDefault="00A91E51" w:rsidP="00141A8D">
            <w:pPr>
              <w:suppressAutoHyphens w:val="0"/>
              <w:spacing w:before="80" w:after="80" w:line="220" w:lineRule="exact"/>
              <w:ind w:left="283"/>
              <w:rPr>
                <w:b/>
                <w:sz w:val="18"/>
              </w:rPr>
            </w:pPr>
            <w:r w:rsidRPr="00141A8D">
              <w:rPr>
                <w:b/>
                <w:sz w:val="18"/>
              </w:rPr>
              <w:t>Total</w:t>
            </w:r>
          </w:p>
        </w:tc>
        <w:tc>
          <w:tcPr>
            <w:tcW w:w="1474" w:type="dxa"/>
            <w:tcBorders>
              <w:top w:val="single" w:sz="4" w:space="0" w:color="auto"/>
            </w:tcBorders>
            <w:shd w:val="clear" w:color="auto" w:fill="auto"/>
            <w:hideMark/>
          </w:tcPr>
          <w:p w14:paraId="348AB73C" w14:textId="77777777" w:rsidR="00A91E51" w:rsidRPr="00141A8D" w:rsidRDefault="00A91E51" w:rsidP="00141A8D">
            <w:pPr>
              <w:suppressAutoHyphens w:val="0"/>
              <w:spacing w:before="80" w:after="80" w:line="220" w:lineRule="exact"/>
              <w:ind w:right="113"/>
              <w:jc w:val="right"/>
              <w:rPr>
                <w:b/>
                <w:sz w:val="18"/>
              </w:rPr>
            </w:pPr>
            <w:r w:rsidRPr="00141A8D">
              <w:rPr>
                <w:b/>
                <w:sz w:val="18"/>
              </w:rPr>
              <w:t>98</w:t>
            </w:r>
          </w:p>
        </w:tc>
        <w:tc>
          <w:tcPr>
            <w:tcW w:w="1474" w:type="dxa"/>
            <w:tcBorders>
              <w:top w:val="single" w:sz="4" w:space="0" w:color="auto"/>
            </w:tcBorders>
            <w:shd w:val="clear" w:color="auto" w:fill="auto"/>
            <w:hideMark/>
          </w:tcPr>
          <w:p w14:paraId="48A45841" w14:textId="77777777" w:rsidR="00A91E51" w:rsidRPr="00141A8D" w:rsidRDefault="00A91E51" w:rsidP="00141A8D">
            <w:pPr>
              <w:suppressAutoHyphens w:val="0"/>
              <w:spacing w:before="80" w:after="80" w:line="220" w:lineRule="exact"/>
              <w:ind w:right="113"/>
              <w:jc w:val="right"/>
              <w:rPr>
                <w:b/>
                <w:sz w:val="18"/>
              </w:rPr>
            </w:pPr>
            <w:r w:rsidRPr="00141A8D">
              <w:rPr>
                <w:b/>
                <w:sz w:val="18"/>
              </w:rPr>
              <w:t>601</w:t>
            </w:r>
          </w:p>
        </w:tc>
        <w:tc>
          <w:tcPr>
            <w:tcW w:w="1474" w:type="dxa"/>
            <w:tcBorders>
              <w:top w:val="single" w:sz="4" w:space="0" w:color="auto"/>
            </w:tcBorders>
            <w:shd w:val="clear" w:color="auto" w:fill="auto"/>
            <w:hideMark/>
          </w:tcPr>
          <w:p w14:paraId="63DA9F2F" w14:textId="77777777" w:rsidR="00A91E51" w:rsidRPr="00141A8D" w:rsidRDefault="00A91E51" w:rsidP="00141A8D">
            <w:pPr>
              <w:suppressAutoHyphens w:val="0"/>
              <w:spacing w:before="80" w:after="80" w:line="220" w:lineRule="exact"/>
              <w:ind w:right="113"/>
              <w:jc w:val="right"/>
              <w:rPr>
                <w:b/>
                <w:sz w:val="18"/>
              </w:rPr>
            </w:pPr>
            <w:r w:rsidRPr="00141A8D">
              <w:rPr>
                <w:b/>
                <w:sz w:val="18"/>
              </w:rPr>
              <w:t>699</w:t>
            </w:r>
          </w:p>
        </w:tc>
        <w:tc>
          <w:tcPr>
            <w:tcW w:w="1474" w:type="dxa"/>
            <w:tcBorders>
              <w:top w:val="single" w:sz="4" w:space="0" w:color="auto"/>
            </w:tcBorders>
            <w:shd w:val="clear" w:color="auto" w:fill="auto"/>
          </w:tcPr>
          <w:p w14:paraId="5519CBA7" w14:textId="77777777" w:rsidR="00A91E51" w:rsidRPr="00141A8D" w:rsidRDefault="00A91E51" w:rsidP="00141A8D">
            <w:pPr>
              <w:suppressAutoHyphens w:val="0"/>
              <w:spacing w:before="80" w:after="80" w:line="220" w:lineRule="exact"/>
              <w:ind w:right="113"/>
              <w:jc w:val="right"/>
              <w:rPr>
                <w:b/>
                <w:sz w:val="18"/>
              </w:rPr>
            </w:pPr>
          </w:p>
        </w:tc>
      </w:tr>
    </w:tbl>
    <w:p w14:paraId="0DEBC3E5" w14:textId="77777777" w:rsidR="00A91E51" w:rsidRPr="00303A52" w:rsidRDefault="00A91E51" w:rsidP="00A91E51">
      <w:pPr>
        <w:pStyle w:val="H23G"/>
        <w:rPr>
          <w:lang w:val="en-US"/>
        </w:rPr>
      </w:pPr>
      <w:r>
        <w:rPr>
          <w:lang w:val="en-US"/>
        </w:rPr>
        <w:tab/>
        <w:t>(b)</w:t>
      </w:r>
      <w:r>
        <w:rPr>
          <w:lang w:val="en-US"/>
        </w:rPr>
        <w:tab/>
      </w:r>
      <w:r w:rsidRPr="00303A52">
        <w:rPr>
          <w:lang w:val="en-US"/>
        </w:rPr>
        <w:t xml:space="preserve">Referred to diversion </w:t>
      </w:r>
      <w:proofErr w:type="spellStart"/>
      <w:r w:rsidRPr="00303A52">
        <w:rPr>
          <w:lang w:val="en-US"/>
        </w:rPr>
        <w:t>programmes</w:t>
      </w:r>
      <w:proofErr w:type="spellEnd"/>
    </w:p>
    <w:p w14:paraId="28C6D5C0" w14:textId="587BFB73" w:rsidR="00A91E51" w:rsidRPr="00303A52" w:rsidRDefault="00267EE3" w:rsidP="00267EE3">
      <w:pPr>
        <w:pStyle w:val="SingleTxtG"/>
      </w:pPr>
      <w:r w:rsidRPr="00303A52">
        <w:t>72.</w:t>
      </w:r>
      <w:r w:rsidRPr="00303A52">
        <w:tab/>
      </w:r>
      <w:r w:rsidR="00A91E51" w:rsidRPr="00303A52">
        <w:t>The Kingdom of Cambodia has been studying diversion programs.</w:t>
      </w:r>
    </w:p>
    <w:p w14:paraId="6F02EB02" w14:textId="77777777" w:rsidR="00A91E51" w:rsidRDefault="00A91E51" w:rsidP="00A91E51">
      <w:pPr>
        <w:pStyle w:val="H23G"/>
        <w:rPr>
          <w:lang w:val="en-US"/>
        </w:rPr>
      </w:pPr>
      <w:r>
        <w:rPr>
          <w:lang w:val="en-US"/>
        </w:rPr>
        <w:tab/>
        <w:t>(c)</w:t>
      </w:r>
      <w:r>
        <w:rPr>
          <w:lang w:val="en-US"/>
        </w:rPr>
        <w:tab/>
      </w:r>
      <w:r w:rsidRPr="00303A52">
        <w:rPr>
          <w:lang w:val="en-US"/>
        </w:rPr>
        <w:t>In pre-trial detention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4"/>
        <w:gridCol w:w="1623"/>
        <w:gridCol w:w="620"/>
        <w:gridCol w:w="660"/>
        <w:gridCol w:w="488"/>
        <w:gridCol w:w="574"/>
        <w:gridCol w:w="488"/>
        <w:gridCol w:w="574"/>
        <w:gridCol w:w="488"/>
        <w:gridCol w:w="574"/>
        <w:gridCol w:w="496"/>
        <w:gridCol w:w="574"/>
        <w:gridCol w:w="488"/>
        <w:gridCol w:w="574"/>
      </w:tblGrid>
      <w:tr w:rsidR="00C32C60" w:rsidRPr="00C32C60" w14:paraId="0B115E13" w14:textId="77777777" w:rsidTr="009A2A32">
        <w:trPr>
          <w:tblHeader/>
        </w:trPr>
        <w:tc>
          <w:tcPr>
            <w:tcW w:w="8505" w:type="dxa"/>
            <w:gridSpan w:val="14"/>
            <w:tcBorders>
              <w:top w:val="single" w:sz="4" w:space="0" w:color="auto"/>
              <w:bottom w:val="single" w:sz="4" w:space="0" w:color="auto"/>
            </w:tcBorders>
            <w:shd w:val="clear" w:color="auto" w:fill="auto"/>
            <w:noWrap/>
            <w:vAlign w:val="bottom"/>
            <w:hideMark/>
          </w:tcPr>
          <w:p w14:paraId="5DFE97C6" w14:textId="77777777" w:rsidR="00A91E51" w:rsidRPr="00C32C60" w:rsidRDefault="00A91E51" w:rsidP="009B4CAD">
            <w:pPr>
              <w:suppressAutoHyphens w:val="0"/>
              <w:spacing w:before="80" w:after="80" w:line="200" w:lineRule="exact"/>
              <w:ind w:right="113"/>
              <w:jc w:val="center"/>
              <w:rPr>
                <w:i/>
                <w:sz w:val="16"/>
                <w:lang w:val="en-US" w:bidi="km-KH"/>
              </w:rPr>
            </w:pPr>
            <w:r w:rsidRPr="00C32C60">
              <w:rPr>
                <w:i/>
                <w:sz w:val="16"/>
                <w:lang w:val="en-US" w:bidi="km-KH"/>
              </w:rPr>
              <w:t>The figure of juvenile detainees by ages as of December 3, 2019</w:t>
            </w:r>
          </w:p>
        </w:tc>
      </w:tr>
      <w:tr w:rsidR="00C32C60" w:rsidRPr="00C32C60" w14:paraId="2DAAD21F" w14:textId="77777777" w:rsidTr="009A2A32">
        <w:trPr>
          <w:tblHeader/>
        </w:trPr>
        <w:tc>
          <w:tcPr>
            <w:tcW w:w="284" w:type="dxa"/>
            <w:vMerge w:val="restart"/>
            <w:tcBorders>
              <w:top w:val="single" w:sz="4" w:space="0" w:color="auto"/>
            </w:tcBorders>
            <w:shd w:val="clear" w:color="auto" w:fill="auto"/>
            <w:noWrap/>
            <w:vAlign w:val="bottom"/>
            <w:hideMark/>
          </w:tcPr>
          <w:p w14:paraId="3452BBE5" w14:textId="77777777" w:rsidR="00A91E51" w:rsidRPr="00A97ECF" w:rsidRDefault="00A91E51" w:rsidP="004538D9">
            <w:pPr>
              <w:suppressAutoHyphens w:val="0"/>
              <w:spacing w:before="80" w:after="80" w:line="200" w:lineRule="exact"/>
              <w:rPr>
                <w:i/>
                <w:sz w:val="16"/>
                <w:lang w:val="en-US" w:bidi="km-KH"/>
              </w:rPr>
            </w:pPr>
            <w:r w:rsidRPr="00A97ECF">
              <w:rPr>
                <w:i/>
                <w:sz w:val="16"/>
                <w:lang w:val="en-US" w:bidi="km-KH"/>
              </w:rPr>
              <w:t>No.</w:t>
            </w:r>
          </w:p>
        </w:tc>
        <w:tc>
          <w:tcPr>
            <w:tcW w:w="1623" w:type="dxa"/>
            <w:vMerge w:val="restart"/>
            <w:tcBorders>
              <w:top w:val="single" w:sz="4" w:space="0" w:color="auto"/>
            </w:tcBorders>
            <w:shd w:val="clear" w:color="auto" w:fill="auto"/>
            <w:noWrap/>
            <w:vAlign w:val="bottom"/>
            <w:hideMark/>
          </w:tcPr>
          <w:p w14:paraId="64FF147C" w14:textId="77777777" w:rsidR="00A91E51" w:rsidRPr="00A97ECF" w:rsidRDefault="00A91E51" w:rsidP="00A97ECF">
            <w:pPr>
              <w:suppressAutoHyphens w:val="0"/>
              <w:spacing w:before="80" w:after="80" w:line="200" w:lineRule="exact"/>
              <w:ind w:right="113"/>
              <w:rPr>
                <w:i/>
                <w:sz w:val="16"/>
                <w:lang w:val="en-US" w:bidi="km-KH"/>
              </w:rPr>
            </w:pPr>
            <w:r w:rsidRPr="00A97ECF">
              <w:rPr>
                <w:i/>
                <w:sz w:val="16"/>
                <w:lang w:val="en-US" w:bidi="km-KH"/>
              </w:rPr>
              <w:t>Name of Prisons</w:t>
            </w:r>
          </w:p>
        </w:tc>
        <w:tc>
          <w:tcPr>
            <w:tcW w:w="620" w:type="dxa"/>
            <w:vMerge w:val="restart"/>
            <w:tcBorders>
              <w:top w:val="single" w:sz="4" w:space="0" w:color="auto"/>
            </w:tcBorders>
            <w:shd w:val="clear" w:color="auto" w:fill="auto"/>
            <w:noWrap/>
            <w:vAlign w:val="bottom"/>
            <w:hideMark/>
          </w:tcPr>
          <w:p w14:paraId="28C1C026"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Grand Total</w:t>
            </w:r>
          </w:p>
        </w:tc>
        <w:tc>
          <w:tcPr>
            <w:tcW w:w="660" w:type="dxa"/>
            <w:vMerge w:val="restart"/>
            <w:tcBorders>
              <w:top w:val="single" w:sz="4" w:space="0" w:color="auto"/>
            </w:tcBorders>
            <w:shd w:val="clear" w:color="auto" w:fill="auto"/>
            <w:noWrap/>
            <w:vAlign w:val="bottom"/>
            <w:hideMark/>
          </w:tcPr>
          <w:p w14:paraId="2BF5493F"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c>
          <w:tcPr>
            <w:tcW w:w="106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7C07CEC0"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14 years old</w:t>
            </w:r>
          </w:p>
        </w:tc>
        <w:tc>
          <w:tcPr>
            <w:tcW w:w="10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29385EC"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15 years old</w:t>
            </w:r>
          </w:p>
        </w:tc>
        <w:tc>
          <w:tcPr>
            <w:tcW w:w="10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085976A"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16 years old</w:t>
            </w:r>
          </w:p>
        </w:tc>
        <w:tc>
          <w:tcPr>
            <w:tcW w:w="10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00E6778"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17 years old</w:t>
            </w:r>
          </w:p>
        </w:tc>
        <w:tc>
          <w:tcPr>
            <w:tcW w:w="1062"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63A435A4"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child living with mother</w:t>
            </w:r>
          </w:p>
        </w:tc>
      </w:tr>
      <w:tr w:rsidR="00C32C60" w:rsidRPr="00C32C60" w14:paraId="6730AFDF" w14:textId="77777777" w:rsidTr="009A2A32">
        <w:trPr>
          <w:tblHeader/>
        </w:trPr>
        <w:tc>
          <w:tcPr>
            <w:tcW w:w="284" w:type="dxa"/>
            <w:vMerge/>
            <w:tcBorders>
              <w:bottom w:val="single" w:sz="12" w:space="0" w:color="auto"/>
            </w:tcBorders>
            <w:shd w:val="clear" w:color="auto" w:fill="auto"/>
            <w:vAlign w:val="bottom"/>
            <w:hideMark/>
          </w:tcPr>
          <w:p w14:paraId="0D4BC2E3" w14:textId="77777777" w:rsidR="00A91E51" w:rsidRPr="00A97ECF" w:rsidRDefault="00A91E51" w:rsidP="00A97ECF">
            <w:pPr>
              <w:suppressAutoHyphens w:val="0"/>
              <w:spacing w:before="80" w:after="80" w:line="200" w:lineRule="exact"/>
              <w:ind w:right="113"/>
              <w:rPr>
                <w:i/>
                <w:sz w:val="16"/>
                <w:lang w:val="en-US" w:bidi="km-KH"/>
              </w:rPr>
            </w:pPr>
          </w:p>
        </w:tc>
        <w:tc>
          <w:tcPr>
            <w:tcW w:w="1623" w:type="dxa"/>
            <w:vMerge/>
            <w:tcBorders>
              <w:bottom w:val="single" w:sz="12" w:space="0" w:color="auto"/>
            </w:tcBorders>
            <w:shd w:val="clear" w:color="auto" w:fill="auto"/>
            <w:vAlign w:val="bottom"/>
            <w:hideMark/>
          </w:tcPr>
          <w:p w14:paraId="2E8026DA" w14:textId="77777777" w:rsidR="00A91E51" w:rsidRPr="00A97ECF" w:rsidRDefault="00A91E51" w:rsidP="00A97ECF">
            <w:pPr>
              <w:suppressAutoHyphens w:val="0"/>
              <w:spacing w:before="80" w:after="80" w:line="200" w:lineRule="exact"/>
              <w:ind w:right="113"/>
              <w:rPr>
                <w:i/>
                <w:sz w:val="16"/>
                <w:lang w:val="en-US" w:bidi="km-KH"/>
              </w:rPr>
            </w:pPr>
          </w:p>
        </w:tc>
        <w:tc>
          <w:tcPr>
            <w:tcW w:w="620" w:type="dxa"/>
            <w:vMerge/>
            <w:tcBorders>
              <w:bottom w:val="single" w:sz="12" w:space="0" w:color="auto"/>
            </w:tcBorders>
            <w:shd w:val="clear" w:color="auto" w:fill="auto"/>
            <w:vAlign w:val="bottom"/>
            <w:hideMark/>
          </w:tcPr>
          <w:p w14:paraId="055F4F5E" w14:textId="77777777" w:rsidR="00A91E51" w:rsidRPr="00852627" w:rsidRDefault="00A91E51" w:rsidP="00852627">
            <w:pPr>
              <w:suppressAutoHyphens w:val="0"/>
              <w:spacing w:before="80" w:after="80" w:line="200" w:lineRule="exact"/>
              <w:ind w:right="113"/>
              <w:jc w:val="right"/>
              <w:rPr>
                <w:i/>
                <w:sz w:val="16"/>
                <w:lang w:val="en-US" w:bidi="km-KH"/>
              </w:rPr>
            </w:pPr>
          </w:p>
        </w:tc>
        <w:tc>
          <w:tcPr>
            <w:tcW w:w="660" w:type="dxa"/>
            <w:vMerge/>
            <w:tcBorders>
              <w:bottom w:val="single" w:sz="12" w:space="0" w:color="auto"/>
            </w:tcBorders>
            <w:shd w:val="clear" w:color="auto" w:fill="auto"/>
            <w:vAlign w:val="bottom"/>
            <w:hideMark/>
          </w:tcPr>
          <w:p w14:paraId="34747848" w14:textId="77777777" w:rsidR="00A91E51" w:rsidRPr="00852627" w:rsidRDefault="00A91E51" w:rsidP="00852627">
            <w:pPr>
              <w:suppressAutoHyphens w:val="0"/>
              <w:spacing w:before="80" w:after="80" w:line="200" w:lineRule="exact"/>
              <w:ind w:right="113"/>
              <w:jc w:val="right"/>
              <w:rPr>
                <w:i/>
                <w:sz w:val="16"/>
                <w:lang w:val="en-US" w:bidi="km-KH"/>
              </w:rPr>
            </w:pPr>
          </w:p>
        </w:tc>
        <w:tc>
          <w:tcPr>
            <w:tcW w:w="488" w:type="dxa"/>
            <w:tcBorders>
              <w:top w:val="single" w:sz="4" w:space="0" w:color="auto"/>
              <w:bottom w:val="single" w:sz="12" w:space="0" w:color="auto"/>
            </w:tcBorders>
            <w:shd w:val="clear" w:color="auto" w:fill="auto"/>
            <w:noWrap/>
            <w:vAlign w:val="bottom"/>
            <w:hideMark/>
          </w:tcPr>
          <w:p w14:paraId="73371F4C"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total</w:t>
            </w:r>
          </w:p>
        </w:tc>
        <w:tc>
          <w:tcPr>
            <w:tcW w:w="574" w:type="dxa"/>
            <w:tcBorders>
              <w:top w:val="single" w:sz="4" w:space="0" w:color="auto"/>
              <w:bottom w:val="single" w:sz="12" w:space="0" w:color="auto"/>
              <w:right w:val="single" w:sz="24" w:space="0" w:color="FFFFFF" w:themeColor="background1"/>
            </w:tcBorders>
            <w:shd w:val="clear" w:color="auto" w:fill="auto"/>
            <w:noWrap/>
            <w:vAlign w:val="bottom"/>
            <w:hideMark/>
          </w:tcPr>
          <w:p w14:paraId="24B888D8"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c>
          <w:tcPr>
            <w:tcW w:w="488" w:type="dxa"/>
            <w:tcBorders>
              <w:top w:val="single" w:sz="4" w:space="0" w:color="auto"/>
              <w:left w:val="single" w:sz="24" w:space="0" w:color="FFFFFF" w:themeColor="background1"/>
              <w:bottom w:val="single" w:sz="12" w:space="0" w:color="auto"/>
            </w:tcBorders>
            <w:shd w:val="clear" w:color="auto" w:fill="auto"/>
            <w:noWrap/>
            <w:vAlign w:val="bottom"/>
            <w:hideMark/>
          </w:tcPr>
          <w:p w14:paraId="56667F0A"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total</w:t>
            </w:r>
          </w:p>
        </w:tc>
        <w:tc>
          <w:tcPr>
            <w:tcW w:w="574" w:type="dxa"/>
            <w:tcBorders>
              <w:top w:val="single" w:sz="4" w:space="0" w:color="auto"/>
              <w:bottom w:val="single" w:sz="12" w:space="0" w:color="auto"/>
              <w:right w:val="single" w:sz="24" w:space="0" w:color="FFFFFF" w:themeColor="background1"/>
            </w:tcBorders>
            <w:shd w:val="clear" w:color="auto" w:fill="auto"/>
            <w:noWrap/>
            <w:vAlign w:val="bottom"/>
            <w:hideMark/>
          </w:tcPr>
          <w:p w14:paraId="352481CB"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c>
          <w:tcPr>
            <w:tcW w:w="488" w:type="dxa"/>
            <w:tcBorders>
              <w:top w:val="single" w:sz="4" w:space="0" w:color="auto"/>
              <w:left w:val="single" w:sz="24" w:space="0" w:color="FFFFFF" w:themeColor="background1"/>
              <w:bottom w:val="single" w:sz="12" w:space="0" w:color="auto"/>
            </w:tcBorders>
            <w:shd w:val="clear" w:color="auto" w:fill="auto"/>
            <w:noWrap/>
            <w:vAlign w:val="bottom"/>
            <w:hideMark/>
          </w:tcPr>
          <w:p w14:paraId="54941672"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total</w:t>
            </w:r>
          </w:p>
        </w:tc>
        <w:tc>
          <w:tcPr>
            <w:tcW w:w="574" w:type="dxa"/>
            <w:tcBorders>
              <w:bottom w:val="single" w:sz="12" w:space="0" w:color="auto"/>
              <w:right w:val="single" w:sz="24" w:space="0" w:color="FFFFFF" w:themeColor="background1"/>
            </w:tcBorders>
            <w:shd w:val="clear" w:color="auto" w:fill="auto"/>
            <w:noWrap/>
            <w:vAlign w:val="bottom"/>
            <w:hideMark/>
          </w:tcPr>
          <w:p w14:paraId="502DFB1D"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c>
          <w:tcPr>
            <w:tcW w:w="496" w:type="dxa"/>
            <w:tcBorders>
              <w:left w:val="single" w:sz="24" w:space="0" w:color="FFFFFF" w:themeColor="background1"/>
              <w:bottom w:val="single" w:sz="12" w:space="0" w:color="auto"/>
            </w:tcBorders>
            <w:shd w:val="clear" w:color="auto" w:fill="auto"/>
            <w:noWrap/>
            <w:vAlign w:val="bottom"/>
            <w:hideMark/>
          </w:tcPr>
          <w:p w14:paraId="0F07705D"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total</w:t>
            </w:r>
          </w:p>
        </w:tc>
        <w:tc>
          <w:tcPr>
            <w:tcW w:w="574" w:type="dxa"/>
            <w:tcBorders>
              <w:bottom w:val="single" w:sz="12" w:space="0" w:color="auto"/>
              <w:right w:val="single" w:sz="24" w:space="0" w:color="FFFFFF" w:themeColor="background1"/>
            </w:tcBorders>
            <w:shd w:val="clear" w:color="auto" w:fill="auto"/>
            <w:noWrap/>
            <w:vAlign w:val="bottom"/>
            <w:hideMark/>
          </w:tcPr>
          <w:p w14:paraId="2B6E57AF"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c>
          <w:tcPr>
            <w:tcW w:w="488" w:type="dxa"/>
            <w:tcBorders>
              <w:top w:val="single" w:sz="4" w:space="0" w:color="auto"/>
              <w:left w:val="single" w:sz="24" w:space="0" w:color="FFFFFF" w:themeColor="background1"/>
              <w:bottom w:val="single" w:sz="12" w:space="0" w:color="auto"/>
            </w:tcBorders>
            <w:shd w:val="clear" w:color="auto" w:fill="auto"/>
            <w:noWrap/>
            <w:vAlign w:val="bottom"/>
            <w:hideMark/>
          </w:tcPr>
          <w:p w14:paraId="43269B62"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total</w:t>
            </w:r>
          </w:p>
        </w:tc>
        <w:tc>
          <w:tcPr>
            <w:tcW w:w="574" w:type="dxa"/>
            <w:tcBorders>
              <w:top w:val="single" w:sz="4" w:space="0" w:color="auto"/>
              <w:bottom w:val="single" w:sz="12" w:space="0" w:color="auto"/>
            </w:tcBorders>
            <w:shd w:val="clear" w:color="auto" w:fill="auto"/>
            <w:noWrap/>
            <w:vAlign w:val="bottom"/>
            <w:hideMark/>
          </w:tcPr>
          <w:p w14:paraId="3B23CB07" w14:textId="77777777" w:rsidR="00A91E51" w:rsidRPr="00852627" w:rsidRDefault="00A91E51" w:rsidP="00852627">
            <w:pPr>
              <w:suppressAutoHyphens w:val="0"/>
              <w:spacing w:before="80" w:after="80" w:line="200" w:lineRule="exact"/>
              <w:ind w:right="113"/>
              <w:jc w:val="right"/>
              <w:rPr>
                <w:i/>
                <w:sz w:val="16"/>
                <w:lang w:val="en-US" w:bidi="km-KH"/>
              </w:rPr>
            </w:pPr>
            <w:r w:rsidRPr="00852627">
              <w:rPr>
                <w:i/>
                <w:sz w:val="16"/>
                <w:lang w:val="en-US" w:bidi="km-KH"/>
              </w:rPr>
              <w:t>female</w:t>
            </w:r>
          </w:p>
        </w:tc>
      </w:tr>
      <w:tr w:rsidR="009A2A32" w:rsidRPr="00C32C60" w14:paraId="147E80B3" w14:textId="77777777" w:rsidTr="009A2A32">
        <w:trPr>
          <w:trHeight w:hRule="exact" w:val="113"/>
          <w:tblHeader/>
        </w:trPr>
        <w:tc>
          <w:tcPr>
            <w:tcW w:w="284" w:type="dxa"/>
            <w:tcBorders>
              <w:top w:val="single" w:sz="12" w:space="0" w:color="auto"/>
              <w:bottom w:val="nil"/>
            </w:tcBorders>
            <w:shd w:val="clear" w:color="auto" w:fill="auto"/>
            <w:noWrap/>
          </w:tcPr>
          <w:p w14:paraId="0B41F5B5" w14:textId="77777777" w:rsidR="009A2A32" w:rsidRPr="00C32C60" w:rsidRDefault="009A2A32" w:rsidP="00C32C60">
            <w:pPr>
              <w:suppressAutoHyphens w:val="0"/>
              <w:spacing w:before="40" w:after="40" w:line="220" w:lineRule="exact"/>
              <w:ind w:right="113"/>
              <w:rPr>
                <w:sz w:val="18"/>
                <w:lang w:val="en-US" w:bidi="km-KH"/>
              </w:rPr>
            </w:pPr>
          </w:p>
        </w:tc>
        <w:tc>
          <w:tcPr>
            <w:tcW w:w="1623" w:type="dxa"/>
            <w:tcBorders>
              <w:top w:val="single" w:sz="12" w:space="0" w:color="auto"/>
              <w:bottom w:val="nil"/>
            </w:tcBorders>
            <w:shd w:val="clear" w:color="auto" w:fill="auto"/>
            <w:noWrap/>
          </w:tcPr>
          <w:p w14:paraId="7C7BD4FA" w14:textId="77777777" w:rsidR="009A2A32" w:rsidRPr="00C32C60" w:rsidRDefault="009A2A32" w:rsidP="00C32C60">
            <w:pPr>
              <w:suppressAutoHyphens w:val="0"/>
              <w:spacing w:before="40" w:after="40" w:line="220" w:lineRule="exact"/>
              <w:ind w:right="113"/>
              <w:rPr>
                <w:sz w:val="18"/>
                <w:lang w:val="en-US" w:bidi="km-KH"/>
              </w:rPr>
            </w:pPr>
          </w:p>
        </w:tc>
        <w:tc>
          <w:tcPr>
            <w:tcW w:w="620" w:type="dxa"/>
            <w:tcBorders>
              <w:top w:val="single" w:sz="12" w:space="0" w:color="auto"/>
              <w:bottom w:val="nil"/>
            </w:tcBorders>
            <w:shd w:val="clear" w:color="auto" w:fill="auto"/>
            <w:noWrap/>
          </w:tcPr>
          <w:p w14:paraId="35A66BD0" w14:textId="77777777" w:rsidR="009A2A32" w:rsidRPr="00852627" w:rsidRDefault="009A2A32" w:rsidP="00852627">
            <w:pPr>
              <w:suppressAutoHyphens w:val="0"/>
              <w:spacing w:before="40" w:after="40" w:line="220" w:lineRule="exact"/>
              <w:ind w:right="113"/>
              <w:jc w:val="right"/>
              <w:rPr>
                <w:sz w:val="18"/>
                <w:lang w:val="en-US" w:bidi="km-KH"/>
              </w:rPr>
            </w:pPr>
          </w:p>
        </w:tc>
        <w:tc>
          <w:tcPr>
            <w:tcW w:w="660" w:type="dxa"/>
            <w:tcBorders>
              <w:top w:val="single" w:sz="12" w:space="0" w:color="auto"/>
              <w:bottom w:val="nil"/>
            </w:tcBorders>
            <w:shd w:val="clear" w:color="auto" w:fill="auto"/>
            <w:noWrap/>
          </w:tcPr>
          <w:p w14:paraId="4C82E11B" w14:textId="77777777" w:rsidR="009A2A32" w:rsidRPr="00852627" w:rsidRDefault="009A2A32" w:rsidP="00852627">
            <w:pPr>
              <w:suppressAutoHyphens w:val="0"/>
              <w:spacing w:before="40" w:after="40" w:line="220" w:lineRule="exact"/>
              <w:ind w:right="113"/>
              <w:jc w:val="right"/>
              <w:rPr>
                <w:sz w:val="18"/>
                <w:lang w:val="en-US" w:bidi="km-KH"/>
              </w:rPr>
            </w:pPr>
          </w:p>
        </w:tc>
        <w:tc>
          <w:tcPr>
            <w:tcW w:w="488" w:type="dxa"/>
            <w:tcBorders>
              <w:top w:val="single" w:sz="12" w:space="0" w:color="auto"/>
              <w:bottom w:val="nil"/>
            </w:tcBorders>
            <w:shd w:val="clear" w:color="auto" w:fill="auto"/>
            <w:noWrap/>
          </w:tcPr>
          <w:p w14:paraId="54029AC7" w14:textId="77777777" w:rsidR="009A2A32" w:rsidRPr="00852627" w:rsidRDefault="009A2A32" w:rsidP="00852627">
            <w:pPr>
              <w:suppressAutoHyphens w:val="0"/>
              <w:spacing w:before="40" w:after="40" w:line="220" w:lineRule="exact"/>
              <w:ind w:right="113"/>
              <w:jc w:val="right"/>
              <w:rPr>
                <w:sz w:val="18"/>
                <w:lang w:val="en-US" w:bidi="km-KH"/>
              </w:rPr>
            </w:pPr>
          </w:p>
        </w:tc>
        <w:tc>
          <w:tcPr>
            <w:tcW w:w="574" w:type="dxa"/>
            <w:tcBorders>
              <w:top w:val="single" w:sz="12" w:space="0" w:color="auto"/>
              <w:bottom w:val="nil"/>
            </w:tcBorders>
            <w:shd w:val="clear" w:color="auto" w:fill="auto"/>
            <w:noWrap/>
          </w:tcPr>
          <w:p w14:paraId="02F8B98F" w14:textId="77777777" w:rsidR="009A2A32" w:rsidRPr="00852627" w:rsidRDefault="009A2A32" w:rsidP="00852627">
            <w:pPr>
              <w:suppressAutoHyphens w:val="0"/>
              <w:spacing w:before="40" w:after="40" w:line="220" w:lineRule="exact"/>
              <w:ind w:right="113"/>
              <w:jc w:val="right"/>
              <w:rPr>
                <w:sz w:val="18"/>
                <w:lang w:val="en-US" w:bidi="km-KH"/>
              </w:rPr>
            </w:pPr>
          </w:p>
        </w:tc>
        <w:tc>
          <w:tcPr>
            <w:tcW w:w="488" w:type="dxa"/>
            <w:tcBorders>
              <w:top w:val="single" w:sz="12" w:space="0" w:color="auto"/>
              <w:bottom w:val="nil"/>
            </w:tcBorders>
            <w:shd w:val="clear" w:color="auto" w:fill="auto"/>
            <w:noWrap/>
          </w:tcPr>
          <w:p w14:paraId="1AF360B1" w14:textId="77777777" w:rsidR="009A2A32" w:rsidRPr="00852627" w:rsidRDefault="009A2A32" w:rsidP="00852627">
            <w:pPr>
              <w:suppressAutoHyphens w:val="0"/>
              <w:spacing w:before="40" w:after="40" w:line="220" w:lineRule="exact"/>
              <w:ind w:right="113"/>
              <w:jc w:val="right"/>
              <w:rPr>
                <w:sz w:val="18"/>
                <w:lang w:val="en-US" w:bidi="km-KH"/>
              </w:rPr>
            </w:pPr>
          </w:p>
        </w:tc>
        <w:tc>
          <w:tcPr>
            <w:tcW w:w="574" w:type="dxa"/>
            <w:tcBorders>
              <w:top w:val="single" w:sz="12" w:space="0" w:color="auto"/>
              <w:bottom w:val="nil"/>
            </w:tcBorders>
            <w:shd w:val="clear" w:color="auto" w:fill="auto"/>
            <w:noWrap/>
          </w:tcPr>
          <w:p w14:paraId="05D1338F" w14:textId="77777777" w:rsidR="009A2A32" w:rsidRPr="00852627" w:rsidRDefault="009A2A32" w:rsidP="00852627">
            <w:pPr>
              <w:suppressAutoHyphens w:val="0"/>
              <w:spacing w:before="40" w:after="40" w:line="220" w:lineRule="exact"/>
              <w:ind w:right="113"/>
              <w:jc w:val="right"/>
              <w:rPr>
                <w:sz w:val="18"/>
                <w:lang w:val="en-US" w:bidi="km-KH"/>
              </w:rPr>
            </w:pPr>
          </w:p>
        </w:tc>
        <w:tc>
          <w:tcPr>
            <w:tcW w:w="488" w:type="dxa"/>
            <w:tcBorders>
              <w:top w:val="single" w:sz="12" w:space="0" w:color="auto"/>
              <w:bottom w:val="nil"/>
            </w:tcBorders>
            <w:shd w:val="clear" w:color="auto" w:fill="auto"/>
            <w:noWrap/>
          </w:tcPr>
          <w:p w14:paraId="45B3A37B" w14:textId="77777777" w:rsidR="009A2A32" w:rsidRPr="00852627" w:rsidRDefault="009A2A32" w:rsidP="00852627">
            <w:pPr>
              <w:suppressAutoHyphens w:val="0"/>
              <w:spacing w:before="40" w:after="40" w:line="220" w:lineRule="exact"/>
              <w:ind w:right="113"/>
              <w:jc w:val="right"/>
              <w:rPr>
                <w:sz w:val="18"/>
                <w:lang w:val="en-US" w:bidi="km-KH"/>
              </w:rPr>
            </w:pPr>
          </w:p>
        </w:tc>
        <w:tc>
          <w:tcPr>
            <w:tcW w:w="574" w:type="dxa"/>
            <w:tcBorders>
              <w:top w:val="single" w:sz="12" w:space="0" w:color="auto"/>
              <w:bottom w:val="nil"/>
            </w:tcBorders>
            <w:shd w:val="clear" w:color="auto" w:fill="auto"/>
            <w:noWrap/>
          </w:tcPr>
          <w:p w14:paraId="179377CF" w14:textId="77777777" w:rsidR="009A2A32" w:rsidRPr="00852627" w:rsidRDefault="009A2A32" w:rsidP="00852627">
            <w:pPr>
              <w:suppressAutoHyphens w:val="0"/>
              <w:spacing w:before="40" w:after="40" w:line="220" w:lineRule="exact"/>
              <w:ind w:right="113"/>
              <w:jc w:val="right"/>
              <w:rPr>
                <w:sz w:val="18"/>
                <w:lang w:val="en-US" w:bidi="km-KH"/>
              </w:rPr>
            </w:pPr>
          </w:p>
        </w:tc>
        <w:tc>
          <w:tcPr>
            <w:tcW w:w="496" w:type="dxa"/>
            <w:tcBorders>
              <w:top w:val="single" w:sz="12" w:space="0" w:color="auto"/>
              <w:bottom w:val="nil"/>
            </w:tcBorders>
            <w:shd w:val="clear" w:color="auto" w:fill="auto"/>
            <w:noWrap/>
          </w:tcPr>
          <w:p w14:paraId="0F67F6AD" w14:textId="77777777" w:rsidR="009A2A32" w:rsidRPr="00852627" w:rsidRDefault="009A2A32" w:rsidP="00852627">
            <w:pPr>
              <w:suppressAutoHyphens w:val="0"/>
              <w:spacing w:before="40" w:after="40" w:line="220" w:lineRule="exact"/>
              <w:ind w:right="113"/>
              <w:jc w:val="right"/>
              <w:rPr>
                <w:sz w:val="18"/>
                <w:lang w:val="en-US" w:bidi="km-KH"/>
              </w:rPr>
            </w:pPr>
          </w:p>
        </w:tc>
        <w:tc>
          <w:tcPr>
            <w:tcW w:w="574" w:type="dxa"/>
            <w:tcBorders>
              <w:top w:val="single" w:sz="12" w:space="0" w:color="auto"/>
              <w:bottom w:val="nil"/>
            </w:tcBorders>
            <w:shd w:val="clear" w:color="auto" w:fill="auto"/>
            <w:noWrap/>
          </w:tcPr>
          <w:p w14:paraId="226F0059" w14:textId="77777777" w:rsidR="009A2A32" w:rsidRPr="00852627" w:rsidRDefault="009A2A32" w:rsidP="00852627">
            <w:pPr>
              <w:suppressAutoHyphens w:val="0"/>
              <w:spacing w:before="40" w:after="40" w:line="220" w:lineRule="exact"/>
              <w:ind w:right="113"/>
              <w:jc w:val="right"/>
              <w:rPr>
                <w:sz w:val="18"/>
                <w:lang w:val="en-US" w:bidi="km-KH"/>
              </w:rPr>
            </w:pPr>
          </w:p>
        </w:tc>
        <w:tc>
          <w:tcPr>
            <w:tcW w:w="488" w:type="dxa"/>
            <w:tcBorders>
              <w:top w:val="single" w:sz="12" w:space="0" w:color="auto"/>
              <w:bottom w:val="nil"/>
            </w:tcBorders>
            <w:shd w:val="clear" w:color="auto" w:fill="auto"/>
            <w:noWrap/>
          </w:tcPr>
          <w:p w14:paraId="176D2456" w14:textId="77777777" w:rsidR="009A2A32" w:rsidRPr="00852627" w:rsidRDefault="009A2A32" w:rsidP="00852627">
            <w:pPr>
              <w:suppressAutoHyphens w:val="0"/>
              <w:spacing w:before="40" w:after="40" w:line="220" w:lineRule="exact"/>
              <w:ind w:right="113"/>
              <w:jc w:val="right"/>
              <w:rPr>
                <w:sz w:val="18"/>
                <w:lang w:val="en-US" w:bidi="km-KH"/>
              </w:rPr>
            </w:pPr>
          </w:p>
        </w:tc>
        <w:tc>
          <w:tcPr>
            <w:tcW w:w="574" w:type="dxa"/>
            <w:tcBorders>
              <w:top w:val="single" w:sz="12" w:space="0" w:color="auto"/>
              <w:bottom w:val="nil"/>
            </w:tcBorders>
            <w:shd w:val="clear" w:color="auto" w:fill="auto"/>
            <w:noWrap/>
          </w:tcPr>
          <w:p w14:paraId="5117AE17" w14:textId="77777777" w:rsidR="009A2A32" w:rsidRPr="00852627" w:rsidRDefault="009A2A32" w:rsidP="00852627">
            <w:pPr>
              <w:suppressAutoHyphens w:val="0"/>
              <w:spacing w:before="40" w:after="40" w:line="220" w:lineRule="exact"/>
              <w:ind w:right="113"/>
              <w:jc w:val="right"/>
              <w:rPr>
                <w:sz w:val="18"/>
                <w:lang w:val="en-US" w:bidi="km-KH"/>
              </w:rPr>
            </w:pPr>
          </w:p>
        </w:tc>
      </w:tr>
      <w:tr w:rsidR="00C32C60" w:rsidRPr="00C32C60" w14:paraId="590126A1" w14:textId="77777777" w:rsidTr="009A2A32">
        <w:tc>
          <w:tcPr>
            <w:tcW w:w="284" w:type="dxa"/>
            <w:tcBorders>
              <w:top w:val="nil"/>
            </w:tcBorders>
            <w:shd w:val="clear" w:color="auto" w:fill="auto"/>
            <w:noWrap/>
            <w:hideMark/>
          </w:tcPr>
          <w:p w14:paraId="51D7E02B"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1</w:t>
            </w:r>
          </w:p>
        </w:tc>
        <w:tc>
          <w:tcPr>
            <w:tcW w:w="1623" w:type="dxa"/>
            <w:tcBorders>
              <w:top w:val="nil"/>
            </w:tcBorders>
            <w:shd w:val="clear" w:color="auto" w:fill="auto"/>
            <w:noWrap/>
            <w:hideMark/>
          </w:tcPr>
          <w:p w14:paraId="61BFA983"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ECCC Detention Facility</w:t>
            </w:r>
          </w:p>
        </w:tc>
        <w:tc>
          <w:tcPr>
            <w:tcW w:w="620" w:type="dxa"/>
            <w:tcBorders>
              <w:top w:val="nil"/>
            </w:tcBorders>
            <w:shd w:val="clear" w:color="auto" w:fill="auto"/>
            <w:noWrap/>
            <w:hideMark/>
          </w:tcPr>
          <w:p w14:paraId="10D6E2E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660" w:type="dxa"/>
            <w:tcBorders>
              <w:top w:val="nil"/>
            </w:tcBorders>
            <w:shd w:val="clear" w:color="auto" w:fill="auto"/>
            <w:noWrap/>
            <w:hideMark/>
          </w:tcPr>
          <w:p w14:paraId="1ECB895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tcBorders>
            <w:shd w:val="clear" w:color="auto" w:fill="auto"/>
            <w:noWrap/>
            <w:hideMark/>
          </w:tcPr>
          <w:p w14:paraId="01619FA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tcBorders>
            <w:shd w:val="clear" w:color="auto" w:fill="auto"/>
            <w:noWrap/>
            <w:hideMark/>
          </w:tcPr>
          <w:p w14:paraId="1935E47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tcBorders>
            <w:shd w:val="clear" w:color="auto" w:fill="auto"/>
            <w:noWrap/>
            <w:hideMark/>
          </w:tcPr>
          <w:p w14:paraId="43898DA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tcBorders>
            <w:shd w:val="clear" w:color="auto" w:fill="auto"/>
            <w:noWrap/>
            <w:hideMark/>
          </w:tcPr>
          <w:p w14:paraId="0F0D2E4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tcBorders>
            <w:shd w:val="clear" w:color="auto" w:fill="auto"/>
            <w:noWrap/>
            <w:hideMark/>
          </w:tcPr>
          <w:p w14:paraId="07B4544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tcBorders>
            <w:shd w:val="clear" w:color="auto" w:fill="auto"/>
            <w:noWrap/>
            <w:hideMark/>
          </w:tcPr>
          <w:p w14:paraId="2C11C10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96" w:type="dxa"/>
            <w:tcBorders>
              <w:top w:val="nil"/>
            </w:tcBorders>
            <w:shd w:val="clear" w:color="auto" w:fill="auto"/>
            <w:noWrap/>
            <w:hideMark/>
          </w:tcPr>
          <w:p w14:paraId="4027A50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tcBorders>
            <w:shd w:val="clear" w:color="auto" w:fill="auto"/>
            <w:noWrap/>
            <w:hideMark/>
          </w:tcPr>
          <w:p w14:paraId="4BF1E15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tcBorders>
            <w:shd w:val="clear" w:color="auto" w:fill="auto"/>
            <w:noWrap/>
            <w:hideMark/>
          </w:tcPr>
          <w:p w14:paraId="195DC4F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tcBorders>
            <w:shd w:val="clear" w:color="auto" w:fill="auto"/>
            <w:noWrap/>
            <w:hideMark/>
          </w:tcPr>
          <w:p w14:paraId="3D5AA1E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02499E3B" w14:textId="77777777" w:rsidTr="00A97ECF">
        <w:tc>
          <w:tcPr>
            <w:tcW w:w="284" w:type="dxa"/>
            <w:shd w:val="clear" w:color="auto" w:fill="auto"/>
            <w:noWrap/>
            <w:hideMark/>
          </w:tcPr>
          <w:p w14:paraId="1C33CBED"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2</w:t>
            </w:r>
          </w:p>
        </w:tc>
        <w:tc>
          <w:tcPr>
            <w:tcW w:w="1623" w:type="dxa"/>
            <w:shd w:val="clear" w:color="auto" w:fill="auto"/>
            <w:noWrap/>
            <w:hideMark/>
          </w:tcPr>
          <w:p w14:paraId="0A2309FC"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Correction center 1</w:t>
            </w:r>
          </w:p>
        </w:tc>
        <w:tc>
          <w:tcPr>
            <w:tcW w:w="620" w:type="dxa"/>
            <w:shd w:val="clear" w:color="auto" w:fill="auto"/>
            <w:noWrap/>
            <w:hideMark/>
          </w:tcPr>
          <w:p w14:paraId="7D42B59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660" w:type="dxa"/>
            <w:shd w:val="clear" w:color="auto" w:fill="auto"/>
            <w:noWrap/>
            <w:hideMark/>
          </w:tcPr>
          <w:p w14:paraId="033CCEF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EDD08F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10AEA64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172DF6D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59646CE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7CB2B3F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6EAF8AC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96" w:type="dxa"/>
            <w:shd w:val="clear" w:color="auto" w:fill="auto"/>
            <w:noWrap/>
            <w:hideMark/>
          </w:tcPr>
          <w:p w14:paraId="5F6B27F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CE81EF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5FF7EDF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45705A6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65B0C2D6" w14:textId="77777777" w:rsidTr="00A97ECF">
        <w:tc>
          <w:tcPr>
            <w:tcW w:w="284" w:type="dxa"/>
            <w:shd w:val="clear" w:color="auto" w:fill="auto"/>
            <w:noWrap/>
            <w:hideMark/>
          </w:tcPr>
          <w:p w14:paraId="5D47EB5D"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3</w:t>
            </w:r>
          </w:p>
        </w:tc>
        <w:tc>
          <w:tcPr>
            <w:tcW w:w="1623" w:type="dxa"/>
            <w:shd w:val="clear" w:color="auto" w:fill="auto"/>
            <w:noWrap/>
            <w:hideMark/>
          </w:tcPr>
          <w:p w14:paraId="2B1D35E4"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Correction center 2</w:t>
            </w:r>
          </w:p>
        </w:tc>
        <w:tc>
          <w:tcPr>
            <w:tcW w:w="620" w:type="dxa"/>
            <w:shd w:val="clear" w:color="auto" w:fill="auto"/>
            <w:noWrap/>
            <w:hideMark/>
          </w:tcPr>
          <w:p w14:paraId="1AA933E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745</w:t>
            </w:r>
          </w:p>
        </w:tc>
        <w:tc>
          <w:tcPr>
            <w:tcW w:w="660" w:type="dxa"/>
            <w:shd w:val="clear" w:color="auto" w:fill="auto"/>
            <w:noWrap/>
            <w:hideMark/>
          </w:tcPr>
          <w:p w14:paraId="6839417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37</w:t>
            </w:r>
          </w:p>
        </w:tc>
        <w:tc>
          <w:tcPr>
            <w:tcW w:w="488" w:type="dxa"/>
            <w:shd w:val="clear" w:color="auto" w:fill="auto"/>
            <w:noWrap/>
            <w:hideMark/>
          </w:tcPr>
          <w:p w14:paraId="7790770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22</w:t>
            </w:r>
          </w:p>
        </w:tc>
        <w:tc>
          <w:tcPr>
            <w:tcW w:w="574" w:type="dxa"/>
            <w:shd w:val="clear" w:color="auto" w:fill="auto"/>
            <w:noWrap/>
            <w:hideMark/>
          </w:tcPr>
          <w:p w14:paraId="7C33EFE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6F8699E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83</w:t>
            </w:r>
          </w:p>
        </w:tc>
        <w:tc>
          <w:tcPr>
            <w:tcW w:w="574" w:type="dxa"/>
            <w:shd w:val="clear" w:color="auto" w:fill="auto"/>
            <w:noWrap/>
            <w:hideMark/>
          </w:tcPr>
          <w:p w14:paraId="19CBF76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488" w:type="dxa"/>
            <w:shd w:val="clear" w:color="auto" w:fill="auto"/>
            <w:noWrap/>
            <w:hideMark/>
          </w:tcPr>
          <w:p w14:paraId="40E02B2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190</w:t>
            </w:r>
          </w:p>
        </w:tc>
        <w:tc>
          <w:tcPr>
            <w:tcW w:w="574" w:type="dxa"/>
            <w:shd w:val="clear" w:color="auto" w:fill="auto"/>
            <w:noWrap/>
            <w:hideMark/>
          </w:tcPr>
          <w:p w14:paraId="72E52C9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16</w:t>
            </w:r>
          </w:p>
        </w:tc>
        <w:tc>
          <w:tcPr>
            <w:tcW w:w="496" w:type="dxa"/>
            <w:shd w:val="clear" w:color="auto" w:fill="auto"/>
            <w:noWrap/>
            <w:hideMark/>
          </w:tcPr>
          <w:p w14:paraId="5CEDB05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450</w:t>
            </w:r>
          </w:p>
        </w:tc>
        <w:tc>
          <w:tcPr>
            <w:tcW w:w="574" w:type="dxa"/>
            <w:shd w:val="clear" w:color="auto" w:fill="auto"/>
            <w:noWrap/>
            <w:hideMark/>
          </w:tcPr>
          <w:p w14:paraId="2592FF0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13</w:t>
            </w:r>
          </w:p>
        </w:tc>
        <w:tc>
          <w:tcPr>
            <w:tcW w:w="488" w:type="dxa"/>
            <w:shd w:val="clear" w:color="auto" w:fill="auto"/>
            <w:noWrap/>
            <w:hideMark/>
          </w:tcPr>
          <w:p w14:paraId="134F82D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53</w:t>
            </w:r>
          </w:p>
        </w:tc>
        <w:tc>
          <w:tcPr>
            <w:tcW w:w="574" w:type="dxa"/>
            <w:shd w:val="clear" w:color="auto" w:fill="auto"/>
            <w:noWrap/>
            <w:hideMark/>
          </w:tcPr>
          <w:p w14:paraId="6C5A77B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29</w:t>
            </w:r>
          </w:p>
        </w:tc>
      </w:tr>
      <w:tr w:rsidR="00C32C60" w:rsidRPr="00C32C60" w14:paraId="2DB21144" w14:textId="77777777" w:rsidTr="00A97ECF">
        <w:tc>
          <w:tcPr>
            <w:tcW w:w="284" w:type="dxa"/>
            <w:shd w:val="clear" w:color="auto" w:fill="auto"/>
            <w:noWrap/>
            <w:hideMark/>
          </w:tcPr>
          <w:p w14:paraId="492F6DAC"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4</w:t>
            </w:r>
          </w:p>
        </w:tc>
        <w:tc>
          <w:tcPr>
            <w:tcW w:w="1623" w:type="dxa"/>
            <w:shd w:val="clear" w:color="auto" w:fill="auto"/>
            <w:noWrap/>
            <w:hideMark/>
          </w:tcPr>
          <w:p w14:paraId="3B8F48D6"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Correction center 3</w:t>
            </w:r>
          </w:p>
        </w:tc>
        <w:tc>
          <w:tcPr>
            <w:tcW w:w="620" w:type="dxa"/>
            <w:shd w:val="clear" w:color="auto" w:fill="auto"/>
            <w:noWrap/>
            <w:hideMark/>
          </w:tcPr>
          <w:p w14:paraId="02E9FC0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660" w:type="dxa"/>
            <w:shd w:val="clear" w:color="auto" w:fill="auto"/>
            <w:noWrap/>
            <w:hideMark/>
          </w:tcPr>
          <w:p w14:paraId="6577756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2E00C3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5840BCD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46998CC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0BBA6DC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0A117F8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5C56F00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96" w:type="dxa"/>
            <w:shd w:val="clear" w:color="auto" w:fill="auto"/>
            <w:noWrap/>
            <w:hideMark/>
          </w:tcPr>
          <w:p w14:paraId="0E442CE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687AFE9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5184F56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74C7BD3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3397FA09" w14:textId="77777777" w:rsidTr="00A97ECF">
        <w:tc>
          <w:tcPr>
            <w:tcW w:w="284" w:type="dxa"/>
            <w:shd w:val="clear" w:color="auto" w:fill="auto"/>
            <w:noWrap/>
            <w:hideMark/>
          </w:tcPr>
          <w:p w14:paraId="234D18F9"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5</w:t>
            </w:r>
          </w:p>
        </w:tc>
        <w:tc>
          <w:tcPr>
            <w:tcW w:w="1623" w:type="dxa"/>
            <w:shd w:val="clear" w:color="auto" w:fill="auto"/>
            <w:noWrap/>
            <w:hideMark/>
          </w:tcPr>
          <w:p w14:paraId="5FC3D5EE"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Correction center 4</w:t>
            </w:r>
          </w:p>
        </w:tc>
        <w:tc>
          <w:tcPr>
            <w:tcW w:w="620" w:type="dxa"/>
            <w:shd w:val="clear" w:color="auto" w:fill="auto"/>
            <w:noWrap/>
            <w:hideMark/>
          </w:tcPr>
          <w:p w14:paraId="76F3049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660" w:type="dxa"/>
            <w:shd w:val="clear" w:color="auto" w:fill="auto"/>
            <w:noWrap/>
            <w:hideMark/>
          </w:tcPr>
          <w:p w14:paraId="6405169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24055A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6921D2D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51A325C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7AEE082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18BCBD5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1BB819A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96" w:type="dxa"/>
            <w:shd w:val="clear" w:color="auto" w:fill="auto"/>
            <w:noWrap/>
            <w:hideMark/>
          </w:tcPr>
          <w:p w14:paraId="00BD093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6F174BE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6BC7133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4F38080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217A3A67" w14:textId="77777777" w:rsidTr="00A97ECF">
        <w:tc>
          <w:tcPr>
            <w:tcW w:w="284" w:type="dxa"/>
            <w:shd w:val="clear" w:color="auto" w:fill="auto"/>
            <w:noWrap/>
            <w:hideMark/>
          </w:tcPr>
          <w:p w14:paraId="686005C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6</w:t>
            </w:r>
          </w:p>
        </w:tc>
        <w:tc>
          <w:tcPr>
            <w:tcW w:w="1623" w:type="dxa"/>
            <w:shd w:val="clear" w:color="auto" w:fill="auto"/>
            <w:noWrap/>
            <w:hideMark/>
          </w:tcPr>
          <w:p w14:paraId="46CAB3AE"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Phnom Penh</w:t>
            </w:r>
          </w:p>
        </w:tc>
        <w:tc>
          <w:tcPr>
            <w:tcW w:w="620" w:type="dxa"/>
            <w:shd w:val="clear" w:color="auto" w:fill="auto"/>
            <w:noWrap/>
            <w:hideMark/>
          </w:tcPr>
          <w:p w14:paraId="695BF4D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660" w:type="dxa"/>
            <w:shd w:val="clear" w:color="auto" w:fill="auto"/>
            <w:noWrap/>
            <w:hideMark/>
          </w:tcPr>
          <w:p w14:paraId="07CE06F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05EE50E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2A19A1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2CA1095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38F1510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1CBDAF3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33F7A3A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3E4D186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shd w:val="clear" w:color="auto" w:fill="auto"/>
            <w:noWrap/>
            <w:hideMark/>
          </w:tcPr>
          <w:p w14:paraId="2EAD004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DEF8E3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A307EB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30FEDE19" w14:textId="77777777" w:rsidTr="00A97ECF">
        <w:tc>
          <w:tcPr>
            <w:tcW w:w="284" w:type="dxa"/>
            <w:shd w:val="clear" w:color="auto" w:fill="auto"/>
            <w:noWrap/>
            <w:hideMark/>
          </w:tcPr>
          <w:p w14:paraId="691F47EC"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7</w:t>
            </w:r>
          </w:p>
        </w:tc>
        <w:tc>
          <w:tcPr>
            <w:tcW w:w="1623" w:type="dxa"/>
            <w:shd w:val="clear" w:color="auto" w:fill="auto"/>
            <w:noWrap/>
            <w:hideMark/>
          </w:tcPr>
          <w:p w14:paraId="70172603"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Kandal</w:t>
            </w:r>
            <w:proofErr w:type="spellEnd"/>
          </w:p>
        </w:tc>
        <w:tc>
          <w:tcPr>
            <w:tcW w:w="620" w:type="dxa"/>
            <w:shd w:val="clear" w:color="auto" w:fill="auto"/>
            <w:noWrap/>
            <w:hideMark/>
          </w:tcPr>
          <w:p w14:paraId="431A35E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118</w:t>
            </w:r>
          </w:p>
        </w:tc>
        <w:tc>
          <w:tcPr>
            <w:tcW w:w="660" w:type="dxa"/>
            <w:shd w:val="clear" w:color="auto" w:fill="auto"/>
            <w:noWrap/>
            <w:hideMark/>
          </w:tcPr>
          <w:p w14:paraId="5F92BFA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488" w:type="dxa"/>
            <w:shd w:val="clear" w:color="auto" w:fill="auto"/>
            <w:noWrap/>
            <w:hideMark/>
          </w:tcPr>
          <w:p w14:paraId="1BCF304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767AE52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63B53A0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19</w:t>
            </w:r>
          </w:p>
        </w:tc>
        <w:tc>
          <w:tcPr>
            <w:tcW w:w="574" w:type="dxa"/>
            <w:shd w:val="clear" w:color="auto" w:fill="auto"/>
            <w:noWrap/>
            <w:hideMark/>
          </w:tcPr>
          <w:p w14:paraId="3A80990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shd w:val="clear" w:color="auto" w:fill="auto"/>
            <w:noWrap/>
            <w:hideMark/>
          </w:tcPr>
          <w:p w14:paraId="727B83F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21</w:t>
            </w:r>
          </w:p>
        </w:tc>
        <w:tc>
          <w:tcPr>
            <w:tcW w:w="574" w:type="dxa"/>
            <w:shd w:val="clear" w:color="auto" w:fill="auto"/>
            <w:noWrap/>
            <w:hideMark/>
          </w:tcPr>
          <w:p w14:paraId="0783C16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96" w:type="dxa"/>
            <w:shd w:val="clear" w:color="auto" w:fill="auto"/>
            <w:noWrap/>
            <w:hideMark/>
          </w:tcPr>
          <w:p w14:paraId="649F585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77</w:t>
            </w:r>
          </w:p>
        </w:tc>
        <w:tc>
          <w:tcPr>
            <w:tcW w:w="574" w:type="dxa"/>
            <w:shd w:val="clear" w:color="auto" w:fill="auto"/>
            <w:noWrap/>
            <w:hideMark/>
          </w:tcPr>
          <w:p w14:paraId="500C1BB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488" w:type="dxa"/>
            <w:shd w:val="clear" w:color="auto" w:fill="auto"/>
            <w:noWrap/>
            <w:hideMark/>
          </w:tcPr>
          <w:p w14:paraId="7B8FA10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shd w:val="clear" w:color="auto" w:fill="auto"/>
            <w:noWrap/>
            <w:hideMark/>
          </w:tcPr>
          <w:p w14:paraId="5021852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614C258E" w14:textId="77777777" w:rsidTr="00A97ECF">
        <w:tc>
          <w:tcPr>
            <w:tcW w:w="284" w:type="dxa"/>
            <w:shd w:val="clear" w:color="auto" w:fill="auto"/>
            <w:noWrap/>
            <w:hideMark/>
          </w:tcPr>
          <w:p w14:paraId="3C9B3B40"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8</w:t>
            </w:r>
          </w:p>
        </w:tc>
        <w:tc>
          <w:tcPr>
            <w:tcW w:w="1623" w:type="dxa"/>
            <w:shd w:val="clear" w:color="auto" w:fill="auto"/>
            <w:noWrap/>
            <w:hideMark/>
          </w:tcPr>
          <w:p w14:paraId="2A3CDBBF"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Takeo</w:t>
            </w:r>
          </w:p>
        </w:tc>
        <w:tc>
          <w:tcPr>
            <w:tcW w:w="620" w:type="dxa"/>
            <w:shd w:val="clear" w:color="auto" w:fill="auto"/>
            <w:noWrap/>
            <w:hideMark/>
          </w:tcPr>
          <w:p w14:paraId="7BC6EB8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35</w:t>
            </w:r>
          </w:p>
        </w:tc>
        <w:tc>
          <w:tcPr>
            <w:tcW w:w="660" w:type="dxa"/>
            <w:shd w:val="clear" w:color="auto" w:fill="auto"/>
            <w:noWrap/>
            <w:hideMark/>
          </w:tcPr>
          <w:p w14:paraId="19467C4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01A685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shd w:val="clear" w:color="auto" w:fill="auto"/>
            <w:noWrap/>
            <w:hideMark/>
          </w:tcPr>
          <w:p w14:paraId="502296F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5A058F9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574" w:type="dxa"/>
            <w:shd w:val="clear" w:color="auto" w:fill="auto"/>
            <w:noWrap/>
            <w:hideMark/>
          </w:tcPr>
          <w:p w14:paraId="226361B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59A9521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10</w:t>
            </w:r>
          </w:p>
        </w:tc>
        <w:tc>
          <w:tcPr>
            <w:tcW w:w="574" w:type="dxa"/>
            <w:shd w:val="clear" w:color="auto" w:fill="auto"/>
            <w:noWrap/>
            <w:hideMark/>
          </w:tcPr>
          <w:p w14:paraId="4FC04D8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1F6AD47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15</w:t>
            </w:r>
          </w:p>
        </w:tc>
        <w:tc>
          <w:tcPr>
            <w:tcW w:w="574" w:type="dxa"/>
            <w:shd w:val="clear" w:color="auto" w:fill="auto"/>
            <w:noWrap/>
            <w:hideMark/>
          </w:tcPr>
          <w:p w14:paraId="60668BD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590F751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410B15B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3B395B1F" w14:textId="77777777" w:rsidTr="00A97ECF">
        <w:tc>
          <w:tcPr>
            <w:tcW w:w="284" w:type="dxa"/>
            <w:shd w:val="clear" w:color="auto" w:fill="auto"/>
            <w:noWrap/>
            <w:hideMark/>
          </w:tcPr>
          <w:p w14:paraId="414994E6"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9</w:t>
            </w:r>
          </w:p>
        </w:tc>
        <w:tc>
          <w:tcPr>
            <w:tcW w:w="1623" w:type="dxa"/>
            <w:shd w:val="clear" w:color="auto" w:fill="auto"/>
            <w:noWrap/>
            <w:hideMark/>
          </w:tcPr>
          <w:p w14:paraId="3EE20D01"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Kampot</w:t>
            </w:r>
            <w:proofErr w:type="spellEnd"/>
          </w:p>
        </w:tc>
        <w:tc>
          <w:tcPr>
            <w:tcW w:w="620" w:type="dxa"/>
            <w:shd w:val="clear" w:color="auto" w:fill="auto"/>
            <w:noWrap/>
            <w:hideMark/>
          </w:tcPr>
          <w:p w14:paraId="0119A3D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49</w:t>
            </w:r>
          </w:p>
        </w:tc>
        <w:tc>
          <w:tcPr>
            <w:tcW w:w="660" w:type="dxa"/>
            <w:shd w:val="clear" w:color="auto" w:fill="auto"/>
            <w:noWrap/>
            <w:hideMark/>
          </w:tcPr>
          <w:p w14:paraId="4FAF966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1E2A77D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5E453B4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2100763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10</w:t>
            </w:r>
          </w:p>
        </w:tc>
        <w:tc>
          <w:tcPr>
            <w:tcW w:w="574" w:type="dxa"/>
            <w:shd w:val="clear" w:color="auto" w:fill="auto"/>
            <w:noWrap/>
            <w:hideMark/>
          </w:tcPr>
          <w:p w14:paraId="29C3671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856615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16</w:t>
            </w:r>
          </w:p>
        </w:tc>
        <w:tc>
          <w:tcPr>
            <w:tcW w:w="574" w:type="dxa"/>
            <w:shd w:val="clear" w:color="auto" w:fill="auto"/>
            <w:noWrap/>
            <w:hideMark/>
          </w:tcPr>
          <w:p w14:paraId="34E09F0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2842466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19</w:t>
            </w:r>
          </w:p>
        </w:tc>
        <w:tc>
          <w:tcPr>
            <w:tcW w:w="574" w:type="dxa"/>
            <w:shd w:val="clear" w:color="auto" w:fill="auto"/>
            <w:noWrap/>
            <w:hideMark/>
          </w:tcPr>
          <w:p w14:paraId="1194D73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610DFA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060C38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30AD2B3C" w14:textId="77777777" w:rsidTr="00A97ECF">
        <w:tc>
          <w:tcPr>
            <w:tcW w:w="284" w:type="dxa"/>
            <w:shd w:val="clear" w:color="auto" w:fill="auto"/>
            <w:noWrap/>
            <w:hideMark/>
          </w:tcPr>
          <w:p w14:paraId="226988A2"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10</w:t>
            </w:r>
          </w:p>
        </w:tc>
        <w:tc>
          <w:tcPr>
            <w:tcW w:w="1623" w:type="dxa"/>
            <w:shd w:val="clear" w:color="auto" w:fill="auto"/>
            <w:noWrap/>
            <w:hideMark/>
          </w:tcPr>
          <w:p w14:paraId="45AB768F"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Kampong </w:t>
            </w:r>
            <w:proofErr w:type="spellStart"/>
            <w:r w:rsidRPr="00C32C60">
              <w:rPr>
                <w:sz w:val="18"/>
                <w:lang w:val="en-US" w:bidi="km-KH"/>
              </w:rPr>
              <w:t>Speu</w:t>
            </w:r>
            <w:proofErr w:type="spellEnd"/>
          </w:p>
        </w:tc>
        <w:tc>
          <w:tcPr>
            <w:tcW w:w="620" w:type="dxa"/>
            <w:shd w:val="clear" w:color="auto" w:fill="auto"/>
            <w:noWrap/>
            <w:hideMark/>
          </w:tcPr>
          <w:p w14:paraId="5DF01F4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34</w:t>
            </w:r>
          </w:p>
        </w:tc>
        <w:tc>
          <w:tcPr>
            <w:tcW w:w="660" w:type="dxa"/>
            <w:shd w:val="clear" w:color="auto" w:fill="auto"/>
            <w:noWrap/>
            <w:hideMark/>
          </w:tcPr>
          <w:p w14:paraId="5FEC734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0D105DF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47F286E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3E2E3D8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6</w:t>
            </w:r>
          </w:p>
        </w:tc>
        <w:tc>
          <w:tcPr>
            <w:tcW w:w="574" w:type="dxa"/>
            <w:shd w:val="clear" w:color="auto" w:fill="auto"/>
            <w:noWrap/>
            <w:hideMark/>
          </w:tcPr>
          <w:p w14:paraId="0EFA8C2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CDF8B8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9</w:t>
            </w:r>
          </w:p>
        </w:tc>
        <w:tc>
          <w:tcPr>
            <w:tcW w:w="574" w:type="dxa"/>
            <w:shd w:val="clear" w:color="auto" w:fill="auto"/>
            <w:noWrap/>
            <w:hideMark/>
          </w:tcPr>
          <w:p w14:paraId="66F8D8A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739CE00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19</w:t>
            </w:r>
          </w:p>
        </w:tc>
        <w:tc>
          <w:tcPr>
            <w:tcW w:w="574" w:type="dxa"/>
            <w:shd w:val="clear" w:color="auto" w:fill="auto"/>
            <w:noWrap/>
            <w:hideMark/>
          </w:tcPr>
          <w:p w14:paraId="644C3AF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5B7E493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shd w:val="clear" w:color="auto" w:fill="auto"/>
            <w:noWrap/>
            <w:hideMark/>
          </w:tcPr>
          <w:p w14:paraId="16CC24D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r>
      <w:tr w:rsidR="00C32C60" w:rsidRPr="00C32C60" w14:paraId="3CE05EDA" w14:textId="77777777" w:rsidTr="00A97ECF">
        <w:tc>
          <w:tcPr>
            <w:tcW w:w="284" w:type="dxa"/>
            <w:shd w:val="clear" w:color="auto" w:fill="auto"/>
            <w:noWrap/>
            <w:hideMark/>
          </w:tcPr>
          <w:p w14:paraId="7E60774F"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11</w:t>
            </w:r>
          </w:p>
        </w:tc>
        <w:tc>
          <w:tcPr>
            <w:tcW w:w="1623" w:type="dxa"/>
            <w:shd w:val="clear" w:color="auto" w:fill="auto"/>
            <w:noWrap/>
            <w:hideMark/>
          </w:tcPr>
          <w:p w14:paraId="55CDFBB9"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Preah Sihanouk</w:t>
            </w:r>
          </w:p>
        </w:tc>
        <w:tc>
          <w:tcPr>
            <w:tcW w:w="620" w:type="dxa"/>
            <w:shd w:val="clear" w:color="auto" w:fill="auto"/>
            <w:noWrap/>
            <w:hideMark/>
          </w:tcPr>
          <w:p w14:paraId="5A3EC2F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82</w:t>
            </w:r>
          </w:p>
        </w:tc>
        <w:tc>
          <w:tcPr>
            <w:tcW w:w="660" w:type="dxa"/>
            <w:shd w:val="clear" w:color="auto" w:fill="auto"/>
            <w:noWrap/>
            <w:hideMark/>
          </w:tcPr>
          <w:p w14:paraId="34C9967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shd w:val="clear" w:color="auto" w:fill="auto"/>
            <w:noWrap/>
            <w:hideMark/>
          </w:tcPr>
          <w:p w14:paraId="349EBAF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4878284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4ADA6E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16</w:t>
            </w:r>
          </w:p>
        </w:tc>
        <w:tc>
          <w:tcPr>
            <w:tcW w:w="574" w:type="dxa"/>
            <w:shd w:val="clear" w:color="auto" w:fill="auto"/>
            <w:noWrap/>
            <w:hideMark/>
          </w:tcPr>
          <w:p w14:paraId="54E98CF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1ED2BD4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18</w:t>
            </w:r>
          </w:p>
        </w:tc>
        <w:tc>
          <w:tcPr>
            <w:tcW w:w="574" w:type="dxa"/>
            <w:shd w:val="clear" w:color="auto" w:fill="auto"/>
            <w:noWrap/>
            <w:hideMark/>
          </w:tcPr>
          <w:p w14:paraId="15B3E77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96" w:type="dxa"/>
            <w:shd w:val="clear" w:color="auto" w:fill="auto"/>
            <w:noWrap/>
            <w:hideMark/>
          </w:tcPr>
          <w:p w14:paraId="31C3B38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44</w:t>
            </w:r>
          </w:p>
        </w:tc>
        <w:tc>
          <w:tcPr>
            <w:tcW w:w="574" w:type="dxa"/>
            <w:shd w:val="clear" w:color="auto" w:fill="auto"/>
            <w:noWrap/>
            <w:hideMark/>
          </w:tcPr>
          <w:p w14:paraId="3BCBCA3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41A71D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w:t>
            </w:r>
          </w:p>
        </w:tc>
        <w:tc>
          <w:tcPr>
            <w:tcW w:w="574" w:type="dxa"/>
            <w:shd w:val="clear" w:color="auto" w:fill="auto"/>
            <w:noWrap/>
            <w:hideMark/>
          </w:tcPr>
          <w:p w14:paraId="558DD2E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r>
      <w:tr w:rsidR="00C32C60" w:rsidRPr="00C32C60" w14:paraId="30206BEC" w14:textId="77777777" w:rsidTr="00A97ECF">
        <w:tc>
          <w:tcPr>
            <w:tcW w:w="284" w:type="dxa"/>
            <w:shd w:val="clear" w:color="auto" w:fill="auto"/>
            <w:noWrap/>
            <w:hideMark/>
          </w:tcPr>
          <w:p w14:paraId="06A3ABDD"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12</w:t>
            </w:r>
          </w:p>
        </w:tc>
        <w:tc>
          <w:tcPr>
            <w:tcW w:w="1623" w:type="dxa"/>
            <w:shd w:val="clear" w:color="auto" w:fill="auto"/>
            <w:noWrap/>
            <w:hideMark/>
          </w:tcPr>
          <w:p w14:paraId="5004E885"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Prey </w:t>
            </w:r>
            <w:proofErr w:type="spellStart"/>
            <w:r w:rsidRPr="00C32C60">
              <w:rPr>
                <w:sz w:val="18"/>
                <w:lang w:val="en-US" w:bidi="km-KH"/>
              </w:rPr>
              <w:t>Veng</w:t>
            </w:r>
            <w:proofErr w:type="spellEnd"/>
          </w:p>
        </w:tc>
        <w:tc>
          <w:tcPr>
            <w:tcW w:w="620" w:type="dxa"/>
            <w:shd w:val="clear" w:color="auto" w:fill="auto"/>
            <w:noWrap/>
            <w:hideMark/>
          </w:tcPr>
          <w:p w14:paraId="675908B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33</w:t>
            </w:r>
          </w:p>
        </w:tc>
        <w:tc>
          <w:tcPr>
            <w:tcW w:w="660" w:type="dxa"/>
            <w:shd w:val="clear" w:color="auto" w:fill="auto"/>
            <w:noWrap/>
            <w:hideMark/>
          </w:tcPr>
          <w:p w14:paraId="5DB10D0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shd w:val="clear" w:color="auto" w:fill="auto"/>
            <w:noWrap/>
            <w:hideMark/>
          </w:tcPr>
          <w:p w14:paraId="6C4CD11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59FEC84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E574DE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16544A2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AAE36C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574" w:type="dxa"/>
            <w:shd w:val="clear" w:color="auto" w:fill="auto"/>
            <w:noWrap/>
            <w:hideMark/>
          </w:tcPr>
          <w:p w14:paraId="4877498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96" w:type="dxa"/>
            <w:shd w:val="clear" w:color="auto" w:fill="auto"/>
            <w:noWrap/>
            <w:hideMark/>
          </w:tcPr>
          <w:p w14:paraId="234BA6F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20</w:t>
            </w:r>
          </w:p>
        </w:tc>
        <w:tc>
          <w:tcPr>
            <w:tcW w:w="574" w:type="dxa"/>
            <w:shd w:val="clear" w:color="auto" w:fill="auto"/>
            <w:noWrap/>
            <w:hideMark/>
          </w:tcPr>
          <w:p w14:paraId="2851280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4C7A37C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07BB1BA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0EFEDBBF" w14:textId="77777777" w:rsidTr="00A97ECF">
        <w:tc>
          <w:tcPr>
            <w:tcW w:w="284" w:type="dxa"/>
            <w:shd w:val="clear" w:color="auto" w:fill="auto"/>
            <w:noWrap/>
            <w:hideMark/>
          </w:tcPr>
          <w:p w14:paraId="66D9148C"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13</w:t>
            </w:r>
          </w:p>
        </w:tc>
        <w:tc>
          <w:tcPr>
            <w:tcW w:w="1623" w:type="dxa"/>
            <w:shd w:val="clear" w:color="auto" w:fill="auto"/>
            <w:noWrap/>
            <w:hideMark/>
          </w:tcPr>
          <w:p w14:paraId="30F63A91"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Svay</w:t>
            </w:r>
            <w:proofErr w:type="spellEnd"/>
            <w:r w:rsidRPr="00C32C60">
              <w:rPr>
                <w:sz w:val="18"/>
                <w:lang w:val="en-US" w:bidi="km-KH"/>
              </w:rPr>
              <w:t xml:space="preserve"> </w:t>
            </w:r>
            <w:proofErr w:type="spellStart"/>
            <w:r w:rsidRPr="00C32C60">
              <w:rPr>
                <w:sz w:val="18"/>
                <w:lang w:val="en-US" w:bidi="km-KH"/>
              </w:rPr>
              <w:t>Rieng</w:t>
            </w:r>
            <w:proofErr w:type="spellEnd"/>
          </w:p>
        </w:tc>
        <w:tc>
          <w:tcPr>
            <w:tcW w:w="620" w:type="dxa"/>
            <w:shd w:val="clear" w:color="auto" w:fill="auto"/>
            <w:noWrap/>
            <w:hideMark/>
          </w:tcPr>
          <w:p w14:paraId="7131A23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27</w:t>
            </w:r>
          </w:p>
        </w:tc>
        <w:tc>
          <w:tcPr>
            <w:tcW w:w="660" w:type="dxa"/>
            <w:shd w:val="clear" w:color="auto" w:fill="auto"/>
            <w:noWrap/>
            <w:hideMark/>
          </w:tcPr>
          <w:p w14:paraId="182A0F0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208E2AD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090DA07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6AD2D25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34DB77B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628D99D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13</w:t>
            </w:r>
          </w:p>
        </w:tc>
        <w:tc>
          <w:tcPr>
            <w:tcW w:w="574" w:type="dxa"/>
            <w:shd w:val="clear" w:color="auto" w:fill="auto"/>
            <w:noWrap/>
            <w:hideMark/>
          </w:tcPr>
          <w:p w14:paraId="6D54144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4D9A46E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14</w:t>
            </w:r>
          </w:p>
        </w:tc>
        <w:tc>
          <w:tcPr>
            <w:tcW w:w="574" w:type="dxa"/>
            <w:shd w:val="clear" w:color="auto" w:fill="auto"/>
            <w:noWrap/>
            <w:hideMark/>
          </w:tcPr>
          <w:p w14:paraId="329EC96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0A2860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45FCD18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6BB263BC" w14:textId="77777777" w:rsidTr="00A97ECF">
        <w:tc>
          <w:tcPr>
            <w:tcW w:w="284" w:type="dxa"/>
            <w:shd w:val="clear" w:color="auto" w:fill="auto"/>
            <w:noWrap/>
            <w:hideMark/>
          </w:tcPr>
          <w:p w14:paraId="6240EE99"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14</w:t>
            </w:r>
          </w:p>
        </w:tc>
        <w:tc>
          <w:tcPr>
            <w:tcW w:w="1623" w:type="dxa"/>
            <w:shd w:val="clear" w:color="auto" w:fill="auto"/>
            <w:noWrap/>
            <w:hideMark/>
          </w:tcPr>
          <w:p w14:paraId="700E56F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Cham</w:t>
            </w:r>
          </w:p>
        </w:tc>
        <w:tc>
          <w:tcPr>
            <w:tcW w:w="620" w:type="dxa"/>
            <w:shd w:val="clear" w:color="auto" w:fill="auto"/>
            <w:noWrap/>
            <w:hideMark/>
          </w:tcPr>
          <w:p w14:paraId="712B5DC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25</w:t>
            </w:r>
          </w:p>
        </w:tc>
        <w:tc>
          <w:tcPr>
            <w:tcW w:w="660" w:type="dxa"/>
            <w:shd w:val="clear" w:color="auto" w:fill="auto"/>
            <w:noWrap/>
            <w:hideMark/>
          </w:tcPr>
          <w:p w14:paraId="27BA8F7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3B1E83C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1CB3127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1CD7FB2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shd w:val="clear" w:color="auto" w:fill="auto"/>
            <w:noWrap/>
            <w:hideMark/>
          </w:tcPr>
          <w:p w14:paraId="24CBE40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3CF7FC5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shd w:val="clear" w:color="auto" w:fill="auto"/>
            <w:noWrap/>
            <w:hideMark/>
          </w:tcPr>
          <w:p w14:paraId="1097A17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96" w:type="dxa"/>
            <w:shd w:val="clear" w:color="auto" w:fill="auto"/>
            <w:noWrap/>
            <w:hideMark/>
          </w:tcPr>
          <w:p w14:paraId="241A3D9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16</w:t>
            </w:r>
          </w:p>
        </w:tc>
        <w:tc>
          <w:tcPr>
            <w:tcW w:w="574" w:type="dxa"/>
            <w:shd w:val="clear" w:color="auto" w:fill="auto"/>
            <w:noWrap/>
            <w:hideMark/>
          </w:tcPr>
          <w:p w14:paraId="1DBA21F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08B53B6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BB5776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68EB4AE2" w14:textId="77777777" w:rsidTr="00A97ECF">
        <w:tc>
          <w:tcPr>
            <w:tcW w:w="284" w:type="dxa"/>
            <w:shd w:val="clear" w:color="auto" w:fill="auto"/>
            <w:noWrap/>
            <w:hideMark/>
          </w:tcPr>
          <w:p w14:paraId="35A921C7"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15</w:t>
            </w:r>
          </w:p>
        </w:tc>
        <w:tc>
          <w:tcPr>
            <w:tcW w:w="1623" w:type="dxa"/>
            <w:shd w:val="clear" w:color="auto" w:fill="auto"/>
            <w:noWrap/>
            <w:hideMark/>
          </w:tcPr>
          <w:p w14:paraId="34819A26"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Thom</w:t>
            </w:r>
          </w:p>
        </w:tc>
        <w:tc>
          <w:tcPr>
            <w:tcW w:w="620" w:type="dxa"/>
            <w:shd w:val="clear" w:color="auto" w:fill="auto"/>
            <w:noWrap/>
            <w:hideMark/>
          </w:tcPr>
          <w:p w14:paraId="6B0368E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27</w:t>
            </w:r>
          </w:p>
        </w:tc>
        <w:tc>
          <w:tcPr>
            <w:tcW w:w="660" w:type="dxa"/>
            <w:shd w:val="clear" w:color="auto" w:fill="auto"/>
            <w:noWrap/>
            <w:hideMark/>
          </w:tcPr>
          <w:p w14:paraId="7CDBB86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43F70C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60D6AF9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271B85F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shd w:val="clear" w:color="auto" w:fill="auto"/>
            <w:noWrap/>
            <w:hideMark/>
          </w:tcPr>
          <w:p w14:paraId="65EEC7C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4729A2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574" w:type="dxa"/>
            <w:shd w:val="clear" w:color="auto" w:fill="auto"/>
            <w:noWrap/>
            <w:hideMark/>
          </w:tcPr>
          <w:p w14:paraId="0B90658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3D935E4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12</w:t>
            </w:r>
          </w:p>
        </w:tc>
        <w:tc>
          <w:tcPr>
            <w:tcW w:w="574" w:type="dxa"/>
            <w:shd w:val="clear" w:color="auto" w:fill="auto"/>
            <w:noWrap/>
            <w:hideMark/>
          </w:tcPr>
          <w:p w14:paraId="5993D3A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172AB68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5CA9609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6A6D26E7" w14:textId="77777777" w:rsidTr="00A97ECF">
        <w:tc>
          <w:tcPr>
            <w:tcW w:w="284" w:type="dxa"/>
            <w:shd w:val="clear" w:color="auto" w:fill="auto"/>
            <w:noWrap/>
            <w:hideMark/>
          </w:tcPr>
          <w:p w14:paraId="25A4ABA0"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16</w:t>
            </w:r>
          </w:p>
        </w:tc>
        <w:tc>
          <w:tcPr>
            <w:tcW w:w="1623" w:type="dxa"/>
            <w:shd w:val="clear" w:color="auto" w:fill="auto"/>
            <w:noWrap/>
            <w:hideMark/>
          </w:tcPr>
          <w:p w14:paraId="3958E5B4"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Chhnang</w:t>
            </w:r>
          </w:p>
        </w:tc>
        <w:tc>
          <w:tcPr>
            <w:tcW w:w="620" w:type="dxa"/>
            <w:shd w:val="clear" w:color="auto" w:fill="auto"/>
            <w:noWrap/>
            <w:hideMark/>
          </w:tcPr>
          <w:p w14:paraId="2270F64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23</w:t>
            </w:r>
          </w:p>
        </w:tc>
        <w:tc>
          <w:tcPr>
            <w:tcW w:w="660" w:type="dxa"/>
            <w:shd w:val="clear" w:color="auto" w:fill="auto"/>
            <w:noWrap/>
            <w:hideMark/>
          </w:tcPr>
          <w:p w14:paraId="62A5752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008C7E8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shd w:val="clear" w:color="auto" w:fill="auto"/>
            <w:noWrap/>
            <w:hideMark/>
          </w:tcPr>
          <w:p w14:paraId="28DF230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shd w:val="clear" w:color="auto" w:fill="auto"/>
            <w:noWrap/>
            <w:hideMark/>
          </w:tcPr>
          <w:p w14:paraId="1350053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7FE5A28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2799016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5</w:t>
            </w:r>
          </w:p>
        </w:tc>
        <w:tc>
          <w:tcPr>
            <w:tcW w:w="574" w:type="dxa"/>
            <w:shd w:val="clear" w:color="auto" w:fill="auto"/>
            <w:noWrap/>
            <w:hideMark/>
          </w:tcPr>
          <w:p w14:paraId="33D895E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16FAA61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14</w:t>
            </w:r>
          </w:p>
        </w:tc>
        <w:tc>
          <w:tcPr>
            <w:tcW w:w="574" w:type="dxa"/>
            <w:shd w:val="clear" w:color="auto" w:fill="auto"/>
            <w:noWrap/>
            <w:hideMark/>
          </w:tcPr>
          <w:p w14:paraId="28C19F0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26FEF35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1DCA06A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700FDAEC" w14:textId="77777777" w:rsidTr="00A97ECF">
        <w:tc>
          <w:tcPr>
            <w:tcW w:w="284" w:type="dxa"/>
            <w:shd w:val="clear" w:color="auto" w:fill="auto"/>
            <w:noWrap/>
            <w:hideMark/>
          </w:tcPr>
          <w:p w14:paraId="787A52A4"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17</w:t>
            </w:r>
          </w:p>
        </w:tc>
        <w:tc>
          <w:tcPr>
            <w:tcW w:w="1623" w:type="dxa"/>
            <w:shd w:val="clear" w:color="auto" w:fill="auto"/>
            <w:noWrap/>
            <w:hideMark/>
          </w:tcPr>
          <w:p w14:paraId="07C15EE8"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Pursat</w:t>
            </w:r>
            <w:proofErr w:type="spellEnd"/>
          </w:p>
        </w:tc>
        <w:tc>
          <w:tcPr>
            <w:tcW w:w="620" w:type="dxa"/>
            <w:shd w:val="clear" w:color="auto" w:fill="auto"/>
            <w:noWrap/>
            <w:hideMark/>
          </w:tcPr>
          <w:p w14:paraId="2062B18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18</w:t>
            </w:r>
          </w:p>
        </w:tc>
        <w:tc>
          <w:tcPr>
            <w:tcW w:w="660" w:type="dxa"/>
            <w:shd w:val="clear" w:color="auto" w:fill="auto"/>
            <w:noWrap/>
            <w:hideMark/>
          </w:tcPr>
          <w:p w14:paraId="0541CB0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shd w:val="clear" w:color="auto" w:fill="auto"/>
            <w:noWrap/>
            <w:hideMark/>
          </w:tcPr>
          <w:p w14:paraId="4815D75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shd w:val="clear" w:color="auto" w:fill="auto"/>
            <w:noWrap/>
            <w:hideMark/>
          </w:tcPr>
          <w:p w14:paraId="08F295E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5D6E417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69D378E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70D238F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shd w:val="clear" w:color="auto" w:fill="auto"/>
            <w:noWrap/>
            <w:hideMark/>
          </w:tcPr>
          <w:p w14:paraId="4BE0500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96" w:type="dxa"/>
            <w:shd w:val="clear" w:color="auto" w:fill="auto"/>
            <w:noWrap/>
            <w:hideMark/>
          </w:tcPr>
          <w:p w14:paraId="776AA60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574" w:type="dxa"/>
            <w:shd w:val="clear" w:color="auto" w:fill="auto"/>
            <w:noWrap/>
            <w:hideMark/>
          </w:tcPr>
          <w:p w14:paraId="517169E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06F8EF2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shd w:val="clear" w:color="auto" w:fill="auto"/>
            <w:noWrap/>
            <w:hideMark/>
          </w:tcPr>
          <w:p w14:paraId="16FC81E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r>
      <w:tr w:rsidR="00C32C60" w:rsidRPr="00C32C60" w14:paraId="4BCC1EDE" w14:textId="77777777" w:rsidTr="00A97ECF">
        <w:tc>
          <w:tcPr>
            <w:tcW w:w="284" w:type="dxa"/>
            <w:shd w:val="clear" w:color="auto" w:fill="auto"/>
            <w:noWrap/>
            <w:hideMark/>
          </w:tcPr>
          <w:p w14:paraId="2B4E7A6F"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18</w:t>
            </w:r>
          </w:p>
        </w:tc>
        <w:tc>
          <w:tcPr>
            <w:tcW w:w="1623" w:type="dxa"/>
            <w:shd w:val="clear" w:color="auto" w:fill="auto"/>
            <w:noWrap/>
            <w:hideMark/>
          </w:tcPr>
          <w:p w14:paraId="7CBBC0F9"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Battambang</w:t>
            </w:r>
          </w:p>
        </w:tc>
        <w:tc>
          <w:tcPr>
            <w:tcW w:w="620" w:type="dxa"/>
            <w:shd w:val="clear" w:color="auto" w:fill="auto"/>
            <w:noWrap/>
            <w:hideMark/>
          </w:tcPr>
          <w:p w14:paraId="49E709B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60</w:t>
            </w:r>
          </w:p>
        </w:tc>
        <w:tc>
          <w:tcPr>
            <w:tcW w:w="660" w:type="dxa"/>
            <w:shd w:val="clear" w:color="auto" w:fill="auto"/>
            <w:noWrap/>
            <w:hideMark/>
          </w:tcPr>
          <w:p w14:paraId="3F6BA13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shd w:val="clear" w:color="auto" w:fill="auto"/>
            <w:noWrap/>
            <w:hideMark/>
          </w:tcPr>
          <w:p w14:paraId="1F15AE7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1DD347D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D774AC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shd w:val="clear" w:color="auto" w:fill="auto"/>
            <w:noWrap/>
            <w:hideMark/>
          </w:tcPr>
          <w:p w14:paraId="747BDDE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EFCB03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14</w:t>
            </w:r>
          </w:p>
        </w:tc>
        <w:tc>
          <w:tcPr>
            <w:tcW w:w="574" w:type="dxa"/>
            <w:shd w:val="clear" w:color="auto" w:fill="auto"/>
            <w:noWrap/>
            <w:hideMark/>
          </w:tcPr>
          <w:p w14:paraId="4F0060E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96" w:type="dxa"/>
            <w:shd w:val="clear" w:color="auto" w:fill="auto"/>
            <w:noWrap/>
            <w:hideMark/>
          </w:tcPr>
          <w:p w14:paraId="5C91751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35</w:t>
            </w:r>
          </w:p>
        </w:tc>
        <w:tc>
          <w:tcPr>
            <w:tcW w:w="574" w:type="dxa"/>
            <w:shd w:val="clear" w:color="auto" w:fill="auto"/>
            <w:noWrap/>
            <w:hideMark/>
          </w:tcPr>
          <w:p w14:paraId="5346265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453A6EF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shd w:val="clear" w:color="auto" w:fill="auto"/>
            <w:noWrap/>
            <w:hideMark/>
          </w:tcPr>
          <w:p w14:paraId="6DBECD0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r>
      <w:tr w:rsidR="00C32C60" w:rsidRPr="00C32C60" w14:paraId="0EC90B12" w14:textId="77777777" w:rsidTr="00A97ECF">
        <w:tc>
          <w:tcPr>
            <w:tcW w:w="284" w:type="dxa"/>
            <w:shd w:val="clear" w:color="auto" w:fill="auto"/>
            <w:noWrap/>
            <w:hideMark/>
          </w:tcPr>
          <w:p w14:paraId="70C913C5"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19</w:t>
            </w:r>
          </w:p>
        </w:tc>
        <w:tc>
          <w:tcPr>
            <w:tcW w:w="1623" w:type="dxa"/>
            <w:shd w:val="clear" w:color="auto" w:fill="auto"/>
            <w:noWrap/>
            <w:hideMark/>
          </w:tcPr>
          <w:p w14:paraId="6D0866B2"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Banteay Meanchey</w:t>
            </w:r>
          </w:p>
        </w:tc>
        <w:tc>
          <w:tcPr>
            <w:tcW w:w="620" w:type="dxa"/>
            <w:shd w:val="clear" w:color="auto" w:fill="auto"/>
            <w:noWrap/>
            <w:hideMark/>
          </w:tcPr>
          <w:p w14:paraId="7658BDD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101</w:t>
            </w:r>
          </w:p>
        </w:tc>
        <w:tc>
          <w:tcPr>
            <w:tcW w:w="660" w:type="dxa"/>
            <w:shd w:val="clear" w:color="auto" w:fill="auto"/>
            <w:noWrap/>
            <w:hideMark/>
          </w:tcPr>
          <w:p w14:paraId="4578A33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5</w:t>
            </w:r>
          </w:p>
        </w:tc>
        <w:tc>
          <w:tcPr>
            <w:tcW w:w="488" w:type="dxa"/>
            <w:shd w:val="clear" w:color="auto" w:fill="auto"/>
            <w:noWrap/>
            <w:hideMark/>
          </w:tcPr>
          <w:p w14:paraId="401A96C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shd w:val="clear" w:color="auto" w:fill="auto"/>
            <w:noWrap/>
            <w:hideMark/>
          </w:tcPr>
          <w:p w14:paraId="571623C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shd w:val="clear" w:color="auto" w:fill="auto"/>
            <w:noWrap/>
            <w:hideMark/>
          </w:tcPr>
          <w:p w14:paraId="076890C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14</w:t>
            </w:r>
          </w:p>
        </w:tc>
        <w:tc>
          <w:tcPr>
            <w:tcW w:w="574" w:type="dxa"/>
            <w:shd w:val="clear" w:color="auto" w:fill="auto"/>
            <w:noWrap/>
            <w:hideMark/>
          </w:tcPr>
          <w:p w14:paraId="5187985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shd w:val="clear" w:color="auto" w:fill="auto"/>
            <w:noWrap/>
            <w:hideMark/>
          </w:tcPr>
          <w:p w14:paraId="59ECC86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38</w:t>
            </w:r>
          </w:p>
        </w:tc>
        <w:tc>
          <w:tcPr>
            <w:tcW w:w="574" w:type="dxa"/>
            <w:shd w:val="clear" w:color="auto" w:fill="auto"/>
            <w:noWrap/>
            <w:hideMark/>
          </w:tcPr>
          <w:p w14:paraId="6BD00B9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shd w:val="clear" w:color="auto" w:fill="auto"/>
            <w:noWrap/>
            <w:hideMark/>
          </w:tcPr>
          <w:p w14:paraId="2759EF0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45</w:t>
            </w:r>
          </w:p>
        </w:tc>
        <w:tc>
          <w:tcPr>
            <w:tcW w:w="574" w:type="dxa"/>
            <w:shd w:val="clear" w:color="auto" w:fill="auto"/>
            <w:noWrap/>
            <w:hideMark/>
          </w:tcPr>
          <w:p w14:paraId="4033E8E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shd w:val="clear" w:color="auto" w:fill="auto"/>
            <w:noWrap/>
            <w:hideMark/>
          </w:tcPr>
          <w:p w14:paraId="227A244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6</w:t>
            </w:r>
          </w:p>
        </w:tc>
        <w:tc>
          <w:tcPr>
            <w:tcW w:w="574" w:type="dxa"/>
            <w:shd w:val="clear" w:color="auto" w:fill="auto"/>
            <w:noWrap/>
            <w:hideMark/>
          </w:tcPr>
          <w:p w14:paraId="42CEB38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r>
      <w:tr w:rsidR="00C32C60" w:rsidRPr="00C32C60" w14:paraId="4C12788E" w14:textId="77777777" w:rsidTr="00A97ECF">
        <w:tc>
          <w:tcPr>
            <w:tcW w:w="284" w:type="dxa"/>
            <w:shd w:val="clear" w:color="auto" w:fill="auto"/>
            <w:noWrap/>
            <w:hideMark/>
          </w:tcPr>
          <w:p w14:paraId="51BA75A6"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20</w:t>
            </w:r>
          </w:p>
        </w:tc>
        <w:tc>
          <w:tcPr>
            <w:tcW w:w="1623" w:type="dxa"/>
            <w:shd w:val="clear" w:color="auto" w:fill="auto"/>
            <w:noWrap/>
            <w:hideMark/>
          </w:tcPr>
          <w:p w14:paraId="79403F69"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Siem</w:t>
            </w:r>
            <w:proofErr w:type="spellEnd"/>
            <w:r w:rsidRPr="00C32C60">
              <w:rPr>
                <w:sz w:val="18"/>
                <w:lang w:val="en-US" w:bidi="km-KH"/>
              </w:rPr>
              <w:t xml:space="preserve"> Reap</w:t>
            </w:r>
          </w:p>
        </w:tc>
        <w:tc>
          <w:tcPr>
            <w:tcW w:w="620" w:type="dxa"/>
            <w:shd w:val="clear" w:color="auto" w:fill="auto"/>
            <w:noWrap/>
            <w:hideMark/>
          </w:tcPr>
          <w:p w14:paraId="30CDA4B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363</w:t>
            </w:r>
          </w:p>
        </w:tc>
        <w:tc>
          <w:tcPr>
            <w:tcW w:w="660" w:type="dxa"/>
            <w:shd w:val="clear" w:color="auto" w:fill="auto"/>
            <w:noWrap/>
            <w:hideMark/>
          </w:tcPr>
          <w:p w14:paraId="5C35E1C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18</w:t>
            </w:r>
          </w:p>
        </w:tc>
        <w:tc>
          <w:tcPr>
            <w:tcW w:w="488" w:type="dxa"/>
            <w:shd w:val="clear" w:color="auto" w:fill="auto"/>
            <w:noWrap/>
            <w:hideMark/>
          </w:tcPr>
          <w:p w14:paraId="1A2306C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w:t>
            </w:r>
          </w:p>
        </w:tc>
        <w:tc>
          <w:tcPr>
            <w:tcW w:w="574" w:type="dxa"/>
            <w:shd w:val="clear" w:color="auto" w:fill="auto"/>
            <w:noWrap/>
            <w:hideMark/>
          </w:tcPr>
          <w:p w14:paraId="4CC6D8D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shd w:val="clear" w:color="auto" w:fill="auto"/>
            <w:noWrap/>
            <w:hideMark/>
          </w:tcPr>
          <w:p w14:paraId="0379182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30</w:t>
            </w:r>
          </w:p>
        </w:tc>
        <w:tc>
          <w:tcPr>
            <w:tcW w:w="574" w:type="dxa"/>
            <w:shd w:val="clear" w:color="auto" w:fill="auto"/>
            <w:noWrap/>
            <w:hideMark/>
          </w:tcPr>
          <w:p w14:paraId="579F7F0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shd w:val="clear" w:color="auto" w:fill="auto"/>
            <w:noWrap/>
            <w:hideMark/>
          </w:tcPr>
          <w:p w14:paraId="1CD935F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82</w:t>
            </w:r>
          </w:p>
        </w:tc>
        <w:tc>
          <w:tcPr>
            <w:tcW w:w="574" w:type="dxa"/>
            <w:shd w:val="clear" w:color="auto" w:fill="auto"/>
            <w:noWrap/>
            <w:hideMark/>
          </w:tcPr>
          <w:p w14:paraId="53F8195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12</w:t>
            </w:r>
          </w:p>
        </w:tc>
        <w:tc>
          <w:tcPr>
            <w:tcW w:w="496" w:type="dxa"/>
            <w:shd w:val="clear" w:color="auto" w:fill="auto"/>
            <w:noWrap/>
            <w:hideMark/>
          </w:tcPr>
          <w:p w14:paraId="6FF061C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240</w:t>
            </w:r>
          </w:p>
        </w:tc>
        <w:tc>
          <w:tcPr>
            <w:tcW w:w="574" w:type="dxa"/>
            <w:shd w:val="clear" w:color="auto" w:fill="auto"/>
            <w:noWrap/>
            <w:hideMark/>
          </w:tcPr>
          <w:p w14:paraId="73E3632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shd w:val="clear" w:color="auto" w:fill="auto"/>
            <w:noWrap/>
            <w:hideMark/>
          </w:tcPr>
          <w:p w14:paraId="755FF65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13</w:t>
            </w:r>
          </w:p>
        </w:tc>
        <w:tc>
          <w:tcPr>
            <w:tcW w:w="574" w:type="dxa"/>
            <w:shd w:val="clear" w:color="auto" w:fill="auto"/>
            <w:noWrap/>
            <w:hideMark/>
          </w:tcPr>
          <w:p w14:paraId="7D79FE0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5</w:t>
            </w:r>
          </w:p>
        </w:tc>
      </w:tr>
      <w:tr w:rsidR="00C32C60" w:rsidRPr="00C32C60" w14:paraId="5D902CC0" w14:textId="77777777" w:rsidTr="00F81592">
        <w:tc>
          <w:tcPr>
            <w:tcW w:w="284" w:type="dxa"/>
            <w:tcBorders>
              <w:bottom w:val="nil"/>
            </w:tcBorders>
            <w:shd w:val="clear" w:color="auto" w:fill="auto"/>
            <w:noWrap/>
            <w:hideMark/>
          </w:tcPr>
          <w:p w14:paraId="7BA7B3BA"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21</w:t>
            </w:r>
          </w:p>
        </w:tc>
        <w:tc>
          <w:tcPr>
            <w:tcW w:w="1623" w:type="dxa"/>
            <w:tcBorders>
              <w:bottom w:val="nil"/>
            </w:tcBorders>
            <w:shd w:val="clear" w:color="auto" w:fill="auto"/>
            <w:noWrap/>
            <w:hideMark/>
          </w:tcPr>
          <w:p w14:paraId="6BA6E619"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Koh Kong</w:t>
            </w:r>
          </w:p>
        </w:tc>
        <w:tc>
          <w:tcPr>
            <w:tcW w:w="620" w:type="dxa"/>
            <w:tcBorders>
              <w:bottom w:val="nil"/>
            </w:tcBorders>
            <w:shd w:val="clear" w:color="auto" w:fill="auto"/>
            <w:noWrap/>
            <w:hideMark/>
          </w:tcPr>
          <w:p w14:paraId="7CD62CE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21</w:t>
            </w:r>
          </w:p>
        </w:tc>
        <w:tc>
          <w:tcPr>
            <w:tcW w:w="660" w:type="dxa"/>
            <w:tcBorders>
              <w:bottom w:val="nil"/>
            </w:tcBorders>
            <w:shd w:val="clear" w:color="auto" w:fill="auto"/>
            <w:noWrap/>
            <w:hideMark/>
          </w:tcPr>
          <w:p w14:paraId="3F85F32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tcBorders>
              <w:bottom w:val="nil"/>
            </w:tcBorders>
            <w:shd w:val="clear" w:color="auto" w:fill="auto"/>
            <w:noWrap/>
            <w:hideMark/>
          </w:tcPr>
          <w:p w14:paraId="10CD4F5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bottom w:val="nil"/>
            </w:tcBorders>
            <w:shd w:val="clear" w:color="auto" w:fill="auto"/>
            <w:noWrap/>
            <w:hideMark/>
          </w:tcPr>
          <w:p w14:paraId="2F6AB83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bottom w:val="nil"/>
            </w:tcBorders>
            <w:shd w:val="clear" w:color="auto" w:fill="auto"/>
            <w:noWrap/>
            <w:hideMark/>
          </w:tcPr>
          <w:p w14:paraId="2C2910F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tcBorders>
              <w:bottom w:val="nil"/>
            </w:tcBorders>
            <w:shd w:val="clear" w:color="auto" w:fill="auto"/>
            <w:noWrap/>
            <w:hideMark/>
          </w:tcPr>
          <w:p w14:paraId="3E7D5D9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bottom w:val="nil"/>
            </w:tcBorders>
            <w:shd w:val="clear" w:color="auto" w:fill="auto"/>
            <w:noWrap/>
            <w:hideMark/>
          </w:tcPr>
          <w:p w14:paraId="6A7BBBE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bottom w:val="nil"/>
            </w:tcBorders>
            <w:shd w:val="clear" w:color="auto" w:fill="auto"/>
            <w:noWrap/>
            <w:hideMark/>
          </w:tcPr>
          <w:p w14:paraId="27E53FA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bottom w:val="nil"/>
            </w:tcBorders>
            <w:shd w:val="clear" w:color="auto" w:fill="auto"/>
            <w:noWrap/>
            <w:hideMark/>
          </w:tcPr>
          <w:p w14:paraId="20C89BC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14</w:t>
            </w:r>
          </w:p>
        </w:tc>
        <w:tc>
          <w:tcPr>
            <w:tcW w:w="574" w:type="dxa"/>
            <w:tcBorders>
              <w:bottom w:val="nil"/>
            </w:tcBorders>
            <w:shd w:val="clear" w:color="auto" w:fill="auto"/>
            <w:noWrap/>
            <w:hideMark/>
          </w:tcPr>
          <w:p w14:paraId="4B0BEEA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tcBorders>
              <w:bottom w:val="nil"/>
            </w:tcBorders>
            <w:shd w:val="clear" w:color="auto" w:fill="auto"/>
            <w:noWrap/>
            <w:hideMark/>
          </w:tcPr>
          <w:p w14:paraId="23CFC86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tcBorders>
              <w:bottom w:val="nil"/>
            </w:tcBorders>
            <w:shd w:val="clear" w:color="auto" w:fill="auto"/>
            <w:noWrap/>
            <w:hideMark/>
          </w:tcPr>
          <w:p w14:paraId="7547C65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572CDBE4" w14:textId="77777777" w:rsidTr="00F81592">
        <w:tc>
          <w:tcPr>
            <w:tcW w:w="284" w:type="dxa"/>
            <w:tcBorders>
              <w:top w:val="nil"/>
              <w:bottom w:val="nil"/>
            </w:tcBorders>
            <w:shd w:val="clear" w:color="auto" w:fill="auto"/>
            <w:noWrap/>
            <w:hideMark/>
          </w:tcPr>
          <w:p w14:paraId="7F11B06A"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22</w:t>
            </w:r>
          </w:p>
        </w:tc>
        <w:tc>
          <w:tcPr>
            <w:tcW w:w="1623" w:type="dxa"/>
            <w:tcBorders>
              <w:top w:val="nil"/>
              <w:bottom w:val="nil"/>
            </w:tcBorders>
            <w:shd w:val="clear" w:color="auto" w:fill="auto"/>
            <w:noWrap/>
            <w:hideMark/>
          </w:tcPr>
          <w:p w14:paraId="64A9DD93"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Preah </w:t>
            </w:r>
            <w:proofErr w:type="spellStart"/>
            <w:r w:rsidRPr="00C32C60">
              <w:rPr>
                <w:sz w:val="18"/>
                <w:lang w:val="en-US" w:bidi="km-KH"/>
              </w:rPr>
              <w:t>Vihea</w:t>
            </w:r>
            <w:proofErr w:type="spellEnd"/>
          </w:p>
        </w:tc>
        <w:tc>
          <w:tcPr>
            <w:tcW w:w="620" w:type="dxa"/>
            <w:tcBorders>
              <w:top w:val="nil"/>
              <w:bottom w:val="nil"/>
            </w:tcBorders>
            <w:shd w:val="clear" w:color="auto" w:fill="auto"/>
            <w:noWrap/>
            <w:hideMark/>
          </w:tcPr>
          <w:p w14:paraId="63A62F0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660" w:type="dxa"/>
            <w:tcBorders>
              <w:top w:val="nil"/>
              <w:bottom w:val="nil"/>
            </w:tcBorders>
            <w:shd w:val="clear" w:color="auto" w:fill="auto"/>
            <w:noWrap/>
            <w:hideMark/>
          </w:tcPr>
          <w:p w14:paraId="796755E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tcBorders>
              <w:top w:val="nil"/>
              <w:bottom w:val="nil"/>
            </w:tcBorders>
            <w:shd w:val="clear" w:color="auto" w:fill="auto"/>
            <w:noWrap/>
            <w:hideMark/>
          </w:tcPr>
          <w:p w14:paraId="0C57F68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259A8BD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34F474C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2131BC4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0C11E26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tcBorders>
              <w:top w:val="nil"/>
              <w:bottom w:val="nil"/>
            </w:tcBorders>
            <w:shd w:val="clear" w:color="auto" w:fill="auto"/>
            <w:noWrap/>
            <w:hideMark/>
          </w:tcPr>
          <w:p w14:paraId="2526D8F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96" w:type="dxa"/>
            <w:tcBorders>
              <w:top w:val="nil"/>
              <w:bottom w:val="nil"/>
            </w:tcBorders>
            <w:shd w:val="clear" w:color="auto" w:fill="auto"/>
            <w:noWrap/>
            <w:hideMark/>
          </w:tcPr>
          <w:p w14:paraId="5E5D5B6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nil"/>
            </w:tcBorders>
            <w:shd w:val="clear" w:color="auto" w:fill="auto"/>
            <w:noWrap/>
            <w:hideMark/>
          </w:tcPr>
          <w:p w14:paraId="3E87A38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7499659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3BDAE26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1F8C8826" w14:textId="77777777" w:rsidTr="00F81592">
        <w:tc>
          <w:tcPr>
            <w:tcW w:w="284" w:type="dxa"/>
            <w:tcBorders>
              <w:top w:val="nil"/>
            </w:tcBorders>
            <w:shd w:val="clear" w:color="auto" w:fill="auto"/>
            <w:noWrap/>
            <w:hideMark/>
          </w:tcPr>
          <w:p w14:paraId="6EFC9C6E"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lastRenderedPageBreak/>
              <w:t>23</w:t>
            </w:r>
          </w:p>
        </w:tc>
        <w:tc>
          <w:tcPr>
            <w:tcW w:w="1623" w:type="dxa"/>
            <w:tcBorders>
              <w:top w:val="nil"/>
              <w:bottom w:val="nil"/>
            </w:tcBorders>
            <w:shd w:val="clear" w:color="auto" w:fill="auto"/>
            <w:noWrap/>
            <w:hideMark/>
          </w:tcPr>
          <w:p w14:paraId="6C0A29A9"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Rattanakiri</w:t>
            </w:r>
            <w:proofErr w:type="spellEnd"/>
          </w:p>
        </w:tc>
        <w:tc>
          <w:tcPr>
            <w:tcW w:w="620" w:type="dxa"/>
            <w:tcBorders>
              <w:top w:val="nil"/>
              <w:bottom w:val="nil"/>
            </w:tcBorders>
            <w:shd w:val="clear" w:color="auto" w:fill="auto"/>
            <w:noWrap/>
            <w:hideMark/>
          </w:tcPr>
          <w:p w14:paraId="5CED226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26</w:t>
            </w:r>
          </w:p>
        </w:tc>
        <w:tc>
          <w:tcPr>
            <w:tcW w:w="660" w:type="dxa"/>
            <w:tcBorders>
              <w:top w:val="nil"/>
              <w:bottom w:val="nil"/>
            </w:tcBorders>
            <w:shd w:val="clear" w:color="auto" w:fill="auto"/>
            <w:noWrap/>
            <w:hideMark/>
          </w:tcPr>
          <w:p w14:paraId="104E3D9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tcBorders>
              <w:top w:val="nil"/>
              <w:bottom w:val="nil"/>
            </w:tcBorders>
            <w:shd w:val="clear" w:color="auto" w:fill="auto"/>
            <w:noWrap/>
            <w:hideMark/>
          </w:tcPr>
          <w:p w14:paraId="249E623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tcBorders>
              <w:top w:val="nil"/>
              <w:bottom w:val="nil"/>
            </w:tcBorders>
            <w:shd w:val="clear" w:color="auto" w:fill="auto"/>
            <w:noWrap/>
            <w:hideMark/>
          </w:tcPr>
          <w:p w14:paraId="6B2B8C7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00B85D9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3BEB31B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48DEF46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12</w:t>
            </w:r>
          </w:p>
        </w:tc>
        <w:tc>
          <w:tcPr>
            <w:tcW w:w="574" w:type="dxa"/>
            <w:tcBorders>
              <w:top w:val="nil"/>
              <w:bottom w:val="nil"/>
            </w:tcBorders>
            <w:shd w:val="clear" w:color="auto" w:fill="auto"/>
            <w:noWrap/>
            <w:hideMark/>
          </w:tcPr>
          <w:p w14:paraId="2C51E35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nil"/>
            </w:tcBorders>
            <w:shd w:val="clear" w:color="auto" w:fill="auto"/>
            <w:noWrap/>
            <w:hideMark/>
          </w:tcPr>
          <w:p w14:paraId="5C8B39A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w:t>
            </w:r>
          </w:p>
        </w:tc>
        <w:tc>
          <w:tcPr>
            <w:tcW w:w="574" w:type="dxa"/>
            <w:tcBorders>
              <w:top w:val="nil"/>
              <w:bottom w:val="nil"/>
            </w:tcBorders>
            <w:shd w:val="clear" w:color="auto" w:fill="auto"/>
            <w:noWrap/>
            <w:hideMark/>
          </w:tcPr>
          <w:p w14:paraId="642E91B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488" w:type="dxa"/>
            <w:tcBorders>
              <w:top w:val="nil"/>
              <w:bottom w:val="nil"/>
            </w:tcBorders>
            <w:shd w:val="clear" w:color="auto" w:fill="auto"/>
            <w:noWrap/>
            <w:hideMark/>
          </w:tcPr>
          <w:p w14:paraId="69998E4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42F3D70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3E2389AA" w14:textId="77777777" w:rsidTr="00A97ECF">
        <w:tc>
          <w:tcPr>
            <w:tcW w:w="284" w:type="dxa"/>
            <w:shd w:val="clear" w:color="auto" w:fill="auto"/>
            <w:noWrap/>
            <w:hideMark/>
          </w:tcPr>
          <w:p w14:paraId="6D4FEF85"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24</w:t>
            </w:r>
          </w:p>
        </w:tc>
        <w:tc>
          <w:tcPr>
            <w:tcW w:w="1623" w:type="dxa"/>
            <w:tcBorders>
              <w:top w:val="nil"/>
              <w:bottom w:val="nil"/>
            </w:tcBorders>
            <w:shd w:val="clear" w:color="auto" w:fill="auto"/>
            <w:noWrap/>
            <w:hideMark/>
          </w:tcPr>
          <w:p w14:paraId="2EA4B9BA"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Mondulkiri</w:t>
            </w:r>
            <w:proofErr w:type="spellEnd"/>
          </w:p>
        </w:tc>
        <w:tc>
          <w:tcPr>
            <w:tcW w:w="620" w:type="dxa"/>
            <w:tcBorders>
              <w:top w:val="nil"/>
              <w:bottom w:val="nil"/>
            </w:tcBorders>
            <w:shd w:val="clear" w:color="auto" w:fill="auto"/>
            <w:noWrap/>
            <w:hideMark/>
          </w:tcPr>
          <w:p w14:paraId="0075EA8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660" w:type="dxa"/>
            <w:tcBorders>
              <w:top w:val="nil"/>
              <w:bottom w:val="nil"/>
            </w:tcBorders>
            <w:shd w:val="clear" w:color="auto" w:fill="auto"/>
            <w:noWrap/>
            <w:hideMark/>
          </w:tcPr>
          <w:p w14:paraId="46B28A8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4A79C00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3BC7AC9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76343E7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4D4C7A5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09FE879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574" w:type="dxa"/>
            <w:tcBorders>
              <w:top w:val="nil"/>
              <w:bottom w:val="nil"/>
            </w:tcBorders>
            <w:shd w:val="clear" w:color="auto" w:fill="auto"/>
            <w:noWrap/>
            <w:hideMark/>
          </w:tcPr>
          <w:p w14:paraId="04A39A5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nil"/>
            </w:tcBorders>
            <w:shd w:val="clear" w:color="auto" w:fill="auto"/>
            <w:noWrap/>
            <w:hideMark/>
          </w:tcPr>
          <w:p w14:paraId="1365058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2592B51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0838DB3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083D990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r>
      <w:tr w:rsidR="00C32C60" w:rsidRPr="00C32C60" w14:paraId="65924C05" w14:textId="77777777" w:rsidTr="00A97ECF">
        <w:tc>
          <w:tcPr>
            <w:tcW w:w="284" w:type="dxa"/>
            <w:shd w:val="clear" w:color="auto" w:fill="auto"/>
            <w:noWrap/>
            <w:hideMark/>
          </w:tcPr>
          <w:p w14:paraId="7465117A"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25</w:t>
            </w:r>
          </w:p>
        </w:tc>
        <w:tc>
          <w:tcPr>
            <w:tcW w:w="1623" w:type="dxa"/>
            <w:tcBorders>
              <w:top w:val="nil"/>
              <w:bottom w:val="nil"/>
            </w:tcBorders>
            <w:shd w:val="clear" w:color="auto" w:fill="auto"/>
            <w:noWrap/>
            <w:hideMark/>
          </w:tcPr>
          <w:p w14:paraId="645C638A"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Kratie</w:t>
            </w:r>
            <w:proofErr w:type="spellEnd"/>
          </w:p>
        </w:tc>
        <w:tc>
          <w:tcPr>
            <w:tcW w:w="620" w:type="dxa"/>
            <w:tcBorders>
              <w:top w:val="nil"/>
              <w:bottom w:val="nil"/>
            </w:tcBorders>
            <w:shd w:val="clear" w:color="auto" w:fill="auto"/>
            <w:noWrap/>
            <w:hideMark/>
          </w:tcPr>
          <w:p w14:paraId="4763867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w:t>
            </w:r>
          </w:p>
        </w:tc>
        <w:tc>
          <w:tcPr>
            <w:tcW w:w="660" w:type="dxa"/>
            <w:tcBorders>
              <w:top w:val="nil"/>
              <w:bottom w:val="nil"/>
            </w:tcBorders>
            <w:shd w:val="clear" w:color="auto" w:fill="auto"/>
            <w:noWrap/>
            <w:hideMark/>
          </w:tcPr>
          <w:p w14:paraId="502A5B3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03F9707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135B92B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3B1947E2"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53E7802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732CCE0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tcBorders>
              <w:top w:val="nil"/>
              <w:bottom w:val="nil"/>
            </w:tcBorders>
            <w:shd w:val="clear" w:color="auto" w:fill="auto"/>
            <w:noWrap/>
            <w:hideMark/>
          </w:tcPr>
          <w:p w14:paraId="18E7FB2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nil"/>
            </w:tcBorders>
            <w:shd w:val="clear" w:color="auto" w:fill="auto"/>
            <w:noWrap/>
            <w:hideMark/>
          </w:tcPr>
          <w:p w14:paraId="169A7AC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nil"/>
            </w:tcBorders>
            <w:shd w:val="clear" w:color="auto" w:fill="auto"/>
            <w:noWrap/>
            <w:hideMark/>
          </w:tcPr>
          <w:p w14:paraId="3F660BC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48DF7E9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4107DC1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78C71C4A" w14:textId="77777777" w:rsidTr="00A97ECF">
        <w:tc>
          <w:tcPr>
            <w:tcW w:w="284" w:type="dxa"/>
            <w:shd w:val="clear" w:color="auto" w:fill="auto"/>
            <w:noWrap/>
            <w:hideMark/>
          </w:tcPr>
          <w:p w14:paraId="387B3F79"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26</w:t>
            </w:r>
          </w:p>
        </w:tc>
        <w:tc>
          <w:tcPr>
            <w:tcW w:w="1623" w:type="dxa"/>
            <w:tcBorders>
              <w:top w:val="nil"/>
              <w:bottom w:val="nil"/>
            </w:tcBorders>
            <w:shd w:val="clear" w:color="auto" w:fill="auto"/>
            <w:noWrap/>
            <w:hideMark/>
          </w:tcPr>
          <w:p w14:paraId="6B3ECEC2"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Stoeng</w:t>
            </w:r>
            <w:proofErr w:type="spellEnd"/>
            <w:r w:rsidRPr="00C32C60">
              <w:rPr>
                <w:sz w:val="18"/>
                <w:lang w:val="en-US" w:bidi="km-KH"/>
              </w:rPr>
              <w:t xml:space="preserve"> </w:t>
            </w:r>
            <w:proofErr w:type="spellStart"/>
            <w:r w:rsidRPr="00C32C60">
              <w:rPr>
                <w:sz w:val="18"/>
                <w:lang w:val="en-US" w:bidi="km-KH"/>
              </w:rPr>
              <w:t>Treng</w:t>
            </w:r>
            <w:proofErr w:type="spellEnd"/>
          </w:p>
        </w:tc>
        <w:tc>
          <w:tcPr>
            <w:tcW w:w="620" w:type="dxa"/>
            <w:tcBorders>
              <w:top w:val="nil"/>
              <w:bottom w:val="nil"/>
            </w:tcBorders>
            <w:shd w:val="clear" w:color="auto" w:fill="auto"/>
            <w:noWrap/>
            <w:hideMark/>
          </w:tcPr>
          <w:p w14:paraId="638EE57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660" w:type="dxa"/>
            <w:tcBorders>
              <w:top w:val="nil"/>
              <w:bottom w:val="nil"/>
            </w:tcBorders>
            <w:shd w:val="clear" w:color="auto" w:fill="auto"/>
            <w:noWrap/>
            <w:hideMark/>
          </w:tcPr>
          <w:p w14:paraId="7C05927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tcBorders>
              <w:top w:val="nil"/>
              <w:bottom w:val="nil"/>
            </w:tcBorders>
            <w:shd w:val="clear" w:color="auto" w:fill="auto"/>
            <w:noWrap/>
            <w:hideMark/>
          </w:tcPr>
          <w:p w14:paraId="7CCFEA3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4F583E6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88" w:type="dxa"/>
            <w:tcBorders>
              <w:top w:val="nil"/>
              <w:bottom w:val="nil"/>
            </w:tcBorders>
            <w:shd w:val="clear" w:color="auto" w:fill="auto"/>
            <w:noWrap/>
            <w:hideMark/>
          </w:tcPr>
          <w:p w14:paraId="075FD9B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032F9CC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549DE4E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4862E8E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nil"/>
            </w:tcBorders>
            <w:shd w:val="clear" w:color="auto" w:fill="auto"/>
            <w:noWrap/>
            <w:hideMark/>
          </w:tcPr>
          <w:p w14:paraId="158EC4B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6</w:t>
            </w:r>
          </w:p>
        </w:tc>
        <w:tc>
          <w:tcPr>
            <w:tcW w:w="574" w:type="dxa"/>
            <w:tcBorders>
              <w:top w:val="nil"/>
              <w:bottom w:val="nil"/>
            </w:tcBorders>
            <w:shd w:val="clear" w:color="auto" w:fill="auto"/>
            <w:noWrap/>
            <w:hideMark/>
          </w:tcPr>
          <w:p w14:paraId="211E24B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488" w:type="dxa"/>
            <w:tcBorders>
              <w:top w:val="nil"/>
              <w:bottom w:val="nil"/>
            </w:tcBorders>
            <w:shd w:val="clear" w:color="auto" w:fill="auto"/>
            <w:noWrap/>
            <w:hideMark/>
          </w:tcPr>
          <w:p w14:paraId="1C73076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03EEBCA1"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5622AD3C" w14:textId="77777777" w:rsidTr="00A97ECF">
        <w:tc>
          <w:tcPr>
            <w:tcW w:w="284" w:type="dxa"/>
            <w:shd w:val="clear" w:color="auto" w:fill="auto"/>
            <w:noWrap/>
            <w:hideMark/>
          </w:tcPr>
          <w:p w14:paraId="09953EBE"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27</w:t>
            </w:r>
          </w:p>
        </w:tc>
        <w:tc>
          <w:tcPr>
            <w:tcW w:w="1623" w:type="dxa"/>
            <w:tcBorders>
              <w:top w:val="nil"/>
              <w:bottom w:val="nil"/>
            </w:tcBorders>
            <w:shd w:val="clear" w:color="auto" w:fill="auto"/>
            <w:noWrap/>
            <w:hideMark/>
          </w:tcPr>
          <w:p w14:paraId="3D94BC3E"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Pailin</w:t>
            </w:r>
            <w:proofErr w:type="spellEnd"/>
          </w:p>
        </w:tc>
        <w:tc>
          <w:tcPr>
            <w:tcW w:w="620" w:type="dxa"/>
            <w:tcBorders>
              <w:top w:val="nil"/>
              <w:bottom w:val="nil"/>
            </w:tcBorders>
            <w:shd w:val="clear" w:color="auto" w:fill="auto"/>
            <w:noWrap/>
            <w:hideMark/>
          </w:tcPr>
          <w:p w14:paraId="0E06595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13</w:t>
            </w:r>
          </w:p>
        </w:tc>
        <w:tc>
          <w:tcPr>
            <w:tcW w:w="660" w:type="dxa"/>
            <w:tcBorders>
              <w:top w:val="nil"/>
              <w:bottom w:val="nil"/>
            </w:tcBorders>
            <w:shd w:val="clear" w:color="auto" w:fill="auto"/>
            <w:noWrap/>
            <w:hideMark/>
          </w:tcPr>
          <w:p w14:paraId="249EF92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01C9727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2838E72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2A092F59"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3D6A21D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2BA09A3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nil"/>
            </w:tcBorders>
            <w:shd w:val="clear" w:color="auto" w:fill="auto"/>
            <w:noWrap/>
            <w:hideMark/>
          </w:tcPr>
          <w:p w14:paraId="4B48B51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nil"/>
            </w:tcBorders>
            <w:shd w:val="clear" w:color="auto" w:fill="auto"/>
            <w:noWrap/>
            <w:hideMark/>
          </w:tcPr>
          <w:p w14:paraId="3F57813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tcBorders>
              <w:top w:val="nil"/>
              <w:bottom w:val="nil"/>
            </w:tcBorders>
            <w:shd w:val="clear" w:color="auto" w:fill="auto"/>
            <w:noWrap/>
            <w:hideMark/>
          </w:tcPr>
          <w:p w14:paraId="1B057A6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3C36276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tcBorders>
              <w:top w:val="nil"/>
              <w:bottom w:val="nil"/>
            </w:tcBorders>
            <w:shd w:val="clear" w:color="auto" w:fill="auto"/>
            <w:noWrap/>
            <w:hideMark/>
          </w:tcPr>
          <w:p w14:paraId="049152D0"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r>
      <w:tr w:rsidR="00C32C60" w:rsidRPr="00C32C60" w14:paraId="2C8E6B51" w14:textId="77777777" w:rsidTr="00A97ECF">
        <w:tc>
          <w:tcPr>
            <w:tcW w:w="284" w:type="dxa"/>
            <w:shd w:val="clear" w:color="auto" w:fill="auto"/>
            <w:noWrap/>
            <w:hideMark/>
          </w:tcPr>
          <w:p w14:paraId="0B5CAF11"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28</w:t>
            </w:r>
          </w:p>
        </w:tc>
        <w:tc>
          <w:tcPr>
            <w:tcW w:w="1623" w:type="dxa"/>
            <w:tcBorders>
              <w:top w:val="nil"/>
              <w:bottom w:val="nil"/>
            </w:tcBorders>
            <w:shd w:val="clear" w:color="auto" w:fill="auto"/>
            <w:noWrap/>
            <w:hideMark/>
          </w:tcPr>
          <w:p w14:paraId="7DB4D199"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Uddar</w:t>
            </w:r>
            <w:proofErr w:type="spellEnd"/>
            <w:r w:rsidRPr="00C32C60">
              <w:rPr>
                <w:sz w:val="18"/>
                <w:lang w:val="en-US" w:bidi="km-KH"/>
              </w:rPr>
              <w:t xml:space="preserve"> Meanchey</w:t>
            </w:r>
          </w:p>
        </w:tc>
        <w:tc>
          <w:tcPr>
            <w:tcW w:w="620" w:type="dxa"/>
            <w:tcBorders>
              <w:top w:val="nil"/>
              <w:bottom w:val="nil"/>
            </w:tcBorders>
            <w:shd w:val="clear" w:color="auto" w:fill="auto"/>
            <w:noWrap/>
            <w:hideMark/>
          </w:tcPr>
          <w:p w14:paraId="1CD9E427"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660" w:type="dxa"/>
            <w:tcBorders>
              <w:top w:val="nil"/>
              <w:bottom w:val="nil"/>
            </w:tcBorders>
            <w:shd w:val="clear" w:color="auto" w:fill="auto"/>
            <w:noWrap/>
            <w:hideMark/>
          </w:tcPr>
          <w:p w14:paraId="6E12728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54C06E06"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w:t>
            </w:r>
          </w:p>
        </w:tc>
        <w:tc>
          <w:tcPr>
            <w:tcW w:w="574" w:type="dxa"/>
            <w:tcBorders>
              <w:top w:val="nil"/>
              <w:bottom w:val="nil"/>
            </w:tcBorders>
            <w:shd w:val="clear" w:color="auto" w:fill="auto"/>
            <w:noWrap/>
            <w:hideMark/>
          </w:tcPr>
          <w:p w14:paraId="7549B30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2765B4A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c>
          <w:tcPr>
            <w:tcW w:w="574" w:type="dxa"/>
            <w:tcBorders>
              <w:top w:val="nil"/>
              <w:bottom w:val="nil"/>
            </w:tcBorders>
            <w:shd w:val="clear" w:color="auto" w:fill="auto"/>
            <w:noWrap/>
            <w:hideMark/>
          </w:tcPr>
          <w:p w14:paraId="03D09C5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7509E95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574" w:type="dxa"/>
            <w:tcBorders>
              <w:top w:val="nil"/>
              <w:bottom w:val="nil"/>
            </w:tcBorders>
            <w:shd w:val="clear" w:color="auto" w:fill="auto"/>
            <w:noWrap/>
            <w:hideMark/>
          </w:tcPr>
          <w:p w14:paraId="184918CE"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 </w:t>
            </w:r>
          </w:p>
        </w:tc>
        <w:tc>
          <w:tcPr>
            <w:tcW w:w="496" w:type="dxa"/>
            <w:tcBorders>
              <w:top w:val="nil"/>
              <w:bottom w:val="nil"/>
            </w:tcBorders>
            <w:shd w:val="clear" w:color="auto" w:fill="auto"/>
            <w:noWrap/>
            <w:hideMark/>
          </w:tcPr>
          <w:p w14:paraId="47494FD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nil"/>
            </w:tcBorders>
            <w:shd w:val="clear" w:color="auto" w:fill="auto"/>
            <w:noWrap/>
            <w:hideMark/>
          </w:tcPr>
          <w:p w14:paraId="6289672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nil"/>
            </w:tcBorders>
            <w:shd w:val="clear" w:color="auto" w:fill="auto"/>
            <w:noWrap/>
            <w:hideMark/>
          </w:tcPr>
          <w:p w14:paraId="4C479198"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c>
          <w:tcPr>
            <w:tcW w:w="574" w:type="dxa"/>
            <w:tcBorders>
              <w:top w:val="nil"/>
              <w:bottom w:val="nil"/>
            </w:tcBorders>
            <w:shd w:val="clear" w:color="auto" w:fill="auto"/>
            <w:noWrap/>
            <w:hideMark/>
          </w:tcPr>
          <w:p w14:paraId="70A95E2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7</w:t>
            </w:r>
          </w:p>
        </w:tc>
      </w:tr>
      <w:tr w:rsidR="00C32C60" w:rsidRPr="00C32C60" w14:paraId="041CEFCB" w14:textId="77777777" w:rsidTr="004B141C">
        <w:tc>
          <w:tcPr>
            <w:tcW w:w="284" w:type="dxa"/>
            <w:shd w:val="clear" w:color="auto" w:fill="auto"/>
            <w:noWrap/>
            <w:hideMark/>
          </w:tcPr>
          <w:p w14:paraId="6EB7D837" w14:textId="77777777" w:rsidR="00A91E51" w:rsidRPr="00C32C60" w:rsidRDefault="00A91E51" w:rsidP="00A97ECF">
            <w:pPr>
              <w:suppressAutoHyphens w:val="0"/>
              <w:spacing w:before="40" w:after="40" w:line="220" w:lineRule="exact"/>
              <w:rPr>
                <w:sz w:val="18"/>
                <w:lang w:val="en-US" w:bidi="km-KH"/>
              </w:rPr>
            </w:pPr>
            <w:r w:rsidRPr="00C32C60">
              <w:rPr>
                <w:sz w:val="18"/>
                <w:lang w:val="en-US" w:bidi="km-KH"/>
              </w:rPr>
              <w:t>29</w:t>
            </w:r>
          </w:p>
        </w:tc>
        <w:tc>
          <w:tcPr>
            <w:tcW w:w="1623" w:type="dxa"/>
            <w:tcBorders>
              <w:top w:val="nil"/>
              <w:bottom w:val="single" w:sz="4" w:space="0" w:color="auto"/>
            </w:tcBorders>
            <w:shd w:val="clear" w:color="auto" w:fill="auto"/>
            <w:noWrap/>
            <w:hideMark/>
          </w:tcPr>
          <w:p w14:paraId="1DEEB55C"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Tbong</w:t>
            </w:r>
            <w:proofErr w:type="spellEnd"/>
            <w:r w:rsidRPr="00C32C60">
              <w:rPr>
                <w:sz w:val="18"/>
                <w:lang w:val="en-US" w:bidi="km-KH"/>
              </w:rPr>
              <w:t xml:space="preserve"> </w:t>
            </w:r>
            <w:proofErr w:type="spellStart"/>
            <w:r w:rsidRPr="00C32C60">
              <w:rPr>
                <w:sz w:val="18"/>
                <w:lang w:val="en-US" w:bidi="km-KH"/>
              </w:rPr>
              <w:t>Khmum</w:t>
            </w:r>
            <w:proofErr w:type="spellEnd"/>
          </w:p>
        </w:tc>
        <w:tc>
          <w:tcPr>
            <w:tcW w:w="620" w:type="dxa"/>
            <w:tcBorders>
              <w:top w:val="nil"/>
              <w:bottom w:val="single" w:sz="4" w:space="0" w:color="auto"/>
            </w:tcBorders>
            <w:shd w:val="clear" w:color="auto" w:fill="auto"/>
            <w:noWrap/>
            <w:hideMark/>
          </w:tcPr>
          <w:p w14:paraId="69B05C2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27</w:t>
            </w:r>
          </w:p>
        </w:tc>
        <w:tc>
          <w:tcPr>
            <w:tcW w:w="660" w:type="dxa"/>
            <w:tcBorders>
              <w:top w:val="nil"/>
              <w:bottom w:val="single" w:sz="4" w:space="0" w:color="auto"/>
            </w:tcBorders>
            <w:shd w:val="clear" w:color="auto" w:fill="auto"/>
            <w:noWrap/>
            <w:hideMark/>
          </w:tcPr>
          <w:p w14:paraId="2DCCBDF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tcBorders>
              <w:top w:val="nil"/>
              <w:bottom w:val="single" w:sz="4" w:space="0" w:color="auto"/>
            </w:tcBorders>
            <w:shd w:val="clear" w:color="auto" w:fill="auto"/>
            <w:noWrap/>
            <w:hideMark/>
          </w:tcPr>
          <w:p w14:paraId="22A1104A"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single" w:sz="4" w:space="0" w:color="auto"/>
            </w:tcBorders>
            <w:shd w:val="clear" w:color="auto" w:fill="auto"/>
            <w:noWrap/>
            <w:hideMark/>
          </w:tcPr>
          <w:p w14:paraId="17FAB30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3</w:t>
            </w:r>
          </w:p>
        </w:tc>
        <w:tc>
          <w:tcPr>
            <w:tcW w:w="488" w:type="dxa"/>
            <w:tcBorders>
              <w:top w:val="nil"/>
              <w:bottom w:val="single" w:sz="4" w:space="0" w:color="auto"/>
            </w:tcBorders>
            <w:shd w:val="clear" w:color="auto" w:fill="auto"/>
            <w:noWrap/>
            <w:hideMark/>
          </w:tcPr>
          <w:p w14:paraId="07B2428D"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single" w:sz="4" w:space="0" w:color="auto"/>
            </w:tcBorders>
            <w:shd w:val="clear" w:color="auto" w:fill="auto"/>
            <w:noWrap/>
            <w:hideMark/>
          </w:tcPr>
          <w:p w14:paraId="5CAFC123"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single" w:sz="4" w:space="0" w:color="auto"/>
            </w:tcBorders>
            <w:shd w:val="clear" w:color="auto" w:fill="auto"/>
            <w:noWrap/>
            <w:hideMark/>
          </w:tcPr>
          <w:p w14:paraId="5D91321B"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8</w:t>
            </w:r>
          </w:p>
        </w:tc>
        <w:tc>
          <w:tcPr>
            <w:tcW w:w="574" w:type="dxa"/>
            <w:tcBorders>
              <w:top w:val="nil"/>
              <w:bottom w:val="single" w:sz="4" w:space="0" w:color="auto"/>
            </w:tcBorders>
            <w:shd w:val="clear" w:color="auto" w:fill="auto"/>
            <w:noWrap/>
            <w:hideMark/>
          </w:tcPr>
          <w:p w14:paraId="263C203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96" w:type="dxa"/>
            <w:tcBorders>
              <w:top w:val="nil"/>
              <w:bottom w:val="single" w:sz="4" w:space="0" w:color="auto"/>
            </w:tcBorders>
            <w:shd w:val="clear" w:color="auto" w:fill="auto"/>
            <w:noWrap/>
            <w:hideMark/>
          </w:tcPr>
          <w:p w14:paraId="6BAC6865"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11</w:t>
            </w:r>
          </w:p>
        </w:tc>
        <w:tc>
          <w:tcPr>
            <w:tcW w:w="574" w:type="dxa"/>
            <w:tcBorders>
              <w:top w:val="nil"/>
              <w:bottom w:val="single" w:sz="4" w:space="0" w:color="auto"/>
            </w:tcBorders>
            <w:shd w:val="clear" w:color="auto" w:fill="auto"/>
            <w:noWrap/>
            <w:hideMark/>
          </w:tcPr>
          <w:p w14:paraId="502DCE0C"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0</w:t>
            </w:r>
          </w:p>
        </w:tc>
        <w:tc>
          <w:tcPr>
            <w:tcW w:w="488" w:type="dxa"/>
            <w:tcBorders>
              <w:top w:val="nil"/>
              <w:bottom w:val="single" w:sz="4" w:space="0" w:color="auto"/>
            </w:tcBorders>
            <w:shd w:val="clear" w:color="auto" w:fill="auto"/>
            <w:noWrap/>
            <w:hideMark/>
          </w:tcPr>
          <w:p w14:paraId="084676CF"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4</w:t>
            </w:r>
          </w:p>
        </w:tc>
        <w:tc>
          <w:tcPr>
            <w:tcW w:w="574" w:type="dxa"/>
            <w:tcBorders>
              <w:top w:val="nil"/>
              <w:bottom w:val="single" w:sz="4" w:space="0" w:color="auto"/>
            </w:tcBorders>
            <w:shd w:val="clear" w:color="auto" w:fill="auto"/>
            <w:noWrap/>
            <w:hideMark/>
          </w:tcPr>
          <w:p w14:paraId="12488B84" w14:textId="77777777" w:rsidR="00A91E51" w:rsidRPr="00852627" w:rsidRDefault="00A91E51" w:rsidP="00852627">
            <w:pPr>
              <w:suppressAutoHyphens w:val="0"/>
              <w:spacing w:before="40" w:after="40" w:line="220" w:lineRule="exact"/>
              <w:ind w:right="113"/>
              <w:jc w:val="right"/>
              <w:rPr>
                <w:sz w:val="18"/>
                <w:lang w:val="en-US" w:bidi="km-KH"/>
              </w:rPr>
            </w:pPr>
            <w:r w:rsidRPr="00852627">
              <w:rPr>
                <w:sz w:val="18"/>
                <w:lang w:val="en-US" w:bidi="km-KH"/>
              </w:rPr>
              <w:t>2</w:t>
            </w:r>
          </w:p>
        </w:tc>
      </w:tr>
      <w:tr w:rsidR="00C32C60" w:rsidRPr="00C32C60" w14:paraId="77A463BD" w14:textId="77777777" w:rsidTr="004B141C">
        <w:tc>
          <w:tcPr>
            <w:tcW w:w="1907" w:type="dxa"/>
            <w:gridSpan w:val="2"/>
            <w:shd w:val="clear" w:color="auto" w:fill="auto"/>
            <w:noWrap/>
            <w:hideMark/>
          </w:tcPr>
          <w:p w14:paraId="6527F1FF" w14:textId="77777777" w:rsidR="00A91E51" w:rsidRPr="004B141C" w:rsidRDefault="00A91E51" w:rsidP="004B141C">
            <w:pPr>
              <w:suppressAutoHyphens w:val="0"/>
              <w:spacing w:before="80" w:after="80" w:line="220" w:lineRule="exact"/>
              <w:ind w:left="283"/>
              <w:rPr>
                <w:b/>
                <w:bCs/>
                <w:sz w:val="18"/>
                <w:lang w:val="en-US" w:bidi="km-KH"/>
              </w:rPr>
            </w:pPr>
            <w:r w:rsidRPr="004B141C">
              <w:rPr>
                <w:b/>
                <w:bCs/>
                <w:sz w:val="18"/>
                <w:lang w:val="en-US" w:bidi="km-KH"/>
              </w:rPr>
              <w:t>Grand Total</w:t>
            </w:r>
          </w:p>
        </w:tc>
        <w:tc>
          <w:tcPr>
            <w:tcW w:w="620" w:type="dxa"/>
            <w:tcBorders>
              <w:top w:val="single" w:sz="4" w:space="0" w:color="auto"/>
            </w:tcBorders>
            <w:shd w:val="clear" w:color="auto" w:fill="auto"/>
            <w:noWrap/>
            <w:hideMark/>
          </w:tcPr>
          <w:p w14:paraId="487BA6C4" w14:textId="375B6576"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1</w:t>
            </w:r>
            <w:r w:rsidR="004B141C">
              <w:rPr>
                <w:b/>
                <w:sz w:val="18"/>
                <w:lang w:val="en-US" w:bidi="km-KH"/>
              </w:rPr>
              <w:t xml:space="preserve"> </w:t>
            </w:r>
            <w:r w:rsidRPr="004B141C">
              <w:rPr>
                <w:b/>
                <w:sz w:val="18"/>
                <w:lang w:val="en-US" w:bidi="km-KH"/>
              </w:rPr>
              <w:t>868</w:t>
            </w:r>
          </w:p>
        </w:tc>
        <w:tc>
          <w:tcPr>
            <w:tcW w:w="660" w:type="dxa"/>
            <w:tcBorders>
              <w:top w:val="single" w:sz="4" w:space="0" w:color="auto"/>
            </w:tcBorders>
            <w:shd w:val="clear" w:color="auto" w:fill="auto"/>
            <w:noWrap/>
            <w:hideMark/>
          </w:tcPr>
          <w:p w14:paraId="4AB992F5"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89</w:t>
            </w:r>
          </w:p>
        </w:tc>
        <w:tc>
          <w:tcPr>
            <w:tcW w:w="488" w:type="dxa"/>
            <w:tcBorders>
              <w:top w:val="single" w:sz="4" w:space="0" w:color="auto"/>
            </w:tcBorders>
            <w:shd w:val="clear" w:color="auto" w:fill="auto"/>
            <w:noWrap/>
            <w:hideMark/>
          </w:tcPr>
          <w:p w14:paraId="4C478E1B"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63</w:t>
            </w:r>
          </w:p>
        </w:tc>
        <w:tc>
          <w:tcPr>
            <w:tcW w:w="574" w:type="dxa"/>
            <w:tcBorders>
              <w:top w:val="single" w:sz="4" w:space="0" w:color="auto"/>
            </w:tcBorders>
            <w:shd w:val="clear" w:color="auto" w:fill="auto"/>
            <w:noWrap/>
            <w:hideMark/>
          </w:tcPr>
          <w:p w14:paraId="70237820"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7</w:t>
            </w:r>
          </w:p>
        </w:tc>
        <w:tc>
          <w:tcPr>
            <w:tcW w:w="488" w:type="dxa"/>
            <w:tcBorders>
              <w:top w:val="single" w:sz="4" w:space="0" w:color="auto"/>
            </w:tcBorders>
            <w:shd w:val="clear" w:color="auto" w:fill="auto"/>
            <w:noWrap/>
            <w:hideMark/>
          </w:tcPr>
          <w:p w14:paraId="1BC4470F"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223</w:t>
            </w:r>
          </w:p>
        </w:tc>
        <w:tc>
          <w:tcPr>
            <w:tcW w:w="574" w:type="dxa"/>
            <w:tcBorders>
              <w:top w:val="single" w:sz="4" w:space="0" w:color="auto"/>
            </w:tcBorders>
            <w:shd w:val="clear" w:color="auto" w:fill="auto"/>
            <w:noWrap/>
            <w:hideMark/>
          </w:tcPr>
          <w:p w14:paraId="53E6BF6C"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16</w:t>
            </w:r>
          </w:p>
        </w:tc>
        <w:tc>
          <w:tcPr>
            <w:tcW w:w="488" w:type="dxa"/>
            <w:tcBorders>
              <w:top w:val="single" w:sz="4" w:space="0" w:color="auto"/>
            </w:tcBorders>
            <w:shd w:val="clear" w:color="auto" w:fill="auto"/>
            <w:noWrap/>
            <w:hideMark/>
          </w:tcPr>
          <w:p w14:paraId="564A7C2F"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489</w:t>
            </w:r>
          </w:p>
        </w:tc>
        <w:tc>
          <w:tcPr>
            <w:tcW w:w="574" w:type="dxa"/>
            <w:tcBorders>
              <w:top w:val="single" w:sz="4" w:space="0" w:color="auto"/>
            </w:tcBorders>
            <w:shd w:val="clear" w:color="auto" w:fill="auto"/>
            <w:noWrap/>
            <w:hideMark/>
          </w:tcPr>
          <w:p w14:paraId="028AEAC6"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37</w:t>
            </w:r>
          </w:p>
        </w:tc>
        <w:tc>
          <w:tcPr>
            <w:tcW w:w="496" w:type="dxa"/>
            <w:tcBorders>
              <w:top w:val="single" w:sz="4" w:space="0" w:color="auto"/>
            </w:tcBorders>
            <w:shd w:val="clear" w:color="auto" w:fill="auto"/>
            <w:noWrap/>
            <w:hideMark/>
          </w:tcPr>
          <w:p w14:paraId="265D5D49" w14:textId="48504339" w:rsidR="00A91E51" w:rsidRPr="004B141C" w:rsidRDefault="00A91E51" w:rsidP="004B141C">
            <w:pPr>
              <w:suppressAutoHyphens w:val="0"/>
              <w:spacing w:before="80" w:after="80" w:line="220" w:lineRule="exact"/>
              <w:ind w:right="57"/>
              <w:jc w:val="right"/>
              <w:rPr>
                <w:b/>
                <w:sz w:val="18"/>
                <w:lang w:val="en-US" w:bidi="km-KH"/>
              </w:rPr>
            </w:pPr>
            <w:r w:rsidRPr="004B141C">
              <w:rPr>
                <w:b/>
                <w:sz w:val="18"/>
                <w:lang w:val="en-US" w:bidi="km-KH"/>
              </w:rPr>
              <w:t>1</w:t>
            </w:r>
            <w:r w:rsidR="004B141C">
              <w:rPr>
                <w:b/>
                <w:sz w:val="18"/>
                <w:lang w:val="en-US" w:bidi="km-KH"/>
              </w:rPr>
              <w:t xml:space="preserve"> </w:t>
            </w:r>
            <w:r w:rsidRPr="004B141C">
              <w:rPr>
                <w:b/>
                <w:sz w:val="18"/>
                <w:lang w:val="en-US" w:bidi="km-KH"/>
              </w:rPr>
              <w:t>093</w:t>
            </w:r>
          </w:p>
        </w:tc>
        <w:tc>
          <w:tcPr>
            <w:tcW w:w="574" w:type="dxa"/>
            <w:tcBorders>
              <w:top w:val="single" w:sz="4" w:space="0" w:color="auto"/>
            </w:tcBorders>
            <w:shd w:val="clear" w:color="auto" w:fill="auto"/>
            <w:noWrap/>
            <w:hideMark/>
          </w:tcPr>
          <w:p w14:paraId="66D08B91"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29</w:t>
            </w:r>
          </w:p>
        </w:tc>
        <w:tc>
          <w:tcPr>
            <w:tcW w:w="488" w:type="dxa"/>
            <w:tcBorders>
              <w:top w:val="single" w:sz="4" w:space="0" w:color="auto"/>
            </w:tcBorders>
            <w:shd w:val="clear" w:color="auto" w:fill="auto"/>
            <w:noWrap/>
            <w:hideMark/>
          </w:tcPr>
          <w:p w14:paraId="6987268B"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118</w:t>
            </w:r>
          </w:p>
        </w:tc>
        <w:tc>
          <w:tcPr>
            <w:tcW w:w="574" w:type="dxa"/>
            <w:tcBorders>
              <w:top w:val="single" w:sz="4" w:space="0" w:color="auto"/>
            </w:tcBorders>
            <w:shd w:val="clear" w:color="auto" w:fill="auto"/>
            <w:noWrap/>
            <w:hideMark/>
          </w:tcPr>
          <w:p w14:paraId="00DE9FC8" w14:textId="77777777" w:rsidR="00A91E51" w:rsidRPr="004B141C" w:rsidRDefault="00A91E51" w:rsidP="004B141C">
            <w:pPr>
              <w:suppressAutoHyphens w:val="0"/>
              <w:spacing w:before="80" w:after="80" w:line="220" w:lineRule="exact"/>
              <w:ind w:right="113"/>
              <w:jc w:val="right"/>
              <w:rPr>
                <w:b/>
                <w:sz w:val="18"/>
                <w:lang w:val="en-US" w:bidi="km-KH"/>
              </w:rPr>
            </w:pPr>
            <w:r w:rsidRPr="004B141C">
              <w:rPr>
                <w:b/>
                <w:sz w:val="18"/>
                <w:lang w:val="en-US" w:bidi="km-KH"/>
              </w:rPr>
              <w:t>60</w:t>
            </w:r>
          </w:p>
        </w:tc>
      </w:tr>
    </w:tbl>
    <w:p w14:paraId="789350AE" w14:textId="77777777" w:rsidR="00A91E51" w:rsidRDefault="00A91E51" w:rsidP="00A91E51">
      <w:pPr>
        <w:pStyle w:val="H23G"/>
        <w:rPr>
          <w:lang w:val="en-US"/>
        </w:rPr>
      </w:pPr>
      <w:r>
        <w:rPr>
          <w:lang w:val="en-US"/>
        </w:rPr>
        <w:tab/>
        <w:t>(d)</w:t>
      </w:r>
      <w:r>
        <w:rPr>
          <w:lang w:val="en-US"/>
        </w:rPr>
        <w:tab/>
      </w:r>
      <w:r w:rsidRPr="00303A52">
        <w:rPr>
          <w:lang w:val="en-US"/>
        </w:rPr>
        <w:t>Serving a sentence in detention and the length of the sentence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4"/>
        <w:gridCol w:w="1479"/>
        <w:gridCol w:w="569"/>
        <w:gridCol w:w="653"/>
        <w:gridCol w:w="583"/>
        <w:gridCol w:w="613"/>
        <w:gridCol w:w="484"/>
        <w:gridCol w:w="613"/>
        <w:gridCol w:w="447"/>
        <w:gridCol w:w="613"/>
        <w:gridCol w:w="471"/>
        <w:gridCol w:w="613"/>
        <w:gridCol w:w="357"/>
        <w:gridCol w:w="726"/>
      </w:tblGrid>
      <w:tr w:rsidR="009B4CAD" w:rsidRPr="009B4CAD" w14:paraId="7CA46CAE" w14:textId="77777777" w:rsidTr="004A5325">
        <w:trPr>
          <w:tblHeader/>
        </w:trPr>
        <w:tc>
          <w:tcPr>
            <w:tcW w:w="8505" w:type="dxa"/>
            <w:gridSpan w:val="14"/>
            <w:tcBorders>
              <w:top w:val="single" w:sz="4" w:space="0" w:color="auto"/>
              <w:bottom w:val="single" w:sz="4" w:space="0" w:color="auto"/>
            </w:tcBorders>
            <w:shd w:val="clear" w:color="auto" w:fill="auto"/>
            <w:noWrap/>
          </w:tcPr>
          <w:p w14:paraId="1991778F" w14:textId="6C20BA6F" w:rsidR="009B4CAD" w:rsidRPr="009B4CAD" w:rsidRDefault="009B4CAD" w:rsidP="009B4CAD">
            <w:pPr>
              <w:suppressAutoHyphens w:val="0"/>
              <w:spacing w:before="80" w:after="80" w:line="200" w:lineRule="exact"/>
              <w:ind w:right="113"/>
              <w:jc w:val="center"/>
              <w:rPr>
                <w:i/>
                <w:sz w:val="16"/>
                <w:lang w:val="en-US" w:bidi="km-KH"/>
              </w:rPr>
            </w:pPr>
            <w:r w:rsidRPr="00C32C60">
              <w:rPr>
                <w:i/>
                <w:sz w:val="16"/>
                <w:lang w:val="en-US" w:bidi="km-KH"/>
              </w:rPr>
              <w:t>The figure of juvenile detainees sentenced by the scope of offense as of December 3, 2019</w:t>
            </w:r>
          </w:p>
        </w:tc>
      </w:tr>
      <w:tr w:rsidR="009B4CAD" w:rsidRPr="00C32C60" w14:paraId="3382509C" w14:textId="77777777" w:rsidTr="004A5325">
        <w:trPr>
          <w:tblHeader/>
        </w:trPr>
        <w:tc>
          <w:tcPr>
            <w:tcW w:w="284" w:type="dxa"/>
            <w:vMerge w:val="restart"/>
            <w:tcBorders>
              <w:top w:val="single" w:sz="4" w:space="0" w:color="auto"/>
            </w:tcBorders>
            <w:shd w:val="clear" w:color="auto" w:fill="auto"/>
            <w:noWrap/>
            <w:vAlign w:val="bottom"/>
            <w:hideMark/>
          </w:tcPr>
          <w:p w14:paraId="02686A68" w14:textId="77777777" w:rsidR="009B4CAD" w:rsidRPr="009B4CAD" w:rsidRDefault="009B4CAD" w:rsidP="009B4CAD">
            <w:pPr>
              <w:suppressAutoHyphens w:val="0"/>
              <w:spacing w:before="40" w:after="40" w:line="220" w:lineRule="exact"/>
              <w:rPr>
                <w:i/>
                <w:sz w:val="16"/>
                <w:lang w:val="en-US" w:bidi="km-KH"/>
              </w:rPr>
            </w:pPr>
            <w:r w:rsidRPr="009B4CAD">
              <w:rPr>
                <w:i/>
                <w:sz w:val="16"/>
                <w:lang w:val="en-US" w:bidi="km-KH"/>
              </w:rPr>
              <w:t>No.</w:t>
            </w:r>
          </w:p>
        </w:tc>
        <w:tc>
          <w:tcPr>
            <w:tcW w:w="1479" w:type="dxa"/>
            <w:vMerge w:val="restart"/>
            <w:tcBorders>
              <w:top w:val="single" w:sz="4" w:space="0" w:color="auto"/>
            </w:tcBorders>
            <w:shd w:val="clear" w:color="auto" w:fill="auto"/>
            <w:noWrap/>
            <w:vAlign w:val="bottom"/>
            <w:hideMark/>
          </w:tcPr>
          <w:p w14:paraId="7AC6BED1" w14:textId="77777777" w:rsidR="009B4CAD" w:rsidRPr="009B4CAD" w:rsidRDefault="009B4CAD" w:rsidP="00C32C60">
            <w:pPr>
              <w:suppressAutoHyphens w:val="0"/>
              <w:spacing w:before="40" w:after="40" w:line="220" w:lineRule="exact"/>
              <w:ind w:right="113"/>
              <w:rPr>
                <w:i/>
                <w:sz w:val="16"/>
                <w:lang w:val="en-US" w:bidi="km-KH"/>
              </w:rPr>
            </w:pPr>
            <w:r w:rsidRPr="009B4CAD">
              <w:rPr>
                <w:i/>
                <w:sz w:val="16"/>
                <w:lang w:val="en-US" w:bidi="km-KH"/>
              </w:rPr>
              <w:t>Name of Prisons</w:t>
            </w:r>
          </w:p>
        </w:tc>
        <w:tc>
          <w:tcPr>
            <w:tcW w:w="569" w:type="dxa"/>
            <w:vMerge w:val="restart"/>
            <w:tcBorders>
              <w:top w:val="single" w:sz="4" w:space="0" w:color="auto"/>
            </w:tcBorders>
            <w:shd w:val="clear" w:color="auto" w:fill="auto"/>
            <w:noWrap/>
            <w:vAlign w:val="bottom"/>
            <w:hideMark/>
          </w:tcPr>
          <w:p w14:paraId="35934A1F"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Total</w:t>
            </w:r>
          </w:p>
        </w:tc>
        <w:tc>
          <w:tcPr>
            <w:tcW w:w="653" w:type="dxa"/>
            <w:vMerge w:val="restart"/>
            <w:tcBorders>
              <w:top w:val="single" w:sz="4" w:space="0" w:color="auto"/>
            </w:tcBorders>
            <w:shd w:val="clear" w:color="auto" w:fill="auto"/>
            <w:noWrap/>
            <w:vAlign w:val="bottom"/>
            <w:hideMark/>
          </w:tcPr>
          <w:p w14:paraId="6E8F4AEB"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c>
          <w:tcPr>
            <w:tcW w:w="1196"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0A3A1A67"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Under 5 years</w:t>
            </w:r>
          </w:p>
        </w:tc>
        <w:tc>
          <w:tcPr>
            <w:tcW w:w="109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2138CCC" w14:textId="0E195AA1"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5</w:t>
            </w:r>
            <w:r w:rsidR="004F1578">
              <w:rPr>
                <w:i/>
                <w:sz w:val="16"/>
                <w:lang w:val="en-US" w:bidi="km-KH"/>
              </w:rPr>
              <w:t>–</w:t>
            </w:r>
            <w:r w:rsidRPr="009B4CAD">
              <w:rPr>
                <w:i/>
                <w:sz w:val="16"/>
                <w:lang w:val="en-US" w:bidi="km-KH"/>
              </w:rPr>
              <w:t>under 10 years</w:t>
            </w:r>
          </w:p>
        </w:tc>
        <w:tc>
          <w:tcPr>
            <w:tcW w:w="10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30D74D4" w14:textId="5C35DDCF"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10</w:t>
            </w:r>
            <w:r w:rsidR="004F1578">
              <w:rPr>
                <w:i/>
                <w:sz w:val="16"/>
                <w:lang w:val="en-US" w:bidi="km-KH"/>
              </w:rPr>
              <w:t>–</w:t>
            </w:r>
            <w:r w:rsidRPr="009B4CAD">
              <w:rPr>
                <w:i/>
                <w:sz w:val="16"/>
                <w:lang w:val="en-US" w:bidi="km-KH"/>
              </w:rPr>
              <w:t>under 20 years</w:t>
            </w:r>
          </w:p>
        </w:tc>
        <w:tc>
          <w:tcPr>
            <w:tcW w:w="10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D74F5FD" w14:textId="0D09FC99"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20</w:t>
            </w:r>
            <w:r w:rsidR="004F1578">
              <w:rPr>
                <w:i/>
                <w:sz w:val="16"/>
                <w:lang w:val="en-US" w:bidi="km-KH"/>
              </w:rPr>
              <w:t>–</w:t>
            </w:r>
            <w:r w:rsidRPr="009B4CAD">
              <w:rPr>
                <w:i/>
                <w:sz w:val="16"/>
                <w:lang w:val="en-US" w:bidi="km-KH"/>
              </w:rPr>
              <w:t>30 years</w:t>
            </w:r>
          </w:p>
        </w:tc>
        <w:tc>
          <w:tcPr>
            <w:tcW w:w="1083"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1D35C990" w14:textId="4F69B27C"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Lifetime</w:t>
            </w:r>
          </w:p>
        </w:tc>
      </w:tr>
      <w:tr w:rsidR="009B4CAD" w:rsidRPr="00C32C60" w14:paraId="7EE5CFC4" w14:textId="77777777" w:rsidTr="004A5325">
        <w:trPr>
          <w:tblHeader/>
        </w:trPr>
        <w:tc>
          <w:tcPr>
            <w:tcW w:w="284" w:type="dxa"/>
            <w:vMerge/>
            <w:tcBorders>
              <w:bottom w:val="single" w:sz="12" w:space="0" w:color="auto"/>
            </w:tcBorders>
            <w:shd w:val="clear" w:color="auto" w:fill="auto"/>
            <w:noWrap/>
          </w:tcPr>
          <w:p w14:paraId="295B4C76" w14:textId="77777777" w:rsidR="009B4CAD" w:rsidRPr="00C32C60" w:rsidRDefault="009B4CAD" w:rsidP="009B4CAD">
            <w:pPr>
              <w:suppressAutoHyphens w:val="0"/>
              <w:spacing w:before="40" w:after="40" w:line="220" w:lineRule="exact"/>
              <w:rPr>
                <w:sz w:val="18"/>
                <w:lang w:val="en-US" w:bidi="km-KH"/>
              </w:rPr>
            </w:pPr>
          </w:p>
        </w:tc>
        <w:tc>
          <w:tcPr>
            <w:tcW w:w="1479" w:type="dxa"/>
            <w:vMerge/>
            <w:tcBorders>
              <w:bottom w:val="single" w:sz="12" w:space="0" w:color="auto"/>
            </w:tcBorders>
            <w:shd w:val="clear" w:color="auto" w:fill="auto"/>
            <w:noWrap/>
          </w:tcPr>
          <w:p w14:paraId="2E9111E7" w14:textId="77777777" w:rsidR="009B4CAD" w:rsidRPr="00C32C60" w:rsidRDefault="009B4CAD" w:rsidP="00C32C60">
            <w:pPr>
              <w:suppressAutoHyphens w:val="0"/>
              <w:spacing w:before="40" w:after="40" w:line="220" w:lineRule="exact"/>
              <w:ind w:right="113"/>
              <w:rPr>
                <w:sz w:val="18"/>
                <w:lang w:val="en-US" w:bidi="km-KH"/>
              </w:rPr>
            </w:pPr>
          </w:p>
        </w:tc>
        <w:tc>
          <w:tcPr>
            <w:tcW w:w="569" w:type="dxa"/>
            <w:vMerge/>
            <w:tcBorders>
              <w:bottom w:val="single" w:sz="12" w:space="0" w:color="auto"/>
            </w:tcBorders>
            <w:shd w:val="clear" w:color="auto" w:fill="auto"/>
            <w:noWrap/>
          </w:tcPr>
          <w:p w14:paraId="0E6885E4" w14:textId="77777777" w:rsidR="009B4CAD" w:rsidRPr="009B4CAD" w:rsidRDefault="009B4CAD" w:rsidP="004A5325">
            <w:pPr>
              <w:suppressAutoHyphens w:val="0"/>
              <w:spacing w:before="80" w:after="80" w:line="200" w:lineRule="exact"/>
              <w:ind w:right="57"/>
              <w:jc w:val="right"/>
              <w:rPr>
                <w:i/>
                <w:sz w:val="16"/>
                <w:lang w:val="en-US" w:bidi="km-KH"/>
              </w:rPr>
            </w:pPr>
          </w:p>
        </w:tc>
        <w:tc>
          <w:tcPr>
            <w:tcW w:w="653" w:type="dxa"/>
            <w:vMerge/>
            <w:tcBorders>
              <w:bottom w:val="single" w:sz="12" w:space="0" w:color="auto"/>
            </w:tcBorders>
            <w:shd w:val="clear" w:color="auto" w:fill="auto"/>
            <w:noWrap/>
          </w:tcPr>
          <w:p w14:paraId="5AE52D6E" w14:textId="77777777" w:rsidR="009B4CAD" w:rsidRPr="009B4CAD" w:rsidRDefault="009B4CAD" w:rsidP="004A5325">
            <w:pPr>
              <w:suppressAutoHyphens w:val="0"/>
              <w:spacing w:before="80" w:after="80" w:line="200" w:lineRule="exact"/>
              <w:ind w:right="57"/>
              <w:jc w:val="right"/>
              <w:rPr>
                <w:i/>
                <w:sz w:val="16"/>
                <w:lang w:val="en-US" w:bidi="km-KH"/>
              </w:rPr>
            </w:pPr>
          </w:p>
        </w:tc>
        <w:tc>
          <w:tcPr>
            <w:tcW w:w="583" w:type="dxa"/>
            <w:tcBorders>
              <w:top w:val="single" w:sz="4" w:space="0" w:color="auto"/>
              <w:bottom w:val="single" w:sz="12" w:space="0" w:color="auto"/>
            </w:tcBorders>
            <w:shd w:val="clear" w:color="auto" w:fill="auto"/>
            <w:noWrap/>
          </w:tcPr>
          <w:p w14:paraId="250CB83E"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all</w:t>
            </w:r>
          </w:p>
        </w:tc>
        <w:tc>
          <w:tcPr>
            <w:tcW w:w="613" w:type="dxa"/>
            <w:tcBorders>
              <w:top w:val="single" w:sz="4" w:space="0" w:color="auto"/>
              <w:bottom w:val="single" w:sz="12" w:space="0" w:color="auto"/>
              <w:right w:val="single" w:sz="24" w:space="0" w:color="FFFFFF" w:themeColor="background1"/>
            </w:tcBorders>
            <w:shd w:val="clear" w:color="auto" w:fill="auto"/>
            <w:noWrap/>
          </w:tcPr>
          <w:p w14:paraId="7404EFD9"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c>
          <w:tcPr>
            <w:tcW w:w="484" w:type="dxa"/>
            <w:tcBorders>
              <w:top w:val="single" w:sz="4" w:space="0" w:color="auto"/>
              <w:left w:val="single" w:sz="24" w:space="0" w:color="FFFFFF" w:themeColor="background1"/>
              <w:bottom w:val="single" w:sz="12" w:space="0" w:color="auto"/>
            </w:tcBorders>
            <w:shd w:val="clear" w:color="auto" w:fill="auto"/>
            <w:noWrap/>
          </w:tcPr>
          <w:p w14:paraId="7C72430D"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all</w:t>
            </w:r>
          </w:p>
        </w:tc>
        <w:tc>
          <w:tcPr>
            <w:tcW w:w="613" w:type="dxa"/>
            <w:tcBorders>
              <w:top w:val="single" w:sz="4" w:space="0" w:color="auto"/>
              <w:bottom w:val="single" w:sz="12" w:space="0" w:color="auto"/>
              <w:right w:val="single" w:sz="24" w:space="0" w:color="FFFFFF" w:themeColor="background1"/>
            </w:tcBorders>
            <w:shd w:val="clear" w:color="auto" w:fill="auto"/>
            <w:noWrap/>
          </w:tcPr>
          <w:p w14:paraId="4683473A"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c>
          <w:tcPr>
            <w:tcW w:w="447" w:type="dxa"/>
            <w:tcBorders>
              <w:top w:val="single" w:sz="4" w:space="0" w:color="auto"/>
              <w:left w:val="single" w:sz="24" w:space="0" w:color="FFFFFF" w:themeColor="background1"/>
              <w:bottom w:val="single" w:sz="12" w:space="0" w:color="auto"/>
            </w:tcBorders>
            <w:shd w:val="clear" w:color="auto" w:fill="auto"/>
            <w:noWrap/>
          </w:tcPr>
          <w:p w14:paraId="35505F80"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all</w:t>
            </w:r>
          </w:p>
        </w:tc>
        <w:tc>
          <w:tcPr>
            <w:tcW w:w="613" w:type="dxa"/>
            <w:tcBorders>
              <w:top w:val="single" w:sz="4" w:space="0" w:color="auto"/>
              <w:bottom w:val="single" w:sz="12" w:space="0" w:color="auto"/>
              <w:right w:val="single" w:sz="24" w:space="0" w:color="FFFFFF" w:themeColor="background1"/>
            </w:tcBorders>
            <w:shd w:val="clear" w:color="auto" w:fill="auto"/>
            <w:noWrap/>
          </w:tcPr>
          <w:p w14:paraId="676C8CC3"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c>
          <w:tcPr>
            <w:tcW w:w="471" w:type="dxa"/>
            <w:tcBorders>
              <w:top w:val="single" w:sz="4" w:space="0" w:color="auto"/>
              <w:left w:val="single" w:sz="24" w:space="0" w:color="FFFFFF" w:themeColor="background1"/>
              <w:bottom w:val="single" w:sz="12" w:space="0" w:color="auto"/>
            </w:tcBorders>
            <w:shd w:val="clear" w:color="auto" w:fill="auto"/>
            <w:noWrap/>
          </w:tcPr>
          <w:p w14:paraId="4A60F7D2"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all</w:t>
            </w:r>
          </w:p>
        </w:tc>
        <w:tc>
          <w:tcPr>
            <w:tcW w:w="613" w:type="dxa"/>
            <w:tcBorders>
              <w:top w:val="single" w:sz="4" w:space="0" w:color="auto"/>
              <w:bottom w:val="single" w:sz="12" w:space="0" w:color="auto"/>
              <w:right w:val="single" w:sz="24" w:space="0" w:color="FFFFFF" w:themeColor="background1"/>
            </w:tcBorders>
            <w:shd w:val="clear" w:color="auto" w:fill="auto"/>
            <w:noWrap/>
          </w:tcPr>
          <w:p w14:paraId="05100B1C"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c>
          <w:tcPr>
            <w:tcW w:w="357" w:type="dxa"/>
            <w:tcBorders>
              <w:top w:val="single" w:sz="4" w:space="0" w:color="auto"/>
              <w:left w:val="single" w:sz="24" w:space="0" w:color="FFFFFF" w:themeColor="background1"/>
              <w:bottom w:val="single" w:sz="12" w:space="0" w:color="auto"/>
            </w:tcBorders>
            <w:shd w:val="clear" w:color="auto" w:fill="auto"/>
            <w:noWrap/>
            <w:vAlign w:val="bottom"/>
          </w:tcPr>
          <w:p w14:paraId="5386E027"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all</w:t>
            </w:r>
          </w:p>
        </w:tc>
        <w:tc>
          <w:tcPr>
            <w:tcW w:w="726" w:type="dxa"/>
            <w:tcBorders>
              <w:top w:val="single" w:sz="4" w:space="0" w:color="auto"/>
              <w:bottom w:val="single" w:sz="12" w:space="0" w:color="auto"/>
            </w:tcBorders>
            <w:shd w:val="clear" w:color="auto" w:fill="auto"/>
            <w:noWrap/>
            <w:vAlign w:val="bottom"/>
          </w:tcPr>
          <w:p w14:paraId="78520DBC" w14:textId="77777777" w:rsidR="009B4CAD" w:rsidRPr="009B4CAD" w:rsidRDefault="009B4CAD" w:rsidP="004A5325">
            <w:pPr>
              <w:suppressAutoHyphens w:val="0"/>
              <w:spacing w:before="80" w:after="80" w:line="200" w:lineRule="exact"/>
              <w:ind w:right="57"/>
              <w:jc w:val="right"/>
              <w:rPr>
                <w:i/>
                <w:sz w:val="16"/>
                <w:lang w:val="en-US" w:bidi="km-KH"/>
              </w:rPr>
            </w:pPr>
            <w:r w:rsidRPr="009B4CAD">
              <w:rPr>
                <w:i/>
                <w:sz w:val="16"/>
                <w:lang w:val="en-US" w:bidi="km-KH"/>
              </w:rPr>
              <w:t>female</w:t>
            </w:r>
          </w:p>
        </w:tc>
      </w:tr>
      <w:tr w:rsidR="004A5325" w:rsidRPr="00C32C60" w14:paraId="12E051BB" w14:textId="77777777" w:rsidTr="004A5325">
        <w:trPr>
          <w:trHeight w:hRule="exact" w:val="113"/>
          <w:tblHeader/>
        </w:trPr>
        <w:tc>
          <w:tcPr>
            <w:tcW w:w="284" w:type="dxa"/>
            <w:tcBorders>
              <w:top w:val="single" w:sz="12" w:space="0" w:color="auto"/>
              <w:bottom w:val="nil"/>
            </w:tcBorders>
            <w:shd w:val="clear" w:color="auto" w:fill="auto"/>
            <w:noWrap/>
          </w:tcPr>
          <w:p w14:paraId="7944DD59" w14:textId="77777777" w:rsidR="004A5325" w:rsidRPr="00C32C60" w:rsidRDefault="004A5325" w:rsidP="009B4CAD">
            <w:pPr>
              <w:suppressAutoHyphens w:val="0"/>
              <w:spacing w:before="40" w:after="40" w:line="220" w:lineRule="exact"/>
              <w:rPr>
                <w:sz w:val="18"/>
                <w:lang w:val="en-US" w:bidi="km-KH"/>
              </w:rPr>
            </w:pPr>
          </w:p>
        </w:tc>
        <w:tc>
          <w:tcPr>
            <w:tcW w:w="1479" w:type="dxa"/>
            <w:tcBorders>
              <w:top w:val="single" w:sz="12" w:space="0" w:color="auto"/>
              <w:bottom w:val="nil"/>
            </w:tcBorders>
            <w:shd w:val="clear" w:color="auto" w:fill="auto"/>
            <w:noWrap/>
          </w:tcPr>
          <w:p w14:paraId="61EC9F88" w14:textId="77777777" w:rsidR="004A5325" w:rsidRPr="00C32C60" w:rsidRDefault="004A5325" w:rsidP="00C32C60">
            <w:pPr>
              <w:suppressAutoHyphens w:val="0"/>
              <w:spacing w:before="40" w:after="40" w:line="220" w:lineRule="exact"/>
              <w:ind w:right="113"/>
              <w:rPr>
                <w:sz w:val="18"/>
                <w:lang w:val="en-US" w:bidi="km-KH"/>
              </w:rPr>
            </w:pPr>
          </w:p>
        </w:tc>
        <w:tc>
          <w:tcPr>
            <w:tcW w:w="569" w:type="dxa"/>
            <w:tcBorders>
              <w:top w:val="single" w:sz="12" w:space="0" w:color="auto"/>
              <w:bottom w:val="nil"/>
            </w:tcBorders>
            <w:shd w:val="clear" w:color="auto" w:fill="auto"/>
            <w:noWrap/>
          </w:tcPr>
          <w:p w14:paraId="4DB11C84" w14:textId="77777777" w:rsidR="004A5325" w:rsidRPr="00C32C60" w:rsidRDefault="004A5325" w:rsidP="004A5325">
            <w:pPr>
              <w:suppressAutoHyphens w:val="0"/>
              <w:spacing w:before="40" w:after="40" w:line="220" w:lineRule="exact"/>
              <w:ind w:right="57"/>
              <w:jc w:val="right"/>
              <w:rPr>
                <w:b/>
                <w:sz w:val="18"/>
                <w:lang w:val="en-US" w:bidi="km-KH"/>
              </w:rPr>
            </w:pPr>
          </w:p>
        </w:tc>
        <w:tc>
          <w:tcPr>
            <w:tcW w:w="653" w:type="dxa"/>
            <w:tcBorders>
              <w:top w:val="single" w:sz="12" w:space="0" w:color="auto"/>
              <w:bottom w:val="nil"/>
            </w:tcBorders>
            <w:shd w:val="clear" w:color="auto" w:fill="auto"/>
            <w:noWrap/>
          </w:tcPr>
          <w:p w14:paraId="1E9FD450" w14:textId="77777777" w:rsidR="004A5325" w:rsidRPr="00C32C60" w:rsidRDefault="004A5325" w:rsidP="004A5325">
            <w:pPr>
              <w:suppressAutoHyphens w:val="0"/>
              <w:spacing w:before="40" w:after="40" w:line="220" w:lineRule="exact"/>
              <w:ind w:right="57"/>
              <w:jc w:val="right"/>
              <w:rPr>
                <w:b/>
                <w:sz w:val="18"/>
                <w:lang w:val="en-US" w:bidi="km-KH"/>
              </w:rPr>
            </w:pPr>
          </w:p>
        </w:tc>
        <w:tc>
          <w:tcPr>
            <w:tcW w:w="583" w:type="dxa"/>
            <w:tcBorders>
              <w:top w:val="single" w:sz="12" w:space="0" w:color="auto"/>
              <w:bottom w:val="nil"/>
            </w:tcBorders>
            <w:shd w:val="clear" w:color="auto" w:fill="auto"/>
            <w:noWrap/>
          </w:tcPr>
          <w:p w14:paraId="74A0CB2A" w14:textId="77777777" w:rsidR="004A5325" w:rsidRPr="00C32C60" w:rsidRDefault="004A5325" w:rsidP="004A5325">
            <w:pPr>
              <w:suppressAutoHyphens w:val="0"/>
              <w:spacing w:before="40" w:after="40" w:line="220" w:lineRule="exact"/>
              <w:ind w:right="57"/>
              <w:jc w:val="right"/>
              <w:rPr>
                <w:sz w:val="18"/>
                <w:lang w:val="en-US" w:bidi="km-KH"/>
              </w:rPr>
            </w:pPr>
          </w:p>
        </w:tc>
        <w:tc>
          <w:tcPr>
            <w:tcW w:w="613" w:type="dxa"/>
            <w:tcBorders>
              <w:top w:val="single" w:sz="12" w:space="0" w:color="auto"/>
              <w:bottom w:val="nil"/>
            </w:tcBorders>
            <w:shd w:val="clear" w:color="auto" w:fill="auto"/>
            <w:noWrap/>
          </w:tcPr>
          <w:p w14:paraId="579EFCBF" w14:textId="77777777" w:rsidR="004A5325" w:rsidRPr="00C32C60" w:rsidRDefault="004A5325" w:rsidP="004A5325">
            <w:pPr>
              <w:suppressAutoHyphens w:val="0"/>
              <w:spacing w:before="40" w:after="40" w:line="220" w:lineRule="exact"/>
              <w:ind w:right="57"/>
              <w:jc w:val="right"/>
              <w:rPr>
                <w:sz w:val="18"/>
                <w:lang w:val="en-US" w:bidi="km-KH"/>
              </w:rPr>
            </w:pPr>
          </w:p>
        </w:tc>
        <w:tc>
          <w:tcPr>
            <w:tcW w:w="484" w:type="dxa"/>
            <w:tcBorders>
              <w:top w:val="single" w:sz="12" w:space="0" w:color="auto"/>
              <w:bottom w:val="nil"/>
            </w:tcBorders>
            <w:shd w:val="clear" w:color="auto" w:fill="auto"/>
            <w:noWrap/>
          </w:tcPr>
          <w:p w14:paraId="09531A36" w14:textId="77777777" w:rsidR="004A5325" w:rsidRPr="00C32C60" w:rsidRDefault="004A5325" w:rsidP="004A5325">
            <w:pPr>
              <w:suppressAutoHyphens w:val="0"/>
              <w:spacing w:before="40" w:after="40" w:line="220" w:lineRule="exact"/>
              <w:ind w:right="57"/>
              <w:jc w:val="right"/>
              <w:rPr>
                <w:sz w:val="18"/>
                <w:lang w:val="en-US" w:bidi="km-KH"/>
              </w:rPr>
            </w:pPr>
          </w:p>
        </w:tc>
        <w:tc>
          <w:tcPr>
            <w:tcW w:w="613" w:type="dxa"/>
            <w:tcBorders>
              <w:top w:val="single" w:sz="12" w:space="0" w:color="auto"/>
              <w:bottom w:val="nil"/>
            </w:tcBorders>
            <w:shd w:val="clear" w:color="auto" w:fill="auto"/>
            <w:noWrap/>
          </w:tcPr>
          <w:p w14:paraId="54212F88" w14:textId="77777777" w:rsidR="004A5325" w:rsidRPr="00C32C60" w:rsidRDefault="004A5325" w:rsidP="004A5325">
            <w:pPr>
              <w:suppressAutoHyphens w:val="0"/>
              <w:spacing w:before="40" w:after="40" w:line="220" w:lineRule="exact"/>
              <w:ind w:right="57"/>
              <w:jc w:val="right"/>
              <w:rPr>
                <w:sz w:val="18"/>
                <w:lang w:val="en-US" w:bidi="km-KH"/>
              </w:rPr>
            </w:pPr>
          </w:p>
        </w:tc>
        <w:tc>
          <w:tcPr>
            <w:tcW w:w="447" w:type="dxa"/>
            <w:tcBorders>
              <w:top w:val="single" w:sz="12" w:space="0" w:color="auto"/>
              <w:bottom w:val="nil"/>
            </w:tcBorders>
            <w:shd w:val="clear" w:color="auto" w:fill="auto"/>
            <w:noWrap/>
          </w:tcPr>
          <w:p w14:paraId="18294ACD" w14:textId="77777777" w:rsidR="004A5325" w:rsidRPr="00C32C60" w:rsidRDefault="004A5325" w:rsidP="004A5325">
            <w:pPr>
              <w:suppressAutoHyphens w:val="0"/>
              <w:spacing w:before="40" w:after="40" w:line="220" w:lineRule="exact"/>
              <w:ind w:right="57"/>
              <w:jc w:val="right"/>
              <w:rPr>
                <w:sz w:val="18"/>
                <w:lang w:val="en-US" w:bidi="km-KH"/>
              </w:rPr>
            </w:pPr>
          </w:p>
        </w:tc>
        <w:tc>
          <w:tcPr>
            <w:tcW w:w="613" w:type="dxa"/>
            <w:tcBorders>
              <w:top w:val="single" w:sz="12" w:space="0" w:color="auto"/>
              <w:bottom w:val="nil"/>
            </w:tcBorders>
            <w:shd w:val="clear" w:color="auto" w:fill="auto"/>
            <w:noWrap/>
          </w:tcPr>
          <w:p w14:paraId="03275E83" w14:textId="77777777" w:rsidR="004A5325" w:rsidRPr="00C32C60" w:rsidRDefault="004A5325" w:rsidP="004A5325">
            <w:pPr>
              <w:suppressAutoHyphens w:val="0"/>
              <w:spacing w:before="40" w:after="40" w:line="220" w:lineRule="exact"/>
              <w:ind w:right="57"/>
              <w:jc w:val="right"/>
              <w:rPr>
                <w:sz w:val="18"/>
                <w:lang w:val="en-US" w:bidi="km-KH"/>
              </w:rPr>
            </w:pPr>
          </w:p>
        </w:tc>
        <w:tc>
          <w:tcPr>
            <w:tcW w:w="471" w:type="dxa"/>
            <w:tcBorders>
              <w:top w:val="single" w:sz="12" w:space="0" w:color="auto"/>
              <w:bottom w:val="nil"/>
            </w:tcBorders>
            <w:shd w:val="clear" w:color="auto" w:fill="auto"/>
            <w:noWrap/>
          </w:tcPr>
          <w:p w14:paraId="1861785F" w14:textId="77777777" w:rsidR="004A5325" w:rsidRPr="00C32C60" w:rsidRDefault="004A5325" w:rsidP="004A5325">
            <w:pPr>
              <w:suppressAutoHyphens w:val="0"/>
              <w:spacing w:before="40" w:after="40" w:line="220" w:lineRule="exact"/>
              <w:ind w:right="57"/>
              <w:jc w:val="right"/>
              <w:rPr>
                <w:sz w:val="18"/>
                <w:lang w:val="en-US" w:bidi="km-KH"/>
              </w:rPr>
            </w:pPr>
          </w:p>
        </w:tc>
        <w:tc>
          <w:tcPr>
            <w:tcW w:w="613" w:type="dxa"/>
            <w:tcBorders>
              <w:top w:val="single" w:sz="12" w:space="0" w:color="auto"/>
              <w:bottom w:val="nil"/>
            </w:tcBorders>
            <w:shd w:val="clear" w:color="auto" w:fill="auto"/>
            <w:noWrap/>
          </w:tcPr>
          <w:p w14:paraId="6E539181" w14:textId="77777777" w:rsidR="004A5325" w:rsidRPr="00C32C60" w:rsidRDefault="004A5325" w:rsidP="004A5325">
            <w:pPr>
              <w:suppressAutoHyphens w:val="0"/>
              <w:spacing w:before="40" w:after="40" w:line="220" w:lineRule="exact"/>
              <w:ind w:right="57"/>
              <w:jc w:val="right"/>
              <w:rPr>
                <w:sz w:val="18"/>
                <w:lang w:val="en-US" w:bidi="km-KH"/>
              </w:rPr>
            </w:pPr>
          </w:p>
        </w:tc>
        <w:tc>
          <w:tcPr>
            <w:tcW w:w="357" w:type="dxa"/>
            <w:tcBorders>
              <w:top w:val="single" w:sz="12" w:space="0" w:color="auto"/>
              <w:bottom w:val="nil"/>
            </w:tcBorders>
            <w:shd w:val="clear" w:color="auto" w:fill="auto"/>
            <w:noWrap/>
            <w:vAlign w:val="bottom"/>
          </w:tcPr>
          <w:p w14:paraId="1701ED2A" w14:textId="77777777" w:rsidR="004A5325" w:rsidRPr="00C32C60" w:rsidRDefault="004A5325" w:rsidP="004A5325">
            <w:pPr>
              <w:suppressAutoHyphens w:val="0"/>
              <w:spacing w:before="40" w:after="40" w:line="220" w:lineRule="exact"/>
              <w:ind w:right="57"/>
              <w:jc w:val="right"/>
              <w:rPr>
                <w:sz w:val="18"/>
                <w:lang w:val="en-US" w:bidi="km-KH"/>
              </w:rPr>
            </w:pPr>
          </w:p>
        </w:tc>
        <w:tc>
          <w:tcPr>
            <w:tcW w:w="726" w:type="dxa"/>
            <w:tcBorders>
              <w:top w:val="single" w:sz="12" w:space="0" w:color="auto"/>
              <w:bottom w:val="nil"/>
            </w:tcBorders>
            <w:shd w:val="clear" w:color="auto" w:fill="auto"/>
            <w:noWrap/>
            <w:vAlign w:val="bottom"/>
          </w:tcPr>
          <w:p w14:paraId="3FF41BEE" w14:textId="77777777" w:rsidR="004A5325" w:rsidRPr="00C32C60" w:rsidRDefault="004A5325" w:rsidP="004A5325">
            <w:pPr>
              <w:suppressAutoHyphens w:val="0"/>
              <w:spacing w:before="40" w:after="40" w:line="220" w:lineRule="exact"/>
              <w:ind w:right="57"/>
              <w:jc w:val="right"/>
              <w:rPr>
                <w:sz w:val="18"/>
                <w:lang w:val="en-US" w:bidi="km-KH"/>
              </w:rPr>
            </w:pPr>
          </w:p>
        </w:tc>
      </w:tr>
      <w:tr w:rsidR="00C32C60" w:rsidRPr="00C32C60" w14:paraId="521907B2" w14:textId="77777777" w:rsidTr="004A5325">
        <w:tc>
          <w:tcPr>
            <w:tcW w:w="284" w:type="dxa"/>
            <w:tcBorders>
              <w:top w:val="nil"/>
            </w:tcBorders>
            <w:shd w:val="clear" w:color="auto" w:fill="auto"/>
            <w:noWrap/>
          </w:tcPr>
          <w:p w14:paraId="516096C0"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w:t>
            </w:r>
          </w:p>
        </w:tc>
        <w:tc>
          <w:tcPr>
            <w:tcW w:w="1479" w:type="dxa"/>
            <w:tcBorders>
              <w:top w:val="nil"/>
            </w:tcBorders>
            <w:shd w:val="clear" w:color="auto" w:fill="auto"/>
            <w:noWrap/>
          </w:tcPr>
          <w:p w14:paraId="01842A0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ECCC Detention Facility</w:t>
            </w:r>
          </w:p>
        </w:tc>
        <w:tc>
          <w:tcPr>
            <w:tcW w:w="569" w:type="dxa"/>
            <w:tcBorders>
              <w:top w:val="nil"/>
            </w:tcBorders>
            <w:shd w:val="clear" w:color="auto" w:fill="auto"/>
            <w:noWrap/>
          </w:tcPr>
          <w:p w14:paraId="464D260F"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tcBorders>
              <w:top w:val="nil"/>
            </w:tcBorders>
            <w:shd w:val="clear" w:color="auto" w:fill="auto"/>
            <w:noWrap/>
          </w:tcPr>
          <w:p w14:paraId="18B9ED49"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tcBorders>
              <w:top w:val="nil"/>
            </w:tcBorders>
            <w:shd w:val="clear" w:color="auto" w:fill="auto"/>
            <w:noWrap/>
          </w:tcPr>
          <w:p w14:paraId="2FD0D4AD" w14:textId="77777777" w:rsidR="00A91E51" w:rsidRPr="00C32C60" w:rsidRDefault="00A91E51" w:rsidP="004A5325">
            <w:pPr>
              <w:suppressAutoHyphens w:val="0"/>
              <w:spacing w:before="40" w:after="40" w:line="220" w:lineRule="exact"/>
              <w:ind w:right="57"/>
              <w:jc w:val="right"/>
              <w:rPr>
                <w:sz w:val="18"/>
                <w:lang w:val="en-US" w:bidi="km-KH"/>
              </w:rPr>
            </w:pPr>
          </w:p>
        </w:tc>
        <w:tc>
          <w:tcPr>
            <w:tcW w:w="613" w:type="dxa"/>
            <w:tcBorders>
              <w:top w:val="nil"/>
            </w:tcBorders>
            <w:shd w:val="clear" w:color="auto" w:fill="auto"/>
            <w:noWrap/>
          </w:tcPr>
          <w:p w14:paraId="797BAB70" w14:textId="77777777" w:rsidR="00A91E51" w:rsidRPr="00C32C60" w:rsidRDefault="00A91E51" w:rsidP="004A5325">
            <w:pPr>
              <w:suppressAutoHyphens w:val="0"/>
              <w:spacing w:before="40" w:after="40" w:line="220" w:lineRule="exact"/>
              <w:ind w:right="57"/>
              <w:jc w:val="right"/>
              <w:rPr>
                <w:sz w:val="18"/>
                <w:lang w:val="en-US" w:bidi="km-KH"/>
              </w:rPr>
            </w:pPr>
          </w:p>
        </w:tc>
        <w:tc>
          <w:tcPr>
            <w:tcW w:w="484" w:type="dxa"/>
            <w:tcBorders>
              <w:top w:val="nil"/>
            </w:tcBorders>
            <w:shd w:val="clear" w:color="auto" w:fill="auto"/>
            <w:noWrap/>
          </w:tcPr>
          <w:p w14:paraId="186CE98A" w14:textId="77777777" w:rsidR="00A91E51" w:rsidRPr="00C32C60" w:rsidRDefault="00A91E51" w:rsidP="004A5325">
            <w:pPr>
              <w:suppressAutoHyphens w:val="0"/>
              <w:spacing w:before="40" w:after="40" w:line="220" w:lineRule="exact"/>
              <w:ind w:right="57"/>
              <w:jc w:val="right"/>
              <w:rPr>
                <w:sz w:val="18"/>
                <w:lang w:val="en-US" w:bidi="km-KH"/>
              </w:rPr>
            </w:pPr>
          </w:p>
        </w:tc>
        <w:tc>
          <w:tcPr>
            <w:tcW w:w="613" w:type="dxa"/>
            <w:tcBorders>
              <w:top w:val="nil"/>
            </w:tcBorders>
            <w:shd w:val="clear" w:color="auto" w:fill="auto"/>
            <w:noWrap/>
          </w:tcPr>
          <w:p w14:paraId="254824BB" w14:textId="77777777" w:rsidR="00A91E51" w:rsidRPr="00C32C60" w:rsidRDefault="00A91E51" w:rsidP="004A5325">
            <w:pPr>
              <w:suppressAutoHyphens w:val="0"/>
              <w:spacing w:before="40" w:after="40" w:line="220" w:lineRule="exact"/>
              <w:ind w:right="57"/>
              <w:jc w:val="right"/>
              <w:rPr>
                <w:sz w:val="18"/>
                <w:lang w:val="en-US" w:bidi="km-KH"/>
              </w:rPr>
            </w:pPr>
          </w:p>
        </w:tc>
        <w:tc>
          <w:tcPr>
            <w:tcW w:w="447" w:type="dxa"/>
            <w:tcBorders>
              <w:top w:val="nil"/>
            </w:tcBorders>
            <w:shd w:val="clear" w:color="auto" w:fill="auto"/>
            <w:noWrap/>
          </w:tcPr>
          <w:p w14:paraId="5BB5EC5A" w14:textId="77777777" w:rsidR="00A91E51" w:rsidRPr="00C32C60" w:rsidRDefault="00A91E51" w:rsidP="004A5325">
            <w:pPr>
              <w:suppressAutoHyphens w:val="0"/>
              <w:spacing w:before="40" w:after="40" w:line="220" w:lineRule="exact"/>
              <w:ind w:right="57"/>
              <w:jc w:val="right"/>
              <w:rPr>
                <w:sz w:val="18"/>
                <w:lang w:val="en-US" w:bidi="km-KH"/>
              </w:rPr>
            </w:pPr>
          </w:p>
        </w:tc>
        <w:tc>
          <w:tcPr>
            <w:tcW w:w="613" w:type="dxa"/>
            <w:tcBorders>
              <w:top w:val="nil"/>
            </w:tcBorders>
            <w:shd w:val="clear" w:color="auto" w:fill="auto"/>
            <w:noWrap/>
          </w:tcPr>
          <w:p w14:paraId="6D393167" w14:textId="77777777" w:rsidR="00A91E51" w:rsidRPr="00C32C60" w:rsidRDefault="00A91E51" w:rsidP="004A5325">
            <w:pPr>
              <w:suppressAutoHyphens w:val="0"/>
              <w:spacing w:before="40" w:after="40" w:line="220" w:lineRule="exact"/>
              <w:ind w:right="57"/>
              <w:jc w:val="right"/>
              <w:rPr>
                <w:sz w:val="18"/>
                <w:lang w:val="en-US" w:bidi="km-KH"/>
              </w:rPr>
            </w:pPr>
          </w:p>
        </w:tc>
        <w:tc>
          <w:tcPr>
            <w:tcW w:w="471" w:type="dxa"/>
            <w:tcBorders>
              <w:top w:val="nil"/>
            </w:tcBorders>
            <w:shd w:val="clear" w:color="auto" w:fill="auto"/>
            <w:noWrap/>
          </w:tcPr>
          <w:p w14:paraId="46292E29" w14:textId="77777777" w:rsidR="00A91E51" w:rsidRPr="00C32C60" w:rsidRDefault="00A91E51" w:rsidP="004A5325">
            <w:pPr>
              <w:suppressAutoHyphens w:val="0"/>
              <w:spacing w:before="40" w:after="40" w:line="220" w:lineRule="exact"/>
              <w:ind w:right="57"/>
              <w:jc w:val="right"/>
              <w:rPr>
                <w:sz w:val="18"/>
                <w:lang w:val="en-US" w:bidi="km-KH"/>
              </w:rPr>
            </w:pPr>
          </w:p>
        </w:tc>
        <w:tc>
          <w:tcPr>
            <w:tcW w:w="613" w:type="dxa"/>
            <w:tcBorders>
              <w:top w:val="nil"/>
            </w:tcBorders>
            <w:shd w:val="clear" w:color="auto" w:fill="auto"/>
            <w:noWrap/>
          </w:tcPr>
          <w:p w14:paraId="34DCAA8B" w14:textId="77777777" w:rsidR="00A91E51" w:rsidRPr="00C32C60" w:rsidRDefault="00A91E51" w:rsidP="004A5325">
            <w:pPr>
              <w:suppressAutoHyphens w:val="0"/>
              <w:spacing w:before="40" w:after="40" w:line="220" w:lineRule="exact"/>
              <w:ind w:right="57"/>
              <w:jc w:val="right"/>
              <w:rPr>
                <w:sz w:val="18"/>
                <w:lang w:val="en-US" w:bidi="km-KH"/>
              </w:rPr>
            </w:pPr>
          </w:p>
        </w:tc>
        <w:tc>
          <w:tcPr>
            <w:tcW w:w="357" w:type="dxa"/>
            <w:tcBorders>
              <w:top w:val="nil"/>
            </w:tcBorders>
            <w:shd w:val="clear" w:color="auto" w:fill="auto"/>
            <w:noWrap/>
            <w:vAlign w:val="bottom"/>
          </w:tcPr>
          <w:p w14:paraId="1087738F" w14:textId="77777777" w:rsidR="00A91E51" w:rsidRPr="00C32C60" w:rsidRDefault="00A91E51" w:rsidP="004A5325">
            <w:pPr>
              <w:suppressAutoHyphens w:val="0"/>
              <w:spacing w:before="40" w:after="40" w:line="220" w:lineRule="exact"/>
              <w:ind w:right="57"/>
              <w:jc w:val="right"/>
              <w:rPr>
                <w:sz w:val="18"/>
                <w:lang w:val="en-US" w:bidi="km-KH"/>
              </w:rPr>
            </w:pPr>
          </w:p>
        </w:tc>
        <w:tc>
          <w:tcPr>
            <w:tcW w:w="726" w:type="dxa"/>
            <w:tcBorders>
              <w:top w:val="nil"/>
            </w:tcBorders>
            <w:shd w:val="clear" w:color="auto" w:fill="auto"/>
            <w:noWrap/>
            <w:vAlign w:val="bottom"/>
          </w:tcPr>
          <w:p w14:paraId="3768FF5B" w14:textId="77777777" w:rsidR="00A91E51" w:rsidRPr="00C32C60" w:rsidRDefault="00A91E51" w:rsidP="004A5325">
            <w:pPr>
              <w:suppressAutoHyphens w:val="0"/>
              <w:spacing w:before="40" w:after="40" w:line="220" w:lineRule="exact"/>
              <w:ind w:right="57"/>
              <w:jc w:val="right"/>
              <w:rPr>
                <w:sz w:val="18"/>
                <w:lang w:val="en-US" w:bidi="km-KH"/>
              </w:rPr>
            </w:pPr>
          </w:p>
        </w:tc>
      </w:tr>
      <w:tr w:rsidR="00C32C60" w:rsidRPr="00C32C60" w14:paraId="00B3E37D" w14:textId="77777777" w:rsidTr="009B4CAD">
        <w:tc>
          <w:tcPr>
            <w:tcW w:w="284" w:type="dxa"/>
            <w:shd w:val="clear" w:color="auto" w:fill="auto"/>
            <w:noWrap/>
            <w:hideMark/>
          </w:tcPr>
          <w:p w14:paraId="25491600"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w:t>
            </w:r>
          </w:p>
        </w:tc>
        <w:tc>
          <w:tcPr>
            <w:tcW w:w="1479" w:type="dxa"/>
            <w:shd w:val="clear" w:color="auto" w:fill="auto"/>
            <w:noWrap/>
            <w:hideMark/>
          </w:tcPr>
          <w:p w14:paraId="7FDDCBC6" w14:textId="77777777" w:rsidR="00A91E51" w:rsidRPr="00C32C60" w:rsidRDefault="00A91E51" w:rsidP="00064AD7">
            <w:pPr>
              <w:suppressAutoHyphens w:val="0"/>
              <w:spacing w:before="40" w:after="40" w:line="220" w:lineRule="exact"/>
              <w:rPr>
                <w:sz w:val="18"/>
                <w:lang w:val="en-US" w:bidi="km-KH"/>
              </w:rPr>
            </w:pPr>
            <w:r w:rsidRPr="00C32C60">
              <w:rPr>
                <w:sz w:val="18"/>
                <w:lang w:val="en-US" w:bidi="km-KH"/>
              </w:rPr>
              <w:t>Correction center 1</w:t>
            </w:r>
          </w:p>
        </w:tc>
        <w:tc>
          <w:tcPr>
            <w:tcW w:w="569" w:type="dxa"/>
            <w:shd w:val="clear" w:color="auto" w:fill="auto"/>
            <w:noWrap/>
            <w:hideMark/>
          </w:tcPr>
          <w:p w14:paraId="7ADF5998"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shd w:val="clear" w:color="auto" w:fill="auto"/>
            <w:noWrap/>
            <w:hideMark/>
          </w:tcPr>
          <w:p w14:paraId="657D275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0D5BDA1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7CADD9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shd w:val="clear" w:color="auto" w:fill="auto"/>
            <w:noWrap/>
            <w:hideMark/>
          </w:tcPr>
          <w:p w14:paraId="5CA3513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06F1AF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416994B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A7A684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14FE40A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9034BF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0E8621E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4ACEF5A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433E5678" w14:textId="77777777" w:rsidTr="009B4CAD">
        <w:tc>
          <w:tcPr>
            <w:tcW w:w="284" w:type="dxa"/>
            <w:shd w:val="clear" w:color="auto" w:fill="auto"/>
            <w:noWrap/>
            <w:hideMark/>
          </w:tcPr>
          <w:p w14:paraId="102AECA2"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3</w:t>
            </w:r>
          </w:p>
        </w:tc>
        <w:tc>
          <w:tcPr>
            <w:tcW w:w="1479" w:type="dxa"/>
            <w:shd w:val="clear" w:color="auto" w:fill="auto"/>
            <w:noWrap/>
            <w:hideMark/>
          </w:tcPr>
          <w:p w14:paraId="59C4BB7F" w14:textId="77777777" w:rsidR="00A91E51" w:rsidRPr="00C32C60" w:rsidRDefault="00A91E51" w:rsidP="00064AD7">
            <w:pPr>
              <w:suppressAutoHyphens w:val="0"/>
              <w:spacing w:before="40" w:after="40" w:line="220" w:lineRule="exact"/>
              <w:rPr>
                <w:sz w:val="18"/>
                <w:lang w:val="en-US" w:bidi="km-KH"/>
              </w:rPr>
            </w:pPr>
            <w:r w:rsidRPr="00C32C60">
              <w:rPr>
                <w:sz w:val="18"/>
                <w:lang w:val="en-US" w:bidi="km-KH"/>
              </w:rPr>
              <w:t>Correction center 2</w:t>
            </w:r>
          </w:p>
        </w:tc>
        <w:tc>
          <w:tcPr>
            <w:tcW w:w="569" w:type="dxa"/>
            <w:shd w:val="clear" w:color="auto" w:fill="auto"/>
            <w:noWrap/>
            <w:hideMark/>
          </w:tcPr>
          <w:p w14:paraId="6B59E8C3"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365</w:t>
            </w:r>
          </w:p>
        </w:tc>
        <w:tc>
          <w:tcPr>
            <w:tcW w:w="653" w:type="dxa"/>
            <w:shd w:val="clear" w:color="auto" w:fill="auto"/>
            <w:noWrap/>
            <w:hideMark/>
          </w:tcPr>
          <w:p w14:paraId="73437F77"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18</w:t>
            </w:r>
          </w:p>
        </w:tc>
        <w:tc>
          <w:tcPr>
            <w:tcW w:w="583" w:type="dxa"/>
            <w:shd w:val="clear" w:color="auto" w:fill="auto"/>
            <w:noWrap/>
            <w:hideMark/>
          </w:tcPr>
          <w:p w14:paraId="7F7DF78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318</w:t>
            </w:r>
          </w:p>
        </w:tc>
        <w:tc>
          <w:tcPr>
            <w:tcW w:w="613" w:type="dxa"/>
            <w:shd w:val="clear" w:color="auto" w:fill="auto"/>
            <w:noWrap/>
            <w:hideMark/>
          </w:tcPr>
          <w:p w14:paraId="1E8E0DA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15</w:t>
            </w:r>
          </w:p>
        </w:tc>
        <w:tc>
          <w:tcPr>
            <w:tcW w:w="484" w:type="dxa"/>
            <w:shd w:val="clear" w:color="auto" w:fill="auto"/>
            <w:noWrap/>
            <w:hideMark/>
          </w:tcPr>
          <w:p w14:paraId="4AAD784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38</w:t>
            </w:r>
          </w:p>
        </w:tc>
        <w:tc>
          <w:tcPr>
            <w:tcW w:w="613" w:type="dxa"/>
            <w:shd w:val="clear" w:color="auto" w:fill="auto"/>
            <w:noWrap/>
            <w:hideMark/>
          </w:tcPr>
          <w:p w14:paraId="7BEC551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2</w:t>
            </w:r>
          </w:p>
        </w:tc>
        <w:tc>
          <w:tcPr>
            <w:tcW w:w="447" w:type="dxa"/>
            <w:shd w:val="clear" w:color="auto" w:fill="auto"/>
            <w:noWrap/>
            <w:hideMark/>
          </w:tcPr>
          <w:p w14:paraId="34896BF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9</w:t>
            </w:r>
          </w:p>
        </w:tc>
        <w:tc>
          <w:tcPr>
            <w:tcW w:w="613" w:type="dxa"/>
            <w:shd w:val="clear" w:color="auto" w:fill="auto"/>
            <w:noWrap/>
            <w:hideMark/>
          </w:tcPr>
          <w:p w14:paraId="17007C8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71" w:type="dxa"/>
            <w:shd w:val="clear" w:color="auto" w:fill="auto"/>
            <w:noWrap/>
            <w:hideMark/>
          </w:tcPr>
          <w:p w14:paraId="08B6736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A75216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5A8EA1F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2CE75F4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3CF778F2" w14:textId="77777777" w:rsidTr="009B4CAD">
        <w:tc>
          <w:tcPr>
            <w:tcW w:w="284" w:type="dxa"/>
            <w:shd w:val="clear" w:color="auto" w:fill="auto"/>
            <w:noWrap/>
            <w:hideMark/>
          </w:tcPr>
          <w:p w14:paraId="49881E39"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4</w:t>
            </w:r>
          </w:p>
        </w:tc>
        <w:tc>
          <w:tcPr>
            <w:tcW w:w="1479" w:type="dxa"/>
            <w:shd w:val="clear" w:color="auto" w:fill="auto"/>
            <w:noWrap/>
            <w:hideMark/>
          </w:tcPr>
          <w:p w14:paraId="05FC4861" w14:textId="77777777" w:rsidR="00A91E51" w:rsidRPr="00C32C60" w:rsidRDefault="00A91E51" w:rsidP="00064AD7">
            <w:pPr>
              <w:suppressAutoHyphens w:val="0"/>
              <w:spacing w:before="40" w:after="40" w:line="220" w:lineRule="exact"/>
              <w:rPr>
                <w:sz w:val="18"/>
                <w:lang w:val="en-US" w:bidi="km-KH"/>
              </w:rPr>
            </w:pPr>
            <w:r w:rsidRPr="00C32C60">
              <w:rPr>
                <w:sz w:val="18"/>
                <w:lang w:val="en-US" w:bidi="km-KH"/>
              </w:rPr>
              <w:t>Correction center 3</w:t>
            </w:r>
          </w:p>
        </w:tc>
        <w:tc>
          <w:tcPr>
            <w:tcW w:w="569" w:type="dxa"/>
            <w:shd w:val="clear" w:color="auto" w:fill="auto"/>
            <w:noWrap/>
            <w:hideMark/>
          </w:tcPr>
          <w:p w14:paraId="3A715248"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shd w:val="clear" w:color="auto" w:fill="auto"/>
            <w:noWrap/>
            <w:hideMark/>
          </w:tcPr>
          <w:p w14:paraId="286E71F8"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3016FA7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C93194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shd w:val="clear" w:color="auto" w:fill="auto"/>
            <w:noWrap/>
            <w:hideMark/>
          </w:tcPr>
          <w:p w14:paraId="323E345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76A4B8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63DFC7F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B08283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22FC017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8D0847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32760A4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7575A2E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18C3A02E" w14:textId="77777777" w:rsidTr="009B4CAD">
        <w:tc>
          <w:tcPr>
            <w:tcW w:w="284" w:type="dxa"/>
            <w:shd w:val="clear" w:color="auto" w:fill="auto"/>
            <w:noWrap/>
            <w:hideMark/>
          </w:tcPr>
          <w:p w14:paraId="7CE7ADA8"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5</w:t>
            </w:r>
          </w:p>
        </w:tc>
        <w:tc>
          <w:tcPr>
            <w:tcW w:w="1479" w:type="dxa"/>
            <w:shd w:val="clear" w:color="auto" w:fill="auto"/>
            <w:noWrap/>
            <w:hideMark/>
          </w:tcPr>
          <w:p w14:paraId="5EFE0CC0" w14:textId="77777777" w:rsidR="00A91E51" w:rsidRPr="00C32C60" w:rsidRDefault="00A91E51" w:rsidP="00064AD7">
            <w:pPr>
              <w:suppressAutoHyphens w:val="0"/>
              <w:spacing w:before="40" w:after="40" w:line="220" w:lineRule="exact"/>
              <w:rPr>
                <w:sz w:val="18"/>
                <w:lang w:val="en-US" w:bidi="km-KH"/>
              </w:rPr>
            </w:pPr>
            <w:r w:rsidRPr="00C32C60">
              <w:rPr>
                <w:sz w:val="18"/>
                <w:lang w:val="en-US" w:bidi="km-KH"/>
              </w:rPr>
              <w:t>Correction center 4</w:t>
            </w:r>
          </w:p>
        </w:tc>
        <w:tc>
          <w:tcPr>
            <w:tcW w:w="569" w:type="dxa"/>
            <w:shd w:val="clear" w:color="auto" w:fill="auto"/>
            <w:noWrap/>
            <w:hideMark/>
          </w:tcPr>
          <w:p w14:paraId="533C125E"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shd w:val="clear" w:color="auto" w:fill="auto"/>
            <w:noWrap/>
            <w:hideMark/>
          </w:tcPr>
          <w:p w14:paraId="42997A36"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14F2503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EFB5B3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shd w:val="clear" w:color="auto" w:fill="auto"/>
            <w:noWrap/>
            <w:hideMark/>
          </w:tcPr>
          <w:p w14:paraId="7BE6362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9B8375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3B30791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DA2822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6E681CB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B22465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5CF1316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2C000B7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2074C37C" w14:textId="77777777" w:rsidTr="009B4CAD">
        <w:tc>
          <w:tcPr>
            <w:tcW w:w="284" w:type="dxa"/>
            <w:shd w:val="clear" w:color="auto" w:fill="auto"/>
            <w:noWrap/>
            <w:hideMark/>
          </w:tcPr>
          <w:p w14:paraId="23E4CC0B"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6</w:t>
            </w:r>
          </w:p>
        </w:tc>
        <w:tc>
          <w:tcPr>
            <w:tcW w:w="1479" w:type="dxa"/>
            <w:shd w:val="clear" w:color="auto" w:fill="auto"/>
            <w:noWrap/>
            <w:hideMark/>
          </w:tcPr>
          <w:p w14:paraId="1B7498D7"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Phnom Penh</w:t>
            </w:r>
          </w:p>
        </w:tc>
        <w:tc>
          <w:tcPr>
            <w:tcW w:w="569" w:type="dxa"/>
            <w:shd w:val="clear" w:color="auto" w:fill="auto"/>
            <w:noWrap/>
            <w:hideMark/>
          </w:tcPr>
          <w:p w14:paraId="63183796"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shd w:val="clear" w:color="auto" w:fill="auto"/>
            <w:noWrap/>
            <w:hideMark/>
          </w:tcPr>
          <w:p w14:paraId="33195A46"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6EA8EEA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1D8FBA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shd w:val="clear" w:color="auto" w:fill="auto"/>
            <w:noWrap/>
            <w:hideMark/>
          </w:tcPr>
          <w:p w14:paraId="5C3AEDF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BC6F9D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7B6B64E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20BBE4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7790608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8D3B24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6C6AE6E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5C28B35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304F9ED" w14:textId="77777777" w:rsidTr="009B4CAD">
        <w:tc>
          <w:tcPr>
            <w:tcW w:w="284" w:type="dxa"/>
            <w:shd w:val="clear" w:color="auto" w:fill="auto"/>
            <w:noWrap/>
            <w:hideMark/>
          </w:tcPr>
          <w:p w14:paraId="3A7C2C56"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7</w:t>
            </w:r>
          </w:p>
        </w:tc>
        <w:tc>
          <w:tcPr>
            <w:tcW w:w="1479" w:type="dxa"/>
            <w:shd w:val="clear" w:color="auto" w:fill="auto"/>
            <w:noWrap/>
            <w:hideMark/>
          </w:tcPr>
          <w:p w14:paraId="48BDB33D"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Kandal</w:t>
            </w:r>
            <w:proofErr w:type="spellEnd"/>
          </w:p>
        </w:tc>
        <w:tc>
          <w:tcPr>
            <w:tcW w:w="569" w:type="dxa"/>
            <w:shd w:val="clear" w:color="auto" w:fill="auto"/>
            <w:noWrap/>
            <w:hideMark/>
          </w:tcPr>
          <w:p w14:paraId="3091F664"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39</w:t>
            </w:r>
          </w:p>
        </w:tc>
        <w:tc>
          <w:tcPr>
            <w:tcW w:w="653" w:type="dxa"/>
            <w:shd w:val="clear" w:color="auto" w:fill="auto"/>
            <w:noWrap/>
            <w:hideMark/>
          </w:tcPr>
          <w:p w14:paraId="6AA61BE3"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583" w:type="dxa"/>
            <w:shd w:val="clear" w:color="auto" w:fill="auto"/>
            <w:noWrap/>
            <w:hideMark/>
          </w:tcPr>
          <w:p w14:paraId="0188D13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38</w:t>
            </w:r>
          </w:p>
        </w:tc>
        <w:tc>
          <w:tcPr>
            <w:tcW w:w="613" w:type="dxa"/>
            <w:shd w:val="clear" w:color="auto" w:fill="auto"/>
            <w:noWrap/>
            <w:hideMark/>
          </w:tcPr>
          <w:p w14:paraId="78CE3D0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84" w:type="dxa"/>
            <w:shd w:val="clear" w:color="auto" w:fill="auto"/>
            <w:noWrap/>
            <w:hideMark/>
          </w:tcPr>
          <w:p w14:paraId="1B0956B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5051AAC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6811D33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EE0919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583D1E1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BB793C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0CADCB3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025A734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059382AF" w14:textId="77777777" w:rsidTr="009B4CAD">
        <w:tc>
          <w:tcPr>
            <w:tcW w:w="284" w:type="dxa"/>
            <w:shd w:val="clear" w:color="auto" w:fill="auto"/>
            <w:noWrap/>
            <w:hideMark/>
          </w:tcPr>
          <w:p w14:paraId="50F4ED77"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8</w:t>
            </w:r>
          </w:p>
        </w:tc>
        <w:tc>
          <w:tcPr>
            <w:tcW w:w="1479" w:type="dxa"/>
            <w:shd w:val="clear" w:color="auto" w:fill="auto"/>
            <w:noWrap/>
            <w:hideMark/>
          </w:tcPr>
          <w:p w14:paraId="5F46BC14"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Takeo</w:t>
            </w:r>
          </w:p>
        </w:tc>
        <w:tc>
          <w:tcPr>
            <w:tcW w:w="569" w:type="dxa"/>
            <w:shd w:val="clear" w:color="auto" w:fill="auto"/>
            <w:noWrap/>
            <w:hideMark/>
          </w:tcPr>
          <w:p w14:paraId="37AA40E7"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10</w:t>
            </w:r>
          </w:p>
        </w:tc>
        <w:tc>
          <w:tcPr>
            <w:tcW w:w="653" w:type="dxa"/>
            <w:shd w:val="clear" w:color="auto" w:fill="auto"/>
            <w:noWrap/>
            <w:hideMark/>
          </w:tcPr>
          <w:p w14:paraId="1988BE81"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2E01138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10</w:t>
            </w:r>
          </w:p>
        </w:tc>
        <w:tc>
          <w:tcPr>
            <w:tcW w:w="613" w:type="dxa"/>
            <w:shd w:val="clear" w:color="auto" w:fill="auto"/>
            <w:noWrap/>
            <w:hideMark/>
          </w:tcPr>
          <w:p w14:paraId="7A56485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5B2294A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8AD197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03B5D0E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11CFBD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7FF789C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66E7DF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67E3A71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238D7A2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20312B4" w14:textId="77777777" w:rsidTr="009B4CAD">
        <w:tc>
          <w:tcPr>
            <w:tcW w:w="284" w:type="dxa"/>
            <w:shd w:val="clear" w:color="auto" w:fill="auto"/>
            <w:noWrap/>
            <w:hideMark/>
          </w:tcPr>
          <w:p w14:paraId="0709319E"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9</w:t>
            </w:r>
          </w:p>
        </w:tc>
        <w:tc>
          <w:tcPr>
            <w:tcW w:w="1479" w:type="dxa"/>
            <w:shd w:val="clear" w:color="auto" w:fill="auto"/>
            <w:noWrap/>
            <w:hideMark/>
          </w:tcPr>
          <w:p w14:paraId="06C13D2A"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Kampot</w:t>
            </w:r>
            <w:proofErr w:type="spellEnd"/>
          </w:p>
        </w:tc>
        <w:tc>
          <w:tcPr>
            <w:tcW w:w="569" w:type="dxa"/>
            <w:shd w:val="clear" w:color="auto" w:fill="auto"/>
            <w:noWrap/>
            <w:hideMark/>
          </w:tcPr>
          <w:p w14:paraId="3E5421AA"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12</w:t>
            </w:r>
          </w:p>
        </w:tc>
        <w:tc>
          <w:tcPr>
            <w:tcW w:w="653" w:type="dxa"/>
            <w:shd w:val="clear" w:color="auto" w:fill="auto"/>
            <w:noWrap/>
            <w:hideMark/>
          </w:tcPr>
          <w:p w14:paraId="3C9C5372"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543A0A5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12</w:t>
            </w:r>
          </w:p>
        </w:tc>
        <w:tc>
          <w:tcPr>
            <w:tcW w:w="613" w:type="dxa"/>
            <w:shd w:val="clear" w:color="auto" w:fill="auto"/>
            <w:noWrap/>
            <w:hideMark/>
          </w:tcPr>
          <w:p w14:paraId="51AB81D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3BA13E4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3DFA2A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256EDD1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924BD0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0175AC0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A55A8F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633FE17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24B8D65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57572629" w14:textId="77777777" w:rsidTr="009B4CAD">
        <w:tc>
          <w:tcPr>
            <w:tcW w:w="284" w:type="dxa"/>
            <w:shd w:val="clear" w:color="auto" w:fill="auto"/>
            <w:noWrap/>
            <w:hideMark/>
          </w:tcPr>
          <w:p w14:paraId="2AF17A74"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10</w:t>
            </w:r>
          </w:p>
        </w:tc>
        <w:tc>
          <w:tcPr>
            <w:tcW w:w="1479" w:type="dxa"/>
            <w:shd w:val="clear" w:color="auto" w:fill="auto"/>
            <w:noWrap/>
            <w:hideMark/>
          </w:tcPr>
          <w:p w14:paraId="0CF37FAC"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Kampong </w:t>
            </w:r>
            <w:proofErr w:type="spellStart"/>
            <w:r w:rsidRPr="00C32C60">
              <w:rPr>
                <w:sz w:val="18"/>
                <w:lang w:val="en-US" w:bidi="km-KH"/>
              </w:rPr>
              <w:t>Speu</w:t>
            </w:r>
            <w:proofErr w:type="spellEnd"/>
          </w:p>
        </w:tc>
        <w:tc>
          <w:tcPr>
            <w:tcW w:w="569" w:type="dxa"/>
            <w:shd w:val="clear" w:color="auto" w:fill="auto"/>
            <w:noWrap/>
            <w:hideMark/>
          </w:tcPr>
          <w:p w14:paraId="7475A08E"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5</w:t>
            </w:r>
          </w:p>
        </w:tc>
        <w:tc>
          <w:tcPr>
            <w:tcW w:w="653" w:type="dxa"/>
            <w:shd w:val="clear" w:color="auto" w:fill="auto"/>
            <w:noWrap/>
            <w:hideMark/>
          </w:tcPr>
          <w:p w14:paraId="5F9D54D4"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31CC42E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5</w:t>
            </w:r>
          </w:p>
        </w:tc>
        <w:tc>
          <w:tcPr>
            <w:tcW w:w="613" w:type="dxa"/>
            <w:shd w:val="clear" w:color="auto" w:fill="auto"/>
            <w:noWrap/>
            <w:hideMark/>
          </w:tcPr>
          <w:p w14:paraId="043045E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4AF5A30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C7C18A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4FCAF26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7C2E9B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4B8CA1B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D25B97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5B48A9A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0DA03D2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07BF101" w14:textId="77777777" w:rsidTr="009B4CAD">
        <w:tc>
          <w:tcPr>
            <w:tcW w:w="284" w:type="dxa"/>
            <w:shd w:val="clear" w:color="auto" w:fill="auto"/>
            <w:noWrap/>
            <w:hideMark/>
          </w:tcPr>
          <w:p w14:paraId="455FCBAF"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11</w:t>
            </w:r>
          </w:p>
        </w:tc>
        <w:tc>
          <w:tcPr>
            <w:tcW w:w="1479" w:type="dxa"/>
            <w:shd w:val="clear" w:color="auto" w:fill="auto"/>
            <w:noWrap/>
            <w:hideMark/>
          </w:tcPr>
          <w:p w14:paraId="0715DBC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Preah Sihanouk</w:t>
            </w:r>
          </w:p>
        </w:tc>
        <w:tc>
          <w:tcPr>
            <w:tcW w:w="569" w:type="dxa"/>
            <w:shd w:val="clear" w:color="auto" w:fill="auto"/>
            <w:noWrap/>
            <w:hideMark/>
          </w:tcPr>
          <w:p w14:paraId="6C9D4E03"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17</w:t>
            </w:r>
          </w:p>
        </w:tc>
        <w:tc>
          <w:tcPr>
            <w:tcW w:w="653" w:type="dxa"/>
            <w:shd w:val="clear" w:color="auto" w:fill="auto"/>
            <w:noWrap/>
            <w:hideMark/>
          </w:tcPr>
          <w:p w14:paraId="69C6B86E"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583" w:type="dxa"/>
            <w:shd w:val="clear" w:color="auto" w:fill="auto"/>
            <w:noWrap/>
            <w:hideMark/>
          </w:tcPr>
          <w:p w14:paraId="079E512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17</w:t>
            </w:r>
          </w:p>
        </w:tc>
        <w:tc>
          <w:tcPr>
            <w:tcW w:w="613" w:type="dxa"/>
            <w:shd w:val="clear" w:color="auto" w:fill="auto"/>
            <w:noWrap/>
            <w:hideMark/>
          </w:tcPr>
          <w:p w14:paraId="5F9CA61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84" w:type="dxa"/>
            <w:shd w:val="clear" w:color="auto" w:fill="auto"/>
            <w:noWrap/>
            <w:hideMark/>
          </w:tcPr>
          <w:p w14:paraId="179D183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0B7285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0D92443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F5043A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053F65A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C2C421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78F1291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56C1B65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76D54929" w14:textId="77777777" w:rsidTr="009B4CAD">
        <w:tc>
          <w:tcPr>
            <w:tcW w:w="284" w:type="dxa"/>
            <w:shd w:val="clear" w:color="auto" w:fill="auto"/>
            <w:noWrap/>
            <w:hideMark/>
          </w:tcPr>
          <w:p w14:paraId="0DD99A51"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12</w:t>
            </w:r>
          </w:p>
        </w:tc>
        <w:tc>
          <w:tcPr>
            <w:tcW w:w="1479" w:type="dxa"/>
            <w:shd w:val="clear" w:color="auto" w:fill="auto"/>
            <w:noWrap/>
            <w:hideMark/>
          </w:tcPr>
          <w:p w14:paraId="7001DEEE"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Prey </w:t>
            </w:r>
            <w:proofErr w:type="spellStart"/>
            <w:r w:rsidRPr="00C32C60">
              <w:rPr>
                <w:sz w:val="18"/>
                <w:lang w:val="en-US" w:bidi="km-KH"/>
              </w:rPr>
              <w:t>Veng</w:t>
            </w:r>
            <w:proofErr w:type="spellEnd"/>
          </w:p>
        </w:tc>
        <w:tc>
          <w:tcPr>
            <w:tcW w:w="569" w:type="dxa"/>
            <w:shd w:val="clear" w:color="auto" w:fill="auto"/>
            <w:noWrap/>
            <w:hideMark/>
          </w:tcPr>
          <w:p w14:paraId="12D23192"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8</w:t>
            </w:r>
          </w:p>
        </w:tc>
        <w:tc>
          <w:tcPr>
            <w:tcW w:w="653" w:type="dxa"/>
            <w:shd w:val="clear" w:color="auto" w:fill="auto"/>
            <w:noWrap/>
            <w:hideMark/>
          </w:tcPr>
          <w:p w14:paraId="24C4711A"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583" w:type="dxa"/>
            <w:shd w:val="clear" w:color="auto" w:fill="auto"/>
            <w:noWrap/>
            <w:hideMark/>
          </w:tcPr>
          <w:p w14:paraId="1F33BBB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7</w:t>
            </w:r>
          </w:p>
        </w:tc>
        <w:tc>
          <w:tcPr>
            <w:tcW w:w="613" w:type="dxa"/>
            <w:shd w:val="clear" w:color="auto" w:fill="auto"/>
            <w:noWrap/>
            <w:hideMark/>
          </w:tcPr>
          <w:p w14:paraId="1EB59AC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84" w:type="dxa"/>
            <w:shd w:val="clear" w:color="auto" w:fill="auto"/>
            <w:noWrap/>
            <w:hideMark/>
          </w:tcPr>
          <w:p w14:paraId="37FF6D5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5D13043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3D9588B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CABEE4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5AE0693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E322E6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162A750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75D7E76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1062E641" w14:textId="77777777" w:rsidTr="009B4CAD">
        <w:tc>
          <w:tcPr>
            <w:tcW w:w="284" w:type="dxa"/>
            <w:shd w:val="clear" w:color="auto" w:fill="auto"/>
            <w:noWrap/>
            <w:hideMark/>
          </w:tcPr>
          <w:p w14:paraId="6F6495B7"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13</w:t>
            </w:r>
          </w:p>
        </w:tc>
        <w:tc>
          <w:tcPr>
            <w:tcW w:w="1479" w:type="dxa"/>
            <w:shd w:val="clear" w:color="auto" w:fill="auto"/>
            <w:noWrap/>
            <w:hideMark/>
          </w:tcPr>
          <w:p w14:paraId="00D07602"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Svay</w:t>
            </w:r>
            <w:proofErr w:type="spellEnd"/>
            <w:r w:rsidRPr="00C32C60">
              <w:rPr>
                <w:sz w:val="18"/>
                <w:lang w:val="en-US" w:bidi="km-KH"/>
              </w:rPr>
              <w:t xml:space="preserve"> </w:t>
            </w:r>
            <w:proofErr w:type="spellStart"/>
            <w:r w:rsidRPr="00C32C60">
              <w:rPr>
                <w:sz w:val="18"/>
                <w:lang w:val="en-US" w:bidi="km-KH"/>
              </w:rPr>
              <w:t>Rieng</w:t>
            </w:r>
            <w:proofErr w:type="spellEnd"/>
          </w:p>
        </w:tc>
        <w:tc>
          <w:tcPr>
            <w:tcW w:w="569" w:type="dxa"/>
            <w:shd w:val="clear" w:color="auto" w:fill="auto"/>
            <w:noWrap/>
            <w:hideMark/>
          </w:tcPr>
          <w:p w14:paraId="584BED30"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14</w:t>
            </w:r>
          </w:p>
        </w:tc>
        <w:tc>
          <w:tcPr>
            <w:tcW w:w="653" w:type="dxa"/>
            <w:shd w:val="clear" w:color="auto" w:fill="auto"/>
            <w:noWrap/>
            <w:hideMark/>
          </w:tcPr>
          <w:p w14:paraId="73D728B2"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20412D4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11</w:t>
            </w:r>
          </w:p>
        </w:tc>
        <w:tc>
          <w:tcPr>
            <w:tcW w:w="613" w:type="dxa"/>
            <w:shd w:val="clear" w:color="auto" w:fill="auto"/>
            <w:noWrap/>
            <w:hideMark/>
          </w:tcPr>
          <w:p w14:paraId="7F73A78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12EEEDF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2</w:t>
            </w:r>
          </w:p>
        </w:tc>
        <w:tc>
          <w:tcPr>
            <w:tcW w:w="613" w:type="dxa"/>
            <w:shd w:val="clear" w:color="auto" w:fill="auto"/>
            <w:noWrap/>
            <w:hideMark/>
          </w:tcPr>
          <w:p w14:paraId="732BE36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75BF31D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42E70BA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71" w:type="dxa"/>
            <w:shd w:val="clear" w:color="auto" w:fill="auto"/>
            <w:noWrap/>
            <w:hideMark/>
          </w:tcPr>
          <w:p w14:paraId="34B6A85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E65AF1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7DFA946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111C93E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2DD2602" w14:textId="77777777" w:rsidTr="009B4CAD">
        <w:tc>
          <w:tcPr>
            <w:tcW w:w="284" w:type="dxa"/>
            <w:shd w:val="clear" w:color="auto" w:fill="auto"/>
            <w:noWrap/>
            <w:hideMark/>
          </w:tcPr>
          <w:p w14:paraId="3D27FD37"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14</w:t>
            </w:r>
          </w:p>
        </w:tc>
        <w:tc>
          <w:tcPr>
            <w:tcW w:w="1479" w:type="dxa"/>
            <w:shd w:val="clear" w:color="auto" w:fill="auto"/>
            <w:noWrap/>
            <w:hideMark/>
          </w:tcPr>
          <w:p w14:paraId="422A0A43"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Cham</w:t>
            </w:r>
          </w:p>
        </w:tc>
        <w:tc>
          <w:tcPr>
            <w:tcW w:w="569" w:type="dxa"/>
            <w:shd w:val="clear" w:color="auto" w:fill="auto"/>
            <w:noWrap/>
            <w:hideMark/>
          </w:tcPr>
          <w:p w14:paraId="61D879AA"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11</w:t>
            </w:r>
          </w:p>
        </w:tc>
        <w:tc>
          <w:tcPr>
            <w:tcW w:w="653" w:type="dxa"/>
            <w:shd w:val="clear" w:color="auto" w:fill="auto"/>
            <w:noWrap/>
            <w:hideMark/>
          </w:tcPr>
          <w:p w14:paraId="48C059FB"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583" w:type="dxa"/>
            <w:shd w:val="clear" w:color="auto" w:fill="auto"/>
            <w:noWrap/>
            <w:hideMark/>
          </w:tcPr>
          <w:p w14:paraId="1648C94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11</w:t>
            </w:r>
          </w:p>
        </w:tc>
        <w:tc>
          <w:tcPr>
            <w:tcW w:w="613" w:type="dxa"/>
            <w:shd w:val="clear" w:color="auto" w:fill="auto"/>
            <w:noWrap/>
            <w:hideMark/>
          </w:tcPr>
          <w:p w14:paraId="015D78A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84" w:type="dxa"/>
            <w:shd w:val="clear" w:color="auto" w:fill="auto"/>
            <w:noWrap/>
            <w:hideMark/>
          </w:tcPr>
          <w:p w14:paraId="79E9DDA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BE8503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3A5A348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19F1EF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40742C2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3CF552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040353E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0EB5788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0EBCBFD4" w14:textId="77777777" w:rsidTr="009B4CAD">
        <w:tc>
          <w:tcPr>
            <w:tcW w:w="284" w:type="dxa"/>
            <w:shd w:val="clear" w:color="auto" w:fill="auto"/>
            <w:noWrap/>
            <w:hideMark/>
          </w:tcPr>
          <w:p w14:paraId="5908148F"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15</w:t>
            </w:r>
          </w:p>
        </w:tc>
        <w:tc>
          <w:tcPr>
            <w:tcW w:w="1479" w:type="dxa"/>
            <w:shd w:val="clear" w:color="auto" w:fill="auto"/>
            <w:noWrap/>
            <w:hideMark/>
          </w:tcPr>
          <w:p w14:paraId="26099921"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Thom</w:t>
            </w:r>
          </w:p>
        </w:tc>
        <w:tc>
          <w:tcPr>
            <w:tcW w:w="569" w:type="dxa"/>
            <w:shd w:val="clear" w:color="auto" w:fill="auto"/>
            <w:noWrap/>
            <w:hideMark/>
          </w:tcPr>
          <w:p w14:paraId="59443F09"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7</w:t>
            </w:r>
          </w:p>
        </w:tc>
        <w:tc>
          <w:tcPr>
            <w:tcW w:w="653" w:type="dxa"/>
            <w:shd w:val="clear" w:color="auto" w:fill="auto"/>
            <w:noWrap/>
            <w:hideMark/>
          </w:tcPr>
          <w:p w14:paraId="2A331104"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04208AA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7</w:t>
            </w:r>
          </w:p>
        </w:tc>
        <w:tc>
          <w:tcPr>
            <w:tcW w:w="613" w:type="dxa"/>
            <w:shd w:val="clear" w:color="auto" w:fill="auto"/>
            <w:noWrap/>
            <w:hideMark/>
          </w:tcPr>
          <w:p w14:paraId="6F73744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3B413C5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0B56A7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5AC2374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7CFE67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2DC9B2E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DE241C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5C02700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64904BE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1FC2FF0C" w14:textId="77777777" w:rsidTr="009B4CAD">
        <w:tc>
          <w:tcPr>
            <w:tcW w:w="284" w:type="dxa"/>
            <w:shd w:val="clear" w:color="auto" w:fill="auto"/>
            <w:noWrap/>
            <w:hideMark/>
          </w:tcPr>
          <w:p w14:paraId="7A17D27F"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16</w:t>
            </w:r>
          </w:p>
        </w:tc>
        <w:tc>
          <w:tcPr>
            <w:tcW w:w="1479" w:type="dxa"/>
            <w:shd w:val="clear" w:color="auto" w:fill="auto"/>
            <w:noWrap/>
            <w:hideMark/>
          </w:tcPr>
          <w:p w14:paraId="7EF351F6"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Kampong Chhnang</w:t>
            </w:r>
          </w:p>
        </w:tc>
        <w:tc>
          <w:tcPr>
            <w:tcW w:w="569" w:type="dxa"/>
            <w:shd w:val="clear" w:color="auto" w:fill="auto"/>
            <w:noWrap/>
            <w:hideMark/>
          </w:tcPr>
          <w:p w14:paraId="579C4613"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6</w:t>
            </w:r>
          </w:p>
        </w:tc>
        <w:tc>
          <w:tcPr>
            <w:tcW w:w="653" w:type="dxa"/>
            <w:shd w:val="clear" w:color="auto" w:fill="auto"/>
            <w:noWrap/>
            <w:hideMark/>
          </w:tcPr>
          <w:p w14:paraId="21391C8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2708F1F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6</w:t>
            </w:r>
          </w:p>
        </w:tc>
        <w:tc>
          <w:tcPr>
            <w:tcW w:w="613" w:type="dxa"/>
            <w:shd w:val="clear" w:color="auto" w:fill="auto"/>
            <w:noWrap/>
            <w:hideMark/>
          </w:tcPr>
          <w:p w14:paraId="1D365E2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49C7C3F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FB55F2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3C102A2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32D922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164CAB4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654673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3F0966D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66BA9A6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5EA8795A" w14:textId="77777777" w:rsidTr="009B4CAD">
        <w:tc>
          <w:tcPr>
            <w:tcW w:w="284" w:type="dxa"/>
            <w:shd w:val="clear" w:color="auto" w:fill="auto"/>
            <w:noWrap/>
            <w:hideMark/>
          </w:tcPr>
          <w:p w14:paraId="16BF32B9"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17</w:t>
            </w:r>
          </w:p>
        </w:tc>
        <w:tc>
          <w:tcPr>
            <w:tcW w:w="1479" w:type="dxa"/>
            <w:shd w:val="clear" w:color="auto" w:fill="auto"/>
            <w:noWrap/>
            <w:hideMark/>
          </w:tcPr>
          <w:p w14:paraId="4009A1FF"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Pursat</w:t>
            </w:r>
            <w:proofErr w:type="spellEnd"/>
          </w:p>
        </w:tc>
        <w:tc>
          <w:tcPr>
            <w:tcW w:w="569" w:type="dxa"/>
            <w:shd w:val="clear" w:color="auto" w:fill="auto"/>
            <w:noWrap/>
            <w:hideMark/>
          </w:tcPr>
          <w:p w14:paraId="4C9895B8"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653" w:type="dxa"/>
            <w:shd w:val="clear" w:color="auto" w:fill="auto"/>
            <w:noWrap/>
            <w:hideMark/>
          </w:tcPr>
          <w:p w14:paraId="14B484C5"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6C5633A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4207C54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3F28700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D5F066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11855DE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4715C5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4BF11AA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B983B5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1A29DED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53577EC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369520BE" w14:textId="77777777" w:rsidTr="009B4CAD">
        <w:tc>
          <w:tcPr>
            <w:tcW w:w="284" w:type="dxa"/>
            <w:shd w:val="clear" w:color="auto" w:fill="auto"/>
            <w:noWrap/>
            <w:hideMark/>
          </w:tcPr>
          <w:p w14:paraId="00446DB5"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18</w:t>
            </w:r>
          </w:p>
        </w:tc>
        <w:tc>
          <w:tcPr>
            <w:tcW w:w="1479" w:type="dxa"/>
            <w:shd w:val="clear" w:color="auto" w:fill="auto"/>
            <w:noWrap/>
            <w:hideMark/>
          </w:tcPr>
          <w:p w14:paraId="5C315D7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Battambang</w:t>
            </w:r>
          </w:p>
        </w:tc>
        <w:tc>
          <w:tcPr>
            <w:tcW w:w="569" w:type="dxa"/>
            <w:shd w:val="clear" w:color="auto" w:fill="auto"/>
            <w:noWrap/>
            <w:hideMark/>
          </w:tcPr>
          <w:p w14:paraId="6CDB9E95"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34</w:t>
            </w:r>
          </w:p>
        </w:tc>
        <w:tc>
          <w:tcPr>
            <w:tcW w:w="653" w:type="dxa"/>
            <w:shd w:val="clear" w:color="auto" w:fill="auto"/>
            <w:noWrap/>
            <w:hideMark/>
          </w:tcPr>
          <w:p w14:paraId="405FA820"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2</w:t>
            </w:r>
          </w:p>
        </w:tc>
        <w:tc>
          <w:tcPr>
            <w:tcW w:w="583" w:type="dxa"/>
            <w:shd w:val="clear" w:color="auto" w:fill="auto"/>
            <w:noWrap/>
            <w:hideMark/>
          </w:tcPr>
          <w:p w14:paraId="30C19FF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33</w:t>
            </w:r>
          </w:p>
        </w:tc>
        <w:tc>
          <w:tcPr>
            <w:tcW w:w="613" w:type="dxa"/>
            <w:shd w:val="clear" w:color="auto" w:fill="auto"/>
            <w:noWrap/>
            <w:hideMark/>
          </w:tcPr>
          <w:p w14:paraId="0F23172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2</w:t>
            </w:r>
          </w:p>
        </w:tc>
        <w:tc>
          <w:tcPr>
            <w:tcW w:w="484" w:type="dxa"/>
            <w:shd w:val="clear" w:color="auto" w:fill="auto"/>
            <w:noWrap/>
            <w:hideMark/>
          </w:tcPr>
          <w:p w14:paraId="503D25F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54E7326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44865F6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207E50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33E98D1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1D58B1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1845908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3FC6541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876CC0E" w14:textId="77777777" w:rsidTr="009B4CAD">
        <w:tc>
          <w:tcPr>
            <w:tcW w:w="284" w:type="dxa"/>
            <w:shd w:val="clear" w:color="auto" w:fill="auto"/>
            <w:noWrap/>
            <w:hideMark/>
          </w:tcPr>
          <w:p w14:paraId="1215F4D0"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19</w:t>
            </w:r>
          </w:p>
        </w:tc>
        <w:tc>
          <w:tcPr>
            <w:tcW w:w="1479" w:type="dxa"/>
            <w:shd w:val="clear" w:color="auto" w:fill="auto"/>
            <w:noWrap/>
            <w:hideMark/>
          </w:tcPr>
          <w:p w14:paraId="6F5D9698"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Banteay Meanchey</w:t>
            </w:r>
          </w:p>
        </w:tc>
        <w:tc>
          <w:tcPr>
            <w:tcW w:w="569" w:type="dxa"/>
            <w:shd w:val="clear" w:color="auto" w:fill="auto"/>
            <w:noWrap/>
            <w:hideMark/>
          </w:tcPr>
          <w:p w14:paraId="7467268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16</w:t>
            </w:r>
          </w:p>
        </w:tc>
        <w:tc>
          <w:tcPr>
            <w:tcW w:w="653" w:type="dxa"/>
            <w:shd w:val="clear" w:color="auto" w:fill="auto"/>
            <w:noWrap/>
            <w:hideMark/>
          </w:tcPr>
          <w:p w14:paraId="343EC744"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676F3FA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16</w:t>
            </w:r>
          </w:p>
        </w:tc>
        <w:tc>
          <w:tcPr>
            <w:tcW w:w="613" w:type="dxa"/>
            <w:shd w:val="clear" w:color="auto" w:fill="auto"/>
            <w:noWrap/>
            <w:hideMark/>
          </w:tcPr>
          <w:p w14:paraId="31EA2CE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7FCA8DE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8B4041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4D0E6A6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3D15EA0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0CBF25B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C16D94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3399BBE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2BC966B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06F460AE" w14:textId="77777777" w:rsidTr="009B4CAD">
        <w:tc>
          <w:tcPr>
            <w:tcW w:w="284" w:type="dxa"/>
            <w:shd w:val="clear" w:color="auto" w:fill="auto"/>
            <w:noWrap/>
            <w:hideMark/>
          </w:tcPr>
          <w:p w14:paraId="307F10CD"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20</w:t>
            </w:r>
          </w:p>
        </w:tc>
        <w:tc>
          <w:tcPr>
            <w:tcW w:w="1479" w:type="dxa"/>
            <w:shd w:val="clear" w:color="auto" w:fill="auto"/>
            <w:noWrap/>
            <w:hideMark/>
          </w:tcPr>
          <w:p w14:paraId="15B4488A"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Siem</w:t>
            </w:r>
            <w:proofErr w:type="spellEnd"/>
            <w:r w:rsidRPr="00C32C60">
              <w:rPr>
                <w:sz w:val="18"/>
                <w:lang w:val="en-US" w:bidi="km-KH"/>
              </w:rPr>
              <w:t xml:space="preserve"> Reap</w:t>
            </w:r>
          </w:p>
        </w:tc>
        <w:tc>
          <w:tcPr>
            <w:tcW w:w="569" w:type="dxa"/>
            <w:shd w:val="clear" w:color="auto" w:fill="auto"/>
            <w:noWrap/>
            <w:hideMark/>
          </w:tcPr>
          <w:p w14:paraId="404F9539"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190</w:t>
            </w:r>
          </w:p>
        </w:tc>
        <w:tc>
          <w:tcPr>
            <w:tcW w:w="653" w:type="dxa"/>
            <w:shd w:val="clear" w:color="auto" w:fill="auto"/>
            <w:noWrap/>
            <w:hideMark/>
          </w:tcPr>
          <w:p w14:paraId="481C834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6</w:t>
            </w:r>
          </w:p>
        </w:tc>
        <w:tc>
          <w:tcPr>
            <w:tcW w:w="583" w:type="dxa"/>
            <w:shd w:val="clear" w:color="auto" w:fill="auto"/>
            <w:noWrap/>
            <w:hideMark/>
          </w:tcPr>
          <w:p w14:paraId="08E5E16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183</w:t>
            </w:r>
          </w:p>
        </w:tc>
        <w:tc>
          <w:tcPr>
            <w:tcW w:w="613" w:type="dxa"/>
            <w:shd w:val="clear" w:color="auto" w:fill="auto"/>
            <w:noWrap/>
            <w:hideMark/>
          </w:tcPr>
          <w:p w14:paraId="76055B1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6</w:t>
            </w:r>
          </w:p>
        </w:tc>
        <w:tc>
          <w:tcPr>
            <w:tcW w:w="484" w:type="dxa"/>
            <w:shd w:val="clear" w:color="auto" w:fill="auto"/>
            <w:noWrap/>
            <w:hideMark/>
          </w:tcPr>
          <w:p w14:paraId="4683D14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7</w:t>
            </w:r>
          </w:p>
        </w:tc>
        <w:tc>
          <w:tcPr>
            <w:tcW w:w="613" w:type="dxa"/>
            <w:shd w:val="clear" w:color="auto" w:fill="auto"/>
            <w:noWrap/>
            <w:hideMark/>
          </w:tcPr>
          <w:p w14:paraId="49FF6D1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6708502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44F8221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7E3FB29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CB3A24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426539A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4061E75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1BEB872D" w14:textId="77777777" w:rsidTr="009B4CAD">
        <w:tc>
          <w:tcPr>
            <w:tcW w:w="284" w:type="dxa"/>
            <w:shd w:val="clear" w:color="auto" w:fill="auto"/>
            <w:noWrap/>
            <w:hideMark/>
          </w:tcPr>
          <w:p w14:paraId="682D9A8C"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21</w:t>
            </w:r>
          </w:p>
        </w:tc>
        <w:tc>
          <w:tcPr>
            <w:tcW w:w="1479" w:type="dxa"/>
            <w:shd w:val="clear" w:color="auto" w:fill="auto"/>
            <w:noWrap/>
            <w:hideMark/>
          </w:tcPr>
          <w:p w14:paraId="388ED490"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Koh Kong</w:t>
            </w:r>
          </w:p>
        </w:tc>
        <w:tc>
          <w:tcPr>
            <w:tcW w:w="569" w:type="dxa"/>
            <w:shd w:val="clear" w:color="auto" w:fill="auto"/>
            <w:noWrap/>
            <w:hideMark/>
          </w:tcPr>
          <w:p w14:paraId="5A7D5AC6"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9</w:t>
            </w:r>
          </w:p>
        </w:tc>
        <w:tc>
          <w:tcPr>
            <w:tcW w:w="653" w:type="dxa"/>
            <w:shd w:val="clear" w:color="auto" w:fill="auto"/>
            <w:noWrap/>
            <w:hideMark/>
          </w:tcPr>
          <w:p w14:paraId="16103C31"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07E1EA9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8</w:t>
            </w:r>
          </w:p>
        </w:tc>
        <w:tc>
          <w:tcPr>
            <w:tcW w:w="613" w:type="dxa"/>
            <w:shd w:val="clear" w:color="auto" w:fill="auto"/>
            <w:noWrap/>
            <w:hideMark/>
          </w:tcPr>
          <w:p w14:paraId="00F22F1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6605B66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0433BC4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4FCBB95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5919FC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4EACAF4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1CDF46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65265F5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0C25A9B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0E96E934" w14:textId="77777777" w:rsidTr="009B4CAD">
        <w:tc>
          <w:tcPr>
            <w:tcW w:w="284" w:type="dxa"/>
            <w:shd w:val="clear" w:color="auto" w:fill="auto"/>
            <w:noWrap/>
            <w:hideMark/>
          </w:tcPr>
          <w:p w14:paraId="35AD92B4"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22</w:t>
            </w:r>
          </w:p>
        </w:tc>
        <w:tc>
          <w:tcPr>
            <w:tcW w:w="1479" w:type="dxa"/>
            <w:shd w:val="clear" w:color="auto" w:fill="auto"/>
            <w:noWrap/>
            <w:hideMark/>
          </w:tcPr>
          <w:p w14:paraId="5EE1D68F" w14:textId="77777777" w:rsidR="00A91E51" w:rsidRPr="00C32C60" w:rsidRDefault="00A91E51" w:rsidP="00C32C60">
            <w:pPr>
              <w:suppressAutoHyphens w:val="0"/>
              <w:spacing w:before="40" w:after="40" w:line="220" w:lineRule="exact"/>
              <w:ind w:right="113"/>
              <w:rPr>
                <w:sz w:val="18"/>
                <w:lang w:val="en-US" w:bidi="km-KH"/>
              </w:rPr>
            </w:pPr>
            <w:r w:rsidRPr="00C32C60">
              <w:rPr>
                <w:sz w:val="18"/>
                <w:lang w:val="en-US" w:bidi="km-KH"/>
              </w:rPr>
              <w:t xml:space="preserve">Preah </w:t>
            </w:r>
            <w:proofErr w:type="spellStart"/>
            <w:r w:rsidRPr="00C32C60">
              <w:rPr>
                <w:sz w:val="18"/>
                <w:lang w:val="en-US" w:bidi="km-KH"/>
              </w:rPr>
              <w:t>Vihea</w:t>
            </w:r>
            <w:proofErr w:type="spellEnd"/>
          </w:p>
        </w:tc>
        <w:tc>
          <w:tcPr>
            <w:tcW w:w="569" w:type="dxa"/>
            <w:shd w:val="clear" w:color="auto" w:fill="auto"/>
            <w:noWrap/>
            <w:hideMark/>
          </w:tcPr>
          <w:p w14:paraId="18F11D9E"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653" w:type="dxa"/>
            <w:shd w:val="clear" w:color="auto" w:fill="auto"/>
            <w:noWrap/>
            <w:hideMark/>
          </w:tcPr>
          <w:p w14:paraId="7509FEED"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1B85C3B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5B1C91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shd w:val="clear" w:color="auto" w:fill="auto"/>
            <w:noWrap/>
            <w:hideMark/>
          </w:tcPr>
          <w:p w14:paraId="407CB5D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0B582F4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511B7A0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62575A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06202F7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BCA866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43922B6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5996F08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7E4DC380" w14:textId="77777777" w:rsidTr="009B4CAD">
        <w:tc>
          <w:tcPr>
            <w:tcW w:w="284" w:type="dxa"/>
            <w:shd w:val="clear" w:color="auto" w:fill="auto"/>
            <w:noWrap/>
            <w:hideMark/>
          </w:tcPr>
          <w:p w14:paraId="4E7D2829"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23</w:t>
            </w:r>
          </w:p>
        </w:tc>
        <w:tc>
          <w:tcPr>
            <w:tcW w:w="1479" w:type="dxa"/>
            <w:shd w:val="clear" w:color="auto" w:fill="auto"/>
            <w:noWrap/>
            <w:hideMark/>
          </w:tcPr>
          <w:p w14:paraId="327A968B"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Rattanakiri</w:t>
            </w:r>
            <w:proofErr w:type="spellEnd"/>
          </w:p>
        </w:tc>
        <w:tc>
          <w:tcPr>
            <w:tcW w:w="569" w:type="dxa"/>
            <w:shd w:val="clear" w:color="auto" w:fill="auto"/>
            <w:noWrap/>
            <w:hideMark/>
          </w:tcPr>
          <w:p w14:paraId="23EE30AF"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6</w:t>
            </w:r>
          </w:p>
        </w:tc>
        <w:tc>
          <w:tcPr>
            <w:tcW w:w="653" w:type="dxa"/>
            <w:shd w:val="clear" w:color="auto" w:fill="auto"/>
            <w:noWrap/>
            <w:hideMark/>
          </w:tcPr>
          <w:p w14:paraId="03CE696B"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583" w:type="dxa"/>
            <w:shd w:val="clear" w:color="auto" w:fill="auto"/>
            <w:noWrap/>
            <w:hideMark/>
          </w:tcPr>
          <w:p w14:paraId="20AED80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6</w:t>
            </w:r>
          </w:p>
        </w:tc>
        <w:tc>
          <w:tcPr>
            <w:tcW w:w="613" w:type="dxa"/>
            <w:shd w:val="clear" w:color="auto" w:fill="auto"/>
            <w:noWrap/>
            <w:hideMark/>
          </w:tcPr>
          <w:p w14:paraId="6EA3750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484" w:type="dxa"/>
            <w:shd w:val="clear" w:color="auto" w:fill="auto"/>
            <w:noWrap/>
            <w:hideMark/>
          </w:tcPr>
          <w:p w14:paraId="0FCDE65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909514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shd w:val="clear" w:color="auto" w:fill="auto"/>
            <w:noWrap/>
            <w:hideMark/>
          </w:tcPr>
          <w:p w14:paraId="257FA57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2CFBF1E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587B96F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185C359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2481896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187FEA5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3D21316D" w14:textId="77777777" w:rsidTr="004A5325">
        <w:tc>
          <w:tcPr>
            <w:tcW w:w="284" w:type="dxa"/>
            <w:tcBorders>
              <w:bottom w:val="nil"/>
            </w:tcBorders>
            <w:shd w:val="clear" w:color="auto" w:fill="auto"/>
            <w:noWrap/>
            <w:hideMark/>
          </w:tcPr>
          <w:p w14:paraId="0851F2AD"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24</w:t>
            </w:r>
          </w:p>
        </w:tc>
        <w:tc>
          <w:tcPr>
            <w:tcW w:w="1479" w:type="dxa"/>
            <w:tcBorders>
              <w:bottom w:val="nil"/>
            </w:tcBorders>
            <w:shd w:val="clear" w:color="auto" w:fill="auto"/>
            <w:noWrap/>
            <w:hideMark/>
          </w:tcPr>
          <w:p w14:paraId="4AD77CFC"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Mondulkiri</w:t>
            </w:r>
            <w:proofErr w:type="spellEnd"/>
          </w:p>
        </w:tc>
        <w:tc>
          <w:tcPr>
            <w:tcW w:w="569" w:type="dxa"/>
            <w:tcBorders>
              <w:bottom w:val="nil"/>
            </w:tcBorders>
            <w:shd w:val="clear" w:color="auto" w:fill="auto"/>
            <w:noWrap/>
            <w:hideMark/>
          </w:tcPr>
          <w:p w14:paraId="47E2BAD8"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653" w:type="dxa"/>
            <w:tcBorders>
              <w:bottom w:val="nil"/>
            </w:tcBorders>
            <w:shd w:val="clear" w:color="auto" w:fill="auto"/>
            <w:noWrap/>
            <w:hideMark/>
          </w:tcPr>
          <w:p w14:paraId="6026CE81"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tcBorders>
              <w:bottom w:val="nil"/>
            </w:tcBorders>
            <w:shd w:val="clear" w:color="auto" w:fill="auto"/>
            <w:noWrap/>
            <w:hideMark/>
          </w:tcPr>
          <w:p w14:paraId="4BCD032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tcBorders>
              <w:bottom w:val="nil"/>
            </w:tcBorders>
            <w:shd w:val="clear" w:color="auto" w:fill="auto"/>
            <w:noWrap/>
            <w:hideMark/>
          </w:tcPr>
          <w:p w14:paraId="12FDE1C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tcBorders>
              <w:bottom w:val="nil"/>
            </w:tcBorders>
            <w:shd w:val="clear" w:color="auto" w:fill="auto"/>
            <w:noWrap/>
            <w:hideMark/>
          </w:tcPr>
          <w:p w14:paraId="30CB728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bottom w:val="nil"/>
            </w:tcBorders>
            <w:shd w:val="clear" w:color="auto" w:fill="auto"/>
            <w:noWrap/>
            <w:hideMark/>
          </w:tcPr>
          <w:p w14:paraId="07F45ED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tcBorders>
              <w:bottom w:val="nil"/>
            </w:tcBorders>
            <w:shd w:val="clear" w:color="auto" w:fill="auto"/>
            <w:noWrap/>
            <w:hideMark/>
          </w:tcPr>
          <w:p w14:paraId="44E7E6E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bottom w:val="nil"/>
            </w:tcBorders>
            <w:shd w:val="clear" w:color="auto" w:fill="auto"/>
            <w:noWrap/>
            <w:hideMark/>
          </w:tcPr>
          <w:p w14:paraId="0F92029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tcBorders>
              <w:bottom w:val="nil"/>
            </w:tcBorders>
            <w:shd w:val="clear" w:color="auto" w:fill="auto"/>
            <w:noWrap/>
            <w:hideMark/>
          </w:tcPr>
          <w:p w14:paraId="6F7AFA9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bottom w:val="nil"/>
            </w:tcBorders>
            <w:shd w:val="clear" w:color="auto" w:fill="auto"/>
            <w:noWrap/>
            <w:hideMark/>
          </w:tcPr>
          <w:p w14:paraId="5BEBECC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tcBorders>
              <w:bottom w:val="nil"/>
            </w:tcBorders>
            <w:shd w:val="clear" w:color="auto" w:fill="auto"/>
            <w:noWrap/>
            <w:vAlign w:val="bottom"/>
            <w:hideMark/>
          </w:tcPr>
          <w:p w14:paraId="04E7BFF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tcBorders>
              <w:bottom w:val="nil"/>
            </w:tcBorders>
            <w:shd w:val="clear" w:color="auto" w:fill="auto"/>
            <w:noWrap/>
            <w:vAlign w:val="bottom"/>
            <w:hideMark/>
          </w:tcPr>
          <w:p w14:paraId="49BB9A7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389310A1" w14:textId="77777777" w:rsidTr="004A5325">
        <w:tc>
          <w:tcPr>
            <w:tcW w:w="284" w:type="dxa"/>
            <w:tcBorders>
              <w:top w:val="nil"/>
              <w:bottom w:val="nil"/>
            </w:tcBorders>
            <w:shd w:val="clear" w:color="auto" w:fill="auto"/>
            <w:noWrap/>
            <w:hideMark/>
          </w:tcPr>
          <w:p w14:paraId="3D7201E8"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25</w:t>
            </w:r>
          </w:p>
        </w:tc>
        <w:tc>
          <w:tcPr>
            <w:tcW w:w="1479" w:type="dxa"/>
            <w:tcBorders>
              <w:top w:val="nil"/>
              <w:bottom w:val="nil"/>
            </w:tcBorders>
            <w:shd w:val="clear" w:color="auto" w:fill="auto"/>
            <w:noWrap/>
            <w:hideMark/>
          </w:tcPr>
          <w:p w14:paraId="59BFFCEB"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Kratie</w:t>
            </w:r>
            <w:proofErr w:type="spellEnd"/>
          </w:p>
        </w:tc>
        <w:tc>
          <w:tcPr>
            <w:tcW w:w="569" w:type="dxa"/>
            <w:tcBorders>
              <w:top w:val="nil"/>
              <w:bottom w:val="nil"/>
            </w:tcBorders>
            <w:shd w:val="clear" w:color="auto" w:fill="auto"/>
            <w:noWrap/>
            <w:hideMark/>
          </w:tcPr>
          <w:p w14:paraId="3556A2D5"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5</w:t>
            </w:r>
          </w:p>
        </w:tc>
        <w:tc>
          <w:tcPr>
            <w:tcW w:w="653" w:type="dxa"/>
            <w:tcBorders>
              <w:top w:val="nil"/>
              <w:bottom w:val="nil"/>
            </w:tcBorders>
            <w:shd w:val="clear" w:color="auto" w:fill="auto"/>
            <w:noWrap/>
            <w:hideMark/>
          </w:tcPr>
          <w:p w14:paraId="57B18897"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tcBorders>
              <w:top w:val="nil"/>
              <w:bottom w:val="nil"/>
            </w:tcBorders>
            <w:shd w:val="clear" w:color="auto" w:fill="auto"/>
            <w:noWrap/>
            <w:hideMark/>
          </w:tcPr>
          <w:p w14:paraId="50D1E01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3</w:t>
            </w:r>
          </w:p>
        </w:tc>
        <w:tc>
          <w:tcPr>
            <w:tcW w:w="613" w:type="dxa"/>
            <w:tcBorders>
              <w:top w:val="nil"/>
              <w:bottom w:val="nil"/>
            </w:tcBorders>
            <w:shd w:val="clear" w:color="auto" w:fill="auto"/>
            <w:noWrap/>
            <w:hideMark/>
          </w:tcPr>
          <w:p w14:paraId="1E8DFCDD"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tcBorders>
              <w:top w:val="nil"/>
              <w:bottom w:val="nil"/>
            </w:tcBorders>
            <w:shd w:val="clear" w:color="auto" w:fill="auto"/>
            <w:noWrap/>
            <w:hideMark/>
          </w:tcPr>
          <w:p w14:paraId="482A7A7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tcBorders>
              <w:top w:val="nil"/>
              <w:bottom w:val="nil"/>
            </w:tcBorders>
            <w:shd w:val="clear" w:color="auto" w:fill="auto"/>
            <w:noWrap/>
            <w:hideMark/>
          </w:tcPr>
          <w:p w14:paraId="20A8C1F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tcBorders>
              <w:top w:val="nil"/>
              <w:bottom w:val="nil"/>
            </w:tcBorders>
            <w:shd w:val="clear" w:color="auto" w:fill="auto"/>
            <w:noWrap/>
            <w:hideMark/>
          </w:tcPr>
          <w:p w14:paraId="05268E1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tcBorders>
              <w:top w:val="nil"/>
              <w:bottom w:val="nil"/>
            </w:tcBorders>
            <w:shd w:val="clear" w:color="auto" w:fill="auto"/>
            <w:noWrap/>
            <w:hideMark/>
          </w:tcPr>
          <w:p w14:paraId="3326661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71" w:type="dxa"/>
            <w:tcBorders>
              <w:top w:val="nil"/>
              <w:bottom w:val="nil"/>
            </w:tcBorders>
            <w:shd w:val="clear" w:color="auto" w:fill="auto"/>
            <w:noWrap/>
            <w:hideMark/>
          </w:tcPr>
          <w:p w14:paraId="6326863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top w:val="nil"/>
              <w:bottom w:val="nil"/>
            </w:tcBorders>
            <w:shd w:val="clear" w:color="auto" w:fill="auto"/>
            <w:noWrap/>
            <w:hideMark/>
          </w:tcPr>
          <w:p w14:paraId="57F80FB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tcBorders>
              <w:top w:val="nil"/>
              <w:bottom w:val="nil"/>
            </w:tcBorders>
            <w:shd w:val="clear" w:color="auto" w:fill="auto"/>
            <w:noWrap/>
            <w:vAlign w:val="bottom"/>
            <w:hideMark/>
          </w:tcPr>
          <w:p w14:paraId="627F1B7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tcBorders>
              <w:top w:val="nil"/>
              <w:bottom w:val="nil"/>
            </w:tcBorders>
            <w:shd w:val="clear" w:color="auto" w:fill="auto"/>
            <w:noWrap/>
            <w:vAlign w:val="bottom"/>
            <w:hideMark/>
          </w:tcPr>
          <w:p w14:paraId="414CC0F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0E5D4F8A" w14:textId="77777777" w:rsidTr="004A5325">
        <w:tc>
          <w:tcPr>
            <w:tcW w:w="284" w:type="dxa"/>
            <w:tcBorders>
              <w:top w:val="nil"/>
            </w:tcBorders>
            <w:shd w:val="clear" w:color="auto" w:fill="auto"/>
            <w:noWrap/>
            <w:hideMark/>
          </w:tcPr>
          <w:p w14:paraId="7CF1CEF8"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lastRenderedPageBreak/>
              <w:t>26</w:t>
            </w:r>
          </w:p>
        </w:tc>
        <w:tc>
          <w:tcPr>
            <w:tcW w:w="1479" w:type="dxa"/>
            <w:tcBorders>
              <w:top w:val="nil"/>
            </w:tcBorders>
            <w:shd w:val="clear" w:color="auto" w:fill="auto"/>
            <w:noWrap/>
            <w:hideMark/>
          </w:tcPr>
          <w:p w14:paraId="639E022B"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Stoeng</w:t>
            </w:r>
            <w:proofErr w:type="spellEnd"/>
            <w:r w:rsidRPr="00C32C60">
              <w:rPr>
                <w:sz w:val="18"/>
                <w:lang w:val="en-US" w:bidi="km-KH"/>
              </w:rPr>
              <w:t xml:space="preserve"> </w:t>
            </w:r>
            <w:proofErr w:type="spellStart"/>
            <w:r w:rsidRPr="00C32C60">
              <w:rPr>
                <w:sz w:val="18"/>
                <w:lang w:val="en-US" w:bidi="km-KH"/>
              </w:rPr>
              <w:t>Treng</w:t>
            </w:r>
            <w:proofErr w:type="spellEnd"/>
          </w:p>
        </w:tc>
        <w:tc>
          <w:tcPr>
            <w:tcW w:w="569" w:type="dxa"/>
            <w:tcBorders>
              <w:top w:val="nil"/>
            </w:tcBorders>
            <w:shd w:val="clear" w:color="auto" w:fill="auto"/>
            <w:noWrap/>
            <w:hideMark/>
          </w:tcPr>
          <w:p w14:paraId="3FC6120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w:t>
            </w:r>
          </w:p>
        </w:tc>
        <w:tc>
          <w:tcPr>
            <w:tcW w:w="653" w:type="dxa"/>
            <w:tcBorders>
              <w:top w:val="nil"/>
            </w:tcBorders>
            <w:shd w:val="clear" w:color="auto" w:fill="auto"/>
            <w:noWrap/>
            <w:hideMark/>
          </w:tcPr>
          <w:p w14:paraId="2CAF3BD0"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tcBorders>
              <w:top w:val="nil"/>
            </w:tcBorders>
            <w:shd w:val="clear" w:color="auto" w:fill="auto"/>
            <w:noWrap/>
            <w:hideMark/>
          </w:tcPr>
          <w:p w14:paraId="5996722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top w:val="nil"/>
            </w:tcBorders>
            <w:shd w:val="clear" w:color="auto" w:fill="auto"/>
            <w:noWrap/>
            <w:hideMark/>
          </w:tcPr>
          <w:p w14:paraId="7BA628F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84" w:type="dxa"/>
            <w:tcBorders>
              <w:top w:val="nil"/>
            </w:tcBorders>
            <w:shd w:val="clear" w:color="auto" w:fill="auto"/>
            <w:noWrap/>
            <w:hideMark/>
          </w:tcPr>
          <w:p w14:paraId="307E940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tcBorders>
              <w:top w:val="nil"/>
            </w:tcBorders>
            <w:shd w:val="clear" w:color="auto" w:fill="auto"/>
            <w:noWrap/>
            <w:hideMark/>
          </w:tcPr>
          <w:p w14:paraId="0301939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tcBorders>
              <w:top w:val="nil"/>
            </w:tcBorders>
            <w:shd w:val="clear" w:color="auto" w:fill="auto"/>
            <w:noWrap/>
            <w:hideMark/>
          </w:tcPr>
          <w:p w14:paraId="6E886A96"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top w:val="nil"/>
            </w:tcBorders>
            <w:shd w:val="clear" w:color="auto" w:fill="auto"/>
            <w:noWrap/>
            <w:hideMark/>
          </w:tcPr>
          <w:p w14:paraId="026DEF1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tcBorders>
              <w:top w:val="nil"/>
            </w:tcBorders>
            <w:shd w:val="clear" w:color="auto" w:fill="auto"/>
            <w:noWrap/>
            <w:hideMark/>
          </w:tcPr>
          <w:p w14:paraId="4E78F8E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top w:val="nil"/>
            </w:tcBorders>
            <w:shd w:val="clear" w:color="auto" w:fill="auto"/>
            <w:noWrap/>
            <w:hideMark/>
          </w:tcPr>
          <w:p w14:paraId="11F08ED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tcBorders>
              <w:top w:val="nil"/>
            </w:tcBorders>
            <w:shd w:val="clear" w:color="auto" w:fill="auto"/>
            <w:noWrap/>
            <w:vAlign w:val="bottom"/>
            <w:hideMark/>
          </w:tcPr>
          <w:p w14:paraId="54A4499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tcBorders>
              <w:top w:val="nil"/>
            </w:tcBorders>
            <w:shd w:val="clear" w:color="auto" w:fill="auto"/>
            <w:noWrap/>
            <w:vAlign w:val="bottom"/>
            <w:hideMark/>
          </w:tcPr>
          <w:p w14:paraId="3DA8C36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689E64BF" w14:textId="77777777" w:rsidTr="009B4CAD">
        <w:tc>
          <w:tcPr>
            <w:tcW w:w="284" w:type="dxa"/>
            <w:shd w:val="clear" w:color="auto" w:fill="auto"/>
            <w:noWrap/>
            <w:hideMark/>
          </w:tcPr>
          <w:p w14:paraId="2CC1240C"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27</w:t>
            </w:r>
          </w:p>
        </w:tc>
        <w:tc>
          <w:tcPr>
            <w:tcW w:w="1479" w:type="dxa"/>
            <w:shd w:val="clear" w:color="auto" w:fill="auto"/>
            <w:noWrap/>
            <w:hideMark/>
          </w:tcPr>
          <w:p w14:paraId="08909BB5"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Pailin</w:t>
            </w:r>
            <w:proofErr w:type="spellEnd"/>
          </w:p>
        </w:tc>
        <w:tc>
          <w:tcPr>
            <w:tcW w:w="569" w:type="dxa"/>
            <w:shd w:val="clear" w:color="auto" w:fill="auto"/>
            <w:noWrap/>
            <w:hideMark/>
          </w:tcPr>
          <w:p w14:paraId="2EB21CD6"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9</w:t>
            </w:r>
          </w:p>
        </w:tc>
        <w:tc>
          <w:tcPr>
            <w:tcW w:w="653" w:type="dxa"/>
            <w:shd w:val="clear" w:color="auto" w:fill="auto"/>
            <w:noWrap/>
            <w:hideMark/>
          </w:tcPr>
          <w:p w14:paraId="02090C6C"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302E341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8</w:t>
            </w:r>
          </w:p>
        </w:tc>
        <w:tc>
          <w:tcPr>
            <w:tcW w:w="613" w:type="dxa"/>
            <w:shd w:val="clear" w:color="auto" w:fill="auto"/>
            <w:noWrap/>
            <w:hideMark/>
          </w:tcPr>
          <w:p w14:paraId="7790702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7B2B824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4F32A0C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6450012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6C4870A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3217C2A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5493CC8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357" w:type="dxa"/>
            <w:shd w:val="clear" w:color="auto" w:fill="auto"/>
            <w:noWrap/>
            <w:vAlign w:val="bottom"/>
            <w:hideMark/>
          </w:tcPr>
          <w:p w14:paraId="451AFA1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36F8248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2B7377B1" w14:textId="77777777" w:rsidTr="009B4CAD">
        <w:tc>
          <w:tcPr>
            <w:tcW w:w="284" w:type="dxa"/>
            <w:shd w:val="clear" w:color="auto" w:fill="auto"/>
            <w:noWrap/>
            <w:hideMark/>
          </w:tcPr>
          <w:p w14:paraId="1F8BF072"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28</w:t>
            </w:r>
          </w:p>
        </w:tc>
        <w:tc>
          <w:tcPr>
            <w:tcW w:w="1479" w:type="dxa"/>
            <w:shd w:val="clear" w:color="auto" w:fill="auto"/>
            <w:noWrap/>
            <w:hideMark/>
          </w:tcPr>
          <w:p w14:paraId="5693FEF5"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Uddar</w:t>
            </w:r>
            <w:proofErr w:type="spellEnd"/>
            <w:r w:rsidRPr="00C32C60">
              <w:rPr>
                <w:sz w:val="18"/>
                <w:lang w:val="en-US" w:bidi="km-KH"/>
              </w:rPr>
              <w:t xml:space="preserve"> Meanchey</w:t>
            </w:r>
          </w:p>
        </w:tc>
        <w:tc>
          <w:tcPr>
            <w:tcW w:w="569" w:type="dxa"/>
            <w:shd w:val="clear" w:color="auto" w:fill="auto"/>
            <w:noWrap/>
            <w:hideMark/>
          </w:tcPr>
          <w:p w14:paraId="06A8EA07"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4</w:t>
            </w:r>
          </w:p>
        </w:tc>
        <w:tc>
          <w:tcPr>
            <w:tcW w:w="653" w:type="dxa"/>
            <w:shd w:val="clear" w:color="auto" w:fill="auto"/>
            <w:noWrap/>
            <w:hideMark/>
          </w:tcPr>
          <w:p w14:paraId="1926CD09"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shd w:val="clear" w:color="auto" w:fill="auto"/>
            <w:noWrap/>
            <w:hideMark/>
          </w:tcPr>
          <w:p w14:paraId="0094987B"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2</w:t>
            </w:r>
          </w:p>
        </w:tc>
        <w:tc>
          <w:tcPr>
            <w:tcW w:w="613" w:type="dxa"/>
            <w:shd w:val="clear" w:color="auto" w:fill="auto"/>
            <w:noWrap/>
            <w:hideMark/>
          </w:tcPr>
          <w:p w14:paraId="5FAA61BA"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shd w:val="clear" w:color="auto" w:fill="auto"/>
            <w:noWrap/>
            <w:hideMark/>
          </w:tcPr>
          <w:p w14:paraId="2673FB8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4A846E7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47" w:type="dxa"/>
            <w:shd w:val="clear" w:color="auto" w:fill="auto"/>
            <w:noWrap/>
            <w:hideMark/>
          </w:tcPr>
          <w:p w14:paraId="558F7718"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shd w:val="clear" w:color="auto" w:fill="auto"/>
            <w:noWrap/>
            <w:hideMark/>
          </w:tcPr>
          <w:p w14:paraId="7BD8AAB5"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shd w:val="clear" w:color="auto" w:fill="auto"/>
            <w:noWrap/>
            <w:hideMark/>
          </w:tcPr>
          <w:p w14:paraId="4219DD89"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shd w:val="clear" w:color="auto" w:fill="auto"/>
            <w:noWrap/>
            <w:hideMark/>
          </w:tcPr>
          <w:p w14:paraId="7554AD4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357" w:type="dxa"/>
            <w:shd w:val="clear" w:color="auto" w:fill="auto"/>
            <w:noWrap/>
            <w:vAlign w:val="bottom"/>
            <w:hideMark/>
          </w:tcPr>
          <w:p w14:paraId="4C896FB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shd w:val="clear" w:color="auto" w:fill="auto"/>
            <w:noWrap/>
            <w:vAlign w:val="bottom"/>
            <w:hideMark/>
          </w:tcPr>
          <w:p w14:paraId="4F8E919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C32C60" w14:paraId="40FCA26A" w14:textId="77777777" w:rsidTr="00D607EA">
        <w:tc>
          <w:tcPr>
            <w:tcW w:w="284" w:type="dxa"/>
            <w:tcBorders>
              <w:bottom w:val="single" w:sz="4" w:space="0" w:color="auto"/>
            </w:tcBorders>
            <w:shd w:val="clear" w:color="auto" w:fill="auto"/>
            <w:noWrap/>
            <w:hideMark/>
          </w:tcPr>
          <w:p w14:paraId="07C37920" w14:textId="77777777" w:rsidR="00A91E51" w:rsidRPr="00C32C60" w:rsidRDefault="00A91E51" w:rsidP="009B4CAD">
            <w:pPr>
              <w:suppressAutoHyphens w:val="0"/>
              <w:spacing w:before="40" w:after="40" w:line="220" w:lineRule="exact"/>
              <w:rPr>
                <w:sz w:val="18"/>
                <w:lang w:val="en-US" w:bidi="km-KH"/>
              </w:rPr>
            </w:pPr>
            <w:r w:rsidRPr="00C32C60">
              <w:rPr>
                <w:sz w:val="18"/>
                <w:lang w:val="en-US" w:bidi="km-KH"/>
              </w:rPr>
              <w:t>29</w:t>
            </w:r>
          </w:p>
        </w:tc>
        <w:tc>
          <w:tcPr>
            <w:tcW w:w="1479" w:type="dxa"/>
            <w:tcBorders>
              <w:bottom w:val="single" w:sz="4" w:space="0" w:color="auto"/>
            </w:tcBorders>
            <w:shd w:val="clear" w:color="auto" w:fill="auto"/>
            <w:noWrap/>
            <w:hideMark/>
          </w:tcPr>
          <w:p w14:paraId="710A8076" w14:textId="77777777" w:rsidR="00A91E51" w:rsidRPr="00C32C60" w:rsidRDefault="00A91E51" w:rsidP="00C32C60">
            <w:pPr>
              <w:suppressAutoHyphens w:val="0"/>
              <w:spacing w:before="40" w:after="40" w:line="220" w:lineRule="exact"/>
              <w:ind w:right="113"/>
              <w:rPr>
                <w:sz w:val="18"/>
                <w:lang w:val="en-US" w:bidi="km-KH"/>
              </w:rPr>
            </w:pPr>
            <w:proofErr w:type="spellStart"/>
            <w:r w:rsidRPr="00C32C60">
              <w:rPr>
                <w:sz w:val="18"/>
                <w:lang w:val="en-US" w:bidi="km-KH"/>
              </w:rPr>
              <w:t>Tbong</w:t>
            </w:r>
            <w:proofErr w:type="spellEnd"/>
            <w:r w:rsidRPr="00C32C60">
              <w:rPr>
                <w:sz w:val="18"/>
                <w:lang w:val="en-US" w:bidi="km-KH"/>
              </w:rPr>
              <w:t xml:space="preserve"> </w:t>
            </w:r>
            <w:proofErr w:type="spellStart"/>
            <w:r w:rsidRPr="00C32C60">
              <w:rPr>
                <w:sz w:val="18"/>
                <w:lang w:val="en-US" w:bidi="km-KH"/>
              </w:rPr>
              <w:t>Khmum</w:t>
            </w:r>
            <w:proofErr w:type="spellEnd"/>
          </w:p>
        </w:tc>
        <w:tc>
          <w:tcPr>
            <w:tcW w:w="569" w:type="dxa"/>
            <w:tcBorders>
              <w:bottom w:val="single" w:sz="4" w:space="0" w:color="auto"/>
            </w:tcBorders>
            <w:shd w:val="clear" w:color="auto" w:fill="auto"/>
            <w:noWrap/>
            <w:hideMark/>
          </w:tcPr>
          <w:p w14:paraId="3AEF25C7"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11</w:t>
            </w:r>
          </w:p>
        </w:tc>
        <w:tc>
          <w:tcPr>
            <w:tcW w:w="653" w:type="dxa"/>
            <w:tcBorders>
              <w:bottom w:val="single" w:sz="4" w:space="0" w:color="auto"/>
            </w:tcBorders>
            <w:shd w:val="clear" w:color="auto" w:fill="auto"/>
            <w:noWrap/>
            <w:hideMark/>
          </w:tcPr>
          <w:p w14:paraId="03892754" w14:textId="77777777" w:rsidR="00A91E51" w:rsidRPr="001A675F" w:rsidRDefault="00A91E51" w:rsidP="004A5325">
            <w:pPr>
              <w:suppressAutoHyphens w:val="0"/>
              <w:spacing w:before="40" w:after="40" w:line="220" w:lineRule="exact"/>
              <w:ind w:right="57"/>
              <w:jc w:val="right"/>
              <w:rPr>
                <w:bCs/>
                <w:sz w:val="18"/>
                <w:lang w:val="en-US" w:bidi="km-KH"/>
              </w:rPr>
            </w:pPr>
            <w:r w:rsidRPr="001A675F">
              <w:rPr>
                <w:bCs/>
                <w:sz w:val="18"/>
                <w:lang w:val="en-US" w:bidi="km-KH"/>
              </w:rPr>
              <w:t>0</w:t>
            </w:r>
          </w:p>
        </w:tc>
        <w:tc>
          <w:tcPr>
            <w:tcW w:w="583" w:type="dxa"/>
            <w:tcBorders>
              <w:bottom w:val="single" w:sz="4" w:space="0" w:color="auto"/>
            </w:tcBorders>
            <w:shd w:val="clear" w:color="auto" w:fill="auto"/>
            <w:noWrap/>
            <w:hideMark/>
          </w:tcPr>
          <w:p w14:paraId="3FB6616F"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10</w:t>
            </w:r>
          </w:p>
        </w:tc>
        <w:tc>
          <w:tcPr>
            <w:tcW w:w="613" w:type="dxa"/>
            <w:tcBorders>
              <w:bottom w:val="single" w:sz="4" w:space="0" w:color="auto"/>
            </w:tcBorders>
            <w:shd w:val="clear" w:color="auto" w:fill="auto"/>
            <w:noWrap/>
            <w:hideMark/>
          </w:tcPr>
          <w:p w14:paraId="52C4C7B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484" w:type="dxa"/>
            <w:tcBorders>
              <w:bottom w:val="single" w:sz="4" w:space="0" w:color="auto"/>
            </w:tcBorders>
            <w:shd w:val="clear" w:color="auto" w:fill="auto"/>
            <w:noWrap/>
            <w:hideMark/>
          </w:tcPr>
          <w:p w14:paraId="622DF8D7"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bottom w:val="single" w:sz="4" w:space="0" w:color="auto"/>
            </w:tcBorders>
            <w:shd w:val="clear" w:color="auto" w:fill="auto"/>
            <w:noWrap/>
            <w:hideMark/>
          </w:tcPr>
          <w:p w14:paraId="18B02FA4"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47" w:type="dxa"/>
            <w:tcBorders>
              <w:bottom w:val="single" w:sz="4" w:space="0" w:color="auto"/>
            </w:tcBorders>
            <w:shd w:val="clear" w:color="auto" w:fill="auto"/>
            <w:noWrap/>
            <w:hideMark/>
          </w:tcPr>
          <w:p w14:paraId="3A2070C2"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613" w:type="dxa"/>
            <w:tcBorders>
              <w:bottom w:val="single" w:sz="4" w:space="0" w:color="auto"/>
            </w:tcBorders>
            <w:shd w:val="clear" w:color="auto" w:fill="auto"/>
            <w:noWrap/>
            <w:hideMark/>
          </w:tcPr>
          <w:p w14:paraId="09929593"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471" w:type="dxa"/>
            <w:tcBorders>
              <w:bottom w:val="single" w:sz="4" w:space="0" w:color="auto"/>
            </w:tcBorders>
            <w:shd w:val="clear" w:color="auto" w:fill="auto"/>
            <w:noWrap/>
            <w:hideMark/>
          </w:tcPr>
          <w:p w14:paraId="5780ECBC"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1</w:t>
            </w:r>
          </w:p>
        </w:tc>
        <w:tc>
          <w:tcPr>
            <w:tcW w:w="613" w:type="dxa"/>
            <w:tcBorders>
              <w:bottom w:val="single" w:sz="4" w:space="0" w:color="auto"/>
            </w:tcBorders>
            <w:shd w:val="clear" w:color="auto" w:fill="auto"/>
            <w:noWrap/>
            <w:hideMark/>
          </w:tcPr>
          <w:p w14:paraId="0806DB51"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0</w:t>
            </w:r>
          </w:p>
        </w:tc>
        <w:tc>
          <w:tcPr>
            <w:tcW w:w="357" w:type="dxa"/>
            <w:tcBorders>
              <w:bottom w:val="single" w:sz="4" w:space="0" w:color="auto"/>
            </w:tcBorders>
            <w:shd w:val="clear" w:color="auto" w:fill="auto"/>
            <w:noWrap/>
            <w:vAlign w:val="bottom"/>
            <w:hideMark/>
          </w:tcPr>
          <w:p w14:paraId="0A185EF0"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c>
          <w:tcPr>
            <w:tcW w:w="726" w:type="dxa"/>
            <w:tcBorders>
              <w:bottom w:val="single" w:sz="4" w:space="0" w:color="auto"/>
            </w:tcBorders>
            <w:shd w:val="clear" w:color="auto" w:fill="auto"/>
            <w:noWrap/>
            <w:vAlign w:val="bottom"/>
            <w:hideMark/>
          </w:tcPr>
          <w:p w14:paraId="63FECC9E" w14:textId="77777777" w:rsidR="00A91E51" w:rsidRPr="00C32C60" w:rsidRDefault="00A91E51" w:rsidP="004A5325">
            <w:pPr>
              <w:suppressAutoHyphens w:val="0"/>
              <w:spacing w:before="40" w:after="40" w:line="220" w:lineRule="exact"/>
              <w:ind w:right="57"/>
              <w:jc w:val="right"/>
              <w:rPr>
                <w:sz w:val="18"/>
                <w:lang w:val="en-US" w:bidi="km-KH"/>
              </w:rPr>
            </w:pPr>
            <w:r w:rsidRPr="00C32C60">
              <w:rPr>
                <w:sz w:val="18"/>
                <w:lang w:val="en-US" w:bidi="km-KH"/>
              </w:rPr>
              <w:t> </w:t>
            </w:r>
          </w:p>
        </w:tc>
      </w:tr>
      <w:tr w:rsidR="00C32C60" w:rsidRPr="00D607EA" w14:paraId="344E22B6" w14:textId="77777777" w:rsidTr="00D607EA">
        <w:tc>
          <w:tcPr>
            <w:tcW w:w="1763" w:type="dxa"/>
            <w:gridSpan w:val="2"/>
            <w:tcBorders>
              <w:top w:val="single" w:sz="4" w:space="0" w:color="auto"/>
            </w:tcBorders>
            <w:shd w:val="clear" w:color="auto" w:fill="auto"/>
            <w:noWrap/>
            <w:hideMark/>
          </w:tcPr>
          <w:p w14:paraId="36EF8E41" w14:textId="77777777" w:rsidR="00A91E51" w:rsidRPr="00D607EA" w:rsidRDefault="00A91E51" w:rsidP="00D607EA">
            <w:pPr>
              <w:suppressAutoHyphens w:val="0"/>
              <w:spacing w:before="80" w:after="80" w:line="220" w:lineRule="exact"/>
              <w:ind w:left="283"/>
              <w:rPr>
                <w:b/>
                <w:bCs/>
                <w:sz w:val="18"/>
                <w:lang w:val="en-US" w:bidi="km-KH"/>
              </w:rPr>
            </w:pPr>
            <w:r w:rsidRPr="00D607EA">
              <w:rPr>
                <w:b/>
                <w:bCs/>
                <w:sz w:val="18"/>
                <w:lang w:val="en-US" w:bidi="km-KH"/>
              </w:rPr>
              <w:t>Grand Total</w:t>
            </w:r>
          </w:p>
        </w:tc>
        <w:tc>
          <w:tcPr>
            <w:tcW w:w="569" w:type="dxa"/>
            <w:tcBorders>
              <w:top w:val="single" w:sz="4" w:space="0" w:color="auto"/>
            </w:tcBorders>
            <w:shd w:val="clear" w:color="auto" w:fill="auto"/>
            <w:noWrap/>
            <w:hideMark/>
          </w:tcPr>
          <w:p w14:paraId="1F3133F9"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781</w:t>
            </w:r>
          </w:p>
        </w:tc>
        <w:tc>
          <w:tcPr>
            <w:tcW w:w="653" w:type="dxa"/>
            <w:tcBorders>
              <w:top w:val="single" w:sz="4" w:space="0" w:color="auto"/>
            </w:tcBorders>
            <w:shd w:val="clear" w:color="auto" w:fill="auto"/>
            <w:noWrap/>
            <w:hideMark/>
          </w:tcPr>
          <w:p w14:paraId="3DA3A190"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31</w:t>
            </w:r>
          </w:p>
        </w:tc>
        <w:tc>
          <w:tcPr>
            <w:tcW w:w="583" w:type="dxa"/>
            <w:tcBorders>
              <w:top w:val="single" w:sz="4" w:space="0" w:color="auto"/>
            </w:tcBorders>
            <w:shd w:val="clear" w:color="auto" w:fill="auto"/>
            <w:noWrap/>
            <w:hideMark/>
          </w:tcPr>
          <w:p w14:paraId="4979DD70"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713</w:t>
            </w:r>
          </w:p>
        </w:tc>
        <w:tc>
          <w:tcPr>
            <w:tcW w:w="613" w:type="dxa"/>
            <w:tcBorders>
              <w:top w:val="single" w:sz="4" w:space="0" w:color="auto"/>
            </w:tcBorders>
            <w:shd w:val="clear" w:color="auto" w:fill="auto"/>
            <w:noWrap/>
            <w:hideMark/>
          </w:tcPr>
          <w:p w14:paraId="63310081"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28</w:t>
            </w:r>
          </w:p>
        </w:tc>
        <w:tc>
          <w:tcPr>
            <w:tcW w:w="484" w:type="dxa"/>
            <w:tcBorders>
              <w:top w:val="single" w:sz="4" w:space="0" w:color="auto"/>
            </w:tcBorders>
            <w:shd w:val="clear" w:color="auto" w:fill="auto"/>
            <w:noWrap/>
            <w:hideMark/>
          </w:tcPr>
          <w:p w14:paraId="69ED4780"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55</w:t>
            </w:r>
          </w:p>
        </w:tc>
        <w:tc>
          <w:tcPr>
            <w:tcW w:w="613" w:type="dxa"/>
            <w:tcBorders>
              <w:top w:val="single" w:sz="4" w:space="0" w:color="auto"/>
            </w:tcBorders>
            <w:shd w:val="clear" w:color="auto" w:fill="auto"/>
            <w:noWrap/>
            <w:hideMark/>
          </w:tcPr>
          <w:p w14:paraId="4EDCF641"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2</w:t>
            </w:r>
          </w:p>
        </w:tc>
        <w:tc>
          <w:tcPr>
            <w:tcW w:w="447" w:type="dxa"/>
            <w:tcBorders>
              <w:top w:val="single" w:sz="4" w:space="0" w:color="auto"/>
            </w:tcBorders>
            <w:shd w:val="clear" w:color="auto" w:fill="auto"/>
            <w:noWrap/>
            <w:hideMark/>
          </w:tcPr>
          <w:p w14:paraId="0DE00604"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11</w:t>
            </w:r>
          </w:p>
        </w:tc>
        <w:tc>
          <w:tcPr>
            <w:tcW w:w="613" w:type="dxa"/>
            <w:tcBorders>
              <w:top w:val="single" w:sz="4" w:space="0" w:color="auto"/>
            </w:tcBorders>
            <w:shd w:val="clear" w:color="auto" w:fill="auto"/>
            <w:noWrap/>
            <w:hideMark/>
          </w:tcPr>
          <w:p w14:paraId="6653783B"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1</w:t>
            </w:r>
          </w:p>
        </w:tc>
        <w:tc>
          <w:tcPr>
            <w:tcW w:w="471" w:type="dxa"/>
            <w:tcBorders>
              <w:top w:val="single" w:sz="4" w:space="0" w:color="auto"/>
            </w:tcBorders>
            <w:shd w:val="clear" w:color="auto" w:fill="auto"/>
            <w:noWrap/>
            <w:hideMark/>
          </w:tcPr>
          <w:p w14:paraId="2B3852CA"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2</w:t>
            </w:r>
          </w:p>
        </w:tc>
        <w:tc>
          <w:tcPr>
            <w:tcW w:w="613" w:type="dxa"/>
            <w:tcBorders>
              <w:top w:val="single" w:sz="4" w:space="0" w:color="auto"/>
            </w:tcBorders>
            <w:shd w:val="clear" w:color="auto" w:fill="auto"/>
            <w:noWrap/>
            <w:hideMark/>
          </w:tcPr>
          <w:p w14:paraId="2ACCE3AE"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0</w:t>
            </w:r>
          </w:p>
        </w:tc>
        <w:tc>
          <w:tcPr>
            <w:tcW w:w="357" w:type="dxa"/>
            <w:tcBorders>
              <w:top w:val="single" w:sz="4" w:space="0" w:color="auto"/>
            </w:tcBorders>
            <w:shd w:val="clear" w:color="auto" w:fill="auto"/>
            <w:noWrap/>
            <w:vAlign w:val="bottom"/>
            <w:hideMark/>
          </w:tcPr>
          <w:p w14:paraId="11474AF4"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0</w:t>
            </w:r>
          </w:p>
        </w:tc>
        <w:tc>
          <w:tcPr>
            <w:tcW w:w="726" w:type="dxa"/>
            <w:tcBorders>
              <w:top w:val="single" w:sz="4" w:space="0" w:color="auto"/>
            </w:tcBorders>
            <w:shd w:val="clear" w:color="auto" w:fill="auto"/>
            <w:noWrap/>
            <w:vAlign w:val="bottom"/>
            <w:hideMark/>
          </w:tcPr>
          <w:p w14:paraId="771323B7" w14:textId="77777777" w:rsidR="00A91E51" w:rsidRPr="00D607EA" w:rsidRDefault="00A91E51" w:rsidP="00D607EA">
            <w:pPr>
              <w:suppressAutoHyphens w:val="0"/>
              <w:spacing w:before="80" w:after="80" w:line="220" w:lineRule="exact"/>
              <w:ind w:right="113"/>
              <w:jc w:val="right"/>
              <w:rPr>
                <w:b/>
                <w:bCs/>
                <w:sz w:val="18"/>
                <w:lang w:val="en-US" w:bidi="km-KH"/>
              </w:rPr>
            </w:pPr>
            <w:r w:rsidRPr="00D607EA">
              <w:rPr>
                <w:b/>
                <w:bCs/>
                <w:sz w:val="18"/>
                <w:lang w:val="en-US" w:bidi="km-KH"/>
              </w:rPr>
              <w:t>0</w:t>
            </w:r>
          </w:p>
        </w:tc>
      </w:tr>
    </w:tbl>
    <w:p w14:paraId="34966414" w14:textId="77777777" w:rsidR="00A91E51" w:rsidRPr="00AF0CA7" w:rsidRDefault="00A91E51" w:rsidP="00A91E51">
      <w:pPr>
        <w:rPr>
          <w:lang w:val="en-US"/>
        </w:rPr>
      </w:pPr>
    </w:p>
    <w:p w14:paraId="088A2371" w14:textId="4B034BB3" w:rsidR="00A91E51" w:rsidRPr="00303A52" w:rsidRDefault="00267EE3" w:rsidP="00267EE3">
      <w:pPr>
        <w:pStyle w:val="SingleTxtG"/>
      </w:pPr>
      <w:r w:rsidRPr="00303A52">
        <w:t>73.</w:t>
      </w:r>
      <w:r w:rsidRPr="00303A52">
        <w:tab/>
      </w:r>
      <w:r w:rsidR="00A91E51" w:rsidRPr="00303A52">
        <w:t xml:space="preserve">Child victims of trafficking </w:t>
      </w:r>
      <w:r w:rsidR="00A91E51">
        <w:t>and sexual exploitation include.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417"/>
        <w:gridCol w:w="1701"/>
        <w:gridCol w:w="1585"/>
        <w:gridCol w:w="1809"/>
        <w:gridCol w:w="7"/>
      </w:tblGrid>
      <w:tr w:rsidR="0033544D" w:rsidRPr="00C32C60" w14:paraId="3BE9CAF9" w14:textId="77777777" w:rsidTr="00CB78AE">
        <w:trPr>
          <w:tblHeader/>
        </w:trPr>
        <w:tc>
          <w:tcPr>
            <w:tcW w:w="851" w:type="dxa"/>
            <w:vMerge w:val="restart"/>
            <w:tcBorders>
              <w:top w:val="single" w:sz="4" w:space="0" w:color="auto"/>
              <w:right w:val="single" w:sz="24" w:space="0" w:color="FFFFFF" w:themeColor="background1"/>
            </w:tcBorders>
            <w:shd w:val="clear" w:color="auto" w:fill="auto"/>
            <w:vAlign w:val="bottom"/>
            <w:hideMark/>
          </w:tcPr>
          <w:p w14:paraId="382FB19D" w14:textId="128C2A39" w:rsidR="0033544D" w:rsidRPr="00C32C60" w:rsidRDefault="0033544D" w:rsidP="00646404">
            <w:pPr>
              <w:spacing w:before="80" w:after="80" w:line="200" w:lineRule="exact"/>
              <w:ind w:right="113"/>
              <w:rPr>
                <w:i/>
                <w:sz w:val="16"/>
              </w:rPr>
            </w:pPr>
            <w:r w:rsidRPr="00646404">
              <w:rPr>
                <w:i/>
                <w:sz w:val="16"/>
              </w:rPr>
              <w:t>Year</w:t>
            </w:r>
          </w:p>
        </w:tc>
        <w:tc>
          <w:tcPr>
            <w:tcW w:w="3118" w:type="dxa"/>
            <w:gridSpan w:val="2"/>
            <w:tcBorders>
              <w:top w:val="single" w:sz="4" w:space="0" w:color="auto"/>
              <w:bottom w:val="single" w:sz="4" w:space="0" w:color="auto"/>
              <w:right w:val="single" w:sz="24" w:space="0" w:color="FFFFFF" w:themeColor="background1"/>
            </w:tcBorders>
            <w:shd w:val="clear" w:color="auto" w:fill="auto"/>
            <w:vAlign w:val="bottom"/>
          </w:tcPr>
          <w:p w14:paraId="367E672A" w14:textId="772477A2" w:rsidR="0033544D" w:rsidRPr="00C32C60" w:rsidRDefault="0033544D" w:rsidP="00646404">
            <w:pPr>
              <w:suppressAutoHyphens w:val="0"/>
              <w:spacing w:before="80" w:after="80" w:line="200" w:lineRule="exact"/>
              <w:ind w:right="113"/>
              <w:jc w:val="center"/>
              <w:rPr>
                <w:i/>
                <w:sz w:val="16"/>
              </w:rPr>
            </w:pPr>
            <w:r w:rsidRPr="00C32C60">
              <w:rPr>
                <w:i/>
                <w:sz w:val="16"/>
              </w:rPr>
              <w:t>Child Trafficking</w:t>
            </w:r>
          </w:p>
        </w:tc>
        <w:tc>
          <w:tcPr>
            <w:tcW w:w="3401" w:type="dxa"/>
            <w:gridSpan w:val="3"/>
            <w:tcBorders>
              <w:top w:val="single" w:sz="4" w:space="0" w:color="auto"/>
              <w:left w:val="single" w:sz="24" w:space="0" w:color="FFFFFF" w:themeColor="background1"/>
              <w:bottom w:val="single" w:sz="4" w:space="0" w:color="auto"/>
            </w:tcBorders>
            <w:shd w:val="clear" w:color="auto" w:fill="auto"/>
            <w:vAlign w:val="bottom"/>
          </w:tcPr>
          <w:p w14:paraId="2A488A2E" w14:textId="77777777" w:rsidR="0033544D" w:rsidRPr="00C32C60" w:rsidRDefault="0033544D" w:rsidP="00646404">
            <w:pPr>
              <w:suppressAutoHyphens w:val="0"/>
              <w:spacing w:before="80" w:after="80" w:line="200" w:lineRule="exact"/>
              <w:ind w:right="113"/>
              <w:jc w:val="center"/>
              <w:rPr>
                <w:i/>
                <w:sz w:val="16"/>
              </w:rPr>
            </w:pPr>
            <w:r w:rsidRPr="00C32C60">
              <w:rPr>
                <w:i/>
                <w:sz w:val="16"/>
              </w:rPr>
              <w:t>Child Exploitation</w:t>
            </w:r>
          </w:p>
        </w:tc>
      </w:tr>
      <w:tr w:rsidR="0033544D" w:rsidRPr="00C32C60" w14:paraId="1A055989" w14:textId="77777777" w:rsidTr="00CB78AE">
        <w:trPr>
          <w:gridAfter w:val="1"/>
          <w:wAfter w:w="7" w:type="dxa"/>
        </w:trPr>
        <w:tc>
          <w:tcPr>
            <w:tcW w:w="851" w:type="dxa"/>
            <w:vMerge/>
            <w:tcBorders>
              <w:bottom w:val="single" w:sz="12" w:space="0" w:color="auto"/>
              <w:right w:val="single" w:sz="24" w:space="0" w:color="FFFFFF" w:themeColor="background1"/>
            </w:tcBorders>
            <w:shd w:val="clear" w:color="auto" w:fill="auto"/>
            <w:vAlign w:val="bottom"/>
            <w:hideMark/>
          </w:tcPr>
          <w:p w14:paraId="131C7825" w14:textId="38C90330" w:rsidR="0033544D" w:rsidRPr="00646404" w:rsidRDefault="0033544D" w:rsidP="00646404">
            <w:pPr>
              <w:suppressAutoHyphens w:val="0"/>
              <w:spacing w:before="80" w:after="80" w:line="200" w:lineRule="exact"/>
              <w:ind w:right="113"/>
              <w:rPr>
                <w:i/>
                <w:sz w:val="16"/>
              </w:rPr>
            </w:pPr>
          </w:p>
        </w:tc>
        <w:tc>
          <w:tcPr>
            <w:tcW w:w="1417" w:type="dxa"/>
            <w:tcBorders>
              <w:top w:val="single" w:sz="4" w:space="0" w:color="auto"/>
              <w:left w:val="single" w:sz="24" w:space="0" w:color="FFFFFF" w:themeColor="background1"/>
              <w:bottom w:val="single" w:sz="12" w:space="0" w:color="auto"/>
            </w:tcBorders>
            <w:shd w:val="clear" w:color="auto" w:fill="auto"/>
            <w:vAlign w:val="bottom"/>
            <w:hideMark/>
          </w:tcPr>
          <w:p w14:paraId="4639D412" w14:textId="619860CF" w:rsidR="0033544D" w:rsidRPr="00646404" w:rsidRDefault="0033544D" w:rsidP="00646404">
            <w:pPr>
              <w:suppressAutoHyphens w:val="0"/>
              <w:spacing w:before="80" w:after="80" w:line="200" w:lineRule="exact"/>
              <w:ind w:right="113"/>
              <w:jc w:val="right"/>
              <w:rPr>
                <w:i/>
                <w:sz w:val="16"/>
                <w:szCs w:val="16"/>
              </w:rPr>
            </w:pPr>
            <w:r w:rsidRPr="00646404">
              <w:rPr>
                <w:i/>
                <w:sz w:val="16"/>
                <w:szCs w:val="16"/>
              </w:rPr>
              <w:t xml:space="preserve">Children age </w:t>
            </w:r>
            <w:r w:rsidRPr="00646404">
              <w:rPr>
                <w:iCs/>
                <w:sz w:val="16"/>
                <w:szCs w:val="16"/>
                <w:cs/>
                <w:lang w:bidi="km-KH"/>
              </w:rPr>
              <w:t>15</w:t>
            </w:r>
            <w:r>
              <w:rPr>
                <w:rFonts w:cs="DaunPenh"/>
                <w:iCs/>
                <w:sz w:val="16"/>
                <w:szCs w:val="16"/>
                <w:cs/>
                <w:lang w:bidi="km-KH"/>
              </w:rPr>
              <w:t>–</w:t>
            </w:r>
            <w:r w:rsidRPr="00646404">
              <w:rPr>
                <w:iCs/>
                <w:sz w:val="16"/>
                <w:szCs w:val="16"/>
                <w:cs/>
                <w:lang w:bidi="km-KH"/>
              </w:rPr>
              <w:t>17</w:t>
            </w:r>
          </w:p>
        </w:tc>
        <w:tc>
          <w:tcPr>
            <w:tcW w:w="1701" w:type="dxa"/>
            <w:tcBorders>
              <w:top w:val="single" w:sz="4" w:space="0" w:color="auto"/>
              <w:bottom w:val="single" w:sz="12" w:space="0" w:color="auto"/>
              <w:right w:val="single" w:sz="24" w:space="0" w:color="FFFFFF" w:themeColor="background1"/>
            </w:tcBorders>
            <w:shd w:val="clear" w:color="auto" w:fill="auto"/>
            <w:hideMark/>
          </w:tcPr>
          <w:p w14:paraId="33898BF5" w14:textId="3122273E" w:rsidR="0033544D" w:rsidRPr="00646404" w:rsidRDefault="0033544D" w:rsidP="00646404">
            <w:pPr>
              <w:suppressAutoHyphens w:val="0"/>
              <w:spacing w:before="80" w:after="80" w:line="200" w:lineRule="exact"/>
              <w:ind w:right="113"/>
              <w:jc w:val="right"/>
              <w:rPr>
                <w:i/>
                <w:sz w:val="16"/>
                <w:szCs w:val="16"/>
              </w:rPr>
            </w:pPr>
            <w:r w:rsidRPr="00646404">
              <w:rPr>
                <w:i/>
                <w:sz w:val="16"/>
                <w:szCs w:val="16"/>
              </w:rPr>
              <w:t xml:space="preserve">Children under </w:t>
            </w:r>
            <w:r>
              <w:rPr>
                <w:i/>
                <w:sz w:val="16"/>
                <w:szCs w:val="16"/>
              </w:rPr>
              <w:br/>
            </w:r>
            <w:r w:rsidRPr="00646404">
              <w:rPr>
                <w:iCs/>
                <w:sz w:val="16"/>
                <w:szCs w:val="16"/>
                <w:cs/>
                <w:lang w:bidi="km-KH"/>
              </w:rPr>
              <w:t>15</w:t>
            </w:r>
            <w:r w:rsidRPr="00646404">
              <w:rPr>
                <w:i/>
                <w:sz w:val="16"/>
                <w:szCs w:val="16"/>
                <w:cs/>
                <w:lang w:bidi="km-KH"/>
              </w:rPr>
              <w:t xml:space="preserve"> </w:t>
            </w:r>
            <w:r w:rsidRPr="00646404">
              <w:rPr>
                <w:i/>
                <w:sz w:val="16"/>
                <w:szCs w:val="16"/>
              </w:rPr>
              <w:t>years of age</w:t>
            </w:r>
          </w:p>
        </w:tc>
        <w:tc>
          <w:tcPr>
            <w:tcW w:w="1585" w:type="dxa"/>
            <w:tcBorders>
              <w:top w:val="single" w:sz="4" w:space="0" w:color="auto"/>
              <w:left w:val="single" w:sz="24" w:space="0" w:color="FFFFFF" w:themeColor="background1"/>
              <w:bottom w:val="single" w:sz="12" w:space="0" w:color="auto"/>
            </w:tcBorders>
            <w:shd w:val="clear" w:color="auto" w:fill="auto"/>
            <w:vAlign w:val="bottom"/>
            <w:hideMark/>
          </w:tcPr>
          <w:p w14:paraId="3ECB128A" w14:textId="3E11637E" w:rsidR="0033544D" w:rsidRPr="00646404" w:rsidRDefault="0033544D" w:rsidP="00646404">
            <w:pPr>
              <w:suppressAutoHyphens w:val="0"/>
              <w:spacing w:before="80" w:after="80" w:line="200" w:lineRule="exact"/>
              <w:ind w:right="113"/>
              <w:jc w:val="right"/>
              <w:rPr>
                <w:iCs/>
                <w:sz w:val="16"/>
                <w:szCs w:val="16"/>
              </w:rPr>
            </w:pPr>
            <w:r w:rsidRPr="00646404">
              <w:rPr>
                <w:i/>
                <w:sz w:val="16"/>
                <w:szCs w:val="16"/>
              </w:rPr>
              <w:t>Children age</w:t>
            </w:r>
            <w:r w:rsidRPr="00646404">
              <w:rPr>
                <w:iCs/>
                <w:sz w:val="16"/>
                <w:szCs w:val="16"/>
              </w:rPr>
              <w:t xml:space="preserve"> </w:t>
            </w:r>
            <w:r w:rsidRPr="00646404">
              <w:rPr>
                <w:iCs/>
                <w:sz w:val="16"/>
                <w:szCs w:val="16"/>
                <w:cs/>
                <w:lang w:bidi="km-KH"/>
              </w:rPr>
              <w:t>15</w:t>
            </w:r>
            <w:r>
              <w:rPr>
                <w:rFonts w:cs="DaunPenh"/>
                <w:iCs/>
                <w:sz w:val="16"/>
                <w:szCs w:val="16"/>
                <w:cs/>
                <w:lang w:bidi="km-KH"/>
              </w:rPr>
              <w:t>–</w:t>
            </w:r>
            <w:r w:rsidRPr="00646404">
              <w:rPr>
                <w:iCs/>
                <w:sz w:val="16"/>
                <w:szCs w:val="16"/>
                <w:cs/>
                <w:lang w:bidi="km-KH"/>
              </w:rPr>
              <w:t>17</w:t>
            </w:r>
          </w:p>
        </w:tc>
        <w:tc>
          <w:tcPr>
            <w:tcW w:w="1809" w:type="dxa"/>
            <w:tcBorders>
              <w:top w:val="single" w:sz="4" w:space="0" w:color="auto"/>
              <w:bottom w:val="single" w:sz="12" w:space="0" w:color="auto"/>
            </w:tcBorders>
            <w:shd w:val="clear" w:color="auto" w:fill="auto"/>
            <w:vAlign w:val="bottom"/>
            <w:hideMark/>
          </w:tcPr>
          <w:p w14:paraId="0F931E7D" w14:textId="06483D3C" w:rsidR="0033544D" w:rsidRPr="00646404" w:rsidRDefault="0033544D" w:rsidP="00646404">
            <w:pPr>
              <w:suppressAutoHyphens w:val="0"/>
              <w:spacing w:before="80" w:after="80" w:line="200" w:lineRule="exact"/>
              <w:ind w:right="113"/>
              <w:jc w:val="right"/>
              <w:rPr>
                <w:iCs/>
                <w:sz w:val="16"/>
                <w:szCs w:val="16"/>
              </w:rPr>
            </w:pPr>
            <w:r w:rsidRPr="00646404">
              <w:rPr>
                <w:i/>
                <w:sz w:val="16"/>
                <w:szCs w:val="16"/>
              </w:rPr>
              <w:t>Children under</w:t>
            </w:r>
            <w:r w:rsidRPr="00646404">
              <w:rPr>
                <w:iCs/>
                <w:sz w:val="16"/>
                <w:szCs w:val="16"/>
              </w:rPr>
              <w:t xml:space="preserve"> </w:t>
            </w:r>
            <w:r>
              <w:rPr>
                <w:iCs/>
                <w:sz w:val="16"/>
                <w:szCs w:val="16"/>
              </w:rPr>
              <w:br/>
            </w:r>
            <w:r w:rsidRPr="00646404">
              <w:rPr>
                <w:iCs/>
                <w:sz w:val="16"/>
                <w:szCs w:val="16"/>
                <w:cs/>
                <w:lang w:bidi="km-KH"/>
              </w:rPr>
              <w:t xml:space="preserve">15 </w:t>
            </w:r>
            <w:r w:rsidRPr="00646404">
              <w:rPr>
                <w:i/>
                <w:sz w:val="16"/>
                <w:szCs w:val="16"/>
              </w:rPr>
              <w:t>years of age</w:t>
            </w:r>
          </w:p>
        </w:tc>
      </w:tr>
      <w:tr w:rsidR="00C32C60" w:rsidRPr="00C32C60" w14:paraId="58464BFD" w14:textId="77777777" w:rsidTr="00646404">
        <w:trPr>
          <w:gridAfter w:val="1"/>
          <w:wAfter w:w="7" w:type="dxa"/>
        </w:trPr>
        <w:tc>
          <w:tcPr>
            <w:tcW w:w="851" w:type="dxa"/>
            <w:tcBorders>
              <w:top w:val="single" w:sz="12" w:space="0" w:color="auto"/>
            </w:tcBorders>
            <w:shd w:val="clear" w:color="auto" w:fill="auto"/>
            <w:hideMark/>
          </w:tcPr>
          <w:p w14:paraId="5A48921E" w14:textId="77777777" w:rsidR="00A91E51" w:rsidRPr="00C32C60" w:rsidRDefault="00A91E51" w:rsidP="00C32C60">
            <w:pPr>
              <w:suppressAutoHyphens w:val="0"/>
              <w:spacing w:before="40" w:after="40" w:line="220" w:lineRule="exact"/>
              <w:ind w:right="113"/>
              <w:rPr>
                <w:sz w:val="18"/>
              </w:rPr>
            </w:pPr>
            <w:r w:rsidRPr="00C32C60">
              <w:rPr>
                <w:sz w:val="18"/>
              </w:rPr>
              <w:t>2016</w:t>
            </w:r>
          </w:p>
        </w:tc>
        <w:tc>
          <w:tcPr>
            <w:tcW w:w="1417" w:type="dxa"/>
            <w:tcBorders>
              <w:top w:val="single" w:sz="12" w:space="0" w:color="auto"/>
            </w:tcBorders>
            <w:shd w:val="clear" w:color="auto" w:fill="auto"/>
            <w:hideMark/>
          </w:tcPr>
          <w:p w14:paraId="2D1A6F54" w14:textId="77777777" w:rsidR="00A91E51" w:rsidRPr="00C32C60" w:rsidRDefault="00A91E51" w:rsidP="00646404">
            <w:pPr>
              <w:suppressAutoHyphens w:val="0"/>
              <w:spacing w:before="40" w:after="40" w:line="220" w:lineRule="exact"/>
              <w:ind w:right="113"/>
              <w:jc w:val="right"/>
              <w:rPr>
                <w:sz w:val="18"/>
              </w:rPr>
            </w:pPr>
            <w:r w:rsidRPr="00C32C60">
              <w:rPr>
                <w:sz w:val="18"/>
              </w:rPr>
              <w:t>23</w:t>
            </w:r>
          </w:p>
        </w:tc>
        <w:tc>
          <w:tcPr>
            <w:tcW w:w="1701" w:type="dxa"/>
            <w:tcBorders>
              <w:top w:val="single" w:sz="12" w:space="0" w:color="auto"/>
            </w:tcBorders>
            <w:shd w:val="clear" w:color="auto" w:fill="auto"/>
            <w:hideMark/>
          </w:tcPr>
          <w:p w14:paraId="6A2DA89A" w14:textId="77777777" w:rsidR="00A91E51" w:rsidRPr="00C32C60" w:rsidRDefault="00A91E51" w:rsidP="00646404">
            <w:pPr>
              <w:suppressAutoHyphens w:val="0"/>
              <w:spacing w:before="40" w:after="40" w:line="220" w:lineRule="exact"/>
              <w:ind w:right="113"/>
              <w:jc w:val="right"/>
              <w:rPr>
                <w:sz w:val="18"/>
              </w:rPr>
            </w:pPr>
            <w:r w:rsidRPr="00C32C60">
              <w:rPr>
                <w:sz w:val="18"/>
              </w:rPr>
              <w:t>07</w:t>
            </w:r>
          </w:p>
        </w:tc>
        <w:tc>
          <w:tcPr>
            <w:tcW w:w="1585" w:type="dxa"/>
            <w:tcBorders>
              <w:top w:val="single" w:sz="12" w:space="0" w:color="auto"/>
            </w:tcBorders>
            <w:shd w:val="clear" w:color="auto" w:fill="auto"/>
            <w:vAlign w:val="bottom"/>
            <w:hideMark/>
          </w:tcPr>
          <w:p w14:paraId="74AA19E6" w14:textId="77777777" w:rsidR="00A91E51" w:rsidRPr="00C32C60" w:rsidRDefault="00A91E51" w:rsidP="00C32C60">
            <w:pPr>
              <w:suppressAutoHyphens w:val="0"/>
              <w:spacing w:before="40" w:after="40" w:line="220" w:lineRule="exact"/>
              <w:ind w:right="113"/>
              <w:jc w:val="right"/>
              <w:rPr>
                <w:sz w:val="18"/>
              </w:rPr>
            </w:pPr>
            <w:r w:rsidRPr="00C32C60">
              <w:rPr>
                <w:sz w:val="18"/>
              </w:rPr>
              <w:t>21</w:t>
            </w:r>
          </w:p>
        </w:tc>
        <w:tc>
          <w:tcPr>
            <w:tcW w:w="1809" w:type="dxa"/>
            <w:tcBorders>
              <w:top w:val="single" w:sz="12" w:space="0" w:color="auto"/>
            </w:tcBorders>
            <w:shd w:val="clear" w:color="auto" w:fill="auto"/>
            <w:vAlign w:val="bottom"/>
            <w:hideMark/>
          </w:tcPr>
          <w:p w14:paraId="3CB0735B" w14:textId="77777777" w:rsidR="00A91E51" w:rsidRPr="00C32C60" w:rsidRDefault="00A91E51" w:rsidP="00C32C60">
            <w:pPr>
              <w:suppressAutoHyphens w:val="0"/>
              <w:spacing w:before="40" w:after="40" w:line="220" w:lineRule="exact"/>
              <w:ind w:right="113"/>
              <w:jc w:val="right"/>
              <w:rPr>
                <w:sz w:val="18"/>
              </w:rPr>
            </w:pPr>
            <w:r w:rsidRPr="00C32C60">
              <w:rPr>
                <w:sz w:val="18"/>
              </w:rPr>
              <w:t>40</w:t>
            </w:r>
          </w:p>
        </w:tc>
      </w:tr>
      <w:tr w:rsidR="00C32C60" w:rsidRPr="00C32C60" w14:paraId="5D199A63" w14:textId="77777777" w:rsidTr="00646404">
        <w:trPr>
          <w:gridAfter w:val="1"/>
          <w:wAfter w:w="7" w:type="dxa"/>
        </w:trPr>
        <w:tc>
          <w:tcPr>
            <w:tcW w:w="851" w:type="dxa"/>
            <w:shd w:val="clear" w:color="auto" w:fill="auto"/>
            <w:hideMark/>
          </w:tcPr>
          <w:p w14:paraId="1BDE1243" w14:textId="77777777" w:rsidR="00A91E51" w:rsidRPr="00C32C60" w:rsidRDefault="00A91E51" w:rsidP="00C32C60">
            <w:pPr>
              <w:suppressAutoHyphens w:val="0"/>
              <w:spacing w:before="40" w:after="40" w:line="220" w:lineRule="exact"/>
              <w:ind w:right="113"/>
              <w:rPr>
                <w:sz w:val="18"/>
              </w:rPr>
            </w:pPr>
            <w:r w:rsidRPr="00C32C60">
              <w:rPr>
                <w:sz w:val="18"/>
              </w:rPr>
              <w:t>2017</w:t>
            </w:r>
          </w:p>
        </w:tc>
        <w:tc>
          <w:tcPr>
            <w:tcW w:w="1417" w:type="dxa"/>
            <w:shd w:val="clear" w:color="auto" w:fill="auto"/>
            <w:hideMark/>
          </w:tcPr>
          <w:p w14:paraId="316F56A7" w14:textId="77777777" w:rsidR="00A91E51" w:rsidRPr="00C32C60" w:rsidRDefault="00A91E51" w:rsidP="00646404">
            <w:pPr>
              <w:suppressAutoHyphens w:val="0"/>
              <w:spacing w:before="40" w:after="40" w:line="220" w:lineRule="exact"/>
              <w:ind w:right="113"/>
              <w:jc w:val="right"/>
              <w:rPr>
                <w:sz w:val="18"/>
              </w:rPr>
            </w:pPr>
            <w:r w:rsidRPr="00C32C60">
              <w:rPr>
                <w:sz w:val="18"/>
              </w:rPr>
              <w:t>19</w:t>
            </w:r>
          </w:p>
        </w:tc>
        <w:tc>
          <w:tcPr>
            <w:tcW w:w="1701" w:type="dxa"/>
            <w:shd w:val="clear" w:color="auto" w:fill="auto"/>
            <w:hideMark/>
          </w:tcPr>
          <w:p w14:paraId="175C14FE" w14:textId="77777777" w:rsidR="00A91E51" w:rsidRPr="00C32C60" w:rsidRDefault="00A91E51" w:rsidP="00646404">
            <w:pPr>
              <w:suppressAutoHyphens w:val="0"/>
              <w:spacing w:before="40" w:after="40" w:line="220" w:lineRule="exact"/>
              <w:ind w:right="113"/>
              <w:jc w:val="right"/>
              <w:rPr>
                <w:sz w:val="18"/>
              </w:rPr>
            </w:pPr>
            <w:r w:rsidRPr="00C32C60">
              <w:rPr>
                <w:sz w:val="18"/>
              </w:rPr>
              <w:t>32</w:t>
            </w:r>
          </w:p>
        </w:tc>
        <w:tc>
          <w:tcPr>
            <w:tcW w:w="1585" w:type="dxa"/>
            <w:shd w:val="clear" w:color="auto" w:fill="auto"/>
            <w:vAlign w:val="bottom"/>
            <w:hideMark/>
          </w:tcPr>
          <w:p w14:paraId="429E2353" w14:textId="77777777" w:rsidR="00A91E51" w:rsidRPr="00C32C60" w:rsidRDefault="00A91E51" w:rsidP="00C32C60">
            <w:pPr>
              <w:suppressAutoHyphens w:val="0"/>
              <w:spacing w:before="40" w:after="40" w:line="220" w:lineRule="exact"/>
              <w:ind w:right="113"/>
              <w:jc w:val="right"/>
              <w:rPr>
                <w:sz w:val="18"/>
              </w:rPr>
            </w:pPr>
            <w:r w:rsidRPr="00C32C60">
              <w:rPr>
                <w:sz w:val="18"/>
              </w:rPr>
              <w:t>21</w:t>
            </w:r>
          </w:p>
        </w:tc>
        <w:tc>
          <w:tcPr>
            <w:tcW w:w="1809" w:type="dxa"/>
            <w:shd w:val="clear" w:color="auto" w:fill="auto"/>
            <w:vAlign w:val="bottom"/>
            <w:hideMark/>
          </w:tcPr>
          <w:p w14:paraId="47BDF2D4" w14:textId="77777777" w:rsidR="00A91E51" w:rsidRPr="00C32C60" w:rsidRDefault="00A91E51" w:rsidP="00C32C60">
            <w:pPr>
              <w:suppressAutoHyphens w:val="0"/>
              <w:spacing w:before="40" w:after="40" w:line="220" w:lineRule="exact"/>
              <w:ind w:right="113"/>
              <w:jc w:val="right"/>
              <w:rPr>
                <w:sz w:val="18"/>
              </w:rPr>
            </w:pPr>
            <w:r w:rsidRPr="00C32C60">
              <w:rPr>
                <w:sz w:val="18"/>
              </w:rPr>
              <w:t>106</w:t>
            </w:r>
          </w:p>
        </w:tc>
      </w:tr>
      <w:tr w:rsidR="00C32C60" w:rsidRPr="00C32C60" w14:paraId="7DCECD8E" w14:textId="77777777" w:rsidTr="00646404">
        <w:trPr>
          <w:gridAfter w:val="1"/>
          <w:wAfter w:w="7" w:type="dxa"/>
        </w:trPr>
        <w:tc>
          <w:tcPr>
            <w:tcW w:w="851" w:type="dxa"/>
            <w:tcBorders>
              <w:bottom w:val="single" w:sz="4" w:space="0" w:color="auto"/>
            </w:tcBorders>
            <w:shd w:val="clear" w:color="auto" w:fill="auto"/>
            <w:hideMark/>
          </w:tcPr>
          <w:p w14:paraId="3A44ACF8" w14:textId="77777777" w:rsidR="00A91E51" w:rsidRPr="00C32C60" w:rsidRDefault="00A91E51" w:rsidP="00C32C60">
            <w:pPr>
              <w:suppressAutoHyphens w:val="0"/>
              <w:spacing w:before="40" w:after="40" w:line="220" w:lineRule="exact"/>
              <w:ind w:right="113"/>
              <w:rPr>
                <w:sz w:val="18"/>
              </w:rPr>
            </w:pPr>
            <w:r w:rsidRPr="00C32C60">
              <w:rPr>
                <w:sz w:val="18"/>
              </w:rPr>
              <w:t>2018</w:t>
            </w:r>
          </w:p>
        </w:tc>
        <w:tc>
          <w:tcPr>
            <w:tcW w:w="1417" w:type="dxa"/>
            <w:tcBorders>
              <w:bottom w:val="single" w:sz="4" w:space="0" w:color="auto"/>
            </w:tcBorders>
            <w:shd w:val="clear" w:color="auto" w:fill="auto"/>
            <w:hideMark/>
          </w:tcPr>
          <w:p w14:paraId="77AC7A3C" w14:textId="77777777" w:rsidR="00A91E51" w:rsidRPr="00C32C60" w:rsidRDefault="00A91E51" w:rsidP="00646404">
            <w:pPr>
              <w:suppressAutoHyphens w:val="0"/>
              <w:spacing w:before="40" w:after="40" w:line="220" w:lineRule="exact"/>
              <w:ind w:right="113"/>
              <w:jc w:val="right"/>
              <w:rPr>
                <w:sz w:val="18"/>
              </w:rPr>
            </w:pPr>
            <w:r w:rsidRPr="00C32C60">
              <w:rPr>
                <w:sz w:val="18"/>
              </w:rPr>
              <w:t>10</w:t>
            </w:r>
          </w:p>
        </w:tc>
        <w:tc>
          <w:tcPr>
            <w:tcW w:w="1701" w:type="dxa"/>
            <w:tcBorders>
              <w:bottom w:val="single" w:sz="4" w:space="0" w:color="auto"/>
            </w:tcBorders>
            <w:shd w:val="clear" w:color="auto" w:fill="auto"/>
            <w:hideMark/>
          </w:tcPr>
          <w:p w14:paraId="2EDA4F54" w14:textId="77777777" w:rsidR="00A91E51" w:rsidRPr="00C32C60" w:rsidRDefault="00A91E51" w:rsidP="00646404">
            <w:pPr>
              <w:suppressAutoHyphens w:val="0"/>
              <w:spacing w:before="40" w:after="40" w:line="220" w:lineRule="exact"/>
              <w:ind w:right="113"/>
              <w:jc w:val="right"/>
              <w:rPr>
                <w:sz w:val="18"/>
              </w:rPr>
            </w:pPr>
            <w:r w:rsidRPr="00C32C60">
              <w:rPr>
                <w:sz w:val="18"/>
              </w:rPr>
              <w:t>09</w:t>
            </w:r>
          </w:p>
        </w:tc>
        <w:tc>
          <w:tcPr>
            <w:tcW w:w="1585" w:type="dxa"/>
            <w:tcBorders>
              <w:bottom w:val="single" w:sz="4" w:space="0" w:color="auto"/>
            </w:tcBorders>
            <w:shd w:val="clear" w:color="auto" w:fill="auto"/>
            <w:vAlign w:val="bottom"/>
            <w:hideMark/>
          </w:tcPr>
          <w:p w14:paraId="082202FD" w14:textId="77777777" w:rsidR="00A91E51" w:rsidRPr="00C32C60" w:rsidRDefault="00A91E51" w:rsidP="00C32C60">
            <w:pPr>
              <w:suppressAutoHyphens w:val="0"/>
              <w:spacing w:before="40" w:after="40" w:line="220" w:lineRule="exact"/>
              <w:ind w:right="113"/>
              <w:jc w:val="right"/>
              <w:rPr>
                <w:sz w:val="18"/>
              </w:rPr>
            </w:pPr>
            <w:r w:rsidRPr="00C32C60">
              <w:rPr>
                <w:sz w:val="18"/>
              </w:rPr>
              <w:t>13</w:t>
            </w:r>
          </w:p>
        </w:tc>
        <w:tc>
          <w:tcPr>
            <w:tcW w:w="1809" w:type="dxa"/>
            <w:tcBorders>
              <w:bottom w:val="single" w:sz="4" w:space="0" w:color="auto"/>
            </w:tcBorders>
            <w:shd w:val="clear" w:color="auto" w:fill="auto"/>
            <w:vAlign w:val="bottom"/>
            <w:hideMark/>
          </w:tcPr>
          <w:p w14:paraId="1BD9639A" w14:textId="77777777" w:rsidR="00A91E51" w:rsidRPr="00C32C60" w:rsidRDefault="00A91E51" w:rsidP="00C32C60">
            <w:pPr>
              <w:suppressAutoHyphens w:val="0"/>
              <w:spacing w:before="40" w:after="40" w:line="220" w:lineRule="exact"/>
              <w:ind w:right="113"/>
              <w:jc w:val="right"/>
              <w:rPr>
                <w:sz w:val="18"/>
              </w:rPr>
            </w:pPr>
            <w:r w:rsidRPr="00C32C60">
              <w:rPr>
                <w:sz w:val="18"/>
              </w:rPr>
              <w:t>83</w:t>
            </w:r>
          </w:p>
        </w:tc>
      </w:tr>
      <w:tr w:rsidR="00C32C60" w:rsidRPr="00C32C60" w14:paraId="38F14630" w14:textId="77777777" w:rsidTr="00646404">
        <w:trPr>
          <w:gridAfter w:val="1"/>
          <w:wAfter w:w="7" w:type="dxa"/>
        </w:trPr>
        <w:tc>
          <w:tcPr>
            <w:tcW w:w="851" w:type="dxa"/>
            <w:tcBorders>
              <w:top w:val="single" w:sz="4" w:space="0" w:color="auto"/>
            </w:tcBorders>
            <w:shd w:val="clear" w:color="auto" w:fill="auto"/>
            <w:hideMark/>
          </w:tcPr>
          <w:p w14:paraId="01B0ACC9" w14:textId="77777777" w:rsidR="00A91E51" w:rsidRPr="00646404" w:rsidRDefault="00A91E51" w:rsidP="00646404">
            <w:pPr>
              <w:suppressAutoHyphens w:val="0"/>
              <w:spacing w:before="80" w:after="80" w:line="220" w:lineRule="exact"/>
              <w:ind w:left="283"/>
              <w:rPr>
                <w:b/>
                <w:sz w:val="18"/>
              </w:rPr>
            </w:pPr>
            <w:r w:rsidRPr="00646404">
              <w:rPr>
                <w:b/>
                <w:sz w:val="18"/>
              </w:rPr>
              <w:t>Total</w:t>
            </w:r>
          </w:p>
        </w:tc>
        <w:tc>
          <w:tcPr>
            <w:tcW w:w="1417" w:type="dxa"/>
            <w:tcBorders>
              <w:top w:val="single" w:sz="4" w:space="0" w:color="auto"/>
            </w:tcBorders>
            <w:shd w:val="clear" w:color="auto" w:fill="auto"/>
            <w:hideMark/>
          </w:tcPr>
          <w:p w14:paraId="71E15995" w14:textId="77777777" w:rsidR="00A91E51" w:rsidRPr="00646404" w:rsidRDefault="00A91E51" w:rsidP="00646404">
            <w:pPr>
              <w:suppressAutoHyphens w:val="0"/>
              <w:spacing w:before="80" w:after="80" w:line="220" w:lineRule="exact"/>
              <w:ind w:right="113"/>
              <w:jc w:val="right"/>
              <w:rPr>
                <w:b/>
                <w:sz w:val="18"/>
              </w:rPr>
            </w:pPr>
            <w:r w:rsidRPr="00646404">
              <w:rPr>
                <w:b/>
                <w:sz w:val="18"/>
              </w:rPr>
              <w:t>52</w:t>
            </w:r>
          </w:p>
        </w:tc>
        <w:tc>
          <w:tcPr>
            <w:tcW w:w="1701" w:type="dxa"/>
            <w:tcBorders>
              <w:top w:val="single" w:sz="4" w:space="0" w:color="auto"/>
            </w:tcBorders>
            <w:shd w:val="clear" w:color="auto" w:fill="auto"/>
            <w:hideMark/>
          </w:tcPr>
          <w:p w14:paraId="6D369CAB" w14:textId="77777777" w:rsidR="00A91E51" w:rsidRPr="00646404" w:rsidRDefault="00A91E51" w:rsidP="00646404">
            <w:pPr>
              <w:suppressAutoHyphens w:val="0"/>
              <w:spacing w:before="80" w:after="80" w:line="220" w:lineRule="exact"/>
              <w:ind w:right="113"/>
              <w:jc w:val="right"/>
              <w:rPr>
                <w:b/>
                <w:sz w:val="18"/>
              </w:rPr>
            </w:pPr>
            <w:r w:rsidRPr="00646404">
              <w:rPr>
                <w:b/>
                <w:sz w:val="18"/>
              </w:rPr>
              <w:t>48</w:t>
            </w:r>
          </w:p>
        </w:tc>
        <w:tc>
          <w:tcPr>
            <w:tcW w:w="1585" w:type="dxa"/>
            <w:tcBorders>
              <w:top w:val="single" w:sz="4" w:space="0" w:color="auto"/>
            </w:tcBorders>
            <w:shd w:val="clear" w:color="auto" w:fill="auto"/>
            <w:vAlign w:val="bottom"/>
            <w:hideMark/>
          </w:tcPr>
          <w:p w14:paraId="6325407C" w14:textId="77777777" w:rsidR="00A91E51" w:rsidRPr="00646404" w:rsidRDefault="00A91E51" w:rsidP="00646404">
            <w:pPr>
              <w:suppressAutoHyphens w:val="0"/>
              <w:spacing w:before="80" w:after="80" w:line="220" w:lineRule="exact"/>
              <w:ind w:right="113"/>
              <w:jc w:val="right"/>
              <w:rPr>
                <w:b/>
                <w:sz w:val="18"/>
              </w:rPr>
            </w:pPr>
            <w:r w:rsidRPr="00646404">
              <w:rPr>
                <w:b/>
                <w:sz w:val="18"/>
              </w:rPr>
              <w:t>55</w:t>
            </w:r>
          </w:p>
        </w:tc>
        <w:tc>
          <w:tcPr>
            <w:tcW w:w="1809" w:type="dxa"/>
            <w:tcBorders>
              <w:top w:val="single" w:sz="4" w:space="0" w:color="auto"/>
            </w:tcBorders>
            <w:shd w:val="clear" w:color="auto" w:fill="auto"/>
            <w:vAlign w:val="bottom"/>
            <w:hideMark/>
          </w:tcPr>
          <w:p w14:paraId="2727B256" w14:textId="77777777" w:rsidR="00A91E51" w:rsidRPr="00646404" w:rsidRDefault="00A91E51" w:rsidP="00646404">
            <w:pPr>
              <w:suppressAutoHyphens w:val="0"/>
              <w:spacing w:before="80" w:after="80" w:line="220" w:lineRule="exact"/>
              <w:ind w:right="113"/>
              <w:jc w:val="right"/>
              <w:rPr>
                <w:b/>
                <w:sz w:val="18"/>
              </w:rPr>
            </w:pPr>
            <w:r w:rsidRPr="00646404">
              <w:rPr>
                <w:b/>
                <w:sz w:val="18"/>
              </w:rPr>
              <w:t>229</w:t>
            </w:r>
          </w:p>
        </w:tc>
      </w:tr>
    </w:tbl>
    <w:p w14:paraId="1B1E7B14" w14:textId="77777777" w:rsidR="00A91E51" w:rsidRPr="00303A52" w:rsidRDefault="00A91E51" w:rsidP="00A91E51">
      <w:pPr>
        <w:pStyle w:val="H1G"/>
      </w:pPr>
      <w:r w:rsidRPr="00303A52">
        <w:rPr>
          <w:lang w:val="en-US"/>
        </w:rPr>
        <w:tab/>
      </w:r>
      <w:r>
        <w:tab/>
      </w:r>
      <w:r>
        <w:tab/>
      </w:r>
      <w:r w:rsidRPr="00303A52">
        <w:t xml:space="preserve">Reply to paragraph </w:t>
      </w:r>
      <w:r>
        <w:t>21</w:t>
      </w:r>
      <w:r w:rsidRPr="00303A52">
        <w:t xml:space="preserve"> of </w:t>
      </w:r>
      <w:r>
        <w:t xml:space="preserve">the </w:t>
      </w:r>
      <w:r w:rsidRPr="00303A52">
        <w:t xml:space="preserve">list of issues </w:t>
      </w:r>
    </w:p>
    <w:p w14:paraId="7B64675C" w14:textId="75474A88" w:rsidR="00A91E51" w:rsidRPr="00303A52" w:rsidRDefault="00267EE3" w:rsidP="00267EE3">
      <w:pPr>
        <w:pStyle w:val="SingleTxtG"/>
      </w:pPr>
      <w:r w:rsidRPr="00303A52">
        <w:t>74.</w:t>
      </w:r>
      <w:r w:rsidRPr="00303A52">
        <w:tab/>
      </w:r>
      <w:r w:rsidR="00A91E51" w:rsidRPr="00303A52">
        <w:t xml:space="preserve">In the sustainable development goals, the Kingdom of Cambodia includes issues relating to children such as: </w:t>
      </w:r>
    </w:p>
    <w:p w14:paraId="55DE1DFF" w14:textId="5E36BEEC"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proportion of children living below the national poverty line</w:t>
      </w:r>
      <w:r w:rsidR="00A91E51">
        <w:rPr>
          <w:lang w:val="en-US"/>
        </w:rPr>
        <w:t>;</w:t>
      </w:r>
    </w:p>
    <w:p w14:paraId="453196EE" w14:textId="5483C559"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proportion of children living in poverty in all composition according to national definition</w:t>
      </w:r>
      <w:r w:rsidR="00A91E51">
        <w:rPr>
          <w:lang w:val="en-US"/>
        </w:rPr>
        <w:t>;</w:t>
      </w:r>
    </w:p>
    <w:p w14:paraId="1A77F364" w14:textId="1A4D8128"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The proportion of infants between the ages of 6</w:t>
      </w:r>
      <w:r w:rsidR="004F1578">
        <w:rPr>
          <w:lang w:val="en-US"/>
        </w:rPr>
        <w:t>–</w:t>
      </w:r>
      <w:r w:rsidR="00A91E51" w:rsidRPr="00303A52">
        <w:rPr>
          <w:lang w:val="en-US"/>
        </w:rPr>
        <w:t>23 months receiving the minimum diet</w:t>
      </w:r>
      <w:r w:rsidR="00A91E51">
        <w:rPr>
          <w:lang w:val="en-US"/>
        </w:rPr>
        <w:t>;</w:t>
      </w:r>
    </w:p>
    <w:p w14:paraId="06C10F62" w14:textId="1CC74FED" w:rsidR="00A91E51" w:rsidRPr="00303A52" w:rsidRDefault="00267EE3" w:rsidP="00267EE3">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303A52">
        <w:rPr>
          <w:lang w:val="en-US"/>
        </w:rPr>
        <w:t>•</w:t>
      </w:r>
      <w:r w:rsidRPr="00303A52">
        <w:rPr>
          <w:lang w:val="en-US"/>
        </w:rPr>
        <w:tab/>
      </w:r>
      <w:r w:rsidR="00A91E51" w:rsidRPr="00303A52">
        <w:rPr>
          <w:lang w:val="en-US"/>
        </w:rPr>
        <w:t>By 2030, complete all forms of malnutrition, including the achievement by 2025, at the internationally agreed target on stunting and thinning of children under the age of five and address the nutritional needs of adolescent girls, pregnant women and nursing women and elderly women.</w:t>
      </w:r>
    </w:p>
    <w:p w14:paraId="3777E417" w14:textId="77777777" w:rsidR="00A91E51" w:rsidRPr="00303A52" w:rsidRDefault="00A91E51" w:rsidP="00A91E51">
      <w:pPr>
        <w:pStyle w:val="H1G"/>
      </w:pPr>
      <w:r>
        <w:tab/>
      </w:r>
      <w:r>
        <w:tab/>
      </w:r>
      <w:r w:rsidRPr="00303A52">
        <w:t xml:space="preserve">Reply to paragraph </w:t>
      </w:r>
      <w:r>
        <w:t>22</w:t>
      </w:r>
      <w:r w:rsidRPr="00303A52">
        <w:t xml:space="preserve"> of </w:t>
      </w:r>
      <w:r>
        <w:t xml:space="preserve">the </w:t>
      </w:r>
      <w:r w:rsidRPr="00303A52">
        <w:t xml:space="preserve">list of issues </w:t>
      </w:r>
    </w:p>
    <w:p w14:paraId="0D7616C2" w14:textId="4339D5AE" w:rsidR="00A91E51" w:rsidRPr="00303A52" w:rsidRDefault="00267EE3" w:rsidP="00267EE3">
      <w:pPr>
        <w:pStyle w:val="SingleTxtG"/>
      </w:pPr>
      <w:r w:rsidRPr="00303A52">
        <w:t>75.</w:t>
      </w:r>
      <w:r w:rsidRPr="00303A52">
        <w:tab/>
      </w:r>
      <w:r w:rsidR="00A91E51" w:rsidRPr="00303A52">
        <w:t xml:space="preserve">Data updates will be sent in the next report. </w:t>
      </w:r>
    </w:p>
    <w:p w14:paraId="0653C023" w14:textId="77777777" w:rsidR="00A91E51" w:rsidRPr="00303A52" w:rsidRDefault="00A91E51" w:rsidP="00A91E51">
      <w:pPr>
        <w:pStyle w:val="H1G"/>
      </w:pPr>
      <w:r>
        <w:tab/>
      </w:r>
      <w:r>
        <w:tab/>
      </w:r>
      <w:r w:rsidRPr="00303A52">
        <w:t xml:space="preserve">Reply to paragraph </w:t>
      </w:r>
      <w:r>
        <w:t>23</w:t>
      </w:r>
      <w:r w:rsidRPr="00303A52">
        <w:t xml:space="preserve"> of </w:t>
      </w:r>
      <w:r>
        <w:t xml:space="preserve">the </w:t>
      </w:r>
      <w:r w:rsidRPr="00303A52">
        <w:t xml:space="preserve">list of issues </w:t>
      </w:r>
    </w:p>
    <w:p w14:paraId="24497308" w14:textId="128A68BE" w:rsidR="00A91E51" w:rsidRDefault="00267EE3" w:rsidP="00C32C60">
      <w:pPr>
        <w:pStyle w:val="SingleTxtG"/>
      </w:pPr>
      <w:r>
        <w:t>76.</w:t>
      </w:r>
      <w:r>
        <w:tab/>
      </w:r>
      <w:r w:rsidR="00A91E51" w:rsidRPr="00303A52">
        <w:t>The Kingdom of Cambodia considers the issue affecting other children is the migration of children going with parents to work abroad.</w:t>
      </w:r>
    </w:p>
    <w:p w14:paraId="08A7F65D" w14:textId="77777777" w:rsidR="00C32C60" w:rsidRDefault="00C32C60" w:rsidP="00141A8D">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32C6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8174" w14:textId="77777777" w:rsidR="00141A8D" w:rsidRPr="00C60504" w:rsidRDefault="00141A8D" w:rsidP="00C60504">
      <w:pPr>
        <w:pStyle w:val="Footer"/>
      </w:pPr>
    </w:p>
  </w:endnote>
  <w:endnote w:type="continuationSeparator" w:id="0">
    <w:p w14:paraId="7F7F8B52" w14:textId="77777777" w:rsidR="00141A8D" w:rsidRPr="00C60504" w:rsidRDefault="00141A8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0A0C" w14:textId="3DBB7547" w:rsidR="00141A8D" w:rsidRDefault="00141A8D" w:rsidP="00A91E51">
    <w:pPr>
      <w:pStyle w:val="Footer"/>
      <w:tabs>
        <w:tab w:val="right" w:pos="9638"/>
      </w:tabs>
    </w:pPr>
    <w:r w:rsidRPr="00A91E51">
      <w:rPr>
        <w:b/>
        <w:bCs/>
        <w:sz w:val="18"/>
      </w:rPr>
      <w:fldChar w:fldCharType="begin"/>
    </w:r>
    <w:r w:rsidRPr="00A91E51">
      <w:rPr>
        <w:b/>
        <w:bCs/>
        <w:sz w:val="18"/>
      </w:rPr>
      <w:instrText xml:space="preserve"> PAGE  \* MERGEFORMAT </w:instrText>
    </w:r>
    <w:r w:rsidRPr="00A91E51">
      <w:rPr>
        <w:b/>
        <w:bCs/>
        <w:sz w:val="18"/>
      </w:rPr>
      <w:fldChar w:fldCharType="separate"/>
    </w:r>
    <w:r w:rsidR="00821B0E">
      <w:rPr>
        <w:b/>
        <w:bCs/>
        <w:noProof/>
        <w:sz w:val="18"/>
      </w:rPr>
      <w:t>16</w:t>
    </w:r>
    <w:r w:rsidRPr="00A91E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1152" w14:textId="17CB5E87" w:rsidR="00141A8D" w:rsidRDefault="00141A8D" w:rsidP="00A91E51">
    <w:pPr>
      <w:pStyle w:val="Footer"/>
      <w:tabs>
        <w:tab w:val="right" w:pos="9638"/>
      </w:tabs>
    </w:pPr>
    <w:r>
      <w:tab/>
    </w:r>
    <w:r w:rsidRPr="00A91E51">
      <w:rPr>
        <w:b/>
        <w:bCs/>
        <w:sz w:val="18"/>
      </w:rPr>
      <w:fldChar w:fldCharType="begin"/>
    </w:r>
    <w:r w:rsidRPr="00A91E51">
      <w:rPr>
        <w:b/>
        <w:bCs/>
        <w:sz w:val="18"/>
      </w:rPr>
      <w:instrText xml:space="preserve"> PAGE  \* MERGEFORMAT </w:instrText>
    </w:r>
    <w:r w:rsidRPr="00A91E51">
      <w:rPr>
        <w:b/>
        <w:bCs/>
        <w:sz w:val="18"/>
      </w:rPr>
      <w:fldChar w:fldCharType="separate"/>
    </w:r>
    <w:r w:rsidR="00821B0E">
      <w:rPr>
        <w:b/>
        <w:bCs/>
        <w:noProof/>
        <w:sz w:val="18"/>
      </w:rPr>
      <w:t>17</w:t>
    </w:r>
    <w:r w:rsidRPr="00A91E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9E52" w14:textId="6332BEFD" w:rsidR="002E3C3A" w:rsidRDefault="002E3C3A" w:rsidP="002E3C3A">
    <w:pPr>
      <w:pStyle w:val="Footer"/>
    </w:pPr>
    <w:r>
      <w:rPr>
        <w:noProof/>
      </w:rPr>
      <w:drawing>
        <wp:anchor distT="0" distB="0" distL="114300" distR="114300" simplePos="0" relativeHeight="251659264" behindDoc="1" locked="1" layoutInCell="1" allowOverlap="1" wp14:anchorId="3EB82D38" wp14:editId="3AAB92F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D5C9E7" w14:textId="11F2AE4A" w:rsidR="002E3C3A" w:rsidRDefault="002E3C3A" w:rsidP="002E3C3A">
    <w:pPr>
      <w:pStyle w:val="Footer"/>
      <w:ind w:right="1134"/>
      <w:rPr>
        <w:sz w:val="20"/>
      </w:rPr>
    </w:pPr>
    <w:r>
      <w:rPr>
        <w:sz w:val="20"/>
      </w:rPr>
      <w:t>GE.20-13985(E)</w:t>
    </w:r>
  </w:p>
  <w:p w14:paraId="2614FDAA" w14:textId="654B90A0" w:rsidR="002E3C3A" w:rsidRPr="002E3C3A" w:rsidRDefault="002E3C3A" w:rsidP="002E3C3A">
    <w:pPr>
      <w:pStyle w:val="Footer"/>
      <w:ind w:right="1134"/>
      <w:rPr>
        <w:rFonts w:ascii="C39T30Lfz" w:hAnsi="C39T30Lfz"/>
        <w:sz w:val="56"/>
      </w:rPr>
    </w:pPr>
    <w:r>
      <w:rPr>
        <w:rFonts w:ascii="C39T30Lfz" w:hAnsi="C39T30Lfz" w:hint="eastAsia"/>
        <w:sz w:val="56"/>
      </w:rPr>
      <w:t>*2013985*</w:t>
    </w:r>
    <w:r>
      <w:rPr>
        <w:rFonts w:ascii="C39T30Lfz" w:hAnsi="C39T30Lfz"/>
        <w:noProof/>
        <w:sz w:val="56"/>
      </w:rPr>
      <w:drawing>
        <wp:anchor distT="0" distB="0" distL="114300" distR="114300" simplePos="0" relativeHeight="251660288" behindDoc="0" locked="0" layoutInCell="1" allowOverlap="1" wp14:anchorId="7737718B" wp14:editId="3C2E59B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A7A4" w14:textId="77777777" w:rsidR="00141A8D" w:rsidRPr="00C60504" w:rsidRDefault="00141A8D" w:rsidP="00C60504">
      <w:pPr>
        <w:tabs>
          <w:tab w:val="right" w:pos="2155"/>
        </w:tabs>
        <w:spacing w:after="80" w:line="240" w:lineRule="auto"/>
        <w:ind w:left="680"/>
      </w:pPr>
      <w:r>
        <w:rPr>
          <w:u w:val="single"/>
        </w:rPr>
        <w:tab/>
      </w:r>
    </w:p>
  </w:footnote>
  <w:footnote w:type="continuationSeparator" w:id="0">
    <w:p w14:paraId="0098C32C" w14:textId="77777777" w:rsidR="00141A8D" w:rsidRPr="00C60504" w:rsidRDefault="00141A8D" w:rsidP="00C60504">
      <w:pPr>
        <w:tabs>
          <w:tab w:val="right" w:pos="2155"/>
        </w:tabs>
        <w:spacing w:after="80" w:line="240" w:lineRule="auto"/>
        <w:ind w:left="680"/>
      </w:pPr>
      <w:r>
        <w:rPr>
          <w:u w:val="single"/>
        </w:rPr>
        <w:tab/>
      </w:r>
    </w:p>
  </w:footnote>
  <w:footnote w:id="1">
    <w:p w14:paraId="30CEB507" w14:textId="77777777" w:rsidR="00141A8D" w:rsidRDefault="00141A8D" w:rsidP="00A91E51">
      <w:pPr>
        <w:pStyle w:val="FootnoteText"/>
        <w:rPr>
          <w:lang w:val="en-US"/>
        </w:rPr>
      </w:pPr>
      <w:r w:rsidRPr="00C3786B">
        <w:rPr>
          <w:rStyle w:val="FootnoteReference"/>
          <w:sz w:val="20"/>
          <w:szCs w:val="22"/>
          <w:vertAlign w:val="baseline"/>
        </w:rPr>
        <w:tab/>
        <w:t>*</w:t>
      </w:r>
      <w:r w:rsidRPr="00C3786B">
        <w:rPr>
          <w:rStyle w:val="FootnoteReference"/>
          <w:sz w:val="20"/>
          <w:szCs w:val="22"/>
          <w:vertAlign w:val="baseline"/>
        </w:rPr>
        <w:tab/>
      </w:r>
      <w:r>
        <w:t>The present document is being issued without formal editing.</w:t>
      </w:r>
    </w:p>
  </w:footnote>
  <w:footnote w:id="2">
    <w:p w14:paraId="05038D16" w14:textId="77777777" w:rsidR="00141A8D" w:rsidRPr="00182466" w:rsidRDefault="00141A8D" w:rsidP="00A91E51">
      <w:pPr>
        <w:pStyle w:val="FootnoteText"/>
      </w:pPr>
      <w:r>
        <w:tab/>
      </w:r>
      <w:r w:rsidRPr="00FB6F3E">
        <w:rPr>
          <w:rStyle w:val="FootnoteReference"/>
        </w:rPr>
        <w:footnoteRef/>
      </w:r>
      <w:r>
        <w:tab/>
      </w:r>
      <w:r w:rsidRPr="00182466">
        <w:t>National Statistics of Civil Status and Civil Status Statistics in Cambodia 2016 (National Baseline on CRVS in Cambodia 2016).</w:t>
      </w:r>
    </w:p>
  </w:footnote>
  <w:footnote w:id="3">
    <w:p w14:paraId="744839AA" w14:textId="5EC49610" w:rsidR="00141A8D" w:rsidRPr="00182466" w:rsidRDefault="00141A8D" w:rsidP="00A91E51">
      <w:pPr>
        <w:pStyle w:val="FootnoteText"/>
      </w:pPr>
      <w:r>
        <w:tab/>
      </w:r>
      <w:r w:rsidRPr="00FB6F3E">
        <w:rPr>
          <w:rStyle w:val="FootnoteReference"/>
        </w:rPr>
        <w:footnoteRef/>
      </w:r>
      <w:r>
        <w:tab/>
      </w:r>
      <w:r w:rsidRPr="00182466">
        <w:t>National Strategic Plan on Identification 2017</w:t>
      </w:r>
      <w:r w:rsidR="002E7105" w:rsidRPr="00D035A0">
        <w:rPr>
          <w:b/>
          <w:bCs/>
        </w:rPr>
        <w:t>–</w:t>
      </w:r>
      <w:r w:rsidRPr="00182466">
        <w:t>2026.</w:t>
      </w:r>
    </w:p>
  </w:footnote>
  <w:footnote w:id="4">
    <w:p w14:paraId="11D92333" w14:textId="3EA13E97" w:rsidR="00141A8D" w:rsidRPr="00182466" w:rsidRDefault="00141A8D" w:rsidP="00A91E51">
      <w:pPr>
        <w:pStyle w:val="FootnoteText"/>
      </w:pPr>
      <w:r>
        <w:tab/>
      </w:r>
      <w:r w:rsidRPr="00FB6F3E">
        <w:rPr>
          <w:rStyle w:val="FootnoteReference"/>
        </w:rPr>
        <w:footnoteRef/>
      </w:r>
      <w:r>
        <w:tab/>
      </w:r>
      <w:r w:rsidRPr="00182466">
        <w:t>National Strategic Plan on Identification 2017</w:t>
      </w:r>
      <w:r w:rsidR="002E7105" w:rsidRPr="00D035A0">
        <w:rPr>
          <w:b/>
          <w:bCs/>
        </w:rPr>
        <w:t>–</w:t>
      </w:r>
      <w:r w:rsidRPr="00182466">
        <w:t>2026.</w:t>
      </w:r>
    </w:p>
  </w:footnote>
  <w:footnote w:id="5">
    <w:p w14:paraId="5228197E" w14:textId="4070407D" w:rsidR="00141A8D" w:rsidRPr="00182466" w:rsidRDefault="00141A8D" w:rsidP="00A91E51">
      <w:pPr>
        <w:pStyle w:val="FootnoteText"/>
      </w:pPr>
      <w:r>
        <w:tab/>
      </w:r>
      <w:r w:rsidRPr="00FB6F3E">
        <w:rPr>
          <w:rStyle w:val="FootnoteReference"/>
        </w:rPr>
        <w:footnoteRef/>
      </w:r>
      <w:r>
        <w:tab/>
      </w:r>
      <w:r w:rsidRPr="00182466">
        <w:t xml:space="preserve">Guidelines on implementation of minimum water and sanitation requirements, supplementary booklet on </w:t>
      </w:r>
      <w:r>
        <w:t>“</w:t>
      </w:r>
      <w:r w:rsidRPr="00182466">
        <w:t>growth and change</w:t>
      </w:r>
      <w:r>
        <w:t>”</w:t>
      </w:r>
      <w:r w:rsidRPr="00182466">
        <w:t xml:space="preserve"> and annual reports of the Department of Health Education.</w:t>
      </w:r>
    </w:p>
  </w:footnote>
  <w:footnote w:id="6">
    <w:p w14:paraId="6766D8ED" w14:textId="77777777" w:rsidR="00141A8D" w:rsidRPr="00182466" w:rsidRDefault="00141A8D" w:rsidP="00A91E51">
      <w:pPr>
        <w:pStyle w:val="FootnoteText"/>
      </w:pPr>
      <w:r>
        <w:tab/>
      </w:r>
      <w:r w:rsidRPr="00FB6F3E">
        <w:rPr>
          <w:rStyle w:val="FootnoteReference"/>
        </w:rPr>
        <w:footnoteRef/>
      </w:r>
      <w:r>
        <w:tab/>
      </w:r>
      <w:r w:rsidRPr="00182466">
        <w:t>Report on</w:t>
      </w:r>
      <w:r w:rsidRPr="00182466">
        <w:rPr>
          <w:rFonts w:hint="cs"/>
          <w:szCs w:val="18"/>
          <w:cs/>
        </w:rPr>
        <w:t xml:space="preserve"> </w:t>
      </w:r>
      <w:r w:rsidRPr="00182466">
        <w:t xml:space="preserve">Ministry of </w:t>
      </w:r>
      <w:proofErr w:type="spellStart"/>
      <w:r w:rsidRPr="00182466">
        <w:t>Labor</w:t>
      </w:r>
      <w:proofErr w:type="spellEnd"/>
      <w:r w:rsidRPr="00182466">
        <w:t xml:space="preserve"> and Vocational Training (</w:t>
      </w:r>
      <w:proofErr w:type="spellStart"/>
      <w:r w:rsidRPr="00182466">
        <w:t>MoLVT</w:t>
      </w:r>
      <w:proofErr w:type="spellEnd"/>
      <w:r w:rsidRPr="00182466">
        <w:t xml:space="preserve">) for 2019 and Directions of </w:t>
      </w:r>
      <w:proofErr w:type="spellStart"/>
      <w:r w:rsidRPr="00182466">
        <w:t>MoLVT</w:t>
      </w:r>
      <w:proofErr w:type="spellEnd"/>
      <w:r w:rsidRPr="00182466">
        <w:t xml:space="preserve"> 2020. </w:t>
      </w:r>
    </w:p>
  </w:footnote>
  <w:footnote w:id="7">
    <w:p w14:paraId="6F9CFA59" w14:textId="77777777" w:rsidR="00141A8D" w:rsidRPr="00182466" w:rsidRDefault="00141A8D" w:rsidP="00A91E51">
      <w:pPr>
        <w:pStyle w:val="FootnoteText"/>
      </w:pPr>
      <w:r>
        <w:tab/>
      </w:r>
      <w:r w:rsidRPr="00FB6F3E">
        <w:rPr>
          <w:rStyle w:val="FootnoteReference"/>
        </w:rPr>
        <w:footnoteRef/>
      </w:r>
      <w:r>
        <w:tab/>
      </w:r>
      <w:proofErr w:type="spellStart"/>
      <w:r w:rsidRPr="00182466">
        <w:t>Prakas</w:t>
      </w:r>
      <w:proofErr w:type="spellEnd"/>
      <w:r w:rsidRPr="00182466">
        <w:t xml:space="preserve"> No. 107, dated March 14, 2019. </w:t>
      </w:r>
    </w:p>
  </w:footnote>
  <w:footnote w:id="8">
    <w:p w14:paraId="743D2B01" w14:textId="77777777" w:rsidR="00141A8D" w:rsidRPr="00182466" w:rsidRDefault="00141A8D" w:rsidP="00A91E51">
      <w:pPr>
        <w:pStyle w:val="FootnoteText"/>
      </w:pPr>
      <w:r>
        <w:tab/>
      </w:r>
      <w:r w:rsidRPr="00FB6F3E">
        <w:rPr>
          <w:rStyle w:val="FootnoteReference"/>
        </w:rPr>
        <w:footnoteRef/>
      </w:r>
      <w:r>
        <w:tab/>
      </w:r>
      <w:r w:rsidRPr="00182466">
        <w:t>Decision No. 95, dated May 09, 2014.</w:t>
      </w:r>
    </w:p>
  </w:footnote>
  <w:footnote w:id="9">
    <w:p w14:paraId="69A7BD2C" w14:textId="77777777" w:rsidR="00141A8D" w:rsidRPr="00182466" w:rsidRDefault="00141A8D" w:rsidP="00A91E51">
      <w:pPr>
        <w:pStyle w:val="FootnoteText"/>
      </w:pPr>
      <w:r>
        <w:tab/>
      </w:r>
      <w:r w:rsidRPr="00FB6F3E">
        <w:rPr>
          <w:rStyle w:val="FootnoteReference"/>
        </w:rPr>
        <w:footnoteRef/>
      </w:r>
      <w:r>
        <w:tab/>
      </w:r>
      <w:r w:rsidRPr="00182466">
        <w:t xml:space="preserve">According to the press release on the accident in </w:t>
      </w:r>
      <w:proofErr w:type="spellStart"/>
      <w:r w:rsidRPr="00182466">
        <w:t>Leang</w:t>
      </w:r>
      <w:proofErr w:type="spellEnd"/>
      <w:r w:rsidRPr="00182466">
        <w:t xml:space="preserve"> </w:t>
      </w:r>
      <w:proofErr w:type="spellStart"/>
      <w:r w:rsidRPr="00182466">
        <w:t>Srun</w:t>
      </w:r>
      <w:proofErr w:type="spellEnd"/>
      <w:r w:rsidRPr="00182466">
        <w:t xml:space="preserve"> brick kiln in </w:t>
      </w:r>
      <w:proofErr w:type="spellStart"/>
      <w:r w:rsidRPr="00182466">
        <w:t>Khsach</w:t>
      </w:r>
      <w:proofErr w:type="spellEnd"/>
      <w:r w:rsidRPr="00182466">
        <w:t xml:space="preserve"> </w:t>
      </w:r>
      <w:proofErr w:type="spellStart"/>
      <w:r w:rsidRPr="00182466">
        <w:t>Kandal</w:t>
      </w:r>
      <w:proofErr w:type="spellEnd"/>
      <w:r w:rsidRPr="00182466">
        <w:t xml:space="preserve"> district, </w:t>
      </w:r>
      <w:proofErr w:type="spellStart"/>
      <w:r w:rsidRPr="00182466">
        <w:t>Kandal</w:t>
      </w:r>
      <w:proofErr w:type="spellEnd"/>
      <w:r w:rsidRPr="00182466">
        <w:t xml:space="preserve"> province, dated March 11, 2019 and Directive No. 56 dated June 05, 2019 on the prohibition of children entering the premises of brick chain production.</w:t>
      </w:r>
    </w:p>
  </w:footnote>
  <w:footnote w:id="10">
    <w:p w14:paraId="63112BE8" w14:textId="77777777" w:rsidR="00141A8D" w:rsidRPr="00182466" w:rsidRDefault="00141A8D" w:rsidP="00A91E51">
      <w:pPr>
        <w:pStyle w:val="FootnoteText"/>
      </w:pPr>
      <w:r>
        <w:tab/>
      </w:r>
      <w:r w:rsidRPr="00FB6F3E">
        <w:rPr>
          <w:rStyle w:val="FootnoteReference"/>
        </w:rPr>
        <w:footnoteRef/>
      </w:r>
      <w:r>
        <w:tab/>
      </w:r>
      <w:r w:rsidRPr="00182466">
        <w:t xml:space="preserve">According to the press release on the accident in </w:t>
      </w:r>
      <w:proofErr w:type="spellStart"/>
      <w:r w:rsidRPr="00182466">
        <w:t>Leang</w:t>
      </w:r>
      <w:proofErr w:type="spellEnd"/>
      <w:r w:rsidRPr="00182466">
        <w:t xml:space="preserve"> </w:t>
      </w:r>
      <w:proofErr w:type="spellStart"/>
      <w:r w:rsidRPr="00182466">
        <w:t>Srun</w:t>
      </w:r>
      <w:proofErr w:type="spellEnd"/>
      <w:r w:rsidRPr="00182466">
        <w:t xml:space="preserve"> brick kiln in </w:t>
      </w:r>
      <w:proofErr w:type="spellStart"/>
      <w:r w:rsidRPr="00182466">
        <w:t>Khsach</w:t>
      </w:r>
      <w:proofErr w:type="spellEnd"/>
      <w:r w:rsidRPr="00182466">
        <w:t xml:space="preserve"> </w:t>
      </w:r>
      <w:proofErr w:type="spellStart"/>
      <w:r w:rsidRPr="00182466">
        <w:t>Kandal</w:t>
      </w:r>
      <w:proofErr w:type="spellEnd"/>
      <w:r w:rsidRPr="00182466">
        <w:t xml:space="preserve"> district, </w:t>
      </w:r>
      <w:proofErr w:type="spellStart"/>
      <w:r w:rsidRPr="00182466">
        <w:t>Kandal</w:t>
      </w:r>
      <w:proofErr w:type="spellEnd"/>
      <w:r w:rsidRPr="00182466">
        <w:t xml:space="preserve"> province, dated March 11, 2019 and Directive No. 56 dated June 05, 2019 on the prohibition of children entering the premises of brick chain production.</w:t>
      </w:r>
    </w:p>
  </w:footnote>
  <w:footnote w:id="11">
    <w:p w14:paraId="24CE44D7" w14:textId="77777777" w:rsidR="00141A8D" w:rsidRPr="00182466" w:rsidRDefault="00141A8D" w:rsidP="00A91E51">
      <w:pPr>
        <w:pStyle w:val="FootnoteText"/>
      </w:pPr>
      <w:r>
        <w:tab/>
      </w:r>
      <w:r w:rsidRPr="00FB6F3E">
        <w:rPr>
          <w:rStyle w:val="FootnoteReference"/>
        </w:rPr>
        <w:footnoteRef/>
      </w:r>
      <w:r>
        <w:tab/>
      </w:r>
      <w:r w:rsidRPr="00182466">
        <w:t>Assembly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7766" w14:textId="77777777" w:rsidR="00141A8D" w:rsidRDefault="00141A8D" w:rsidP="00A91E51">
    <w:pPr>
      <w:pStyle w:val="Header"/>
    </w:pPr>
    <w:r>
      <w:t>CRC/C/KHM/RQ/4-6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1FA7" w14:textId="77777777" w:rsidR="00141A8D" w:rsidRDefault="00141A8D" w:rsidP="00A91E51">
    <w:pPr>
      <w:pStyle w:val="Header"/>
      <w:jc w:val="right"/>
    </w:pPr>
    <w:r>
      <w:t>CRC/C/KHM/RQ/4-6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57718"/>
    <w:multiLevelType w:val="hybridMultilevel"/>
    <w:tmpl w:val="4CB2A1F2"/>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2EEC"/>
    <w:multiLevelType w:val="hybridMultilevel"/>
    <w:tmpl w:val="B4A4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2B362816"/>
    <w:lvl w:ilvl="0" w:tplc="9EBAC1DE">
      <w:start w:val="1"/>
      <w:numFmt w:val="decimal"/>
      <w:lvlText w:val="%1."/>
      <w:lvlJc w:val="left"/>
      <w:pPr>
        <w:tabs>
          <w:tab w:val="num" w:pos="1701"/>
        </w:tabs>
        <w:ind w:left="1134" w:firstLine="0"/>
      </w:pPr>
      <w:rPr>
        <w:rFonts w:ascii="Times New Roman" w:hAnsi="Times New Roman" w:hint="default"/>
        <w:b w:val="0"/>
        <w:i w:val="0"/>
        <w:sz w:val="20"/>
      </w:rPr>
    </w:lvl>
    <w:lvl w:ilvl="1" w:tplc="DA1C1AEE" w:tentative="1">
      <w:start w:val="1"/>
      <w:numFmt w:val="lowerLetter"/>
      <w:lvlText w:val="%2."/>
      <w:lvlJc w:val="left"/>
      <w:pPr>
        <w:tabs>
          <w:tab w:val="num" w:pos="1440"/>
        </w:tabs>
        <w:ind w:left="1440" w:hanging="360"/>
      </w:pPr>
    </w:lvl>
    <w:lvl w:ilvl="2" w:tplc="94E0C93E" w:tentative="1">
      <w:start w:val="1"/>
      <w:numFmt w:val="lowerRoman"/>
      <w:lvlText w:val="%3."/>
      <w:lvlJc w:val="right"/>
      <w:pPr>
        <w:tabs>
          <w:tab w:val="num" w:pos="2160"/>
        </w:tabs>
        <w:ind w:left="2160" w:hanging="180"/>
      </w:pPr>
    </w:lvl>
    <w:lvl w:ilvl="3" w:tplc="F6C8FDC8" w:tentative="1">
      <w:start w:val="1"/>
      <w:numFmt w:val="decimal"/>
      <w:lvlText w:val="%4."/>
      <w:lvlJc w:val="left"/>
      <w:pPr>
        <w:tabs>
          <w:tab w:val="num" w:pos="2880"/>
        </w:tabs>
        <w:ind w:left="2880" w:hanging="360"/>
      </w:pPr>
    </w:lvl>
    <w:lvl w:ilvl="4" w:tplc="64CA0B60" w:tentative="1">
      <w:start w:val="1"/>
      <w:numFmt w:val="lowerLetter"/>
      <w:lvlText w:val="%5."/>
      <w:lvlJc w:val="left"/>
      <w:pPr>
        <w:tabs>
          <w:tab w:val="num" w:pos="3600"/>
        </w:tabs>
        <w:ind w:left="3600" w:hanging="360"/>
      </w:pPr>
    </w:lvl>
    <w:lvl w:ilvl="5" w:tplc="E1028BC2" w:tentative="1">
      <w:start w:val="1"/>
      <w:numFmt w:val="lowerRoman"/>
      <w:lvlText w:val="%6."/>
      <w:lvlJc w:val="right"/>
      <w:pPr>
        <w:tabs>
          <w:tab w:val="num" w:pos="4320"/>
        </w:tabs>
        <w:ind w:left="4320" w:hanging="180"/>
      </w:pPr>
    </w:lvl>
    <w:lvl w:ilvl="6" w:tplc="34F03428" w:tentative="1">
      <w:start w:val="1"/>
      <w:numFmt w:val="decimal"/>
      <w:lvlText w:val="%7."/>
      <w:lvlJc w:val="left"/>
      <w:pPr>
        <w:tabs>
          <w:tab w:val="num" w:pos="5040"/>
        </w:tabs>
        <w:ind w:left="5040" w:hanging="360"/>
      </w:pPr>
    </w:lvl>
    <w:lvl w:ilvl="7" w:tplc="6CB6035A" w:tentative="1">
      <w:start w:val="1"/>
      <w:numFmt w:val="lowerLetter"/>
      <w:lvlText w:val="%8."/>
      <w:lvlJc w:val="left"/>
      <w:pPr>
        <w:tabs>
          <w:tab w:val="num" w:pos="5760"/>
        </w:tabs>
        <w:ind w:left="5760" w:hanging="360"/>
      </w:pPr>
    </w:lvl>
    <w:lvl w:ilvl="8" w:tplc="DDD2620E"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154CFE"/>
    <w:multiLevelType w:val="hybridMultilevel"/>
    <w:tmpl w:val="D6CE5DCE"/>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C4B2B"/>
    <w:multiLevelType w:val="hybridMultilevel"/>
    <w:tmpl w:val="C5D05588"/>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77C2D"/>
    <w:multiLevelType w:val="hybridMultilevel"/>
    <w:tmpl w:val="33D86FFC"/>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3ACF4EB2"/>
    <w:multiLevelType w:val="hybridMultilevel"/>
    <w:tmpl w:val="CB6C816A"/>
    <w:lvl w:ilvl="0" w:tplc="D08AD054">
      <w:start w:val="1"/>
      <w:numFmt w:val="bullet"/>
      <w:lvlText w:val="•"/>
      <w:lvlJc w:val="left"/>
      <w:pPr>
        <w:tabs>
          <w:tab w:val="num" w:pos="2268"/>
        </w:tabs>
        <w:ind w:left="2268" w:hanging="170"/>
      </w:pPr>
      <w:rPr>
        <w:rFonts w:ascii="Times New Roman" w:hAnsi="Times New Roman" w:cs="Times New Roman" w:hint="default"/>
      </w:rPr>
    </w:lvl>
    <w:lvl w:ilvl="1" w:tplc="AB7EA4A0" w:tentative="1">
      <w:start w:val="1"/>
      <w:numFmt w:val="bullet"/>
      <w:lvlText w:val="o"/>
      <w:lvlJc w:val="left"/>
      <w:pPr>
        <w:tabs>
          <w:tab w:val="num" w:pos="3708"/>
        </w:tabs>
        <w:ind w:left="3708" w:hanging="360"/>
      </w:pPr>
      <w:rPr>
        <w:rFonts w:ascii="Courier New" w:hAnsi="Courier New" w:hint="default"/>
      </w:rPr>
    </w:lvl>
    <w:lvl w:ilvl="2" w:tplc="23C003EC" w:tentative="1">
      <w:start w:val="1"/>
      <w:numFmt w:val="bullet"/>
      <w:lvlText w:val=""/>
      <w:lvlJc w:val="left"/>
      <w:pPr>
        <w:tabs>
          <w:tab w:val="num" w:pos="4428"/>
        </w:tabs>
        <w:ind w:left="4428" w:hanging="360"/>
      </w:pPr>
      <w:rPr>
        <w:rFonts w:ascii="Wingdings" w:hAnsi="Wingdings" w:hint="default"/>
      </w:rPr>
    </w:lvl>
    <w:lvl w:ilvl="3" w:tplc="D498592A" w:tentative="1">
      <w:start w:val="1"/>
      <w:numFmt w:val="bullet"/>
      <w:lvlText w:val=""/>
      <w:lvlJc w:val="left"/>
      <w:pPr>
        <w:tabs>
          <w:tab w:val="num" w:pos="5148"/>
        </w:tabs>
        <w:ind w:left="5148" w:hanging="360"/>
      </w:pPr>
      <w:rPr>
        <w:rFonts w:ascii="Symbol" w:hAnsi="Symbol" w:hint="default"/>
      </w:rPr>
    </w:lvl>
    <w:lvl w:ilvl="4" w:tplc="F83E1CE4" w:tentative="1">
      <w:start w:val="1"/>
      <w:numFmt w:val="bullet"/>
      <w:lvlText w:val="o"/>
      <w:lvlJc w:val="left"/>
      <w:pPr>
        <w:tabs>
          <w:tab w:val="num" w:pos="5868"/>
        </w:tabs>
        <w:ind w:left="5868" w:hanging="360"/>
      </w:pPr>
      <w:rPr>
        <w:rFonts w:ascii="Courier New" w:hAnsi="Courier New" w:hint="default"/>
      </w:rPr>
    </w:lvl>
    <w:lvl w:ilvl="5" w:tplc="BC8CD858" w:tentative="1">
      <w:start w:val="1"/>
      <w:numFmt w:val="bullet"/>
      <w:lvlText w:val=""/>
      <w:lvlJc w:val="left"/>
      <w:pPr>
        <w:tabs>
          <w:tab w:val="num" w:pos="6588"/>
        </w:tabs>
        <w:ind w:left="6588" w:hanging="360"/>
      </w:pPr>
      <w:rPr>
        <w:rFonts w:ascii="Wingdings" w:hAnsi="Wingdings" w:hint="default"/>
      </w:rPr>
    </w:lvl>
    <w:lvl w:ilvl="6" w:tplc="207A6D30" w:tentative="1">
      <w:start w:val="1"/>
      <w:numFmt w:val="bullet"/>
      <w:lvlText w:val=""/>
      <w:lvlJc w:val="left"/>
      <w:pPr>
        <w:tabs>
          <w:tab w:val="num" w:pos="7308"/>
        </w:tabs>
        <w:ind w:left="7308" w:hanging="360"/>
      </w:pPr>
      <w:rPr>
        <w:rFonts w:ascii="Symbol" w:hAnsi="Symbol" w:hint="default"/>
      </w:rPr>
    </w:lvl>
    <w:lvl w:ilvl="7" w:tplc="44200AB4" w:tentative="1">
      <w:start w:val="1"/>
      <w:numFmt w:val="bullet"/>
      <w:lvlText w:val="o"/>
      <w:lvlJc w:val="left"/>
      <w:pPr>
        <w:tabs>
          <w:tab w:val="num" w:pos="8028"/>
        </w:tabs>
        <w:ind w:left="8028" w:hanging="360"/>
      </w:pPr>
      <w:rPr>
        <w:rFonts w:ascii="Courier New" w:hAnsi="Courier New" w:hint="default"/>
      </w:rPr>
    </w:lvl>
    <w:lvl w:ilvl="8" w:tplc="E3F4C78E"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552D701E"/>
    <w:multiLevelType w:val="hybridMultilevel"/>
    <w:tmpl w:val="E6CA8EA0"/>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D5F6D"/>
    <w:multiLevelType w:val="multilevel"/>
    <w:tmpl w:val="5D02B4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w w:val="104"/>
      </w:rPr>
    </w:lvl>
    <w:lvl w:ilvl="2">
      <w:start w:val="1"/>
      <w:numFmt w:val="decimal"/>
      <w:isLgl/>
      <w:lvlText w:val="%1.%2.%3."/>
      <w:lvlJc w:val="left"/>
      <w:pPr>
        <w:ind w:left="1080" w:hanging="720"/>
      </w:pPr>
      <w:rPr>
        <w:rFonts w:hint="default"/>
        <w:w w:val="104"/>
      </w:rPr>
    </w:lvl>
    <w:lvl w:ilvl="3">
      <w:start w:val="1"/>
      <w:numFmt w:val="decimal"/>
      <w:isLgl/>
      <w:lvlText w:val="%1.%2.%3.%4."/>
      <w:lvlJc w:val="left"/>
      <w:pPr>
        <w:ind w:left="1080" w:hanging="720"/>
      </w:pPr>
      <w:rPr>
        <w:rFonts w:hint="default"/>
        <w:w w:val="104"/>
      </w:rPr>
    </w:lvl>
    <w:lvl w:ilvl="4">
      <w:start w:val="1"/>
      <w:numFmt w:val="decimal"/>
      <w:isLgl/>
      <w:lvlText w:val="%1.%2.%3.%4.%5."/>
      <w:lvlJc w:val="left"/>
      <w:pPr>
        <w:ind w:left="1440" w:hanging="1080"/>
      </w:pPr>
      <w:rPr>
        <w:rFonts w:hint="default"/>
        <w:w w:val="104"/>
      </w:rPr>
    </w:lvl>
    <w:lvl w:ilvl="5">
      <w:start w:val="1"/>
      <w:numFmt w:val="decimal"/>
      <w:isLgl/>
      <w:lvlText w:val="%1.%2.%3.%4.%5.%6."/>
      <w:lvlJc w:val="left"/>
      <w:pPr>
        <w:ind w:left="1440" w:hanging="1080"/>
      </w:pPr>
      <w:rPr>
        <w:rFonts w:hint="default"/>
        <w:w w:val="104"/>
      </w:rPr>
    </w:lvl>
    <w:lvl w:ilvl="6">
      <w:start w:val="1"/>
      <w:numFmt w:val="decimal"/>
      <w:isLgl/>
      <w:lvlText w:val="%1.%2.%3.%4.%5.%6.%7."/>
      <w:lvlJc w:val="left"/>
      <w:pPr>
        <w:ind w:left="1440" w:hanging="1080"/>
      </w:pPr>
      <w:rPr>
        <w:rFonts w:hint="default"/>
        <w:w w:val="104"/>
      </w:rPr>
    </w:lvl>
    <w:lvl w:ilvl="7">
      <w:start w:val="1"/>
      <w:numFmt w:val="decimal"/>
      <w:isLgl/>
      <w:lvlText w:val="%1.%2.%3.%4.%5.%6.%7.%8."/>
      <w:lvlJc w:val="left"/>
      <w:pPr>
        <w:ind w:left="1800" w:hanging="1440"/>
      </w:pPr>
      <w:rPr>
        <w:rFonts w:hint="default"/>
        <w:w w:val="104"/>
      </w:rPr>
    </w:lvl>
    <w:lvl w:ilvl="8">
      <w:start w:val="1"/>
      <w:numFmt w:val="decimal"/>
      <w:isLgl/>
      <w:lvlText w:val="%1.%2.%3.%4.%5.%6.%7.%8.%9."/>
      <w:lvlJc w:val="left"/>
      <w:pPr>
        <w:ind w:left="1800" w:hanging="1440"/>
      </w:pPr>
      <w:rPr>
        <w:rFonts w:hint="default"/>
        <w:w w:val="104"/>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AD07B2"/>
    <w:multiLevelType w:val="hybridMultilevel"/>
    <w:tmpl w:val="7FEE3222"/>
    <w:lvl w:ilvl="0" w:tplc="AEB86B26">
      <w:start w:val="1"/>
      <w:numFmt w:val="bullet"/>
      <w:lvlText w:val="•"/>
      <w:lvlJc w:val="left"/>
      <w:pPr>
        <w:tabs>
          <w:tab w:val="num" w:pos="1701"/>
        </w:tabs>
        <w:ind w:left="1701" w:hanging="170"/>
      </w:pPr>
      <w:rPr>
        <w:rFonts w:ascii="Times New Roman" w:hAnsi="Times New Roman" w:cs="Times New Roman"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468022B"/>
    <w:multiLevelType w:val="hybridMultilevel"/>
    <w:tmpl w:val="C5025D6A"/>
    <w:lvl w:ilvl="0" w:tplc="F4282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13"/>
  </w:num>
  <w:num w:numId="5">
    <w:abstractNumId w:val="14"/>
  </w:num>
  <w:num w:numId="6">
    <w:abstractNumId w:val="17"/>
  </w:num>
  <w:num w:numId="7">
    <w:abstractNumId w:val="4"/>
  </w:num>
  <w:num w:numId="8">
    <w:abstractNumId w:val="15"/>
  </w:num>
  <w:num w:numId="9">
    <w:abstractNumId w:val="10"/>
  </w:num>
  <w:num w:numId="10">
    <w:abstractNumId w:val="3"/>
  </w:num>
  <w:num w:numId="11">
    <w:abstractNumId w:val="2"/>
  </w:num>
  <w:num w:numId="12">
    <w:abstractNumId w:val="12"/>
  </w:num>
  <w:num w:numId="13">
    <w:abstractNumId w:val="11"/>
  </w:num>
  <w:num w:numId="14">
    <w:abstractNumId w:val="16"/>
  </w:num>
  <w:num w:numId="15">
    <w:abstractNumId w:val="1"/>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BE"/>
    <w:rsid w:val="00022650"/>
    <w:rsid w:val="00046E92"/>
    <w:rsid w:val="00064AD7"/>
    <w:rsid w:val="000C2069"/>
    <w:rsid w:val="00141A8D"/>
    <w:rsid w:val="0015404F"/>
    <w:rsid w:val="00156673"/>
    <w:rsid w:val="001A675F"/>
    <w:rsid w:val="00226ADD"/>
    <w:rsid w:val="00247E2C"/>
    <w:rsid w:val="00267EE3"/>
    <w:rsid w:val="002A09CA"/>
    <w:rsid w:val="002B341B"/>
    <w:rsid w:val="002D6C53"/>
    <w:rsid w:val="002E2D27"/>
    <w:rsid w:val="002E3C3A"/>
    <w:rsid w:val="002E7105"/>
    <w:rsid w:val="002F5595"/>
    <w:rsid w:val="003172A3"/>
    <w:rsid w:val="00334F6A"/>
    <w:rsid w:val="0033544D"/>
    <w:rsid w:val="00342AC8"/>
    <w:rsid w:val="003522C2"/>
    <w:rsid w:val="003B26A0"/>
    <w:rsid w:val="003B4550"/>
    <w:rsid w:val="003D28C4"/>
    <w:rsid w:val="004538D9"/>
    <w:rsid w:val="00461253"/>
    <w:rsid w:val="004629FE"/>
    <w:rsid w:val="004A5325"/>
    <w:rsid w:val="004B141C"/>
    <w:rsid w:val="004F1578"/>
    <w:rsid w:val="005042C2"/>
    <w:rsid w:val="00520811"/>
    <w:rsid w:val="00522FB6"/>
    <w:rsid w:val="005514EB"/>
    <w:rsid w:val="00586BEE"/>
    <w:rsid w:val="00622D2F"/>
    <w:rsid w:val="00646404"/>
    <w:rsid w:val="00671529"/>
    <w:rsid w:val="006F0959"/>
    <w:rsid w:val="006F44BA"/>
    <w:rsid w:val="007268F9"/>
    <w:rsid w:val="00795917"/>
    <w:rsid w:val="007C52B0"/>
    <w:rsid w:val="00821B0E"/>
    <w:rsid w:val="00852627"/>
    <w:rsid w:val="00902B4E"/>
    <w:rsid w:val="009411B4"/>
    <w:rsid w:val="009A2A32"/>
    <w:rsid w:val="009A4D91"/>
    <w:rsid w:val="009B4CAD"/>
    <w:rsid w:val="009D0139"/>
    <w:rsid w:val="009F5CDC"/>
    <w:rsid w:val="00A24440"/>
    <w:rsid w:val="00A775CF"/>
    <w:rsid w:val="00A91E51"/>
    <w:rsid w:val="00A9548D"/>
    <w:rsid w:val="00A97ECF"/>
    <w:rsid w:val="00AB1290"/>
    <w:rsid w:val="00AD68BE"/>
    <w:rsid w:val="00B06045"/>
    <w:rsid w:val="00B32DF1"/>
    <w:rsid w:val="00BC4134"/>
    <w:rsid w:val="00BF556E"/>
    <w:rsid w:val="00C073FD"/>
    <w:rsid w:val="00C14696"/>
    <w:rsid w:val="00C32C60"/>
    <w:rsid w:val="00C35A27"/>
    <w:rsid w:val="00C3786B"/>
    <w:rsid w:val="00C54F17"/>
    <w:rsid w:val="00C60504"/>
    <w:rsid w:val="00CD0365"/>
    <w:rsid w:val="00CE6326"/>
    <w:rsid w:val="00CF5B7F"/>
    <w:rsid w:val="00D113F1"/>
    <w:rsid w:val="00D21089"/>
    <w:rsid w:val="00D607EA"/>
    <w:rsid w:val="00E02C2B"/>
    <w:rsid w:val="00E77F17"/>
    <w:rsid w:val="00E96D00"/>
    <w:rsid w:val="00ED625E"/>
    <w:rsid w:val="00ED6C48"/>
    <w:rsid w:val="00F11B3F"/>
    <w:rsid w:val="00F54A4E"/>
    <w:rsid w:val="00F65F5D"/>
    <w:rsid w:val="00F81592"/>
    <w:rsid w:val="00F86A3A"/>
    <w:rsid w:val="00F93C73"/>
    <w:rsid w:val="00FB6F3E"/>
    <w:rsid w:val="00FE5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FF46948"/>
  <w15:docId w15:val="{36BC44EB-2BA4-4ABA-A6E0-DBFEC9EE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B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67EE3"/>
    <w:pPr>
      <w:tabs>
        <w:tab w:val="left" w:pos="1701"/>
        <w:tab w:val="left" w:pos="2268"/>
      </w:tabs>
      <w:spacing w:after="120"/>
      <w:ind w:left="1134" w:right="1134"/>
      <w:jc w:val="both"/>
    </w:pPr>
    <w:rPr>
      <w:rFonts w:eastAsia="SimSun"/>
      <w:lang w:val="en-US"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6F44BA"/>
    <w:rPr>
      <w:rFonts w:ascii="Times New Roman" w:hAnsi="Times New Roman" w:cs="Times New Roman"/>
      <w:sz w:val="20"/>
      <w:szCs w:val="20"/>
      <w:lang w:val="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6F44B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semiHidden/>
    <w:rsid w:val="00A91E51"/>
    <w:rPr>
      <w:color w:val="0000FF"/>
      <w:u w:val="none"/>
    </w:rPr>
  </w:style>
  <w:style w:type="character" w:styleId="FollowedHyperlink">
    <w:name w:val="FollowedHyperlink"/>
    <w:basedOn w:val="DefaultParagraphFont"/>
    <w:semiHidden/>
    <w:rsid w:val="00A91E51"/>
    <w:rPr>
      <w:color w:val="0000FF"/>
      <w:u w:val="none"/>
    </w:rPr>
  </w:style>
  <w:style w:type="character" w:customStyle="1" w:styleId="SingleTxtGChar">
    <w:name w:val="_ Single Txt_G Char"/>
    <w:link w:val="SingleTxtG"/>
    <w:locked/>
    <w:rsid w:val="00267EE3"/>
    <w:rPr>
      <w:rFonts w:ascii="Times New Roman" w:hAnsi="Times New Roman" w:cs="Times New Roman"/>
      <w:sz w:val="20"/>
      <w:szCs w:val="20"/>
      <w:lang w:val="en-US"/>
    </w:rPr>
  </w:style>
  <w:style w:type="paragraph" w:styleId="ListParagraph">
    <w:name w:val="List Paragraph"/>
    <w:basedOn w:val="Normal"/>
    <w:link w:val="ListParagraphChar"/>
    <w:uiPriority w:val="34"/>
    <w:semiHidden/>
    <w:qFormat/>
    <w:rsid w:val="00A91E51"/>
    <w:pPr>
      <w:suppressAutoHyphens w:val="0"/>
      <w:spacing w:after="160" w:line="256" w:lineRule="auto"/>
      <w:ind w:left="720"/>
      <w:contextualSpacing/>
    </w:pPr>
    <w:rPr>
      <w:rFonts w:asciiTheme="minorHAnsi" w:eastAsiaTheme="minorHAnsi" w:hAnsiTheme="minorHAnsi" w:cstheme="minorBidi"/>
      <w:sz w:val="22"/>
      <w:szCs w:val="36"/>
      <w:lang w:val="en-US" w:bidi="km-KH"/>
    </w:rPr>
  </w:style>
  <w:style w:type="character" w:customStyle="1" w:styleId="ListParagraphChar">
    <w:name w:val="List Paragraph Char"/>
    <w:link w:val="ListParagraph"/>
    <w:uiPriority w:val="34"/>
    <w:semiHidden/>
    <w:locked/>
    <w:rsid w:val="006F44BA"/>
    <w:rPr>
      <w:rFonts w:eastAsiaTheme="minorHAnsi"/>
      <w:szCs w:val="36"/>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A9FA-E5C2-4536-8D94-7EE95D7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6974</Words>
  <Characters>35930</Characters>
  <Application>Microsoft Office Word</Application>
  <DocSecurity>0</DocSecurity>
  <Lines>1852</Lines>
  <Paragraphs>1038</Paragraphs>
  <ScaleCrop>false</ScaleCrop>
  <HeadingPairs>
    <vt:vector size="2" baseType="variant">
      <vt:variant>
        <vt:lpstr>Title</vt:lpstr>
      </vt:variant>
      <vt:variant>
        <vt:i4>1</vt:i4>
      </vt:variant>
    </vt:vector>
  </HeadingPairs>
  <TitlesOfParts>
    <vt:vector size="1" baseType="lpstr">
      <vt:lpstr>CRC/C/KHM/RQ/4-6</vt:lpstr>
    </vt:vector>
  </TitlesOfParts>
  <Company>DCM</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CRC/C/KHM/RQ/4-6</dc:title>
  <dc:subject>2013985</dc:subject>
  <dc:creator>cg</dc:creator>
  <cp:keywords/>
  <dc:description/>
  <cp:lastModifiedBy>Edna KAY</cp:lastModifiedBy>
  <cp:revision>2</cp:revision>
  <dcterms:created xsi:type="dcterms:W3CDTF">2020-10-22T14:33:00Z</dcterms:created>
  <dcterms:modified xsi:type="dcterms:W3CDTF">2020-10-22T14:33:00Z</dcterms:modified>
</cp:coreProperties>
</file>