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D6147" w:rsidP="00CD6147">
            <w:pPr>
              <w:spacing w:after="20"/>
              <w:jc w:val="right"/>
            </w:pPr>
            <w:r w:rsidRPr="00CD6147">
              <w:rPr>
                <w:sz w:val="40"/>
              </w:rPr>
              <w:t>CRC</w:t>
            </w:r>
            <w:r>
              <w:t>/C/NGA/Q/3-4</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CD6147" w:rsidRDefault="00CD6147" w:rsidP="00CD6147">
            <w:pPr>
              <w:spacing w:before="240"/>
            </w:pPr>
            <w:r>
              <w:t>Distr. general</w:t>
            </w:r>
          </w:p>
          <w:p w:rsidR="00CD6147" w:rsidRDefault="004610B0" w:rsidP="00CD6147">
            <w:r>
              <w:t>2 de marzo de 2010</w:t>
            </w:r>
          </w:p>
          <w:p w:rsidR="00CD6147" w:rsidRDefault="00CD6147" w:rsidP="00CD6147">
            <w:r>
              <w:t>Español</w:t>
            </w:r>
          </w:p>
          <w:p w:rsidR="002D5AAC" w:rsidRDefault="00CD6147" w:rsidP="00CD6147">
            <w:r>
              <w:t>Original: inglés</w:t>
            </w:r>
          </w:p>
        </w:tc>
      </w:tr>
    </w:tbl>
    <w:p w:rsidR="00CD6147" w:rsidRPr="00891B3A" w:rsidRDefault="00CD6147" w:rsidP="00CD6147">
      <w:pPr>
        <w:spacing w:before="120"/>
      </w:pPr>
      <w:r w:rsidRPr="0085162E">
        <w:rPr>
          <w:b/>
          <w:sz w:val="24"/>
          <w:szCs w:val="24"/>
        </w:rPr>
        <w:t>Comité de los Derechos del Niño</w:t>
      </w:r>
      <w:r w:rsidRPr="00891B3A">
        <w:br/>
      </w:r>
      <w:r w:rsidRPr="0085162E">
        <w:rPr>
          <w:b/>
        </w:rPr>
        <w:t>54º período de sesiones</w:t>
      </w:r>
      <w:r w:rsidRPr="00891B3A">
        <w:br/>
        <w:t>25 de mayo a 11 de junio de 2010</w:t>
      </w:r>
    </w:p>
    <w:p w:rsidR="00CD6147" w:rsidRPr="00891B3A" w:rsidRDefault="00CD6147" w:rsidP="00CD6147">
      <w:pPr>
        <w:pStyle w:val="HChG"/>
      </w:pPr>
      <w:r>
        <w:tab/>
      </w:r>
      <w:r>
        <w:tab/>
      </w:r>
      <w:r w:rsidRPr="00891B3A">
        <w:t>Aplicación de la Convención sobre los Derechos del Niño</w:t>
      </w:r>
    </w:p>
    <w:p w:rsidR="00CD6147" w:rsidRPr="00891B3A" w:rsidRDefault="00CD6147" w:rsidP="00CD6147">
      <w:pPr>
        <w:pStyle w:val="H1G"/>
      </w:pPr>
      <w:r>
        <w:tab/>
      </w:r>
      <w:r>
        <w:tab/>
      </w:r>
      <w:r w:rsidRPr="00891B3A">
        <w:t xml:space="preserve">Lista de cuestiones que deben abordarse al examinar </w:t>
      </w:r>
      <w:r>
        <w:t xml:space="preserve">los informes periódicos </w:t>
      </w:r>
      <w:r w:rsidRPr="00891B3A">
        <w:t>tercer</w:t>
      </w:r>
      <w:r>
        <w:t>o</w:t>
      </w:r>
      <w:r w:rsidRPr="00891B3A">
        <w:t xml:space="preserve"> y cuarto</w:t>
      </w:r>
      <w:r>
        <w:t xml:space="preserve"> </w:t>
      </w:r>
      <w:r w:rsidRPr="00891B3A">
        <w:t>de Nigeria (CRC/C/NGA/3-4)</w:t>
      </w:r>
    </w:p>
    <w:p w:rsidR="00CD6147" w:rsidRPr="00DE4C9D" w:rsidRDefault="00CD6147" w:rsidP="00CD6147">
      <w:pPr>
        <w:pStyle w:val="SingleTxtG"/>
        <w:rPr>
          <w:i/>
        </w:rPr>
      </w:pPr>
      <w:r w:rsidRPr="00891B3A">
        <w:tab/>
      </w:r>
      <w:r w:rsidRPr="00DE4C9D">
        <w:rPr>
          <w:i/>
        </w:rPr>
        <w:t>El Comité puede abordar durante el diálogo con el Estado parte todos los aspectos de los derechos del niño que figuran en la Convención. La presente lista de cuestiones abarca solamente algunas cuestiones prioritarias sobre las que el Comité desearía contar con información adicional antes del diálogo.</w:t>
      </w:r>
    </w:p>
    <w:p w:rsidR="00CD6147" w:rsidRPr="00891B3A" w:rsidRDefault="00CD6147" w:rsidP="00CD6147">
      <w:pPr>
        <w:pStyle w:val="H1G"/>
      </w:pPr>
      <w:r>
        <w:tab/>
      </w:r>
      <w:r>
        <w:tab/>
      </w:r>
      <w:r w:rsidRPr="00891B3A">
        <w:t>Parte I</w:t>
      </w:r>
    </w:p>
    <w:p w:rsidR="00CD6147" w:rsidRPr="00543AA1" w:rsidRDefault="00CD6147" w:rsidP="00CD6147">
      <w:pPr>
        <w:pStyle w:val="SingleTxtG"/>
        <w:rPr>
          <w:b/>
        </w:rPr>
      </w:pPr>
      <w:r w:rsidRPr="00891B3A">
        <w:tab/>
      </w:r>
      <w:r w:rsidRPr="00543AA1">
        <w:rPr>
          <w:b/>
        </w:rPr>
        <w:t xml:space="preserve">En esta sección se pide al Estado parte que presente por escrito información adicional y actualizada, de ser posible </w:t>
      </w:r>
      <w:r w:rsidRPr="00543AA1">
        <w:rPr>
          <w:b/>
          <w:u w:val="single"/>
        </w:rPr>
        <w:t>antes del 6 de abril de 2010</w:t>
      </w:r>
      <w:r w:rsidRPr="00543AA1">
        <w:rPr>
          <w:b/>
        </w:rPr>
        <w:t>.</w:t>
      </w:r>
    </w:p>
    <w:p w:rsidR="00CD6147" w:rsidRPr="00891B3A" w:rsidRDefault="00CD6147" w:rsidP="00CD6147">
      <w:pPr>
        <w:pStyle w:val="SingleTxtG"/>
      </w:pPr>
      <w:r w:rsidRPr="00891B3A">
        <w:t>1.</w:t>
      </w:r>
      <w:r w:rsidRPr="00891B3A">
        <w:tab/>
        <w:t>Sírvanse pr</w:t>
      </w:r>
      <w:r>
        <w:t>o</w:t>
      </w:r>
      <w:r w:rsidRPr="00891B3A">
        <w:t>porcionar información sobre las medidas tomadas por el Estado parte para asegurar la compatibilidad de la legislación nacional con la Convención (observaciones finales del Comité (CRC/C/15/Add.257, par</w:t>
      </w:r>
      <w:r>
        <w:t xml:space="preserve">r. </w:t>
      </w:r>
      <w:r w:rsidRPr="00891B3A">
        <w:t>12</w:t>
      </w:r>
      <w:r>
        <w:t>)</w:t>
      </w:r>
      <w:r w:rsidRPr="00891B3A">
        <w:t xml:space="preserve">), especialmente </w:t>
      </w:r>
      <w:r>
        <w:t xml:space="preserve">con respecto </w:t>
      </w:r>
      <w:r w:rsidRPr="00891B3A">
        <w:t xml:space="preserve">a la definición de niño, la prohibición del castigo corporal y la edad mínima de responsabilidad </w:t>
      </w:r>
      <w:r>
        <w:t>penal</w:t>
      </w:r>
      <w:r w:rsidRPr="00891B3A">
        <w:t xml:space="preserve">. ¿Qué </w:t>
      </w:r>
      <w:r>
        <w:t xml:space="preserve">medidas </w:t>
      </w:r>
      <w:r w:rsidRPr="00891B3A">
        <w:t xml:space="preserve">ha </w:t>
      </w:r>
      <w:r>
        <w:t xml:space="preserve">tomado </w:t>
      </w:r>
      <w:r w:rsidRPr="00891B3A">
        <w:t>el Estado parte para promulgar la Ley de</w:t>
      </w:r>
      <w:r>
        <w:t xml:space="preserve"> los</w:t>
      </w:r>
      <w:r w:rsidRPr="00891B3A">
        <w:t xml:space="preserve"> derechos del </w:t>
      </w:r>
      <w:r>
        <w:t xml:space="preserve">niño </w:t>
      </w:r>
      <w:r w:rsidRPr="00891B3A">
        <w:t xml:space="preserve">en todos los Estados, y cuáles son los obstáculos puestos por la </w:t>
      </w:r>
      <w:r w:rsidRPr="00046192">
        <w:rPr>
          <w:i/>
        </w:rPr>
        <w:t>s</w:t>
      </w:r>
      <w:r>
        <w:rPr>
          <w:i/>
        </w:rPr>
        <w:t>hari</w:t>
      </w:r>
      <w:r w:rsidRPr="00D27325">
        <w:rPr>
          <w:i/>
        </w:rPr>
        <w:t>a</w:t>
      </w:r>
      <w:r w:rsidRPr="00891B3A">
        <w:t xml:space="preserve"> y las normas consuetudinarias </w:t>
      </w:r>
      <w:r>
        <w:t xml:space="preserve">a su plena </w:t>
      </w:r>
      <w:r w:rsidRPr="00891B3A">
        <w:t>aplicación?</w:t>
      </w:r>
    </w:p>
    <w:p w:rsidR="00CD6147" w:rsidRPr="00891B3A" w:rsidRDefault="00CD6147" w:rsidP="00CD6147">
      <w:pPr>
        <w:pStyle w:val="SingleTxtG"/>
      </w:pPr>
      <w:r w:rsidRPr="00891B3A">
        <w:t>2.</w:t>
      </w:r>
      <w:r w:rsidRPr="00891B3A">
        <w:tab/>
        <w:t xml:space="preserve">Sírvanse proporcionar información sobre la intención del Estado parte </w:t>
      </w:r>
      <w:r>
        <w:t xml:space="preserve">en lo que se refiere a la </w:t>
      </w:r>
      <w:r w:rsidRPr="00891B3A">
        <w:t>ratifica</w:t>
      </w:r>
      <w:r>
        <w:t>ción</w:t>
      </w:r>
      <w:r w:rsidRPr="00891B3A">
        <w:t xml:space="preserve"> </w:t>
      </w:r>
      <w:r>
        <w:t xml:space="preserve">de </w:t>
      </w:r>
      <w:r w:rsidRPr="00891B3A">
        <w:t xml:space="preserve">los dos </w:t>
      </w:r>
      <w:r w:rsidRPr="00891B3A">
        <w:rPr>
          <w:bCs/>
        </w:rPr>
        <w:t xml:space="preserve">Protocolos </w:t>
      </w:r>
      <w:r>
        <w:rPr>
          <w:bCs/>
        </w:rPr>
        <w:t>f</w:t>
      </w:r>
      <w:r w:rsidRPr="00891B3A">
        <w:rPr>
          <w:bCs/>
        </w:rPr>
        <w:t xml:space="preserve">acultativos de la Convención sobre los Derechos del Niño. </w:t>
      </w:r>
    </w:p>
    <w:p w:rsidR="00CD6147" w:rsidRPr="00891B3A" w:rsidRDefault="00CD6147" w:rsidP="00CD6147">
      <w:pPr>
        <w:pStyle w:val="SingleTxtG"/>
      </w:pPr>
      <w:r w:rsidRPr="00891B3A">
        <w:t>3.</w:t>
      </w:r>
      <w:r w:rsidRPr="00891B3A">
        <w:tab/>
        <w:t xml:space="preserve">Sírvanse informar al Comité </w:t>
      </w:r>
      <w:r>
        <w:t xml:space="preserve">sobre </w:t>
      </w:r>
      <w:r w:rsidRPr="00891B3A">
        <w:t xml:space="preserve">si el Estado parte </w:t>
      </w:r>
      <w:r>
        <w:t xml:space="preserve">proyecta </w:t>
      </w:r>
      <w:r w:rsidRPr="00891B3A">
        <w:t xml:space="preserve">adoptar medidas especiales para </w:t>
      </w:r>
      <w:r>
        <w:t xml:space="preserve">conseguir la cooperación de </w:t>
      </w:r>
      <w:r w:rsidRPr="00891B3A">
        <w:t>los líderes tradicionales (</w:t>
      </w:r>
      <w:r>
        <w:t>s</w:t>
      </w:r>
      <w:r w:rsidRPr="00891B3A">
        <w:t xml:space="preserve">ultanes, </w:t>
      </w:r>
      <w:r>
        <w:t>e</w:t>
      </w:r>
      <w:r w:rsidRPr="00891B3A">
        <w:t xml:space="preserve">mires y </w:t>
      </w:r>
      <w:r>
        <w:t>j</w:t>
      </w:r>
      <w:r w:rsidRPr="00891B3A">
        <w:t xml:space="preserve">efes) como actores proactivos del </w:t>
      </w:r>
      <w:r>
        <w:t xml:space="preserve">respeto </w:t>
      </w:r>
      <w:r w:rsidRPr="00891B3A">
        <w:t xml:space="preserve">de los derechos del niño a nivel estatal y local.  </w:t>
      </w:r>
    </w:p>
    <w:p w:rsidR="00CD6147" w:rsidRPr="00891B3A" w:rsidRDefault="00CD6147" w:rsidP="00CD6147">
      <w:pPr>
        <w:pStyle w:val="SingleTxtG"/>
        <w:rPr>
          <w:lang w:val="es-ES_tradnl"/>
        </w:rPr>
      </w:pPr>
      <w:r w:rsidRPr="00891B3A">
        <w:t>4.</w:t>
      </w:r>
      <w:r w:rsidRPr="00891B3A">
        <w:tab/>
      </w:r>
      <w:r w:rsidRPr="00891B3A">
        <w:rPr>
          <w:lang w:val="es-ES_tradnl"/>
        </w:rPr>
        <w:t xml:space="preserve">Sírvanse proporcionar información sobre las medidas adoptadas para </w:t>
      </w:r>
      <w:r>
        <w:rPr>
          <w:lang w:val="es-ES_tradnl"/>
        </w:rPr>
        <w:t xml:space="preserve">instituir un amplio </w:t>
      </w:r>
      <w:r w:rsidRPr="00891B3A">
        <w:rPr>
          <w:lang w:val="es-ES_tradnl"/>
        </w:rPr>
        <w:t xml:space="preserve">sistema de coordinación </w:t>
      </w:r>
      <w:r>
        <w:rPr>
          <w:lang w:val="es-ES_tradnl"/>
        </w:rPr>
        <w:t xml:space="preserve">de la aplicación </w:t>
      </w:r>
      <w:r w:rsidRPr="00891B3A">
        <w:rPr>
          <w:lang w:val="es-ES_tradnl"/>
        </w:rPr>
        <w:t>de la Convención entre l</w:t>
      </w:r>
      <w:r>
        <w:rPr>
          <w:lang w:val="es-ES_tradnl"/>
        </w:rPr>
        <w:t>os</w:t>
      </w:r>
      <w:r w:rsidRPr="00891B3A">
        <w:rPr>
          <w:lang w:val="es-ES_tradnl"/>
        </w:rPr>
        <w:t xml:space="preserve"> nivel</w:t>
      </w:r>
      <w:r>
        <w:rPr>
          <w:lang w:val="es-ES_tradnl"/>
        </w:rPr>
        <w:t>es</w:t>
      </w:r>
      <w:r w:rsidRPr="00891B3A">
        <w:rPr>
          <w:lang w:val="es-ES_tradnl"/>
        </w:rPr>
        <w:t xml:space="preserve"> federal, estatal y local (CRC/C/15/Add.257, par</w:t>
      </w:r>
      <w:r>
        <w:rPr>
          <w:lang w:val="es-ES_tradnl"/>
        </w:rPr>
        <w:t>r</w:t>
      </w:r>
      <w:r w:rsidRPr="00891B3A">
        <w:rPr>
          <w:lang w:val="es-ES_tradnl"/>
        </w:rPr>
        <w:t>.</w:t>
      </w:r>
      <w:r>
        <w:rPr>
          <w:lang w:val="es-ES_tradnl"/>
        </w:rPr>
        <w:t xml:space="preserve"> </w:t>
      </w:r>
      <w:r w:rsidRPr="00891B3A">
        <w:rPr>
          <w:lang w:val="es-ES_tradnl"/>
        </w:rPr>
        <w:t>15).</w:t>
      </w:r>
    </w:p>
    <w:p w:rsidR="00CD6147" w:rsidRPr="00891B3A" w:rsidRDefault="00CD6147" w:rsidP="00CD6147">
      <w:pPr>
        <w:pStyle w:val="SingleTxtG"/>
      </w:pPr>
      <w:r w:rsidRPr="00891B3A">
        <w:t>5.</w:t>
      </w:r>
      <w:r w:rsidRPr="00891B3A">
        <w:tab/>
        <w:t xml:space="preserve">Sírvanse </w:t>
      </w:r>
      <w:r>
        <w:t xml:space="preserve">dar </w:t>
      </w:r>
      <w:r w:rsidRPr="00891B3A">
        <w:t>información sobre l</w:t>
      </w:r>
      <w:r>
        <w:t>os</w:t>
      </w:r>
      <w:r w:rsidRPr="00891B3A">
        <w:t xml:space="preserve"> progreso</w:t>
      </w:r>
      <w:r>
        <w:t>s</w:t>
      </w:r>
      <w:r w:rsidRPr="00891B3A">
        <w:t xml:space="preserve"> realizado</w:t>
      </w:r>
      <w:r>
        <w:t>s</w:t>
      </w:r>
      <w:r w:rsidRPr="00891B3A">
        <w:t xml:space="preserve"> en el establecimiento de un sistema centralizado de </w:t>
      </w:r>
      <w:r>
        <w:t xml:space="preserve">reunión </w:t>
      </w:r>
      <w:r w:rsidRPr="00891B3A">
        <w:t xml:space="preserve">de datos sobre la </w:t>
      </w:r>
      <w:r>
        <w:t xml:space="preserve">aplicación </w:t>
      </w:r>
      <w:r w:rsidRPr="00891B3A">
        <w:t>de la Convención en todo el Estado parte.</w:t>
      </w:r>
    </w:p>
    <w:p w:rsidR="00CD6147" w:rsidRPr="00891B3A" w:rsidRDefault="00CD6147" w:rsidP="00CD6147">
      <w:pPr>
        <w:pStyle w:val="SingleTxtG"/>
        <w:keepNext/>
        <w:keepLines/>
      </w:pPr>
      <w:r w:rsidRPr="00891B3A">
        <w:t>6.</w:t>
      </w:r>
      <w:r w:rsidRPr="00891B3A">
        <w:tab/>
        <w:t xml:space="preserve">Sírvanse proporcionar información sobre la evaluación de las Estrategias para el Desarrollo y </w:t>
      </w:r>
      <w:r>
        <w:t>el Refuerzo</w:t>
      </w:r>
      <w:r w:rsidRPr="00891B3A">
        <w:t xml:space="preserve"> de la Economía </w:t>
      </w:r>
      <w:r>
        <w:t>N</w:t>
      </w:r>
      <w:r w:rsidRPr="00891B3A">
        <w:t xml:space="preserve">acional (NEEDS I y II) y sobre </w:t>
      </w:r>
      <w:r>
        <w:t xml:space="preserve">las </w:t>
      </w:r>
      <w:r w:rsidRPr="00891B3A">
        <w:t xml:space="preserve">medidas adoptadas por el Estado parte para que su nuevo marco de desarrollo, Vision 2020, y </w:t>
      </w:r>
      <w:r>
        <w:t>el</w:t>
      </w:r>
      <w:r w:rsidRPr="00891B3A">
        <w:t xml:space="preserve"> siguiente plan de desarrollo, est</w:t>
      </w:r>
      <w:r>
        <w:t>én</w:t>
      </w:r>
      <w:r w:rsidRPr="00891B3A">
        <w:t xml:space="preserve"> orientados </w:t>
      </w:r>
      <w:r>
        <w:t xml:space="preserve">a </w:t>
      </w:r>
      <w:r w:rsidRPr="00891B3A">
        <w:t>los derechos del niño. Sírvanse también informa</w:t>
      </w:r>
      <w:r>
        <w:t>r</w:t>
      </w:r>
      <w:r w:rsidRPr="00891B3A">
        <w:t xml:space="preserve"> sobre los procedimientos adoptados por el Estado parte para </w:t>
      </w:r>
      <w:r>
        <w:t xml:space="preserve">formular </w:t>
      </w:r>
      <w:r w:rsidRPr="00891B3A">
        <w:t xml:space="preserve">un </w:t>
      </w:r>
      <w:r>
        <w:t>n</w:t>
      </w:r>
      <w:r w:rsidRPr="00891B3A">
        <w:t xml:space="preserve">uevo </w:t>
      </w:r>
      <w:r>
        <w:t>p</w:t>
      </w:r>
      <w:r w:rsidRPr="00891B3A">
        <w:t xml:space="preserve">lan de </w:t>
      </w:r>
      <w:r>
        <w:t>a</w:t>
      </w:r>
      <w:r w:rsidRPr="00891B3A">
        <w:t xml:space="preserve">cción </w:t>
      </w:r>
      <w:r>
        <w:t>en materia de d</w:t>
      </w:r>
      <w:r w:rsidRPr="00891B3A">
        <w:t xml:space="preserve">erechos </w:t>
      </w:r>
      <w:r>
        <w:t>h</w:t>
      </w:r>
      <w:r w:rsidRPr="00891B3A">
        <w:t>umanos. ¿Cómo están inclu</w:t>
      </w:r>
      <w:r>
        <w:t>i</w:t>
      </w:r>
      <w:r w:rsidRPr="00891B3A">
        <w:t xml:space="preserve">dos los derechos del niño en ese </w:t>
      </w:r>
      <w:r>
        <w:t>p</w:t>
      </w:r>
      <w:r w:rsidRPr="00891B3A">
        <w:t xml:space="preserve">lan de </w:t>
      </w:r>
      <w:r>
        <w:t>a</w:t>
      </w:r>
      <w:r w:rsidRPr="00891B3A">
        <w:t>cción</w:t>
      </w:r>
      <w:r>
        <w:t>,</w:t>
      </w:r>
      <w:r w:rsidRPr="00891B3A">
        <w:t xml:space="preserve"> y cuándo se espera que se </w:t>
      </w:r>
      <w:r>
        <w:t>apruebe el plan</w:t>
      </w:r>
      <w:r w:rsidRPr="00891B3A">
        <w:t>?</w:t>
      </w:r>
    </w:p>
    <w:p w:rsidR="00CD6147" w:rsidRPr="00891B3A" w:rsidRDefault="00CD6147" w:rsidP="00CD6147">
      <w:pPr>
        <w:pStyle w:val="SingleTxtG"/>
      </w:pPr>
      <w:r w:rsidRPr="00891B3A">
        <w:t>7.</w:t>
      </w:r>
      <w:r w:rsidRPr="00891B3A">
        <w:tab/>
        <w:t xml:space="preserve">Sírvanse proporcionar información sobre </w:t>
      </w:r>
      <w:r>
        <w:t xml:space="preserve">las </w:t>
      </w:r>
      <w:r w:rsidRPr="00891B3A">
        <w:t>medidas específicas adoptadas por el Estado parte para</w:t>
      </w:r>
      <w:r>
        <w:t>:</w:t>
      </w:r>
      <w:r w:rsidRPr="00891B3A">
        <w:t xml:space="preserve"> a) </w:t>
      </w:r>
      <w:r>
        <w:t xml:space="preserve">hacer unas </w:t>
      </w:r>
      <w:r w:rsidRPr="00891B3A">
        <w:t xml:space="preserve">consignaciones presupuestarias apropiadas y </w:t>
      </w:r>
      <w:r>
        <w:t xml:space="preserve">equitativas </w:t>
      </w:r>
      <w:r w:rsidRPr="00891B3A">
        <w:t>a los sectores sociales en todos los Estados</w:t>
      </w:r>
      <w:r>
        <w:t>;</w:t>
      </w:r>
      <w:r w:rsidRPr="00891B3A">
        <w:t xml:space="preserve"> y b) combatir la corrupción, con </w:t>
      </w:r>
      <w:r>
        <w:t xml:space="preserve">miras </w:t>
      </w:r>
      <w:r w:rsidRPr="00891B3A">
        <w:t xml:space="preserve">a reducir los altos niveles de pobreza, especialmente en los Estados más desfavorecidos </w:t>
      </w:r>
      <w:r>
        <w:t xml:space="preserve">de </w:t>
      </w:r>
      <w:r w:rsidRPr="00891B3A">
        <w:t xml:space="preserve">las zonas geopolíticas del </w:t>
      </w:r>
      <w:r>
        <w:t>n</w:t>
      </w:r>
      <w:r w:rsidRPr="00891B3A">
        <w:t>or</w:t>
      </w:r>
      <w:r>
        <w:t>d</w:t>
      </w:r>
      <w:r w:rsidRPr="00891B3A">
        <w:t xml:space="preserve">este y </w:t>
      </w:r>
      <w:r>
        <w:t>d</w:t>
      </w:r>
      <w:r w:rsidRPr="00891B3A">
        <w:t xml:space="preserve">el </w:t>
      </w:r>
      <w:r>
        <w:t>n</w:t>
      </w:r>
      <w:r w:rsidRPr="00891B3A">
        <w:t xml:space="preserve">oroeste. </w:t>
      </w:r>
    </w:p>
    <w:p w:rsidR="00CD6147" w:rsidRPr="00891B3A" w:rsidRDefault="00CD6147" w:rsidP="00CD6147">
      <w:pPr>
        <w:pStyle w:val="SingleTxtG"/>
      </w:pPr>
      <w:r w:rsidRPr="00891B3A">
        <w:t>8.</w:t>
      </w:r>
      <w:r w:rsidRPr="00891B3A">
        <w:tab/>
      </w:r>
      <w:r>
        <w:t>S</w:t>
      </w:r>
      <w:r w:rsidRPr="00891B3A">
        <w:t>írvanse proporcionar información sobre los progresos</w:t>
      </w:r>
      <w:r>
        <w:t xml:space="preserve"> conseguidos en relación con el Plan de Acción preparado por la Comisión Nacional de Población para crear un sistema permanente y sostenible de registros de nacimientos</w:t>
      </w:r>
      <w:r w:rsidRPr="00891B3A">
        <w:t xml:space="preserve">. ¿Está el Estado parte promoviendo y extendiendo el establecimiento de órganos de supervisión como el </w:t>
      </w:r>
      <w:r>
        <w:t>C</w:t>
      </w:r>
      <w:r w:rsidRPr="00891B3A">
        <w:t xml:space="preserve">omité </w:t>
      </w:r>
      <w:r>
        <w:t>del E</w:t>
      </w:r>
      <w:r w:rsidRPr="00891B3A">
        <w:t>sta</w:t>
      </w:r>
      <w:r>
        <w:t>do</w:t>
      </w:r>
      <w:r w:rsidRPr="00891B3A">
        <w:t xml:space="preserve"> de </w:t>
      </w:r>
      <w:r>
        <w:t>O</w:t>
      </w:r>
      <w:r w:rsidRPr="00891B3A">
        <w:t xml:space="preserve">sun, para </w:t>
      </w:r>
      <w:r>
        <w:t>el</w:t>
      </w:r>
      <w:r w:rsidRPr="00891B3A">
        <w:t xml:space="preserve"> </w:t>
      </w:r>
      <w:r>
        <w:t xml:space="preserve">registro </w:t>
      </w:r>
      <w:r w:rsidRPr="00891B3A">
        <w:t xml:space="preserve">de los nacimientos en los demás </w:t>
      </w:r>
      <w:r>
        <w:t>E</w:t>
      </w:r>
      <w:r w:rsidRPr="00891B3A">
        <w:t>stados?</w:t>
      </w:r>
    </w:p>
    <w:p w:rsidR="00CD6147" w:rsidRPr="00891B3A" w:rsidRDefault="00CD6147" w:rsidP="00CD6147">
      <w:pPr>
        <w:pStyle w:val="SingleTxtG"/>
      </w:pPr>
      <w:r w:rsidRPr="00891B3A">
        <w:t>9.</w:t>
      </w:r>
      <w:r w:rsidRPr="00891B3A">
        <w:tab/>
        <w:t xml:space="preserve">Sírvanse </w:t>
      </w:r>
      <w:r>
        <w:t xml:space="preserve">dar </w:t>
      </w:r>
      <w:r w:rsidRPr="00891B3A">
        <w:t xml:space="preserve">información sobre </w:t>
      </w:r>
      <w:r>
        <w:t xml:space="preserve">las </w:t>
      </w:r>
      <w:r w:rsidRPr="00891B3A">
        <w:t xml:space="preserve">medidas adoptadas por el Estado parte para cumplir </w:t>
      </w:r>
      <w:r>
        <w:t xml:space="preserve">las </w:t>
      </w:r>
      <w:r w:rsidRPr="00891B3A">
        <w:t xml:space="preserve">obligaciones </w:t>
      </w:r>
      <w:r>
        <w:t xml:space="preserve">que le impone </w:t>
      </w:r>
      <w:r w:rsidRPr="00891B3A">
        <w:t xml:space="preserve">la Convención con respecto a los niños privados de su entorno familiar, </w:t>
      </w:r>
      <w:r>
        <w:t xml:space="preserve">y en particular </w:t>
      </w:r>
      <w:r w:rsidRPr="00891B3A">
        <w:t xml:space="preserve">información sobre la asignación de recursos presupuestarios </w:t>
      </w:r>
      <w:r>
        <w:t xml:space="preserve">suficientes </w:t>
      </w:r>
      <w:r w:rsidRPr="00891B3A">
        <w:t xml:space="preserve">para promover </w:t>
      </w:r>
      <w:r>
        <w:t xml:space="preserve">otros tipos de cuidados y entornos familiares de acogida </w:t>
      </w:r>
      <w:r w:rsidRPr="00891B3A">
        <w:t xml:space="preserve">y para mejorar la calidad y disponibilidad de </w:t>
      </w:r>
      <w:r>
        <w:t xml:space="preserve">los </w:t>
      </w:r>
      <w:r w:rsidRPr="00891B3A">
        <w:t xml:space="preserve">servicios de </w:t>
      </w:r>
      <w:r>
        <w:t>guarda de</w:t>
      </w:r>
      <w:r w:rsidRPr="00891B3A">
        <w:t xml:space="preserve"> niño</w:t>
      </w:r>
      <w:r>
        <w:t>s</w:t>
      </w:r>
      <w:r w:rsidRPr="00891B3A">
        <w:t xml:space="preserve">. </w:t>
      </w:r>
    </w:p>
    <w:p w:rsidR="00CD6147" w:rsidRPr="00891B3A" w:rsidRDefault="00CD6147" w:rsidP="00CD6147">
      <w:pPr>
        <w:pStyle w:val="SingleTxtG"/>
      </w:pPr>
      <w:r w:rsidRPr="00891B3A">
        <w:t>10.</w:t>
      </w:r>
      <w:r>
        <w:tab/>
      </w:r>
      <w:r w:rsidRPr="00891B3A">
        <w:t xml:space="preserve">Sírvanse informar al Comité sobre las medidas </w:t>
      </w:r>
      <w:r>
        <w:t xml:space="preserve">tomadas </w:t>
      </w:r>
      <w:r w:rsidRPr="00891B3A">
        <w:t>por el Estado parte para</w:t>
      </w:r>
      <w:r>
        <w:t>:</w:t>
      </w:r>
      <w:r w:rsidRPr="00891B3A">
        <w:t xml:space="preserve"> a)</w:t>
      </w:r>
      <w:r>
        <w:t> </w:t>
      </w:r>
      <w:r w:rsidRPr="00891B3A">
        <w:t xml:space="preserve">aumentar la inmunización de los niños menores de </w:t>
      </w:r>
      <w:r>
        <w:t>1</w:t>
      </w:r>
      <w:r w:rsidRPr="00891B3A">
        <w:t xml:space="preserve"> año; b) combatir el bajo nivel de atención prenatal y posnatal; y c) reducir el incremento de </w:t>
      </w:r>
      <w:r>
        <w:t xml:space="preserve">las </w:t>
      </w:r>
      <w:r w:rsidRPr="00891B3A">
        <w:t>infecciones de VIH/SIDA entre los niños.</w:t>
      </w:r>
    </w:p>
    <w:p w:rsidR="00CD6147" w:rsidRPr="00891B3A" w:rsidRDefault="00CD6147" w:rsidP="00CD6147">
      <w:pPr>
        <w:pStyle w:val="SingleTxtG"/>
      </w:pPr>
      <w:r w:rsidRPr="00891B3A">
        <w:t>11.</w:t>
      </w:r>
      <w:r>
        <w:tab/>
        <w:t>S</w:t>
      </w:r>
      <w:r w:rsidRPr="00891B3A">
        <w:t xml:space="preserve">írvanse proporcionar información actualizada sobre </w:t>
      </w:r>
      <w:r>
        <w:t xml:space="preserve">las </w:t>
      </w:r>
      <w:r w:rsidRPr="00891B3A">
        <w:t xml:space="preserve">estrategias </w:t>
      </w:r>
      <w:r>
        <w:t xml:space="preserve">y políticas </w:t>
      </w:r>
      <w:r w:rsidRPr="00891B3A">
        <w:t xml:space="preserve">específicas adoptadas por el Estado parte para prevenir y erradicar la mutilación genital femenina, </w:t>
      </w:r>
      <w:r>
        <w:t xml:space="preserve">las </w:t>
      </w:r>
      <w:r w:rsidRPr="00891B3A">
        <w:t xml:space="preserve">marcas y tatuajes tribales, el fenómeno de los matrimonios precoces en </w:t>
      </w:r>
      <w:r>
        <w:t xml:space="preserve">las </w:t>
      </w:r>
      <w:r w:rsidRPr="00891B3A">
        <w:t>zonas geop</w:t>
      </w:r>
      <w:r>
        <w:t>o</w:t>
      </w:r>
      <w:r w:rsidRPr="00891B3A">
        <w:t xml:space="preserve">líticas del norte y su estrecha correlación con </w:t>
      </w:r>
      <w:r>
        <w:t xml:space="preserve">las </w:t>
      </w:r>
      <w:r w:rsidRPr="00891B3A">
        <w:t>tasas de abandono escolar</w:t>
      </w:r>
      <w:r>
        <w:t>,</w:t>
      </w:r>
      <w:r w:rsidRPr="00891B3A">
        <w:t xml:space="preserve"> particularmente entre las niñas, y otras prácticas nocivas. </w:t>
      </w:r>
    </w:p>
    <w:p w:rsidR="00CD6147" w:rsidRPr="00CD6147" w:rsidRDefault="00CD6147" w:rsidP="00CD6147">
      <w:pPr>
        <w:pStyle w:val="SingleTxtG"/>
        <w:rPr>
          <w:iCs/>
        </w:rPr>
      </w:pPr>
      <w:r w:rsidRPr="00891B3A">
        <w:t>12.</w:t>
      </w:r>
      <w:r>
        <w:tab/>
      </w:r>
      <w:r w:rsidRPr="00891B3A">
        <w:t xml:space="preserve">Sírvanse proporcionar información sobre </w:t>
      </w:r>
      <w:r>
        <w:t xml:space="preserve">las </w:t>
      </w:r>
      <w:r w:rsidRPr="00891B3A">
        <w:t>medidas específica</w:t>
      </w:r>
      <w:r>
        <w:t>mente destinadas a</w:t>
      </w:r>
      <w:r w:rsidRPr="00891B3A">
        <w:t xml:space="preserve"> asegurar el derecho a la educación para todos los niños del Estado parte, especialmente </w:t>
      </w:r>
      <w:r>
        <w:t xml:space="preserve">las disposiciones </w:t>
      </w:r>
      <w:r w:rsidRPr="00891B3A">
        <w:t>adoptad</w:t>
      </w:r>
      <w:r>
        <w:t>a</w:t>
      </w:r>
      <w:r w:rsidRPr="00891B3A">
        <w:t xml:space="preserve">s para combatir el elevado porcentaje de </w:t>
      </w:r>
      <w:r>
        <w:t xml:space="preserve">niños </w:t>
      </w:r>
      <w:r w:rsidRPr="00891B3A">
        <w:t>no escolariza</w:t>
      </w:r>
      <w:r>
        <w:t>dos</w:t>
      </w:r>
      <w:r w:rsidRPr="00891B3A">
        <w:t xml:space="preserve"> en </w:t>
      </w:r>
      <w:r>
        <w:t xml:space="preserve">las </w:t>
      </w:r>
      <w:r w:rsidRPr="00891B3A">
        <w:t>escuelas primarias (19</w:t>
      </w:r>
      <w:r>
        <w:t>%</w:t>
      </w:r>
      <w:r w:rsidRPr="00891B3A">
        <w:t xml:space="preserve">), la baja tasa de finalización de </w:t>
      </w:r>
      <w:r>
        <w:t xml:space="preserve">los estudios </w:t>
      </w:r>
      <w:r w:rsidRPr="00891B3A">
        <w:t>primari</w:t>
      </w:r>
      <w:r>
        <w:t>os</w:t>
      </w:r>
      <w:r w:rsidRPr="00891B3A">
        <w:t xml:space="preserve"> (12</w:t>
      </w:r>
      <w:r>
        <w:t>%</w:t>
      </w:r>
      <w:r w:rsidRPr="00891B3A">
        <w:t xml:space="preserve">) y la situación de los niños </w:t>
      </w:r>
      <w:r w:rsidRPr="00CD6147">
        <w:rPr>
          <w:iCs/>
        </w:rPr>
        <w:t>alamjiri.</w:t>
      </w:r>
    </w:p>
    <w:p w:rsidR="00CD6147" w:rsidRPr="00891B3A" w:rsidRDefault="00CD6147" w:rsidP="00CD6147">
      <w:pPr>
        <w:pStyle w:val="SingleTxtG"/>
      </w:pPr>
      <w:r w:rsidRPr="00891B3A">
        <w:t>13.</w:t>
      </w:r>
      <w:r>
        <w:tab/>
        <w:t xml:space="preserve">En </w:t>
      </w:r>
      <w:r w:rsidRPr="00891B3A">
        <w:t xml:space="preserve">vista de los </w:t>
      </w:r>
      <w:r>
        <w:t xml:space="preserve">problemas con </w:t>
      </w:r>
      <w:r w:rsidRPr="00891B3A">
        <w:t>que se enfre</w:t>
      </w:r>
      <w:r>
        <w:t>n</w:t>
      </w:r>
      <w:r w:rsidRPr="00891B3A">
        <w:t xml:space="preserve">tan los niños </w:t>
      </w:r>
      <w:r>
        <w:t xml:space="preserve">que </w:t>
      </w:r>
      <w:r w:rsidRPr="00891B3A">
        <w:t>necesita</w:t>
      </w:r>
      <w:r>
        <w:t>n</w:t>
      </w:r>
      <w:r w:rsidRPr="00891B3A">
        <w:t xml:space="preserve"> protección especial, especialmente </w:t>
      </w:r>
      <w:r>
        <w:t xml:space="preserve">los </w:t>
      </w:r>
      <w:r w:rsidRPr="00891B3A">
        <w:t xml:space="preserve">niños con discapacidades, </w:t>
      </w:r>
      <w:r>
        <w:t xml:space="preserve">los </w:t>
      </w:r>
      <w:r w:rsidRPr="00891B3A">
        <w:t xml:space="preserve">niños de la calle y </w:t>
      </w:r>
      <w:r>
        <w:t xml:space="preserve">los </w:t>
      </w:r>
      <w:r w:rsidRPr="00891B3A">
        <w:t xml:space="preserve">niños refugiados y solicitantes de asilo, sírvanse proporcionar información sobre </w:t>
      </w:r>
      <w:r>
        <w:t xml:space="preserve">las </w:t>
      </w:r>
      <w:r w:rsidRPr="00891B3A">
        <w:t xml:space="preserve">medidas específicas adoptadas por el Estado parte para que </w:t>
      </w:r>
      <w:r>
        <w:t xml:space="preserve">esos niños </w:t>
      </w:r>
      <w:r w:rsidRPr="00891B3A">
        <w:t>disfrut</w:t>
      </w:r>
      <w:r>
        <w:t>e</w:t>
      </w:r>
      <w:r w:rsidRPr="00891B3A">
        <w:t>n de todos su</w:t>
      </w:r>
      <w:r>
        <w:t>s</w:t>
      </w:r>
      <w:r w:rsidRPr="00891B3A">
        <w:t xml:space="preserve"> derechos y no sufr</w:t>
      </w:r>
      <w:r>
        <w:t>a</w:t>
      </w:r>
      <w:r w:rsidRPr="00891B3A">
        <w:t xml:space="preserve">n discriminación. </w:t>
      </w:r>
    </w:p>
    <w:p w:rsidR="00CD6147" w:rsidRPr="00891B3A" w:rsidRDefault="00CD6147" w:rsidP="00CD6147">
      <w:pPr>
        <w:pStyle w:val="SingleTxtG"/>
      </w:pPr>
      <w:r w:rsidRPr="00891B3A">
        <w:t>14.</w:t>
      </w:r>
      <w:r>
        <w:tab/>
      </w:r>
      <w:r w:rsidRPr="00891B3A">
        <w:t xml:space="preserve">Sírvanse proporcionar información sobre </w:t>
      </w:r>
      <w:r>
        <w:t xml:space="preserve">las medidas tomadas </w:t>
      </w:r>
      <w:r w:rsidRPr="00891B3A">
        <w:t xml:space="preserve">por el Estado parte para mejorar la protección de los niños en conflicto con la ley, incluyendo la creación de tribunales de familia en </w:t>
      </w:r>
      <w:r>
        <w:t>los E</w:t>
      </w:r>
      <w:r w:rsidRPr="00891B3A">
        <w:t xml:space="preserve">stados que han aprobado la Ley de derechos del </w:t>
      </w:r>
      <w:r>
        <w:t>niño</w:t>
      </w:r>
      <w:r w:rsidRPr="00891B3A">
        <w:t xml:space="preserve"> y la abolición </w:t>
      </w:r>
      <w:r>
        <w:t xml:space="preserve">en su derecho penal </w:t>
      </w:r>
      <w:r w:rsidRPr="00891B3A">
        <w:t xml:space="preserve">de </w:t>
      </w:r>
      <w:r>
        <w:t>los d</w:t>
      </w:r>
      <w:r w:rsidRPr="00891B3A">
        <w:t xml:space="preserve">elitos por razón de </w:t>
      </w:r>
      <w:r>
        <w:t>la</w:t>
      </w:r>
      <w:r w:rsidRPr="00891B3A">
        <w:t xml:space="preserve"> condición</w:t>
      </w:r>
      <w:r>
        <w:t xml:space="preserve"> social</w:t>
      </w:r>
      <w:r w:rsidRPr="00891B3A">
        <w:t xml:space="preserve">. Sírvanse </w:t>
      </w:r>
      <w:r>
        <w:t xml:space="preserve">dar </w:t>
      </w:r>
      <w:r w:rsidRPr="00891B3A">
        <w:t xml:space="preserve">información sobre </w:t>
      </w:r>
      <w:r>
        <w:t xml:space="preserve">las </w:t>
      </w:r>
      <w:r w:rsidRPr="00891B3A">
        <w:t xml:space="preserve">medidas adoptadas para proteger a los niños pequeños retenidos en prisión con sus madres. Sírvanse también informar al Comité sobre </w:t>
      </w:r>
      <w:r>
        <w:t xml:space="preserve">las </w:t>
      </w:r>
      <w:r w:rsidRPr="00891B3A">
        <w:t xml:space="preserve">medidas </w:t>
      </w:r>
      <w:r>
        <w:t xml:space="preserve">tomadas </w:t>
      </w:r>
      <w:r w:rsidRPr="00891B3A">
        <w:t xml:space="preserve">para que </w:t>
      </w:r>
      <w:r>
        <w:t xml:space="preserve">en el caso de los niños </w:t>
      </w:r>
      <w:r w:rsidRPr="00891B3A">
        <w:t>la privación de libertad se apli</w:t>
      </w:r>
      <w:r>
        <w:t>que</w:t>
      </w:r>
      <w:r w:rsidRPr="00891B3A">
        <w:t xml:space="preserve"> </w:t>
      </w:r>
      <w:r>
        <w:t>ú</w:t>
      </w:r>
      <w:r w:rsidRPr="00891B3A">
        <w:t xml:space="preserve">nicamente como último recurso y durante el </w:t>
      </w:r>
      <w:r>
        <w:t xml:space="preserve">plazo </w:t>
      </w:r>
      <w:r w:rsidRPr="00891B3A">
        <w:t xml:space="preserve">más breve posible. </w:t>
      </w:r>
    </w:p>
    <w:p w:rsidR="00CD6147" w:rsidRPr="00891B3A" w:rsidRDefault="00CD6147" w:rsidP="00CD6147">
      <w:pPr>
        <w:pStyle w:val="SingleTxtG"/>
      </w:pPr>
      <w:r w:rsidRPr="00891B3A">
        <w:t>15.</w:t>
      </w:r>
      <w:r>
        <w:tab/>
      </w:r>
      <w:r w:rsidRPr="00891B3A">
        <w:t xml:space="preserve">Sírvanse proporcionar información sobre todas las medidas, </w:t>
      </w:r>
      <w:r>
        <w:t xml:space="preserve">en particular de </w:t>
      </w:r>
      <w:r w:rsidRPr="00891B3A">
        <w:t xml:space="preserve">investigación, adoptadas por el Estado parte para eliminar eficazmente la estigmatización de los niños acusados de brujería, </w:t>
      </w:r>
      <w:r>
        <w:t xml:space="preserve">en especial </w:t>
      </w:r>
      <w:r w:rsidRPr="00891B3A">
        <w:t>conciencia</w:t>
      </w:r>
      <w:r>
        <w:t>ndo</w:t>
      </w:r>
      <w:r w:rsidRPr="00891B3A">
        <w:t xml:space="preserve"> a los padres y a los líderes religiosos, y </w:t>
      </w:r>
      <w:r>
        <w:t xml:space="preserve">siguiendo el satisfactorio sistema </w:t>
      </w:r>
      <w:r w:rsidRPr="00891B3A">
        <w:t xml:space="preserve">de promulgar </w:t>
      </w:r>
      <w:r>
        <w:t>y</w:t>
      </w:r>
      <w:r w:rsidRPr="00891B3A">
        <w:t xml:space="preserve"> </w:t>
      </w:r>
      <w:r>
        <w:t xml:space="preserve">aplicar disposiciones </w:t>
      </w:r>
      <w:r w:rsidRPr="00891B3A">
        <w:t>legisla</w:t>
      </w:r>
      <w:r>
        <w:t>tivas</w:t>
      </w:r>
      <w:r w:rsidRPr="00891B3A">
        <w:t xml:space="preserve"> estatal</w:t>
      </w:r>
      <w:r>
        <w:t>es</w:t>
      </w:r>
      <w:r w:rsidRPr="00891B3A">
        <w:t xml:space="preserve"> que proh</w:t>
      </w:r>
      <w:r>
        <w:t>í</w:t>
      </w:r>
      <w:r w:rsidRPr="00891B3A">
        <w:t>ba</w:t>
      </w:r>
      <w:r w:rsidR="002039A7">
        <w:t>n</w:t>
      </w:r>
      <w:r w:rsidRPr="00891B3A">
        <w:t xml:space="preserve"> </w:t>
      </w:r>
      <w:r>
        <w:t xml:space="preserve">tales </w:t>
      </w:r>
      <w:r w:rsidRPr="00891B3A">
        <w:t>pr</w:t>
      </w:r>
      <w:r>
        <w:t>á</w:t>
      </w:r>
      <w:r w:rsidRPr="00891B3A">
        <w:t xml:space="preserve">cticas, como se ha hecho en el </w:t>
      </w:r>
      <w:r>
        <w:t>E</w:t>
      </w:r>
      <w:r w:rsidRPr="00891B3A">
        <w:t xml:space="preserve">stado de Akwa Ibom. </w:t>
      </w:r>
    </w:p>
    <w:p w:rsidR="00CD6147" w:rsidRPr="00891B3A" w:rsidRDefault="00CD6147" w:rsidP="00CD6147">
      <w:pPr>
        <w:pStyle w:val="SingleTxtG"/>
      </w:pPr>
      <w:r w:rsidRPr="00891B3A">
        <w:t>16.</w:t>
      </w:r>
      <w:r>
        <w:tab/>
      </w:r>
      <w:r w:rsidRPr="00891B3A">
        <w:t>Sírvanse informa</w:t>
      </w:r>
      <w:r>
        <w:t>r</w:t>
      </w:r>
      <w:r w:rsidRPr="00891B3A">
        <w:t xml:space="preserve"> sobre las medidas </w:t>
      </w:r>
      <w:r>
        <w:t xml:space="preserve">tomadas </w:t>
      </w:r>
      <w:r w:rsidRPr="00891B3A">
        <w:t xml:space="preserve">por el Gobierno para adoptar una política nacional para </w:t>
      </w:r>
      <w:r>
        <w:t xml:space="preserve">los </w:t>
      </w:r>
      <w:r w:rsidRPr="00891B3A">
        <w:t>desplazados internos</w:t>
      </w:r>
      <w:r>
        <w:t xml:space="preserve"> </w:t>
      </w:r>
      <w:r w:rsidRPr="00891B3A">
        <w:t xml:space="preserve">y un sistema de registro y verificación de </w:t>
      </w:r>
      <w:r>
        <w:t>esas personas</w:t>
      </w:r>
      <w:r w:rsidRPr="00891B3A">
        <w:t xml:space="preserve">, especialmente </w:t>
      </w:r>
      <w:r>
        <w:t xml:space="preserve">habida cuenta de los </w:t>
      </w:r>
      <w:r w:rsidRPr="00891B3A">
        <w:t>desplazamiento</w:t>
      </w:r>
      <w:r>
        <w:t>s</w:t>
      </w:r>
      <w:r w:rsidRPr="00891B3A">
        <w:t xml:space="preserve"> interno</w:t>
      </w:r>
      <w:r>
        <w:t>s</w:t>
      </w:r>
      <w:r w:rsidRPr="00891B3A">
        <w:t xml:space="preserve"> causado</w:t>
      </w:r>
      <w:r>
        <w:t>s</w:t>
      </w:r>
      <w:r w:rsidRPr="00891B3A">
        <w:t xml:space="preserve"> por disturbios y </w:t>
      </w:r>
      <w:r>
        <w:t xml:space="preserve">actos de </w:t>
      </w:r>
      <w:r w:rsidRPr="00891B3A">
        <w:t>violencia intercomun</w:t>
      </w:r>
      <w:r>
        <w:t>itaria</w:t>
      </w:r>
      <w:r w:rsidRPr="00891B3A">
        <w:t xml:space="preserve">. </w:t>
      </w:r>
      <w:r>
        <w:t>En el mismo orden de ideas</w:t>
      </w:r>
      <w:r w:rsidRPr="00891B3A">
        <w:t>, ¿qué medidas ha adoptado e</w:t>
      </w:r>
      <w:r>
        <w:t>l</w:t>
      </w:r>
      <w:r w:rsidRPr="00891B3A">
        <w:t xml:space="preserve"> Estado parte para prevenir la implicación de niños en l</w:t>
      </w:r>
      <w:r>
        <w:t>os</w:t>
      </w:r>
      <w:r w:rsidRPr="00891B3A">
        <w:t xml:space="preserve"> confl</w:t>
      </w:r>
      <w:r>
        <w:t>ic</w:t>
      </w:r>
      <w:r w:rsidRPr="00891B3A">
        <w:t>to</w:t>
      </w:r>
      <w:r>
        <w:t>s</w:t>
      </w:r>
      <w:r w:rsidRPr="00891B3A">
        <w:t xml:space="preserve"> y </w:t>
      </w:r>
      <w:r>
        <w:t xml:space="preserve">los actos de </w:t>
      </w:r>
      <w:r w:rsidRPr="00891B3A">
        <w:t>violencia intercomun</w:t>
      </w:r>
      <w:r>
        <w:t>itarios</w:t>
      </w:r>
      <w:r w:rsidRPr="00891B3A">
        <w:t>?</w:t>
      </w:r>
    </w:p>
    <w:p w:rsidR="00CD6147" w:rsidRPr="00891B3A" w:rsidRDefault="00CD6147" w:rsidP="00CD6147">
      <w:pPr>
        <w:pStyle w:val="SingleTxtG"/>
      </w:pPr>
      <w:r w:rsidRPr="00891B3A">
        <w:t>17.</w:t>
      </w:r>
      <w:r>
        <w:tab/>
        <w:t>S</w:t>
      </w:r>
      <w:r w:rsidRPr="00891B3A">
        <w:t xml:space="preserve">írvanse proporcionar información sobre las medidas </w:t>
      </w:r>
      <w:r>
        <w:t xml:space="preserve">tomadas </w:t>
      </w:r>
      <w:r w:rsidRPr="00891B3A">
        <w:t xml:space="preserve">para prevenir </w:t>
      </w:r>
      <w:r>
        <w:t>el trabajo infantil y p</w:t>
      </w:r>
      <w:r w:rsidRPr="00891B3A">
        <w:t xml:space="preserve">roteger a los niños </w:t>
      </w:r>
      <w:r>
        <w:t xml:space="preserve">contra él, </w:t>
      </w:r>
      <w:r w:rsidRPr="00891B3A">
        <w:t xml:space="preserve">en particular </w:t>
      </w:r>
      <w:r>
        <w:t xml:space="preserve">los </w:t>
      </w:r>
      <w:r w:rsidRPr="00891B3A">
        <w:t xml:space="preserve">trabajos forzados en </w:t>
      </w:r>
      <w:r>
        <w:t xml:space="preserve">la </w:t>
      </w:r>
      <w:r w:rsidRPr="00891B3A">
        <w:t xml:space="preserve">agricultura, </w:t>
      </w:r>
      <w:r>
        <w:t xml:space="preserve">la </w:t>
      </w:r>
      <w:r w:rsidRPr="00891B3A">
        <w:t xml:space="preserve">construcción, </w:t>
      </w:r>
      <w:r>
        <w:t xml:space="preserve">las </w:t>
      </w:r>
      <w:r w:rsidRPr="00891B3A">
        <w:t xml:space="preserve">minas y </w:t>
      </w:r>
      <w:r>
        <w:t xml:space="preserve">las </w:t>
      </w:r>
      <w:r w:rsidRPr="00891B3A">
        <w:t xml:space="preserve">canteras, y la utilización de niñas como </w:t>
      </w:r>
      <w:r>
        <w:t xml:space="preserve">trabajadoras </w:t>
      </w:r>
      <w:r w:rsidRPr="00891B3A">
        <w:t>doméstic</w:t>
      </w:r>
      <w:r>
        <w:t>as</w:t>
      </w:r>
      <w:r w:rsidRPr="00891B3A">
        <w:t>. A este respecto, sírvanse también informa</w:t>
      </w:r>
      <w:r>
        <w:t>r</w:t>
      </w:r>
      <w:r w:rsidRPr="00891B3A">
        <w:t xml:space="preserve"> sobre l</w:t>
      </w:r>
      <w:r>
        <w:t>a</w:t>
      </w:r>
      <w:r w:rsidRPr="00891B3A">
        <w:t xml:space="preserve">s </w:t>
      </w:r>
      <w:r>
        <w:t xml:space="preserve">disposiciones adoptadas </w:t>
      </w:r>
      <w:r w:rsidRPr="00891B3A">
        <w:t xml:space="preserve">para armonizar y </w:t>
      </w:r>
      <w:r>
        <w:t xml:space="preserve">elevar </w:t>
      </w:r>
      <w:r w:rsidRPr="00891B3A">
        <w:t xml:space="preserve">las edades mínimas para la admisión </w:t>
      </w:r>
      <w:r>
        <w:t xml:space="preserve">al </w:t>
      </w:r>
      <w:r w:rsidRPr="00891B3A">
        <w:t xml:space="preserve">empleo y </w:t>
      </w:r>
      <w:r>
        <w:t xml:space="preserve">para el acceso al </w:t>
      </w:r>
      <w:r w:rsidRPr="00891B3A">
        <w:t xml:space="preserve">trabajo. </w:t>
      </w:r>
    </w:p>
    <w:p w:rsidR="00CD6147" w:rsidRPr="00891B3A" w:rsidRDefault="00CD6147" w:rsidP="00CD6147">
      <w:pPr>
        <w:pStyle w:val="SingleTxtG"/>
      </w:pPr>
      <w:r w:rsidRPr="00891B3A">
        <w:t>18.</w:t>
      </w:r>
      <w:r>
        <w:tab/>
      </w:r>
      <w:r w:rsidRPr="00891B3A">
        <w:t>Sírvanse indicar qué cuestiones que afecten a los niños considera el Estado parte que son las prioridades que exigen la atención más urgente en relación con la aplicación de la Convención.</w:t>
      </w:r>
    </w:p>
    <w:p w:rsidR="00CD6147" w:rsidRPr="00891B3A" w:rsidRDefault="00CD6147" w:rsidP="00CD6147">
      <w:pPr>
        <w:pStyle w:val="H1G"/>
      </w:pPr>
      <w:r>
        <w:tab/>
      </w:r>
      <w:r>
        <w:tab/>
      </w:r>
      <w:r w:rsidRPr="00891B3A">
        <w:t>Parte II</w:t>
      </w:r>
      <w:r>
        <w:br/>
      </w:r>
      <w:r w:rsidRPr="00891B3A">
        <w:t>Nuevas medidas</w:t>
      </w:r>
    </w:p>
    <w:p w:rsidR="00CD6147" w:rsidRPr="00447FB6" w:rsidRDefault="00CD6147" w:rsidP="00CD6147">
      <w:pPr>
        <w:pStyle w:val="SingleTxtG"/>
        <w:rPr>
          <w:b/>
        </w:rPr>
      </w:pPr>
      <w:r>
        <w:tab/>
      </w:r>
      <w:r w:rsidRPr="00447FB6">
        <w:rPr>
          <w:b/>
        </w:rPr>
        <w:t>En esta sección se invita al Estado parte a actualizar brevemente (en tres páginas como máximo) la información proporcionada en su informe en relación con:</w:t>
      </w:r>
    </w:p>
    <w:p w:rsidR="00CD6147" w:rsidRPr="00891B3A" w:rsidRDefault="00CD6147" w:rsidP="00CD6147">
      <w:pPr>
        <w:pStyle w:val="Bullet1G"/>
      </w:pPr>
      <w:r>
        <w:t>Los n</w:t>
      </w:r>
      <w:r w:rsidRPr="00891B3A">
        <w:t xml:space="preserve">uevos proyectos de ley o </w:t>
      </w:r>
      <w:r>
        <w:t xml:space="preserve">las </w:t>
      </w:r>
      <w:r w:rsidRPr="00891B3A">
        <w:t xml:space="preserve">leyes promulgadas a nivel federal y nacional; </w:t>
      </w:r>
    </w:p>
    <w:p w:rsidR="00CD6147" w:rsidRPr="00891B3A" w:rsidRDefault="00CD6147" w:rsidP="00CD6147">
      <w:pPr>
        <w:pStyle w:val="Bullet1G"/>
      </w:pPr>
      <w:r>
        <w:t>Las n</w:t>
      </w:r>
      <w:r w:rsidRPr="00891B3A">
        <w:t>uevas instituciones y su mandato;</w:t>
      </w:r>
    </w:p>
    <w:p w:rsidR="00CD6147" w:rsidRPr="00891B3A" w:rsidRDefault="00CD6147" w:rsidP="00CD6147">
      <w:pPr>
        <w:pStyle w:val="Bullet1G"/>
      </w:pPr>
      <w:r>
        <w:t>Las p</w:t>
      </w:r>
      <w:r w:rsidRPr="00891B3A">
        <w:t xml:space="preserve">olíticas </w:t>
      </w:r>
      <w:r>
        <w:t xml:space="preserve">y programas </w:t>
      </w:r>
      <w:r w:rsidRPr="00891B3A">
        <w:t>aplicad</w:t>
      </w:r>
      <w:r>
        <w:t>o</w:t>
      </w:r>
      <w:r w:rsidRPr="00891B3A">
        <w:t xml:space="preserve">s recientemente;  </w:t>
      </w:r>
    </w:p>
    <w:p w:rsidR="00CD6147" w:rsidRPr="00891B3A" w:rsidRDefault="00CD6147" w:rsidP="00CD6147">
      <w:pPr>
        <w:pStyle w:val="Bullet1G"/>
      </w:pPr>
      <w:r>
        <w:t>Las r</w:t>
      </w:r>
      <w:r w:rsidRPr="00891B3A">
        <w:t xml:space="preserve">ecientes ratificaciones </w:t>
      </w:r>
      <w:r>
        <w:t xml:space="preserve">de instrumentos internacionales </w:t>
      </w:r>
      <w:r w:rsidRPr="00891B3A">
        <w:t xml:space="preserve">de derechos humanos o relacionados con los derechos humanos. </w:t>
      </w:r>
    </w:p>
    <w:p w:rsidR="00CD6147" w:rsidRDefault="00CD6147" w:rsidP="00CD6147">
      <w:pPr>
        <w:pStyle w:val="H1G"/>
      </w:pPr>
      <w:r>
        <w:tab/>
      </w:r>
      <w:r>
        <w:tab/>
      </w:r>
      <w:r w:rsidRPr="00891B3A">
        <w:t>Parte III</w:t>
      </w:r>
    </w:p>
    <w:p w:rsidR="00CD6147" w:rsidRPr="008A09A5" w:rsidRDefault="00CD6147" w:rsidP="00CD6147">
      <w:pPr>
        <w:pStyle w:val="SingleTxtG"/>
        <w:rPr>
          <w:b/>
        </w:rPr>
      </w:pPr>
      <w:r>
        <w:tab/>
      </w:r>
      <w:r w:rsidRPr="008A09A5">
        <w:rPr>
          <w:b/>
        </w:rPr>
        <w:t>Datos estadísticos y otra información, si se dispone de ellos</w:t>
      </w:r>
      <w:r>
        <w:rPr>
          <w:b/>
        </w:rPr>
        <w:t>.</w:t>
      </w:r>
    </w:p>
    <w:p w:rsidR="00CD6147" w:rsidRPr="00891B3A" w:rsidRDefault="00CD6147" w:rsidP="00CD6147">
      <w:pPr>
        <w:pStyle w:val="SingleTxtG"/>
      </w:pPr>
      <w:r>
        <w:tab/>
        <w:t>C</w:t>
      </w:r>
      <w:r w:rsidRPr="00891B3A">
        <w:t xml:space="preserve">on arreglo al artículo 4 de la Convención, sírvanse proporcionar datos </w:t>
      </w:r>
      <w:r>
        <w:t xml:space="preserve">actualizados sobre </w:t>
      </w:r>
      <w:r w:rsidRPr="00891B3A">
        <w:t xml:space="preserve">las siguientes </w:t>
      </w:r>
      <w:r>
        <w:t>esferas</w:t>
      </w:r>
      <w:r w:rsidRPr="00891B3A">
        <w:t xml:space="preserve">: </w:t>
      </w:r>
    </w:p>
    <w:p w:rsidR="00CD6147" w:rsidRPr="00891B3A" w:rsidRDefault="00CD6147" w:rsidP="00CD6147">
      <w:pPr>
        <w:pStyle w:val="SingleTxtG"/>
      </w:pPr>
      <w:r w:rsidRPr="00891B3A">
        <w:t>1.</w:t>
      </w:r>
      <w:r w:rsidRPr="00891B3A">
        <w:tab/>
        <w:t>Sírvanse proporcionar datos actualizados (si es posible</w:t>
      </w:r>
      <w:r>
        <w:t>,</w:t>
      </w:r>
      <w:r w:rsidRPr="00891B3A">
        <w:t xml:space="preserve"> desglosados por edad, sexo, nacionalidad y lugar) sobre el número de niños solicitantes de asilo, incluyendo niños no acompañados, y </w:t>
      </w:r>
      <w:r>
        <w:t xml:space="preserve">sobre el número </w:t>
      </w:r>
      <w:r w:rsidRPr="00891B3A">
        <w:t xml:space="preserve">de ellos </w:t>
      </w:r>
      <w:r>
        <w:t xml:space="preserve">a los que </w:t>
      </w:r>
      <w:r w:rsidRPr="00891B3A">
        <w:t xml:space="preserve">se les concedió el estatuto de refugiado durante el período que se examina.  </w:t>
      </w:r>
    </w:p>
    <w:p w:rsidR="00CD6147" w:rsidRDefault="00CD6147" w:rsidP="00CD6147">
      <w:pPr>
        <w:pStyle w:val="SingleTxtG"/>
      </w:pPr>
      <w:r w:rsidRPr="00891B3A">
        <w:t>2.</w:t>
      </w:r>
      <w:r w:rsidRPr="00891B3A">
        <w:tab/>
        <w:t>Sírvanse proporcionar datos (si es posible</w:t>
      </w:r>
      <w:r>
        <w:t>,</w:t>
      </w:r>
      <w:r w:rsidRPr="00891B3A">
        <w:t xml:space="preserve"> desglosados por edad, sexo, y tipo de </w:t>
      </w:r>
      <w:r>
        <w:t xml:space="preserve">infracción </w:t>
      </w:r>
      <w:r w:rsidRPr="00891B3A">
        <w:t xml:space="preserve">penal) sobre </w:t>
      </w:r>
      <w:r>
        <w:t>e</w:t>
      </w:r>
      <w:r w:rsidRPr="00891B3A">
        <w:t xml:space="preserve">l número de niños privados actualmente de libertad y </w:t>
      </w:r>
      <w:r>
        <w:t xml:space="preserve">sobre </w:t>
      </w:r>
      <w:r w:rsidRPr="00891B3A">
        <w:t xml:space="preserve">el número de denuncias recibidas </w:t>
      </w:r>
      <w:r>
        <w:t xml:space="preserve">acerca de </w:t>
      </w:r>
      <w:r w:rsidRPr="00891B3A">
        <w:t>cualquier forma de malos tratos sufridos por niños privados de libertad. Sírvanse informa</w:t>
      </w:r>
      <w:r>
        <w:t>r, en relación con esas denuncias,</w:t>
      </w:r>
      <w:r w:rsidRPr="00891B3A">
        <w:t xml:space="preserve"> sobre el número de procesos y </w:t>
      </w:r>
      <w:r>
        <w:t xml:space="preserve">sobre el número de </w:t>
      </w:r>
      <w:r w:rsidRPr="00891B3A">
        <w:t>penas impuestas a los autores</w:t>
      </w:r>
      <w:r>
        <w:t>.</w:t>
      </w:r>
    </w:p>
    <w:p w:rsidR="00CD6147" w:rsidRDefault="00CD6147" w:rsidP="00CD6147">
      <w:pPr>
        <w:pStyle w:val="SingleTxtG"/>
      </w:pPr>
      <w:r w:rsidRPr="00891B3A">
        <w:t>3.</w:t>
      </w:r>
      <w:r w:rsidRPr="00891B3A">
        <w:tab/>
        <w:t xml:space="preserve">Sírvanse proporcionar información sobre el número de denuncias de abuso, </w:t>
      </w:r>
      <w:r>
        <w:t xml:space="preserve">malos tratos, </w:t>
      </w:r>
      <w:r w:rsidRPr="00891B3A">
        <w:t xml:space="preserve">abandono o violencia contra niños investigadas por las autoridades competentes, </w:t>
      </w:r>
      <w:r>
        <w:t xml:space="preserve">así como sobre </w:t>
      </w:r>
      <w:r w:rsidRPr="00891B3A">
        <w:t xml:space="preserve">el porcentaje de denuncias que </w:t>
      </w:r>
      <w:r>
        <w:t xml:space="preserve">llevaron a </w:t>
      </w:r>
      <w:r w:rsidRPr="00891B3A">
        <w:t xml:space="preserve">una </w:t>
      </w:r>
      <w:r>
        <w:t xml:space="preserve">decisión </w:t>
      </w:r>
      <w:r w:rsidRPr="00891B3A">
        <w:t xml:space="preserve">judicial </w:t>
      </w:r>
      <w:r>
        <w:t>o a</w:t>
      </w:r>
      <w:r w:rsidRPr="00891B3A">
        <w:t xml:space="preserve"> otros tipos de seguimiento, </w:t>
      </w:r>
      <w:r>
        <w:t>en particular procesamiento</w:t>
      </w:r>
      <w:r w:rsidRPr="00891B3A">
        <w:t>.</w:t>
      </w:r>
    </w:p>
    <w:p w:rsidR="00CD6147" w:rsidRPr="003125A6" w:rsidRDefault="00CD6147" w:rsidP="002039A7">
      <w:pPr>
        <w:pStyle w:val="SingleTxtG"/>
        <w:spacing w:before="240"/>
        <w:jc w:val="center"/>
        <w:rPr>
          <w:u w:val="single"/>
        </w:rPr>
      </w:pPr>
      <w:r>
        <w:rPr>
          <w:u w:val="single"/>
        </w:rPr>
        <w:tab/>
      </w:r>
      <w:r>
        <w:rPr>
          <w:u w:val="single"/>
        </w:rPr>
        <w:tab/>
      </w:r>
      <w:r>
        <w:rPr>
          <w:u w:val="single"/>
        </w:rPr>
        <w:tab/>
      </w:r>
    </w:p>
    <w:p w:rsidR="00381C24" w:rsidRPr="001075E9" w:rsidRDefault="00381C24" w:rsidP="001075E9"/>
    <w:sectPr w:rsidR="00381C24" w:rsidRPr="001075E9" w:rsidSect="00CD6147">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E88" w:rsidRDefault="00E37E88">
      <w:r>
        <w:separator/>
      </w:r>
    </w:p>
  </w:endnote>
  <w:endnote w:type="continuationSeparator" w:id="0">
    <w:p w:rsidR="00E37E88" w:rsidRDefault="00E3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A7" w:rsidRPr="00CD6147" w:rsidRDefault="002039A7" w:rsidP="00CD6147">
    <w:pPr>
      <w:pStyle w:val="Footer"/>
      <w:tabs>
        <w:tab w:val="right" w:pos="9598"/>
      </w:tabs>
    </w:pPr>
    <w:r w:rsidRPr="00CD6147">
      <w:rPr>
        <w:b/>
        <w:sz w:val="18"/>
      </w:rPr>
      <w:fldChar w:fldCharType="begin"/>
    </w:r>
    <w:r w:rsidRPr="00CD6147">
      <w:rPr>
        <w:b/>
        <w:sz w:val="18"/>
      </w:rPr>
      <w:instrText xml:space="preserve"> PAGE  \* MERGEFORMAT </w:instrText>
    </w:r>
    <w:r w:rsidRPr="00CD6147">
      <w:rPr>
        <w:b/>
        <w:sz w:val="18"/>
      </w:rPr>
      <w:fldChar w:fldCharType="separate"/>
    </w:r>
    <w:r w:rsidR="00400048">
      <w:rPr>
        <w:b/>
        <w:noProof/>
        <w:sz w:val="18"/>
      </w:rPr>
      <w:t>4</w:t>
    </w:r>
    <w:r w:rsidRPr="00CD6147">
      <w:rPr>
        <w:b/>
        <w:sz w:val="18"/>
      </w:rPr>
      <w:fldChar w:fldCharType="end"/>
    </w:r>
    <w:r>
      <w:rPr>
        <w:b/>
        <w:sz w:val="18"/>
      </w:rPr>
      <w:tab/>
    </w:r>
    <w:r>
      <w:t>GE.10-40928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A7" w:rsidRPr="00CD6147" w:rsidRDefault="002039A7" w:rsidP="00CD6147">
    <w:pPr>
      <w:pStyle w:val="Footer"/>
      <w:tabs>
        <w:tab w:val="right" w:pos="9598"/>
      </w:tabs>
      <w:rPr>
        <w:b/>
        <w:sz w:val="18"/>
      </w:rPr>
    </w:pPr>
    <w:r>
      <w:t>GE.10-40928</w:t>
    </w:r>
    <w:r>
      <w:tab/>
    </w:r>
    <w:r w:rsidRPr="00CD6147">
      <w:rPr>
        <w:b/>
        <w:sz w:val="18"/>
      </w:rPr>
      <w:fldChar w:fldCharType="begin"/>
    </w:r>
    <w:r w:rsidRPr="00CD6147">
      <w:rPr>
        <w:b/>
        <w:sz w:val="18"/>
      </w:rPr>
      <w:instrText xml:space="preserve"> PAGE  \* MERGEFORMAT </w:instrText>
    </w:r>
    <w:r w:rsidRPr="00CD6147">
      <w:rPr>
        <w:b/>
        <w:sz w:val="18"/>
      </w:rPr>
      <w:fldChar w:fldCharType="separate"/>
    </w:r>
    <w:r w:rsidR="00400048">
      <w:rPr>
        <w:b/>
        <w:noProof/>
        <w:sz w:val="18"/>
      </w:rPr>
      <w:t>3</w:t>
    </w:r>
    <w:r w:rsidRPr="00CD614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A7" w:rsidRDefault="002039A7">
    <w:pPr>
      <w:pStyle w:val="Footer"/>
    </w:pPr>
    <w:r>
      <w:rPr>
        <w:sz w:val="20"/>
      </w:rPr>
      <w:t>GE.10-40928</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046192">
      <w:rPr>
        <w:sz w:val="20"/>
      </w:rPr>
      <w:t xml:space="preserve">    180310    250310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E88" w:rsidRPr="001075E9" w:rsidRDefault="00E37E88" w:rsidP="001075E9">
      <w:pPr>
        <w:tabs>
          <w:tab w:val="right" w:pos="2155"/>
        </w:tabs>
        <w:spacing w:after="80" w:line="240" w:lineRule="auto"/>
        <w:ind w:left="680"/>
        <w:rPr>
          <w:u w:val="single"/>
        </w:rPr>
      </w:pPr>
      <w:r>
        <w:rPr>
          <w:u w:val="single"/>
        </w:rPr>
        <w:tab/>
      </w:r>
    </w:p>
  </w:footnote>
  <w:footnote w:type="continuationSeparator" w:id="0">
    <w:p w:rsidR="00E37E88" w:rsidRDefault="00E37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A7" w:rsidRPr="00CD6147" w:rsidRDefault="002039A7" w:rsidP="00CD6147">
    <w:pPr>
      <w:pStyle w:val="Header"/>
    </w:pPr>
    <w:r w:rsidRPr="00CD6147">
      <w:t>CRC/C/NGA/Q/3-4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A7" w:rsidRPr="00CD6147" w:rsidRDefault="002039A7" w:rsidP="00CD6147">
    <w:pPr>
      <w:pStyle w:val="Header"/>
      <w:jc w:val="right"/>
    </w:pPr>
    <w:r w:rsidRPr="00CD6147">
      <w:t>CRC/C/NGA/Q/3-4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4F5"/>
    <w:rsid w:val="00002131"/>
    <w:rsid w:val="00033EE1"/>
    <w:rsid w:val="00046192"/>
    <w:rsid w:val="000B57E7"/>
    <w:rsid w:val="000F09DF"/>
    <w:rsid w:val="000F61B2"/>
    <w:rsid w:val="001075E9"/>
    <w:rsid w:val="001256EA"/>
    <w:rsid w:val="00161852"/>
    <w:rsid w:val="00180183"/>
    <w:rsid w:val="0018649F"/>
    <w:rsid w:val="00196389"/>
    <w:rsid w:val="001B5FFA"/>
    <w:rsid w:val="001C7A89"/>
    <w:rsid w:val="002039A7"/>
    <w:rsid w:val="00220F72"/>
    <w:rsid w:val="00240004"/>
    <w:rsid w:val="002A2EFC"/>
    <w:rsid w:val="002C0E18"/>
    <w:rsid w:val="002D5AAC"/>
    <w:rsid w:val="00301299"/>
    <w:rsid w:val="00322004"/>
    <w:rsid w:val="003402C2"/>
    <w:rsid w:val="00381C24"/>
    <w:rsid w:val="003958D0"/>
    <w:rsid w:val="003B00E5"/>
    <w:rsid w:val="00400048"/>
    <w:rsid w:val="00405C45"/>
    <w:rsid w:val="00414A16"/>
    <w:rsid w:val="00427F10"/>
    <w:rsid w:val="00454E07"/>
    <w:rsid w:val="004610B0"/>
    <w:rsid w:val="004D45DB"/>
    <w:rsid w:val="0050108D"/>
    <w:rsid w:val="00536DF4"/>
    <w:rsid w:val="00572E19"/>
    <w:rsid w:val="005C43E4"/>
    <w:rsid w:val="005D7179"/>
    <w:rsid w:val="005F0B42"/>
    <w:rsid w:val="005F2AD1"/>
    <w:rsid w:val="006B3A76"/>
    <w:rsid w:val="006F35EE"/>
    <w:rsid w:val="007021FF"/>
    <w:rsid w:val="00757357"/>
    <w:rsid w:val="007A059A"/>
    <w:rsid w:val="007E16A7"/>
    <w:rsid w:val="007F4281"/>
    <w:rsid w:val="00834B71"/>
    <w:rsid w:val="0086445C"/>
    <w:rsid w:val="008A08D7"/>
    <w:rsid w:val="008C2B1A"/>
    <w:rsid w:val="008E1429"/>
    <w:rsid w:val="00906890"/>
    <w:rsid w:val="00951972"/>
    <w:rsid w:val="009C646E"/>
    <w:rsid w:val="00A43957"/>
    <w:rsid w:val="00A917B3"/>
    <w:rsid w:val="00A97C80"/>
    <w:rsid w:val="00AB4B51"/>
    <w:rsid w:val="00B10CC7"/>
    <w:rsid w:val="00B62458"/>
    <w:rsid w:val="00B634F5"/>
    <w:rsid w:val="00B8687E"/>
    <w:rsid w:val="00BD33EE"/>
    <w:rsid w:val="00BF3AA0"/>
    <w:rsid w:val="00C60F0C"/>
    <w:rsid w:val="00C67843"/>
    <w:rsid w:val="00C805C9"/>
    <w:rsid w:val="00CA1679"/>
    <w:rsid w:val="00CD6147"/>
    <w:rsid w:val="00D15EAE"/>
    <w:rsid w:val="00D33D63"/>
    <w:rsid w:val="00D90138"/>
    <w:rsid w:val="00DF63E3"/>
    <w:rsid w:val="00E23796"/>
    <w:rsid w:val="00E37E88"/>
    <w:rsid w:val="00E73F76"/>
    <w:rsid w:val="00EF1360"/>
    <w:rsid w:val="00EF3220"/>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4</Pages>
  <Words>1471</Words>
  <Characters>8093</Characters>
  <Application>Microsoft Office Word</Application>
  <DocSecurity>4</DocSecurity>
  <Lines>67</Lines>
  <Paragraphs>19</Paragraphs>
  <ScaleCrop>false</ScaleCrop>
  <HeadingPairs>
    <vt:vector size="2" baseType="variant">
      <vt:variant>
        <vt:lpstr>Título</vt:lpstr>
      </vt:variant>
      <vt:variant>
        <vt:i4>1</vt:i4>
      </vt:variant>
    </vt:vector>
  </HeadingPairs>
  <TitlesOfParts>
    <vt:vector size="1" baseType="lpstr">
      <vt:lpstr>CRC/C/NGA/Q/3-4  -  10-40928</vt:lpstr>
    </vt:vector>
  </TitlesOfParts>
  <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CRC/C/NGA/Q/3-4  -  10-40928</dc:title>
  <dc:subject/>
  <dc:creator>Tina de la Rocha</dc:creator>
  <cp:keywords/>
  <dc:description/>
  <cp:lastModifiedBy>Maruchi Zeballos</cp:lastModifiedBy>
  <cp:revision>2</cp:revision>
  <cp:lastPrinted>2010-03-25T07:21:00Z</cp:lastPrinted>
  <dcterms:created xsi:type="dcterms:W3CDTF">2010-03-25T09:42:00Z</dcterms:created>
  <dcterms:modified xsi:type="dcterms:W3CDTF">2010-03-25T09:42:00Z</dcterms:modified>
</cp:coreProperties>
</file>