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2785C">
        <w:tblPrEx>
          <w:tblCellMar>
            <w:top w:w="0" w:type="dxa"/>
            <w:bottom w:w="0" w:type="dxa"/>
          </w:tblCellMar>
        </w:tblPrEx>
        <w:tc>
          <w:tcPr>
            <w:tcW w:w="1560" w:type="dxa"/>
            <w:tcBorders>
              <w:top w:val="nil"/>
              <w:left w:val="nil"/>
              <w:bottom w:val="single" w:sz="6" w:space="0" w:color="auto"/>
              <w:right w:val="nil"/>
            </w:tcBorders>
          </w:tcPr>
          <w:p w:rsidR="0062785C" w:rsidRDefault="0062785C">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62785C" w:rsidRDefault="0062785C"/>
        </w:tc>
        <w:tc>
          <w:tcPr>
            <w:tcW w:w="3366" w:type="dxa"/>
            <w:tcBorders>
              <w:top w:val="nil"/>
              <w:left w:val="nil"/>
              <w:bottom w:val="single" w:sz="6" w:space="0" w:color="auto"/>
              <w:right w:val="nil"/>
            </w:tcBorders>
            <w:vAlign w:val="bottom"/>
          </w:tcPr>
          <w:p w:rsidR="0062785C" w:rsidRDefault="0062785C">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62785C">
        <w:tblPrEx>
          <w:tblCellMar>
            <w:top w:w="0" w:type="dxa"/>
            <w:bottom w:w="0" w:type="dxa"/>
          </w:tblCellMar>
        </w:tblPrEx>
        <w:tc>
          <w:tcPr>
            <w:tcW w:w="1560" w:type="dxa"/>
            <w:tcBorders>
              <w:top w:val="single" w:sz="6" w:space="0" w:color="auto"/>
              <w:left w:val="nil"/>
              <w:bottom w:val="single" w:sz="36" w:space="0" w:color="auto"/>
              <w:right w:val="nil"/>
            </w:tcBorders>
          </w:tcPr>
          <w:p w:rsidR="0062785C" w:rsidRDefault="0062785C" w:rsidP="0058349F">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08949" r:id="rId9"/>
              </w:object>
            </w:r>
          </w:p>
        </w:tc>
        <w:tc>
          <w:tcPr>
            <w:tcW w:w="4536" w:type="dxa"/>
            <w:tcBorders>
              <w:top w:val="single" w:sz="6" w:space="0" w:color="auto"/>
              <w:left w:val="nil"/>
              <w:bottom w:val="single" w:sz="36" w:space="0" w:color="auto"/>
              <w:right w:val="nil"/>
            </w:tcBorders>
          </w:tcPr>
          <w:p w:rsidR="0062785C" w:rsidRDefault="0062785C" w:rsidP="0058349F">
            <w:pPr>
              <w:autoSpaceDE w:val="0"/>
              <w:autoSpaceDN w:val="0"/>
              <w:adjustRightInd w:val="0"/>
              <w:rPr>
                <w:rFonts w:ascii="Arial" w:eastAsia="SimSun" w:hAnsi="Arial" w:cs="Arial"/>
                <w:b/>
                <w:bCs/>
                <w:sz w:val="32"/>
                <w:szCs w:val="32"/>
                <w:lang w:val="en-US" w:eastAsia="zh-CN"/>
              </w:rPr>
            </w:pPr>
          </w:p>
          <w:p w:rsidR="0062785C" w:rsidRDefault="0062785C" w:rsidP="0058349F">
            <w:pPr>
              <w:autoSpaceDE w:val="0"/>
              <w:autoSpaceDN w:val="0"/>
              <w:adjustRightInd w:val="0"/>
              <w:rPr>
                <w:rFonts w:ascii="Arial" w:eastAsia="SimSun" w:hAnsi="Arial" w:cs="Arial"/>
                <w:b/>
                <w:bCs/>
                <w:sz w:val="32"/>
                <w:szCs w:val="32"/>
                <w:lang w:val="en-US" w:eastAsia="zh-CN"/>
              </w:rPr>
            </w:pPr>
            <w:r>
              <w:rPr>
                <w:rFonts w:ascii="Arial" w:eastAsia="SimSun" w:hAnsi="Arial" w:cs="Arial"/>
                <w:b/>
                <w:bCs/>
                <w:sz w:val="32"/>
                <w:szCs w:val="32"/>
                <w:lang w:val="en-US" w:eastAsia="zh-CN"/>
              </w:rPr>
              <w:t xml:space="preserve">Convention on the </w:t>
            </w:r>
          </w:p>
          <w:p w:rsidR="0062785C" w:rsidRDefault="0062785C" w:rsidP="0058349F">
            <w:pPr>
              <w:autoSpaceDE w:val="0"/>
              <w:autoSpaceDN w:val="0"/>
              <w:adjustRightInd w:val="0"/>
              <w:rPr>
                <w:rFonts w:ascii="Arial" w:eastAsia="SimSun" w:hAnsi="Arial" w:cs="Arial"/>
                <w:sz w:val="20"/>
                <w:lang w:val="en-US" w:eastAsia="zh-CN"/>
              </w:rPr>
            </w:pPr>
            <w:r>
              <w:rPr>
                <w:rFonts w:ascii="Arial" w:eastAsia="SimSun" w:hAnsi="Arial" w:cs="Arial"/>
                <w:b/>
                <w:bCs/>
                <w:sz w:val="32"/>
                <w:szCs w:val="32"/>
                <w:lang w:val="en-US" w:eastAsia="zh-CN"/>
              </w:rPr>
              <w:t>Rights of the Child</w:t>
            </w:r>
          </w:p>
          <w:p w:rsidR="0062785C" w:rsidRDefault="0062785C" w:rsidP="0058349F">
            <w:pPr>
              <w:spacing w:before="360"/>
              <w:rPr>
                <w:rFonts w:ascii="Univers" w:hAnsi="Univers"/>
                <w:sz w:val="32"/>
              </w:rPr>
            </w:pPr>
          </w:p>
        </w:tc>
        <w:tc>
          <w:tcPr>
            <w:tcW w:w="3366" w:type="dxa"/>
            <w:tcBorders>
              <w:top w:val="single" w:sz="6" w:space="0" w:color="auto"/>
              <w:left w:val="nil"/>
              <w:bottom w:val="single" w:sz="36" w:space="0" w:color="auto"/>
              <w:right w:val="nil"/>
            </w:tcBorders>
          </w:tcPr>
          <w:p w:rsidR="0062785C" w:rsidRDefault="0062785C" w:rsidP="0058349F">
            <w:pPr>
              <w:spacing w:before="600"/>
            </w:pPr>
            <w:r>
              <w:t>Distr.</w:t>
            </w:r>
            <w:r>
              <w:br/>
            </w:r>
            <w:fldSimple w:instr=" FILLIN &quot;Distr.&quot; \* MERGEFORMAT ">
              <w:r>
                <w:t>GENERAL</w:t>
              </w:r>
            </w:fldSimple>
          </w:p>
          <w:p w:rsidR="0062785C" w:rsidRDefault="0062785C" w:rsidP="0058349F">
            <w:pPr>
              <w:rPr>
                <w:lang w:val="en-US"/>
              </w:rPr>
            </w:pPr>
            <w:r>
              <w:fldChar w:fldCharType="begin"/>
            </w:r>
            <w:r>
              <w:rPr>
                <w:lang w:val="en-US"/>
              </w:rPr>
              <w:instrText xml:space="preserve"> FILLIN "Symbol" \* MERGEFORMAT </w:instrText>
            </w:r>
            <w:r>
              <w:fldChar w:fldCharType="separate"/>
            </w:r>
            <w:r>
              <w:rPr>
                <w:lang w:val="en-US"/>
              </w:rPr>
              <w:t>CRC/C/OPAC/OMN/Q/</w:t>
            </w:r>
            <w:r>
              <w:fldChar w:fldCharType="end"/>
            </w:r>
            <w:r>
              <w:rPr>
                <w:lang w:val="en-US"/>
              </w:rPr>
              <w:t>1</w:t>
            </w:r>
            <w:r>
              <w:fldChar w:fldCharType="begin"/>
            </w:r>
            <w:r>
              <w:rPr>
                <w:lang w:val="en-US"/>
              </w:rPr>
              <w:instrText xml:space="preserve"> FILLIN "Symbol" \* MERGEFORMAT </w:instrText>
            </w:r>
            <w:r>
              <w:fldChar w:fldCharType="end"/>
            </w:r>
            <w:r w:rsidR="00A660EE">
              <w:rPr>
                <w:lang w:val="en-US"/>
              </w:rPr>
              <w:br/>
              <w:t xml:space="preserve">9 March </w:t>
            </w:r>
            <w:r>
              <w:rPr>
                <w:lang w:val="en-US"/>
              </w:rPr>
              <w:t xml:space="preserve">2009 </w:t>
            </w:r>
          </w:p>
          <w:p w:rsidR="0062785C" w:rsidRDefault="0062785C" w:rsidP="0058349F">
            <w:pPr>
              <w:spacing w:after="120"/>
            </w:pPr>
            <w:r>
              <w:t xml:space="preserve">Original:  </w:t>
            </w:r>
            <w:fldSimple w:instr=" FILLIN &quot;Orig. Lang.&quot; \* MERGEFORMAT ">
              <w:r>
                <w:t>ENGLISH</w:t>
              </w:r>
            </w:fldSimple>
          </w:p>
        </w:tc>
      </w:tr>
    </w:tbl>
    <w:p w:rsidR="0062785C" w:rsidRDefault="0062785C" w:rsidP="0058349F">
      <w:pPr>
        <w:spacing w:before="120" w:after="600"/>
      </w:pPr>
      <w:r>
        <w:t>COMMITTEE ON THE RIGHTS OF THE CHILD</w:t>
      </w:r>
      <w:r w:rsidR="0058349F">
        <w:br/>
      </w:r>
      <w:r>
        <w:t>Fifty first session</w:t>
      </w:r>
      <w:r w:rsidR="0058349F">
        <w:br/>
      </w:r>
      <w:r>
        <w:t xml:space="preserve">25 May </w:t>
      </w:r>
      <w:r w:rsidR="0058349F">
        <w:t>-</w:t>
      </w:r>
      <w:r>
        <w:t xml:space="preserve"> 12 June 2009</w:t>
      </w:r>
    </w:p>
    <w:p w:rsidR="0062785C" w:rsidRDefault="0062785C" w:rsidP="0058349F">
      <w:pPr>
        <w:autoSpaceDE w:val="0"/>
        <w:autoSpaceDN w:val="0"/>
        <w:adjustRightInd w:val="0"/>
        <w:spacing w:after="480"/>
        <w:jc w:val="center"/>
        <w:rPr>
          <w:rFonts w:eastAsia="SimSun"/>
          <w:b/>
          <w:bCs/>
          <w:szCs w:val="24"/>
          <w:lang w:val="en-US" w:eastAsia="zh-CN"/>
        </w:rPr>
      </w:pPr>
      <w:r>
        <w:rPr>
          <w:rFonts w:eastAsia="SimSun"/>
          <w:b/>
          <w:bCs/>
          <w:szCs w:val="24"/>
          <w:lang w:val="en-US" w:eastAsia="zh-CN"/>
        </w:rPr>
        <w:t>OPTIONAL PROTOCOL ON THE INVOLVEMENT</w:t>
      </w:r>
      <w:r w:rsidR="0058349F">
        <w:rPr>
          <w:rFonts w:eastAsia="SimSun"/>
          <w:b/>
          <w:bCs/>
          <w:szCs w:val="24"/>
          <w:lang w:val="en-US" w:eastAsia="zh-CN"/>
        </w:rPr>
        <w:br/>
      </w:r>
      <w:r>
        <w:rPr>
          <w:rFonts w:eastAsia="SimSun"/>
          <w:b/>
          <w:bCs/>
          <w:szCs w:val="24"/>
          <w:lang w:val="en-US" w:eastAsia="zh-CN"/>
        </w:rPr>
        <w:t>OF CHILDREN IN ARMED CONFLICT</w:t>
      </w:r>
    </w:p>
    <w:p w:rsidR="0062785C" w:rsidRDefault="0062785C" w:rsidP="0058349F">
      <w:pPr>
        <w:autoSpaceDE w:val="0"/>
        <w:autoSpaceDN w:val="0"/>
        <w:adjustRightInd w:val="0"/>
        <w:jc w:val="center"/>
        <w:rPr>
          <w:rFonts w:eastAsia="SimSun"/>
          <w:b/>
          <w:bCs/>
          <w:szCs w:val="24"/>
          <w:lang w:val="en-US" w:eastAsia="zh-CN"/>
        </w:rPr>
      </w:pPr>
      <w:r>
        <w:rPr>
          <w:rFonts w:eastAsia="SimSun"/>
          <w:b/>
          <w:bCs/>
          <w:szCs w:val="24"/>
          <w:lang w:val="en-US" w:eastAsia="zh-CN"/>
        </w:rPr>
        <w:t>List of issues to be taken up in connection with the consideration</w:t>
      </w:r>
      <w:r w:rsidR="0058349F">
        <w:rPr>
          <w:rFonts w:eastAsia="SimSun"/>
          <w:b/>
          <w:bCs/>
          <w:szCs w:val="24"/>
          <w:lang w:val="en-US" w:eastAsia="zh-CN"/>
        </w:rPr>
        <w:br/>
      </w:r>
      <w:r>
        <w:rPr>
          <w:rFonts w:eastAsia="SimSun"/>
          <w:b/>
          <w:bCs/>
          <w:szCs w:val="24"/>
          <w:lang w:val="en-US" w:eastAsia="zh-CN"/>
        </w:rPr>
        <w:t xml:space="preserve">of the initial report of </w:t>
      </w:r>
      <w:smartTag w:uri="urn:schemas-microsoft-com:office:smarttags" w:element="country-region">
        <w:smartTag w:uri="urn:schemas-microsoft-com:office:smarttags" w:element="place">
          <w:r>
            <w:rPr>
              <w:rFonts w:eastAsia="SimSun"/>
              <w:b/>
              <w:bCs/>
              <w:szCs w:val="24"/>
              <w:lang w:val="en-US" w:eastAsia="zh-CN"/>
            </w:rPr>
            <w:t>OMAN</w:t>
          </w:r>
        </w:smartTag>
      </w:smartTag>
      <w:r>
        <w:rPr>
          <w:rFonts w:eastAsia="SimSun"/>
          <w:b/>
          <w:bCs/>
          <w:szCs w:val="24"/>
          <w:lang w:val="en-US" w:eastAsia="zh-CN"/>
        </w:rPr>
        <w:t xml:space="preserve"> (CRC/C/OPAC/OMN/1)</w:t>
      </w:r>
    </w:p>
    <w:p w:rsidR="0062785C" w:rsidRDefault="0062785C" w:rsidP="0058349F">
      <w:pPr>
        <w:autoSpaceDE w:val="0"/>
        <w:autoSpaceDN w:val="0"/>
        <w:adjustRightInd w:val="0"/>
        <w:rPr>
          <w:rFonts w:eastAsia="SimSun"/>
          <w:b/>
          <w:bCs/>
          <w:szCs w:val="24"/>
          <w:u w:val="single"/>
          <w:lang w:val="en-US" w:eastAsia="zh-CN"/>
        </w:rPr>
      </w:pPr>
      <w:r>
        <w:rPr>
          <w:rFonts w:eastAsia="SimSun"/>
          <w:b/>
          <w:bCs/>
          <w:szCs w:val="24"/>
          <w:lang w:val="en-US" w:eastAsia="zh-CN"/>
        </w:rPr>
        <w:t xml:space="preserve">The State party is requested to submit in written form additional and updated information, if possible, </w:t>
      </w:r>
      <w:r>
        <w:rPr>
          <w:rFonts w:eastAsia="SimSun"/>
          <w:b/>
          <w:bCs/>
          <w:szCs w:val="24"/>
          <w:u w:val="single"/>
          <w:lang w:val="en-US" w:eastAsia="zh-CN"/>
        </w:rPr>
        <w:t>before 6 April 2009</w:t>
      </w:r>
    </w:p>
    <w:p w:rsidR="0062785C" w:rsidRDefault="0062785C" w:rsidP="0058349F">
      <w:pPr>
        <w:numPr>
          <w:ilvl w:val="0"/>
          <w:numId w:val="1"/>
        </w:numPr>
        <w:tabs>
          <w:tab w:val="clear" w:pos="360"/>
        </w:tabs>
        <w:ind w:left="0" w:firstLine="0"/>
        <w:jc w:val="both"/>
      </w:pPr>
      <w:r>
        <w:t xml:space="preserve">With reference to the report under the Optional Protocol on the involvement of children in armed conflict and paragraph 453 of the second periodic report under the </w:t>
      </w:r>
      <w:r>
        <w:rPr>
          <w:szCs w:val="24"/>
        </w:rPr>
        <w:t>Convention (</w:t>
      </w:r>
      <w:r>
        <w:rPr>
          <w:rFonts w:eastAsia="SimSun"/>
          <w:szCs w:val="24"/>
          <w:lang w:val="en-US" w:eastAsia="zh-CN"/>
        </w:rPr>
        <w:t>CRC/C/OMN/2)</w:t>
      </w:r>
      <w:r>
        <w:t xml:space="preserve">, please clarify the minimum age of voluntary recruitment in </w:t>
      </w:r>
      <w:smartTag w:uri="urn:schemas-microsoft-com:office:smarttags" w:element="country-region">
        <w:smartTag w:uri="urn:schemas-microsoft-com:office:smarttags" w:element="place">
          <w:r>
            <w:t>Oman</w:t>
          </w:r>
        </w:smartTag>
      </w:smartTag>
      <w:r>
        <w:t xml:space="preserve"> and when it was raised to 18 years.</w:t>
      </w:r>
    </w:p>
    <w:p w:rsidR="0062785C" w:rsidRDefault="0062785C" w:rsidP="0058349F">
      <w:pPr>
        <w:numPr>
          <w:ilvl w:val="0"/>
          <w:numId w:val="1"/>
        </w:numPr>
        <w:tabs>
          <w:tab w:val="clear" w:pos="360"/>
        </w:tabs>
        <w:ind w:left="0" w:firstLine="0"/>
        <w:jc w:val="both"/>
      </w:pPr>
      <w:r>
        <w:t xml:space="preserve">Please inform the Committee whether members of the Omani armed forces receive training on the provisions of the Optional Protocol. </w:t>
      </w:r>
    </w:p>
    <w:p w:rsidR="0062785C" w:rsidRDefault="0062785C" w:rsidP="0058349F">
      <w:pPr>
        <w:numPr>
          <w:ilvl w:val="0"/>
          <w:numId w:val="1"/>
        </w:numPr>
        <w:tabs>
          <w:tab w:val="clear" w:pos="360"/>
        </w:tabs>
        <w:ind w:left="0" w:firstLine="0"/>
        <w:jc w:val="both"/>
      </w:pPr>
      <w:r>
        <w:t>The Committee notes the provisions in article 14, paragraph 2 of the Basic Law of the State. The Committee requests the State party to clarify whether specific provisions cover child recruitment in the Omani Criminal Code and which sanctions can be applied for such violations.</w:t>
      </w:r>
    </w:p>
    <w:p w:rsidR="0062785C" w:rsidRDefault="0062785C" w:rsidP="0058349F">
      <w:pPr>
        <w:numPr>
          <w:ilvl w:val="0"/>
          <w:numId w:val="1"/>
        </w:numPr>
        <w:tabs>
          <w:tab w:val="clear" w:pos="360"/>
        </w:tabs>
        <w:ind w:left="0" w:firstLine="0"/>
        <w:jc w:val="both"/>
      </w:pPr>
      <w:r>
        <w:rPr>
          <w:szCs w:val="24"/>
        </w:rPr>
        <w:t xml:space="preserve">Please provide information whether the State party can assume extraterritorial jurisdiction over the war crime of recruiting children under the age of 15 into armed forces or groups. </w:t>
      </w:r>
    </w:p>
    <w:p w:rsidR="0058349F" w:rsidRDefault="0062785C" w:rsidP="0058349F">
      <w:pPr>
        <w:numPr>
          <w:ilvl w:val="0"/>
          <w:numId w:val="1"/>
        </w:numPr>
        <w:tabs>
          <w:tab w:val="clear" w:pos="360"/>
        </w:tabs>
        <w:autoSpaceDE w:val="0"/>
        <w:autoSpaceDN w:val="0"/>
        <w:adjustRightInd w:val="0"/>
        <w:ind w:left="0" w:firstLine="0"/>
        <w:jc w:val="both"/>
        <w:rPr>
          <w:rFonts w:eastAsia="SimSun"/>
          <w:szCs w:val="24"/>
          <w:lang w:eastAsia="zh-CN"/>
        </w:rPr>
      </w:pPr>
      <w:r>
        <w:rPr>
          <w:rFonts w:eastAsia="SimSun"/>
          <w:szCs w:val="24"/>
          <w:lang w:eastAsia="zh-CN"/>
        </w:rPr>
        <w:t>Please provide disaggregated data (including by sex, age and country of origin) covering the years 2005, 2006 and 2007 on the number of asylum-seeking, refugee and migrant (including unaccompanied)</w:t>
      </w:r>
      <w:r w:rsidR="0058349F">
        <w:rPr>
          <w:rFonts w:eastAsia="SimSun"/>
          <w:szCs w:val="24"/>
          <w:lang w:eastAsia="zh-CN"/>
        </w:rPr>
        <w:t xml:space="preserve"> </w:t>
      </w:r>
      <w:r>
        <w:rPr>
          <w:rFonts w:eastAsia="SimSun"/>
          <w:szCs w:val="24"/>
          <w:lang w:eastAsia="zh-CN"/>
        </w:rPr>
        <w:t xml:space="preserve"> children coming to </w:t>
      </w:r>
      <w:smartTag w:uri="urn:schemas-microsoft-com:office:smarttags" w:element="place">
        <w:smartTag w:uri="urn:schemas-microsoft-com:office:smarttags" w:element="country-region">
          <w:r>
            <w:rPr>
              <w:rFonts w:eastAsia="SimSun"/>
              <w:szCs w:val="24"/>
              <w:lang w:eastAsia="zh-CN"/>
            </w:rPr>
            <w:t>Oman</w:t>
          </w:r>
        </w:smartTag>
      </w:smartTag>
      <w:r>
        <w:rPr>
          <w:rFonts w:eastAsia="SimSun"/>
          <w:szCs w:val="24"/>
          <w:lang w:eastAsia="zh-CN"/>
        </w:rPr>
        <w:t xml:space="preserve"> from </w:t>
      </w:r>
      <w:r w:rsidR="0058349F">
        <w:rPr>
          <w:rFonts w:eastAsia="SimSun"/>
          <w:szCs w:val="24"/>
          <w:lang w:eastAsia="zh-CN"/>
        </w:rPr>
        <w:t xml:space="preserve"> </w:t>
      </w:r>
      <w:r>
        <w:rPr>
          <w:rFonts w:eastAsia="SimSun"/>
          <w:szCs w:val="24"/>
          <w:lang w:eastAsia="zh-CN"/>
        </w:rPr>
        <w:t xml:space="preserve">areas </w:t>
      </w:r>
      <w:r w:rsidR="0058349F">
        <w:rPr>
          <w:rFonts w:eastAsia="SimSun"/>
          <w:szCs w:val="24"/>
          <w:lang w:eastAsia="zh-CN"/>
        </w:rPr>
        <w:t xml:space="preserve"> </w:t>
      </w:r>
      <w:r>
        <w:rPr>
          <w:rFonts w:eastAsia="SimSun"/>
          <w:szCs w:val="24"/>
          <w:lang w:eastAsia="zh-CN"/>
        </w:rPr>
        <w:t>affected by armed conflict.</w:t>
      </w:r>
      <w:r w:rsidR="0058349F">
        <w:rPr>
          <w:rFonts w:eastAsia="SimSun"/>
          <w:szCs w:val="24"/>
          <w:lang w:eastAsia="zh-CN"/>
        </w:rPr>
        <w:t xml:space="preserve"> </w:t>
      </w:r>
      <w:r>
        <w:rPr>
          <w:rFonts w:eastAsia="SimSun"/>
          <w:szCs w:val="24"/>
          <w:lang w:eastAsia="zh-CN"/>
        </w:rPr>
        <w:t xml:space="preserve"> Furthermore, </w:t>
      </w:r>
    </w:p>
    <w:p w:rsidR="0058349F" w:rsidRDefault="0058349F" w:rsidP="0058349F">
      <w:pPr>
        <w:autoSpaceDE w:val="0"/>
        <w:autoSpaceDN w:val="0"/>
        <w:adjustRightInd w:val="0"/>
        <w:spacing w:before="360"/>
        <w:jc w:val="both"/>
        <w:rPr>
          <w:rFonts w:eastAsia="SimSun"/>
          <w:szCs w:val="24"/>
          <w:lang w:eastAsia="zh-CN"/>
        </w:rPr>
      </w:pPr>
      <w:r>
        <w:rPr>
          <w:rFonts w:eastAsia="SimSun"/>
          <w:szCs w:val="24"/>
          <w:lang w:eastAsia="zh-CN"/>
        </w:rPr>
        <w:t>GE.09-</w:t>
      </w:r>
      <w:r w:rsidR="00A53F94">
        <w:rPr>
          <w:rFonts w:eastAsia="SimSun"/>
          <w:szCs w:val="24"/>
          <w:lang w:eastAsia="zh-CN"/>
        </w:rPr>
        <w:t>41007</w:t>
      </w:r>
    </w:p>
    <w:p w:rsidR="0062785C" w:rsidRDefault="0062785C" w:rsidP="0058349F">
      <w:pPr>
        <w:autoSpaceDE w:val="0"/>
        <w:autoSpaceDN w:val="0"/>
        <w:adjustRightInd w:val="0"/>
        <w:jc w:val="both"/>
        <w:rPr>
          <w:rFonts w:eastAsia="SimSun"/>
          <w:szCs w:val="24"/>
          <w:lang w:eastAsia="zh-CN"/>
        </w:rPr>
      </w:pPr>
      <w:r>
        <w:rPr>
          <w:rFonts w:eastAsia="SimSun"/>
          <w:szCs w:val="24"/>
          <w:lang w:eastAsia="zh-CN"/>
        </w:rPr>
        <w:t xml:space="preserve">please provide information on the procedures available to identify children who have been involved in armed conflict, in order to provide them with </w:t>
      </w:r>
      <w:r>
        <w:t xml:space="preserve">physical and psychological recovery </w:t>
      </w:r>
      <w:r>
        <w:rPr>
          <w:szCs w:val="24"/>
        </w:rPr>
        <w:t>measures.</w:t>
      </w:r>
    </w:p>
    <w:p w:rsidR="0062785C" w:rsidRDefault="0062785C" w:rsidP="0058349F">
      <w:pPr>
        <w:numPr>
          <w:ilvl w:val="0"/>
          <w:numId w:val="1"/>
        </w:numPr>
        <w:tabs>
          <w:tab w:val="clear" w:pos="360"/>
        </w:tabs>
        <w:autoSpaceDE w:val="0"/>
        <w:autoSpaceDN w:val="0"/>
        <w:adjustRightInd w:val="0"/>
        <w:ind w:left="0" w:firstLine="0"/>
        <w:jc w:val="both"/>
        <w:rPr>
          <w:rFonts w:eastAsia="SimSun"/>
          <w:szCs w:val="24"/>
          <w:lang w:eastAsia="zh-CN"/>
        </w:rPr>
      </w:pPr>
      <w:r>
        <w:rPr>
          <w:rFonts w:eastAsia="SimSun"/>
          <w:szCs w:val="24"/>
          <w:lang w:val="en-US" w:eastAsia="zh-CN"/>
        </w:rPr>
        <w:t>Please inform the Committee whether national legislation prohibits the sale and export of</w:t>
      </w:r>
      <w:r>
        <w:rPr>
          <w:rFonts w:eastAsia="SimSun"/>
          <w:szCs w:val="24"/>
          <w:lang w:eastAsia="zh-CN"/>
        </w:rPr>
        <w:t xml:space="preserve"> </w:t>
      </w:r>
      <w:r>
        <w:rPr>
          <w:rFonts w:eastAsia="SimSun"/>
          <w:szCs w:val="24"/>
          <w:lang w:val="en-US" w:eastAsia="zh-CN"/>
        </w:rPr>
        <w:t>arms when the final destination is a country where children are known to be, or may</w:t>
      </w:r>
      <w:r>
        <w:rPr>
          <w:rFonts w:eastAsia="SimSun"/>
          <w:szCs w:val="24"/>
          <w:lang w:eastAsia="zh-CN"/>
        </w:rPr>
        <w:t xml:space="preserve"> </w:t>
      </w:r>
      <w:r>
        <w:rPr>
          <w:rFonts w:eastAsia="SimSun"/>
          <w:szCs w:val="24"/>
          <w:lang w:val="en-US" w:eastAsia="zh-CN"/>
        </w:rPr>
        <w:t>potentially be, recruited or used in hostilities.</w:t>
      </w:r>
      <w:r>
        <w:rPr>
          <w:lang w:val="en-US"/>
        </w:rPr>
        <w:t xml:space="preserve"> I</w:t>
      </w:r>
      <w:r>
        <w:rPr>
          <w:lang w:val="en-CA"/>
        </w:rPr>
        <w:t>f not, whether the State party has given consideration to the possibility of adopting such legislation.</w:t>
      </w:r>
    </w:p>
    <w:p w:rsidR="0062785C" w:rsidRDefault="0062785C" w:rsidP="0058349F">
      <w:pPr>
        <w:autoSpaceDE w:val="0"/>
        <w:autoSpaceDN w:val="0"/>
        <w:adjustRightInd w:val="0"/>
        <w:jc w:val="center"/>
        <w:rPr>
          <w:rFonts w:eastAsia="SimSun"/>
          <w:szCs w:val="24"/>
          <w:lang w:eastAsia="zh-CN"/>
        </w:rPr>
      </w:pPr>
      <w:r>
        <w:t>-----</w:t>
      </w:r>
    </w:p>
    <w:sectPr w:rsidR="0062785C">
      <w:headerReference w:type="even" r:id="rId10"/>
      <w:footerReference w:type="even" r:id="rId11"/>
      <w:footerReference w:type="default" r:id="rId12"/>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E3" w:rsidRDefault="00B15AE3">
      <w:r>
        <w:separator/>
      </w:r>
    </w:p>
  </w:endnote>
  <w:endnote w:type="continuationSeparator" w:id="0">
    <w:p w:rsidR="00B15AE3" w:rsidRDefault="00B1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94" w:rsidRDefault="00A53F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94" w:rsidRDefault="00A53F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E3" w:rsidRDefault="00B15AE3">
      <w:r>
        <w:separator/>
      </w:r>
    </w:p>
  </w:footnote>
  <w:footnote w:type="continuationSeparator" w:id="0">
    <w:p w:rsidR="00B15AE3" w:rsidRDefault="00B15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94" w:rsidRDefault="00A53F94">
    <w:pPr>
      <w:pStyle w:val="Header"/>
      <w:spacing w:after="0"/>
      <w:rPr>
        <w:lang w:val="fr-FR"/>
      </w:rPr>
    </w:pPr>
    <w:r>
      <w:rPr>
        <w:lang w:val="fr-FR"/>
      </w:rPr>
      <w:t>CRC/C/OPAC/OMN/Q/1</w:t>
    </w:r>
  </w:p>
  <w:p w:rsidR="00A53F94" w:rsidRDefault="00A53F94">
    <w:pPr>
      <w:pStyle w:val="Header"/>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5C03D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781"/>
    <w:multiLevelType w:val="hybridMultilevel"/>
    <w:tmpl w:val="F774D206"/>
    <w:lvl w:ilvl="0" w:tplc="048270FC">
      <w:start w:val="1"/>
      <w:numFmt w:val="decimal"/>
      <w:lvlText w:val="%1."/>
      <w:lvlJc w:val="left"/>
      <w:pPr>
        <w:tabs>
          <w:tab w:val="num" w:pos="360"/>
        </w:tabs>
        <w:ind w:left="360" w:hanging="360"/>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214DD4"/>
    <w:multiLevelType w:val="hybridMultilevel"/>
    <w:tmpl w:val="3D44AB62"/>
    <w:lvl w:ilvl="0" w:tplc="74904180">
      <w:start w:val="1"/>
      <w:numFmt w:val="decimal"/>
      <w:lvlText w:val="%1)"/>
      <w:lvlJc w:val="left"/>
      <w:pPr>
        <w:tabs>
          <w:tab w:val="num" w:pos="720"/>
        </w:tabs>
        <w:ind w:left="720" w:hanging="360"/>
      </w:pPr>
      <w:rPr>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24134B"/>
    <w:multiLevelType w:val="multilevel"/>
    <w:tmpl w:val="953A43E2"/>
    <w:lvl w:ilvl="0">
      <w:start w:val="1"/>
      <w:numFmt w:val="decimal"/>
      <w:lvlText w:val="%1."/>
      <w:lvlJc w:val="left"/>
      <w:pPr>
        <w:tabs>
          <w:tab w:val="num" w:pos="680"/>
        </w:tabs>
        <w:ind w:left="0" w:firstLine="0"/>
      </w:pPr>
      <w:rPr>
        <w:rFonts w:hint="default"/>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CB6316E"/>
    <w:multiLevelType w:val="multilevel"/>
    <w:tmpl w:val="9E942708"/>
    <w:lvl w:ilvl="0">
      <w:start w:val="54"/>
      <w:numFmt w:val="decimal"/>
      <w:lvlText w:val="%1."/>
      <w:lvlJc w:val="left"/>
      <w:pPr>
        <w:tabs>
          <w:tab w:val="num" w:pos="720"/>
        </w:tabs>
        <w:ind w:left="720" w:hanging="720"/>
      </w:pPr>
      <w:rPr>
        <w:rFonts w:hint="default"/>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0EE"/>
    <w:rsid w:val="000D72F3"/>
    <w:rsid w:val="0058349F"/>
    <w:rsid w:val="005C03D4"/>
    <w:rsid w:val="0062785C"/>
    <w:rsid w:val="00956E7D"/>
    <w:rsid w:val="00A53F94"/>
    <w:rsid w:val="00A660EE"/>
    <w:rsid w:val="00B15A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rFonts w:eastAsia="Times New Roman"/>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odsdba</cp:lastModifiedBy>
  <cp:revision>2</cp:revision>
  <cp:lastPrinted>2009-02-05T08:31:00Z</cp:lastPrinted>
  <dcterms:created xsi:type="dcterms:W3CDTF">2009-03-11T14:54:00Z</dcterms:created>
  <dcterms:modified xsi:type="dcterms:W3CDTF">2009-03-11T14:54:00Z</dcterms:modified>
</cp:coreProperties>
</file>