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8A7562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Default="002D5AAC" w:rsidP="0018649F"/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18649F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A7562" w:rsidP="008A7562">
            <w:pPr>
              <w:jc w:val="right"/>
            </w:pPr>
            <w:r w:rsidRPr="008A7562">
              <w:rPr>
                <w:sz w:val="40"/>
              </w:rPr>
              <w:t>CRC</w:t>
            </w:r>
            <w:r>
              <w:t>/C/OPAC/ALB/Q/1</w:t>
            </w:r>
          </w:p>
        </w:tc>
      </w:tr>
      <w:tr w:rsidR="002D5AAC" w:rsidTr="008A7562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D33EE" w:rsidP="0018649F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FB2D3D" w:rsidRDefault="004D45DB" w:rsidP="00FB2D3D">
            <w:pPr>
              <w:spacing w:before="120" w:line="440" w:lineRule="exact"/>
              <w:rPr>
                <w:b/>
                <w:sz w:val="40"/>
                <w:szCs w:val="40"/>
              </w:rPr>
            </w:pPr>
            <w:r w:rsidRPr="00FB2D3D">
              <w:rPr>
                <w:b/>
                <w:sz w:val="40"/>
                <w:szCs w:val="40"/>
              </w:rPr>
              <w:t>Convención sobre los</w:t>
            </w:r>
            <w:r w:rsidR="00FB2D3D">
              <w:rPr>
                <w:b/>
                <w:sz w:val="40"/>
                <w:szCs w:val="40"/>
              </w:rPr>
              <w:br/>
            </w:r>
            <w:r w:rsidRPr="00FB2D3D">
              <w:rPr>
                <w:b/>
                <w:sz w:val="40"/>
                <w:szCs w:val="40"/>
              </w:rPr>
              <w:t>Derechos</w:t>
            </w:r>
            <w:r w:rsidR="00FB2D3D">
              <w:rPr>
                <w:b/>
                <w:sz w:val="40"/>
                <w:szCs w:val="40"/>
              </w:rPr>
              <w:t xml:space="preserve"> </w:t>
            </w:r>
            <w:r w:rsidRPr="00FB2D3D">
              <w:rPr>
                <w:b/>
                <w:sz w:val="40"/>
                <w:szCs w:val="40"/>
              </w:rPr>
              <w:t>del Niño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8A7562" w:rsidRDefault="008A7562" w:rsidP="00DD299D">
            <w:pPr>
              <w:spacing w:before="240"/>
            </w:pPr>
            <w:r>
              <w:t>Distr. general</w:t>
            </w:r>
          </w:p>
          <w:p w:rsidR="008A7562" w:rsidRDefault="008A7562" w:rsidP="008A7562">
            <w:pPr>
              <w:spacing w:line="240" w:lineRule="exact"/>
            </w:pPr>
            <w:r>
              <w:t>15 de marzo de 2012</w:t>
            </w:r>
          </w:p>
          <w:p w:rsidR="008A7562" w:rsidRDefault="008A7562" w:rsidP="008A7562">
            <w:pPr>
              <w:spacing w:line="240" w:lineRule="exact"/>
            </w:pPr>
            <w:r>
              <w:t>Español</w:t>
            </w:r>
          </w:p>
          <w:p w:rsidR="002D5AAC" w:rsidRDefault="008A7562" w:rsidP="008A7562">
            <w:pPr>
              <w:spacing w:line="240" w:lineRule="exact"/>
            </w:pPr>
            <w:r>
              <w:t>Original: inglés</w:t>
            </w:r>
          </w:p>
        </w:tc>
      </w:tr>
    </w:tbl>
    <w:p w:rsidR="008A7562" w:rsidRPr="008F669C" w:rsidRDefault="008A7562" w:rsidP="008A7562">
      <w:pPr>
        <w:spacing w:before="120"/>
        <w:rPr>
          <w:b/>
          <w:sz w:val="24"/>
          <w:szCs w:val="24"/>
        </w:rPr>
      </w:pPr>
      <w:r w:rsidRPr="008F669C">
        <w:rPr>
          <w:b/>
          <w:sz w:val="24"/>
          <w:szCs w:val="24"/>
        </w:rPr>
        <w:t>Comité de los Derechos del Niño</w:t>
      </w:r>
    </w:p>
    <w:p w:rsidR="008A7562" w:rsidRPr="008A7562" w:rsidRDefault="008A7562" w:rsidP="008A7562">
      <w:pPr>
        <w:rPr>
          <w:b/>
          <w:bCs/>
        </w:rPr>
      </w:pPr>
      <w:r w:rsidRPr="008A7562">
        <w:rPr>
          <w:b/>
          <w:bCs/>
        </w:rPr>
        <w:t>61º período de sesiones</w:t>
      </w:r>
    </w:p>
    <w:p w:rsidR="008A7562" w:rsidRPr="008F669C" w:rsidRDefault="008A7562" w:rsidP="008A7562">
      <w:pPr>
        <w:rPr>
          <w:bCs/>
        </w:rPr>
      </w:pPr>
      <w:r w:rsidRPr="008F669C">
        <w:rPr>
          <w:bCs/>
        </w:rPr>
        <w:t>17 de se</w:t>
      </w:r>
      <w:r>
        <w:rPr>
          <w:bCs/>
        </w:rPr>
        <w:t>ptiembre a 5 de octubre de 2012</w:t>
      </w:r>
    </w:p>
    <w:p w:rsidR="008A7562" w:rsidRPr="008F669C" w:rsidRDefault="008A7562" w:rsidP="008A7562">
      <w:pPr>
        <w:pStyle w:val="HChG"/>
      </w:pPr>
      <w:r w:rsidRPr="008F669C">
        <w:rPr>
          <w:bCs/>
        </w:rPr>
        <w:tab/>
      </w:r>
      <w:r w:rsidRPr="008F669C">
        <w:rPr>
          <w:bCs/>
        </w:rPr>
        <w:tab/>
      </w:r>
      <w:r w:rsidRPr="008F669C">
        <w:t xml:space="preserve">Protocolo facultativo de la Convención sobre los </w:t>
      </w:r>
      <w:r>
        <w:br/>
      </w:r>
      <w:r w:rsidRPr="008F669C">
        <w:t>Derechos</w:t>
      </w:r>
      <w:r>
        <w:t xml:space="preserve"> </w:t>
      </w:r>
      <w:r w:rsidRPr="008F669C">
        <w:t xml:space="preserve">del Niño relativo a la participación de </w:t>
      </w:r>
      <w:r>
        <w:br/>
      </w:r>
      <w:r w:rsidRPr="008F669C">
        <w:t xml:space="preserve">niños en los conflictos armados </w:t>
      </w:r>
    </w:p>
    <w:p w:rsidR="008A7562" w:rsidRPr="008F669C" w:rsidRDefault="008A7562" w:rsidP="008A7562">
      <w:pPr>
        <w:pStyle w:val="H1G"/>
      </w:pPr>
      <w:r w:rsidRPr="008F669C">
        <w:tab/>
      </w:r>
      <w:r w:rsidRPr="008F669C">
        <w:tab/>
        <w:t xml:space="preserve">Lista de cuestiones que requieren información adicional y </w:t>
      </w:r>
      <w:r>
        <w:br/>
      </w:r>
      <w:r w:rsidRPr="008F669C">
        <w:t xml:space="preserve">actualizada en relación con el examen del informe inicial de </w:t>
      </w:r>
      <w:r>
        <w:br/>
      </w:r>
      <w:r w:rsidRPr="008F669C">
        <w:t>Albania</w:t>
      </w:r>
      <w:r>
        <w:t xml:space="preserve"> </w:t>
      </w:r>
      <w:r w:rsidRPr="008F669C">
        <w:t>(CRC/C/OPAC/ALB/1)</w:t>
      </w:r>
    </w:p>
    <w:p w:rsidR="008A7562" w:rsidRPr="008F669C" w:rsidRDefault="008A7562" w:rsidP="008A7562">
      <w:pPr>
        <w:pStyle w:val="SingleTxtG"/>
        <w:rPr>
          <w:b/>
        </w:rPr>
      </w:pPr>
      <w:r w:rsidRPr="008F669C">
        <w:rPr>
          <w:b/>
        </w:rPr>
        <w:t>Se pide al Estado parte que presente por escrito información adicional y actualizada, en un máximo de 15 páginas, de ser posible antes del 2 de julio de 2012</w:t>
      </w:r>
      <w:r>
        <w:rPr>
          <w:b/>
        </w:rPr>
        <w:t>.</w:t>
      </w:r>
    </w:p>
    <w:p w:rsidR="008A7562" w:rsidRPr="008F669C" w:rsidRDefault="008A7562" w:rsidP="008A7562">
      <w:pPr>
        <w:pStyle w:val="SingleTxtG"/>
        <w:rPr>
          <w:i/>
        </w:rPr>
      </w:pPr>
      <w:r w:rsidRPr="008F669C">
        <w:rPr>
          <w:i/>
        </w:rPr>
        <w:t>En el diálogo con el Estado parte, el Comité puede abordar todos los aspectos de los derechos del niño contemplados en el Protocolo facultativo.</w:t>
      </w:r>
    </w:p>
    <w:p w:rsidR="008A7562" w:rsidRPr="008F669C" w:rsidRDefault="008A7562" w:rsidP="008A7562">
      <w:pPr>
        <w:pStyle w:val="SingleTxtG"/>
      </w:pPr>
      <w:r w:rsidRPr="008F669C">
        <w:t>1.</w:t>
      </w:r>
      <w:r w:rsidRPr="008F669C">
        <w:tab/>
        <w:t xml:space="preserve">Sírvanse indicar qué órgano se encarga de coordinar y supervisar la aplicación del Protocolo facultativo. </w:t>
      </w:r>
    </w:p>
    <w:p w:rsidR="008A7562" w:rsidRPr="008F669C" w:rsidRDefault="008A7562" w:rsidP="008A7562">
      <w:pPr>
        <w:pStyle w:val="SingleTxtG"/>
      </w:pPr>
      <w:r w:rsidRPr="008F669C">
        <w:t>2.</w:t>
      </w:r>
      <w:r w:rsidRPr="008F669C">
        <w:tab/>
        <w:t xml:space="preserve">En cuanto a la información del Estado parte de que, desde septiembre de 2009, ya no se recluta a ningún ciudadano para el servicio militar obligatorio activo como resultado de la decisión del Gobierno de crear un ejército profesional </w:t>
      </w:r>
      <w:r>
        <w:t>como contempla</w:t>
      </w:r>
      <w:r w:rsidRPr="008F669C">
        <w:t xml:space="preserve"> la Organización del Tratado del Atlántico Norte (OTAN), sírvanse facilitar información sobre el tipo de capacitación en materia de principios y disposiciones del Protocolo facultativo que se ha impartido a las fuerzas armadas, y en particular a aquéllos de sus miembros que participan en operaciones de mantenimiento de la paz. </w:t>
      </w:r>
    </w:p>
    <w:p w:rsidR="008A7562" w:rsidRPr="008F669C" w:rsidRDefault="008A7562" w:rsidP="008A7562">
      <w:pPr>
        <w:pStyle w:val="SingleTxtG"/>
      </w:pPr>
      <w:r w:rsidRPr="008F669C">
        <w:t>3.</w:t>
      </w:r>
      <w:r w:rsidRPr="008F669C">
        <w:tab/>
        <w:t>Dado que la legislación de Albania no prohíbe expresamente los grupos armados no estatales, sírvanse aclarar qué medidas tiene previsto adoptar el Gobierno para impedir el posible reclutamiento o la posible utilización en hostilidades de menores de 18 años por parte de estos grupos, como medidas de carácter jurídico para prohibir y penalizar esas prácticas con arreglo a lo dispuesto en el artículo 4 del Protocolo facultativo.</w:t>
      </w:r>
      <w:r>
        <w:t xml:space="preserve"> </w:t>
      </w:r>
    </w:p>
    <w:p w:rsidR="008A7562" w:rsidRPr="008F669C" w:rsidRDefault="008A7562" w:rsidP="008A7562">
      <w:pPr>
        <w:pStyle w:val="SingleTxtG"/>
      </w:pPr>
      <w:r w:rsidRPr="008F669C">
        <w:t>4.</w:t>
      </w:r>
      <w:r w:rsidRPr="008F669C">
        <w:tab/>
        <w:t xml:space="preserve">Sírvanse señalar si el Protocolo facultativo puede invocarse para solicitar la extradición por delitos de reclutamiento ilícito y utilización de niños en hostilidades en virtud de dicho Protocolo, y si el derecho penal de Albania establece jurisdicción para esos delitos. </w:t>
      </w:r>
    </w:p>
    <w:p w:rsidR="008A7562" w:rsidRPr="008F669C" w:rsidRDefault="008A7562" w:rsidP="008A7562">
      <w:pPr>
        <w:pStyle w:val="SingleTxtG"/>
      </w:pPr>
      <w:r w:rsidRPr="008F669C">
        <w:t>5.</w:t>
      </w:r>
      <w:r w:rsidRPr="008F669C">
        <w:tab/>
        <w:t xml:space="preserve">Sírvanse informar de los procedimientos existentes para identificar, lo antes posible, a los niños refugiados, solicitantes de asilo o migrantes que puedan haber estado en peligro de ser reclutados y/o utilizados en hostilidades, a fin de poder brindarles servicios de rehabilitación y reintegración social, conforme a lo establecido en el párrafo 1 del artículo 7 del Protocolo facultativo. Sírvanse también proporcionar datos, desglosados por edad, sexo y nacionalidad, sobre la cantidad de niños refugiados y solicitantes de asilo que pudieran haberse visto envueltos en conflictos armados o ser víctimas de ellos y hubieran sido devueltos a sus países de origen en 2009, 2010 y 2011. </w:t>
      </w:r>
    </w:p>
    <w:p w:rsidR="008A7562" w:rsidRDefault="008A7562" w:rsidP="008A7562">
      <w:pPr>
        <w:pStyle w:val="SingleTxtG"/>
      </w:pPr>
      <w:r w:rsidRPr="008F669C">
        <w:t>6.</w:t>
      </w:r>
      <w:r w:rsidRPr="008F669C">
        <w:tab/>
        <w:t>Sírvanse indicar si la legislación nacional prohíbe el comercio y la exportación de armas, incluidas las armas pequeñas y las armas ligeras, y la prestación de asistencia militar a países donde se utilice a niños en conflictos armados.</w:t>
      </w:r>
    </w:p>
    <w:p w:rsidR="008A7562" w:rsidRPr="00F974B8" w:rsidRDefault="008A7562" w:rsidP="008A7562">
      <w:pPr>
        <w:pStyle w:val="SingleTxtG"/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1075E9" w:rsidRDefault="00381C24" w:rsidP="001075E9"/>
    <w:sectPr w:rsidR="00381C24" w:rsidRPr="001075E9" w:rsidSect="008A756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619" w:rsidRDefault="00290619">
      <w:r>
        <w:separator/>
      </w:r>
    </w:p>
  </w:endnote>
  <w:endnote w:type="continuationSeparator" w:id="0">
    <w:p w:rsidR="00290619" w:rsidRDefault="0029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62" w:rsidRPr="008A7562" w:rsidRDefault="008A7562" w:rsidP="008A7562">
    <w:pPr>
      <w:pStyle w:val="Footer"/>
      <w:tabs>
        <w:tab w:val="right" w:pos="9638"/>
      </w:tabs>
    </w:pPr>
    <w:r w:rsidRPr="008A7562">
      <w:rPr>
        <w:b/>
        <w:sz w:val="18"/>
      </w:rPr>
      <w:fldChar w:fldCharType="begin"/>
    </w:r>
    <w:r w:rsidRPr="008A7562">
      <w:rPr>
        <w:b/>
        <w:sz w:val="18"/>
      </w:rPr>
      <w:instrText xml:space="preserve"> PAGE  \* MERGEFORMAT </w:instrText>
    </w:r>
    <w:r w:rsidRPr="008A7562">
      <w:rPr>
        <w:b/>
        <w:sz w:val="18"/>
      </w:rPr>
      <w:fldChar w:fldCharType="separate"/>
    </w:r>
    <w:r w:rsidR="00C3338B">
      <w:rPr>
        <w:b/>
        <w:noProof/>
        <w:sz w:val="18"/>
      </w:rPr>
      <w:t>2</w:t>
    </w:r>
    <w:r w:rsidRPr="008A7562">
      <w:rPr>
        <w:b/>
        <w:sz w:val="18"/>
      </w:rPr>
      <w:fldChar w:fldCharType="end"/>
    </w:r>
    <w:r>
      <w:rPr>
        <w:b/>
        <w:sz w:val="18"/>
      </w:rPr>
      <w:tab/>
    </w:r>
    <w:r>
      <w:t>GE.12-41366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62" w:rsidRPr="008A7562" w:rsidRDefault="008A7562" w:rsidP="008A7562">
    <w:pPr>
      <w:pStyle w:val="Footer"/>
      <w:tabs>
        <w:tab w:val="right" w:pos="9638"/>
      </w:tabs>
      <w:rPr>
        <w:b/>
        <w:sz w:val="18"/>
      </w:rPr>
    </w:pPr>
    <w:r>
      <w:t>GE.12-41366</w:t>
    </w:r>
    <w:r>
      <w:tab/>
    </w:r>
    <w:r w:rsidRPr="008A7562">
      <w:rPr>
        <w:b/>
        <w:sz w:val="18"/>
      </w:rPr>
      <w:fldChar w:fldCharType="begin"/>
    </w:r>
    <w:r w:rsidRPr="008A7562">
      <w:rPr>
        <w:b/>
        <w:sz w:val="18"/>
      </w:rPr>
      <w:instrText xml:space="preserve"> PAGE  \* MERGEFORMAT </w:instrText>
    </w:r>
    <w:r w:rsidRPr="008A756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A756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53" w:rsidRPr="008A7562" w:rsidRDefault="008A7562">
    <w:pPr>
      <w:pStyle w:val="Footer"/>
      <w:rPr>
        <w:sz w:val="20"/>
      </w:rPr>
    </w:pPr>
    <w:r>
      <w:rPr>
        <w:sz w:val="20"/>
      </w:rPr>
      <w:t>GE.</w:t>
    </w:r>
    <w:r w:rsidR="00ED355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7.15pt;margin-top:-6.95pt;width:85.5pt;height:18pt;z-index:1;mso-position-horizontal-relative:text;mso-position-vertical-relative:text" wrapcoords="18189 0 0 9900 -189 12600 -189 17100 758 19800 19516 19800 20274 19800 21032 14400 21600 14400 21600 8100 20653 0 18189 0">
          <v:imagedata r:id="rId1" o:title="recycle_Spanish"/>
          <w10:anchorlock/>
        </v:shape>
      </w:pict>
    </w:r>
    <w:r>
      <w:rPr>
        <w:sz w:val="20"/>
      </w:rPr>
      <w:t>12-41366  (S)    270312    030412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619" w:rsidRPr="001075E9" w:rsidRDefault="0029061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90619" w:rsidRDefault="00290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62" w:rsidRPr="008A7562" w:rsidRDefault="008A7562">
    <w:pPr>
      <w:pStyle w:val="Header"/>
    </w:pPr>
    <w:r>
      <w:t>CRC/C/OPAC/ALB/Q/1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62" w:rsidRPr="008A7562" w:rsidRDefault="008A7562" w:rsidP="008A7562">
    <w:pPr>
      <w:pStyle w:val="Header"/>
      <w:jc w:val="right"/>
    </w:pPr>
    <w:r>
      <w:t>CRC/C/OPAC/ALB/Q/1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553"/>
    <w:rsid w:val="00002131"/>
    <w:rsid w:val="00033EE1"/>
    <w:rsid w:val="000B57E7"/>
    <w:rsid w:val="000F09DF"/>
    <w:rsid w:val="000F61B2"/>
    <w:rsid w:val="001075E9"/>
    <w:rsid w:val="001256EA"/>
    <w:rsid w:val="00161852"/>
    <w:rsid w:val="00180183"/>
    <w:rsid w:val="0018649F"/>
    <w:rsid w:val="00196389"/>
    <w:rsid w:val="001B5FFA"/>
    <w:rsid w:val="001C7A89"/>
    <w:rsid w:val="00220F72"/>
    <w:rsid w:val="00240004"/>
    <w:rsid w:val="00290619"/>
    <w:rsid w:val="002A2EFC"/>
    <w:rsid w:val="002C0E18"/>
    <w:rsid w:val="002D5AAC"/>
    <w:rsid w:val="00301299"/>
    <w:rsid w:val="00322004"/>
    <w:rsid w:val="003402C2"/>
    <w:rsid w:val="00381C24"/>
    <w:rsid w:val="003958D0"/>
    <w:rsid w:val="003B00E5"/>
    <w:rsid w:val="00414A16"/>
    <w:rsid w:val="00427F10"/>
    <w:rsid w:val="00454E07"/>
    <w:rsid w:val="004D45DB"/>
    <w:rsid w:val="00500D8F"/>
    <w:rsid w:val="0050108D"/>
    <w:rsid w:val="00536DF4"/>
    <w:rsid w:val="00572E19"/>
    <w:rsid w:val="005C43E4"/>
    <w:rsid w:val="005D7179"/>
    <w:rsid w:val="005F0B42"/>
    <w:rsid w:val="005F2AD1"/>
    <w:rsid w:val="006B3A76"/>
    <w:rsid w:val="006F35EE"/>
    <w:rsid w:val="006F7B0F"/>
    <w:rsid w:val="007021FF"/>
    <w:rsid w:val="00757357"/>
    <w:rsid w:val="007A059A"/>
    <w:rsid w:val="007A3D5A"/>
    <w:rsid w:val="007E16A7"/>
    <w:rsid w:val="007F4281"/>
    <w:rsid w:val="008136D8"/>
    <w:rsid w:val="00834B71"/>
    <w:rsid w:val="0086445C"/>
    <w:rsid w:val="008A08D7"/>
    <w:rsid w:val="008A7562"/>
    <w:rsid w:val="008C2B1A"/>
    <w:rsid w:val="008E1429"/>
    <w:rsid w:val="00906890"/>
    <w:rsid w:val="00951972"/>
    <w:rsid w:val="009C646E"/>
    <w:rsid w:val="00A43957"/>
    <w:rsid w:val="00A917B3"/>
    <w:rsid w:val="00A97C80"/>
    <w:rsid w:val="00AB4B51"/>
    <w:rsid w:val="00B10CC7"/>
    <w:rsid w:val="00B62458"/>
    <w:rsid w:val="00B8687E"/>
    <w:rsid w:val="00BD33EE"/>
    <w:rsid w:val="00BD4731"/>
    <w:rsid w:val="00BF1BF7"/>
    <w:rsid w:val="00C3338B"/>
    <w:rsid w:val="00C60F0C"/>
    <w:rsid w:val="00C67843"/>
    <w:rsid w:val="00C805C9"/>
    <w:rsid w:val="00CA1679"/>
    <w:rsid w:val="00D15EAE"/>
    <w:rsid w:val="00D318C7"/>
    <w:rsid w:val="00D33D63"/>
    <w:rsid w:val="00D90138"/>
    <w:rsid w:val="00DD299D"/>
    <w:rsid w:val="00DF63E3"/>
    <w:rsid w:val="00E23796"/>
    <w:rsid w:val="00E73F76"/>
    <w:rsid w:val="00ED3553"/>
    <w:rsid w:val="00EF1360"/>
    <w:rsid w:val="00EF3220"/>
    <w:rsid w:val="00F23FB6"/>
    <w:rsid w:val="00F80811"/>
    <w:rsid w:val="00F94155"/>
    <w:rsid w:val="00FB2D3D"/>
    <w:rsid w:val="00F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B1A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qFormat/>
    <w:rsid w:val="007F4281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8C2B1A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8C2B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C2B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C2B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C2B1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C2B1A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8C2B1A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C2B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8C2B1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C2B1A"/>
  </w:style>
  <w:style w:type="character" w:styleId="FootnoteReference">
    <w:name w:val="footnote reference"/>
    <w:aliases w:val="4_G"/>
    <w:rsid w:val="008C2B1A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rsid w:val="008C2B1A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8C2B1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8C2B1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8C2B1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8C2B1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C2B1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rsid w:val="001B5FFA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rsid w:val="008C2B1A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8C2B1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C2B1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8C2B1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8C2B1A"/>
    <w:rPr>
      <w:sz w:val="16"/>
    </w:rPr>
  </w:style>
  <w:style w:type="paragraph" w:customStyle="1" w:styleId="XLargeG">
    <w:name w:val="__XLarge_G"/>
    <w:basedOn w:val="Normal"/>
    <w:next w:val="Normal"/>
    <w:rsid w:val="008C2B1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rsid w:val="008C2B1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semiHidden/>
    <w:rsid w:val="008C2B1A"/>
    <w:pPr>
      <w:numPr>
        <w:numId w:val="3"/>
      </w:numPr>
    </w:pPr>
  </w:style>
  <w:style w:type="numbering" w:styleId="1ai">
    <w:name w:val="Outline List 1"/>
    <w:basedOn w:val="NoList"/>
    <w:semiHidden/>
    <w:rsid w:val="008C2B1A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8C2B1A"/>
  </w:style>
  <w:style w:type="numbering" w:styleId="ArticleSection">
    <w:name w:val="Outline List 3"/>
    <w:basedOn w:val="NoList"/>
    <w:semiHidden/>
    <w:rsid w:val="008C2B1A"/>
    <w:pPr>
      <w:numPr>
        <w:numId w:val="5"/>
      </w:numPr>
    </w:pPr>
  </w:style>
  <w:style w:type="paragraph" w:styleId="Closing">
    <w:name w:val="Closing"/>
    <w:basedOn w:val="Normal"/>
    <w:semiHidden/>
    <w:rsid w:val="008C2B1A"/>
    <w:pPr>
      <w:ind w:left="4252"/>
    </w:pPr>
  </w:style>
  <w:style w:type="character" w:styleId="HTMLCite">
    <w:name w:val="HTML Cite"/>
    <w:semiHidden/>
    <w:rsid w:val="008C2B1A"/>
    <w:rPr>
      <w:i/>
      <w:iCs/>
    </w:rPr>
  </w:style>
  <w:style w:type="character" w:styleId="HTMLCode">
    <w:name w:val="HTML Code"/>
    <w:semiHidden/>
    <w:rsid w:val="008C2B1A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8C2B1A"/>
    <w:pPr>
      <w:spacing w:after="120"/>
      <w:ind w:left="283"/>
    </w:pPr>
  </w:style>
  <w:style w:type="paragraph" w:styleId="ListContinue2">
    <w:name w:val="List Continue 2"/>
    <w:basedOn w:val="Normal"/>
    <w:semiHidden/>
    <w:rsid w:val="008C2B1A"/>
    <w:pPr>
      <w:spacing w:after="120"/>
      <w:ind w:left="566"/>
    </w:pPr>
  </w:style>
  <w:style w:type="paragraph" w:styleId="ListContinue3">
    <w:name w:val="List Continue 3"/>
    <w:basedOn w:val="Normal"/>
    <w:semiHidden/>
    <w:rsid w:val="008C2B1A"/>
    <w:pPr>
      <w:spacing w:after="120"/>
      <w:ind w:left="849"/>
    </w:pPr>
  </w:style>
  <w:style w:type="paragraph" w:styleId="ListContinue4">
    <w:name w:val="List Continue 4"/>
    <w:basedOn w:val="Normal"/>
    <w:semiHidden/>
    <w:rsid w:val="008C2B1A"/>
    <w:pPr>
      <w:spacing w:after="120"/>
      <w:ind w:left="1132"/>
    </w:pPr>
  </w:style>
  <w:style w:type="paragraph" w:styleId="ListContinue5">
    <w:name w:val="List Continue 5"/>
    <w:basedOn w:val="Normal"/>
    <w:semiHidden/>
    <w:rsid w:val="008C2B1A"/>
    <w:pPr>
      <w:spacing w:after="120"/>
      <w:ind w:left="1415"/>
    </w:pPr>
  </w:style>
  <w:style w:type="character" w:styleId="HTMLDefinition">
    <w:name w:val="HTML Definition"/>
    <w:semiHidden/>
    <w:rsid w:val="008C2B1A"/>
    <w:rPr>
      <w:i/>
      <w:iCs/>
    </w:rPr>
  </w:style>
  <w:style w:type="paragraph" w:styleId="HTMLAddress">
    <w:name w:val="HTML Address"/>
    <w:basedOn w:val="Normal"/>
    <w:semiHidden/>
    <w:rsid w:val="008C2B1A"/>
    <w:rPr>
      <w:i/>
      <w:iCs/>
    </w:rPr>
  </w:style>
  <w:style w:type="paragraph" w:styleId="EnvelopeAddress">
    <w:name w:val="envelope address"/>
    <w:basedOn w:val="Normal"/>
    <w:semiHidden/>
    <w:rsid w:val="008C2B1A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semiHidden/>
    <w:rsid w:val="008C2B1A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8C2B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8C2B1A"/>
  </w:style>
  <w:style w:type="character" w:styleId="Emphasis">
    <w:name w:val="Emphasis"/>
    <w:qFormat/>
    <w:rsid w:val="008C2B1A"/>
    <w:rPr>
      <w:i/>
      <w:iCs/>
    </w:rPr>
  </w:style>
  <w:style w:type="paragraph" w:styleId="Date">
    <w:name w:val="Date"/>
    <w:basedOn w:val="Normal"/>
    <w:next w:val="Normal"/>
    <w:semiHidden/>
    <w:rsid w:val="008C2B1A"/>
  </w:style>
  <w:style w:type="paragraph" w:styleId="Signature">
    <w:name w:val="Signature"/>
    <w:basedOn w:val="Normal"/>
    <w:semiHidden/>
    <w:rsid w:val="008C2B1A"/>
    <w:pPr>
      <w:ind w:left="4252"/>
    </w:pPr>
  </w:style>
  <w:style w:type="paragraph" w:styleId="E-mailSignature">
    <w:name w:val="E-mail Signature"/>
    <w:basedOn w:val="Normal"/>
    <w:semiHidden/>
    <w:rsid w:val="008C2B1A"/>
  </w:style>
  <w:style w:type="character" w:styleId="Hyperlink">
    <w:name w:val="Hyperlink"/>
    <w:semiHidden/>
    <w:rsid w:val="008C2B1A"/>
    <w:rPr>
      <w:color w:val="0000FF"/>
      <w:u w:val="single"/>
    </w:rPr>
  </w:style>
  <w:style w:type="character" w:styleId="FollowedHyperlink">
    <w:name w:val="FollowedHyperlink"/>
    <w:semiHidden/>
    <w:rsid w:val="008C2B1A"/>
    <w:rPr>
      <w:color w:val="800080"/>
      <w:u w:val="single"/>
    </w:rPr>
  </w:style>
  <w:style w:type="paragraph" w:styleId="HTMLPreformatted">
    <w:name w:val="HTML Preformatted"/>
    <w:basedOn w:val="Normal"/>
    <w:semiHidden/>
    <w:rsid w:val="008C2B1A"/>
    <w:rPr>
      <w:rFonts w:ascii="Courier New" w:hAnsi="Courier New" w:cs="Courier New"/>
    </w:rPr>
  </w:style>
  <w:style w:type="paragraph" w:styleId="List">
    <w:name w:val="List"/>
    <w:basedOn w:val="Normal"/>
    <w:semiHidden/>
    <w:rsid w:val="008C2B1A"/>
    <w:pPr>
      <w:ind w:left="283" w:hanging="283"/>
    </w:pPr>
  </w:style>
  <w:style w:type="paragraph" w:styleId="List2">
    <w:name w:val="List 2"/>
    <w:basedOn w:val="Normal"/>
    <w:semiHidden/>
    <w:rsid w:val="008C2B1A"/>
    <w:pPr>
      <w:ind w:left="566" w:hanging="283"/>
    </w:pPr>
  </w:style>
  <w:style w:type="paragraph" w:styleId="List3">
    <w:name w:val="List 3"/>
    <w:basedOn w:val="Normal"/>
    <w:semiHidden/>
    <w:rsid w:val="008C2B1A"/>
    <w:pPr>
      <w:ind w:left="849" w:hanging="283"/>
    </w:pPr>
  </w:style>
  <w:style w:type="paragraph" w:styleId="List4">
    <w:name w:val="List 4"/>
    <w:basedOn w:val="Normal"/>
    <w:semiHidden/>
    <w:rsid w:val="008C2B1A"/>
    <w:pPr>
      <w:ind w:left="1132" w:hanging="283"/>
    </w:pPr>
  </w:style>
  <w:style w:type="paragraph" w:styleId="List5">
    <w:name w:val="List 5"/>
    <w:basedOn w:val="Normal"/>
    <w:semiHidden/>
    <w:rsid w:val="008C2B1A"/>
    <w:pPr>
      <w:ind w:left="1415" w:hanging="283"/>
    </w:pPr>
  </w:style>
  <w:style w:type="paragraph" w:styleId="ListNumber">
    <w:name w:val="List Number"/>
    <w:basedOn w:val="Normal"/>
    <w:semiHidden/>
    <w:rsid w:val="008C2B1A"/>
    <w:pPr>
      <w:numPr>
        <w:numId w:val="6"/>
      </w:numPr>
    </w:pPr>
  </w:style>
  <w:style w:type="paragraph" w:styleId="ListNumber2">
    <w:name w:val="List Number 2"/>
    <w:basedOn w:val="Normal"/>
    <w:semiHidden/>
    <w:rsid w:val="008C2B1A"/>
    <w:pPr>
      <w:numPr>
        <w:numId w:val="7"/>
      </w:numPr>
    </w:pPr>
  </w:style>
  <w:style w:type="paragraph" w:styleId="ListNumber3">
    <w:name w:val="List Number 3"/>
    <w:basedOn w:val="Normal"/>
    <w:semiHidden/>
    <w:rsid w:val="008C2B1A"/>
    <w:pPr>
      <w:numPr>
        <w:numId w:val="8"/>
      </w:numPr>
    </w:pPr>
  </w:style>
  <w:style w:type="paragraph" w:styleId="ListNumber4">
    <w:name w:val="List Number 4"/>
    <w:basedOn w:val="Normal"/>
    <w:semiHidden/>
    <w:rsid w:val="008C2B1A"/>
    <w:pPr>
      <w:numPr>
        <w:numId w:val="9"/>
      </w:numPr>
    </w:pPr>
  </w:style>
  <w:style w:type="paragraph" w:styleId="ListNumber5">
    <w:name w:val="List Number 5"/>
    <w:basedOn w:val="Normal"/>
    <w:semiHidden/>
    <w:rsid w:val="008C2B1A"/>
    <w:pPr>
      <w:numPr>
        <w:numId w:val="10"/>
      </w:numPr>
    </w:pPr>
  </w:style>
  <w:style w:type="paragraph" w:styleId="ListBullet">
    <w:name w:val="List Bullet"/>
    <w:basedOn w:val="Normal"/>
    <w:semiHidden/>
    <w:rsid w:val="008C2B1A"/>
    <w:pPr>
      <w:numPr>
        <w:numId w:val="11"/>
      </w:numPr>
    </w:pPr>
  </w:style>
  <w:style w:type="paragraph" w:styleId="ListBullet2">
    <w:name w:val="List Bullet 2"/>
    <w:basedOn w:val="Normal"/>
    <w:semiHidden/>
    <w:rsid w:val="008C2B1A"/>
    <w:pPr>
      <w:numPr>
        <w:numId w:val="12"/>
      </w:numPr>
    </w:pPr>
  </w:style>
  <w:style w:type="paragraph" w:styleId="ListBullet3">
    <w:name w:val="List Bullet 3"/>
    <w:basedOn w:val="Normal"/>
    <w:semiHidden/>
    <w:rsid w:val="008C2B1A"/>
    <w:pPr>
      <w:numPr>
        <w:numId w:val="13"/>
      </w:numPr>
    </w:pPr>
  </w:style>
  <w:style w:type="paragraph" w:styleId="ListBullet4">
    <w:name w:val="List Bullet 4"/>
    <w:basedOn w:val="Normal"/>
    <w:semiHidden/>
    <w:rsid w:val="008C2B1A"/>
    <w:pPr>
      <w:numPr>
        <w:numId w:val="14"/>
      </w:numPr>
    </w:pPr>
  </w:style>
  <w:style w:type="paragraph" w:styleId="ListBullet5">
    <w:name w:val="List Bullet 5"/>
    <w:basedOn w:val="Normal"/>
    <w:semiHidden/>
    <w:rsid w:val="008C2B1A"/>
    <w:pPr>
      <w:numPr>
        <w:numId w:val="15"/>
      </w:numPr>
    </w:pPr>
  </w:style>
  <w:style w:type="character" w:styleId="HTMLTypewriter">
    <w:name w:val="HTML Typewriter"/>
    <w:semiHidden/>
    <w:rsid w:val="008C2B1A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8C2B1A"/>
    <w:rPr>
      <w:sz w:val="24"/>
      <w:szCs w:val="24"/>
    </w:rPr>
  </w:style>
  <w:style w:type="character" w:styleId="LineNumber">
    <w:name w:val="line number"/>
    <w:basedOn w:val="DefaultParagraphFont"/>
    <w:semiHidden/>
    <w:rsid w:val="008C2B1A"/>
  </w:style>
  <w:style w:type="character" w:styleId="PageNumber">
    <w:name w:val="page number"/>
    <w:aliases w:val="7_G"/>
    <w:rsid w:val="008C2B1A"/>
    <w:rPr>
      <w:b/>
      <w:sz w:val="18"/>
    </w:rPr>
  </w:style>
  <w:style w:type="character" w:styleId="EndnoteReference">
    <w:name w:val="endnote reference"/>
    <w:aliases w:val="1_G"/>
    <w:basedOn w:val="FootnoteReference"/>
    <w:rsid w:val="008C2B1A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8C2B1A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8C2B1A"/>
  </w:style>
  <w:style w:type="paragraph" w:styleId="BodyTextIndent2">
    <w:name w:val="Body Text Indent 2"/>
    <w:basedOn w:val="Normal"/>
    <w:semiHidden/>
    <w:rsid w:val="008C2B1A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C2B1A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8C2B1A"/>
    <w:pPr>
      <w:spacing w:after="120"/>
      <w:ind w:left="283"/>
    </w:pPr>
  </w:style>
  <w:style w:type="paragraph" w:styleId="NormalIndent">
    <w:name w:val="Normal Indent"/>
    <w:basedOn w:val="Normal"/>
    <w:semiHidden/>
    <w:rsid w:val="008C2B1A"/>
    <w:pPr>
      <w:ind w:left="567"/>
    </w:pPr>
  </w:style>
  <w:style w:type="paragraph" w:styleId="Subtitle">
    <w:name w:val="Subtitle"/>
    <w:basedOn w:val="Normal"/>
    <w:qFormat/>
    <w:rsid w:val="008C2B1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C2B1A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C2B1A"/>
    <w:pPr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8C2B1A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C2B1A"/>
    <w:pPr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C2B1A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C2B1A"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C2B1A"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C2B1A"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C2B1A"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C2B1A"/>
    <w:pPr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8C2B1A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C2B1A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C2B1A"/>
    <w:pPr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C2B1A"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C2B1A"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C2B1A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C2B1A"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C2B1A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semiHidden/>
    <w:rsid w:val="008C2B1A"/>
    <w:pPr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8C2B1A"/>
    <w:pPr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C2B1A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C2B1A"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C2B1A"/>
    <w:pPr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C2B1A"/>
    <w:pPr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8C2B1A"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C2B1A"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C2B1A"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8C2B1A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8C2B1A"/>
    <w:pPr>
      <w:spacing w:after="120"/>
      <w:ind w:left="1440" w:right="1440"/>
    </w:pPr>
  </w:style>
  <w:style w:type="character" w:styleId="Strong">
    <w:name w:val="Strong"/>
    <w:qFormat/>
    <w:rsid w:val="008C2B1A"/>
    <w:rPr>
      <w:b/>
      <w:bCs/>
    </w:rPr>
  </w:style>
  <w:style w:type="paragraph" w:styleId="BodyText">
    <w:name w:val="Body Text"/>
    <w:basedOn w:val="Normal"/>
    <w:semiHidden/>
    <w:rsid w:val="008C2B1A"/>
    <w:pPr>
      <w:spacing w:after="120"/>
    </w:pPr>
  </w:style>
  <w:style w:type="paragraph" w:styleId="BodyText2">
    <w:name w:val="Body Text 2"/>
    <w:basedOn w:val="Normal"/>
    <w:semiHidden/>
    <w:rsid w:val="008C2B1A"/>
    <w:pPr>
      <w:spacing w:after="120" w:line="480" w:lineRule="auto"/>
    </w:pPr>
  </w:style>
  <w:style w:type="paragraph" w:styleId="BodyText3">
    <w:name w:val="Body Text 3"/>
    <w:basedOn w:val="Normal"/>
    <w:semiHidden/>
    <w:rsid w:val="008C2B1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C2B1A"/>
    <w:pPr>
      <w:ind w:firstLine="210"/>
    </w:pPr>
  </w:style>
  <w:style w:type="paragraph" w:styleId="BodyTextFirstIndent2">
    <w:name w:val="Body Text First Indent 2"/>
    <w:basedOn w:val="BodyTextIndent"/>
    <w:semiHidden/>
    <w:rsid w:val="008C2B1A"/>
    <w:pPr>
      <w:ind w:firstLine="210"/>
    </w:pPr>
  </w:style>
  <w:style w:type="paragraph" w:styleId="EndnoteText">
    <w:name w:val="endnote text"/>
    <w:aliases w:val="2_G"/>
    <w:basedOn w:val="FootnoteText"/>
    <w:rsid w:val="008C2B1A"/>
  </w:style>
  <w:style w:type="paragraph" w:styleId="PlainText">
    <w:name w:val="Plain Text"/>
    <w:basedOn w:val="Normal"/>
    <w:semiHidden/>
    <w:rsid w:val="008C2B1A"/>
    <w:rPr>
      <w:rFonts w:ascii="Courier New" w:hAnsi="Courier New" w:cs="Courier New"/>
    </w:rPr>
  </w:style>
  <w:style w:type="paragraph" w:styleId="Title">
    <w:name w:val="Title"/>
    <w:basedOn w:val="Normal"/>
    <w:qFormat/>
    <w:rsid w:val="008C2B1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semiHidden/>
    <w:rsid w:val="008C2B1A"/>
    <w:rPr>
      <w:i/>
      <w:iCs/>
    </w:rPr>
  </w:style>
  <w:style w:type="paragraph" w:customStyle="1" w:styleId="Bullet1G">
    <w:name w:val="_Bullet 1_G"/>
    <w:basedOn w:val="Normal"/>
    <w:rsid w:val="008C2B1A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rsid w:val="008C2B1A"/>
    <w:pPr>
      <w:numPr>
        <w:numId w:val="2"/>
      </w:numPr>
      <w:spacing w:after="120"/>
      <w:ind w:right="11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%20FORMAT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2</Pages>
  <Words>486</Words>
  <Characters>2675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CRC/C/OPAC/ALB/Q/1  -  12-41366</vt:lpstr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CRC/C/OPAC/ALB/Q/1  -  12-41366</dc:title>
  <dc:subject>FINAL</dc:subject>
  <dc:creator>LM</dc:creator>
  <cp:keywords/>
  <dc:description/>
  <cp:lastModifiedBy>Maruchi Zeballos</cp:lastModifiedBy>
  <cp:revision>2</cp:revision>
  <cp:lastPrinted>2012-04-03T13:01:00Z</cp:lastPrinted>
  <dcterms:created xsi:type="dcterms:W3CDTF">2012-04-03T14:10:00Z</dcterms:created>
  <dcterms:modified xsi:type="dcterms:W3CDTF">2012-04-03T14:10:00Z</dcterms:modified>
</cp:coreProperties>
</file>