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4A73E5" w:rsidRPr="004A73E5">
              <w:rPr>
                <w:sz w:val="20"/>
                <w:lang w:val="en-GB"/>
              </w:rPr>
              <w:t>C/OPAC/ISR/CO/1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4A73E5" w:rsidP="00DA36A7">
            <w:pPr>
              <w:spacing w:before="240" w:line="240" w:lineRule="atLeast"/>
              <w:rPr>
                <w:sz w:val="20"/>
              </w:rPr>
            </w:pPr>
            <w:r>
              <w:rPr>
                <w:sz w:val="20"/>
              </w:rPr>
              <w:t xml:space="preserve">Distr.: </w:t>
            </w:r>
            <w:r w:rsidRPr="004A73E5">
              <w:rPr>
                <w:sz w:val="20"/>
                <w:lang w:val="en-GB"/>
              </w:rPr>
              <w:t>General</w:t>
            </w:r>
          </w:p>
          <w:p w:rsidR="00E06285" w:rsidRPr="00DA36A7" w:rsidRDefault="004A73E5">
            <w:pPr>
              <w:spacing w:line="240" w:lineRule="atLeast"/>
              <w:rPr>
                <w:sz w:val="20"/>
              </w:rPr>
            </w:pPr>
            <w:r w:rsidRPr="004A73E5">
              <w:rPr>
                <w:sz w:val="20"/>
                <w:lang w:val="en-GB"/>
              </w:rPr>
              <w:t>4 March</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4A73E5">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4A73E5" w:rsidRPr="004A73E5">
        <w:rPr>
          <w:rFonts w:eastAsia="SimHei" w:hint="eastAsia"/>
          <w:b/>
          <w:bCs/>
          <w:szCs w:val="21"/>
          <w:lang w:val="en-GB"/>
        </w:rPr>
        <w:t>五十三</w:t>
      </w:r>
      <w:r>
        <w:rPr>
          <w:rFonts w:eastAsia="SimHei" w:hint="eastAsia"/>
          <w:szCs w:val="21"/>
        </w:rPr>
        <w:t>届会议</w:t>
      </w:r>
    </w:p>
    <w:p w:rsidR="004A73E5" w:rsidRPr="004A73E5" w:rsidRDefault="004A73E5" w:rsidP="006465BF">
      <w:pPr>
        <w:rPr>
          <w:rFonts w:hint="eastAsia"/>
          <w:szCs w:val="21"/>
        </w:rPr>
      </w:pPr>
      <w:r w:rsidRPr="004A73E5">
        <w:rPr>
          <w:rFonts w:hint="eastAsia"/>
          <w:szCs w:val="21"/>
          <w:lang w:val="en-GB"/>
        </w:rPr>
        <w:t>2010</w:t>
      </w:r>
      <w:r w:rsidRPr="004A73E5">
        <w:rPr>
          <w:rFonts w:hint="eastAsia"/>
          <w:szCs w:val="21"/>
          <w:lang w:val="en-GB"/>
        </w:rPr>
        <w:t>年</w:t>
      </w:r>
      <w:r w:rsidRPr="004A73E5">
        <w:rPr>
          <w:rFonts w:hint="eastAsia"/>
          <w:szCs w:val="21"/>
          <w:lang w:val="en-GB"/>
        </w:rPr>
        <w:t>1</w:t>
      </w:r>
      <w:r w:rsidRPr="004A73E5">
        <w:rPr>
          <w:rFonts w:hint="eastAsia"/>
          <w:szCs w:val="21"/>
          <w:lang w:val="en-GB"/>
        </w:rPr>
        <w:t>月</w:t>
      </w:r>
      <w:r w:rsidRPr="004A73E5">
        <w:rPr>
          <w:rFonts w:hint="eastAsia"/>
          <w:szCs w:val="21"/>
          <w:lang w:val="en-GB"/>
        </w:rPr>
        <w:t>11</w:t>
      </w:r>
      <w:r w:rsidRPr="004A73E5">
        <w:rPr>
          <w:rFonts w:hint="eastAsia"/>
          <w:szCs w:val="21"/>
          <w:lang w:val="en-GB"/>
        </w:rPr>
        <w:t>日至</w:t>
      </w:r>
      <w:r w:rsidRPr="004A73E5">
        <w:rPr>
          <w:rFonts w:hint="eastAsia"/>
          <w:szCs w:val="21"/>
          <w:lang w:val="en-GB"/>
        </w:rPr>
        <w:t>29</w:t>
      </w:r>
      <w:r w:rsidRPr="004A73E5">
        <w:rPr>
          <w:rFonts w:hint="eastAsia"/>
          <w:szCs w:val="21"/>
          <w:lang w:val="en-GB"/>
        </w:rPr>
        <w:t>日</w:t>
      </w:r>
    </w:p>
    <w:p w:rsidR="00F0027D" w:rsidRDefault="001B5B95" w:rsidP="004A73E5">
      <w:pPr>
        <w:pStyle w:val="HChGC"/>
        <w:rPr>
          <w:rFonts w:hint="eastAsia"/>
        </w:rPr>
      </w:pPr>
      <w:r>
        <w:rPr>
          <w:rFonts w:hint="eastAsia"/>
        </w:rPr>
        <w:tab/>
      </w:r>
      <w:r>
        <w:rPr>
          <w:rFonts w:hint="eastAsia"/>
        </w:rPr>
        <w:tab/>
      </w:r>
      <w:r w:rsidR="004A73E5" w:rsidRPr="004A73E5">
        <w:rPr>
          <w:rFonts w:hint="eastAsia"/>
          <w:lang w:val="en-GB"/>
        </w:rPr>
        <w:t>审议缔约国根据《儿童权利公约关于儿童卷入武装冲突问题的任择议定书》第</w:t>
      </w:r>
      <w:r w:rsidR="004A73E5" w:rsidRPr="004A73E5">
        <w:rPr>
          <w:rFonts w:hint="eastAsia"/>
          <w:lang w:val="en-GB"/>
        </w:rPr>
        <w:t>8</w:t>
      </w:r>
      <w:r w:rsidR="004A73E5" w:rsidRPr="004A73E5">
        <w:rPr>
          <w:rFonts w:hint="eastAsia"/>
          <w:lang w:val="en-GB"/>
        </w:rPr>
        <w:t>条提交的报告</w:t>
      </w:r>
    </w:p>
    <w:p w:rsidR="001B5B95" w:rsidRDefault="00A64FC3" w:rsidP="007A2106">
      <w:pPr>
        <w:pStyle w:val="H1GC"/>
        <w:rPr>
          <w:rFonts w:hint="eastAsia"/>
        </w:rPr>
      </w:pPr>
      <w:r>
        <w:rPr>
          <w:rFonts w:hint="eastAsia"/>
        </w:rPr>
        <w:tab/>
      </w:r>
      <w:r>
        <w:rPr>
          <w:rFonts w:hint="eastAsia"/>
        </w:rPr>
        <w:tab/>
      </w:r>
      <w:r w:rsidR="004A73E5" w:rsidRPr="004A73E5">
        <w:rPr>
          <w:rFonts w:hint="eastAsia"/>
          <w:lang w:val="en-GB"/>
        </w:rPr>
        <w:t>结论性意见</w:t>
      </w:r>
      <w:r w:rsidR="004A73E5">
        <w:rPr>
          <w:lang w:val="en-GB"/>
        </w:rPr>
        <w:t>：</w:t>
      </w:r>
      <w:r w:rsidR="004A73E5" w:rsidRPr="004A73E5">
        <w:rPr>
          <w:rFonts w:hint="eastAsia"/>
          <w:lang w:val="en-GB"/>
        </w:rPr>
        <w:t>以色列</w:t>
      </w:r>
    </w:p>
    <w:p w:rsidR="004A73E5" w:rsidRPr="004A73E5" w:rsidRDefault="004A73E5" w:rsidP="004A73E5">
      <w:pPr>
        <w:pStyle w:val="SingleTxtGC"/>
        <w:rPr>
          <w:rFonts w:hint="eastAsia"/>
          <w:lang w:val="en-GB"/>
        </w:rPr>
      </w:pPr>
      <w:r w:rsidRPr="004A73E5">
        <w:rPr>
          <w:lang w:val="en-GB"/>
        </w:rPr>
        <w:t>1</w:t>
      </w:r>
      <w:r>
        <w:rPr>
          <w:lang w:val="en-GB"/>
        </w:rPr>
        <w:t xml:space="preserve">.  </w:t>
      </w:r>
      <w:r w:rsidRPr="004A73E5">
        <w:rPr>
          <w:rFonts w:hint="eastAsia"/>
          <w:lang w:val="en-GB"/>
        </w:rPr>
        <w:t>委员会在</w:t>
      </w:r>
      <w:r w:rsidRPr="004A73E5">
        <w:rPr>
          <w:rFonts w:hint="eastAsia"/>
          <w:lang w:val="en-GB"/>
        </w:rPr>
        <w:t>2010</w:t>
      </w:r>
      <w:r w:rsidRPr="004A73E5">
        <w:rPr>
          <w:rFonts w:hint="eastAsia"/>
          <w:lang w:val="en-GB"/>
        </w:rPr>
        <w:t>年</w:t>
      </w:r>
      <w:r w:rsidRPr="004A73E5">
        <w:rPr>
          <w:rFonts w:hint="eastAsia"/>
          <w:lang w:val="en-GB"/>
        </w:rPr>
        <w:t>1</w:t>
      </w:r>
      <w:r w:rsidRPr="004A73E5">
        <w:rPr>
          <w:rFonts w:hint="eastAsia"/>
          <w:lang w:val="en-GB"/>
        </w:rPr>
        <w:t>月</w:t>
      </w:r>
      <w:r w:rsidRPr="004A73E5">
        <w:rPr>
          <w:rFonts w:hint="eastAsia"/>
          <w:lang w:val="en-GB"/>
        </w:rPr>
        <w:t>19</w:t>
      </w:r>
      <w:r w:rsidRPr="004A73E5">
        <w:rPr>
          <w:rFonts w:hint="eastAsia"/>
          <w:lang w:val="en-GB"/>
        </w:rPr>
        <w:t>日举行的第</w:t>
      </w:r>
      <w:r w:rsidRPr="004A73E5">
        <w:rPr>
          <w:rFonts w:hint="eastAsia"/>
          <w:lang w:val="en-GB"/>
        </w:rPr>
        <w:t>1475</w:t>
      </w:r>
      <w:r w:rsidRPr="004A73E5">
        <w:rPr>
          <w:rFonts w:hint="eastAsia"/>
          <w:lang w:val="en-GB"/>
        </w:rPr>
        <w:t>次会议</w:t>
      </w:r>
      <w:r>
        <w:rPr>
          <w:rFonts w:hint="eastAsia"/>
          <w:lang w:val="en-GB"/>
        </w:rPr>
        <w:t>(</w:t>
      </w:r>
      <w:r w:rsidRPr="004A73E5">
        <w:rPr>
          <w:rFonts w:hint="eastAsia"/>
          <w:lang w:val="en-GB"/>
        </w:rPr>
        <w:t>见</w:t>
      </w:r>
      <w:r w:rsidRPr="004A73E5">
        <w:rPr>
          <w:lang w:val="en-GB"/>
        </w:rPr>
        <w:t>CRC/C/SR.1475</w:t>
      </w:r>
      <w:r>
        <w:rPr>
          <w:rFonts w:hint="eastAsia"/>
          <w:lang w:val="en-GB"/>
        </w:rPr>
        <w:t>)</w:t>
      </w:r>
      <w:r w:rsidRPr="004A73E5">
        <w:rPr>
          <w:rFonts w:hint="eastAsia"/>
          <w:lang w:val="en-GB"/>
        </w:rPr>
        <w:t>上审议了以色列的初次报告</w:t>
      </w:r>
      <w:r w:rsidRPr="004A73E5">
        <w:rPr>
          <w:lang w:val="en-GB"/>
        </w:rPr>
        <w:t>(CRC/C/OPAC/ISR/1)</w:t>
      </w:r>
      <w:r>
        <w:rPr>
          <w:lang w:val="en-GB"/>
        </w:rPr>
        <w:t>，</w:t>
      </w:r>
      <w:r w:rsidRPr="004A73E5">
        <w:rPr>
          <w:rFonts w:hint="eastAsia"/>
          <w:lang w:val="en-GB"/>
        </w:rPr>
        <w:t>并在</w:t>
      </w:r>
      <w:r w:rsidRPr="004A73E5">
        <w:rPr>
          <w:rFonts w:hint="eastAsia"/>
          <w:lang w:val="en-GB"/>
        </w:rPr>
        <w:t>2010</w:t>
      </w:r>
      <w:r w:rsidRPr="004A73E5">
        <w:rPr>
          <w:rFonts w:hint="eastAsia"/>
          <w:lang w:val="en-GB"/>
        </w:rPr>
        <w:t>年</w:t>
      </w:r>
      <w:r w:rsidRPr="004A73E5">
        <w:rPr>
          <w:rFonts w:hint="eastAsia"/>
          <w:lang w:val="en-GB"/>
        </w:rPr>
        <w:t>1</w:t>
      </w:r>
      <w:r w:rsidRPr="004A73E5">
        <w:rPr>
          <w:rFonts w:hint="eastAsia"/>
          <w:lang w:val="en-GB"/>
        </w:rPr>
        <w:t>月</w:t>
      </w:r>
      <w:r w:rsidRPr="004A73E5">
        <w:rPr>
          <w:rFonts w:hint="eastAsia"/>
          <w:lang w:val="en-GB"/>
        </w:rPr>
        <w:t>29</w:t>
      </w:r>
      <w:r w:rsidRPr="004A73E5">
        <w:rPr>
          <w:rFonts w:hint="eastAsia"/>
          <w:lang w:val="en-GB"/>
        </w:rPr>
        <w:t>日举行的第</w:t>
      </w:r>
      <w:r w:rsidRPr="004A73E5">
        <w:rPr>
          <w:rFonts w:hint="eastAsia"/>
          <w:lang w:val="en-GB"/>
        </w:rPr>
        <w:t>1501</w:t>
      </w:r>
      <w:r w:rsidRPr="004A73E5">
        <w:rPr>
          <w:rFonts w:hint="eastAsia"/>
          <w:lang w:val="en-GB"/>
        </w:rPr>
        <w:t>次会议上通过了下述结论性意见。</w:t>
      </w:r>
    </w:p>
    <w:p w:rsidR="004A73E5" w:rsidRPr="004A73E5" w:rsidRDefault="004A73E5" w:rsidP="007A2106">
      <w:pPr>
        <w:pStyle w:val="HChGC"/>
        <w:rPr>
          <w:rFonts w:hint="eastAsia"/>
          <w:lang w:val="en-GB"/>
        </w:rPr>
      </w:pPr>
      <w:r w:rsidRPr="004A73E5">
        <w:rPr>
          <w:lang w:val="en-GB"/>
        </w:rPr>
        <w:tab/>
      </w:r>
      <w:r w:rsidRPr="004A73E5">
        <w:rPr>
          <w:lang w:val="en-GB"/>
        </w:rPr>
        <w:tab/>
      </w:r>
      <w:r w:rsidRPr="004A73E5">
        <w:rPr>
          <w:rFonts w:hint="eastAsia"/>
          <w:lang w:val="en-GB"/>
        </w:rPr>
        <w:t>导言</w:t>
      </w:r>
    </w:p>
    <w:p w:rsidR="004A73E5" w:rsidRPr="004A73E5" w:rsidRDefault="004A73E5" w:rsidP="004A73E5">
      <w:pPr>
        <w:pStyle w:val="SingleTxtGC"/>
        <w:rPr>
          <w:lang w:val="en-GB"/>
        </w:rPr>
      </w:pPr>
      <w:r w:rsidRPr="004A73E5">
        <w:rPr>
          <w:lang w:val="en-GB"/>
        </w:rPr>
        <w:t>2</w:t>
      </w:r>
      <w:r>
        <w:rPr>
          <w:lang w:val="en-GB"/>
        </w:rPr>
        <w:t xml:space="preserve">.  </w:t>
      </w:r>
      <w:r>
        <w:rPr>
          <w:rFonts w:hint="eastAsia"/>
          <w:lang w:val="en-GB"/>
        </w:rPr>
        <w:t>委员会欢迎缔约国提交</w:t>
      </w:r>
      <w:r w:rsidRPr="004A73E5">
        <w:rPr>
          <w:rFonts w:hint="eastAsia"/>
          <w:lang w:val="en-GB"/>
        </w:rPr>
        <w:t>初次报告。委员会还欢迎其对问题</w:t>
      </w:r>
      <w:r>
        <w:rPr>
          <w:rFonts w:hint="eastAsia"/>
          <w:lang w:val="en-GB"/>
        </w:rPr>
        <w:t>单</w:t>
      </w:r>
      <w:r w:rsidRPr="004A73E5">
        <w:rPr>
          <w:rFonts w:hint="eastAsia"/>
          <w:lang w:val="en-GB"/>
        </w:rPr>
        <w:t>的书面答复</w:t>
      </w:r>
      <w:r w:rsidRPr="004A73E5">
        <w:rPr>
          <w:lang w:val="en-GB"/>
        </w:rPr>
        <w:t xml:space="preserve"> (CRC/C/OPAC/ISR/Q/1/Add.1)</w:t>
      </w:r>
      <w:r w:rsidRPr="004A73E5">
        <w:rPr>
          <w:rFonts w:hint="eastAsia"/>
          <w:lang w:val="en-GB"/>
        </w:rPr>
        <w:t>。委员会赞赏与多部门代表团进行的建设性对话，该代表团中包括一名国防部的代表，作为以色列对儿童权利广泛承诺的一部分，该对话阐明了其执行《任择议定书》规定的情况。</w:t>
      </w:r>
    </w:p>
    <w:p w:rsidR="004A73E5" w:rsidRPr="004A73E5" w:rsidRDefault="004A73E5" w:rsidP="004A73E5">
      <w:pPr>
        <w:pStyle w:val="SingleTxtGC"/>
        <w:rPr>
          <w:bCs/>
          <w:lang w:val="en-GB"/>
        </w:rPr>
      </w:pPr>
      <w:r w:rsidRPr="004A73E5">
        <w:rPr>
          <w:lang w:val="en-GB"/>
        </w:rPr>
        <w:t>3</w:t>
      </w:r>
      <w:r>
        <w:rPr>
          <w:lang w:val="en-GB"/>
        </w:rPr>
        <w:t xml:space="preserve">.  </w:t>
      </w:r>
      <w:r w:rsidRPr="004A73E5">
        <w:rPr>
          <w:rFonts w:hint="eastAsia"/>
          <w:lang w:val="en-GB"/>
        </w:rPr>
        <w:t>委员会提醒缔约国，这些结论性意见应结合委员会先前于</w:t>
      </w:r>
      <w:r w:rsidRPr="004A73E5">
        <w:rPr>
          <w:rFonts w:hint="eastAsia"/>
          <w:lang w:val="en-GB"/>
        </w:rPr>
        <w:t>2002</w:t>
      </w:r>
      <w:r w:rsidRPr="004A73E5">
        <w:rPr>
          <w:rFonts w:hint="eastAsia"/>
          <w:lang w:val="en-GB"/>
        </w:rPr>
        <w:t>年</w:t>
      </w:r>
      <w:r w:rsidRPr="004A73E5">
        <w:rPr>
          <w:rFonts w:hint="eastAsia"/>
          <w:lang w:val="en-GB"/>
        </w:rPr>
        <w:t>10</w:t>
      </w:r>
      <w:r w:rsidRPr="004A73E5">
        <w:rPr>
          <w:rFonts w:hint="eastAsia"/>
          <w:lang w:val="en-GB"/>
        </w:rPr>
        <w:t>月</w:t>
      </w:r>
      <w:r w:rsidRPr="004A73E5">
        <w:rPr>
          <w:rFonts w:hint="eastAsia"/>
          <w:lang w:val="en-GB"/>
        </w:rPr>
        <w:t>4</w:t>
      </w:r>
      <w:r w:rsidRPr="004A73E5">
        <w:rPr>
          <w:rFonts w:hint="eastAsia"/>
          <w:lang w:val="en-GB"/>
        </w:rPr>
        <w:t>日就缔约国初次报告通过的结论性意见</w:t>
      </w:r>
      <w:r w:rsidRPr="004A73E5">
        <w:rPr>
          <w:lang w:val="en-GB"/>
        </w:rPr>
        <w:t>(CRC/C/15/Add.195)</w:t>
      </w:r>
      <w:r w:rsidRPr="004A73E5">
        <w:rPr>
          <w:rFonts w:hint="eastAsia"/>
          <w:lang w:val="en-GB"/>
        </w:rPr>
        <w:t>一并阅读。</w:t>
      </w:r>
    </w:p>
    <w:p w:rsidR="004A73E5" w:rsidRPr="004A73E5" w:rsidRDefault="004A73E5" w:rsidP="004A73E5">
      <w:pPr>
        <w:pStyle w:val="SingleTxtGC"/>
        <w:rPr>
          <w:lang w:val="en-GB"/>
        </w:rPr>
      </w:pPr>
      <w:r w:rsidRPr="004A73E5">
        <w:rPr>
          <w:lang w:val="en-GB"/>
        </w:rPr>
        <w:t>4</w:t>
      </w:r>
      <w:r>
        <w:rPr>
          <w:lang w:val="en-GB"/>
        </w:rPr>
        <w:t xml:space="preserve">.  </w:t>
      </w:r>
      <w:r w:rsidRPr="004A73E5">
        <w:rPr>
          <w:rFonts w:hint="eastAsia"/>
          <w:lang w:val="en-GB"/>
        </w:rPr>
        <w:t>委员会重申，在目前情况下，依照国际法规定的国家责任，《公约》及任择议定书的条款适用于被占巴勒斯坦领土上的儿童权益，特别是缔约国主管当局或人员影响儿童享有《公约》规定的权利的所有行为。委员会强调国际法院在</w:t>
      </w:r>
      <w:r w:rsidRPr="004A73E5">
        <w:rPr>
          <w:lang w:val="en-GB"/>
        </w:rPr>
        <w:t>《关于在巴勒斯坦被占领土修建隔离墙的法律后果的咨询意见》</w:t>
      </w:r>
      <w:r w:rsidRPr="004A73E5">
        <w:rPr>
          <w:rFonts w:hint="eastAsia"/>
          <w:lang w:val="en-GB"/>
        </w:rPr>
        <w:t>中关于须同时适用人权及人道主义法的</w:t>
      </w:r>
      <w:r w:rsidR="002537F3">
        <w:rPr>
          <w:rFonts w:hint="eastAsia"/>
          <w:lang w:val="en-GB"/>
        </w:rPr>
        <w:t>意见</w:t>
      </w:r>
      <w:r w:rsidRPr="004A73E5">
        <w:rPr>
          <w:rFonts w:hint="eastAsia"/>
          <w:lang w:val="en-GB"/>
        </w:rPr>
        <w:t>，并回顾了《任择议定书》中</w:t>
      </w:r>
      <w:r w:rsidR="002537F3">
        <w:rPr>
          <w:rFonts w:hint="eastAsia"/>
          <w:lang w:val="en-GB"/>
        </w:rPr>
        <w:t>明确提到</w:t>
      </w:r>
      <w:r w:rsidRPr="004A73E5">
        <w:rPr>
          <w:rFonts w:hint="eastAsia"/>
          <w:lang w:val="en-GB"/>
        </w:rPr>
        <w:t>人道主义法。</w:t>
      </w:r>
    </w:p>
    <w:p w:rsidR="004A73E5" w:rsidRPr="004A73E5" w:rsidRDefault="004A73E5" w:rsidP="004A73E5">
      <w:pPr>
        <w:pStyle w:val="SingleTxtGC"/>
        <w:rPr>
          <w:bCs/>
          <w:lang w:val="en-GB"/>
        </w:rPr>
      </w:pPr>
      <w:r w:rsidRPr="004A73E5">
        <w:rPr>
          <w:bCs/>
          <w:lang w:val="en-GB"/>
        </w:rPr>
        <w:t>5</w:t>
      </w:r>
      <w:r>
        <w:rPr>
          <w:bCs/>
          <w:lang w:val="en-GB"/>
        </w:rPr>
        <w:t xml:space="preserve">.  </w:t>
      </w:r>
      <w:r w:rsidRPr="004A73E5">
        <w:rPr>
          <w:rFonts w:hint="eastAsia"/>
          <w:bCs/>
          <w:lang w:val="en-GB"/>
        </w:rPr>
        <w:t>委员会注意到缔约国在全面实施《任择议定书》</w:t>
      </w:r>
      <w:r w:rsidR="002537F3">
        <w:rPr>
          <w:rFonts w:hint="eastAsia"/>
          <w:bCs/>
          <w:lang w:val="en-GB"/>
        </w:rPr>
        <w:t>方面</w:t>
      </w:r>
      <w:r w:rsidRPr="004A73E5">
        <w:rPr>
          <w:rFonts w:hint="eastAsia"/>
          <w:bCs/>
          <w:lang w:val="en-GB"/>
        </w:rPr>
        <w:t>的困难。委员会认识到</w:t>
      </w:r>
      <w:r w:rsidR="002537F3">
        <w:rPr>
          <w:rFonts w:hint="eastAsia"/>
          <w:bCs/>
          <w:lang w:val="en-GB"/>
        </w:rPr>
        <w:t>，</w:t>
      </w:r>
      <w:r w:rsidRPr="004A73E5">
        <w:rPr>
          <w:rFonts w:hint="eastAsia"/>
          <w:bCs/>
          <w:lang w:val="en-GB"/>
        </w:rPr>
        <w:t>恐怖气氛仍在持续，巴勒斯坦武装组织蓄意且任意地攻击和杀害包括儿童在内的以色列平民，其中一些人还发起恐怖袭击。与此同时，委员会也认识到非法占领巴勒斯坦领土、轰炸平民区、法外杀人、以色列国防军</w:t>
      </w:r>
      <w:r w:rsidR="002537F3">
        <w:rPr>
          <w:rFonts w:hint="eastAsia"/>
          <w:bCs/>
          <w:lang w:val="en-GB"/>
        </w:rPr>
        <w:t>不成比例地</w:t>
      </w:r>
      <w:r w:rsidRPr="004A73E5">
        <w:rPr>
          <w:rFonts w:hint="eastAsia"/>
          <w:bCs/>
          <w:lang w:val="en-GB"/>
        </w:rPr>
        <w:t>使用武力、拆毁房屋、破坏基础设施、修筑隔离墙和流动限制等做法致使人们无法获得教育、医疗、清洁水和就业机会，对巴勒斯坦儿童造成了严重影响。委员会重申，巴勒斯坦人每日所遭受的侮辱导致暴力事件循环发生。</w:t>
      </w:r>
    </w:p>
    <w:p w:rsidR="004A73E5" w:rsidRPr="004A73E5" w:rsidRDefault="004A73E5" w:rsidP="002537F3">
      <w:pPr>
        <w:pStyle w:val="HChGC"/>
        <w:rPr>
          <w:rFonts w:hint="eastAsia"/>
          <w:lang w:val="en-GB"/>
        </w:rPr>
      </w:pPr>
      <w:r w:rsidRPr="004A73E5">
        <w:rPr>
          <w:lang w:val="en-GB"/>
        </w:rPr>
        <w:tab/>
      </w:r>
      <w:r w:rsidRPr="004A73E5">
        <w:rPr>
          <w:rFonts w:hint="eastAsia"/>
          <w:lang w:val="en-GB"/>
        </w:rPr>
        <w:t>一</w:t>
      </w:r>
      <w:r>
        <w:rPr>
          <w:lang w:val="en-GB"/>
        </w:rPr>
        <w:t>.</w:t>
      </w:r>
      <w:r w:rsidR="002537F3">
        <w:rPr>
          <w:rFonts w:hint="eastAsia"/>
          <w:lang w:val="en-GB"/>
        </w:rPr>
        <w:tab/>
      </w:r>
      <w:r w:rsidRPr="004A73E5">
        <w:rPr>
          <w:rFonts w:hint="eastAsia"/>
          <w:lang w:val="en-GB"/>
        </w:rPr>
        <w:t>积极方面</w:t>
      </w:r>
    </w:p>
    <w:p w:rsidR="004A73E5" w:rsidRPr="004A73E5" w:rsidRDefault="004A73E5" w:rsidP="004A73E5">
      <w:pPr>
        <w:pStyle w:val="SingleTxtGC"/>
        <w:rPr>
          <w:lang w:val="en-GB"/>
        </w:rPr>
      </w:pPr>
      <w:r w:rsidRPr="004A73E5">
        <w:rPr>
          <w:lang w:val="en-GB"/>
        </w:rPr>
        <w:t>6</w:t>
      </w:r>
      <w:r>
        <w:rPr>
          <w:lang w:val="en-GB"/>
        </w:rPr>
        <w:t xml:space="preserve">.  </w:t>
      </w:r>
      <w:r w:rsidRPr="004A73E5">
        <w:rPr>
          <w:rFonts w:hint="eastAsia"/>
          <w:lang w:val="en-GB"/>
        </w:rPr>
        <w:t>委员会注意到缔约国于</w:t>
      </w:r>
      <w:r w:rsidRPr="004A73E5">
        <w:rPr>
          <w:rFonts w:hint="eastAsia"/>
          <w:lang w:val="en-GB"/>
        </w:rPr>
        <w:t>2005</w:t>
      </w:r>
      <w:r w:rsidRPr="004A73E5">
        <w:rPr>
          <w:rFonts w:hint="eastAsia"/>
          <w:lang w:val="en-GB"/>
        </w:rPr>
        <w:t>年</w:t>
      </w:r>
      <w:r w:rsidRPr="004A73E5">
        <w:rPr>
          <w:rFonts w:hint="eastAsia"/>
          <w:lang w:val="en-GB"/>
        </w:rPr>
        <w:t>3</w:t>
      </w:r>
      <w:r w:rsidRPr="004A73E5">
        <w:rPr>
          <w:rFonts w:hint="eastAsia"/>
          <w:lang w:val="en-GB"/>
        </w:rPr>
        <w:t>月</w:t>
      </w:r>
      <w:r w:rsidRPr="004A73E5">
        <w:rPr>
          <w:rFonts w:hint="eastAsia"/>
          <w:lang w:val="en-GB"/>
        </w:rPr>
        <w:t>15</w:t>
      </w:r>
      <w:r w:rsidRPr="004A73E5">
        <w:rPr>
          <w:rFonts w:hint="eastAsia"/>
          <w:lang w:val="en-GB"/>
        </w:rPr>
        <w:t>日批准了</w:t>
      </w:r>
      <w:r w:rsidRPr="004A73E5">
        <w:rPr>
          <w:lang w:val="en-GB"/>
        </w:rPr>
        <w:t>劳工组织</w:t>
      </w:r>
      <w:r w:rsidR="002537F3" w:rsidRPr="004A73E5">
        <w:rPr>
          <w:lang w:val="en-GB"/>
        </w:rPr>
        <w:t>第</w:t>
      </w:r>
      <w:r w:rsidR="002537F3" w:rsidRPr="004A73E5">
        <w:rPr>
          <w:lang w:val="en-GB"/>
        </w:rPr>
        <w:t>182</w:t>
      </w:r>
      <w:r w:rsidR="002537F3">
        <w:rPr>
          <w:lang w:val="en-GB"/>
        </w:rPr>
        <w:t>号公约</w:t>
      </w:r>
      <w:r w:rsidR="002537F3">
        <w:rPr>
          <w:rFonts w:hint="eastAsia"/>
          <w:lang w:val="en-GB"/>
        </w:rPr>
        <w:t>《</w:t>
      </w:r>
      <w:r w:rsidRPr="004A73E5">
        <w:rPr>
          <w:lang w:val="en-GB"/>
        </w:rPr>
        <w:t>禁止和立即行动消除最恶劣形式</w:t>
      </w:r>
      <w:r w:rsidR="002537F3">
        <w:rPr>
          <w:rFonts w:hint="eastAsia"/>
          <w:lang w:val="en-GB"/>
        </w:rPr>
        <w:t>的</w:t>
      </w:r>
      <w:r w:rsidRPr="004A73E5">
        <w:rPr>
          <w:lang w:val="en-GB"/>
        </w:rPr>
        <w:t>童工</w:t>
      </w:r>
      <w:r w:rsidR="002537F3">
        <w:rPr>
          <w:rFonts w:hint="eastAsia"/>
          <w:lang w:val="en-GB"/>
        </w:rPr>
        <w:t>劳动</w:t>
      </w:r>
      <w:r w:rsidR="002537F3" w:rsidRPr="002537F3">
        <w:rPr>
          <w:rFonts w:hint="eastAsia"/>
          <w:lang w:val="en-GB"/>
        </w:rPr>
        <w:t>公约》</w:t>
      </w:r>
      <w:r w:rsidRPr="004A73E5">
        <w:rPr>
          <w:rFonts w:hint="eastAsia"/>
          <w:lang w:val="en-GB"/>
        </w:rPr>
        <w:t>，认为这是积极的。</w:t>
      </w:r>
    </w:p>
    <w:p w:rsidR="004A73E5" w:rsidRPr="004A73E5" w:rsidRDefault="004A73E5" w:rsidP="004A73E5">
      <w:pPr>
        <w:pStyle w:val="SingleTxtGC"/>
        <w:rPr>
          <w:lang w:val="en-GB"/>
        </w:rPr>
      </w:pPr>
      <w:r w:rsidRPr="004A73E5">
        <w:rPr>
          <w:lang w:val="en-GB"/>
        </w:rPr>
        <w:t>7</w:t>
      </w:r>
      <w:r>
        <w:rPr>
          <w:lang w:val="en-GB"/>
        </w:rPr>
        <w:t xml:space="preserve">.  </w:t>
      </w:r>
      <w:r w:rsidR="002537F3">
        <w:rPr>
          <w:rFonts w:hint="eastAsia"/>
          <w:lang w:val="en-GB"/>
        </w:rPr>
        <w:t>委员会欢迎</w:t>
      </w:r>
      <w:r w:rsidRPr="004A73E5">
        <w:rPr>
          <w:rFonts w:hint="eastAsia"/>
          <w:lang w:val="en-GB"/>
        </w:rPr>
        <w:t>缔约国提供</w:t>
      </w:r>
      <w:r w:rsidR="002537F3">
        <w:rPr>
          <w:rFonts w:hint="eastAsia"/>
          <w:lang w:val="en-GB"/>
        </w:rPr>
        <w:t>的</w:t>
      </w:r>
      <w:r w:rsidRPr="004A73E5">
        <w:rPr>
          <w:rFonts w:hint="eastAsia"/>
          <w:lang w:val="en-GB"/>
        </w:rPr>
        <w:t>资料</w:t>
      </w:r>
      <w:r w:rsidR="002537F3">
        <w:rPr>
          <w:rFonts w:hint="eastAsia"/>
          <w:lang w:val="en-GB"/>
        </w:rPr>
        <w:t>，</w:t>
      </w:r>
      <w:r w:rsidRPr="004A73E5">
        <w:rPr>
          <w:rFonts w:hint="eastAsia"/>
          <w:lang w:val="en-GB"/>
        </w:rPr>
        <w:t>表明曾被招募或</w:t>
      </w:r>
      <w:r w:rsidR="002537F3">
        <w:rPr>
          <w:rFonts w:hint="eastAsia"/>
          <w:lang w:val="en-GB"/>
        </w:rPr>
        <w:t>被用于</w:t>
      </w:r>
      <w:r w:rsidR="00026518" w:rsidRPr="004A73E5">
        <w:rPr>
          <w:rFonts w:hint="eastAsia"/>
          <w:lang w:val="en-GB"/>
        </w:rPr>
        <w:t>武装冲突</w:t>
      </w:r>
      <w:r w:rsidRPr="004A73E5">
        <w:rPr>
          <w:rFonts w:hint="eastAsia"/>
          <w:lang w:val="en-GB"/>
        </w:rPr>
        <w:t>的</w:t>
      </w:r>
      <w:r w:rsidR="00026518">
        <w:rPr>
          <w:rFonts w:hint="eastAsia"/>
          <w:lang w:val="en-GB"/>
        </w:rPr>
        <w:t>求庇护儿童被给</w:t>
      </w:r>
      <w:r w:rsidRPr="004A73E5">
        <w:rPr>
          <w:rFonts w:hint="eastAsia"/>
          <w:lang w:val="en-GB"/>
        </w:rPr>
        <w:t>予难民地位，因其曾在武装冲突中被作为儿童兵使用。</w:t>
      </w:r>
    </w:p>
    <w:p w:rsidR="004A73E5" w:rsidRPr="004A73E5" w:rsidRDefault="004A73E5" w:rsidP="00026518">
      <w:pPr>
        <w:pStyle w:val="HChGC"/>
        <w:rPr>
          <w:rFonts w:hint="eastAsia"/>
          <w:lang w:val="en-GB"/>
        </w:rPr>
      </w:pPr>
      <w:r w:rsidRPr="004A73E5">
        <w:rPr>
          <w:lang w:val="en-GB"/>
        </w:rPr>
        <w:tab/>
      </w:r>
      <w:r w:rsidRPr="004A73E5">
        <w:rPr>
          <w:rFonts w:hint="eastAsia"/>
          <w:lang w:val="en-GB"/>
        </w:rPr>
        <w:t>二</w:t>
      </w:r>
      <w:r>
        <w:rPr>
          <w:lang w:val="en-GB"/>
        </w:rPr>
        <w:t>.</w:t>
      </w:r>
      <w:r w:rsidR="00026518">
        <w:rPr>
          <w:rFonts w:hint="eastAsia"/>
          <w:lang w:val="en-GB"/>
        </w:rPr>
        <w:tab/>
      </w:r>
      <w:r w:rsidRPr="004A73E5">
        <w:rPr>
          <w:rFonts w:hint="eastAsia"/>
          <w:lang w:val="en-GB"/>
        </w:rPr>
        <w:t>一般性执行措施</w:t>
      </w:r>
    </w:p>
    <w:p w:rsidR="004A73E5" w:rsidRPr="004A73E5" w:rsidRDefault="004A73E5" w:rsidP="00026518">
      <w:pPr>
        <w:pStyle w:val="H1GC"/>
        <w:rPr>
          <w:rFonts w:hint="eastAsia"/>
          <w:lang w:val="en-GB"/>
        </w:rPr>
      </w:pPr>
      <w:r w:rsidRPr="004A73E5">
        <w:rPr>
          <w:lang w:val="en-GB"/>
        </w:rPr>
        <w:tab/>
      </w:r>
      <w:r w:rsidRPr="004A73E5">
        <w:rPr>
          <w:lang w:val="en-GB"/>
        </w:rPr>
        <w:tab/>
      </w:r>
      <w:r w:rsidRPr="004A73E5">
        <w:rPr>
          <w:rFonts w:hint="eastAsia"/>
          <w:lang w:val="en-GB"/>
        </w:rPr>
        <w:t>不歧视</w:t>
      </w:r>
    </w:p>
    <w:p w:rsidR="004A73E5" w:rsidRPr="004A73E5" w:rsidRDefault="004A73E5" w:rsidP="004A73E5">
      <w:pPr>
        <w:pStyle w:val="SingleTxtGC"/>
        <w:rPr>
          <w:b/>
          <w:bCs/>
          <w:lang w:val="en-GB"/>
        </w:rPr>
      </w:pPr>
      <w:r w:rsidRPr="004A73E5">
        <w:rPr>
          <w:lang w:val="en-GB"/>
        </w:rPr>
        <w:t>8</w:t>
      </w:r>
      <w:r>
        <w:rPr>
          <w:lang w:val="en-GB"/>
        </w:rPr>
        <w:t xml:space="preserve">.  </w:t>
      </w:r>
      <w:r w:rsidRPr="004A73E5">
        <w:rPr>
          <w:rFonts w:hint="eastAsia"/>
          <w:lang w:val="en-GB"/>
        </w:rPr>
        <w:t>委员会关注的是，以色列法律继续在儿童的定义方面，按照第</w:t>
      </w:r>
      <w:r w:rsidRPr="004A73E5">
        <w:rPr>
          <w:rFonts w:hint="eastAsia"/>
          <w:lang w:val="en-GB"/>
        </w:rPr>
        <w:t>132</w:t>
      </w:r>
      <w:r w:rsidRPr="004A73E5">
        <w:rPr>
          <w:rFonts w:hint="eastAsia"/>
          <w:lang w:val="en-GB"/>
        </w:rPr>
        <w:t>号军事令，对在被占巴勒斯坦领土上的</w:t>
      </w:r>
      <w:r w:rsidR="00026518" w:rsidRPr="004A73E5">
        <w:rPr>
          <w:rFonts w:hint="eastAsia"/>
          <w:lang w:val="en-GB"/>
        </w:rPr>
        <w:t>以色列儿童</w:t>
      </w:r>
      <w:r w:rsidR="00026518">
        <w:rPr>
          <w:rFonts w:hint="eastAsia"/>
          <w:lang w:val="en-GB"/>
        </w:rPr>
        <w:t>(</w:t>
      </w:r>
      <w:r w:rsidR="00026518" w:rsidRPr="004A73E5">
        <w:rPr>
          <w:rFonts w:hint="eastAsia"/>
          <w:lang w:val="en-GB"/>
        </w:rPr>
        <w:t>18</w:t>
      </w:r>
      <w:r w:rsidR="00026518" w:rsidRPr="004A73E5">
        <w:rPr>
          <w:rFonts w:hint="eastAsia"/>
          <w:lang w:val="en-GB"/>
        </w:rPr>
        <w:t>岁</w:t>
      </w:r>
      <w:r w:rsidR="00026518">
        <w:rPr>
          <w:rFonts w:hint="eastAsia"/>
          <w:lang w:val="en-GB"/>
        </w:rPr>
        <w:t>)</w:t>
      </w:r>
      <w:r w:rsidR="00026518" w:rsidRPr="004A73E5">
        <w:rPr>
          <w:rFonts w:hint="eastAsia"/>
          <w:lang w:val="en-GB"/>
        </w:rPr>
        <w:t>和</w:t>
      </w:r>
      <w:r w:rsidRPr="004A73E5">
        <w:rPr>
          <w:rFonts w:hint="eastAsia"/>
          <w:lang w:val="en-GB"/>
        </w:rPr>
        <w:t>巴勒斯坦儿童</w:t>
      </w:r>
      <w:r>
        <w:rPr>
          <w:rFonts w:hint="eastAsia"/>
          <w:lang w:val="en-GB"/>
        </w:rPr>
        <w:t>(</w:t>
      </w:r>
      <w:r w:rsidRPr="004A73E5">
        <w:rPr>
          <w:rFonts w:hint="eastAsia"/>
          <w:lang w:val="en-GB"/>
        </w:rPr>
        <w:t>16</w:t>
      </w:r>
      <w:r w:rsidRPr="004A73E5">
        <w:rPr>
          <w:rFonts w:hint="eastAsia"/>
          <w:lang w:val="en-GB"/>
        </w:rPr>
        <w:t>岁</w:t>
      </w:r>
      <w:r>
        <w:rPr>
          <w:rFonts w:hint="eastAsia"/>
          <w:lang w:val="en-GB"/>
        </w:rPr>
        <w:t>)</w:t>
      </w:r>
      <w:r w:rsidRPr="004A73E5">
        <w:rPr>
          <w:rFonts w:hint="eastAsia"/>
          <w:lang w:val="en-GB"/>
        </w:rPr>
        <w:t>区别对待。</w:t>
      </w:r>
    </w:p>
    <w:p w:rsidR="004A73E5" w:rsidRPr="00026518" w:rsidRDefault="004A73E5" w:rsidP="004A73E5">
      <w:pPr>
        <w:pStyle w:val="SingleTxtGC"/>
        <w:rPr>
          <w:rFonts w:eastAsia="SimHei"/>
          <w:bCs/>
          <w:lang w:val="en-GB"/>
        </w:rPr>
      </w:pPr>
      <w:r w:rsidRPr="00026518">
        <w:rPr>
          <w:rFonts w:eastAsia="SimHei"/>
          <w:lang w:val="en-GB"/>
        </w:rPr>
        <w:t>9</w:t>
      </w:r>
      <w:r w:rsidRPr="00026518">
        <w:rPr>
          <w:rFonts w:eastAsia="SimHei"/>
          <w:bCs/>
          <w:lang w:val="en-GB"/>
        </w:rPr>
        <w:t xml:space="preserve">.  </w:t>
      </w:r>
      <w:r w:rsidRPr="00026518">
        <w:rPr>
          <w:rFonts w:eastAsia="SimHei" w:hint="eastAsia"/>
          <w:bCs/>
          <w:lang w:val="en-GB"/>
        </w:rPr>
        <w:t>委员会重申其建议，即缔约国废除第</w:t>
      </w:r>
      <w:r w:rsidRPr="00026518">
        <w:rPr>
          <w:rFonts w:eastAsia="SimHei" w:hint="eastAsia"/>
          <w:bCs/>
          <w:lang w:val="en-GB"/>
        </w:rPr>
        <w:t>132</w:t>
      </w:r>
      <w:r w:rsidRPr="00026518">
        <w:rPr>
          <w:rFonts w:eastAsia="SimHei" w:hint="eastAsia"/>
          <w:bCs/>
          <w:lang w:val="en-GB"/>
        </w:rPr>
        <w:t>号军事令中关于儿童定义的规定，确保其立法在这方面符合《儿童权利公约》。</w:t>
      </w:r>
    </w:p>
    <w:p w:rsidR="004A73E5" w:rsidRPr="004A73E5" w:rsidRDefault="004A73E5" w:rsidP="00026518">
      <w:pPr>
        <w:pStyle w:val="H1GC"/>
        <w:rPr>
          <w:rFonts w:hint="eastAsia"/>
          <w:lang w:val="en-GB"/>
        </w:rPr>
      </w:pPr>
      <w:r w:rsidRPr="004A73E5">
        <w:rPr>
          <w:lang w:val="en-GB"/>
        </w:rPr>
        <w:tab/>
      </w:r>
      <w:r w:rsidRPr="004A73E5">
        <w:rPr>
          <w:lang w:val="en-GB"/>
        </w:rPr>
        <w:tab/>
      </w:r>
      <w:r w:rsidRPr="004A73E5">
        <w:rPr>
          <w:rFonts w:hint="eastAsia"/>
          <w:lang w:val="en-GB"/>
        </w:rPr>
        <w:t>生命、生存和发展权</w:t>
      </w:r>
    </w:p>
    <w:p w:rsidR="004A73E5" w:rsidRPr="004A73E5" w:rsidRDefault="004A73E5" w:rsidP="004A73E5">
      <w:pPr>
        <w:pStyle w:val="SingleTxtGC"/>
        <w:rPr>
          <w:b/>
          <w:bCs/>
          <w:lang w:val="en-GB"/>
        </w:rPr>
      </w:pPr>
      <w:r w:rsidRPr="004A73E5">
        <w:rPr>
          <w:lang w:val="en-GB"/>
        </w:rPr>
        <w:t>10</w:t>
      </w:r>
      <w:r>
        <w:rPr>
          <w:lang w:val="en-GB"/>
        </w:rPr>
        <w:t xml:space="preserve">.  </w:t>
      </w:r>
      <w:r w:rsidRPr="004A73E5">
        <w:rPr>
          <w:rFonts w:hint="eastAsia"/>
          <w:lang w:val="en-GB"/>
        </w:rPr>
        <w:t>委员会关切的是，在缔约国的管辖范围内，儿童的生命、生存和发展权受到侵害。委员会注意到以色列儿童受到了影响，但同时也关注更为弱势的巴勒斯坦儿童。委员会</w:t>
      </w:r>
      <w:r w:rsidR="00026518">
        <w:rPr>
          <w:rFonts w:hint="eastAsia"/>
          <w:lang w:val="en-GB"/>
        </w:rPr>
        <w:t>表示</w:t>
      </w:r>
      <w:r w:rsidRPr="004A73E5">
        <w:rPr>
          <w:rFonts w:hint="eastAsia"/>
          <w:lang w:val="en-GB"/>
        </w:rPr>
        <w:t>严重关切的是，在</w:t>
      </w:r>
      <w:r w:rsidRPr="004A73E5">
        <w:rPr>
          <w:rFonts w:hint="eastAsia"/>
          <w:lang w:val="en-GB"/>
        </w:rPr>
        <w:t>2008</w:t>
      </w:r>
      <w:r w:rsidRPr="004A73E5">
        <w:rPr>
          <w:rFonts w:hint="eastAsia"/>
          <w:lang w:val="en-GB"/>
        </w:rPr>
        <w:t>年</w:t>
      </w:r>
      <w:r w:rsidRPr="004A73E5">
        <w:rPr>
          <w:rFonts w:hint="eastAsia"/>
          <w:lang w:val="en-GB"/>
        </w:rPr>
        <w:t>12</w:t>
      </w:r>
      <w:r w:rsidRPr="004A73E5">
        <w:rPr>
          <w:rFonts w:hint="eastAsia"/>
          <w:lang w:val="en-GB"/>
        </w:rPr>
        <w:t>月和</w:t>
      </w:r>
      <w:r w:rsidRPr="004A73E5">
        <w:rPr>
          <w:rFonts w:hint="eastAsia"/>
          <w:lang w:val="en-GB"/>
        </w:rPr>
        <w:t>2009</w:t>
      </w:r>
      <w:r w:rsidRPr="004A73E5">
        <w:rPr>
          <w:rFonts w:hint="eastAsia"/>
          <w:lang w:val="en-GB"/>
        </w:rPr>
        <w:t>年</w:t>
      </w:r>
      <w:r w:rsidRPr="004A73E5">
        <w:rPr>
          <w:rFonts w:hint="eastAsia"/>
          <w:lang w:val="en-GB"/>
        </w:rPr>
        <w:t>1</w:t>
      </w:r>
      <w:r w:rsidRPr="004A73E5">
        <w:rPr>
          <w:rFonts w:hint="eastAsia"/>
          <w:lang w:val="en-GB"/>
        </w:rPr>
        <w:t>月的</w:t>
      </w:r>
      <w:r>
        <w:rPr>
          <w:rFonts w:hint="eastAsia"/>
          <w:lang w:val="en-GB"/>
        </w:rPr>
        <w:t>“</w:t>
      </w:r>
      <w:r w:rsidRPr="004A73E5">
        <w:rPr>
          <w:rFonts w:hint="eastAsia"/>
          <w:lang w:val="en-GB"/>
        </w:rPr>
        <w:t>铸铅</w:t>
      </w:r>
      <w:r>
        <w:rPr>
          <w:rFonts w:hint="eastAsia"/>
          <w:lang w:val="en-GB"/>
        </w:rPr>
        <w:t>”</w:t>
      </w:r>
      <w:r w:rsidRPr="004A73E5">
        <w:rPr>
          <w:rFonts w:hint="eastAsia"/>
          <w:lang w:val="en-GB"/>
        </w:rPr>
        <w:t>行动期间，由于</w:t>
      </w:r>
      <w:r w:rsidR="00026518">
        <w:rPr>
          <w:rFonts w:hint="eastAsia"/>
          <w:lang w:val="en-GB"/>
        </w:rPr>
        <w:t>不成比例地</w:t>
      </w:r>
      <w:r w:rsidRPr="004A73E5">
        <w:rPr>
          <w:rFonts w:hint="eastAsia"/>
          <w:lang w:val="en-GB"/>
        </w:rPr>
        <w:t>使用暴力、缺乏对平民的区别对待以及妨碍人道主义和医疗援助，加沙儿童的权利遭受了严重侵害，联合国加沙冲突实况调查团特别记录了这些情况，并由大会</w:t>
      </w:r>
      <w:r w:rsidRPr="004A73E5">
        <w:rPr>
          <w:lang w:val="en-GB"/>
        </w:rPr>
        <w:t xml:space="preserve">(A/RES/64/10) </w:t>
      </w:r>
      <w:r w:rsidRPr="004A73E5">
        <w:rPr>
          <w:rFonts w:hint="eastAsia"/>
          <w:lang w:val="en-GB"/>
        </w:rPr>
        <w:t>及人权理事会</w:t>
      </w:r>
      <w:r w:rsidRPr="004A73E5">
        <w:rPr>
          <w:lang w:val="en-GB"/>
        </w:rPr>
        <w:t>(</w:t>
      </w:r>
      <w:r w:rsidRPr="004A73E5">
        <w:t>A/HRC/RES/S-12/1)</w:t>
      </w:r>
      <w:r w:rsidRPr="004A73E5">
        <w:rPr>
          <w:rFonts w:hint="eastAsia"/>
        </w:rPr>
        <w:t>核可。此外，委员会还对杀伤人员地雷威胁儿童生命表示关切，这些地雷源自缔约国，被放置在被占巴勒斯坦领土、黎巴嫩南部及被占叙利亚戈兰的部分区域。</w:t>
      </w:r>
    </w:p>
    <w:p w:rsidR="004A73E5" w:rsidRPr="00026518" w:rsidRDefault="004A73E5" w:rsidP="00026518">
      <w:pPr>
        <w:pStyle w:val="SingleTxtGC"/>
        <w:rPr>
          <w:rFonts w:eastAsia="SimHei"/>
          <w:lang w:val="en-GB"/>
        </w:rPr>
      </w:pPr>
      <w:r w:rsidRPr="00026518">
        <w:rPr>
          <w:rFonts w:eastAsia="SimHei"/>
          <w:lang w:val="en-GB"/>
        </w:rPr>
        <w:t xml:space="preserve">11.  </w:t>
      </w:r>
      <w:r w:rsidRPr="00026518">
        <w:rPr>
          <w:rFonts w:eastAsia="SimHei" w:hint="eastAsia"/>
          <w:lang w:val="en-GB"/>
        </w:rPr>
        <w:t>委员会敦促缔约国</w:t>
      </w:r>
      <w:r w:rsidRPr="00026518">
        <w:rPr>
          <w:rFonts w:eastAsia="SimHei"/>
          <w:lang w:val="en-GB"/>
        </w:rPr>
        <w:t>：</w:t>
      </w:r>
    </w:p>
    <w:p w:rsidR="004A73E5" w:rsidRPr="00026518" w:rsidRDefault="004A73E5" w:rsidP="00026518">
      <w:pPr>
        <w:pStyle w:val="SingleTxtGC"/>
        <w:numPr>
          <w:ilvl w:val="0"/>
          <w:numId w:val="4"/>
        </w:numPr>
        <w:rPr>
          <w:rFonts w:eastAsia="SimHei" w:hint="eastAsia"/>
          <w:lang w:val="en-GB"/>
        </w:rPr>
      </w:pPr>
      <w:r w:rsidRPr="00026518">
        <w:rPr>
          <w:rFonts w:eastAsia="SimHei" w:hint="eastAsia"/>
          <w:lang w:val="en-GB"/>
        </w:rPr>
        <w:t>迅速采取措施，遵守包括</w:t>
      </w:r>
      <w:r w:rsidRPr="00026518">
        <w:rPr>
          <w:rFonts w:eastAsia="SimHei" w:hint="eastAsia"/>
          <w:lang w:val="en-GB"/>
        </w:rPr>
        <w:t>1949</w:t>
      </w:r>
      <w:r w:rsidRPr="00026518">
        <w:rPr>
          <w:rFonts w:eastAsia="SimHei" w:hint="eastAsia"/>
          <w:lang w:val="en-GB"/>
        </w:rPr>
        <w:t>年《</w:t>
      </w:r>
      <w:r w:rsidRPr="00026518">
        <w:rPr>
          <w:rFonts w:eastAsia="SimHei"/>
          <w:lang w:val="en-GB"/>
        </w:rPr>
        <w:t>关于战时保护平民之日内瓦公约</w:t>
      </w:r>
      <w:r w:rsidRPr="00026518">
        <w:rPr>
          <w:rFonts w:eastAsia="SimHei" w:hint="eastAsia"/>
          <w:lang w:val="en-GB"/>
        </w:rPr>
        <w:t>》</w:t>
      </w:r>
      <w:r w:rsidRPr="00026518">
        <w:rPr>
          <w:rFonts w:hint="eastAsia"/>
          <w:lang w:val="en-GB"/>
        </w:rPr>
        <w:t>在内的人</w:t>
      </w:r>
      <w:r w:rsidRPr="00026518">
        <w:rPr>
          <w:rFonts w:eastAsia="SimHei" w:hint="eastAsia"/>
          <w:lang w:val="en-GB"/>
        </w:rPr>
        <w:t>道主义法所规定的相称性和区别对待的基本原则，该公约规定了武装冲突中保护平民的最低标准；</w:t>
      </w:r>
    </w:p>
    <w:p w:rsidR="004A73E5" w:rsidRPr="00026518" w:rsidRDefault="004A73E5" w:rsidP="00026518">
      <w:pPr>
        <w:pStyle w:val="SingleTxtGC"/>
        <w:numPr>
          <w:ilvl w:val="0"/>
          <w:numId w:val="4"/>
        </w:numPr>
        <w:rPr>
          <w:rFonts w:eastAsia="SimHei" w:hint="eastAsia"/>
          <w:lang w:val="en-GB"/>
        </w:rPr>
      </w:pPr>
      <w:r w:rsidRPr="00026518">
        <w:rPr>
          <w:rFonts w:eastAsia="SimHei" w:hint="eastAsia"/>
          <w:lang w:val="en-GB"/>
        </w:rPr>
        <w:t>特别关注巴勒斯坦儿童的生命权，建议缔约国停止封锁，支持重建家园、学校和医院，并将此作为紧急事项处理；</w:t>
      </w:r>
    </w:p>
    <w:p w:rsidR="004A73E5" w:rsidRPr="00026518" w:rsidRDefault="004A73E5" w:rsidP="00026518">
      <w:pPr>
        <w:pStyle w:val="SingleTxtGC"/>
        <w:numPr>
          <w:ilvl w:val="0"/>
          <w:numId w:val="4"/>
        </w:numPr>
        <w:rPr>
          <w:rFonts w:eastAsia="SimHei"/>
          <w:lang w:val="en-GB"/>
        </w:rPr>
      </w:pPr>
      <w:r w:rsidRPr="00026518">
        <w:rPr>
          <w:rFonts w:eastAsia="SimHei" w:hint="eastAsia"/>
          <w:lang w:val="en-GB"/>
        </w:rPr>
        <w:t>遵照联合国加沙冲突实况调查团的建议，特别关注那些直接或间接影响儿童的建议</w:t>
      </w:r>
      <w:r w:rsidRPr="00026518">
        <w:rPr>
          <w:rFonts w:eastAsia="SimHei"/>
          <w:lang w:val="en-GB"/>
        </w:rPr>
        <w:t>；</w:t>
      </w:r>
    </w:p>
    <w:p w:rsidR="004A73E5" w:rsidRPr="00940B99" w:rsidRDefault="004A73E5" w:rsidP="00026518">
      <w:pPr>
        <w:pStyle w:val="SingleTxtGC"/>
        <w:numPr>
          <w:ilvl w:val="0"/>
          <w:numId w:val="4"/>
        </w:numPr>
        <w:rPr>
          <w:rFonts w:eastAsia="SimHei" w:hint="eastAsia"/>
          <w:lang w:val="en-GB"/>
        </w:rPr>
      </w:pPr>
      <w:r w:rsidRPr="00026518">
        <w:rPr>
          <w:rFonts w:eastAsia="SimHei" w:hint="eastAsia"/>
          <w:lang w:val="en-GB"/>
        </w:rPr>
        <w:t>清除</w:t>
      </w:r>
      <w:r w:rsidRPr="00026518">
        <w:rPr>
          <w:rFonts w:eastAsia="SimHei" w:hint="eastAsia"/>
        </w:rPr>
        <w:t>被占巴勒斯坦领土、黎巴嫩南部及被占叙利亚戈兰</w:t>
      </w:r>
      <w:r w:rsidRPr="00026518">
        <w:rPr>
          <w:rFonts w:eastAsia="SimHei" w:hint="eastAsia"/>
          <w:lang w:val="en-GB"/>
        </w:rPr>
        <w:t>境内的所有杀</w:t>
      </w:r>
      <w:r w:rsidRPr="00940B99">
        <w:rPr>
          <w:rFonts w:eastAsia="SimHei" w:hint="eastAsia"/>
          <w:lang w:val="en-GB"/>
        </w:rPr>
        <w:t>伤人员地雷，并在必要时为此寻求国际合作。</w:t>
      </w:r>
    </w:p>
    <w:p w:rsidR="004A73E5" w:rsidRPr="004A73E5" w:rsidRDefault="004A73E5" w:rsidP="00940B99">
      <w:pPr>
        <w:pStyle w:val="H1GC"/>
        <w:rPr>
          <w:rFonts w:hint="eastAsia"/>
          <w:lang w:val="en-GB"/>
        </w:rPr>
      </w:pPr>
      <w:r w:rsidRPr="004A73E5">
        <w:rPr>
          <w:lang w:val="en-GB"/>
        </w:rPr>
        <w:tab/>
      </w:r>
      <w:r w:rsidRPr="004A73E5">
        <w:rPr>
          <w:lang w:val="en-GB"/>
        </w:rPr>
        <w:tab/>
      </w:r>
      <w:r w:rsidRPr="004A73E5">
        <w:rPr>
          <w:rFonts w:hint="eastAsia"/>
          <w:lang w:val="en-GB"/>
        </w:rPr>
        <w:t>传播和认识</w:t>
      </w:r>
    </w:p>
    <w:p w:rsidR="004A73E5" w:rsidRPr="004A73E5" w:rsidRDefault="004A73E5" w:rsidP="004A73E5">
      <w:pPr>
        <w:pStyle w:val="SingleTxtGC"/>
        <w:rPr>
          <w:rFonts w:hint="eastAsia"/>
          <w:lang w:val="en-GB"/>
        </w:rPr>
      </w:pPr>
      <w:r w:rsidRPr="004A73E5">
        <w:rPr>
          <w:lang w:val="en-GB"/>
        </w:rPr>
        <w:t>12</w:t>
      </w:r>
      <w:r>
        <w:rPr>
          <w:lang w:val="en-GB"/>
        </w:rPr>
        <w:t xml:space="preserve">.  </w:t>
      </w:r>
      <w:r w:rsidRPr="004A73E5">
        <w:rPr>
          <w:rFonts w:hint="eastAsia"/>
          <w:lang w:val="en-GB"/>
        </w:rPr>
        <w:t>委员会注意到缔约国就所采取措施提供的资料，但</w:t>
      </w:r>
      <w:r w:rsidR="00940B99">
        <w:rPr>
          <w:rFonts w:hint="eastAsia"/>
          <w:lang w:val="en-GB"/>
        </w:rPr>
        <w:t>委员会</w:t>
      </w:r>
      <w:r w:rsidRPr="004A73E5">
        <w:rPr>
          <w:rFonts w:hint="eastAsia"/>
          <w:lang w:val="en-GB"/>
        </w:rPr>
        <w:t>关切的是，公众对《任择议定书》的认识程度仍然很低。</w:t>
      </w:r>
    </w:p>
    <w:p w:rsidR="004A73E5" w:rsidRPr="00940B99" w:rsidRDefault="004A73E5" w:rsidP="00940B99">
      <w:pPr>
        <w:pStyle w:val="SingleTxtGC"/>
        <w:rPr>
          <w:rFonts w:eastAsia="SimHei"/>
          <w:bCs/>
          <w:lang w:val="en-GB"/>
        </w:rPr>
      </w:pPr>
      <w:r w:rsidRPr="00940B99">
        <w:rPr>
          <w:rFonts w:eastAsia="SimHei"/>
          <w:lang w:val="en-GB"/>
        </w:rPr>
        <w:t xml:space="preserve">13.  </w:t>
      </w:r>
      <w:r w:rsidRPr="00940B99">
        <w:rPr>
          <w:rFonts w:eastAsia="SimHei" w:hint="eastAsia"/>
          <w:lang w:val="en-GB"/>
        </w:rPr>
        <w:t>委员会建议，缔约国应根据《任择议定书》第</w:t>
      </w:r>
      <w:r w:rsidRPr="00940B99">
        <w:rPr>
          <w:rFonts w:eastAsia="SimHei" w:hint="eastAsia"/>
          <w:lang w:val="en-GB"/>
        </w:rPr>
        <w:t>6</w:t>
      </w:r>
      <w:r w:rsidRPr="00940B99">
        <w:rPr>
          <w:rFonts w:eastAsia="SimHei" w:hint="eastAsia"/>
          <w:lang w:val="en-GB"/>
        </w:rPr>
        <w:t>条第</w:t>
      </w:r>
      <w:r w:rsidRPr="00940B99">
        <w:rPr>
          <w:rFonts w:eastAsia="SimHei" w:hint="eastAsia"/>
          <w:lang w:val="en-GB"/>
        </w:rPr>
        <w:t>2</w:t>
      </w:r>
      <w:r w:rsidRPr="00940B99">
        <w:rPr>
          <w:rFonts w:eastAsia="SimHei" w:hint="eastAsia"/>
          <w:lang w:val="en-GB"/>
        </w:rPr>
        <w:t>款，确保向公众特别是向以色列和巴勒斯坦儿童广泛宣传议定书的原则和规定。</w:t>
      </w:r>
    </w:p>
    <w:p w:rsidR="004A73E5" w:rsidRPr="004A73E5" w:rsidRDefault="004A73E5" w:rsidP="00940B99">
      <w:pPr>
        <w:pStyle w:val="H1GC"/>
        <w:rPr>
          <w:rFonts w:hint="eastAsia"/>
          <w:lang w:val="en-GB"/>
        </w:rPr>
      </w:pPr>
      <w:r w:rsidRPr="004A73E5">
        <w:rPr>
          <w:lang w:val="en-GB"/>
        </w:rPr>
        <w:tab/>
      </w:r>
      <w:r w:rsidRPr="004A73E5">
        <w:rPr>
          <w:lang w:val="en-GB"/>
        </w:rPr>
        <w:tab/>
      </w:r>
      <w:r w:rsidRPr="004A73E5">
        <w:rPr>
          <w:rFonts w:hint="eastAsia"/>
          <w:lang w:val="en-GB"/>
        </w:rPr>
        <w:t>培训</w:t>
      </w:r>
    </w:p>
    <w:p w:rsidR="004A73E5" w:rsidRPr="004A73E5" w:rsidRDefault="004A73E5" w:rsidP="004A73E5">
      <w:pPr>
        <w:pStyle w:val="SingleTxtGC"/>
        <w:rPr>
          <w:rFonts w:hint="eastAsia"/>
          <w:lang w:val="en-GB"/>
        </w:rPr>
      </w:pPr>
      <w:r w:rsidRPr="004A73E5">
        <w:rPr>
          <w:iCs/>
          <w:lang w:val="en-GB"/>
        </w:rPr>
        <w:t>14</w:t>
      </w:r>
      <w:r>
        <w:rPr>
          <w:iCs/>
          <w:lang w:val="en-GB"/>
        </w:rPr>
        <w:t xml:space="preserve">.  </w:t>
      </w:r>
      <w:r w:rsidRPr="004A73E5">
        <w:rPr>
          <w:rFonts w:hint="eastAsia"/>
          <w:iCs/>
          <w:lang w:val="en-GB"/>
        </w:rPr>
        <w:t>委员会关注的是，相关专业类别人员，尤其是军队、警察和司法人员，并未获得关于《任择议定书》规定的适当培训。</w:t>
      </w:r>
    </w:p>
    <w:p w:rsidR="004A73E5" w:rsidRPr="00940B99" w:rsidRDefault="004A73E5" w:rsidP="00940B99">
      <w:pPr>
        <w:pStyle w:val="SingleTxtGC"/>
        <w:rPr>
          <w:rFonts w:eastAsia="SimHei"/>
          <w:bCs/>
          <w:lang w:val="en-GB"/>
        </w:rPr>
      </w:pPr>
      <w:r w:rsidRPr="00940B99">
        <w:rPr>
          <w:rFonts w:eastAsia="SimHei"/>
          <w:lang w:val="en-GB"/>
        </w:rPr>
        <w:t xml:space="preserve">15.  </w:t>
      </w:r>
      <w:r w:rsidR="00940B99">
        <w:rPr>
          <w:rFonts w:eastAsia="SimHei" w:hint="eastAsia"/>
          <w:lang w:val="en-GB"/>
        </w:rPr>
        <w:t>委员会建议缔约国加强对武装部队人员的人权培训，特别是有关</w:t>
      </w:r>
      <w:r w:rsidRPr="00940B99">
        <w:rPr>
          <w:rFonts w:eastAsia="SimHei" w:hint="eastAsia"/>
          <w:lang w:val="en-GB"/>
        </w:rPr>
        <w:t>《任择议定书》规定的培训。此外，委员会还建议缔约国针对工作涉及儿童的有关专业群体，尤其是检察官、律师、法官、执法官员、社会工作者、医务专业人员、教师、媒体专业人员以及地方和地区官员，开展有关《任择议定书》条款的提高认识、教育和培训方案。请缔约国在下次报告中提供这方面的资料。</w:t>
      </w:r>
    </w:p>
    <w:p w:rsidR="004A73E5" w:rsidRPr="004A73E5" w:rsidRDefault="004A73E5" w:rsidP="00940B99">
      <w:pPr>
        <w:pStyle w:val="H1GC"/>
        <w:rPr>
          <w:rFonts w:hint="eastAsia"/>
          <w:lang w:val="en-GB"/>
        </w:rPr>
      </w:pPr>
      <w:r w:rsidRPr="004A73E5">
        <w:rPr>
          <w:lang w:val="en-GB"/>
        </w:rPr>
        <w:tab/>
      </w:r>
      <w:r w:rsidRPr="004A73E5">
        <w:rPr>
          <w:lang w:val="en-GB"/>
        </w:rPr>
        <w:tab/>
      </w:r>
      <w:r w:rsidRPr="004A73E5">
        <w:rPr>
          <w:rFonts w:hint="eastAsia"/>
          <w:lang w:val="en-GB"/>
        </w:rPr>
        <w:t>数据</w:t>
      </w:r>
    </w:p>
    <w:p w:rsidR="004A73E5" w:rsidRPr="004A73E5" w:rsidRDefault="004A73E5" w:rsidP="004A73E5">
      <w:pPr>
        <w:pStyle w:val="SingleTxtGC"/>
        <w:rPr>
          <w:rFonts w:hint="eastAsia"/>
          <w:lang w:val="en-CA"/>
        </w:rPr>
      </w:pPr>
      <w:r w:rsidRPr="004A73E5">
        <w:rPr>
          <w:lang w:val="en-GB"/>
        </w:rPr>
        <w:t>16</w:t>
      </w:r>
      <w:r>
        <w:rPr>
          <w:lang w:val="en-GB"/>
        </w:rPr>
        <w:t xml:space="preserve">.  </w:t>
      </w:r>
      <w:r w:rsidRPr="004A73E5">
        <w:rPr>
          <w:rFonts w:hint="eastAsia"/>
          <w:lang w:val="en-GB"/>
        </w:rPr>
        <w:t>委员会对缔约国</w:t>
      </w:r>
      <w:r w:rsidR="00644951">
        <w:rPr>
          <w:rFonts w:hint="eastAsia"/>
          <w:lang w:val="en-GB"/>
        </w:rPr>
        <w:t>一再</w:t>
      </w:r>
      <w:r w:rsidRPr="004A73E5">
        <w:rPr>
          <w:rFonts w:hint="eastAsia"/>
          <w:lang w:val="en-GB"/>
        </w:rPr>
        <w:t>拒绝提供关于被占巴勒斯坦领土上儿童情况的资料表示遗憾。委员会</w:t>
      </w:r>
      <w:r w:rsidR="00644951">
        <w:rPr>
          <w:rFonts w:hint="eastAsia"/>
          <w:lang w:val="en-GB"/>
        </w:rPr>
        <w:t>还</w:t>
      </w:r>
      <w:r w:rsidRPr="004A73E5">
        <w:rPr>
          <w:rFonts w:hint="eastAsia"/>
          <w:lang w:val="en-GB"/>
        </w:rPr>
        <w:t>感到遗憾的是，缺乏关于武装</w:t>
      </w:r>
      <w:r w:rsidR="00644951">
        <w:rPr>
          <w:rFonts w:hint="eastAsia"/>
          <w:lang w:val="en-GB"/>
        </w:rPr>
        <w:t>集团</w:t>
      </w:r>
      <w:r w:rsidRPr="004A73E5">
        <w:rPr>
          <w:rFonts w:hint="eastAsia"/>
          <w:lang w:val="en-GB"/>
        </w:rPr>
        <w:t>内部儿童</w:t>
      </w:r>
      <w:r w:rsidR="00644951">
        <w:rPr>
          <w:rFonts w:hint="eastAsia"/>
          <w:lang w:val="en-GB"/>
        </w:rPr>
        <w:t>人</w:t>
      </w:r>
      <w:r w:rsidRPr="004A73E5">
        <w:rPr>
          <w:rFonts w:hint="eastAsia"/>
          <w:lang w:val="en-GB"/>
        </w:rPr>
        <w:t>数以及被以危害安全罪名指控和起诉的儿童</w:t>
      </w:r>
      <w:r w:rsidR="00644951">
        <w:rPr>
          <w:rFonts w:hint="eastAsia"/>
          <w:lang w:val="en-GB"/>
        </w:rPr>
        <w:t>人</w:t>
      </w:r>
      <w:r w:rsidRPr="004A73E5">
        <w:rPr>
          <w:rFonts w:hint="eastAsia"/>
          <w:lang w:val="en-GB"/>
        </w:rPr>
        <w:t>数的数据。</w:t>
      </w:r>
    </w:p>
    <w:p w:rsidR="004A73E5" w:rsidRPr="00644951" w:rsidRDefault="004A73E5" w:rsidP="00644951">
      <w:pPr>
        <w:pStyle w:val="SingleTxtGC"/>
        <w:rPr>
          <w:rFonts w:eastAsia="SimHei" w:hint="eastAsia"/>
          <w:bCs/>
          <w:lang w:val="en-CA"/>
        </w:rPr>
      </w:pPr>
      <w:r w:rsidRPr="00644951">
        <w:rPr>
          <w:rFonts w:eastAsia="SimHei"/>
          <w:lang w:val="en-CA"/>
        </w:rPr>
        <w:t xml:space="preserve">17.  </w:t>
      </w:r>
      <w:r w:rsidRPr="00644951">
        <w:rPr>
          <w:rFonts w:eastAsia="SimHei" w:hint="eastAsia"/>
          <w:lang w:val="en-CA"/>
        </w:rPr>
        <w:t>委员会敦促缔约国依照《公约》，在下次定期报告中提供相关资料，包括</w:t>
      </w:r>
      <w:r w:rsidRPr="00644951">
        <w:rPr>
          <w:rFonts w:eastAsia="SimHei" w:hint="eastAsia"/>
          <w:lang w:val="en-GB"/>
        </w:rPr>
        <w:t>被占巴勒斯坦领土的数据</w:t>
      </w:r>
      <w:r w:rsidRPr="00644951">
        <w:rPr>
          <w:rFonts w:eastAsia="SimHei" w:hint="eastAsia"/>
          <w:bCs/>
          <w:lang w:val="en-CA"/>
        </w:rPr>
        <w:t>。</w:t>
      </w:r>
    </w:p>
    <w:p w:rsidR="004A73E5" w:rsidRPr="004A73E5" w:rsidRDefault="004A73E5" w:rsidP="00644951">
      <w:pPr>
        <w:pStyle w:val="HChGC"/>
        <w:rPr>
          <w:rFonts w:hint="eastAsia"/>
          <w:lang w:val="en-CA"/>
        </w:rPr>
      </w:pPr>
      <w:r w:rsidRPr="004A73E5">
        <w:rPr>
          <w:lang w:val="en-CA"/>
        </w:rPr>
        <w:tab/>
      </w:r>
      <w:r w:rsidRPr="004A73E5">
        <w:rPr>
          <w:rFonts w:hint="eastAsia"/>
          <w:lang w:val="en-CA"/>
        </w:rPr>
        <w:t>三</w:t>
      </w:r>
      <w:r w:rsidR="00644951">
        <w:rPr>
          <w:lang w:val="en-CA"/>
        </w:rPr>
        <w:t>.</w:t>
      </w:r>
      <w:r w:rsidR="00644951">
        <w:rPr>
          <w:rFonts w:hint="eastAsia"/>
          <w:lang w:val="en-CA"/>
        </w:rPr>
        <w:tab/>
      </w:r>
      <w:r w:rsidRPr="004A73E5">
        <w:rPr>
          <w:rFonts w:hint="eastAsia"/>
          <w:lang w:val="en-CA"/>
        </w:rPr>
        <w:t>预防</w:t>
      </w:r>
    </w:p>
    <w:p w:rsidR="004A73E5" w:rsidRPr="004A73E5" w:rsidRDefault="004A73E5" w:rsidP="00644951">
      <w:pPr>
        <w:pStyle w:val="H1GC"/>
        <w:rPr>
          <w:rFonts w:hint="eastAsia"/>
        </w:rPr>
      </w:pPr>
      <w:r w:rsidRPr="004A73E5">
        <w:tab/>
      </w:r>
      <w:r w:rsidRPr="004A73E5">
        <w:tab/>
      </w:r>
      <w:r w:rsidRPr="004A73E5">
        <w:rPr>
          <w:rFonts w:hint="eastAsia"/>
        </w:rPr>
        <w:t>强制征兵</w:t>
      </w:r>
    </w:p>
    <w:p w:rsidR="004A73E5" w:rsidRPr="004A73E5" w:rsidRDefault="004A73E5" w:rsidP="004A73E5">
      <w:pPr>
        <w:pStyle w:val="SingleTxtGC"/>
        <w:rPr>
          <w:lang w:val="en-GB"/>
        </w:rPr>
      </w:pPr>
      <w:r w:rsidRPr="004A73E5">
        <w:rPr>
          <w:lang w:val="en-GB"/>
        </w:rPr>
        <w:t>18</w:t>
      </w:r>
      <w:r>
        <w:rPr>
          <w:lang w:val="en-GB"/>
        </w:rPr>
        <w:t xml:space="preserve">.  </w:t>
      </w:r>
      <w:r w:rsidRPr="004A73E5">
        <w:rPr>
          <w:rFonts w:hint="eastAsia"/>
          <w:lang w:val="en-GB"/>
        </w:rPr>
        <w:t>委员会注</w:t>
      </w:r>
      <w:r w:rsidRPr="007A2106">
        <w:rPr>
          <w:rFonts w:hint="eastAsia"/>
          <w:spacing w:val="2"/>
          <w:lang w:val="en-GB"/>
        </w:rPr>
        <w:t>意到</w:t>
      </w:r>
      <w:r w:rsidR="00644951" w:rsidRPr="007A2106">
        <w:rPr>
          <w:rFonts w:hint="eastAsia"/>
          <w:spacing w:val="2"/>
          <w:lang w:val="en-GB"/>
        </w:rPr>
        <w:t>，</w:t>
      </w:r>
      <w:r w:rsidRPr="007A2106">
        <w:rPr>
          <w:rFonts w:hint="eastAsia"/>
          <w:spacing w:val="2"/>
          <w:lang w:val="en-GB"/>
        </w:rPr>
        <w:t>根据缔约国在对话期间提供的资料，</w:t>
      </w:r>
      <w:r w:rsidRPr="007A2106">
        <w:rPr>
          <w:rFonts w:hint="eastAsia"/>
          <w:spacing w:val="2"/>
          <w:lang w:val="en-GB"/>
        </w:rPr>
        <w:t>18</w:t>
      </w:r>
      <w:r w:rsidRPr="007A2106">
        <w:rPr>
          <w:rFonts w:hint="eastAsia"/>
          <w:spacing w:val="2"/>
          <w:lang w:val="en-GB"/>
        </w:rPr>
        <w:t>岁以下的人不可直接参与战事，然而其</w:t>
      </w:r>
      <w:r w:rsidR="00644951" w:rsidRPr="007A2106">
        <w:rPr>
          <w:rFonts w:hint="eastAsia"/>
          <w:spacing w:val="2"/>
          <w:lang w:val="en-GB"/>
        </w:rPr>
        <w:t>仍然</w:t>
      </w:r>
      <w:r w:rsidRPr="007A2106">
        <w:rPr>
          <w:rFonts w:hint="eastAsia"/>
          <w:spacing w:val="2"/>
          <w:lang w:val="en-GB"/>
        </w:rPr>
        <w:t>感到关</w:t>
      </w:r>
      <w:r w:rsidRPr="004A73E5">
        <w:rPr>
          <w:rFonts w:hint="eastAsia"/>
          <w:lang w:val="en-GB"/>
        </w:rPr>
        <w:t>切的是，缔约国未能充分遵守《任择议定书》第</w:t>
      </w:r>
      <w:r w:rsidRPr="004A73E5">
        <w:rPr>
          <w:rFonts w:hint="eastAsia"/>
          <w:lang w:val="en-GB"/>
        </w:rPr>
        <w:t>2</w:t>
      </w:r>
      <w:r w:rsidRPr="004A73E5">
        <w:rPr>
          <w:rFonts w:hint="eastAsia"/>
          <w:lang w:val="en-GB"/>
        </w:rPr>
        <w:t>条的规定，将</w:t>
      </w:r>
      <w:r w:rsidRPr="004A73E5">
        <w:rPr>
          <w:rFonts w:hint="eastAsia"/>
          <w:lang w:val="en-GB"/>
        </w:rPr>
        <w:t>18</w:t>
      </w:r>
      <w:r w:rsidRPr="004A73E5">
        <w:rPr>
          <w:rFonts w:hint="eastAsia"/>
          <w:lang w:val="en-GB"/>
        </w:rPr>
        <w:t>岁以下的人规定为强制征兵对象。委员会对缔约国提供的资料表示关切，即</w:t>
      </w:r>
      <w:r w:rsidRPr="004A73E5">
        <w:rPr>
          <w:rFonts w:hint="eastAsia"/>
          <w:lang w:val="en-GB"/>
        </w:rPr>
        <w:t>18</w:t>
      </w:r>
      <w:r w:rsidRPr="004A73E5">
        <w:rPr>
          <w:rFonts w:hint="eastAsia"/>
          <w:lang w:val="en-GB"/>
        </w:rPr>
        <w:t>岁以下的人可能被招募加入作战部队。</w:t>
      </w:r>
    </w:p>
    <w:p w:rsidR="004A73E5" w:rsidRPr="00644951" w:rsidRDefault="004A73E5" w:rsidP="00644951">
      <w:pPr>
        <w:pStyle w:val="SingleTxtGC"/>
        <w:rPr>
          <w:rFonts w:eastAsia="SimHei"/>
          <w:bCs/>
          <w:lang w:val="en-GB"/>
        </w:rPr>
      </w:pPr>
      <w:r w:rsidRPr="00644951">
        <w:rPr>
          <w:rFonts w:eastAsia="SimHei"/>
        </w:rPr>
        <w:t xml:space="preserve">19.  </w:t>
      </w:r>
      <w:r w:rsidRPr="00644951">
        <w:rPr>
          <w:rFonts w:eastAsia="SimHei" w:hint="eastAsia"/>
        </w:rPr>
        <w:t>委员会建议缔约国修改其法律，确保其关于强制征兵的政策符合《任择议定书》的规定。</w:t>
      </w:r>
    </w:p>
    <w:p w:rsidR="004A73E5" w:rsidRPr="004A73E5" w:rsidRDefault="004A73E5" w:rsidP="00644951">
      <w:pPr>
        <w:pStyle w:val="H1GC"/>
        <w:rPr>
          <w:rFonts w:hint="eastAsia"/>
          <w:lang w:val="en-GB"/>
        </w:rPr>
      </w:pPr>
      <w:r w:rsidRPr="004A73E5">
        <w:rPr>
          <w:lang w:val="en-GB"/>
        </w:rPr>
        <w:tab/>
      </w:r>
      <w:r w:rsidRPr="004A73E5">
        <w:rPr>
          <w:lang w:val="en-GB"/>
        </w:rPr>
        <w:tab/>
      </w:r>
      <w:r w:rsidRPr="004A73E5">
        <w:rPr>
          <w:rFonts w:hint="eastAsia"/>
          <w:lang w:val="en-GB"/>
        </w:rPr>
        <w:t>自愿</w:t>
      </w:r>
      <w:r w:rsidR="00644951">
        <w:rPr>
          <w:rFonts w:hint="eastAsia"/>
          <w:lang w:val="en-GB"/>
        </w:rPr>
        <w:t>入伍</w:t>
      </w:r>
    </w:p>
    <w:p w:rsidR="004A73E5" w:rsidRPr="004A73E5" w:rsidRDefault="004A73E5" w:rsidP="004A73E5">
      <w:pPr>
        <w:pStyle w:val="SingleTxtGC"/>
        <w:rPr>
          <w:rFonts w:hint="eastAsia"/>
          <w:lang w:val="en-GB"/>
        </w:rPr>
      </w:pPr>
      <w:r w:rsidRPr="004A73E5">
        <w:rPr>
          <w:lang w:val="en-GB"/>
        </w:rPr>
        <w:t>20</w:t>
      </w:r>
      <w:r>
        <w:rPr>
          <w:lang w:val="en-GB"/>
        </w:rPr>
        <w:t xml:space="preserve">.  </w:t>
      </w:r>
      <w:r w:rsidRPr="004A73E5">
        <w:rPr>
          <w:rFonts w:hint="eastAsia"/>
          <w:lang w:val="en-GB"/>
        </w:rPr>
        <w:t>委员会注意到自愿</w:t>
      </w:r>
      <w:r w:rsidR="00644951">
        <w:rPr>
          <w:rFonts w:hint="eastAsia"/>
          <w:lang w:val="en-GB"/>
        </w:rPr>
        <w:t>入伍</w:t>
      </w:r>
      <w:r w:rsidRPr="004A73E5">
        <w:rPr>
          <w:rFonts w:hint="eastAsia"/>
          <w:lang w:val="en-GB"/>
        </w:rPr>
        <w:t>的最低年龄为</w:t>
      </w:r>
      <w:r w:rsidRPr="004A73E5">
        <w:rPr>
          <w:rFonts w:hint="eastAsia"/>
          <w:lang w:val="en-GB"/>
        </w:rPr>
        <w:t>17</w:t>
      </w:r>
      <w:r w:rsidRPr="004A73E5">
        <w:rPr>
          <w:rFonts w:hint="eastAsia"/>
          <w:lang w:val="en-GB"/>
        </w:rPr>
        <w:t>岁，且不得向这些自愿兵指派武装任务。</w:t>
      </w:r>
    </w:p>
    <w:p w:rsidR="004A73E5" w:rsidRPr="00644951" w:rsidRDefault="004A73E5" w:rsidP="00644951">
      <w:pPr>
        <w:pStyle w:val="SingleTxtGC"/>
        <w:rPr>
          <w:rFonts w:eastAsia="SimHei"/>
          <w:bCs/>
          <w:lang w:val="en-GB"/>
        </w:rPr>
      </w:pPr>
      <w:r w:rsidRPr="00644951">
        <w:rPr>
          <w:rFonts w:eastAsia="SimHei"/>
        </w:rPr>
        <w:t xml:space="preserve">21.  </w:t>
      </w:r>
      <w:r w:rsidRPr="00644951">
        <w:rPr>
          <w:rFonts w:eastAsia="SimHei" w:hint="eastAsia"/>
        </w:rPr>
        <w:t>委员会注意到《任择</w:t>
      </w:r>
      <w:r w:rsidR="00644951">
        <w:rPr>
          <w:rFonts w:eastAsia="SimHei" w:hint="eastAsia"/>
        </w:rPr>
        <w:t>议定书》的大部分缔约国不允许儿童</w:t>
      </w:r>
      <w:r w:rsidRPr="00644951">
        <w:rPr>
          <w:rFonts w:eastAsia="SimHei" w:hint="eastAsia"/>
        </w:rPr>
        <w:t>自愿</w:t>
      </w:r>
      <w:r w:rsidR="00644951">
        <w:rPr>
          <w:rFonts w:eastAsia="SimHei" w:hint="eastAsia"/>
        </w:rPr>
        <w:t>入伍</w:t>
      </w:r>
      <w:r w:rsidRPr="00644951">
        <w:rPr>
          <w:rFonts w:eastAsia="SimHei" w:hint="eastAsia"/>
        </w:rPr>
        <w:t>。因此委员会鼓励缔约国将武装部队招募最低年龄提高至</w:t>
      </w:r>
      <w:r w:rsidRPr="00644951">
        <w:rPr>
          <w:rFonts w:eastAsia="SimHei" w:hint="eastAsia"/>
        </w:rPr>
        <w:t>18</w:t>
      </w:r>
      <w:r w:rsidRPr="00644951">
        <w:rPr>
          <w:rFonts w:eastAsia="SimHei" w:hint="eastAsia"/>
        </w:rPr>
        <w:t>岁，以通过更高的法律标准来促进对儿童的保护。</w:t>
      </w:r>
    </w:p>
    <w:p w:rsidR="004A73E5" w:rsidRPr="004A73E5" w:rsidRDefault="004A73E5" w:rsidP="00644951">
      <w:pPr>
        <w:pStyle w:val="H1GC"/>
        <w:rPr>
          <w:rFonts w:hint="eastAsia"/>
          <w:lang w:val="en-GB"/>
        </w:rPr>
      </w:pPr>
      <w:r w:rsidRPr="004A73E5">
        <w:rPr>
          <w:lang w:val="en-GB"/>
        </w:rPr>
        <w:tab/>
      </w:r>
      <w:r w:rsidRPr="004A73E5">
        <w:rPr>
          <w:lang w:val="en-GB"/>
        </w:rPr>
        <w:tab/>
      </w:r>
      <w:r w:rsidRPr="004A73E5">
        <w:rPr>
          <w:rFonts w:hint="eastAsia"/>
          <w:lang w:val="en-GB"/>
        </w:rPr>
        <w:t>军事教育</w:t>
      </w:r>
    </w:p>
    <w:p w:rsidR="004A73E5" w:rsidRPr="004A73E5" w:rsidRDefault="004A73E5" w:rsidP="004A73E5">
      <w:pPr>
        <w:pStyle w:val="SingleTxtGC"/>
        <w:rPr>
          <w:rFonts w:hint="eastAsia"/>
          <w:lang w:val="en-GB"/>
        </w:rPr>
      </w:pPr>
      <w:r w:rsidRPr="004A73E5">
        <w:t>22</w:t>
      </w:r>
      <w:r>
        <w:t xml:space="preserve">.  </w:t>
      </w:r>
      <w:r w:rsidRPr="004A73E5">
        <w:rPr>
          <w:rFonts w:hint="eastAsia"/>
        </w:rPr>
        <w:t>委员会关注将服兵役和《塔木德经》研究相结合的方案课程，例如一些方案明确鼓励学生志愿入伍并要求参与</w:t>
      </w:r>
      <w:r w:rsidR="00644951">
        <w:rPr>
          <w:rFonts w:hint="eastAsia"/>
        </w:rPr>
        <w:t>现役</w:t>
      </w:r>
      <w:r w:rsidRPr="004A73E5">
        <w:rPr>
          <w:rFonts w:hint="eastAsia"/>
        </w:rPr>
        <w:t>作战任务，这与教育的目标及《公约》第</w:t>
      </w:r>
      <w:r w:rsidRPr="004A73E5">
        <w:rPr>
          <w:rFonts w:hint="eastAsia"/>
        </w:rPr>
        <w:t>29</w:t>
      </w:r>
      <w:r w:rsidRPr="004A73E5">
        <w:rPr>
          <w:rFonts w:hint="eastAsia"/>
        </w:rPr>
        <w:t>条所载的人权价值观相抵触。</w:t>
      </w:r>
    </w:p>
    <w:p w:rsidR="004A73E5" w:rsidRPr="002528AA" w:rsidRDefault="004A73E5" w:rsidP="004A73E5">
      <w:pPr>
        <w:pStyle w:val="SingleTxtGC"/>
        <w:rPr>
          <w:rFonts w:eastAsia="SimHei"/>
          <w:b/>
          <w:bCs/>
          <w:lang w:val="en-GB"/>
        </w:rPr>
      </w:pPr>
      <w:r w:rsidRPr="002528AA">
        <w:rPr>
          <w:rFonts w:eastAsia="SimHei"/>
        </w:rPr>
        <w:t xml:space="preserve">23.  </w:t>
      </w:r>
      <w:r w:rsidRPr="002528AA">
        <w:rPr>
          <w:rFonts w:eastAsia="SimHei" w:hint="eastAsia"/>
        </w:rPr>
        <w:t>委员会建议所有军事教育均应顾及人权价值观和《公约》第</w:t>
      </w:r>
      <w:r w:rsidRPr="002528AA">
        <w:rPr>
          <w:rFonts w:eastAsia="SimHei" w:hint="eastAsia"/>
        </w:rPr>
        <w:t>29</w:t>
      </w:r>
      <w:r w:rsidRPr="002528AA">
        <w:rPr>
          <w:rFonts w:eastAsia="SimHei" w:hint="eastAsia"/>
        </w:rPr>
        <w:t>条的内容，教育部应定期监督这些方案的教育内容。此外，委员会建议缔约国确保所有学生，包括进行军事和宗教学习的学生在内，都可使用独立的投诉机制。</w:t>
      </w:r>
    </w:p>
    <w:p w:rsidR="004A73E5" w:rsidRPr="004A73E5" w:rsidRDefault="004A73E5" w:rsidP="00644951">
      <w:pPr>
        <w:pStyle w:val="H1GC"/>
        <w:rPr>
          <w:rFonts w:hint="eastAsia"/>
        </w:rPr>
      </w:pPr>
      <w:r w:rsidRPr="004A73E5">
        <w:tab/>
      </w:r>
      <w:r w:rsidRPr="004A73E5">
        <w:tab/>
      </w:r>
      <w:r w:rsidRPr="004A73E5">
        <w:rPr>
          <w:rFonts w:hint="eastAsia"/>
        </w:rPr>
        <w:t>将儿童作为人盾和告密者</w:t>
      </w:r>
    </w:p>
    <w:p w:rsidR="004A73E5" w:rsidRPr="004A73E5" w:rsidRDefault="004A73E5" w:rsidP="004A73E5">
      <w:pPr>
        <w:pStyle w:val="SingleTxtGC"/>
        <w:rPr>
          <w:lang w:val="en-GB"/>
        </w:rPr>
      </w:pPr>
      <w:r w:rsidRPr="004A73E5">
        <w:rPr>
          <w:lang w:val="en-GB"/>
        </w:rPr>
        <w:t>24</w:t>
      </w:r>
      <w:r>
        <w:rPr>
          <w:lang w:val="en-GB"/>
        </w:rPr>
        <w:t xml:space="preserve">.  </w:t>
      </w:r>
      <w:r w:rsidRPr="004A73E5">
        <w:rPr>
          <w:rFonts w:hint="eastAsia"/>
          <w:lang w:val="en-GB"/>
        </w:rPr>
        <w:t>委员会对巴勒斯坦儿童长期以来被</w:t>
      </w:r>
      <w:r w:rsidR="00644951">
        <w:rPr>
          <w:rFonts w:hint="eastAsia"/>
          <w:lang w:val="en-GB"/>
        </w:rPr>
        <w:t>用</w:t>
      </w:r>
      <w:r w:rsidRPr="004A73E5">
        <w:rPr>
          <w:rFonts w:hint="eastAsia"/>
          <w:lang w:val="en-GB"/>
        </w:rPr>
        <w:t>作</w:t>
      </w:r>
      <w:r w:rsidR="00644951">
        <w:rPr>
          <w:rFonts w:hint="eastAsia"/>
          <w:lang w:val="en-GB"/>
        </w:rPr>
        <w:t>人盾或为了</w:t>
      </w:r>
      <w:r w:rsidRPr="004A73E5">
        <w:rPr>
          <w:rFonts w:hint="eastAsia"/>
          <w:lang w:val="en-GB"/>
        </w:rPr>
        <w:t>情报目的被</w:t>
      </w:r>
      <w:r w:rsidR="00644951">
        <w:rPr>
          <w:rFonts w:hint="eastAsia"/>
          <w:lang w:val="en-GB"/>
        </w:rPr>
        <w:t>用作</w:t>
      </w:r>
      <w:r w:rsidRPr="00644951">
        <w:rPr>
          <w:rFonts w:hint="eastAsia"/>
        </w:rPr>
        <w:t>告密者的做法深表关切。此外，令委员会感到遗憾的是，缔约国拒绝就其遵守以色列高等法院关于</w:t>
      </w:r>
      <w:r w:rsidRPr="00644951">
        <w:t>Adalah</w:t>
      </w:r>
      <w:r w:rsidRPr="00644951">
        <w:rPr>
          <w:rFonts w:hint="eastAsia"/>
        </w:rPr>
        <w:t>等人诉</w:t>
      </w:r>
      <w:r w:rsidRPr="00644951">
        <w:t xml:space="preserve"> </w:t>
      </w:r>
      <w:r w:rsidRPr="00644951">
        <w:rPr>
          <w:rFonts w:hint="eastAsia"/>
        </w:rPr>
        <w:t>中部地区指挥官等人</w:t>
      </w:r>
      <w:r w:rsidRPr="00644951">
        <w:t>(HC</w:t>
      </w:r>
      <w:r w:rsidRPr="00AF2D5C">
        <w:t>J</w:t>
      </w:r>
      <w:r w:rsidRPr="00AF2D5C">
        <w:rPr>
          <w:sz w:val="18"/>
          <w:szCs w:val="18"/>
        </w:rPr>
        <w:t xml:space="preserve"> </w:t>
      </w:r>
      <w:r w:rsidRPr="00AF2D5C">
        <w:t>3</w:t>
      </w:r>
      <w:r w:rsidRPr="00644951">
        <w:t>799/02</w:t>
      </w:r>
      <w:r w:rsidR="00644951">
        <w:rPr>
          <w:rFonts w:hint="eastAsia"/>
        </w:rPr>
        <w:t>，</w:t>
      </w:r>
      <w:r w:rsidRPr="00644951">
        <w:rPr>
          <w:rFonts w:hint="eastAsia"/>
        </w:rPr>
        <w:t>2005</w:t>
      </w:r>
      <w:r w:rsidRPr="00644951">
        <w:rPr>
          <w:rFonts w:hint="eastAsia"/>
        </w:rPr>
        <w:t>年</w:t>
      </w:r>
      <w:r w:rsidRPr="00644951">
        <w:rPr>
          <w:rFonts w:hint="eastAsia"/>
        </w:rPr>
        <w:t>6</w:t>
      </w:r>
      <w:r w:rsidRPr="00644951">
        <w:rPr>
          <w:rFonts w:hint="eastAsia"/>
        </w:rPr>
        <w:t>月</w:t>
      </w:r>
      <w:r w:rsidRPr="00644951">
        <w:rPr>
          <w:rFonts w:hint="eastAsia"/>
        </w:rPr>
        <w:t>23</w:t>
      </w:r>
      <w:r w:rsidRPr="00644951">
        <w:rPr>
          <w:rFonts w:hint="eastAsia"/>
        </w:rPr>
        <w:t>日的判决</w:t>
      </w:r>
      <w:r w:rsidRPr="00644951">
        <w:t>)</w:t>
      </w:r>
      <w:r w:rsidRPr="00644951">
        <w:rPr>
          <w:rFonts w:hint="eastAsia"/>
        </w:rPr>
        <w:t>案判决的情况提供资料。鉴于有报告表明以色列军队</w:t>
      </w:r>
      <w:r w:rsidR="00644951">
        <w:rPr>
          <w:rFonts w:hint="eastAsia"/>
        </w:rPr>
        <w:t>将</w:t>
      </w:r>
      <w:r w:rsidRPr="00644951">
        <w:rPr>
          <w:rFonts w:hint="eastAsia"/>
        </w:rPr>
        <w:t>巴</w:t>
      </w:r>
      <w:r w:rsidRPr="004A73E5">
        <w:rPr>
          <w:rFonts w:hint="eastAsia"/>
        </w:rPr>
        <w:t>勒斯坦儿童</w:t>
      </w:r>
      <w:r w:rsidR="00644951">
        <w:rPr>
          <w:rFonts w:hint="eastAsia"/>
        </w:rPr>
        <w:t>用</w:t>
      </w:r>
      <w:r w:rsidRPr="004A73E5">
        <w:rPr>
          <w:rFonts w:hint="eastAsia"/>
        </w:rPr>
        <w:t>作人盾，包括在</w:t>
      </w:r>
      <w:r w:rsidRPr="004A73E5">
        <w:rPr>
          <w:rFonts w:hint="eastAsia"/>
        </w:rPr>
        <w:t>2008</w:t>
      </w:r>
      <w:r w:rsidRPr="004A73E5">
        <w:rPr>
          <w:rFonts w:hint="eastAsia"/>
        </w:rPr>
        <w:t>年</w:t>
      </w:r>
      <w:r w:rsidRPr="004A73E5">
        <w:rPr>
          <w:rFonts w:hint="eastAsia"/>
        </w:rPr>
        <w:t>12</w:t>
      </w:r>
      <w:r w:rsidRPr="004A73E5">
        <w:rPr>
          <w:rFonts w:hint="eastAsia"/>
        </w:rPr>
        <w:t>月和</w:t>
      </w:r>
      <w:r w:rsidRPr="004A73E5">
        <w:rPr>
          <w:rFonts w:hint="eastAsia"/>
        </w:rPr>
        <w:t>2009</w:t>
      </w:r>
      <w:r w:rsidRPr="004A73E5">
        <w:rPr>
          <w:rFonts w:hint="eastAsia"/>
        </w:rPr>
        <w:t>年</w:t>
      </w:r>
      <w:r w:rsidRPr="004A73E5">
        <w:rPr>
          <w:rFonts w:hint="eastAsia"/>
        </w:rPr>
        <w:t>1</w:t>
      </w:r>
      <w:r w:rsidRPr="004A73E5">
        <w:rPr>
          <w:rFonts w:hint="eastAsia"/>
        </w:rPr>
        <w:t>月的</w:t>
      </w:r>
      <w:r>
        <w:rPr>
          <w:rFonts w:hint="eastAsia"/>
        </w:rPr>
        <w:t>“</w:t>
      </w:r>
      <w:r w:rsidRPr="004A73E5">
        <w:rPr>
          <w:rFonts w:hint="eastAsia"/>
        </w:rPr>
        <w:t>铸铅</w:t>
      </w:r>
      <w:r>
        <w:rPr>
          <w:rFonts w:hint="eastAsia"/>
        </w:rPr>
        <w:t>”</w:t>
      </w:r>
      <w:r w:rsidRPr="004A73E5">
        <w:rPr>
          <w:rFonts w:hint="eastAsia"/>
        </w:rPr>
        <w:t>行动中，委员会注意到</w:t>
      </w:r>
      <w:r w:rsidR="00644951">
        <w:rPr>
          <w:rFonts w:hint="eastAsia"/>
        </w:rPr>
        <w:t>，</w:t>
      </w:r>
      <w:r w:rsidRPr="004A73E5">
        <w:rPr>
          <w:rFonts w:hint="eastAsia"/>
        </w:rPr>
        <w:t>缔约国在对话过程中提供的资料表明已开始对此展开调查。然而，委员会对拖延调查过程及缺乏关于调查结果的资料表示关切。</w:t>
      </w:r>
    </w:p>
    <w:p w:rsidR="004A73E5" w:rsidRPr="00644951" w:rsidRDefault="004A73E5" w:rsidP="00644951">
      <w:pPr>
        <w:pStyle w:val="SingleTxtGC"/>
        <w:rPr>
          <w:rFonts w:eastAsia="SimHei"/>
          <w:lang w:val="en-GB"/>
        </w:rPr>
      </w:pPr>
      <w:r w:rsidRPr="00644951">
        <w:rPr>
          <w:rFonts w:eastAsia="SimHei"/>
        </w:rPr>
        <w:t xml:space="preserve">25.  </w:t>
      </w:r>
      <w:r w:rsidRPr="00644951">
        <w:rPr>
          <w:rFonts w:eastAsia="SimHei" w:hint="eastAsia"/>
        </w:rPr>
        <w:t>委员会敦促缔约国确保严格遵守人道主义法，遵守</w:t>
      </w:r>
      <w:r w:rsidRPr="00644951">
        <w:rPr>
          <w:rFonts w:eastAsia="SimHei" w:hint="eastAsia"/>
          <w:lang w:val="en-GB"/>
        </w:rPr>
        <w:t>以色列高等法院关于</w:t>
      </w:r>
      <w:r w:rsidRPr="00644951">
        <w:rPr>
          <w:rFonts w:eastAsia="SimHei"/>
          <w:iCs/>
        </w:rPr>
        <w:t>Adalah</w:t>
      </w:r>
      <w:r w:rsidRPr="00644951">
        <w:rPr>
          <w:rFonts w:eastAsia="SimHei" w:hint="eastAsia"/>
          <w:iCs/>
        </w:rPr>
        <w:t>等人诉</w:t>
      </w:r>
      <w:r w:rsidRPr="00644951">
        <w:rPr>
          <w:rFonts w:eastAsia="SimHei"/>
          <w:iCs/>
        </w:rPr>
        <w:t xml:space="preserve"> </w:t>
      </w:r>
      <w:r w:rsidRPr="00644951">
        <w:rPr>
          <w:rFonts w:eastAsia="SimHei" w:hint="eastAsia"/>
          <w:iCs/>
        </w:rPr>
        <w:t>中部地区指挥官等人</w:t>
      </w:r>
      <w:r w:rsidRPr="00644951">
        <w:rPr>
          <w:rFonts w:eastAsia="SimHei" w:hint="eastAsia"/>
        </w:rPr>
        <w:t>案的判决，并相应地修改其《国防服务法》第</w:t>
      </w:r>
      <w:r w:rsidRPr="00644951">
        <w:rPr>
          <w:rFonts w:eastAsia="SimHei" w:hint="eastAsia"/>
        </w:rPr>
        <w:t>5746</w:t>
      </w:r>
      <w:r w:rsidRPr="00644951">
        <w:rPr>
          <w:rFonts w:eastAsia="SimHei" w:hint="eastAsia"/>
        </w:rPr>
        <w:t>号</w:t>
      </w:r>
      <w:r w:rsidR="00644951">
        <w:rPr>
          <w:rFonts w:eastAsia="SimHei" w:hint="eastAsia"/>
        </w:rPr>
        <w:t>的</w:t>
      </w:r>
      <w:r w:rsidRPr="00644951">
        <w:rPr>
          <w:rFonts w:eastAsia="SimHei" w:hint="eastAsia"/>
        </w:rPr>
        <w:t>内容</w:t>
      </w:r>
      <w:r w:rsidRPr="00644951">
        <w:rPr>
          <w:rFonts w:eastAsia="SimHei" w:hint="eastAsia"/>
        </w:rPr>
        <w:t>(1986</w:t>
      </w:r>
      <w:r w:rsidRPr="00644951">
        <w:rPr>
          <w:rFonts w:eastAsia="SimHei" w:hint="eastAsia"/>
        </w:rPr>
        <w:t>年</w:t>
      </w:r>
      <w:r w:rsidRPr="00644951">
        <w:rPr>
          <w:rFonts w:eastAsia="SimHei" w:hint="eastAsia"/>
        </w:rPr>
        <w:t>)</w:t>
      </w:r>
      <w:r w:rsidRPr="00644951">
        <w:rPr>
          <w:rFonts w:eastAsia="SimHei" w:hint="eastAsia"/>
        </w:rPr>
        <w:t>。此外，委员会敦促缔约国迅速公正地调查这些</w:t>
      </w:r>
      <w:r w:rsidR="00644951">
        <w:rPr>
          <w:rFonts w:eastAsia="SimHei" w:hint="eastAsia"/>
        </w:rPr>
        <w:t>罪行</w:t>
      </w:r>
      <w:r w:rsidRPr="00644951">
        <w:rPr>
          <w:rFonts w:eastAsia="SimHei" w:hint="eastAsia"/>
        </w:rPr>
        <w:t>，确保对责任人适当起诉，</w:t>
      </w:r>
      <w:r w:rsidR="00644951">
        <w:rPr>
          <w:rFonts w:eastAsia="SimHei" w:hint="eastAsia"/>
        </w:rPr>
        <w:t>并处以相应的处罚</w:t>
      </w:r>
      <w:r w:rsidRPr="00644951">
        <w:rPr>
          <w:rFonts w:eastAsia="SimHei" w:hint="eastAsia"/>
        </w:rPr>
        <w:t>。</w:t>
      </w:r>
    </w:p>
    <w:p w:rsidR="004A73E5" w:rsidRPr="004A73E5" w:rsidRDefault="004A73E5" w:rsidP="00644951">
      <w:pPr>
        <w:pStyle w:val="H1GC"/>
        <w:rPr>
          <w:rFonts w:hint="eastAsia"/>
        </w:rPr>
      </w:pPr>
      <w:r w:rsidRPr="004A73E5">
        <w:tab/>
      </w:r>
      <w:r w:rsidRPr="004A73E5">
        <w:tab/>
      </w:r>
      <w:r w:rsidRPr="004A73E5">
        <w:rPr>
          <w:rFonts w:hint="eastAsia"/>
        </w:rPr>
        <w:t>和平教育</w:t>
      </w:r>
    </w:p>
    <w:p w:rsidR="004A73E5" w:rsidRPr="004A73E5" w:rsidRDefault="004A73E5" w:rsidP="004A73E5">
      <w:pPr>
        <w:pStyle w:val="SingleTxtGC"/>
        <w:rPr>
          <w:lang w:val="en-GB"/>
        </w:rPr>
      </w:pPr>
      <w:r w:rsidRPr="004A73E5">
        <w:t>26</w:t>
      </w:r>
      <w:r>
        <w:t xml:space="preserve">.  </w:t>
      </w:r>
      <w:r w:rsidRPr="004A73E5">
        <w:rPr>
          <w:rFonts w:hint="eastAsia"/>
        </w:rPr>
        <w:t>委员会注意到缔约国</w:t>
      </w:r>
      <w:r w:rsidR="00644951">
        <w:rPr>
          <w:rFonts w:hint="eastAsia"/>
        </w:rPr>
        <w:t>提供的关于</w:t>
      </w:r>
      <w:r w:rsidRPr="004A73E5">
        <w:rPr>
          <w:rFonts w:hint="eastAsia"/>
        </w:rPr>
        <w:t>在以色列学校内促进和平教育工作的资料，但也对以色列和被占巴勒斯坦领土和平教育</w:t>
      </w:r>
      <w:r w:rsidR="00FA15C6">
        <w:rPr>
          <w:rFonts w:hint="eastAsia"/>
        </w:rPr>
        <w:t>极为有限</w:t>
      </w:r>
      <w:r w:rsidRPr="004A73E5">
        <w:rPr>
          <w:rFonts w:hint="eastAsia"/>
        </w:rPr>
        <w:t>表示关切。委员会关注在被占巴勒斯坦领土缺乏获取教育的机会。此外，委员会还对教育所</w:t>
      </w:r>
      <w:r w:rsidR="00FA15C6">
        <w:rPr>
          <w:rFonts w:hint="eastAsia"/>
        </w:rPr>
        <w:t>提倡</w:t>
      </w:r>
      <w:r w:rsidRPr="004A73E5">
        <w:rPr>
          <w:rFonts w:hint="eastAsia"/>
        </w:rPr>
        <w:t>的</w:t>
      </w:r>
      <w:r w:rsidR="00FA15C6">
        <w:rPr>
          <w:rFonts w:hint="eastAsia"/>
        </w:rPr>
        <w:t>各种</w:t>
      </w:r>
      <w:r w:rsidRPr="004A73E5">
        <w:rPr>
          <w:rFonts w:hint="eastAsia"/>
        </w:rPr>
        <w:t>价值观相冲突表示关切，特别是以色列教育系统广泛军事化及将强制性</w:t>
      </w:r>
      <w:r w:rsidR="00FA15C6" w:rsidRPr="004A73E5">
        <w:rPr>
          <w:rFonts w:hint="eastAsia"/>
        </w:rPr>
        <w:t>军事内容</w:t>
      </w:r>
      <w:r w:rsidRPr="004A73E5">
        <w:rPr>
          <w:rFonts w:hint="eastAsia"/>
        </w:rPr>
        <w:t>纳入学校课程的情况。</w:t>
      </w:r>
    </w:p>
    <w:p w:rsidR="004A73E5" w:rsidRPr="00FA15C6" w:rsidRDefault="004A73E5" w:rsidP="00FA15C6">
      <w:pPr>
        <w:pStyle w:val="SingleTxtGC"/>
        <w:rPr>
          <w:rFonts w:eastAsia="SimHei"/>
          <w:lang w:val="en-GB"/>
        </w:rPr>
      </w:pPr>
      <w:r w:rsidRPr="00FA15C6">
        <w:rPr>
          <w:rFonts w:eastAsia="SimHei"/>
        </w:rPr>
        <w:t xml:space="preserve">27.  </w:t>
      </w:r>
      <w:r w:rsidRPr="00FA15C6">
        <w:rPr>
          <w:rFonts w:eastAsia="SimHei" w:hint="eastAsia"/>
        </w:rPr>
        <w:t>委员会建议缔约国确保教学课程设置符合《公约》第</w:t>
      </w:r>
      <w:r w:rsidRPr="00FA15C6">
        <w:rPr>
          <w:rFonts w:eastAsia="SimHei" w:hint="eastAsia"/>
        </w:rPr>
        <w:t>29</w:t>
      </w:r>
      <w:r w:rsidRPr="00FA15C6">
        <w:rPr>
          <w:rFonts w:eastAsia="SimHei" w:hint="eastAsia"/>
        </w:rPr>
        <w:t>条的规定，并鼓励以色列和巴勒斯坦将和平教育系统化地纳入其教学体系。为此目的，委员会</w:t>
      </w:r>
      <w:r w:rsidR="00FA15C6">
        <w:rPr>
          <w:rFonts w:eastAsia="SimHei" w:hint="eastAsia"/>
        </w:rPr>
        <w:t>鼓励考虑</w:t>
      </w:r>
      <w:r w:rsidRPr="00FA15C6">
        <w:rPr>
          <w:rFonts w:eastAsia="SimHei" w:hint="eastAsia"/>
        </w:rPr>
        <w:t>关于教育目标的第</w:t>
      </w:r>
      <w:r w:rsidRPr="00FA15C6">
        <w:rPr>
          <w:rFonts w:eastAsia="SimHei" w:hint="eastAsia"/>
        </w:rPr>
        <w:t>1</w:t>
      </w:r>
      <w:r w:rsidR="00FA15C6">
        <w:rPr>
          <w:rFonts w:eastAsia="SimHei" w:hint="eastAsia"/>
        </w:rPr>
        <w:t>号一般性意见。委员会鼓励采取联合行动，使</w:t>
      </w:r>
      <w:r w:rsidRPr="00FA15C6">
        <w:rPr>
          <w:rFonts w:eastAsia="SimHei" w:hint="eastAsia"/>
        </w:rPr>
        <w:t>以色列和巴勒斯坦儿童</w:t>
      </w:r>
      <w:r w:rsidR="001516E8">
        <w:rPr>
          <w:rFonts w:hint="eastAsia"/>
          <w:b/>
          <w:lang w:val="en-GB"/>
        </w:rPr>
        <w:t>聚集在一</w:t>
      </w:r>
      <w:r w:rsidRPr="00FA15C6">
        <w:rPr>
          <w:rFonts w:eastAsia="SimHei" w:hint="eastAsia"/>
        </w:rPr>
        <w:t>起，共同推进和平教育。</w:t>
      </w:r>
    </w:p>
    <w:p w:rsidR="004A73E5" w:rsidRPr="004A73E5" w:rsidRDefault="004A73E5" w:rsidP="001516E8">
      <w:pPr>
        <w:pStyle w:val="HChGC"/>
        <w:rPr>
          <w:rFonts w:hint="eastAsia"/>
          <w:lang w:val="en-GB"/>
        </w:rPr>
      </w:pPr>
      <w:r w:rsidRPr="004A73E5">
        <w:rPr>
          <w:lang w:val="en-GB"/>
        </w:rPr>
        <w:tab/>
      </w:r>
      <w:r w:rsidRPr="004A73E5">
        <w:rPr>
          <w:rFonts w:hint="eastAsia"/>
          <w:lang w:val="en-GB"/>
        </w:rPr>
        <w:t>四</w:t>
      </w:r>
      <w:r>
        <w:rPr>
          <w:lang w:val="en-GB"/>
        </w:rPr>
        <w:t>.</w:t>
      </w:r>
      <w:r w:rsidR="001516E8">
        <w:rPr>
          <w:rFonts w:hint="eastAsia"/>
          <w:lang w:val="en-GB"/>
        </w:rPr>
        <w:tab/>
      </w:r>
      <w:r w:rsidRPr="004A73E5">
        <w:rPr>
          <w:rFonts w:hint="eastAsia"/>
          <w:lang w:val="en-GB"/>
        </w:rPr>
        <w:t>禁止及有关事项</w:t>
      </w:r>
    </w:p>
    <w:p w:rsidR="004A73E5" w:rsidRPr="004A73E5" w:rsidRDefault="004A73E5" w:rsidP="001516E8">
      <w:pPr>
        <w:pStyle w:val="H1GC"/>
        <w:rPr>
          <w:rFonts w:hint="eastAsia"/>
          <w:lang w:val="en-GB"/>
        </w:rPr>
      </w:pPr>
      <w:r w:rsidRPr="004A73E5">
        <w:rPr>
          <w:lang w:val="en-GB"/>
        </w:rPr>
        <w:tab/>
      </w:r>
      <w:r w:rsidRPr="004A73E5">
        <w:rPr>
          <w:lang w:val="en-GB"/>
        </w:rPr>
        <w:tab/>
      </w:r>
      <w:r w:rsidRPr="004A73E5">
        <w:rPr>
          <w:rFonts w:hint="eastAsia"/>
          <w:lang w:val="en-GB"/>
        </w:rPr>
        <w:t>立法</w:t>
      </w:r>
    </w:p>
    <w:p w:rsidR="004A73E5" w:rsidRPr="004A73E5" w:rsidRDefault="004A73E5" w:rsidP="004A73E5">
      <w:pPr>
        <w:pStyle w:val="SingleTxtGC"/>
        <w:rPr>
          <w:lang w:val="en-GB"/>
        </w:rPr>
      </w:pPr>
      <w:r w:rsidRPr="004A73E5">
        <w:rPr>
          <w:lang w:val="en-GB"/>
        </w:rPr>
        <w:t>28</w:t>
      </w:r>
      <w:r>
        <w:rPr>
          <w:lang w:val="en-GB"/>
        </w:rPr>
        <w:t xml:space="preserve">.  </w:t>
      </w:r>
      <w:r w:rsidR="00703AE8">
        <w:rPr>
          <w:rFonts w:hint="eastAsia"/>
          <w:lang w:val="en-GB"/>
        </w:rPr>
        <w:t>委员会注意到以色列《刑法》中关于非法军事活动的规定，但</w:t>
      </w:r>
      <w:r w:rsidRPr="004A73E5">
        <w:rPr>
          <w:rFonts w:hint="eastAsia"/>
          <w:lang w:val="en-GB"/>
        </w:rPr>
        <w:t>其关注的是，该法并未具体地将</w:t>
      </w:r>
      <w:r w:rsidR="00703AE8">
        <w:rPr>
          <w:rFonts w:hint="eastAsia"/>
          <w:lang w:val="en-GB"/>
        </w:rPr>
        <w:t>《</w:t>
      </w:r>
      <w:r w:rsidRPr="004A73E5">
        <w:rPr>
          <w:rFonts w:hint="eastAsia"/>
          <w:lang w:val="en-GB"/>
        </w:rPr>
        <w:t>任择议定书</w:t>
      </w:r>
      <w:r w:rsidR="00703AE8">
        <w:rPr>
          <w:rFonts w:hint="eastAsia"/>
          <w:lang w:val="en-GB"/>
        </w:rPr>
        <w:t>》</w:t>
      </w:r>
      <w:r w:rsidRPr="004A73E5">
        <w:rPr>
          <w:rFonts w:hint="eastAsia"/>
          <w:lang w:val="en-GB"/>
        </w:rPr>
        <w:t>所列的罪行列入其中。</w:t>
      </w:r>
    </w:p>
    <w:p w:rsidR="004A73E5" w:rsidRPr="00703AE8" w:rsidRDefault="004A73E5" w:rsidP="00703AE8">
      <w:pPr>
        <w:pStyle w:val="SingleTxtGC"/>
        <w:rPr>
          <w:rFonts w:eastAsia="SimHei"/>
          <w:lang w:val="en-GB"/>
        </w:rPr>
      </w:pPr>
      <w:r w:rsidRPr="00703AE8">
        <w:rPr>
          <w:rFonts w:eastAsia="SimHei"/>
          <w:lang w:val="en-GB"/>
        </w:rPr>
        <w:t xml:space="preserve">29.  </w:t>
      </w:r>
      <w:r w:rsidRPr="00703AE8">
        <w:rPr>
          <w:rFonts w:eastAsia="SimHei" w:hint="eastAsia"/>
          <w:lang w:val="en-GB"/>
        </w:rPr>
        <w:t>为了进一步加强防止招募儿童并将他们用于敌对行动的国际措施，委员会敦促缔约国</w:t>
      </w:r>
      <w:r w:rsidRPr="00703AE8">
        <w:rPr>
          <w:rFonts w:eastAsia="SimHei"/>
          <w:lang w:val="en-GB"/>
        </w:rPr>
        <w:t>：</w:t>
      </w:r>
    </w:p>
    <w:p w:rsidR="004A73E5" w:rsidRPr="00703AE8" w:rsidRDefault="004A73E5" w:rsidP="00703AE8">
      <w:pPr>
        <w:pStyle w:val="SingleTxtGC"/>
        <w:numPr>
          <w:ilvl w:val="0"/>
          <w:numId w:val="5"/>
        </w:numPr>
        <w:rPr>
          <w:rFonts w:eastAsia="SimHei"/>
          <w:lang w:val="en-GB"/>
        </w:rPr>
      </w:pPr>
      <w:r w:rsidRPr="00703AE8">
        <w:rPr>
          <w:rFonts w:eastAsia="SimHei" w:hint="eastAsia"/>
          <w:lang w:val="en-GB"/>
        </w:rPr>
        <w:t>修改刑法典，增加一条新的条款，把违反</w:t>
      </w:r>
      <w:r w:rsidR="00703AE8">
        <w:rPr>
          <w:rFonts w:eastAsia="SimHei" w:hint="eastAsia"/>
          <w:lang w:val="en-GB"/>
        </w:rPr>
        <w:t>《</w:t>
      </w:r>
      <w:r w:rsidRPr="00703AE8">
        <w:rPr>
          <w:rFonts w:eastAsia="SimHei" w:hint="eastAsia"/>
          <w:lang w:val="en-GB"/>
        </w:rPr>
        <w:t>任择议定书</w:t>
      </w:r>
      <w:r w:rsidR="00703AE8">
        <w:rPr>
          <w:rFonts w:eastAsia="SimHei" w:hint="eastAsia"/>
          <w:lang w:val="en-GB"/>
        </w:rPr>
        <w:t>》</w:t>
      </w:r>
      <w:r w:rsidRPr="00703AE8">
        <w:rPr>
          <w:rFonts w:eastAsia="SimHei" w:hint="eastAsia"/>
          <w:lang w:val="en-GB"/>
        </w:rPr>
        <w:t>关于招募和利用儿童参与敌对行动的规定的行为明确规定为犯罪，并</w:t>
      </w:r>
      <w:r w:rsidR="00703AE8">
        <w:rPr>
          <w:rFonts w:eastAsia="SimHei" w:hint="eastAsia"/>
          <w:lang w:val="en-GB"/>
        </w:rPr>
        <w:t>列入</w:t>
      </w:r>
      <w:r w:rsidRPr="00703AE8">
        <w:rPr>
          <w:rFonts w:eastAsia="SimHei" w:hint="eastAsia"/>
          <w:lang w:val="en-GB"/>
        </w:rPr>
        <w:t>直接参与敌对行动</w:t>
      </w:r>
      <w:r w:rsidR="00703AE8">
        <w:rPr>
          <w:rFonts w:eastAsia="SimHei" w:hint="eastAsia"/>
          <w:lang w:val="en-GB"/>
        </w:rPr>
        <w:t>的</w:t>
      </w:r>
      <w:r w:rsidRPr="00703AE8">
        <w:rPr>
          <w:rFonts w:eastAsia="SimHei" w:hint="eastAsia"/>
          <w:lang w:val="en-GB"/>
        </w:rPr>
        <w:t>定</w:t>
      </w:r>
      <w:r w:rsidR="00703AE8">
        <w:rPr>
          <w:rFonts w:eastAsia="SimHei" w:hint="eastAsia"/>
          <w:lang w:val="en-GB"/>
        </w:rPr>
        <w:t>义</w:t>
      </w:r>
      <w:r w:rsidRPr="00703AE8">
        <w:rPr>
          <w:rFonts w:eastAsia="SimHei"/>
          <w:lang w:val="en-GB"/>
        </w:rPr>
        <w:t>；</w:t>
      </w:r>
    </w:p>
    <w:p w:rsidR="004A73E5" w:rsidRPr="00703AE8" w:rsidRDefault="004A73E5" w:rsidP="00703AE8">
      <w:pPr>
        <w:pStyle w:val="SingleTxtGC"/>
        <w:numPr>
          <w:ilvl w:val="0"/>
          <w:numId w:val="5"/>
        </w:numPr>
        <w:rPr>
          <w:rFonts w:eastAsia="SimHei" w:hint="eastAsia"/>
          <w:lang w:val="en-GB"/>
        </w:rPr>
      </w:pPr>
      <w:r w:rsidRPr="00703AE8">
        <w:rPr>
          <w:rFonts w:eastAsia="SimHei" w:hint="eastAsia"/>
          <w:lang w:val="en-GB"/>
        </w:rPr>
        <w:t>确保所有军事法典、手册和其他军事指令符合</w:t>
      </w:r>
      <w:r w:rsidR="00703AE8">
        <w:rPr>
          <w:rFonts w:eastAsia="SimHei" w:hint="eastAsia"/>
          <w:lang w:val="en-GB"/>
        </w:rPr>
        <w:t>《</w:t>
      </w:r>
      <w:r w:rsidRPr="00703AE8">
        <w:rPr>
          <w:rFonts w:eastAsia="SimHei" w:hint="eastAsia"/>
          <w:lang w:val="en-GB"/>
        </w:rPr>
        <w:t>任择议定书</w:t>
      </w:r>
      <w:r w:rsidR="00703AE8">
        <w:rPr>
          <w:rFonts w:eastAsia="SimHei" w:hint="eastAsia"/>
          <w:lang w:val="en-GB"/>
        </w:rPr>
        <w:t>》</w:t>
      </w:r>
      <w:r w:rsidRPr="00703AE8">
        <w:rPr>
          <w:rFonts w:eastAsia="SimHei" w:hint="eastAsia"/>
          <w:lang w:val="en-GB"/>
        </w:rPr>
        <w:t>的规定。</w:t>
      </w:r>
    </w:p>
    <w:p w:rsidR="004A73E5" w:rsidRPr="00703AE8" w:rsidRDefault="004A73E5" w:rsidP="00703AE8">
      <w:pPr>
        <w:pStyle w:val="H1GC"/>
        <w:rPr>
          <w:rFonts w:hint="eastAsia"/>
          <w:lang w:val="en-GB"/>
        </w:rPr>
      </w:pPr>
      <w:r w:rsidRPr="00703AE8">
        <w:rPr>
          <w:lang w:val="en-GB"/>
        </w:rPr>
        <w:tab/>
      </w:r>
      <w:r w:rsidRPr="00703AE8">
        <w:rPr>
          <w:lang w:val="en-GB"/>
        </w:rPr>
        <w:tab/>
      </w:r>
      <w:r w:rsidR="00CD73C5">
        <w:rPr>
          <w:rFonts w:hint="eastAsia"/>
          <w:lang w:val="en-GB"/>
        </w:rPr>
        <w:t>域</w:t>
      </w:r>
      <w:r w:rsidRPr="00703AE8">
        <w:rPr>
          <w:rFonts w:hint="eastAsia"/>
          <w:lang w:val="en-GB"/>
        </w:rPr>
        <w:t>外管辖权</w:t>
      </w:r>
    </w:p>
    <w:p w:rsidR="004A73E5" w:rsidRPr="004A73E5" w:rsidRDefault="004A73E5" w:rsidP="004A73E5">
      <w:pPr>
        <w:pStyle w:val="SingleTxtGC"/>
        <w:rPr>
          <w:b/>
          <w:bCs/>
          <w:lang w:val="en-GB"/>
        </w:rPr>
      </w:pPr>
      <w:r w:rsidRPr="004A73E5">
        <w:rPr>
          <w:lang w:val="en-GB"/>
        </w:rPr>
        <w:t>30</w:t>
      </w:r>
      <w:r>
        <w:rPr>
          <w:lang w:val="en-GB"/>
        </w:rPr>
        <w:t xml:space="preserve">.  </w:t>
      </w:r>
      <w:r w:rsidRPr="004A73E5">
        <w:rPr>
          <w:rFonts w:hint="eastAsia"/>
          <w:lang w:val="en-GB"/>
        </w:rPr>
        <w:t>委员会注意到缔约国的</w:t>
      </w:r>
      <w:r w:rsidR="00CD73C5">
        <w:rPr>
          <w:rFonts w:hint="eastAsia"/>
          <w:lang w:val="en-GB"/>
        </w:rPr>
        <w:t>声明，即缔约国可能对征</w:t>
      </w:r>
      <w:r w:rsidRPr="004A73E5">
        <w:rPr>
          <w:rFonts w:hint="eastAsia"/>
          <w:lang w:val="en-GB"/>
        </w:rPr>
        <w:t>募</w:t>
      </w:r>
      <w:r w:rsidR="00CD73C5">
        <w:rPr>
          <w:rFonts w:hint="eastAsia"/>
          <w:lang w:val="en-GB"/>
        </w:rPr>
        <w:t>或征召</w:t>
      </w:r>
      <w:r w:rsidRPr="004A73E5">
        <w:rPr>
          <w:rFonts w:hint="eastAsia"/>
          <w:lang w:val="en-GB"/>
        </w:rPr>
        <w:t>15</w:t>
      </w:r>
      <w:r w:rsidRPr="004A73E5">
        <w:rPr>
          <w:rFonts w:hint="eastAsia"/>
          <w:lang w:val="en-GB"/>
        </w:rPr>
        <w:t>岁以下儿童的战争罪行行使</w:t>
      </w:r>
      <w:r w:rsidR="00CD73C5">
        <w:rPr>
          <w:rFonts w:hint="eastAsia"/>
          <w:lang w:val="en-GB"/>
        </w:rPr>
        <w:t>域外管辖权；然而，委员会对行使此种</w:t>
      </w:r>
      <w:r w:rsidRPr="004A73E5">
        <w:rPr>
          <w:rFonts w:hint="eastAsia"/>
          <w:lang w:val="en-GB"/>
        </w:rPr>
        <w:t>管辖权</w:t>
      </w:r>
      <w:r w:rsidR="00CD73C5">
        <w:rPr>
          <w:rFonts w:hint="eastAsia"/>
          <w:lang w:val="en-GB"/>
        </w:rPr>
        <w:t>缺乏</w:t>
      </w:r>
      <w:r w:rsidRPr="004A73E5">
        <w:rPr>
          <w:rFonts w:hint="eastAsia"/>
          <w:lang w:val="en-GB"/>
        </w:rPr>
        <w:t>具体</w:t>
      </w:r>
      <w:r w:rsidR="00CD73C5">
        <w:rPr>
          <w:rFonts w:hint="eastAsia"/>
          <w:lang w:val="en-GB"/>
        </w:rPr>
        <w:t>的法律依据</w:t>
      </w:r>
      <w:r w:rsidRPr="004A73E5">
        <w:rPr>
          <w:rFonts w:hint="eastAsia"/>
          <w:lang w:val="en-GB"/>
        </w:rPr>
        <w:t>表示关切。</w:t>
      </w:r>
    </w:p>
    <w:p w:rsidR="004A73E5" w:rsidRPr="00CD73C5" w:rsidRDefault="004A73E5" w:rsidP="00CD73C5">
      <w:pPr>
        <w:pStyle w:val="SingleTxtGC"/>
        <w:rPr>
          <w:rFonts w:eastAsia="SimHei"/>
          <w:lang w:val="en-GB"/>
        </w:rPr>
      </w:pPr>
      <w:r w:rsidRPr="00CD73C5">
        <w:rPr>
          <w:rFonts w:eastAsia="SimHei"/>
          <w:lang w:val="en-GB"/>
        </w:rPr>
        <w:t xml:space="preserve">31.  </w:t>
      </w:r>
      <w:r w:rsidRPr="00CD73C5">
        <w:rPr>
          <w:rFonts w:eastAsia="SimHei" w:hint="eastAsia"/>
          <w:lang w:val="en-GB"/>
        </w:rPr>
        <w:t>委员会建议缔约国审查其立法，为</w:t>
      </w:r>
      <w:r w:rsidR="00CD73C5">
        <w:rPr>
          <w:rFonts w:eastAsia="SimHei" w:hint="eastAsia"/>
          <w:lang w:val="en-GB"/>
        </w:rPr>
        <w:t>《</w:t>
      </w:r>
      <w:r w:rsidRPr="00CD73C5">
        <w:rPr>
          <w:rFonts w:eastAsia="SimHei" w:hint="eastAsia"/>
          <w:lang w:val="en-GB"/>
        </w:rPr>
        <w:t>任择议定书</w:t>
      </w:r>
      <w:r w:rsidR="00CD73C5">
        <w:rPr>
          <w:rFonts w:eastAsia="SimHei" w:hint="eastAsia"/>
          <w:lang w:val="en-GB"/>
        </w:rPr>
        <w:t>》</w:t>
      </w:r>
      <w:r w:rsidRPr="00CD73C5">
        <w:rPr>
          <w:rFonts w:eastAsia="SimHei" w:hint="eastAsia"/>
          <w:lang w:val="en-GB"/>
        </w:rPr>
        <w:t>所列的罪行确立</w:t>
      </w:r>
      <w:r w:rsidR="00CD73C5">
        <w:rPr>
          <w:rFonts w:eastAsia="SimHei" w:hint="eastAsia"/>
          <w:lang w:val="en-GB"/>
        </w:rPr>
        <w:t>域</w:t>
      </w:r>
      <w:r w:rsidRPr="00CD73C5">
        <w:rPr>
          <w:rFonts w:eastAsia="SimHei" w:hint="eastAsia"/>
          <w:lang w:val="en-GB"/>
        </w:rPr>
        <w:t>外管辖权。</w:t>
      </w:r>
    </w:p>
    <w:p w:rsidR="004A73E5" w:rsidRPr="00CD73C5" w:rsidRDefault="004A73E5" w:rsidP="00CD73C5">
      <w:pPr>
        <w:pStyle w:val="SingleTxtGC"/>
        <w:rPr>
          <w:rFonts w:eastAsia="SimHei"/>
          <w:lang w:val="en-GB"/>
        </w:rPr>
      </w:pPr>
      <w:r w:rsidRPr="00CD73C5">
        <w:rPr>
          <w:rFonts w:eastAsia="SimHei"/>
          <w:lang w:val="en-GB"/>
        </w:rPr>
        <w:t xml:space="preserve">32.  </w:t>
      </w:r>
      <w:r w:rsidRPr="00CD73C5">
        <w:rPr>
          <w:rFonts w:eastAsia="SimHei" w:hint="eastAsia"/>
          <w:lang w:val="en-GB"/>
        </w:rPr>
        <w:t>委员会建议缔约国考虑批准下列国际文书，这些文书已经得到国际社会的广泛支持</w:t>
      </w:r>
      <w:r w:rsidRPr="00CD73C5">
        <w:rPr>
          <w:rFonts w:eastAsia="SimHei"/>
          <w:lang w:val="en-GB"/>
        </w:rPr>
        <w:t>：</w:t>
      </w:r>
    </w:p>
    <w:p w:rsidR="004A73E5" w:rsidRPr="00CD73C5" w:rsidRDefault="00CD73C5" w:rsidP="00CD73C5">
      <w:pPr>
        <w:pStyle w:val="SingleTxtGC"/>
        <w:numPr>
          <w:ilvl w:val="0"/>
          <w:numId w:val="6"/>
        </w:numPr>
        <w:rPr>
          <w:rFonts w:eastAsia="SimHei"/>
          <w:bCs/>
          <w:lang w:val="en-GB"/>
        </w:rPr>
      </w:pPr>
      <w:r>
        <w:rPr>
          <w:rFonts w:eastAsia="SimHei" w:hint="eastAsia"/>
          <w:lang w:val="en-GB"/>
        </w:rPr>
        <w:t>《</w:t>
      </w:r>
      <w:r w:rsidR="004A73E5" w:rsidRPr="00CD73C5">
        <w:rPr>
          <w:rFonts w:eastAsia="SimHei" w:hint="eastAsia"/>
          <w:lang w:val="en-GB"/>
        </w:rPr>
        <w:t>1949</w:t>
      </w:r>
      <w:r w:rsidR="004A73E5" w:rsidRPr="00CD73C5">
        <w:rPr>
          <w:rFonts w:eastAsia="SimHei" w:hint="eastAsia"/>
          <w:lang w:val="en-GB"/>
        </w:rPr>
        <w:t>年</w:t>
      </w:r>
      <w:r w:rsidR="004A73E5" w:rsidRPr="00CD73C5">
        <w:rPr>
          <w:rFonts w:eastAsia="SimHei" w:hint="eastAsia"/>
          <w:lang w:val="en-GB"/>
        </w:rPr>
        <w:t>8</w:t>
      </w:r>
      <w:r w:rsidR="004A73E5" w:rsidRPr="00CD73C5">
        <w:rPr>
          <w:rFonts w:eastAsia="SimHei" w:hint="eastAsia"/>
          <w:lang w:val="en-GB"/>
        </w:rPr>
        <w:t>月</w:t>
      </w:r>
      <w:r w:rsidR="004A73E5" w:rsidRPr="00CD73C5">
        <w:rPr>
          <w:rFonts w:eastAsia="SimHei" w:hint="eastAsia"/>
          <w:lang w:val="en-GB"/>
        </w:rPr>
        <w:t>12</w:t>
      </w:r>
      <w:r w:rsidR="004A73E5" w:rsidRPr="00CD73C5">
        <w:rPr>
          <w:rFonts w:eastAsia="SimHei" w:hint="eastAsia"/>
          <w:lang w:val="en-GB"/>
        </w:rPr>
        <w:t>日日内瓦</w:t>
      </w:r>
      <w:r>
        <w:rPr>
          <w:rFonts w:eastAsia="SimHei" w:hint="eastAsia"/>
          <w:lang w:val="en-GB"/>
        </w:rPr>
        <w:t>四</w:t>
      </w:r>
      <w:r w:rsidR="004A73E5" w:rsidRPr="00CD73C5">
        <w:rPr>
          <w:rFonts w:eastAsia="SimHei" w:hint="eastAsia"/>
          <w:lang w:val="en-GB"/>
        </w:rPr>
        <w:t>公约关于保护国际</w:t>
      </w:r>
      <w:r>
        <w:rPr>
          <w:rFonts w:eastAsia="SimHei" w:hint="eastAsia"/>
          <w:lang w:val="en-GB"/>
        </w:rPr>
        <w:t>性</w:t>
      </w:r>
      <w:r w:rsidR="004A73E5" w:rsidRPr="00CD73C5">
        <w:rPr>
          <w:rFonts w:eastAsia="SimHei" w:hint="eastAsia"/>
          <w:lang w:val="en-GB"/>
        </w:rPr>
        <w:t>武装冲突受</w:t>
      </w:r>
      <w:r>
        <w:rPr>
          <w:rFonts w:eastAsia="SimHei" w:hint="eastAsia"/>
          <w:lang w:val="en-GB"/>
        </w:rPr>
        <w:t>难</w:t>
      </w:r>
      <w:r w:rsidR="004A73E5" w:rsidRPr="00CD73C5">
        <w:rPr>
          <w:rFonts w:eastAsia="SimHei" w:hint="eastAsia"/>
          <w:lang w:val="en-GB"/>
        </w:rPr>
        <w:t>者的附加议定书》</w:t>
      </w:r>
      <w:r w:rsidR="004A73E5" w:rsidRPr="00CD73C5">
        <w:rPr>
          <w:rFonts w:eastAsia="SimHei" w:hint="eastAsia"/>
          <w:lang w:val="en-GB"/>
        </w:rPr>
        <w:t>(</w:t>
      </w:r>
      <w:r w:rsidR="004A73E5" w:rsidRPr="00CD73C5">
        <w:rPr>
          <w:rFonts w:eastAsia="SimHei" w:hint="eastAsia"/>
          <w:lang w:val="en-GB"/>
        </w:rPr>
        <w:t>第一议定书</w:t>
      </w:r>
      <w:r w:rsidR="004A73E5" w:rsidRPr="00CD73C5">
        <w:rPr>
          <w:rFonts w:eastAsia="SimHei" w:hint="eastAsia"/>
          <w:lang w:val="en-GB"/>
        </w:rPr>
        <w:t>)</w:t>
      </w:r>
      <w:r w:rsidR="004A73E5" w:rsidRPr="00CD73C5">
        <w:rPr>
          <w:rFonts w:eastAsia="SimHei" w:hint="eastAsia"/>
          <w:lang w:val="en-GB"/>
        </w:rPr>
        <w:t>，</w:t>
      </w:r>
      <w:r w:rsidR="004A73E5" w:rsidRPr="00CD73C5">
        <w:rPr>
          <w:rFonts w:eastAsia="SimHei" w:hint="eastAsia"/>
          <w:lang w:val="en-GB"/>
        </w:rPr>
        <w:t>1977</w:t>
      </w:r>
      <w:r w:rsidR="004A73E5" w:rsidRPr="00CD73C5">
        <w:rPr>
          <w:rFonts w:eastAsia="SimHei" w:hint="eastAsia"/>
          <w:lang w:val="en-GB"/>
        </w:rPr>
        <w:t>年</w:t>
      </w:r>
      <w:r w:rsidR="004A73E5" w:rsidRPr="00CD73C5">
        <w:rPr>
          <w:rFonts w:eastAsia="SimHei"/>
          <w:bCs/>
          <w:lang w:val="en-GB"/>
        </w:rPr>
        <w:t>；</w:t>
      </w:r>
    </w:p>
    <w:p w:rsidR="004A73E5" w:rsidRPr="00CD73C5" w:rsidRDefault="00CD73C5" w:rsidP="00CD73C5">
      <w:pPr>
        <w:pStyle w:val="SingleTxtGC"/>
        <w:numPr>
          <w:ilvl w:val="0"/>
          <w:numId w:val="6"/>
        </w:numPr>
        <w:rPr>
          <w:rFonts w:eastAsia="SimHei"/>
          <w:bCs/>
          <w:lang w:val="en-GB"/>
        </w:rPr>
      </w:pPr>
      <w:r>
        <w:rPr>
          <w:rFonts w:eastAsia="SimHei" w:hint="eastAsia"/>
          <w:lang w:val="en-GB"/>
        </w:rPr>
        <w:t>《</w:t>
      </w:r>
      <w:r w:rsidR="004A73E5" w:rsidRPr="00CD73C5">
        <w:rPr>
          <w:rFonts w:eastAsia="SimHei" w:hint="eastAsia"/>
          <w:lang w:val="en-GB"/>
        </w:rPr>
        <w:t>1949</w:t>
      </w:r>
      <w:r w:rsidR="004A73E5" w:rsidRPr="00CD73C5">
        <w:rPr>
          <w:rFonts w:eastAsia="SimHei" w:hint="eastAsia"/>
          <w:lang w:val="en-GB"/>
        </w:rPr>
        <w:t>年</w:t>
      </w:r>
      <w:r w:rsidR="004A73E5" w:rsidRPr="00CD73C5">
        <w:rPr>
          <w:rFonts w:eastAsia="SimHei" w:hint="eastAsia"/>
          <w:lang w:val="en-GB"/>
        </w:rPr>
        <w:t>8</w:t>
      </w:r>
      <w:r w:rsidR="004A73E5" w:rsidRPr="00CD73C5">
        <w:rPr>
          <w:rFonts w:eastAsia="SimHei" w:hint="eastAsia"/>
          <w:lang w:val="en-GB"/>
        </w:rPr>
        <w:t>月</w:t>
      </w:r>
      <w:r w:rsidR="004A73E5" w:rsidRPr="00CD73C5">
        <w:rPr>
          <w:rFonts w:eastAsia="SimHei" w:hint="eastAsia"/>
          <w:lang w:val="en-GB"/>
        </w:rPr>
        <w:t>12</w:t>
      </w:r>
      <w:r>
        <w:rPr>
          <w:rFonts w:eastAsia="SimHei" w:hint="eastAsia"/>
          <w:lang w:val="en-GB"/>
        </w:rPr>
        <w:t>日</w:t>
      </w:r>
      <w:r w:rsidR="004A73E5" w:rsidRPr="00CD73C5">
        <w:rPr>
          <w:rFonts w:eastAsia="SimHei" w:hint="eastAsia"/>
          <w:lang w:val="en-GB"/>
        </w:rPr>
        <w:t>日内瓦</w:t>
      </w:r>
      <w:r>
        <w:rPr>
          <w:rFonts w:eastAsia="SimHei" w:hint="eastAsia"/>
          <w:lang w:val="en-GB"/>
        </w:rPr>
        <w:t>四</w:t>
      </w:r>
      <w:r w:rsidR="004A73E5" w:rsidRPr="00CD73C5">
        <w:rPr>
          <w:rFonts w:eastAsia="SimHei" w:hint="eastAsia"/>
          <w:lang w:val="en-GB"/>
        </w:rPr>
        <w:t>公约关于保护非国际</w:t>
      </w:r>
      <w:r>
        <w:rPr>
          <w:rFonts w:eastAsia="SimHei" w:hint="eastAsia"/>
          <w:lang w:val="en-GB"/>
        </w:rPr>
        <w:t>性</w:t>
      </w:r>
      <w:r w:rsidR="004A73E5" w:rsidRPr="00CD73C5">
        <w:rPr>
          <w:rFonts w:eastAsia="SimHei" w:hint="eastAsia"/>
          <w:lang w:val="en-GB"/>
        </w:rPr>
        <w:t>武装冲突受</w:t>
      </w:r>
      <w:r>
        <w:rPr>
          <w:rFonts w:eastAsia="SimHei" w:hint="eastAsia"/>
          <w:lang w:val="en-GB"/>
        </w:rPr>
        <w:t>难</w:t>
      </w:r>
      <w:r w:rsidR="004A73E5" w:rsidRPr="00CD73C5">
        <w:rPr>
          <w:rFonts w:eastAsia="SimHei" w:hint="eastAsia"/>
          <w:lang w:val="en-GB"/>
        </w:rPr>
        <w:t>者的附加议定书》</w:t>
      </w:r>
      <w:r w:rsidR="004A73E5" w:rsidRPr="00CD73C5">
        <w:rPr>
          <w:rFonts w:eastAsia="SimHei" w:hint="eastAsia"/>
          <w:lang w:val="en-GB"/>
        </w:rPr>
        <w:t>(</w:t>
      </w:r>
      <w:r w:rsidR="004A73E5" w:rsidRPr="00CD73C5">
        <w:rPr>
          <w:rFonts w:eastAsia="SimHei" w:hint="eastAsia"/>
          <w:lang w:val="en-GB"/>
        </w:rPr>
        <w:t>第二议定书</w:t>
      </w:r>
      <w:r w:rsidR="004A73E5" w:rsidRPr="00CD73C5">
        <w:rPr>
          <w:rFonts w:eastAsia="SimHei" w:hint="eastAsia"/>
          <w:lang w:val="en-GB"/>
        </w:rPr>
        <w:t>)</w:t>
      </w:r>
      <w:r w:rsidR="004A73E5" w:rsidRPr="00CD73C5">
        <w:rPr>
          <w:rFonts w:eastAsia="SimHei" w:hint="eastAsia"/>
          <w:lang w:val="en-GB"/>
        </w:rPr>
        <w:t>，</w:t>
      </w:r>
      <w:r w:rsidR="004A73E5" w:rsidRPr="00CD73C5">
        <w:rPr>
          <w:rFonts w:eastAsia="SimHei" w:hint="eastAsia"/>
          <w:lang w:val="en-GB"/>
        </w:rPr>
        <w:t>1977</w:t>
      </w:r>
      <w:r w:rsidR="004A73E5" w:rsidRPr="00CD73C5">
        <w:rPr>
          <w:rFonts w:eastAsia="SimHei" w:hint="eastAsia"/>
          <w:lang w:val="en-GB"/>
        </w:rPr>
        <w:t>年</w:t>
      </w:r>
      <w:r w:rsidR="004A73E5" w:rsidRPr="00CD73C5">
        <w:rPr>
          <w:rFonts w:eastAsia="SimHei"/>
          <w:bCs/>
          <w:lang w:val="en-GB"/>
        </w:rPr>
        <w:t>；</w:t>
      </w:r>
    </w:p>
    <w:p w:rsidR="00CD73C5" w:rsidRPr="00CD73C5" w:rsidRDefault="004A73E5" w:rsidP="004A73E5">
      <w:pPr>
        <w:pStyle w:val="SingleTxtGC"/>
        <w:numPr>
          <w:ilvl w:val="0"/>
          <w:numId w:val="6"/>
        </w:numPr>
        <w:rPr>
          <w:rFonts w:eastAsia="SimHei" w:hint="eastAsia"/>
          <w:lang w:val="en-GB"/>
        </w:rPr>
      </w:pPr>
      <w:r w:rsidRPr="00CD73C5">
        <w:rPr>
          <w:rFonts w:eastAsia="SimHei" w:hint="eastAsia"/>
          <w:bCs/>
          <w:lang w:val="en-GB"/>
        </w:rPr>
        <w:t>《</w:t>
      </w:r>
      <w:r w:rsidRPr="00CD73C5">
        <w:rPr>
          <w:rFonts w:eastAsia="SimHei"/>
          <w:lang w:val="en-GB"/>
        </w:rPr>
        <w:t>关于禁止使用、储存、生产和转让杀伤人员地雷及销毁此种地雷的公约</w:t>
      </w:r>
      <w:r w:rsidRPr="00CD73C5">
        <w:rPr>
          <w:rFonts w:eastAsia="SimHei" w:hint="eastAsia"/>
          <w:bCs/>
          <w:lang w:val="en-GB"/>
        </w:rPr>
        <w:t>》，</w:t>
      </w:r>
      <w:r w:rsidRPr="00CD73C5">
        <w:rPr>
          <w:rFonts w:eastAsia="SimHei" w:hint="eastAsia"/>
          <w:bCs/>
          <w:lang w:val="en-GB"/>
        </w:rPr>
        <w:t>1997</w:t>
      </w:r>
      <w:r w:rsidRPr="00CD73C5">
        <w:rPr>
          <w:rFonts w:eastAsia="SimHei" w:hint="eastAsia"/>
          <w:bCs/>
          <w:lang w:val="en-GB"/>
        </w:rPr>
        <w:t>年</w:t>
      </w:r>
      <w:r w:rsidRPr="00CD73C5">
        <w:rPr>
          <w:rFonts w:eastAsia="SimHei"/>
          <w:bCs/>
          <w:lang w:val="en-GB"/>
        </w:rPr>
        <w:t>；</w:t>
      </w:r>
    </w:p>
    <w:p w:rsidR="004A73E5" w:rsidRPr="00CD73C5" w:rsidRDefault="004A73E5" w:rsidP="004A73E5">
      <w:pPr>
        <w:pStyle w:val="SingleTxtGC"/>
        <w:numPr>
          <w:ilvl w:val="0"/>
          <w:numId w:val="6"/>
        </w:numPr>
        <w:rPr>
          <w:rFonts w:eastAsia="SimHei"/>
          <w:lang w:val="en-GB"/>
        </w:rPr>
      </w:pPr>
      <w:r w:rsidRPr="00CD73C5">
        <w:rPr>
          <w:rFonts w:eastAsia="SimHei" w:hint="eastAsia"/>
          <w:lang w:val="en-GB"/>
        </w:rPr>
        <w:t>《国际刑事法院罗马规约》</w:t>
      </w:r>
      <w:r w:rsidRPr="00CD73C5">
        <w:rPr>
          <w:rFonts w:eastAsia="SimHei"/>
          <w:lang w:val="en-GB"/>
        </w:rPr>
        <w:t>，</w:t>
      </w:r>
      <w:r w:rsidRPr="00CD73C5">
        <w:rPr>
          <w:rFonts w:eastAsia="SimHei"/>
          <w:lang w:val="en-GB"/>
        </w:rPr>
        <w:t>1998</w:t>
      </w:r>
      <w:r w:rsidRPr="00CD73C5">
        <w:rPr>
          <w:rFonts w:eastAsia="SimHei" w:hint="eastAsia"/>
          <w:lang w:val="en-GB"/>
        </w:rPr>
        <w:t>年</w:t>
      </w:r>
      <w:r w:rsidRPr="00CD73C5">
        <w:rPr>
          <w:rFonts w:eastAsia="SimHei"/>
          <w:lang w:val="en-GB"/>
        </w:rPr>
        <w:t>；</w:t>
      </w:r>
    </w:p>
    <w:p w:rsidR="004A73E5" w:rsidRPr="00CD73C5" w:rsidRDefault="004A73E5" w:rsidP="004A73E5">
      <w:pPr>
        <w:pStyle w:val="SingleTxtGC"/>
        <w:numPr>
          <w:ilvl w:val="0"/>
          <w:numId w:val="6"/>
        </w:numPr>
        <w:rPr>
          <w:rFonts w:eastAsia="SimHei" w:hint="eastAsia"/>
          <w:lang w:val="en-GB"/>
        </w:rPr>
      </w:pPr>
      <w:r w:rsidRPr="00CD73C5">
        <w:rPr>
          <w:rFonts w:eastAsia="SimHei" w:hint="eastAsia"/>
          <w:lang w:val="en-GB"/>
        </w:rPr>
        <w:t>《</w:t>
      </w:r>
      <w:r w:rsidRPr="00CD73C5">
        <w:rPr>
          <w:rFonts w:eastAsia="SimHei"/>
          <w:lang w:val="en-GB"/>
        </w:rPr>
        <w:t>集束弹药公约</w:t>
      </w:r>
      <w:r w:rsidRPr="00CD73C5">
        <w:rPr>
          <w:rFonts w:eastAsia="SimHei" w:hint="eastAsia"/>
          <w:lang w:val="en-GB"/>
        </w:rPr>
        <w:t>》</w:t>
      </w:r>
      <w:r w:rsidRPr="00CD73C5">
        <w:rPr>
          <w:rFonts w:eastAsia="SimHei"/>
          <w:lang w:val="en-GB"/>
        </w:rPr>
        <w:t>，</w:t>
      </w:r>
      <w:r w:rsidRPr="00CD73C5">
        <w:rPr>
          <w:rFonts w:eastAsia="SimHei"/>
          <w:lang w:val="en-GB"/>
        </w:rPr>
        <w:t>2008</w:t>
      </w:r>
      <w:r w:rsidRPr="00CD73C5">
        <w:rPr>
          <w:rFonts w:eastAsia="SimHei" w:hint="eastAsia"/>
          <w:lang w:val="en-GB"/>
        </w:rPr>
        <w:t>年。</w:t>
      </w:r>
    </w:p>
    <w:p w:rsidR="004A73E5" w:rsidRPr="004A73E5" w:rsidRDefault="004A73E5" w:rsidP="00CD73C5">
      <w:pPr>
        <w:pStyle w:val="HChGC"/>
        <w:rPr>
          <w:rFonts w:hint="eastAsia"/>
          <w:lang w:val="en-GB"/>
        </w:rPr>
      </w:pPr>
      <w:r w:rsidRPr="004A73E5">
        <w:rPr>
          <w:lang w:val="en-GB"/>
        </w:rPr>
        <w:tab/>
      </w:r>
      <w:r w:rsidRPr="004A73E5">
        <w:rPr>
          <w:rFonts w:hint="eastAsia"/>
          <w:lang w:val="en-GB"/>
        </w:rPr>
        <w:t>五</w:t>
      </w:r>
      <w:r>
        <w:rPr>
          <w:lang w:val="en-GB"/>
        </w:rPr>
        <w:t>.</w:t>
      </w:r>
      <w:r w:rsidR="00CD73C5">
        <w:rPr>
          <w:rFonts w:hint="eastAsia"/>
          <w:lang w:val="en-GB"/>
        </w:rPr>
        <w:tab/>
      </w:r>
      <w:r w:rsidRPr="004A73E5">
        <w:rPr>
          <w:rFonts w:hint="eastAsia"/>
          <w:lang w:val="en-GB"/>
        </w:rPr>
        <w:t>保护、康复和重返社会</w:t>
      </w:r>
    </w:p>
    <w:p w:rsidR="004A73E5" w:rsidRPr="004A73E5" w:rsidRDefault="004A73E5" w:rsidP="00CD73C5">
      <w:pPr>
        <w:pStyle w:val="H1GC"/>
        <w:rPr>
          <w:rFonts w:hint="eastAsia"/>
          <w:lang w:val="en-GB"/>
        </w:rPr>
      </w:pPr>
      <w:r w:rsidRPr="004A73E5">
        <w:rPr>
          <w:lang w:val="en-GB"/>
        </w:rPr>
        <w:tab/>
      </w:r>
      <w:r w:rsidRPr="004A73E5">
        <w:rPr>
          <w:lang w:val="en-GB"/>
        </w:rPr>
        <w:tab/>
      </w:r>
      <w:r w:rsidRPr="004A73E5">
        <w:rPr>
          <w:rFonts w:hint="eastAsia"/>
          <w:lang w:val="en-GB"/>
        </w:rPr>
        <w:t>以恐怖主义罪名起诉儿童</w:t>
      </w:r>
    </w:p>
    <w:p w:rsidR="004A73E5" w:rsidRPr="004A73E5" w:rsidRDefault="004A73E5" w:rsidP="004A73E5">
      <w:pPr>
        <w:pStyle w:val="SingleTxtGC"/>
        <w:rPr>
          <w:rFonts w:hint="eastAsia"/>
          <w:bCs/>
          <w:iCs/>
          <w:lang w:val="en-GB"/>
        </w:rPr>
      </w:pPr>
      <w:r w:rsidRPr="004A73E5">
        <w:rPr>
          <w:bCs/>
          <w:iCs/>
          <w:lang w:val="en-GB"/>
        </w:rPr>
        <w:t>33</w:t>
      </w:r>
      <w:r>
        <w:rPr>
          <w:bCs/>
          <w:iCs/>
          <w:lang w:val="en-GB"/>
        </w:rPr>
        <w:t xml:space="preserve">.  </w:t>
      </w:r>
      <w:r w:rsidRPr="004A73E5">
        <w:rPr>
          <w:rFonts w:hint="eastAsia"/>
          <w:bCs/>
          <w:iCs/>
          <w:lang w:val="en-GB"/>
        </w:rPr>
        <w:t>委员会严重关切的是，缔约国未能遵守</w:t>
      </w:r>
      <w:r w:rsidRPr="004A73E5">
        <w:rPr>
          <w:rFonts w:hint="eastAsia"/>
          <w:bCs/>
          <w:iCs/>
          <w:lang w:val="en-GB"/>
        </w:rPr>
        <w:t>2002</w:t>
      </w:r>
      <w:r w:rsidRPr="004A73E5">
        <w:rPr>
          <w:rFonts w:hint="eastAsia"/>
          <w:bCs/>
          <w:iCs/>
          <w:lang w:val="en-GB"/>
        </w:rPr>
        <w:t>年提出的关于在被占巴勒斯坦领土逮捕和审讯儿童的做法的建议</w:t>
      </w:r>
      <w:r w:rsidRPr="004A73E5">
        <w:t>(CRC/C/15/Add.19</w:t>
      </w:r>
      <w:r>
        <w:t>5</w:t>
      </w:r>
      <w:r w:rsidR="00CD73C5">
        <w:rPr>
          <w:rFonts w:hint="eastAsia"/>
        </w:rPr>
        <w:t>，</w:t>
      </w:r>
      <w:r w:rsidRPr="004A73E5">
        <w:rPr>
          <w:rFonts w:hint="eastAsia"/>
        </w:rPr>
        <w:t>第</w:t>
      </w:r>
      <w:r w:rsidRPr="004A73E5">
        <w:rPr>
          <w:rFonts w:hint="eastAsia"/>
        </w:rPr>
        <w:t>62</w:t>
      </w:r>
      <w:r w:rsidRPr="004A73E5">
        <w:rPr>
          <w:rFonts w:hint="eastAsia"/>
        </w:rPr>
        <w:t>和</w:t>
      </w:r>
      <w:r w:rsidRPr="004A73E5">
        <w:rPr>
          <w:rFonts w:hint="eastAsia"/>
        </w:rPr>
        <w:t>63</w:t>
      </w:r>
      <w:r w:rsidRPr="004A73E5">
        <w:rPr>
          <w:rFonts w:hint="eastAsia"/>
        </w:rPr>
        <w:t>段</w:t>
      </w:r>
      <w:r w:rsidRPr="004A73E5">
        <w:t>)</w:t>
      </w:r>
      <w:r w:rsidRPr="004A73E5">
        <w:rPr>
          <w:rFonts w:hint="eastAsia"/>
          <w:lang w:val="en-GB"/>
        </w:rPr>
        <w:t>。委员会对军事命令中的规定</w:t>
      </w:r>
      <w:r>
        <w:rPr>
          <w:rFonts w:hint="eastAsia"/>
          <w:lang w:val="en-GB"/>
        </w:rPr>
        <w:t>(</w:t>
      </w:r>
      <w:r w:rsidRPr="004A73E5">
        <w:rPr>
          <w:rFonts w:hint="eastAsia"/>
          <w:lang w:val="en-GB"/>
        </w:rPr>
        <w:t>第</w:t>
      </w:r>
      <w:r w:rsidRPr="004A73E5">
        <w:rPr>
          <w:rFonts w:hint="eastAsia"/>
          <w:lang w:val="en-GB"/>
        </w:rPr>
        <w:t>378</w:t>
      </w:r>
      <w:r w:rsidRPr="004A73E5">
        <w:rPr>
          <w:rFonts w:hint="eastAsia"/>
          <w:lang w:val="en-GB"/>
        </w:rPr>
        <w:t>和</w:t>
      </w:r>
      <w:r w:rsidRPr="004A73E5">
        <w:rPr>
          <w:rFonts w:hint="eastAsia"/>
          <w:lang w:val="en-GB"/>
        </w:rPr>
        <w:t>1591</w:t>
      </w:r>
      <w:r w:rsidRPr="004A73E5">
        <w:rPr>
          <w:rFonts w:hint="eastAsia"/>
          <w:lang w:val="en-GB"/>
        </w:rPr>
        <w:t>号</w:t>
      </w:r>
      <w:r>
        <w:rPr>
          <w:rFonts w:hint="eastAsia"/>
          <w:lang w:val="en-GB"/>
        </w:rPr>
        <w:t>)</w:t>
      </w:r>
      <w:r w:rsidRPr="004A73E5">
        <w:rPr>
          <w:rFonts w:hint="eastAsia"/>
          <w:lang w:val="en-GB"/>
        </w:rPr>
        <w:t>仍然违反了</w:t>
      </w:r>
      <w:r w:rsidR="00CD73C5">
        <w:rPr>
          <w:rFonts w:hint="eastAsia"/>
          <w:lang w:val="en-GB"/>
        </w:rPr>
        <w:t>关于</w:t>
      </w:r>
      <w:r w:rsidRPr="004A73E5">
        <w:rPr>
          <w:rFonts w:hint="eastAsia"/>
          <w:lang w:val="en-GB"/>
        </w:rPr>
        <w:t>少年司法和获得公平审判权利的国际标准表示关切。委员会还关切地注意到缔约国试图将少年司法标准纳入军事法庭的有关资料。</w:t>
      </w:r>
    </w:p>
    <w:p w:rsidR="004A73E5" w:rsidRPr="004A73E5" w:rsidRDefault="004A73E5" w:rsidP="004A73E5">
      <w:pPr>
        <w:pStyle w:val="SingleTxtGC"/>
        <w:rPr>
          <w:bCs/>
          <w:iCs/>
          <w:lang w:val="en-GB"/>
        </w:rPr>
      </w:pPr>
      <w:r w:rsidRPr="004A73E5">
        <w:rPr>
          <w:lang w:val="en-GB"/>
        </w:rPr>
        <w:t>34</w:t>
      </w:r>
      <w:r>
        <w:rPr>
          <w:lang w:val="en-GB"/>
        </w:rPr>
        <w:t xml:space="preserve">.  </w:t>
      </w:r>
      <w:r w:rsidRPr="004A73E5">
        <w:rPr>
          <w:rFonts w:hint="eastAsia"/>
          <w:lang w:val="en-GB"/>
        </w:rPr>
        <w:t>据报告，</w:t>
      </w:r>
      <w:r w:rsidRPr="004A73E5">
        <w:rPr>
          <w:rFonts w:hint="eastAsia"/>
          <w:lang w:val="en-GB"/>
        </w:rPr>
        <w:t>2005</w:t>
      </w:r>
      <w:r w:rsidRPr="004A73E5">
        <w:rPr>
          <w:rFonts w:hint="eastAsia"/>
          <w:lang w:val="en-GB"/>
        </w:rPr>
        <w:t>年至</w:t>
      </w:r>
      <w:r w:rsidRPr="004A73E5">
        <w:rPr>
          <w:rFonts w:hint="eastAsia"/>
          <w:lang w:val="en-GB"/>
        </w:rPr>
        <w:t>2009</w:t>
      </w:r>
      <w:r w:rsidRPr="004A73E5">
        <w:rPr>
          <w:rFonts w:hint="eastAsia"/>
          <w:lang w:val="en-GB"/>
        </w:rPr>
        <w:t>年间，超过</w:t>
      </w:r>
      <w:r w:rsidRPr="004A73E5">
        <w:rPr>
          <w:rFonts w:hint="eastAsia"/>
          <w:lang w:val="en-GB"/>
        </w:rPr>
        <w:t>2000</w:t>
      </w:r>
      <w:r w:rsidRPr="004A73E5">
        <w:rPr>
          <w:rFonts w:hint="eastAsia"/>
          <w:lang w:val="en-GB"/>
        </w:rPr>
        <w:t>名儿童被</w:t>
      </w:r>
      <w:r w:rsidR="005226C5">
        <w:rPr>
          <w:rFonts w:hint="eastAsia"/>
          <w:lang w:val="en-GB"/>
        </w:rPr>
        <w:t>控</w:t>
      </w:r>
      <w:r w:rsidRPr="004A73E5">
        <w:rPr>
          <w:rFonts w:hint="eastAsia"/>
          <w:lang w:val="en-GB"/>
        </w:rPr>
        <w:t>以危害安全罪，未经起诉即遭关押达</w:t>
      </w:r>
      <w:r w:rsidRPr="004A73E5">
        <w:rPr>
          <w:rFonts w:hint="eastAsia"/>
          <w:lang w:val="en-GB"/>
        </w:rPr>
        <w:t>8</w:t>
      </w:r>
      <w:r w:rsidRPr="004A73E5">
        <w:rPr>
          <w:rFonts w:hint="eastAsia"/>
          <w:lang w:val="en-GB"/>
        </w:rPr>
        <w:t>日之久，并由军事法庭起诉，他们之中最小的只有</w:t>
      </w:r>
      <w:r w:rsidRPr="004A73E5">
        <w:rPr>
          <w:rFonts w:hint="eastAsia"/>
          <w:lang w:val="en-GB"/>
        </w:rPr>
        <w:t>12</w:t>
      </w:r>
      <w:r w:rsidRPr="004A73E5">
        <w:rPr>
          <w:rFonts w:hint="eastAsia"/>
          <w:lang w:val="en-GB"/>
        </w:rPr>
        <w:t>岁</w:t>
      </w:r>
      <w:r w:rsidR="005226C5">
        <w:rPr>
          <w:rFonts w:hint="eastAsia"/>
          <w:lang w:val="en-GB"/>
        </w:rPr>
        <w:t>，委员会</w:t>
      </w:r>
      <w:r w:rsidR="00AF2D5C">
        <w:rPr>
          <w:rFonts w:hint="eastAsia"/>
          <w:lang w:val="en-GB"/>
        </w:rPr>
        <w:t>对</w:t>
      </w:r>
      <w:r w:rsidR="005226C5">
        <w:rPr>
          <w:rFonts w:hint="eastAsia"/>
          <w:lang w:val="en-GB"/>
        </w:rPr>
        <w:t>此表示严重关注</w:t>
      </w:r>
      <w:r w:rsidRPr="004A73E5">
        <w:rPr>
          <w:rFonts w:hint="eastAsia"/>
          <w:lang w:val="en-GB"/>
        </w:rPr>
        <w:t>。委员会特别关注的是，被</w:t>
      </w:r>
      <w:r w:rsidR="005226C5">
        <w:rPr>
          <w:rFonts w:hint="eastAsia"/>
          <w:lang w:val="en-GB"/>
        </w:rPr>
        <w:t>控</w:t>
      </w:r>
      <w:r w:rsidRPr="004A73E5">
        <w:rPr>
          <w:rFonts w:hint="eastAsia"/>
          <w:lang w:val="en-GB"/>
        </w:rPr>
        <w:t>以危害安全罪的儿童常遭受长时间的单独监禁，在不人道和有辱人格的条件下被虐待，不能获得充分的法律代表及</w:t>
      </w:r>
      <w:r w:rsidR="005226C5">
        <w:rPr>
          <w:rFonts w:hint="eastAsia"/>
          <w:lang w:val="en-GB"/>
        </w:rPr>
        <w:t>翻译</w:t>
      </w:r>
      <w:r w:rsidRPr="004A73E5">
        <w:rPr>
          <w:rFonts w:hint="eastAsia"/>
          <w:lang w:val="en-GB"/>
        </w:rPr>
        <w:t>方面</w:t>
      </w:r>
      <w:r w:rsidR="005226C5">
        <w:rPr>
          <w:rFonts w:hint="eastAsia"/>
          <w:lang w:val="en-GB"/>
        </w:rPr>
        <w:t>的援助，而且因为以色列拒绝其家人入境，故他们无法获得家人探视。</w:t>
      </w:r>
      <w:r w:rsidRPr="004A73E5">
        <w:rPr>
          <w:rFonts w:hint="eastAsia"/>
          <w:lang w:val="en-GB"/>
        </w:rPr>
        <w:t>委员会感到不安的是，资料表明</w:t>
      </w:r>
      <w:r w:rsidR="005226C5">
        <w:rPr>
          <w:rFonts w:hint="eastAsia"/>
          <w:lang w:val="en-GB"/>
        </w:rPr>
        <w:t>，</w:t>
      </w:r>
      <w:r w:rsidRPr="004A73E5">
        <w:rPr>
          <w:rFonts w:hint="eastAsia"/>
          <w:lang w:val="en-GB"/>
        </w:rPr>
        <w:t>根据行政拘留令，儿童可被判长达</w:t>
      </w:r>
      <w:r w:rsidRPr="004A73E5">
        <w:rPr>
          <w:rFonts w:hint="eastAsia"/>
          <w:lang w:val="en-GB"/>
        </w:rPr>
        <w:t>6</w:t>
      </w:r>
      <w:r w:rsidRPr="004A73E5">
        <w:rPr>
          <w:rFonts w:hint="eastAsia"/>
          <w:lang w:val="en-GB"/>
        </w:rPr>
        <w:t>个月的拘禁，且到期可延续。最后，委员会对缔约国未能就上述问题提供充分资料表示遗憾。</w:t>
      </w:r>
    </w:p>
    <w:p w:rsidR="004A73E5" w:rsidRPr="005226C5" w:rsidRDefault="004A73E5" w:rsidP="005226C5">
      <w:pPr>
        <w:pStyle w:val="SingleTxtGC"/>
        <w:rPr>
          <w:rFonts w:eastAsia="SimHei"/>
          <w:iCs/>
          <w:lang w:val="en-GB"/>
        </w:rPr>
      </w:pPr>
      <w:r w:rsidRPr="005226C5">
        <w:rPr>
          <w:rFonts w:eastAsia="SimHei"/>
          <w:lang w:val="en-GB"/>
        </w:rPr>
        <w:t xml:space="preserve">35.  </w:t>
      </w:r>
      <w:r w:rsidRPr="005226C5">
        <w:rPr>
          <w:rFonts w:eastAsia="SimHei" w:hint="eastAsia"/>
          <w:lang w:val="en-GB"/>
        </w:rPr>
        <w:t>委员会敦促缔约国</w:t>
      </w:r>
      <w:r w:rsidRPr="005226C5">
        <w:rPr>
          <w:rFonts w:eastAsia="SimHei"/>
          <w:lang w:val="en-GB"/>
        </w:rPr>
        <w:t>：</w:t>
      </w:r>
    </w:p>
    <w:p w:rsidR="004A73E5" w:rsidRPr="005226C5" w:rsidRDefault="004A73E5" w:rsidP="005226C5">
      <w:pPr>
        <w:pStyle w:val="SingleTxtGC"/>
        <w:numPr>
          <w:ilvl w:val="0"/>
          <w:numId w:val="7"/>
        </w:numPr>
        <w:rPr>
          <w:rFonts w:eastAsia="SimHei"/>
          <w:lang w:val="en-GB"/>
        </w:rPr>
      </w:pPr>
      <w:r w:rsidRPr="005226C5">
        <w:rPr>
          <w:rFonts w:eastAsia="SimHei" w:hint="eastAsia"/>
          <w:lang w:val="en-GB"/>
        </w:rPr>
        <w:t>遵照</w:t>
      </w:r>
      <w:r w:rsidR="005226C5">
        <w:rPr>
          <w:rFonts w:eastAsia="SimHei" w:hint="eastAsia"/>
          <w:lang w:val="en-GB"/>
        </w:rPr>
        <w:t>过去在</w:t>
      </w:r>
      <w:r w:rsidRPr="005226C5">
        <w:rPr>
          <w:rFonts w:eastAsia="SimHei" w:hint="eastAsia"/>
          <w:lang w:val="en-GB"/>
        </w:rPr>
        <w:t>2002</w:t>
      </w:r>
      <w:r w:rsidR="005226C5">
        <w:rPr>
          <w:rFonts w:eastAsia="SimHei" w:hint="eastAsia"/>
          <w:lang w:val="en-GB"/>
        </w:rPr>
        <w:t>年提出</w:t>
      </w:r>
      <w:r w:rsidRPr="005226C5">
        <w:rPr>
          <w:rFonts w:eastAsia="SimHei" w:hint="eastAsia"/>
          <w:lang w:val="en-GB"/>
        </w:rPr>
        <w:t>的建议，撤销第</w:t>
      </w:r>
      <w:r w:rsidRPr="005226C5">
        <w:rPr>
          <w:rFonts w:eastAsia="SimHei" w:hint="eastAsia"/>
          <w:lang w:val="en-GB"/>
        </w:rPr>
        <w:t>378</w:t>
      </w:r>
      <w:r w:rsidRPr="005226C5">
        <w:rPr>
          <w:rFonts w:eastAsia="SimHei" w:hint="eastAsia"/>
          <w:lang w:val="en-GB"/>
        </w:rPr>
        <w:t>和</w:t>
      </w:r>
      <w:r w:rsidRPr="005226C5">
        <w:rPr>
          <w:rFonts w:eastAsia="SimHei" w:hint="eastAsia"/>
          <w:lang w:val="en-GB"/>
        </w:rPr>
        <w:t>1591</w:t>
      </w:r>
      <w:r w:rsidRPr="005226C5">
        <w:rPr>
          <w:rFonts w:eastAsia="SimHei" w:hint="eastAsia"/>
          <w:lang w:val="en-GB"/>
        </w:rPr>
        <w:t>号军事令</w:t>
      </w:r>
      <w:r w:rsidRPr="005226C5">
        <w:rPr>
          <w:rFonts w:eastAsia="SimHei"/>
          <w:lang w:val="en-GB"/>
        </w:rPr>
        <w:t>；</w:t>
      </w:r>
    </w:p>
    <w:p w:rsidR="004A73E5" w:rsidRPr="005226C5" w:rsidRDefault="004A73E5" w:rsidP="005226C5">
      <w:pPr>
        <w:pStyle w:val="SingleTxtGC"/>
        <w:numPr>
          <w:ilvl w:val="0"/>
          <w:numId w:val="7"/>
        </w:numPr>
        <w:rPr>
          <w:rFonts w:eastAsia="SimHei"/>
          <w:lang w:val="en-GB"/>
        </w:rPr>
      </w:pPr>
      <w:r w:rsidRPr="005226C5">
        <w:rPr>
          <w:rFonts w:eastAsia="SimHei" w:hint="eastAsia"/>
          <w:lang w:val="en-GB"/>
        </w:rPr>
        <w:t>不得在军事法庭对儿童提起刑事诉讼，不得</w:t>
      </w:r>
      <w:r w:rsidR="005226C5">
        <w:rPr>
          <w:rFonts w:eastAsia="SimHei" w:hint="eastAsia"/>
          <w:lang w:val="en-GB"/>
        </w:rPr>
        <w:t>对</w:t>
      </w:r>
      <w:r w:rsidRPr="005226C5">
        <w:rPr>
          <w:rFonts w:eastAsia="SimHei" w:hint="eastAsia"/>
          <w:lang w:val="en-GB"/>
        </w:rPr>
        <w:t>儿童</w:t>
      </w:r>
      <w:r w:rsidR="005226C5">
        <w:rPr>
          <w:rFonts w:eastAsia="SimHei" w:hint="eastAsia"/>
          <w:lang w:val="en-GB"/>
        </w:rPr>
        <w:t>实施</w:t>
      </w:r>
      <w:r w:rsidR="005226C5" w:rsidRPr="005226C5">
        <w:rPr>
          <w:rFonts w:eastAsia="SimHei" w:hint="eastAsia"/>
          <w:lang w:val="en-GB"/>
        </w:rPr>
        <w:t>行政拘留</w:t>
      </w:r>
      <w:r w:rsidRPr="005226C5">
        <w:rPr>
          <w:rFonts w:eastAsia="SimHei"/>
          <w:lang w:val="en-GB"/>
        </w:rPr>
        <w:t>；</w:t>
      </w:r>
    </w:p>
    <w:p w:rsidR="004A73E5" w:rsidRPr="005226C5" w:rsidRDefault="004A73E5" w:rsidP="005226C5">
      <w:pPr>
        <w:pStyle w:val="SingleTxtGC"/>
        <w:numPr>
          <w:ilvl w:val="0"/>
          <w:numId w:val="7"/>
        </w:numPr>
        <w:rPr>
          <w:rFonts w:eastAsia="SimHei"/>
          <w:lang w:val="en-GB"/>
        </w:rPr>
      </w:pPr>
      <w:r w:rsidRPr="005226C5">
        <w:rPr>
          <w:rFonts w:eastAsia="SimHei" w:hint="eastAsia"/>
          <w:lang w:val="en-GB"/>
        </w:rPr>
        <w:t>确保在其管辖范围内，少年司法标准适用于所有儿童，并按照公平审判的最低标准，迅速公平地进行审判；</w:t>
      </w:r>
    </w:p>
    <w:p w:rsidR="004A73E5" w:rsidRPr="005226C5" w:rsidRDefault="004A73E5" w:rsidP="005226C5">
      <w:pPr>
        <w:pStyle w:val="SingleTxtGC"/>
        <w:numPr>
          <w:ilvl w:val="0"/>
          <w:numId w:val="7"/>
        </w:numPr>
        <w:rPr>
          <w:rFonts w:eastAsia="SimHei"/>
          <w:lang w:val="en-GB"/>
        </w:rPr>
      </w:pPr>
      <w:r w:rsidRPr="005226C5">
        <w:rPr>
          <w:rFonts w:eastAsia="SimHei" w:hint="eastAsia"/>
          <w:lang w:val="en-GB"/>
        </w:rPr>
        <w:t>依照</w:t>
      </w:r>
      <w:r w:rsidRPr="005226C5">
        <w:rPr>
          <w:rFonts w:eastAsia="SimHei"/>
          <w:lang w:val="en-GB"/>
        </w:rPr>
        <w:t>反恐中注意增进与保护人权和基本自由问题特别报告员</w:t>
      </w:r>
      <w:r w:rsidR="005226C5">
        <w:rPr>
          <w:rFonts w:eastAsia="SimHei" w:hint="eastAsia"/>
          <w:lang w:val="en-GB"/>
        </w:rPr>
        <w:t>的建议，确保关于</w:t>
      </w:r>
      <w:r w:rsidRPr="005226C5">
        <w:rPr>
          <w:rFonts w:eastAsia="SimHei" w:hint="eastAsia"/>
          <w:lang w:val="en-GB"/>
        </w:rPr>
        <w:t>恐怖主义罪的定义符合国际标准和准则</w:t>
      </w:r>
      <w:r w:rsidRPr="005226C5">
        <w:rPr>
          <w:rFonts w:eastAsia="SimHei"/>
          <w:lang w:val="en-GB"/>
        </w:rPr>
        <w:t>(</w:t>
      </w:r>
      <w:r w:rsidRPr="005226C5">
        <w:rPr>
          <w:rFonts w:eastAsia="SimHei"/>
        </w:rPr>
        <w:t xml:space="preserve">A/HRC/6/17/Add.4, </w:t>
      </w:r>
      <w:r w:rsidRPr="005226C5">
        <w:rPr>
          <w:rFonts w:eastAsia="SimHei" w:hint="eastAsia"/>
        </w:rPr>
        <w:t>第</w:t>
      </w:r>
      <w:r w:rsidRPr="005226C5">
        <w:rPr>
          <w:rFonts w:eastAsia="SimHei" w:hint="eastAsia"/>
        </w:rPr>
        <w:t>55</w:t>
      </w:r>
      <w:r w:rsidRPr="005226C5">
        <w:rPr>
          <w:rFonts w:eastAsia="SimHei" w:hint="eastAsia"/>
        </w:rPr>
        <w:t>段</w:t>
      </w:r>
      <w:r w:rsidRPr="005226C5">
        <w:rPr>
          <w:rFonts w:eastAsia="SimHei"/>
        </w:rPr>
        <w:t>)</w:t>
      </w:r>
      <w:r w:rsidRPr="005226C5">
        <w:rPr>
          <w:rFonts w:eastAsia="SimHei"/>
          <w:lang w:val="en-GB"/>
        </w:rPr>
        <w:t>；</w:t>
      </w:r>
    </w:p>
    <w:p w:rsidR="004A73E5" w:rsidRPr="005226C5" w:rsidRDefault="004A73E5" w:rsidP="005226C5">
      <w:pPr>
        <w:pStyle w:val="SingleTxtGC"/>
        <w:rPr>
          <w:rFonts w:eastAsia="SimHei"/>
          <w:i/>
          <w:lang w:val="en-GB"/>
        </w:rPr>
      </w:pPr>
      <w:r w:rsidRPr="005226C5">
        <w:rPr>
          <w:rFonts w:eastAsia="SimHei"/>
          <w:lang w:val="en-GB"/>
        </w:rPr>
        <w:t xml:space="preserve">36.  </w:t>
      </w:r>
      <w:r w:rsidRPr="005226C5">
        <w:rPr>
          <w:rFonts w:eastAsia="SimHei" w:hint="eastAsia"/>
          <w:lang w:val="en-GB"/>
        </w:rPr>
        <w:t>委员会还建议缔约国</w:t>
      </w:r>
      <w:r w:rsidRPr="005226C5">
        <w:rPr>
          <w:rFonts w:eastAsia="SimHei"/>
          <w:lang w:val="en-GB"/>
        </w:rPr>
        <w:t>：</w:t>
      </w:r>
    </w:p>
    <w:p w:rsidR="004A73E5" w:rsidRPr="005226C5" w:rsidRDefault="004A73E5" w:rsidP="005226C5">
      <w:pPr>
        <w:pStyle w:val="SingleTxtGC"/>
        <w:numPr>
          <w:ilvl w:val="0"/>
          <w:numId w:val="8"/>
        </w:numPr>
        <w:rPr>
          <w:rFonts w:eastAsia="SimHei"/>
          <w:lang w:val="en-GB"/>
        </w:rPr>
      </w:pPr>
      <w:r w:rsidRPr="005226C5">
        <w:rPr>
          <w:rFonts w:eastAsia="SimHei" w:hint="eastAsia"/>
          <w:lang w:val="en-GB"/>
        </w:rPr>
        <w:t>确保</w:t>
      </w:r>
      <w:r w:rsidR="005226C5">
        <w:rPr>
          <w:rFonts w:eastAsia="SimHei" w:hint="eastAsia"/>
          <w:lang w:val="en-GB"/>
        </w:rPr>
        <w:t>对</w:t>
      </w:r>
      <w:r w:rsidRPr="005226C5">
        <w:rPr>
          <w:rFonts w:eastAsia="SimHei" w:hint="eastAsia"/>
          <w:lang w:val="en-GB"/>
        </w:rPr>
        <w:t>儿童</w:t>
      </w:r>
      <w:r w:rsidR="005226C5">
        <w:rPr>
          <w:rFonts w:eastAsia="SimHei" w:hint="eastAsia"/>
          <w:lang w:val="en-GB"/>
        </w:rPr>
        <w:t>的拘留</w:t>
      </w:r>
      <w:r w:rsidRPr="005226C5">
        <w:rPr>
          <w:rFonts w:eastAsia="SimHei" w:hint="eastAsia"/>
          <w:lang w:val="en-GB"/>
        </w:rPr>
        <w:t>仅作为最后手段</w:t>
      </w:r>
      <w:r w:rsidR="005226C5">
        <w:rPr>
          <w:rFonts w:eastAsia="SimHei" w:hint="eastAsia"/>
          <w:lang w:val="en-GB"/>
        </w:rPr>
        <w:t>使用</w:t>
      </w:r>
      <w:r w:rsidRPr="005226C5">
        <w:rPr>
          <w:rFonts w:eastAsia="SimHei" w:hint="eastAsia"/>
          <w:lang w:val="en-GB"/>
        </w:rPr>
        <w:t>，并且尽可能缩短拘留时间。如果对儿童的年龄有疑问，应假定年轻人为儿童</w:t>
      </w:r>
      <w:r w:rsidRPr="005226C5">
        <w:rPr>
          <w:rFonts w:eastAsia="SimHei"/>
          <w:lang w:val="en-GB"/>
        </w:rPr>
        <w:t>；</w:t>
      </w:r>
    </w:p>
    <w:p w:rsidR="004A73E5" w:rsidRPr="005226C5" w:rsidRDefault="004A73E5" w:rsidP="005226C5">
      <w:pPr>
        <w:pStyle w:val="SingleTxtGC"/>
        <w:numPr>
          <w:ilvl w:val="0"/>
          <w:numId w:val="8"/>
        </w:numPr>
        <w:rPr>
          <w:rFonts w:eastAsia="SimHei"/>
          <w:lang w:val="en-GB"/>
        </w:rPr>
      </w:pPr>
      <w:r w:rsidRPr="005226C5">
        <w:rPr>
          <w:rFonts w:eastAsia="SimHei" w:hint="eastAsia"/>
          <w:lang w:val="en-GB"/>
        </w:rPr>
        <w:t>应保证对被控犯有危害安全罪行的儿童按照其年龄和身体弱点以适当的条件拘留</w:t>
      </w:r>
      <w:r w:rsidRPr="005226C5">
        <w:rPr>
          <w:rFonts w:eastAsia="SimHei"/>
          <w:lang w:val="en-GB"/>
        </w:rPr>
        <w:t>；</w:t>
      </w:r>
    </w:p>
    <w:p w:rsidR="004A73E5" w:rsidRPr="005226C5" w:rsidRDefault="004A73E5" w:rsidP="005226C5">
      <w:pPr>
        <w:pStyle w:val="SingleTxtGC"/>
        <w:numPr>
          <w:ilvl w:val="0"/>
          <w:numId w:val="8"/>
        </w:numPr>
        <w:rPr>
          <w:rFonts w:eastAsia="SimHei"/>
          <w:lang w:val="en-GB"/>
        </w:rPr>
      </w:pPr>
      <w:r w:rsidRPr="005226C5">
        <w:rPr>
          <w:rFonts w:eastAsia="SimHei" w:hint="eastAsia"/>
          <w:lang w:val="en-GB"/>
        </w:rPr>
        <w:t>儿童被拘留后，应告知其父母或近亲，并允许探视</w:t>
      </w:r>
      <w:r w:rsidRPr="005226C5">
        <w:rPr>
          <w:rFonts w:eastAsia="SimHei"/>
          <w:lang w:val="en-GB"/>
        </w:rPr>
        <w:t>；</w:t>
      </w:r>
    </w:p>
    <w:p w:rsidR="004A73E5" w:rsidRPr="005226C5" w:rsidRDefault="004A73E5" w:rsidP="005226C5">
      <w:pPr>
        <w:pStyle w:val="SingleTxtGC"/>
        <w:numPr>
          <w:ilvl w:val="0"/>
          <w:numId w:val="8"/>
        </w:numPr>
        <w:rPr>
          <w:rFonts w:eastAsia="SimHei"/>
          <w:lang w:val="en-GB"/>
        </w:rPr>
      </w:pPr>
      <w:r w:rsidRPr="005226C5">
        <w:rPr>
          <w:rFonts w:eastAsia="SimHei" w:hint="eastAsia"/>
          <w:lang w:val="en-GB"/>
        </w:rPr>
        <w:t>向所有儿童提供充分的免费和独立的法律咨询援助</w:t>
      </w:r>
      <w:r w:rsidRPr="005226C5">
        <w:rPr>
          <w:rFonts w:eastAsia="SimHei"/>
          <w:lang w:val="en-GB"/>
        </w:rPr>
        <w:t>；</w:t>
      </w:r>
    </w:p>
    <w:p w:rsidR="004A73E5" w:rsidRPr="005226C5" w:rsidRDefault="004A73E5" w:rsidP="005226C5">
      <w:pPr>
        <w:pStyle w:val="SingleTxtGC"/>
        <w:numPr>
          <w:ilvl w:val="0"/>
          <w:numId w:val="8"/>
        </w:numPr>
        <w:rPr>
          <w:rFonts w:eastAsia="SimHei"/>
          <w:lang w:val="en-GB"/>
        </w:rPr>
      </w:pPr>
      <w:r w:rsidRPr="005226C5">
        <w:rPr>
          <w:rFonts w:eastAsia="SimHei" w:hint="eastAsia"/>
          <w:lang w:val="en-GB"/>
        </w:rPr>
        <w:t>应保证儿童的拘留得到定期和公正的审查</w:t>
      </w:r>
      <w:r w:rsidRPr="005226C5">
        <w:rPr>
          <w:rFonts w:eastAsia="SimHei"/>
          <w:lang w:val="en-GB"/>
        </w:rPr>
        <w:t>；</w:t>
      </w:r>
    </w:p>
    <w:p w:rsidR="004A73E5" w:rsidRPr="005226C5" w:rsidRDefault="004A73E5" w:rsidP="005226C5">
      <w:pPr>
        <w:pStyle w:val="SingleTxtGC"/>
        <w:numPr>
          <w:ilvl w:val="0"/>
          <w:numId w:val="8"/>
        </w:numPr>
        <w:rPr>
          <w:rFonts w:eastAsia="SimHei"/>
          <w:lang w:val="en-GB"/>
        </w:rPr>
      </w:pPr>
      <w:r w:rsidRPr="005226C5">
        <w:rPr>
          <w:rFonts w:eastAsia="SimHei" w:hint="eastAsia"/>
          <w:lang w:val="en-GB"/>
        </w:rPr>
        <w:t>确保被拘留儿童能够获得独立的申诉机制，以及关于残忍、不人道、有辱人格的待遇的报道得到迅速公正的调查</w:t>
      </w:r>
      <w:r w:rsidRPr="005226C5">
        <w:rPr>
          <w:rFonts w:eastAsia="SimHei"/>
          <w:lang w:val="en-GB"/>
        </w:rPr>
        <w:t>；</w:t>
      </w:r>
    </w:p>
    <w:p w:rsidR="004A73E5" w:rsidRPr="005226C5" w:rsidRDefault="004A73E5" w:rsidP="005226C5">
      <w:pPr>
        <w:pStyle w:val="SingleTxtGC"/>
        <w:numPr>
          <w:ilvl w:val="0"/>
          <w:numId w:val="8"/>
        </w:numPr>
        <w:rPr>
          <w:rFonts w:eastAsia="SimHei"/>
          <w:lang w:val="en-GB"/>
        </w:rPr>
      </w:pPr>
      <w:r w:rsidRPr="005226C5">
        <w:rPr>
          <w:rFonts w:eastAsia="SimHei" w:hint="eastAsia"/>
          <w:lang w:val="en-GB"/>
        </w:rPr>
        <w:t>应为所有拘留儿童提供教育方案、娱乐活动以及重返社会的措施</w:t>
      </w:r>
      <w:r w:rsidRPr="005226C5">
        <w:rPr>
          <w:rFonts w:eastAsia="SimHei"/>
          <w:lang w:val="en-GB"/>
        </w:rPr>
        <w:t>；</w:t>
      </w:r>
    </w:p>
    <w:p w:rsidR="004A73E5" w:rsidRPr="005226C5" w:rsidRDefault="004A73E5" w:rsidP="005226C5">
      <w:pPr>
        <w:pStyle w:val="SingleTxtGC"/>
        <w:numPr>
          <w:ilvl w:val="0"/>
          <w:numId w:val="8"/>
        </w:numPr>
        <w:rPr>
          <w:rFonts w:eastAsia="SimHei"/>
          <w:lang w:val="en-GB"/>
        </w:rPr>
      </w:pPr>
      <w:r w:rsidRPr="005226C5">
        <w:rPr>
          <w:rFonts w:eastAsia="SimHei" w:hint="eastAsia"/>
          <w:lang w:val="en-GB"/>
        </w:rPr>
        <w:t>向所有从事青少年司法工作的专业人员提供关于《公约》、其任择议定书、其它相关国际标准和委员会关于青少年司法中的儿童权利的第</w:t>
      </w:r>
      <w:r w:rsidRPr="005226C5">
        <w:rPr>
          <w:rFonts w:eastAsia="SimHei" w:hint="eastAsia"/>
          <w:lang w:val="en-GB"/>
        </w:rPr>
        <w:t>10</w:t>
      </w:r>
      <w:r w:rsidRPr="005226C5">
        <w:rPr>
          <w:rFonts w:eastAsia="SimHei" w:hint="eastAsia"/>
          <w:lang w:val="en-GB"/>
        </w:rPr>
        <w:t>号一般性意见的培训。</w:t>
      </w:r>
    </w:p>
    <w:p w:rsidR="004A73E5" w:rsidRPr="004A73E5" w:rsidRDefault="004A73E5" w:rsidP="005226C5">
      <w:pPr>
        <w:pStyle w:val="H1GC"/>
        <w:rPr>
          <w:lang w:val="en-GB"/>
        </w:rPr>
      </w:pPr>
      <w:r w:rsidRPr="004A73E5">
        <w:rPr>
          <w:lang w:val="en-GB"/>
        </w:rPr>
        <w:tab/>
      </w:r>
      <w:r w:rsidRPr="004A73E5">
        <w:rPr>
          <w:lang w:val="en-GB"/>
        </w:rPr>
        <w:tab/>
      </w:r>
      <w:r w:rsidRPr="004A73E5">
        <w:rPr>
          <w:rFonts w:hint="eastAsia"/>
          <w:lang w:val="en-GB"/>
        </w:rPr>
        <w:t>提供身心康复方面的援助</w:t>
      </w:r>
      <w:r w:rsidRPr="004A73E5">
        <w:rPr>
          <w:lang w:val="en-GB"/>
        </w:rPr>
        <w:t xml:space="preserve"> </w:t>
      </w:r>
    </w:p>
    <w:p w:rsidR="004A73E5" w:rsidRPr="004A73E5" w:rsidRDefault="004A73E5" w:rsidP="004A73E5">
      <w:pPr>
        <w:pStyle w:val="SingleTxtGC"/>
        <w:rPr>
          <w:rFonts w:hint="eastAsia"/>
          <w:i/>
          <w:lang w:val="en-GB"/>
        </w:rPr>
      </w:pPr>
      <w:r w:rsidRPr="004A73E5">
        <w:rPr>
          <w:lang w:val="en-GB"/>
        </w:rPr>
        <w:t>37</w:t>
      </w:r>
      <w:r>
        <w:rPr>
          <w:lang w:val="en-GB"/>
        </w:rPr>
        <w:t xml:space="preserve">.  </w:t>
      </w:r>
      <w:r w:rsidRPr="004A73E5">
        <w:rPr>
          <w:rFonts w:hint="eastAsia"/>
          <w:lang w:val="en-GB"/>
        </w:rPr>
        <w:t>委员会注意到缔约国提供的关于以色列儿童身心康复的资料，但对缺乏巴勒斯坦儿童可获得措施的资料表示遗憾。委员会尤其深感不安的是</w:t>
      </w:r>
      <w:r>
        <w:rPr>
          <w:rFonts w:hint="eastAsia"/>
          <w:lang w:val="en-GB"/>
        </w:rPr>
        <w:t>“</w:t>
      </w:r>
      <w:r w:rsidRPr="004A73E5">
        <w:rPr>
          <w:rFonts w:hint="eastAsia"/>
          <w:lang w:val="en-GB"/>
        </w:rPr>
        <w:t>铸铅</w:t>
      </w:r>
      <w:r>
        <w:rPr>
          <w:rFonts w:hint="eastAsia"/>
          <w:lang w:val="en-GB"/>
        </w:rPr>
        <w:t>”</w:t>
      </w:r>
      <w:r w:rsidRPr="004A73E5">
        <w:rPr>
          <w:rFonts w:hint="eastAsia"/>
          <w:lang w:val="en-GB"/>
        </w:rPr>
        <w:t>行动对加沙儿童的心理影响及这些儿童缺乏援助的情况。此外，委员会还对未向杀伤人员地雷的儿童受害者提供充分的康复方案表示关切。</w:t>
      </w:r>
    </w:p>
    <w:p w:rsidR="004A73E5" w:rsidRPr="005226C5" w:rsidRDefault="004A73E5" w:rsidP="005226C5">
      <w:pPr>
        <w:pStyle w:val="SingleTxtGC"/>
        <w:rPr>
          <w:rFonts w:eastAsia="SimHei"/>
          <w:i/>
          <w:lang w:val="en-GB"/>
        </w:rPr>
      </w:pPr>
      <w:r w:rsidRPr="005226C5">
        <w:rPr>
          <w:rFonts w:eastAsia="SimHei"/>
          <w:lang w:val="en-GB"/>
        </w:rPr>
        <w:t xml:space="preserve">38.  </w:t>
      </w:r>
      <w:r w:rsidRPr="005226C5">
        <w:rPr>
          <w:rFonts w:eastAsia="SimHei" w:hint="eastAsia"/>
          <w:lang w:val="en-GB"/>
        </w:rPr>
        <w:t>鉴于以色列国防军</w:t>
      </w:r>
      <w:r w:rsidR="005226C5">
        <w:rPr>
          <w:rFonts w:eastAsia="SimHei" w:hint="eastAsia"/>
          <w:lang w:val="en-GB"/>
        </w:rPr>
        <w:t>不相称地</w:t>
      </w:r>
      <w:r w:rsidRPr="005226C5">
        <w:rPr>
          <w:rFonts w:eastAsia="SimHei" w:hint="eastAsia"/>
          <w:lang w:val="en-GB"/>
        </w:rPr>
        <w:t>袭击平民对儿童造成的心理创伤，委员会敦促缔约国承担起向所有受影响的以色列和巴勒斯坦儿童提供身心康复援助的责任。此外，委员会还建议缔约国支持为杀伤人员地雷的儿童受害者提供专门方案。</w:t>
      </w:r>
    </w:p>
    <w:p w:rsidR="004A73E5" w:rsidRPr="004A73E5" w:rsidRDefault="004A73E5" w:rsidP="005226C5">
      <w:pPr>
        <w:pStyle w:val="HChGC"/>
        <w:rPr>
          <w:rFonts w:hint="eastAsia"/>
          <w:lang w:val="en-GB"/>
        </w:rPr>
      </w:pPr>
      <w:r w:rsidRPr="004A73E5">
        <w:rPr>
          <w:lang w:val="en-GB"/>
        </w:rPr>
        <w:tab/>
      </w:r>
      <w:r w:rsidRPr="004A73E5">
        <w:rPr>
          <w:rFonts w:hint="eastAsia"/>
          <w:lang w:val="en-GB"/>
        </w:rPr>
        <w:t>六</w:t>
      </w:r>
      <w:r>
        <w:rPr>
          <w:lang w:val="en-GB"/>
        </w:rPr>
        <w:t>.</w:t>
      </w:r>
      <w:r w:rsidR="005226C5">
        <w:rPr>
          <w:rFonts w:hint="eastAsia"/>
          <w:lang w:val="en-GB"/>
        </w:rPr>
        <w:tab/>
      </w:r>
      <w:r w:rsidRPr="004A73E5">
        <w:rPr>
          <w:rFonts w:hint="eastAsia"/>
          <w:lang w:val="en-GB"/>
        </w:rPr>
        <w:t>国际援助与合作</w:t>
      </w:r>
    </w:p>
    <w:p w:rsidR="004A73E5" w:rsidRPr="004A73E5" w:rsidRDefault="004A73E5" w:rsidP="005226C5">
      <w:pPr>
        <w:pStyle w:val="H1GC"/>
        <w:rPr>
          <w:rFonts w:hint="eastAsia"/>
          <w:lang w:val="en-GB"/>
        </w:rPr>
      </w:pPr>
      <w:r w:rsidRPr="004A73E5">
        <w:rPr>
          <w:lang w:val="en-GB"/>
        </w:rPr>
        <w:tab/>
      </w:r>
      <w:r w:rsidRPr="004A73E5">
        <w:rPr>
          <w:lang w:val="en-GB"/>
        </w:rPr>
        <w:tab/>
      </w:r>
      <w:r w:rsidRPr="004A73E5">
        <w:rPr>
          <w:rFonts w:hint="eastAsia"/>
          <w:lang w:val="en-GB"/>
        </w:rPr>
        <w:t>国际合作</w:t>
      </w:r>
    </w:p>
    <w:p w:rsidR="004A73E5" w:rsidRPr="005226C5" w:rsidRDefault="004A73E5" w:rsidP="005226C5">
      <w:pPr>
        <w:pStyle w:val="SingleTxtGC"/>
        <w:rPr>
          <w:rFonts w:eastAsia="SimHei" w:hint="eastAsia"/>
          <w:bCs/>
          <w:lang w:val="en-GB"/>
        </w:rPr>
      </w:pPr>
      <w:r w:rsidRPr="005226C5">
        <w:rPr>
          <w:rFonts w:eastAsia="SimHei"/>
        </w:rPr>
        <w:t xml:space="preserve">39.  </w:t>
      </w:r>
      <w:r w:rsidRPr="005226C5">
        <w:rPr>
          <w:rFonts w:eastAsia="SimHei" w:hint="eastAsia"/>
        </w:rPr>
        <w:t>委员会对缔约国支持安全理事会第</w:t>
      </w:r>
      <w:r w:rsidRPr="005226C5">
        <w:rPr>
          <w:rFonts w:eastAsia="SimHei" w:hint="eastAsia"/>
        </w:rPr>
        <w:t>1612</w:t>
      </w:r>
      <w:r w:rsidR="005226C5" w:rsidRPr="002528AA">
        <w:rPr>
          <w:rFonts w:eastAsia="SimHei" w:hint="eastAsia"/>
          <w:sz w:val="10"/>
          <w:szCs w:val="10"/>
        </w:rPr>
        <w:t xml:space="preserve"> </w:t>
      </w:r>
      <w:r w:rsidRPr="005226C5">
        <w:rPr>
          <w:rFonts w:eastAsia="SimHei" w:hint="eastAsia"/>
        </w:rPr>
        <w:t>(2005)</w:t>
      </w:r>
      <w:r w:rsidR="005226C5" w:rsidRPr="005226C5">
        <w:rPr>
          <w:rFonts w:eastAsia="SimHei" w:hint="eastAsia"/>
        </w:rPr>
        <w:t>号决议</w:t>
      </w:r>
      <w:r w:rsidRPr="005226C5">
        <w:rPr>
          <w:rFonts w:eastAsia="SimHei" w:hint="eastAsia"/>
        </w:rPr>
        <w:t>表示欢迎，建议缔约国进一步加强与</w:t>
      </w:r>
      <w:r w:rsidRPr="005226C5">
        <w:rPr>
          <w:rFonts w:eastAsia="SimHei"/>
          <w:lang w:val="en-GB"/>
        </w:rPr>
        <w:t>负责儿童与武装冲突问题的秘书长特别代表</w:t>
      </w:r>
      <w:r w:rsidRPr="005226C5">
        <w:rPr>
          <w:rFonts w:eastAsia="SimHei" w:hint="eastAsia"/>
          <w:lang w:val="en-GB"/>
        </w:rPr>
        <w:t>的合作，以在其管辖范围内有效地实施安全理事会第</w:t>
      </w:r>
      <w:r w:rsidRPr="005226C5">
        <w:rPr>
          <w:rFonts w:eastAsia="SimHei" w:hint="eastAsia"/>
          <w:lang w:val="en-GB"/>
        </w:rPr>
        <w:t>1612</w:t>
      </w:r>
      <w:r w:rsidR="005226C5" w:rsidRPr="002528AA">
        <w:rPr>
          <w:rFonts w:eastAsia="SimHei" w:hint="eastAsia"/>
          <w:sz w:val="10"/>
          <w:szCs w:val="10"/>
          <w:lang w:val="en-GB"/>
        </w:rPr>
        <w:t xml:space="preserve"> </w:t>
      </w:r>
      <w:r w:rsidR="005226C5" w:rsidRPr="005226C5">
        <w:rPr>
          <w:rFonts w:eastAsia="SimHei" w:hint="eastAsia"/>
          <w:lang w:val="en-GB"/>
        </w:rPr>
        <w:t>(2005)</w:t>
      </w:r>
      <w:r w:rsidR="007A2106">
        <w:rPr>
          <w:rFonts w:eastAsia="SimHei" w:hint="eastAsia"/>
          <w:lang w:val="en-GB"/>
        </w:rPr>
        <w:t>号</w:t>
      </w:r>
      <w:r w:rsidRPr="005226C5">
        <w:rPr>
          <w:rFonts w:eastAsia="SimHei" w:hint="eastAsia"/>
          <w:lang w:val="en-GB"/>
        </w:rPr>
        <w:t>和第</w:t>
      </w:r>
      <w:r w:rsidRPr="005226C5">
        <w:rPr>
          <w:rFonts w:eastAsia="SimHei" w:hint="eastAsia"/>
          <w:lang w:val="en-GB"/>
        </w:rPr>
        <w:t>1882</w:t>
      </w:r>
      <w:r w:rsidR="005226C5" w:rsidRPr="002528AA">
        <w:rPr>
          <w:rFonts w:eastAsia="SimHei" w:hint="eastAsia"/>
          <w:sz w:val="10"/>
          <w:szCs w:val="10"/>
          <w:lang w:val="en-GB"/>
        </w:rPr>
        <w:t xml:space="preserve"> </w:t>
      </w:r>
      <w:r w:rsidRPr="005226C5">
        <w:rPr>
          <w:rFonts w:eastAsia="SimHei" w:hint="eastAsia"/>
          <w:lang w:val="en-GB"/>
        </w:rPr>
        <w:t>(2009)</w:t>
      </w:r>
      <w:r w:rsidR="007A2106">
        <w:rPr>
          <w:rFonts w:eastAsia="SimHei" w:hint="eastAsia"/>
          <w:lang w:val="en-GB"/>
        </w:rPr>
        <w:t>号</w:t>
      </w:r>
      <w:r w:rsidRPr="005226C5">
        <w:rPr>
          <w:rFonts w:eastAsia="SimHei" w:hint="eastAsia"/>
          <w:lang w:val="en-GB"/>
        </w:rPr>
        <w:t>决议。</w:t>
      </w:r>
    </w:p>
    <w:p w:rsidR="004A73E5" w:rsidRPr="004A73E5" w:rsidRDefault="004A73E5" w:rsidP="007A2106">
      <w:pPr>
        <w:pStyle w:val="H1GC"/>
        <w:rPr>
          <w:rFonts w:hint="eastAsia"/>
          <w:lang w:val="en-GB"/>
        </w:rPr>
      </w:pPr>
      <w:r w:rsidRPr="004A73E5">
        <w:rPr>
          <w:lang w:val="en-GB"/>
        </w:rPr>
        <w:tab/>
      </w:r>
      <w:r w:rsidRPr="004A73E5">
        <w:rPr>
          <w:lang w:val="en-GB"/>
        </w:rPr>
        <w:tab/>
      </w:r>
      <w:r w:rsidRPr="004A73E5">
        <w:rPr>
          <w:rFonts w:hint="eastAsia"/>
          <w:lang w:val="en-GB"/>
        </w:rPr>
        <w:t>武器出口</w:t>
      </w:r>
    </w:p>
    <w:p w:rsidR="004A73E5" w:rsidRPr="004A73E5" w:rsidRDefault="004A73E5" w:rsidP="004A73E5">
      <w:pPr>
        <w:pStyle w:val="SingleTxtGC"/>
        <w:rPr>
          <w:rFonts w:hint="eastAsia"/>
          <w:lang w:val="en-GB"/>
        </w:rPr>
      </w:pPr>
      <w:r w:rsidRPr="004A73E5">
        <w:t>40</w:t>
      </w:r>
      <w:r>
        <w:t xml:space="preserve">.  </w:t>
      </w:r>
      <w:r w:rsidRPr="004A73E5">
        <w:rPr>
          <w:rFonts w:hint="eastAsia"/>
        </w:rPr>
        <w:t>委员会认为以色列是一个重要的武器出口国，并注意到缔约国提供的资料显示其</w:t>
      </w:r>
      <w:r w:rsidRPr="004A73E5">
        <w:rPr>
          <w:rFonts w:hint="eastAsia"/>
        </w:rPr>
        <w:t>2007</w:t>
      </w:r>
      <w:r w:rsidRPr="004A73E5">
        <w:rPr>
          <w:rFonts w:hint="eastAsia"/>
        </w:rPr>
        <w:t>年通过的立法</w:t>
      </w:r>
      <w:r>
        <w:rPr>
          <w:rFonts w:hint="eastAsia"/>
        </w:rPr>
        <w:t>(</w:t>
      </w:r>
      <w:r w:rsidRPr="004A73E5">
        <w:rPr>
          <w:rFonts w:hint="eastAsia"/>
        </w:rPr>
        <w:t>《以色列出口控制安全法》第</w:t>
      </w:r>
      <w:r w:rsidRPr="004A73E5">
        <w:rPr>
          <w:rFonts w:hint="eastAsia"/>
        </w:rPr>
        <w:t>5767-2007</w:t>
      </w:r>
      <w:r w:rsidR="007A2106">
        <w:rPr>
          <w:rFonts w:hint="eastAsia"/>
        </w:rPr>
        <w:t>号</w:t>
      </w:r>
      <w:r>
        <w:rPr>
          <w:rFonts w:hint="eastAsia"/>
        </w:rPr>
        <w:t>)</w:t>
      </w:r>
      <w:r w:rsidRPr="004A73E5">
        <w:rPr>
          <w:rFonts w:hint="eastAsia"/>
        </w:rPr>
        <w:t>依照一套考虑到尊重儿童权利因素的评估方式来规范相关材料的出口；然而，委员会关注的是，缔约国未明确禁止向招募或</w:t>
      </w:r>
      <w:r w:rsidR="007A2106">
        <w:rPr>
          <w:rFonts w:hint="eastAsia"/>
        </w:rPr>
        <w:t>利</w:t>
      </w:r>
      <w:r w:rsidRPr="004A73E5">
        <w:rPr>
          <w:rFonts w:hint="eastAsia"/>
        </w:rPr>
        <w:t>用儿童</w:t>
      </w:r>
      <w:r w:rsidR="007A2106">
        <w:rPr>
          <w:rFonts w:hint="eastAsia"/>
        </w:rPr>
        <w:t>从事敌对行动</w:t>
      </w:r>
      <w:r w:rsidRPr="004A73E5">
        <w:rPr>
          <w:rFonts w:hint="eastAsia"/>
        </w:rPr>
        <w:t>的国家出口武器。</w:t>
      </w:r>
    </w:p>
    <w:p w:rsidR="004A73E5" w:rsidRPr="007A2106" w:rsidRDefault="004A73E5" w:rsidP="007A2106">
      <w:pPr>
        <w:pStyle w:val="SingleTxtGC"/>
        <w:rPr>
          <w:rFonts w:eastAsia="SimHei"/>
          <w:lang w:val="en-GB"/>
        </w:rPr>
      </w:pPr>
      <w:r w:rsidRPr="007A2106">
        <w:rPr>
          <w:rFonts w:eastAsia="SimHei"/>
        </w:rPr>
        <w:t xml:space="preserve">41.  </w:t>
      </w:r>
      <w:r w:rsidRPr="007A2106">
        <w:rPr>
          <w:rFonts w:eastAsia="SimHei" w:hint="eastAsia"/>
        </w:rPr>
        <w:t>委员会建议缔约国在其立法中明确禁止最终目的地国是曾经或可能招募或</w:t>
      </w:r>
      <w:r w:rsidR="007A2106">
        <w:rPr>
          <w:rFonts w:eastAsia="SimHei" w:hint="eastAsia"/>
        </w:rPr>
        <w:t>利</w:t>
      </w:r>
      <w:r w:rsidRPr="007A2106">
        <w:rPr>
          <w:rFonts w:eastAsia="SimHei" w:hint="eastAsia"/>
        </w:rPr>
        <w:t>用儿童</w:t>
      </w:r>
      <w:r w:rsidR="007A2106">
        <w:rPr>
          <w:rFonts w:eastAsia="SimHei" w:hint="eastAsia"/>
        </w:rPr>
        <w:t>从事敌对行动</w:t>
      </w:r>
      <w:r w:rsidRPr="007A2106">
        <w:rPr>
          <w:rFonts w:eastAsia="SimHei" w:hint="eastAsia"/>
        </w:rPr>
        <w:t>的国家的武器销售。</w:t>
      </w:r>
    </w:p>
    <w:p w:rsidR="004A73E5" w:rsidRPr="004A73E5" w:rsidRDefault="004A73E5" w:rsidP="007A2106">
      <w:pPr>
        <w:pStyle w:val="HChGC"/>
        <w:rPr>
          <w:rFonts w:hint="eastAsia"/>
          <w:lang w:val="en-GB"/>
        </w:rPr>
      </w:pPr>
      <w:r w:rsidRPr="004A73E5">
        <w:rPr>
          <w:lang w:val="en-GB"/>
        </w:rPr>
        <w:tab/>
      </w:r>
      <w:r w:rsidRPr="004A73E5">
        <w:rPr>
          <w:rFonts w:hint="eastAsia"/>
          <w:lang w:val="en-GB"/>
        </w:rPr>
        <w:t>七</w:t>
      </w:r>
      <w:r>
        <w:rPr>
          <w:lang w:val="en-GB"/>
        </w:rPr>
        <w:t>.</w:t>
      </w:r>
      <w:r w:rsidR="007A2106">
        <w:rPr>
          <w:rFonts w:hint="eastAsia"/>
          <w:lang w:val="en-GB"/>
        </w:rPr>
        <w:tab/>
      </w:r>
      <w:r w:rsidRPr="004A73E5">
        <w:rPr>
          <w:rFonts w:hint="eastAsia"/>
          <w:lang w:val="en-GB"/>
        </w:rPr>
        <w:t>后续行动和宣传</w:t>
      </w:r>
    </w:p>
    <w:p w:rsidR="004A73E5" w:rsidRPr="007A2106" w:rsidRDefault="004A73E5" w:rsidP="007A2106">
      <w:pPr>
        <w:pStyle w:val="SingleTxtGC"/>
        <w:rPr>
          <w:rFonts w:eastAsia="SimHei"/>
          <w:bCs/>
          <w:i/>
          <w:iCs/>
          <w:lang w:val="en-GB"/>
        </w:rPr>
      </w:pPr>
      <w:r w:rsidRPr="007A2106">
        <w:rPr>
          <w:rFonts w:eastAsia="SimHei"/>
          <w:bCs/>
          <w:lang w:val="en-GB"/>
        </w:rPr>
        <w:t xml:space="preserve">42.  </w:t>
      </w:r>
      <w:r w:rsidRPr="007A2106">
        <w:rPr>
          <w:rFonts w:eastAsia="SimHei" w:hint="eastAsia"/>
          <w:lang w:val="en-GB"/>
        </w:rPr>
        <w:t>委员会建议缔约国采取一切适当措施全面执行这些建议，特别是把这些措施传达给国防部、教育部、内阁及议会，供他们适当审议并采取进一步行动。</w:t>
      </w:r>
    </w:p>
    <w:p w:rsidR="004A73E5" w:rsidRPr="004A73E5" w:rsidRDefault="004A73E5" w:rsidP="004A73E5">
      <w:pPr>
        <w:pStyle w:val="SingleTxtGC"/>
        <w:rPr>
          <w:b/>
          <w:i/>
          <w:iCs/>
          <w:lang w:val="en-GB"/>
        </w:rPr>
      </w:pPr>
      <w:r w:rsidRPr="007A2106">
        <w:rPr>
          <w:rFonts w:eastAsia="SimHei"/>
          <w:bCs/>
          <w:lang w:val="en-GB"/>
        </w:rPr>
        <w:t xml:space="preserve">43.  </w:t>
      </w:r>
      <w:r w:rsidRPr="007A2106">
        <w:rPr>
          <w:rFonts w:eastAsia="SimHei" w:hint="eastAsia"/>
          <w:lang w:val="en-GB"/>
        </w:rPr>
        <w:t>委员会建议向公众特别是儿童广泛散发缔约国提交的初次报告和委员会通过的结论性意见，以引发人们对</w:t>
      </w:r>
      <w:r w:rsidR="007A2106">
        <w:rPr>
          <w:rFonts w:eastAsia="SimHei" w:hint="eastAsia"/>
          <w:lang w:val="en-GB"/>
        </w:rPr>
        <w:t>《任择议定书》</w:t>
      </w:r>
      <w:r w:rsidRPr="007A2106">
        <w:rPr>
          <w:rFonts w:eastAsia="SimHei" w:hint="eastAsia"/>
          <w:lang w:val="en-GB"/>
        </w:rPr>
        <w:t>及其执行和监督的讨论和认识。委员会特别请缔约国确保在以色列以及被占巴勒斯坦领土内散发这些建议。</w:t>
      </w:r>
    </w:p>
    <w:p w:rsidR="004A73E5" w:rsidRPr="004A73E5" w:rsidRDefault="004A73E5" w:rsidP="007A2106">
      <w:pPr>
        <w:pStyle w:val="HChGC"/>
        <w:rPr>
          <w:rFonts w:hint="eastAsia"/>
          <w:lang w:val="en-GB"/>
        </w:rPr>
      </w:pPr>
      <w:r w:rsidRPr="004A73E5">
        <w:rPr>
          <w:lang w:val="en-GB"/>
        </w:rPr>
        <w:tab/>
      </w:r>
      <w:r w:rsidRPr="004A73E5">
        <w:rPr>
          <w:rFonts w:hint="eastAsia"/>
          <w:lang w:val="en-GB"/>
        </w:rPr>
        <w:t>八</w:t>
      </w:r>
      <w:r>
        <w:rPr>
          <w:lang w:val="en-GB"/>
        </w:rPr>
        <w:t>.</w:t>
      </w:r>
      <w:r w:rsidR="007A2106">
        <w:rPr>
          <w:rFonts w:hint="eastAsia"/>
          <w:lang w:val="en-GB"/>
        </w:rPr>
        <w:tab/>
      </w:r>
      <w:r w:rsidRPr="004A73E5">
        <w:rPr>
          <w:rFonts w:hint="eastAsia"/>
          <w:lang w:val="en-GB"/>
        </w:rPr>
        <w:t>下一次报告</w:t>
      </w:r>
    </w:p>
    <w:p w:rsidR="001B5B95" w:rsidRPr="007A2106" w:rsidRDefault="004A73E5" w:rsidP="004A73E5">
      <w:pPr>
        <w:pStyle w:val="SingleTxtGC"/>
        <w:rPr>
          <w:rFonts w:eastAsia="SimHei" w:hint="eastAsia"/>
          <w:lang w:val="fr-CH"/>
        </w:rPr>
      </w:pPr>
      <w:r w:rsidRPr="007A2106">
        <w:rPr>
          <w:rFonts w:eastAsia="SimHei"/>
          <w:bCs/>
          <w:lang w:val="en-GB"/>
        </w:rPr>
        <w:t xml:space="preserve">44.  </w:t>
      </w:r>
      <w:r w:rsidRPr="007A2106">
        <w:rPr>
          <w:rFonts w:eastAsia="SimHei" w:hint="eastAsia"/>
          <w:lang w:val="en-GB"/>
        </w:rPr>
        <w:t>依照</w:t>
      </w:r>
      <w:r w:rsidR="007A2106">
        <w:rPr>
          <w:rFonts w:eastAsia="SimHei" w:hint="eastAsia"/>
          <w:lang w:val="en-GB"/>
        </w:rPr>
        <w:t>《</w:t>
      </w:r>
      <w:r w:rsidRPr="007A2106">
        <w:rPr>
          <w:rFonts w:eastAsia="SimHei" w:hint="eastAsia"/>
          <w:lang w:val="en-GB"/>
        </w:rPr>
        <w:t>任择议定书</w:t>
      </w:r>
      <w:r w:rsidR="007A2106">
        <w:rPr>
          <w:rFonts w:eastAsia="SimHei" w:hint="eastAsia"/>
          <w:lang w:val="en-GB"/>
        </w:rPr>
        <w:t>》</w:t>
      </w:r>
      <w:r w:rsidRPr="007A2106">
        <w:rPr>
          <w:rFonts w:eastAsia="SimHei" w:hint="eastAsia"/>
          <w:lang w:val="en-GB"/>
        </w:rPr>
        <w:t>第</w:t>
      </w:r>
      <w:r w:rsidRPr="007A2106">
        <w:rPr>
          <w:rFonts w:eastAsia="SimHei" w:hint="eastAsia"/>
          <w:lang w:val="en-GB"/>
        </w:rPr>
        <w:t>8</w:t>
      </w:r>
      <w:r w:rsidRPr="007A2106">
        <w:rPr>
          <w:rFonts w:eastAsia="SimHei" w:hint="eastAsia"/>
          <w:lang w:val="en-GB"/>
        </w:rPr>
        <w:t>条第</w:t>
      </w:r>
      <w:r w:rsidRPr="007A2106">
        <w:rPr>
          <w:rFonts w:eastAsia="SimHei" w:hint="eastAsia"/>
          <w:lang w:val="en-GB"/>
        </w:rPr>
        <w:t>2</w:t>
      </w:r>
      <w:r w:rsidRPr="007A2106">
        <w:rPr>
          <w:rFonts w:eastAsia="SimHei" w:hint="eastAsia"/>
          <w:lang w:val="en-GB"/>
        </w:rPr>
        <w:t>款，委员会请缔约国在其按照</w:t>
      </w:r>
      <w:r w:rsidR="007A2106">
        <w:rPr>
          <w:rFonts w:eastAsia="SimHei" w:hint="eastAsia"/>
          <w:lang w:val="en-GB"/>
        </w:rPr>
        <w:t>《</w:t>
      </w:r>
      <w:r w:rsidRPr="007A2106">
        <w:rPr>
          <w:rFonts w:eastAsia="SimHei" w:hint="eastAsia"/>
          <w:lang w:val="en-GB"/>
        </w:rPr>
        <w:t>儿童权利公约</w:t>
      </w:r>
      <w:r w:rsidR="007A2106">
        <w:rPr>
          <w:rFonts w:eastAsia="SimHei" w:hint="eastAsia"/>
          <w:lang w:val="en-GB"/>
        </w:rPr>
        <w:t>》</w:t>
      </w:r>
      <w:r w:rsidRPr="007A2106">
        <w:rPr>
          <w:rFonts w:eastAsia="SimHei" w:hint="eastAsia"/>
          <w:lang w:val="en-GB"/>
        </w:rPr>
        <w:t>提交的下一次定期报告中列入有关议定书执行情况的进一步资料。该报告应在</w:t>
      </w:r>
      <w:r w:rsidRPr="007A2106">
        <w:rPr>
          <w:rFonts w:eastAsia="SimHei" w:hint="eastAsia"/>
          <w:lang w:val="en-GB"/>
        </w:rPr>
        <w:t>2008</w:t>
      </w:r>
      <w:r w:rsidRPr="007A2106">
        <w:rPr>
          <w:rFonts w:eastAsia="SimHei" w:hint="eastAsia"/>
          <w:lang w:val="en-GB"/>
        </w:rPr>
        <w:t>年</w:t>
      </w:r>
      <w:r w:rsidRPr="007A2106">
        <w:rPr>
          <w:rFonts w:eastAsia="SimHei" w:hint="eastAsia"/>
          <w:lang w:val="en-GB"/>
        </w:rPr>
        <w:t>11</w:t>
      </w:r>
      <w:r w:rsidRPr="007A2106">
        <w:rPr>
          <w:rFonts w:eastAsia="SimHei" w:hint="eastAsia"/>
          <w:lang w:val="en-GB"/>
        </w:rPr>
        <w:t>月</w:t>
      </w:r>
      <w:r w:rsidRPr="007A2106">
        <w:rPr>
          <w:rFonts w:eastAsia="SimHei" w:hint="eastAsia"/>
          <w:lang w:val="en-GB"/>
        </w:rPr>
        <w:t>1</w:t>
      </w:r>
      <w:r w:rsidRPr="007A2106">
        <w:rPr>
          <w:rFonts w:eastAsia="SimHei" w:hint="eastAsia"/>
          <w:lang w:val="en-GB"/>
        </w:rPr>
        <w:t>日提交。</w:t>
      </w:r>
    </w:p>
    <w:p w:rsidR="001B5B95" w:rsidRDefault="001B5B95" w:rsidP="004A73E5">
      <w:pPr>
        <w:pStyle w:val="SingleTxtGC"/>
        <w:rPr>
          <w:rFonts w:hint="eastAsia"/>
        </w:rPr>
      </w:pPr>
    </w:p>
    <w:p w:rsidR="007A2106" w:rsidRDefault="007A2106">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p w:rsidR="007A2106" w:rsidRPr="002D6A9C" w:rsidRDefault="007A2106" w:rsidP="007A2106">
      <w:pPr>
        <w:pStyle w:val="SingleTxtGC"/>
        <w:rPr>
          <w:rFonts w:hint="eastAsia"/>
        </w:rPr>
      </w:pPr>
    </w:p>
    <w:sectPr w:rsidR="007A2106"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D7" w:rsidRPr="008845C5" w:rsidRDefault="00881AD7"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881AD7" w:rsidRPr="008845C5" w:rsidRDefault="00881AD7"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FB" w:rsidRPr="004A73E5" w:rsidRDefault="00AF26FB">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E905CC">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4A73E5">
      <w:rPr>
        <w:rFonts w:eastAsia="SimSun"/>
        <w:lang w:eastAsia="zh-CN"/>
      </w:rPr>
      <w:t>GE.10-41067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FB" w:rsidRDefault="00AF26FB">
    <w:pPr>
      <w:pStyle w:val="Footer"/>
      <w:tabs>
        <w:tab w:val="right" w:pos="9639"/>
      </w:tabs>
    </w:pPr>
    <w:r w:rsidRPr="004A73E5">
      <w:rPr>
        <w:rFonts w:eastAsia="SimSun"/>
        <w:lang w:eastAsia="zh-CN"/>
      </w:rPr>
      <w:t>GE.10-41067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905CC">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FB" w:rsidRPr="005C5B87" w:rsidRDefault="00AF26FB"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41067</w:t>
    </w:r>
    <w:r w:rsidRPr="00EE277A">
      <w:rPr>
        <w:rFonts w:eastAsia="SimSun"/>
        <w:sz w:val="20"/>
        <w:lang w:eastAsia="zh-CN"/>
      </w:rPr>
      <w:t xml:space="preserve"> (C)</w:t>
    </w:r>
    <w:r>
      <w:rPr>
        <w:rFonts w:eastAsia="SimSun"/>
        <w:sz w:val="20"/>
        <w:lang w:eastAsia="zh-CN"/>
      </w:rPr>
      <w:tab/>
    </w:r>
    <w:r>
      <w:rPr>
        <w:rFonts w:eastAsia="SimSun" w:hint="eastAsia"/>
        <w:sz w:val="20"/>
        <w:lang w:eastAsia="zh-CN"/>
      </w:rPr>
      <w:t>240310</w:t>
    </w:r>
    <w:r>
      <w:rPr>
        <w:rFonts w:eastAsia="SimSun"/>
        <w:sz w:val="20"/>
        <w:lang w:eastAsia="zh-CN"/>
      </w:rPr>
      <w:tab/>
    </w:r>
    <w:r>
      <w:rPr>
        <w:rFonts w:eastAsia="SimSun" w:hint="eastAsia"/>
        <w:sz w:val="20"/>
        <w:lang w:eastAsia="zh-CN"/>
      </w:rPr>
      <w:t>13</w:t>
    </w:r>
    <w:r w:rsidRPr="00EE277A">
      <w:rPr>
        <w:rFonts w:eastAsia="SimSun"/>
        <w:sz w:val="20"/>
        <w:lang w:eastAsia="zh-CN"/>
      </w:rPr>
      <w:t>0</w:t>
    </w:r>
    <w:r>
      <w:rPr>
        <w:rFonts w:eastAsia="SimSun" w:hint="eastAsia"/>
        <w:sz w:val="20"/>
        <w:lang w:eastAsia="zh-CN"/>
      </w:rPr>
      <w:t>410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D7" w:rsidRPr="00363561" w:rsidRDefault="00881AD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881AD7" w:rsidRPr="00363561" w:rsidRDefault="00881AD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FB" w:rsidRPr="004A73E5" w:rsidRDefault="00AF26FB">
    <w:pPr>
      <w:pStyle w:val="Header"/>
    </w:pPr>
    <w:r w:rsidRPr="004A73E5">
      <w:t>CRC/C/OPAC/ISR/CO/1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FB" w:rsidRPr="004A73E5" w:rsidRDefault="00AF26FB" w:rsidP="00DA36A7">
    <w:pPr>
      <w:pStyle w:val="Header"/>
      <w:jc w:val="right"/>
      <w:rPr>
        <w:rFonts w:hint="eastAsia"/>
        <w:lang w:eastAsia="zh-CN"/>
      </w:rPr>
    </w:pPr>
    <w:r w:rsidRPr="004A73E5">
      <w:rPr>
        <w:lang w:eastAsia="zh-CN"/>
      </w:rPr>
      <w:t>CRC/C/OPAC/ISR/CO/1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FB" w:rsidRDefault="00AF26FB">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7EC0"/>
    <w:multiLevelType w:val="hybridMultilevel"/>
    <w:tmpl w:val="E252FC80"/>
    <w:lvl w:ilvl="0" w:tplc="E42292A0">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C0A6316"/>
    <w:multiLevelType w:val="hybridMultilevel"/>
    <w:tmpl w:val="2D7A18A4"/>
    <w:lvl w:ilvl="0" w:tplc="E42292A0">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F511718"/>
    <w:multiLevelType w:val="hybridMultilevel"/>
    <w:tmpl w:val="3B908DFE"/>
    <w:lvl w:ilvl="0" w:tplc="E42292A0">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F5772F6"/>
    <w:multiLevelType w:val="hybridMultilevel"/>
    <w:tmpl w:val="1068B53E"/>
    <w:lvl w:ilvl="0" w:tplc="E42292A0">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7CE52448"/>
    <w:multiLevelType w:val="hybridMultilevel"/>
    <w:tmpl w:val="350C72D8"/>
    <w:lvl w:ilvl="0" w:tplc="E42292A0">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7"/>
  </w:num>
  <w:num w:numId="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3E5"/>
    <w:rsid w:val="00026518"/>
    <w:rsid w:val="000277CB"/>
    <w:rsid w:val="00085957"/>
    <w:rsid w:val="000B40D6"/>
    <w:rsid w:val="000B5AAE"/>
    <w:rsid w:val="0012768D"/>
    <w:rsid w:val="001516E8"/>
    <w:rsid w:val="001974C5"/>
    <w:rsid w:val="001B5B95"/>
    <w:rsid w:val="001D5EC5"/>
    <w:rsid w:val="002528AA"/>
    <w:rsid w:val="00252D02"/>
    <w:rsid w:val="002537F3"/>
    <w:rsid w:val="002C6169"/>
    <w:rsid w:val="00343E38"/>
    <w:rsid w:val="00360A5A"/>
    <w:rsid w:val="00363561"/>
    <w:rsid w:val="003C59D1"/>
    <w:rsid w:val="003D0921"/>
    <w:rsid w:val="003D0CAD"/>
    <w:rsid w:val="003E1FA3"/>
    <w:rsid w:val="0040530D"/>
    <w:rsid w:val="004455D3"/>
    <w:rsid w:val="004838FD"/>
    <w:rsid w:val="00493C2C"/>
    <w:rsid w:val="004A73E5"/>
    <w:rsid w:val="004E626A"/>
    <w:rsid w:val="005069C1"/>
    <w:rsid w:val="005226C5"/>
    <w:rsid w:val="00545D76"/>
    <w:rsid w:val="00547708"/>
    <w:rsid w:val="00570754"/>
    <w:rsid w:val="005C5B87"/>
    <w:rsid w:val="005D25AD"/>
    <w:rsid w:val="005E28F8"/>
    <w:rsid w:val="005E47D2"/>
    <w:rsid w:val="005E6EDE"/>
    <w:rsid w:val="006156DF"/>
    <w:rsid w:val="00636379"/>
    <w:rsid w:val="00644951"/>
    <w:rsid w:val="006465BF"/>
    <w:rsid w:val="0065153A"/>
    <w:rsid w:val="006A59A2"/>
    <w:rsid w:val="006C22D9"/>
    <w:rsid w:val="006F20AD"/>
    <w:rsid w:val="007023EF"/>
    <w:rsid w:val="00703AE8"/>
    <w:rsid w:val="00720CB2"/>
    <w:rsid w:val="007500A3"/>
    <w:rsid w:val="00787E80"/>
    <w:rsid w:val="007A2106"/>
    <w:rsid w:val="007F6102"/>
    <w:rsid w:val="007F7187"/>
    <w:rsid w:val="0081277D"/>
    <w:rsid w:val="008233D3"/>
    <w:rsid w:val="008354CE"/>
    <w:rsid w:val="00836D91"/>
    <w:rsid w:val="00840A66"/>
    <w:rsid w:val="00872452"/>
    <w:rsid w:val="008747DC"/>
    <w:rsid w:val="00881AD7"/>
    <w:rsid w:val="008845C5"/>
    <w:rsid w:val="00940B99"/>
    <w:rsid w:val="00961300"/>
    <w:rsid w:val="00966CAE"/>
    <w:rsid w:val="00981BBE"/>
    <w:rsid w:val="0098424F"/>
    <w:rsid w:val="009A05E0"/>
    <w:rsid w:val="009C1A5F"/>
    <w:rsid w:val="009D1A81"/>
    <w:rsid w:val="009D6897"/>
    <w:rsid w:val="00A075AA"/>
    <w:rsid w:val="00A64FC3"/>
    <w:rsid w:val="00AA3046"/>
    <w:rsid w:val="00AB16A6"/>
    <w:rsid w:val="00AD29BB"/>
    <w:rsid w:val="00AF0610"/>
    <w:rsid w:val="00AF26FB"/>
    <w:rsid w:val="00AF2D5C"/>
    <w:rsid w:val="00AF7C1B"/>
    <w:rsid w:val="00B11CC6"/>
    <w:rsid w:val="00B973F8"/>
    <w:rsid w:val="00BF3DDF"/>
    <w:rsid w:val="00BF691A"/>
    <w:rsid w:val="00BF6CF0"/>
    <w:rsid w:val="00C47CB8"/>
    <w:rsid w:val="00CA5F0A"/>
    <w:rsid w:val="00CC5FAA"/>
    <w:rsid w:val="00CD73C5"/>
    <w:rsid w:val="00D143C0"/>
    <w:rsid w:val="00D25318"/>
    <w:rsid w:val="00D56F18"/>
    <w:rsid w:val="00DA36A7"/>
    <w:rsid w:val="00DC4381"/>
    <w:rsid w:val="00E06285"/>
    <w:rsid w:val="00E0787A"/>
    <w:rsid w:val="00E45E67"/>
    <w:rsid w:val="00E76A86"/>
    <w:rsid w:val="00E905CC"/>
    <w:rsid w:val="00E9425B"/>
    <w:rsid w:val="00ED539D"/>
    <w:rsid w:val="00EE16D3"/>
    <w:rsid w:val="00F0027D"/>
    <w:rsid w:val="00F03C40"/>
    <w:rsid w:val="00F11C42"/>
    <w:rsid w:val="00F55CFA"/>
    <w:rsid w:val="00F65065"/>
    <w:rsid w:val="00FA15C6"/>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23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Pages>
  <Words>892</Words>
  <Characters>5085</Characters>
  <Application>Microsoft Office Word</Application>
  <DocSecurity>4</DocSecurity>
  <Lines>42</Lines>
  <Paragraphs>11</Paragraphs>
  <ScaleCrop>false</ScaleCrop>
  <Company>CSD</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TIAN</cp:lastModifiedBy>
  <cp:revision>2</cp:revision>
  <cp:lastPrinted>2010-04-13T12:00:00Z</cp:lastPrinted>
  <dcterms:created xsi:type="dcterms:W3CDTF">2010-04-13T13:06:00Z</dcterms:created>
  <dcterms:modified xsi:type="dcterms:W3CDTF">2010-04-13T13:06:00Z</dcterms:modified>
</cp:coreProperties>
</file>