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9640B7" w:rsidRDefault="009640B7" w:rsidP="00E4712C">
            <w:pPr>
              <w:spacing w:line="240" w:lineRule="atLeast"/>
              <w:jc w:val="right"/>
              <w:rPr>
                <w:sz w:val="20"/>
                <w:szCs w:val="21"/>
              </w:rPr>
            </w:pPr>
            <w:r w:rsidRPr="009640B7">
              <w:rPr>
                <w:sz w:val="40"/>
                <w:szCs w:val="21"/>
              </w:rPr>
              <w:t>CRC</w:t>
            </w:r>
            <w:r>
              <w:rPr>
                <w:sz w:val="20"/>
                <w:szCs w:val="21"/>
              </w:rPr>
              <w:t>/C/</w:t>
            </w:r>
            <w:proofErr w:type="spellStart"/>
            <w:r>
              <w:rPr>
                <w:sz w:val="20"/>
                <w:szCs w:val="21"/>
              </w:rPr>
              <w:t>OPAC</w:t>
            </w:r>
            <w:proofErr w:type="spellEnd"/>
            <w:r>
              <w:rPr>
                <w:sz w:val="20"/>
                <w:szCs w:val="21"/>
              </w:rPr>
              <w:t>/EST/CO/1</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1D2C3F" w:rsidP="00E4712C">
            <w:pPr>
              <w:spacing w:before="240" w:line="240" w:lineRule="atLeast"/>
              <w:rPr>
                <w:sz w:val="20"/>
              </w:rPr>
            </w:pPr>
            <w:r w:rsidRPr="00F124C6">
              <w:rPr>
                <w:sz w:val="20"/>
              </w:rPr>
              <w:t xml:space="preserve">Distr.: </w:t>
            </w:r>
            <w:r w:rsidR="009640B7" w:rsidRPr="009640B7">
              <w:rPr>
                <w:sz w:val="20"/>
              </w:rPr>
              <w:t>General</w:t>
            </w:r>
          </w:p>
          <w:p w:rsidR="001D2C3F" w:rsidRPr="00F124C6" w:rsidRDefault="009640B7" w:rsidP="00E4712C">
            <w:pPr>
              <w:spacing w:line="240" w:lineRule="atLeast"/>
              <w:rPr>
                <w:sz w:val="20"/>
              </w:rPr>
            </w:pPr>
            <w:r>
              <w:rPr>
                <w:sz w:val="20"/>
              </w:rPr>
              <w:t>8 March</w:t>
            </w:r>
            <w:r w:rsidR="00AB1CDF">
              <w:rPr>
                <w:sz w:val="20"/>
              </w:rPr>
              <w:t xml:space="preserve"> 201</w:t>
            </w:r>
            <w:r w:rsidR="0033398C">
              <w:rPr>
                <w:rFonts w:hint="eastAsia"/>
                <w:sz w:val="20"/>
              </w:rPr>
              <w:t>7</w:t>
            </w:r>
          </w:p>
          <w:p w:rsidR="001D2C3F" w:rsidRPr="00F124C6" w:rsidRDefault="001D2C3F" w:rsidP="00E4712C">
            <w:pPr>
              <w:spacing w:line="240" w:lineRule="atLeast"/>
              <w:rPr>
                <w:sz w:val="20"/>
              </w:rPr>
            </w:pPr>
            <w:r w:rsidRPr="00F124C6">
              <w:rPr>
                <w:sz w:val="20"/>
              </w:rPr>
              <w:t xml:space="preserve">Chinese </w:t>
            </w:r>
          </w:p>
          <w:p w:rsidR="001D2C3F" w:rsidRPr="00F124C6" w:rsidRDefault="001D2C3F" w:rsidP="00E4712C">
            <w:pPr>
              <w:spacing w:line="240" w:lineRule="atLeast"/>
            </w:pPr>
            <w:r w:rsidRPr="00F124C6">
              <w:rPr>
                <w:sz w:val="20"/>
              </w:rPr>
              <w:t>Original: English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9640B7" w:rsidRPr="009640B7" w:rsidRDefault="009640B7" w:rsidP="009640B7">
      <w:pPr>
        <w:pStyle w:val="HChGC"/>
        <w:rPr>
          <w:lang w:val="fr-CH"/>
        </w:rPr>
      </w:pPr>
      <w:r w:rsidRPr="009640B7">
        <w:rPr>
          <w:rFonts w:hint="eastAsia"/>
          <w:lang w:val="fr-CH"/>
        </w:rPr>
        <w:tab/>
      </w:r>
      <w:r w:rsidRPr="009640B7">
        <w:rPr>
          <w:rFonts w:hint="eastAsia"/>
          <w:lang w:val="fr-CH"/>
        </w:rPr>
        <w:tab/>
      </w:r>
      <w:r w:rsidRPr="009640B7">
        <w:rPr>
          <w:rFonts w:hint="eastAsia"/>
          <w:lang w:val="fr-CH"/>
        </w:rPr>
        <w:t>关于爱沙尼亚根据《儿童权利公约关于儿童卷入武装冲突问题的任择议定书》第</w:t>
      </w:r>
      <w:r w:rsidRPr="009640B7">
        <w:rPr>
          <w:rFonts w:hint="eastAsia"/>
          <w:lang w:val="fr-CH"/>
        </w:rPr>
        <w:t>8</w:t>
      </w:r>
      <w:r w:rsidRPr="009640B7">
        <w:rPr>
          <w:rFonts w:hint="eastAsia"/>
          <w:lang w:val="fr-CH"/>
        </w:rPr>
        <w:t>条第</w:t>
      </w:r>
      <w:r w:rsidRPr="009640B7">
        <w:rPr>
          <w:rFonts w:hint="eastAsia"/>
          <w:lang w:val="fr-CH"/>
        </w:rPr>
        <w:t>1</w:t>
      </w:r>
      <w:r w:rsidRPr="009640B7">
        <w:rPr>
          <w:rFonts w:hint="eastAsia"/>
          <w:lang w:val="fr-CH"/>
        </w:rPr>
        <w:t>款提交的报告的结论性意见</w:t>
      </w:r>
      <w:r w:rsidRPr="009640B7">
        <w:rPr>
          <w:rStyle w:val="a7"/>
          <w:rFonts w:eastAsia="黑体"/>
          <w:sz w:val="28"/>
          <w:vertAlign w:val="baseline"/>
          <w:lang w:val="fr-CH"/>
        </w:rPr>
        <w:footnoteReference w:customMarkFollows="1" w:id="2"/>
        <w:t>*</w:t>
      </w:r>
    </w:p>
    <w:p w:rsidR="009640B7" w:rsidRPr="009640B7" w:rsidRDefault="009640B7" w:rsidP="009640B7">
      <w:pPr>
        <w:pStyle w:val="SingleTxtGC"/>
        <w:rPr>
          <w:lang w:val="fr-CH"/>
        </w:rPr>
      </w:pPr>
      <w:r w:rsidRPr="009640B7">
        <w:rPr>
          <w:rFonts w:hint="eastAsia"/>
          <w:lang w:val="fr-CH"/>
        </w:rPr>
        <w:t xml:space="preserve">1.  </w:t>
      </w:r>
      <w:r w:rsidRPr="009640B7">
        <w:rPr>
          <w:rFonts w:hint="eastAsia"/>
          <w:lang w:val="fr-CH"/>
        </w:rPr>
        <w:t>委员会在</w:t>
      </w:r>
      <w:r w:rsidRPr="009640B7">
        <w:rPr>
          <w:rFonts w:hint="eastAsia"/>
          <w:lang w:val="fr-CH"/>
        </w:rPr>
        <w:t>2017</w:t>
      </w:r>
      <w:r w:rsidRPr="009640B7">
        <w:rPr>
          <w:rFonts w:hint="eastAsia"/>
          <w:lang w:val="fr-CH"/>
        </w:rPr>
        <w:t>年</w:t>
      </w:r>
      <w:r w:rsidRPr="009640B7">
        <w:rPr>
          <w:rFonts w:hint="eastAsia"/>
          <w:lang w:val="fr-CH"/>
        </w:rPr>
        <w:t>1</w:t>
      </w:r>
      <w:r w:rsidRPr="009640B7">
        <w:rPr>
          <w:rFonts w:hint="eastAsia"/>
          <w:lang w:val="fr-CH"/>
        </w:rPr>
        <w:t>月</w:t>
      </w:r>
      <w:r w:rsidRPr="009640B7">
        <w:rPr>
          <w:rFonts w:hint="eastAsia"/>
          <w:lang w:val="fr-CH"/>
        </w:rPr>
        <w:t>18</w:t>
      </w:r>
      <w:r w:rsidRPr="009640B7">
        <w:rPr>
          <w:rFonts w:hint="eastAsia"/>
          <w:lang w:val="fr-CH"/>
        </w:rPr>
        <w:t>日举行的第</w:t>
      </w:r>
      <w:r w:rsidRPr="009640B7">
        <w:rPr>
          <w:rFonts w:hint="eastAsia"/>
          <w:lang w:val="fr-CH"/>
        </w:rPr>
        <w:t>2169</w:t>
      </w:r>
      <w:r w:rsidRPr="009640B7">
        <w:rPr>
          <w:rFonts w:hint="eastAsia"/>
          <w:lang w:val="fr-CH"/>
        </w:rPr>
        <w:t>次会议</w:t>
      </w:r>
      <w:r w:rsidRPr="009640B7">
        <w:rPr>
          <w:rFonts w:hint="eastAsia"/>
          <w:lang w:val="fr-CH"/>
        </w:rPr>
        <w:t>(</w:t>
      </w:r>
      <w:r w:rsidRPr="009640B7">
        <w:rPr>
          <w:rFonts w:hint="eastAsia"/>
          <w:lang w:val="fr-CH"/>
        </w:rPr>
        <w:t>见</w:t>
      </w:r>
      <w:proofErr w:type="spellStart"/>
      <w:r w:rsidRPr="009640B7">
        <w:rPr>
          <w:rFonts w:hint="eastAsia"/>
          <w:lang w:val="fr-CH"/>
        </w:rPr>
        <w:t>CRC</w:t>
      </w:r>
      <w:proofErr w:type="spellEnd"/>
      <w:r w:rsidRPr="009640B7">
        <w:rPr>
          <w:rFonts w:hint="eastAsia"/>
          <w:lang w:val="fr-CH"/>
        </w:rPr>
        <w:t>/C/</w:t>
      </w:r>
      <w:proofErr w:type="spellStart"/>
      <w:r w:rsidRPr="009640B7">
        <w:rPr>
          <w:rFonts w:hint="eastAsia"/>
          <w:lang w:val="fr-CH"/>
        </w:rPr>
        <w:t>SR.2169</w:t>
      </w:r>
      <w:proofErr w:type="spellEnd"/>
      <w:r w:rsidRPr="009640B7">
        <w:rPr>
          <w:rFonts w:hint="eastAsia"/>
          <w:lang w:val="fr-CH"/>
        </w:rPr>
        <w:t>)</w:t>
      </w:r>
      <w:r w:rsidRPr="009640B7">
        <w:rPr>
          <w:rFonts w:hint="eastAsia"/>
          <w:lang w:val="fr-CH"/>
        </w:rPr>
        <w:t>上审议了爱沙尼亚的报告</w:t>
      </w:r>
      <w:r w:rsidRPr="009640B7">
        <w:rPr>
          <w:rFonts w:hint="eastAsia"/>
          <w:lang w:val="fr-CH"/>
        </w:rPr>
        <w:t>(</w:t>
      </w:r>
      <w:proofErr w:type="spellStart"/>
      <w:r w:rsidRPr="009640B7">
        <w:rPr>
          <w:rFonts w:hint="eastAsia"/>
          <w:lang w:val="fr-CH"/>
        </w:rPr>
        <w:t>CRC</w:t>
      </w:r>
      <w:proofErr w:type="spellEnd"/>
      <w:r w:rsidRPr="009640B7">
        <w:rPr>
          <w:rFonts w:hint="eastAsia"/>
          <w:lang w:val="fr-CH"/>
        </w:rPr>
        <w:t>/C/</w:t>
      </w:r>
      <w:proofErr w:type="spellStart"/>
      <w:r w:rsidRPr="009640B7">
        <w:rPr>
          <w:rFonts w:hint="eastAsia"/>
          <w:lang w:val="fr-CH"/>
        </w:rPr>
        <w:t>OPAC</w:t>
      </w:r>
      <w:proofErr w:type="spellEnd"/>
      <w:r w:rsidRPr="009640B7">
        <w:rPr>
          <w:rFonts w:hint="eastAsia"/>
          <w:lang w:val="fr-CH"/>
        </w:rPr>
        <w:t>/EST/1)</w:t>
      </w:r>
      <w:r w:rsidRPr="009640B7">
        <w:rPr>
          <w:rFonts w:hint="eastAsia"/>
          <w:lang w:val="fr-CH"/>
        </w:rPr>
        <w:t>，并在</w:t>
      </w:r>
      <w:r w:rsidRPr="009640B7">
        <w:rPr>
          <w:rFonts w:hint="eastAsia"/>
          <w:lang w:val="fr-CH"/>
        </w:rPr>
        <w:t>2017</w:t>
      </w:r>
      <w:r w:rsidRPr="009640B7">
        <w:rPr>
          <w:rFonts w:hint="eastAsia"/>
          <w:lang w:val="fr-CH"/>
        </w:rPr>
        <w:t>年</w:t>
      </w:r>
      <w:r w:rsidRPr="009640B7">
        <w:rPr>
          <w:rFonts w:hint="eastAsia"/>
          <w:lang w:val="fr-CH"/>
        </w:rPr>
        <w:t>2</w:t>
      </w:r>
      <w:r w:rsidRPr="009640B7">
        <w:rPr>
          <w:rFonts w:hint="eastAsia"/>
          <w:lang w:val="fr-CH"/>
        </w:rPr>
        <w:t>月</w:t>
      </w:r>
      <w:r w:rsidRPr="009640B7">
        <w:rPr>
          <w:rFonts w:hint="eastAsia"/>
          <w:lang w:val="fr-CH"/>
        </w:rPr>
        <w:t>3</w:t>
      </w:r>
      <w:r w:rsidRPr="009640B7">
        <w:rPr>
          <w:rFonts w:hint="eastAsia"/>
          <w:lang w:val="fr-CH"/>
        </w:rPr>
        <w:t>日</w:t>
      </w:r>
      <w:bookmarkStart w:id="0" w:name="_GoBack"/>
      <w:bookmarkEnd w:id="0"/>
      <w:r w:rsidRPr="009640B7">
        <w:rPr>
          <w:rFonts w:hint="eastAsia"/>
          <w:lang w:val="fr-CH"/>
        </w:rPr>
        <w:t>举行的第</w:t>
      </w:r>
      <w:r w:rsidRPr="009640B7">
        <w:rPr>
          <w:rFonts w:hint="eastAsia"/>
          <w:lang w:val="fr-CH"/>
        </w:rPr>
        <w:t>2193</w:t>
      </w:r>
      <w:r w:rsidRPr="009640B7">
        <w:rPr>
          <w:rFonts w:hint="eastAsia"/>
          <w:lang w:val="fr-CH"/>
        </w:rPr>
        <w:t>次会议上通过了本结论性意见。</w:t>
      </w:r>
    </w:p>
    <w:p w:rsidR="009640B7" w:rsidRPr="009640B7" w:rsidRDefault="009640B7" w:rsidP="009640B7">
      <w:pPr>
        <w:pStyle w:val="HChGC"/>
        <w:rPr>
          <w:lang w:val="fr-CH"/>
        </w:rPr>
      </w:pPr>
      <w:r w:rsidRPr="009640B7">
        <w:rPr>
          <w:rFonts w:hint="eastAsia"/>
          <w:lang w:val="fr-CH"/>
        </w:rPr>
        <w:tab/>
      </w:r>
      <w:proofErr w:type="gramStart"/>
      <w:r w:rsidRPr="009640B7">
        <w:rPr>
          <w:rFonts w:hint="eastAsia"/>
          <w:lang w:val="fr-CH"/>
        </w:rPr>
        <w:t>一</w:t>
      </w:r>
      <w:proofErr w:type="gramEnd"/>
      <w:r w:rsidRPr="009640B7">
        <w:rPr>
          <w:rFonts w:hint="eastAsia"/>
          <w:lang w:val="fr-CH"/>
        </w:rPr>
        <w:t>.</w:t>
      </w:r>
      <w:r w:rsidRPr="009640B7">
        <w:rPr>
          <w:rFonts w:hint="eastAsia"/>
          <w:lang w:val="fr-CH"/>
        </w:rPr>
        <w:tab/>
      </w:r>
      <w:r w:rsidRPr="009640B7">
        <w:rPr>
          <w:rFonts w:hint="eastAsia"/>
          <w:lang w:val="fr-CH"/>
        </w:rPr>
        <w:t>导言</w:t>
      </w:r>
    </w:p>
    <w:p w:rsidR="009640B7" w:rsidRPr="009640B7" w:rsidRDefault="009640B7" w:rsidP="009640B7">
      <w:pPr>
        <w:pStyle w:val="SingleTxtGC"/>
        <w:rPr>
          <w:lang w:val="fr-CH"/>
        </w:rPr>
      </w:pPr>
      <w:r w:rsidRPr="009640B7">
        <w:rPr>
          <w:rFonts w:hint="eastAsia"/>
          <w:lang w:val="fr-CH"/>
        </w:rPr>
        <w:t xml:space="preserve">2.  </w:t>
      </w:r>
      <w:r w:rsidRPr="009640B7">
        <w:rPr>
          <w:rFonts w:hint="eastAsia"/>
          <w:lang w:val="fr-CH"/>
        </w:rPr>
        <w:t>委员会对缔约国提交报告并针对问题清单</w:t>
      </w:r>
      <w:proofErr w:type="gramStart"/>
      <w:r w:rsidRPr="009640B7">
        <w:rPr>
          <w:rFonts w:hint="eastAsia"/>
          <w:lang w:val="fr-CH"/>
        </w:rPr>
        <w:t>作出</w:t>
      </w:r>
      <w:proofErr w:type="gramEnd"/>
      <w:r w:rsidRPr="009640B7">
        <w:rPr>
          <w:rFonts w:hint="eastAsia"/>
          <w:lang w:val="fr-CH"/>
        </w:rPr>
        <w:t>书面答复</w:t>
      </w:r>
      <w:r w:rsidRPr="009640B7">
        <w:rPr>
          <w:rFonts w:hint="eastAsia"/>
          <w:lang w:val="fr-CH"/>
        </w:rPr>
        <w:t>(</w:t>
      </w:r>
      <w:proofErr w:type="spellStart"/>
      <w:r w:rsidRPr="009640B7">
        <w:rPr>
          <w:rFonts w:hint="eastAsia"/>
          <w:lang w:val="fr-CH"/>
        </w:rPr>
        <w:t>CRC</w:t>
      </w:r>
      <w:proofErr w:type="spellEnd"/>
      <w:r w:rsidRPr="009640B7">
        <w:rPr>
          <w:rFonts w:hint="eastAsia"/>
          <w:lang w:val="fr-CH"/>
        </w:rPr>
        <w:t>/C/</w:t>
      </w:r>
      <w:proofErr w:type="spellStart"/>
      <w:r w:rsidRPr="009640B7">
        <w:rPr>
          <w:rFonts w:hint="eastAsia"/>
          <w:lang w:val="fr-CH"/>
        </w:rPr>
        <w:t>OPAC</w:t>
      </w:r>
      <w:proofErr w:type="spellEnd"/>
      <w:r w:rsidRPr="009640B7">
        <w:rPr>
          <w:rFonts w:hint="eastAsia"/>
          <w:lang w:val="fr-CH"/>
        </w:rPr>
        <w:t>/EST/</w:t>
      </w:r>
      <w:r w:rsidR="00554BC4">
        <w:rPr>
          <w:rFonts w:hint="eastAsia"/>
          <w:lang w:val="fr-CH"/>
        </w:rPr>
        <w:t xml:space="preserve"> </w:t>
      </w:r>
      <w:r w:rsidRPr="009640B7">
        <w:rPr>
          <w:rFonts w:hint="eastAsia"/>
          <w:lang w:val="fr-CH"/>
        </w:rPr>
        <w:t>Q/1/</w:t>
      </w:r>
      <w:proofErr w:type="spellStart"/>
      <w:r w:rsidRPr="009640B7">
        <w:rPr>
          <w:rFonts w:hint="eastAsia"/>
          <w:lang w:val="fr-CH"/>
        </w:rPr>
        <w:t>Add.1</w:t>
      </w:r>
      <w:proofErr w:type="spellEnd"/>
      <w:r w:rsidRPr="009640B7">
        <w:rPr>
          <w:rFonts w:hint="eastAsia"/>
          <w:lang w:val="fr-CH"/>
        </w:rPr>
        <w:t>)</w:t>
      </w:r>
      <w:r w:rsidRPr="009640B7">
        <w:rPr>
          <w:rFonts w:hint="eastAsia"/>
          <w:lang w:val="fr-CH"/>
        </w:rPr>
        <w:t>表示欢迎。委员会对与缔约国多部门代表团进行的建设性对话表示赞赏。</w:t>
      </w:r>
    </w:p>
    <w:p w:rsidR="009640B7" w:rsidRPr="009640B7" w:rsidRDefault="009640B7" w:rsidP="009640B7">
      <w:pPr>
        <w:pStyle w:val="SingleTxtGC"/>
        <w:rPr>
          <w:lang w:val="fr-CH"/>
        </w:rPr>
      </w:pPr>
      <w:r w:rsidRPr="009640B7">
        <w:rPr>
          <w:rFonts w:hint="eastAsia"/>
          <w:lang w:val="fr-CH"/>
        </w:rPr>
        <w:t xml:space="preserve">3.  </w:t>
      </w:r>
      <w:r w:rsidRPr="009640B7">
        <w:rPr>
          <w:rFonts w:hint="eastAsia"/>
          <w:lang w:val="fr-CH"/>
        </w:rPr>
        <w:t>委员会提醒缔约国，阅读本结论性意见应结合</w:t>
      </w:r>
      <w:r w:rsidRPr="009640B7">
        <w:rPr>
          <w:rFonts w:hint="eastAsia"/>
          <w:lang w:val="fr-CH"/>
        </w:rPr>
        <w:t>2017</w:t>
      </w:r>
      <w:r w:rsidRPr="009640B7">
        <w:rPr>
          <w:rFonts w:hint="eastAsia"/>
          <w:lang w:val="fr-CH"/>
        </w:rPr>
        <w:t>年</w:t>
      </w:r>
      <w:r w:rsidRPr="009640B7">
        <w:rPr>
          <w:rFonts w:hint="eastAsia"/>
          <w:lang w:val="fr-CH"/>
        </w:rPr>
        <w:t>2</w:t>
      </w:r>
      <w:r w:rsidRPr="009640B7">
        <w:rPr>
          <w:rFonts w:hint="eastAsia"/>
          <w:lang w:val="fr-CH"/>
        </w:rPr>
        <w:t>月</w:t>
      </w:r>
      <w:r w:rsidRPr="009640B7">
        <w:rPr>
          <w:rFonts w:hint="eastAsia"/>
          <w:lang w:val="fr-CH"/>
        </w:rPr>
        <w:t>3</w:t>
      </w:r>
      <w:r w:rsidRPr="009640B7">
        <w:rPr>
          <w:rFonts w:hint="eastAsia"/>
          <w:lang w:val="fr-CH"/>
        </w:rPr>
        <w:t>日就缔约国根据《儿童权利公约》提交的第二至第四次合并定期报告通过的相关结论性意见</w:t>
      </w:r>
      <w:r w:rsidRPr="009640B7">
        <w:rPr>
          <w:rFonts w:hint="eastAsia"/>
          <w:lang w:val="fr-CH"/>
        </w:rPr>
        <w:t>(</w:t>
      </w:r>
      <w:proofErr w:type="spellStart"/>
      <w:r w:rsidRPr="009640B7">
        <w:rPr>
          <w:rFonts w:hint="eastAsia"/>
          <w:lang w:val="fr-CH"/>
        </w:rPr>
        <w:t>CRC</w:t>
      </w:r>
      <w:proofErr w:type="spellEnd"/>
      <w:r w:rsidRPr="009640B7">
        <w:rPr>
          <w:rFonts w:hint="eastAsia"/>
          <w:lang w:val="fr-CH"/>
        </w:rPr>
        <w:t>/C/EST/CO/2-4)</w:t>
      </w:r>
      <w:r w:rsidRPr="009640B7">
        <w:rPr>
          <w:rFonts w:hint="eastAsia"/>
          <w:lang w:val="fr-CH"/>
        </w:rPr>
        <w:t>。</w:t>
      </w:r>
    </w:p>
    <w:p w:rsidR="009640B7" w:rsidRPr="009640B7" w:rsidRDefault="009640B7" w:rsidP="009640B7">
      <w:pPr>
        <w:pStyle w:val="HChGC"/>
        <w:rPr>
          <w:lang w:val="fr-CH"/>
        </w:rPr>
      </w:pPr>
      <w:r w:rsidRPr="009640B7">
        <w:rPr>
          <w:rFonts w:hint="eastAsia"/>
          <w:lang w:val="fr-CH"/>
        </w:rPr>
        <w:tab/>
      </w:r>
      <w:r w:rsidRPr="009640B7">
        <w:rPr>
          <w:rFonts w:hint="eastAsia"/>
          <w:lang w:val="fr-CH"/>
        </w:rPr>
        <w:t>二</w:t>
      </w:r>
      <w:r w:rsidRPr="009640B7">
        <w:rPr>
          <w:rFonts w:hint="eastAsia"/>
          <w:lang w:val="fr-CH"/>
        </w:rPr>
        <w:t>.</w:t>
      </w:r>
      <w:r w:rsidRPr="009640B7">
        <w:rPr>
          <w:rFonts w:hint="eastAsia"/>
          <w:lang w:val="fr-CH"/>
        </w:rPr>
        <w:tab/>
      </w:r>
      <w:r w:rsidRPr="009640B7">
        <w:rPr>
          <w:rFonts w:hint="eastAsia"/>
          <w:lang w:val="fr-CH"/>
        </w:rPr>
        <w:t>一般性意见</w:t>
      </w:r>
    </w:p>
    <w:p w:rsidR="009640B7" w:rsidRPr="009640B7" w:rsidRDefault="009640B7" w:rsidP="009640B7">
      <w:pPr>
        <w:pStyle w:val="H23GC"/>
        <w:rPr>
          <w:lang w:val="fr-CH"/>
        </w:rPr>
      </w:pPr>
      <w:r w:rsidRPr="009640B7">
        <w:rPr>
          <w:rFonts w:hint="eastAsia"/>
          <w:lang w:val="fr-CH"/>
        </w:rPr>
        <w:tab/>
      </w:r>
      <w:r w:rsidRPr="009640B7">
        <w:rPr>
          <w:rFonts w:hint="eastAsia"/>
          <w:lang w:val="fr-CH"/>
        </w:rPr>
        <w:tab/>
      </w:r>
      <w:r w:rsidRPr="009640B7">
        <w:rPr>
          <w:rFonts w:hint="eastAsia"/>
          <w:lang w:val="fr-CH"/>
        </w:rPr>
        <w:t>积极方面</w:t>
      </w:r>
    </w:p>
    <w:p w:rsidR="009640B7" w:rsidRPr="009640B7" w:rsidRDefault="009640B7" w:rsidP="009640B7">
      <w:pPr>
        <w:pStyle w:val="SingleTxtGC"/>
        <w:rPr>
          <w:lang w:val="fr-CH"/>
        </w:rPr>
      </w:pPr>
      <w:r w:rsidRPr="009640B7">
        <w:rPr>
          <w:rFonts w:hint="eastAsia"/>
          <w:lang w:val="fr-CH"/>
        </w:rPr>
        <w:t xml:space="preserve">4.  </w:t>
      </w:r>
      <w:r w:rsidRPr="009640B7">
        <w:rPr>
          <w:rFonts w:hint="eastAsia"/>
          <w:lang w:val="fr-CH"/>
        </w:rPr>
        <w:t>委员会欢迎缔约国除其他文书外，于</w:t>
      </w:r>
      <w:r w:rsidRPr="009640B7">
        <w:rPr>
          <w:rFonts w:hint="eastAsia"/>
          <w:lang w:val="fr-CH"/>
        </w:rPr>
        <w:t>2014</w:t>
      </w:r>
      <w:r w:rsidRPr="009640B7">
        <w:rPr>
          <w:rFonts w:hint="eastAsia"/>
          <w:lang w:val="fr-CH"/>
        </w:rPr>
        <w:t>年</w:t>
      </w:r>
      <w:r w:rsidRPr="009640B7">
        <w:rPr>
          <w:rFonts w:hint="eastAsia"/>
          <w:lang w:val="fr-CH"/>
        </w:rPr>
        <w:t>4</w:t>
      </w:r>
      <w:r w:rsidRPr="009640B7">
        <w:rPr>
          <w:rFonts w:hint="eastAsia"/>
          <w:lang w:val="fr-CH"/>
        </w:rPr>
        <w:t>月批准了《武器贸易条约》。</w:t>
      </w:r>
    </w:p>
    <w:p w:rsidR="009640B7" w:rsidRPr="009640B7" w:rsidRDefault="009640B7" w:rsidP="009640B7">
      <w:pPr>
        <w:pStyle w:val="SingleTxtGC"/>
        <w:rPr>
          <w:lang w:val="fr-CH"/>
        </w:rPr>
      </w:pPr>
      <w:r w:rsidRPr="009640B7">
        <w:rPr>
          <w:rFonts w:hint="eastAsia"/>
          <w:lang w:val="fr-CH"/>
        </w:rPr>
        <w:t xml:space="preserve">5.  </w:t>
      </w:r>
      <w:r w:rsidRPr="009640B7">
        <w:rPr>
          <w:rFonts w:hint="eastAsia"/>
          <w:lang w:val="fr-CH"/>
        </w:rPr>
        <w:t>委员会欢迎缔约国在《任择议定书》执行工作相关领域采取的各项积极措施，尤其是：</w:t>
      </w:r>
    </w:p>
    <w:p w:rsidR="009640B7" w:rsidRPr="009640B7" w:rsidRDefault="009640B7" w:rsidP="009640B7">
      <w:pPr>
        <w:pStyle w:val="SingleTxtGC"/>
        <w:rPr>
          <w:lang w:val="fr-CH"/>
        </w:rPr>
      </w:pPr>
      <w:r w:rsidRPr="009640B7">
        <w:rPr>
          <w:rFonts w:hint="eastAsia"/>
          <w:lang w:val="fr-CH"/>
        </w:rPr>
        <w:tab/>
        <w:t>(a)</w:t>
      </w:r>
      <w:r w:rsidRPr="009640B7">
        <w:rPr>
          <w:rFonts w:hint="eastAsia"/>
          <w:lang w:val="fr-CH"/>
        </w:rPr>
        <w:tab/>
        <w:t>2015</w:t>
      </w:r>
      <w:r w:rsidRPr="009640B7">
        <w:rPr>
          <w:rFonts w:hint="eastAsia"/>
          <w:lang w:val="fr-CH"/>
        </w:rPr>
        <w:t>年</w:t>
      </w:r>
      <w:r w:rsidRPr="009640B7">
        <w:rPr>
          <w:rFonts w:hint="eastAsia"/>
          <w:lang w:val="fr-CH"/>
        </w:rPr>
        <w:t>1</w:t>
      </w:r>
      <w:r w:rsidRPr="009640B7">
        <w:rPr>
          <w:rFonts w:hint="eastAsia"/>
          <w:lang w:val="fr-CH"/>
        </w:rPr>
        <w:t>月</w:t>
      </w:r>
      <w:r w:rsidRPr="009640B7">
        <w:rPr>
          <w:rFonts w:hint="eastAsia"/>
          <w:lang w:val="fr-CH"/>
        </w:rPr>
        <w:t>1</w:t>
      </w:r>
      <w:r w:rsidRPr="009640B7">
        <w:rPr>
          <w:rFonts w:hint="eastAsia"/>
          <w:lang w:val="fr-CH"/>
        </w:rPr>
        <w:t>日生效的《刑法》修正案将征募儿童加入武装部队或让儿童从事战争行为定为刑事犯罪；</w:t>
      </w:r>
    </w:p>
    <w:p w:rsidR="009640B7" w:rsidRPr="009640B7" w:rsidRDefault="009640B7" w:rsidP="009640B7">
      <w:pPr>
        <w:pStyle w:val="SingleTxtGC"/>
        <w:rPr>
          <w:lang w:val="fr-CH"/>
        </w:rPr>
      </w:pPr>
      <w:r w:rsidRPr="009640B7">
        <w:rPr>
          <w:rFonts w:hint="eastAsia"/>
          <w:lang w:val="fr-CH"/>
        </w:rPr>
        <w:tab/>
        <w:t>(b)</w:t>
      </w:r>
      <w:r w:rsidRPr="009640B7">
        <w:rPr>
          <w:rFonts w:hint="eastAsia"/>
          <w:lang w:val="fr-CH"/>
        </w:rPr>
        <w:tab/>
      </w:r>
      <w:r w:rsidRPr="009640B7">
        <w:rPr>
          <w:rFonts w:hint="eastAsia"/>
          <w:lang w:val="fr-CH"/>
        </w:rPr>
        <w:t>批准《任择议定书》之际宣布最低志愿入伍年龄为</w:t>
      </w:r>
      <w:r w:rsidRPr="009640B7">
        <w:rPr>
          <w:rFonts w:hint="eastAsia"/>
          <w:lang w:val="fr-CH"/>
        </w:rPr>
        <w:t>18</w:t>
      </w:r>
      <w:r w:rsidRPr="009640B7">
        <w:rPr>
          <w:rFonts w:hint="eastAsia"/>
          <w:lang w:val="fr-CH"/>
        </w:rPr>
        <w:t>岁。</w:t>
      </w:r>
    </w:p>
    <w:p w:rsidR="009640B7" w:rsidRPr="009640B7" w:rsidRDefault="009640B7" w:rsidP="009640B7">
      <w:pPr>
        <w:pStyle w:val="HChGC"/>
        <w:rPr>
          <w:lang w:val="fr-CH"/>
        </w:rPr>
      </w:pPr>
      <w:r w:rsidRPr="009640B7">
        <w:rPr>
          <w:rFonts w:hint="eastAsia"/>
          <w:lang w:val="fr-CH"/>
        </w:rPr>
        <w:lastRenderedPageBreak/>
        <w:tab/>
      </w:r>
      <w:r w:rsidRPr="009640B7">
        <w:rPr>
          <w:rFonts w:hint="eastAsia"/>
          <w:lang w:val="fr-CH"/>
        </w:rPr>
        <w:t>三</w:t>
      </w:r>
      <w:r w:rsidRPr="009640B7">
        <w:rPr>
          <w:rFonts w:hint="eastAsia"/>
          <w:lang w:val="fr-CH"/>
        </w:rPr>
        <w:t>.</w:t>
      </w:r>
      <w:r w:rsidRPr="009640B7">
        <w:rPr>
          <w:rFonts w:hint="eastAsia"/>
          <w:lang w:val="fr-CH"/>
        </w:rPr>
        <w:tab/>
      </w:r>
      <w:r w:rsidRPr="009640B7">
        <w:rPr>
          <w:rFonts w:hint="eastAsia"/>
          <w:lang w:val="fr-CH"/>
        </w:rPr>
        <w:t>一般执行措施</w:t>
      </w:r>
    </w:p>
    <w:p w:rsidR="009640B7" w:rsidRPr="009640B7" w:rsidRDefault="009640B7" w:rsidP="009640B7">
      <w:pPr>
        <w:pStyle w:val="H23GC"/>
        <w:rPr>
          <w:lang w:val="fr-CH"/>
        </w:rPr>
      </w:pPr>
      <w:r w:rsidRPr="009640B7">
        <w:rPr>
          <w:rFonts w:hint="eastAsia"/>
          <w:lang w:val="fr-CH"/>
        </w:rPr>
        <w:tab/>
      </w:r>
      <w:r w:rsidRPr="009640B7">
        <w:rPr>
          <w:rFonts w:hint="eastAsia"/>
          <w:lang w:val="fr-CH"/>
        </w:rPr>
        <w:tab/>
      </w:r>
      <w:r w:rsidRPr="009640B7">
        <w:rPr>
          <w:rFonts w:hint="eastAsia"/>
          <w:lang w:val="fr-CH"/>
        </w:rPr>
        <w:t>传播和提高认识</w:t>
      </w:r>
    </w:p>
    <w:p w:rsidR="009640B7" w:rsidRPr="009640B7" w:rsidRDefault="009640B7" w:rsidP="009640B7">
      <w:pPr>
        <w:pStyle w:val="SingleTxtGC"/>
        <w:rPr>
          <w:lang w:val="fr-CH"/>
        </w:rPr>
      </w:pPr>
      <w:r w:rsidRPr="009640B7">
        <w:rPr>
          <w:rFonts w:hint="eastAsia"/>
          <w:lang w:val="fr-CH"/>
        </w:rPr>
        <w:t xml:space="preserve">6.  </w:t>
      </w:r>
      <w:r w:rsidRPr="009640B7">
        <w:rPr>
          <w:rFonts w:hint="eastAsia"/>
          <w:lang w:val="fr-CH"/>
        </w:rPr>
        <w:t>委员会注意到缔约国提供的有关儿童兵问题及其他相关问题已纳入高中必修社会教育课程的信息，但委员会感到关切的是，缔约国尚未在武装部队成员以及包括儿童及其家人在内的公众之中广泛传播《任择议定书》各项原则和规定的相关信息。</w:t>
      </w:r>
    </w:p>
    <w:p w:rsidR="009640B7" w:rsidRPr="00341C93" w:rsidRDefault="009640B7" w:rsidP="009640B7">
      <w:pPr>
        <w:pStyle w:val="SingleTxtGC"/>
        <w:rPr>
          <w:rFonts w:ascii="Time New Roman" w:eastAsia="黑体" w:hAnsi="Time New Roman"/>
          <w:lang w:val="fr-CH"/>
        </w:rPr>
      </w:pPr>
      <w:r w:rsidRPr="00341C93">
        <w:rPr>
          <w:rFonts w:ascii="Time New Roman" w:eastAsia="黑体" w:hAnsi="Time New Roman" w:hint="eastAsia"/>
          <w:lang w:val="fr-CH"/>
        </w:rPr>
        <w:t xml:space="preserve">7.  </w:t>
      </w:r>
      <w:r w:rsidRPr="00341C93">
        <w:rPr>
          <w:rFonts w:ascii="Time New Roman" w:eastAsia="黑体" w:hAnsi="Time New Roman" w:hint="eastAsia"/>
          <w:lang w:val="fr-CH"/>
        </w:rPr>
        <w:t>委员会根据《任择议定书》第</w:t>
      </w:r>
      <w:r w:rsidRPr="00341C93">
        <w:rPr>
          <w:rFonts w:ascii="Time New Roman" w:eastAsia="黑体" w:hAnsi="Time New Roman" w:hint="eastAsia"/>
          <w:lang w:val="fr-CH"/>
        </w:rPr>
        <w:t>6</w:t>
      </w:r>
      <w:r w:rsidRPr="00341C93">
        <w:rPr>
          <w:rFonts w:ascii="Time New Roman" w:eastAsia="黑体" w:hAnsi="Time New Roman" w:hint="eastAsia"/>
          <w:lang w:val="fr-CH"/>
        </w:rPr>
        <w:t>条第</w:t>
      </w:r>
      <w:r w:rsidRPr="00341C93">
        <w:rPr>
          <w:rFonts w:ascii="Time New Roman" w:eastAsia="黑体" w:hAnsi="Time New Roman" w:hint="eastAsia"/>
          <w:lang w:val="fr-CH"/>
        </w:rPr>
        <w:t>2</w:t>
      </w:r>
      <w:r w:rsidRPr="00341C93">
        <w:rPr>
          <w:rFonts w:ascii="Time New Roman" w:eastAsia="黑体" w:hAnsi="Time New Roman" w:hint="eastAsia"/>
          <w:lang w:val="fr-CH"/>
        </w:rPr>
        <w:t>款，建议缔约国加大力度向武装部队成员以及广大公众</w:t>
      </w:r>
      <w:r w:rsidRPr="00341C93">
        <w:rPr>
          <w:rFonts w:ascii="Time New Roman" w:eastAsia="黑体" w:hAnsi="Time New Roman" w:hint="eastAsia"/>
          <w:lang w:val="fr-CH"/>
        </w:rPr>
        <w:t>(</w:t>
      </w:r>
      <w:r w:rsidRPr="00341C93">
        <w:rPr>
          <w:rFonts w:ascii="Time New Roman" w:eastAsia="黑体" w:hAnsi="Time New Roman" w:hint="eastAsia"/>
          <w:lang w:val="fr-CH"/>
        </w:rPr>
        <w:t>尤其是儿童</w:t>
      </w:r>
      <w:r w:rsidRPr="00341C93">
        <w:rPr>
          <w:rFonts w:ascii="Time New Roman" w:eastAsia="黑体" w:hAnsi="Time New Roman" w:hint="eastAsia"/>
          <w:lang w:val="fr-CH"/>
        </w:rPr>
        <w:t>)</w:t>
      </w:r>
      <w:r w:rsidRPr="00341C93">
        <w:rPr>
          <w:rFonts w:ascii="Time New Roman" w:eastAsia="黑体" w:hAnsi="Time New Roman" w:hint="eastAsia"/>
          <w:lang w:val="fr-CH"/>
        </w:rPr>
        <w:t>广泛宣传《任择议定书》的各项原则和规定，包括通过让媒体更多参与各项提高认识方案等手段。</w:t>
      </w:r>
    </w:p>
    <w:p w:rsidR="009640B7" w:rsidRPr="009640B7" w:rsidRDefault="009640B7" w:rsidP="009640B7">
      <w:pPr>
        <w:pStyle w:val="H23GC"/>
        <w:rPr>
          <w:lang w:val="fr-CH"/>
        </w:rPr>
      </w:pPr>
      <w:r w:rsidRPr="009640B7">
        <w:rPr>
          <w:rFonts w:hint="eastAsia"/>
          <w:lang w:val="fr-CH"/>
        </w:rPr>
        <w:tab/>
      </w:r>
      <w:r w:rsidRPr="009640B7">
        <w:rPr>
          <w:rFonts w:hint="eastAsia"/>
          <w:lang w:val="fr-CH"/>
        </w:rPr>
        <w:tab/>
      </w:r>
      <w:r w:rsidRPr="009640B7">
        <w:rPr>
          <w:rFonts w:hint="eastAsia"/>
          <w:lang w:val="fr-CH"/>
        </w:rPr>
        <w:t>培训</w:t>
      </w:r>
    </w:p>
    <w:p w:rsidR="009640B7" w:rsidRPr="009640B7" w:rsidRDefault="009640B7" w:rsidP="009640B7">
      <w:pPr>
        <w:pStyle w:val="SingleTxtGC"/>
        <w:rPr>
          <w:lang w:val="fr-CH"/>
        </w:rPr>
      </w:pPr>
      <w:r w:rsidRPr="009640B7">
        <w:rPr>
          <w:rFonts w:hint="eastAsia"/>
          <w:lang w:val="fr-CH"/>
        </w:rPr>
        <w:t xml:space="preserve">8.  </w:t>
      </w:r>
      <w:r w:rsidRPr="009640B7">
        <w:rPr>
          <w:rFonts w:hint="eastAsia"/>
          <w:lang w:val="fr-CH"/>
        </w:rPr>
        <w:t>委员会感到关切的是，针对军队和执法人员</w:t>
      </w:r>
      <w:r w:rsidRPr="009640B7">
        <w:rPr>
          <w:rFonts w:hint="eastAsia"/>
          <w:lang w:val="fr-CH"/>
        </w:rPr>
        <w:t>(</w:t>
      </w:r>
      <w:r w:rsidRPr="009640B7">
        <w:rPr>
          <w:rFonts w:hint="eastAsia"/>
          <w:lang w:val="fr-CH"/>
        </w:rPr>
        <w:t>包括参与维和行动的人员</w:t>
      </w:r>
      <w:r w:rsidRPr="009640B7">
        <w:rPr>
          <w:rFonts w:hint="eastAsia"/>
          <w:lang w:val="fr-CH"/>
        </w:rPr>
        <w:t>)</w:t>
      </w:r>
      <w:r w:rsidRPr="009640B7">
        <w:rPr>
          <w:rFonts w:hint="eastAsia"/>
          <w:lang w:val="fr-CH"/>
        </w:rPr>
        <w:t>的课程中，有关儿童权利以及《任择议定书》各项规定的培训内容不足。</w:t>
      </w:r>
    </w:p>
    <w:p w:rsidR="009640B7" w:rsidRPr="00341C93" w:rsidRDefault="009640B7" w:rsidP="009640B7">
      <w:pPr>
        <w:pStyle w:val="SingleTxtGC"/>
        <w:rPr>
          <w:rFonts w:ascii="Time New Roman" w:eastAsia="黑体" w:hAnsi="Time New Roman"/>
          <w:lang w:val="fr-CH"/>
        </w:rPr>
      </w:pPr>
      <w:r w:rsidRPr="00341C93">
        <w:rPr>
          <w:rFonts w:ascii="Time New Roman" w:eastAsia="黑体" w:hAnsi="Time New Roman" w:hint="eastAsia"/>
          <w:lang w:val="fr-CH"/>
        </w:rPr>
        <w:t xml:space="preserve">9.  </w:t>
      </w:r>
      <w:r w:rsidRPr="00341C93">
        <w:rPr>
          <w:rFonts w:ascii="Time New Roman" w:eastAsia="黑体" w:hAnsi="Time New Roman" w:hint="eastAsia"/>
          <w:lang w:val="fr-CH"/>
        </w:rPr>
        <w:t>委员会建议将《任择议定书》系统地纳入所有相关专业群体的培训当中，尤其是武装部队、国际维和部队成员、执法和移民官员、检察官、律师、法官、社工、医务专业人员、教师、媒体专业人员以及地方和地区官员。</w:t>
      </w:r>
    </w:p>
    <w:p w:rsidR="009640B7" w:rsidRPr="009640B7" w:rsidRDefault="009640B7" w:rsidP="009640B7">
      <w:pPr>
        <w:pStyle w:val="H23GC"/>
        <w:rPr>
          <w:lang w:val="fr-CH"/>
        </w:rPr>
      </w:pPr>
      <w:r w:rsidRPr="009640B7">
        <w:rPr>
          <w:rFonts w:hint="eastAsia"/>
          <w:lang w:val="fr-CH"/>
        </w:rPr>
        <w:tab/>
      </w:r>
      <w:r w:rsidRPr="009640B7">
        <w:rPr>
          <w:rFonts w:hint="eastAsia"/>
          <w:lang w:val="fr-CH"/>
        </w:rPr>
        <w:tab/>
      </w:r>
      <w:r w:rsidRPr="009640B7">
        <w:rPr>
          <w:rFonts w:hint="eastAsia"/>
          <w:lang w:val="fr-CH"/>
        </w:rPr>
        <w:t>数据</w:t>
      </w:r>
    </w:p>
    <w:p w:rsidR="009640B7" w:rsidRPr="009640B7" w:rsidRDefault="009640B7" w:rsidP="009640B7">
      <w:pPr>
        <w:pStyle w:val="SingleTxtGC"/>
        <w:rPr>
          <w:lang w:val="fr-CH"/>
        </w:rPr>
      </w:pPr>
      <w:r w:rsidRPr="009640B7">
        <w:rPr>
          <w:rFonts w:hint="eastAsia"/>
          <w:lang w:val="fr-CH"/>
        </w:rPr>
        <w:t xml:space="preserve">10.  </w:t>
      </w:r>
      <w:r w:rsidRPr="009640B7">
        <w:rPr>
          <w:rFonts w:hint="eastAsia"/>
          <w:lang w:val="fr-CH"/>
        </w:rPr>
        <w:t>委员会感到关切的是，需履行国防义务儿童的民族、地区以及种族方面的可得数据有限，收集到的有关入境缔约国的、在国外有可能曾被征募入伍或利用参与敌对行动的寻求庇护儿童、难民儿童、移民儿童和孤身儿童的数据不足。</w:t>
      </w:r>
    </w:p>
    <w:p w:rsidR="009640B7" w:rsidRPr="00341C93" w:rsidRDefault="009640B7" w:rsidP="009640B7">
      <w:pPr>
        <w:pStyle w:val="SingleTxtGC"/>
        <w:rPr>
          <w:rFonts w:ascii="Time New Roman" w:eastAsia="黑体" w:hAnsi="Time New Roman"/>
          <w:lang w:val="fr-CH"/>
        </w:rPr>
      </w:pPr>
      <w:r w:rsidRPr="00341C93">
        <w:rPr>
          <w:rFonts w:ascii="Time New Roman" w:eastAsia="黑体" w:hAnsi="Time New Roman" w:hint="eastAsia"/>
          <w:lang w:val="fr-CH"/>
        </w:rPr>
        <w:t xml:space="preserve">11.  </w:t>
      </w:r>
      <w:r w:rsidRPr="00341C93">
        <w:rPr>
          <w:rFonts w:ascii="Time New Roman" w:eastAsia="黑体" w:hAnsi="Time New Roman" w:hint="eastAsia"/>
          <w:lang w:val="fr-CH"/>
        </w:rPr>
        <w:t>委员会建议缔约国系统地收集需履行国防义务儿童的民族、地区以及种族相关数据，并建立一个机制，用以针对入境缔约国的、在国外有可能曾被征募入伍或利用参与敌对行动的寻求庇护儿童、难民儿童、移民儿童和孤身儿童全面</w:t>
      </w:r>
      <w:proofErr w:type="gramStart"/>
      <w:r w:rsidRPr="00341C93">
        <w:rPr>
          <w:rFonts w:ascii="Time New Roman" w:eastAsia="黑体" w:hAnsi="Time New Roman" w:hint="eastAsia"/>
          <w:lang w:val="fr-CH"/>
        </w:rPr>
        <w:t>收集按</w:t>
      </w:r>
      <w:proofErr w:type="gramEnd"/>
      <w:r w:rsidRPr="00341C93">
        <w:rPr>
          <w:rFonts w:ascii="Time New Roman" w:eastAsia="黑体" w:hAnsi="Time New Roman" w:hint="eastAsia"/>
          <w:lang w:val="fr-CH"/>
        </w:rPr>
        <w:t>性别、年龄、民族和族裔分列的数据。</w:t>
      </w:r>
    </w:p>
    <w:p w:rsidR="009640B7" w:rsidRPr="009640B7" w:rsidRDefault="009640B7" w:rsidP="009640B7">
      <w:pPr>
        <w:pStyle w:val="HChGC"/>
        <w:rPr>
          <w:lang w:val="fr-CH"/>
        </w:rPr>
      </w:pPr>
      <w:r w:rsidRPr="009640B7">
        <w:rPr>
          <w:rFonts w:hint="eastAsia"/>
          <w:lang w:val="fr-CH"/>
        </w:rPr>
        <w:tab/>
      </w:r>
      <w:r w:rsidRPr="009640B7">
        <w:rPr>
          <w:rFonts w:hint="eastAsia"/>
          <w:lang w:val="fr-CH"/>
        </w:rPr>
        <w:t>四</w:t>
      </w:r>
      <w:r w:rsidRPr="009640B7">
        <w:rPr>
          <w:rFonts w:hint="eastAsia"/>
          <w:lang w:val="fr-CH"/>
        </w:rPr>
        <w:t>.</w:t>
      </w:r>
      <w:r w:rsidRPr="009640B7">
        <w:rPr>
          <w:rFonts w:hint="eastAsia"/>
          <w:lang w:val="fr-CH"/>
        </w:rPr>
        <w:tab/>
      </w:r>
      <w:r w:rsidRPr="009640B7">
        <w:rPr>
          <w:rFonts w:hint="eastAsia"/>
          <w:lang w:val="fr-CH"/>
        </w:rPr>
        <w:t>预防</w:t>
      </w:r>
    </w:p>
    <w:p w:rsidR="009640B7" w:rsidRPr="009640B7" w:rsidRDefault="009640B7" w:rsidP="009640B7">
      <w:pPr>
        <w:pStyle w:val="H23GC"/>
        <w:rPr>
          <w:lang w:val="fr-CH"/>
        </w:rPr>
      </w:pPr>
      <w:r w:rsidRPr="009640B7">
        <w:rPr>
          <w:rFonts w:hint="eastAsia"/>
          <w:lang w:val="fr-CH"/>
        </w:rPr>
        <w:tab/>
      </w:r>
      <w:r w:rsidRPr="009640B7">
        <w:rPr>
          <w:rFonts w:hint="eastAsia"/>
          <w:lang w:val="fr-CH"/>
        </w:rPr>
        <w:tab/>
      </w:r>
      <w:r w:rsidRPr="009640B7">
        <w:rPr>
          <w:rFonts w:hint="eastAsia"/>
          <w:lang w:val="fr-CH"/>
        </w:rPr>
        <w:t>军事教育</w:t>
      </w:r>
    </w:p>
    <w:p w:rsidR="009640B7" w:rsidRPr="009640B7" w:rsidRDefault="009640B7" w:rsidP="009640B7">
      <w:pPr>
        <w:pStyle w:val="SingleTxtGC"/>
        <w:rPr>
          <w:lang w:val="fr-CH"/>
        </w:rPr>
      </w:pPr>
      <w:r w:rsidRPr="009640B7">
        <w:rPr>
          <w:rFonts w:hint="eastAsia"/>
          <w:lang w:val="fr-CH"/>
        </w:rPr>
        <w:t xml:space="preserve">12.  </w:t>
      </w:r>
      <w:r w:rsidRPr="009640B7">
        <w:rPr>
          <w:rFonts w:hint="eastAsia"/>
          <w:lang w:val="fr-CH"/>
        </w:rPr>
        <w:t>委员会注意到，</w:t>
      </w:r>
      <w:r w:rsidRPr="009640B7">
        <w:rPr>
          <w:rFonts w:hint="eastAsia"/>
          <w:lang w:val="fr-CH"/>
        </w:rPr>
        <w:t>7</w:t>
      </w:r>
      <w:r w:rsidRPr="009640B7">
        <w:rPr>
          <w:rFonts w:hint="eastAsia"/>
          <w:lang w:val="fr-CH"/>
        </w:rPr>
        <w:t>岁以上儿童可以加入国防部麾下志愿性质的爱沙尼亚国防联盟。委员会感到关切的是，尽管《爱沙尼亚国防联盟法》规定禁止为未成年成员提供和安排军事训练，但在实践当中，联盟的活动可能包含儿童参与操作枪支的内容。委员会还感到关切的是，爱沙尼亚国防联盟内部没有独立的儿童投诉机制。</w:t>
      </w:r>
    </w:p>
    <w:p w:rsidR="009640B7" w:rsidRPr="00341C93" w:rsidRDefault="009640B7" w:rsidP="00341C93">
      <w:pPr>
        <w:pStyle w:val="SingleTxtGC"/>
        <w:rPr>
          <w:rFonts w:ascii="Time New Roman" w:eastAsia="黑体" w:hAnsi="Time New Roman"/>
          <w:lang w:val="fr-CH"/>
        </w:rPr>
      </w:pPr>
      <w:r w:rsidRPr="00341C93">
        <w:rPr>
          <w:rFonts w:ascii="Time New Roman" w:eastAsia="黑体" w:hAnsi="Time New Roman" w:hint="eastAsia"/>
          <w:lang w:val="fr-CH"/>
        </w:rPr>
        <w:t xml:space="preserve">13.  </w:t>
      </w:r>
      <w:r w:rsidRPr="00341C93">
        <w:rPr>
          <w:rFonts w:ascii="Time New Roman" w:eastAsia="黑体" w:hAnsi="Time New Roman" w:hint="eastAsia"/>
          <w:lang w:val="fr-CH"/>
        </w:rPr>
        <w:t>委员会建议缔约国采取措施，普遍禁止</w:t>
      </w:r>
      <w:r w:rsidRPr="00341C93">
        <w:rPr>
          <w:rFonts w:ascii="Time New Roman" w:eastAsia="黑体" w:hAnsi="Time New Roman" w:hint="eastAsia"/>
          <w:lang w:val="fr-CH"/>
        </w:rPr>
        <w:t>18</w:t>
      </w:r>
      <w:r w:rsidRPr="00341C93">
        <w:rPr>
          <w:rFonts w:ascii="Time New Roman" w:eastAsia="黑体" w:hAnsi="Time New Roman" w:hint="eastAsia"/>
          <w:lang w:val="fr-CH"/>
        </w:rPr>
        <w:t>岁以下儿童操作枪支</w:t>
      </w:r>
      <w:r w:rsidR="00341C93" w:rsidRPr="00341C93">
        <w:rPr>
          <w:rFonts w:ascii="Time New Roman" w:eastAsia="黑体" w:hAnsi="Time New Roman" w:hint="eastAsia"/>
          <w:spacing w:val="-50"/>
          <w:lang w:val="fr-CH"/>
        </w:rPr>
        <w:t>―</w:t>
      </w:r>
      <w:r w:rsidR="00341C93" w:rsidRPr="00341C93">
        <w:rPr>
          <w:rFonts w:ascii="Time New Roman" w:eastAsia="黑体" w:hAnsi="Time New Roman" w:hint="eastAsia"/>
          <w:lang w:val="fr-CH"/>
        </w:rPr>
        <w:t>―</w:t>
      </w:r>
      <w:r w:rsidRPr="00341C93">
        <w:rPr>
          <w:rFonts w:ascii="Time New Roman" w:eastAsia="黑体" w:hAnsi="Time New Roman" w:hint="eastAsia"/>
          <w:lang w:val="fr-CH"/>
        </w:rPr>
        <w:t>尤其要禁止爱沙尼亚国防联盟内</w:t>
      </w:r>
      <w:r w:rsidRPr="00341C93">
        <w:rPr>
          <w:rFonts w:ascii="Time New Roman" w:eastAsia="黑体" w:hAnsi="Time New Roman" w:hint="eastAsia"/>
          <w:lang w:val="fr-CH"/>
        </w:rPr>
        <w:t>18</w:t>
      </w:r>
      <w:r w:rsidRPr="00341C93">
        <w:rPr>
          <w:rFonts w:ascii="Time New Roman" w:eastAsia="黑体" w:hAnsi="Time New Roman" w:hint="eastAsia"/>
          <w:lang w:val="fr-CH"/>
        </w:rPr>
        <w:t>岁以下儿童操作枪支，并建立一项定期监测爱沙尼亚国防联盟训练大纲的制度，以确保其课程和师资符合《任择议定书》的规定。委员会还建议缔约国在爱沙尼亚国防联盟内为儿童设立一项独立的投诉机制。</w:t>
      </w:r>
    </w:p>
    <w:p w:rsidR="009640B7" w:rsidRPr="009640B7" w:rsidRDefault="009640B7" w:rsidP="009640B7">
      <w:pPr>
        <w:pStyle w:val="HChGC"/>
        <w:rPr>
          <w:lang w:val="fr-CH"/>
        </w:rPr>
      </w:pPr>
      <w:r w:rsidRPr="009640B7">
        <w:rPr>
          <w:rFonts w:hint="eastAsia"/>
          <w:lang w:val="fr-CH"/>
        </w:rPr>
        <w:lastRenderedPageBreak/>
        <w:tab/>
      </w:r>
      <w:r w:rsidRPr="009640B7">
        <w:rPr>
          <w:rFonts w:hint="eastAsia"/>
          <w:lang w:val="fr-CH"/>
        </w:rPr>
        <w:t>五</w:t>
      </w:r>
      <w:r w:rsidRPr="009640B7">
        <w:rPr>
          <w:rFonts w:hint="eastAsia"/>
          <w:lang w:val="fr-CH"/>
        </w:rPr>
        <w:t>.</w:t>
      </w:r>
      <w:r w:rsidRPr="009640B7">
        <w:rPr>
          <w:rFonts w:hint="eastAsia"/>
          <w:lang w:val="fr-CH"/>
        </w:rPr>
        <w:tab/>
      </w:r>
      <w:r w:rsidRPr="009640B7">
        <w:rPr>
          <w:rFonts w:hint="eastAsia"/>
          <w:lang w:val="fr-CH"/>
        </w:rPr>
        <w:t>禁止及相关问题</w:t>
      </w:r>
    </w:p>
    <w:p w:rsidR="009640B7" w:rsidRPr="009640B7" w:rsidRDefault="009640B7" w:rsidP="009640B7">
      <w:pPr>
        <w:pStyle w:val="H23GC"/>
        <w:rPr>
          <w:lang w:val="fr-CH"/>
        </w:rPr>
      </w:pPr>
      <w:r w:rsidRPr="009640B7">
        <w:rPr>
          <w:rFonts w:hint="eastAsia"/>
          <w:lang w:val="fr-CH"/>
        </w:rPr>
        <w:tab/>
      </w:r>
      <w:r w:rsidRPr="009640B7">
        <w:rPr>
          <w:rFonts w:hint="eastAsia"/>
          <w:lang w:val="fr-CH"/>
        </w:rPr>
        <w:tab/>
      </w:r>
      <w:r w:rsidRPr="009640B7">
        <w:rPr>
          <w:rFonts w:hint="eastAsia"/>
          <w:lang w:val="fr-CH"/>
        </w:rPr>
        <w:t>域外管辖权</w:t>
      </w:r>
    </w:p>
    <w:p w:rsidR="009640B7" w:rsidRPr="009640B7" w:rsidRDefault="009640B7" w:rsidP="009640B7">
      <w:pPr>
        <w:pStyle w:val="SingleTxtGC"/>
        <w:rPr>
          <w:lang w:val="fr-CH"/>
        </w:rPr>
      </w:pPr>
      <w:r w:rsidRPr="009640B7">
        <w:rPr>
          <w:rFonts w:hint="eastAsia"/>
          <w:lang w:val="fr-CH"/>
        </w:rPr>
        <w:t xml:space="preserve">14.  </w:t>
      </w:r>
      <w:r w:rsidRPr="009640B7">
        <w:rPr>
          <w:rFonts w:hint="eastAsia"/>
          <w:lang w:val="fr-CH"/>
        </w:rPr>
        <w:t>委员会注意到</w:t>
      </w:r>
      <w:r w:rsidRPr="009640B7">
        <w:rPr>
          <w:rFonts w:hint="eastAsia"/>
          <w:lang w:val="fr-CH"/>
        </w:rPr>
        <w:t>2015</w:t>
      </w:r>
      <w:r w:rsidRPr="009640B7">
        <w:rPr>
          <w:rFonts w:hint="eastAsia"/>
          <w:lang w:val="fr-CH"/>
        </w:rPr>
        <w:t>年</w:t>
      </w:r>
      <w:r w:rsidRPr="009640B7">
        <w:rPr>
          <w:rFonts w:hint="eastAsia"/>
          <w:lang w:val="fr-CH"/>
        </w:rPr>
        <w:t>1</w:t>
      </w:r>
      <w:r w:rsidRPr="009640B7">
        <w:rPr>
          <w:rFonts w:hint="eastAsia"/>
          <w:lang w:val="fr-CH"/>
        </w:rPr>
        <w:t>月</w:t>
      </w:r>
      <w:r w:rsidRPr="009640B7">
        <w:rPr>
          <w:rFonts w:hint="eastAsia"/>
          <w:lang w:val="fr-CH"/>
        </w:rPr>
        <w:t>1</w:t>
      </w:r>
      <w:r w:rsidRPr="009640B7">
        <w:rPr>
          <w:rFonts w:hint="eastAsia"/>
          <w:lang w:val="fr-CH"/>
        </w:rPr>
        <w:t>日生效的《刑法》第</w:t>
      </w:r>
      <w:r w:rsidRPr="009640B7">
        <w:rPr>
          <w:rFonts w:hint="eastAsia"/>
          <w:lang w:val="fr-CH"/>
        </w:rPr>
        <w:t>1023</w:t>
      </w:r>
      <w:r w:rsidRPr="009640B7">
        <w:rPr>
          <w:rFonts w:hint="eastAsia"/>
          <w:lang w:val="fr-CH"/>
        </w:rPr>
        <w:t>条修正案将征募儿童加入武装部队或让儿童参与战争行为定为刑事犯罪，并视之为积极进展。但是，委员会感到关切的是，在爱沙尼亚域外实施之行为只有在根据爱沙尼亚刑事法律构成刑事罪行且在实施地为应予惩处之行为或在实施地没有任何适用之刑事权力时，爱沙尼亚的刑事法律方可适用。此外，刑事法律适用于针对爱沙尼亚公民或在爱沙尼亚登记之法人实施的行为，或者犯罪人在实施相关行为时为爱沙尼亚公民或在实施相关行为后成为爱沙尼亚公民或者犯罪人系在爱沙尼亚遭受拘押且未被引渡之外侨等情况。</w:t>
      </w:r>
    </w:p>
    <w:p w:rsidR="009640B7" w:rsidRPr="00341C93" w:rsidRDefault="009640B7" w:rsidP="009640B7">
      <w:pPr>
        <w:pStyle w:val="SingleTxtGC"/>
        <w:rPr>
          <w:rFonts w:ascii="Time New Roman" w:eastAsia="黑体" w:hAnsi="Time New Roman"/>
          <w:lang w:val="fr-CH"/>
        </w:rPr>
      </w:pPr>
      <w:r w:rsidRPr="00341C93">
        <w:rPr>
          <w:rFonts w:ascii="Time New Roman" w:eastAsia="黑体" w:hAnsi="Time New Roman" w:hint="eastAsia"/>
          <w:lang w:val="fr-CH"/>
        </w:rPr>
        <w:t xml:space="preserve">15.  </w:t>
      </w:r>
      <w:r w:rsidRPr="00341C93">
        <w:rPr>
          <w:rFonts w:ascii="Time New Roman" w:eastAsia="黑体" w:hAnsi="Time New Roman" w:hint="eastAsia"/>
          <w:lang w:val="fr-CH"/>
        </w:rPr>
        <w:t>委员会建议缔约国确保不采用双重犯罪标准，将在爱沙尼亚域外实施的根据《任择议定书》构成犯罪之罪行定为刑事犯罪。</w:t>
      </w:r>
    </w:p>
    <w:p w:rsidR="009640B7" w:rsidRPr="009640B7" w:rsidRDefault="009640B7" w:rsidP="009640B7">
      <w:pPr>
        <w:pStyle w:val="H23GC"/>
        <w:rPr>
          <w:lang w:val="fr-CH"/>
        </w:rPr>
      </w:pPr>
      <w:r w:rsidRPr="009640B7">
        <w:rPr>
          <w:rFonts w:hint="eastAsia"/>
          <w:lang w:val="fr-CH"/>
        </w:rPr>
        <w:tab/>
      </w:r>
      <w:r w:rsidRPr="009640B7">
        <w:rPr>
          <w:rFonts w:hint="eastAsia"/>
          <w:lang w:val="fr-CH"/>
        </w:rPr>
        <w:tab/>
      </w:r>
      <w:r w:rsidRPr="009640B7">
        <w:rPr>
          <w:rFonts w:hint="eastAsia"/>
          <w:lang w:val="fr-CH"/>
        </w:rPr>
        <w:t>为保护儿童受害者的权利而采取的措施</w:t>
      </w:r>
    </w:p>
    <w:p w:rsidR="009640B7" w:rsidRPr="009640B7" w:rsidRDefault="009640B7" w:rsidP="009640B7">
      <w:pPr>
        <w:pStyle w:val="SingleTxtGC"/>
        <w:rPr>
          <w:lang w:val="fr-CH"/>
        </w:rPr>
      </w:pPr>
      <w:r w:rsidRPr="009640B7">
        <w:rPr>
          <w:rFonts w:hint="eastAsia"/>
          <w:lang w:val="fr-CH"/>
        </w:rPr>
        <w:t xml:space="preserve">16.  </w:t>
      </w:r>
      <w:r w:rsidRPr="009640B7">
        <w:rPr>
          <w:rFonts w:hint="eastAsia"/>
          <w:lang w:val="fr-CH"/>
        </w:rPr>
        <w:t>委员会感到关切的是，用以早期发现在国外有可能曾被征募入伍或被利用参与敌对行动的入境缔约国难民儿童、寻求庇护儿童、移民儿童和孤身儿童的现存机制不足。</w:t>
      </w:r>
    </w:p>
    <w:p w:rsidR="009640B7" w:rsidRPr="00341C93" w:rsidRDefault="009640B7" w:rsidP="009640B7">
      <w:pPr>
        <w:pStyle w:val="SingleTxtGC"/>
        <w:rPr>
          <w:rFonts w:ascii="Time New Roman" w:eastAsia="黑体" w:hAnsi="Time New Roman"/>
          <w:lang w:val="fr-CH"/>
        </w:rPr>
      </w:pPr>
      <w:r w:rsidRPr="00341C93">
        <w:rPr>
          <w:rFonts w:ascii="Time New Roman" w:eastAsia="黑体" w:hAnsi="Time New Roman" w:hint="eastAsia"/>
          <w:lang w:val="fr-CH"/>
        </w:rPr>
        <w:t xml:space="preserve">17.  </w:t>
      </w:r>
      <w:r w:rsidRPr="00341C93">
        <w:rPr>
          <w:rFonts w:ascii="Time New Roman" w:eastAsia="黑体" w:hAnsi="Time New Roman" w:hint="eastAsia"/>
          <w:lang w:val="fr-CH"/>
        </w:rPr>
        <w:t>委员会建议：</w:t>
      </w:r>
      <w:r w:rsidRPr="00341C93">
        <w:rPr>
          <w:rFonts w:ascii="Time New Roman" w:eastAsia="黑体" w:hAnsi="Time New Roman" w:hint="eastAsia"/>
          <w:lang w:val="fr-CH"/>
        </w:rPr>
        <w:t xml:space="preserve">(a) </w:t>
      </w:r>
      <w:r w:rsidRPr="00341C93">
        <w:rPr>
          <w:rFonts w:ascii="Time New Roman" w:eastAsia="黑体" w:hAnsi="Time New Roman" w:hint="eastAsia"/>
          <w:lang w:val="fr-CH"/>
        </w:rPr>
        <w:t>缔约国建立机制，以在早期发现来自正在发生或曾经发生武装冲突之国家且有可能曾参与敌对行动的难民儿童、寻求庇护儿童、移民儿童和孤身儿童；</w:t>
      </w:r>
      <w:r w:rsidRPr="00341C93">
        <w:rPr>
          <w:rFonts w:ascii="Time New Roman" w:eastAsia="黑体" w:hAnsi="Time New Roman" w:hint="eastAsia"/>
          <w:lang w:val="fr-CH"/>
        </w:rPr>
        <w:t xml:space="preserve">(b) </w:t>
      </w:r>
      <w:r w:rsidRPr="00341C93">
        <w:rPr>
          <w:rFonts w:ascii="Time New Roman" w:eastAsia="黑体" w:hAnsi="Time New Roman" w:hint="eastAsia"/>
          <w:lang w:val="fr-CH"/>
        </w:rPr>
        <w:t>确保负责上述识别工作的人员接受过儿童权利、儿童保护以及适于儿童的访谈技巧方面的培训；以及</w:t>
      </w:r>
      <w:r w:rsidRPr="00341C93">
        <w:rPr>
          <w:rFonts w:ascii="Time New Roman" w:eastAsia="黑体" w:hAnsi="Time New Roman" w:hint="eastAsia"/>
          <w:lang w:val="fr-CH"/>
        </w:rPr>
        <w:t xml:space="preserve">(c) </w:t>
      </w:r>
      <w:r w:rsidRPr="00341C93">
        <w:rPr>
          <w:rFonts w:ascii="Time New Roman" w:eastAsia="黑体" w:hAnsi="Time New Roman" w:hint="eastAsia"/>
          <w:lang w:val="fr-CH"/>
        </w:rPr>
        <w:t>开发治疗方案和专业服务，以确保为此类儿童的身心康复和重新融入社会提供适当的援助。</w:t>
      </w:r>
    </w:p>
    <w:p w:rsidR="009640B7" w:rsidRPr="009640B7" w:rsidRDefault="009640B7" w:rsidP="009640B7">
      <w:pPr>
        <w:pStyle w:val="HChGC"/>
        <w:rPr>
          <w:lang w:val="fr-CH"/>
        </w:rPr>
      </w:pPr>
      <w:r w:rsidRPr="009640B7">
        <w:rPr>
          <w:rFonts w:hint="eastAsia"/>
          <w:lang w:val="fr-CH"/>
        </w:rPr>
        <w:tab/>
      </w:r>
      <w:r w:rsidRPr="009640B7">
        <w:rPr>
          <w:rFonts w:hint="eastAsia"/>
          <w:lang w:val="fr-CH"/>
        </w:rPr>
        <w:t>六</w:t>
      </w:r>
      <w:r w:rsidRPr="009640B7">
        <w:rPr>
          <w:rFonts w:hint="eastAsia"/>
          <w:lang w:val="fr-CH"/>
        </w:rPr>
        <w:t>.</w:t>
      </w:r>
      <w:r w:rsidRPr="009640B7">
        <w:rPr>
          <w:rFonts w:hint="eastAsia"/>
          <w:lang w:val="fr-CH"/>
        </w:rPr>
        <w:tab/>
      </w:r>
      <w:r w:rsidRPr="009640B7">
        <w:rPr>
          <w:rFonts w:hint="eastAsia"/>
          <w:lang w:val="fr-CH"/>
        </w:rPr>
        <w:t>国际援助与合作</w:t>
      </w:r>
    </w:p>
    <w:p w:rsidR="009640B7" w:rsidRPr="009640B7" w:rsidRDefault="009640B7" w:rsidP="009640B7">
      <w:pPr>
        <w:pStyle w:val="H23GC"/>
        <w:rPr>
          <w:lang w:val="fr-CH"/>
        </w:rPr>
      </w:pPr>
      <w:r w:rsidRPr="009640B7">
        <w:rPr>
          <w:rFonts w:hint="eastAsia"/>
          <w:lang w:val="fr-CH"/>
        </w:rPr>
        <w:tab/>
      </w:r>
      <w:r w:rsidRPr="009640B7">
        <w:rPr>
          <w:rFonts w:hint="eastAsia"/>
          <w:lang w:val="fr-CH"/>
        </w:rPr>
        <w:tab/>
      </w:r>
      <w:r w:rsidRPr="009640B7">
        <w:rPr>
          <w:rFonts w:hint="eastAsia"/>
          <w:lang w:val="fr-CH"/>
        </w:rPr>
        <w:t>国际合作</w:t>
      </w:r>
    </w:p>
    <w:p w:rsidR="009640B7" w:rsidRPr="00341C93" w:rsidRDefault="009640B7" w:rsidP="009640B7">
      <w:pPr>
        <w:pStyle w:val="SingleTxtGC"/>
        <w:rPr>
          <w:rFonts w:ascii="Time New Roman" w:eastAsia="黑体" w:hAnsi="Time New Roman"/>
          <w:lang w:val="fr-CH"/>
        </w:rPr>
      </w:pPr>
      <w:r w:rsidRPr="00341C93">
        <w:rPr>
          <w:rFonts w:ascii="Time New Roman" w:eastAsia="黑体" w:hAnsi="Time New Roman" w:hint="eastAsia"/>
          <w:lang w:val="fr-CH"/>
        </w:rPr>
        <w:t xml:space="preserve">18.  </w:t>
      </w:r>
      <w:r w:rsidRPr="00341C93">
        <w:rPr>
          <w:rFonts w:ascii="Time New Roman" w:eastAsia="黑体" w:hAnsi="Time New Roman" w:hint="eastAsia"/>
          <w:lang w:val="fr-CH"/>
        </w:rPr>
        <w:t>委员会建议缔约国：继续与红十字国际委员会以及负责儿童和武装冲突问题的秘书长特别代表合作；探索就《任择议定书》执行工作与联合国儿童基金会</w:t>
      </w:r>
      <w:r w:rsidRPr="00341C93">
        <w:rPr>
          <w:rFonts w:ascii="Time New Roman" w:eastAsia="黑体" w:hAnsi="Time New Roman" w:hint="eastAsia"/>
          <w:lang w:val="fr-CH"/>
        </w:rPr>
        <w:t>(</w:t>
      </w:r>
      <w:r w:rsidRPr="00341C93">
        <w:rPr>
          <w:rFonts w:ascii="Time New Roman" w:eastAsia="黑体" w:hAnsi="Time New Roman" w:hint="eastAsia"/>
          <w:lang w:val="fr-CH"/>
        </w:rPr>
        <w:t>儿基会</w:t>
      </w:r>
      <w:r w:rsidRPr="00341C93">
        <w:rPr>
          <w:rFonts w:ascii="Time New Roman" w:eastAsia="黑体" w:hAnsi="Time New Roman" w:hint="eastAsia"/>
          <w:lang w:val="fr-CH"/>
        </w:rPr>
        <w:t>)</w:t>
      </w:r>
      <w:r w:rsidRPr="00341C93">
        <w:rPr>
          <w:rFonts w:ascii="Time New Roman" w:eastAsia="黑体" w:hAnsi="Time New Roman" w:hint="eastAsia"/>
          <w:lang w:val="fr-CH"/>
        </w:rPr>
        <w:t>以及其他联合国实体加强合作。</w:t>
      </w:r>
    </w:p>
    <w:p w:rsidR="009640B7" w:rsidRPr="009640B7" w:rsidRDefault="009640B7" w:rsidP="009640B7">
      <w:pPr>
        <w:pStyle w:val="HChGC"/>
        <w:rPr>
          <w:lang w:val="fr-CH"/>
        </w:rPr>
      </w:pPr>
      <w:r w:rsidRPr="009640B7">
        <w:rPr>
          <w:rFonts w:hint="eastAsia"/>
          <w:lang w:val="fr-CH"/>
        </w:rPr>
        <w:tab/>
      </w:r>
      <w:r w:rsidRPr="009640B7">
        <w:rPr>
          <w:rFonts w:hint="eastAsia"/>
          <w:lang w:val="fr-CH"/>
        </w:rPr>
        <w:t>七</w:t>
      </w:r>
      <w:r w:rsidRPr="009640B7">
        <w:rPr>
          <w:rFonts w:hint="eastAsia"/>
          <w:lang w:val="fr-CH"/>
        </w:rPr>
        <w:t>.</w:t>
      </w:r>
      <w:r w:rsidRPr="009640B7">
        <w:rPr>
          <w:rFonts w:hint="eastAsia"/>
          <w:lang w:val="fr-CH"/>
        </w:rPr>
        <w:tab/>
      </w:r>
      <w:r w:rsidRPr="009640B7">
        <w:rPr>
          <w:rFonts w:hint="eastAsia"/>
          <w:lang w:val="fr-CH"/>
        </w:rPr>
        <w:t>后续行动和传播</w:t>
      </w:r>
    </w:p>
    <w:p w:rsidR="009640B7" w:rsidRPr="00341C93" w:rsidRDefault="009640B7" w:rsidP="009640B7">
      <w:pPr>
        <w:pStyle w:val="SingleTxtGC"/>
        <w:rPr>
          <w:rFonts w:ascii="Time New Roman" w:eastAsia="黑体" w:hAnsi="Time New Roman"/>
          <w:lang w:val="fr-CH"/>
        </w:rPr>
      </w:pPr>
      <w:r w:rsidRPr="00341C93">
        <w:rPr>
          <w:rFonts w:ascii="Time New Roman" w:eastAsia="黑体" w:hAnsi="Time New Roman" w:hint="eastAsia"/>
          <w:lang w:val="fr-CH"/>
        </w:rPr>
        <w:t xml:space="preserve">19.  </w:t>
      </w:r>
      <w:r w:rsidRPr="00341C93">
        <w:rPr>
          <w:rFonts w:ascii="Time New Roman" w:eastAsia="黑体" w:hAnsi="Time New Roman" w:hint="eastAsia"/>
          <w:lang w:val="fr-CH"/>
        </w:rPr>
        <w:t>委员会建议缔约国采取一切适当措施，确保充分落实本结论性意见所载各项建议，包括通过将上述建议转发议会、相关部委</w:t>
      </w:r>
      <w:r w:rsidRPr="00341C93">
        <w:rPr>
          <w:rFonts w:ascii="Time New Roman" w:eastAsia="黑体" w:hAnsi="Time New Roman" w:hint="eastAsia"/>
          <w:lang w:val="fr-CH"/>
        </w:rPr>
        <w:t>(</w:t>
      </w:r>
      <w:r w:rsidRPr="00341C93">
        <w:rPr>
          <w:rFonts w:ascii="Time New Roman" w:eastAsia="黑体" w:hAnsi="Time New Roman" w:hint="eastAsia"/>
          <w:lang w:val="fr-CH"/>
        </w:rPr>
        <w:t>尤其是国防部和最高法院</w:t>
      </w:r>
      <w:r w:rsidRPr="00341C93">
        <w:rPr>
          <w:rFonts w:ascii="Time New Roman" w:eastAsia="黑体" w:hAnsi="Time New Roman" w:hint="eastAsia"/>
          <w:lang w:val="fr-CH"/>
        </w:rPr>
        <w:t>)</w:t>
      </w:r>
      <w:r w:rsidRPr="00341C93">
        <w:rPr>
          <w:rFonts w:ascii="Time New Roman" w:eastAsia="黑体" w:hAnsi="Time New Roman" w:hint="eastAsia"/>
          <w:lang w:val="fr-CH"/>
        </w:rPr>
        <w:t>以及地方当局，供其酌情</w:t>
      </w:r>
      <w:proofErr w:type="gramStart"/>
      <w:r w:rsidRPr="00341C93">
        <w:rPr>
          <w:rFonts w:ascii="Time New Roman" w:eastAsia="黑体" w:hAnsi="Time New Roman" w:hint="eastAsia"/>
          <w:lang w:val="fr-CH"/>
        </w:rPr>
        <w:t>考量</w:t>
      </w:r>
      <w:proofErr w:type="gramEnd"/>
      <w:r w:rsidRPr="00341C93">
        <w:rPr>
          <w:rFonts w:ascii="Time New Roman" w:eastAsia="黑体" w:hAnsi="Time New Roman" w:hint="eastAsia"/>
          <w:lang w:val="fr-CH"/>
        </w:rPr>
        <w:t>并采取进一步行动。</w:t>
      </w:r>
    </w:p>
    <w:p w:rsidR="009640B7" w:rsidRPr="00341C93" w:rsidRDefault="009640B7" w:rsidP="009640B7">
      <w:pPr>
        <w:pStyle w:val="SingleTxtGC"/>
        <w:rPr>
          <w:rFonts w:ascii="Time New Roman" w:eastAsia="黑体" w:hAnsi="Time New Roman"/>
          <w:lang w:val="fr-CH"/>
        </w:rPr>
      </w:pPr>
      <w:r w:rsidRPr="00341C93">
        <w:rPr>
          <w:rFonts w:ascii="Time New Roman" w:eastAsia="黑体" w:hAnsi="Time New Roman" w:hint="eastAsia"/>
          <w:lang w:val="fr-CH"/>
        </w:rPr>
        <w:t xml:space="preserve">20.  </w:t>
      </w:r>
      <w:r w:rsidRPr="00341C93">
        <w:rPr>
          <w:rFonts w:ascii="Time New Roman" w:eastAsia="黑体" w:hAnsi="Time New Roman" w:hint="eastAsia"/>
          <w:lang w:val="fr-CH"/>
        </w:rPr>
        <w:t>委员会建议广泛传播缔约国提交的报告及其针对问题清单的书面答复以及本结论性意见，包括</w:t>
      </w:r>
      <w:r w:rsidRPr="00341C93">
        <w:rPr>
          <w:rFonts w:ascii="Time New Roman" w:eastAsia="黑体" w:hAnsi="Time New Roman" w:hint="eastAsia"/>
          <w:lang w:val="fr-CH"/>
        </w:rPr>
        <w:t>(</w:t>
      </w:r>
      <w:r w:rsidRPr="00341C93">
        <w:rPr>
          <w:rFonts w:ascii="Time New Roman" w:eastAsia="黑体" w:hAnsi="Time New Roman" w:hint="eastAsia"/>
          <w:lang w:val="fr-CH"/>
        </w:rPr>
        <w:t>但不限于</w:t>
      </w:r>
      <w:r w:rsidRPr="00341C93">
        <w:rPr>
          <w:rFonts w:ascii="Time New Roman" w:eastAsia="黑体" w:hAnsi="Time New Roman" w:hint="eastAsia"/>
          <w:lang w:val="fr-CH"/>
        </w:rPr>
        <w:t>)</w:t>
      </w:r>
      <w:r w:rsidRPr="00341C93">
        <w:rPr>
          <w:rFonts w:ascii="Time New Roman" w:eastAsia="黑体" w:hAnsi="Time New Roman" w:hint="eastAsia"/>
          <w:lang w:val="fr-CH"/>
        </w:rPr>
        <w:t>通过互联网向广大公众、民间社会组织、青年团体、专业团体和儿童传播，以围绕《任择议定书》及其执行和监测工作引发辩论并提高认识。</w:t>
      </w:r>
    </w:p>
    <w:p w:rsidR="009640B7" w:rsidRPr="009640B7" w:rsidRDefault="009640B7" w:rsidP="009640B7">
      <w:pPr>
        <w:pStyle w:val="HChGC"/>
        <w:rPr>
          <w:lang w:val="fr-CH"/>
        </w:rPr>
      </w:pPr>
      <w:r w:rsidRPr="009640B7">
        <w:rPr>
          <w:rFonts w:hint="eastAsia"/>
          <w:lang w:val="fr-CH"/>
        </w:rPr>
        <w:lastRenderedPageBreak/>
        <w:tab/>
      </w:r>
      <w:r w:rsidRPr="009640B7">
        <w:rPr>
          <w:rFonts w:hint="eastAsia"/>
          <w:lang w:val="fr-CH"/>
        </w:rPr>
        <w:t>八</w:t>
      </w:r>
      <w:r w:rsidRPr="009640B7">
        <w:rPr>
          <w:rFonts w:hint="eastAsia"/>
          <w:lang w:val="fr-CH"/>
        </w:rPr>
        <w:t>.</w:t>
      </w:r>
      <w:r w:rsidRPr="009640B7">
        <w:rPr>
          <w:rFonts w:hint="eastAsia"/>
          <w:lang w:val="fr-CH"/>
        </w:rPr>
        <w:tab/>
      </w:r>
      <w:r w:rsidRPr="009640B7">
        <w:rPr>
          <w:rFonts w:hint="eastAsia"/>
          <w:lang w:val="fr-CH"/>
        </w:rPr>
        <w:t>批准《关于设定来文程序的任择议定书》</w:t>
      </w:r>
    </w:p>
    <w:p w:rsidR="009640B7" w:rsidRPr="00341C93" w:rsidRDefault="009640B7" w:rsidP="009640B7">
      <w:pPr>
        <w:pStyle w:val="SingleTxtGC"/>
        <w:rPr>
          <w:rFonts w:ascii="Time New Roman" w:eastAsia="黑体" w:hAnsi="Time New Roman"/>
          <w:lang w:val="fr-CH"/>
        </w:rPr>
      </w:pPr>
      <w:r w:rsidRPr="00341C93">
        <w:rPr>
          <w:rFonts w:ascii="Time New Roman" w:eastAsia="黑体" w:hAnsi="Time New Roman" w:hint="eastAsia"/>
          <w:lang w:val="fr-CH"/>
        </w:rPr>
        <w:t xml:space="preserve">21.  </w:t>
      </w:r>
      <w:r w:rsidRPr="00341C93">
        <w:rPr>
          <w:rFonts w:ascii="Time New Roman" w:eastAsia="黑体" w:hAnsi="Time New Roman" w:hint="eastAsia"/>
          <w:lang w:val="fr-CH"/>
        </w:rPr>
        <w:t>委员会建议，为了进一步加强儿童权利的落实，缔约国应批准《儿童权利公约关于设定来文程序的任择议定书》。</w:t>
      </w:r>
    </w:p>
    <w:p w:rsidR="009640B7" w:rsidRPr="009640B7" w:rsidRDefault="009640B7" w:rsidP="009640B7">
      <w:pPr>
        <w:pStyle w:val="HChGC"/>
        <w:rPr>
          <w:lang w:val="fr-CH"/>
        </w:rPr>
      </w:pPr>
      <w:r w:rsidRPr="009640B7">
        <w:rPr>
          <w:rFonts w:hint="eastAsia"/>
          <w:lang w:val="fr-CH"/>
        </w:rPr>
        <w:tab/>
      </w:r>
      <w:r w:rsidRPr="009640B7">
        <w:rPr>
          <w:rFonts w:hint="eastAsia"/>
          <w:lang w:val="fr-CH"/>
        </w:rPr>
        <w:t>九</w:t>
      </w:r>
      <w:r w:rsidRPr="009640B7">
        <w:rPr>
          <w:rFonts w:hint="eastAsia"/>
          <w:lang w:val="fr-CH"/>
        </w:rPr>
        <w:t>.</w:t>
      </w:r>
      <w:r w:rsidRPr="009640B7">
        <w:rPr>
          <w:rFonts w:hint="eastAsia"/>
          <w:lang w:val="fr-CH"/>
        </w:rPr>
        <w:tab/>
      </w:r>
      <w:r w:rsidRPr="009640B7">
        <w:rPr>
          <w:rFonts w:hint="eastAsia"/>
          <w:lang w:val="fr-CH"/>
        </w:rPr>
        <w:t>下一份报告</w:t>
      </w:r>
    </w:p>
    <w:p w:rsidR="009640B7" w:rsidRPr="00341C93" w:rsidRDefault="009640B7" w:rsidP="009640B7">
      <w:pPr>
        <w:pStyle w:val="SingleTxtGC"/>
        <w:rPr>
          <w:rFonts w:ascii="Time New Roman" w:eastAsia="黑体" w:hAnsi="Time New Roman"/>
          <w:lang w:val="fr-CH"/>
        </w:rPr>
      </w:pPr>
      <w:r w:rsidRPr="00341C93">
        <w:rPr>
          <w:rFonts w:ascii="Time New Roman" w:eastAsia="黑体" w:hAnsi="Time New Roman" w:hint="eastAsia"/>
          <w:lang w:val="fr-CH"/>
        </w:rPr>
        <w:t xml:space="preserve">22.  </w:t>
      </w:r>
      <w:r w:rsidRPr="00341C93">
        <w:rPr>
          <w:rFonts w:ascii="Time New Roman" w:eastAsia="黑体" w:hAnsi="Time New Roman" w:hint="eastAsia"/>
          <w:lang w:val="fr-CH"/>
        </w:rPr>
        <w:t>委员会根据《任择议定书》第</w:t>
      </w:r>
      <w:r w:rsidRPr="00341C93">
        <w:rPr>
          <w:rFonts w:ascii="Time New Roman" w:eastAsia="黑体" w:hAnsi="Time New Roman" w:hint="eastAsia"/>
          <w:lang w:val="fr-CH"/>
        </w:rPr>
        <w:t>8</w:t>
      </w:r>
      <w:r w:rsidRPr="00341C93">
        <w:rPr>
          <w:rFonts w:ascii="Time New Roman" w:eastAsia="黑体" w:hAnsi="Time New Roman" w:hint="eastAsia"/>
          <w:lang w:val="fr-CH"/>
        </w:rPr>
        <w:t>条第</w:t>
      </w:r>
      <w:r w:rsidRPr="00341C93">
        <w:rPr>
          <w:rFonts w:ascii="Time New Roman" w:eastAsia="黑体" w:hAnsi="Time New Roman" w:hint="eastAsia"/>
          <w:lang w:val="fr-CH"/>
        </w:rPr>
        <w:t>2</w:t>
      </w:r>
      <w:r w:rsidRPr="00341C93">
        <w:rPr>
          <w:rFonts w:ascii="Time New Roman" w:eastAsia="黑体" w:hAnsi="Time New Roman" w:hint="eastAsia"/>
          <w:lang w:val="fr-CH"/>
        </w:rPr>
        <w:t>款，请缔约国在拟根据《公约》第</w:t>
      </w:r>
      <w:r w:rsidRPr="00341C93">
        <w:rPr>
          <w:rFonts w:ascii="Time New Roman" w:eastAsia="黑体" w:hAnsi="Time New Roman" w:hint="eastAsia"/>
          <w:lang w:val="fr-CH"/>
        </w:rPr>
        <w:t>44</w:t>
      </w:r>
      <w:r w:rsidRPr="00341C93">
        <w:rPr>
          <w:rFonts w:ascii="Time New Roman" w:eastAsia="黑体" w:hAnsi="Time New Roman" w:hint="eastAsia"/>
          <w:lang w:val="fr-CH"/>
        </w:rPr>
        <w:t>条提交的下一次定期报告中纳入《任择议定书》及本结论性意见执行情况的进一步相关资料。</w:t>
      </w:r>
    </w:p>
    <w:p w:rsidR="001D2C3F" w:rsidRDefault="001D2C3F" w:rsidP="009640B7">
      <w:pPr>
        <w:pStyle w:val="SingleTxtGC"/>
        <w:rPr>
          <w:lang w:val="fr-CH"/>
        </w:rPr>
      </w:pPr>
    </w:p>
    <w:p w:rsidR="009640B7" w:rsidRPr="002D6A9C" w:rsidRDefault="009640B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9640B7" w:rsidRPr="006026A6" w:rsidRDefault="009640B7" w:rsidP="009640B7">
      <w:pPr>
        <w:pStyle w:val="SingleTxtGC"/>
        <w:rPr>
          <w:lang w:val="fr-CH"/>
        </w:rPr>
      </w:pPr>
    </w:p>
    <w:sectPr w:rsidR="009640B7" w:rsidRPr="006026A6" w:rsidSect="00FD6B27">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0F5" w:rsidRPr="000D319F" w:rsidRDefault="000C00F5" w:rsidP="000D319F">
      <w:pPr>
        <w:pStyle w:val="ae"/>
        <w:spacing w:after="240"/>
        <w:ind w:left="907"/>
        <w:rPr>
          <w:rFonts w:asciiTheme="majorBidi" w:eastAsia="宋体" w:hAnsiTheme="majorBidi" w:cstheme="majorBidi"/>
          <w:sz w:val="21"/>
          <w:szCs w:val="21"/>
          <w:lang w:val="en-US"/>
        </w:rPr>
      </w:pPr>
    </w:p>
    <w:p w:rsidR="000C00F5" w:rsidRPr="000D319F" w:rsidRDefault="000C00F5"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C00F5" w:rsidRPr="000D319F" w:rsidRDefault="000C00F5" w:rsidP="000D319F">
      <w:pPr>
        <w:pStyle w:val="ae"/>
      </w:pPr>
    </w:p>
  </w:endnote>
  <w:endnote w:type="continuationNotice" w:id="1">
    <w:p w:rsidR="000C00F5" w:rsidRDefault="000C00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9640B7" w:rsidRDefault="009640B7" w:rsidP="009640B7">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420775">
      <w:rPr>
        <w:rStyle w:val="af"/>
        <w:noProof/>
      </w:rPr>
      <w:t>2</w:t>
    </w:r>
    <w:r>
      <w:rPr>
        <w:rStyle w:val="af"/>
      </w:rPr>
      <w:fldChar w:fldCharType="end"/>
    </w:r>
    <w:r>
      <w:rPr>
        <w:rStyle w:val="af"/>
      </w:rPr>
      <w:tab/>
    </w:r>
    <w:proofErr w:type="spellStart"/>
    <w:r w:rsidRPr="009640B7">
      <w:rPr>
        <w:rStyle w:val="af"/>
        <w:b w:val="0"/>
        <w:snapToGrid w:val="0"/>
        <w:sz w:val="16"/>
      </w:rPr>
      <w:t>GE.17</w:t>
    </w:r>
    <w:proofErr w:type="spellEnd"/>
    <w:r w:rsidRPr="009640B7">
      <w:rPr>
        <w:rStyle w:val="af"/>
        <w:b w:val="0"/>
        <w:snapToGrid w:val="0"/>
        <w:sz w:val="16"/>
      </w:rPr>
      <w:t>-03752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9640B7" w:rsidRDefault="009640B7" w:rsidP="009640B7">
    <w:pPr>
      <w:pStyle w:val="ae"/>
      <w:tabs>
        <w:tab w:val="clear" w:pos="431"/>
        <w:tab w:val="right" w:pos="9638"/>
      </w:tabs>
      <w:rPr>
        <w:rStyle w:val="af"/>
      </w:rPr>
    </w:pPr>
    <w:proofErr w:type="spellStart"/>
    <w:r>
      <w:t>GE.17</w:t>
    </w:r>
    <w:proofErr w:type="spellEnd"/>
    <w:r>
      <w:t>-03752</w:t>
    </w:r>
    <w:r>
      <w:tab/>
    </w:r>
    <w:r>
      <w:rPr>
        <w:rStyle w:val="af"/>
      </w:rPr>
      <w:fldChar w:fldCharType="begin"/>
    </w:r>
    <w:r>
      <w:rPr>
        <w:rStyle w:val="af"/>
      </w:rPr>
      <w:instrText xml:space="preserve"> PAGE  \* MERGEFORMAT </w:instrText>
    </w:r>
    <w:r>
      <w:rPr>
        <w:rStyle w:val="af"/>
      </w:rPr>
      <w:fldChar w:fldCharType="separate"/>
    </w:r>
    <w:r w:rsidR="00420775">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AB1CDF" w:rsidRDefault="009640B7" w:rsidP="009640B7">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-03752</w:t>
    </w:r>
    <w:r w:rsidR="00731A42" w:rsidRPr="00EE277A">
      <w:rPr>
        <w:sz w:val="20"/>
        <w:lang w:eastAsia="zh-CN"/>
      </w:rPr>
      <w:t xml:space="preserve"> (C)</w:t>
    </w:r>
    <w:r w:rsidR="00AB1CDF">
      <w:rPr>
        <w:sz w:val="20"/>
        <w:lang w:eastAsia="zh-CN"/>
      </w:rPr>
      <w:tab/>
    </w:r>
    <w:r>
      <w:rPr>
        <w:rFonts w:eastAsiaTheme="minorEastAsia" w:hint="eastAsia"/>
        <w:sz w:val="20"/>
        <w:lang w:eastAsia="zh-CN"/>
      </w:rPr>
      <w:t>2003</w:t>
    </w:r>
    <w:r w:rsidR="00AB1CDF">
      <w:rPr>
        <w:sz w:val="20"/>
        <w:lang w:eastAsia="zh-CN"/>
      </w:rPr>
      <w:t>1</w:t>
    </w:r>
    <w:r w:rsidR="0033398C">
      <w:rPr>
        <w:rFonts w:eastAsiaTheme="minorEastAsia" w:hint="eastAsia"/>
        <w:sz w:val="20"/>
        <w:lang w:eastAsia="zh-CN"/>
      </w:rPr>
      <w:t>7</w:t>
    </w:r>
    <w:r w:rsidR="00731A42">
      <w:rPr>
        <w:sz w:val="20"/>
        <w:lang w:eastAsia="zh-CN"/>
      </w:rPr>
      <w:tab/>
    </w:r>
    <w:r>
      <w:rPr>
        <w:rFonts w:eastAsiaTheme="minorEastAsia" w:hint="eastAsia"/>
        <w:sz w:val="20"/>
        <w:lang w:eastAsia="zh-CN"/>
      </w:rPr>
      <w:t>2803</w:t>
    </w:r>
    <w:r w:rsidR="00731A42">
      <w:rPr>
        <w:sz w:val="20"/>
        <w:lang w:eastAsia="zh-CN"/>
      </w:rPr>
      <w:t>1</w:t>
    </w:r>
    <w:r w:rsidR="0033398C">
      <w:rPr>
        <w:rFonts w:eastAsiaTheme="minorEastAsia" w:hint="eastAsia"/>
        <w:sz w:val="20"/>
        <w:lang w:eastAsia="zh-CN"/>
      </w:rPr>
      <w:t>7</w:t>
    </w:r>
  </w:p>
  <w:p w:rsidR="00056632" w:rsidRPr="00487939" w:rsidRDefault="009640B7"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5C452C86" wp14:editId="64C9EE43">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CRC/C/OPAC/EST/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AC/EST/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31C67B86" wp14:editId="267D8ED6">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0F5" w:rsidRPr="000157B1" w:rsidRDefault="000C00F5"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0C00F5" w:rsidRPr="000157B1" w:rsidRDefault="000C00F5"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0C00F5" w:rsidRDefault="000C00F5"/>
  </w:footnote>
  <w:footnote w:id="2">
    <w:p w:rsidR="009640B7" w:rsidRPr="009640B7" w:rsidRDefault="009640B7">
      <w:pPr>
        <w:pStyle w:val="a6"/>
      </w:pPr>
      <w:r>
        <w:rPr>
          <w:rStyle w:val="a7"/>
          <w:rFonts w:eastAsia="宋体" w:hint="eastAsia"/>
        </w:rPr>
        <w:tab/>
      </w:r>
      <w:r w:rsidRPr="009640B7">
        <w:rPr>
          <w:rStyle w:val="a7"/>
          <w:rFonts w:eastAsia="宋体"/>
          <w:vertAlign w:val="baseline"/>
        </w:rPr>
        <w:t>*</w:t>
      </w:r>
      <w:r w:rsidRPr="009640B7">
        <w:rPr>
          <w:rFonts w:hint="eastAsia"/>
        </w:rPr>
        <w:tab/>
      </w:r>
      <w:r w:rsidRPr="009640B7">
        <w:rPr>
          <w:rFonts w:hint="eastAsia"/>
        </w:rPr>
        <w:t>委员会第七十四届会议</w:t>
      </w:r>
      <w:r>
        <w:rPr>
          <w:rFonts w:hint="eastAsia"/>
        </w:rPr>
        <w:t>(</w:t>
      </w:r>
      <w:r w:rsidRPr="009640B7">
        <w:rPr>
          <w:rFonts w:hint="eastAsia"/>
        </w:rPr>
        <w:t>2017</w:t>
      </w:r>
      <w:r w:rsidRPr="009640B7">
        <w:rPr>
          <w:rFonts w:hint="eastAsia"/>
        </w:rPr>
        <w:t>年</w:t>
      </w:r>
      <w:r w:rsidRPr="009640B7">
        <w:rPr>
          <w:rFonts w:hint="eastAsia"/>
        </w:rPr>
        <w:t>1</w:t>
      </w:r>
      <w:r w:rsidRPr="009640B7">
        <w:rPr>
          <w:rFonts w:hint="eastAsia"/>
        </w:rPr>
        <w:t>月</w:t>
      </w:r>
      <w:r w:rsidRPr="009640B7">
        <w:rPr>
          <w:rFonts w:hint="eastAsia"/>
        </w:rPr>
        <w:t>16</w:t>
      </w:r>
      <w:r w:rsidRPr="009640B7">
        <w:rPr>
          <w:rFonts w:hint="eastAsia"/>
        </w:rPr>
        <w:t>日至</w:t>
      </w:r>
      <w:r w:rsidRPr="009640B7">
        <w:rPr>
          <w:rFonts w:hint="eastAsia"/>
        </w:rPr>
        <w:t>2</w:t>
      </w:r>
      <w:r w:rsidRPr="009640B7">
        <w:rPr>
          <w:rFonts w:hint="eastAsia"/>
        </w:rPr>
        <w:t>月</w:t>
      </w:r>
      <w:r w:rsidRPr="009640B7">
        <w:rPr>
          <w:rFonts w:hint="eastAsia"/>
        </w:rPr>
        <w:t>3</w:t>
      </w:r>
      <w:r w:rsidRPr="009640B7">
        <w:rPr>
          <w:rFonts w:hint="eastAsia"/>
        </w:rPr>
        <w:t>日</w:t>
      </w:r>
      <w:r>
        <w:rPr>
          <w:rFonts w:hint="eastAsia"/>
        </w:rPr>
        <w:t>)</w:t>
      </w:r>
      <w:r w:rsidRPr="009640B7">
        <w:rPr>
          <w:rFonts w:hint="eastAsia"/>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9640B7" w:rsidP="009640B7">
    <w:pPr>
      <w:pStyle w:val="af0"/>
    </w:pPr>
    <w:r>
      <w:t>CRC/C/</w:t>
    </w:r>
    <w:proofErr w:type="spellStart"/>
    <w:r>
      <w:t>OPAC</w:t>
    </w:r>
    <w:proofErr w:type="spellEnd"/>
    <w:r>
      <w:t>/EST/CO/1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9640B7" w:rsidP="009640B7">
    <w:pPr>
      <w:pStyle w:val="af0"/>
      <w:jc w:val="right"/>
    </w:pPr>
    <w:r>
      <w:t>CRC/C/</w:t>
    </w:r>
    <w:proofErr w:type="spellStart"/>
    <w:r>
      <w:t>OPAC</w:t>
    </w:r>
    <w:proofErr w:type="spellEnd"/>
    <w:r>
      <w:t>/EST/CO/1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F5"/>
    <w:rsid w:val="00011483"/>
    <w:rsid w:val="000C00F5"/>
    <w:rsid w:val="000D319F"/>
    <w:rsid w:val="000E4D0E"/>
    <w:rsid w:val="00144B69"/>
    <w:rsid w:val="00153E86"/>
    <w:rsid w:val="00165177"/>
    <w:rsid w:val="001B1BD1"/>
    <w:rsid w:val="001C3EF2"/>
    <w:rsid w:val="001D17F6"/>
    <w:rsid w:val="001D2C3F"/>
    <w:rsid w:val="00204B42"/>
    <w:rsid w:val="002231C3"/>
    <w:rsid w:val="0024417F"/>
    <w:rsid w:val="00250F8D"/>
    <w:rsid w:val="002C34DC"/>
    <w:rsid w:val="002E1C97"/>
    <w:rsid w:val="002F5834"/>
    <w:rsid w:val="00326EBF"/>
    <w:rsid w:val="00327FE4"/>
    <w:rsid w:val="0033398C"/>
    <w:rsid w:val="00341C93"/>
    <w:rsid w:val="00392F6C"/>
    <w:rsid w:val="003D7D4D"/>
    <w:rsid w:val="00413D23"/>
    <w:rsid w:val="00420775"/>
    <w:rsid w:val="00427F63"/>
    <w:rsid w:val="004A17D1"/>
    <w:rsid w:val="004C4A0A"/>
    <w:rsid w:val="00543EBA"/>
    <w:rsid w:val="00554BC4"/>
    <w:rsid w:val="005E403A"/>
    <w:rsid w:val="006223E4"/>
    <w:rsid w:val="00680656"/>
    <w:rsid w:val="006B1119"/>
    <w:rsid w:val="006E3E46"/>
    <w:rsid w:val="006E71B1"/>
    <w:rsid w:val="00705D89"/>
    <w:rsid w:val="00731A42"/>
    <w:rsid w:val="00767E69"/>
    <w:rsid w:val="0077079A"/>
    <w:rsid w:val="007A5599"/>
    <w:rsid w:val="00856233"/>
    <w:rsid w:val="00860F27"/>
    <w:rsid w:val="008B0560"/>
    <w:rsid w:val="008B2BFA"/>
    <w:rsid w:val="008D2FB3"/>
    <w:rsid w:val="0091630D"/>
    <w:rsid w:val="00936F03"/>
    <w:rsid w:val="00943B69"/>
    <w:rsid w:val="00944CB3"/>
    <w:rsid w:val="009640B7"/>
    <w:rsid w:val="009B09D7"/>
    <w:rsid w:val="009B664D"/>
    <w:rsid w:val="009D35ED"/>
    <w:rsid w:val="00A03CB6"/>
    <w:rsid w:val="00A1364C"/>
    <w:rsid w:val="00A21076"/>
    <w:rsid w:val="00A3739A"/>
    <w:rsid w:val="00A52DAF"/>
    <w:rsid w:val="00A84072"/>
    <w:rsid w:val="00AB1CDF"/>
    <w:rsid w:val="00AD6913"/>
    <w:rsid w:val="00B16570"/>
    <w:rsid w:val="00B53320"/>
    <w:rsid w:val="00BC6522"/>
    <w:rsid w:val="00C121D5"/>
    <w:rsid w:val="00C17349"/>
    <w:rsid w:val="00C351AA"/>
    <w:rsid w:val="00C7253F"/>
    <w:rsid w:val="00C83089"/>
    <w:rsid w:val="00D26A05"/>
    <w:rsid w:val="00D97B98"/>
    <w:rsid w:val="00DA25C1"/>
    <w:rsid w:val="00DC671F"/>
    <w:rsid w:val="00DE4DA7"/>
    <w:rsid w:val="00E33B38"/>
    <w:rsid w:val="00E4712C"/>
    <w:rsid w:val="00E47FE5"/>
    <w:rsid w:val="00E574AF"/>
    <w:rsid w:val="00E60DB0"/>
    <w:rsid w:val="00F714DA"/>
    <w:rsid w:val="00F90004"/>
    <w:rsid w:val="00FB456B"/>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basedOn w:val="a0"/>
    <w:link w:val="a6"/>
    <w:rsid w:val="0091630D"/>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91630D"/>
    <w:pPr>
      <w:keepLines w:val="0"/>
      <w:spacing w:after="0"/>
    </w:pPr>
  </w:style>
  <w:style w:type="character" w:customStyle="1" w:styleId="Char0">
    <w:name w:val="尾注文本 Char"/>
    <w:basedOn w:val="a0"/>
    <w:link w:val="ab"/>
    <w:rsid w:val="0091630D"/>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2C34DC"/>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2C34DC"/>
    <w:rPr>
      <w:rFonts w:eastAsia="Times New Roman"/>
      <w:snapToGrid w:val="0"/>
      <w:sz w:val="16"/>
      <w:szCs w:val="16"/>
      <w:lang w:val="en-GB" w:eastAsia="en-US"/>
    </w:rPr>
  </w:style>
  <w:style w:type="character" w:styleId="af">
    <w:name w:val="page number"/>
    <w:basedOn w:val="a0"/>
    <w:qFormat/>
    <w:rsid w:val="002C34DC"/>
    <w:rPr>
      <w:rFonts w:ascii="Times New Roman" w:hAnsi="Times New Roman"/>
      <w:b/>
      <w:i w:val="0"/>
      <w:snapToGrid w:val="0"/>
      <w:spacing w:val="0"/>
      <w:kern w:val="0"/>
      <w:sz w:val="18"/>
      <w14:cntxtAlts w14:val="0"/>
    </w:rPr>
  </w:style>
  <w:style w:type="paragraph" w:styleId="af0">
    <w:name w:val="header"/>
    <w:basedOn w:val="a"/>
    <w:link w:val="Char2"/>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2C34DC"/>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basedOn w:val="a0"/>
    <w:link w:val="a6"/>
    <w:rsid w:val="0091630D"/>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91630D"/>
    <w:pPr>
      <w:keepLines w:val="0"/>
      <w:spacing w:after="0"/>
    </w:pPr>
  </w:style>
  <w:style w:type="character" w:customStyle="1" w:styleId="Char0">
    <w:name w:val="尾注文本 Char"/>
    <w:basedOn w:val="a0"/>
    <w:link w:val="ab"/>
    <w:rsid w:val="0091630D"/>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2C34DC"/>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2C34DC"/>
    <w:rPr>
      <w:rFonts w:eastAsia="Times New Roman"/>
      <w:snapToGrid w:val="0"/>
      <w:sz w:val="16"/>
      <w:szCs w:val="16"/>
      <w:lang w:val="en-GB" w:eastAsia="en-US"/>
    </w:rPr>
  </w:style>
  <w:style w:type="character" w:styleId="af">
    <w:name w:val="page number"/>
    <w:basedOn w:val="a0"/>
    <w:qFormat/>
    <w:rsid w:val="002C34DC"/>
    <w:rPr>
      <w:rFonts w:ascii="Times New Roman" w:hAnsi="Times New Roman"/>
      <w:b/>
      <w:i w:val="0"/>
      <w:snapToGrid w:val="0"/>
      <w:spacing w:val="0"/>
      <w:kern w:val="0"/>
      <w:sz w:val="18"/>
      <w14:cntxtAlts w14:val="0"/>
    </w:rPr>
  </w:style>
  <w:style w:type="paragraph" w:styleId="af0">
    <w:name w:val="header"/>
    <w:basedOn w:val="a"/>
    <w:link w:val="Char2"/>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2C34DC"/>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_2017\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9C16D-8FD1-42EC-BCED-C51D0D0F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2347</Words>
  <Characters>2552</Characters>
  <Application>Microsoft Office Word</Application>
  <DocSecurity>0</DocSecurity>
  <Lines>109</Lines>
  <Paragraphs>50</Paragraphs>
  <ScaleCrop>false</ScaleCrop>
  <Company>DCM</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1703752</dc:title>
  <dc:subject>CRC/C/OPAC/EST/CO/1</dc:subject>
  <dc:creator>Ji</dc:creator>
  <cp:keywords/>
  <dc:description/>
  <cp:lastModifiedBy>Ji</cp:lastModifiedBy>
  <cp:revision>2</cp:revision>
  <cp:lastPrinted>2014-05-09T11:28:00Z</cp:lastPrinted>
  <dcterms:created xsi:type="dcterms:W3CDTF">2017-03-28T13:00:00Z</dcterms:created>
  <dcterms:modified xsi:type="dcterms:W3CDTF">2017-03-28T13:00:00Z</dcterms:modified>
</cp:coreProperties>
</file>