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F70614" w:rsidP="00F70614">
            <w:pPr>
              <w:bidi w:val="0"/>
              <w:spacing w:after="20"/>
              <w:jc w:val="left"/>
              <w:rPr>
                <w:szCs w:val="20"/>
              </w:rPr>
            </w:pPr>
            <w:r w:rsidRPr="00F70614">
              <w:rPr>
                <w:sz w:val="40"/>
                <w:szCs w:val="20"/>
              </w:rPr>
              <w:t>CRC</w:t>
            </w:r>
            <w:r>
              <w:rPr>
                <w:szCs w:val="20"/>
              </w:rPr>
              <w:t>/C/OPAC/EGY/1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F70614" w:rsidRDefault="00F70614" w:rsidP="00F70614">
            <w:pPr>
              <w:bidi w:val="0"/>
              <w:spacing w:before="240"/>
              <w:jc w:val="left"/>
            </w:pPr>
            <w:r>
              <w:t>Distr.: General</w:t>
            </w:r>
          </w:p>
          <w:p w:rsidR="00F70614" w:rsidRDefault="00F70614" w:rsidP="00F70614">
            <w:pPr>
              <w:bidi w:val="0"/>
              <w:jc w:val="left"/>
            </w:pPr>
            <w:r>
              <w:t>17 March 2010</w:t>
            </w:r>
          </w:p>
          <w:p w:rsidR="00F70614" w:rsidRDefault="00F70614" w:rsidP="00F70614">
            <w:pPr>
              <w:bidi w:val="0"/>
              <w:jc w:val="left"/>
            </w:pPr>
            <w:r>
              <w:t>Arabic</w:t>
            </w:r>
          </w:p>
          <w:p w:rsidR="00257225" w:rsidRPr="008B4BC6" w:rsidRDefault="00F70614" w:rsidP="00F70614">
            <w:pPr>
              <w:bidi w:val="0"/>
              <w:jc w:val="left"/>
            </w:pPr>
            <w:r>
              <w:t>Original: Arabic</w:t>
            </w:r>
          </w:p>
        </w:tc>
      </w:tr>
    </w:tbl>
    <w:p w:rsidR="003A45C5" w:rsidRPr="00D03FB4" w:rsidRDefault="003A45C5" w:rsidP="003A45C5">
      <w:pPr>
        <w:spacing w:before="120" w:line="380" w:lineRule="exact"/>
        <w:rPr>
          <w:rFonts w:hint="cs"/>
          <w:b/>
          <w:bCs/>
          <w:sz w:val="26"/>
          <w:szCs w:val="36"/>
          <w:rtl/>
        </w:rPr>
      </w:pPr>
      <w:r>
        <w:rPr>
          <w:rFonts w:hint="cs"/>
          <w:b/>
          <w:bCs/>
          <w:sz w:val="26"/>
          <w:szCs w:val="36"/>
          <w:rtl/>
        </w:rPr>
        <w:t>لجنة حقوق الطفل</w:t>
      </w:r>
    </w:p>
    <w:p w:rsidR="003A45C5" w:rsidRDefault="003A45C5" w:rsidP="002E50C4">
      <w:pPr>
        <w:pStyle w:val="HMGA"/>
        <w:rPr>
          <w:rFonts w:hint="cs"/>
          <w:rtl/>
        </w:rPr>
      </w:pPr>
      <w:r>
        <w:rPr>
          <w:rFonts w:hint="cs"/>
          <w:rtl/>
        </w:rPr>
        <w:tab/>
      </w:r>
      <w:r>
        <w:rPr>
          <w:rFonts w:hint="cs"/>
          <w:rtl/>
        </w:rPr>
        <w:tab/>
        <w:t xml:space="preserve">النظر في التقارير المقدمة من الدول الأطراف بموجب </w:t>
      </w:r>
      <w:r w:rsidR="00085EC3">
        <w:rPr>
          <w:rFonts w:hint="cs"/>
          <w:rtl/>
        </w:rPr>
        <w:t xml:space="preserve">   </w:t>
      </w:r>
      <w:r>
        <w:rPr>
          <w:rFonts w:hint="cs"/>
          <w:rtl/>
        </w:rPr>
        <w:t>الفقرة 1 من المادة 8 من البروتوكول الاختياري لاتفاقية حقوق الطفل المتعلق باشتراك الأطفال في النزاعات المسلحة</w:t>
      </w:r>
    </w:p>
    <w:p w:rsidR="003A45C5" w:rsidRDefault="003A45C5" w:rsidP="007007BD">
      <w:pPr>
        <w:pStyle w:val="HChGA"/>
        <w:rPr>
          <w:rFonts w:hint="cs"/>
          <w:rtl/>
        </w:rPr>
      </w:pPr>
      <w:r>
        <w:rPr>
          <w:rFonts w:hint="cs"/>
          <w:rtl/>
        </w:rPr>
        <w:tab/>
      </w:r>
      <w:r>
        <w:rPr>
          <w:rFonts w:hint="cs"/>
          <w:rtl/>
        </w:rPr>
        <w:tab/>
        <w:t>التقارير الأولية للدول الأطراف الواجب تقديمها في عام 2009</w:t>
      </w:r>
    </w:p>
    <w:p w:rsidR="003A45C5" w:rsidRPr="003D60DE" w:rsidRDefault="003A45C5" w:rsidP="003D60DE">
      <w:pPr>
        <w:pStyle w:val="HMGA"/>
        <w:rPr>
          <w:rFonts w:hint="cs"/>
          <w:rtl/>
        </w:rPr>
      </w:pPr>
      <w:r w:rsidRPr="003D60DE">
        <w:rPr>
          <w:rStyle w:val="H1GAChar"/>
          <w:rFonts w:hint="cs"/>
          <w:rtl/>
        </w:rPr>
        <w:tab/>
      </w:r>
      <w:r w:rsidRPr="003D60DE">
        <w:rPr>
          <w:rStyle w:val="H1GAChar"/>
          <w:rFonts w:hint="cs"/>
          <w:rtl/>
        </w:rPr>
        <w:tab/>
      </w:r>
      <w:r w:rsidRPr="003D60DE">
        <w:rPr>
          <w:rStyle w:val="H1GAChar"/>
          <w:rFonts w:hint="cs"/>
          <w:sz w:val="44"/>
          <w:szCs w:val="44"/>
          <w:rtl/>
        </w:rPr>
        <w:t>مصر</w:t>
      </w:r>
      <w:r w:rsidRPr="003D60DE">
        <w:rPr>
          <w:rStyle w:val="FootnoteReference"/>
          <w:b/>
          <w:sz w:val="20"/>
          <w:szCs w:val="34"/>
          <w:vertAlign w:val="baseline"/>
          <w:rtl/>
        </w:rPr>
        <w:footnoteReference w:customMarkFollows="1" w:id="1"/>
        <w:t>*</w:t>
      </w:r>
      <w:r w:rsidRPr="003D60DE">
        <w:rPr>
          <w:rFonts w:hint="cs"/>
          <w:rtl/>
        </w:rPr>
        <w:t xml:space="preserve"> </w:t>
      </w:r>
      <w:r w:rsidRPr="003D60DE">
        <w:rPr>
          <w:rStyle w:val="FootnoteReference"/>
          <w:b/>
          <w:sz w:val="20"/>
          <w:szCs w:val="34"/>
          <w:vertAlign w:val="baseline"/>
          <w:rtl/>
        </w:rPr>
        <w:footnoteReference w:customMarkFollows="1" w:id="2"/>
        <w:t>**</w:t>
      </w:r>
    </w:p>
    <w:p w:rsidR="003A45C5" w:rsidRDefault="003A45C5" w:rsidP="003A45C5">
      <w:pPr>
        <w:spacing w:line="380" w:lineRule="exact"/>
        <w:ind w:right="1247"/>
        <w:jc w:val="right"/>
        <w:rPr>
          <w:rFonts w:hint="cs"/>
          <w:rtl/>
        </w:rPr>
      </w:pPr>
      <w:r>
        <w:rPr>
          <w:rFonts w:hint="cs"/>
          <w:rtl/>
        </w:rPr>
        <w:t>[5 شباط/فبراير 2010]</w:t>
      </w:r>
    </w:p>
    <w:p w:rsidR="003D60DE" w:rsidRPr="00982D8B" w:rsidRDefault="005720A9">
      <w:pPr>
        <w:spacing w:line="360" w:lineRule="exact"/>
        <w:rPr>
          <w:rFonts w:hint="cs"/>
          <w:sz w:val="36"/>
          <w:szCs w:val="36"/>
          <w:rtl/>
        </w:rPr>
      </w:pPr>
      <w:bookmarkStart w:id="0" w:name="Contents"/>
      <w:bookmarkEnd w:id="0"/>
      <w:r>
        <w:rPr>
          <w:b/>
          <w:bCs/>
          <w:sz w:val="30"/>
          <w:rtl/>
        </w:rPr>
        <w:br w:type="page"/>
      </w:r>
      <w:r w:rsidR="003D60DE">
        <w:rPr>
          <w:rFonts w:hint="cs"/>
          <w:sz w:val="36"/>
          <w:szCs w:val="36"/>
          <w:rtl/>
        </w:rPr>
        <w:t>المحتويات</w:t>
      </w:r>
    </w:p>
    <w:p w:rsidR="003D60DE" w:rsidRPr="000A0C78" w:rsidRDefault="00163E03" w:rsidP="00163E03">
      <w:pPr>
        <w:tabs>
          <w:tab w:val="left" w:pos="7594"/>
          <w:tab w:val="right" w:pos="9638"/>
        </w:tabs>
        <w:spacing w:before="120" w:after="120" w:line="240" w:lineRule="exact"/>
        <w:ind w:left="284"/>
        <w:rPr>
          <w:rFonts w:hint="cs"/>
          <w:iCs/>
          <w:szCs w:val="28"/>
          <w:rtl/>
        </w:rPr>
      </w:pPr>
      <w:r>
        <w:rPr>
          <w:i/>
        </w:rPr>
        <w:tab/>
      </w:r>
      <w:r w:rsidRPr="00163E03">
        <w:rPr>
          <w:rFonts w:hint="cs"/>
          <w:iCs/>
          <w:rtl/>
        </w:rPr>
        <w:t>الفقرات</w:t>
      </w:r>
      <w:r w:rsidR="003D60DE" w:rsidRPr="000A0C78">
        <w:rPr>
          <w:i/>
        </w:rPr>
        <w:tab/>
      </w:r>
      <w:r w:rsidR="003D60DE" w:rsidRPr="000A0C78">
        <w:rPr>
          <w:rFonts w:hint="cs"/>
          <w:iCs/>
          <w:szCs w:val="28"/>
          <w:rtl/>
        </w:rPr>
        <w:t>الصفحة</w:t>
      </w:r>
    </w:p>
    <w:p w:rsidR="003D60DE" w:rsidRPr="00FE067C" w:rsidRDefault="003D60DE" w:rsidP="007438E6">
      <w:pPr>
        <w:tabs>
          <w:tab w:val="left" w:pos="822"/>
          <w:tab w:val="left" w:pos="1638"/>
          <w:tab w:val="left" w:leader="dot" w:pos="6863"/>
          <w:tab w:val="left" w:pos="7538"/>
          <w:tab w:val="center" w:pos="9358"/>
        </w:tabs>
        <w:spacing w:after="120" w:line="320" w:lineRule="exact"/>
        <w:ind w:right="2342"/>
        <w:rPr>
          <w:rFonts w:hint="cs"/>
          <w:sz w:val="30"/>
          <w:rtl/>
        </w:rPr>
      </w:pPr>
      <w:r>
        <w:rPr>
          <w:rFonts w:hint="cs"/>
          <w:sz w:val="30"/>
          <w:rtl/>
        </w:rPr>
        <w:tab/>
        <w:t>أولاً</w:t>
      </w:r>
      <w:r w:rsidRPr="00FE067C">
        <w:rPr>
          <w:rFonts w:hint="cs"/>
          <w:sz w:val="30"/>
          <w:rtl/>
        </w:rPr>
        <w:t>-</w:t>
      </w:r>
      <w:r>
        <w:rPr>
          <w:rFonts w:hint="cs"/>
          <w:sz w:val="30"/>
          <w:rtl/>
        </w:rPr>
        <w:tab/>
      </w:r>
      <w:r w:rsidRPr="00FE067C">
        <w:rPr>
          <w:rFonts w:hint="cs"/>
          <w:sz w:val="30"/>
          <w:rtl/>
        </w:rPr>
        <w:t>مقدمة</w:t>
      </w:r>
      <w:r w:rsidRPr="00FE067C">
        <w:rPr>
          <w:rFonts w:hint="cs"/>
          <w:sz w:val="30"/>
          <w:rtl/>
        </w:rPr>
        <w:tab/>
      </w:r>
      <w:r>
        <w:rPr>
          <w:rFonts w:hint="cs"/>
          <w:sz w:val="30"/>
          <w:rtl/>
        </w:rPr>
        <w:tab/>
      </w:r>
      <w:r w:rsidRPr="00FE067C">
        <w:rPr>
          <w:rFonts w:hint="cs"/>
          <w:sz w:val="30"/>
          <w:rtl/>
        </w:rPr>
        <w:t>1-</w:t>
      </w:r>
      <w:r>
        <w:rPr>
          <w:rFonts w:hint="cs"/>
          <w:sz w:val="30"/>
          <w:rtl/>
        </w:rPr>
        <w:t>5</w:t>
      </w:r>
      <w:r w:rsidR="00163E03">
        <w:rPr>
          <w:rFonts w:hint="cs"/>
          <w:sz w:val="30"/>
          <w:rtl/>
        </w:rPr>
        <w:tab/>
        <w:t>3</w:t>
      </w:r>
    </w:p>
    <w:p w:rsidR="003D60DE" w:rsidRPr="00FE067C" w:rsidRDefault="003D60DE" w:rsidP="007438E6">
      <w:pPr>
        <w:tabs>
          <w:tab w:val="left" w:pos="822"/>
          <w:tab w:val="left" w:pos="1586"/>
          <w:tab w:val="left" w:leader="dot" w:pos="6863"/>
          <w:tab w:val="left" w:pos="7538"/>
          <w:tab w:val="center" w:pos="9358"/>
        </w:tabs>
        <w:spacing w:after="120" w:line="320" w:lineRule="exact"/>
        <w:ind w:right="2342"/>
        <w:rPr>
          <w:rFonts w:hint="cs"/>
          <w:sz w:val="30"/>
          <w:rtl/>
        </w:rPr>
      </w:pPr>
      <w:r>
        <w:rPr>
          <w:rFonts w:hint="cs"/>
          <w:sz w:val="30"/>
          <w:rtl/>
        </w:rPr>
        <w:tab/>
        <w:t>ثانياً</w:t>
      </w:r>
      <w:r w:rsidRPr="00FE067C">
        <w:rPr>
          <w:rFonts w:hint="cs"/>
          <w:sz w:val="30"/>
          <w:rtl/>
        </w:rPr>
        <w:t>-</w:t>
      </w:r>
      <w:r w:rsidRPr="00FE067C">
        <w:rPr>
          <w:rFonts w:hint="cs"/>
          <w:sz w:val="30"/>
          <w:rtl/>
        </w:rPr>
        <w:tab/>
      </w:r>
      <w:r>
        <w:rPr>
          <w:rFonts w:hint="cs"/>
          <w:sz w:val="30"/>
          <w:rtl/>
        </w:rPr>
        <w:t>تدابير التنفيذ العامة</w:t>
      </w:r>
      <w:r w:rsidRPr="00FE067C">
        <w:rPr>
          <w:rFonts w:hint="cs"/>
          <w:sz w:val="30"/>
          <w:rtl/>
        </w:rPr>
        <w:tab/>
      </w:r>
      <w:r w:rsidRPr="00FE067C">
        <w:rPr>
          <w:rFonts w:hint="cs"/>
          <w:sz w:val="30"/>
          <w:rtl/>
        </w:rPr>
        <w:tab/>
      </w:r>
      <w:r>
        <w:rPr>
          <w:rFonts w:hint="cs"/>
          <w:sz w:val="30"/>
          <w:rtl/>
        </w:rPr>
        <w:t>6</w:t>
      </w:r>
      <w:r w:rsidRPr="00FE067C">
        <w:rPr>
          <w:rFonts w:hint="cs"/>
          <w:sz w:val="30"/>
          <w:rtl/>
        </w:rPr>
        <w:t>-</w:t>
      </w:r>
      <w:r>
        <w:rPr>
          <w:rFonts w:hint="cs"/>
          <w:sz w:val="30"/>
          <w:rtl/>
        </w:rPr>
        <w:t>24</w:t>
      </w:r>
      <w:r>
        <w:rPr>
          <w:rFonts w:hint="cs"/>
          <w:sz w:val="30"/>
          <w:rtl/>
        </w:rPr>
        <w:tab/>
      </w:r>
      <w:r w:rsidR="00163E03">
        <w:rPr>
          <w:rFonts w:hint="cs"/>
          <w:sz w:val="30"/>
          <w:rtl/>
        </w:rPr>
        <w:t>4</w:t>
      </w:r>
    </w:p>
    <w:p w:rsidR="003D60DE" w:rsidRPr="00FE067C" w:rsidRDefault="003D60DE" w:rsidP="007438E6">
      <w:pPr>
        <w:tabs>
          <w:tab w:val="left" w:pos="822"/>
          <w:tab w:val="left" w:pos="1586"/>
          <w:tab w:val="left" w:pos="2090"/>
          <w:tab w:val="left" w:leader="dot" w:pos="6863"/>
          <w:tab w:val="left" w:pos="7538"/>
          <w:tab w:val="center" w:pos="9358"/>
        </w:tabs>
        <w:spacing w:after="120" w:line="320" w:lineRule="exact"/>
        <w:ind w:right="2342"/>
        <w:rPr>
          <w:rFonts w:hint="cs"/>
          <w:sz w:val="30"/>
          <w:rtl/>
        </w:rPr>
      </w:pPr>
      <w:r w:rsidRPr="00FE067C">
        <w:rPr>
          <w:rFonts w:hint="cs"/>
          <w:sz w:val="30"/>
          <w:rtl/>
        </w:rPr>
        <w:tab/>
      </w:r>
      <w:r>
        <w:rPr>
          <w:rFonts w:hint="cs"/>
          <w:sz w:val="30"/>
          <w:rtl/>
        </w:rPr>
        <w:tab/>
      </w:r>
      <w:r w:rsidRPr="00FE067C">
        <w:rPr>
          <w:rFonts w:hint="cs"/>
          <w:sz w:val="30"/>
          <w:rtl/>
        </w:rPr>
        <w:t>ألف-</w:t>
      </w:r>
      <w:r w:rsidRPr="00FE067C">
        <w:rPr>
          <w:rFonts w:hint="cs"/>
          <w:sz w:val="30"/>
          <w:rtl/>
        </w:rPr>
        <w:tab/>
      </w:r>
      <w:r w:rsidRPr="00FE067C">
        <w:rPr>
          <w:sz w:val="30"/>
          <w:rtl/>
        </w:rPr>
        <w:t>عملية إعداد التقرير</w:t>
      </w:r>
      <w:r w:rsidRPr="00FE067C">
        <w:rPr>
          <w:rFonts w:hint="cs"/>
          <w:sz w:val="30"/>
          <w:rtl/>
        </w:rPr>
        <w:tab/>
      </w:r>
      <w:r w:rsidRPr="00FE067C">
        <w:rPr>
          <w:rFonts w:hint="cs"/>
          <w:sz w:val="30"/>
          <w:rtl/>
        </w:rPr>
        <w:tab/>
      </w:r>
      <w:r>
        <w:rPr>
          <w:rFonts w:hint="cs"/>
          <w:sz w:val="30"/>
          <w:rtl/>
        </w:rPr>
        <w:t>6</w:t>
      </w:r>
      <w:r w:rsidR="00163E03">
        <w:rPr>
          <w:rFonts w:hint="cs"/>
          <w:sz w:val="30"/>
          <w:rtl/>
        </w:rPr>
        <w:tab/>
        <w:t>4</w:t>
      </w:r>
    </w:p>
    <w:p w:rsidR="003D60DE" w:rsidRPr="00FE067C" w:rsidRDefault="003D60DE" w:rsidP="007438E6">
      <w:pPr>
        <w:tabs>
          <w:tab w:val="left" w:pos="822"/>
          <w:tab w:val="left" w:pos="1586"/>
          <w:tab w:val="left" w:pos="2090"/>
          <w:tab w:val="left" w:leader="dot" w:pos="6863"/>
          <w:tab w:val="left" w:pos="7538"/>
          <w:tab w:val="center" w:pos="9338"/>
        </w:tabs>
        <w:spacing w:after="120" w:line="320" w:lineRule="exact"/>
        <w:ind w:left="1586" w:right="2342" w:hanging="1586"/>
        <w:rPr>
          <w:rFonts w:hint="cs"/>
          <w:color w:val="000000"/>
          <w:sz w:val="30"/>
          <w:rtl/>
        </w:rPr>
      </w:pPr>
      <w:r w:rsidRPr="00FE067C">
        <w:rPr>
          <w:rFonts w:hint="cs"/>
          <w:sz w:val="30"/>
          <w:rtl/>
        </w:rPr>
        <w:tab/>
      </w:r>
      <w:r>
        <w:rPr>
          <w:rFonts w:hint="cs"/>
          <w:sz w:val="30"/>
          <w:rtl/>
        </w:rPr>
        <w:tab/>
      </w:r>
      <w:r w:rsidRPr="00FE067C">
        <w:rPr>
          <w:rFonts w:hint="cs"/>
          <w:sz w:val="30"/>
          <w:rtl/>
        </w:rPr>
        <w:t>باء-</w:t>
      </w:r>
      <w:r w:rsidRPr="00FE067C">
        <w:rPr>
          <w:rFonts w:hint="cs"/>
          <w:sz w:val="30"/>
          <w:rtl/>
        </w:rPr>
        <w:tab/>
      </w:r>
      <w:r>
        <w:rPr>
          <w:rFonts w:hint="cs"/>
          <w:sz w:val="30"/>
          <w:rtl/>
        </w:rPr>
        <w:t>المركز القانوني للبروتوكول الاختياري في القانون الداخلي</w:t>
      </w:r>
      <w:r w:rsidRPr="00FE067C">
        <w:rPr>
          <w:rFonts w:hint="cs"/>
          <w:color w:val="000000"/>
          <w:sz w:val="30"/>
          <w:rtl/>
        </w:rPr>
        <w:tab/>
      </w:r>
      <w:r w:rsidRPr="00FE067C">
        <w:rPr>
          <w:rFonts w:hint="cs"/>
          <w:color w:val="000000"/>
          <w:sz w:val="30"/>
          <w:rtl/>
        </w:rPr>
        <w:tab/>
      </w:r>
      <w:r>
        <w:rPr>
          <w:rFonts w:hint="cs"/>
          <w:color w:val="000000"/>
          <w:sz w:val="30"/>
          <w:rtl/>
        </w:rPr>
        <w:t>7-8</w:t>
      </w:r>
      <w:r w:rsidR="00163E03">
        <w:rPr>
          <w:rFonts w:hint="cs"/>
          <w:color w:val="000000"/>
          <w:sz w:val="30"/>
          <w:rtl/>
        </w:rPr>
        <w:tab/>
        <w:t>4</w:t>
      </w:r>
    </w:p>
    <w:p w:rsidR="003D60DE" w:rsidRPr="00FE067C" w:rsidRDefault="003D60DE" w:rsidP="007438E6">
      <w:pPr>
        <w:tabs>
          <w:tab w:val="left" w:pos="822"/>
          <w:tab w:val="left" w:pos="1586"/>
          <w:tab w:val="left" w:pos="2090"/>
          <w:tab w:val="left" w:leader="dot" w:pos="6863"/>
          <w:tab w:val="left" w:pos="7538"/>
          <w:tab w:val="center" w:pos="9338"/>
        </w:tabs>
        <w:spacing w:after="120" w:line="320" w:lineRule="exact"/>
        <w:ind w:left="1586" w:right="2342" w:hanging="1586"/>
        <w:rPr>
          <w:rFonts w:hint="cs"/>
          <w:color w:val="000000"/>
          <w:sz w:val="30"/>
          <w:rtl/>
        </w:rPr>
      </w:pPr>
      <w:r w:rsidRPr="00FE067C">
        <w:rPr>
          <w:rFonts w:hint="cs"/>
          <w:color w:val="000000"/>
          <w:sz w:val="30"/>
          <w:rtl/>
        </w:rPr>
        <w:tab/>
      </w:r>
      <w:r>
        <w:rPr>
          <w:rFonts w:hint="cs"/>
          <w:color w:val="000000"/>
          <w:sz w:val="30"/>
          <w:rtl/>
        </w:rPr>
        <w:tab/>
      </w:r>
      <w:r w:rsidRPr="00FE067C">
        <w:rPr>
          <w:rFonts w:hint="cs"/>
          <w:color w:val="000000"/>
          <w:sz w:val="30"/>
          <w:rtl/>
        </w:rPr>
        <w:t>جيم-</w:t>
      </w:r>
      <w:r w:rsidRPr="00FE067C">
        <w:rPr>
          <w:rFonts w:hint="cs"/>
          <w:color w:val="000000"/>
          <w:sz w:val="30"/>
          <w:rtl/>
        </w:rPr>
        <w:tab/>
      </w:r>
      <w:r>
        <w:rPr>
          <w:rFonts w:hint="cs"/>
          <w:sz w:val="30"/>
          <w:rtl/>
        </w:rPr>
        <w:t>تنفيذ</w:t>
      </w:r>
      <w:r w:rsidRPr="00FE067C">
        <w:rPr>
          <w:sz w:val="30"/>
          <w:rtl/>
        </w:rPr>
        <w:t xml:space="preserve"> البروتوكول الاختياري </w:t>
      </w:r>
      <w:r w:rsidRPr="00FE067C">
        <w:rPr>
          <w:rFonts w:hint="cs"/>
          <w:color w:val="000000"/>
          <w:sz w:val="30"/>
          <w:rtl/>
        </w:rPr>
        <w:t>في أنحاء جمهورية مصر العربية</w:t>
      </w:r>
      <w:r w:rsidRPr="00FE067C">
        <w:rPr>
          <w:rFonts w:hint="cs"/>
          <w:color w:val="000000"/>
          <w:sz w:val="30"/>
          <w:rtl/>
        </w:rPr>
        <w:tab/>
      </w:r>
      <w:r w:rsidRPr="00FE067C">
        <w:rPr>
          <w:rFonts w:hint="cs"/>
          <w:color w:val="000000"/>
          <w:sz w:val="30"/>
          <w:rtl/>
        </w:rPr>
        <w:tab/>
      </w:r>
      <w:r>
        <w:rPr>
          <w:rFonts w:hint="cs"/>
          <w:color w:val="000000"/>
          <w:sz w:val="30"/>
          <w:rtl/>
        </w:rPr>
        <w:t>9-10</w:t>
      </w:r>
      <w:r w:rsidR="00163E03">
        <w:rPr>
          <w:rFonts w:hint="cs"/>
          <w:color w:val="000000"/>
          <w:sz w:val="30"/>
          <w:rtl/>
        </w:rPr>
        <w:tab/>
        <w:t>4</w:t>
      </w:r>
    </w:p>
    <w:p w:rsidR="003D60DE" w:rsidRPr="00FE067C" w:rsidRDefault="003D60DE" w:rsidP="007438E6">
      <w:pPr>
        <w:tabs>
          <w:tab w:val="left" w:pos="822"/>
          <w:tab w:val="left" w:pos="1586"/>
          <w:tab w:val="left" w:pos="2090"/>
          <w:tab w:val="left" w:leader="dot" w:pos="6863"/>
          <w:tab w:val="left" w:pos="7538"/>
          <w:tab w:val="center" w:pos="9338"/>
        </w:tabs>
        <w:spacing w:after="120" w:line="320" w:lineRule="exact"/>
        <w:ind w:right="2342"/>
        <w:rPr>
          <w:rFonts w:hint="cs"/>
          <w:color w:val="000000"/>
          <w:sz w:val="30"/>
          <w:rtl/>
        </w:rPr>
      </w:pPr>
      <w:r w:rsidRPr="00FE067C">
        <w:rPr>
          <w:rFonts w:hint="cs"/>
          <w:color w:val="000000"/>
          <w:sz w:val="30"/>
          <w:rtl/>
        </w:rPr>
        <w:tab/>
      </w:r>
      <w:r>
        <w:rPr>
          <w:rFonts w:hint="cs"/>
          <w:color w:val="000000"/>
          <w:sz w:val="30"/>
          <w:rtl/>
        </w:rPr>
        <w:tab/>
      </w:r>
      <w:r w:rsidRPr="00FE067C">
        <w:rPr>
          <w:rFonts w:hint="cs"/>
          <w:color w:val="000000"/>
          <w:sz w:val="30"/>
          <w:rtl/>
        </w:rPr>
        <w:t>دال-</w:t>
      </w:r>
      <w:r w:rsidRPr="00FE067C">
        <w:rPr>
          <w:rFonts w:hint="cs"/>
          <w:color w:val="000000"/>
          <w:sz w:val="30"/>
          <w:rtl/>
        </w:rPr>
        <w:tab/>
      </w:r>
      <w:r>
        <w:rPr>
          <w:rFonts w:hint="cs"/>
          <w:sz w:val="30"/>
          <w:rtl/>
        </w:rPr>
        <w:t>نشر البروتوكول الاختياري</w:t>
      </w:r>
      <w:r w:rsidRPr="00FE067C">
        <w:rPr>
          <w:rFonts w:hint="cs"/>
          <w:color w:val="000000"/>
          <w:sz w:val="30"/>
          <w:rtl/>
        </w:rPr>
        <w:tab/>
      </w:r>
      <w:r w:rsidRPr="00FE067C">
        <w:rPr>
          <w:rFonts w:hint="cs"/>
          <w:color w:val="000000"/>
          <w:sz w:val="30"/>
          <w:rtl/>
        </w:rPr>
        <w:tab/>
      </w:r>
      <w:r>
        <w:rPr>
          <w:rFonts w:hint="cs"/>
          <w:color w:val="000000"/>
          <w:sz w:val="30"/>
          <w:rtl/>
        </w:rPr>
        <w:t>11-17</w:t>
      </w:r>
      <w:r w:rsidR="00163E03">
        <w:rPr>
          <w:rFonts w:hint="cs"/>
          <w:color w:val="000000"/>
          <w:sz w:val="30"/>
          <w:rtl/>
        </w:rPr>
        <w:tab/>
        <w:t>5</w:t>
      </w:r>
    </w:p>
    <w:p w:rsidR="003D60DE" w:rsidRPr="00FE067C" w:rsidRDefault="003D60DE" w:rsidP="007438E6">
      <w:pPr>
        <w:tabs>
          <w:tab w:val="left" w:pos="822"/>
          <w:tab w:val="left" w:pos="1586"/>
          <w:tab w:val="left" w:pos="2090"/>
          <w:tab w:val="left" w:leader="dot" w:pos="6863"/>
          <w:tab w:val="left" w:pos="7538"/>
          <w:tab w:val="center" w:pos="9338"/>
        </w:tabs>
        <w:spacing w:after="120" w:line="320" w:lineRule="exact"/>
        <w:ind w:right="2342"/>
        <w:rPr>
          <w:rFonts w:hint="cs"/>
          <w:color w:val="000000"/>
          <w:sz w:val="24"/>
          <w:szCs w:val="24"/>
          <w:rtl/>
        </w:rPr>
      </w:pPr>
      <w:r>
        <w:rPr>
          <w:rFonts w:hint="cs"/>
          <w:color w:val="000000"/>
          <w:sz w:val="30"/>
          <w:rtl/>
        </w:rPr>
        <w:tab/>
      </w:r>
      <w:r w:rsidRPr="00FE067C">
        <w:rPr>
          <w:rFonts w:hint="cs"/>
          <w:color w:val="000000"/>
          <w:sz w:val="30"/>
          <w:rtl/>
        </w:rPr>
        <w:tab/>
        <w:t>هاء-</w:t>
      </w:r>
      <w:r w:rsidRPr="00FE067C">
        <w:rPr>
          <w:rFonts w:hint="cs"/>
          <w:color w:val="000000"/>
          <w:sz w:val="30"/>
          <w:rtl/>
        </w:rPr>
        <w:tab/>
      </w:r>
      <w:r>
        <w:rPr>
          <w:rFonts w:hint="cs"/>
          <w:sz w:val="30"/>
          <w:rtl/>
        </w:rPr>
        <w:t>التدريبات الملائمة</w:t>
      </w:r>
      <w:r w:rsidRPr="00FE067C">
        <w:rPr>
          <w:rFonts w:hint="cs"/>
          <w:color w:val="000000"/>
          <w:sz w:val="24"/>
          <w:szCs w:val="24"/>
          <w:rtl/>
        </w:rPr>
        <w:tab/>
      </w:r>
      <w:r w:rsidRPr="00FE067C">
        <w:rPr>
          <w:rFonts w:hint="cs"/>
          <w:color w:val="000000"/>
          <w:sz w:val="24"/>
          <w:szCs w:val="24"/>
          <w:rtl/>
        </w:rPr>
        <w:tab/>
      </w:r>
      <w:r w:rsidRPr="0034754A">
        <w:rPr>
          <w:rFonts w:hint="cs"/>
          <w:color w:val="000000"/>
          <w:sz w:val="30"/>
          <w:rtl/>
        </w:rPr>
        <w:t>18-23</w:t>
      </w:r>
      <w:r w:rsidR="00163E03">
        <w:rPr>
          <w:rFonts w:hint="cs"/>
          <w:color w:val="000000"/>
          <w:sz w:val="24"/>
          <w:szCs w:val="24"/>
          <w:rtl/>
        </w:rPr>
        <w:tab/>
      </w:r>
      <w:r w:rsidR="00163E03" w:rsidRPr="000450D9">
        <w:rPr>
          <w:rFonts w:hint="cs"/>
          <w:color w:val="000000"/>
          <w:sz w:val="30"/>
          <w:rtl/>
        </w:rPr>
        <w:t>6</w:t>
      </w:r>
    </w:p>
    <w:p w:rsidR="003D60DE" w:rsidRPr="00FE067C" w:rsidRDefault="003D60DE" w:rsidP="007438E6">
      <w:pPr>
        <w:tabs>
          <w:tab w:val="left" w:pos="822"/>
          <w:tab w:val="left" w:pos="1586"/>
          <w:tab w:val="left" w:pos="2090"/>
          <w:tab w:val="left" w:leader="dot" w:pos="6863"/>
          <w:tab w:val="left" w:pos="7538"/>
          <w:tab w:val="center" w:pos="9338"/>
        </w:tabs>
        <w:spacing w:after="120" w:line="320" w:lineRule="exact"/>
        <w:ind w:right="2342"/>
        <w:rPr>
          <w:rFonts w:hint="cs"/>
          <w:color w:val="000000"/>
          <w:sz w:val="24"/>
          <w:szCs w:val="24"/>
          <w:rtl/>
        </w:rPr>
      </w:pPr>
      <w:r w:rsidRPr="00FE067C">
        <w:rPr>
          <w:rFonts w:hint="cs"/>
          <w:color w:val="000000"/>
          <w:sz w:val="24"/>
          <w:szCs w:val="24"/>
          <w:rtl/>
        </w:rPr>
        <w:tab/>
      </w:r>
      <w:r>
        <w:rPr>
          <w:rFonts w:hint="cs"/>
          <w:color w:val="000000"/>
          <w:sz w:val="24"/>
          <w:szCs w:val="24"/>
          <w:rtl/>
        </w:rPr>
        <w:tab/>
      </w:r>
      <w:r w:rsidRPr="00FE067C">
        <w:rPr>
          <w:rFonts w:hint="cs"/>
          <w:color w:val="000000"/>
          <w:sz w:val="24"/>
          <w:szCs w:val="24"/>
          <w:rtl/>
        </w:rPr>
        <w:t>واو-</w:t>
      </w:r>
      <w:r w:rsidRPr="00FE067C">
        <w:rPr>
          <w:rFonts w:hint="cs"/>
          <w:color w:val="000000"/>
          <w:sz w:val="24"/>
          <w:szCs w:val="24"/>
          <w:rtl/>
        </w:rPr>
        <w:tab/>
      </w:r>
      <w:r>
        <w:rPr>
          <w:rFonts w:hint="cs"/>
          <w:color w:val="000000"/>
          <w:sz w:val="24"/>
          <w:rtl/>
        </w:rPr>
        <w:t>مؤسسة حقوق الإنسان الوطنية المستقلة</w:t>
      </w:r>
      <w:r w:rsidRPr="00FE067C">
        <w:rPr>
          <w:rFonts w:hint="cs"/>
          <w:color w:val="000000"/>
          <w:sz w:val="24"/>
          <w:rtl/>
        </w:rPr>
        <w:tab/>
      </w:r>
      <w:r w:rsidRPr="00FE067C">
        <w:rPr>
          <w:rFonts w:hint="cs"/>
          <w:color w:val="000000"/>
          <w:sz w:val="24"/>
          <w:rtl/>
        </w:rPr>
        <w:tab/>
      </w:r>
      <w:r>
        <w:rPr>
          <w:rFonts w:hint="cs"/>
          <w:color w:val="000000"/>
          <w:sz w:val="24"/>
          <w:rtl/>
        </w:rPr>
        <w:t>24</w:t>
      </w:r>
      <w:r w:rsidR="00163E03">
        <w:rPr>
          <w:rFonts w:hint="cs"/>
          <w:color w:val="000000"/>
          <w:sz w:val="24"/>
          <w:szCs w:val="24"/>
          <w:rtl/>
        </w:rPr>
        <w:tab/>
      </w:r>
      <w:r w:rsidR="00163E03" w:rsidRPr="000450D9">
        <w:rPr>
          <w:rFonts w:hint="cs"/>
          <w:color w:val="000000"/>
          <w:sz w:val="30"/>
          <w:rtl/>
        </w:rPr>
        <w:t>7</w:t>
      </w:r>
    </w:p>
    <w:p w:rsidR="003D60DE" w:rsidRDefault="003D60DE" w:rsidP="007438E6">
      <w:pPr>
        <w:tabs>
          <w:tab w:val="left" w:pos="822"/>
          <w:tab w:val="left" w:pos="1638"/>
          <w:tab w:val="left" w:leader="dot" w:pos="6863"/>
          <w:tab w:val="left" w:pos="7538"/>
          <w:tab w:val="center" w:pos="9338"/>
        </w:tabs>
        <w:spacing w:after="120" w:line="320" w:lineRule="exact"/>
        <w:ind w:right="2342"/>
        <w:rPr>
          <w:rFonts w:hint="cs"/>
          <w:sz w:val="30"/>
          <w:rtl/>
        </w:rPr>
      </w:pPr>
      <w:r>
        <w:rPr>
          <w:rFonts w:hint="cs"/>
          <w:sz w:val="30"/>
          <w:rtl/>
        </w:rPr>
        <w:tab/>
        <w:t>ثالثاً-</w:t>
      </w:r>
      <w:r>
        <w:rPr>
          <w:rFonts w:hint="cs"/>
          <w:sz w:val="30"/>
          <w:rtl/>
        </w:rPr>
        <w:tab/>
        <w:t>الوقاية</w:t>
      </w:r>
      <w:r w:rsidRPr="00FE067C">
        <w:rPr>
          <w:rFonts w:hint="cs"/>
          <w:sz w:val="30"/>
          <w:rtl/>
        </w:rPr>
        <w:tab/>
      </w:r>
      <w:r w:rsidRPr="00FE067C">
        <w:rPr>
          <w:rFonts w:hint="cs"/>
          <w:sz w:val="30"/>
          <w:rtl/>
        </w:rPr>
        <w:tab/>
      </w:r>
      <w:r>
        <w:rPr>
          <w:rFonts w:hint="cs"/>
          <w:sz w:val="30"/>
          <w:rtl/>
        </w:rPr>
        <w:t>25-57</w:t>
      </w:r>
      <w:r w:rsidR="00163E03">
        <w:rPr>
          <w:rFonts w:hint="cs"/>
          <w:sz w:val="30"/>
          <w:rtl/>
        </w:rPr>
        <w:tab/>
        <w:t>7</w:t>
      </w:r>
    </w:p>
    <w:p w:rsidR="003D60DE" w:rsidRDefault="003D60DE" w:rsidP="007438E6">
      <w:pPr>
        <w:tabs>
          <w:tab w:val="left" w:pos="822"/>
          <w:tab w:val="left" w:pos="1586"/>
          <w:tab w:val="left" w:pos="2090"/>
          <w:tab w:val="left" w:leader="dot" w:pos="6863"/>
          <w:tab w:val="left" w:pos="7538"/>
          <w:tab w:val="center" w:pos="9338"/>
        </w:tabs>
        <w:spacing w:after="120" w:line="320" w:lineRule="exact"/>
        <w:ind w:right="2342"/>
        <w:rPr>
          <w:rFonts w:hint="cs"/>
          <w:sz w:val="30"/>
          <w:rtl/>
        </w:rPr>
      </w:pPr>
      <w:r>
        <w:rPr>
          <w:rFonts w:hint="cs"/>
          <w:sz w:val="30"/>
          <w:rtl/>
        </w:rPr>
        <w:tab/>
      </w:r>
      <w:r>
        <w:rPr>
          <w:rFonts w:hint="cs"/>
          <w:sz w:val="30"/>
          <w:rtl/>
        </w:rPr>
        <w:tab/>
        <w:t>ألف-</w:t>
      </w:r>
      <w:r>
        <w:rPr>
          <w:rFonts w:hint="cs"/>
          <w:sz w:val="30"/>
          <w:rtl/>
        </w:rPr>
        <w:tab/>
        <w:t>التجنيد</w:t>
      </w:r>
      <w:r>
        <w:rPr>
          <w:rFonts w:hint="cs"/>
          <w:sz w:val="30"/>
          <w:rtl/>
        </w:rPr>
        <w:tab/>
      </w:r>
      <w:r>
        <w:rPr>
          <w:rFonts w:hint="cs"/>
          <w:sz w:val="30"/>
          <w:rtl/>
        </w:rPr>
        <w:tab/>
        <w:t>25-30</w:t>
      </w:r>
      <w:r w:rsidR="00163E03">
        <w:rPr>
          <w:rFonts w:hint="cs"/>
          <w:sz w:val="30"/>
          <w:rtl/>
        </w:rPr>
        <w:tab/>
        <w:t>7</w:t>
      </w:r>
    </w:p>
    <w:p w:rsidR="003D60DE" w:rsidRDefault="003D60DE" w:rsidP="007438E6">
      <w:pPr>
        <w:tabs>
          <w:tab w:val="left" w:pos="822"/>
          <w:tab w:val="left" w:pos="1586"/>
          <w:tab w:val="left" w:pos="2090"/>
          <w:tab w:val="left" w:leader="dot" w:pos="6863"/>
          <w:tab w:val="left" w:pos="7538"/>
          <w:tab w:val="center" w:pos="9338"/>
        </w:tabs>
        <w:spacing w:after="120" w:line="320" w:lineRule="exact"/>
        <w:ind w:right="2342"/>
        <w:rPr>
          <w:rFonts w:hint="cs"/>
          <w:sz w:val="30"/>
          <w:rtl/>
        </w:rPr>
      </w:pPr>
      <w:r>
        <w:rPr>
          <w:rFonts w:hint="cs"/>
          <w:sz w:val="30"/>
          <w:rtl/>
        </w:rPr>
        <w:tab/>
      </w:r>
      <w:r>
        <w:rPr>
          <w:rFonts w:hint="cs"/>
          <w:sz w:val="30"/>
          <w:rtl/>
        </w:rPr>
        <w:tab/>
        <w:t>باء-</w:t>
      </w:r>
      <w:r>
        <w:rPr>
          <w:rFonts w:hint="cs"/>
          <w:sz w:val="30"/>
          <w:rtl/>
        </w:rPr>
        <w:tab/>
        <w:t>التدابير ذات الطابع التشريعي</w:t>
      </w:r>
      <w:r>
        <w:rPr>
          <w:rFonts w:hint="cs"/>
          <w:sz w:val="30"/>
          <w:rtl/>
        </w:rPr>
        <w:tab/>
      </w:r>
      <w:r>
        <w:rPr>
          <w:rFonts w:hint="cs"/>
          <w:sz w:val="30"/>
          <w:rtl/>
        </w:rPr>
        <w:tab/>
        <w:t>31-34</w:t>
      </w:r>
      <w:r w:rsidR="00163E03">
        <w:rPr>
          <w:rFonts w:hint="cs"/>
          <w:sz w:val="30"/>
          <w:rtl/>
        </w:rPr>
        <w:tab/>
        <w:t>9</w:t>
      </w:r>
    </w:p>
    <w:p w:rsidR="003D60DE" w:rsidRDefault="003D60DE" w:rsidP="007438E6">
      <w:pPr>
        <w:tabs>
          <w:tab w:val="left" w:pos="822"/>
          <w:tab w:val="left" w:pos="1586"/>
          <w:tab w:val="left" w:pos="2090"/>
          <w:tab w:val="left" w:leader="dot" w:pos="6863"/>
          <w:tab w:val="left" w:pos="7538"/>
          <w:tab w:val="center" w:pos="9338"/>
        </w:tabs>
        <w:spacing w:after="120" w:line="320" w:lineRule="exact"/>
        <w:ind w:right="2342"/>
        <w:rPr>
          <w:rFonts w:hint="cs"/>
          <w:sz w:val="30"/>
          <w:rtl/>
        </w:rPr>
      </w:pPr>
      <w:r>
        <w:rPr>
          <w:rFonts w:hint="cs"/>
          <w:sz w:val="30"/>
          <w:rtl/>
        </w:rPr>
        <w:tab/>
      </w:r>
      <w:r>
        <w:rPr>
          <w:rFonts w:hint="cs"/>
          <w:sz w:val="30"/>
          <w:rtl/>
        </w:rPr>
        <w:tab/>
        <w:t>جيم-</w:t>
      </w:r>
      <w:r>
        <w:rPr>
          <w:rFonts w:hint="cs"/>
          <w:sz w:val="30"/>
          <w:rtl/>
        </w:rPr>
        <w:tab/>
        <w:t>المدارس والكليات</w:t>
      </w:r>
      <w:r>
        <w:rPr>
          <w:rFonts w:hint="cs"/>
          <w:sz w:val="30"/>
          <w:rtl/>
        </w:rPr>
        <w:tab/>
      </w:r>
      <w:r>
        <w:rPr>
          <w:rFonts w:hint="cs"/>
          <w:sz w:val="30"/>
          <w:rtl/>
        </w:rPr>
        <w:tab/>
        <w:t>35-37</w:t>
      </w:r>
      <w:r w:rsidR="00163E03">
        <w:rPr>
          <w:rFonts w:hint="cs"/>
          <w:sz w:val="30"/>
          <w:rtl/>
        </w:rPr>
        <w:tab/>
        <w:t>10</w:t>
      </w:r>
    </w:p>
    <w:p w:rsidR="003D60DE" w:rsidRDefault="003D60DE" w:rsidP="007438E6">
      <w:pPr>
        <w:tabs>
          <w:tab w:val="left" w:pos="822"/>
          <w:tab w:val="left" w:pos="1586"/>
          <w:tab w:val="left" w:pos="2090"/>
          <w:tab w:val="left" w:leader="dot" w:pos="6863"/>
          <w:tab w:val="left" w:pos="7538"/>
          <w:tab w:val="center" w:pos="9338"/>
        </w:tabs>
        <w:spacing w:after="120" w:line="320" w:lineRule="exact"/>
        <w:ind w:right="2342"/>
        <w:rPr>
          <w:rFonts w:hint="cs"/>
          <w:sz w:val="30"/>
          <w:rtl/>
        </w:rPr>
      </w:pPr>
      <w:r>
        <w:rPr>
          <w:rFonts w:hint="cs"/>
          <w:sz w:val="30"/>
          <w:rtl/>
        </w:rPr>
        <w:tab/>
      </w:r>
      <w:r>
        <w:rPr>
          <w:rFonts w:hint="cs"/>
          <w:sz w:val="30"/>
          <w:rtl/>
        </w:rPr>
        <w:tab/>
        <w:t>دال-</w:t>
      </w:r>
      <w:r>
        <w:rPr>
          <w:rFonts w:hint="cs"/>
          <w:sz w:val="30"/>
          <w:rtl/>
        </w:rPr>
        <w:tab/>
        <w:t>المجموعات المسلحة</w:t>
      </w:r>
      <w:r>
        <w:rPr>
          <w:rFonts w:hint="cs"/>
          <w:sz w:val="30"/>
          <w:rtl/>
        </w:rPr>
        <w:tab/>
      </w:r>
      <w:r>
        <w:rPr>
          <w:rFonts w:hint="cs"/>
          <w:sz w:val="30"/>
          <w:rtl/>
        </w:rPr>
        <w:tab/>
        <w:t>38</w:t>
      </w:r>
      <w:r w:rsidR="00163E03">
        <w:rPr>
          <w:rFonts w:hint="cs"/>
          <w:sz w:val="30"/>
          <w:rtl/>
        </w:rPr>
        <w:tab/>
        <w:t>11</w:t>
      </w:r>
    </w:p>
    <w:p w:rsidR="003D60DE" w:rsidRDefault="003D60DE" w:rsidP="007438E6">
      <w:pPr>
        <w:tabs>
          <w:tab w:val="left" w:pos="822"/>
          <w:tab w:val="left" w:pos="1586"/>
          <w:tab w:val="left" w:pos="2090"/>
          <w:tab w:val="left" w:leader="dot" w:pos="6863"/>
          <w:tab w:val="left" w:pos="7538"/>
          <w:tab w:val="center" w:pos="9338"/>
        </w:tabs>
        <w:spacing w:after="120" w:line="320" w:lineRule="exact"/>
        <w:ind w:right="2342"/>
        <w:rPr>
          <w:rFonts w:hint="cs"/>
          <w:sz w:val="30"/>
          <w:rtl/>
        </w:rPr>
      </w:pPr>
      <w:r>
        <w:rPr>
          <w:rFonts w:hint="cs"/>
          <w:sz w:val="30"/>
          <w:rtl/>
        </w:rPr>
        <w:tab/>
      </w:r>
      <w:r>
        <w:rPr>
          <w:rFonts w:hint="cs"/>
          <w:sz w:val="30"/>
          <w:rtl/>
        </w:rPr>
        <w:tab/>
        <w:t>هاء-</w:t>
      </w:r>
      <w:r>
        <w:rPr>
          <w:rFonts w:hint="cs"/>
          <w:sz w:val="30"/>
          <w:rtl/>
        </w:rPr>
        <w:tab/>
        <w:t>التعاون مع اللجنة الدولية للصليب الأحمر</w:t>
      </w:r>
      <w:r>
        <w:rPr>
          <w:rFonts w:hint="cs"/>
          <w:sz w:val="30"/>
          <w:rtl/>
        </w:rPr>
        <w:tab/>
      </w:r>
      <w:r>
        <w:rPr>
          <w:rFonts w:hint="cs"/>
          <w:sz w:val="30"/>
          <w:rtl/>
        </w:rPr>
        <w:tab/>
        <w:t>39</w:t>
      </w:r>
      <w:r w:rsidR="00163E03">
        <w:rPr>
          <w:rFonts w:hint="cs"/>
          <w:sz w:val="30"/>
          <w:rtl/>
        </w:rPr>
        <w:tab/>
        <w:t>11</w:t>
      </w:r>
    </w:p>
    <w:p w:rsidR="003D60DE" w:rsidRDefault="003D60DE" w:rsidP="007438E6">
      <w:pPr>
        <w:tabs>
          <w:tab w:val="left" w:pos="822"/>
          <w:tab w:val="left" w:pos="1586"/>
          <w:tab w:val="left" w:pos="2090"/>
          <w:tab w:val="left" w:leader="dot" w:pos="6863"/>
          <w:tab w:val="left" w:pos="7538"/>
          <w:tab w:val="center" w:pos="9338"/>
        </w:tabs>
        <w:spacing w:after="120" w:line="320" w:lineRule="exact"/>
        <w:ind w:right="2342"/>
        <w:rPr>
          <w:rFonts w:hint="cs"/>
          <w:sz w:val="30"/>
          <w:rtl/>
        </w:rPr>
      </w:pPr>
      <w:r>
        <w:rPr>
          <w:rFonts w:hint="cs"/>
          <w:sz w:val="30"/>
          <w:rtl/>
        </w:rPr>
        <w:tab/>
      </w:r>
      <w:r>
        <w:rPr>
          <w:rFonts w:hint="cs"/>
          <w:sz w:val="30"/>
          <w:rtl/>
        </w:rPr>
        <w:tab/>
        <w:t>واو-</w:t>
      </w:r>
      <w:r>
        <w:rPr>
          <w:rFonts w:hint="cs"/>
          <w:sz w:val="30"/>
          <w:rtl/>
        </w:rPr>
        <w:tab/>
        <w:t>قوات حفظ السلام</w:t>
      </w:r>
      <w:r>
        <w:rPr>
          <w:rFonts w:hint="cs"/>
          <w:sz w:val="30"/>
          <w:rtl/>
        </w:rPr>
        <w:tab/>
      </w:r>
      <w:r>
        <w:rPr>
          <w:rFonts w:hint="cs"/>
          <w:sz w:val="30"/>
          <w:rtl/>
        </w:rPr>
        <w:tab/>
        <w:t>40</w:t>
      </w:r>
      <w:r w:rsidR="00163E03">
        <w:rPr>
          <w:rFonts w:hint="cs"/>
          <w:sz w:val="30"/>
          <w:rtl/>
        </w:rPr>
        <w:tab/>
        <w:t>11</w:t>
      </w:r>
    </w:p>
    <w:p w:rsidR="003D60DE" w:rsidRDefault="003D60DE" w:rsidP="007438E6">
      <w:pPr>
        <w:tabs>
          <w:tab w:val="left" w:pos="822"/>
          <w:tab w:val="left" w:pos="1586"/>
          <w:tab w:val="left" w:pos="2090"/>
          <w:tab w:val="left" w:leader="dot" w:pos="6863"/>
          <w:tab w:val="left" w:pos="7538"/>
          <w:tab w:val="center" w:pos="9338"/>
        </w:tabs>
        <w:spacing w:after="120" w:line="320" w:lineRule="exact"/>
        <w:ind w:right="2342"/>
        <w:rPr>
          <w:rFonts w:hint="cs"/>
          <w:sz w:val="30"/>
          <w:rtl/>
        </w:rPr>
      </w:pPr>
      <w:r>
        <w:rPr>
          <w:rFonts w:hint="cs"/>
          <w:sz w:val="30"/>
          <w:rtl/>
        </w:rPr>
        <w:tab/>
      </w:r>
      <w:r>
        <w:rPr>
          <w:rFonts w:hint="cs"/>
          <w:sz w:val="30"/>
          <w:rtl/>
        </w:rPr>
        <w:tab/>
        <w:t>زاي-</w:t>
      </w:r>
      <w:r>
        <w:rPr>
          <w:rFonts w:hint="cs"/>
          <w:sz w:val="30"/>
          <w:rtl/>
        </w:rPr>
        <w:tab/>
        <w:t>الأطفال المعرضون للخطر</w:t>
      </w:r>
      <w:r>
        <w:rPr>
          <w:rFonts w:hint="cs"/>
          <w:sz w:val="30"/>
          <w:rtl/>
        </w:rPr>
        <w:tab/>
      </w:r>
      <w:r>
        <w:rPr>
          <w:rFonts w:hint="cs"/>
          <w:sz w:val="30"/>
          <w:rtl/>
        </w:rPr>
        <w:tab/>
        <w:t>41-48</w:t>
      </w:r>
      <w:r w:rsidR="00163E03">
        <w:rPr>
          <w:rFonts w:hint="cs"/>
          <w:sz w:val="30"/>
          <w:rtl/>
        </w:rPr>
        <w:tab/>
        <w:t>11</w:t>
      </w:r>
    </w:p>
    <w:p w:rsidR="003D60DE" w:rsidRDefault="003D60DE" w:rsidP="007438E6">
      <w:pPr>
        <w:tabs>
          <w:tab w:val="left" w:pos="822"/>
          <w:tab w:val="left" w:pos="1586"/>
          <w:tab w:val="left" w:pos="2090"/>
          <w:tab w:val="left" w:leader="dot" w:pos="6863"/>
          <w:tab w:val="left" w:pos="7538"/>
          <w:tab w:val="center" w:pos="9338"/>
        </w:tabs>
        <w:spacing w:after="120" w:line="320" w:lineRule="exact"/>
        <w:ind w:right="2342"/>
        <w:rPr>
          <w:rFonts w:hint="cs"/>
          <w:sz w:val="30"/>
          <w:rtl/>
        </w:rPr>
      </w:pPr>
      <w:r>
        <w:rPr>
          <w:rFonts w:hint="cs"/>
          <w:sz w:val="30"/>
          <w:rtl/>
        </w:rPr>
        <w:tab/>
      </w:r>
      <w:r>
        <w:rPr>
          <w:rFonts w:hint="cs"/>
          <w:sz w:val="30"/>
          <w:rtl/>
        </w:rPr>
        <w:tab/>
        <w:t>حاء-</w:t>
      </w:r>
      <w:r>
        <w:rPr>
          <w:rFonts w:hint="cs"/>
          <w:sz w:val="30"/>
          <w:rtl/>
        </w:rPr>
        <w:tab/>
        <w:t>التدابير المتخذة لزيادة الوعي بالبروتوكول الاختياري</w:t>
      </w:r>
      <w:r>
        <w:rPr>
          <w:rFonts w:hint="cs"/>
          <w:sz w:val="30"/>
          <w:rtl/>
        </w:rPr>
        <w:tab/>
      </w:r>
      <w:r>
        <w:rPr>
          <w:rFonts w:hint="cs"/>
          <w:sz w:val="30"/>
          <w:rtl/>
        </w:rPr>
        <w:tab/>
        <w:t>49-57</w:t>
      </w:r>
      <w:r w:rsidR="00163E03">
        <w:rPr>
          <w:rFonts w:hint="cs"/>
          <w:sz w:val="30"/>
          <w:rtl/>
        </w:rPr>
        <w:tab/>
        <w:t>13</w:t>
      </w:r>
    </w:p>
    <w:p w:rsidR="003D60DE" w:rsidRDefault="003D60DE" w:rsidP="007438E6">
      <w:pPr>
        <w:tabs>
          <w:tab w:val="left" w:pos="822"/>
          <w:tab w:val="left" w:pos="1638"/>
          <w:tab w:val="left" w:leader="dot" w:pos="6863"/>
          <w:tab w:val="left" w:pos="7538"/>
          <w:tab w:val="center" w:pos="9338"/>
        </w:tabs>
        <w:spacing w:after="120" w:line="320" w:lineRule="exact"/>
        <w:ind w:right="2342"/>
        <w:rPr>
          <w:rFonts w:hint="cs"/>
          <w:sz w:val="30"/>
          <w:rtl/>
        </w:rPr>
      </w:pPr>
      <w:r>
        <w:rPr>
          <w:rFonts w:hint="cs"/>
          <w:sz w:val="30"/>
          <w:rtl/>
        </w:rPr>
        <w:tab/>
        <w:t>رابعاً-</w:t>
      </w:r>
      <w:r>
        <w:rPr>
          <w:rFonts w:hint="cs"/>
          <w:sz w:val="30"/>
          <w:rtl/>
        </w:rPr>
        <w:tab/>
        <w:t>الحظر</w:t>
      </w:r>
      <w:r>
        <w:rPr>
          <w:rFonts w:hint="cs"/>
          <w:sz w:val="30"/>
          <w:rtl/>
        </w:rPr>
        <w:tab/>
      </w:r>
      <w:r>
        <w:rPr>
          <w:rFonts w:hint="cs"/>
          <w:sz w:val="30"/>
          <w:rtl/>
        </w:rPr>
        <w:tab/>
        <w:t>58-61</w:t>
      </w:r>
      <w:r w:rsidR="00163E03">
        <w:rPr>
          <w:rFonts w:hint="cs"/>
          <w:sz w:val="30"/>
          <w:rtl/>
        </w:rPr>
        <w:tab/>
        <w:t>15</w:t>
      </w:r>
    </w:p>
    <w:p w:rsidR="003D60DE" w:rsidRDefault="003D60DE" w:rsidP="007438E6">
      <w:pPr>
        <w:tabs>
          <w:tab w:val="left" w:pos="822"/>
          <w:tab w:val="left" w:pos="1586"/>
          <w:tab w:val="left" w:pos="2090"/>
          <w:tab w:val="left" w:leader="dot" w:pos="6863"/>
          <w:tab w:val="left" w:pos="7538"/>
          <w:tab w:val="center" w:pos="9338"/>
        </w:tabs>
        <w:spacing w:after="120" w:line="320" w:lineRule="exact"/>
        <w:ind w:right="2342"/>
        <w:rPr>
          <w:rFonts w:hint="cs"/>
          <w:sz w:val="30"/>
          <w:rtl/>
        </w:rPr>
      </w:pPr>
      <w:r>
        <w:rPr>
          <w:rFonts w:hint="cs"/>
          <w:sz w:val="30"/>
          <w:rtl/>
        </w:rPr>
        <w:tab/>
        <w:t>خامساً-</w:t>
      </w:r>
      <w:r>
        <w:rPr>
          <w:rFonts w:hint="cs"/>
          <w:sz w:val="30"/>
          <w:rtl/>
        </w:rPr>
        <w:tab/>
        <w:t>الحماية والتعافي وإعادة الإدماج</w:t>
      </w:r>
      <w:r>
        <w:rPr>
          <w:rFonts w:hint="cs"/>
          <w:sz w:val="30"/>
          <w:rtl/>
        </w:rPr>
        <w:tab/>
      </w:r>
      <w:r>
        <w:rPr>
          <w:rFonts w:hint="cs"/>
          <w:sz w:val="30"/>
          <w:rtl/>
        </w:rPr>
        <w:tab/>
        <w:t>62-73</w:t>
      </w:r>
      <w:r w:rsidR="00163E03">
        <w:rPr>
          <w:rFonts w:hint="cs"/>
          <w:sz w:val="30"/>
          <w:rtl/>
        </w:rPr>
        <w:tab/>
        <w:t>16</w:t>
      </w:r>
    </w:p>
    <w:p w:rsidR="003D60DE" w:rsidRDefault="003D60DE" w:rsidP="007438E6">
      <w:pPr>
        <w:tabs>
          <w:tab w:val="left" w:pos="822"/>
          <w:tab w:val="left" w:pos="1586"/>
          <w:tab w:val="left" w:pos="2090"/>
          <w:tab w:val="left" w:leader="dot" w:pos="6863"/>
          <w:tab w:val="left" w:pos="7538"/>
          <w:tab w:val="center" w:pos="9338"/>
        </w:tabs>
        <w:spacing w:after="120" w:line="320" w:lineRule="exact"/>
        <w:ind w:right="2342"/>
        <w:rPr>
          <w:rFonts w:hint="cs"/>
          <w:sz w:val="30"/>
          <w:rtl/>
        </w:rPr>
      </w:pPr>
      <w:r>
        <w:rPr>
          <w:rFonts w:hint="cs"/>
          <w:sz w:val="30"/>
          <w:rtl/>
        </w:rPr>
        <w:tab/>
        <w:t>سادساً-</w:t>
      </w:r>
      <w:r>
        <w:rPr>
          <w:rFonts w:hint="cs"/>
          <w:sz w:val="30"/>
          <w:rtl/>
        </w:rPr>
        <w:tab/>
        <w:t>المساعدة والتعاون الدوليين</w:t>
      </w:r>
      <w:r>
        <w:rPr>
          <w:rFonts w:hint="cs"/>
          <w:sz w:val="30"/>
          <w:rtl/>
        </w:rPr>
        <w:tab/>
      </w:r>
      <w:r>
        <w:rPr>
          <w:rFonts w:hint="cs"/>
          <w:sz w:val="30"/>
          <w:rtl/>
        </w:rPr>
        <w:tab/>
        <w:t>74-75</w:t>
      </w:r>
      <w:r w:rsidR="00163E03">
        <w:rPr>
          <w:rFonts w:hint="cs"/>
          <w:sz w:val="30"/>
          <w:rtl/>
        </w:rPr>
        <w:tab/>
        <w:t>19</w:t>
      </w:r>
    </w:p>
    <w:p w:rsidR="003D60DE" w:rsidRDefault="003D60DE" w:rsidP="007438E6">
      <w:pPr>
        <w:tabs>
          <w:tab w:val="left" w:pos="822"/>
          <w:tab w:val="left" w:pos="1638"/>
          <w:tab w:val="left" w:leader="dot" w:pos="6863"/>
          <w:tab w:val="left" w:pos="7538"/>
          <w:tab w:val="center" w:pos="9338"/>
        </w:tabs>
        <w:spacing w:after="120" w:line="320" w:lineRule="exact"/>
        <w:ind w:right="2342"/>
        <w:rPr>
          <w:rFonts w:hint="cs"/>
          <w:sz w:val="30"/>
          <w:rtl/>
        </w:rPr>
      </w:pPr>
      <w:r>
        <w:rPr>
          <w:rFonts w:hint="cs"/>
          <w:sz w:val="30"/>
          <w:rtl/>
        </w:rPr>
        <w:tab/>
        <w:t>سابعاً-</w:t>
      </w:r>
      <w:r>
        <w:rPr>
          <w:rFonts w:hint="cs"/>
          <w:sz w:val="30"/>
          <w:rtl/>
        </w:rPr>
        <w:tab/>
        <w:t>خاتمة</w:t>
      </w:r>
      <w:r>
        <w:rPr>
          <w:rFonts w:hint="cs"/>
          <w:sz w:val="30"/>
          <w:rtl/>
        </w:rPr>
        <w:tab/>
      </w:r>
      <w:r>
        <w:rPr>
          <w:rFonts w:hint="cs"/>
          <w:sz w:val="30"/>
          <w:rtl/>
        </w:rPr>
        <w:tab/>
        <w:t>76-77</w:t>
      </w:r>
      <w:r w:rsidR="00163E03">
        <w:rPr>
          <w:rFonts w:hint="cs"/>
          <w:sz w:val="30"/>
          <w:rtl/>
        </w:rPr>
        <w:tab/>
        <w:t>20</w:t>
      </w:r>
    </w:p>
    <w:p w:rsidR="003D60DE" w:rsidRPr="003D60DE" w:rsidRDefault="003D60DE" w:rsidP="003D60DE">
      <w:pPr>
        <w:tabs>
          <w:tab w:val="left" w:pos="822"/>
          <w:tab w:val="left" w:pos="1586"/>
          <w:tab w:val="left" w:pos="2090"/>
          <w:tab w:val="left" w:leader="dot" w:pos="6863"/>
          <w:tab w:val="center" w:pos="7871"/>
          <w:tab w:val="center" w:pos="9043"/>
        </w:tabs>
        <w:spacing w:after="120" w:line="320" w:lineRule="exact"/>
        <w:ind w:right="2342"/>
        <w:rPr>
          <w:rFonts w:hint="cs"/>
          <w:sz w:val="30"/>
          <w:rtl/>
        </w:rPr>
      </w:pPr>
      <w:r w:rsidRPr="003D60DE">
        <w:rPr>
          <w:rFonts w:hint="cs"/>
          <w:sz w:val="30"/>
          <w:rtl/>
        </w:rPr>
        <w:t>المرفقات</w:t>
      </w:r>
    </w:p>
    <w:p w:rsidR="003D60DE" w:rsidRDefault="003D60DE" w:rsidP="00587FAA">
      <w:pPr>
        <w:numPr>
          <w:ilvl w:val="0"/>
          <w:numId w:val="8"/>
        </w:numPr>
        <w:tabs>
          <w:tab w:val="left" w:pos="822"/>
          <w:tab w:val="left" w:pos="1586"/>
          <w:tab w:val="left" w:pos="2090"/>
          <w:tab w:val="left" w:leader="dot" w:pos="6863"/>
          <w:tab w:val="center" w:pos="7871"/>
          <w:tab w:val="center" w:pos="9043"/>
        </w:tabs>
        <w:suppressAutoHyphens/>
        <w:spacing w:after="120" w:line="320" w:lineRule="exact"/>
        <w:ind w:right="2342"/>
        <w:jc w:val="both"/>
        <w:rPr>
          <w:rFonts w:hint="cs"/>
          <w:sz w:val="30"/>
          <w:rtl/>
        </w:rPr>
      </w:pPr>
      <w:r w:rsidRPr="00EB2746">
        <w:rPr>
          <w:rFonts w:hint="eastAsia"/>
          <w:sz w:val="30"/>
          <w:rtl/>
        </w:rPr>
        <w:t>المواثيق</w:t>
      </w:r>
      <w:r w:rsidRPr="00EB2746">
        <w:rPr>
          <w:sz w:val="30"/>
          <w:rtl/>
        </w:rPr>
        <w:t xml:space="preserve"> </w:t>
      </w:r>
      <w:r w:rsidRPr="00EB2746">
        <w:rPr>
          <w:rFonts w:hint="eastAsia"/>
          <w:sz w:val="30"/>
          <w:rtl/>
        </w:rPr>
        <w:t>الدولية</w:t>
      </w:r>
      <w:r w:rsidRPr="00EB2746">
        <w:rPr>
          <w:sz w:val="30"/>
          <w:rtl/>
        </w:rPr>
        <w:t xml:space="preserve"> </w:t>
      </w:r>
      <w:r w:rsidRPr="00EB2746">
        <w:rPr>
          <w:rFonts w:hint="eastAsia"/>
          <w:sz w:val="30"/>
          <w:rtl/>
        </w:rPr>
        <w:t>ذات</w:t>
      </w:r>
      <w:r w:rsidRPr="00EB2746">
        <w:rPr>
          <w:sz w:val="30"/>
          <w:rtl/>
        </w:rPr>
        <w:t xml:space="preserve"> </w:t>
      </w:r>
      <w:r w:rsidRPr="00EB2746">
        <w:rPr>
          <w:rFonts w:hint="eastAsia"/>
          <w:sz w:val="30"/>
          <w:rtl/>
        </w:rPr>
        <w:t>الصلة</w:t>
      </w:r>
      <w:r w:rsidRPr="00EB2746">
        <w:rPr>
          <w:sz w:val="30"/>
          <w:rtl/>
        </w:rPr>
        <w:t xml:space="preserve"> </w:t>
      </w:r>
      <w:r w:rsidRPr="00EB2746">
        <w:rPr>
          <w:rFonts w:hint="eastAsia"/>
          <w:sz w:val="30"/>
          <w:rtl/>
        </w:rPr>
        <w:t>التي</w:t>
      </w:r>
      <w:r w:rsidRPr="00EB2746">
        <w:rPr>
          <w:sz w:val="30"/>
          <w:rtl/>
        </w:rPr>
        <w:t xml:space="preserve"> </w:t>
      </w:r>
      <w:r w:rsidRPr="00EB2746">
        <w:rPr>
          <w:rFonts w:hint="eastAsia"/>
          <w:sz w:val="30"/>
          <w:rtl/>
        </w:rPr>
        <w:t>وقعت</w:t>
      </w:r>
      <w:r w:rsidRPr="00EB2746">
        <w:rPr>
          <w:sz w:val="30"/>
          <w:rtl/>
        </w:rPr>
        <w:t xml:space="preserve"> </w:t>
      </w:r>
      <w:r w:rsidRPr="00EB2746">
        <w:rPr>
          <w:rFonts w:hint="eastAsia"/>
          <w:sz w:val="30"/>
          <w:rtl/>
        </w:rPr>
        <w:t>عليها</w:t>
      </w:r>
      <w:r w:rsidRPr="00EB2746">
        <w:rPr>
          <w:sz w:val="30"/>
          <w:rtl/>
        </w:rPr>
        <w:t xml:space="preserve"> </w:t>
      </w:r>
      <w:r w:rsidRPr="00EB2746">
        <w:rPr>
          <w:rFonts w:hint="eastAsia"/>
          <w:sz w:val="30"/>
          <w:rtl/>
        </w:rPr>
        <w:t>مصر</w:t>
      </w:r>
    </w:p>
    <w:p w:rsidR="003D60DE" w:rsidRPr="00EB2746" w:rsidRDefault="003D60DE" w:rsidP="003D60DE">
      <w:pPr>
        <w:numPr>
          <w:ilvl w:val="0"/>
          <w:numId w:val="8"/>
        </w:numPr>
        <w:tabs>
          <w:tab w:val="left" w:pos="822"/>
          <w:tab w:val="left" w:pos="1586"/>
          <w:tab w:val="left" w:pos="2090"/>
          <w:tab w:val="left" w:leader="dot" w:pos="6863"/>
          <w:tab w:val="center" w:pos="7871"/>
          <w:tab w:val="center" w:pos="9043"/>
        </w:tabs>
        <w:suppressAutoHyphens/>
        <w:spacing w:after="120" w:line="320" w:lineRule="exact"/>
        <w:ind w:right="2342"/>
        <w:jc w:val="both"/>
        <w:rPr>
          <w:rFonts w:hint="cs"/>
          <w:sz w:val="30"/>
          <w:rtl/>
        </w:rPr>
      </w:pPr>
      <w:r>
        <w:rPr>
          <w:rFonts w:hint="cs"/>
          <w:sz w:val="30"/>
          <w:rtl/>
        </w:rPr>
        <w:t>ن</w:t>
      </w:r>
      <w:r w:rsidRPr="00EB2746">
        <w:rPr>
          <w:rFonts w:hint="eastAsia"/>
          <w:sz w:val="30"/>
          <w:rtl/>
        </w:rPr>
        <w:t>ص</w:t>
      </w:r>
      <w:r w:rsidRPr="00EB2746">
        <w:rPr>
          <w:sz w:val="30"/>
          <w:rtl/>
        </w:rPr>
        <w:t xml:space="preserve"> </w:t>
      </w:r>
      <w:r w:rsidRPr="00EB2746">
        <w:rPr>
          <w:rFonts w:hint="eastAsia"/>
          <w:sz w:val="30"/>
          <w:rtl/>
        </w:rPr>
        <w:t>قانون</w:t>
      </w:r>
      <w:r w:rsidRPr="00EB2746">
        <w:rPr>
          <w:sz w:val="30"/>
          <w:rtl/>
        </w:rPr>
        <w:t xml:space="preserve"> </w:t>
      </w:r>
      <w:r w:rsidRPr="00EB2746">
        <w:rPr>
          <w:rFonts w:hint="eastAsia"/>
          <w:sz w:val="30"/>
          <w:rtl/>
        </w:rPr>
        <w:t>رقم</w:t>
      </w:r>
      <w:r w:rsidRPr="00EB2746">
        <w:rPr>
          <w:sz w:val="30"/>
          <w:rtl/>
        </w:rPr>
        <w:t xml:space="preserve"> 12 </w:t>
      </w:r>
      <w:r w:rsidRPr="00EB2746">
        <w:rPr>
          <w:rFonts w:hint="eastAsia"/>
          <w:sz w:val="30"/>
          <w:rtl/>
        </w:rPr>
        <w:t>لسنة</w:t>
      </w:r>
      <w:r w:rsidRPr="00EB2746">
        <w:rPr>
          <w:sz w:val="30"/>
          <w:rtl/>
        </w:rPr>
        <w:t xml:space="preserve"> 1996 </w:t>
      </w:r>
      <w:r w:rsidRPr="00EB2746">
        <w:rPr>
          <w:rFonts w:hint="eastAsia"/>
          <w:sz w:val="30"/>
          <w:rtl/>
        </w:rPr>
        <w:t>المعدل</w:t>
      </w:r>
      <w:r w:rsidRPr="00EB2746">
        <w:rPr>
          <w:sz w:val="30"/>
          <w:rtl/>
        </w:rPr>
        <w:t xml:space="preserve"> </w:t>
      </w:r>
      <w:r w:rsidRPr="00EB2746">
        <w:rPr>
          <w:rFonts w:hint="eastAsia"/>
          <w:sz w:val="30"/>
          <w:rtl/>
        </w:rPr>
        <w:t>بالقانون</w:t>
      </w:r>
      <w:r w:rsidRPr="00EB2746">
        <w:rPr>
          <w:sz w:val="30"/>
          <w:rtl/>
        </w:rPr>
        <w:t xml:space="preserve"> </w:t>
      </w:r>
      <w:r w:rsidRPr="00EB2746">
        <w:rPr>
          <w:rFonts w:hint="eastAsia"/>
          <w:sz w:val="30"/>
          <w:rtl/>
        </w:rPr>
        <w:t>رقم</w:t>
      </w:r>
      <w:r w:rsidRPr="00EB2746">
        <w:rPr>
          <w:sz w:val="30"/>
          <w:rtl/>
        </w:rPr>
        <w:t xml:space="preserve"> 126 </w:t>
      </w:r>
      <w:r w:rsidRPr="00EB2746">
        <w:rPr>
          <w:rFonts w:hint="eastAsia"/>
          <w:sz w:val="30"/>
          <w:rtl/>
        </w:rPr>
        <w:t>لسنة</w:t>
      </w:r>
      <w:r w:rsidR="00587FAA">
        <w:rPr>
          <w:rFonts w:hint="cs"/>
          <w:sz w:val="30"/>
          <w:rtl/>
        </w:rPr>
        <w:t xml:space="preserve"> 2008</w:t>
      </w:r>
    </w:p>
    <w:p w:rsidR="003A45C5" w:rsidRPr="00B64272" w:rsidRDefault="003A45C5" w:rsidP="00610BF2">
      <w:pPr>
        <w:pStyle w:val="HChGA"/>
        <w:spacing w:before="120"/>
        <w:ind w:left="1242" w:hanging="885"/>
        <w:rPr>
          <w:rFonts w:hint="cs"/>
          <w:rtl/>
        </w:rPr>
      </w:pPr>
      <w:r>
        <w:rPr>
          <w:rtl/>
        </w:rPr>
        <w:br w:type="page"/>
      </w:r>
      <w:r w:rsidR="002E50C4">
        <w:rPr>
          <w:rFonts w:hint="cs"/>
          <w:rtl/>
        </w:rPr>
        <w:t>أولاً -</w:t>
      </w:r>
      <w:r w:rsidR="002E50C4">
        <w:rPr>
          <w:rFonts w:hint="cs"/>
          <w:rtl/>
        </w:rPr>
        <w:tab/>
      </w:r>
      <w:r w:rsidR="002E50C4">
        <w:rPr>
          <w:rFonts w:hint="cs"/>
          <w:rtl/>
        </w:rPr>
        <w:tab/>
        <w:t>مقدمة</w:t>
      </w:r>
    </w:p>
    <w:p w:rsidR="003A45C5" w:rsidRPr="00B64272" w:rsidRDefault="003A45C5" w:rsidP="003A45C5">
      <w:pPr>
        <w:pStyle w:val="SingleTxtGA"/>
        <w:rPr>
          <w:rFonts w:hint="cs"/>
          <w:rtl/>
        </w:rPr>
      </w:pPr>
      <w:r>
        <w:rPr>
          <w:rFonts w:hint="cs"/>
          <w:rtl/>
        </w:rPr>
        <w:t>1-</w:t>
      </w:r>
      <w:r>
        <w:rPr>
          <w:rFonts w:hint="cs"/>
          <w:rtl/>
        </w:rPr>
        <w:tab/>
      </w:r>
      <w:r w:rsidRPr="00B64272">
        <w:rPr>
          <w:rFonts w:hint="cs"/>
          <w:rtl/>
        </w:rPr>
        <w:t xml:space="preserve">يسر جمهورية مصر العربية </w:t>
      </w:r>
      <w:r w:rsidRPr="004A3225">
        <w:rPr>
          <w:rFonts w:hint="cs"/>
          <w:rtl/>
        </w:rPr>
        <w:t>رفع تقريرها الأولي بخصوص</w:t>
      </w:r>
      <w:r w:rsidRPr="00B64272">
        <w:rPr>
          <w:rFonts w:hint="cs"/>
          <w:rtl/>
        </w:rPr>
        <w:t xml:space="preserve"> تنفيذ أحكام البروتوكول الاختياري لاتفاقية حقوق الطفل المتعلق باشتراك الأطفال في الصراعات المسلحة "البروتوكول الاختياري" عن الفترة من 2007 إلى 2009، وذلك </w:t>
      </w:r>
      <w:r>
        <w:rPr>
          <w:rFonts w:hint="cs"/>
          <w:rtl/>
        </w:rPr>
        <w:t>إ</w:t>
      </w:r>
      <w:r w:rsidRPr="00B64272">
        <w:rPr>
          <w:rFonts w:hint="cs"/>
          <w:rtl/>
        </w:rPr>
        <w:t>نفاذاً لحكم الفقرة 1 من الم</w:t>
      </w:r>
      <w:r>
        <w:rPr>
          <w:rFonts w:hint="cs"/>
          <w:rtl/>
        </w:rPr>
        <w:t>ادة 8 من البروتوكول الاختياري.</w:t>
      </w:r>
    </w:p>
    <w:p w:rsidR="003A45C5" w:rsidRPr="00B64272" w:rsidRDefault="003A45C5" w:rsidP="003A45C5">
      <w:pPr>
        <w:pStyle w:val="SingleTxtGA"/>
        <w:rPr>
          <w:rFonts w:hint="cs"/>
        </w:rPr>
      </w:pPr>
      <w:r>
        <w:rPr>
          <w:rFonts w:hint="cs"/>
          <w:rtl/>
        </w:rPr>
        <w:t>2-</w:t>
      </w:r>
      <w:r>
        <w:rPr>
          <w:rFonts w:hint="cs"/>
          <w:rtl/>
        </w:rPr>
        <w:tab/>
      </w:r>
      <w:r w:rsidRPr="00B64272">
        <w:rPr>
          <w:rFonts w:hint="cs"/>
          <w:rtl/>
        </w:rPr>
        <w:t>وإذ تحيل إلى التقرير الدوري المجمع الثالث والرابع المقدم إلى لجنة الأمم المتحدة لحقوق الطفل "اللجنة" والذي لم يناقش بعد، تؤكد جمهورية مصر العربية على الاهتمام الذي توليه لقضايا الطفولة ومن مظاهره إنشاء المجلس القومي للطفولة والأمومة عام 1989 كأعلى سلطة معنية بتنسيق ومتابعة وتقييم الجهود الوطنية وتخطيط البرامج اللازمة لإنفاذ حقوق الطفل كما ورد باتفاقية حقوق الطفل "الاتفا</w:t>
      </w:r>
      <w:r>
        <w:rPr>
          <w:rFonts w:hint="cs"/>
          <w:rtl/>
        </w:rPr>
        <w:t>قية" وبروتوكوليها الاختياريين. وفي 11 آذار/</w:t>
      </w:r>
      <w:r w:rsidRPr="00B64272">
        <w:rPr>
          <w:rFonts w:hint="cs"/>
          <w:rtl/>
        </w:rPr>
        <w:t xml:space="preserve"> مارس 2009 أنشئت وزارة الدولة للأسرة والسكان يتبعها المجلس تعبيراً عن تنامي اهتمام القيادة السياسية بدعم الأسرة وتمكينها من القيام بدورها في حماية أفرادها و</w:t>
      </w:r>
      <w:r>
        <w:rPr>
          <w:rFonts w:hint="cs"/>
          <w:rtl/>
        </w:rPr>
        <w:t>إنفاذ حقوقهم ومن بينهم الأطفال.</w:t>
      </w:r>
    </w:p>
    <w:p w:rsidR="003A45C5" w:rsidRPr="00B64272" w:rsidRDefault="003A45C5" w:rsidP="003A45C5">
      <w:pPr>
        <w:pStyle w:val="SingleTxtGA"/>
        <w:rPr>
          <w:rFonts w:hint="cs"/>
        </w:rPr>
      </w:pPr>
      <w:r>
        <w:rPr>
          <w:rFonts w:hint="cs"/>
          <w:rtl/>
        </w:rPr>
        <w:t>3-</w:t>
      </w:r>
      <w:r>
        <w:rPr>
          <w:rFonts w:hint="cs"/>
          <w:rtl/>
        </w:rPr>
        <w:tab/>
      </w:r>
      <w:r w:rsidRPr="00B64272">
        <w:rPr>
          <w:rFonts w:hint="cs"/>
          <w:rtl/>
        </w:rPr>
        <w:t>وتؤكد أنها كعضوة في الأمم المتحدة منذ 1945 تلتزم بميثاقها وتسعى دائماً للسلم بين الشعوب وهي على علاقة سلمية مع كل دول الجوار، وتلتزم بتطبيق اتفاقية الس</w:t>
      </w:r>
      <w:r>
        <w:rPr>
          <w:rFonts w:hint="cs"/>
          <w:rtl/>
        </w:rPr>
        <w:t>لام مع إسرائيل المبرمة في 1979.</w:t>
      </w:r>
      <w:r w:rsidRPr="00B64272">
        <w:rPr>
          <w:rFonts w:hint="cs"/>
          <w:rtl/>
        </w:rPr>
        <w:t xml:space="preserve"> كما أنها تتمتع باستقرار سياسي واجتماعي ولا توجد على أرضها صراعات مسلحة ولم يتم اتهام أطفالها بارتكاب جرائم حرب.</w:t>
      </w:r>
    </w:p>
    <w:p w:rsidR="003A45C5" w:rsidRPr="00B64272" w:rsidRDefault="003A45C5" w:rsidP="002E50C4">
      <w:pPr>
        <w:pStyle w:val="SingleTxtGA"/>
        <w:rPr>
          <w:rFonts w:hint="cs"/>
        </w:rPr>
      </w:pPr>
      <w:r>
        <w:rPr>
          <w:rFonts w:hint="cs"/>
          <w:rtl/>
        </w:rPr>
        <w:t>4-</w:t>
      </w:r>
      <w:r>
        <w:rPr>
          <w:rFonts w:hint="cs"/>
          <w:rtl/>
        </w:rPr>
        <w:tab/>
      </w:r>
      <w:r w:rsidRPr="00B64272">
        <w:rPr>
          <w:rFonts w:hint="cs"/>
          <w:rtl/>
        </w:rPr>
        <w:t>تقع جمهورية مصر العربية في قلب</w:t>
      </w:r>
      <w:r>
        <w:rPr>
          <w:rFonts w:hint="cs"/>
          <w:rtl/>
        </w:rPr>
        <w:t xml:space="preserve"> منطقة مليئة بالحروب والصراعات.</w:t>
      </w:r>
      <w:r w:rsidRPr="00B64272">
        <w:rPr>
          <w:rFonts w:hint="cs"/>
          <w:rtl/>
        </w:rPr>
        <w:t xml:space="preserve"> ومع ذلك فهي تلعب منذ عقود دوراً محورياً </w:t>
      </w:r>
      <w:r w:rsidRPr="004A3225">
        <w:rPr>
          <w:rFonts w:hint="cs"/>
          <w:rtl/>
        </w:rPr>
        <w:t>في عملية السلام بالشرق</w:t>
      </w:r>
      <w:r w:rsidRPr="00B64272">
        <w:rPr>
          <w:rFonts w:hint="cs"/>
          <w:rtl/>
        </w:rPr>
        <w:t xml:space="preserve"> الأوسط، وخصصت لذلك موارداً بشرية ومادية ضخمة، كما تكبدت في سبيل ذلك صعاباً جسيمة وعلى رأسها مقاطعة</w:t>
      </w:r>
      <w:r>
        <w:rPr>
          <w:rFonts w:hint="cs"/>
          <w:rtl/>
        </w:rPr>
        <w:t xml:space="preserve"> الدول العربية لها لفترة طويلة.</w:t>
      </w:r>
      <w:r w:rsidRPr="00B64272">
        <w:rPr>
          <w:rFonts w:hint="cs"/>
          <w:rtl/>
        </w:rPr>
        <w:t xml:space="preserve"> ولكنها آثرت طريق السلام الدائم والعادل وقامت وما</w:t>
      </w:r>
      <w:r w:rsidR="002E50C4">
        <w:rPr>
          <w:rFonts w:hint="eastAsia"/>
          <w:rtl/>
        </w:rPr>
        <w:t> </w:t>
      </w:r>
      <w:r w:rsidRPr="00B64272">
        <w:rPr>
          <w:rFonts w:hint="cs"/>
          <w:rtl/>
        </w:rPr>
        <w:t>تزال بجهود صادقة على أكثر من محور لإقراره، سيوردها التقرير بالتفصيل.</w:t>
      </w:r>
    </w:p>
    <w:p w:rsidR="003A45C5" w:rsidRPr="00B64272" w:rsidRDefault="003A45C5" w:rsidP="003A45C5">
      <w:pPr>
        <w:pStyle w:val="SingleTxtGA"/>
        <w:rPr>
          <w:rFonts w:hint="cs"/>
          <w:rtl/>
        </w:rPr>
      </w:pPr>
      <w:r>
        <w:rPr>
          <w:rFonts w:hint="cs"/>
          <w:rtl/>
        </w:rPr>
        <w:t>5-</w:t>
      </w:r>
      <w:r>
        <w:rPr>
          <w:rFonts w:hint="cs"/>
          <w:rtl/>
        </w:rPr>
        <w:tab/>
        <w:t>و</w:t>
      </w:r>
      <w:r w:rsidRPr="00B64272">
        <w:rPr>
          <w:rFonts w:hint="cs"/>
          <w:rtl/>
        </w:rPr>
        <w:t>يركز التقرير</w:t>
      </w:r>
      <w:r w:rsidR="002E50C4">
        <w:rPr>
          <w:rFonts w:hint="cs"/>
          <w:rtl/>
        </w:rPr>
        <w:t xml:space="preserve"> </w:t>
      </w:r>
      <w:r w:rsidRPr="00B64272">
        <w:rPr>
          <w:rFonts w:hint="cs"/>
          <w:rtl/>
        </w:rPr>
        <w:t>على المنهجية المتكاملة التي تتبعها جمهورية مصر العربية لحماية الأطفال من كافة أنواع الاستغلال وفق منظور الاتفاقية وبروتوكوليها الاختياريين وا</w:t>
      </w:r>
      <w:r>
        <w:rPr>
          <w:rFonts w:hint="cs"/>
          <w:rtl/>
        </w:rPr>
        <w:t xml:space="preserve">لتي تشتمل على المحاور التالية: </w:t>
      </w:r>
      <w:r w:rsidRPr="00B64272">
        <w:rPr>
          <w:rFonts w:hint="cs"/>
          <w:rtl/>
        </w:rPr>
        <w:t xml:space="preserve">تطوير الإطار التشريعي </w:t>
      </w:r>
      <w:r w:rsidRPr="00B64272">
        <w:rPr>
          <w:rFonts w:hint="cs"/>
          <w:color w:val="000000"/>
          <w:rtl/>
        </w:rPr>
        <w:t>و</w:t>
      </w:r>
      <w:r w:rsidRPr="00B64272">
        <w:rPr>
          <w:rFonts w:hint="cs"/>
          <w:rtl/>
        </w:rPr>
        <w:t xml:space="preserve">رسم سياسات متكاملة تكفل إنفاذ حقوق الطفل وحمايتها، </w:t>
      </w:r>
      <w:r w:rsidRPr="00B64272">
        <w:rPr>
          <w:rFonts w:hint="cs"/>
          <w:color w:val="000000"/>
          <w:rtl/>
        </w:rPr>
        <w:t>توفير تدريبات مستمرة للكوادر العاملة في مجال إنفاذ حقوق الطفل والمتعاملة مع الأطفال، تنظيم نقاشات مجتمعية وحملات إعلامية واسعة النطاق للتوعية بحقوق الطفل ورفع الوعي العام بها، ملاحقة المخالفين للقانون ومحاكمتهم وتوقيع العقوبة عل</w:t>
      </w:r>
      <w:r>
        <w:rPr>
          <w:rFonts w:hint="cs"/>
          <w:color w:val="000000"/>
          <w:rtl/>
        </w:rPr>
        <w:t>يهم والإعلان عن ذلك بهدف الردع.</w:t>
      </w:r>
      <w:r w:rsidRPr="00B64272">
        <w:rPr>
          <w:rFonts w:hint="cs"/>
          <w:color w:val="000000"/>
          <w:rtl/>
        </w:rPr>
        <w:t xml:space="preserve"> </w:t>
      </w:r>
      <w:r>
        <w:rPr>
          <w:rFonts w:hint="cs"/>
          <w:color w:val="000000"/>
          <w:rtl/>
        </w:rPr>
        <w:t>و</w:t>
      </w:r>
      <w:r w:rsidRPr="00B64272">
        <w:rPr>
          <w:rFonts w:hint="cs"/>
          <w:color w:val="000000"/>
          <w:rtl/>
        </w:rPr>
        <w:t>يتم ذلك من خلال تعاون وثيق بين الجهات الحكومية وهيئات المجتمع المدني ووسائل ال</w:t>
      </w:r>
      <w:r>
        <w:rPr>
          <w:rFonts w:hint="cs"/>
          <w:color w:val="000000"/>
          <w:rtl/>
        </w:rPr>
        <w:t>إعلام وبمشاركة الأطفال أنفسهم.</w:t>
      </w:r>
    </w:p>
    <w:p w:rsidR="003A45C5" w:rsidRPr="00B64272" w:rsidRDefault="003A45C5" w:rsidP="003A45C5">
      <w:pPr>
        <w:pStyle w:val="HChGA"/>
        <w:rPr>
          <w:rFonts w:hint="cs"/>
          <w:rtl/>
        </w:rPr>
      </w:pPr>
      <w:bookmarkStart w:id="1" w:name="_Toc252707550"/>
      <w:r>
        <w:rPr>
          <w:rFonts w:hint="cs"/>
          <w:rtl/>
        </w:rPr>
        <w:tab/>
        <w:t>ثانياً</w:t>
      </w:r>
      <w:r w:rsidR="002E50C4">
        <w:rPr>
          <w:rFonts w:hint="cs"/>
          <w:rtl/>
        </w:rPr>
        <w:t xml:space="preserve"> </w:t>
      </w:r>
      <w:r>
        <w:rPr>
          <w:rFonts w:hint="cs"/>
          <w:rtl/>
        </w:rPr>
        <w:t>-</w:t>
      </w:r>
      <w:r>
        <w:rPr>
          <w:rFonts w:hint="cs"/>
          <w:rtl/>
        </w:rPr>
        <w:tab/>
      </w:r>
      <w:r w:rsidRPr="00B64272">
        <w:rPr>
          <w:rFonts w:hint="cs"/>
          <w:rtl/>
        </w:rPr>
        <w:t>تدابير التنفيذ العامة</w:t>
      </w:r>
      <w:bookmarkEnd w:id="1"/>
    </w:p>
    <w:p w:rsidR="003A45C5" w:rsidRPr="004A3225" w:rsidRDefault="003A45C5" w:rsidP="003A45C5">
      <w:pPr>
        <w:pStyle w:val="H1GA"/>
        <w:rPr>
          <w:rFonts w:hint="cs"/>
        </w:rPr>
      </w:pPr>
      <w:bookmarkStart w:id="2" w:name="_Toc252707551"/>
      <w:r>
        <w:rPr>
          <w:rFonts w:hint="cs"/>
          <w:rtl/>
        </w:rPr>
        <w:tab/>
        <w:t>ألف</w:t>
      </w:r>
      <w:r w:rsidR="002E50C4">
        <w:rPr>
          <w:rFonts w:hint="cs"/>
          <w:rtl/>
        </w:rPr>
        <w:t xml:space="preserve"> </w:t>
      </w:r>
      <w:r>
        <w:rPr>
          <w:rFonts w:hint="cs"/>
          <w:rtl/>
        </w:rPr>
        <w:t>-</w:t>
      </w:r>
      <w:r>
        <w:rPr>
          <w:rFonts w:hint="cs"/>
          <w:rtl/>
        </w:rPr>
        <w:tab/>
      </w:r>
      <w:r w:rsidRPr="004A3225">
        <w:rPr>
          <w:rFonts w:hint="cs"/>
          <w:rtl/>
        </w:rPr>
        <w:t>عملية إعداد التقرير</w:t>
      </w:r>
      <w:bookmarkEnd w:id="2"/>
    </w:p>
    <w:p w:rsidR="003A45C5" w:rsidRPr="00B64272" w:rsidRDefault="003A45C5" w:rsidP="003A45C5">
      <w:pPr>
        <w:pStyle w:val="SingleTxtGA"/>
        <w:rPr>
          <w:rFonts w:hint="cs"/>
        </w:rPr>
      </w:pPr>
      <w:r>
        <w:rPr>
          <w:rFonts w:hint="cs"/>
          <w:rtl/>
        </w:rPr>
        <w:t>6-</w:t>
      </w:r>
      <w:r>
        <w:rPr>
          <w:rFonts w:hint="cs"/>
          <w:rtl/>
        </w:rPr>
        <w:tab/>
      </w:r>
      <w:r w:rsidRPr="00B64272">
        <w:rPr>
          <w:rFonts w:hint="cs"/>
          <w:rtl/>
        </w:rPr>
        <w:t xml:space="preserve">أعدت وزارة الدولة للأسرة والسكان هذا التقرير بالتشاور مع الجهات الحكومية المعنية الأكثر ارتباطاً بموضوع البروتوكول الاختياري وهي: وزارات الدفاع والإنتاج الحربي، الداخلية، والتربية والتعليم. </w:t>
      </w:r>
    </w:p>
    <w:p w:rsidR="003A45C5" w:rsidRPr="004A3225" w:rsidRDefault="003A45C5" w:rsidP="003A45C5">
      <w:pPr>
        <w:pStyle w:val="H1GA"/>
        <w:rPr>
          <w:rFonts w:hint="cs"/>
          <w:rtl/>
        </w:rPr>
      </w:pPr>
      <w:bookmarkStart w:id="3" w:name="_Toc252707552"/>
      <w:r>
        <w:rPr>
          <w:rFonts w:hint="cs"/>
          <w:rtl/>
        </w:rPr>
        <w:tab/>
        <w:t>باء</w:t>
      </w:r>
      <w:r w:rsidR="002E50C4">
        <w:rPr>
          <w:rFonts w:hint="cs"/>
          <w:rtl/>
        </w:rPr>
        <w:t xml:space="preserve"> </w:t>
      </w:r>
      <w:r>
        <w:rPr>
          <w:rFonts w:hint="cs"/>
          <w:rtl/>
        </w:rPr>
        <w:t>-</w:t>
      </w:r>
      <w:r>
        <w:rPr>
          <w:rFonts w:hint="cs"/>
          <w:rtl/>
        </w:rPr>
        <w:tab/>
      </w:r>
      <w:r w:rsidRPr="004A3225">
        <w:rPr>
          <w:rFonts w:hint="cs"/>
          <w:rtl/>
        </w:rPr>
        <w:t>المركز القانوني للبروتوكول الاختياري في القانون الداخلي</w:t>
      </w:r>
      <w:bookmarkEnd w:id="3"/>
    </w:p>
    <w:p w:rsidR="003A45C5" w:rsidRPr="00B64272" w:rsidRDefault="00EC5298" w:rsidP="003A45C5">
      <w:pPr>
        <w:pStyle w:val="SingleTxtGA"/>
      </w:pPr>
      <w:r>
        <w:rPr>
          <w:rFonts w:hint="cs"/>
          <w:rtl/>
        </w:rPr>
        <w:t>7-</w:t>
      </w:r>
      <w:r>
        <w:rPr>
          <w:rFonts w:hint="cs"/>
          <w:rtl/>
        </w:rPr>
        <w:tab/>
      </w:r>
      <w:r w:rsidR="003A45C5" w:rsidRPr="00B64272">
        <w:rPr>
          <w:rFonts w:hint="cs"/>
          <w:rtl/>
        </w:rPr>
        <w:t>تنص المادة 151 من الدستور المصري على أن رئيس الجمهورية يبرم المعاهدات ويبلغها مجلس الشعب مشفوعة بما يناسبها من البيان، وتكون لها قوة القانون بعد إبرامها والتصديق عليها</w:t>
      </w:r>
      <w:r>
        <w:rPr>
          <w:rFonts w:hint="cs"/>
          <w:rtl/>
        </w:rPr>
        <w:t xml:space="preserve"> ونشرها وفقاً للأوضاع المقررة. </w:t>
      </w:r>
      <w:r w:rsidR="003A45C5" w:rsidRPr="00B64272">
        <w:rPr>
          <w:rFonts w:hint="cs"/>
          <w:rtl/>
        </w:rPr>
        <w:t xml:space="preserve">وعليه تسري كافة </w:t>
      </w:r>
      <w:r w:rsidR="003A45C5" w:rsidRPr="004A3225">
        <w:rPr>
          <w:rFonts w:hint="cs"/>
          <w:rtl/>
        </w:rPr>
        <w:t>المعاهدات داخل مصر بمجرد توافر</w:t>
      </w:r>
      <w:r w:rsidR="003A45C5" w:rsidRPr="00B64272">
        <w:rPr>
          <w:rFonts w:hint="cs"/>
          <w:rtl/>
        </w:rPr>
        <w:t xml:space="preserve"> شرطي التصديق عليها من رئيس الجمهورية والنشر في الجريدة الرسمية، ويترتب على ذلك التزام السلطات المعنية في الدولة بتطبيق</w:t>
      </w:r>
      <w:r>
        <w:rPr>
          <w:rFonts w:hint="cs"/>
          <w:rtl/>
        </w:rPr>
        <w:t>ها وإنفاذ الأحكام الواردة فيها.</w:t>
      </w:r>
      <w:r w:rsidR="003A45C5" w:rsidRPr="00B64272">
        <w:rPr>
          <w:rFonts w:hint="cs"/>
          <w:rtl/>
        </w:rPr>
        <w:t xml:space="preserve"> وتساوي المادة 23 من القانون المدني في قوة السريان بين المعاهدات الدولية والقانون، كما أن القضاء المصري يغلب المعاهدة الدولية على التشريع المصري </w:t>
      </w:r>
      <w:r>
        <w:rPr>
          <w:rFonts w:hint="cs"/>
          <w:rtl/>
        </w:rPr>
        <w:t>الداخلي في حالة التعارض بينهما.</w:t>
      </w:r>
    </w:p>
    <w:p w:rsidR="003A45C5" w:rsidRPr="00B64272" w:rsidRDefault="00EC5298" w:rsidP="00EC5298">
      <w:pPr>
        <w:pStyle w:val="SingleTxtGA"/>
        <w:rPr>
          <w:rFonts w:hint="cs"/>
        </w:rPr>
      </w:pPr>
      <w:r>
        <w:rPr>
          <w:rFonts w:hint="cs"/>
          <w:rtl/>
        </w:rPr>
        <w:t>8-</w:t>
      </w:r>
      <w:r>
        <w:rPr>
          <w:rFonts w:hint="cs"/>
          <w:rtl/>
        </w:rPr>
        <w:tab/>
      </w:r>
      <w:r w:rsidR="003A45C5" w:rsidRPr="004A3225">
        <w:rPr>
          <w:rFonts w:hint="cs"/>
          <w:rtl/>
        </w:rPr>
        <w:t>وقد صدقت مصر على كل الصكوك الدولية الأساسية للقانون</w:t>
      </w:r>
      <w:r w:rsidR="003A45C5" w:rsidRPr="00B64272">
        <w:rPr>
          <w:rFonts w:hint="cs"/>
          <w:rtl/>
        </w:rPr>
        <w:t xml:space="preserve"> الإنساني ذات الصلة (انظر</w:t>
      </w:r>
      <w:r w:rsidR="003A45C5">
        <w:rPr>
          <w:rFonts w:hint="cs"/>
          <w:rtl/>
        </w:rPr>
        <w:t xml:space="preserve"> المرفق 1)</w:t>
      </w:r>
      <w:r w:rsidR="003A45C5" w:rsidRPr="00B64272">
        <w:rPr>
          <w:rFonts w:hint="cs"/>
          <w:rtl/>
        </w:rPr>
        <w:t>، وكانت من أوائل الدول التي وقعت على اتفاقية حقوق الطفل في</w:t>
      </w:r>
      <w:r w:rsidR="003A45C5">
        <w:rPr>
          <w:rFonts w:hint="cs"/>
          <w:rtl/>
        </w:rPr>
        <w:t xml:space="preserve"> شباط/</w:t>
      </w:r>
      <w:r w:rsidR="003A45C5" w:rsidRPr="00B64272">
        <w:rPr>
          <w:rFonts w:hint="cs"/>
          <w:rtl/>
        </w:rPr>
        <w:t xml:space="preserve"> فبراير 1990، وانضمت إلى بروتوكولها الاختياري دون تحفظات في 6 </w:t>
      </w:r>
      <w:r w:rsidR="003A45C5">
        <w:rPr>
          <w:rFonts w:hint="cs"/>
          <w:rtl/>
        </w:rPr>
        <w:t>شباط/</w:t>
      </w:r>
      <w:r>
        <w:rPr>
          <w:rFonts w:hint="cs"/>
          <w:rtl/>
        </w:rPr>
        <w:t xml:space="preserve"> </w:t>
      </w:r>
      <w:r w:rsidR="003A45C5" w:rsidRPr="00B64272">
        <w:rPr>
          <w:rFonts w:hint="cs"/>
          <w:rtl/>
        </w:rPr>
        <w:t>فبراير</w:t>
      </w:r>
      <w:r>
        <w:rPr>
          <w:rFonts w:hint="eastAsia"/>
          <w:rtl/>
        </w:rPr>
        <w:t> </w:t>
      </w:r>
      <w:r w:rsidR="003A45C5" w:rsidRPr="00B64272">
        <w:rPr>
          <w:rFonts w:hint="cs"/>
          <w:rtl/>
        </w:rPr>
        <w:t>2007.</w:t>
      </w:r>
    </w:p>
    <w:p w:rsidR="003A45C5" w:rsidRPr="004A3225" w:rsidRDefault="00EC5298" w:rsidP="00EC5298">
      <w:pPr>
        <w:pStyle w:val="H1GA"/>
      </w:pPr>
      <w:bookmarkStart w:id="4" w:name="_Toc252274135"/>
      <w:bookmarkStart w:id="5" w:name="_Toc252707553"/>
      <w:r>
        <w:rPr>
          <w:rFonts w:hint="cs"/>
          <w:rtl/>
        </w:rPr>
        <w:tab/>
        <w:t>جيم</w:t>
      </w:r>
      <w:r w:rsidR="002E50C4">
        <w:rPr>
          <w:rFonts w:hint="cs"/>
          <w:rtl/>
        </w:rPr>
        <w:t xml:space="preserve"> </w:t>
      </w:r>
      <w:r>
        <w:rPr>
          <w:rFonts w:hint="cs"/>
          <w:rtl/>
        </w:rPr>
        <w:t>-</w:t>
      </w:r>
      <w:r>
        <w:rPr>
          <w:rFonts w:hint="cs"/>
          <w:rtl/>
        </w:rPr>
        <w:tab/>
      </w:r>
      <w:r w:rsidR="003A45C5" w:rsidRPr="004A3225">
        <w:rPr>
          <w:rFonts w:hint="cs"/>
          <w:rtl/>
        </w:rPr>
        <w:t>تنفيذ البروتوكول الاختياري في أنحاء جمهورية مصر العربية</w:t>
      </w:r>
      <w:bookmarkEnd w:id="4"/>
      <w:bookmarkEnd w:id="5"/>
    </w:p>
    <w:p w:rsidR="003A45C5" w:rsidRPr="00B64272" w:rsidRDefault="00EC5298" w:rsidP="003A45C5">
      <w:pPr>
        <w:pStyle w:val="SingleTxtGA"/>
        <w:rPr>
          <w:rFonts w:hint="cs"/>
        </w:rPr>
      </w:pPr>
      <w:r>
        <w:rPr>
          <w:rFonts w:hint="cs"/>
          <w:rtl/>
        </w:rPr>
        <w:t>9-</w:t>
      </w:r>
      <w:r>
        <w:rPr>
          <w:rFonts w:hint="cs"/>
          <w:rtl/>
        </w:rPr>
        <w:tab/>
      </w:r>
      <w:r w:rsidR="003A45C5" w:rsidRPr="00B64272">
        <w:rPr>
          <w:rFonts w:hint="cs"/>
          <w:rtl/>
        </w:rPr>
        <w:t xml:space="preserve">يتم العمل بالبروتوكول </w:t>
      </w:r>
      <w:r w:rsidR="003A45C5" w:rsidRPr="004A3225">
        <w:rPr>
          <w:rFonts w:hint="cs"/>
          <w:rtl/>
        </w:rPr>
        <w:t>الاختياري في كل أنحاء الجمهورية.</w:t>
      </w:r>
    </w:p>
    <w:p w:rsidR="003A45C5" w:rsidRPr="00B64272" w:rsidRDefault="00EC5298" w:rsidP="00EC5298">
      <w:pPr>
        <w:pStyle w:val="H23GA"/>
        <w:rPr>
          <w:rFonts w:hint="cs"/>
          <w:rtl/>
        </w:rPr>
      </w:pPr>
      <w:bookmarkStart w:id="6" w:name="_Toc252707554"/>
      <w:r>
        <w:rPr>
          <w:rFonts w:hint="cs"/>
          <w:rtl/>
        </w:rPr>
        <w:tab/>
      </w:r>
      <w:r>
        <w:rPr>
          <w:rFonts w:hint="cs"/>
          <w:rtl/>
        </w:rPr>
        <w:tab/>
      </w:r>
      <w:r w:rsidR="003A45C5" w:rsidRPr="00F3034E">
        <w:rPr>
          <w:rFonts w:hint="cs"/>
          <w:rtl/>
        </w:rPr>
        <w:t>الجهة</w:t>
      </w:r>
      <w:r w:rsidR="003A45C5" w:rsidRPr="004A3225">
        <w:rPr>
          <w:rFonts w:hint="cs"/>
          <w:rtl/>
        </w:rPr>
        <w:t xml:space="preserve"> المعنية بتنسيق الجهود الوطنية لإنفاذ البروتوكول الاختياري</w:t>
      </w:r>
      <w:bookmarkEnd w:id="6"/>
    </w:p>
    <w:p w:rsidR="003A45C5" w:rsidRPr="00B64272" w:rsidRDefault="00EC5298" w:rsidP="003A45C5">
      <w:pPr>
        <w:pStyle w:val="SingleTxtGA"/>
        <w:rPr>
          <w:rFonts w:hint="cs"/>
        </w:rPr>
      </w:pPr>
      <w:r>
        <w:rPr>
          <w:rFonts w:hint="cs"/>
          <w:rtl/>
        </w:rPr>
        <w:t>10-</w:t>
      </w:r>
      <w:r>
        <w:rPr>
          <w:rFonts w:hint="cs"/>
          <w:rtl/>
        </w:rPr>
        <w:tab/>
      </w:r>
      <w:r w:rsidR="003A45C5" w:rsidRPr="00B64272">
        <w:rPr>
          <w:rFonts w:hint="cs"/>
          <w:rtl/>
        </w:rPr>
        <w:t xml:space="preserve">الجهة المعنية بتنسيق الجهود الوطنية لإنفاذ البروتوكول </w:t>
      </w:r>
      <w:r w:rsidR="003A45C5" w:rsidRPr="00DD3CF4">
        <w:rPr>
          <w:rFonts w:hint="cs"/>
          <w:rtl/>
        </w:rPr>
        <w:t>الاختياري هي وزارة الدولة للأسرة والسكان</w:t>
      </w:r>
      <w:r w:rsidR="003A45C5" w:rsidRPr="00B64272">
        <w:rPr>
          <w:rFonts w:hint="cs"/>
          <w:rtl/>
        </w:rPr>
        <w:t>، وذلك بالتعاون مع الوزارات ذات الصلة ومن أهمها وزارات الدفاع والإنتاج الحربي (وهي الجهة الرسمية المسؤولة عن التجنيد)، الداخلية، التربية والتعليم، والإعلام، والمجتمع المدني.</w:t>
      </w:r>
    </w:p>
    <w:p w:rsidR="003A45C5" w:rsidRPr="004A3225" w:rsidRDefault="00EC5298" w:rsidP="00EC5298">
      <w:pPr>
        <w:pStyle w:val="H1GA"/>
        <w:rPr>
          <w:rFonts w:hint="cs"/>
        </w:rPr>
      </w:pPr>
      <w:bookmarkStart w:id="7" w:name="_Toc252707555"/>
      <w:r>
        <w:rPr>
          <w:rFonts w:hint="cs"/>
          <w:rtl/>
        </w:rPr>
        <w:tab/>
        <w:t>دال</w:t>
      </w:r>
      <w:r w:rsidR="002E50C4">
        <w:rPr>
          <w:rFonts w:hint="cs"/>
          <w:rtl/>
        </w:rPr>
        <w:t xml:space="preserve"> </w:t>
      </w:r>
      <w:r>
        <w:rPr>
          <w:rFonts w:hint="cs"/>
          <w:rtl/>
        </w:rPr>
        <w:t>-</w:t>
      </w:r>
      <w:r>
        <w:rPr>
          <w:rFonts w:hint="cs"/>
          <w:rtl/>
        </w:rPr>
        <w:tab/>
      </w:r>
      <w:r w:rsidR="003A45C5" w:rsidRPr="004A3225">
        <w:rPr>
          <w:rFonts w:hint="cs"/>
          <w:rtl/>
        </w:rPr>
        <w:t>نشر البروتوكول الاختياري</w:t>
      </w:r>
      <w:bookmarkEnd w:id="7"/>
    </w:p>
    <w:p w:rsidR="003A45C5" w:rsidRPr="00B64272" w:rsidRDefault="00EC5298" w:rsidP="003A45C5">
      <w:pPr>
        <w:pStyle w:val="SingleTxtGA"/>
        <w:rPr>
          <w:rFonts w:hint="cs"/>
        </w:rPr>
      </w:pPr>
      <w:r>
        <w:rPr>
          <w:rFonts w:hint="cs"/>
          <w:rtl/>
        </w:rPr>
        <w:t>11-</w:t>
      </w:r>
      <w:r>
        <w:rPr>
          <w:rFonts w:hint="cs"/>
          <w:rtl/>
        </w:rPr>
        <w:tab/>
      </w:r>
      <w:r w:rsidR="003A45C5" w:rsidRPr="00B64272">
        <w:rPr>
          <w:rFonts w:hint="cs"/>
          <w:rtl/>
        </w:rPr>
        <w:t xml:space="preserve">تولي جمهورية مصر </w:t>
      </w:r>
      <w:r w:rsidR="003A45C5" w:rsidRPr="004A3225">
        <w:rPr>
          <w:rFonts w:hint="cs"/>
          <w:rtl/>
        </w:rPr>
        <w:t>العربية اهتماماً كبيراً برفع الوعي العام بقضايا السلام وحقوق الإنسان وحقوق الطفل</w:t>
      </w:r>
      <w:r>
        <w:rPr>
          <w:rFonts w:hint="cs"/>
          <w:rtl/>
        </w:rPr>
        <w:t>.</w:t>
      </w:r>
      <w:r w:rsidR="003A45C5" w:rsidRPr="00B64272">
        <w:rPr>
          <w:rFonts w:hint="cs"/>
          <w:rtl/>
        </w:rPr>
        <w:t xml:space="preserve"> وتعد قضية نشر السلام وإنهاء النزاعات المسلحة بالتفاوض السلمي والبعد عن استخدام القوة مكوناً جوهر</w:t>
      </w:r>
      <w:r>
        <w:rPr>
          <w:rFonts w:hint="cs"/>
          <w:rtl/>
        </w:rPr>
        <w:t xml:space="preserve">ياً وهاماً في السياسة الوطنية. </w:t>
      </w:r>
      <w:r w:rsidR="003A45C5" w:rsidRPr="00B64272">
        <w:rPr>
          <w:rFonts w:hint="cs"/>
          <w:rtl/>
        </w:rPr>
        <w:t>وفيما يتعلق بالأطفال تتضافر جهات عديدة لنشر ثقافة السلام منها وزارات التربية والتعليم والثقافة والإعلام والأسرة والسكان، والتعليم العالي</w:t>
      </w:r>
      <w:r>
        <w:rPr>
          <w:rFonts w:hint="cs"/>
          <w:rtl/>
        </w:rPr>
        <w:t xml:space="preserve"> والأوقاف، ومن المجتمع المدني: </w:t>
      </w:r>
      <w:r w:rsidR="003A45C5" w:rsidRPr="00B64272">
        <w:rPr>
          <w:rFonts w:hint="cs"/>
          <w:rtl/>
        </w:rPr>
        <w:t>مؤسسات الدين الإسلامي والمسيحي (كالأزهر والكنيسة القبطية) والجامعات والمؤس</w:t>
      </w:r>
      <w:r>
        <w:rPr>
          <w:rFonts w:hint="cs"/>
          <w:rtl/>
        </w:rPr>
        <w:t>سات العلمية والجمعيات الأهلية.</w:t>
      </w:r>
    </w:p>
    <w:p w:rsidR="003A45C5" w:rsidRPr="00B64272" w:rsidRDefault="00EC5298" w:rsidP="004F72F6">
      <w:pPr>
        <w:pStyle w:val="SingleTxtGA"/>
        <w:rPr>
          <w:rFonts w:hint="cs"/>
        </w:rPr>
      </w:pPr>
      <w:r>
        <w:rPr>
          <w:rFonts w:hint="cs"/>
          <w:rtl/>
        </w:rPr>
        <w:t>12-</w:t>
      </w:r>
      <w:r>
        <w:rPr>
          <w:rFonts w:hint="cs"/>
          <w:rtl/>
        </w:rPr>
        <w:tab/>
      </w:r>
      <w:r w:rsidR="003A45C5" w:rsidRPr="004A3225">
        <w:rPr>
          <w:rFonts w:hint="cs"/>
          <w:rtl/>
        </w:rPr>
        <w:t>ومن أهم جهود المجتمع المدني</w:t>
      </w:r>
      <w:r>
        <w:rPr>
          <w:rFonts w:hint="cs"/>
          <w:rtl/>
        </w:rPr>
        <w:t xml:space="preserve"> في هذا الشأن إعلان السيدة/</w:t>
      </w:r>
      <w:r w:rsidR="003A45C5" w:rsidRPr="00B64272">
        <w:rPr>
          <w:rFonts w:hint="cs"/>
          <w:rtl/>
        </w:rPr>
        <w:t xml:space="preserve">سوزان مبارك حرم السيد رئيس الجمهورية </w:t>
      </w:r>
      <w:r w:rsidR="003A45C5" w:rsidRPr="00B64272">
        <w:rPr>
          <w:rtl/>
        </w:rPr>
        <w:t>إنشاء حركة سوزان مبارك الدولية للمرأة من أجل السلام</w:t>
      </w:r>
      <w:r w:rsidR="003A45C5" w:rsidRPr="00B64272">
        <w:rPr>
          <w:rFonts w:hint="cs"/>
          <w:rtl/>
        </w:rPr>
        <w:t xml:space="preserve"> "الحركة"</w:t>
      </w:r>
      <w:r w:rsidR="003A45C5" w:rsidRPr="00B64272">
        <w:rPr>
          <w:rtl/>
        </w:rPr>
        <w:t xml:space="preserve"> </w:t>
      </w:r>
      <w:r w:rsidR="003A45C5" w:rsidRPr="00B64272">
        <w:rPr>
          <w:rFonts w:hint="cs"/>
          <w:rtl/>
        </w:rPr>
        <w:t xml:space="preserve">في </w:t>
      </w:r>
      <w:r w:rsidR="003A45C5" w:rsidRPr="00B64272">
        <w:rPr>
          <w:rtl/>
        </w:rPr>
        <w:t>2003</w:t>
      </w:r>
      <w:r w:rsidR="004F72F6">
        <w:rPr>
          <w:vertAlign w:val="superscript"/>
          <w:rtl/>
        </w:rPr>
        <w:t>(</w:t>
      </w:r>
      <w:r w:rsidR="004F72F6">
        <w:rPr>
          <w:rStyle w:val="FootnoteReference"/>
          <w:rtl/>
        </w:rPr>
        <w:footnoteReference w:id="3"/>
      </w:r>
      <w:r w:rsidR="004F72F6">
        <w:rPr>
          <w:vertAlign w:val="superscript"/>
          <w:rtl/>
        </w:rPr>
        <w:t>)</w:t>
      </w:r>
      <w:r>
        <w:rPr>
          <w:rFonts w:hint="cs"/>
          <w:rtl/>
        </w:rPr>
        <w:t>،</w:t>
      </w:r>
      <w:r w:rsidR="003A45C5" w:rsidRPr="00B64272">
        <w:rPr>
          <w:rtl/>
        </w:rPr>
        <w:t xml:space="preserve"> </w:t>
      </w:r>
      <w:r w:rsidR="003A45C5" w:rsidRPr="00B64272">
        <w:rPr>
          <w:rFonts w:hint="cs"/>
          <w:rtl/>
        </w:rPr>
        <w:t xml:space="preserve">وهي </w:t>
      </w:r>
      <w:r w:rsidR="003A45C5" w:rsidRPr="00B64272">
        <w:rPr>
          <w:rtl/>
        </w:rPr>
        <w:t>الأول</w:t>
      </w:r>
      <w:r w:rsidR="003A45C5" w:rsidRPr="00B64272">
        <w:rPr>
          <w:rFonts w:hint="cs"/>
          <w:rtl/>
        </w:rPr>
        <w:t xml:space="preserve">ى </w:t>
      </w:r>
      <w:r w:rsidR="003A45C5" w:rsidRPr="00B64272">
        <w:rPr>
          <w:rtl/>
        </w:rPr>
        <w:t>من نوعها في الشرق الأوس</w:t>
      </w:r>
      <w:r w:rsidR="003A45C5" w:rsidRPr="00B64272">
        <w:rPr>
          <w:rFonts w:hint="cs"/>
          <w:rtl/>
        </w:rPr>
        <w:t xml:space="preserve">ط التي تسعى إلى </w:t>
      </w:r>
      <w:r w:rsidR="003A45C5" w:rsidRPr="00B64272">
        <w:rPr>
          <w:rtl/>
        </w:rPr>
        <w:t>إرساء روح التضامن</w:t>
      </w:r>
      <w:r w:rsidR="003A45C5" w:rsidRPr="00B64272">
        <w:rPr>
          <w:rFonts w:hint="cs"/>
          <w:rtl/>
        </w:rPr>
        <w:t xml:space="preserve"> و</w:t>
      </w:r>
      <w:r w:rsidR="003A45C5" w:rsidRPr="00B64272">
        <w:rPr>
          <w:rtl/>
        </w:rPr>
        <w:t>الإخاء والتسامح بين الشعوب، وتحقيق السلام الدائم من خلال توفير مساحة أكب</w:t>
      </w:r>
      <w:r w:rsidR="003A45C5" w:rsidRPr="00B64272">
        <w:rPr>
          <w:rFonts w:hint="cs"/>
          <w:rtl/>
        </w:rPr>
        <w:t xml:space="preserve">ر </w:t>
      </w:r>
      <w:r w:rsidR="003A45C5" w:rsidRPr="00B64272">
        <w:rPr>
          <w:rtl/>
        </w:rPr>
        <w:t>للأدوار التي تلعبها المرأة وتشجيع مشاركتها في صنع وإقرار السلام والأم</w:t>
      </w:r>
      <w:r w:rsidR="003A45C5" w:rsidRPr="00B64272">
        <w:rPr>
          <w:rFonts w:hint="cs"/>
          <w:rtl/>
        </w:rPr>
        <w:t>ن.</w:t>
      </w:r>
    </w:p>
    <w:p w:rsidR="003A45C5" w:rsidRPr="00B64272" w:rsidRDefault="00EC5298" w:rsidP="003A45C5">
      <w:pPr>
        <w:pStyle w:val="SingleTxtGA"/>
        <w:rPr>
          <w:rFonts w:hint="cs"/>
        </w:rPr>
      </w:pPr>
      <w:r>
        <w:rPr>
          <w:rFonts w:hint="cs"/>
          <w:rtl/>
        </w:rPr>
        <w:t>13-</w:t>
      </w:r>
      <w:r>
        <w:rPr>
          <w:rFonts w:hint="cs"/>
          <w:rtl/>
        </w:rPr>
        <w:tab/>
      </w:r>
      <w:r w:rsidR="003A45C5" w:rsidRPr="004A3225">
        <w:rPr>
          <w:rtl/>
        </w:rPr>
        <w:t>تهدف الحركة</w:t>
      </w:r>
      <w:r w:rsidR="003A45C5" w:rsidRPr="00B64272">
        <w:rPr>
          <w:rtl/>
        </w:rPr>
        <w:t xml:space="preserve"> إلى دعم البرامج الفعالة والمنظمات</w:t>
      </w:r>
      <w:r w:rsidR="003A45C5" w:rsidRPr="00B64272">
        <w:rPr>
          <w:rFonts w:hint="cs"/>
          <w:rtl/>
        </w:rPr>
        <w:t xml:space="preserve"> </w:t>
      </w:r>
      <w:r w:rsidR="003A45C5" w:rsidRPr="00B64272">
        <w:rPr>
          <w:rtl/>
        </w:rPr>
        <w:t xml:space="preserve">والمؤسسات التي تعمل في سبيل السلام وتحقيق </w:t>
      </w:r>
      <w:r w:rsidR="003A45C5" w:rsidRPr="00B64272">
        <w:rPr>
          <w:rFonts w:hint="cs"/>
          <w:rtl/>
        </w:rPr>
        <w:t>ا</w:t>
      </w:r>
      <w:r w:rsidR="003A45C5" w:rsidRPr="00B64272">
        <w:rPr>
          <w:rtl/>
        </w:rPr>
        <w:t>لأهداف التالي</w:t>
      </w:r>
      <w:r w:rsidR="003A45C5" w:rsidRPr="00B64272">
        <w:rPr>
          <w:rFonts w:hint="cs"/>
          <w:rtl/>
        </w:rPr>
        <w:t>ة:</w:t>
      </w:r>
    </w:p>
    <w:p w:rsidR="003A45C5" w:rsidRPr="00B64272" w:rsidRDefault="003A45C5" w:rsidP="00C810B5">
      <w:pPr>
        <w:pStyle w:val="Bullet1GA"/>
        <w:bidi/>
        <w:rPr>
          <w:rFonts w:hint="cs"/>
        </w:rPr>
      </w:pPr>
      <w:r w:rsidRPr="00B64272">
        <w:rPr>
          <w:rtl/>
        </w:rPr>
        <w:t xml:space="preserve">التصدي على مستوى العالم </w:t>
      </w:r>
      <w:r w:rsidRPr="00B64272">
        <w:rPr>
          <w:rFonts w:hint="cs"/>
          <w:rtl/>
        </w:rPr>
        <w:t xml:space="preserve">- </w:t>
      </w:r>
      <w:r w:rsidRPr="00B64272">
        <w:rPr>
          <w:rtl/>
        </w:rPr>
        <w:t>وعلى أساس التنسيق وعدم التمييز بين</w:t>
      </w:r>
      <w:r w:rsidRPr="00B64272">
        <w:rPr>
          <w:rFonts w:hint="cs"/>
          <w:rtl/>
        </w:rPr>
        <w:t xml:space="preserve"> ا</w:t>
      </w:r>
      <w:r w:rsidRPr="00B64272">
        <w:rPr>
          <w:rtl/>
        </w:rPr>
        <w:t>لرجل والمرأة</w:t>
      </w:r>
      <w:r w:rsidRPr="00B64272">
        <w:rPr>
          <w:rFonts w:hint="cs"/>
          <w:rtl/>
        </w:rPr>
        <w:t xml:space="preserve"> - لل</w:t>
      </w:r>
      <w:r w:rsidRPr="00B64272">
        <w:rPr>
          <w:rtl/>
        </w:rPr>
        <w:t>عنف على جميع المستويات ومتابعة الخيارات</w:t>
      </w:r>
      <w:r w:rsidRPr="00B64272">
        <w:rPr>
          <w:rFonts w:hint="cs"/>
          <w:rtl/>
        </w:rPr>
        <w:t xml:space="preserve"> </w:t>
      </w:r>
      <w:r w:rsidR="00C810B5">
        <w:rPr>
          <w:rtl/>
        </w:rPr>
        <w:t>ال</w:t>
      </w:r>
      <w:r w:rsidR="00C810B5">
        <w:rPr>
          <w:rFonts w:hint="cs"/>
          <w:rtl/>
        </w:rPr>
        <w:t>ا</w:t>
      </w:r>
      <w:r w:rsidRPr="00B64272">
        <w:rPr>
          <w:rtl/>
        </w:rPr>
        <w:t>بتكارية</w:t>
      </w:r>
      <w:r w:rsidRPr="00B64272">
        <w:rPr>
          <w:rFonts w:hint="cs"/>
          <w:rtl/>
        </w:rPr>
        <w:t xml:space="preserve"> </w:t>
      </w:r>
      <w:r w:rsidRPr="00B64272">
        <w:rPr>
          <w:rtl/>
        </w:rPr>
        <w:t>حتى تتوافر بدائل ناج</w:t>
      </w:r>
      <w:r w:rsidRPr="00B64272">
        <w:rPr>
          <w:rFonts w:hint="cs"/>
          <w:rtl/>
        </w:rPr>
        <w:t>ح</w:t>
      </w:r>
      <w:r w:rsidRPr="00B64272">
        <w:rPr>
          <w:rtl/>
        </w:rPr>
        <w:t>ة للصراعات المسلحة و</w:t>
      </w:r>
      <w:r w:rsidRPr="00B64272">
        <w:rPr>
          <w:rFonts w:hint="cs"/>
          <w:rtl/>
        </w:rPr>
        <w:t xml:space="preserve">يتم </w:t>
      </w:r>
      <w:r w:rsidRPr="00B64272">
        <w:rPr>
          <w:rtl/>
        </w:rPr>
        <w:t>تقوية روح</w:t>
      </w:r>
      <w:r w:rsidRPr="00B64272">
        <w:t xml:space="preserve"> </w:t>
      </w:r>
      <w:r w:rsidRPr="00B64272">
        <w:rPr>
          <w:rtl/>
        </w:rPr>
        <w:t>التسامح بين الناس</w:t>
      </w:r>
      <w:r w:rsidRPr="00B64272">
        <w:rPr>
          <w:rFonts w:hint="cs"/>
          <w:rtl/>
        </w:rPr>
        <w:t>.</w:t>
      </w:r>
    </w:p>
    <w:p w:rsidR="003A45C5" w:rsidRPr="00B64272" w:rsidRDefault="003A45C5" w:rsidP="00C810B5">
      <w:pPr>
        <w:pStyle w:val="Bullet1GA"/>
        <w:bidi/>
      </w:pPr>
      <w:r w:rsidRPr="00B64272">
        <w:rPr>
          <w:rtl/>
        </w:rPr>
        <w:t>تعزيز الرؤية المشتركة لدور المرأة في عمليات السلام الرسمية</w:t>
      </w:r>
      <w:r w:rsidRPr="00B64272">
        <w:t xml:space="preserve"> </w:t>
      </w:r>
      <w:r w:rsidRPr="00B64272">
        <w:rPr>
          <w:rtl/>
        </w:rPr>
        <w:t>وغير الرسمية</w:t>
      </w:r>
      <w:r w:rsidR="00C810B5">
        <w:rPr>
          <w:rFonts w:hint="cs"/>
          <w:rtl/>
        </w:rPr>
        <w:t>.</w:t>
      </w:r>
    </w:p>
    <w:p w:rsidR="003A45C5" w:rsidRPr="00B64272" w:rsidRDefault="003A45C5" w:rsidP="00C810B5">
      <w:pPr>
        <w:pStyle w:val="Bullet1GA"/>
        <w:bidi/>
      </w:pPr>
      <w:r w:rsidRPr="00B64272">
        <w:rPr>
          <w:rtl/>
        </w:rPr>
        <w:t>ضمان مشاركة المرأة باعتبارها شريكا</w:t>
      </w:r>
      <w:r w:rsidRPr="00B64272">
        <w:rPr>
          <w:rFonts w:hint="cs"/>
          <w:rtl/>
        </w:rPr>
        <w:t>ً</w:t>
      </w:r>
      <w:r w:rsidRPr="00B64272">
        <w:rPr>
          <w:rtl/>
        </w:rPr>
        <w:t xml:space="preserve"> فعالا</w:t>
      </w:r>
      <w:r w:rsidRPr="00B64272">
        <w:rPr>
          <w:rFonts w:hint="cs"/>
          <w:rtl/>
        </w:rPr>
        <w:t>ً</w:t>
      </w:r>
      <w:r w:rsidRPr="00B64272">
        <w:rPr>
          <w:rtl/>
        </w:rPr>
        <w:t xml:space="preserve"> في السياسات</w:t>
      </w:r>
      <w:r w:rsidR="00C810B5">
        <w:rPr>
          <w:rFonts w:hint="cs"/>
          <w:rtl/>
        </w:rPr>
        <w:t xml:space="preserve"> </w:t>
      </w:r>
      <w:r w:rsidRPr="00B64272">
        <w:rPr>
          <w:rtl/>
        </w:rPr>
        <w:t>والإجراءات الدولية لتحقيق السلام</w:t>
      </w:r>
      <w:r w:rsidRPr="00B64272">
        <w:rPr>
          <w:rFonts w:hint="cs"/>
          <w:rtl/>
        </w:rPr>
        <w:t>.</w:t>
      </w:r>
    </w:p>
    <w:p w:rsidR="003A45C5" w:rsidRPr="00B64272" w:rsidRDefault="00C810B5" w:rsidP="002E50C4">
      <w:pPr>
        <w:pStyle w:val="Bullet1GA"/>
        <w:bidi/>
      </w:pPr>
      <w:r>
        <w:rPr>
          <w:rtl/>
        </w:rPr>
        <w:t>المشاركة في بناء ال</w:t>
      </w:r>
      <w:r>
        <w:rPr>
          <w:rFonts w:hint="cs"/>
          <w:rtl/>
        </w:rPr>
        <w:t>ا</w:t>
      </w:r>
      <w:r w:rsidR="003A45C5" w:rsidRPr="00B64272">
        <w:rPr>
          <w:rtl/>
        </w:rPr>
        <w:t>ئتلاف</w:t>
      </w:r>
      <w:r w:rsidR="003A45C5" w:rsidRPr="00B64272">
        <w:rPr>
          <w:rFonts w:hint="cs"/>
          <w:rtl/>
        </w:rPr>
        <w:t xml:space="preserve"> العالمي</w:t>
      </w:r>
      <w:r w:rsidR="003A45C5" w:rsidRPr="00B64272">
        <w:rPr>
          <w:rtl/>
        </w:rPr>
        <w:t xml:space="preserve"> الذي يرم</w:t>
      </w:r>
      <w:r w:rsidR="003A45C5" w:rsidRPr="00B64272">
        <w:rPr>
          <w:rFonts w:hint="cs"/>
          <w:rtl/>
        </w:rPr>
        <w:t>ي</w:t>
      </w:r>
      <w:r w:rsidR="003A45C5" w:rsidRPr="00B64272">
        <w:rPr>
          <w:rtl/>
        </w:rPr>
        <w:t xml:space="preserve"> إلى رعاية الحلفا</w:t>
      </w:r>
      <w:r w:rsidR="003A45C5" w:rsidRPr="00B64272">
        <w:rPr>
          <w:rFonts w:hint="cs"/>
          <w:rtl/>
        </w:rPr>
        <w:t xml:space="preserve">ء </w:t>
      </w:r>
      <w:r w:rsidR="003A45C5" w:rsidRPr="00B64272">
        <w:rPr>
          <w:rtl/>
        </w:rPr>
        <w:t>الاستراتيجيين</w:t>
      </w:r>
      <w:r w:rsidR="002E50C4">
        <w:rPr>
          <w:rFonts w:hint="eastAsia"/>
          <w:rtl/>
        </w:rPr>
        <w:t> </w:t>
      </w:r>
      <w:r w:rsidR="003A45C5" w:rsidRPr="00B64272">
        <w:rPr>
          <w:rFonts w:hint="cs"/>
          <w:rtl/>
        </w:rPr>
        <w:t>للسلام.</w:t>
      </w:r>
    </w:p>
    <w:p w:rsidR="003A45C5" w:rsidRPr="00B64272" w:rsidRDefault="003A45C5" w:rsidP="00C810B5">
      <w:pPr>
        <w:pStyle w:val="Bullet1GA"/>
        <w:bidi/>
      </w:pPr>
      <w:r w:rsidRPr="00B64272">
        <w:rPr>
          <w:rFonts w:hint="cs"/>
          <w:rtl/>
        </w:rPr>
        <w:t>رفع</w:t>
      </w:r>
      <w:r w:rsidRPr="00B64272">
        <w:rPr>
          <w:rtl/>
        </w:rPr>
        <w:t xml:space="preserve"> قدر</w:t>
      </w:r>
      <w:r w:rsidRPr="00B64272">
        <w:rPr>
          <w:rFonts w:hint="cs"/>
          <w:rtl/>
        </w:rPr>
        <w:t xml:space="preserve">ات </w:t>
      </w:r>
      <w:r w:rsidRPr="00B64272">
        <w:rPr>
          <w:rtl/>
        </w:rPr>
        <w:t>المرأة لتمكينها من المشاركة</w:t>
      </w:r>
      <w:r w:rsidRPr="00B64272">
        <w:rPr>
          <w:rFonts w:hint="cs"/>
          <w:rtl/>
        </w:rPr>
        <w:t xml:space="preserve"> الفعالة باعتبارها </w:t>
      </w:r>
      <w:r w:rsidRPr="00B64272">
        <w:rPr>
          <w:rtl/>
        </w:rPr>
        <w:t>عاملا</w:t>
      </w:r>
      <w:r w:rsidRPr="00B64272">
        <w:rPr>
          <w:rFonts w:hint="cs"/>
          <w:rtl/>
        </w:rPr>
        <w:t>ً مهماً</w:t>
      </w:r>
      <w:r w:rsidRPr="00B64272">
        <w:rPr>
          <w:rtl/>
        </w:rPr>
        <w:t xml:space="preserve"> من عوامل التغيير على </w:t>
      </w:r>
      <w:r w:rsidRPr="00B64272">
        <w:rPr>
          <w:rFonts w:hint="cs"/>
          <w:rtl/>
        </w:rPr>
        <w:t>كل ال</w:t>
      </w:r>
      <w:r w:rsidRPr="00B64272">
        <w:rPr>
          <w:rtl/>
        </w:rPr>
        <w:t>مستويات</w:t>
      </w:r>
      <w:r w:rsidRPr="00B64272">
        <w:rPr>
          <w:rFonts w:hint="cs"/>
          <w:rtl/>
        </w:rPr>
        <w:t>.</w:t>
      </w:r>
    </w:p>
    <w:p w:rsidR="003A45C5" w:rsidRPr="00B64272" w:rsidRDefault="00C810B5" w:rsidP="003A45C5">
      <w:pPr>
        <w:pStyle w:val="SingleTxtGA"/>
        <w:rPr>
          <w:rFonts w:hint="cs"/>
        </w:rPr>
      </w:pPr>
      <w:r>
        <w:rPr>
          <w:rFonts w:hint="cs"/>
          <w:rtl/>
        </w:rPr>
        <w:t>14-</w:t>
      </w:r>
      <w:r>
        <w:rPr>
          <w:rFonts w:hint="cs"/>
          <w:rtl/>
        </w:rPr>
        <w:tab/>
      </w:r>
      <w:r w:rsidR="003A45C5">
        <w:rPr>
          <w:rFonts w:hint="cs"/>
          <w:rtl/>
        </w:rPr>
        <w:t>و</w:t>
      </w:r>
      <w:r w:rsidR="003A45C5" w:rsidRPr="00B64272">
        <w:rPr>
          <w:rtl/>
        </w:rPr>
        <w:t xml:space="preserve">تتعاون الحركة مع </w:t>
      </w:r>
      <w:r w:rsidR="003A45C5" w:rsidRPr="00B64272">
        <w:rPr>
          <w:rFonts w:hint="cs"/>
          <w:rtl/>
        </w:rPr>
        <w:t xml:space="preserve">فئات المجتمع المختلفة من </w:t>
      </w:r>
      <w:r w:rsidR="003A45C5" w:rsidRPr="00B64272">
        <w:rPr>
          <w:rtl/>
        </w:rPr>
        <w:t>صانعي قرار، جهات أكاديمية، منظمات غير حكومية،</w:t>
      </w:r>
      <w:r w:rsidR="003A45C5" w:rsidRPr="00B64272">
        <w:rPr>
          <w:rFonts w:hint="cs"/>
          <w:rtl/>
        </w:rPr>
        <w:t xml:space="preserve"> </w:t>
      </w:r>
      <w:r w:rsidR="003A45C5" w:rsidRPr="00B64272">
        <w:rPr>
          <w:rtl/>
        </w:rPr>
        <w:t>قطاع خاص، وسائل إعلام، علماء، فنانين</w:t>
      </w:r>
      <w:r w:rsidR="003A45C5" w:rsidRPr="00B64272">
        <w:rPr>
          <w:rFonts w:hint="cs"/>
          <w:rtl/>
        </w:rPr>
        <w:t xml:space="preserve">، </w:t>
      </w:r>
      <w:r w:rsidR="003A45C5" w:rsidRPr="00B64272">
        <w:rPr>
          <w:rtl/>
        </w:rPr>
        <w:t>كما تربطها علاق</w:t>
      </w:r>
      <w:r w:rsidR="003A45C5" w:rsidRPr="00B64272">
        <w:rPr>
          <w:rFonts w:hint="cs"/>
          <w:rtl/>
        </w:rPr>
        <w:t xml:space="preserve">ات </w:t>
      </w:r>
      <w:r w:rsidR="003A45C5" w:rsidRPr="00B64272">
        <w:rPr>
          <w:rtl/>
        </w:rPr>
        <w:t xml:space="preserve">تعاون وثيقة مع </w:t>
      </w:r>
      <w:r w:rsidR="003A45C5" w:rsidRPr="00B64272">
        <w:rPr>
          <w:rFonts w:hint="cs"/>
          <w:rtl/>
        </w:rPr>
        <w:t>أجهزة</w:t>
      </w:r>
      <w:r w:rsidR="003A45C5" w:rsidRPr="00B64272">
        <w:rPr>
          <w:rtl/>
        </w:rPr>
        <w:t xml:space="preserve"> الأمم المتحدة والمؤسسات المعنية</w:t>
      </w:r>
      <w:r w:rsidR="003A45C5" w:rsidRPr="00B64272">
        <w:t xml:space="preserve"> </w:t>
      </w:r>
      <w:r w:rsidR="003A45C5" w:rsidRPr="00B64272">
        <w:rPr>
          <w:rtl/>
        </w:rPr>
        <w:t>بالسلام</w:t>
      </w:r>
      <w:r w:rsidR="003A45C5" w:rsidRPr="00B64272">
        <w:rPr>
          <w:rFonts w:hint="cs"/>
          <w:rtl/>
        </w:rPr>
        <w:t>.</w:t>
      </w:r>
    </w:p>
    <w:p w:rsidR="003A45C5" w:rsidRPr="00B64272" w:rsidRDefault="00C810B5" w:rsidP="003A45C5">
      <w:pPr>
        <w:pStyle w:val="SingleTxtGA"/>
        <w:rPr>
          <w:rFonts w:hint="cs"/>
        </w:rPr>
      </w:pPr>
      <w:r>
        <w:rPr>
          <w:rFonts w:hint="cs"/>
          <w:rtl/>
        </w:rPr>
        <w:t>15-</w:t>
      </w:r>
      <w:r>
        <w:rPr>
          <w:rFonts w:hint="cs"/>
          <w:rtl/>
        </w:rPr>
        <w:tab/>
      </w:r>
      <w:r w:rsidR="003A45C5">
        <w:rPr>
          <w:rFonts w:hint="cs"/>
          <w:rtl/>
        </w:rPr>
        <w:t>و</w:t>
      </w:r>
      <w:r w:rsidR="003A45C5" w:rsidRPr="00B64272">
        <w:rPr>
          <w:rFonts w:hint="cs"/>
          <w:rtl/>
        </w:rPr>
        <w:t xml:space="preserve">تعمل الحركة من خلال أكثر من محور من أهمها </w:t>
      </w:r>
      <w:r w:rsidR="003A45C5" w:rsidRPr="00B64272">
        <w:rPr>
          <w:rtl/>
        </w:rPr>
        <w:t>حملات التوعي</w:t>
      </w:r>
      <w:r w:rsidR="003A45C5" w:rsidRPr="00B64272">
        <w:rPr>
          <w:rFonts w:hint="cs"/>
          <w:rtl/>
        </w:rPr>
        <w:t>ة التي تهدف إلى د</w:t>
      </w:r>
      <w:r w:rsidR="003A45C5" w:rsidRPr="00B64272">
        <w:rPr>
          <w:rtl/>
        </w:rPr>
        <w:t xml:space="preserve">عم ثقافة السلام </w:t>
      </w:r>
      <w:r w:rsidR="003A45C5" w:rsidRPr="00B64272">
        <w:rPr>
          <w:rFonts w:hint="cs"/>
          <w:rtl/>
        </w:rPr>
        <w:t>و</w:t>
      </w:r>
      <w:r w:rsidR="003A45C5" w:rsidRPr="00B64272">
        <w:rPr>
          <w:rtl/>
        </w:rPr>
        <w:t xml:space="preserve">إدماجها في منظومة القيم المجتمعية </w:t>
      </w:r>
      <w:r w:rsidR="003A45C5" w:rsidRPr="00B64272">
        <w:rPr>
          <w:rFonts w:hint="cs"/>
          <w:rtl/>
        </w:rPr>
        <w:t>(</w:t>
      </w:r>
      <w:r w:rsidR="003A45C5" w:rsidRPr="00B64272">
        <w:rPr>
          <w:rtl/>
        </w:rPr>
        <w:t>ومنها التسامح، التصالح، تقبل</w:t>
      </w:r>
      <w:r w:rsidR="003A45C5" w:rsidRPr="00B64272">
        <w:rPr>
          <w:rFonts w:hint="cs"/>
          <w:rtl/>
        </w:rPr>
        <w:t xml:space="preserve"> </w:t>
      </w:r>
      <w:r w:rsidR="003A45C5" w:rsidRPr="00B64272">
        <w:rPr>
          <w:rtl/>
        </w:rPr>
        <w:t>الآخر، المشاركة، المس</w:t>
      </w:r>
      <w:r w:rsidR="003A45C5" w:rsidRPr="00B64272">
        <w:rPr>
          <w:rFonts w:hint="cs"/>
          <w:rtl/>
        </w:rPr>
        <w:t>ؤو</w:t>
      </w:r>
      <w:r w:rsidR="003A45C5" w:rsidRPr="00B64272">
        <w:rPr>
          <w:rtl/>
        </w:rPr>
        <w:t>لية، والاحترام</w:t>
      </w:r>
      <w:r w:rsidR="003A45C5" w:rsidRPr="00B64272">
        <w:rPr>
          <w:rFonts w:hint="cs"/>
          <w:rtl/>
        </w:rPr>
        <w:t>).</w:t>
      </w:r>
    </w:p>
    <w:p w:rsidR="003A45C5" w:rsidRPr="00B64272" w:rsidRDefault="00C810B5" w:rsidP="003A45C5">
      <w:pPr>
        <w:pStyle w:val="SingleTxtGA"/>
        <w:rPr>
          <w:rFonts w:hint="cs"/>
        </w:rPr>
      </w:pPr>
      <w:r>
        <w:rPr>
          <w:rFonts w:hint="cs"/>
          <w:rtl/>
        </w:rPr>
        <w:t>16-</w:t>
      </w:r>
      <w:r>
        <w:rPr>
          <w:rFonts w:hint="cs"/>
          <w:rtl/>
        </w:rPr>
        <w:tab/>
      </w:r>
      <w:r w:rsidR="003A45C5" w:rsidRPr="00B64272">
        <w:rPr>
          <w:rFonts w:hint="cs"/>
          <w:rtl/>
        </w:rPr>
        <w:t xml:space="preserve">كما تنظم الحركة أحداثاً عديدة على المستوى الوطني والإقليمي والدولي ومن أبرزها </w:t>
      </w:r>
      <w:r w:rsidR="003A45C5" w:rsidRPr="00B64272">
        <w:rPr>
          <w:rtl/>
        </w:rPr>
        <w:t>المنتدى الإقليمي بعنوا</w:t>
      </w:r>
      <w:r w:rsidR="003A45C5" w:rsidRPr="00B64272">
        <w:rPr>
          <w:rFonts w:hint="cs"/>
          <w:rtl/>
        </w:rPr>
        <w:t>ن "</w:t>
      </w:r>
      <w:r w:rsidR="003A45C5" w:rsidRPr="00B64272">
        <w:rPr>
          <w:rtl/>
        </w:rPr>
        <w:t xml:space="preserve">نحو تفعيل قرار مجلس الأمن رقم 1325" </w:t>
      </w:r>
      <w:r w:rsidR="003A45C5" w:rsidRPr="00B64272">
        <w:rPr>
          <w:rFonts w:hint="cs"/>
          <w:rtl/>
        </w:rPr>
        <w:t xml:space="preserve">(القاهرة </w:t>
      </w:r>
      <w:r w:rsidR="003A45C5" w:rsidRPr="00B64272">
        <w:rPr>
          <w:rtl/>
        </w:rPr>
        <w:t>2006</w:t>
      </w:r>
      <w:r w:rsidR="003A45C5" w:rsidRPr="00B64272">
        <w:rPr>
          <w:rFonts w:hint="cs"/>
          <w:rtl/>
        </w:rPr>
        <w:t xml:space="preserve">) </w:t>
      </w:r>
      <w:r w:rsidR="003A45C5" w:rsidRPr="00B64272">
        <w:rPr>
          <w:rtl/>
        </w:rPr>
        <w:t>بالتعاون مع صندوق الأمم المتحدة الإنمائي للمرأة (اليونيفيم)، ومنظمة الأمم</w:t>
      </w:r>
      <w:r w:rsidR="003A45C5" w:rsidRPr="00B64272">
        <w:t xml:space="preserve"> </w:t>
      </w:r>
      <w:r w:rsidR="003A45C5" w:rsidRPr="00B64272">
        <w:rPr>
          <w:rtl/>
        </w:rPr>
        <w:t>المتحدة للطفولة (اليونيسيف)، وصندوق الأمم المتحدة للسكان، والمكتب الإقليمي للدول</w:t>
      </w:r>
      <w:r w:rsidR="003A45C5" w:rsidRPr="00B64272">
        <w:rPr>
          <w:rFonts w:hint="cs"/>
          <w:rtl/>
        </w:rPr>
        <w:t xml:space="preserve"> </w:t>
      </w:r>
      <w:r w:rsidR="003A45C5" w:rsidRPr="00B64272">
        <w:rPr>
          <w:rtl/>
        </w:rPr>
        <w:t>العربية لبرنامج الأمم المتحدة الإنمائي، والبنك الدولي</w:t>
      </w:r>
      <w:r>
        <w:rPr>
          <w:rFonts w:hint="cs"/>
          <w:rtl/>
        </w:rPr>
        <w:t>.</w:t>
      </w:r>
    </w:p>
    <w:p w:rsidR="003A45C5" w:rsidRDefault="00C810B5" w:rsidP="00C810B5">
      <w:pPr>
        <w:pStyle w:val="SingleTxtGA"/>
      </w:pPr>
      <w:r>
        <w:rPr>
          <w:rFonts w:hint="cs"/>
          <w:rtl/>
        </w:rPr>
        <w:t>17-</w:t>
      </w:r>
      <w:r>
        <w:rPr>
          <w:rFonts w:hint="cs"/>
          <w:rtl/>
        </w:rPr>
        <w:tab/>
      </w:r>
      <w:r w:rsidR="003A45C5">
        <w:rPr>
          <w:rFonts w:hint="cs"/>
          <w:rtl/>
        </w:rPr>
        <w:t>و</w:t>
      </w:r>
      <w:r w:rsidR="003A45C5" w:rsidRPr="00B64272">
        <w:rPr>
          <w:rtl/>
        </w:rPr>
        <w:t>ركز</w:t>
      </w:r>
      <w:r w:rsidR="003A45C5" w:rsidRPr="00B64272">
        <w:rPr>
          <w:rFonts w:hint="cs"/>
          <w:rtl/>
        </w:rPr>
        <w:t xml:space="preserve"> </w:t>
      </w:r>
      <w:r w:rsidR="003A45C5" w:rsidRPr="00B64272">
        <w:rPr>
          <w:rtl/>
        </w:rPr>
        <w:t>جدول أعمال المنتد</w:t>
      </w:r>
      <w:r w:rsidR="003A45C5" w:rsidRPr="00B64272">
        <w:rPr>
          <w:rFonts w:hint="cs"/>
          <w:rtl/>
        </w:rPr>
        <w:t xml:space="preserve">ى على </w:t>
      </w:r>
      <w:r w:rsidR="003A45C5" w:rsidRPr="00B64272">
        <w:rPr>
          <w:rtl/>
        </w:rPr>
        <w:t>صياغة خطط عمل وطنية، بناء</w:t>
      </w:r>
      <w:r w:rsidR="003A45C5" w:rsidRPr="00B64272">
        <w:rPr>
          <w:rFonts w:hint="cs"/>
          <w:rtl/>
        </w:rPr>
        <w:t xml:space="preserve"> ث</w:t>
      </w:r>
      <w:r w:rsidR="003A45C5" w:rsidRPr="00B64272">
        <w:rPr>
          <w:rtl/>
        </w:rPr>
        <w:t>قافة السلام من خلال العمل مع الشباب، وتكوين شبكات إقليمية معنية بالمرأة</w:t>
      </w:r>
      <w:r w:rsidR="003A45C5" w:rsidRPr="00B64272">
        <w:rPr>
          <w:rFonts w:hint="cs"/>
          <w:rtl/>
        </w:rPr>
        <w:t xml:space="preserve"> و</w:t>
      </w:r>
      <w:r w:rsidR="003A45C5" w:rsidRPr="00B64272">
        <w:rPr>
          <w:rtl/>
        </w:rPr>
        <w:t>السلام.</w:t>
      </w:r>
      <w:r w:rsidR="003A45C5" w:rsidRPr="00B64272">
        <w:rPr>
          <w:rFonts w:hint="cs"/>
          <w:rtl/>
        </w:rPr>
        <w:t xml:space="preserve"> وقد وجه </w:t>
      </w:r>
      <w:r w:rsidR="003A45C5" w:rsidRPr="00B64272">
        <w:rPr>
          <w:rtl/>
        </w:rPr>
        <w:t>المشاركون في المنتدى خطاب</w:t>
      </w:r>
      <w:r w:rsidR="003A45C5" w:rsidRPr="00B64272">
        <w:rPr>
          <w:rFonts w:hint="cs"/>
          <w:rtl/>
        </w:rPr>
        <w:t>اً</w:t>
      </w:r>
      <w:r w:rsidR="003A45C5" w:rsidRPr="00B64272">
        <w:rPr>
          <w:rtl/>
        </w:rPr>
        <w:t xml:space="preserve"> إل</w:t>
      </w:r>
      <w:r w:rsidR="003A45C5" w:rsidRPr="00B64272">
        <w:rPr>
          <w:rFonts w:hint="cs"/>
          <w:rtl/>
        </w:rPr>
        <w:t>ى</w:t>
      </w:r>
      <w:r w:rsidR="003A45C5" w:rsidRPr="00B64272">
        <w:rPr>
          <w:rtl/>
        </w:rPr>
        <w:t xml:space="preserve"> الأمين العام للأمم المتحدة يحم</w:t>
      </w:r>
      <w:r w:rsidR="003A45C5" w:rsidRPr="00B64272">
        <w:rPr>
          <w:rFonts w:hint="cs"/>
          <w:rtl/>
        </w:rPr>
        <w:t xml:space="preserve">ل </w:t>
      </w:r>
      <w:r w:rsidR="003A45C5" w:rsidRPr="00B64272">
        <w:rPr>
          <w:rtl/>
        </w:rPr>
        <w:t>نداء</w:t>
      </w:r>
      <w:r w:rsidR="003A45C5" w:rsidRPr="00B64272">
        <w:rPr>
          <w:rFonts w:hint="cs"/>
          <w:rtl/>
        </w:rPr>
        <w:t>ً</w:t>
      </w:r>
      <w:r w:rsidR="003A45C5" w:rsidRPr="00B64272">
        <w:rPr>
          <w:rtl/>
        </w:rPr>
        <w:t xml:space="preserve"> من أجل السلام وتوفير الحماية الكافية للنساء والأطفال في مناطق الصراع</w:t>
      </w:r>
      <w:r>
        <w:rPr>
          <w:rFonts w:hint="cs"/>
          <w:rtl/>
        </w:rPr>
        <w:t>.</w:t>
      </w:r>
      <w:r w:rsidR="003A45C5" w:rsidRPr="00B64272">
        <w:rPr>
          <w:rFonts w:hint="cs"/>
          <w:rtl/>
        </w:rPr>
        <w:t xml:space="preserve"> كما </w:t>
      </w:r>
      <w:r w:rsidR="003A45C5" w:rsidRPr="00B64272">
        <w:rPr>
          <w:rtl/>
        </w:rPr>
        <w:t xml:space="preserve">ناشدوا </w:t>
      </w:r>
      <w:r w:rsidR="003A45C5" w:rsidRPr="00B64272">
        <w:rPr>
          <w:rFonts w:hint="cs"/>
          <w:rtl/>
        </w:rPr>
        <w:t xml:space="preserve">سيادته </w:t>
      </w:r>
      <w:r w:rsidR="003A45C5" w:rsidRPr="00B64272">
        <w:rPr>
          <w:rtl/>
        </w:rPr>
        <w:t>بضرورة زيادة تمثيل المرأة في عمليات السلام إل</w:t>
      </w:r>
      <w:r w:rsidR="003A45C5" w:rsidRPr="00B64272">
        <w:rPr>
          <w:rFonts w:hint="cs"/>
          <w:rtl/>
        </w:rPr>
        <w:t>ى</w:t>
      </w:r>
      <w:r w:rsidR="003A45C5" w:rsidRPr="00B64272">
        <w:rPr>
          <w:rtl/>
        </w:rPr>
        <w:t xml:space="preserve"> 25</w:t>
      </w:r>
      <w:r w:rsidR="003A45C5">
        <w:rPr>
          <w:rFonts w:hint="cs"/>
          <w:rtl/>
        </w:rPr>
        <w:t xml:space="preserve"> في المائة</w:t>
      </w:r>
      <w:r w:rsidR="003A45C5" w:rsidRPr="00B64272">
        <w:rPr>
          <w:rtl/>
        </w:rPr>
        <w:t xml:space="preserve"> كحد أدن</w:t>
      </w:r>
      <w:r w:rsidR="003A45C5" w:rsidRPr="00B64272">
        <w:rPr>
          <w:rFonts w:hint="cs"/>
          <w:rtl/>
        </w:rPr>
        <w:t>ى</w:t>
      </w:r>
      <w:r w:rsidR="003A45C5" w:rsidRPr="00B64272">
        <w:rPr>
          <w:rtl/>
        </w:rPr>
        <w:t xml:space="preserve"> في مناطق</w:t>
      </w:r>
      <w:r w:rsidR="003A45C5" w:rsidRPr="00B64272">
        <w:rPr>
          <w:rFonts w:hint="cs"/>
          <w:rtl/>
        </w:rPr>
        <w:t xml:space="preserve"> </w:t>
      </w:r>
      <w:r w:rsidR="003A45C5" w:rsidRPr="00B64272">
        <w:rPr>
          <w:rtl/>
        </w:rPr>
        <w:t>الصراع ومناطق ما بعد النزاع</w:t>
      </w:r>
      <w:r>
        <w:rPr>
          <w:rFonts w:hint="cs"/>
          <w:rtl/>
        </w:rPr>
        <w:t xml:space="preserve">. </w:t>
      </w:r>
      <w:r w:rsidR="003A45C5" w:rsidRPr="00B64272">
        <w:rPr>
          <w:rFonts w:hint="cs"/>
          <w:rtl/>
        </w:rPr>
        <w:t xml:space="preserve">بالإضافة إلى ذلك </w:t>
      </w:r>
      <w:r w:rsidR="003A45C5" w:rsidRPr="00B64272">
        <w:rPr>
          <w:rtl/>
        </w:rPr>
        <w:t>طالبوا بدعم مشاركة الشباب والفتيات في برامج</w:t>
      </w:r>
      <w:r w:rsidR="003A45C5" w:rsidRPr="00B64272">
        <w:rPr>
          <w:rFonts w:hint="cs"/>
          <w:rtl/>
        </w:rPr>
        <w:t xml:space="preserve"> </w:t>
      </w:r>
      <w:r w:rsidR="003A45C5" w:rsidRPr="00B64272">
        <w:rPr>
          <w:rtl/>
        </w:rPr>
        <w:t>الحوار والتشاور حول قضايا السلام والمصالحة وإعادة البناء وتوفير الحماية الجسدية</w:t>
      </w:r>
      <w:r w:rsidR="003A45C5" w:rsidRPr="00B64272">
        <w:rPr>
          <w:rFonts w:hint="cs"/>
          <w:rtl/>
        </w:rPr>
        <w:t xml:space="preserve"> </w:t>
      </w:r>
      <w:r w:rsidR="003A45C5" w:rsidRPr="00B64272">
        <w:rPr>
          <w:rtl/>
        </w:rPr>
        <w:t>والأمن الاقتصادي للمرأة. وحثوا مجلس الأمن عل</w:t>
      </w:r>
      <w:r w:rsidR="003A45C5" w:rsidRPr="00B64272">
        <w:rPr>
          <w:rFonts w:hint="cs"/>
          <w:rtl/>
        </w:rPr>
        <w:t>ى</w:t>
      </w:r>
      <w:r w:rsidR="003A45C5" w:rsidRPr="00B64272">
        <w:rPr>
          <w:rtl/>
        </w:rPr>
        <w:t xml:space="preserve"> تعزيز وتطوير آلية المسا</w:t>
      </w:r>
      <w:r w:rsidR="003A45C5" w:rsidRPr="00B64272">
        <w:rPr>
          <w:rFonts w:hint="cs"/>
          <w:rtl/>
        </w:rPr>
        <w:t>ء</w:t>
      </w:r>
      <w:r w:rsidR="003A45C5" w:rsidRPr="00B64272">
        <w:rPr>
          <w:rtl/>
        </w:rPr>
        <w:t>لة من خلال</w:t>
      </w:r>
      <w:r w:rsidR="003A45C5" w:rsidRPr="00B64272">
        <w:rPr>
          <w:rFonts w:hint="cs"/>
          <w:rtl/>
        </w:rPr>
        <w:t xml:space="preserve"> إ</w:t>
      </w:r>
      <w:r w:rsidR="003A45C5" w:rsidRPr="00B64272">
        <w:rPr>
          <w:rtl/>
        </w:rPr>
        <w:t>جراءات الرقابة وإصدار التقارير وو</w:t>
      </w:r>
      <w:r>
        <w:rPr>
          <w:rtl/>
        </w:rPr>
        <w:t>ضع المعايير الكفيلة بتحقيق ذلك.</w:t>
      </w:r>
      <w:r w:rsidR="003A45C5" w:rsidRPr="00B64272">
        <w:rPr>
          <w:rFonts w:hint="cs"/>
          <w:rtl/>
        </w:rPr>
        <w:t xml:space="preserve"> </w:t>
      </w:r>
      <w:r w:rsidR="003A45C5" w:rsidRPr="00B64272">
        <w:rPr>
          <w:rtl/>
        </w:rPr>
        <w:t>كما دعوا الدول</w:t>
      </w:r>
      <w:r>
        <w:rPr>
          <w:rFonts w:hint="cs"/>
          <w:rtl/>
        </w:rPr>
        <w:t xml:space="preserve"> ا</w:t>
      </w:r>
      <w:r w:rsidR="003A45C5" w:rsidRPr="00B64272">
        <w:rPr>
          <w:rtl/>
        </w:rPr>
        <w:t>لأعضاء إل</w:t>
      </w:r>
      <w:r w:rsidR="003A45C5" w:rsidRPr="00B64272">
        <w:rPr>
          <w:rFonts w:hint="cs"/>
          <w:rtl/>
        </w:rPr>
        <w:t>ى</w:t>
      </w:r>
      <w:r w:rsidR="003A45C5" w:rsidRPr="00B64272">
        <w:rPr>
          <w:rtl/>
        </w:rPr>
        <w:t xml:space="preserve"> الإسراع بوضع خطط عمل وطنية لتطبيق القرار 1325 وإنشاء شبكات</w:t>
      </w:r>
      <w:r w:rsidR="003A45C5" w:rsidRPr="00B64272">
        <w:t xml:space="preserve"> </w:t>
      </w:r>
      <w:r w:rsidR="003A45C5" w:rsidRPr="00B64272">
        <w:rPr>
          <w:rtl/>
        </w:rPr>
        <w:t>إقليمية ودولية لدعم هذه الخطط</w:t>
      </w:r>
      <w:r>
        <w:rPr>
          <w:rFonts w:hint="cs"/>
          <w:rtl/>
        </w:rPr>
        <w:t>.</w:t>
      </w:r>
    </w:p>
    <w:p w:rsidR="003A45C5" w:rsidRPr="004A3225" w:rsidRDefault="00C810B5" w:rsidP="00C810B5">
      <w:pPr>
        <w:pStyle w:val="H1GA"/>
        <w:rPr>
          <w:rFonts w:hint="cs"/>
          <w:rtl/>
        </w:rPr>
      </w:pPr>
      <w:bookmarkStart w:id="8" w:name="_Toc252707556"/>
      <w:r>
        <w:rPr>
          <w:rFonts w:hint="cs"/>
          <w:rtl/>
        </w:rPr>
        <w:tab/>
        <w:t>هاء</w:t>
      </w:r>
      <w:r w:rsidR="002E50C4">
        <w:rPr>
          <w:rFonts w:hint="cs"/>
          <w:rtl/>
        </w:rPr>
        <w:t xml:space="preserve"> </w:t>
      </w:r>
      <w:r>
        <w:rPr>
          <w:rFonts w:hint="cs"/>
          <w:rtl/>
        </w:rPr>
        <w:t>-</w:t>
      </w:r>
      <w:r>
        <w:rPr>
          <w:rFonts w:hint="cs"/>
          <w:rtl/>
        </w:rPr>
        <w:tab/>
      </w:r>
      <w:r w:rsidR="003A45C5" w:rsidRPr="004A3225">
        <w:rPr>
          <w:rFonts w:hint="cs"/>
          <w:rtl/>
        </w:rPr>
        <w:t>التدريبات الملائمة</w:t>
      </w:r>
      <w:bookmarkEnd w:id="8"/>
    </w:p>
    <w:p w:rsidR="003A45C5" w:rsidRPr="00B64272" w:rsidRDefault="00C810B5" w:rsidP="003A45C5">
      <w:pPr>
        <w:pStyle w:val="SingleTxtGA"/>
        <w:rPr>
          <w:rFonts w:hint="cs"/>
        </w:rPr>
      </w:pPr>
      <w:r>
        <w:rPr>
          <w:rFonts w:hint="cs"/>
          <w:rtl/>
        </w:rPr>
        <w:t>18-</w:t>
      </w:r>
      <w:r>
        <w:rPr>
          <w:rFonts w:hint="cs"/>
          <w:rtl/>
        </w:rPr>
        <w:tab/>
      </w:r>
      <w:r w:rsidR="003A45C5" w:rsidRPr="00B64272">
        <w:rPr>
          <w:rFonts w:hint="cs"/>
          <w:rtl/>
        </w:rPr>
        <w:t xml:space="preserve">نجحت جمهورية مصر العربية </w:t>
      </w:r>
      <w:r w:rsidR="003A45C5" w:rsidRPr="004A3225">
        <w:rPr>
          <w:rFonts w:hint="cs"/>
          <w:rtl/>
        </w:rPr>
        <w:t>في رفع الوعي بالاتفاقية وبروتوكوليها الاختياريين</w:t>
      </w:r>
      <w:r w:rsidR="003A45C5" w:rsidRPr="00B64272">
        <w:rPr>
          <w:rFonts w:hint="cs"/>
          <w:rtl/>
        </w:rPr>
        <w:t>، من خلال جهود المجلس القومي للطفولة والأمومة على مدى السنوات العشر الماضية والتي لعبت فيها وزيرة الدولة للأسرة والسكان دوراً مكثفاً منذ أن كانت الأمين العام للمجلس ومن خ</w:t>
      </w:r>
      <w:r>
        <w:rPr>
          <w:rFonts w:hint="cs"/>
          <w:rtl/>
        </w:rPr>
        <w:t>لال عضويتها في لجنة حقوق الطفل.</w:t>
      </w:r>
      <w:r w:rsidR="003A45C5" w:rsidRPr="00B64272">
        <w:rPr>
          <w:rFonts w:hint="cs"/>
          <w:rtl/>
        </w:rPr>
        <w:t xml:space="preserve"> حققت هذه الجهود نجاحاً ملموساً ساهم في تحقيق العديد من الإنجازات منها الإصلاح التشريعي في مجال حقوق الطفل، رسم استراتيجيات وطنية لحماية حقوق الفئات المعرضة للخطر تعتمد منظور حقوق الطفل، وتنفيذ برامج تدريبية دون انقطاع لرفع وعي الكوادر المتعاملة مع الطفل والعاملة في مجال إنفاذ القانون بالاتفاقيات الدولية والتشريعات الوطنية ذات الصلة.</w:t>
      </w:r>
    </w:p>
    <w:p w:rsidR="003A45C5" w:rsidRPr="00B64272" w:rsidRDefault="00C810B5" w:rsidP="003A45C5">
      <w:pPr>
        <w:pStyle w:val="SingleTxtGA"/>
        <w:rPr>
          <w:rFonts w:hint="cs"/>
        </w:rPr>
      </w:pPr>
      <w:r>
        <w:rPr>
          <w:rFonts w:hint="cs"/>
          <w:rtl/>
        </w:rPr>
        <w:t>19-</w:t>
      </w:r>
      <w:r>
        <w:rPr>
          <w:rFonts w:hint="cs"/>
          <w:rtl/>
        </w:rPr>
        <w:tab/>
      </w:r>
      <w:r w:rsidR="003A45C5" w:rsidRPr="00B64272">
        <w:rPr>
          <w:rFonts w:hint="cs"/>
          <w:rtl/>
        </w:rPr>
        <w:t>استهدفت البرامج التدريبية التي نفذتها وزارة الدولة للأسرة والسكان بالتعاون مع الهيئات الحكومية المختلفة و</w:t>
      </w:r>
      <w:r>
        <w:rPr>
          <w:rFonts w:hint="cs"/>
          <w:rtl/>
        </w:rPr>
        <w:t>المجتمع المدني الكوادر التالية:</w:t>
      </w:r>
      <w:r w:rsidR="003A45C5" w:rsidRPr="00B64272">
        <w:rPr>
          <w:rFonts w:hint="cs"/>
          <w:rtl/>
        </w:rPr>
        <w:t xml:space="preserve"> القاضيات والقضاة، المحامين العامين، وكلاء النيابة، الأخصائيين النفسيين والاجتماعيين بمكاتب تسو</w:t>
      </w:r>
      <w:r w:rsidR="002E50C4">
        <w:rPr>
          <w:rFonts w:hint="cs"/>
          <w:rtl/>
        </w:rPr>
        <w:t>ية النزاعات بمحاكم الأسرة، مفتشي</w:t>
      </w:r>
      <w:r w:rsidR="003A45C5" w:rsidRPr="00B64272">
        <w:rPr>
          <w:rFonts w:hint="cs"/>
          <w:rtl/>
        </w:rPr>
        <w:t xml:space="preserve"> النيابة، خبراء المحاكم، ضباط الشرطة، الإعلا</w:t>
      </w:r>
      <w:r>
        <w:rPr>
          <w:rFonts w:hint="cs"/>
          <w:rtl/>
        </w:rPr>
        <w:t>ميين، لجان الحماية، وغيرهم.</w:t>
      </w:r>
    </w:p>
    <w:p w:rsidR="003A45C5" w:rsidRPr="00B64272" w:rsidRDefault="00C810B5" w:rsidP="004F72F6">
      <w:pPr>
        <w:pStyle w:val="SingleTxtGA"/>
        <w:spacing w:line="360" w:lineRule="exact"/>
        <w:rPr>
          <w:rFonts w:hint="cs"/>
        </w:rPr>
      </w:pPr>
      <w:r>
        <w:rPr>
          <w:rFonts w:hint="cs"/>
          <w:rtl/>
        </w:rPr>
        <w:t>20-</w:t>
      </w:r>
      <w:r>
        <w:rPr>
          <w:rFonts w:hint="cs"/>
          <w:rtl/>
        </w:rPr>
        <w:tab/>
      </w:r>
      <w:r w:rsidR="003A45C5" w:rsidRPr="00B64272">
        <w:rPr>
          <w:rFonts w:hint="cs"/>
          <w:rtl/>
        </w:rPr>
        <w:t>وتنظم وزارتي الدفاع والإنتاج الحربي والداخلية برامج تدريبية منت</w:t>
      </w:r>
      <w:r w:rsidR="002E50C4">
        <w:rPr>
          <w:rFonts w:hint="cs"/>
          <w:rtl/>
        </w:rPr>
        <w:t>ظمة ودورية، كما يتم تدريس مبادئ</w:t>
      </w:r>
      <w:r w:rsidR="003A45C5" w:rsidRPr="00B64272">
        <w:rPr>
          <w:rFonts w:hint="cs"/>
          <w:rtl/>
        </w:rPr>
        <w:t xml:space="preserve"> حقوق الإنسان وحقوق الطفل في الكلية الحربية وكليات الشرطة ومخت</w:t>
      </w:r>
      <w:r>
        <w:rPr>
          <w:rFonts w:hint="cs"/>
          <w:rtl/>
        </w:rPr>
        <w:t>لف المؤسسات التعليمية المماثلة.</w:t>
      </w:r>
    </w:p>
    <w:p w:rsidR="003A45C5" w:rsidRPr="00B64272" w:rsidRDefault="00C810B5" w:rsidP="004F72F6">
      <w:pPr>
        <w:pStyle w:val="SingleTxtGA"/>
        <w:spacing w:line="360" w:lineRule="exact"/>
        <w:rPr>
          <w:rFonts w:hint="cs"/>
        </w:rPr>
      </w:pPr>
      <w:r>
        <w:rPr>
          <w:rFonts w:hint="cs"/>
          <w:rtl/>
        </w:rPr>
        <w:t>21-</w:t>
      </w:r>
      <w:r>
        <w:rPr>
          <w:rFonts w:hint="cs"/>
          <w:rtl/>
        </w:rPr>
        <w:tab/>
      </w:r>
      <w:r w:rsidR="003A45C5" w:rsidRPr="00B64272">
        <w:rPr>
          <w:rFonts w:hint="cs"/>
          <w:rtl/>
        </w:rPr>
        <w:t>كما يتم تدريب الأفراد المشاركين في قوات حفظ السلام على حقوق الإنسان وحقوق الطفل وحمايتها في أوقات النزاعات المسلحة.</w:t>
      </w:r>
    </w:p>
    <w:p w:rsidR="003A45C5" w:rsidRPr="00B64272" w:rsidRDefault="00C810B5" w:rsidP="004F72F6">
      <w:pPr>
        <w:pStyle w:val="SingleTxtGA"/>
        <w:spacing w:line="360" w:lineRule="exact"/>
        <w:rPr>
          <w:rFonts w:hint="cs"/>
        </w:rPr>
      </w:pPr>
      <w:r>
        <w:rPr>
          <w:rFonts w:hint="cs"/>
          <w:rtl/>
        </w:rPr>
        <w:t>22-</w:t>
      </w:r>
      <w:r>
        <w:rPr>
          <w:rFonts w:hint="cs"/>
          <w:rtl/>
        </w:rPr>
        <w:tab/>
      </w:r>
      <w:r w:rsidR="003A45C5" w:rsidRPr="004A087C">
        <w:rPr>
          <w:rFonts w:hint="cs"/>
          <w:rtl/>
        </w:rPr>
        <w:t>ويتم تنفيذ عدد من برامج التدريب لمختلف الكوادر المتعاملة مع الأطفال وغيرهم بالتعاون مع برنامج الأمم</w:t>
      </w:r>
      <w:r w:rsidR="003A45C5" w:rsidRPr="00B64272">
        <w:rPr>
          <w:rFonts w:hint="cs"/>
          <w:rtl/>
        </w:rPr>
        <w:t xml:space="preserve"> المتحدة الإنمائي لبناء القدرات في مجال حقوق الإنسان. </w:t>
      </w:r>
      <w:r w:rsidR="003A45C5">
        <w:rPr>
          <w:rFonts w:hint="cs"/>
          <w:rtl/>
        </w:rPr>
        <w:t>و</w:t>
      </w:r>
      <w:r w:rsidR="003A45C5" w:rsidRPr="00B64272">
        <w:rPr>
          <w:rFonts w:hint="cs"/>
          <w:rtl/>
        </w:rPr>
        <w:t xml:space="preserve">لمزيد من التفاصيل يرجى الرجوع إلى تقرير جمهورية مصر العربية الدوري المجمع الثالث والرابع المقدم إلى اللجنة بموجب الفقرة </w:t>
      </w:r>
      <w:r w:rsidR="002E50C4">
        <w:rPr>
          <w:rFonts w:hint="cs"/>
          <w:rtl/>
        </w:rPr>
        <w:t>(</w:t>
      </w:r>
      <w:r w:rsidR="003A45C5" w:rsidRPr="00B64272">
        <w:rPr>
          <w:rFonts w:hint="cs"/>
          <w:rtl/>
        </w:rPr>
        <w:t>ب</w:t>
      </w:r>
      <w:r w:rsidR="002E50C4">
        <w:rPr>
          <w:rFonts w:hint="cs"/>
          <w:rtl/>
        </w:rPr>
        <w:t>)</w:t>
      </w:r>
      <w:r w:rsidR="003A45C5" w:rsidRPr="00B64272">
        <w:rPr>
          <w:rFonts w:hint="cs"/>
          <w:rtl/>
        </w:rPr>
        <w:t xml:space="preserve"> من المادة 44 من الاتفاقية.</w:t>
      </w:r>
    </w:p>
    <w:p w:rsidR="003A45C5" w:rsidRPr="00B64272" w:rsidRDefault="00C810B5" w:rsidP="004F72F6">
      <w:pPr>
        <w:pStyle w:val="SingleTxtGA"/>
        <w:spacing w:line="360" w:lineRule="exact"/>
        <w:rPr>
          <w:rFonts w:hint="cs"/>
        </w:rPr>
      </w:pPr>
      <w:r>
        <w:rPr>
          <w:rFonts w:hint="cs"/>
          <w:rtl/>
        </w:rPr>
        <w:t>23-</w:t>
      </w:r>
      <w:r>
        <w:rPr>
          <w:rFonts w:hint="cs"/>
          <w:rtl/>
        </w:rPr>
        <w:tab/>
      </w:r>
      <w:r w:rsidR="003A45C5">
        <w:rPr>
          <w:rFonts w:hint="cs"/>
          <w:rtl/>
        </w:rPr>
        <w:t>و</w:t>
      </w:r>
      <w:r w:rsidR="003A45C5" w:rsidRPr="00B64272">
        <w:rPr>
          <w:rFonts w:hint="cs"/>
          <w:rtl/>
        </w:rPr>
        <w:t>سيرد في فقرات لاحقة بيانات عن التدريبات التي تنظم في إطار مشروع "التربية المدنية" الذي ينفذه المجلس القومي للطفولة والأمومة، والتدريبات الأخرى التي يقدمها المجلس</w:t>
      </w:r>
      <w:r w:rsidR="004F72F6">
        <w:rPr>
          <w:rFonts w:hint="eastAsia"/>
          <w:rtl/>
        </w:rPr>
        <w:t> </w:t>
      </w:r>
      <w:r w:rsidR="003A45C5" w:rsidRPr="00B64272">
        <w:rPr>
          <w:rFonts w:hint="cs"/>
          <w:rtl/>
        </w:rPr>
        <w:t>للاجئين.</w:t>
      </w:r>
    </w:p>
    <w:p w:rsidR="003A45C5" w:rsidRPr="004A087C" w:rsidRDefault="00C810B5" w:rsidP="004F72F6">
      <w:pPr>
        <w:pStyle w:val="H1GA"/>
        <w:spacing w:before="200" w:after="200"/>
        <w:rPr>
          <w:rFonts w:hint="cs"/>
          <w:rtl/>
        </w:rPr>
      </w:pPr>
      <w:bookmarkStart w:id="9" w:name="_Toc252707557"/>
      <w:r>
        <w:rPr>
          <w:rFonts w:hint="cs"/>
          <w:rtl/>
        </w:rPr>
        <w:tab/>
        <w:t>واو</w:t>
      </w:r>
      <w:r w:rsidR="002E50C4">
        <w:rPr>
          <w:rFonts w:hint="cs"/>
          <w:rtl/>
        </w:rPr>
        <w:t xml:space="preserve"> </w:t>
      </w:r>
      <w:r>
        <w:rPr>
          <w:rFonts w:hint="cs"/>
          <w:rtl/>
        </w:rPr>
        <w:t>-</w:t>
      </w:r>
      <w:r>
        <w:rPr>
          <w:rFonts w:hint="cs"/>
          <w:rtl/>
        </w:rPr>
        <w:tab/>
      </w:r>
      <w:r w:rsidR="003A45C5" w:rsidRPr="004A087C">
        <w:rPr>
          <w:rFonts w:hint="cs"/>
          <w:rtl/>
        </w:rPr>
        <w:t>مؤسسة حقوق الإنسان الوطنية المستقلة</w:t>
      </w:r>
      <w:bookmarkEnd w:id="9"/>
    </w:p>
    <w:p w:rsidR="004F72F6" w:rsidRDefault="00C810B5" w:rsidP="004F72F6">
      <w:pPr>
        <w:pStyle w:val="SingleTxtGA"/>
        <w:rPr>
          <w:rFonts w:hint="cs"/>
          <w:rtl/>
        </w:rPr>
      </w:pPr>
      <w:r>
        <w:rPr>
          <w:rFonts w:hint="cs"/>
          <w:rtl/>
        </w:rPr>
        <w:t>24-</w:t>
      </w:r>
      <w:r>
        <w:rPr>
          <w:rFonts w:hint="cs"/>
          <w:rtl/>
        </w:rPr>
        <w:tab/>
      </w:r>
      <w:r w:rsidR="003A45C5" w:rsidRPr="00B64272">
        <w:rPr>
          <w:rFonts w:hint="cs"/>
          <w:rtl/>
        </w:rPr>
        <w:t>بالإشارة إلى الملاحظة الختامية للجنة على تقرير مصر الدوري الثاني المقدم إليها بخصوص إنشاء مؤسسة وطني</w:t>
      </w:r>
      <w:r w:rsidR="002E50C4">
        <w:rPr>
          <w:rFonts w:hint="cs"/>
          <w:rtl/>
        </w:rPr>
        <w:t>ة مستقلة وفق معايير باريس، أنشئ</w:t>
      </w:r>
      <w:r w:rsidR="003A45C5" w:rsidRPr="00B64272">
        <w:rPr>
          <w:rFonts w:hint="cs"/>
          <w:rtl/>
        </w:rPr>
        <w:t xml:space="preserve"> </w:t>
      </w:r>
      <w:r w:rsidR="003A45C5" w:rsidRPr="004A087C">
        <w:rPr>
          <w:rtl/>
        </w:rPr>
        <w:t xml:space="preserve">المجلس القومي لحقوق </w:t>
      </w:r>
      <w:r w:rsidR="003A45C5" w:rsidRPr="004A087C">
        <w:rPr>
          <w:rFonts w:hint="cs"/>
          <w:rtl/>
        </w:rPr>
        <w:t>الإنسان</w:t>
      </w:r>
      <w:r w:rsidR="003A45C5" w:rsidRPr="004A087C">
        <w:rPr>
          <w:rtl/>
        </w:rPr>
        <w:t xml:space="preserve"> بموجب القرار الجمهوري رقم 94 لسنة 2003</w:t>
      </w:r>
      <w:r w:rsidR="003A45C5" w:rsidRPr="004A087C">
        <w:rPr>
          <w:rFonts w:hint="cs"/>
          <w:rtl/>
        </w:rPr>
        <w:t xml:space="preserve"> كهيئة مستقلة عن السلطة التنفيذية تقدم تقريرها إلى</w:t>
      </w:r>
      <w:r w:rsidR="003A45C5" w:rsidRPr="004A087C">
        <w:rPr>
          <w:rtl/>
        </w:rPr>
        <w:t xml:space="preserve"> مجلس </w:t>
      </w:r>
      <w:r>
        <w:rPr>
          <w:rFonts w:hint="cs"/>
          <w:rtl/>
        </w:rPr>
        <w:t xml:space="preserve">الشورى. </w:t>
      </w:r>
      <w:r w:rsidR="003A45C5" w:rsidRPr="004A087C">
        <w:rPr>
          <w:rFonts w:hint="cs"/>
          <w:rtl/>
        </w:rPr>
        <w:t>ت</w:t>
      </w:r>
      <w:r w:rsidR="003A45C5" w:rsidRPr="004A087C">
        <w:rPr>
          <w:rtl/>
        </w:rPr>
        <w:t>ضم اختصاصات</w:t>
      </w:r>
      <w:r w:rsidR="003A45C5" w:rsidRPr="004A087C">
        <w:rPr>
          <w:rFonts w:hint="cs"/>
          <w:rtl/>
        </w:rPr>
        <w:t xml:space="preserve"> المجلس</w:t>
      </w:r>
      <w:r w:rsidR="003A45C5" w:rsidRPr="004A087C">
        <w:rPr>
          <w:rtl/>
        </w:rPr>
        <w:t xml:space="preserve"> متابعة تطبيق الاتفاقيات والمعاهدات المتعلقة بحقوق الإنسان</w:t>
      </w:r>
      <w:r w:rsidR="003A45C5" w:rsidRPr="004A087C">
        <w:rPr>
          <w:rFonts w:hint="cs"/>
          <w:rtl/>
        </w:rPr>
        <w:t xml:space="preserve"> </w:t>
      </w:r>
      <w:r w:rsidR="003A45C5" w:rsidRPr="004A087C">
        <w:rPr>
          <w:rtl/>
        </w:rPr>
        <w:t>والتقدم إلى الجهات</w:t>
      </w:r>
      <w:r w:rsidR="00322688">
        <w:rPr>
          <w:rtl/>
        </w:rPr>
        <w:t xml:space="preserve"> المعنية بالمقترحات والملاحظات.</w:t>
      </w:r>
      <w:r w:rsidR="003A45C5" w:rsidRPr="004A087C">
        <w:rPr>
          <w:rFonts w:hint="cs"/>
          <w:rtl/>
        </w:rPr>
        <w:t xml:space="preserve"> </w:t>
      </w:r>
      <w:r w:rsidR="003A45C5" w:rsidRPr="004A087C">
        <w:rPr>
          <w:rtl/>
        </w:rPr>
        <w:t>كما يقوم</w:t>
      </w:r>
      <w:r w:rsidR="003A45C5" w:rsidRPr="004A087C">
        <w:rPr>
          <w:rFonts w:hint="cs"/>
          <w:rtl/>
        </w:rPr>
        <w:t xml:space="preserve"> المجلس</w:t>
      </w:r>
      <w:r w:rsidR="003A45C5" w:rsidRPr="004A087C">
        <w:rPr>
          <w:rtl/>
        </w:rPr>
        <w:t xml:space="preserve"> بالتنسيق </w:t>
      </w:r>
      <w:r w:rsidR="003A45C5" w:rsidRPr="004A087C">
        <w:rPr>
          <w:rFonts w:hint="cs"/>
          <w:rtl/>
        </w:rPr>
        <w:t xml:space="preserve">والتعاون </w:t>
      </w:r>
      <w:r w:rsidR="003A45C5" w:rsidRPr="004A087C">
        <w:rPr>
          <w:rtl/>
        </w:rPr>
        <w:t>مع مؤسسات الدولة المعنية بحقوق الإنسان</w:t>
      </w:r>
      <w:r w:rsidR="003A45C5" w:rsidRPr="004A087C">
        <w:rPr>
          <w:rFonts w:hint="cs"/>
          <w:rtl/>
        </w:rPr>
        <w:t xml:space="preserve">، وله الحق في </w:t>
      </w:r>
      <w:r w:rsidR="003A45C5" w:rsidRPr="004A087C">
        <w:rPr>
          <w:rtl/>
        </w:rPr>
        <w:t>تلق</w:t>
      </w:r>
      <w:r w:rsidR="003A45C5" w:rsidRPr="004A087C">
        <w:rPr>
          <w:rFonts w:hint="cs"/>
          <w:rtl/>
        </w:rPr>
        <w:t>ي</w:t>
      </w:r>
      <w:r w:rsidR="003A45C5" w:rsidRPr="004A087C">
        <w:rPr>
          <w:rtl/>
        </w:rPr>
        <w:t xml:space="preserve"> الشكاوى في مجال حماية حقوق الإنسان و</w:t>
      </w:r>
      <w:r w:rsidR="003A45C5" w:rsidRPr="004A087C">
        <w:rPr>
          <w:rFonts w:hint="cs"/>
          <w:rtl/>
        </w:rPr>
        <w:t xml:space="preserve">التحقيق فيها </w:t>
      </w:r>
      <w:r w:rsidR="003A45C5" w:rsidRPr="004A087C">
        <w:rPr>
          <w:rtl/>
        </w:rPr>
        <w:t>وإحالتها إلى جهات الاختصاص</w:t>
      </w:r>
      <w:r w:rsidR="003A45C5" w:rsidRPr="004A087C">
        <w:rPr>
          <w:rFonts w:hint="cs"/>
          <w:rtl/>
        </w:rPr>
        <w:t xml:space="preserve"> (</w:t>
      </w:r>
      <w:r w:rsidR="003A45C5" w:rsidRPr="004A087C">
        <w:rPr>
          <w:rtl/>
        </w:rPr>
        <w:t>لا</w:t>
      </w:r>
      <w:r w:rsidR="00322688">
        <w:rPr>
          <w:rFonts w:hint="cs"/>
          <w:rtl/>
        </w:rPr>
        <w:t> </w:t>
      </w:r>
      <w:r w:rsidR="003A45C5" w:rsidRPr="004A087C">
        <w:rPr>
          <w:rFonts w:hint="cs"/>
          <w:rtl/>
        </w:rPr>
        <w:t>ت</w:t>
      </w:r>
      <w:r w:rsidR="003A45C5" w:rsidRPr="004A087C">
        <w:rPr>
          <w:rtl/>
        </w:rPr>
        <w:t>وجد</w:t>
      </w:r>
      <w:r w:rsidR="003A45C5" w:rsidRPr="004A087C">
        <w:rPr>
          <w:rFonts w:hint="cs"/>
          <w:rtl/>
        </w:rPr>
        <w:t xml:space="preserve"> به</w:t>
      </w:r>
      <w:r w:rsidR="003A45C5" w:rsidRPr="004A087C">
        <w:rPr>
          <w:rtl/>
        </w:rPr>
        <w:t xml:space="preserve"> لجنة أو إدارة للطفل </w:t>
      </w:r>
      <w:r w:rsidR="003A45C5" w:rsidRPr="004A087C">
        <w:rPr>
          <w:rFonts w:hint="cs"/>
          <w:rtl/>
        </w:rPr>
        <w:t>وإن كان</w:t>
      </w:r>
      <w:r w:rsidR="003A45C5" w:rsidRPr="00B64272">
        <w:rPr>
          <w:rFonts w:hint="cs"/>
          <w:rtl/>
        </w:rPr>
        <w:t xml:space="preserve"> يتابع قضايا الأطفال من حين لآخر بالتنسيق مع المج</w:t>
      </w:r>
      <w:r w:rsidR="00322688">
        <w:rPr>
          <w:rFonts w:hint="cs"/>
          <w:rtl/>
        </w:rPr>
        <w:t>لس القومي للطفولة والأمومة).</w:t>
      </w:r>
      <w:bookmarkStart w:id="10" w:name="_Toc252707558"/>
    </w:p>
    <w:p w:rsidR="003A45C5" w:rsidRPr="00B64272" w:rsidRDefault="004F72F6" w:rsidP="004F72F6">
      <w:pPr>
        <w:pStyle w:val="HChGA"/>
        <w:spacing w:before="240"/>
        <w:rPr>
          <w:rFonts w:hint="cs"/>
          <w:rtl/>
        </w:rPr>
      </w:pPr>
      <w:r>
        <w:rPr>
          <w:rFonts w:hint="cs"/>
          <w:rtl/>
        </w:rPr>
        <w:tab/>
      </w:r>
      <w:r w:rsidR="00322688">
        <w:rPr>
          <w:rFonts w:hint="cs"/>
          <w:rtl/>
        </w:rPr>
        <w:t>ثالثاً</w:t>
      </w:r>
      <w:r w:rsidR="002E50C4">
        <w:rPr>
          <w:rFonts w:hint="cs"/>
          <w:rtl/>
        </w:rPr>
        <w:t xml:space="preserve"> </w:t>
      </w:r>
      <w:r w:rsidR="00322688">
        <w:rPr>
          <w:rFonts w:hint="cs"/>
          <w:rtl/>
        </w:rPr>
        <w:t>-</w:t>
      </w:r>
      <w:r w:rsidR="00322688">
        <w:rPr>
          <w:rFonts w:hint="cs"/>
          <w:rtl/>
        </w:rPr>
        <w:tab/>
      </w:r>
      <w:r w:rsidR="003A45C5" w:rsidRPr="00B64272">
        <w:rPr>
          <w:rFonts w:hint="cs"/>
          <w:rtl/>
        </w:rPr>
        <w:t>الوقاية</w:t>
      </w:r>
      <w:bookmarkEnd w:id="10"/>
    </w:p>
    <w:p w:rsidR="003A45C5" w:rsidRPr="004A087C" w:rsidRDefault="00322688" w:rsidP="004F72F6">
      <w:pPr>
        <w:pStyle w:val="H1GA"/>
        <w:spacing w:before="200" w:after="200"/>
        <w:rPr>
          <w:rFonts w:hint="cs"/>
          <w:rtl/>
        </w:rPr>
      </w:pPr>
      <w:bookmarkStart w:id="11" w:name="_Toc252707559"/>
      <w:r>
        <w:rPr>
          <w:rFonts w:hint="cs"/>
          <w:rtl/>
        </w:rPr>
        <w:tab/>
        <w:t>ألف</w:t>
      </w:r>
      <w:r w:rsidR="002E50C4">
        <w:rPr>
          <w:rFonts w:hint="cs"/>
          <w:rtl/>
        </w:rPr>
        <w:t xml:space="preserve"> </w:t>
      </w:r>
      <w:r>
        <w:rPr>
          <w:rFonts w:hint="cs"/>
          <w:rtl/>
        </w:rPr>
        <w:t>-</w:t>
      </w:r>
      <w:r>
        <w:rPr>
          <w:rFonts w:hint="cs"/>
          <w:rtl/>
        </w:rPr>
        <w:tab/>
      </w:r>
      <w:r w:rsidR="003A45C5" w:rsidRPr="004A087C">
        <w:rPr>
          <w:rFonts w:hint="cs"/>
          <w:rtl/>
        </w:rPr>
        <w:t>التجنيد</w:t>
      </w:r>
      <w:bookmarkEnd w:id="11"/>
    </w:p>
    <w:p w:rsidR="003A45C5" w:rsidRPr="00B64272" w:rsidRDefault="00322688" w:rsidP="00322688">
      <w:pPr>
        <w:pStyle w:val="H4GA"/>
        <w:rPr>
          <w:rFonts w:hint="cs"/>
          <w:rtl/>
        </w:rPr>
      </w:pPr>
      <w:bookmarkStart w:id="12" w:name="_Toc252707560"/>
      <w:r>
        <w:rPr>
          <w:rFonts w:hint="cs"/>
          <w:rtl/>
        </w:rPr>
        <w:tab/>
      </w:r>
      <w:r>
        <w:rPr>
          <w:rFonts w:hint="cs"/>
          <w:rtl/>
        </w:rPr>
        <w:tab/>
      </w:r>
      <w:r w:rsidR="003A45C5" w:rsidRPr="004A087C">
        <w:rPr>
          <w:rFonts w:hint="cs"/>
          <w:rtl/>
        </w:rPr>
        <w:t>التجنيد الإلزامي</w:t>
      </w:r>
      <w:bookmarkEnd w:id="12"/>
    </w:p>
    <w:p w:rsidR="003A45C5" w:rsidRPr="00B64272" w:rsidRDefault="00322688" w:rsidP="002E50C4">
      <w:pPr>
        <w:pStyle w:val="SingleTxtGA"/>
        <w:rPr>
          <w:rFonts w:hint="cs"/>
        </w:rPr>
      </w:pPr>
      <w:r>
        <w:rPr>
          <w:rFonts w:hint="cs"/>
          <w:rtl/>
        </w:rPr>
        <w:t>25-</w:t>
      </w:r>
      <w:r>
        <w:rPr>
          <w:rFonts w:hint="cs"/>
          <w:rtl/>
        </w:rPr>
        <w:tab/>
      </w:r>
      <w:r w:rsidR="003A45C5" w:rsidRPr="00B64272">
        <w:rPr>
          <w:rFonts w:hint="cs"/>
          <w:rtl/>
        </w:rPr>
        <w:t>تنص المادة 58 من الدستور المصري على أن "</w:t>
      </w:r>
      <w:r w:rsidR="003A45C5" w:rsidRPr="00B64272">
        <w:rPr>
          <w:rtl/>
        </w:rPr>
        <w:t>الدفاع عن الوطن وأرضه واجب مقدس، والتجنيد إجبار</w:t>
      </w:r>
      <w:r w:rsidR="003A45C5" w:rsidRPr="00B64272">
        <w:rPr>
          <w:rFonts w:hint="cs"/>
          <w:rtl/>
        </w:rPr>
        <w:t>ي</w:t>
      </w:r>
      <w:r w:rsidR="003A45C5" w:rsidRPr="00B64272">
        <w:rPr>
          <w:rtl/>
        </w:rPr>
        <w:t xml:space="preserve"> وفقا</w:t>
      </w:r>
      <w:r w:rsidR="003A45C5" w:rsidRPr="00B64272">
        <w:rPr>
          <w:rFonts w:hint="cs"/>
          <w:rtl/>
        </w:rPr>
        <w:t>ً</w:t>
      </w:r>
      <w:r w:rsidR="003A45C5" w:rsidRPr="00B64272">
        <w:rPr>
          <w:rtl/>
        </w:rPr>
        <w:t xml:space="preserve"> للقانون</w:t>
      </w:r>
      <w:r w:rsidR="003A45C5" w:rsidRPr="004A087C">
        <w:rPr>
          <w:rFonts w:hint="cs"/>
          <w:rtl/>
        </w:rPr>
        <w:t>"</w:t>
      </w:r>
      <w:r w:rsidR="004F72F6">
        <w:rPr>
          <w:vertAlign w:val="superscript"/>
          <w:rtl/>
        </w:rPr>
        <w:t>(</w:t>
      </w:r>
      <w:r w:rsidR="004F72F6">
        <w:rPr>
          <w:rStyle w:val="FootnoteReference"/>
          <w:rtl/>
        </w:rPr>
        <w:footnoteReference w:id="4"/>
      </w:r>
      <w:r w:rsidR="004F72F6">
        <w:rPr>
          <w:vertAlign w:val="superscript"/>
          <w:rtl/>
        </w:rPr>
        <w:t>)</w:t>
      </w:r>
      <w:r>
        <w:rPr>
          <w:rFonts w:hint="cs"/>
          <w:rtl/>
        </w:rPr>
        <w:t xml:space="preserve">. </w:t>
      </w:r>
      <w:r w:rsidR="003A45C5" w:rsidRPr="004A087C">
        <w:rPr>
          <w:rFonts w:hint="cs"/>
          <w:rtl/>
        </w:rPr>
        <w:t>التجنيد في مصر إلزامي للذكور بين 18</w:t>
      </w:r>
      <w:r w:rsidR="002E50C4">
        <w:rPr>
          <w:rFonts w:hint="cs"/>
          <w:rtl/>
        </w:rPr>
        <w:t>-</w:t>
      </w:r>
      <w:r w:rsidR="003A45C5" w:rsidRPr="004A087C">
        <w:rPr>
          <w:rFonts w:hint="cs"/>
          <w:rtl/>
        </w:rPr>
        <w:t xml:space="preserve">30 سنة لمدة </w:t>
      </w:r>
      <w:r w:rsidR="003A45C5" w:rsidRPr="004A087C">
        <w:rPr>
          <w:rtl/>
        </w:rPr>
        <w:t>ثلاث سنوات</w:t>
      </w:r>
      <w:r w:rsidR="003A45C5" w:rsidRPr="00B64272">
        <w:rPr>
          <w:rFonts w:hint="cs"/>
          <w:rtl/>
        </w:rPr>
        <w:t xml:space="preserve"> حسب القانون </w:t>
      </w:r>
      <w:r w:rsidR="003A45C5" w:rsidRPr="00B64272">
        <w:rPr>
          <w:rtl/>
        </w:rPr>
        <w:t>رقم 127 لسنة 1980 ب</w:t>
      </w:r>
      <w:r w:rsidR="003A45C5" w:rsidRPr="00B64272">
        <w:rPr>
          <w:rFonts w:hint="cs"/>
          <w:rtl/>
        </w:rPr>
        <w:t>إ</w:t>
      </w:r>
      <w:r w:rsidR="003A45C5" w:rsidRPr="00B64272">
        <w:rPr>
          <w:rtl/>
        </w:rPr>
        <w:t xml:space="preserve">صدار قانون الخدمة العسكرية والوطنية </w:t>
      </w:r>
      <w:r w:rsidR="003A45C5" w:rsidRPr="00B64272">
        <w:rPr>
          <w:rFonts w:hint="cs"/>
          <w:rtl/>
        </w:rPr>
        <w:t>"قانون</w:t>
      </w:r>
      <w:r>
        <w:rPr>
          <w:rFonts w:hint="cs"/>
          <w:rtl/>
        </w:rPr>
        <w:t xml:space="preserve"> الخدمة العسكرية والوطنية".</w:t>
      </w:r>
      <w:r w:rsidR="003A45C5" w:rsidRPr="00B64272">
        <w:rPr>
          <w:rFonts w:hint="cs"/>
          <w:rtl/>
        </w:rPr>
        <w:t xml:space="preserve"> قد </w:t>
      </w:r>
      <w:r w:rsidR="003A45C5" w:rsidRPr="00B64272">
        <w:rPr>
          <w:rtl/>
        </w:rPr>
        <w:t>تخفض</w:t>
      </w:r>
      <w:r w:rsidR="003A45C5" w:rsidRPr="00B64272">
        <w:rPr>
          <w:rFonts w:hint="cs"/>
          <w:rtl/>
        </w:rPr>
        <w:t xml:space="preserve"> هذه المدة حسب المؤهل الدراسي</w:t>
      </w:r>
      <w:r w:rsidR="003A45C5" w:rsidRPr="00B64272">
        <w:rPr>
          <w:rtl/>
        </w:rPr>
        <w:t xml:space="preserve"> </w:t>
      </w:r>
      <w:r w:rsidR="003A45C5" w:rsidRPr="00B64272">
        <w:rPr>
          <w:rFonts w:hint="cs"/>
          <w:rtl/>
        </w:rPr>
        <w:t xml:space="preserve">لبعض الفئات ومنها </w:t>
      </w:r>
      <w:r w:rsidR="003A45C5" w:rsidRPr="00B64272">
        <w:rPr>
          <w:rtl/>
        </w:rPr>
        <w:t>خري</w:t>
      </w:r>
      <w:r w:rsidR="003A45C5" w:rsidRPr="00B64272">
        <w:rPr>
          <w:rFonts w:hint="cs"/>
          <w:rtl/>
        </w:rPr>
        <w:t>جي</w:t>
      </w:r>
      <w:r w:rsidR="003A45C5" w:rsidRPr="00B64272">
        <w:rPr>
          <w:rtl/>
        </w:rPr>
        <w:t xml:space="preserve"> </w:t>
      </w:r>
      <w:r w:rsidR="003A45C5" w:rsidRPr="00B64272">
        <w:rPr>
          <w:rFonts w:hint="cs"/>
          <w:rtl/>
        </w:rPr>
        <w:t>ال</w:t>
      </w:r>
      <w:r w:rsidR="003A45C5" w:rsidRPr="00B64272">
        <w:rPr>
          <w:rtl/>
        </w:rPr>
        <w:t xml:space="preserve">كليات </w:t>
      </w:r>
      <w:r w:rsidR="003A45C5" w:rsidRPr="00B64272">
        <w:rPr>
          <w:rFonts w:hint="cs"/>
          <w:rtl/>
        </w:rPr>
        <w:t>و</w:t>
      </w:r>
      <w:r w:rsidR="003A45C5" w:rsidRPr="00B64272">
        <w:rPr>
          <w:rtl/>
        </w:rPr>
        <w:t>الجامعات والمعاهد العليا</w:t>
      </w:r>
      <w:r w:rsidR="003A45C5" w:rsidRPr="00B64272">
        <w:rPr>
          <w:rFonts w:hint="cs"/>
          <w:rtl/>
        </w:rPr>
        <w:t>،</w:t>
      </w:r>
      <w:r w:rsidR="003A45C5" w:rsidRPr="00B64272">
        <w:rPr>
          <w:rtl/>
        </w:rPr>
        <w:t xml:space="preserve"> </w:t>
      </w:r>
      <w:r w:rsidR="003A45C5" w:rsidRPr="00B64272">
        <w:rPr>
          <w:rFonts w:hint="cs"/>
          <w:rtl/>
        </w:rPr>
        <w:t>ا</w:t>
      </w:r>
      <w:r w:rsidR="003A45C5" w:rsidRPr="00B64272">
        <w:rPr>
          <w:rtl/>
        </w:rPr>
        <w:t>لحاصلين على شهادات متوسطة</w:t>
      </w:r>
      <w:r w:rsidR="003A45C5" w:rsidRPr="00B64272">
        <w:rPr>
          <w:rFonts w:hint="cs"/>
          <w:rtl/>
        </w:rPr>
        <w:t xml:space="preserve"> و</w:t>
      </w:r>
      <w:r w:rsidR="003A45C5" w:rsidRPr="00B64272">
        <w:rPr>
          <w:rtl/>
        </w:rPr>
        <w:t>فوق متوسطة</w:t>
      </w:r>
      <w:r w:rsidR="003A45C5" w:rsidRPr="00B64272">
        <w:rPr>
          <w:rFonts w:hint="cs"/>
          <w:rtl/>
        </w:rPr>
        <w:t xml:space="preserve">، </w:t>
      </w:r>
      <w:r w:rsidR="003A45C5" w:rsidRPr="00B64272">
        <w:rPr>
          <w:rtl/>
        </w:rPr>
        <w:t>حفظة القر</w:t>
      </w:r>
      <w:r w:rsidR="003A45C5" w:rsidRPr="00B64272">
        <w:rPr>
          <w:rFonts w:hint="cs"/>
          <w:rtl/>
        </w:rPr>
        <w:t>آ</w:t>
      </w:r>
      <w:r w:rsidR="003A45C5" w:rsidRPr="00B64272">
        <w:rPr>
          <w:rtl/>
        </w:rPr>
        <w:t>ن الكريم</w:t>
      </w:r>
      <w:r w:rsidR="003A45C5" w:rsidRPr="00B64272">
        <w:rPr>
          <w:rFonts w:hint="cs"/>
          <w:rtl/>
        </w:rPr>
        <w:t>، وأ</w:t>
      </w:r>
      <w:r w:rsidR="003A45C5" w:rsidRPr="00B64272">
        <w:rPr>
          <w:rtl/>
        </w:rPr>
        <w:t>صحاب الحرف والمهن الت</w:t>
      </w:r>
      <w:r w:rsidR="003A45C5" w:rsidRPr="00B64272">
        <w:rPr>
          <w:rFonts w:hint="cs"/>
          <w:rtl/>
        </w:rPr>
        <w:t>ي</w:t>
      </w:r>
      <w:r w:rsidR="003A45C5" w:rsidRPr="00B64272">
        <w:rPr>
          <w:rtl/>
        </w:rPr>
        <w:t xml:space="preserve"> تحتاج </w:t>
      </w:r>
      <w:r w:rsidR="003A45C5" w:rsidRPr="00B64272">
        <w:rPr>
          <w:rFonts w:hint="cs"/>
          <w:rtl/>
        </w:rPr>
        <w:t>إ</w:t>
      </w:r>
      <w:r w:rsidR="003A45C5" w:rsidRPr="00B64272">
        <w:rPr>
          <w:rtl/>
        </w:rPr>
        <w:t>ليها القوات المسلحة</w:t>
      </w:r>
      <w:r w:rsidR="003A45C5" w:rsidRPr="00B64272">
        <w:rPr>
          <w:rFonts w:hint="cs"/>
          <w:rtl/>
        </w:rPr>
        <w:t>.</w:t>
      </w:r>
      <w:r w:rsidR="003A45C5" w:rsidRPr="00B64272">
        <w:rPr>
          <w:rtl/>
        </w:rPr>
        <w:t xml:space="preserve"> </w:t>
      </w:r>
    </w:p>
    <w:p w:rsidR="003A45C5" w:rsidRPr="004A087C" w:rsidRDefault="00322688" w:rsidP="00322688">
      <w:pPr>
        <w:pStyle w:val="H4GA"/>
        <w:rPr>
          <w:rFonts w:hint="cs"/>
        </w:rPr>
      </w:pPr>
      <w:bookmarkStart w:id="13" w:name="_Toc252707561"/>
      <w:r>
        <w:rPr>
          <w:rFonts w:hint="cs"/>
          <w:rtl/>
        </w:rPr>
        <w:tab/>
      </w:r>
      <w:r>
        <w:rPr>
          <w:rFonts w:hint="cs"/>
          <w:rtl/>
        </w:rPr>
        <w:tab/>
      </w:r>
      <w:r w:rsidR="003A45C5" w:rsidRPr="004A087C">
        <w:rPr>
          <w:rFonts w:hint="cs"/>
          <w:rtl/>
        </w:rPr>
        <w:t>الإعفاء من التجنيد</w:t>
      </w:r>
      <w:bookmarkEnd w:id="13"/>
    </w:p>
    <w:p w:rsidR="003A45C5" w:rsidRPr="004A087C" w:rsidRDefault="00322688" w:rsidP="002E50C4">
      <w:pPr>
        <w:pStyle w:val="SingleTxtGA"/>
        <w:rPr>
          <w:rFonts w:hint="cs"/>
          <w:rtl/>
        </w:rPr>
      </w:pPr>
      <w:r>
        <w:rPr>
          <w:rFonts w:hint="cs"/>
          <w:rtl/>
        </w:rPr>
        <w:t>26-</w:t>
      </w:r>
      <w:r>
        <w:rPr>
          <w:rFonts w:hint="cs"/>
          <w:rtl/>
        </w:rPr>
        <w:tab/>
      </w:r>
      <w:r w:rsidR="003A45C5" w:rsidRPr="004A087C">
        <w:rPr>
          <w:rtl/>
        </w:rPr>
        <w:t>يعفى نهائيا</w:t>
      </w:r>
      <w:r w:rsidR="003A45C5" w:rsidRPr="004A087C">
        <w:rPr>
          <w:rFonts w:hint="cs"/>
          <w:rtl/>
        </w:rPr>
        <w:t xml:space="preserve">ً </w:t>
      </w:r>
      <w:r w:rsidR="003A45C5" w:rsidRPr="004A087C">
        <w:rPr>
          <w:rtl/>
        </w:rPr>
        <w:t xml:space="preserve">من الخدمة العسكرية </w:t>
      </w:r>
      <w:r w:rsidR="003A45C5" w:rsidRPr="004A087C">
        <w:rPr>
          <w:rFonts w:hint="cs"/>
          <w:rtl/>
        </w:rPr>
        <w:t xml:space="preserve">- وفقاً لقانون الخدمة الوطنية والعسكرية - </w:t>
      </w:r>
      <w:r w:rsidR="003A45C5" w:rsidRPr="004A087C">
        <w:rPr>
          <w:rtl/>
        </w:rPr>
        <w:t>من لا</w:t>
      </w:r>
      <w:r w:rsidR="002E50C4">
        <w:rPr>
          <w:rFonts w:hint="eastAsia"/>
          <w:rtl/>
        </w:rPr>
        <w:t> </w:t>
      </w:r>
      <w:r w:rsidR="003A45C5" w:rsidRPr="004A087C">
        <w:rPr>
          <w:rtl/>
        </w:rPr>
        <w:t>تتوافر فيهم اللياقة الطبية لتلك الخدمة</w:t>
      </w:r>
      <w:r w:rsidR="003A45C5" w:rsidRPr="004A087C">
        <w:rPr>
          <w:rFonts w:hint="cs"/>
          <w:rtl/>
        </w:rPr>
        <w:t xml:space="preserve">، </w:t>
      </w:r>
      <w:r w:rsidR="003A45C5" w:rsidRPr="004A087C">
        <w:rPr>
          <w:rtl/>
        </w:rPr>
        <w:t>الابن الوحيد لل</w:t>
      </w:r>
      <w:r w:rsidR="003A45C5" w:rsidRPr="004A087C">
        <w:rPr>
          <w:rFonts w:hint="cs"/>
          <w:rtl/>
        </w:rPr>
        <w:t>أ</w:t>
      </w:r>
      <w:r w:rsidR="003A45C5" w:rsidRPr="004A087C">
        <w:rPr>
          <w:rtl/>
        </w:rPr>
        <w:t>ب المتوف</w:t>
      </w:r>
      <w:r w:rsidR="003A45C5" w:rsidRPr="004A087C">
        <w:rPr>
          <w:rFonts w:hint="cs"/>
          <w:rtl/>
        </w:rPr>
        <w:t>ي</w:t>
      </w:r>
      <w:r w:rsidR="003A45C5" w:rsidRPr="004A087C">
        <w:rPr>
          <w:rtl/>
        </w:rPr>
        <w:t xml:space="preserve"> </w:t>
      </w:r>
      <w:r w:rsidR="003A45C5" w:rsidRPr="004A087C">
        <w:rPr>
          <w:rFonts w:hint="cs"/>
          <w:rtl/>
        </w:rPr>
        <w:t>أ</w:t>
      </w:r>
      <w:r w:rsidR="003A45C5" w:rsidRPr="004A087C">
        <w:rPr>
          <w:rtl/>
        </w:rPr>
        <w:t>و غير القادر نهائيا</w:t>
      </w:r>
      <w:r w:rsidR="003A45C5" w:rsidRPr="004A087C">
        <w:rPr>
          <w:rFonts w:hint="cs"/>
          <w:rtl/>
        </w:rPr>
        <w:t>ً</w:t>
      </w:r>
      <w:r w:rsidR="003A45C5" w:rsidRPr="004A087C">
        <w:rPr>
          <w:rtl/>
        </w:rPr>
        <w:t xml:space="preserve"> على الكسب</w:t>
      </w:r>
      <w:r w:rsidR="003A45C5" w:rsidRPr="004A087C">
        <w:rPr>
          <w:rFonts w:hint="cs"/>
          <w:rtl/>
        </w:rPr>
        <w:t>، أك</w:t>
      </w:r>
      <w:r w:rsidR="003A45C5" w:rsidRPr="004A087C">
        <w:rPr>
          <w:rtl/>
        </w:rPr>
        <w:t xml:space="preserve">بر المستحقين للتجنيد من </w:t>
      </w:r>
      <w:r w:rsidR="003A45C5" w:rsidRPr="004A087C">
        <w:rPr>
          <w:rFonts w:hint="cs"/>
          <w:rtl/>
        </w:rPr>
        <w:t>أ</w:t>
      </w:r>
      <w:r w:rsidR="003A45C5" w:rsidRPr="004A087C">
        <w:rPr>
          <w:rtl/>
        </w:rPr>
        <w:t>خو</w:t>
      </w:r>
      <w:r w:rsidR="003A45C5" w:rsidRPr="004A087C">
        <w:rPr>
          <w:rFonts w:hint="cs"/>
          <w:rtl/>
        </w:rPr>
        <w:t>ة أ</w:t>
      </w:r>
      <w:r w:rsidR="003A45C5" w:rsidRPr="004A087C">
        <w:rPr>
          <w:rtl/>
        </w:rPr>
        <w:t xml:space="preserve">و </w:t>
      </w:r>
      <w:r w:rsidR="003A45C5" w:rsidRPr="004A087C">
        <w:rPr>
          <w:rFonts w:hint="cs"/>
          <w:rtl/>
        </w:rPr>
        <w:t>أ</w:t>
      </w:r>
      <w:r w:rsidR="003A45C5" w:rsidRPr="004A087C">
        <w:rPr>
          <w:rtl/>
        </w:rPr>
        <w:t>بناء المواطن الذ</w:t>
      </w:r>
      <w:r w:rsidR="003A45C5" w:rsidRPr="004A087C">
        <w:rPr>
          <w:rFonts w:hint="cs"/>
          <w:rtl/>
        </w:rPr>
        <w:t>ي</w:t>
      </w:r>
      <w:r w:rsidR="003A45C5" w:rsidRPr="004A087C">
        <w:rPr>
          <w:rtl/>
        </w:rPr>
        <w:t xml:space="preserve"> يستشهد </w:t>
      </w:r>
      <w:r w:rsidR="003A45C5" w:rsidRPr="004A087C">
        <w:rPr>
          <w:rFonts w:hint="cs"/>
          <w:rtl/>
        </w:rPr>
        <w:t>أ</w:t>
      </w:r>
      <w:r w:rsidR="003A45C5" w:rsidRPr="004A087C">
        <w:rPr>
          <w:rtl/>
        </w:rPr>
        <w:t>و يصاب ب</w:t>
      </w:r>
      <w:r w:rsidR="003A45C5" w:rsidRPr="004A087C">
        <w:rPr>
          <w:rFonts w:hint="cs"/>
          <w:rtl/>
        </w:rPr>
        <w:t>إ</w:t>
      </w:r>
      <w:r w:rsidR="003A45C5" w:rsidRPr="004A087C">
        <w:rPr>
          <w:rtl/>
        </w:rPr>
        <w:t>صابة تعجزه عن الكسب نهائيا</w:t>
      </w:r>
      <w:r w:rsidR="003A45C5" w:rsidRPr="004A087C">
        <w:rPr>
          <w:rFonts w:hint="cs"/>
          <w:rtl/>
        </w:rPr>
        <w:t>ً</w:t>
      </w:r>
      <w:r w:rsidR="003A45C5" w:rsidRPr="004A087C">
        <w:rPr>
          <w:rtl/>
        </w:rPr>
        <w:t xml:space="preserve"> بسبب العمليات الحربية</w:t>
      </w:r>
      <w:r w:rsidR="003A45C5" w:rsidRPr="004A087C">
        <w:rPr>
          <w:rFonts w:hint="cs"/>
          <w:rtl/>
        </w:rPr>
        <w:t>، أ</w:t>
      </w:r>
      <w:r w:rsidR="003A45C5" w:rsidRPr="004A087C">
        <w:rPr>
          <w:rtl/>
        </w:rPr>
        <w:t xml:space="preserve">كبر المستحقين للتجنيد من </w:t>
      </w:r>
      <w:r w:rsidR="003A45C5" w:rsidRPr="004A087C">
        <w:rPr>
          <w:rFonts w:hint="cs"/>
          <w:rtl/>
        </w:rPr>
        <w:t>أ</w:t>
      </w:r>
      <w:r w:rsidR="003A45C5" w:rsidRPr="004A087C">
        <w:rPr>
          <w:rtl/>
        </w:rPr>
        <w:t xml:space="preserve">خوة </w:t>
      </w:r>
      <w:r w:rsidR="003A45C5" w:rsidRPr="004A087C">
        <w:rPr>
          <w:rFonts w:hint="cs"/>
          <w:rtl/>
        </w:rPr>
        <w:t>أ</w:t>
      </w:r>
      <w:r w:rsidR="003A45C5" w:rsidRPr="004A087C">
        <w:rPr>
          <w:rtl/>
        </w:rPr>
        <w:t xml:space="preserve">و </w:t>
      </w:r>
      <w:r w:rsidR="003A45C5" w:rsidRPr="004A087C">
        <w:rPr>
          <w:rFonts w:hint="cs"/>
          <w:rtl/>
        </w:rPr>
        <w:t>أ</w:t>
      </w:r>
      <w:r w:rsidR="003A45C5" w:rsidRPr="004A087C">
        <w:rPr>
          <w:rtl/>
        </w:rPr>
        <w:t xml:space="preserve">بناء الضابط </w:t>
      </w:r>
      <w:r w:rsidR="003A45C5" w:rsidRPr="004A087C">
        <w:rPr>
          <w:rFonts w:hint="cs"/>
          <w:rtl/>
        </w:rPr>
        <w:t>أ</w:t>
      </w:r>
      <w:r w:rsidR="003A45C5" w:rsidRPr="004A087C">
        <w:rPr>
          <w:rtl/>
        </w:rPr>
        <w:t xml:space="preserve">و المجند </w:t>
      </w:r>
      <w:r w:rsidR="003A45C5" w:rsidRPr="004A087C">
        <w:rPr>
          <w:rFonts w:hint="cs"/>
          <w:rtl/>
        </w:rPr>
        <w:t>أ</w:t>
      </w:r>
      <w:r w:rsidR="003A45C5" w:rsidRPr="004A087C">
        <w:rPr>
          <w:rtl/>
        </w:rPr>
        <w:t>و المتطوع الذ</w:t>
      </w:r>
      <w:r w:rsidR="003A45C5" w:rsidRPr="004A087C">
        <w:rPr>
          <w:rFonts w:hint="cs"/>
          <w:rtl/>
        </w:rPr>
        <w:t>ي</w:t>
      </w:r>
      <w:r w:rsidR="003A45C5" w:rsidRPr="004A087C">
        <w:rPr>
          <w:rtl/>
        </w:rPr>
        <w:t xml:space="preserve"> توف</w:t>
      </w:r>
      <w:r w:rsidR="003A45C5" w:rsidRPr="004A087C">
        <w:rPr>
          <w:rFonts w:hint="cs"/>
          <w:rtl/>
        </w:rPr>
        <w:t>ى</w:t>
      </w:r>
      <w:r w:rsidR="003A45C5" w:rsidRPr="004A087C">
        <w:rPr>
          <w:rtl/>
        </w:rPr>
        <w:t xml:space="preserve"> بسبب الخدمة </w:t>
      </w:r>
      <w:r w:rsidR="003A45C5" w:rsidRPr="004A087C">
        <w:rPr>
          <w:rFonts w:hint="cs"/>
          <w:rtl/>
        </w:rPr>
        <w:t>أ</w:t>
      </w:r>
      <w:r w:rsidR="003A45C5" w:rsidRPr="004A087C">
        <w:rPr>
          <w:rtl/>
        </w:rPr>
        <w:t>و الذ</w:t>
      </w:r>
      <w:r w:rsidR="003A45C5" w:rsidRPr="004A087C">
        <w:rPr>
          <w:rFonts w:hint="cs"/>
          <w:rtl/>
        </w:rPr>
        <w:t>ي</w:t>
      </w:r>
      <w:r w:rsidR="003A45C5" w:rsidRPr="004A087C">
        <w:rPr>
          <w:rtl/>
        </w:rPr>
        <w:t xml:space="preserve"> </w:t>
      </w:r>
      <w:r w:rsidR="003A45C5" w:rsidRPr="004A087C">
        <w:rPr>
          <w:rFonts w:hint="cs"/>
          <w:rtl/>
        </w:rPr>
        <w:t>أ</w:t>
      </w:r>
      <w:r w:rsidR="003A45C5" w:rsidRPr="004A087C">
        <w:rPr>
          <w:rtl/>
        </w:rPr>
        <w:t xml:space="preserve">صيب بمرض </w:t>
      </w:r>
      <w:r w:rsidR="003A45C5" w:rsidRPr="004A087C">
        <w:rPr>
          <w:rFonts w:hint="cs"/>
          <w:rtl/>
        </w:rPr>
        <w:t>أ</w:t>
      </w:r>
      <w:r w:rsidR="003A45C5" w:rsidRPr="004A087C">
        <w:rPr>
          <w:rtl/>
        </w:rPr>
        <w:t xml:space="preserve">و عاهة بسبب الخدمة وكان من شأنها </w:t>
      </w:r>
      <w:r w:rsidR="003A45C5" w:rsidRPr="004A087C">
        <w:rPr>
          <w:rFonts w:hint="cs"/>
          <w:rtl/>
        </w:rPr>
        <w:t>أ</w:t>
      </w:r>
      <w:r w:rsidR="003A45C5" w:rsidRPr="004A087C">
        <w:rPr>
          <w:rtl/>
        </w:rPr>
        <w:t>ن تج</w:t>
      </w:r>
      <w:r w:rsidR="003A45C5" w:rsidRPr="004A087C">
        <w:rPr>
          <w:rFonts w:hint="cs"/>
          <w:rtl/>
        </w:rPr>
        <w:t>ع</w:t>
      </w:r>
      <w:r w:rsidR="003A45C5" w:rsidRPr="004A087C">
        <w:rPr>
          <w:rtl/>
        </w:rPr>
        <w:t>له عاجزا</w:t>
      </w:r>
      <w:r w:rsidR="003A45C5" w:rsidRPr="004A087C">
        <w:rPr>
          <w:rFonts w:hint="cs"/>
          <w:rtl/>
        </w:rPr>
        <w:t>ً</w:t>
      </w:r>
      <w:r w:rsidR="003A45C5" w:rsidRPr="004A087C">
        <w:rPr>
          <w:rtl/>
        </w:rPr>
        <w:t xml:space="preserve"> نهائيا</w:t>
      </w:r>
      <w:r w:rsidR="003A45C5" w:rsidRPr="004A087C">
        <w:rPr>
          <w:rFonts w:hint="cs"/>
          <w:rtl/>
        </w:rPr>
        <w:t>ً</w:t>
      </w:r>
      <w:r w:rsidR="003A45C5" w:rsidRPr="004A087C">
        <w:rPr>
          <w:rtl/>
        </w:rPr>
        <w:t xml:space="preserve"> عن الكسب</w:t>
      </w:r>
      <w:r w:rsidR="003A45C5" w:rsidRPr="004A087C">
        <w:rPr>
          <w:rFonts w:hint="cs"/>
          <w:rtl/>
        </w:rPr>
        <w:t>.</w:t>
      </w:r>
    </w:p>
    <w:p w:rsidR="003A45C5" w:rsidRPr="00B64272" w:rsidRDefault="00322688" w:rsidP="003A45C5">
      <w:pPr>
        <w:pStyle w:val="SingleTxtGA"/>
        <w:rPr>
          <w:rFonts w:hint="cs"/>
          <w:rtl/>
        </w:rPr>
      </w:pPr>
      <w:r>
        <w:rPr>
          <w:rFonts w:hint="cs"/>
          <w:rtl/>
        </w:rPr>
        <w:t>27-</w:t>
      </w:r>
      <w:r>
        <w:rPr>
          <w:rFonts w:hint="cs"/>
          <w:rtl/>
        </w:rPr>
        <w:tab/>
      </w:r>
      <w:r w:rsidR="003A45C5" w:rsidRPr="004A087C">
        <w:rPr>
          <w:rFonts w:hint="cs"/>
          <w:rtl/>
        </w:rPr>
        <w:t>وي</w:t>
      </w:r>
      <w:r w:rsidR="003A45C5" w:rsidRPr="004A087C">
        <w:rPr>
          <w:rtl/>
        </w:rPr>
        <w:t>عفى مؤقتا</w:t>
      </w:r>
      <w:r w:rsidR="003A45C5" w:rsidRPr="004A087C">
        <w:rPr>
          <w:rFonts w:hint="cs"/>
          <w:rtl/>
        </w:rPr>
        <w:t>ً</w:t>
      </w:r>
      <w:r w:rsidR="003A45C5" w:rsidRPr="00B64272">
        <w:rPr>
          <w:rtl/>
        </w:rPr>
        <w:t xml:space="preserve"> من الخدمة العسكرية</w:t>
      </w:r>
      <w:r w:rsidR="003A45C5" w:rsidRPr="00B64272">
        <w:rPr>
          <w:rFonts w:hint="cs"/>
          <w:rtl/>
        </w:rPr>
        <w:t xml:space="preserve"> </w:t>
      </w:r>
      <w:r w:rsidR="003A45C5" w:rsidRPr="00B64272">
        <w:rPr>
          <w:rtl/>
        </w:rPr>
        <w:t>الابن الوحيد ل</w:t>
      </w:r>
      <w:r w:rsidR="003A45C5" w:rsidRPr="00B64272">
        <w:rPr>
          <w:rFonts w:hint="cs"/>
          <w:rtl/>
        </w:rPr>
        <w:t>أب</w:t>
      </w:r>
      <w:r w:rsidR="003A45C5" w:rsidRPr="00B64272">
        <w:rPr>
          <w:rtl/>
        </w:rPr>
        <w:t>يه الح</w:t>
      </w:r>
      <w:r w:rsidR="003A45C5" w:rsidRPr="00B64272">
        <w:rPr>
          <w:rFonts w:hint="cs"/>
          <w:rtl/>
        </w:rPr>
        <w:t xml:space="preserve">ي، </w:t>
      </w:r>
      <w:r w:rsidR="003A45C5" w:rsidRPr="00B64272">
        <w:rPr>
          <w:rtl/>
        </w:rPr>
        <w:t>العائل الوحيد ل</w:t>
      </w:r>
      <w:r w:rsidR="003A45C5" w:rsidRPr="00B64272">
        <w:rPr>
          <w:rFonts w:hint="cs"/>
          <w:rtl/>
        </w:rPr>
        <w:t xml:space="preserve">أبيه </w:t>
      </w:r>
      <w:r w:rsidR="003A45C5" w:rsidRPr="00B64272">
        <w:rPr>
          <w:rtl/>
        </w:rPr>
        <w:t xml:space="preserve">غير القادر على الكسب وكذلك عائل </w:t>
      </w:r>
      <w:r w:rsidR="003A45C5" w:rsidRPr="00B64272">
        <w:rPr>
          <w:rFonts w:hint="cs"/>
          <w:rtl/>
        </w:rPr>
        <w:t>أ</w:t>
      </w:r>
      <w:r w:rsidR="003A45C5" w:rsidRPr="00B64272">
        <w:rPr>
          <w:rtl/>
        </w:rPr>
        <w:t xml:space="preserve">خيه </w:t>
      </w:r>
      <w:r w:rsidR="003A45C5" w:rsidRPr="00B64272">
        <w:rPr>
          <w:rFonts w:hint="cs"/>
          <w:rtl/>
        </w:rPr>
        <w:t>أ</w:t>
      </w:r>
      <w:r w:rsidR="003A45C5" w:rsidRPr="00B64272">
        <w:rPr>
          <w:rtl/>
        </w:rPr>
        <w:t xml:space="preserve">و </w:t>
      </w:r>
      <w:r w:rsidR="003A45C5" w:rsidRPr="00B64272">
        <w:rPr>
          <w:rFonts w:hint="cs"/>
          <w:rtl/>
        </w:rPr>
        <w:t>أ</w:t>
      </w:r>
      <w:r w:rsidR="003A45C5" w:rsidRPr="00B64272">
        <w:rPr>
          <w:rtl/>
        </w:rPr>
        <w:t>خوته غير القادرين على الكسب</w:t>
      </w:r>
      <w:r w:rsidR="003A45C5" w:rsidRPr="00B64272">
        <w:rPr>
          <w:rFonts w:hint="cs"/>
          <w:rtl/>
        </w:rPr>
        <w:t xml:space="preserve">، </w:t>
      </w:r>
      <w:r w:rsidR="003A45C5" w:rsidRPr="00B64272">
        <w:rPr>
          <w:rtl/>
        </w:rPr>
        <w:t xml:space="preserve">العائل الوحيد لاخته </w:t>
      </w:r>
      <w:r w:rsidR="003A45C5" w:rsidRPr="00B64272">
        <w:rPr>
          <w:rFonts w:hint="cs"/>
          <w:rtl/>
        </w:rPr>
        <w:t>أ</w:t>
      </w:r>
      <w:r w:rsidR="003A45C5" w:rsidRPr="00B64272">
        <w:rPr>
          <w:rtl/>
        </w:rPr>
        <w:t xml:space="preserve">و </w:t>
      </w:r>
      <w:r w:rsidR="003A45C5" w:rsidRPr="00B64272">
        <w:rPr>
          <w:rFonts w:hint="cs"/>
          <w:rtl/>
        </w:rPr>
        <w:t>أ</w:t>
      </w:r>
      <w:r w:rsidR="003A45C5" w:rsidRPr="00B64272">
        <w:rPr>
          <w:rtl/>
        </w:rPr>
        <w:t>خوته غير المتزوجات</w:t>
      </w:r>
      <w:r w:rsidR="003A45C5" w:rsidRPr="00B64272">
        <w:rPr>
          <w:rFonts w:hint="cs"/>
          <w:rtl/>
        </w:rPr>
        <w:t>، أ</w:t>
      </w:r>
      <w:r w:rsidR="003A45C5" w:rsidRPr="00B64272">
        <w:rPr>
          <w:rtl/>
        </w:rPr>
        <w:t xml:space="preserve">كبر المستحقين للتجنيد من </w:t>
      </w:r>
      <w:r w:rsidR="003A45C5" w:rsidRPr="00B64272">
        <w:rPr>
          <w:rFonts w:hint="cs"/>
          <w:rtl/>
        </w:rPr>
        <w:t>أ</w:t>
      </w:r>
      <w:r w:rsidR="003A45C5" w:rsidRPr="00B64272">
        <w:rPr>
          <w:rtl/>
        </w:rPr>
        <w:t xml:space="preserve">خوة </w:t>
      </w:r>
      <w:r w:rsidR="003A45C5" w:rsidRPr="00B64272">
        <w:rPr>
          <w:rFonts w:hint="cs"/>
          <w:rtl/>
        </w:rPr>
        <w:t>أ</w:t>
      </w:r>
      <w:r w:rsidR="003A45C5" w:rsidRPr="00B64272">
        <w:rPr>
          <w:rtl/>
        </w:rPr>
        <w:t xml:space="preserve">و </w:t>
      </w:r>
      <w:r w:rsidR="003A45C5" w:rsidRPr="00B64272">
        <w:rPr>
          <w:rFonts w:hint="cs"/>
          <w:rtl/>
        </w:rPr>
        <w:t>أ</w:t>
      </w:r>
      <w:r w:rsidR="003A45C5" w:rsidRPr="00B64272">
        <w:rPr>
          <w:rtl/>
        </w:rPr>
        <w:t xml:space="preserve">بناء الضابط </w:t>
      </w:r>
      <w:r w:rsidR="003A45C5" w:rsidRPr="00B64272">
        <w:rPr>
          <w:rFonts w:hint="cs"/>
          <w:rtl/>
        </w:rPr>
        <w:t>أ</w:t>
      </w:r>
      <w:r w:rsidR="003A45C5" w:rsidRPr="00B64272">
        <w:rPr>
          <w:rtl/>
        </w:rPr>
        <w:t xml:space="preserve">و المجند </w:t>
      </w:r>
      <w:r w:rsidR="003A45C5" w:rsidRPr="00B64272">
        <w:rPr>
          <w:rFonts w:hint="cs"/>
          <w:rtl/>
        </w:rPr>
        <w:t>أ</w:t>
      </w:r>
      <w:r w:rsidR="003A45C5" w:rsidRPr="00B64272">
        <w:rPr>
          <w:rtl/>
        </w:rPr>
        <w:t>و المتطوع الذ</w:t>
      </w:r>
      <w:r w:rsidR="003A45C5" w:rsidRPr="00B64272">
        <w:rPr>
          <w:rFonts w:hint="cs"/>
          <w:rtl/>
        </w:rPr>
        <w:t>ي</w:t>
      </w:r>
      <w:r w:rsidR="003A45C5" w:rsidRPr="00B64272">
        <w:rPr>
          <w:rtl/>
        </w:rPr>
        <w:t xml:space="preserve"> توف</w:t>
      </w:r>
      <w:r w:rsidR="003A45C5" w:rsidRPr="00B64272">
        <w:rPr>
          <w:rFonts w:hint="cs"/>
          <w:rtl/>
        </w:rPr>
        <w:t>ي</w:t>
      </w:r>
      <w:r w:rsidR="003A45C5" w:rsidRPr="00B64272">
        <w:rPr>
          <w:rtl/>
        </w:rPr>
        <w:t xml:space="preserve"> بسبب الخدمة</w:t>
      </w:r>
      <w:r w:rsidR="003A45C5" w:rsidRPr="00B64272">
        <w:rPr>
          <w:rFonts w:hint="cs"/>
          <w:rtl/>
        </w:rPr>
        <w:t xml:space="preserve">، كما </w:t>
      </w:r>
      <w:r w:rsidR="003A45C5" w:rsidRPr="00B64272">
        <w:rPr>
          <w:rtl/>
        </w:rPr>
        <w:t>يعفى مؤقتا</w:t>
      </w:r>
      <w:r w:rsidR="003A45C5" w:rsidRPr="00B64272">
        <w:rPr>
          <w:rFonts w:hint="cs"/>
          <w:rtl/>
        </w:rPr>
        <w:t>ً</w:t>
      </w:r>
      <w:r w:rsidR="003A45C5" w:rsidRPr="00B64272">
        <w:rPr>
          <w:rtl/>
        </w:rPr>
        <w:t xml:space="preserve"> من الخدمة ال</w:t>
      </w:r>
      <w:r w:rsidR="003A45C5" w:rsidRPr="00B64272">
        <w:rPr>
          <w:rFonts w:hint="cs"/>
          <w:rtl/>
        </w:rPr>
        <w:t>إ</w:t>
      </w:r>
      <w:r w:rsidR="003A45C5" w:rsidRPr="00B64272">
        <w:rPr>
          <w:rtl/>
        </w:rPr>
        <w:t>لزامية العاملة ال</w:t>
      </w:r>
      <w:r w:rsidR="003A45C5" w:rsidRPr="00B64272">
        <w:rPr>
          <w:rFonts w:hint="cs"/>
          <w:rtl/>
        </w:rPr>
        <w:t>أ</w:t>
      </w:r>
      <w:r w:rsidR="003A45C5" w:rsidRPr="00B64272">
        <w:rPr>
          <w:rtl/>
        </w:rPr>
        <w:t xml:space="preserve">خ </w:t>
      </w:r>
      <w:r w:rsidR="003A45C5" w:rsidRPr="00B64272">
        <w:rPr>
          <w:rFonts w:hint="cs"/>
          <w:rtl/>
        </w:rPr>
        <w:t>الآ</w:t>
      </w:r>
      <w:r w:rsidR="003A45C5" w:rsidRPr="00B64272">
        <w:rPr>
          <w:rtl/>
        </w:rPr>
        <w:t xml:space="preserve">خر </w:t>
      </w:r>
      <w:r w:rsidR="003A45C5" w:rsidRPr="00B64272">
        <w:rPr>
          <w:rFonts w:hint="cs"/>
          <w:rtl/>
        </w:rPr>
        <w:t>أ</w:t>
      </w:r>
      <w:r w:rsidR="003A45C5" w:rsidRPr="00B64272">
        <w:rPr>
          <w:rtl/>
        </w:rPr>
        <w:t xml:space="preserve">و </w:t>
      </w:r>
      <w:r w:rsidR="003A45C5" w:rsidRPr="00B64272">
        <w:rPr>
          <w:rFonts w:hint="cs"/>
          <w:rtl/>
        </w:rPr>
        <w:t>أ</w:t>
      </w:r>
      <w:r w:rsidR="003A45C5" w:rsidRPr="00B64272">
        <w:rPr>
          <w:rtl/>
        </w:rPr>
        <w:t>كبر ال</w:t>
      </w:r>
      <w:r w:rsidR="003A45C5" w:rsidRPr="00B64272">
        <w:rPr>
          <w:rFonts w:hint="cs"/>
          <w:rtl/>
        </w:rPr>
        <w:t>أ</w:t>
      </w:r>
      <w:r w:rsidR="003A45C5" w:rsidRPr="00B64272">
        <w:rPr>
          <w:rtl/>
        </w:rPr>
        <w:t>خوة الباقين بعد استبعاد غير القادرين منهم على الكسب</w:t>
      </w:r>
      <w:r w:rsidR="003A45C5" w:rsidRPr="00B64272">
        <w:rPr>
          <w:rFonts w:hint="cs"/>
          <w:rtl/>
        </w:rPr>
        <w:t xml:space="preserve"> إ</w:t>
      </w:r>
      <w:r w:rsidR="003A45C5" w:rsidRPr="00B64272">
        <w:rPr>
          <w:rtl/>
        </w:rPr>
        <w:t>ذا جند ال</w:t>
      </w:r>
      <w:r w:rsidR="003A45C5" w:rsidRPr="00B64272">
        <w:rPr>
          <w:rFonts w:hint="cs"/>
          <w:rtl/>
        </w:rPr>
        <w:t>أ</w:t>
      </w:r>
      <w:r w:rsidR="003A45C5" w:rsidRPr="00B64272">
        <w:rPr>
          <w:rtl/>
        </w:rPr>
        <w:t xml:space="preserve">خوين </w:t>
      </w:r>
      <w:r w:rsidR="003A45C5" w:rsidRPr="00B64272">
        <w:rPr>
          <w:rFonts w:hint="cs"/>
          <w:rtl/>
        </w:rPr>
        <w:t>أ</w:t>
      </w:r>
      <w:r w:rsidR="003A45C5" w:rsidRPr="00B64272">
        <w:rPr>
          <w:rtl/>
        </w:rPr>
        <w:t>و ال</w:t>
      </w:r>
      <w:r w:rsidR="003A45C5" w:rsidRPr="00B64272">
        <w:rPr>
          <w:rFonts w:hint="cs"/>
          <w:rtl/>
        </w:rPr>
        <w:t>أ</w:t>
      </w:r>
      <w:r w:rsidR="003A45C5" w:rsidRPr="00B64272">
        <w:rPr>
          <w:rtl/>
        </w:rPr>
        <w:t xml:space="preserve">خوة </w:t>
      </w:r>
      <w:r w:rsidR="003A45C5" w:rsidRPr="00B64272">
        <w:rPr>
          <w:rFonts w:hint="cs"/>
          <w:rtl/>
        </w:rPr>
        <w:t>أ</w:t>
      </w:r>
      <w:r w:rsidR="003A45C5" w:rsidRPr="00B64272">
        <w:rPr>
          <w:rtl/>
        </w:rPr>
        <w:t xml:space="preserve">و استدعى للخدمة في الاحتياط. </w:t>
      </w:r>
    </w:p>
    <w:p w:rsidR="003A45C5" w:rsidRPr="004A087C" w:rsidRDefault="00322688" w:rsidP="00322688">
      <w:pPr>
        <w:pStyle w:val="H4GA"/>
        <w:rPr>
          <w:rFonts w:hint="cs"/>
          <w:rtl/>
        </w:rPr>
      </w:pPr>
      <w:bookmarkStart w:id="14" w:name="_Toc252707562"/>
      <w:r>
        <w:rPr>
          <w:rFonts w:hint="cs"/>
          <w:rtl/>
        </w:rPr>
        <w:tab/>
      </w:r>
      <w:r>
        <w:rPr>
          <w:rFonts w:hint="cs"/>
          <w:rtl/>
        </w:rPr>
        <w:tab/>
      </w:r>
      <w:r w:rsidR="003A45C5" w:rsidRPr="004A087C">
        <w:rPr>
          <w:rFonts w:hint="cs"/>
          <w:rtl/>
        </w:rPr>
        <w:t>تأجيل التجنيد</w:t>
      </w:r>
      <w:bookmarkEnd w:id="14"/>
    </w:p>
    <w:p w:rsidR="003A45C5" w:rsidRPr="00B64272" w:rsidRDefault="00322688" w:rsidP="003A45C5">
      <w:pPr>
        <w:pStyle w:val="SingleTxtGA"/>
        <w:rPr>
          <w:rFonts w:hint="cs"/>
        </w:rPr>
      </w:pPr>
      <w:r>
        <w:rPr>
          <w:rFonts w:hint="cs"/>
          <w:rtl/>
        </w:rPr>
        <w:t>28-</w:t>
      </w:r>
      <w:r>
        <w:rPr>
          <w:rFonts w:hint="cs"/>
          <w:rtl/>
        </w:rPr>
        <w:tab/>
      </w:r>
      <w:r w:rsidR="003A45C5" w:rsidRPr="004A087C">
        <w:rPr>
          <w:rtl/>
        </w:rPr>
        <w:t xml:space="preserve">يجوز </w:t>
      </w:r>
      <w:r w:rsidR="003A45C5" w:rsidRPr="004A087C">
        <w:rPr>
          <w:rFonts w:hint="cs"/>
          <w:rtl/>
        </w:rPr>
        <w:t>ال</w:t>
      </w:r>
      <w:r w:rsidR="003A45C5" w:rsidRPr="004A087C">
        <w:rPr>
          <w:rtl/>
        </w:rPr>
        <w:t>تأجيل وقت السلم للطلبة النظاميين والمنتسبين المتفر</w:t>
      </w:r>
      <w:r w:rsidR="003A45C5" w:rsidRPr="004A087C">
        <w:rPr>
          <w:rFonts w:hint="cs"/>
          <w:rtl/>
        </w:rPr>
        <w:t>غ</w:t>
      </w:r>
      <w:r w:rsidR="003A45C5" w:rsidRPr="004A087C">
        <w:rPr>
          <w:rtl/>
        </w:rPr>
        <w:t xml:space="preserve">ين للدراسة وذلك </w:t>
      </w:r>
      <w:r w:rsidR="003A45C5" w:rsidRPr="004A087C">
        <w:rPr>
          <w:rFonts w:hint="cs"/>
          <w:rtl/>
        </w:rPr>
        <w:t>ل</w:t>
      </w:r>
      <w:r w:rsidR="003A45C5" w:rsidRPr="004A087C">
        <w:rPr>
          <w:rtl/>
        </w:rPr>
        <w:t>حين حصولهم على المؤهل</w:t>
      </w:r>
      <w:r w:rsidR="003A45C5" w:rsidRPr="0038106E">
        <w:rPr>
          <w:color w:val="222222"/>
          <w:rtl/>
        </w:rPr>
        <w:t xml:space="preserve"> الدراس</w:t>
      </w:r>
      <w:r w:rsidR="003A45C5" w:rsidRPr="0038106E">
        <w:rPr>
          <w:rFonts w:hint="cs"/>
          <w:color w:val="222222"/>
          <w:rtl/>
        </w:rPr>
        <w:t>ي</w:t>
      </w:r>
      <w:r w:rsidR="003A45C5" w:rsidRPr="0038106E">
        <w:rPr>
          <w:color w:val="222222"/>
          <w:rtl/>
        </w:rPr>
        <w:t xml:space="preserve"> الذ</w:t>
      </w:r>
      <w:r w:rsidR="003A45C5" w:rsidRPr="0038106E">
        <w:rPr>
          <w:rFonts w:hint="cs"/>
          <w:color w:val="222222"/>
          <w:rtl/>
        </w:rPr>
        <w:t>ي</w:t>
      </w:r>
      <w:r w:rsidR="003A45C5" w:rsidRPr="0038106E">
        <w:rPr>
          <w:color w:val="222222"/>
          <w:rtl/>
        </w:rPr>
        <w:t xml:space="preserve"> </w:t>
      </w:r>
      <w:r w:rsidR="003A45C5" w:rsidRPr="0038106E">
        <w:rPr>
          <w:rFonts w:hint="cs"/>
          <w:color w:val="222222"/>
          <w:rtl/>
        </w:rPr>
        <w:t>أ</w:t>
      </w:r>
      <w:r w:rsidR="003A45C5" w:rsidRPr="0038106E">
        <w:rPr>
          <w:color w:val="222222"/>
          <w:rtl/>
        </w:rPr>
        <w:t>جلت لهم الخدمة بسببه.</w:t>
      </w:r>
      <w:r w:rsidRPr="0038106E">
        <w:rPr>
          <w:rFonts w:hint="cs"/>
          <w:color w:val="222222"/>
          <w:rtl/>
        </w:rPr>
        <w:t xml:space="preserve"> ومن هؤلاء:</w:t>
      </w:r>
      <w:r w:rsidR="003A45C5" w:rsidRPr="0038106E">
        <w:rPr>
          <w:rFonts w:hint="cs"/>
          <w:color w:val="222222"/>
          <w:rtl/>
        </w:rPr>
        <w:t xml:space="preserve"> </w:t>
      </w:r>
      <w:r w:rsidR="003A45C5" w:rsidRPr="0038106E">
        <w:rPr>
          <w:color w:val="222222"/>
          <w:rtl/>
        </w:rPr>
        <w:t>طلبة المدارس الثانوية والمدارس المعادلة</w:t>
      </w:r>
      <w:r w:rsidR="003A45C5" w:rsidRPr="0038106E">
        <w:rPr>
          <w:rFonts w:hint="cs"/>
          <w:color w:val="222222"/>
          <w:rtl/>
        </w:rPr>
        <w:t xml:space="preserve">، </w:t>
      </w:r>
      <w:r w:rsidR="003A45C5" w:rsidRPr="0038106E">
        <w:rPr>
          <w:color w:val="222222"/>
          <w:rtl/>
        </w:rPr>
        <w:t>طلبة المعا</w:t>
      </w:r>
      <w:r w:rsidR="003A45C5" w:rsidRPr="0038106E">
        <w:rPr>
          <w:rFonts w:hint="cs"/>
          <w:color w:val="222222"/>
          <w:rtl/>
        </w:rPr>
        <w:t>ه</w:t>
      </w:r>
      <w:r w:rsidR="003A45C5" w:rsidRPr="0038106E">
        <w:rPr>
          <w:color w:val="222222"/>
          <w:rtl/>
        </w:rPr>
        <w:t>د الثانوية ال</w:t>
      </w:r>
      <w:r w:rsidR="003A45C5" w:rsidRPr="0038106E">
        <w:rPr>
          <w:rFonts w:hint="cs"/>
          <w:color w:val="222222"/>
          <w:rtl/>
        </w:rPr>
        <w:t>أ</w:t>
      </w:r>
      <w:r w:rsidR="003A45C5" w:rsidRPr="0038106E">
        <w:rPr>
          <w:color w:val="222222"/>
          <w:rtl/>
        </w:rPr>
        <w:t>زهرية وطلبة دور المعلمين ال</w:t>
      </w:r>
      <w:r w:rsidR="003A45C5" w:rsidRPr="0038106E">
        <w:rPr>
          <w:rFonts w:hint="cs"/>
          <w:color w:val="222222"/>
          <w:rtl/>
        </w:rPr>
        <w:t>أ</w:t>
      </w:r>
      <w:r w:rsidR="003A45C5" w:rsidRPr="0038106E">
        <w:rPr>
          <w:color w:val="222222"/>
          <w:rtl/>
        </w:rPr>
        <w:t>زهرية وما</w:t>
      </w:r>
      <w:r w:rsidR="003A45C5" w:rsidRPr="0038106E">
        <w:rPr>
          <w:rFonts w:hint="cs"/>
          <w:color w:val="222222"/>
          <w:rtl/>
        </w:rPr>
        <w:t xml:space="preserve"> </w:t>
      </w:r>
      <w:r w:rsidR="003A45C5" w:rsidRPr="0038106E">
        <w:rPr>
          <w:color w:val="222222"/>
          <w:rtl/>
        </w:rPr>
        <w:t>يعادلها</w:t>
      </w:r>
      <w:r w:rsidR="003A45C5" w:rsidRPr="0038106E">
        <w:rPr>
          <w:rFonts w:hint="cs"/>
          <w:color w:val="222222"/>
          <w:rtl/>
        </w:rPr>
        <w:t xml:space="preserve">، </w:t>
      </w:r>
      <w:r w:rsidR="003A45C5" w:rsidRPr="0038106E">
        <w:rPr>
          <w:color w:val="222222"/>
          <w:rtl/>
        </w:rPr>
        <w:t>طلبة المعاهد الت</w:t>
      </w:r>
      <w:r w:rsidR="003A45C5" w:rsidRPr="0038106E">
        <w:rPr>
          <w:rFonts w:hint="cs"/>
          <w:color w:val="222222"/>
          <w:rtl/>
        </w:rPr>
        <w:t>ي</w:t>
      </w:r>
      <w:r w:rsidR="003A45C5" w:rsidRPr="0038106E">
        <w:rPr>
          <w:color w:val="222222"/>
          <w:rtl/>
        </w:rPr>
        <w:t xml:space="preserve"> تكون مدة الدراسة بها سنتان بعد الثانوية العامة وما</w:t>
      </w:r>
      <w:r w:rsidR="003A45C5" w:rsidRPr="0038106E">
        <w:rPr>
          <w:rFonts w:hint="cs"/>
          <w:color w:val="222222"/>
          <w:rtl/>
        </w:rPr>
        <w:t xml:space="preserve"> </w:t>
      </w:r>
      <w:r w:rsidR="003A45C5" w:rsidRPr="0038106E">
        <w:rPr>
          <w:color w:val="222222"/>
          <w:rtl/>
        </w:rPr>
        <w:t>يعادلها</w:t>
      </w:r>
      <w:r w:rsidR="003A45C5" w:rsidRPr="0038106E">
        <w:rPr>
          <w:rFonts w:hint="cs"/>
          <w:color w:val="222222"/>
          <w:rtl/>
        </w:rPr>
        <w:t>،</w:t>
      </w:r>
      <w:r w:rsidR="003A45C5" w:rsidRPr="0038106E">
        <w:rPr>
          <w:color w:val="222222"/>
          <w:rtl/>
        </w:rPr>
        <w:t xml:space="preserve"> طلبة المعاهد والمدارس ومراكز التدريب الت</w:t>
      </w:r>
      <w:r w:rsidR="003A45C5" w:rsidRPr="0038106E">
        <w:rPr>
          <w:rFonts w:hint="cs"/>
          <w:color w:val="222222"/>
          <w:rtl/>
        </w:rPr>
        <w:t>ي</w:t>
      </w:r>
      <w:r w:rsidR="003A45C5" w:rsidRPr="0038106E">
        <w:rPr>
          <w:color w:val="222222"/>
          <w:rtl/>
        </w:rPr>
        <w:t xml:space="preserve"> تكون مدة الدراسة بها خمس سنوات بعد ال</w:t>
      </w:r>
      <w:r w:rsidR="003A45C5" w:rsidRPr="0038106E">
        <w:rPr>
          <w:rFonts w:hint="cs"/>
          <w:color w:val="222222"/>
          <w:rtl/>
        </w:rPr>
        <w:t>إ</w:t>
      </w:r>
      <w:r w:rsidR="003A45C5" w:rsidRPr="0038106E">
        <w:rPr>
          <w:color w:val="222222"/>
          <w:rtl/>
        </w:rPr>
        <w:t>عدادية وما</w:t>
      </w:r>
      <w:r w:rsidR="003A45C5" w:rsidRPr="0038106E">
        <w:rPr>
          <w:rFonts w:hint="cs"/>
          <w:color w:val="222222"/>
          <w:rtl/>
        </w:rPr>
        <w:t xml:space="preserve"> </w:t>
      </w:r>
      <w:r w:rsidR="003A45C5" w:rsidRPr="0038106E">
        <w:rPr>
          <w:color w:val="222222"/>
          <w:rtl/>
        </w:rPr>
        <w:t>يعادلها</w:t>
      </w:r>
      <w:r w:rsidR="003A45C5" w:rsidRPr="0038106E">
        <w:rPr>
          <w:rFonts w:hint="cs"/>
          <w:color w:val="222222"/>
          <w:rtl/>
        </w:rPr>
        <w:t xml:space="preserve">، </w:t>
      </w:r>
      <w:r w:rsidR="003A45C5" w:rsidRPr="0038106E">
        <w:rPr>
          <w:color w:val="222222"/>
          <w:rtl/>
        </w:rPr>
        <w:t>طلبة المعاهد الت</w:t>
      </w:r>
      <w:r w:rsidR="003A45C5" w:rsidRPr="0038106E">
        <w:rPr>
          <w:rFonts w:hint="cs"/>
          <w:color w:val="222222"/>
          <w:rtl/>
        </w:rPr>
        <w:t>ي</w:t>
      </w:r>
      <w:r w:rsidR="003A45C5" w:rsidRPr="0038106E">
        <w:rPr>
          <w:color w:val="222222"/>
          <w:rtl/>
        </w:rPr>
        <w:t xml:space="preserve"> تكون مدة الدراسة بها ثلاث سنوات بعد الثانوية العامة وما</w:t>
      </w:r>
      <w:r w:rsidR="003A45C5" w:rsidRPr="0038106E">
        <w:rPr>
          <w:rFonts w:hint="cs"/>
          <w:color w:val="222222"/>
          <w:rtl/>
        </w:rPr>
        <w:t xml:space="preserve"> </w:t>
      </w:r>
      <w:r w:rsidR="003A45C5" w:rsidRPr="0038106E">
        <w:rPr>
          <w:color w:val="222222"/>
          <w:rtl/>
        </w:rPr>
        <w:t>يعادلها</w:t>
      </w:r>
      <w:r w:rsidR="003A45C5" w:rsidRPr="0038106E">
        <w:rPr>
          <w:rFonts w:hint="cs"/>
          <w:color w:val="222222"/>
          <w:rtl/>
        </w:rPr>
        <w:t xml:space="preserve">، </w:t>
      </w:r>
      <w:r w:rsidR="003A45C5" w:rsidRPr="0038106E">
        <w:rPr>
          <w:color w:val="222222"/>
          <w:rtl/>
        </w:rPr>
        <w:t>طلبة كليات جامعات جمهورية مصر العربية والمعاهد والمدارس العليا وما</w:t>
      </w:r>
      <w:r w:rsidR="003A45C5" w:rsidRPr="0038106E">
        <w:rPr>
          <w:rFonts w:hint="cs"/>
          <w:color w:val="222222"/>
          <w:rtl/>
        </w:rPr>
        <w:t xml:space="preserve"> </w:t>
      </w:r>
      <w:r w:rsidR="003A45C5" w:rsidRPr="0038106E">
        <w:rPr>
          <w:color w:val="222222"/>
          <w:rtl/>
        </w:rPr>
        <w:t>يعادلها</w:t>
      </w:r>
      <w:r w:rsidR="003A45C5" w:rsidRPr="0038106E">
        <w:rPr>
          <w:rFonts w:hint="cs"/>
          <w:color w:val="222222"/>
          <w:rtl/>
        </w:rPr>
        <w:t>.</w:t>
      </w:r>
    </w:p>
    <w:p w:rsidR="003A45C5" w:rsidRPr="00B64272" w:rsidRDefault="00322688" w:rsidP="003A45C5">
      <w:pPr>
        <w:pStyle w:val="SingleTxtGA"/>
        <w:rPr>
          <w:rFonts w:hint="cs"/>
          <w:rtl/>
        </w:rPr>
      </w:pPr>
      <w:r>
        <w:rPr>
          <w:rFonts w:hint="cs"/>
          <w:rtl/>
        </w:rPr>
        <w:t>29-</w:t>
      </w:r>
      <w:r>
        <w:rPr>
          <w:rFonts w:hint="cs"/>
          <w:rtl/>
        </w:rPr>
        <w:tab/>
      </w:r>
      <w:r w:rsidR="003A45C5">
        <w:rPr>
          <w:rFonts w:hint="cs"/>
          <w:rtl/>
        </w:rPr>
        <w:t>و</w:t>
      </w:r>
      <w:r w:rsidR="003A45C5" w:rsidRPr="00B64272">
        <w:rPr>
          <w:rFonts w:hint="cs"/>
          <w:rtl/>
        </w:rPr>
        <w:t>جدير بالذكر أنه نظراً لأن جمهورية مصر العربية ليست طرفاً في أية نزاعات مسلحة، وبالنظر إلى توقيع اتفاقية السلام مع إسرائيل والتي يتم احترامها بصورة كاملة، أسفر ذلك عن حالة سلام تعيشها مصر مما أدى إلى انخفاض ملحوظ في أعداد المطلوبين لأداء الخدمة ا</w:t>
      </w:r>
      <w:r w:rsidR="00FE416A">
        <w:rPr>
          <w:rFonts w:hint="cs"/>
          <w:rtl/>
        </w:rPr>
        <w:t>لعسكرية.</w:t>
      </w:r>
    </w:p>
    <w:p w:rsidR="003A45C5" w:rsidRPr="007263C4" w:rsidRDefault="00322688" w:rsidP="00322688">
      <w:pPr>
        <w:pStyle w:val="H4GA"/>
        <w:rPr>
          <w:rFonts w:hint="cs"/>
          <w:rtl/>
        </w:rPr>
      </w:pPr>
      <w:bookmarkStart w:id="15" w:name="_Toc252707563"/>
      <w:r>
        <w:rPr>
          <w:rFonts w:hint="cs"/>
          <w:rtl/>
        </w:rPr>
        <w:tab/>
      </w:r>
      <w:r>
        <w:rPr>
          <w:rFonts w:hint="cs"/>
          <w:rtl/>
        </w:rPr>
        <w:tab/>
      </w:r>
      <w:r w:rsidR="003A45C5" w:rsidRPr="007263C4">
        <w:rPr>
          <w:rFonts w:hint="cs"/>
          <w:rtl/>
        </w:rPr>
        <w:t>التجنيد الطوعي</w:t>
      </w:r>
      <w:bookmarkEnd w:id="15"/>
    </w:p>
    <w:p w:rsidR="003A45C5" w:rsidRPr="00FE416A" w:rsidRDefault="00FE416A" w:rsidP="004F72F6">
      <w:pPr>
        <w:pStyle w:val="SingleTxtGA"/>
        <w:rPr>
          <w:rFonts w:hint="cs"/>
          <w:rtl/>
        </w:rPr>
      </w:pPr>
      <w:r>
        <w:rPr>
          <w:rFonts w:hint="cs"/>
          <w:rtl/>
        </w:rPr>
        <w:t>30-</w:t>
      </w:r>
      <w:r>
        <w:rPr>
          <w:rFonts w:hint="cs"/>
          <w:rtl/>
        </w:rPr>
        <w:tab/>
      </w:r>
      <w:r w:rsidR="003A45C5" w:rsidRPr="004A087C">
        <w:rPr>
          <w:rFonts w:hint="cs"/>
          <w:rtl/>
        </w:rPr>
        <w:t xml:space="preserve">يبداً التطوع </w:t>
      </w:r>
      <w:r w:rsidR="003A45C5" w:rsidRPr="0038106E">
        <w:rPr>
          <w:rFonts w:hint="cs"/>
          <w:color w:val="222222"/>
          <w:rtl/>
        </w:rPr>
        <w:t>للتجنيد</w:t>
      </w:r>
      <w:r w:rsidR="003A45C5" w:rsidRPr="004A087C">
        <w:rPr>
          <w:rFonts w:hint="cs"/>
          <w:rtl/>
        </w:rPr>
        <w:t xml:space="preserve"> بعد سن السادسة عشر مع وجود ضمانات للالتزام</w:t>
      </w:r>
      <w:r w:rsidR="003A45C5" w:rsidRPr="00B64272">
        <w:rPr>
          <w:rFonts w:hint="cs"/>
          <w:rtl/>
        </w:rPr>
        <w:t xml:space="preserve"> بأن يكون التطوع حقيقياً وبموافقة الآباء أو الأوصياء وأن يحصل الراغبون في التطوع على معلومات كاملة عن الواجبات التي تنطوي عليها الخدمة العسكرية، وأن يتم التأكد بدليل موثوق من السن قبل قبول طلبات التطوع، وذلك حسب البيان الذي أعلنته جمهورية مصر العربية عند الانضمام للبروتوكول الاختياري</w:t>
      </w:r>
      <w:r w:rsidR="004F72F6">
        <w:rPr>
          <w:vertAlign w:val="superscript"/>
          <w:rtl/>
        </w:rPr>
        <w:t>(</w:t>
      </w:r>
      <w:r w:rsidR="004F72F6">
        <w:rPr>
          <w:rStyle w:val="FootnoteReference"/>
          <w:rtl/>
        </w:rPr>
        <w:footnoteReference w:id="5"/>
      </w:r>
      <w:r w:rsidR="004F72F6">
        <w:rPr>
          <w:vertAlign w:val="superscript"/>
          <w:rtl/>
        </w:rPr>
        <w:t>)</w:t>
      </w:r>
      <w:r>
        <w:rPr>
          <w:rFonts w:hint="cs"/>
          <w:rtl/>
        </w:rPr>
        <w:t>.</w:t>
      </w:r>
    </w:p>
    <w:p w:rsidR="003A45C5" w:rsidRPr="004A087C" w:rsidRDefault="00FE416A" w:rsidP="00FE416A">
      <w:pPr>
        <w:pStyle w:val="H1GA"/>
        <w:rPr>
          <w:rFonts w:hint="cs"/>
          <w:rtl/>
        </w:rPr>
      </w:pPr>
      <w:bookmarkStart w:id="16" w:name="_Toc252707564"/>
      <w:r>
        <w:rPr>
          <w:rFonts w:hint="cs"/>
          <w:rtl/>
        </w:rPr>
        <w:tab/>
        <w:t>باء</w:t>
      </w:r>
      <w:r w:rsidR="002E50C4">
        <w:rPr>
          <w:rFonts w:hint="cs"/>
          <w:rtl/>
        </w:rPr>
        <w:t xml:space="preserve"> </w:t>
      </w:r>
      <w:r>
        <w:rPr>
          <w:rFonts w:hint="cs"/>
          <w:rtl/>
        </w:rPr>
        <w:t>-</w:t>
      </w:r>
      <w:r>
        <w:rPr>
          <w:rFonts w:hint="cs"/>
          <w:rtl/>
        </w:rPr>
        <w:tab/>
      </w:r>
      <w:r w:rsidR="003A45C5" w:rsidRPr="004A087C">
        <w:rPr>
          <w:rFonts w:hint="cs"/>
          <w:rtl/>
        </w:rPr>
        <w:t>التدابير ذات الطابع التشريعي</w:t>
      </w:r>
      <w:bookmarkEnd w:id="16"/>
    </w:p>
    <w:p w:rsidR="003A45C5" w:rsidRPr="00B64272" w:rsidRDefault="00FE416A" w:rsidP="003A45C5">
      <w:pPr>
        <w:pStyle w:val="SingleTxtGA"/>
        <w:rPr>
          <w:rFonts w:hint="cs"/>
        </w:rPr>
      </w:pPr>
      <w:r>
        <w:rPr>
          <w:rFonts w:hint="cs"/>
          <w:rtl/>
        </w:rPr>
        <w:t>31-</w:t>
      </w:r>
      <w:r>
        <w:rPr>
          <w:rFonts w:hint="cs"/>
          <w:rtl/>
        </w:rPr>
        <w:tab/>
      </w:r>
      <w:r w:rsidR="003A45C5" w:rsidRPr="00B64272">
        <w:rPr>
          <w:rFonts w:hint="cs"/>
          <w:rtl/>
        </w:rPr>
        <w:t xml:space="preserve">تؤكد جمهورية مصر العربية على التزامها </w:t>
      </w:r>
      <w:r w:rsidR="003A45C5" w:rsidRPr="004A087C">
        <w:rPr>
          <w:rFonts w:hint="cs"/>
          <w:rtl/>
        </w:rPr>
        <w:t>بتوفير مناخ تشريعي يحمي حقوق الطفل ومن</w:t>
      </w:r>
      <w:r w:rsidR="003A45C5" w:rsidRPr="00B64272">
        <w:rPr>
          <w:rFonts w:hint="cs"/>
          <w:rtl/>
        </w:rPr>
        <w:t xml:space="preserve"> أهم إنجازاتها في هذا المجال إقرار تعديلات قانون الطفل الصادر بالقانون رقم 12 لسنة 1996 المعدل بالقانون رقم 126 لسنة 2008 "قانون الطفل" في </w:t>
      </w:r>
      <w:r w:rsidR="003A45C5">
        <w:rPr>
          <w:rFonts w:hint="cs"/>
          <w:rtl/>
        </w:rPr>
        <w:t>حزيران/</w:t>
      </w:r>
      <w:r w:rsidR="003A45C5" w:rsidRPr="00B64272">
        <w:rPr>
          <w:rFonts w:hint="cs"/>
          <w:rtl/>
        </w:rPr>
        <w:t>يوني</w:t>
      </w:r>
      <w:r w:rsidR="003A45C5">
        <w:rPr>
          <w:rFonts w:hint="cs"/>
          <w:rtl/>
        </w:rPr>
        <w:t>ه</w:t>
      </w:r>
      <w:r>
        <w:rPr>
          <w:rFonts w:hint="cs"/>
          <w:rtl/>
        </w:rPr>
        <w:t xml:space="preserve"> 2008. </w:t>
      </w:r>
      <w:r w:rsidR="003A45C5" w:rsidRPr="00B64272">
        <w:rPr>
          <w:rFonts w:hint="cs"/>
          <w:rtl/>
        </w:rPr>
        <w:t>يعتبر قانون الطفل علامة مميزة في المسيرة التشريعية المصرية ليس فقط لنج</w:t>
      </w:r>
      <w:r>
        <w:rPr>
          <w:rFonts w:hint="cs"/>
          <w:rtl/>
        </w:rPr>
        <w:t>احه في تحقيق قدرٍ عالٍ من المواء</w:t>
      </w:r>
      <w:r w:rsidR="003A45C5" w:rsidRPr="00B64272">
        <w:rPr>
          <w:rFonts w:hint="cs"/>
          <w:rtl/>
        </w:rPr>
        <w:t>مة مع الاتفاقية وبروتوكوليها الاختياريين، ولكن أيضاً من خلال المشاركة المجتمعية التي قادها المجلس القومي للطفولة والأمومة واستطاع من خلالها التنسيق مع كافة المعنيين ومنهم الأطفال في صياغة تعديلات تشريعية جوهرية والترويج للمواثيق الدولية</w:t>
      </w:r>
      <w:r>
        <w:rPr>
          <w:rFonts w:hint="cs"/>
          <w:rtl/>
        </w:rPr>
        <w:t xml:space="preserve"> ذات الصلة ولثقافة حقوق الطفل.</w:t>
      </w:r>
    </w:p>
    <w:p w:rsidR="003A45C5" w:rsidRPr="00B64272" w:rsidRDefault="00FE416A" w:rsidP="002E50C4">
      <w:pPr>
        <w:pStyle w:val="SingleTxtGA"/>
        <w:rPr>
          <w:rFonts w:hint="cs"/>
        </w:rPr>
      </w:pPr>
      <w:r>
        <w:rPr>
          <w:rFonts w:hint="cs"/>
          <w:rtl/>
        </w:rPr>
        <w:t>32-</w:t>
      </w:r>
      <w:r>
        <w:rPr>
          <w:rFonts w:hint="cs"/>
          <w:rtl/>
        </w:rPr>
        <w:tab/>
      </w:r>
      <w:r w:rsidR="003A45C5" w:rsidRPr="00B64272">
        <w:rPr>
          <w:rFonts w:hint="cs"/>
          <w:rtl/>
        </w:rPr>
        <w:t xml:space="preserve">وتأكيداً </w:t>
      </w:r>
      <w:r w:rsidR="003A45C5" w:rsidRPr="00F3034E">
        <w:rPr>
          <w:rFonts w:hint="cs"/>
          <w:rtl/>
        </w:rPr>
        <w:t>على التزام مصر</w:t>
      </w:r>
      <w:r w:rsidR="003A45C5" w:rsidRPr="00B64272">
        <w:rPr>
          <w:rFonts w:hint="cs"/>
          <w:rtl/>
        </w:rPr>
        <w:t xml:space="preserve"> بالاتفاقيات الدولية التي صدقت عليها، ينص قانون الطفل في مادته الأولى على أن تكفل الدولة كحد أدنى الحقوق الواردة باتفاقية حقوق الطفل وغيرها من المواثيق الد</w:t>
      </w:r>
      <w:r>
        <w:rPr>
          <w:rFonts w:hint="cs"/>
          <w:rtl/>
        </w:rPr>
        <w:t xml:space="preserve">ولية ذات الصلة النافذة في مصر. </w:t>
      </w:r>
      <w:r w:rsidR="003A45C5" w:rsidRPr="00B64272">
        <w:rPr>
          <w:rFonts w:hint="cs"/>
          <w:rtl/>
        </w:rPr>
        <w:t xml:space="preserve">يعطي هذا </w:t>
      </w:r>
      <w:r w:rsidR="003A45C5" w:rsidRPr="004A087C">
        <w:rPr>
          <w:rFonts w:hint="cs"/>
          <w:rtl/>
        </w:rPr>
        <w:t>النص القوة التنفيذية للقانون الوطني في إنفاذ أحكام الاتفاقية وبروتوكوليها الاختياريين (انظر المرفق</w:t>
      </w:r>
      <w:r w:rsidR="003A45C5">
        <w:rPr>
          <w:rFonts w:hint="cs"/>
          <w:rtl/>
        </w:rPr>
        <w:t xml:space="preserve"> 2</w:t>
      </w:r>
      <w:r>
        <w:rPr>
          <w:rFonts w:hint="cs"/>
          <w:rtl/>
        </w:rPr>
        <w:t>).</w:t>
      </w:r>
      <w:r w:rsidR="003A45C5" w:rsidRPr="00B64272">
        <w:rPr>
          <w:rFonts w:hint="cs"/>
          <w:rtl/>
        </w:rPr>
        <w:t xml:space="preserve"> هذا ويشير القانون تحديداً إلى أن تنفيذ القانون تحكمه الحقوق التي أطلقت عليها اللجنة مبادئ حقوق الطفل الأربعة (الحق في عدم التمييز- المادة 2، هيمنة مصالح الطفل الفضلى </w:t>
      </w:r>
      <w:r w:rsidR="002E50C4">
        <w:rPr>
          <w:rFonts w:hint="cs"/>
          <w:rtl/>
        </w:rPr>
        <w:t>-</w:t>
      </w:r>
      <w:r w:rsidR="003A45C5" w:rsidRPr="00B64272">
        <w:rPr>
          <w:rFonts w:hint="cs"/>
          <w:rtl/>
        </w:rPr>
        <w:t xml:space="preserve"> المادة</w:t>
      </w:r>
      <w:r>
        <w:rPr>
          <w:rFonts w:hint="eastAsia"/>
          <w:rtl/>
        </w:rPr>
        <w:t> </w:t>
      </w:r>
      <w:r w:rsidR="003A45C5" w:rsidRPr="00B64272">
        <w:rPr>
          <w:rFonts w:hint="cs"/>
          <w:rtl/>
        </w:rPr>
        <w:t xml:space="preserve">3، الحق في الحياة والبقاء والنمو - المادة 6، وحق الطفل في أن يستمع إليه </w:t>
      </w:r>
      <w:r w:rsidR="002E50C4">
        <w:rPr>
          <w:rFonts w:hint="cs"/>
          <w:rtl/>
        </w:rPr>
        <w:t>-</w:t>
      </w:r>
      <w:r w:rsidR="003A45C5" w:rsidRPr="00B64272">
        <w:rPr>
          <w:rFonts w:hint="cs"/>
          <w:rtl/>
        </w:rPr>
        <w:t xml:space="preserve"> المادة</w:t>
      </w:r>
      <w:r>
        <w:rPr>
          <w:rFonts w:hint="eastAsia"/>
          <w:rtl/>
        </w:rPr>
        <w:t> </w:t>
      </w:r>
      <w:r w:rsidR="003A45C5" w:rsidRPr="00B64272">
        <w:rPr>
          <w:rFonts w:hint="cs"/>
          <w:rtl/>
        </w:rPr>
        <w:t>12)، كما تحكم هذه ال</w:t>
      </w:r>
      <w:r w:rsidR="002E50C4">
        <w:rPr>
          <w:rFonts w:hint="cs"/>
          <w:rtl/>
        </w:rPr>
        <w:t>مبادئ</w:t>
      </w:r>
      <w:r>
        <w:rPr>
          <w:rFonts w:hint="cs"/>
          <w:rtl/>
        </w:rPr>
        <w:t xml:space="preserve"> تفسير جميع نصوص القانون.</w:t>
      </w:r>
    </w:p>
    <w:p w:rsidR="003A45C5" w:rsidRPr="00B64272" w:rsidRDefault="00FE416A" w:rsidP="003A45C5">
      <w:pPr>
        <w:pStyle w:val="SingleTxtGA"/>
        <w:rPr>
          <w:rFonts w:hint="cs"/>
          <w:rtl/>
        </w:rPr>
      </w:pPr>
      <w:r>
        <w:rPr>
          <w:rFonts w:hint="cs"/>
          <w:rtl/>
        </w:rPr>
        <w:t>33-</w:t>
      </w:r>
      <w:r>
        <w:rPr>
          <w:rFonts w:hint="cs"/>
          <w:rtl/>
        </w:rPr>
        <w:tab/>
      </w:r>
      <w:r w:rsidR="003A45C5" w:rsidRPr="00B64272">
        <w:rPr>
          <w:rFonts w:hint="cs"/>
          <w:rtl/>
        </w:rPr>
        <w:t>وقد ترجمت مصر التزا</w:t>
      </w:r>
      <w:r w:rsidR="002E50C4">
        <w:rPr>
          <w:rFonts w:hint="cs"/>
          <w:rtl/>
        </w:rPr>
        <w:t>ماتها بموجب البروتوكول الاختياري</w:t>
      </w:r>
      <w:r w:rsidR="003A45C5" w:rsidRPr="00B64272">
        <w:rPr>
          <w:rFonts w:hint="cs"/>
          <w:rtl/>
        </w:rPr>
        <w:t xml:space="preserve"> بتضمين قانون الطفل نصاً صريحاً بال</w:t>
      </w:r>
      <w:r w:rsidR="003A45C5" w:rsidRPr="00B64272">
        <w:rPr>
          <w:rtl/>
        </w:rPr>
        <w:t>مادة (7) مكرر</w:t>
      </w:r>
      <w:r w:rsidR="003A45C5" w:rsidRPr="00B64272">
        <w:rPr>
          <w:rFonts w:hint="cs"/>
          <w:rtl/>
        </w:rPr>
        <w:t xml:space="preserve">اً </w:t>
      </w:r>
      <w:r w:rsidR="003A45C5" w:rsidRPr="00B64272">
        <w:rPr>
          <w:rtl/>
        </w:rPr>
        <w:t>(ب)</w:t>
      </w:r>
      <w:r w:rsidR="003A45C5" w:rsidRPr="00B64272">
        <w:rPr>
          <w:rFonts w:hint="cs"/>
          <w:rtl/>
        </w:rPr>
        <w:t xml:space="preserve"> ينص على أن"</w:t>
      </w:r>
      <w:r w:rsidR="003A45C5" w:rsidRPr="00B64272">
        <w:rPr>
          <w:rtl/>
        </w:rPr>
        <w:t>تكفل الدولة أولوية الحفاظ على حياة الطفل وتنشئته تنشئة سالمة آمنة بعيدة عن النزاعات المسلحة، وضمان عدم انخراطه في الأعمال الحربية، وتكفل احترام حقوقه ف</w:t>
      </w:r>
      <w:r w:rsidR="003A45C5" w:rsidRPr="00B64272">
        <w:rPr>
          <w:rFonts w:hint="cs"/>
          <w:rtl/>
        </w:rPr>
        <w:t>ي</w:t>
      </w:r>
      <w:r w:rsidR="003A45C5" w:rsidRPr="00B64272">
        <w:rPr>
          <w:rtl/>
        </w:rPr>
        <w:t xml:space="preserve"> حالات الطوارئ والكوارث والحروب والنزاعات المسلحة، وتتخذ كافة التدابير لملاحقة ومعاقبة كل من يرتكب ف</w:t>
      </w:r>
      <w:r w:rsidR="003A45C5" w:rsidRPr="00B64272">
        <w:rPr>
          <w:rFonts w:hint="cs"/>
          <w:rtl/>
        </w:rPr>
        <w:t>ي</w:t>
      </w:r>
      <w:r w:rsidR="003A45C5" w:rsidRPr="00B64272">
        <w:rPr>
          <w:rtl/>
        </w:rPr>
        <w:t xml:space="preserve"> حق الطفل جريمة من جرائم الحرب أو الإبادة الجماعية أو من الجرائم ضد الإنسانية</w:t>
      </w:r>
      <w:r>
        <w:rPr>
          <w:rFonts w:hint="cs"/>
          <w:rtl/>
        </w:rPr>
        <w:t>".</w:t>
      </w:r>
    </w:p>
    <w:p w:rsidR="003A45C5" w:rsidRPr="00B64272" w:rsidRDefault="00FE416A" w:rsidP="003A45C5">
      <w:pPr>
        <w:pStyle w:val="SingleTxtGA"/>
        <w:rPr>
          <w:rFonts w:hint="cs"/>
        </w:rPr>
      </w:pPr>
      <w:r>
        <w:rPr>
          <w:rFonts w:hint="cs"/>
          <w:rtl/>
        </w:rPr>
        <w:t>34-</w:t>
      </w:r>
      <w:r>
        <w:rPr>
          <w:rFonts w:hint="cs"/>
          <w:rtl/>
        </w:rPr>
        <w:tab/>
      </w:r>
      <w:r w:rsidR="003A45C5" w:rsidRPr="00B64272">
        <w:rPr>
          <w:rFonts w:hint="cs"/>
          <w:rtl/>
        </w:rPr>
        <w:t xml:space="preserve">وإيماناً بأن </w:t>
      </w:r>
      <w:r w:rsidR="003A45C5" w:rsidRPr="00B64272">
        <w:rPr>
          <w:rtl/>
        </w:rPr>
        <w:t xml:space="preserve">الإصلاح </w:t>
      </w:r>
      <w:r w:rsidR="003A45C5" w:rsidRPr="00B64272">
        <w:rPr>
          <w:rFonts w:hint="cs"/>
          <w:rtl/>
        </w:rPr>
        <w:t xml:space="preserve">التشريعي يحتاج إلى نظرة شمولية للقضايا التي تتشابك مع بعضها البعض، فقد نص القانون على إنشاء </w:t>
      </w:r>
      <w:r w:rsidR="003A45C5" w:rsidRPr="00B64272">
        <w:rPr>
          <w:rtl/>
        </w:rPr>
        <w:t>نظام حماية</w:t>
      </w:r>
      <w:r w:rsidR="003A45C5" w:rsidRPr="00B64272">
        <w:rPr>
          <w:rFonts w:hint="cs"/>
          <w:rtl/>
        </w:rPr>
        <w:t xml:space="preserve"> لا</w:t>
      </w:r>
      <w:r w:rsidR="003A45C5" w:rsidRPr="00B64272">
        <w:rPr>
          <w:rtl/>
        </w:rPr>
        <w:t xml:space="preserve"> مركزي جديد </w:t>
      </w:r>
      <w:r w:rsidR="003A45C5" w:rsidRPr="00B64272">
        <w:rPr>
          <w:rFonts w:hint="cs"/>
          <w:rtl/>
        </w:rPr>
        <w:t>يعزز</w:t>
      </w:r>
      <w:r w:rsidR="003A45C5" w:rsidRPr="00B64272">
        <w:rPr>
          <w:rtl/>
        </w:rPr>
        <w:t xml:space="preserve"> دور</w:t>
      </w:r>
      <w:r w:rsidR="003A45C5" w:rsidRPr="00B64272">
        <w:rPr>
          <w:rFonts w:hint="cs"/>
          <w:rtl/>
        </w:rPr>
        <w:t xml:space="preserve"> ومسؤولية المجتمعات</w:t>
      </w:r>
      <w:r w:rsidR="003A45C5" w:rsidRPr="00B64272">
        <w:rPr>
          <w:rtl/>
        </w:rPr>
        <w:t xml:space="preserve"> المحلي</w:t>
      </w:r>
      <w:r w:rsidR="003A45C5" w:rsidRPr="00B64272">
        <w:rPr>
          <w:rFonts w:hint="cs"/>
          <w:rtl/>
        </w:rPr>
        <w:t xml:space="preserve">ة (من خلال </w:t>
      </w:r>
      <w:r w:rsidR="003A45C5" w:rsidRPr="00B64272">
        <w:rPr>
          <w:rtl/>
        </w:rPr>
        <w:t xml:space="preserve">لجان </w:t>
      </w:r>
      <w:r w:rsidR="003A45C5" w:rsidRPr="00B64272">
        <w:rPr>
          <w:rFonts w:hint="cs"/>
          <w:rtl/>
        </w:rPr>
        <w:t>الحماية العامة والفرعي</w:t>
      </w:r>
      <w:r w:rsidR="002E50C4">
        <w:rPr>
          <w:rFonts w:hint="cs"/>
          <w:rtl/>
        </w:rPr>
        <w:t>ة والإدارة العامة لنجدة الطفل).</w:t>
      </w:r>
      <w:r w:rsidR="003A45C5" w:rsidRPr="00B64272">
        <w:rPr>
          <w:rFonts w:hint="cs"/>
          <w:rtl/>
        </w:rPr>
        <w:t xml:space="preserve"> تمثل لجان الحماية آلية توفير الحماية الاجتماعية للأطفال المعرضين للوقوع ضحايا لأي من القضايا التي يشملها البروتوكول الاختياري، وتختص هذه اللجان المنصوص عليها في المادة 97 من قانون الطفل برسم </w:t>
      </w:r>
      <w:r w:rsidR="003A45C5" w:rsidRPr="00B64272">
        <w:rPr>
          <w:rtl/>
        </w:rPr>
        <w:t xml:space="preserve">السياسة العامة لحماية الطفولة </w:t>
      </w:r>
      <w:r w:rsidR="003A45C5" w:rsidRPr="00B64272">
        <w:rPr>
          <w:rFonts w:hint="cs"/>
          <w:rtl/>
        </w:rPr>
        <w:t>على مستوى</w:t>
      </w:r>
      <w:r w:rsidR="003A45C5" w:rsidRPr="00B64272">
        <w:rPr>
          <w:rtl/>
        </w:rPr>
        <w:t xml:space="preserve"> المحافظ</w:t>
      </w:r>
      <w:r w:rsidR="003A45C5" w:rsidRPr="00B64272">
        <w:rPr>
          <w:rFonts w:hint="cs"/>
          <w:rtl/>
        </w:rPr>
        <w:t>ات</w:t>
      </w:r>
      <w:r w:rsidR="003A45C5" w:rsidRPr="00B64272">
        <w:rPr>
          <w:rtl/>
        </w:rPr>
        <w:t xml:space="preserve"> ومتابعة تنفيذ هذه السياسة </w:t>
      </w:r>
      <w:r w:rsidR="003A45C5" w:rsidRPr="00B64272">
        <w:rPr>
          <w:rFonts w:hint="cs"/>
          <w:rtl/>
        </w:rPr>
        <w:t xml:space="preserve">مع </w:t>
      </w:r>
      <w:r w:rsidR="003A45C5" w:rsidRPr="00B64272">
        <w:rPr>
          <w:rtl/>
        </w:rPr>
        <w:t xml:space="preserve">رصد جميع حالات التعرض للخطر والتدخل </w:t>
      </w:r>
      <w:r w:rsidR="003A45C5" w:rsidRPr="00B64272">
        <w:rPr>
          <w:rFonts w:hint="cs"/>
          <w:rtl/>
        </w:rPr>
        <w:t>الوقائي</w:t>
      </w:r>
      <w:r w:rsidR="003A45C5" w:rsidRPr="00B64272">
        <w:rPr>
          <w:rtl/>
        </w:rPr>
        <w:t xml:space="preserve"> </w:t>
      </w:r>
      <w:r w:rsidR="003A45C5" w:rsidRPr="00B64272">
        <w:rPr>
          <w:rFonts w:hint="cs"/>
          <w:rtl/>
        </w:rPr>
        <w:t>والعلاجي</w:t>
      </w:r>
      <w:r w:rsidR="003A45C5" w:rsidRPr="00B64272">
        <w:rPr>
          <w:rtl/>
        </w:rPr>
        <w:t xml:space="preserve"> اللازم </w:t>
      </w:r>
      <w:r w:rsidR="003A45C5" w:rsidRPr="00B64272">
        <w:rPr>
          <w:rFonts w:hint="cs"/>
          <w:rtl/>
        </w:rPr>
        <w:t>ل</w:t>
      </w:r>
      <w:r w:rsidR="003A45C5" w:rsidRPr="00B64272">
        <w:rPr>
          <w:rtl/>
        </w:rPr>
        <w:t>هذه الحالات ومتابعة ما يتخذ من إجراءات</w:t>
      </w:r>
      <w:r>
        <w:rPr>
          <w:rFonts w:hint="cs"/>
          <w:rtl/>
        </w:rPr>
        <w:t xml:space="preserve">. </w:t>
      </w:r>
      <w:r w:rsidR="003A45C5" w:rsidRPr="00B64272">
        <w:rPr>
          <w:rtl/>
        </w:rPr>
        <w:t xml:space="preserve">تقوم </w:t>
      </w:r>
      <w:r w:rsidR="003A45C5" w:rsidRPr="00B64272">
        <w:rPr>
          <w:rFonts w:hint="cs"/>
          <w:rtl/>
        </w:rPr>
        <w:t xml:space="preserve">لجان الحماية </w:t>
      </w:r>
      <w:r w:rsidR="003A45C5" w:rsidRPr="00B64272">
        <w:rPr>
          <w:rtl/>
        </w:rPr>
        <w:t xml:space="preserve">بصفة دورية بمتابعة إجراءات ونتائج تنفيذ التدابير المتخذة </w:t>
      </w:r>
      <w:r w:rsidR="003A45C5" w:rsidRPr="00B64272">
        <w:rPr>
          <w:rFonts w:hint="cs"/>
          <w:rtl/>
        </w:rPr>
        <w:t>في</w:t>
      </w:r>
      <w:r w:rsidR="003A45C5" w:rsidRPr="00B64272">
        <w:rPr>
          <w:rtl/>
        </w:rPr>
        <w:t xml:space="preserve"> شأن الطفل، ولها أن توص</w:t>
      </w:r>
      <w:r w:rsidR="003A45C5" w:rsidRPr="00B64272">
        <w:rPr>
          <w:rFonts w:hint="cs"/>
          <w:rtl/>
        </w:rPr>
        <w:t xml:space="preserve">ي - </w:t>
      </w:r>
      <w:r w:rsidR="003A45C5" w:rsidRPr="00B64272">
        <w:rPr>
          <w:rtl/>
        </w:rPr>
        <w:t>عند الاقتضاء</w:t>
      </w:r>
      <w:r w:rsidR="003A45C5" w:rsidRPr="00B64272">
        <w:rPr>
          <w:rFonts w:hint="cs"/>
          <w:rtl/>
        </w:rPr>
        <w:t xml:space="preserve"> - </w:t>
      </w:r>
      <w:r w:rsidR="003A45C5" w:rsidRPr="00B64272">
        <w:rPr>
          <w:rtl/>
        </w:rPr>
        <w:t xml:space="preserve">بإعادة النظر </w:t>
      </w:r>
      <w:r w:rsidR="003A45C5" w:rsidRPr="00B64272">
        <w:rPr>
          <w:rFonts w:hint="cs"/>
          <w:rtl/>
        </w:rPr>
        <w:t>في</w:t>
      </w:r>
      <w:r w:rsidR="003A45C5" w:rsidRPr="00B64272">
        <w:rPr>
          <w:rtl/>
        </w:rPr>
        <w:t xml:space="preserve"> هذه التدابير وتبديلها أو وقفها بما يحقق </w:t>
      </w:r>
      <w:r w:rsidR="003A45C5" w:rsidRPr="00B64272">
        <w:rPr>
          <w:rFonts w:hint="cs"/>
          <w:rtl/>
        </w:rPr>
        <w:t>المصلحة الفضلى للطفل</w:t>
      </w:r>
      <w:r w:rsidR="003A45C5" w:rsidRPr="00B64272">
        <w:rPr>
          <w:rtl/>
        </w:rPr>
        <w:t xml:space="preserve"> </w:t>
      </w:r>
      <w:r>
        <w:rPr>
          <w:rFonts w:hint="cs"/>
          <w:rtl/>
        </w:rPr>
        <w:t>(انظر</w:t>
      </w:r>
      <w:r w:rsidR="003A45C5">
        <w:rPr>
          <w:rFonts w:hint="cs"/>
          <w:rtl/>
        </w:rPr>
        <w:t xml:space="preserve"> المرفق 2 </w:t>
      </w:r>
      <w:r w:rsidR="003A45C5" w:rsidRPr="00B64272">
        <w:rPr>
          <w:rFonts w:hint="cs"/>
          <w:rtl/>
        </w:rPr>
        <w:t>للمزيد من التفاصيل عن لجان الحماية)</w:t>
      </w:r>
      <w:r w:rsidR="003A45C5" w:rsidRPr="00B64272">
        <w:rPr>
          <w:rtl/>
        </w:rPr>
        <w:t>.</w:t>
      </w:r>
    </w:p>
    <w:p w:rsidR="00FE416A" w:rsidRPr="004A087C" w:rsidRDefault="00FE416A" w:rsidP="00FE416A">
      <w:pPr>
        <w:pStyle w:val="H1GA"/>
        <w:rPr>
          <w:rFonts w:hint="cs"/>
          <w:rtl/>
        </w:rPr>
      </w:pPr>
      <w:r>
        <w:rPr>
          <w:rFonts w:hint="cs"/>
          <w:rtl/>
        </w:rPr>
        <w:tab/>
        <w:t>جيم</w:t>
      </w:r>
      <w:r w:rsidR="002E50C4">
        <w:rPr>
          <w:rFonts w:hint="cs"/>
          <w:rtl/>
        </w:rPr>
        <w:t xml:space="preserve"> </w:t>
      </w:r>
      <w:r>
        <w:rPr>
          <w:rFonts w:hint="cs"/>
          <w:rtl/>
        </w:rPr>
        <w:t>-</w:t>
      </w:r>
      <w:r>
        <w:rPr>
          <w:rFonts w:hint="cs"/>
          <w:rtl/>
        </w:rPr>
        <w:tab/>
        <w:t>المدارس والكليات</w:t>
      </w:r>
    </w:p>
    <w:p w:rsidR="003A45C5" w:rsidRPr="00B64272" w:rsidRDefault="00FE416A" w:rsidP="002E50C4">
      <w:pPr>
        <w:pStyle w:val="SingleTxtGA"/>
        <w:rPr>
          <w:rFonts w:hint="cs"/>
          <w:rtl/>
        </w:rPr>
      </w:pPr>
      <w:r>
        <w:rPr>
          <w:rFonts w:hint="cs"/>
          <w:rtl/>
        </w:rPr>
        <w:t>35-</w:t>
      </w:r>
      <w:r>
        <w:rPr>
          <w:rFonts w:hint="cs"/>
          <w:rtl/>
        </w:rPr>
        <w:tab/>
      </w:r>
      <w:r w:rsidR="003A45C5" w:rsidRPr="00B64272">
        <w:rPr>
          <w:rFonts w:hint="cs"/>
          <w:rtl/>
        </w:rPr>
        <w:t>توفر القوات المسلحة المصرية العديد من الفرص التعليمية للمتخرجين حديثاً من المدارس ال</w:t>
      </w:r>
      <w:r>
        <w:rPr>
          <w:rFonts w:hint="cs"/>
          <w:rtl/>
        </w:rPr>
        <w:t>ثانوية من خلال:</w:t>
      </w:r>
      <w:r w:rsidR="003A45C5" w:rsidRPr="00B64272">
        <w:rPr>
          <w:rFonts w:hint="cs"/>
          <w:rtl/>
        </w:rPr>
        <w:t xml:space="preserve"> الكلية الفنية العسكرية، الكلية الحربية، الكلية البحرية، كلية الدفاع الجوي، أكاديم</w:t>
      </w:r>
      <w:r w:rsidR="002E50C4">
        <w:rPr>
          <w:rFonts w:hint="cs"/>
          <w:rtl/>
        </w:rPr>
        <w:t>ي</w:t>
      </w:r>
      <w:r w:rsidR="003A45C5" w:rsidRPr="00B64272">
        <w:rPr>
          <w:rFonts w:hint="cs"/>
          <w:rtl/>
        </w:rPr>
        <w:t>ة الطيران، والمعهد الفني</w:t>
      </w:r>
      <w:r w:rsidR="00B707F8">
        <w:rPr>
          <w:vertAlign w:val="superscript"/>
          <w:rtl/>
        </w:rPr>
        <w:t>(</w:t>
      </w:r>
      <w:r w:rsidR="00B707F8">
        <w:rPr>
          <w:rStyle w:val="FootnoteReference"/>
          <w:rtl/>
        </w:rPr>
        <w:footnoteReference w:id="6"/>
      </w:r>
      <w:r w:rsidR="00B707F8">
        <w:rPr>
          <w:vertAlign w:val="superscript"/>
          <w:rtl/>
        </w:rPr>
        <w:t>)</w:t>
      </w:r>
      <w:r w:rsidR="00AD130F">
        <w:rPr>
          <w:rFonts w:hint="cs"/>
          <w:rtl/>
        </w:rPr>
        <w:t xml:space="preserve">. </w:t>
      </w:r>
      <w:r w:rsidR="003A45C5" w:rsidRPr="00B64272">
        <w:rPr>
          <w:rFonts w:hint="cs"/>
          <w:rtl/>
        </w:rPr>
        <w:t>بالإضافة إلى إمكانية الالت</w:t>
      </w:r>
      <w:r w:rsidR="00AD130F">
        <w:rPr>
          <w:rFonts w:hint="cs"/>
          <w:rtl/>
        </w:rPr>
        <w:t>حاق بالمدارس العسكرية الرياضية.</w:t>
      </w:r>
      <w:r w:rsidR="003A45C5" w:rsidRPr="00B64272">
        <w:rPr>
          <w:rFonts w:hint="cs"/>
          <w:rtl/>
        </w:rPr>
        <w:t xml:space="preserve"> أما المدارس الفنية الأساسية، يمكن الالتحاق بها شرط إتمام التعليم</w:t>
      </w:r>
      <w:r w:rsidR="002E50C4">
        <w:rPr>
          <w:rFonts w:hint="eastAsia"/>
          <w:rtl/>
        </w:rPr>
        <w:t> </w:t>
      </w:r>
      <w:r w:rsidR="003A45C5" w:rsidRPr="00B64272">
        <w:rPr>
          <w:rFonts w:hint="cs"/>
          <w:rtl/>
        </w:rPr>
        <w:t>الابتدائي</w:t>
      </w:r>
      <w:r w:rsidR="00B707F8">
        <w:rPr>
          <w:vertAlign w:val="superscript"/>
          <w:rtl/>
        </w:rPr>
        <w:t>(</w:t>
      </w:r>
      <w:r w:rsidR="00B707F8">
        <w:rPr>
          <w:rStyle w:val="FootnoteReference"/>
          <w:rtl/>
        </w:rPr>
        <w:footnoteReference w:id="7"/>
      </w:r>
      <w:r w:rsidR="00B707F8">
        <w:rPr>
          <w:vertAlign w:val="superscript"/>
          <w:rtl/>
        </w:rPr>
        <w:t>)</w:t>
      </w:r>
      <w:r w:rsidR="00AD130F">
        <w:rPr>
          <w:rFonts w:hint="cs"/>
          <w:rtl/>
        </w:rPr>
        <w:t>.</w:t>
      </w:r>
    </w:p>
    <w:p w:rsidR="003A45C5" w:rsidRPr="00B64272" w:rsidRDefault="00AD130F" w:rsidP="003A45C5">
      <w:pPr>
        <w:pStyle w:val="SingleTxtGA"/>
        <w:rPr>
          <w:rFonts w:hint="cs"/>
        </w:rPr>
      </w:pPr>
      <w:r>
        <w:rPr>
          <w:rFonts w:hint="cs"/>
          <w:rtl/>
        </w:rPr>
        <w:t>36-</w:t>
      </w:r>
      <w:r>
        <w:rPr>
          <w:rFonts w:hint="cs"/>
          <w:rtl/>
        </w:rPr>
        <w:tab/>
      </w:r>
      <w:r w:rsidR="003A45C5">
        <w:rPr>
          <w:rFonts w:hint="cs"/>
          <w:rtl/>
        </w:rPr>
        <w:t>و</w:t>
      </w:r>
      <w:r w:rsidR="003A45C5" w:rsidRPr="00B64272">
        <w:rPr>
          <w:rFonts w:hint="cs"/>
          <w:rtl/>
        </w:rPr>
        <w:t>تتعاون وزارة الدفاع والإنتاج الحربي مع وزارة التعليم العالي في وضع المناهج الدراسية والتدريب داخل هذه المؤسسات التعل</w:t>
      </w:r>
      <w:r>
        <w:rPr>
          <w:rFonts w:hint="cs"/>
          <w:rtl/>
        </w:rPr>
        <w:t>يمية، ومن مظاهر ذلك تدريس مبادئ</w:t>
      </w:r>
      <w:r w:rsidR="003A45C5" w:rsidRPr="00B64272">
        <w:rPr>
          <w:rFonts w:hint="cs"/>
          <w:rtl/>
        </w:rPr>
        <w:t xml:space="preserve"> حقوق الإنسان والقانون الدولي الإنساني ومن أهمها اتفاقيات جنيف الأربعة في الكليات التابعة للقوات المسلحة.</w:t>
      </w:r>
    </w:p>
    <w:p w:rsidR="003A45C5" w:rsidRPr="00B64272" w:rsidRDefault="00AD130F" w:rsidP="003A45C5">
      <w:pPr>
        <w:pStyle w:val="SingleTxtGA"/>
        <w:rPr>
          <w:rFonts w:hint="cs"/>
        </w:rPr>
      </w:pPr>
      <w:r>
        <w:rPr>
          <w:rFonts w:hint="cs"/>
          <w:rtl/>
        </w:rPr>
        <w:t>37-</w:t>
      </w:r>
      <w:r>
        <w:rPr>
          <w:rFonts w:hint="cs"/>
          <w:rtl/>
        </w:rPr>
        <w:tab/>
      </w:r>
      <w:r w:rsidR="003A45C5" w:rsidRPr="00B64272">
        <w:rPr>
          <w:rFonts w:hint="cs"/>
          <w:rtl/>
        </w:rPr>
        <w:t>كما توجد تحت إشراف وزارة التربية والتعليم مدارس عسكرية.</w:t>
      </w:r>
    </w:p>
    <w:p w:rsidR="00AD130F" w:rsidRDefault="00AD130F" w:rsidP="00AD130F">
      <w:pPr>
        <w:pStyle w:val="H1GA"/>
        <w:rPr>
          <w:rFonts w:hint="cs"/>
          <w:rtl/>
        </w:rPr>
      </w:pPr>
      <w:r>
        <w:rPr>
          <w:rFonts w:hint="cs"/>
          <w:rtl/>
        </w:rPr>
        <w:tab/>
        <w:t>دال</w:t>
      </w:r>
      <w:r w:rsidR="002E50C4">
        <w:rPr>
          <w:rFonts w:hint="cs"/>
          <w:rtl/>
        </w:rPr>
        <w:t xml:space="preserve"> </w:t>
      </w:r>
      <w:r>
        <w:rPr>
          <w:rFonts w:hint="cs"/>
          <w:rtl/>
        </w:rPr>
        <w:t>-</w:t>
      </w:r>
      <w:r>
        <w:rPr>
          <w:rFonts w:hint="cs"/>
          <w:rtl/>
        </w:rPr>
        <w:tab/>
        <w:t>المجموعات المسلحة</w:t>
      </w:r>
    </w:p>
    <w:p w:rsidR="003A45C5" w:rsidRDefault="00AD130F" w:rsidP="003A45C5">
      <w:pPr>
        <w:pStyle w:val="SingleTxtGA"/>
      </w:pPr>
      <w:r>
        <w:rPr>
          <w:rFonts w:hint="cs"/>
          <w:rtl/>
        </w:rPr>
        <w:t>38-</w:t>
      </w:r>
      <w:r>
        <w:rPr>
          <w:rFonts w:hint="cs"/>
          <w:rtl/>
        </w:rPr>
        <w:tab/>
      </w:r>
      <w:r w:rsidR="003A45C5" w:rsidRPr="004A087C">
        <w:rPr>
          <w:rFonts w:hint="cs"/>
          <w:rtl/>
        </w:rPr>
        <w:t>يجرم القانون تكوين مجموعات مسلحة خارج القوات المسلحة ولا</w:t>
      </w:r>
      <w:r w:rsidR="002E50C4">
        <w:rPr>
          <w:rFonts w:hint="cs"/>
          <w:rtl/>
        </w:rPr>
        <w:t xml:space="preserve"> </w:t>
      </w:r>
      <w:r w:rsidR="003A45C5" w:rsidRPr="004A087C">
        <w:rPr>
          <w:rFonts w:hint="cs"/>
          <w:rtl/>
        </w:rPr>
        <w:t>يوجد على أرض جمهورية مصر العربية أطفال ينضم</w:t>
      </w:r>
      <w:r w:rsidR="003A45C5" w:rsidRPr="00B64272">
        <w:rPr>
          <w:rFonts w:hint="cs"/>
          <w:rtl/>
        </w:rPr>
        <w:t xml:space="preserve">ون لمجموعات مسلحة خاصةً وأن الدولة </w:t>
      </w:r>
      <w:r>
        <w:rPr>
          <w:rFonts w:hint="cs"/>
          <w:rtl/>
        </w:rPr>
        <w:t>غير منخرطة في أية صراعات مسلحة.</w:t>
      </w:r>
    </w:p>
    <w:p w:rsidR="003A45C5" w:rsidRPr="00B64272" w:rsidRDefault="00AD130F" w:rsidP="00AD130F">
      <w:pPr>
        <w:pStyle w:val="H1GA"/>
        <w:rPr>
          <w:rFonts w:hint="cs"/>
          <w:rtl/>
        </w:rPr>
      </w:pPr>
      <w:bookmarkStart w:id="17" w:name="_Toc252707567"/>
      <w:r>
        <w:rPr>
          <w:rFonts w:hint="cs"/>
          <w:rtl/>
        </w:rPr>
        <w:tab/>
        <w:t>هاء</w:t>
      </w:r>
      <w:r w:rsidR="002E50C4">
        <w:rPr>
          <w:rFonts w:hint="cs"/>
          <w:rtl/>
        </w:rPr>
        <w:t xml:space="preserve"> </w:t>
      </w:r>
      <w:r>
        <w:rPr>
          <w:rFonts w:hint="cs"/>
          <w:rtl/>
        </w:rPr>
        <w:t>-</w:t>
      </w:r>
      <w:r>
        <w:rPr>
          <w:rFonts w:hint="cs"/>
          <w:rtl/>
        </w:rPr>
        <w:tab/>
      </w:r>
      <w:r w:rsidR="003A45C5" w:rsidRPr="00B64272">
        <w:rPr>
          <w:rFonts w:hint="cs"/>
          <w:rtl/>
        </w:rPr>
        <w:t>ا</w:t>
      </w:r>
      <w:r w:rsidR="003A45C5" w:rsidRPr="004A087C">
        <w:rPr>
          <w:rFonts w:hint="cs"/>
          <w:rtl/>
        </w:rPr>
        <w:t>لتعاون مع اللجنة الدولية للصليب الأحمر</w:t>
      </w:r>
      <w:bookmarkEnd w:id="17"/>
    </w:p>
    <w:p w:rsidR="003A45C5" w:rsidRPr="00AD130F" w:rsidRDefault="00AD130F" w:rsidP="00B707F8">
      <w:pPr>
        <w:pStyle w:val="SingleTxtGA"/>
        <w:rPr>
          <w:rFonts w:hint="cs"/>
        </w:rPr>
      </w:pPr>
      <w:r>
        <w:rPr>
          <w:rFonts w:hint="cs"/>
          <w:rtl/>
        </w:rPr>
        <w:t>39-</w:t>
      </w:r>
      <w:r>
        <w:rPr>
          <w:rFonts w:hint="cs"/>
          <w:rtl/>
        </w:rPr>
        <w:tab/>
      </w:r>
      <w:r w:rsidR="003A45C5" w:rsidRPr="00B64272">
        <w:rPr>
          <w:rFonts w:hint="cs"/>
          <w:rtl/>
        </w:rPr>
        <w:t>تحافظ اللجنة الدولية للصليب الأحمر على وجود منتظم في م</w:t>
      </w:r>
      <w:r>
        <w:rPr>
          <w:rFonts w:hint="cs"/>
          <w:rtl/>
        </w:rPr>
        <w:t xml:space="preserve">صر منذ الحرب العالمية الثانية. </w:t>
      </w:r>
      <w:r w:rsidR="003A45C5" w:rsidRPr="00B64272">
        <w:rPr>
          <w:rFonts w:hint="cs"/>
          <w:rtl/>
        </w:rPr>
        <w:t xml:space="preserve">وتركز بعثتها فيها على </w:t>
      </w:r>
      <w:r w:rsidR="003A45C5" w:rsidRPr="00B64272">
        <w:rPr>
          <w:rtl/>
        </w:rPr>
        <w:t>تعزيز المعرفة بالقانون الدولي الإنساني وإدماجه في القوانين الوطنية.</w:t>
      </w:r>
      <w:r w:rsidR="003A45C5" w:rsidRPr="00B64272">
        <w:rPr>
          <w:rFonts w:hint="cs"/>
          <w:rtl/>
        </w:rPr>
        <w:t xml:space="preserve"> </w:t>
      </w:r>
      <w:r w:rsidR="003A45C5" w:rsidRPr="00B64272">
        <w:rPr>
          <w:rtl/>
        </w:rPr>
        <w:t>وتساهم اللجنة الدولية في التدريب على القانون الدولي الإنساني المخصص لكبار الموظفين العسكريين والمدنيين</w:t>
      </w:r>
      <w:r w:rsidR="003A45C5" w:rsidRPr="00B64272">
        <w:rPr>
          <w:rFonts w:hint="cs"/>
          <w:rtl/>
        </w:rPr>
        <w:t>،</w:t>
      </w:r>
      <w:r w:rsidR="003A45C5" w:rsidRPr="00B64272">
        <w:rPr>
          <w:rtl/>
        </w:rPr>
        <w:t xml:space="preserve"> وتشجع على تعليمه في الجامعات والمدا</w:t>
      </w:r>
      <w:r>
        <w:rPr>
          <w:rtl/>
        </w:rPr>
        <w:t>رس إلى جانب المواضيع ذات الصلة.</w:t>
      </w:r>
      <w:r w:rsidR="003A45C5" w:rsidRPr="00B64272">
        <w:rPr>
          <w:rFonts w:hint="cs"/>
          <w:rtl/>
        </w:rPr>
        <w:t xml:space="preserve"> كما تقدم اللجنة الدولية </w:t>
      </w:r>
      <w:r w:rsidR="003A45C5" w:rsidRPr="00B64272">
        <w:rPr>
          <w:rtl/>
        </w:rPr>
        <w:t>الدعم الفني والأكاديمي</w:t>
      </w:r>
      <w:r w:rsidR="003A45C5" w:rsidRPr="00B64272">
        <w:rPr>
          <w:rFonts w:hint="cs"/>
          <w:rtl/>
        </w:rPr>
        <w:t xml:space="preserve"> </w:t>
      </w:r>
      <w:r w:rsidR="003A45C5" w:rsidRPr="00B64272">
        <w:rPr>
          <w:rtl/>
        </w:rPr>
        <w:t>وتنتج مواد التدريس اللازمة وتقدم المساعدة بتدريب القائمين على التدريب بما في ذلك في جمعية الهلال الأحمر</w:t>
      </w:r>
      <w:r>
        <w:rPr>
          <w:rFonts w:hint="cs"/>
          <w:rtl/>
        </w:rPr>
        <w:t> </w:t>
      </w:r>
      <w:r w:rsidR="003A45C5" w:rsidRPr="00A81601">
        <w:rPr>
          <w:rtl/>
        </w:rPr>
        <w:t>المصري</w:t>
      </w:r>
      <w:r w:rsidR="00B707F8">
        <w:rPr>
          <w:vertAlign w:val="superscript"/>
          <w:rtl/>
        </w:rPr>
        <w:t>(</w:t>
      </w:r>
      <w:r w:rsidR="00B707F8">
        <w:rPr>
          <w:rStyle w:val="FootnoteReference"/>
          <w:rtl/>
        </w:rPr>
        <w:footnoteReference w:id="8"/>
      </w:r>
      <w:r w:rsidR="00B707F8">
        <w:rPr>
          <w:vertAlign w:val="superscript"/>
          <w:rtl/>
        </w:rPr>
        <w:t>)</w:t>
      </w:r>
      <w:r>
        <w:rPr>
          <w:rFonts w:hint="cs"/>
          <w:rtl/>
        </w:rPr>
        <w:t>.</w:t>
      </w:r>
    </w:p>
    <w:p w:rsidR="003A45C5" w:rsidRPr="004A087C" w:rsidRDefault="00AD130F" w:rsidP="00AD130F">
      <w:pPr>
        <w:pStyle w:val="H1GA"/>
        <w:rPr>
          <w:rFonts w:hint="cs"/>
          <w:rtl/>
        </w:rPr>
      </w:pPr>
      <w:bookmarkStart w:id="18" w:name="_Toc252707568"/>
      <w:r>
        <w:rPr>
          <w:rFonts w:hint="cs"/>
          <w:rtl/>
        </w:rPr>
        <w:tab/>
        <w:t>واو</w:t>
      </w:r>
      <w:r w:rsidR="002E50C4">
        <w:rPr>
          <w:rFonts w:hint="cs"/>
          <w:rtl/>
        </w:rPr>
        <w:t xml:space="preserve"> </w:t>
      </w:r>
      <w:r>
        <w:rPr>
          <w:rFonts w:hint="cs"/>
          <w:rtl/>
        </w:rPr>
        <w:t>-</w:t>
      </w:r>
      <w:r>
        <w:rPr>
          <w:rFonts w:hint="cs"/>
          <w:rtl/>
        </w:rPr>
        <w:tab/>
      </w:r>
      <w:r w:rsidR="003A45C5" w:rsidRPr="004A087C">
        <w:rPr>
          <w:rFonts w:hint="cs"/>
          <w:rtl/>
        </w:rPr>
        <w:t>قوات حفظ السلام</w:t>
      </w:r>
      <w:bookmarkEnd w:id="18"/>
    </w:p>
    <w:p w:rsidR="003A45C5" w:rsidRPr="00B64272" w:rsidRDefault="00AD130F" w:rsidP="00B707F8">
      <w:pPr>
        <w:pStyle w:val="SingleTxtGA"/>
      </w:pPr>
      <w:r>
        <w:rPr>
          <w:rFonts w:hint="cs"/>
          <w:rtl/>
        </w:rPr>
        <w:t>40-</w:t>
      </w:r>
      <w:r>
        <w:rPr>
          <w:rFonts w:hint="cs"/>
          <w:rtl/>
        </w:rPr>
        <w:tab/>
      </w:r>
      <w:r w:rsidR="003A45C5" w:rsidRPr="004A087C">
        <w:rPr>
          <w:rFonts w:hint="cs"/>
          <w:rtl/>
        </w:rPr>
        <w:t>احتراماً منها لقواعد الشرعية الدولية، تشارك جمهورية مصر العربية بقوة منذ ستينيات القرن الماضي في قوات حفظ السلام في مناطق مختلفة من العالم وخاصةً أفريق</w:t>
      </w:r>
      <w:r w:rsidR="002E50C4">
        <w:rPr>
          <w:rFonts w:hint="cs"/>
          <w:rtl/>
        </w:rPr>
        <w:t>يا ومنها السودان ودارفور، الكونغو، الصومال، أفريقيا الوسطى، أنغ</w:t>
      </w:r>
      <w:r w:rsidR="003A45C5" w:rsidRPr="004A087C">
        <w:rPr>
          <w:rFonts w:hint="cs"/>
          <w:rtl/>
        </w:rPr>
        <w:t>ولا، موزامبيق، ليبيريا</w:t>
      </w:r>
      <w:r w:rsidR="003A45C5" w:rsidRPr="00B64272">
        <w:rPr>
          <w:rFonts w:hint="cs"/>
          <w:rtl/>
        </w:rPr>
        <w:t>، رواندا، وجزر القمر</w:t>
      </w:r>
      <w:r w:rsidR="00B707F8">
        <w:rPr>
          <w:vertAlign w:val="superscript"/>
          <w:rtl/>
        </w:rPr>
        <w:t>(</w:t>
      </w:r>
      <w:r w:rsidR="00B707F8">
        <w:rPr>
          <w:rStyle w:val="FootnoteReference"/>
          <w:rtl/>
        </w:rPr>
        <w:footnoteReference w:id="9"/>
      </w:r>
      <w:r w:rsidR="00B707F8">
        <w:rPr>
          <w:vertAlign w:val="superscript"/>
          <w:rtl/>
        </w:rPr>
        <w:t>)</w:t>
      </w:r>
      <w:r>
        <w:rPr>
          <w:rFonts w:hint="cs"/>
          <w:rtl/>
        </w:rPr>
        <w:t>.</w:t>
      </w:r>
      <w:r w:rsidR="003A45C5" w:rsidRPr="00B64272">
        <w:rPr>
          <w:rFonts w:hint="cs"/>
          <w:rtl/>
        </w:rPr>
        <w:t xml:space="preserve"> كما تشارك مصر في قوات حفظ السلام في الصحراء الغربية، سيراليون، بوروندي، وجورجيا</w:t>
      </w:r>
      <w:r w:rsidR="00B707F8">
        <w:rPr>
          <w:vertAlign w:val="superscript"/>
          <w:rtl/>
        </w:rPr>
        <w:t>(</w:t>
      </w:r>
      <w:r w:rsidR="00B707F8">
        <w:rPr>
          <w:rStyle w:val="FootnoteReference"/>
          <w:rtl/>
        </w:rPr>
        <w:footnoteReference w:id="10"/>
      </w:r>
      <w:r w:rsidR="00B707F8">
        <w:rPr>
          <w:vertAlign w:val="superscript"/>
          <w:rtl/>
        </w:rPr>
        <w:t>)</w:t>
      </w:r>
      <w:r>
        <w:rPr>
          <w:rFonts w:hint="cs"/>
          <w:rtl/>
        </w:rPr>
        <w:t>.</w:t>
      </w:r>
    </w:p>
    <w:p w:rsidR="003A45C5" w:rsidRPr="00296C9C" w:rsidRDefault="00AD130F" w:rsidP="00AD130F">
      <w:pPr>
        <w:pStyle w:val="H1GA"/>
        <w:rPr>
          <w:rFonts w:hint="cs"/>
          <w:rtl/>
        </w:rPr>
      </w:pPr>
      <w:bookmarkStart w:id="19" w:name="_Toc252707569"/>
      <w:r>
        <w:rPr>
          <w:rFonts w:hint="cs"/>
          <w:rtl/>
        </w:rPr>
        <w:tab/>
      </w:r>
      <w:r w:rsidR="003A45C5">
        <w:rPr>
          <w:rFonts w:hint="cs"/>
          <w:rtl/>
        </w:rPr>
        <w:t>زاي</w:t>
      </w:r>
      <w:r w:rsidR="002E50C4">
        <w:rPr>
          <w:rFonts w:hint="cs"/>
          <w:rtl/>
        </w:rPr>
        <w:t xml:space="preserve"> </w:t>
      </w:r>
      <w:r>
        <w:rPr>
          <w:rFonts w:hint="cs"/>
          <w:rtl/>
        </w:rPr>
        <w:t>-</w:t>
      </w:r>
      <w:r>
        <w:rPr>
          <w:rFonts w:hint="cs"/>
          <w:rtl/>
        </w:rPr>
        <w:tab/>
      </w:r>
      <w:r w:rsidR="003A45C5" w:rsidRPr="00296C9C">
        <w:rPr>
          <w:rFonts w:hint="cs"/>
          <w:rtl/>
        </w:rPr>
        <w:t>الأطفال المعرضون للخطر</w:t>
      </w:r>
      <w:bookmarkEnd w:id="19"/>
    </w:p>
    <w:p w:rsidR="003A45C5" w:rsidRPr="00B64272" w:rsidRDefault="00AD130F" w:rsidP="003A45C5">
      <w:pPr>
        <w:pStyle w:val="SingleTxtGA"/>
        <w:rPr>
          <w:rFonts w:hint="cs"/>
        </w:rPr>
      </w:pPr>
      <w:r>
        <w:rPr>
          <w:rFonts w:hint="cs"/>
          <w:rtl/>
        </w:rPr>
        <w:t>41-</w:t>
      </w:r>
      <w:r>
        <w:rPr>
          <w:rFonts w:hint="cs"/>
          <w:rtl/>
        </w:rPr>
        <w:tab/>
      </w:r>
      <w:r w:rsidR="003A45C5" w:rsidRPr="004A087C">
        <w:rPr>
          <w:rFonts w:hint="cs"/>
          <w:rtl/>
        </w:rPr>
        <w:t>تضع جمهورية مصر العربية ممثلة في وزارة الدولة للأسرة والسكان من خلال المجلس القومي للطفولة</w:t>
      </w:r>
      <w:r w:rsidR="003A45C5" w:rsidRPr="00B64272">
        <w:rPr>
          <w:rFonts w:hint="cs"/>
          <w:rtl/>
        </w:rPr>
        <w:t xml:space="preserve"> والأمومة الأطفال ا</w:t>
      </w:r>
      <w:r>
        <w:rPr>
          <w:rFonts w:hint="cs"/>
          <w:rtl/>
        </w:rPr>
        <w:t>لمعرضين للخطر في صدر أولوياتها.</w:t>
      </w:r>
      <w:r w:rsidR="003A45C5" w:rsidRPr="00B64272">
        <w:rPr>
          <w:rFonts w:hint="cs"/>
          <w:rtl/>
        </w:rPr>
        <w:t xml:space="preserve"> وقد نجحت الدولة في وضع آلية متكاملة للتعامل مع</w:t>
      </w:r>
      <w:r>
        <w:rPr>
          <w:rFonts w:hint="cs"/>
          <w:rtl/>
        </w:rPr>
        <w:t xml:space="preserve"> قضايا الأطفال المعرضين للخطر. </w:t>
      </w:r>
      <w:r w:rsidR="003A45C5" w:rsidRPr="00B64272">
        <w:rPr>
          <w:rFonts w:hint="cs"/>
          <w:rtl/>
        </w:rPr>
        <w:t>فهي بالإضافة إلى تعديلات قانون الطفل التي ورد ذكرها سابقاً والتي اشتملت على مادة كاملة تعرف الأطفال المعرضين للخطر وهي المادة 96 (انظر</w:t>
      </w:r>
      <w:r w:rsidR="003A45C5">
        <w:rPr>
          <w:rFonts w:hint="cs"/>
          <w:rtl/>
        </w:rPr>
        <w:t xml:space="preserve"> المرفق 2</w:t>
      </w:r>
      <w:r w:rsidR="003A45C5" w:rsidRPr="00B64272">
        <w:rPr>
          <w:rFonts w:hint="cs"/>
          <w:rtl/>
        </w:rPr>
        <w:t>)، فإنها أعلنت عدداً من السياسات الوطنية والبرامج الوطنية الضرورية نظراً لتفاوت الأطفال المصريين في ظروفهم (الاجتماعية والاقتصادية والتعليمية والصحية والجغرافية وغيرها).</w:t>
      </w:r>
    </w:p>
    <w:p w:rsidR="003A45C5" w:rsidRDefault="00AD130F" w:rsidP="003A45C5">
      <w:pPr>
        <w:pStyle w:val="SingleTxtGA"/>
      </w:pPr>
      <w:r>
        <w:rPr>
          <w:rFonts w:hint="cs"/>
          <w:rtl/>
        </w:rPr>
        <w:t>42-</w:t>
      </w:r>
      <w:r>
        <w:rPr>
          <w:rFonts w:hint="cs"/>
          <w:rtl/>
        </w:rPr>
        <w:tab/>
      </w:r>
      <w:r w:rsidR="003A45C5">
        <w:rPr>
          <w:rFonts w:hint="cs"/>
          <w:rtl/>
        </w:rPr>
        <w:t>و</w:t>
      </w:r>
      <w:r w:rsidR="003A45C5" w:rsidRPr="004A087C">
        <w:rPr>
          <w:rFonts w:hint="cs"/>
          <w:rtl/>
        </w:rPr>
        <w:t>من أهم هذه السياسات والبرامج المنفذة خلال فترة التقرير والتي ورد ذكرها بالتفصيل في تقرير مصر</w:t>
      </w:r>
      <w:r w:rsidR="003A45C5" w:rsidRPr="00B64272">
        <w:rPr>
          <w:rFonts w:hint="cs"/>
          <w:rtl/>
        </w:rPr>
        <w:t xml:space="preserve"> </w:t>
      </w:r>
      <w:r w:rsidR="003A45C5" w:rsidRPr="004A087C">
        <w:rPr>
          <w:rFonts w:hint="cs"/>
          <w:rtl/>
        </w:rPr>
        <w:t xml:space="preserve">الدوري </w:t>
      </w:r>
      <w:r w:rsidR="003A45C5" w:rsidRPr="00B64272">
        <w:rPr>
          <w:rFonts w:hint="cs"/>
          <w:rtl/>
        </w:rPr>
        <w:t xml:space="preserve">المجمع الثالث والرابع والتقرير الأولي حول التدابير المتخذة لتنفيذ أحكام البروتوكول الاختياري الملحق بالاتفاقية بشأن بيع الأطفال واستغلالهم في البغاء وفي المواد الإباحية </w:t>
      </w:r>
      <w:r w:rsidR="003A45C5">
        <w:rPr>
          <w:rFonts w:hint="cs"/>
          <w:rtl/>
        </w:rPr>
        <w:t>ال</w:t>
      </w:r>
      <w:r w:rsidR="006A23BB">
        <w:rPr>
          <w:rFonts w:hint="cs"/>
          <w:rtl/>
        </w:rPr>
        <w:t>ل</w:t>
      </w:r>
      <w:r w:rsidR="003A45C5">
        <w:rPr>
          <w:rFonts w:hint="cs"/>
          <w:rtl/>
        </w:rPr>
        <w:t>ذين قدما للجنة ولم يناقشا بعد</w:t>
      </w:r>
      <w:r w:rsidR="003A45C5">
        <w:rPr>
          <w:rFonts w:hint="cs"/>
        </w:rPr>
        <w:t>.</w:t>
      </w:r>
    </w:p>
    <w:p w:rsidR="003A45C5" w:rsidRPr="00B64272" w:rsidRDefault="00AD130F" w:rsidP="00AD130F">
      <w:pPr>
        <w:pStyle w:val="H23GA"/>
        <w:rPr>
          <w:rFonts w:hint="cs"/>
          <w:rtl/>
        </w:rPr>
      </w:pPr>
      <w:r>
        <w:rPr>
          <w:rFonts w:hint="cs"/>
          <w:rtl/>
        </w:rPr>
        <w:tab/>
      </w:r>
      <w:r>
        <w:rPr>
          <w:rFonts w:hint="cs"/>
          <w:rtl/>
        </w:rPr>
        <w:tab/>
      </w:r>
      <w:r w:rsidR="003A45C5" w:rsidRPr="00B64272">
        <w:rPr>
          <w:rFonts w:hint="cs"/>
          <w:rtl/>
        </w:rPr>
        <w:t>المرصد الوطني لحقوق الطفل</w:t>
      </w:r>
    </w:p>
    <w:p w:rsidR="003A45C5" w:rsidRPr="00B64272" w:rsidRDefault="00D401BD" w:rsidP="00D401BD">
      <w:pPr>
        <w:pStyle w:val="SingleTxtGA"/>
        <w:rPr>
          <w:rFonts w:hint="cs"/>
        </w:rPr>
      </w:pPr>
      <w:r>
        <w:rPr>
          <w:rFonts w:hint="cs"/>
          <w:rtl/>
        </w:rPr>
        <w:t>43-</w:t>
      </w:r>
      <w:r>
        <w:rPr>
          <w:rFonts w:hint="cs"/>
          <w:rtl/>
        </w:rPr>
        <w:tab/>
      </w:r>
      <w:r w:rsidR="003A45C5" w:rsidRPr="00B64272">
        <w:rPr>
          <w:rFonts w:hint="cs"/>
          <w:rtl/>
        </w:rPr>
        <w:t>أنشأه المجلس القومي للطفولة والأمومة بمشاركة من التعاون الإيطالي وبالتعاون مع اليونيسيف ومركز المعلومات ودعم اتخاذ القرار بمجلس الوزراء بميزانية قدرها أكثر من 16 مليون جنيه، وهو آلية لجمع البيانات ورصد واقع الأطفال بما في ذلك أهم المشكلات التي</w:t>
      </w:r>
      <w:r>
        <w:rPr>
          <w:rFonts w:hint="eastAsia"/>
          <w:rtl/>
        </w:rPr>
        <w:t> </w:t>
      </w:r>
      <w:r>
        <w:rPr>
          <w:rFonts w:hint="cs"/>
          <w:rtl/>
        </w:rPr>
        <w:t>تواجههم.</w:t>
      </w:r>
    </w:p>
    <w:p w:rsidR="003A45C5" w:rsidRPr="00B64272" w:rsidRDefault="00D401BD" w:rsidP="00D401BD">
      <w:pPr>
        <w:pStyle w:val="H23GA"/>
        <w:rPr>
          <w:rFonts w:hint="cs"/>
        </w:rPr>
      </w:pPr>
      <w:r>
        <w:rPr>
          <w:rFonts w:hint="cs"/>
          <w:rtl/>
        </w:rPr>
        <w:tab/>
      </w:r>
      <w:r>
        <w:rPr>
          <w:rFonts w:hint="cs"/>
          <w:rtl/>
        </w:rPr>
        <w:tab/>
      </w:r>
      <w:r w:rsidR="003A45C5" w:rsidRPr="00B64272">
        <w:rPr>
          <w:rtl/>
        </w:rPr>
        <w:t xml:space="preserve">مسودة </w:t>
      </w:r>
      <w:r w:rsidR="003A45C5" w:rsidRPr="00B64272">
        <w:rPr>
          <w:rFonts w:hint="cs"/>
          <w:rtl/>
        </w:rPr>
        <w:t>الاستراتيجية</w:t>
      </w:r>
      <w:r w:rsidR="003A45C5" w:rsidRPr="00B64272">
        <w:rPr>
          <w:rtl/>
        </w:rPr>
        <w:t xml:space="preserve"> القومية لتمكين الأسرة</w:t>
      </w:r>
    </w:p>
    <w:p w:rsidR="003A45C5" w:rsidRPr="00B64272" w:rsidRDefault="00D401BD" w:rsidP="00D401BD">
      <w:pPr>
        <w:pStyle w:val="H4GA"/>
        <w:rPr>
          <w:rFonts w:hint="cs"/>
        </w:rPr>
      </w:pPr>
      <w:r>
        <w:rPr>
          <w:rFonts w:hint="cs"/>
          <w:rtl/>
        </w:rPr>
        <w:tab/>
      </w:r>
      <w:r>
        <w:rPr>
          <w:rFonts w:hint="cs"/>
          <w:rtl/>
        </w:rPr>
        <w:tab/>
      </w:r>
      <w:r w:rsidR="006A23BB">
        <w:rPr>
          <w:rFonts w:hint="cs"/>
          <w:rtl/>
        </w:rPr>
        <w:t>برنامج مناهضة العنف ضد الطفل</w:t>
      </w:r>
    </w:p>
    <w:p w:rsidR="003A45C5" w:rsidRPr="00B64272" w:rsidRDefault="00D401BD" w:rsidP="003A45C5">
      <w:pPr>
        <w:pStyle w:val="SingleTxtGA"/>
        <w:rPr>
          <w:rFonts w:hint="cs"/>
        </w:rPr>
      </w:pPr>
      <w:r>
        <w:rPr>
          <w:rFonts w:hint="cs"/>
          <w:rtl/>
        </w:rPr>
        <w:t>44-</w:t>
      </w:r>
      <w:r>
        <w:rPr>
          <w:rFonts w:hint="cs"/>
          <w:rtl/>
        </w:rPr>
        <w:tab/>
      </w:r>
      <w:r w:rsidR="003A45C5" w:rsidRPr="00F3034E">
        <w:rPr>
          <w:rFonts w:hint="cs"/>
          <w:rtl/>
        </w:rPr>
        <w:t xml:space="preserve">يعمل </w:t>
      </w:r>
      <w:r w:rsidR="003A45C5" w:rsidRPr="00B64272">
        <w:rPr>
          <w:rFonts w:hint="cs"/>
          <w:rtl/>
        </w:rPr>
        <w:t>على تفعيل الأحكام الواردة في قانون الطفل من خلال تدريب الكوادر العاملة في إنفاذ حقوق الطفل، فضلاً عن تحسين خدمات المنظمات الحكومية وغير الحكومية المقدمة إلى الأطفال المعرضين لل</w:t>
      </w:r>
      <w:r>
        <w:rPr>
          <w:rFonts w:hint="cs"/>
          <w:rtl/>
        </w:rPr>
        <w:t>خطر ورفع مستوى الحماية المقدمة.</w:t>
      </w:r>
      <w:r w:rsidR="003A45C5" w:rsidRPr="00B64272">
        <w:rPr>
          <w:rFonts w:hint="cs"/>
          <w:rtl/>
        </w:rPr>
        <w:t xml:space="preserve"> ينفذ البرنامج من قبل المجلس القومي للطفولة والأمومة بتمويل من الوكالة الأمريكية للتنمية الدولية.</w:t>
      </w:r>
    </w:p>
    <w:p w:rsidR="003A45C5" w:rsidRPr="00B64272" w:rsidRDefault="00D401BD" w:rsidP="00D401BD">
      <w:pPr>
        <w:pStyle w:val="H4GA"/>
        <w:rPr>
          <w:rFonts w:hint="cs"/>
        </w:rPr>
      </w:pPr>
      <w:r>
        <w:rPr>
          <w:rFonts w:hint="cs"/>
          <w:rtl/>
        </w:rPr>
        <w:tab/>
      </w:r>
      <w:r>
        <w:rPr>
          <w:rFonts w:hint="cs"/>
          <w:rtl/>
        </w:rPr>
        <w:tab/>
      </w:r>
      <w:r w:rsidR="003A45C5" w:rsidRPr="00B64272">
        <w:rPr>
          <w:rFonts w:hint="cs"/>
          <w:rtl/>
        </w:rPr>
        <w:t xml:space="preserve">برنامج الحد من الفقر ودعم </w:t>
      </w:r>
      <w:r w:rsidR="006A23BB">
        <w:rPr>
          <w:rFonts w:hint="cs"/>
          <w:rtl/>
        </w:rPr>
        <w:t>الحقوق القانونية للأطفال والنشء</w:t>
      </w:r>
    </w:p>
    <w:p w:rsidR="003A45C5" w:rsidRPr="00B64272" w:rsidRDefault="00D401BD" w:rsidP="00D401BD">
      <w:pPr>
        <w:pStyle w:val="SingleTxtGA"/>
        <w:rPr>
          <w:rFonts w:hint="cs"/>
          <w:rtl/>
        </w:rPr>
      </w:pPr>
      <w:r>
        <w:rPr>
          <w:rFonts w:hint="cs"/>
          <w:rtl/>
        </w:rPr>
        <w:t>45-</w:t>
      </w:r>
      <w:r>
        <w:rPr>
          <w:rFonts w:hint="cs"/>
          <w:rtl/>
        </w:rPr>
        <w:tab/>
      </w:r>
      <w:r w:rsidR="003A45C5" w:rsidRPr="00B64272">
        <w:rPr>
          <w:rFonts w:hint="cs"/>
          <w:rtl/>
        </w:rPr>
        <w:t>ينفذه المجلس القومي للطفولة والأمومة بالتعاون مع البنك الدولي وبتمويل من المعونة الإيطالية ويهدف إلى ضمان الحق في الهوية كمدخل لممارسة كافة الحقوق الاقتصادية والاجتماعية والسياسية، حيث تعتبر حيازة أوراق رسمية أهم طرق تمكين الأطفال و</w:t>
      </w:r>
      <w:r>
        <w:rPr>
          <w:rFonts w:hint="cs"/>
          <w:rtl/>
        </w:rPr>
        <w:t xml:space="preserve">النشء. </w:t>
      </w:r>
      <w:r w:rsidR="003A45C5">
        <w:rPr>
          <w:rFonts w:hint="cs"/>
          <w:rtl/>
        </w:rPr>
        <w:t>و</w:t>
      </w:r>
      <w:r w:rsidR="003A45C5" w:rsidRPr="00B64272">
        <w:rPr>
          <w:rFonts w:hint="cs"/>
          <w:rtl/>
        </w:rPr>
        <w:t xml:space="preserve">يقوم المشروع برفع وعي الفئات المستهدفة بأهمية استخراج أوراق رسمية (مثل شهادات ميلاد، بطاقات تحقيق شخصية، </w:t>
      </w:r>
      <w:r>
        <w:rPr>
          <w:rFonts w:hint="cs"/>
          <w:rtl/>
        </w:rPr>
        <w:t>الخ)، وتمكينهم من الحصول عليها.</w:t>
      </w:r>
      <w:r w:rsidR="003A45C5" w:rsidRPr="00B64272">
        <w:rPr>
          <w:rFonts w:hint="cs"/>
          <w:rtl/>
        </w:rPr>
        <w:t xml:space="preserve"> يستهدف المشروع</w:t>
      </w:r>
      <w:r>
        <w:rPr>
          <w:rFonts w:hint="eastAsia"/>
          <w:rtl/>
        </w:rPr>
        <w:t> </w:t>
      </w:r>
      <w:r w:rsidR="003A45C5" w:rsidRPr="00B64272">
        <w:rPr>
          <w:rFonts w:hint="cs"/>
          <w:rtl/>
        </w:rPr>
        <w:t>7</w:t>
      </w:r>
      <w:r>
        <w:rPr>
          <w:rFonts w:hint="eastAsia"/>
          <w:rtl/>
        </w:rPr>
        <w:t> </w:t>
      </w:r>
      <w:r w:rsidR="003A45C5" w:rsidRPr="00B64272">
        <w:rPr>
          <w:rFonts w:hint="cs"/>
          <w:rtl/>
        </w:rPr>
        <w:t xml:space="preserve">محافظات ذات احتياج مرتفع لهذا النوع من التدخلات، ومن أهم إنجازاته النجاح في تمكين </w:t>
      </w:r>
      <w:r>
        <w:rPr>
          <w:rFonts w:hint="cs"/>
          <w:rtl/>
        </w:rPr>
        <w:t>000 120</w:t>
      </w:r>
      <w:r w:rsidR="003A45C5" w:rsidRPr="00B64272">
        <w:rPr>
          <w:rFonts w:hint="cs"/>
          <w:rtl/>
        </w:rPr>
        <w:t xml:space="preserve"> مستفيد من استخراج أوراق رسمية وفي الوصول إلى خدمات أساسية.</w:t>
      </w:r>
    </w:p>
    <w:p w:rsidR="003A45C5" w:rsidRPr="00B64272" w:rsidRDefault="00D401BD" w:rsidP="00D401BD">
      <w:pPr>
        <w:pStyle w:val="H4GA"/>
        <w:rPr>
          <w:rFonts w:hint="cs"/>
          <w:rtl/>
        </w:rPr>
      </w:pPr>
      <w:r>
        <w:rPr>
          <w:rFonts w:hint="cs"/>
          <w:rtl/>
        </w:rPr>
        <w:tab/>
      </w:r>
      <w:r>
        <w:rPr>
          <w:rFonts w:hint="cs"/>
          <w:rtl/>
        </w:rPr>
        <w:tab/>
      </w:r>
      <w:r w:rsidR="003A45C5" w:rsidRPr="00B64272">
        <w:rPr>
          <w:rFonts w:hint="cs"/>
          <w:rtl/>
        </w:rPr>
        <w:t>برنامج أفلاطون لنشر ثقافة حقوق ا</w:t>
      </w:r>
      <w:r w:rsidR="006A23BB">
        <w:rPr>
          <w:rFonts w:hint="cs"/>
          <w:rtl/>
        </w:rPr>
        <w:t>لطفل والتعليم المالي والاجتماعي</w:t>
      </w:r>
    </w:p>
    <w:p w:rsidR="003A45C5" w:rsidRPr="00B64272" w:rsidRDefault="00D401BD" w:rsidP="00D401BD">
      <w:pPr>
        <w:pStyle w:val="SingleTxtGA"/>
        <w:rPr>
          <w:rFonts w:hint="cs"/>
        </w:rPr>
      </w:pPr>
      <w:r>
        <w:rPr>
          <w:rFonts w:hint="cs"/>
          <w:rtl/>
        </w:rPr>
        <w:t>46-</w:t>
      </w:r>
      <w:r>
        <w:rPr>
          <w:rFonts w:hint="cs"/>
          <w:rtl/>
        </w:rPr>
        <w:tab/>
      </w:r>
      <w:r w:rsidR="003A45C5" w:rsidRPr="00B64272">
        <w:rPr>
          <w:rFonts w:hint="cs"/>
          <w:rtl/>
        </w:rPr>
        <w:t>ينشر البرنامج الوعي باتفاقية حقوق الطفل مستخدماً أسلوب عمل جذاب يستند إلى أنشطة أ</w:t>
      </w:r>
      <w:r>
        <w:rPr>
          <w:rFonts w:hint="cs"/>
          <w:rtl/>
        </w:rPr>
        <w:t xml:space="preserve">دبية وفنية في إطار تفاعلي نشط. </w:t>
      </w:r>
      <w:r w:rsidR="003A45C5" w:rsidRPr="00B64272">
        <w:rPr>
          <w:rFonts w:hint="cs"/>
          <w:rtl/>
        </w:rPr>
        <w:t xml:space="preserve">يستهدف البرنامج </w:t>
      </w:r>
      <w:r>
        <w:rPr>
          <w:rFonts w:hint="cs"/>
          <w:rtl/>
        </w:rPr>
        <w:t>000 300</w:t>
      </w:r>
      <w:r w:rsidR="003A45C5" w:rsidRPr="00B64272">
        <w:rPr>
          <w:rFonts w:hint="cs"/>
          <w:rtl/>
        </w:rPr>
        <w:t xml:space="preserve"> طفلاً ويتم تنفيذه في 450 مدرسة ويركز على الأطفال من الفئات المهمشة، وذلك بالتعاون بين المجلس القومي للطفولة والأمومة مع ح</w:t>
      </w:r>
      <w:r w:rsidR="006A23BB">
        <w:rPr>
          <w:rFonts w:hint="cs"/>
          <w:rtl/>
        </w:rPr>
        <w:t>ركة أفلاطون الدولية بأ</w:t>
      </w:r>
      <w:r>
        <w:rPr>
          <w:rFonts w:hint="cs"/>
          <w:rtl/>
        </w:rPr>
        <w:t>مستردام.</w:t>
      </w:r>
    </w:p>
    <w:p w:rsidR="003A45C5" w:rsidRPr="00B64272" w:rsidRDefault="00D401BD" w:rsidP="003A45C5">
      <w:pPr>
        <w:pStyle w:val="SingleTxtGA"/>
        <w:rPr>
          <w:rtl/>
        </w:rPr>
      </w:pPr>
      <w:r>
        <w:rPr>
          <w:rFonts w:hint="cs"/>
          <w:rtl/>
        </w:rPr>
        <w:t>47-</w:t>
      </w:r>
      <w:r>
        <w:rPr>
          <w:rFonts w:hint="cs"/>
          <w:rtl/>
        </w:rPr>
        <w:tab/>
      </w:r>
      <w:r w:rsidR="003A45C5" w:rsidRPr="004A087C">
        <w:rPr>
          <w:rFonts w:hint="cs"/>
          <w:rtl/>
        </w:rPr>
        <w:t>هذا بالإضافة إلى السياسات والبرامج التي تم تنفيذها قبل فترة التقرير وهي</w:t>
      </w:r>
      <w:r w:rsidR="003A45C5" w:rsidRPr="00B64272">
        <w:rPr>
          <w:rFonts w:hint="cs"/>
          <w:rtl/>
        </w:rPr>
        <w:t>:</w:t>
      </w:r>
    </w:p>
    <w:p w:rsidR="003A45C5" w:rsidRPr="00B64272" w:rsidRDefault="003A45C5" w:rsidP="00D401BD">
      <w:pPr>
        <w:pStyle w:val="Bullet1GA"/>
        <w:bidi/>
        <w:rPr>
          <w:rtl/>
        </w:rPr>
      </w:pPr>
      <w:r w:rsidRPr="00B64272">
        <w:rPr>
          <w:rFonts w:hint="cs"/>
          <w:rtl/>
        </w:rPr>
        <w:t>ال</w:t>
      </w:r>
      <w:r w:rsidRPr="00B64272">
        <w:rPr>
          <w:rtl/>
        </w:rPr>
        <w:t>خطة الوطنية لمناهضة العنف ضد الأطفال (2006)</w:t>
      </w:r>
      <w:r w:rsidRPr="00B64272">
        <w:rPr>
          <w:rFonts w:hint="cs"/>
          <w:rtl/>
        </w:rPr>
        <w:t>.</w:t>
      </w:r>
    </w:p>
    <w:p w:rsidR="003A45C5" w:rsidRPr="00B64272" w:rsidRDefault="003A45C5" w:rsidP="00D401BD">
      <w:pPr>
        <w:pStyle w:val="Bullet1GA"/>
        <w:bidi/>
      </w:pPr>
      <w:r w:rsidRPr="00B64272">
        <w:rPr>
          <w:rtl/>
        </w:rPr>
        <w:t xml:space="preserve">الاستراتيجية القومية </w:t>
      </w:r>
      <w:r w:rsidRPr="00B64272">
        <w:rPr>
          <w:rFonts w:hint="cs"/>
          <w:rtl/>
        </w:rPr>
        <w:t xml:space="preserve">وخطة العمل </w:t>
      </w:r>
      <w:r w:rsidRPr="00B64272">
        <w:rPr>
          <w:rtl/>
        </w:rPr>
        <w:t>للقضاء على عمل الأطفال (200</w:t>
      </w:r>
      <w:r w:rsidRPr="00B64272">
        <w:rPr>
          <w:rFonts w:hint="cs"/>
          <w:rtl/>
        </w:rPr>
        <w:t>6</w:t>
      </w:r>
      <w:r w:rsidRPr="00B64272">
        <w:rPr>
          <w:rtl/>
        </w:rPr>
        <w:t>)</w:t>
      </w:r>
      <w:r w:rsidRPr="00B64272">
        <w:rPr>
          <w:rFonts w:hint="cs"/>
          <w:rtl/>
        </w:rPr>
        <w:t>.</w:t>
      </w:r>
    </w:p>
    <w:p w:rsidR="003A45C5" w:rsidRPr="00B64272" w:rsidRDefault="003A45C5" w:rsidP="00D401BD">
      <w:pPr>
        <w:pStyle w:val="Bullet1GA"/>
        <w:bidi/>
      </w:pPr>
      <w:r w:rsidRPr="00B64272">
        <w:rPr>
          <w:rtl/>
        </w:rPr>
        <w:t>ال</w:t>
      </w:r>
      <w:r w:rsidRPr="00B64272">
        <w:rPr>
          <w:rFonts w:hint="cs"/>
          <w:rtl/>
        </w:rPr>
        <w:t>ا</w:t>
      </w:r>
      <w:r w:rsidRPr="00B64272">
        <w:rPr>
          <w:rtl/>
        </w:rPr>
        <w:t>ستراتيجية القومية لحماية النشء من المخدرات (2005)</w:t>
      </w:r>
      <w:r w:rsidRPr="00B64272">
        <w:rPr>
          <w:rFonts w:hint="cs"/>
          <w:rtl/>
        </w:rPr>
        <w:t>.</w:t>
      </w:r>
    </w:p>
    <w:p w:rsidR="003A45C5" w:rsidRPr="00B64272" w:rsidRDefault="003A45C5" w:rsidP="00D401BD">
      <w:pPr>
        <w:pStyle w:val="Bullet1GA"/>
        <w:bidi/>
        <w:rPr>
          <w:rFonts w:hint="cs"/>
        </w:rPr>
      </w:pPr>
      <w:r w:rsidRPr="00B64272">
        <w:rPr>
          <w:rtl/>
        </w:rPr>
        <w:t>الاستراتيجية القومية لحماية وتأهيل ودمج أطفال الشوارع (2003)</w:t>
      </w:r>
      <w:r w:rsidRPr="00B64272">
        <w:rPr>
          <w:rFonts w:hint="cs"/>
          <w:rtl/>
        </w:rPr>
        <w:t>.</w:t>
      </w:r>
    </w:p>
    <w:p w:rsidR="003A45C5" w:rsidRPr="00D401BD" w:rsidRDefault="00D401BD" w:rsidP="00B707F8">
      <w:pPr>
        <w:pStyle w:val="H4GA"/>
        <w:rPr>
          <w:rFonts w:hint="cs"/>
        </w:rPr>
      </w:pPr>
      <w:r>
        <w:rPr>
          <w:rFonts w:hint="cs"/>
          <w:rtl/>
        </w:rPr>
        <w:tab/>
      </w:r>
      <w:r>
        <w:rPr>
          <w:rFonts w:hint="cs"/>
          <w:rtl/>
        </w:rPr>
        <w:tab/>
      </w:r>
      <w:r w:rsidR="003A45C5" w:rsidRPr="007263C4">
        <w:rPr>
          <w:rFonts w:hint="cs"/>
          <w:rtl/>
        </w:rPr>
        <w:t>برنامج "أطفال في خطر"</w:t>
      </w:r>
      <w:r w:rsidR="00B707F8">
        <w:rPr>
          <w:vertAlign w:val="superscript"/>
          <w:rtl/>
        </w:rPr>
        <w:t>(</w:t>
      </w:r>
      <w:r w:rsidR="00B707F8">
        <w:rPr>
          <w:rStyle w:val="FootnoteReference"/>
          <w:rtl/>
        </w:rPr>
        <w:footnoteReference w:id="11"/>
      </w:r>
      <w:r w:rsidR="00B707F8">
        <w:rPr>
          <w:vertAlign w:val="superscript"/>
          <w:rtl/>
        </w:rPr>
        <w:t>)</w:t>
      </w:r>
    </w:p>
    <w:p w:rsidR="003A45C5" w:rsidRPr="00B64272" w:rsidRDefault="00D401BD" w:rsidP="003A45C5">
      <w:pPr>
        <w:pStyle w:val="SingleTxtGA"/>
        <w:rPr>
          <w:rFonts w:hint="cs"/>
          <w:rtl/>
        </w:rPr>
      </w:pPr>
      <w:r>
        <w:rPr>
          <w:rFonts w:hint="cs"/>
          <w:rtl/>
        </w:rPr>
        <w:t>48-</w:t>
      </w:r>
      <w:r>
        <w:rPr>
          <w:rFonts w:hint="cs"/>
          <w:rtl/>
        </w:rPr>
        <w:tab/>
      </w:r>
      <w:r w:rsidR="003A45C5" w:rsidRPr="00B64272">
        <w:rPr>
          <w:rFonts w:hint="cs"/>
          <w:rtl/>
        </w:rPr>
        <w:t>استهدف خمس فئات من الأطفال المعرضين للخطر (أطفال الشوارع والعاملين وذوي الإعاقة والفتيات المعرضات للختان أو من ت</w:t>
      </w:r>
      <w:r>
        <w:rPr>
          <w:rFonts w:hint="cs"/>
          <w:rtl/>
        </w:rPr>
        <w:t>م ختانهن والأطفال خارج التعليم)</w:t>
      </w:r>
      <w:r w:rsidR="003A45C5" w:rsidRPr="00B64272">
        <w:rPr>
          <w:rFonts w:hint="cs"/>
          <w:rtl/>
        </w:rPr>
        <w:t xml:space="preserve"> تم تنفيذ البرنامج تحت إشراف المجلس القومي للطفولة والأمومة بالتعاون مع الاتحاد الأوروبي بميزانية قدرها 20 مليون يورو، ومن خلاله نفذت عدد من الجمعيات الأهلية برامجاً في المحافظات الأكثر احتياجاً لتحسين نوعية حياة الأطفال المعرضين للخطر وتعزيز حقهم في الحياة والبقاء والنمو.</w:t>
      </w:r>
    </w:p>
    <w:p w:rsidR="003A45C5" w:rsidRDefault="00D401BD" w:rsidP="00D401BD">
      <w:pPr>
        <w:pStyle w:val="H1GA"/>
        <w:rPr>
          <w:rFonts w:hint="cs"/>
          <w:rtl/>
        </w:rPr>
      </w:pPr>
      <w:bookmarkStart w:id="20" w:name="_Toc252707570"/>
      <w:r>
        <w:rPr>
          <w:rFonts w:hint="cs"/>
          <w:rtl/>
        </w:rPr>
        <w:tab/>
        <w:t>حاء</w:t>
      </w:r>
      <w:r w:rsidR="006A23BB">
        <w:rPr>
          <w:rFonts w:hint="cs"/>
          <w:rtl/>
        </w:rPr>
        <w:t xml:space="preserve"> </w:t>
      </w:r>
      <w:r>
        <w:rPr>
          <w:rFonts w:hint="cs"/>
          <w:rtl/>
        </w:rPr>
        <w:t>-</w:t>
      </w:r>
      <w:r>
        <w:rPr>
          <w:rFonts w:hint="cs"/>
          <w:rtl/>
        </w:rPr>
        <w:tab/>
      </w:r>
      <w:r w:rsidR="003A45C5" w:rsidRPr="004A087C">
        <w:rPr>
          <w:rFonts w:hint="cs"/>
          <w:rtl/>
        </w:rPr>
        <w:t>التدابير المتخذة لزيادة الوعي بالبروتوكول الاختياري</w:t>
      </w:r>
      <w:bookmarkEnd w:id="20"/>
    </w:p>
    <w:p w:rsidR="003A45C5" w:rsidRPr="003B1A3C" w:rsidRDefault="00D401BD" w:rsidP="00D401BD">
      <w:pPr>
        <w:pStyle w:val="H23GA"/>
        <w:rPr>
          <w:rFonts w:hint="cs"/>
          <w:i/>
          <w:iCs/>
        </w:rPr>
      </w:pPr>
      <w:bookmarkStart w:id="21" w:name="_Toc252707571"/>
      <w:r>
        <w:rPr>
          <w:rFonts w:hint="cs"/>
          <w:rtl/>
        </w:rPr>
        <w:tab/>
      </w:r>
      <w:r>
        <w:rPr>
          <w:rFonts w:hint="cs"/>
          <w:rtl/>
        </w:rPr>
        <w:tab/>
      </w:r>
      <w:r w:rsidR="003A45C5" w:rsidRPr="003F1844">
        <w:rPr>
          <w:rFonts w:hint="cs"/>
          <w:rtl/>
        </w:rPr>
        <w:t>الجهود المبذولة لتضمين المناهج الدراسية مادة التثقيف في مجال السلم</w:t>
      </w:r>
      <w:bookmarkEnd w:id="21"/>
    </w:p>
    <w:p w:rsidR="003A45C5" w:rsidRPr="00B64272" w:rsidRDefault="00D401BD" w:rsidP="003A45C5">
      <w:pPr>
        <w:pStyle w:val="SingleTxtGA"/>
        <w:rPr>
          <w:rFonts w:hint="cs"/>
        </w:rPr>
      </w:pPr>
      <w:r>
        <w:rPr>
          <w:rFonts w:hint="cs"/>
          <w:rtl/>
        </w:rPr>
        <w:t>49-</w:t>
      </w:r>
      <w:r>
        <w:rPr>
          <w:rFonts w:hint="cs"/>
          <w:rtl/>
        </w:rPr>
        <w:tab/>
      </w:r>
      <w:r w:rsidR="003A45C5" w:rsidRPr="003B1A3C">
        <w:rPr>
          <w:rFonts w:hint="cs"/>
          <w:rtl/>
        </w:rPr>
        <w:t>يقوم المجلس القومي للطفولة والأمومة بتنفيذ مشروع "التربية المدنية" الذي يعمل على رفع الوعي لدى الأطفال و</w:t>
      </w:r>
      <w:r w:rsidR="003A45C5" w:rsidRPr="00B64272">
        <w:rPr>
          <w:rFonts w:hint="cs"/>
          <w:rtl/>
        </w:rPr>
        <w:t xml:space="preserve">الشباب بحقوق الطفل وبأهمية الممارسة الديمقراطية والحكم الرشيد </w:t>
      </w:r>
      <w:r>
        <w:rPr>
          <w:rFonts w:hint="cs"/>
          <w:rtl/>
        </w:rPr>
        <w:t>من خلال مناقشة القضايا التالية:</w:t>
      </w:r>
    </w:p>
    <w:p w:rsidR="003A45C5" w:rsidRPr="00B64272" w:rsidRDefault="003A45C5" w:rsidP="00D401BD">
      <w:pPr>
        <w:pStyle w:val="Bullet1GA"/>
        <w:bidi/>
        <w:rPr>
          <w:rFonts w:hint="cs"/>
        </w:rPr>
      </w:pPr>
      <w:r w:rsidRPr="00B64272">
        <w:rPr>
          <w:rFonts w:hint="cs"/>
          <w:rtl/>
        </w:rPr>
        <w:t>تأكيد قيمة السلام والآثار الضارة للصراعات المسلحة.</w:t>
      </w:r>
    </w:p>
    <w:p w:rsidR="003A45C5" w:rsidRPr="00B64272" w:rsidRDefault="003A45C5" w:rsidP="006A23BB">
      <w:pPr>
        <w:pStyle w:val="Bullet1GA"/>
        <w:bidi/>
        <w:rPr>
          <w:cs/>
        </w:rPr>
      </w:pPr>
      <w:r w:rsidRPr="00B64272">
        <w:rPr>
          <w:rFonts w:hint="cs"/>
          <w:rtl/>
        </w:rPr>
        <w:t>نبذ التطرف والعنف كوسيلة للتعبير وتفضيل مبدأ الحوار المبني على احترام الآراء</w:t>
      </w:r>
      <w:r w:rsidR="006A23BB">
        <w:rPr>
          <w:rFonts w:hint="eastAsia"/>
          <w:rtl/>
        </w:rPr>
        <w:t> </w:t>
      </w:r>
      <w:r w:rsidRPr="00B64272">
        <w:rPr>
          <w:rFonts w:hint="cs"/>
          <w:rtl/>
        </w:rPr>
        <w:t>المتعددة</w:t>
      </w:r>
      <w:r w:rsidRPr="00B64272">
        <w:rPr>
          <w:rFonts w:hint="cs"/>
          <w:rtl/>
          <w:cs/>
        </w:rPr>
        <w:t>.</w:t>
      </w:r>
    </w:p>
    <w:p w:rsidR="003A45C5" w:rsidRPr="00B64272" w:rsidRDefault="003A45C5" w:rsidP="00D401BD">
      <w:pPr>
        <w:pStyle w:val="Bullet1GA"/>
        <w:bidi/>
        <w:rPr>
          <w:cs/>
        </w:rPr>
      </w:pPr>
      <w:r w:rsidRPr="00B64272">
        <w:rPr>
          <w:rFonts w:hint="cs"/>
          <w:rtl/>
        </w:rPr>
        <w:t>تأكيد مبادئ حقوق الإنسان وحقوق كل الأفراد بغض النظر عن النوع أو</w:t>
      </w:r>
      <w:r w:rsidR="006A23BB">
        <w:rPr>
          <w:rFonts w:hint="cs"/>
          <w:rtl/>
        </w:rPr>
        <w:t xml:space="preserve"> </w:t>
      </w:r>
      <w:r w:rsidRPr="00B64272">
        <w:rPr>
          <w:rFonts w:hint="cs"/>
          <w:rtl/>
        </w:rPr>
        <w:t>السياسة أو الدين أو العرق</w:t>
      </w:r>
      <w:r w:rsidRPr="00B64272">
        <w:rPr>
          <w:rFonts w:hint="cs"/>
          <w:rtl/>
          <w:cs/>
        </w:rPr>
        <w:t>.</w:t>
      </w:r>
    </w:p>
    <w:p w:rsidR="003A45C5" w:rsidRPr="00B64272" w:rsidRDefault="003A45C5" w:rsidP="00D401BD">
      <w:pPr>
        <w:pStyle w:val="Bullet1GA"/>
        <w:bidi/>
        <w:rPr>
          <w:cs/>
        </w:rPr>
      </w:pPr>
      <w:r w:rsidRPr="00B64272">
        <w:rPr>
          <w:rFonts w:hint="cs"/>
          <w:rtl/>
        </w:rPr>
        <w:t>حرية التعبير والتعددية السياسية.</w:t>
      </w:r>
    </w:p>
    <w:p w:rsidR="003A45C5" w:rsidRPr="00B64272" w:rsidRDefault="003A45C5" w:rsidP="00D401BD">
      <w:pPr>
        <w:pStyle w:val="Bullet1GA"/>
        <w:bidi/>
        <w:rPr>
          <w:cs/>
        </w:rPr>
      </w:pPr>
      <w:r w:rsidRPr="00B64272">
        <w:rPr>
          <w:rFonts w:hint="cs"/>
          <w:rtl/>
        </w:rPr>
        <w:t>دعم مفهوم الأمن الفردي والجماعي.</w:t>
      </w:r>
    </w:p>
    <w:p w:rsidR="003A45C5" w:rsidRPr="00B64272" w:rsidRDefault="003A45C5" w:rsidP="00D401BD">
      <w:pPr>
        <w:pStyle w:val="Bullet1GA"/>
        <w:bidi/>
        <w:rPr>
          <w:rFonts w:hint="cs"/>
        </w:rPr>
      </w:pPr>
      <w:r w:rsidRPr="00B64272">
        <w:rPr>
          <w:rFonts w:hint="cs"/>
          <w:rtl/>
        </w:rPr>
        <w:t>الانفتاح على الثقافات المختلفة.</w:t>
      </w:r>
    </w:p>
    <w:p w:rsidR="003A45C5" w:rsidRPr="00B64272" w:rsidRDefault="003A45C5" w:rsidP="00D401BD">
      <w:pPr>
        <w:pStyle w:val="Bullet1GA"/>
        <w:bidi/>
        <w:rPr>
          <w:rFonts w:hint="cs"/>
        </w:rPr>
      </w:pPr>
      <w:r w:rsidRPr="00B64272">
        <w:rPr>
          <w:rFonts w:hint="cs"/>
          <w:rtl/>
        </w:rPr>
        <w:t>دعم ثقافة الاعتدال والتفهم والتسامح.</w:t>
      </w:r>
    </w:p>
    <w:p w:rsidR="003A45C5" w:rsidRPr="00B64272" w:rsidRDefault="00D401BD" w:rsidP="003A45C5">
      <w:pPr>
        <w:pStyle w:val="SingleTxtGA"/>
        <w:rPr>
          <w:rFonts w:hint="cs"/>
          <w:rtl/>
        </w:rPr>
      </w:pPr>
      <w:r>
        <w:rPr>
          <w:rFonts w:hint="cs"/>
          <w:rtl/>
        </w:rPr>
        <w:t>50-</w:t>
      </w:r>
      <w:r>
        <w:rPr>
          <w:rFonts w:hint="cs"/>
          <w:rtl/>
        </w:rPr>
        <w:tab/>
      </w:r>
      <w:r w:rsidR="003A45C5" w:rsidRPr="003B1A3C">
        <w:rPr>
          <w:rFonts w:hint="cs"/>
          <w:rtl/>
        </w:rPr>
        <w:t>وفي إطار هذا المشروع، تم عقد مجموعة من الدورات التدريبية في محافظات القاهرة وشمال وجنوب سيناء لمديري ا</w:t>
      </w:r>
      <w:r w:rsidR="003A45C5" w:rsidRPr="00B64272">
        <w:rPr>
          <w:rFonts w:hint="cs"/>
          <w:rtl/>
        </w:rPr>
        <w:t>لمدارس والأخصائيين الاجتماعيين والمدرسين على مفاهيم التربية المدنية والمواطنة وحقوق الطفل وثقافة الس</w:t>
      </w:r>
      <w:r>
        <w:rPr>
          <w:rFonts w:hint="cs"/>
          <w:rtl/>
        </w:rPr>
        <w:t>لام.</w:t>
      </w:r>
      <w:r w:rsidR="003A45C5" w:rsidRPr="00B64272">
        <w:rPr>
          <w:rFonts w:hint="cs"/>
          <w:rtl/>
        </w:rPr>
        <w:t xml:space="preserve"> وتم إنشاء مجموعة من أندية المواطنة وحقوق الطفل بالمدارس كجماعات نشاط طلابي تستهدف تدريب الأطفال على ثقافة السلام وا</w:t>
      </w:r>
      <w:r>
        <w:rPr>
          <w:rFonts w:hint="cs"/>
          <w:rtl/>
        </w:rPr>
        <w:t>لاعتماد على الذات وقبول الآخر.</w:t>
      </w:r>
    </w:p>
    <w:p w:rsidR="003A45C5" w:rsidRPr="00B64272" w:rsidRDefault="00D401BD" w:rsidP="003A45C5">
      <w:pPr>
        <w:pStyle w:val="SingleTxtGA"/>
        <w:rPr>
          <w:rFonts w:hint="cs"/>
        </w:rPr>
      </w:pPr>
      <w:r>
        <w:rPr>
          <w:rFonts w:hint="cs"/>
          <w:rtl/>
        </w:rPr>
        <w:t>51-</w:t>
      </w:r>
      <w:r>
        <w:rPr>
          <w:rFonts w:hint="cs"/>
          <w:rtl/>
        </w:rPr>
        <w:tab/>
      </w:r>
      <w:r w:rsidR="003A45C5" w:rsidRPr="00B64272">
        <w:rPr>
          <w:rFonts w:hint="cs"/>
          <w:rtl/>
        </w:rPr>
        <w:t>كما تم استهداف العاملين ببرلمانات الطلائع بالمجلس القومي للشباب ومعدي ومقدم</w:t>
      </w:r>
      <w:r w:rsidR="006A23BB">
        <w:rPr>
          <w:rFonts w:hint="cs"/>
          <w:rtl/>
        </w:rPr>
        <w:t>ي برامج الأطفال في الإذاعة والت</w:t>
      </w:r>
      <w:r w:rsidR="003A45C5" w:rsidRPr="00B64272">
        <w:rPr>
          <w:rFonts w:hint="cs"/>
          <w:rtl/>
        </w:rPr>
        <w:t>لفزيون ومجموعة من الصحفيين ومسؤولي الشباب بالأحزاب السياسية المختلفة على تلك المفاهيم.</w:t>
      </w:r>
    </w:p>
    <w:p w:rsidR="003A45C5" w:rsidRPr="00B64272" w:rsidRDefault="00D401BD" w:rsidP="003A45C5">
      <w:pPr>
        <w:pStyle w:val="SingleTxtGA"/>
        <w:rPr>
          <w:rFonts w:hint="cs"/>
        </w:rPr>
      </w:pPr>
      <w:r>
        <w:rPr>
          <w:rFonts w:hint="cs"/>
          <w:rtl/>
        </w:rPr>
        <w:t>52-</w:t>
      </w:r>
      <w:r>
        <w:rPr>
          <w:rFonts w:hint="cs"/>
          <w:rtl/>
        </w:rPr>
        <w:tab/>
      </w:r>
      <w:r w:rsidR="003A45C5" w:rsidRPr="00B64272">
        <w:rPr>
          <w:rFonts w:hint="cs"/>
          <w:rtl/>
        </w:rPr>
        <w:t xml:space="preserve">ومن جانبها، قامت وزارة التربية والتعليم بإدراج السلام ضمن مناهجها مع غيره من المفاهيم التي تدعم قيم </w:t>
      </w:r>
      <w:r w:rsidR="003A45C5" w:rsidRPr="00B64272">
        <w:rPr>
          <w:rtl/>
        </w:rPr>
        <w:t xml:space="preserve">المواطنة والانتماء </w:t>
      </w:r>
      <w:r w:rsidR="003633BC">
        <w:rPr>
          <w:rFonts w:hint="cs"/>
          <w:rtl/>
        </w:rPr>
        <w:t xml:space="preserve">(مثال: </w:t>
      </w:r>
      <w:r w:rsidR="003A45C5" w:rsidRPr="00B64272">
        <w:rPr>
          <w:rtl/>
        </w:rPr>
        <w:t xml:space="preserve">الحقوق والواجبات، القانون والديمقراطية، حقوق الطفل، </w:t>
      </w:r>
      <w:r w:rsidR="006A23BB">
        <w:rPr>
          <w:rtl/>
        </w:rPr>
        <w:t>حقوق المرأة، التسامح، تقبل الرأ</w:t>
      </w:r>
      <w:r w:rsidR="006A23BB">
        <w:rPr>
          <w:rFonts w:hint="cs"/>
          <w:rtl/>
        </w:rPr>
        <w:t>ي</w:t>
      </w:r>
      <w:r w:rsidR="003A45C5" w:rsidRPr="00B64272">
        <w:rPr>
          <w:rtl/>
        </w:rPr>
        <w:t xml:space="preserve"> ال</w:t>
      </w:r>
      <w:r w:rsidR="003A45C5" w:rsidRPr="00B64272">
        <w:rPr>
          <w:rFonts w:hint="cs"/>
          <w:rtl/>
        </w:rPr>
        <w:t>آ</w:t>
      </w:r>
      <w:r w:rsidR="003A45C5" w:rsidRPr="00B64272">
        <w:rPr>
          <w:rtl/>
        </w:rPr>
        <w:t>خر، المشاركة المجتمعية، الحيا</w:t>
      </w:r>
      <w:r w:rsidR="003A45C5" w:rsidRPr="00B64272">
        <w:rPr>
          <w:rFonts w:hint="cs"/>
          <w:rtl/>
        </w:rPr>
        <w:t>ة</w:t>
      </w:r>
      <w:r w:rsidR="003A45C5" w:rsidRPr="00B64272">
        <w:rPr>
          <w:rtl/>
        </w:rPr>
        <w:t xml:space="preserve"> الحزبية، حق المواطنة</w:t>
      </w:r>
      <w:r w:rsidR="003633BC">
        <w:rPr>
          <w:rFonts w:hint="cs"/>
          <w:rtl/>
        </w:rPr>
        <w:t>).</w:t>
      </w:r>
      <w:r w:rsidR="003A45C5" w:rsidRPr="00B64272">
        <w:rPr>
          <w:rFonts w:hint="cs"/>
          <w:rtl/>
        </w:rPr>
        <w:t xml:space="preserve"> كما يعتبر السلام من أكثر الموضوعات التي ترد في الأنشطة المدرسية والامتحانات، مثل الرسم والتعبير الحر والجغرافيا واللغة العربية والتربية الدينية الإسلا</w:t>
      </w:r>
      <w:r w:rsidR="003633BC">
        <w:rPr>
          <w:rFonts w:hint="cs"/>
          <w:rtl/>
        </w:rPr>
        <w:t>مية والمسيحية.</w:t>
      </w:r>
    </w:p>
    <w:p w:rsidR="003A45C5" w:rsidRPr="003F1844" w:rsidRDefault="003633BC" w:rsidP="003633BC">
      <w:pPr>
        <w:pStyle w:val="H23GA"/>
        <w:rPr>
          <w:rFonts w:hint="cs"/>
        </w:rPr>
      </w:pPr>
      <w:bookmarkStart w:id="22" w:name="_Toc252707572"/>
      <w:r>
        <w:rPr>
          <w:rFonts w:hint="cs"/>
          <w:rtl/>
        </w:rPr>
        <w:tab/>
      </w:r>
      <w:r>
        <w:rPr>
          <w:rFonts w:hint="cs"/>
          <w:rtl/>
        </w:rPr>
        <w:tab/>
      </w:r>
      <w:r w:rsidR="003A45C5" w:rsidRPr="003F1844">
        <w:rPr>
          <w:rFonts w:hint="cs"/>
          <w:rtl/>
        </w:rPr>
        <w:t>دور المنظمات غير الحكومية والإعلام والقطاع الخاص</w:t>
      </w:r>
      <w:bookmarkEnd w:id="22"/>
    </w:p>
    <w:p w:rsidR="003A45C5" w:rsidRPr="00B64272" w:rsidRDefault="003633BC" w:rsidP="003A45C5">
      <w:pPr>
        <w:pStyle w:val="SingleTxtGA"/>
        <w:rPr>
          <w:rFonts w:hint="cs"/>
        </w:rPr>
      </w:pPr>
      <w:r>
        <w:rPr>
          <w:rFonts w:hint="cs"/>
          <w:rtl/>
        </w:rPr>
        <w:t>53-</w:t>
      </w:r>
      <w:r>
        <w:rPr>
          <w:rFonts w:hint="cs"/>
          <w:rtl/>
        </w:rPr>
        <w:tab/>
      </w:r>
      <w:r w:rsidR="003A45C5" w:rsidRPr="00B64272">
        <w:rPr>
          <w:rFonts w:hint="cs"/>
          <w:rtl/>
        </w:rPr>
        <w:t>تتعاون العديد من الجهات في سبي</w:t>
      </w:r>
      <w:r>
        <w:rPr>
          <w:rFonts w:hint="cs"/>
          <w:rtl/>
        </w:rPr>
        <w:t>ل نشر الوعي بأهمية السلام، حيث إ</w:t>
      </w:r>
      <w:r w:rsidR="003A45C5" w:rsidRPr="00B64272">
        <w:rPr>
          <w:rFonts w:hint="cs"/>
          <w:rtl/>
        </w:rPr>
        <w:t>ن ن</w:t>
      </w:r>
      <w:r w:rsidR="003A45C5" w:rsidRPr="00B64272">
        <w:rPr>
          <w:rtl/>
        </w:rPr>
        <w:t>شر ثقافة السلام هي مسؤولية يجب على الجميع تحملها بغض النظر عن اختلاف العقائد والثقافات والأديان والأجناس والخلفيات الاجتماعية</w:t>
      </w:r>
      <w:r>
        <w:rPr>
          <w:rFonts w:hint="cs"/>
          <w:rtl/>
        </w:rPr>
        <w:t>.</w:t>
      </w:r>
    </w:p>
    <w:p w:rsidR="003A45C5" w:rsidRPr="00B64272" w:rsidRDefault="003633BC" w:rsidP="00B707F8">
      <w:pPr>
        <w:pStyle w:val="SingleTxtGA"/>
        <w:rPr>
          <w:rFonts w:hint="cs"/>
        </w:rPr>
      </w:pPr>
      <w:r>
        <w:rPr>
          <w:rFonts w:hint="cs"/>
          <w:rtl/>
        </w:rPr>
        <w:t>54-</w:t>
      </w:r>
      <w:r>
        <w:rPr>
          <w:rFonts w:hint="cs"/>
          <w:rtl/>
        </w:rPr>
        <w:tab/>
      </w:r>
      <w:r w:rsidR="003A45C5" w:rsidRPr="003B1A3C">
        <w:rPr>
          <w:rFonts w:hint="cs"/>
          <w:rtl/>
        </w:rPr>
        <w:t>وفي هذا الصدد</w:t>
      </w:r>
      <w:r w:rsidR="003A45C5" w:rsidRPr="00B64272">
        <w:rPr>
          <w:rFonts w:hint="cs"/>
          <w:rtl/>
        </w:rPr>
        <w:t xml:space="preserve"> تقوم حركة سوزان مبارك الدولية للمرأة من أجل السلام والتي سبقت الإشارة لها - وه</w:t>
      </w:r>
      <w:r>
        <w:rPr>
          <w:rFonts w:hint="cs"/>
          <w:rtl/>
        </w:rPr>
        <w:t>ي منظمة غير حكومية - بدور بارز.</w:t>
      </w:r>
      <w:r w:rsidR="003A45C5" w:rsidRPr="00B64272">
        <w:rPr>
          <w:rFonts w:hint="cs"/>
          <w:rtl/>
        </w:rPr>
        <w:t xml:space="preserve"> فقد أطلقت الحركة</w:t>
      </w:r>
      <w:r w:rsidR="003A45C5" w:rsidRPr="00B64272">
        <w:rPr>
          <w:rtl/>
        </w:rPr>
        <w:t xml:space="preserve"> مبادرة نشر ثقافة السلام </w:t>
      </w:r>
      <w:r w:rsidR="003A45C5" w:rsidRPr="00B64272">
        <w:rPr>
          <w:rFonts w:ascii="Arabic Transparent" w:hAnsi="Arabic Transparent"/>
          <w:rtl/>
        </w:rPr>
        <w:t>باستخدام الانترنت</w:t>
      </w:r>
      <w:r w:rsidR="003A45C5" w:rsidRPr="00B64272">
        <w:rPr>
          <w:rtl/>
        </w:rPr>
        <w:t xml:space="preserve"> عام 2007</w:t>
      </w:r>
      <w:r w:rsidR="003A45C5" w:rsidRPr="00B64272">
        <w:rPr>
          <w:rFonts w:hint="cs"/>
          <w:rtl/>
        </w:rPr>
        <w:t xml:space="preserve">، والتي </w:t>
      </w:r>
      <w:r w:rsidR="003A45C5" w:rsidRPr="00B64272">
        <w:rPr>
          <w:rtl/>
        </w:rPr>
        <w:t xml:space="preserve">تستفيد من وسائل الاتصالات وتكنولوجيا المعلومات والأدوات المعتمدة على الإنترنت </w:t>
      </w:r>
      <w:r w:rsidR="003A45C5" w:rsidRPr="00B64272">
        <w:rPr>
          <w:rFonts w:hint="cs"/>
          <w:rtl/>
        </w:rPr>
        <w:t>ل</w:t>
      </w:r>
      <w:r w:rsidR="003A45C5" w:rsidRPr="00B64272">
        <w:rPr>
          <w:rtl/>
        </w:rPr>
        <w:t>نشر ثقافة السلام والتسامح والحوار بين الشباب على مستوى العالم وليس في مصر فقط.</w:t>
      </w:r>
      <w:r w:rsidR="003A45C5" w:rsidRPr="00B64272">
        <w:rPr>
          <w:rFonts w:hint="cs"/>
          <w:rtl/>
        </w:rPr>
        <w:t xml:space="preserve"> يتم ذلك بالتعاون مع وزارة الاتصالات وتكنولوجيا المعلومات والقطاع الخاص ومن خلال </w:t>
      </w:r>
      <w:r w:rsidR="003A45C5" w:rsidRPr="00B64272">
        <w:rPr>
          <w:rtl/>
        </w:rPr>
        <w:t>تضافر الجهود الدولية لإنهاء ظاهرة العنف التي تجتاح المجتمعات ومجابهة أسباب الحروب وانعدام العدالة.</w:t>
      </w:r>
      <w:r w:rsidR="003A45C5" w:rsidRPr="00B64272">
        <w:rPr>
          <w:rFonts w:hint="cs"/>
          <w:rtl/>
        </w:rPr>
        <w:t xml:space="preserve"> وقد </w:t>
      </w:r>
      <w:r w:rsidR="003A45C5" w:rsidRPr="00B64272">
        <w:rPr>
          <w:rtl/>
        </w:rPr>
        <w:t xml:space="preserve">حازت </w:t>
      </w:r>
      <w:r w:rsidR="003A45C5" w:rsidRPr="00B64272">
        <w:rPr>
          <w:rFonts w:hint="cs"/>
          <w:rtl/>
        </w:rPr>
        <w:t>ال</w:t>
      </w:r>
      <w:r w:rsidR="003A45C5" w:rsidRPr="00B64272">
        <w:rPr>
          <w:rtl/>
        </w:rPr>
        <w:t xml:space="preserve">مبادرة على تقدير دولي خلال فترة عقد معرض ومنتدى تيليكوم ورلد التابع للاتحاد الدولي للاتصالات في </w:t>
      </w:r>
      <w:r w:rsidR="003A45C5">
        <w:rPr>
          <w:rFonts w:hint="cs"/>
          <w:rtl/>
        </w:rPr>
        <w:t>تشرين الأول/</w:t>
      </w:r>
      <w:r w:rsidR="003A45C5" w:rsidRPr="00B64272">
        <w:rPr>
          <w:rFonts w:ascii="Tahoma" w:hAnsi="Tahoma"/>
          <w:rtl/>
        </w:rPr>
        <w:t>أكتوبر</w:t>
      </w:r>
      <w:r>
        <w:rPr>
          <w:rFonts w:ascii="Tahoma" w:hAnsi="Tahoma" w:hint="cs"/>
          <w:rtl/>
        </w:rPr>
        <w:t xml:space="preserve"> 2009</w:t>
      </w:r>
      <w:r w:rsidR="00B707F8">
        <w:rPr>
          <w:rFonts w:ascii="Tahoma" w:hAnsi="Tahoma"/>
          <w:vertAlign w:val="superscript"/>
          <w:rtl/>
        </w:rPr>
        <w:t>(</w:t>
      </w:r>
      <w:r w:rsidR="00B707F8">
        <w:rPr>
          <w:rStyle w:val="FootnoteReference"/>
          <w:rtl/>
        </w:rPr>
        <w:footnoteReference w:id="12"/>
      </w:r>
      <w:r w:rsidR="00B707F8">
        <w:rPr>
          <w:rFonts w:ascii="Tahoma" w:hAnsi="Tahoma"/>
          <w:vertAlign w:val="superscript"/>
          <w:rtl/>
        </w:rPr>
        <w:t>)</w:t>
      </w:r>
      <w:r w:rsidRPr="003633BC">
        <w:rPr>
          <w:rFonts w:ascii="Tahoma" w:hAnsi="Tahoma" w:hint="cs"/>
          <w:rtl/>
        </w:rPr>
        <w:t>.</w:t>
      </w:r>
    </w:p>
    <w:p w:rsidR="003A45C5" w:rsidRPr="00B64272" w:rsidRDefault="003633BC" w:rsidP="003A45C5">
      <w:pPr>
        <w:pStyle w:val="SingleTxtGA"/>
      </w:pPr>
      <w:r>
        <w:rPr>
          <w:rFonts w:hint="cs"/>
          <w:rtl/>
        </w:rPr>
        <w:t>55-</w:t>
      </w:r>
      <w:r>
        <w:rPr>
          <w:rFonts w:hint="cs"/>
          <w:rtl/>
        </w:rPr>
        <w:tab/>
      </w:r>
      <w:r w:rsidR="003A45C5" w:rsidRPr="00B64272">
        <w:rPr>
          <w:rFonts w:hint="cs"/>
          <w:rtl/>
        </w:rPr>
        <w:t xml:space="preserve">كما تنظم الحركة سلسلة من المحاضرات بعنوان "قضايا السلام" </w:t>
      </w:r>
      <w:r w:rsidR="003A45C5" w:rsidRPr="003B1A3C">
        <w:rPr>
          <w:sz w:val="22"/>
          <w:szCs w:val="22"/>
        </w:rPr>
        <w:t>"Peace Matters"</w:t>
      </w:r>
      <w:r w:rsidR="003A45C5" w:rsidRPr="00B64272">
        <w:rPr>
          <w:rFonts w:hint="cs"/>
          <w:rtl/>
        </w:rPr>
        <w:t xml:space="preserve"> التي يدعى إليها شخصيات دولية لها دور بارز في نشر ثقافة السلام ومنهم رئيسة فنلندا ورئيسة وزراء نيوزيلندا.</w:t>
      </w:r>
    </w:p>
    <w:p w:rsidR="003A45C5" w:rsidRPr="00B64272" w:rsidRDefault="003633BC" w:rsidP="006A23BB">
      <w:pPr>
        <w:pStyle w:val="SingleTxtGA"/>
      </w:pPr>
      <w:r>
        <w:rPr>
          <w:rFonts w:hint="cs"/>
          <w:rtl/>
        </w:rPr>
        <w:t>56-</w:t>
      </w:r>
      <w:r>
        <w:rPr>
          <w:rFonts w:hint="cs"/>
          <w:rtl/>
        </w:rPr>
        <w:tab/>
      </w:r>
      <w:r w:rsidR="003A45C5">
        <w:rPr>
          <w:rFonts w:hint="cs"/>
          <w:rtl/>
        </w:rPr>
        <w:t>و</w:t>
      </w:r>
      <w:r w:rsidR="003A45C5" w:rsidRPr="003B1A3C">
        <w:rPr>
          <w:rFonts w:hint="cs"/>
          <w:rtl/>
        </w:rPr>
        <w:t xml:space="preserve">إيماناً من الحركة بأن </w:t>
      </w:r>
      <w:r w:rsidR="003A45C5" w:rsidRPr="003B1A3C">
        <w:rPr>
          <w:rtl/>
        </w:rPr>
        <w:t>الشباب هم العنصر الرئيسي القادر على تغيير وجه العالم الذي ما زال يعاني من الإجحاف وا</w:t>
      </w:r>
      <w:r w:rsidR="003A45C5" w:rsidRPr="00B64272">
        <w:rPr>
          <w:rtl/>
        </w:rPr>
        <w:t>لخوف</w:t>
      </w:r>
      <w:r w:rsidR="003A45C5" w:rsidRPr="00B64272">
        <w:rPr>
          <w:rFonts w:hint="cs"/>
          <w:rtl/>
        </w:rPr>
        <w:t xml:space="preserve">، فقد شكلت الحركة لجنة شباب مهمتها </w:t>
      </w:r>
      <w:r w:rsidR="003A45C5" w:rsidRPr="00B64272">
        <w:rPr>
          <w:rtl/>
        </w:rPr>
        <w:t>تمكين الشباب لمساند</w:t>
      </w:r>
      <w:r w:rsidR="003A45C5" w:rsidRPr="00B64272">
        <w:rPr>
          <w:rFonts w:hint="cs"/>
          <w:rtl/>
        </w:rPr>
        <w:t xml:space="preserve">ة </w:t>
      </w:r>
      <w:r w:rsidR="003A45C5" w:rsidRPr="00B64272">
        <w:rPr>
          <w:rtl/>
        </w:rPr>
        <w:t>مبادرات السلام، واستخدام لغة السلام، وتقوية التفاهم والتسامح ما بين الثقافات</w:t>
      </w:r>
      <w:r w:rsidR="003A45C5" w:rsidRPr="00B64272">
        <w:rPr>
          <w:rFonts w:hint="cs"/>
          <w:rtl/>
        </w:rPr>
        <w:t xml:space="preserve">، </w:t>
      </w:r>
      <w:r w:rsidR="003A45C5" w:rsidRPr="00B64272">
        <w:rPr>
          <w:rtl/>
        </w:rPr>
        <w:t>ولك</w:t>
      </w:r>
      <w:r w:rsidR="003A45C5" w:rsidRPr="00B64272">
        <w:rPr>
          <w:rFonts w:hint="cs"/>
          <w:rtl/>
        </w:rPr>
        <w:t>ي</w:t>
      </w:r>
      <w:r w:rsidR="003A45C5" w:rsidRPr="00B64272">
        <w:rPr>
          <w:rtl/>
        </w:rPr>
        <w:t xml:space="preserve"> يصبحوا عنصرا</w:t>
      </w:r>
      <w:r w:rsidR="003A45C5" w:rsidRPr="00B64272">
        <w:rPr>
          <w:rFonts w:hint="cs"/>
          <w:rtl/>
        </w:rPr>
        <w:t>ً</w:t>
      </w:r>
      <w:r w:rsidR="003A45C5" w:rsidRPr="00B64272">
        <w:rPr>
          <w:rtl/>
        </w:rPr>
        <w:t xml:space="preserve"> إيجابيا</w:t>
      </w:r>
      <w:r w:rsidR="003A45C5" w:rsidRPr="00B64272">
        <w:rPr>
          <w:rFonts w:hint="cs"/>
          <w:rtl/>
        </w:rPr>
        <w:t>ً</w:t>
      </w:r>
      <w:r w:rsidR="003A45C5" w:rsidRPr="00B64272">
        <w:rPr>
          <w:rtl/>
        </w:rPr>
        <w:t xml:space="preserve"> للتغيير الاجتماعي من أجل بناء مجتمع أكثر</w:t>
      </w:r>
      <w:r w:rsidR="006A23BB">
        <w:rPr>
          <w:rFonts w:hint="cs"/>
          <w:rtl/>
        </w:rPr>
        <w:t xml:space="preserve"> </w:t>
      </w:r>
      <w:r w:rsidR="003A45C5" w:rsidRPr="00B64272">
        <w:rPr>
          <w:rtl/>
        </w:rPr>
        <w:t>سلاماً للأفراد والمجتمع والعالم ككل</w:t>
      </w:r>
      <w:r>
        <w:rPr>
          <w:rFonts w:hint="cs"/>
          <w:rtl/>
        </w:rPr>
        <w:t>.</w:t>
      </w:r>
    </w:p>
    <w:p w:rsidR="003A45C5" w:rsidRDefault="003633BC" w:rsidP="003A45C5">
      <w:pPr>
        <w:pStyle w:val="SingleTxtGA"/>
        <w:rPr>
          <w:rtl/>
        </w:rPr>
      </w:pPr>
      <w:r>
        <w:rPr>
          <w:rFonts w:hint="cs"/>
          <w:rtl/>
        </w:rPr>
        <w:t>57-</w:t>
      </w:r>
      <w:r>
        <w:rPr>
          <w:rFonts w:hint="cs"/>
          <w:rtl/>
        </w:rPr>
        <w:tab/>
      </w:r>
      <w:r w:rsidR="003A45C5" w:rsidRPr="00B64272">
        <w:rPr>
          <w:rFonts w:hint="cs"/>
          <w:rtl/>
        </w:rPr>
        <w:t xml:space="preserve">كما نظمت </w:t>
      </w:r>
      <w:r w:rsidR="003A45C5" w:rsidRPr="00B64272">
        <w:rPr>
          <w:rtl/>
        </w:rPr>
        <w:t>جمعية الرعاية المتكامل</w:t>
      </w:r>
      <w:r>
        <w:rPr>
          <w:rtl/>
        </w:rPr>
        <w:t>ة التي ترأس مجلس إدارتها السيدة</w:t>
      </w:r>
      <w:r>
        <w:rPr>
          <w:rFonts w:hint="cs"/>
          <w:rtl/>
        </w:rPr>
        <w:t>/</w:t>
      </w:r>
      <w:r w:rsidR="003A45C5" w:rsidRPr="00B64272">
        <w:rPr>
          <w:rtl/>
        </w:rPr>
        <w:t>سوزان مبار</w:t>
      </w:r>
      <w:r w:rsidR="003A45C5" w:rsidRPr="00B64272">
        <w:rPr>
          <w:rFonts w:hint="cs"/>
          <w:rtl/>
        </w:rPr>
        <w:t>ك وهي أيضاً منظمة غير حكومية</w:t>
      </w:r>
      <w:r w:rsidR="003A45C5" w:rsidRPr="00B64272">
        <w:rPr>
          <w:rtl/>
        </w:rPr>
        <w:t xml:space="preserve"> لقاء</w:t>
      </w:r>
      <w:r w:rsidR="003A45C5" w:rsidRPr="00B64272">
        <w:rPr>
          <w:rFonts w:hint="cs"/>
          <w:rtl/>
        </w:rPr>
        <w:t>ً</w:t>
      </w:r>
      <w:r w:rsidR="003A45C5" w:rsidRPr="00B64272">
        <w:rPr>
          <w:rtl/>
        </w:rPr>
        <w:t xml:space="preserve"> </w:t>
      </w:r>
      <w:r w:rsidR="003A45C5" w:rsidRPr="00B64272">
        <w:rPr>
          <w:rFonts w:hint="cs"/>
          <w:rtl/>
        </w:rPr>
        <w:t xml:space="preserve">في </w:t>
      </w:r>
      <w:r w:rsidR="003A45C5">
        <w:rPr>
          <w:rFonts w:hint="cs"/>
          <w:rtl/>
        </w:rPr>
        <w:t>أيلول/</w:t>
      </w:r>
      <w:r w:rsidR="003A45C5" w:rsidRPr="00B64272">
        <w:rPr>
          <w:rFonts w:hint="cs"/>
          <w:rtl/>
        </w:rPr>
        <w:t xml:space="preserve">سبتمبر 2009 </w:t>
      </w:r>
      <w:r w:rsidR="003A45C5" w:rsidRPr="00B64272">
        <w:rPr>
          <w:rtl/>
        </w:rPr>
        <w:t>عن ثقافة السلام</w:t>
      </w:r>
      <w:r>
        <w:rPr>
          <w:rFonts w:hint="cs"/>
          <w:rtl/>
        </w:rPr>
        <w:t>.</w:t>
      </w:r>
      <w:r w:rsidR="003A45C5" w:rsidRPr="00B64272">
        <w:rPr>
          <w:rFonts w:hint="cs"/>
          <w:rtl/>
        </w:rPr>
        <w:t xml:space="preserve"> ركز اللقاء </w:t>
      </w:r>
      <w:r w:rsidR="003A45C5" w:rsidRPr="00B64272">
        <w:rPr>
          <w:rtl/>
        </w:rPr>
        <w:t>ع</w:t>
      </w:r>
      <w:r w:rsidR="003A45C5" w:rsidRPr="00B64272">
        <w:rPr>
          <w:rFonts w:hint="cs"/>
          <w:rtl/>
        </w:rPr>
        <w:t>لى</w:t>
      </w:r>
      <w:r w:rsidR="003A45C5" w:rsidRPr="00B64272">
        <w:rPr>
          <w:rtl/>
        </w:rPr>
        <w:t xml:space="preserve"> معن</w:t>
      </w:r>
      <w:r w:rsidR="003A45C5" w:rsidRPr="00B64272">
        <w:rPr>
          <w:rFonts w:hint="cs"/>
          <w:rtl/>
        </w:rPr>
        <w:t>ى</w:t>
      </w:r>
      <w:r w:rsidR="003A45C5" w:rsidRPr="00B64272">
        <w:rPr>
          <w:rtl/>
        </w:rPr>
        <w:t xml:space="preserve"> ثقافة ال</w:t>
      </w:r>
      <w:r w:rsidR="003A45C5" w:rsidRPr="00B64272">
        <w:rPr>
          <w:rFonts w:hint="cs"/>
          <w:rtl/>
        </w:rPr>
        <w:t>س</w:t>
      </w:r>
      <w:r w:rsidR="003A45C5" w:rsidRPr="00B64272">
        <w:rPr>
          <w:rtl/>
        </w:rPr>
        <w:t>لام وقبول الآخر والتعددية والديمقراطية والتفاوض وحل الصراعات والمساعدة والتطوع لتنمية الح</w:t>
      </w:r>
      <w:r w:rsidR="003A45C5" w:rsidRPr="00B64272">
        <w:rPr>
          <w:rFonts w:hint="cs"/>
          <w:rtl/>
        </w:rPr>
        <w:t>س</w:t>
      </w:r>
      <w:r w:rsidR="003A45C5" w:rsidRPr="00B64272">
        <w:rPr>
          <w:rtl/>
        </w:rPr>
        <w:t xml:space="preserve"> الوطني والانتماء لد</w:t>
      </w:r>
      <w:r w:rsidR="003A45C5" w:rsidRPr="00B64272">
        <w:rPr>
          <w:rFonts w:hint="cs"/>
          <w:rtl/>
        </w:rPr>
        <w:t>ى</w:t>
      </w:r>
      <w:r w:rsidR="003A45C5" w:rsidRPr="00B64272">
        <w:rPr>
          <w:rtl/>
        </w:rPr>
        <w:t xml:space="preserve"> الشباب</w:t>
      </w:r>
      <w:r w:rsidR="003A45C5" w:rsidRPr="00B64272">
        <w:rPr>
          <w:rFonts w:hint="cs"/>
          <w:rtl/>
        </w:rPr>
        <w:t>.</w:t>
      </w:r>
    </w:p>
    <w:p w:rsidR="003A45C5" w:rsidRPr="003827FC" w:rsidRDefault="003633BC" w:rsidP="003633BC">
      <w:pPr>
        <w:pStyle w:val="HChGA"/>
        <w:rPr>
          <w:rFonts w:hint="cs"/>
        </w:rPr>
      </w:pPr>
      <w:bookmarkStart w:id="23" w:name="_Toc252707573"/>
      <w:r>
        <w:rPr>
          <w:rFonts w:hint="cs"/>
          <w:rtl/>
        </w:rPr>
        <w:tab/>
        <w:t>رابعاً</w:t>
      </w:r>
      <w:r w:rsidR="006A23BB">
        <w:rPr>
          <w:rFonts w:hint="cs"/>
          <w:rtl/>
        </w:rPr>
        <w:t xml:space="preserve"> </w:t>
      </w:r>
      <w:r>
        <w:rPr>
          <w:rFonts w:hint="cs"/>
          <w:rtl/>
        </w:rPr>
        <w:t>-</w:t>
      </w:r>
      <w:r>
        <w:rPr>
          <w:rFonts w:hint="cs"/>
          <w:rtl/>
        </w:rPr>
        <w:tab/>
      </w:r>
      <w:r w:rsidR="003A45C5" w:rsidRPr="003827FC">
        <w:rPr>
          <w:rFonts w:hint="cs"/>
          <w:rtl/>
        </w:rPr>
        <w:t>الحظر</w:t>
      </w:r>
      <w:bookmarkEnd w:id="23"/>
    </w:p>
    <w:p w:rsidR="003A45C5" w:rsidRPr="00B64272" w:rsidRDefault="003633BC" w:rsidP="003A45C5">
      <w:pPr>
        <w:pStyle w:val="SingleTxtGA"/>
        <w:rPr>
          <w:rFonts w:hint="cs"/>
        </w:rPr>
      </w:pPr>
      <w:r>
        <w:rPr>
          <w:rFonts w:hint="cs"/>
          <w:rtl/>
        </w:rPr>
        <w:t>58-</w:t>
      </w:r>
      <w:r>
        <w:rPr>
          <w:rFonts w:hint="cs"/>
          <w:rtl/>
        </w:rPr>
        <w:tab/>
      </w:r>
      <w:r w:rsidR="003A45C5" w:rsidRPr="00B64272">
        <w:rPr>
          <w:rFonts w:hint="cs"/>
          <w:rtl/>
        </w:rPr>
        <w:t>تتسق التشريعات المصرية مع الاتفاقية وبروتوكوليها الاختياريين</w:t>
      </w:r>
      <w:r w:rsidR="003A45C5">
        <w:rPr>
          <w:rFonts w:hint="cs"/>
          <w:rtl/>
        </w:rPr>
        <w:t>،</w:t>
      </w:r>
      <w:r w:rsidR="003A45C5" w:rsidRPr="00B64272">
        <w:rPr>
          <w:rFonts w:hint="cs"/>
          <w:rtl/>
        </w:rPr>
        <w:t xml:space="preserve"> كما ورد سابقاً</w:t>
      </w:r>
      <w:r w:rsidR="003A45C5">
        <w:rPr>
          <w:rFonts w:hint="cs"/>
          <w:rtl/>
        </w:rPr>
        <w:t xml:space="preserve">، </w:t>
      </w:r>
      <w:r w:rsidR="003A45C5" w:rsidRPr="00B64272">
        <w:rPr>
          <w:rFonts w:hint="cs"/>
          <w:rtl/>
        </w:rPr>
        <w:t>وتعمل على حماية الأطفال من كل أشكال الاستغلال بما في ذل</w:t>
      </w:r>
      <w:r w:rsidR="006A23BB">
        <w:rPr>
          <w:rFonts w:hint="cs"/>
          <w:rtl/>
        </w:rPr>
        <w:t>ك الاشتراك في الصراعات المسلحة.</w:t>
      </w:r>
      <w:r w:rsidR="003A45C5" w:rsidRPr="00B64272">
        <w:rPr>
          <w:rFonts w:hint="cs"/>
          <w:rtl/>
        </w:rPr>
        <w:t xml:space="preserve"> وبالنسبة للتجنيد الإلزامي فهو غير مسموح - وفقاً لقانون الخدمة العسكر</w:t>
      </w:r>
      <w:r>
        <w:rPr>
          <w:rFonts w:hint="cs"/>
          <w:rtl/>
        </w:rPr>
        <w:t xml:space="preserve">ية والوطنية - قبل سن 18 عاماً. </w:t>
      </w:r>
    </w:p>
    <w:p w:rsidR="003A45C5" w:rsidRPr="00B64272" w:rsidRDefault="003633BC" w:rsidP="003A45C5">
      <w:pPr>
        <w:pStyle w:val="SingleTxtGA"/>
        <w:rPr>
          <w:rFonts w:hint="cs"/>
        </w:rPr>
      </w:pPr>
      <w:r>
        <w:rPr>
          <w:rFonts w:hint="cs"/>
          <w:rtl/>
        </w:rPr>
        <w:t>59-</w:t>
      </w:r>
      <w:r>
        <w:rPr>
          <w:rFonts w:hint="cs"/>
          <w:rtl/>
        </w:rPr>
        <w:tab/>
      </w:r>
      <w:r w:rsidR="003A45C5" w:rsidRPr="004A087C">
        <w:rPr>
          <w:rFonts w:hint="cs"/>
          <w:rtl/>
        </w:rPr>
        <w:t>بالإضافة إلى ذلك تجدر الإشارة إلى أن جمهورية مصر العربية وقعت على نظام روما الأساسي للمحكمة الجنائية الدولية، وصدقت على البروتوكولين الإضافيين الأول والثاني الملحقين باتفاقيتي جنيف لعامي 1949 و1977</w:t>
      </w:r>
      <w:r w:rsidR="003A45C5" w:rsidRPr="00B64272">
        <w:rPr>
          <w:rFonts w:hint="cs"/>
          <w:rtl/>
        </w:rPr>
        <w:t>، كما انضمت إلى اتفاقية منظمة العمل الدولية رقم 182 بشأن حظر أسوأ أشكال عمل الأطفال والإجراءات الفورية للقضاء عليها.</w:t>
      </w:r>
    </w:p>
    <w:p w:rsidR="003A45C5" w:rsidRPr="00B64272" w:rsidRDefault="003633BC" w:rsidP="003A45C5">
      <w:pPr>
        <w:pStyle w:val="SingleTxtGA"/>
        <w:rPr>
          <w:rFonts w:hint="cs"/>
          <w:rtl/>
        </w:rPr>
      </w:pPr>
      <w:r>
        <w:rPr>
          <w:rFonts w:hint="cs"/>
          <w:rtl/>
        </w:rPr>
        <w:t>60-</w:t>
      </w:r>
      <w:r>
        <w:rPr>
          <w:rFonts w:hint="cs"/>
          <w:rtl/>
        </w:rPr>
        <w:tab/>
      </w:r>
      <w:r w:rsidR="003A45C5" w:rsidRPr="00B64272">
        <w:rPr>
          <w:rFonts w:hint="cs"/>
          <w:rtl/>
        </w:rPr>
        <w:t xml:space="preserve">بالنسبة لتسليم الأشخاص المتهمين، يكون تسليم المتهمين إلى الدولة الطرف طالبة التسليم مشروطاً بوجود معاهدة نافذة بينها وبين جمهورية مصر العربية وذلك </w:t>
      </w:r>
      <w:r w:rsidR="006A23BB">
        <w:rPr>
          <w:rFonts w:hint="cs"/>
          <w:rtl/>
        </w:rPr>
        <w:t>و</w:t>
      </w:r>
      <w:r w:rsidR="003A45C5" w:rsidRPr="00B64272">
        <w:rPr>
          <w:rFonts w:hint="cs"/>
          <w:rtl/>
        </w:rPr>
        <w:t>ف</w:t>
      </w:r>
      <w:r>
        <w:rPr>
          <w:rFonts w:hint="cs"/>
          <w:rtl/>
        </w:rPr>
        <w:t>قاً لقانون الإجراءات الجنائية.</w:t>
      </w:r>
    </w:p>
    <w:p w:rsidR="003A45C5" w:rsidRPr="00B64272" w:rsidRDefault="003633BC" w:rsidP="003A45C5">
      <w:pPr>
        <w:pStyle w:val="SingleTxtGA"/>
        <w:rPr>
          <w:rFonts w:hint="cs"/>
        </w:rPr>
      </w:pPr>
      <w:r>
        <w:rPr>
          <w:rFonts w:hint="cs"/>
          <w:rtl/>
        </w:rPr>
        <w:t>61-</w:t>
      </w:r>
      <w:r>
        <w:rPr>
          <w:rFonts w:hint="cs"/>
          <w:rtl/>
        </w:rPr>
        <w:tab/>
      </w:r>
      <w:r w:rsidR="003A45C5" w:rsidRPr="004A087C">
        <w:rPr>
          <w:rFonts w:hint="cs"/>
          <w:rtl/>
        </w:rPr>
        <w:t>فيما يخص حيازة السلاح أو إحرازه تنص ال</w:t>
      </w:r>
      <w:r w:rsidR="003A45C5" w:rsidRPr="004A087C">
        <w:rPr>
          <w:rtl/>
        </w:rPr>
        <w:t>مادة 6</w:t>
      </w:r>
      <w:r w:rsidR="003A45C5" w:rsidRPr="004A087C">
        <w:rPr>
          <w:rFonts w:hint="cs"/>
          <w:rtl/>
        </w:rPr>
        <w:t xml:space="preserve"> من </w:t>
      </w:r>
      <w:r w:rsidR="003A45C5" w:rsidRPr="004A087C">
        <w:rPr>
          <w:rtl/>
        </w:rPr>
        <w:t>قانون الأسلحة والذخائر المصري</w:t>
      </w:r>
      <w:r w:rsidR="003A45C5" w:rsidRPr="004A087C">
        <w:rPr>
          <w:rFonts w:hint="cs"/>
          <w:rtl/>
        </w:rPr>
        <w:t xml:space="preserve"> على ألا </w:t>
      </w:r>
      <w:r w:rsidR="003A45C5" w:rsidRPr="004A087C">
        <w:rPr>
          <w:rtl/>
        </w:rPr>
        <w:t>يجوز منح</w:t>
      </w:r>
      <w:r w:rsidR="003A45C5" w:rsidRPr="00B64272">
        <w:rPr>
          <w:rtl/>
        </w:rPr>
        <w:t xml:space="preserve"> الترخيص بحيازة السلاح أو </w:t>
      </w:r>
      <w:r w:rsidR="003A45C5" w:rsidRPr="00B64272">
        <w:rPr>
          <w:rFonts w:hint="cs"/>
          <w:rtl/>
        </w:rPr>
        <w:t>إ</w:t>
      </w:r>
      <w:r w:rsidR="003A45C5" w:rsidRPr="00B64272">
        <w:rPr>
          <w:rtl/>
        </w:rPr>
        <w:t xml:space="preserve">حرازه </w:t>
      </w:r>
      <w:r w:rsidR="003A45C5" w:rsidRPr="00B64272">
        <w:rPr>
          <w:rFonts w:hint="cs"/>
          <w:rtl/>
        </w:rPr>
        <w:t>إ</w:t>
      </w:r>
      <w:r w:rsidR="003A45C5" w:rsidRPr="00B64272">
        <w:rPr>
          <w:rtl/>
        </w:rPr>
        <w:t>لى من تقل سنه عن 21 سنة ميلادية</w:t>
      </w:r>
      <w:r>
        <w:rPr>
          <w:rFonts w:hint="cs"/>
          <w:rtl/>
        </w:rPr>
        <w:t>.</w:t>
      </w:r>
      <w:r w:rsidR="003A45C5" w:rsidRPr="00B64272">
        <w:rPr>
          <w:rFonts w:hint="cs"/>
          <w:rtl/>
        </w:rPr>
        <w:t xml:space="preserve"> وتبذل الحكومة من خلال وزارة الداخلية جهداً واضحاً لضمان تنفيذ القانون، ويتم رصد التنفيذ بصورة نشطة.</w:t>
      </w:r>
    </w:p>
    <w:p w:rsidR="003A45C5" w:rsidRPr="00B64272" w:rsidRDefault="003633BC" w:rsidP="003633BC">
      <w:pPr>
        <w:pStyle w:val="HChGA"/>
        <w:rPr>
          <w:rFonts w:hint="cs"/>
          <w:rtl/>
        </w:rPr>
      </w:pPr>
      <w:bookmarkStart w:id="24" w:name="_Toc252707574"/>
      <w:r>
        <w:rPr>
          <w:rFonts w:hint="cs"/>
          <w:rtl/>
        </w:rPr>
        <w:tab/>
        <w:t>خامساً</w:t>
      </w:r>
      <w:r w:rsidR="006A23BB">
        <w:rPr>
          <w:rFonts w:hint="cs"/>
          <w:rtl/>
        </w:rPr>
        <w:t xml:space="preserve"> </w:t>
      </w:r>
      <w:r>
        <w:rPr>
          <w:rFonts w:hint="cs"/>
          <w:rtl/>
        </w:rPr>
        <w:t>-</w:t>
      </w:r>
      <w:r>
        <w:rPr>
          <w:rFonts w:hint="cs"/>
          <w:rtl/>
        </w:rPr>
        <w:tab/>
      </w:r>
      <w:r w:rsidR="003A45C5" w:rsidRPr="00525DC5">
        <w:rPr>
          <w:rFonts w:hint="cs"/>
          <w:rtl/>
        </w:rPr>
        <w:t>الحماية والتعافي وإعادة الإدماج</w:t>
      </w:r>
      <w:bookmarkEnd w:id="24"/>
    </w:p>
    <w:p w:rsidR="003A45C5" w:rsidRPr="00B64272" w:rsidRDefault="003633BC" w:rsidP="006A23BB">
      <w:pPr>
        <w:pStyle w:val="SingleTxtGA"/>
        <w:rPr>
          <w:rFonts w:ascii="Times New Roman Bold" w:hAnsi="Times New Roman Bold"/>
          <w:color w:val="000000"/>
          <w:rtl/>
        </w:rPr>
      </w:pPr>
      <w:r>
        <w:rPr>
          <w:rFonts w:ascii="Times New Roman Bold" w:hAnsi="Times New Roman Bold" w:hint="cs"/>
          <w:color w:val="000000"/>
          <w:rtl/>
        </w:rPr>
        <w:t>62-</w:t>
      </w:r>
      <w:r>
        <w:rPr>
          <w:rFonts w:ascii="Times New Roman Bold" w:hAnsi="Times New Roman Bold" w:hint="cs"/>
          <w:color w:val="000000"/>
          <w:rtl/>
        </w:rPr>
        <w:tab/>
      </w:r>
      <w:r w:rsidR="003A45C5" w:rsidRPr="00B64272">
        <w:rPr>
          <w:rFonts w:ascii="Times New Roman Bold" w:hAnsi="Times New Roman Bold" w:hint="cs"/>
          <w:color w:val="000000"/>
          <w:rtl/>
        </w:rPr>
        <w:t xml:space="preserve">تلتزم جمهورية مصر العربية بحماية </w:t>
      </w:r>
      <w:r w:rsidR="003A45C5" w:rsidRPr="00B64272">
        <w:rPr>
          <w:rFonts w:hint="cs"/>
          <w:rtl/>
        </w:rPr>
        <w:t>حقوق</w:t>
      </w:r>
      <w:r w:rsidR="003A45C5" w:rsidRPr="00B64272">
        <w:rPr>
          <w:rFonts w:ascii="Times New Roman Bold" w:hAnsi="Times New Roman Bold" w:hint="cs"/>
          <w:color w:val="000000"/>
          <w:rtl/>
        </w:rPr>
        <w:t xml:space="preserve"> </w:t>
      </w:r>
      <w:r w:rsidR="003A45C5" w:rsidRPr="00B64272">
        <w:rPr>
          <w:rFonts w:hint="cs"/>
          <w:rtl/>
        </w:rPr>
        <w:t>الضحايا</w:t>
      </w:r>
      <w:r w:rsidR="003A45C5" w:rsidRPr="00B64272">
        <w:rPr>
          <w:rFonts w:ascii="Times New Roman Bold" w:hAnsi="Times New Roman Bold" w:hint="cs"/>
          <w:color w:val="000000"/>
          <w:rtl/>
        </w:rPr>
        <w:t xml:space="preserve"> والشهود من الأطفال وتنص ال</w:t>
      </w:r>
      <w:r w:rsidR="003A45C5" w:rsidRPr="00B64272">
        <w:rPr>
          <w:rFonts w:ascii="Times New Roman Bold" w:hAnsi="Times New Roman Bold"/>
          <w:color w:val="000000"/>
          <w:rtl/>
        </w:rPr>
        <w:t>مادة (116)</w:t>
      </w:r>
      <w:r w:rsidR="003A45C5" w:rsidRPr="00B64272">
        <w:rPr>
          <w:rFonts w:ascii="Times New Roman Bold" w:hAnsi="Times New Roman Bold" w:hint="cs"/>
          <w:color w:val="000000"/>
          <w:rtl/>
        </w:rPr>
        <w:t xml:space="preserve"> </w:t>
      </w:r>
      <w:r w:rsidR="003A45C5" w:rsidRPr="00B64272">
        <w:rPr>
          <w:rFonts w:ascii="Times New Roman Bold" w:hAnsi="Times New Roman Bold"/>
          <w:color w:val="000000"/>
          <w:rtl/>
        </w:rPr>
        <w:t>مكرر</w:t>
      </w:r>
      <w:r w:rsidR="003A45C5" w:rsidRPr="00B64272">
        <w:rPr>
          <w:rFonts w:ascii="Times New Roman Bold" w:hAnsi="Times New Roman Bold" w:hint="cs"/>
          <w:color w:val="000000"/>
          <w:rtl/>
        </w:rPr>
        <w:t>اً</w:t>
      </w:r>
      <w:r w:rsidR="003A45C5" w:rsidRPr="00B64272">
        <w:rPr>
          <w:rFonts w:ascii="Times New Roman Bold" w:hAnsi="Times New Roman Bold"/>
          <w:color w:val="000000"/>
          <w:rtl/>
        </w:rPr>
        <w:t xml:space="preserve"> (</w:t>
      </w:r>
      <w:r w:rsidR="003A45C5" w:rsidRPr="00B64272">
        <w:rPr>
          <w:rFonts w:ascii="Times New Roman Bold" w:hAnsi="Times New Roman Bold" w:hint="cs"/>
          <w:color w:val="000000"/>
          <w:rtl/>
        </w:rPr>
        <w:t>د</w:t>
      </w:r>
      <w:r w:rsidR="003A45C5" w:rsidRPr="00B64272">
        <w:rPr>
          <w:rFonts w:ascii="Times New Roman Bold" w:hAnsi="Times New Roman Bold"/>
          <w:color w:val="000000"/>
          <w:rtl/>
        </w:rPr>
        <w:t>)</w:t>
      </w:r>
      <w:r w:rsidR="003A45C5" w:rsidRPr="00B64272">
        <w:rPr>
          <w:rFonts w:ascii="Times New Roman Bold" w:hAnsi="Times New Roman Bold" w:hint="cs"/>
          <w:color w:val="000000"/>
          <w:rtl/>
        </w:rPr>
        <w:t xml:space="preserve"> من قانون الطفل على أن </w:t>
      </w:r>
      <w:r w:rsidR="003A45C5" w:rsidRPr="00B64272">
        <w:rPr>
          <w:rFonts w:ascii="Times New Roman Bold" w:hAnsi="Times New Roman Bold"/>
          <w:color w:val="000000"/>
          <w:rtl/>
        </w:rPr>
        <w:t>يكون للأطفال المجني عليهم والأطفال</w:t>
      </w:r>
      <w:r w:rsidR="003A45C5" w:rsidRPr="00B64272">
        <w:rPr>
          <w:rFonts w:ascii="Times New Roman Bold" w:hAnsi="Times New Roman Bold" w:hint="cs"/>
          <w:color w:val="000000"/>
          <w:rtl/>
        </w:rPr>
        <w:t xml:space="preserve"> الشهود </w:t>
      </w:r>
      <w:r w:rsidR="003A45C5" w:rsidRPr="00B64272">
        <w:rPr>
          <w:rFonts w:ascii="Times New Roman Bold" w:hAnsi="Times New Roman Bold"/>
          <w:color w:val="000000"/>
          <w:rtl/>
        </w:rPr>
        <w:t>في جميع مراحل الضبط</w:t>
      </w:r>
      <w:r w:rsidR="003A45C5" w:rsidRPr="00B64272">
        <w:rPr>
          <w:rFonts w:ascii="Times New Roman Bold" w:hAnsi="Times New Roman Bold" w:hint="cs"/>
          <w:color w:val="000000"/>
          <w:rtl/>
        </w:rPr>
        <w:t xml:space="preserve"> </w:t>
      </w:r>
      <w:r w:rsidR="003A45C5" w:rsidRPr="00B64272">
        <w:rPr>
          <w:rFonts w:ascii="Times New Roman Bold" w:hAnsi="Times New Roman Bold"/>
          <w:color w:val="000000"/>
          <w:rtl/>
        </w:rPr>
        <w:t>والتحقيق والمحاكمة والتنفيذ الحق في الاستماع إليهم وف</w:t>
      </w:r>
      <w:r w:rsidR="003A45C5" w:rsidRPr="00B64272">
        <w:rPr>
          <w:rFonts w:ascii="Times New Roman Bold" w:hAnsi="Times New Roman Bold" w:hint="cs"/>
          <w:color w:val="000000"/>
          <w:rtl/>
        </w:rPr>
        <w:t>ي</w:t>
      </w:r>
      <w:r w:rsidR="003A45C5" w:rsidRPr="00B64272">
        <w:rPr>
          <w:rFonts w:ascii="Times New Roman Bold" w:hAnsi="Times New Roman Bold"/>
          <w:color w:val="000000"/>
          <w:rtl/>
        </w:rPr>
        <w:t xml:space="preserve"> المعاملة بكرامة وإشفاق، مع الاحترام الكامل لسلامتهم البدنية والنفسية والأخلاقية، والحق في الحماية والمساعدة الصحية والاجتماعية والقانونية وإعادة التأهيل والدمج في المجتمع، </w:t>
      </w:r>
      <w:r w:rsidR="006A23BB">
        <w:rPr>
          <w:rFonts w:ascii="Times New Roman Bold" w:hAnsi="Times New Roman Bold" w:hint="cs"/>
          <w:color w:val="000000"/>
          <w:rtl/>
        </w:rPr>
        <w:t>في</w:t>
      </w:r>
      <w:r w:rsidR="003A45C5" w:rsidRPr="00B64272">
        <w:rPr>
          <w:rFonts w:ascii="Times New Roman Bold" w:hAnsi="Times New Roman Bold" w:hint="cs"/>
          <w:color w:val="000000"/>
          <w:rtl/>
        </w:rPr>
        <w:t xml:space="preserve"> ضوء ا</w:t>
      </w:r>
      <w:r w:rsidR="003A45C5" w:rsidRPr="00B64272">
        <w:rPr>
          <w:rFonts w:ascii="Times New Roman Bold" w:hAnsi="Times New Roman Bold"/>
          <w:color w:val="000000"/>
          <w:rtl/>
        </w:rPr>
        <w:t>لمبادئ التوجيهية للأمم المتحدة بشأن توفير العدالة للأطفال ضحايا الجريمة والشهود</w:t>
      </w:r>
      <w:r>
        <w:rPr>
          <w:rFonts w:ascii="Times New Roman Bold" w:hAnsi="Times New Roman Bold" w:hint="eastAsia"/>
          <w:color w:val="000000"/>
          <w:rtl/>
        </w:rPr>
        <w:t> </w:t>
      </w:r>
      <w:r w:rsidR="003A45C5" w:rsidRPr="00B64272">
        <w:rPr>
          <w:rFonts w:ascii="Times New Roman Bold" w:hAnsi="Times New Roman Bold"/>
          <w:color w:val="000000"/>
          <w:rtl/>
        </w:rPr>
        <w:t>عليها.</w:t>
      </w:r>
    </w:p>
    <w:p w:rsidR="003A45C5" w:rsidRPr="00B64272" w:rsidRDefault="003633BC" w:rsidP="003A45C5">
      <w:pPr>
        <w:pStyle w:val="SingleTxtGA"/>
        <w:rPr>
          <w:rFonts w:ascii="Times New Roman Bold" w:hAnsi="Times New Roman Bold" w:hint="cs"/>
          <w:color w:val="000000"/>
        </w:rPr>
      </w:pPr>
      <w:r>
        <w:rPr>
          <w:rFonts w:hint="cs"/>
          <w:rtl/>
        </w:rPr>
        <w:t>63-</w:t>
      </w:r>
      <w:r>
        <w:rPr>
          <w:rFonts w:hint="cs"/>
          <w:rtl/>
        </w:rPr>
        <w:tab/>
      </w:r>
      <w:r w:rsidR="003A45C5">
        <w:rPr>
          <w:rFonts w:hint="cs"/>
          <w:rtl/>
        </w:rPr>
        <w:t>و</w:t>
      </w:r>
      <w:r w:rsidR="003A45C5" w:rsidRPr="004A087C">
        <w:rPr>
          <w:rFonts w:hint="cs"/>
          <w:rtl/>
        </w:rPr>
        <w:t>بالنسبة للتدريب، تهتم جمهورية مصر العربية برفع قدرات كافة الكوادر المتعاملة مع الأطفال والعاملة في</w:t>
      </w:r>
      <w:r w:rsidR="003A45C5" w:rsidRPr="00B64272">
        <w:rPr>
          <w:rFonts w:hint="cs"/>
          <w:rtl/>
        </w:rPr>
        <w:t xml:space="preserve"> مجال</w:t>
      </w:r>
      <w:r w:rsidR="003A45C5" w:rsidRPr="00B64272">
        <w:rPr>
          <w:rFonts w:ascii="Times New Roman Bold" w:hAnsi="Times New Roman Bold" w:hint="cs"/>
          <w:color w:val="000000"/>
          <w:rtl/>
        </w:rPr>
        <w:t xml:space="preserve"> إنفاذ قانون الطفل كما جاء في الفقرتين 17 و18، وه</w:t>
      </w:r>
      <w:r>
        <w:rPr>
          <w:rFonts w:ascii="Times New Roman Bold" w:hAnsi="Times New Roman Bold" w:hint="cs"/>
          <w:color w:val="000000"/>
          <w:rtl/>
        </w:rPr>
        <w:t>ي تخصص لذلك موارداً مالية ضخمة.</w:t>
      </w:r>
    </w:p>
    <w:p w:rsidR="003A45C5" w:rsidRPr="00B64272" w:rsidRDefault="003633BC" w:rsidP="003633BC">
      <w:pPr>
        <w:pStyle w:val="SingleTxtGA"/>
        <w:rPr>
          <w:rFonts w:ascii="Times New Roman Bold" w:hAnsi="Times New Roman Bold" w:hint="cs"/>
          <w:color w:val="000000"/>
        </w:rPr>
      </w:pPr>
      <w:r>
        <w:rPr>
          <w:rFonts w:ascii="Times New Roman Bold" w:hAnsi="Times New Roman Bold" w:hint="cs"/>
          <w:color w:val="000000"/>
          <w:rtl/>
        </w:rPr>
        <w:t>64-</w:t>
      </w:r>
      <w:r>
        <w:rPr>
          <w:rFonts w:ascii="Times New Roman Bold" w:hAnsi="Times New Roman Bold" w:hint="cs"/>
          <w:color w:val="000000"/>
          <w:rtl/>
        </w:rPr>
        <w:tab/>
      </w:r>
      <w:r w:rsidR="003A45C5">
        <w:rPr>
          <w:rFonts w:ascii="Times New Roman Bold" w:hAnsi="Times New Roman Bold" w:hint="cs"/>
          <w:color w:val="000000"/>
          <w:rtl/>
        </w:rPr>
        <w:t>و</w:t>
      </w:r>
      <w:r w:rsidR="003A45C5" w:rsidRPr="00B64272">
        <w:rPr>
          <w:rFonts w:ascii="Times New Roman Bold" w:hAnsi="Times New Roman Bold" w:hint="cs"/>
          <w:color w:val="000000"/>
          <w:rtl/>
        </w:rPr>
        <w:t>فيما يخص ضمان حماية هوية الطفل وتأمين السرية، تنص ال</w:t>
      </w:r>
      <w:r w:rsidR="003A45C5" w:rsidRPr="00B64272">
        <w:rPr>
          <w:rFonts w:ascii="Times New Roman Bold" w:hAnsi="Times New Roman Bold"/>
          <w:color w:val="000000"/>
          <w:rtl/>
        </w:rPr>
        <w:t>مادة (116) مكرر</w:t>
      </w:r>
      <w:r w:rsidR="003A45C5" w:rsidRPr="00B64272">
        <w:rPr>
          <w:rFonts w:ascii="Times New Roman Bold" w:hAnsi="Times New Roman Bold" w:hint="cs"/>
          <w:color w:val="000000"/>
          <w:rtl/>
        </w:rPr>
        <w:t>اً</w:t>
      </w:r>
      <w:r>
        <w:rPr>
          <w:rFonts w:ascii="Times New Roman Bold" w:hAnsi="Times New Roman Bold" w:hint="eastAsia"/>
          <w:color w:val="000000"/>
          <w:rtl/>
        </w:rPr>
        <w:t> </w:t>
      </w:r>
      <w:r w:rsidR="003A45C5" w:rsidRPr="00B64272">
        <w:rPr>
          <w:rFonts w:ascii="Times New Roman Bold" w:hAnsi="Times New Roman Bold"/>
          <w:color w:val="000000"/>
          <w:rtl/>
        </w:rPr>
        <w:t>(</w:t>
      </w:r>
      <w:r w:rsidR="003A45C5" w:rsidRPr="00B64272">
        <w:rPr>
          <w:rFonts w:ascii="Times New Roman Bold" w:hAnsi="Times New Roman Bold" w:hint="cs"/>
          <w:color w:val="000000"/>
          <w:rtl/>
        </w:rPr>
        <w:t>ب</w:t>
      </w:r>
      <w:r w:rsidR="003A45C5" w:rsidRPr="00B64272">
        <w:rPr>
          <w:rFonts w:ascii="Times New Roman Bold" w:hAnsi="Times New Roman Bold"/>
          <w:color w:val="000000"/>
          <w:rtl/>
        </w:rPr>
        <w:t>)</w:t>
      </w:r>
      <w:r w:rsidR="003A45C5" w:rsidRPr="00B64272">
        <w:rPr>
          <w:rFonts w:ascii="Times New Roman Bold" w:hAnsi="Times New Roman Bold" w:hint="cs"/>
          <w:color w:val="000000"/>
          <w:rtl/>
        </w:rPr>
        <w:t xml:space="preserve"> من قانون الطفل على العقاب ب</w:t>
      </w:r>
      <w:r w:rsidR="003A45C5" w:rsidRPr="00B64272">
        <w:rPr>
          <w:rFonts w:ascii="Times New Roman Bold" w:hAnsi="Times New Roman Bold"/>
          <w:color w:val="000000"/>
          <w:rtl/>
        </w:rPr>
        <w:t>غرامة لا تقل عن عشرة آلاف جنيه ولا تجاوز خمسين ألف جنيه كل من نشر أو أذاع بأحد أجهزة الإعلام أي معلومات أو بيانات</w:t>
      </w:r>
      <w:r w:rsidR="003A45C5" w:rsidRPr="00B64272">
        <w:rPr>
          <w:rFonts w:ascii="Times New Roman Bold" w:hAnsi="Times New Roman Bold" w:hint="cs"/>
          <w:color w:val="000000"/>
          <w:rtl/>
        </w:rPr>
        <w:t xml:space="preserve"> </w:t>
      </w:r>
      <w:r w:rsidR="003A45C5" w:rsidRPr="00B64272">
        <w:rPr>
          <w:rFonts w:ascii="Times New Roman Bold" w:hAnsi="Times New Roman Bold"/>
          <w:color w:val="000000"/>
          <w:rtl/>
        </w:rPr>
        <w:t>أو أي رسوم أو صور تتعلق بهوية الطفل حال عرض أمره على الجهات المعنية بالأطفال المعرضين للخطر أو المخالفين للقانون</w:t>
      </w:r>
      <w:r w:rsidR="003A45C5" w:rsidRPr="00B64272">
        <w:rPr>
          <w:rFonts w:ascii="Times New Roman Bold" w:hAnsi="Times New Roman Bold" w:hint="cs"/>
          <w:color w:val="000000"/>
          <w:rtl/>
        </w:rPr>
        <w:t>.</w:t>
      </w:r>
    </w:p>
    <w:p w:rsidR="003A45C5" w:rsidRPr="00B64272" w:rsidRDefault="003633BC" w:rsidP="003932FE">
      <w:pPr>
        <w:pStyle w:val="SingleTxtGA"/>
        <w:rPr>
          <w:rFonts w:ascii="Times New Roman Bold" w:hAnsi="Times New Roman Bold" w:hint="cs"/>
          <w:color w:val="000000"/>
        </w:rPr>
      </w:pPr>
      <w:r>
        <w:rPr>
          <w:rFonts w:ascii="Times New Roman Bold" w:hAnsi="Times New Roman Bold" w:hint="cs"/>
          <w:color w:val="000000"/>
          <w:rtl/>
        </w:rPr>
        <w:t>65-</w:t>
      </w:r>
      <w:r>
        <w:rPr>
          <w:rFonts w:ascii="Times New Roman Bold" w:hAnsi="Times New Roman Bold" w:hint="cs"/>
          <w:color w:val="000000"/>
          <w:rtl/>
        </w:rPr>
        <w:tab/>
      </w:r>
      <w:r w:rsidR="003A45C5" w:rsidRPr="00B64272">
        <w:rPr>
          <w:rFonts w:ascii="Times New Roman Bold" w:hAnsi="Times New Roman Bold" w:hint="cs"/>
          <w:color w:val="000000"/>
          <w:rtl/>
        </w:rPr>
        <w:t xml:space="preserve">وبالنسبة لوسائل الانتصاف، </w:t>
      </w:r>
      <w:r w:rsidR="003A45C5" w:rsidRPr="00B64272">
        <w:rPr>
          <w:rFonts w:ascii="Arial" w:hAnsi="Arial" w:hint="cs"/>
          <w:rtl/>
        </w:rPr>
        <w:t>أكد قانون الطفل في المادة 98 مكرراً على كل من علم بتعرض طفل للخطر أن يقدم إليه ما في مكنته من المساعدة العاجلة ال</w:t>
      </w:r>
      <w:r>
        <w:rPr>
          <w:rFonts w:ascii="Arial" w:hAnsi="Arial" w:hint="cs"/>
          <w:rtl/>
        </w:rPr>
        <w:t>كفيلة بتوقي الخطر أو زواله عنه.</w:t>
      </w:r>
      <w:r w:rsidR="003A45C5" w:rsidRPr="00B64272">
        <w:rPr>
          <w:rFonts w:ascii="Arial" w:hAnsi="Arial" w:hint="cs"/>
          <w:rtl/>
        </w:rPr>
        <w:t xml:space="preserve"> ومن وسائل الانتصاف المتاحة للأطفال وذويهم في حالة انتهاك حقوقهم ا</w:t>
      </w:r>
      <w:r>
        <w:rPr>
          <w:rFonts w:ascii="Arial" w:hAnsi="Arial" w:hint="cs"/>
          <w:rtl/>
        </w:rPr>
        <w:t>للجوء إلى الجهات التالية:</w:t>
      </w:r>
      <w:r w:rsidR="003A45C5" w:rsidRPr="00B64272">
        <w:rPr>
          <w:rFonts w:ascii="Arial" w:hAnsi="Arial" w:hint="cs"/>
          <w:rtl/>
        </w:rPr>
        <w:t xml:space="preserve"> الشرطة، سلطات الضبط القضائي، مكاتب تسوية المنازعات الأسرية التابعة لمحاكم الأسرة، النيابة العامة، نيابات شؤون الأسرة، المحاكم على اختلاف أنواعها ودرجاتها، فضلاً عن المجلس القومي لحقوق الإنسان، وخطي نجدة الطفل </w:t>
      </w:r>
      <w:r>
        <w:rPr>
          <w:rFonts w:ascii="Arial" w:hAnsi="Arial" w:hint="cs"/>
          <w:rtl/>
        </w:rPr>
        <w:t>000 16</w:t>
      </w:r>
      <w:r w:rsidR="003A45C5" w:rsidRPr="00B64272">
        <w:rPr>
          <w:rFonts w:ascii="Arial" w:hAnsi="Arial" w:hint="cs"/>
          <w:rtl/>
        </w:rPr>
        <w:t xml:space="preserve"> والمشورة الأسرية </w:t>
      </w:r>
      <w:r w:rsidR="003932FE">
        <w:rPr>
          <w:rFonts w:ascii="Arial" w:hAnsi="Arial" w:hint="cs"/>
          <w:rtl/>
        </w:rPr>
        <w:t>021 16</w:t>
      </w:r>
      <w:r w:rsidR="003A45C5" w:rsidRPr="00B64272">
        <w:rPr>
          <w:rFonts w:ascii="Arial" w:hAnsi="Arial" w:hint="cs"/>
          <w:rtl/>
        </w:rPr>
        <w:t xml:space="preserve"> بالمجلس القومي للطفولة والأمومة.</w:t>
      </w:r>
    </w:p>
    <w:p w:rsidR="003A45C5" w:rsidRPr="00B64272" w:rsidRDefault="003932FE" w:rsidP="006A23BB">
      <w:pPr>
        <w:pStyle w:val="SingleTxtGA"/>
        <w:rPr>
          <w:rFonts w:ascii="Times New Roman Bold" w:hAnsi="Times New Roman Bold" w:hint="cs"/>
          <w:color w:val="000000"/>
        </w:rPr>
      </w:pPr>
      <w:r>
        <w:rPr>
          <w:rFonts w:ascii="Times New Roman Bold" w:hAnsi="Times New Roman Bold" w:hint="cs"/>
          <w:color w:val="000000"/>
          <w:rtl/>
        </w:rPr>
        <w:t>66-</w:t>
      </w:r>
      <w:r>
        <w:rPr>
          <w:rFonts w:ascii="Times New Roman Bold" w:hAnsi="Times New Roman Bold" w:hint="cs"/>
          <w:color w:val="000000"/>
          <w:rtl/>
        </w:rPr>
        <w:tab/>
      </w:r>
      <w:r w:rsidR="003A45C5">
        <w:rPr>
          <w:rFonts w:ascii="Times New Roman Bold" w:hAnsi="Times New Roman Bold" w:hint="cs"/>
          <w:color w:val="000000"/>
          <w:rtl/>
        </w:rPr>
        <w:t>و</w:t>
      </w:r>
      <w:r w:rsidR="003A45C5" w:rsidRPr="00B64272">
        <w:rPr>
          <w:rFonts w:ascii="Times New Roman Bold" w:hAnsi="Times New Roman Bold" w:hint="cs"/>
          <w:color w:val="000000"/>
          <w:rtl/>
        </w:rPr>
        <w:t xml:space="preserve">تقدم جمهورية مصر العربية مساعدات كبيرة للأطفال ضحايا النزاعات المسلحة في مناطق النزاع (ومنها الأراضي الفلسطينية </w:t>
      </w:r>
      <w:r>
        <w:rPr>
          <w:rFonts w:ascii="Times New Roman Bold" w:hAnsi="Times New Roman Bold" w:hint="cs"/>
          <w:color w:val="000000"/>
          <w:rtl/>
        </w:rPr>
        <w:t>المحتلة ولبنان ودارفور وغيرها).</w:t>
      </w:r>
      <w:r w:rsidR="003A45C5" w:rsidRPr="00B64272">
        <w:rPr>
          <w:rFonts w:ascii="Times New Roman Bold" w:hAnsi="Times New Roman Bold" w:hint="cs"/>
          <w:color w:val="000000"/>
          <w:rtl/>
        </w:rPr>
        <w:t xml:space="preserve"> وفيما يتعلق بالنزاع العربي الإسرائيلي، يشهد التاريخ لمصر أنها بذلت جهوداً مضنية لمنع الحرب وإحلال السلام، ومساعدة الضحايا وخاصةً الأطف</w:t>
      </w:r>
      <w:r>
        <w:rPr>
          <w:rFonts w:ascii="Times New Roman Bold" w:hAnsi="Times New Roman Bold" w:hint="cs"/>
          <w:color w:val="000000"/>
          <w:rtl/>
        </w:rPr>
        <w:t>ال منهم وذلك منذ اندلاع النزاع.</w:t>
      </w:r>
      <w:r w:rsidR="003A45C5" w:rsidRPr="00B64272">
        <w:rPr>
          <w:rFonts w:ascii="Times New Roman Bold" w:hAnsi="Times New Roman Bold" w:hint="cs"/>
          <w:color w:val="000000"/>
          <w:rtl/>
        </w:rPr>
        <w:t xml:space="preserve"> و</w:t>
      </w:r>
      <w:r w:rsidR="003A45C5" w:rsidRPr="00B64272">
        <w:rPr>
          <w:rFonts w:ascii="Times New Roman Bold" w:hAnsi="Times New Roman Bold"/>
          <w:color w:val="000000"/>
          <w:rtl/>
        </w:rPr>
        <w:t>إدراكا</w:t>
      </w:r>
      <w:r w:rsidR="003A45C5" w:rsidRPr="00B64272">
        <w:rPr>
          <w:rFonts w:ascii="Times New Roman Bold" w:hAnsi="Times New Roman Bold" w:hint="cs"/>
          <w:color w:val="000000"/>
          <w:rtl/>
        </w:rPr>
        <w:t>ً</w:t>
      </w:r>
      <w:r w:rsidR="003A45C5" w:rsidRPr="00B64272">
        <w:rPr>
          <w:rFonts w:ascii="Times New Roman Bold" w:hAnsi="Times New Roman Bold"/>
          <w:color w:val="000000"/>
          <w:rtl/>
        </w:rPr>
        <w:t xml:space="preserve"> من مصر لصعوبة الوضع الإنساني </w:t>
      </w:r>
      <w:r w:rsidR="006A23BB">
        <w:rPr>
          <w:rFonts w:ascii="Times New Roman Bold" w:hAnsi="Times New Roman Bold" w:hint="cs"/>
          <w:color w:val="000000"/>
          <w:rtl/>
        </w:rPr>
        <w:t>في</w:t>
      </w:r>
      <w:r w:rsidR="003A45C5" w:rsidRPr="00B64272">
        <w:rPr>
          <w:rFonts w:ascii="Times New Roman Bold" w:hAnsi="Times New Roman Bold"/>
          <w:color w:val="000000"/>
          <w:rtl/>
        </w:rPr>
        <w:t xml:space="preserve"> غزة</w:t>
      </w:r>
      <w:r w:rsidR="003A45C5" w:rsidRPr="00B64272">
        <w:rPr>
          <w:rFonts w:ascii="Times New Roman Bold" w:hAnsi="Times New Roman Bold" w:hint="cs"/>
          <w:color w:val="000000"/>
          <w:rtl/>
        </w:rPr>
        <w:t>،</w:t>
      </w:r>
      <w:r w:rsidR="003A45C5" w:rsidRPr="00B64272">
        <w:rPr>
          <w:rFonts w:ascii="Times New Roman Bold" w:hAnsi="Times New Roman Bold"/>
          <w:color w:val="000000"/>
          <w:rtl/>
        </w:rPr>
        <w:t xml:space="preserve"> وف</w:t>
      </w:r>
      <w:r w:rsidR="003A45C5" w:rsidRPr="00B64272">
        <w:rPr>
          <w:rFonts w:ascii="Times New Roman Bold" w:hAnsi="Times New Roman Bold" w:hint="cs"/>
          <w:color w:val="000000"/>
          <w:rtl/>
        </w:rPr>
        <w:t>ي</w:t>
      </w:r>
      <w:r w:rsidR="003A45C5" w:rsidRPr="00B64272">
        <w:rPr>
          <w:rFonts w:ascii="Times New Roman Bold" w:hAnsi="Times New Roman Bold"/>
          <w:color w:val="000000"/>
          <w:rtl/>
        </w:rPr>
        <w:t xml:space="preserve"> إطار اضطلاعها</w:t>
      </w:r>
      <w:r w:rsidR="003A45C5" w:rsidRPr="00B64272">
        <w:rPr>
          <w:rFonts w:ascii="Times New Roman Bold" w:hAnsi="Times New Roman Bold"/>
          <w:color w:val="000000"/>
        </w:rPr>
        <w:t xml:space="preserve"> </w:t>
      </w:r>
      <w:r w:rsidR="003A45C5" w:rsidRPr="00B64272">
        <w:rPr>
          <w:rFonts w:ascii="Times New Roman Bold" w:hAnsi="Times New Roman Bold"/>
          <w:color w:val="000000"/>
          <w:rtl/>
        </w:rPr>
        <w:t>بمس</w:t>
      </w:r>
      <w:r w:rsidR="003A45C5" w:rsidRPr="00B64272">
        <w:rPr>
          <w:rFonts w:ascii="Times New Roman Bold" w:hAnsi="Times New Roman Bold" w:hint="cs"/>
          <w:color w:val="000000"/>
          <w:rtl/>
        </w:rPr>
        <w:t>ؤو</w:t>
      </w:r>
      <w:r w:rsidR="003A45C5" w:rsidRPr="00B64272">
        <w:rPr>
          <w:rFonts w:ascii="Times New Roman Bold" w:hAnsi="Times New Roman Bold"/>
          <w:color w:val="000000"/>
          <w:rtl/>
        </w:rPr>
        <w:t>لياتها إزاء الشعب الفلسطيني</w:t>
      </w:r>
      <w:r w:rsidR="003A45C5" w:rsidRPr="00B64272">
        <w:rPr>
          <w:rFonts w:ascii="Times New Roman Bold" w:hAnsi="Times New Roman Bold" w:hint="cs"/>
          <w:color w:val="000000"/>
          <w:rtl/>
        </w:rPr>
        <w:t>،</w:t>
      </w:r>
      <w:r w:rsidR="003A45C5" w:rsidRPr="00B64272">
        <w:rPr>
          <w:rFonts w:ascii="Times New Roman Bold" w:hAnsi="Times New Roman Bold"/>
          <w:color w:val="000000"/>
          <w:rtl/>
        </w:rPr>
        <w:t xml:space="preserve"> وتفاعلا</w:t>
      </w:r>
      <w:r w:rsidR="003A45C5" w:rsidRPr="00B64272">
        <w:rPr>
          <w:rFonts w:ascii="Times New Roman Bold" w:hAnsi="Times New Roman Bold" w:hint="cs"/>
          <w:color w:val="000000"/>
          <w:rtl/>
        </w:rPr>
        <w:t>ً</w:t>
      </w:r>
      <w:r w:rsidR="003A45C5" w:rsidRPr="00B64272">
        <w:rPr>
          <w:rFonts w:ascii="Times New Roman Bold" w:hAnsi="Times New Roman Bold"/>
          <w:color w:val="000000"/>
          <w:rtl/>
        </w:rPr>
        <w:t xml:space="preserve"> منها مع معاناة سكان القطاع ف</w:t>
      </w:r>
      <w:r w:rsidR="003A45C5" w:rsidRPr="00B64272">
        <w:rPr>
          <w:rFonts w:ascii="Times New Roman Bold" w:hAnsi="Times New Roman Bold" w:hint="cs"/>
          <w:color w:val="000000"/>
          <w:rtl/>
        </w:rPr>
        <w:t>ي</w:t>
      </w:r>
      <w:r w:rsidR="003A45C5" w:rsidRPr="00B64272">
        <w:rPr>
          <w:rFonts w:ascii="Times New Roman Bold" w:hAnsi="Times New Roman Bold"/>
          <w:color w:val="000000"/>
          <w:rtl/>
        </w:rPr>
        <w:t xml:space="preserve"> م</w:t>
      </w:r>
      <w:r w:rsidR="003A45C5" w:rsidRPr="00B64272">
        <w:rPr>
          <w:rFonts w:ascii="Times New Roman Bold" w:hAnsi="Times New Roman Bold" w:hint="cs"/>
          <w:color w:val="000000"/>
          <w:rtl/>
        </w:rPr>
        <w:t>واجهة و</w:t>
      </w:r>
      <w:r w:rsidR="003A45C5" w:rsidRPr="00B64272">
        <w:rPr>
          <w:rFonts w:ascii="Times New Roman Bold" w:hAnsi="Times New Roman Bold"/>
          <w:color w:val="000000"/>
          <w:rtl/>
        </w:rPr>
        <w:t>طأة الاحتلال</w:t>
      </w:r>
      <w:r w:rsidR="003A45C5" w:rsidRPr="00B64272">
        <w:rPr>
          <w:rFonts w:ascii="Times New Roman Bold" w:hAnsi="Times New Roman Bold" w:hint="cs"/>
          <w:color w:val="000000"/>
          <w:rtl/>
        </w:rPr>
        <w:t>، كثفت مصر مساعداتها الإنسانية خلال فترات الكوارث لمساعدة الأطفال ضحايا النزاع المسلح والهجمات الإسرائيلية نشير منها هنا خاصةً إلى العدوان على غزة (</w:t>
      </w:r>
      <w:r w:rsidR="003A45C5">
        <w:rPr>
          <w:rFonts w:ascii="Times New Roman Bold" w:hAnsi="Times New Roman Bold" w:hint="cs"/>
          <w:color w:val="000000"/>
          <w:rtl/>
        </w:rPr>
        <w:t>كانون الأول/</w:t>
      </w:r>
      <w:r w:rsidR="003A45C5" w:rsidRPr="00B64272">
        <w:rPr>
          <w:rFonts w:ascii="Times New Roman Bold" w:hAnsi="Times New Roman Bold" w:hint="cs"/>
          <w:color w:val="000000"/>
          <w:rtl/>
        </w:rPr>
        <w:t xml:space="preserve">ديسمبر </w:t>
      </w:r>
      <w:r>
        <w:rPr>
          <w:rFonts w:ascii="Times New Roman Bold" w:hAnsi="Times New Roman Bold" w:hint="cs"/>
          <w:color w:val="000000"/>
          <w:rtl/>
        </w:rPr>
        <w:t>-</w:t>
      </w:r>
      <w:r w:rsidR="003A45C5" w:rsidRPr="00B64272">
        <w:rPr>
          <w:rFonts w:ascii="Times New Roman Bold" w:hAnsi="Times New Roman Bold" w:hint="cs"/>
          <w:color w:val="000000"/>
          <w:rtl/>
        </w:rPr>
        <w:t xml:space="preserve"> </w:t>
      </w:r>
      <w:r w:rsidR="003A45C5">
        <w:rPr>
          <w:rFonts w:ascii="Times New Roman Bold" w:hAnsi="Times New Roman Bold" w:hint="cs"/>
          <w:color w:val="000000"/>
          <w:rtl/>
        </w:rPr>
        <w:t>كانون الثاني/</w:t>
      </w:r>
      <w:r>
        <w:rPr>
          <w:rFonts w:ascii="Times New Roman Bold" w:hAnsi="Times New Roman Bold" w:hint="cs"/>
          <w:color w:val="000000"/>
          <w:rtl/>
        </w:rPr>
        <w:t xml:space="preserve">يناير 2009). </w:t>
      </w:r>
      <w:r w:rsidR="003A45C5" w:rsidRPr="00B64272">
        <w:rPr>
          <w:rFonts w:ascii="Times New Roman Bold" w:hAnsi="Times New Roman Bold" w:hint="cs"/>
          <w:color w:val="000000"/>
          <w:rtl/>
        </w:rPr>
        <w:t>كما استقبلت مصر أكثر من ألفي مصاب ومرافق بهدف العلاج</w:t>
      </w:r>
      <w:r w:rsidR="00B707F8">
        <w:rPr>
          <w:rFonts w:ascii="Times New Roman Bold" w:hAnsi="Times New Roman Bold"/>
          <w:color w:val="000000"/>
          <w:vertAlign w:val="superscript"/>
          <w:rtl/>
        </w:rPr>
        <w:t>(</w:t>
      </w:r>
      <w:r w:rsidR="00B707F8">
        <w:rPr>
          <w:rStyle w:val="FootnoteReference"/>
          <w:color w:val="000000"/>
          <w:rtl/>
        </w:rPr>
        <w:footnoteReference w:id="13"/>
      </w:r>
      <w:r w:rsidR="00B707F8">
        <w:rPr>
          <w:rFonts w:ascii="Times New Roman Bold" w:hAnsi="Times New Roman Bold"/>
          <w:color w:val="000000"/>
          <w:vertAlign w:val="superscript"/>
          <w:rtl/>
        </w:rPr>
        <w:t>)</w:t>
      </w:r>
      <w:r w:rsidRPr="003932FE">
        <w:rPr>
          <w:rFonts w:ascii="Times New Roman Bold" w:hAnsi="Times New Roman Bold" w:hint="cs"/>
          <w:color w:val="000000"/>
          <w:rtl/>
        </w:rPr>
        <w:t>،</w:t>
      </w:r>
      <w:r w:rsidR="003A45C5">
        <w:rPr>
          <w:rFonts w:ascii="Times New Roman Bold" w:hAnsi="Times New Roman Bold" w:hint="cs"/>
          <w:color w:val="000000"/>
          <w:vertAlign w:val="superscript"/>
          <w:rtl/>
        </w:rPr>
        <w:t xml:space="preserve"> </w:t>
      </w:r>
      <w:r w:rsidR="003A45C5" w:rsidRPr="00C23E82">
        <w:rPr>
          <w:rFonts w:ascii="Times New Roman Bold" w:hAnsi="Times New Roman Bold" w:hint="cs"/>
          <w:color w:val="000000"/>
          <w:rtl/>
        </w:rPr>
        <w:t>وتحملت</w:t>
      </w:r>
      <w:r w:rsidR="003A45C5" w:rsidRPr="00B64272">
        <w:rPr>
          <w:rFonts w:ascii="Times New Roman Bold" w:hAnsi="Times New Roman Bold" w:hint="cs"/>
          <w:color w:val="000000"/>
          <w:rtl/>
        </w:rPr>
        <w:t xml:space="preserve"> مصر نفقات علاج وتأهيل الضحايا وهي نفقات باهظة ومنها علاج الأطفال والبالغين ضحايا استخدام </w:t>
      </w:r>
      <w:r>
        <w:rPr>
          <w:rFonts w:ascii="Times New Roman Bold" w:hAnsi="Times New Roman Bold" w:hint="cs"/>
          <w:color w:val="000000"/>
          <w:rtl/>
        </w:rPr>
        <w:t>الفوسفور الأبيض المحرم دولياً.</w:t>
      </w:r>
    </w:p>
    <w:p w:rsidR="003A45C5" w:rsidRPr="00B64272" w:rsidRDefault="003932FE" w:rsidP="00B707F8">
      <w:pPr>
        <w:pStyle w:val="SingleTxtGA"/>
        <w:rPr>
          <w:rFonts w:ascii="Times New Roman Bold" w:hAnsi="Times New Roman Bold" w:hint="cs"/>
          <w:color w:val="000000"/>
        </w:rPr>
      </w:pPr>
      <w:r>
        <w:rPr>
          <w:rFonts w:ascii="Times New Roman Bold" w:hAnsi="Times New Roman Bold" w:hint="cs"/>
          <w:color w:val="000000"/>
          <w:rtl/>
        </w:rPr>
        <w:t>67-</w:t>
      </w:r>
      <w:r>
        <w:rPr>
          <w:rFonts w:ascii="Times New Roman Bold" w:hAnsi="Times New Roman Bold" w:hint="cs"/>
          <w:color w:val="000000"/>
          <w:rtl/>
        </w:rPr>
        <w:tab/>
      </w:r>
      <w:r w:rsidR="003A45C5" w:rsidRPr="00B64272">
        <w:rPr>
          <w:rFonts w:ascii="Times New Roman Bold" w:hAnsi="Times New Roman Bold" w:hint="cs"/>
          <w:color w:val="000000"/>
          <w:rtl/>
        </w:rPr>
        <w:t xml:space="preserve">وتعتبر جمهورية مصر العربية أكثر دولة قدمت مساعدات خلال العدوان الإسرائيلي على قطاع غزة تنوعت بين معونات غذائية بلغ حجمها أكثر من </w:t>
      </w:r>
      <w:r>
        <w:rPr>
          <w:rFonts w:ascii="Times New Roman Bold" w:hAnsi="Times New Roman Bold" w:hint="cs"/>
          <w:color w:val="000000"/>
          <w:rtl/>
        </w:rPr>
        <w:t>650 1</w:t>
      </w:r>
      <w:r w:rsidR="003A45C5" w:rsidRPr="00B64272">
        <w:rPr>
          <w:rFonts w:ascii="Times New Roman Bold" w:hAnsi="Times New Roman Bold" w:hint="cs"/>
          <w:color w:val="000000"/>
          <w:rtl/>
        </w:rPr>
        <w:t xml:space="preserve"> طناً وأدوية ومعدات ومستلزمات طبية، ومواد غذائية، وسيارات إسعاف </w:t>
      </w:r>
      <w:r>
        <w:rPr>
          <w:rFonts w:ascii="Times New Roman Bold" w:hAnsi="Times New Roman Bold" w:hint="cs"/>
          <w:color w:val="000000"/>
          <w:rtl/>
        </w:rPr>
        <w:t xml:space="preserve">مجهزة للعناية المركزة، وغيرها. </w:t>
      </w:r>
      <w:r w:rsidR="003A45C5">
        <w:rPr>
          <w:rFonts w:ascii="Times New Roman Bold" w:hAnsi="Times New Roman Bold" w:hint="cs"/>
          <w:color w:val="000000"/>
          <w:rtl/>
        </w:rPr>
        <w:t>و</w:t>
      </w:r>
      <w:r w:rsidR="003A45C5" w:rsidRPr="00B64272">
        <w:rPr>
          <w:rFonts w:ascii="Times New Roman Bold" w:hAnsi="Times New Roman Bold" w:hint="cs"/>
          <w:color w:val="000000"/>
          <w:rtl/>
        </w:rPr>
        <w:t xml:space="preserve">جدير بالذكر أن المساعدات الإنسانية المصرية تدفقت من مختلف القرى والنجوع وبمشاركة الأفراد والمجتمع الأهلي والقطاع الخاص وبالتنسيق مع جمعية الهلال الأحمر </w:t>
      </w:r>
      <w:r w:rsidR="003A45C5" w:rsidRPr="00C23E82">
        <w:rPr>
          <w:rFonts w:ascii="Times New Roman Bold" w:hAnsi="Times New Roman Bold" w:hint="cs"/>
          <w:color w:val="000000"/>
          <w:rtl/>
        </w:rPr>
        <w:t>المص</w:t>
      </w:r>
      <w:r>
        <w:rPr>
          <w:rFonts w:ascii="Times New Roman Bold" w:hAnsi="Times New Roman Bold" w:hint="cs"/>
          <w:color w:val="000000"/>
          <w:rtl/>
        </w:rPr>
        <w:t>ري</w:t>
      </w:r>
      <w:r w:rsidR="00B707F8">
        <w:rPr>
          <w:rFonts w:ascii="Times New Roman Bold" w:hAnsi="Times New Roman Bold"/>
          <w:color w:val="000000"/>
          <w:vertAlign w:val="superscript"/>
          <w:rtl/>
        </w:rPr>
        <w:t>(</w:t>
      </w:r>
      <w:r w:rsidR="00B707F8">
        <w:rPr>
          <w:rStyle w:val="FootnoteReference"/>
          <w:color w:val="000000"/>
          <w:rtl/>
        </w:rPr>
        <w:footnoteReference w:id="14"/>
      </w:r>
      <w:r w:rsidR="00B707F8">
        <w:rPr>
          <w:rFonts w:ascii="Times New Roman Bold" w:hAnsi="Times New Roman Bold"/>
          <w:color w:val="000000"/>
          <w:vertAlign w:val="superscript"/>
          <w:rtl/>
        </w:rPr>
        <w:t>)</w:t>
      </w:r>
      <w:r>
        <w:rPr>
          <w:rFonts w:ascii="Times New Roman Bold" w:hAnsi="Times New Roman Bold" w:hint="cs"/>
          <w:color w:val="000000"/>
          <w:rtl/>
        </w:rPr>
        <w:t>.</w:t>
      </w:r>
      <w:r w:rsidR="003A45C5" w:rsidRPr="00B64272">
        <w:rPr>
          <w:rFonts w:ascii="Times New Roman Bold" w:hAnsi="Times New Roman Bold" w:hint="cs"/>
          <w:color w:val="000000"/>
          <w:rtl/>
        </w:rPr>
        <w:t xml:space="preserve"> كما سهلت مصر توصيل المساعدات الدولية إلى الضحايا عبر أراضيها.</w:t>
      </w:r>
    </w:p>
    <w:p w:rsidR="003A45C5" w:rsidRPr="003B1A3C" w:rsidRDefault="003932FE" w:rsidP="003932FE">
      <w:pPr>
        <w:pStyle w:val="H23GA"/>
        <w:rPr>
          <w:rFonts w:hint="cs"/>
        </w:rPr>
      </w:pPr>
      <w:bookmarkStart w:id="25" w:name="_Toc252707575"/>
      <w:r>
        <w:rPr>
          <w:rFonts w:hint="cs"/>
          <w:rtl/>
        </w:rPr>
        <w:tab/>
      </w:r>
      <w:r>
        <w:rPr>
          <w:rFonts w:hint="cs"/>
          <w:rtl/>
        </w:rPr>
        <w:tab/>
      </w:r>
      <w:r w:rsidR="003A45C5" w:rsidRPr="003B1A3C">
        <w:rPr>
          <w:rFonts w:hint="cs"/>
          <w:rtl/>
        </w:rPr>
        <w:t>اللاجئون وطالبو اللجوء</w:t>
      </w:r>
      <w:bookmarkEnd w:id="25"/>
    </w:p>
    <w:p w:rsidR="003A45C5" w:rsidRPr="003932FE" w:rsidRDefault="003932FE" w:rsidP="00B707F8">
      <w:pPr>
        <w:pStyle w:val="SingleTxtGA"/>
        <w:rPr>
          <w:rFonts w:ascii="Times New Roman Bold" w:hAnsi="Times New Roman Bold" w:hint="cs"/>
          <w:color w:val="000000"/>
        </w:rPr>
      </w:pPr>
      <w:r>
        <w:rPr>
          <w:rFonts w:hint="cs"/>
          <w:rtl/>
        </w:rPr>
        <w:t>68-</w:t>
      </w:r>
      <w:r>
        <w:rPr>
          <w:rFonts w:hint="cs"/>
          <w:rtl/>
        </w:rPr>
        <w:tab/>
      </w:r>
      <w:r w:rsidR="003A45C5" w:rsidRPr="003B1A3C">
        <w:rPr>
          <w:rFonts w:hint="cs"/>
          <w:rtl/>
        </w:rPr>
        <w:t xml:space="preserve">وفق ما ورد في تقرير جمهورية مصر العربية الدوري المجمع الثالث والرابع، </w:t>
      </w:r>
      <w:r w:rsidR="003A45C5" w:rsidRPr="003B1A3C">
        <w:rPr>
          <w:rtl/>
        </w:rPr>
        <w:t xml:space="preserve">بلغ تعداد اللاجئين </w:t>
      </w:r>
      <w:r w:rsidR="003A45C5" w:rsidRPr="0034754A">
        <w:rPr>
          <w:rtl/>
        </w:rPr>
        <w:t>وطالب</w:t>
      </w:r>
      <w:r w:rsidR="003A45C5" w:rsidRPr="0034754A">
        <w:rPr>
          <w:rFonts w:hint="cs"/>
          <w:rtl/>
        </w:rPr>
        <w:t>ي</w:t>
      </w:r>
      <w:r w:rsidR="003A45C5" w:rsidRPr="0034754A">
        <w:rPr>
          <w:rtl/>
        </w:rPr>
        <w:t xml:space="preserve"> اللجوء ف</w:t>
      </w:r>
      <w:r w:rsidR="003A45C5" w:rsidRPr="0034754A">
        <w:rPr>
          <w:rFonts w:hint="cs"/>
          <w:rtl/>
        </w:rPr>
        <w:t>ي</w:t>
      </w:r>
      <w:r w:rsidR="003A45C5" w:rsidRPr="0034754A">
        <w:rPr>
          <w:color w:val="000000"/>
          <w:rtl/>
        </w:rPr>
        <w:t xml:space="preserve"> مصر</w:t>
      </w:r>
      <w:r w:rsidR="003A45C5" w:rsidRPr="00B64272">
        <w:rPr>
          <w:color w:val="000000"/>
          <w:rtl/>
        </w:rPr>
        <w:t xml:space="preserve"> </w:t>
      </w:r>
      <w:r>
        <w:rPr>
          <w:rFonts w:hint="cs"/>
          <w:color w:val="000000"/>
          <w:rtl/>
        </w:rPr>
        <w:t>657 35</w:t>
      </w:r>
      <w:r w:rsidR="003A45C5" w:rsidRPr="00B64272">
        <w:rPr>
          <w:color w:val="000000"/>
          <w:rtl/>
        </w:rPr>
        <w:t xml:space="preserve"> نسمة </w:t>
      </w:r>
      <w:r w:rsidR="003A45C5" w:rsidRPr="00B64272">
        <w:rPr>
          <w:rFonts w:hint="cs"/>
          <w:color w:val="000000"/>
          <w:rtl/>
        </w:rPr>
        <w:t>في عام</w:t>
      </w:r>
      <w:r w:rsidR="003A45C5" w:rsidRPr="00B64272">
        <w:rPr>
          <w:color w:val="000000"/>
          <w:rtl/>
        </w:rPr>
        <w:t xml:space="preserve"> 2007، </w:t>
      </w:r>
      <w:r w:rsidR="003A45C5" w:rsidRPr="00B64272">
        <w:rPr>
          <w:rFonts w:hint="cs"/>
          <w:color w:val="000000"/>
          <w:rtl/>
        </w:rPr>
        <w:t>منهم</w:t>
      </w:r>
      <w:r w:rsidR="003A45C5" w:rsidRPr="00B64272">
        <w:rPr>
          <w:color w:val="000000"/>
          <w:rtl/>
        </w:rPr>
        <w:t xml:space="preserve"> 18 ألف لاجئ</w:t>
      </w:r>
      <w:r w:rsidR="003A45C5" w:rsidRPr="00B64272">
        <w:rPr>
          <w:rFonts w:hint="cs"/>
          <w:color w:val="000000"/>
          <w:rtl/>
        </w:rPr>
        <w:t>،</w:t>
      </w:r>
      <w:r w:rsidR="003A45C5" w:rsidRPr="00B64272">
        <w:rPr>
          <w:color w:val="000000"/>
          <w:rtl/>
        </w:rPr>
        <w:t xml:space="preserve"> </w:t>
      </w:r>
      <w:r w:rsidR="003A45C5" w:rsidRPr="00B64272">
        <w:rPr>
          <w:rFonts w:hint="cs"/>
          <w:color w:val="000000"/>
          <w:rtl/>
        </w:rPr>
        <w:t>ي</w:t>
      </w:r>
      <w:r w:rsidR="003A45C5" w:rsidRPr="00B64272">
        <w:rPr>
          <w:color w:val="000000"/>
          <w:rtl/>
        </w:rPr>
        <w:t>مثل الأطفال دون السابعة عشرة عاما</w:t>
      </w:r>
      <w:r w:rsidR="003A45C5" w:rsidRPr="00B64272">
        <w:rPr>
          <w:rFonts w:hint="cs"/>
          <w:color w:val="000000"/>
          <w:rtl/>
        </w:rPr>
        <w:t>ً</w:t>
      </w:r>
      <w:r w:rsidR="003A45C5" w:rsidRPr="00B64272">
        <w:rPr>
          <w:color w:val="000000"/>
          <w:rtl/>
        </w:rPr>
        <w:t xml:space="preserve"> نحو </w:t>
      </w:r>
      <w:r w:rsidR="003A45C5" w:rsidRPr="00B64272">
        <w:rPr>
          <w:rFonts w:hint="cs"/>
          <w:color w:val="000000"/>
          <w:rtl/>
        </w:rPr>
        <w:t>31</w:t>
      </w:r>
      <w:r>
        <w:rPr>
          <w:rFonts w:hint="cs"/>
          <w:color w:val="000000"/>
          <w:rtl/>
        </w:rPr>
        <w:t>.</w:t>
      </w:r>
      <w:r w:rsidR="003A45C5" w:rsidRPr="00B64272">
        <w:rPr>
          <w:rFonts w:hint="cs"/>
          <w:color w:val="000000"/>
          <w:rtl/>
        </w:rPr>
        <w:t>5</w:t>
      </w:r>
      <w:r w:rsidR="003A45C5">
        <w:rPr>
          <w:rFonts w:hint="cs"/>
          <w:color w:val="000000"/>
          <w:rtl/>
        </w:rPr>
        <w:t xml:space="preserve"> في المائة</w:t>
      </w:r>
      <w:r>
        <w:rPr>
          <w:rFonts w:hint="cs"/>
          <w:color w:val="000000"/>
          <w:rtl/>
        </w:rPr>
        <w:t xml:space="preserve"> منهم.</w:t>
      </w:r>
      <w:r w:rsidR="003A45C5" w:rsidRPr="00B64272">
        <w:rPr>
          <w:rFonts w:hint="cs"/>
          <w:color w:val="000000"/>
          <w:rtl/>
        </w:rPr>
        <w:t xml:space="preserve"> </w:t>
      </w:r>
      <w:r w:rsidR="003A45C5" w:rsidRPr="00B64272">
        <w:rPr>
          <w:color w:val="000000"/>
          <w:rtl/>
        </w:rPr>
        <w:t>يشكل السودانيون الغالبية العظمى من اللاجئي</w:t>
      </w:r>
      <w:r w:rsidR="003A45C5" w:rsidRPr="00B64272">
        <w:rPr>
          <w:rFonts w:hint="cs"/>
          <w:color w:val="000000"/>
          <w:rtl/>
        </w:rPr>
        <w:t>ن</w:t>
      </w:r>
      <w:r w:rsidR="003A45C5" w:rsidRPr="00B64272">
        <w:rPr>
          <w:color w:val="000000"/>
          <w:rtl/>
        </w:rPr>
        <w:t>، يليهم الصوما</w:t>
      </w:r>
      <w:r w:rsidR="003A45C5" w:rsidRPr="00B64272">
        <w:rPr>
          <w:rFonts w:hint="cs"/>
          <w:color w:val="000000"/>
          <w:rtl/>
        </w:rPr>
        <w:t>ليون والإثيوبيون</w:t>
      </w:r>
      <w:r w:rsidR="003A45C5" w:rsidRPr="00B64272">
        <w:rPr>
          <w:color w:val="000000"/>
          <w:rtl/>
        </w:rPr>
        <w:t>.</w:t>
      </w:r>
      <w:r w:rsidR="003A45C5" w:rsidRPr="00B64272">
        <w:rPr>
          <w:rFonts w:hint="cs"/>
          <w:color w:val="000000"/>
          <w:rtl/>
        </w:rPr>
        <w:t xml:space="preserve"> وفي 2009</w:t>
      </w:r>
      <w:r w:rsidR="003A45C5">
        <w:rPr>
          <w:rFonts w:hint="cs"/>
          <w:color w:val="000000"/>
          <w:rtl/>
        </w:rPr>
        <w:t xml:space="preserve"> </w:t>
      </w:r>
      <w:r w:rsidR="003A45C5" w:rsidRPr="00B64272">
        <w:rPr>
          <w:rFonts w:hint="cs"/>
          <w:color w:val="000000"/>
          <w:rtl/>
        </w:rPr>
        <w:t xml:space="preserve">وحسب بيانات </w:t>
      </w:r>
      <w:r w:rsidR="003A45C5" w:rsidRPr="00B64272">
        <w:rPr>
          <w:color w:val="000000"/>
          <w:rtl/>
        </w:rPr>
        <w:t xml:space="preserve">المفوضية السامية للأمم المتحدة لغوث اللاجئين </w:t>
      </w:r>
      <w:r w:rsidR="003A45C5" w:rsidRPr="00B64272">
        <w:rPr>
          <w:rFonts w:hint="cs"/>
          <w:color w:val="000000"/>
          <w:rtl/>
        </w:rPr>
        <w:t xml:space="preserve">"المفوضية السامية" بلغ عدد اللاجئين </w:t>
      </w:r>
      <w:r>
        <w:rPr>
          <w:rFonts w:hint="cs"/>
          <w:color w:val="000000"/>
          <w:rtl/>
        </w:rPr>
        <w:t>861 97</w:t>
      </w:r>
      <w:r w:rsidR="003A45C5" w:rsidRPr="00B64272">
        <w:rPr>
          <w:rFonts w:hint="cs"/>
          <w:color w:val="000000"/>
          <w:rtl/>
        </w:rPr>
        <w:t>، أكثرهم من السودان، يليهم العراقيون والصوماليون</w:t>
      </w:r>
      <w:r w:rsidR="00B707F8">
        <w:rPr>
          <w:color w:val="000000"/>
          <w:vertAlign w:val="superscript"/>
          <w:rtl/>
        </w:rPr>
        <w:t>(</w:t>
      </w:r>
      <w:r w:rsidR="00B707F8">
        <w:rPr>
          <w:rStyle w:val="FootnoteReference"/>
          <w:color w:val="000000"/>
          <w:rtl/>
        </w:rPr>
        <w:footnoteReference w:id="15"/>
      </w:r>
      <w:r w:rsidR="00B707F8">
        <w:rPr>
          <w:color w:val="000000"/>
          <w:vertAlign w:val="superscript"/>
          <w:rtl/>
        </w:rPr>
        <w:t>)</w:t>
      </w:r>
      <w:r>
        <w:rPr>
          <w:rFonts w:hint="cs"/>
          <w:color w:val="000000"/>
          <w:rtl/>
        </w:rPr>
        <w:t>.</w:t>
      </w:r>
    </w:p>
    <w:p w:rsidR="003A45C5" w:rsidRPr="00627240" w:rsidRDefault="003932FE" w:rsidP="006A23BB">
      <w:pPr>
        <w:pStyle w:val="SingleTxtGA"/>
        <w:rPr>
          <w:rFonts w:ascii="Times New Roman Bold" w:hAnsi="Times New Roman Bold" w:hint="cs"/>
          <w:color w:val="000000"/>
        </w:rPr>
      </w:pPr>
      <w:r>
        <w:rPr>
          <w:rFonts w:hint="cs"/>
          <w:color w:val="000000"/>
          <w:rtl/>
        </w:rPr>
        <w:t>69-</w:t>
      </w:r>
      <w:r>
        <w:rPr>
          <w:rFonts w:hint="cs"/>
          <w:color w:val="000000"/>
          <w:rtl/>
        </w:rPr>
        <w:tab/>
      </w:r>
      <w:r w:rsidR="003A45C5" w:rsidRPr="00B64272">
        <w:rPr>
          <w:rFonts w:hint="cs"/>
          <w:color w:val="000000"/>
          <w:rtl/>
        </w:rPr>
        <w:t>وبالنسبة ل</w:t>
      </w:r>
      <w:r w:rsidR="003A45C5" w:rsidRPr="00B64272">
        <w:rPr>
          <w:color w:val="000000"/>
          <w:rtl/>
        </w:rPr>
        <w:t>طالب</w:t>
      </w:r>
      <w:r w:rsidR="003A45C5" w:rsidRPr="00B64272">
        <w:rPr>
          <w:rFonts w:hint="cs"/>
          <w:color w:val="000000"/>
          <w:rtl/>
        </w:rPr>
        <w:t>ي</w:t>
      </w:r>
      <w:r w:rsidR="003A45C5" w:rsidRPr="00B64272">
        <w:rPr>
          <w:color w:val="000000"/>
          <w:rtl/>
        </w:rPr>
        <w:t xml:space="preserve"> اللجوء</w:t>
      </w:r>
      <w:r w:rsidR="003A45C5" w:rsidRPr="00B64272">
        <w:rPr>
          <w:rFonts w:hint="cs"/>
          <w:color w:val="000000"/>
          <w:rtl/>
        </w:rPr>
        <w:t>، فهم بلغوا</w:t>
      </w:r>
      <w:r w:rsidR="003A45C5" w:rsidRPr="00B64272">
        <w:rPr>
          <w:color w:val="000000"/>
          <w:rtl/>
        </w:rPr>
        <w:t xml:space="preserve"> </w:t>
      </w:r>
      <w:r w:rsidR="003A45C5" w:rsidRPr="00B64272">
        <w:rPr>
          <w:rFonts w:hint="cs"/>
          <w:color w:val="000000"/>
          <w:rtl/>
        </w:rPr>
        <w:t xml:space="preserve">في 2007 </w:t>
      </w:r>
      <w:r w:rsidR="003A45C5" w:rsidRPr="00B64272">
        <w:rPr>
          <w:color w:val="000000"/>
          <w:rtl/>
        </w:rPr>
        <w:t>نحو 17 ألف</w:t>
      </w:r>
      <w:r w:rsidR="003A45C5" w:rsidRPr="00B64272">
        <w:rPr>
          <w:rFonts w:hint="cs"/>
          <w:color w:val="000000"/>
          <w:rtl/>
        </w:rPr>
        <w:t>اً</w:t>
      </w:r>
      <w:r w:rsidR="003A45C5" w:rsidRPr="00B64272">
        <w:rPr>
          <w:color w:val="000000"/>
          <w:rtl/>
        </w:rPr>
        <w:t>،</w:t>
      </w:r>
      <w:r w:rsidR="003A45C5" w:rsidRPr="00B64272">
        <w:rPr>
          <w:rFonts w:hint="cs"/>
          <w:color w:val="000000"/>
          <w:rtl/>
        </w:rPr>
        <w:t xml:space="preserve"> </w:t>
      </w:r>
      <w:r w:rsidR="003A45C5" w:rsidRPr="00B64272">
        <w:rPr>
          <w:rFonts w:ascii="Times New Roman Bold" w:hAnsi="Times New Roman Bold"/>
          <w:color w:val="000000"/>
          <w:rtl/>
        </w:rPr>
        <w:t>تمثل</w:t>
      </w:r>
      <w:r w:rsidR="003A45C5" w:rsidRPr="00B64272">
        <w:rPr>
          <w:color w:val="000000"/>
          <w:rtl/>
        </w:rPr>
        <w:t xml:space="preserve"> نسبة الأطفال منهم</w:t>
      </w:r>
      <w:r w:rsidR="006A23BB">
        <w:rPr>
          <w:rFonts w:hint="cs"/>
          <w:color w:val="000000"/>
          <w:rtl/>
        </w:rPr>
        <w:t> </w:t>
      </w:r>
      <w:r w:rsidR="003A45C5" w:rsidRPr="00B64272">
        <w:rPr>
          <w:color w:val="000000"/>
          <w:rtl/>
        </w:rPr>
        <w:t>29</w:t>
      </w:r>
      <w:r w:rsidR="003A45C5">
        <w:rPr>
          <w:rFonts w:hint="cs"/>
          <w:color w:val="000000"/>
          <w:rtl/>
        </w:rPr>
        <w:t xml:space="preserve"> في المائة</w:t>
      </w:r>
      <w:r>
        <w:rPr>
          <w:rFonts w:hint="cs"/>
          <w:color w:val="000000"/>
          <w:rtl/>
        </w:rPr>
        <w:t>.</w:t>
      </w:r>
      <w:r w:rsidR="003A45C5" w:rsidRPr="00B64272">
        <w:rPr>
          <w:rFonts w:hint="cs"/>
          <w:color w:val="000000"/>
          <w:rtl/>
        </w:rPr>
        <w:t xml:space="preserve"> </w:t>
      </w:r>
      <w:r w:rsidR="003A45C5" w:rsidRPr="00B64272">
        <w:rPr>
          <w:color w:val="000000"/>
          <w:rtl/>
        </w:rPr>
        <w:t xml:space="preserve">ويمثل السودانيون </w:t>
      </w:r>
      <w:r w:rsidR="003A45C5" w:rsidRPr="00B64272">
        <w:rPr>
          <w:rFonts w:hint="cs"/>
          <w:color w:val="000000"/>
          <w:rtl/>
        </w:rPr>
        <w:t xml:space="preserve">أيضاً </w:t>
      </w:r>
      <w:r w:rsidR="003A45C5" w:rsidRPr="00B64272">
        <w:rPr>
          <w:color w:val="000000"/>
          <w:rtl/>
        </w:rPr>
        <w:t xml:space="preserve">الغالبية العظمى </w:t>
      </w:r>
      <w:r w:rsidR="003A45C5" w:rsidRPr="00B64272">
        <w:rPr>
          <w:rFonts w:hint="cs"/>
          <w:color w:val="000000"/>
          <w:rtl/>
        </w:rPr>
        <w:t>منهم</w:t>
      </w:r>
      <w:r w:rsidR="003A45C5" w:rsidRPr="00B64272">
        <w:rPr>
          <w:color w:val="000000"/>
          <w:rtl/>
        </w:rPr>
        <w:t xml:space="preserve">، </w:t>
      </w:r>
      <w:r w:rsidR="003A45C5" w:rsidRPr="00B64272">
        <w:rPr>
          <w:rFonts w:hint="cs"/>
          <w:color w:val="000000"/>
          <w:rtl/>
        </w:rPr>
        <w:t>بينما لا تتعدى نسبة ا</w:t>
      </w:r>
      <w:r w:rsidR="003A45C5" w:rsidRPr="00B64272">
        <w:rPr>
          <w:color w:val="000000"/>
          <w:rtl/>
        </w:rPr>
        <w:t>لصومالي</w:t>
      </w:r>
      <w:r w:rsidR="003A45C5" w:rsidRPr="00B64272">
        <w:rPr>
          <w:rFonts w:hint="cs"/>
          <w:color w:val="000000"/>
          <w:rtl/>
        </w:rPr>
        <w:t>ي</w:t>
      </w:r>
      <w:r w:rsidR="003A45C5" w:rsidRPr="00B64272">
        <w:rPr>
          <w:color w:val="000000"/>
          <w:rtl/>
        </w:rPr>
        <w:t>ن</w:t>
      </w:r>
      <w:r w:rsidR="00627240">
        <w:rPr>
          <w:rFonts w:hint="cs"/>
          <w:color w:val="000000"/>
          <w:rtl/>
        </w:rPr>
        <w:t> </w:t>
      </w:r>
      <w:r w:rsidR="003A45C5" w:rsidRPr="00B64272">
        <w:rPr>
          <w:rFonts w:hint="cs"/>
          <w:color w:val="000000"/>
          <w:rtl/>
        </w:rPr>
        <w:t>1</w:t>
      </w:r>
      <w:r w:rsidR="006A23BB">
        <w:rPr>
          <w:rFonts w:hint="cs"/>
          <w:color w:val="000000"/>
          <w:rtl/>
        </w:rPr>
        <w:t>.</w:t>
      </w:r>
      <w:r w:rsidR="003A45C5" w:rsidRPr="00B64272">
        <w:rPr>
          <w:rFonts w:hint="cs"/>
          <w:color w:val="000000"/>
          <w:rtl/>
        </w:rPr>
        <w:t>1</w:t>
      </w:r>
      <w:r w:rsidR="003A45C5">
        <w:rPr>
          <w:rFonts w:hint="cs"/>
          <w:color w:val="000000"/>
          <w:rtl/>
        </w:rPr>
        <w:t xml:space="preserve"> في المائة</w:t>
      </w:r>
      <w:r w:rsidR="00627240">
        <w:rPr>
          <w:rFonts w:hint="cs"/>
          <w:color w:val="000000"/>
          <w:rtl/>
        </w:rPr>
        <w:t>.</w:t>
      </w:r>
      <w:r w:rsidR="003A45C5" w:rsidRPr="00B64272">
        <w:rPr>
          <w:color w:val="000000"/>
          <w:rtl/>
        </w:rPr>
        <w:t xml:space="preserve"> </w:t>
      </w:r>
      <w:r w:rsidR="003A45C5" w:rsidRPr="00B64272">
        <w:rPr>
          <w:rFonts w:hint="cs"/>
          <w:color w:val="000000"/>
          <w:rtl/>
        </w:rPr>
        <w:t xml:space="preserve">وفي 2009 سجلت بيانات المفوضية السامية </w:t>
      </w:r>
      <w:r w:rsidR="00627240">
        <w:rPr>
          <w:rFonts w:hint="cs"/>
          <w:color w:val="000000"/>
          <w:rtl/>
        </w:rPr>
        <w:t>680 14</w:t>
      </w:r>
      <w:r w:rsidR="003A45C5" w:rsidRPr="00B64272">
        <w:rPr>
          <w:rFonts w:hint="cs"/>
          <w:color w:val="000000"/>
          <w:rtl/>
        </w:rPr>
        <w:t xml:space="preserve"> طالب لجوء، أكثرهم من السودان، يليهم الإريتريين، </w:t>
      </w:r>
      <w:r w:rsidR="00627240">
        <w:rPr>
          <w:rFonts w:hint="cs"/>
          <w:color w:val="000000"/>
          <w:rtl/>
        </w:rPr>
        <w:t>والإثيوبيين</w:t>
      </w:r>
      <w:r w:rsidR="00B707F8">
        <w:rPr>
          <w:color w:val="000000"/>
          <w:vertAlign w:val="superscript"/>
          <w:rtl/>
        </w:rPr>
        <w:t>(</w:t>
      </w:r>
      <w:r w:rsidR="00B707F8">
        <w:rPr>
          <w:rStyle w:val="FootnoteReference"/>
          <w:color w:val="000000"/>
          <w:rtl/>
        </w:rPr>
        <w:footnoteReference w:id="16"/>
      </w:r>
      <w:r w:rsidR="00B707F8">
        <w:rPr>
          <w:color w:val="000000"/>
          <w:vertAlign w:val="superscript"/>
          <w:rtl/>
        </w:rPr>
        <w:t>)</w:t>
      </w:r>
      <w:r w:rsidR="00627240">
        <w:rPr>
          <w:rFonts w:hint="cs"/>
          <w:color w:val="000000"/>
          <w:rtl/>
        </w:rPr>
        <w:t>.</w:t>
      </w:r>
    </w:p>
    <w:p w:rsidR="003A45C5" w:rsidRPr="00B64272" w:rsidRDefault="00627240" w:rsidP="00B707F8">
      <w:pPr>
        <w:pStyle w:val="SingleTxtGA"/>
        <w:rPr>
          <w:rFonts w:hint="cs"/>
          <w:color w:val="000000"/>
        </w:rPr>
      </w:pPr>
      <w:r>
        <w:rPr>
          <w:rFonts w:hint="cs"/>
          <w:rtl/>
        </w:rPr>
        <w:t>70-</w:t>
      </w:r>
      <w:r>
        <w:rPr>
          <w:rFonts w:hint="cs"/>
          <w:rtl/>
        </w:rPr>
        <w:tab/>
      </w:r>
      <w:r w:rsidR="003A45C5" w:rsidRPr="003B1A3C">
        <w:rPr>
          <w:rFonts w:hint="cs"/>
          <w:rtl/>
        </w:rPr>
        <w:t>ونتيجة لزيادة أعداد إجمالي اللاجئين وطالبي اللجوء في مصر، فقد زادت مو</w:t>
      </w:r>
      <w:r w:rsidR="006A23BB">
        <w:rPr>
          <w:rFonts w:hint="cs"/>
          <w:rtl/>
        </w:rPr>
        <w:t>از</w:t>
      </w:r>
      <w:r w:rsidR="003A45C5" w:rsidRPr="003B1A3C">
        <w:rPr>
          <w:rFonts w:hint="cs"/>
          <w:rtl/>
        </w:rPr>
        <w:t>نة المفوضية السامية المخصصة لذلك</w:t>
      </w:r>
      <w:r w:rsidR="003A45C5" w:rsidRPr="00B64272">
        <w:rPr>
          <w:rFonts w:hint="cs"/>
          <w:color w:val="000000"/>
          <w:rtl/>
        </w:rPr>
        <w:t xml:space="preserve"> خ</w:t>
      </w:r>
      <w:r>
        <w:rPr>
          <w:rFonts w:hint="cs"/>
          <w:color w:val="000000"/>
          <w:rtl/>
        </w:rPr>
        <w:t xml:space="preserve">لال السنوات 2009، 2010، و2011. </w:t>
      </w:r>
      <w:r w:rsidR="003A45C5" w:rsidRPr="00B64272">
        <w:rPr>
          <w:rFonts w:hint="cs"/>
          <w:color w:val="000000"/>
          <w:rtl/>
        </w:rPr>
        <w:t>فقد تم صرف</w:t>
      </w:r>
      <w:r>
        <w:rPr>
          <w:rFonts w:hint="eastAsia"/>
          <w:color w:val="000000"/>
          <w:rtl/>
        </w:rPr>
        <w:t> </w:t>
      </w:r>
      <w:r>
        <w:rPr>
          <w:rFonts w:hint="cs"/>
          <w:color w:val="000000"/>
          <w:rtl/>
        </w:rPr>
        <w:t>259 528 10</w:t>
      </w:r>
      <w:r w:rsidR="003A45C5" w:rsidRPr="00B64272">
        <w:rPr>
          <w:rFonts w:hint="cs"/>
          <w:color w:val="000000"/>
          <w:rtl/>
        </w:rPr>
        <w:t xml:space="preserve"> في 2009، بينما تم رصد </w:t>
      </w:r>
      <w:r>
        <w:rPr>
          <w:rFonts w:hint="cs"/>
          <w:color w:val="000000"/>
          <w:rtl/>
        </w:rPr>
        <w:t>888 073 14</w:t>
      </w:r>
      <w:r w:rsidR="003A45C5" w:rsidRPr="00B64272">
        <w:rPr>
          <w:rFonts w:hint="cs"/>
          <w:color w:val="000000"/>
          <w:rtl/>
        </w:rPr>
        <w:t xml:space="preserve"> دولار لسنة 2010 و</w:t>
      </w:r>
      <w:r>
        <w:rPr>
          <w:rFonts w:hint="cs"/>
          <w:color w:val="000000"/>
          <w:rtl/>
        </w:rPr>
        <w:t>900 083 14</w:t>
      </w:r>
      <w:r w:rsidR="003A45C5" w:rsidRPr="00B64272">
        <w:rPr>
          <w:rFonts w:hint="cs"/>
          <w:color w:val="000000"/>
          <w:rtl/>
        </w:rPr>
        <w:t xml:space="preserve"> لسنة</w:t>
      </w:r>
      <w:r>
        <w:rPr>
          <w:rFonts w:hint="cs"/>
          <w:color w:val="000000"/>
          <w:rtl/>
        </w:rPr>
        <w:t>2011</w:t>
      </w:r>
      <w:r w:rsidR="00B707F8">
        <w:rPr>
          <w:color w:val="000000"/>
          <w:vertAlign w:val="superscript"/>
          <w:rtl/>
        </w:rPr>
        <w:t>(</w:t>
      </w:r>
      <w:r w:rsidR="00B707F8">
        <w:rPr>
          <w:rStyle w:val="FootnoteReference"/>
          <w:color w:val="000000"/>
          <w:rtl/>
        </w:rPr>
        <w:footnoteReference w:id="17"/>
      </w:r>
      <w:r w:rsidR="00B707F8">
        <w:rPr>
          <w:color w:val="000000"/>
          <w:vertAlign w:val="superscript"/>
          <w:rtl/>
        </w:rPr>
        <w:t>)</w:t>
      </w:r>
      <w:r>
        <w:rPr>
          <w:rFonts w:hint="cs"/>
          <w:color w:val="000000"/>
          <w:rtl/>
        </w:rPr>
        <w:t>.</w:t>
      </w:r>
    </w:p>
    <w:p w:rsidR="003A45C5" w:rsidRPr="00B64272" w:rsidRDefault="00627240" w:rsidP="001D0586">
      <w:pPr>
        <w:pStyle w:val="SingleTxtGA"/>
        <w:rPr>
          <w:rFonts w:hint="cs"/>
          <w:color w:val="000000"/>
        </w:rPr>
      </w:pPr>
      <w:r>
        <w:rPr>
          <w:rFonts w:hint="cs"/>
          <w:color w:val="000000"/>
          <w:rtl/>
        </w:rPr>
        <w:t>71-</w:t>
      </w:r>
      <w:r>
        <w:rPr>
          <w:rFonts w:hint="cs"/>
          <w:color w:val="000000"/>
          <w:rtl/>
        </w:rPr>
        <w:tab/>
      </w:r>
      <w:r w:rsidR="003A45C5">
        <w:rPr>
          <w:rFonts w:hint="cs"/>
          <w:color w:val="000000"/>
          <w:rtl/>
        </w:rPr>
        <w:t>و</w:t>
      </w:r>
      <w:r w:rsidR="003A45C5" w:rsidRPr="00B64272">
        <w:rPr>
          <w:rFonts w:hint="cs"/>
          <w:color w:val="000000"/>
          <w:rtl/>
        </w:rPr>
        <w:t xml:space="preserve">فيما يخص الخدمات والبرامج التي توفرها جمهورية مصر العربية للأطفال اللاجئين، قام </w:t>
      </w:r>
      <w:r w:rsidR="003A45C5" w:rsidRPr="00B64272">
        <w:rPr>
          <w:color w:val="000000"/>
          <w:rtl/>
        </w:rPr>
        <w:t>المجلس</w:t>
      </w:r>
      <w:r w:rsidR="003A45C5" w:rsidRPr="00B64272">
        <w:rPr>
          <w:rFonts w:hint="cs"/>
          <w:color w:val="000000"/>
          <w:rtl/>
        </w:rPr>
        <w:t xml:space="preserve"> القومي للطفولة والأمومة في </w:t>
      </w:r>
      <w:r w:rsidR="003A45C5" w:rsidRPr="00B64272">
        <w:rPr>
          <w:color w:val="000000"/>
          <w:rtl/>
        </w:rPr>
        <w:t>2004</w:t>
      </w:r>
      <w:r w:rsidR="003A45C5" w:rsidRPr="00B64272">
        <w:rPr>
          <w:rFonts w:hint="cs"/>
          <w:color w:val="000000"/>
          <w:rtl/>
        </w:rPr>
        <w:t xml:space="preserve"> </w:t>
      </w:r>
      <w:r w:rsidR="003A45C5" w:rsidRPr="00B64272">
        <w:rPr>
          <w:color w:val="000000"/>
          <w:rtl/>
        </w:rPr>
        <w:t xml:space="preserve">بتنفيذ </w:t>
      </w:r>
      <w:r w:rsidR="003A45C5" w:rsidRPr="00B64272">
        <w:rPr>
          <w:rFonts w:ascii="Times New Roman Bold" w:hAnsi="Times New Roman Bold"/>
          <w:color w:val="000000"/>
          <w:rtl/>
        </w:rPr>
        <w:t>برنامج</w:t>
      </w:r>
      <w:r w:rsidR="003A45C5" w:rsidRPr="00B64272">
        <w:rPr>
          <w:color w:val="000000"/>
          <w:rtl/>
        </w:rPr>
        <w:t xml:space="preserve"> لحماية ودمج اللاجئين في المناطق </w:t>
      </w:r>
      <w:r w:rsidR="003A45C5" w:rsidRPr="00B64272">
        <w:rPr>
          <w:rFonts w:hint="cs"/>
          <w:color w:val="000000"/>
          <w:rtl/>
        </w:rPr>
        <w:t xml:space="preserve">التي يعيشون بها </w:t>
      </w:r>
      <w:r w:rsidR="003A45C5" w:rsidRPr="00B64272">
        <w:rPr>
          <w:color w:val="000000"/>
          <w:rtl/>
        </w:rPr>
        <w:t xml:space="preserve">بمشاركة المفوضية السامية </w:t>
      </w:r>
      <w:r>
        <w:rPr>
          <w:rFonts w:hint="cs"/>
          <w:color w:val="000000"/>
          <w:rtl/>
        </w:rPr>
        <w:t>والجمعيات الأهلية.</w:t>
      </w:r>
      <w:r w:rsidR="003A45C5" w:rsidRPr="00B64272">
        <w:rPr>
          <w:rFonts w:hint="cs"/>
          <w:color w:val="000000"/>
          <w:rtl/>
        </w:rPr>
        <w:t xml:space="preserve"> استهدف ال</w:t>
      </w:r>
      <w:r w:rsidR="003A45C5" w:rsidRPr="00B64272">
        <w:rPr>
          <w:color w:val="000000"/>
          <w:rtl/>
        </w:rPr>
        <w:t xml:space="preserve">برنامج </w:t>
      </w:r>
      <w:r w:rsidR="003A45C5" w:rsidRPr="00B64272">
        <w:rPr>
          <w:rFonts w:hint="cs"/>
          <w:color w:val="000000"/>
          <w:rtl/>
        </w:rPr>
        <w:t>ا</w:t>
      </w:r>
      <w:r w:rsidR="003A45C5" w:rsidRPr="00B64272">
        <w:rPr>
          <w:color w:val="000000"/>
          <w:rtl/>
        </w:rPr>
        <w:t xml:space="preserve">لتعرف على واقع الأطفال والأمهات اللاجئين في مناطق </w:t>
      </w:r>
      <w:r w:rsidR="003A45C5" w:rsidRPr="00B64272">
        <w:rPr>
          <w:rFonts w:hint="cs"/>
          <w:color w:val="000000"/>
          <w:rtl/>
        </w:rPr>
        <w:t>إقامتهم،</w:t>
      </w:r>
      <w:r w:rsidR="003A45C5" w:rsidRPr="00B64272">
        <w:rPr>
          <w:color w:val="000000"/>
          <w:rtl/>
        </w:rPr>
        <w:t xml:space="preserve"> ودمج الأسرة والشباب والأطفال اللاجئين في المجتمعات ال</w:t>
      </w:r>
      <w:r w:rsidR="003A45C5" w:rsidRPr="00B64272">
        <w:rPr>
          <w:rFonts w:hint="cs"/>
          <w:color w:val="000000"/>
          <w:rtl/>
        </w:rPr>
        <w:t xml:space="preserve">تي انتقلوا إليها </w:t>
      </w:r>
      <w:r w:rsidR="003A45C5" w:rsidRPr="00B64272">
        <w:rPr>
          <w:color w:val="000000"/>
          <w:rtl/>
        </w:rPr>
        <w:t xml:space="preserve">من خلال أنشطة </w:t>
      </w:r>
      <w:r w:rsidR="003A45C5" w:rsidRPr="00B64272">
        <w:rPr>
          <w:rFonts w:hint="cs"/>
          <w:color w:val="000000"/>
          <w:rtl/>
        </w:rPr>
        <w:t>تنموية توضع</w:t>
      </w:r>
      <w:r w:rsidR="003A45C5" w:rsidRPr="00B64272">
        <w:rPr>
          <w:color w:val="000000"/>
          <w:rtl/>
        </w:rPr>
        <w:t xml:space="preserve"> بناء على احتياجات </w:t>
      </w:r>
      <w:r w:rsidR="003A45C5" w:rsidRPr="00B64272">
        <w:rPr>
          <w:rFonts w:hint="cs"/>
          <w:color w:val="000000"/>
          <w:rtl/>
        </w:rPr>
        <w:t>الل</w:t>
      </w:r>
      <w:r w:rsidR="003A45C5" w:rsidRPr="00B64272">
        <w:rPr>
          <w:color w:val="000000"/>
          <w:rtl/>
        </w:rPr>
        <w:t xml:space="preserve">اجئين والمصريين </w:t>
      </w:r>
      <w:r w:rsidR="003A45C5" w:rsidRPr="00B64272">
        <w:rPr>
          <w:rFonts w:hint="cs"/>
          <w:color w:val="000000"/>
          <w:rtl/>
        </w:rPr>
        <w:t>و</w:t>
      </w:r>
      <w:r w:rsidR="003A45C5" w:rsidRPr="00B64272">
        <w:rPr>
          <w:color w:val="000000"/>
          <w:rtl/>
        </w:rPr>
        <w:t xml:space="preserve">المجتمعات المحلية في منطقة الكيلو </w:t>
      </w:r>
      <w:r w:rsidR="003A45C5" w:rsidRPr="00B64272">
        <w:rPr>
          <w:rFonts w:hint="cs"/>
          <w:color w:val="000000"/>
          <w:rtl/>
        </w:rPr>
        <w:t>4</w:t>
      </w:r>
      <w:r w:rsidR="001D0586">
        <w:rPr>
          <w:rFonts w:hint="cs"/>
          <w:color w:val="000000"/>
          <w:rtl/>
        </w:rPr>
        <w:t>.</w:t>
      </w:r>
      <w:r w:rsidR="003A45C5" w:rsidRPr="00B64272">
        <w:rPr>
          <w:rFonts w:hint="cs"/>
          <w:color w:val="000000"/>
          <w:rtl/>
        </w:rPr>
        <w:t>5</w:t>
      </w:r>
      <w:r w:rsidR="003A45C5" w:rsidRPr="00B64272">
        <w:rPr>
          <w:color w:val="000000"/>
          <w:rtl/>
        </w:rPr>
        <w:t xml:space="preserve"> العشوائية بشرق مدينة نصر بمحافظة القاهرة.</w:t>
      </w:r>
    </w:p>
    <w:p w:rsidR="003A45C5" w:rsidRPr="00B64272" w:rsidRDefault="00627240" w:rsidP="003A45C5">
      <w:pPr>
        <w:pStyle w:val="SingleTxtGA"/>
        <w:rPr>
          <w:rFonts w:hint="cs"/>
          <w:color w:val="000000"/>
        </w:rPr>
      </w:pPr>
      <w:r>
        <w:rPr>
          <w:rFonts w:hint="cs"/>
          <w:color w:val="000000"/>
          <w:rtl/>
        </w:rPr>
        <w:t>72-</w:t>
      </w:r>
      <w:r>
        <w:rPr>
          <w:rFonts w:hint="cs"/>
          <w:color w:val="000000"/>
          <w:rtl/>
        </w:rPr>
        <w:tab/>
      </w:r>
      <w:r w:rsidR="003A45C5">
        <w:rPr>
          <w:rFonts w:hint="cs"/>
          <w:color w:val="000000"/>
          <w:rtl/>
        </w:rPr>
        <w:t>و</w:t>
      </w:r>
      <w:r w:rsidR="003A45C5" w:rsidRPr="003B1A3C">
        <w:rPr>
          <w:rFonts w:hint="cs"/>
          <w:color w:val="000000"/>
          <w:rtl/>
        </w:rPr>
        <w:t xml:space="preserve">نجح </w:t>
      </w:r>
      <w:r w:rsidR="003A45C5" w:rsidRPr="003B1A3C">
        <w:rPr>
          <w:rFonts w:hint="cs"/>
          <w:rtl/>
        </w:rPr>
        <w:t>المشروع</w:t>
      </w:r>
      <w:r w:rsidR="003A45C5" w:rsidRPr="003B1A3C">
        <w:rPr>
          <w:rFonts w:hint="cs"/>
          <w:color w:val="000000"/>
          <w:rtl/>
        </w:rPr>
        <w:t xml:space="preserve"> في </w:t>
      </w:r>
      <w:r w:rsidR="003A45C5" w:rsidRPr="003B1A3C">
        <w:rPr>
          <w:color w:val="000000"/>
          <w:rtl/>
        </w:rPr>
        <w:t>تقدير</w:t>
      </w:r>
      <w:r w:rsidR="003A45C5" w:rsidRPr="00B64272">
        <w:rPr>
          <w:color w:val="000000"/>
          <w:rtl/>
        </w:rPr>
        <w:t xml:space="preserve"> احتياجات هذه المجتمعات </w:t>
      </w:r>
      <w:r w:rsidR="003A45C5" w:rsidRPr="00B64272">
        <w:rPr>
          <w:rFonts w:hint="cs"/>
          <w:color w:val="000000"/>
          <w:rtl/>
        </w:rPr>
        <w:t xml:space="preserve">والتي تم </w:t>
      </w:r>
      <w:r w:rsidR="003A45C5" w:rsidRPr="00B64272">
        <w:rPr>
          <w:color w:val="000000"/>
          <w:rtl/>
        </w:rPr>
        <w:t xml:space="preserve">على أساسها وضع </w:t>
      </w:r>
      <w:r w:rsidR="003A45C5" w:rsidRPr="00B64272">
        <w:rPr>
          <w:rFonts w:hint="cs"/>
          <w:color w:val="000000"/>
          <w:rtl/>
        </w:rPr>
        <w:t xml:space="preserve">وتنفيذ </w:t>
      </w:r>
      <w:r w:rsidR="003A45C5" w:rsidRPr="00B64272">
        <w:rPr>
          <w:color w:val="000000"/>
          <w:rtl/>
        </w:rPr>
        <w:t>خطة عمل إجرائي</w:t>
      </w:r>
      <w:r w:rsidR="003A45C5" w:rsidRPr="00B64272">
        <w:rPr>
          <w:rFonts w:hint="cs"/>
          <w:color w:val="000000"/>
          <w:rtl/>
        </w:rPr>
        <w:t xml:space="preserve">ة اشتملت على </w:t>
      </w:r>
      <w:r w:rsidR="003A45C5" w:rsidRPr="00B64272">
        <w:rPr>
          <w:color w:val="000000"/>
          <w:rtl/>
        </w:rPr>
        <w:t>مجالات مثل الأمن</w:t>
      </w:r>
      <w:r w:rsidR="003A45C5" w:rsidRPr="00B64272">
        <w:rPr>
          <w:i/>
          <w:iCs/>
          <w:color w:val="000000"/>
          <w:rtl/>
        </w:rPr>
        <w:t xml:space="preserve"> </w:t>
      </w:r>
      <w:r w:rsidR="003A45C5" w:rsidRPr="00B64272">
        <w:rPr>
          <w:color w:val="000000"/>
          <w:rtl/>
        </w:rPr>
        <w:t xml:space="preserve">والتوعية </w:t>
      </w:r>
      <w:r w:rsidR="003A45C5" w:rsidRPr="00B64272">
        <w:rPr>
          <w:rFonts w:hint="cs"/>
          <w:color w:val="000000"/>
          <w:rtl/>
        </w:rPr>
        <w:t>ب</w:t>
      </w:r>
      <w:r>
        <w:rPr>
          <w:color w:val="000000"/>
          <w:rtl/>
        </w:rPr>
        <w:t>الموضوعات القانونية الهامة.</w:t>
      </w:r>
      <w:r w:rsidR="003A45C5" w:rsidRPr="00B64272">
        <w:rPr>
          <w:rFonts w:hint="cs"/>
          <w:color w:val="000000"/>
          <w:rtl/>
        </w:rPr>
        <w:t xml:space="preserve"> وفي مجال</w:t>
      </w:r>
      <w:r w:rsidR="003A45C5" w:rsidRPr="00B64272">
        <w:rPr>
          <w:color w:val="000000"/>
          <w:rtl/>
        </w:rPr>
        <w:t xml:space="preserve"> التعليم</w:t>
      </w:r>
      <w:r w:rsidR="003A45C5" w:rsidRPr="00B64272">
        <w:rPr>
          <w:rFonts w:hint="cs"/>
          <w:color w:val="000000"/>
          <w:rtl/>
        </w:rPr>
        <w:t xml:space="preserve"> تم</w:t>
      </w:r>
      <w:r w:rsidR="003A45C5" w:rsidRPr="00B64272">
        <w:rPr>
          <w:color w:val="000000"/>
          <w:rtl/>
        </w:rPr>
        <w:t xml:space="preserve"> توفير مدارس بالمنطقة و</w:t>
      </w:r>
      <w:r w:rsidR="003A45C5" w:rsidRPr="00B64272">
        <w:rPr>
          <w:rFonts w:hint="cs"/>
          <w:color w:val="000000"/>
          <w:rtl/>
        </w:rPr>
        <w:t xml:space="preserve">تغطية </w:t>
      </w:r>
      <w:r w:rsidR="003A45C5" w:rsidRPr="00B64272">
        <w:rPr>
          <w:color w:val="000000"/>
          <w:rtl/>
        </w:rPr>
        <w:t xml:space="preserve">تكلفة </w:t>
      </w:r>
      <w:r w:rsidR="003A45C5" w:rsidRPr="00B64272">
        <w:rPr>
          <w:rFonts w:hint="cs"/>
          <w:color w:val="000000"/>
          <w:rtl/>
        </w:rPr>
        <w:t>المستلزمات التعليمية</w:t>
      </w:r>
      <w:r w:rsidR="003A45C5" w:rsidRPr="00B64272">
        <w:rPr>
          <w:color w:val="000000"/>
          <w:rtl/>
        </w:rPr>
        <w:t xml:space="preserve"> للأطفال والأسر من ذوي الدخول البسيطة ومحدودي الدخل. </w:t>
      </w:r>
      <w:r w:rsidR="003A45C5" w:rsidRPr="00B64272">
        <w:rPr>
          <w:rFonts w:hint="cs"/>
          <w:color w:val="000000"/>
          <w:rtl/>
        </w:rPr>
        <w:t xml:space="preserve">أما </w:t>
      </w:r>
      <w:r w:rsidR="003A45C5" w:rsidRPr="00B64272">
        <w:rPr>
          <w:color w:val="000000"/>
          <w:rtl/>
        </w:rPr>
        <w:t>في المجال الصح</w:t>
      </w:r>
      <w:r w:rsidR="003A45C5" w:rsidRPr="00B64272">
        <w:rPr>
          <w:rFonts w:hint="cs"/>
          <w:color w:val="000000"/>
          <w:rtl/>
        </w:rPr>
        <w:t xml:space="preserve">ي فقد تم </w:t>
      </w:r>
      <w:r w:rsidR="003A45C5" w:rsidRPr="00B64272">
        <w:rPr>
          <w:color w:val="000000"/>
          <w:rtl/>
        </w:rPr>
        <w:t>توفير نظام صحي ونظام إحالة للاجئين، وإنشاء مراكز طبية متقدمة بالمنطقة</w:t>
      </w:r>
      <w:r w:rsidR="003A45C5" w:rsidRPr="00B64272">
        <w:rPr>
          <w:rFonts w:hint="cs"/>
          <w:color w:val="000000"/>
          <w:rtl/>
        </w:rPr>
        <w:t xml:space="preserve">. </w:t>
      </w:r>
      <w:r w:rsidR="003A45C5">
        <w:rPr>
          <w:rFonts w:hint="cs"/>
          <w:color w:val="000000"/>
          <w:rtl/>
        </w:rPr>
        <w:t>و</w:t>
      </w:r>
      <w:r w:rsidR="003A45C5" w:rsidRPr="00B64272">
        <w:rPr>
          <w:rFonts w:hint="cs"/>
          <w:color w:val="000000"/>
          <w:rtl/>
        </w:rPr>
        <w:t xml:space="preserve">بالنسبة للمجال الاقتصادي، تم </w:t>
      </w:r>
      <w:r w:rsidR="003A45C5" w:rsidRPr="00B64272">
        <w:rPr>
          <w:color w:val="000000"/>
          <w:rtl/>
        </w:rPr>
        <w:t>تشجيع الجمعيات الأهلية والجهات الحكومية على توفير مشاريع ائتمانية صغيرة لل</w:t>
      </w:r>
      <w:r>
        <w:rPr>
          <w:color w:val="000000"/>
          <w:rtl/>
        </w:rPr>
        <w:t>شباب لإقامة مشروعات مدرة للدخل.</w:t>
      </w:r>
      <w:r w:rsidR="003A45C5" w:rsidRPr="00B64272">
        <w:rPr>
          <w:rFonts w:hint="cs"/>
          <w:color w:val="000000"/>
          <w:rtl/>
        </w:rPr>
        <w:t xml:space="preserve"> بالإضافة إلى ذلك أنشئت م</w:t>
      </w:r>
      <w:r w:rsidR="003A45C5" w:rsidRPr="00B64272">
        <w:rPr>
          <w:color w:val="000000"/>
          <w:rtl/>
        </w:rPr>
        <w:t xml:space="preserve">راكز </w:t>
      </w:r>
      <w:r w:rsidR="003A45C5" w:rsidRPr="00B64272">
        <w:rPr>
          <w:rFonts w:hint="cs"/>
          <w:color w:val="000000"/>
          <w:rtl/>
        </w:rPr>
        <w:t>ل</w:t>
      </w:r>
      <w:r w:rsidR="003A45C5" w:rsidRPr="00B64272">
        <w:rPr>
          <w:color w:val="000000"/>
          <w:rtl/>
        </w:rPr>
        <w:t>تدريب للأهالي</w:t>
      </w:r>
      <w:r w:rsidR="003A45C5" w:rsidRPr="00B64272">
        <w:rPr>
          <w:rFonts w:hint="cs"/>
          <w:color w:val="000000"/>
          <w:rtl/>
        </w:rPr>
        <w:t xml:space="preserve"> و</w:t>
      </w:r>
      <w:r w:rsidR="003A45C5" w:rsidRPr="00B64272">
        <w:rPr>
          <w:color w:val="000000"/>
          <w:rtl/>
        </w:rPr>
        <w:t>توفير فرص العمل السيدات</w:t>
      </w:r>
      <w:r w:rsidR="003A45C5" w:rsidRPr="00B64272">
        <w:rPr>
          <w:rFonts w:hint="cs"/>
          <w:color w:val="000000"/>
          <w:rtl/>
        </w:rPr>
        <w:t>.</w:t>
      </w:r>
    </w:p>
    <w:p w:rsidR="003A45C5" w:rsidRPr="003B1A3C" w:rsidRDefault="00627240" w:rsidP="003A45C5">
      <w:pPr>
        <w:pStyle w:val="SingleTxtGA"/>
        <w:rPr>
          <w:rtl/>
        </w:rPr>
      </w:pPr>
      <w:r>
        <w:rPr>
          <w:rFonts w:hint="cs"/>
          <w:rtl/>
        </w:rPr>
        <w:t>73-</w:t>
      </w:r>
      <w:r>
        <w:rPr>
          <w:rFonts w:hint="cs"/>
          <w:rtl/>
        </w:rPr>
        <w:tab/>
      </w:r>
      <w:r w:rsidR="003A45C5" w:rsidRPr="003B1A3C">
        <w:rPr>
          <w:rtl/>
        </w:rPr>
        <w:t>و</w:t>
      </w:r>
      <w:r w:rsidR="003A45C5" w:rsidRPr="003B1A3C">
        <w:rPr>
          <w:rFonts w:hint="cs"/>
          <w:rtl/>
        </w:rPr>
        <w:t xml:space="preserve">من أهم إنجازات المشروع </w:t>
      </w:r>
      <w:r w:rsidR="003A45C5" w:rsidRPr="003B1A3C">
        <w:rPr>
          <w:rtl/>
        </w:rPr>
        <w:t>ما يلي:</w:t>
      </w:r>
    </w:p>
    <w:p w:rsidR="003A45C5" w:rsidRPr="00B64272" w:rsidRDefault="003A45C5" w:rsidP="00627240">
      <w:pPr>
        <w:pStyle w:val="Bullet1GA"/>
        <w:bidi/>
      </w:pPr>
      <w:r w:rsidRPr="00B64272">
        <w:rPr>
          <w:rtl/>
        </w:rPr>
        <w:t>عقد ندوات ودورات تدريبية للاجئين لرفع الوعي والتعريف بالخدمات المتاحة وضمان حصول الأطفال على الحقوق المتاحة.</w:t>
      </w:r>
    </w:p>
    <w:p w:rsidR="003A45C5" w:rsidRDefault="003A45C5" w:rsidP="00627240">
      <w:pPr>
        <w:pStyle w:val="Bullet1GA"/>
        <w:bidi/>
        <w:rPr>
          <w:rFonts w:hint="cs"/>
        </w:rPr>
      </w:pPr>
      <w:r w:rsidRPr="00B64272">
        <w:rPr>
          <w:rtl/>
        </w:rPr>
        <w:t>إنشاء حضانات للطفولة المبكرة للأطفال السودانيين والمصريين وإتاحة فرص عمل للشابات منهم، وقد</w:t>
      </w:r>
      <w:r w:rsidR="00627240">
        <w:rPr>
          <w:rtl/>
        </w:rPr>
        <w:t xml:space="preserve"> تم تدريب الميسرات لتلك الفصول.</w:t>
      </w:r>
      <w:r w:rsidRPr="00B64272">
        <w:rPr>
          <w:rFonts w:hint="cs"/>
          <w:rtl/>
        </w:rPr>
        <w:t xml:space="preserve"> كما تم افتتاح </w:t>
      </w:r>
      <w:r w:rsidRPr="00B64272">
        <w:rPr>
          <w:rtl/>
        </w:rPr>
        <w:t>فصول لمحو</w:t>
      </w:r>
      <w:r w:rsidR="00627240">
        <w:rPr>
          <w:rFonts w:hint="cs"/>
          <w:rtl/>
        </w:rPr>
        <w:t> </w:t>
      </w:r>
      <w:r w:rsidRPr="00B64272">
        <w:rPr>
          <w:rtl/>
        </w:rPr>
        <w:t>الأمية.</w:t>
      </w:r>
    </w:p>
    <w:p w:rsidR="003A45C5" w:rsidRPr="00B64272" w:rsidRDefault="003A45C5" w:rsidP="00627240">
      <w:pPr>
        <w:pStyle w:val="Bullet1GA"/>
        <w:bidi/>
      </w:pPr>
      <w:r w:rsidRPr="00B64272">
        <w:rPr>
          <w:rtl/>
        </w:rPr>
        <w:t>تجهيز مركز صحة للمرأة بالمركز الطبي بالهجانة لزيادة التواصل بين السيدات والفتيات السودانيات والمصريات، والاستفادة من الخدمات المجانية الخاصة وضمان حصول الأطفال على التطعيمات الأساسية للوقاية من الأمراض خاصة شلل الأطفال والدرن وال</w:t>
      </w:r>
      <w:r w:rsidRPr="00B64272">
        <w:rPr>
          <w:rFonts w:hint="cs"/>
          <w:rtl/>
        </w:rPr>
        <w:t>إ</w:t>
      </w:r>
      <w:r w:rsidRPr="00B64272">
        <w:rPr>
          <w:rtl/>
        </w:rPr>
        <w:t>يدز، وضمان تسجيل الأطفال السودانيين عند الميلاد، توفير شبكة معلومات للتعرف على واقع التردد على المركز الطبي والحالة الصحية للمصريين والسودانيين على وجه السواء.</w:t>
      </w:r>
    </w:p>
    <w:p w:rsidR="003A45C5" w:rsidRPr="00B64272" w:rsidRDefault="003A45C5" w:rsidP="00627240">
      <w:pPr>
        <w:pStyle w:val="Bullet1GA"/>
        <w:bidi/>
      </w:pPr>
      <w:r w:rsidRPr="00B64272">
        <w:rPr>
          <w:rtl/>
        </w:rPr>
        <w:t>التوعية حول صحة المراهقين، والمشاكل المتعلقة بالإناث مثل ارتفاع معدل وفيات الأمهات وقضية الختان وأضرارها النفسية على الفتيات ومشاكل ال</w:t>
      </w:r>
      <w:r w:rsidRPr="00B64272">
        <w:rPr>
          <w:rFonts w:hint="cs"/>
          <w:rtl/>
        </w:rPr>
        <w:t>إ</w:t>
      </w:r>
      <w:r w:rsidRPr="00B64272">
        <w:rPr>
          <w:rtl/>
        </w:rPr>
        <w:t>يدز والأمراض المعدية المنتقلة عن طريق الجهاز التناسلي.</w:t>
      </w:r>
    </w:p>
    <w:p w:rsidR="003A45C5" w:rsidRPr="00B64272" w:rsidRDefault="003A45C5" w:rsidP="00627240">
      <w:pPr>
        <w:pStyle w:val="Bullet1GA"/>
        <w:bidi/>
      </w:pPr>
      <w:r w:rsidRPr="00B64272">
        <w:rPr>
          <w:rtl/>
        </w:rPr>
        <w:t xml:space="preserve">تطبيق برنامج لحماية البيئة بالمناطق والاستعانة بالشباب المصري مع </w:t>
      </w:r>
      <w:r w:rsidR="00627240">
        <w:rPr>
          <w:rtl/>
        </w:rPr>
        <w:t>شباب اللاجئين في تنظيف الشوارع.</w:t>
      </w:r>
    </w:p>
    <w:p w:rsidR="003A45C5" w:rsidRPr="00B64272" w:rsidRDefault="003A45C5" w:rsidP="00627240">
      <w:pPr>
        <w:pStyle w:val="Bullet1GA"/>
        <w:bidi/>
      </w:pPr>
      <w:r w:rsidRPr="00B64272">
        <w:rPr>
          <w:rtl/>
        </w:rPr>
        <w:t>توفير الخدمات الثقافية والترفيهية والرحلات المشتركة للأطفال من المصريين واللاجئين لدعم التعاون واحترام الآخر.</w:t>
      </w:r>
    </w:p>
    <w:p w:rsidR="003A45C5" w:rsidRPr="00B64272" w:rsidRDefault="003A45C5" w:rsidP="00627240">
      <w:pPr>
        <w:pStyle w:val="Bullet1GA"/>
        <w:bidi/>
        <w:rPr>
          <w:rFonts w:hint="cs"/>
        </w:rPr>
      </w:pPr>
      <w:r w:rsidRPr="00B64272">
        <w:rPr>
          <w:rtl/>
        </w:rPr>
        <w:t>تشكيل لجنة تنفيذية في المجتمع المحلي تضم رواد المجتمع المصري ومجتمع اللاجئين خاصة</w:t>
      </w:r>
      <w:r w:rsidRPr="00B64272">
        <w:rPr>
          <w:rFonts w:hint="cs"/>
          <w:rtl/>
        </w:rPr>
        <w:t>ً</w:t>
      </w:r>
      <w:r w:rsidRPr="00B64272">
        <w:rPr>
          <w:rtl/>
        </w:rPr>
        <w:t xml:space="preserve"> من السودانيين، وممثلي الهيئات الدولية والمانحين لدراسة تقييم أثر للمشروعات والبرامج التي تم تنفيذها في هذه المناطق على أعضاء المجتمع المحلي ومتابعة التنفيذ.</w:t>
      </w:r>
    </w:p>
    <w:p w:rsidR="003A45C5" w:rsidRPr="00B64272" w:rsidRDefault="003A45C5" w:rsidP="001D0586">
      <w:pPr>
        <w:pStyle w:val="Bullet1GA"/>
        <w:bidi/>
        <w:rPr>
          <w:rFonts w:hint="cs"/>
        </w:rPr>
      </w:pPr>
      <w:r w:rsidRPr="00B64272">
        <w:rPr>
          <w:rtl/>
        </w:rPr>
        <w:t xml:space="preserve">تكوين لجنة استشارية تجتمع كل </w:t>
      </w:r>
      <w:r w:rsidRPr="00B64272">
        <w:rPr>
          <w:rFonts w:hint="cs"/>
          <w:rtl/>
        </w:rPr>
        <w:t>ثلاثة</w:t>
      </w:r>
      <w:r w:rsidRPr="00B64272">
        <w:rPr>
          <w:rtl/>
        </w:rPr>
        <w:t xml:space="preserve"> أشهر لتقديم المشورة والدعم للجنة المنسقة للمشروع تسعي </w:t>
      </w:r>
      <w:r w:rsidR="001D0586">
        <w:rPr>
          <w:rFonts w:hint="cs"/>
          <w:rtl/>
        </w:rPr>
        <w:t>إلى</w:t>
      </w:r>
      <w:r w:rsidRPr="00B64272">
        <w:rPr>
          <w:rtl/>
        </w:rPr>
        <w:t xml:space="preserve"> توفير الخدمات الصحية مجاناً، أو برسم جنيه مصري واحد، لكل الأمهات والأطفال اللاجئين في المراكز الصحية الحكومية والعمل على سبل مشاركة اللاجئين والمصريين في كل الأنشطة لزيادة فرص التواصل.</w:t>
      </w:r>
    </w:p>
    <w:p w:rsidR="003A45C5" w:rsidRPr="00525DC5" w:rsidRDefault="00627240" w:rsidP="00627240">
      <w:pPr>
        <w:pStyle w:val="HChGA"/>
        <w:rPr>
          <w:rFonts w:hint="cs"/>
          <w:rtl/>
        </w:rPr>
      </w:pPr>
      <w:bookmarkStart w:id="26" w:name="_Toc252707576"/>
      <w:r>
        <w:rPr>
          <w:rFonts w:hint="cs"/>
          <w:rtl/>
        </w:rPr>
        <w:tab/>
        <w:t>سادساً</w:t>
      </w:r>
      <w:r w:rsidR="001D0586">
        <w:rPr>
          <w:rFonts w:hint="cs"/>
          <w:rtl/>
        </w:rPr>
        <w:t xml:space="preserve"> </w:t>
      </w:r>
      <w:r>
        <w:rPr>
          <w:rFonts w:hint="cs"/>
          <w:rtl/>
        </w:rPr>
        <w:t>-</w:t>
      </w:r>
      <w:r>
        <w:rPr>
          <w:rFonts w:hint="cs"/>
          <w:rtl/>
        </w:rPr>
        <w:tab/>
      </w:r>
      <w:r w:rsidR="003A45C5" w:rsidRPr="00525DC5">
        <w:rPr>
          <w:rFonts w:hint="cs"/>
          <w:rtl/>
        </w:rPr>
        <w:t>المساعدة والتعاون الدوليين</w:t>
      </w:r>
      <w:bookmarkEnd w:id="26"/>
    </w:p>
    <w:p w:rsidR="003A45C5" w:rsidRPr="00B64272" w:rsidRDefault="00627240" w:rsidP="003A45C5">
      <w:pPr>
        <w:pStyle w:val="SingleTxtGA"/>
        <w:rPr>
          <w:rFonts w:hint="cs"/>
          <w:color w:val="000000"/>
        </w:rPr>
      </w:pPr>
      <w:r>
        <w:rPr>
          <w:rFonts w:hint="cs"/>
          <w:rtl/>
        </w:rPr>
        <w:t>74-</w:t>
      </w:r>
      <w:r>
        <w:rPr>
          <w:rFonts w:hint="cs"/>
          <w:rtl/>
        </w:rPr>
        <w:tab/>
      </w:r>
      <w:r w:rsidR="003A45C5" w:rsidRPr="003B1A3C">
        <w:rPr>
          <w:rFonts w:hint="cs"/>
          <w:rtl/>
        </w:rPr>
        <w:t>شاركت جمهورية مصر العربية بفاعلية في كافة المؤتمرات للدورة الخاصة للجمعية العامة للأمم المتحدة عن</w:t>
      </w:r>
      <w:r w:rsidR="003A45C5" w:rsidRPr="003B1A3C">
        <w:rPr>
          <w:rFonts w:hint="cs"/>
          <w:color w:val="000000"/>
          <w:rtl/>
        </w:rPr>
        <w:t xml:space="preserve"> </w:t>
      </w:r>
      <w:r w:rsidR="003A45C5" w:rsidRPr="00B64272">
        <w:rPr>
          <w:rFonts w:hint="cs"/>
          <w:color w:val="000000"/>
          <w:rtl/>
        </w:rPr>
        <w:t>الطفولة والتي خصصت كلها جلسات عن الأطفال والنزاعات المسلحة في أفريقيا. واستضافت مصر مؤتمرات عدة عن حقوق الأطفال في النزاعات المسلحة في منطقة الشرق الأوسط وأفريقيا والعالم أجمع. كما أدرجت جلسة عن الأطفال والنزاعات المسلحة على مستوى أفريقيا</w:t>
      </w:r>
      <w:r w:rsidR="003A45C5" w:rsidRPr="00B64272">
        <w:rPr>
          <w:rFonts w:hint="cs"/>
          <w:rtl/>
        </w:rPr>
        <w:t xml:space="preserve"> في ال</w:t>
      </w:r>
      <w:r w:rsidR="003A45C5" w:rsidRPr="00B64272">
        <w:rPr>
          <w:rFonts w:hint="cs"/>
          <w:color w:val="000000"/>
          <w:rtl/>
        </w:rPr>
        <w:t xml:space="preserve">مؤتمرات الإقليمية الثلاثة التي استضافتها مصر للتشاور الإقليمي في منطقة الشرق الأوسط وشمال أفريقيا في إطار دراسة الأمين العام للأمم المتحدة حول العنف ضد الأطفال التي عقدت في القاهرة في الأعوام 2005، </w:t>
      </w:r>
      <w:r w:rsidR="003A45C5">
        <w:rPr>
          <w:rFonts w:hint="cs"/>
          <w:color w:val="000000"/>
          <w:rtl/>
        </w:rPr>
        <w:t>و</w:t>
      </w:r>
      <w:r w:rsidR="003A45C5" w:rsidRPr="00B64272">
        <w:rPr>
          <w:rFonts w:hint="cs"/>
          <w:color w:val="000000"/>
          <w:rtl/>
        </w:rPr>
        <w:t xml:space="preserve">2006، </w:t>
      </w:r>
      <w:r w:rsidR="003A45C5">
        <w:rPr>
          <w:rFonts w:hint="cs"/>
          <w:color w:val="000000"/>
          <w:rtl/>
        </w:rPr>
        <w:t>و</w:t>
      </w:r>
      <w:r w:rsidR="003A45C5" w:rsidRPr="00B64272">
        <w:rPr>
          <w:rFonts w:hint="cs"/>
          <w:color w:val="000000"/>
          <w:rtl/>
        </w:rPr>
        <w:t>2007. وذلك على الرغم من أن هذا الموضوع لا يدخل مباشرة في إطار الدراسة، إلا أن الاهتمام بهذا الأمر يرجع إلى التهاب الموقف في المنطقة بال</w:t>
      </w:r>
      <w:r w:rsidR="007007BD">
        <w:rPr>
          <w:rFonts w:hint="cs"/>
          <w:color w:val="000000"/>
          <w:rtl/>
        </w:rPr>
        <w:t>إضافة إلى الترابط بين القضيتين.</w:t>
      </w:r>
      <w:r w:rsidR="003A45C5" w:rsidRPr="00B64272">
        <w:rPr>
          <w:rFonts w:hint="cs"/>
          <w:color w:val="000000"/>
          <w:rtl/>
        </w:rPr>
        <w:t xml:space="preserve"> </w:t>
      </w:r>
      <w:r w:rsidR="003A45C5">
        <w:rPr>
          <w:rFonts w:hint="cs"/>
          <w:color w:val="000000"/>
          <w:rtl/>
        </w:rPr>
        <w:t>وال</w:t>
      </w:r>
      <w:r w:rsidR="003A45C5" w:rsidRPr="00B64272">
        <w:rPr>
          <w:rFonts w:hint="cs"/>
          <w:color w:val="000000"/>
          <w:rtl/>
        </w:rPr>
        <w:t>جدير بالذكر أن مندوبة الممثل الخاص للسكرتير العام للأمم المتحدة عن الأطفال في نزاعات مسلحة شار</w:t>
      </w:r>
      <w:r>
        <w:rPr>
          <w:rFonts w:hint="cs"/>
          <w:color w:val="000000"/>
          <w:rtl/>
        </w:rPr>
        <w:t>كت في جلسات المؤتمر لهذا الغرض.</w:t>
      </w:r>
      <w:r w:rsidR="003A45C5" w:rsidRPr="00B64272">
        <w:rPr>
          <w:rFonts w:hint="cs"/>
          <w:color w:val="000000"/>
          <w:rtl/>
        </w:rPr>
        <w:t xml:space="preserve"> وطالبت مصر بأهمية التنسيق بين كل من الممثل الخاص للسكرتير العام للأمم المتحدة عن العنف ضد الأطفال والممثل الخاص له عن الأطفال والنزاعات المسلحة.</w:t>
      </w:r>
    </w:p>
    <w:p w:rsidR="003A45C5" w:rsidRPr="00B64272" w:rsidRDefault="00627240" w:rsidP="003A45C5">
      <w:pPr>
        <w:pStyle w:val="SingleTxtGA"/>
        <w:rPr>
          <w:rFonts w:hint="cs"/>
          <w:rtl/>
        </w:rPr>
      </w:pPr>
      <w:r>
        <w:rPr>
          <w:rFonts w:hint="cs"/>
          <w:rtl/>
        </w:rPr>
        <w:t>75-</w:t>
      </w:r>
      <w:r>
        <w:rPr>
          <w:rFonts w:hint="cs"/>
          <w:rtl/>
        </w:rPr>
        <w:tab/>
      </w:r>
      <w:r w:rsidR="003A45C5" w:rsidRPr="00B64272">
        <w:rPr>
          <w:rFonts w:hint="cs"/>
          <w:rtl/>
        </w:rPr>
        <w:t xml:space="preserve">كما تلعب مصر دوراً نشطاً لتنفيذ قرار مجلس الأمن رقم 1612 لحماية الأطفال في مناطق النزاعات المسلحة - من خلال إنشاء </w:t>
      </w:r>
      <w:r w:rsidR="003A45C5" w:rsidRPr="00B64272">
        <w:rPr>
          <w:rtl/>
        </w:rPr>
        <w:t>آلية للمراقبة</w:t>
      </w:r>
      <w:r w:rsidR="003A45C5" w:rsidRPr="00B64272">
        <w:rPr>
          <w:rFonts w:hint="cs"/>
          <w:rtl/>
        </w:rPr>
        <w:t xml:space="preserve"> </w:t>
      </w:r>
      <w:r w:rsidR="003A45C5" w:rsidRPr="00B64272">
        <w:rPr>
          <w:rtl/>
        </w:rPr>
        <w:t>وال</w:t>
      </w:r>
      <w:r w:rsidR="003A45C5" w:rsidRPr="00B64272">
        <w:rPr>
          <w:rFonts w:hint="cs"/>
          <w:rtl/>
        </w:rPr>
        <w:t>إ</w:t>
      </w:r>
      <w:r w:rsidR="003A45C5" w:rsidRPr="00B64272">
        <w:rPr>
          <w:rtl/>
        </w:rPr>
        <w:t>بلاغ عن ومعاقبة المس</w:t>
      </w:r>
      <w:r w:rsidR="003A45C5" w:rsidRPr="00B64272">
        <w:rPr>
          <w:rFonts w:hint="cs"/>
          <w:rtl/>
        </w:rPr>
        <w:t>ؤو</w:t>
      </w:r>
      <w:r w:rsidR="003A45C5" w:rsidRPr="00B64272">
        <w:rPr>
          <w:rtl/>
        </w:rPr>
        <w:t>لين عن تجنيد ال</w:t>
      </w:r>
      <w:r w:rsidR="003A45C5" w:rsidRPr="00B64272">
        <w:rPr>
          <w:rFonts w:hint="cs"/>
          <w:rtl/>
        </w:rPr>
        <w:t>أ</w:t>
      </w:r>
      <w:r w:rsidR="003A45C5" w:rsidRPr="00B64272">
        <w:rPr>
          <w:rtl/>
        </w:rPr>
        <w:t>طفال</w:t>
      </w:r>
      <w:r w:rsidR="003A45C5" w:rsidRPr="00B64272">
        <w:rPr>
          <w:rFonts w:hint="cs"/>
          <w:rtl/>
        </w:rPr>
        <w:t xml:space="preserve"> -</w:t>
      </w:r>
      <w:r w:rsidR="003A45C5" w:rsidRPr="00B64272">
        <w:rPr>
          <w:rtl/>
        </w:rPr>
        <w:t xml:space="preserve"> </w:t>
      </w:r>
      <w:r>
        <w:rPr>
          <w:rFonts w:hint="cs"/>
          <w:rtl/>
        </w:rPr>
        <w:t>وخطة العمل التي وضعت في إطاره.</w:t>
      </w:r>
    </w:p>
    <w:p w:rsidR="003A45C5" w:rsidRPr="00B64272" w:rsidRDefault="00627240" w:rsidP="00627240">
      <w:pPr>
        <w:pStyle w:val="HChGA"/>
        <w:rPr>
          <w:rFonts w:hint="cs"/>
          <w:rtl/>
        </w:rPr>
      </w:pPr>
      <w:r>
        <w:rPr>
          <w:rFonts w:hint="cs"/>
          <w:rtl/>
        </w:rPr>
        <w:tab/>
        <w:t>سابعاً</w:t>
      </w:r>
      <w:r w:rsidR="001D0586">
        <w:rPr>
          <w:rFonts w:hint="cs"/>
          <w:rtl/>
        </w:rPr>
        <w:t xml:space="preserve"> </w:t>
      </w:r>
      <w:r w:rsidR="003A45C5" w:rsidRPr="003B1A3C">
        <w:rPr>
          <w:rFonts w:hint="cs"/>
          <w:rtl/>
        </w:rPr>
        <w:t>-</w:t>
      </w:r>
      <w:r>
        <w:rPr>
          <w:rFonts w:hint="cs"/>
          <w:rtl/>
        </w:rPr>
        <w:tab/>
      </w:r>
      <w:r w:rsidR="003A45C5" w:rsidRPr="00525DC5">
        <w:rPr>
          <w:rFonts w:hint="cs"/>
          <w:rtl/>
        </w:rPr>
        <w:t>خاتمة</w:t>
      </w:r>
    </w:p>
    <w:p w:rsidR="003A45C5" w:rsidRDefault="000C3622" w:rsidP="001D0586">
      <w:pPr>
        <w:pStyle w:val="SingleTxtGA"/>
        <w:rPr>
          <w:rFonts w:hint="cs"/>
        </w:rPr>
      </w:pPr>
      <w:r>
        <w:rPr>
          <w:rFonts w:hint="cs"/>
          <w:rtl/>
        </w:rPr>
        <w:t>76-</w:t>
      </w:r>
      <w:r>
        <w:rPr>
          <w:rFonts w:hint="cs"/>
          <w:rtl/>
        </w:rPr>
        <w:tab/>
      </w:r>
      <w:r w:rsidR="003A45C5" w:rsidRPr="00B64272">
        <w:rPr>
          <w:rFonts w:hint="cs"/>
          <w:rtl/>
        </w:rPr>
        <w:t xml:space="preserve">يقدم هذا التقرير بعض الجهود المصرية </w:t>
      </w:r>
      <w:r w:rsidR="003A45C5" w:rsidRPr="00B64272">
        <w:rPr>
          <w:rFonts w:ascii="Times New Roman Bold" w:hAnsi="Times New Roman Bold" w:hint="cs"/>
          <w:color w:val="000000"/>
          <w:rtl/>
        </w:rPr>
        <w:t>المبذولة</w:t>
      </w:r>
      <w:r w:rsidR="003A45C5" w:rsidRPr="00B64272">
        <w:rPr>
          <w:rFonts w:hint="cs"/>
          <w:rtl/>
        </w:rPr>
        <w:t xml:space="preserve"> للتصدي للجرائم </w:t>
      </w:r>
      <w:r w:rsidR="003A45C5" w:rsidRPr="00B64272">
        <w:rPr>
          <w:rFonts w:ascii="Arial" w:hAnsi="Arial" w:hint="cs"/>
          <w:rtl/>
        </w:rPr>
        <w:t>التي</w:t>
      </w:r>
      <w:r w:rsidR="003A45C5" w:rsidRPr="00B64272">
        <w:rPr>
          <w:rFonts w:hint="cs"/>
          <w:rtl/>
        </w:rPr>
        <w:t xml:space="preserve"> يغطيها البروتوكول الاختياري، وعلى الرغم من أن جمهورية مصر العربية ليست منخرطة في أية نزاعات مسلحة ولا ينخرط </w:t>
      </w:r>
      <w:r w:rsidR="001D0586">
        <w:rPr>
          <w:rFonts w:hint="cs"/>
          <w:rtl/>
        </w:rPr>
        <w:t>أي</w:t>
      </w:r>
      <w:r w:rsidR="003A45C5" w:rsidRPr="00B64272">
        <w:rPr>
          <w:rFonts w:hint="cs"/>
          <w:rtl/>
        </w:rPr>
        <w:t xml:space="preserve"> من أطفالها في أي من هذه النزاعات، إلا أنها انطلاقاً من التزاماتها بموجب البروتوكول الاختياري قد بذلت جهوداً هامة على ال</w:t>
      </w:r>
      <w:r>
        <w:rPr>
          <w:rFonts w:hint="cs"/>
          <w:rtl/>
        </w:rPr>
        <w:t>رغم من محدودية الموارد المالية.</w:t>
      </w:r>
      <w:r w:rsidR="003A45C5" w:rsidRPr="00B64272">
        <w:rPr>
          <w:rFonts w:hint="cs"/>
          <w:rtl/>
        </w:rPr>
        <w:t xml:space="preserve"> وهي جهود على أهميتها إلا أنها لم توفر على سبيل المثال القدر المأمول من التأهيل وإعادة الدمج لمئات الآلاف من اللاجئين وطالبي اللجوء والمهاجرين الذين تستضيفهم مصر على أراضيها والذين قد يكون بينهم أطفال ضحايا العدوان المسلح في البلاد </w:t>
      </w:r>
      <w:r w:rsidR="001D0586">
        <w:rPr>
          <w:rFonts w:hint="cs"/>
          <w:rtl/>
        </w:rPr>
        <w:t>التي</w:t>
      </w:r>
      <w:r w:rsidR="003A45C5" w:rsidRPr="00B64272">
        <w:rPr>
          <w:rFonts w:hint="cs"/>
          <w:rtl/>
        </w:rPr>
        <w:t xml:space="preserve"> نزحوا</w:t>
      </w:r>
      <w:r>
        <w:rPr>
          <w:rFonts w:hint="eastAsia"/>
          <w:rtl/>
        </w:rPr>
        <w:t> </w:t>
      </w:r>
      <w:r w:rsidR="003A45C5" w:rsidRPr="00B64272">
        <w:rPr>
          <w:rFonts w:hint="cs"/>
          <w:rtl/>
        </w:rPr>
        <w:t>منها</w:t>
      </w:r>
      <w:r>
        <w:rPr>
          <w:rFonts w:hint="cs"/>
          <w:rtl/>
        </w:rPr>
        <w:t>.</w:t>
      </w:r>
    </w:p>
    <w:p w:rsidR="00E23E41" w:rsidRDefault="000C3622" w:rsidP="003A45C5">
      <w:pPr>
        <w:pStyle w:val="SingleTxtGA"/>
        <w:rPr>
          <w:rFonts w:hint="cs"/>
          <w:rtl/>
        </w:rPr>
      </w:pPr>
      <w:r>
        <w:rPr>
          <w:rFonts w:hint="cs"/>
          <w:rtl/>
        </w:rPr>
        <w:t>77-</w:t>
      </w:r>
      <w:r>
        <w:rPr>
          <w:rFonts w:hint="cs"/>
          <w:rtl/>
        </w:rPr>
        <w:tab/>
      </w:r>
      <w:r w:rsidR="003A45C5" w:rsidRPr="00D720D0">
        <w:rPr>
          <w:rFonts w:hint="cs"/>
          <w:rtl/>
        </w:rPr>
        <w:t>وتعلم جمهورية مصر العربية أنه يتعين الاستمرار في هذه الجهود بل ومضاعفتها ورصد الموارد الم</w:t>
      </w:r>
      <w:r>
        <w:rPr>
          <w:rFonts w:hint="cs"/>
          <w:rtl/>
        </w:rPr>
        <w:t>الية والبشرية اللازمة لتحقيقها.</w:t>
      </w:r>
      <w:r w:rsidR="003A45C5" w:rsidRPr="00D720D0">
        <w:rPr>
          <w:rFonts w:hint="cs"/>
          <w:rtl/>
        </w:rPr>
        <w:t xml:space="preserve"> وتتطلع الحكومة المصرية إلى حوار إيجابي وبناء مع اللجنة وإلى الملاحظات الختامية للجنة التي ستسهم بلا شك في تعزيز الجهود المصرية لحماية كل طفل على أرض مصر من الجرائم التي يشملها البروتوكول الاختياري</w:t>
      </w:r>
      <w:r w:rsidR="003A45C5" w:rsidRPr="00B64272">
        <w:rPr>
          <w:rFonts w:hint="cs"/>
          <w:rtl/>
        </w:rPr>
        <w:t>.</w:t>
      </w:r>
    </w:p>
    <w:p w:rsidR="000C3622" w:rsidRPr="00FD7333" w:rsidRDefault="00FD7333" w:rsidP="00FD7333">
      <w:pPr>
        <w:spacing w:before="120"/>
        <w:jc w:val="center"/>
        <w:rPr>
          <w:rFonts w:hint="cs"/>
          <w:u w:val="single"/>
          <w:rtl/>
        </w:rPr>
      </w:pPr>
      <w:r>
        <w:rPr>
          <w:u w:val="single"/>
          <w:rtl/>
        </w:rPr>
        <w:tab/>
      </w:r>
      <w:r>
        <w:rPr>
          <w:u w:val="single"/>
          <w:rtl/>
        </w:rPr>
        <w:tab/>
      </w:r>
      <w:r>
        <w:rPr>
          <w:u w:val="single"/>
          <w:rtl/>
        </w:rPr>
        <w:tab/>
      </w:r>
    </w:p>
    <w:sectPr w:rsidR="000C3622" w:rsidRPr="00FD7333" w:rsidSect="00F70614">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F5" w:rsidRPr="00FE6865" w:rsidRDefault="00024BF5" w:rsidP="00FE6865">
      <w:pPr>
        <w:pStyle w:val="Footer"/>
      </w:pPr>
    </w:p>
  </w:endnote>
  <w:endnote w:type="continuationSeparator" w:id="0">
    <w:p w:rsidR="00024BF5" w:rsidRDefault="0002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89" w:rsidRPr="00F70614" w:rsidRDefault="00606889" w:rsidP="00F70614">
    <w:pPr>
      <w:pStyle w:val="Footer"/>
      <w:tabs>
        <w:tab w:val="right" w:pos="9598"/>
      </w:tabs>
    </w:pPr>
    <w:r>
      <w:t>GE.10-41278</w:t>
    </w:r>
    <w:r>
      <w:tab/>
    </w:r>
    <w:r w:rsidRPr="00F70614">
      <w:rPr>
        <w:b/>
        <w:sz w:val="18"/>
      </w:rPr>
      <w:fldChar w:fldCharType="begin"/>
    </w:r>
    <w:r w:rsidRPr="00F70614">
      <w:rPr>
        <w:b/>
        <w:sz w:val="18"/>
      </w:rPr>
      <w:instrText xml:space="preserve"> PAGE  \* MERGEFORMAT </w:instrText>
    </w:r>
    <w:r w:rsidRPr="00F70614">
      <w:rPr>
        <w:b/>
        <w:sz w:val="18"/>
      </w:rPr>
      <w:fldChar w:fldCharType="separate"/>
    </w:r>
    <w:r w:rsidR="0038106E">
      <w:rPr>
        <w:b/>
        <w:noProof/>
        <w:sz w:val="18"/>
      </w:rPr>
      <w:t>2</w:t>
    </w:r>
    <w:r w:rsidRPr="00F7061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89" w:rsidRPr="00F70614" w:rsidRDefault="00606889" w:rsidP="00F70614">
    <w:pPr>
      <w:pStyle w:val="Footer"/>
      <w:tabs>
        <w:tab w:val="right" w:pos="9598"/>
      </w:tabs>
      <w:rPr>
        <w:b/>
        <w:sz w:val="18"/>
      </w:rPr>
    </w:pPr>
    <w:r w:rsidRPr="00F70614">
      <w:rPr>
        <w:b/>
        <w:sz w:val="18"/>
      </w:rPr>
      <w:fldChar w:fldCharType="begin"/>
    </w:r>
    <w:r w:rsidRPr="00F70614">
      <w:rPr>
        <w:b/>
        <w:sz w:val="18"/>
      </w:rPr>
      <w:instrText xml:space="preserve"> PAGE  \* MERGEFORMAT </w:instrText>
    </w:r>
    <w:r w:rsidRPr="00F70614">
      <w:rPr>
        <w:b/>
        <w:sz w:val="18"/>
      </w:rPr>
      <w:fldChar w:fldCharType="separate"/>
    </w:r>
    <w:r w:rsidR="0038106E">
      <w:rPr>
        <w:b/>
        <w:noProof/>
        <w:sz w:val="18"/>
      </w:rPr>
      <w:t>19</w:t>
    </w:r>
    <w:r w:rsidRPr="00F70614">
      <w:rPr>
        <w:b/>
        <w:sz w:val="18"/>
      </w:rPr>
      <w:fldChar w:fldCharType="end"/>
    </w:r>
    <w:r>
      <w:rPr>
        <w:b/>
        <w:sz w:val="18"/>
      </w:rPr>
      <w:tab/>
    </w:r>
    <w:r>
      <w:t>GE.10-41278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89" w:rsidRDefault="00606889" w:rsidP="007007BD">
    <w:pPr>
      <w:pStyle w:val="Footer"/>
      <w:jc w:val="right"/>
    </w:pPr>
    <w:r>
      <w:rPr>
        <w:sz w:val="20"/>
      </w:rPr>
      <w:t>(A)   GE.10-41278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190310    240310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F5" w:rsidRDefault="00024BF5" w:rsidP="00DC09F9">
      <w:pPr>
        <w:pStyle w:val="Footer"/>
        <w:bidi/>
        <w:spacing w:after="80" w:line="200" w:lineRule="exact"/>
        <w:ind w:left="680"/>
      </w:pPr>
      <w:r>
        <w:rPr>
          <w:rFonts w:hint="cs"/>
          <w:rtl/>
        </w:rPr>
        <w:t>__________</w:t>
      </w:r>
    </w:p>
  </w:footnote>
  <w:footnote w:type="continuationSeparator" w:id="0">
    <w:p w:rsidR="00024BF5" w:rsidRDefault="00024BF5" w:rsidP="00DC09F9">
      <w:pPr>
        <w:pStyle w:val="Footer"/>
        <w:bidi/>
        <w:spacing w:after="80" w:line="200" w:lineRule="exact"/>
        <w:ind w:left="680"/>
      </w:pPr>
      <w:r>
        <w:rPr>
          <w:rFonts w:hint="cs"/>
          <w:rtl/>
        </w:rPr>
        <w:t>__________</w:t>
      </w:r>
    </w:p>
  </w:footnote>
  <w:footnote w:id="1">
    <w:p w:rsidR="00606889" w:rsidRPr="00D03FB4" w:rsidRDefault="00606889" w:rsidP="003A45C5">
      <w:pPr>
        <w:pStyle w:val="footnoteText0"/>
        <w:rPr>
          <w:rFonts w:hint="cs"/>
        </w:rPr>
      </w:pPr>
      <w:r>
        <w:rPr>
          <w:rtl/>
        </w:rPr>
        <w:tab/>
      </w:r>
      <w:r w:rsidRPr="00D03FB4">
        <w:rPr>
          <w:rStyle w:val="FootnoteReference"/>
          <w:sz w:val="20"/>
          <w:vertAlign w:val="baseline"/>
          <w:rtl/>
        </w:rPr>
        <w:t>*</w:t>
      </w:r>
      <w:r>
        <w:rPr>
          <w:rtl/>
        </w:rPr>
        <w:tab/>
      </w:r>
      <w:r>
        <w:rPr>
          <w:rFonts w:hint="cs"/>
          <w:rtl/>
        </w:rPr>
        <w:t>وفقاً للمعلومات المحالة إلى الدول الأطراف بشأن تجهيز تقاريرها، لم تُحرّر هذه الوثيقة قبل إرسالها إلى دوائر الترجمة التحريرية في الأمم المتحدة.</w:t>
      </w:r>
    </w:p>
  </w:footnote>
  <w:footnote w:id="2">
    <w:p w:rsidR="00606889" w:rsidRPr="003A45C5" w:rsidRDefault="00606889" w:rsidP="003A45C5">
      <w:pPr>
        <w:pStyle w:val="footnoteText0"/>
        <w:rPr>
          <w:rFonts w:hint="cs"/>
          <w:rtl/>
        </w:rPr>
      </w:pPr>
      <w:r>
        <w:rPr>
          <w:rtl/>
        </w:rPr>
        <w:tab/>
      </w:r>
      <w:r w:rsidRPr="003A45C5">
        <w:rPr>
          <w:rStyle w:val="FootnoteReference"/>
          <w:sz w:val="20"/>
          <w:vertAlign w:val="baseline"/>
          <w:rtl/>
        </w:rPr>
        <w:t>**</w:t>
      </w:r>
      <w:r>
        <w:rPr>
          <w:rtl/>
        </w:rPr>
        <w:tab/>
      </w:r>
      <w:r w:rsidRPr="00895AD9">
        <w:rPr>
          <w:rFonts w:hint="cs"/>
          <w:sz w:val="26"/>
          <w:rtl/>
        </w:rPr>
        <w:t>يمكن الرجوع إلى المرفقات في ملفات الأمانة.</w:t>
      </w:r>
    </w:p>
  </w:footnote>
  <w:footnote w:id="3">
    <w:p w:rsidR="00606889" w:rsidRDefault="00606889" w:rsidP="002E50C4">
      <w:pPr>
        <w:pStyle w:val="FootnoteText"/>
        <w:numPr>
          <w:ilvl w:val="1"/>
          <w:numId w:val="9"/>
        </w:numPr>
        <w:tabs>
          <w:tab w:val="clear" w:pos="1474"/>
        </w:tabs>
        <w:spacing w:after="60" w:line="300" w:lineRule="exact"/>
        <w:ind w:left="1247" w:right="1247"/>
        <w:rPr>
          <w:rFonts w:hint="cs"/>
        </w:rPr>
      </w:pPr>
      <w:r w:rsidRPr="0079299E">
        <w:t>http://womenforpeace.bibalex.org/ar/events/index.htm</w:t>
      </w:r>
      <w:r w:rsidRPr="00EC5298">
        <w:rPr>
          <w:rFonts w:hint="cs"/>
          <w:sz w:val="26"/>
          <w:szCs w:val="26"/>
          <w:rtl/>
        </w:rPr>
        <w:t>.</w:t>
      </w:r>
    </w:p>
  </w:footnote>
  <w:footnote w:id="4">
    <w:p w:rsidR="00606889" w:rsidRDefault="00606889" w:rsidP="00BB6153">
      <w:pPr>
        <w:pStyle w:val="FootnoteText"/>
        <w:numPr>
          <w:ilvl w:val="1"/>
          <w:numId w:val="9"/>
        </w:numPr>
        <w:tabs>
          <w:tab w:val="clear" w:pos="1474"/>
        </w:tabs>
        <w:spacing w:after="60" w:line="300" w:lineRule="exact"/>
        <w:ind w:left="1247" w:right="1247"/>
        <w:rPr>
          <w:rFonts w:hint="cs"/>
        </w:rPr>
      </w:pPr>
      <w:r w:rsidRPr="00322688">
        <w:rPr>
          <w:rFonts w:hint="cs"/>
          <w:sz w:val="26"/>
          <w:szCs w:val="26"/>
          <w:rtl/>
        </w:rPr>
        <w:t>موقع بوابة الحكومة المصرية</w:t>
      </w:r>
      <w:r w:rsidRPr="00860A10">
        <w:rPr>
          <w:rFonts w:hint="cs"/>
          <w:sz w:val="28"/>
          <w:szCs w:val="28"/>
          <w:rtl/>
        </w:rPr>
        <w:t>:</w:t>
      </w:r>
      <w:r>
        <w:rPr>
          <w:rFonts w:hint="cs"/>
          <w:rtl/>
        </w:rPr>
        <w:t xml:space="preserve"> </w:t>
      </w:r>
      <w:r w:rsidRPr="00322688">
        <w:rPr>
          <w:sz w:val="18"/>
          <w:szCs w:val="18"/>
        </w:rPr>
        <w:t>http://www.egypt.gov.eg/arabic/laws/default.aspx</w:t>
      </w:r>
      <w:r w:rsidRPr="00B47C52">
        <w:rPr>
          <w:rFonts w:hint="cs"/>
          <w:rtl/>
        </w:rPr>
        <w:t>.</w:t>
      </w:r>
    </w:p>
  </w:footnote>
  <w:footnote w:id="5">
    <w:p w:rsidR="00606889" w:rsidRDefault="00606889" w:rsidP="00BB6153">
      <w:pPr>
        <w:pStyle w:val="FootnoteText"/>
        <w:numPr>
          <w:ilvl w:val="1"/>
          <w:numId w:val="9"/>
        </w:numPr>
        <w:tabs>
          <w:tab w:val="clear" w:pos="1474"/>
        </w:tabs>
        <w:spacing w:after="60" w:line="300" w:lineRule="exact"/>
        <w:ind w:left="1247" w:right="1247"/>
        <w:rPr>
          <w:rFonts w:hint="cs"/>
        </w:rPr>
      </w:pPr>
      <w:r w:rsidRPr="00FE416A">
        <w:rPr>
          <w:sz w:val="18"/>
          <w:szCs w:val="18"/>
        </w:rPr>
        <w:t>http://treaties.un.org/Pages/ViewDetails.aspx?src=TREATY&amp;mtdsg_no=IV-11-b&amp;chapter=4&amp;lang=en</w:t>
      </w:r>
      <w:r>
        <w:rPr>
          <w:rFonts w:hint="cs"/>
          <w:sz w:val="18"/>
          <w:szCs w:val="18"/>
          <w:rtl/>
        </w:rPr>
        <w:t>.</w:t>
      </w:r>
    </w:p>
  </w:footnote>
  <w:footnote w:id="6">
    <w:p w:rsidR="00606889" w:rsidRDefault="00606889" w:rsidP="00BB6153">
      <w:pPr>
        <w:pStyle w:val="FootnoteText"/>
        <w:numPr>
          <w:ilvl w:val="1"/>
          <w:numId w:val="9"/>
        </w:numPr>
        <w:tabs>
          <w:tab w:val="clear" w:pos="1474"/>
        </w:tabs>
        <w:spacing w:after="60" w:line="300" w:lineRule="exact"/>
        <w:ind w:left="1247" w:right="1247"/>
        <w:rPr>
          <w:rFonts w:hint="cs"/>
        </w:rPr>
      </w:pPr>
      <w:r w:rsidRPr="00FE416A">
        <w:rPr>
          <w:rFonts w:hint="cs"/>
          <w:sz w:val="26"/>
          <w:szCs w:val="26"/>
          <w:rtl/>
        </w:rPr>
        <w:t>موقع القوات المسلحة المصرية</w:t>
      </w:r>
      <w:r>
        <w:rPr>
          <w:rFonts w:hint="cs"/>
          <w:rtl/>
        </w:rPr>
        <w:t>:</w:t>
      </w:r>
      <w:r w:rsidRPr="00FE416A">
        <w:rPr>
          <w:rFonts w:hint="cs"/>
          <w:sz w:val="18"/>
          <w:szCs w:val="18"/>
          <w:rtl/>
        </w:rPr>
        <w:t xml:space="preserve"> </w:t>
      </w:r>
      <w:hyperlink r:id="rId1" w:tgtFrame="_blank" w:tooltip="http://www.mmc.gov.eg" w:history="1">
        <w:r w:rsidRPr="00FE416A">
          <w:rPr>
            <w:sz w:val="18"/>
            <w:szCs w:val="18"/>
          </w:rPr>
          <w:t>http://www.mmc.gov.eg</w:t>
        </w:r>
      </w:hyperlink>
      <w:r w:rsidRPr="00B47C52">
        <w:rPr>
          <w:rFonts w:hint="cs"/>
          <w:rtl/>
        </w:rPr>
        <w:t>.</w:t>
      </w:r>
    </w:p>
  </w:footnote>
  <w:footnote w:id="7">
    <w:p w:rsidR="00606889" w:rsidRDefault="00606889" w:rsidP="00BB6153">
      <w:pPr>
        <w:pStyle w:val="FootnoteText"/>
        <w:numPr>
          <w:ilvl w:val="1"/>
          <w:numId w:val="9"/>
        </w:numPr>
        <w:tabs>
          <w:tab w:val="clear" w:pos="1474"/>
        </w:tabs>
        <w:spacing w:after="60" w:line="300" w:lineRule="exact"/>
        <w:ind w:left="1247" w:right="1247"/>
        <w:rPr>
          <w:rFonts w:hint="cs"/>
        </w:rPr>
      </w:pPr>
      <w:r w:rsidRPr="00FE416A">
        <w:rPr>
          <w:sz w:val="18"/>
          <w:szCs w:val="18"/>
        </w:rPr>
        <w:t>Child Soldiers Global Report 2008</w:t>
      </w:r>
      <w:r>
        <w:rPr>
          <w:rFonts w:hint="cs"/>
          <w:sz w:val="18"/>
          <w:szCs w:val="18"/>
          <w:rtl/>
        </w:rPr>
        <w:t>.</w:t>
      </w:r>
    </w:p>
  </w:footnote>
  <w:footnote w:id="8">
    <w:p w:rsidR="00606889" w:rsidRDefault="00606889" w:rsidP="00BB6153">
      <w:pPr>
        <w:pStyle w:val="FootnoteText"/>
        <w:numPr>
          <w:ilvl w:val="1"/>
          <w:numId w:val="9"/>
        </w:numPr>
        <w:tabs>
          <w:tab w:val="clear" w:pos="1474"/>
        </w:tabs>
        <w:spacing w:after="60" w:line="300" w:lineRule="exact"/>
        <w:ind w:left="1247" w:right="1247"/>
        <w:rPr>
          <w:rFonts w:hint="cs"/>
        </w:rPr>
      </w:pPr>
      <w:r w:rsidRPr="002E50C4">
        <w:rPr>
          <w:rFonts w:hint="cs"/>
          <w:spacing w:val="-6"/>
          <w:sz w:val="26"/>
          <w:szCs w:val="26"/>
          <w:rtl/>
        </w:rPr>
        <w:t>موقع اللجنة الدولية للصليب الأحمر</w:t>
      </w:r>
      <w:r w:rsidRPr="002E50C4">
        <w:rPr>
          <w:rFonts w:hint="cs"/>
          <w:spacing w:val="-6"/>
          <w:rtl/>
        </w:rPr>
        <w:t xml:space="preserve"> </w:t>
      </w:r>
      <w:r w:rsidRPr="002E50C4">
        <w:rPr>
          <w:spacing w:val="-6"/>
          <w:sz w:val="18"/>
          <w:szCs w:val="18"/>
        </w:rPr>
        <w:t>http://www.icrc.org/Web/ara/siteara0.nsf/htmlall/egypt?OpenDocument</w:t>
      </w:r>
      <w:r w:rsidRPr="002E50C4">
        <w:rPr>
          <w:rFonts w:hint="cs"/>
          <w:spacing w:val="-6"/>
          <w:sz w:val="18"/>
          <w:szCs w:val="18"/>
          <w:rtl/>
        </w:rPr>
        <w:t>.</w:t>
      </w:r>
    </w:p>
  </w:footnote>
  <w:footnote w:id="9">
    <w:p w:rsidR="00606889" w:rsidRDefault="00606889" w:rsidP="00BB6153">
      <w:pPr>
        <w:pStyle w:val="FootnoteText"/>
        <w:numPr>
          <w:ilvl w:val="1"/>
          <w:numId w:val="9"/>
        </w:numPr>
        <w:tabs>
          <w:tab w:val="clear" w:pos="1474"/>
        </w:tabs>
        <w:spacing w:after="60" w:line="300" w:lineRule="exact"/>
        <w:ind w:left="1247" w:right="1247"/>
        <w:rPr>
          <w:rFonts w:hint="cs"/>
        </w:rPr>
      </w:pPr>
      <w:r w:rsidRPr="00AD130F">
        <w:rPr>
          <w:sz w:val="18"/>
          <w:szCs w:val="18"/>
        </w:rPr>
        <w:t>http://www.paw.ypteam.com/peacekeepingforces.php</w:t>
      </w:r>
      <w:r>
        <w:rPr>
          <w:rFonts w:hint="cs"/>
          <w:sz w:val="18"/>
          <w:szCs w:val="18"/>
          <w:rtl/>
        </w:rPr>
        <w:t>.</w:t>
      </w:r>
    </w:p>
  </w:footnote>
  <w:footnote w:id="10">
    <w:p w:rsidR="00606889" w:rsidRDefault="00606889" w:rsidP="00BB6153">
      <w:pPr>
        <w:pStyle w:val="FootnoteText"/>
        <w:numPr>
          <w:ilvl w:val="1"/>
          <w:numId w:val="9"/>
        </w:numPr>
        <w:tabs>
          <w:tab w:val="clear" w:pos="1474"/>
        </w:tabs>
        <w:spacing w:after="60" w:line="300" w:lineRule="exact"/>
        <w:ind w:left="1247" w:right="1247"/>
        <w:rPr>
          <w:rFonts w:hint="cs"/>
        </w:rPr>
      </w:pPr>
      <w:r w:rsidRPr="00AD130F">
        <w:rPr>
          <w:sz w:val="18"/>
          <w:szCs w:val="18"/>
        </w:rPr>
        <w:t>http://weekly.ahram.org.eg/2005/757/op132.htm</w:t>
      </w:r>
      <w:r>
        <w:rPr>
          <w:rFonts w:hint="cs"/>
          <w:rtl/>
        </w:rPr>
        <w:t>.</w:t>
      </w:r>
    </w:p>
  </w:footnote>
  <w:footnote w:id="11">
    <w:p w:rsidR="00606889" w:rsidRDefault="00606889" w:rsidP="006A23BB">
      <w:pPr>
        <w:pStyle w:val="FootnoteText"/>
        <w:numPr>
          <w:ilvl w:val="1"/>
          <w:numId w:val="9"/>
        </w:numPr>
        <w:tabs>
          <w:tab w:val="clear" w:pos="1474"/>
        </w:tabs>
        <w:spacing w:after="60" w:line="300" w:lineRule="exact"/>
        <w:ind w:left="1247" w:right="1247"/>
        <w:rPr>
          <w:rFonts w:hint="cs"/>
        </w:rPr>
      </w:pPr>
      <w:r w:rsidRPr="00D401BD">
        <w:rPr>
          <w:sz w:val="18"/>
          <w:szCs w:val="18"/>
        </w:rPr>
        <w:t>http://children-atrisk.org/index_eng.html</w:t>
      </w:r>
      <w:r>
        <w:rPr>
          <w:rFonts w:hint="cs"/>
          <w:rtl/>
        </w:rPr>
        <w:t>.</w:t>
      </w:r>
    </w:p>
  </w:footnote>
  <w:footnote w:id="12">
    <w:p w:rsidR="00606889" w:rsidRPr="006A23BB" w:rsidRDefault="00606889" w:rsidP="006A23BB">
      <w:pPr>
        <w:pStyle w:val="FootnoteText"/>
        <w:numPr>
          <w:ilvl w:val="1"/>
          <w:numId w:val="9"/>
        </w:numPr>
        <w:tabs>
          <w:tab w:val="clear" w:pos="1474"/>
        </w:tabs>
        <w:spacing w:line="300" w:lineRule="exact"/>
        <w:ind w:left="1248" w:right="1247"/>
        <w:rPr>
          <w:rFonts w:hint="cs"/>
          <w:spacing w:val="6"/>
        </w:rPr>
      </w:pPr>
      <w:r w:rsidRPr="006A23BB">
        <w:rPr>
          <w:rFonts w:hint="cs"/>
          <w:spacing w:val="6"/>
          <w:sz w:val="26"/>
          <w:szCs w:val="26"/>
          <w:rtl/>
        </w:rPr>
        <w:t>موقع وزارة الاتصالات وتكنولوجيا المعلومات</w:t>
      </w:r>
    </w:p>
    <w:p w:rsidR="00606889" w:rsidRPr="006A23BB" w:rsidRDefault="00606889" w:rsidP="006A23BB">
      <w:pPr>
        <w:pStyle w:val="FootnoteText"/>
        <w:spacing w:after="60" w:line="300" w:lineRule="exact"/>
        <w:ind w:left="1020" w:right="1247"/>
        <w:rPr>
          <w:rFonts w:hint="cs"/>
          <w:spacing w:val="6"/>
        </w:rPr>
      </w:pPr>
      <w:r w:rsidRPr="006A23BB">
        <w:rPr>
          <w:rFonts w:hint="cs"/>
          <w:spacing w:val="6"/>
          <w:sz w:val="26"/>
          <w:szCs w:val="26"/>
          <w:rtl/>
        </w:rPr>
        <w:t xml:space="preserve"> </w:t>
      </w:r>
      <w:r w:rsidRPr="006A23BB">
        <w:rPr>
          <w:spacing w:val="6"/>
          <w:sz w:val="18"/>
          <w:szCs w:val="18"/>
        </w:rPr>
        <w:t>http://www.mcit.gov.eg/ar/NewsDetails.aspx?id=MF4pglpwd64=</w:t>
      </w:r>
      <w:r w:rsidRPr="006A23BB">
        <w:rPr>
          <w:rFonts w:hint="cs"/>
          <w:spacing w:val="6"/>
          <w:sz w:val="22"/>
          <w:szCs w:val="22"/>
          <w:rtl/>
        </w:rPr>
        <w:t>.</w:t>
      </w:r>
    </w:p>
  </w:footnote>
  <w:footnote w:id="13">
    <w:p w:rsidR="00606889" w:rsidRDefault="00606889" w:rsidP="00BB6153">
      <w:pPr>
        <w:pStyle w:val="FootnoteText"/>
        <w:numPr>
          <w:ilvl w:val="1"/>
          <w:numId w:val="9"/>
        </w:numPr>
        <w:tabs>
          <w:tab w:val="clear" w:pos="1474"/>
        </w:tabs>
        <w:spacing w:after="60" w:line="300" w:lineRule="exact"/>
        <w:ind w:left="1247" w:right="1247"/>
        <w:rPr>
          <w:rFonts w:hint="cs"/>
        </w:rPr>
      </w:pPr>
      <w:r w:rsidRPr="006A23BB">
        <w:rPr>
          <w:rFonts w:hint="cs"/>
          <w:spacing w:val="-6"/>
          <w:sz w:val="26"/>
          <w:szCs w:val="26"/>
          <w:rtl/>
        </w:rPr>
        <w:t>موقع الهيئة العامة للاستعلامات المصرية:</w:t>
      </w:r>
      <w:r w:rsidRPr="006A23BB">
        <w:rPr>
          <w:rFonts w:hint="cs"/>
          <w:spacing w:val="-6"/>
          <w:sz w:val="28"/>
          <w:szCs w:val="28"/>
          <w:rtl/>
        </w:rPr>
        <w:t xml:space="preserve"> </w:t>
      </w:r>
      <w:r w:rsidRPr="006A23BB">
        <w:rPr>
          <w:rFonts w:hint="cs"/>
          <w:spacing w:val="-6"/>
          <w:rtl/>
        </w:rPr>
        <w:t xml:space="preserve"> </w:t>
      </w:r>
      <w:r w:rsidRPr="006A23BB">
        <w:rPr>
          <w:spacing w:val="-6"/>
          <w:sz w:val="18"/>
          <w:szCs w:val="18"/>
        </w:rPr>
        <w:t>http://www2.sis.gov.eg/Ar/Pub/egypt/113300000000000014.htm</w:t>
      </w:r>
      <w:r>
        <w:rPr>
          <w:rFonts w:hint="cs"/>
          <w:sz w:val="18"/>
          <w:szCs w:val="18"/>
          <w:rtl/>
        </w:rPr>
        <w:t>.</w:t>
      </w:r>
    </w:p>
  </w:footnote>
  <w:footnote w:id="14">
    <w:p w:rsidR="00606889" w:rsidRPr="006A23BB" w:rsidRDefault="00606889" w:rsidP="00BB6153">
      <w:pPr>
        <w:pStyle w:val="FootnoteText"/>
        <w:numPr>
          <w:ilvl w:val="1"/>
          <w:numId w:val="9"/>
        </w:numPr>
        <w:tabs>
          <w:tab w:val="clear" w:pos="1474"/>
        </w:tabs>
        <w:spacing w:after="60" w:line="300" w:lineRule="exact"/>
        <w:ind w:left="1247" w:right="1247"/>
        <w:rPr>
          <w:rFonts w:hint="cs"/>
          <w:spacing w:val="-6"/>
        </w:rPr>
      </w:pPr>
      <w:r w:rsidRPr="006A23BB">
        <w:rPr>
          <w:rFonts w:hint="cs"/>
          <w:spacing w:val="-6"/>
          <w:sz w:val="26"/>
          <w:szCs w:val="26"/>
          <w:rtl/>
        </w:rPr>
        <w:t>موقع الهيئة العامة للاستعلامات المصرية:</w:t>
      </w:r>
      <w:r w:rsidRPr="006A23BB">
        <w:rPr>
          <w:rFonts w:hint="cs"/>
          <w:spacing w:val="-6"/>
          <w:rtl/>
        </w:rPr>
        <w:t xml:space="preserve"> </w:t>
      </w:r>
      <w:r w:rsidRPr="006A23BB">
        <w:rPr>
          <w:spacing w:val="-6"/>
          <w:sz w:val="18"/>
          <w:szCs w:val="18"/>
        </w:rPr>
        <w:t>http://www2.sis.gov.eg/Ar/Pub/egypt/113300000000000014.htm</w:t>
      </w:r>
      <w:r w:rsidRPr="006A23BB">
        <w:rPr>
          <w:rFonts w:hint="cs"/>
          <w:spacing w:val="-6"/>
          <w:sz w:val="18"/>
          <w:szCs w:val="18"/>
          <w:rtl/>
        </w:rPr>
        <w:t>.</w:t>
      </w:r>
    </w:p>
  </w:footnote>
  <w:footnote w:id="15">
    <w:p w:rsidR="00606889" w:rsidRDefault="00606889" w:rsidP="00BB6153">
      <w:pPr>
        <w:pStyle w:val="FootnoteText"/>
        <w:numPr>
          <w:ilvl w:val="1"/>
          <w:numId w:val="9"/>
        </w:numPr>
        <w:tabs>
          <w:tab w:val="clear" w:pos="1474"/>
        </w:tabs>
        <w:spacing w:after="60" w:line="300" w:lineRule="exact"/>
        <w:ind w:left="1247" w:right="1247"/>
        <w:rPr>
          <w:rFonts w:hint="cs"/>
        </w:rPr>
      </w:pPr>
      <w:r w:rsidRPr="00627240">
        <w:rPr>
          <w:sz w:val="18"/>
          <w:szCs w:val="18"/>
        </w:rPr>
        <w:t>http://www.unhcr.org/cgi-bin/texis/vtx/page?page=49e486356</w:t>
      </w:r>
      <w:r>
        <w:rPr>
          <w:rFonts w:hint="cs"/>
          <w:sz w:val="18"/>
          <w:szCs w:val="18"/>
          <w:rtl/>
        </w:rPr>
        <w:t>.</w:t>
      </w:r>
    </w:p>
  </w:footnote>
  <w:footnote w:id="16">
    <w:p w:rsidR="00606889" w:rsidRDefault="00606889" w:rsidP="00BB6153">
      <w:pPr>
        <w:pStyle w:val="FootnoteText"/>
        <w:numPr>
          <w:ilvl w:val="1"/>
          <w:numId w:val="9"/>
        </w:numPr>
        <w:tabs>
          <w:tab w:val="clear" w:pos="1474"/>
        </w:tabs>
        <w:spacing w:after="60" w:line="300" w:lineRule="exact"/>
        <w:ind w:left="1247" w:right="1247"/>
        <w:rPr>
          <w:rFonts w:hint="cs"/>
        </w:rPr>
      </w:pPr>
      <w:r w:rsidRPr="00627240">
        <w:rPr>
          <w:sz w:val="18"/>
          <w:szCs w:val="18"/>
        </w:rPr>
        <w:t>http://www.unhcr.org/cgi-bin/texis/vtx/page?page=49e486356</w:t>
      </w:r>
      <w:r>
        <w:rPr>
          <w:rFonts w:hint="cs"/>
          <w:rtl/>
        </w:rPr>
        <w:t>.</w:t>
      </w:r>
    </w:p>
  </w:footnote>
  <w:footnote w:id="17">
    <w:p w:rsidR="00606889" w:rsidRDefault="00606889" w:rsidP="00BB6153">
      <w:pPr>
        <w:pStyle w:val="FootnoteText"/>
        <w:numPr>
          <w:ilvl w:val="1"/>
          <w:numId w:val="9"/>
        </w:numPr>
        <w:tabs>
          <w:tab w:val="clear" w:pos="1474"/>
        </w:tabs>
        <w:spacing w:after="60" w:line="300" w:lineRule="exact"/>
        <w:ind w:left="1247" w:right="1247"/>
        <w:rPr>
          <w:rFonts w:hint="cs"/>
        </w:rPr>
      </w:pPr>
      <w:r w:rsidRPr="00627240">
        <w:rPr>
          <w:sz w:val="18"/>
          <w:szCs w:val="18"/>
        </w:rPr>
        <w:t>http://www.unhcr.org/cgi-bin/texis/vtx/page?page=49e486356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89" w:rsidRPr="00F70614" w:rsidRDefault="00606889" w:rsidP="00F70614">
    <w:pPr>
      <w:pStyle w:val="Header"/>
      <w:jc w:val="right"/>
    </w:pPr>
    <w:r w:rsidRPr="00F70614">
      <w:t>CRC/C/OPAC/EGY/1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89" w:rsidRPr="00F70614" w:rsidRDefault="00606889" w:rsidP="00F70614">
    <w:pPr>
      <w:pStyle w:val="Header"/>
      <w:jc w:val="left"/>
    </w:pPr>
    <w:r w:rsidRPr="00F70614">
      <w:t>CRC/C/OPAC/EGY/1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F566DA"/>
    <w:multiLevelType w:val="hybridMultilevel"/>
    <w:tmpl w:val="6E36A4DA"/>
    <w:lvl w:ilvl="0" w:tplc="87206300">
      <w:start w:val="1"/>
      <w:numFmt w:val="decimal"/>
      <w:lvlRestart w:val="0"/>
      <w:lvlText w:val="(%1)"/>
      <w:lvlJc w:val="left"/>
      <w:pPr>
        <w:tabs>
          <w:tab w:val="num" w:pos="2224"/>
        </w:tabs>
        <w:ind w:left="2224" w:hanging="227"/>
      </w:pPr>
      <w:rPr>
        <w:rFonts w:ascii="Traditional Arabic" w:hAnsi="Traditional Arabic" w:cs="Traditional Arabic" w:hint="cs"/>
        <w:strike w:val="0"/>
        <w:dstrike w:val="0"/>
        <w:sz w:val="26"/>
        <w:szCs w:val="26"/>
      </w:rPr>
    </w:lvl>
    <w:lvl w:ilvl="1" w:tplc="21344594">
      <w:start w:val="1"/>
      <w:numFmt w:val="decimal"/>
      <w:lvlRestart w:val="0"/>
      <w:lvlText w:val="(%2)"/>
      <w:lvlJc w:val="right"/>
      <w:pPr>
        <w:tabs>
          <w:tab w:val="num" w:pos="1474"/>
        </w:tabs>
        <w:ind w:left="1474" w:hanging="227"/>
      </w:pPr>
      <w:rPr>
        <w:rFonts w:ascii="Traditional Arabic" w:hAnsi="Traditional Arabic" w:cs="Traditional Arabic" w:hint="cs"/>
        <w:strike w:val="0"/>
        <w:dstrike w:val="0"/>
        <w:sz w:val="26"/>
        <w:szCs w:val="2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66174ED0"/>
    <w:multiLevelType w:val="hybridMultilevel"/>
    <w:tmpl w:val="21BCAAFC"/>
    <w:lvl w:ilvl="0" w:tplc="1FA8BDE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AE32A09"/>
    <w:multiLevelType w:val="hybridMultilevel"/>
    <w:tmpl w:val="9C5295AC"/>
    <w:lvl w:ilvl="0" w:tplc="1E22665A">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19" w:tentative="1">
      <w:start w:val="1"/>
      <w:numFmt w:val="bullet"/>
      <w:lvlText w:val="o"/>
      <w:lvlJc w:val="left"/>
      <w:pPr>
        <w:tabs>
          <w:tab w:val="num" w:pos="3595"/>
        </w:tabs>
        <w:ind w:left="3595" w:hanging="360"/>
      </w:pPr>
      <w:rPr>
        <w:rFonts w:ascii="Courier New" w:hAnsi="Courier New" w:cs="Courier New" w:hint="default"/>
      </w:rPr>
    </w:lvl>
    <w:lvl w:ilvl="2" w:tplc="0409001B" w:tentative="1">
      <w:start w:val="1"/>
      <w:numFmt w:val="bullet"/>
      <w:lvlText w:val=""/>
      <w:lvlJc w:val="left"/>
      <w:pPr>
        <w:tabs>
          <w:tab w:val="num" w:pos="4315"/>
        </w:tabs>
        <w:ind w:left="4315" w:hanging="360"/>
      </w:pPr>
      <w:rPr>
        <w:rFonts w:ascii="Wingdings" w:hAnsi="Wingdings" w:hint="default"/>
      </w:rPr>
    </w:lvl>
    <w:lvl w:ilvl="3" w:tplc="0409000F" w:tentative="1">
      <w:start w:val="1"/>
      <w:numFmt w:val="bullet"/>
      <w:lvlText w:val=""/>
      <w:lvlJc w:val="left"/>
      <w:pPr>
        <w:tabs>
          <w:tab w:val="num" w:pos="5035"/>
        </w:tabs>
        <w:ind w:left="5035" w:hanging="360"/>
      </w:pPr>
      <w:rPr>
        <w:rFonts w:ascii="Symbol" w:hAnsi="Symbol" w:hint="default"/>
      </w:rPr>
    </w:lvl>
    <w:lvl w:ilvl="4" w:tplc="04090019" w:tentative="1">
      <w:start w:val="1"/>
      <w:numFmt w:val="bullet"/>
      <w:lvlText w:val="o"/>
      <w:lvlJc w:val="left"/>
      <w:pPr>
        <w:tabs>
          <w:tab w:val="num" w:pos="5755"/>
        </w:tabs>
        <w:ind w:left="5755" w:hanging="360"/>
      </w:pPr>
      <w:rPr>
        <w:rFonts w:ascii="Courier New" w:hAnsi="Courier New" w:cs="Courier New" w:hint="default"/>
      </w:rPr>
    </w:lvl>
    <w:lvl w:ilvl="5" w:tplc="0409001B" w:tentative="1">
      <w:start w:val="1"/>
      <w:numFmt w:val="bullet"/>
      <w:lvlText w:val=""/>
      <w:lvlJc w:val="left"/>
      <w:pPr>
        <w:tabs>
          <w:tab w:val="num" w:pos="6475"/>
        </w:tabs>
        <w:ind w:left="6475" w:hanging="360"/>
      </w:pPr>
      <w:rPr>
        <w:rFonts w:ascii="Wingdings" w:hAnsi="Wingdings" w:hint="default"/>
      </w:rPr>
    </w:lvl>
    <w:lvl w:ilvl="6" w:tplc="0409000F" w:tentative="1">
      <w:start w:val="1"/>
      <w:numFmt w:val="bullet"/>
      <w:lvlText w:val=""/>
      <w:lvlJc w:val="left"/>
      <w:pPr>
        <w:tabs>
          <w:tab w:val="num" w:pos="7195"/>
        </w:tabs>
        <w:ind w:left="7195" w:hanging="360"/>
      </w:pPr>
      <w:rPr>
        <w:rFonts w:ascii="Symbol" w:hAnsi="Symbol" w:hint="default"/>
      </w:rPr>
    </w:lvl>
    <w:lvl w:ilvl="7" w:tplc="04090019" w:tentative="1">
      <w:start w:val="1"/>
      <w:numFmt w:val="bullet"/>
      <w:lvlText w:val="o"/>
      <w:lvlJc w:val="left"/>
      <w:pPr>
        <w:tabs>
          <w:tab w:val="num" w:pos="7915"/>
        </w:tabs>
        <w:ind w:left="7915" w:hanging="360"/>
      </w:pPr>
      <w:rPr>
        <w:rFonts w:ascii="Courier New" w:hAnsi="Courier New" w:cs="Courier New" w:hint="default"/>
      </w:rPr>
    </w:lvl>
    <w:lvl w:ilvl="8" w:tplc="0409001B"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8"/>
  </w:num>
  <w:num w:numId="6">
    <w:abstractNumId w:val="5"/>
  </w:num>
  <w:num w:numId="7">
    <w:abstractNumId w:val="0"/>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F15"/>
    <w:rsid w:val="00024BF5"/>
    <w:rsid w:val="0003037B"/>
    <w:rsid w:val="00040E25"/>
    <w:rsid w:val="00042149"/>
    <w:rsid w:val="000450D9"/>
    <w:rsid w:val="000601DD"/>
    <w:rsid w:val="000648EA"/>
    <w:rsid w:val="000776FB"/>
    <w:rsid w:val="00085EC3"/>
    <w:rsid w:val="000957C8"/>
    <w:rsid w:val="000B52F2"/>
    <w:rsid w:val="000C3622"/>
    <w:rsid w:val="000C71A4"/>
    <w:rsid w:val="000D0EAE"/>
    <w:rsid w:val="000D5380"/>
    <w:rsid w:val="000D6654"/>
    <w:rsid w:val="000F0264"/>
    <w:rsid w:val="000F2EBF"/>
    <w:rsid w:val="000F5FF6"/>
    <w:rsid w:val="00113FA5"/>
    <w:rsid w:val="00130FFE"/>
    <w:rsid w:val="00133569"/>
    <w:rsid w:val="00142F3D"/>
    <w:rsid w:val="001455A0"/>
    <w:rsid w:val="001602A3"/>
    <w:rsid w:val="00163E03"/>
    <w:rsid w:val="00173FB5"/>
    <w:rsid w:val="001A5161"/>
    <w:rsid w:val="001A60BD"/>
    <w:rsid w:val="001D0586"/>
    <w:rsid w:val="00213472"/>
    <w:rsid w:val="00226BCA"/>
    <w:rsid w:val="0023736D"/>
    <w:rsid w:val="00257225"/>
    <w:rsid w:val="002A3957"/>
    <w:rsid w:val="002E50C4"/>
    <w:rsid w:val="00310160"/>
    <w:rsid w:val="00322688"/>
    <w:rsid w:val="00341A8C"/>
    <w:rsid w:val="00350B87"/>
    <w:rsid w:val="003519E6"/>
    <w:rsid w:val="003633BC"/>
    <w:rsid w:val="0038106E"/>
    <w:rsid w:val="003932FE"/>
    <w:rsid w:val="003A45C5"/>
    <w:rsid w:val="003B4356"/>
    <w:rsid w:val="003D60DE"/>
    <w:rsid w:val="003F08A8"/>
    <w:rsid w:val="004250E3"/>
    <w:rsid w:val="0043538E"/>
    <w:rsid w:val="00472A81"/>
    <w:rsid w:val="004B2C92"/>
    <w:rsid w:val="004D6A3A"/>
    <w:rsid w:val="004F4AD7"/>
    <w:rsid w:val="004F72F6"/>
    <w:rsid w:val="005153F1"/>
    <w:rsid w:val="00557CD3"/>
    <w:rsid w:val="00571432"/>
    <w:rsid w:val="005720A9"/>
    <w:rsid w:val="005732A2"/>
    <w:rsid w:val="005762A5"/>
    <w:rsid w:val="00587FAA"/>
    <w:rsid w:val="00590BA3"/>
    <w:rsid w:val="005B7AE0"/>
    <w:rsid w:val="005D746C"/>
    <w:rsid w:val="005F146F"/>
    <w:rsid w:val="005F2984"/>
    <w:rsid w:val="005F71B6"/>
    <w:rsid w:val="006041C4"/>
    <w:rsid w:val="00606889"/>
    <w:rsid w:val="00610BF2"/>
    <w:rsid w:val="0061200E"/>
    <w:rsid w:val="00627240"/>
    <w:rsid w:val="00660FD4"/>
    <w:rsid w:val="00670C94"/>
    <w:rsid w:val="006A1A21"/>
    <w:rsid w:val="006A23BB"/>
    <w:rsid w:val="006A4425"/>
    <w:rsid w:val="006B4669"/>
    <w:rsid w:val="006F6BF8"/>
    <w:rsid w:val="007007BD"/>
    <w:rsid w:val="00707BDF"/>
    <w:rsid w:val="00710727"/>
    <w:rsid w:val="00715F45"/>
    <w:rsid w:val="00731B84"/>
    <w:rsid w:val="00734AE7"/>
    <w:rsid w:val="007438E6"/>
    <w:rsid w:val="007E197F"/>
    <w:rsid w:val="007F68C4"/>
    <w:rsid w:val="008153DE"/>
    <w:rsid w:val="00852A10"/>
    <w:rsid w:val="00862634"/>
    <w:rsid w:val="00866C59"/>
    <w:rsid w:val="00877306"/>
    <w:rsid w:val="008A6242"/>
    <w:rsid w:val="008B4BC6"/>
    <w:rsid w:val="00901E57"/>
    <w:rsid w:val="00935F0E"/>
    <w:rsid w:val="0095208F"/>
    <w:rsid w:val="00977B3F"/>
    <w:rsid w:val="009814AE"/>
    <w:rsid w:val="009874AE"/>
    <w:rsid w:val="00996BBE"/>
    <w:rsid w:val="009D1DD5"/>
    <w:rsid w:val="009F0618"/>
    <w:rsid w:val="00A07A82"/>
    <w:rsid w:val="00A11DDA"/>
    <w:rsid w:val="00A26157"/>
    <w:rsid w:val="00A265C3"/>
    <w:rsid w:val="00A43F9A"/>
    <w:rsid w:val="00A543D4"/>
    <w:rsid w:val="00A96A00"/>
    <w:rsid w:val="00AD0014"/>
    <w:rsid w:val="00AD130F"/>
    <w:rsid w:val="00AD4CF2"/>
    <w:rsid w:val="00AF0BBA"/>
    <w:rsid w:val="00B30468"/>
    <w:rsid w:val="00B707F8"/>
    <w:rsid w:val="00BB2C41"/>
    <w:rsid w:val="00BB6153"/>
    <w:rsid w:val="00BC55C8"/>
    <w:rsid w:val="00BC5C10"/>
    <w:rsid w:val="00BE2964"/>
    <w:rsid w:val="00C24FBD"/>
    <w:rsid w:val="00C473BA"/>
    <w:rsid w:val="00C53F15"/>
    <w:rsid w:val="00C611ED"/>
    <w:rsid w:val="00C6490A"/>
    <w:rsid w:val="00C64FE1"/>
    <w:rsid w:val="00C810B5"/>
    <w:rsid w:val="00C8345E"/>
    <w:rsid w:val="00CA18F1"/>
    <w:rsid w:val="00CA5F7C"/>
    <w:rsid w:val="00D401BD"/>
    <w:rsid w:val="00D44513"/>
    <w:rsid w:val="00D51067"/>
    <w:rsid w:val="00D70E2F"/>
    <w:rsid w:val="00D75657"/>
    <w:rsid w:val="00D81CC9"/>
    <w:rsid w:val="00D960AD"/>
    <w:rsid w:val="00DA0E0E"/>
    <w:rsid w:val="00DB0C39"/>
    <w:rsid w:val="00DB352F"/>
    <w:rsid w:val="00DB3F87"/>
    <w:rsid w:val="00DB7679"/>
    <w:rsid w:val="00DC09F9"/>
    <w:rsid w:val="00DD0E00"/>
    <w:rsid w:val="00DF1702"/>
    <w:rsid w:val="00DF4DD8"/>
    <w:rsid w:val="00DF668E"/>
    <w:rsid w:val="00E14D2B"/>
    <w:rsid w:val="00E20DBA"/>
    <w:rsid w:val="00E23E41"/>
    <w:rsid w:val="00E660D6"/>
    <w:rsid w:val="00E72A75"/>
    <w:rsid w:val="00E771AB"/>
    <w:rsid w:val="00E863E0"/>
    <w:rsid w:val="00EA796F"/>
    <w:rsid w:val="00EB077B"/>
    <w:rsid w:val="00EC50B9"/>
    <w:rsid w:val="00EC5298"/>
    <w:rsid w:val="00ED26A0"/>
    <w:rsid w:val="00F1727A"/>
    <w:rsid w:val="00F34764"/>
    <w:rsid w:val="00F54E3C"/>
    <w:rsid w:val="00F70614"/>
    <w:rsid w:val="00F8507E"/>
    <w:rsid w:val="00F874BD"/>
    <w:rsid w:val="00FB3505"/>
    <w:rsid w:val="00FD7333"/>
    <w:rsid w:val="00FE416A"/>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Char,EUMC_Lábjegyzetszöveg + 13 pt,Félkövér,Dolt,Középre zárt Char,Középre zárt Char Char,Középre zárt"/>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character" w:customStyle="1" w:styleId="H1GAChar">
    <w:name w:val="_ H_1_GA Char"/>
    <w:link w:val="H1GA"/>
    <w:rsid w:val="003A45C5"/>
    <w:rPr>
      <w:rFonts w:cs="Traditional Arabic"/>
      <w:b/>
      <w:bCs/>
      <w:sz w:val="24"/>
      <w:szCs w:val="34"/>
      <w:lang w:val="en-US" w:eastAsia="en-US" w:bidi="ar-SA"/>
    </w:rPr>
  </w:style>
  <w:style w:type="character" w:customStyle="1" w:styleId="Heading1Char">
    <w:name w:val="Heading 1 Char"/>
    <w:aliases w:val="Table_GA Char,Table_G Char"/>
    <w:link w:val="Heading1"/>
    <w:rsid w:val="003A45C5"/>
    <w:rPr>
      <w:rFonts w:cs="Traditional Arabic"/>
      <w:szCs w:val="30"/>
      <w:lang w:val="en-US" w:eastAsia="en-US" w:bidi="ar-SA"/>
    </w:rPr>
  </w:style>
  <w:style w:type="character" w:customStyle="1" w:styleId="Heading2Char">
    <w:name w:val="Heading 2 Char"/>
    <w:link w:val="Heading2"/>
    <w:rsid w:val="003A45C5"/>
    <w:rPr>
      <w:rFonts w:ascii="Arial" w:hAnsi="Arial" w:cs="Arial"/>
      <w:b/>
      <w:bCs/>
      <w:i/>
      <w:iCs/>
      <w:sz w:val="28"/>
      <w:szCs w:val="28"/>
      <w:lang w:val="en-US" w:eastAsia="en-US" w:bidi="ar-SA"/>
    </w:rPr>
  </w:style>
  <w:style w:type="character" w:customStyle="1" w:styleId="Heading3Char">
    <w:name w:val="Heading 3 Char"/>
    <w:link w:val="Heading3"/>
    <w:rsid w:val="003A45C5"/>
    <w:rPr>
      <w:rFonts w:ascii="Arial" w:hAnsi="Arial" w:cs="Arial"/>
      <w:b/>
      <w:bCs/>
      <w:sz w:val="26"/>
      <w:szCs w:val="26"/>
      <w:lang w:val="en-US" w:eastAsia="en-US" w:bidi="ar-SA"/>
    </w:rPr>
  </w:style>
  <w:style w:type="character" w:customStyle="1" w:styleId="FootnoteTextChar">
    <w:name w:val="Footnote Text Char"/>
    <w:aliases w:val="5_G Char, Char Char,EUMC_Lábjegyzetszöveg + 13 pt Char,Félkövér Char,Dolt Char,Középre zárt Char Char1,Középre zárt Char Char Char,Középre zárt Char1"/>
    <w:link w:val="FootnoteText"/>
    <w:rsid w:val="003A45C5"/>
    <w:rPr>
      <w:rFonts w:cs="Traditional Arabic"/>
      <w:lang w:val="en-US" w:eastAsia="en-US" w:bidi="ar-SA"/>
    </w:rPr>
  </w:style>
  <w:style w:type="character" w:styleId="Hyperlink">
    <w:name w:val="Hyperlink"/>
    <w:rsid w:val="00EC5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mc.gov.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5157</Words>
  <Characters>29397</Characters>
  <Application>Microsoft Office Word</Application>
  <DocSecurity>4</DocSecurity>
  <Lines>244</Lines>
  <Paragraphs>68</Paragraphs>
  <ScaleCrop>false</ScaleCrop>
  <HeadingPairs>
    <vt:vector size="2" baseType="variant">
      <vt:variant>
        <vt:lpstr>العنوان</vt:lpstr>
      </vt:variant>
      <vt:variant>
        <vt:i4>1</vt:i4>
      </vt:variant>
    </vt:vector>
  </HeadingPairs>
  <TitlesOfParts>
    <vt:vector size="1" baseType="lpstr">
      <vt:lpstr>الأمم المتحدة</vt:lpstr>
    </vt:vector>
  </TitlesOfParts>
  <Company>CSD</Company>
  <LinksUpToDate>false</LinksUpToDate>
  <CharactersWithSpaces>34486</CharactersWithSpaces>
  <SharedDoc>false</SharedDoc>
  <HLinks>
    <vt:vector size="6" baseType="variant">
      <vt:variant>
        <vt:i4>8257589</vt:i4>
      </vt:variant>
      <vt:variant>
        <vt:i4>0</vt:i4>
      </vt:variant>
      <vt:variant>
        <vt:i4>0</vt:i4>
      </vt:variant>
      <vt:variant>
        <vt:i4>5</vt:i4>
      </vt:variant>
      <vt:variant>
        <vt:lpwstr>http://www.mmc.gov.eg/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AMIN Hamdi</dc:subject>
  <dc:creator>ILIAS</dc:creator>
  <cp:keywords/>
  <dc:description>MORCOS</dc:description>
  <cp:lastModifiedBy>Admieng</cp:lastModifiedBy>
  <cp:revision>3</cp:revision>
  <cp:lastPrinted>2010-03-24T10:14:00Z</cp:lastPrinted>
  <dcterms:created xsi:type="dcterms:W3CDTF">2010-03-24T10:14:00Z</dcterms:created>
  <dcterms:modified xsi:type="dcterms:W3CDTF">2010-03-24T10:14:00Z</dcterms:modified>
</cp:coreProperties>
</file>