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4712C">
        <w:trPr>
          <w:trHeight w:hRule="exact" w:val="851"/>
        </w:trPr>
        <w:tc>
          <w:tcPr>
            <w:tcW w:w="1280" w:type="dxa"/>
            <w:tcBorders>
              <w:bottom w:val="single" w:sz="4" w:space="0" w:color="auto"/>
            </w:tcBorders>
          </w:tcPr>
          <w:p w:rsidR="001D2C3F" w:rsidRPr="00F124C6" w:rsidRDefault="001D2C3F" w:rsidP="00E4712C">
            <w:pPr>
              <w:pStyle w:val="H23GC"/>
            </w:pPr>
          </w:p>
        </w:tc>
        <w:tc>
          <w:tcPr>
            <w:tcW w:w="2273" w:type="dxa"/>
            <w:tcBorders>
              <w:bottom w:val="single" w:sz="4" w:space="0" w:color="auto"/>
            </w:tcBorders>
            <w:vAlign w:val="bottom"/>
          </w:tcPr>
          <w:p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D2C3F" w:rsidRPr="00664BFD" w:rsidRDefault="009C0E71" w:rsidP="00E4712C">
            <w:pPr>
              <w:spacing w:line="240" w:lineRule="atLeast"/>
              <w:jc w:val="right"/>
              <w:rPr>
                <w:sz w:val="20"/>
                <w:szCs w:val="21"/>
              </w:rPr>
            </w:pPr>
            <w:r>
              <w:rPr>
                <w:sz w:val="40"/>
                <w:szCs w:val="21"/>
              </w:rPr>
              <w:t>CRC</w:t>
            </w:r>
            <w:r>
              <w:rPr>
                <w:sz w:val="20"/>
                <w:szCs w:val="21"/>
              </w:rPr>
              <w:t>/C/</w:t>
            </w:r>
            <w:proofErr w:type="spellStart"/>
            <w:r>
              <w:rPr>
                <w:sz w:val="20"/>
                <w:szCs w:val="21"/>
              </w:rPr>
              <w:t>OPAC</w:t>
            </w:r>
            <w:proofErr w:type="spellEnd"/>
            <w:r>
              <w:rPr>
                <w:sz w:val="20"/>
                <w:szCs w:val="21"/>
              </w:rPr>
              <w:t>/</w:t>
            </w:r>
            <w:proofErr w:type="spellStart"/>
            <w:r>
              <w:rPr>
                <w:sz w:val="20"/>
                <w:szCs w:val="21"/>
              </w:rPr>
              <w:t>TJK</w:t>
            </w:r>
            <w:proofErr w:type="spellEnd"/>
            <w:r>
              <w:rPr>
                <w:sz w:val="20"/>
                <w:szCs w:val="21"/>
              </w:rPr>
              <w:t>/CO/1</w:t>
            </w:r>
          </w:p>
        </w:tc>
      </w:tr>
      <w:tr w:rsidR="001D2C3F" w:rsidRPr="00F124C6" w:rsidTr="00E4712C">
        <w:trPr>
          <w:trHeight w:hRule="exact" w:val="2835"/>
        </w:trPr>
        <w:tc>
          <w:tcPr>
            <w:tcW w:w="1280" w:type="dxa"/>
            <w:tcBorders>
              <w:top w:val="single" w:sz="4" w:space="0" w:color="auto"/>
              <w:bottom w:val="single" w:sz="12" w:space="0" w:color="auto"/>
            </w:tcBorders>
          </w:tcPr>
          <w:p w:rsidR="001D2C3F" w:rsidRPr="00F124C6" w:rsidRDefault="001D2C3F" w:rsidP="00E4712C">
            <w:pPr>
              <w:spacing w:line="120" w:lineRule="atLeast"/>
              <w:rPr>
                <w:sz w:val="10"/>
                <w:szCs w:val="10"/>
              </w:rPr>
            </w:pPr>
          </w:p>
          <w:p w:rsidR="001D2C3F" w:rsidRPr="00F124C6" w:rsidRDefault="001D2C3F" w:rsidP="00E4712C">
            <w:pPr>
              <w:spacing w:line="120" w:lineRule="atLeast"/>
              <w:rPr>
                <w:sz w:val="10"/>
                <w:szCs w:val="10"/>
              </w:rPr>
            </w:pPr>
            <w:r>
              <w:rPr>
                <w:rFonts w:hint="eastAsia"/>
                <w:noProof/>
                <w:snapToGrid/>
              </w:rPr>
              <w:drawing>
                <wp:inline distT="0" distB="0" distL="0" distR="0" wp14:anchorId="5BCE5D88" wp14:editId="16E70B97">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rsidR="001D2C3F" w:rsidRPr="0004600B" w:rsidRDefault="009C0E71" w:rsidP="00664BFD">
            <w:pPr>
              <w:spacing w:before="240" w:line="240" w:lineRule="atLeast"/>
              <w:rPr>
                <w:sz w:val="20"/>
              </w:rPr>
            </w:pPr>
            <w:r>
              <w:rPr>
                <w:sz w:val="20"/>
              </w:rPr>
              <w:t>Distr.: General</w:t>
            </w:r>
          </w:p>
          <w:p w:rsidR="001D2C3F" w:rsidRPr="00F124C6" w:rsidRDefault="009C0E71" w:rsidP="00E4712C">
            <w:pPr>
              <w:spacing w:line="240" w:lineRule="atLeast"/>
              <w:rPr>
                <w:sz w:val="20"/>
              </w:rPr>
            </w:pPr>
            <w:r>
              <w:rPr>
                <w:sz w:val="20"/>
              </w:rPr>
              <w:t>1</w:t>
            </w:r>
            <w:r w:rsidR="00AD5CAA">
              <w:rPr>
                <w:sz w:val="20"/>
              </w:rPr>
              <w:t xml:space="preserve"> </w:t>
            </w:r>
            <w:r>
              <w:rPr>
                <w:sz w:val="20"/>
              </w:rPr>
              <w:t>November</w:t>
            </w:r>
            <w:r w:rsidR="00AB1CDF">
              <w:rPr>
                <w:sz w:val="20"/>
              </w:rPr>
              <w:t xml:space="preserve"> </w:t>
            </w:r>
            <w:r>
              <w:rPr>
                <w:sz w:val="20"/>
              </w:rPr>
              <w:t>2</w:t>
            </w:r>
            <w:r w:rsidR="00AB1CDF">
              <w:rPr>
                <w:sz w:val="20"/>
              </w:rPr>
              <w:t>0</w:t>
            </w:r>
            <w:r>
              <w:rPr>
                <w:sz w:val="20"/>
              </w:rPr>
              <w:t>1</w:t>
            </w:r>
            <w:r>
              <w:rPr>
                <w:rFonts w:hint="eastAsia"/>
                <w:sz w:val="20"/>
              </w:rPr>
              <w:t>7</w:t>
            </w:r>
          </w:p>
          <w:p w:rsidR="001D2C3F" w:rsidRPr="00F124C6" w:rsidRDefault="009C0E71" w:rsidP="00E4712C">
            <w:pPr>
              <w:spacing w:line="240" w:lineRule="atLeast"/>
              <w:rPr>
                <w:sz w:val="20"/>
              </w:rPr>
            </w:pPr>
            <w:r>
              <w:rPr>
                <w:sz w:val="20"/>
              </w:rPr>
              <w:t>Chinese</w:t>
            </w:r>
            <w:r w:rsidR="001D2C3F" w:rsidRPr="00F124C6">
              <w:rPr>
                <w:sz w:val="20"/>
              </w:rPr>
              <w:t xml:space="preserve"> </w:t>
            </w:r>
          </w:p>
          <w:p w:rsidR="001D2C3F" w:rsidRPr="00F124C6" w:rsidRDefault="009C0E71" w:rsidP="00E4712C">
            <w:pPr>
              <w:spacing w:line="240" w:lineRule="atLeast"/>
            </w:pPr>
            <w:r>
              <w:rPr>
                <w:sz w:val="20"/>
              </w:rPr>
              <w:t>Original: English</w:t>
            </w:r>
          </w:p>
        </w:tc>
      </w:tr>
    </w:tbl>
    <w:p w:rsidR="001D2C3F" w:rsidRDefault="001D2C3F" w:rsidP="001D2C3F">
      <w:pPr>
        <w:spacing w:before="120"/>
        <w:rPr>
          <w:rFonts w:eastAsia="黑体"/>
          <w:sz w:val="24"/>
          <w:szCs w:val="24"/>
        </w:rPr>
      </w:pPr>
      <w:r>
        <w:rPr>
          <w:rFonts w:eastAsia="黑体" w:hint="eastAsia"/>
          <w:sz w:val="24"/>
          <w:szCs w:val="24"/>
        </w:rPr>
        <w:t>儿童权利委员会</w:t>
      </w:r>
    </w:p>
    <w:p w:rsidR="001D2C3F" w:rsidRDefault="001D2C3F" w:rsidP="001D2C3F">
      <w:pPr>
        <w:rPr>
          <w:rFonts w:eastAsia="黑体"/>
          <w:szCs w:val="21"/>
        </w:rPr>
      </w:pPr>
    </w:p>
    <w:p w:rsidR="00AD5CAA" w:rsidRPr="009C0E71" w:rsidRDefault="00AD5CAA" w:rsidP="00C41093">
      <w:pPr>
        <w:pStyle w:val="HChGC"/>
        <w:spacing w:before="180"/>
        <w:rPr>
          <w:bCs/>
          <w:spacing w:val="-4"/>
          <w:sz w:val="20"/>
          <w:szCs w:val="14"/>
        </w:rPr>
      </w:pPr>
      <w:r w:rsidRPr="007D4E35">
        <w:tab/>
      </w:r>
      <w:r w:rsidRPr="007D4E35">
        <w:tab/>
      </w:r>
      <w:r>
        <w:rPr>
          <w:rFonts w:hint="eastAsia"/>
        </w:rPr>
        <w:t>关于塔吉克斯坦根据</w:t>
      </w:r>
      <w:r w:rsidRPr="00753D01">
        <w:rPr>
          <w:rFonts w:hint="eastAsia"/>
        </w:rPr>
        <w:t>《儿童权利公约关于儿童卷入武装冲突问题的任择议定书》</w:t>
      </w:r>
      <w:r w:rsidRPr="009C0E71">
        <w:rPr>
          <w:rFonts w:hint="eastAsia"/>
          <w:spacing w:val="-4"/>
        </w:rPr>
        <w:t>第</w:t>
      </w:r>
      <w:r w:rsidR="009C0E71" w:rsidRPr="009C0E71">
        <w:rPr>
          <w:spacing w:val="-4"/>
        </w:rPr>
        <w:t>8</w:t>
      </w:r>
      <w:r w:rsidRPr="009C0E71">
        <w:rPr>
          <w:rFonts w:hint="eastAsia"/>
          <w:spacing w:val="-4"/>
        </w:rPr>
        <w:t>条第</w:t>
      </w:r>
      <w:r w:rsidR="009C0E71" w:rsidRPr="009C0E71">
        <w:rPr>
          <w:spacing w:val="-4"/>
        </w:rPr>
        <w:t>1</w:t>
      </w:r>
      <w:r w:rsidRPr="009C0E71">
        <w:rPr>
          <w:rFonts w:hint="eastAsia"/>
          <w:spacing w:val="-4"/>
        </w:rPr>
        <w:t>款提交的报告的结论性意见</w:t>
      </w:r>
      <w:r w:rsidRPr="00087ED3">
        <w:rPr>
          <w:bCs/>
          <w:spacing w:val="-4"/>
        </w:rPr>
        <w:footnoteReference w:customMarkFollows="1" w:id="2"/>
        <w:t>*</w:t>
      </w:r>
    </w:p>
    <w:p w:rsidR="004D4820" w:rsidRDefault="004D4820" w:rsidP="00C41093">
      <w:pPr>
        <w:pStyle w:val="HChGC"/>
        <w:spacing w:before="320"/>
      </w:pPr>
      <w:r>
        <w:rPr>
          <w:rFonts w:hint="eastAsia"/>
        </w:rPr>
        <w:tab/>
      </w:r>
      <w:proofErr w:type="gramStart"/>
      <w:r>
        <w:rPr>
          <w:rFonts w:hint="eastAsia"/>
        </w:rPr>
        <w:t>一</w:t>
      </w:r>
      <w:proofErr w:type="gramEnd"/>
      <w:r w:rsidR="00BB1DFF">
        <w:rPr>
          <w:rFonts w:hint="eastAsia"/>
        </w:rPr>
        <w:t>.</w:t>
      </w:r>
      <w:r>
        <w:rPr>
          <w:rFonts w:hint="eastAsia"/>
        </w:rPr>
        <w:tab/>
      </w:r>
      <w:r>
        <w:rPr>
          <w:rFonts w:hint="eastAsia"/>
        </w:rPr>
        <w:t>导言</w:t>
      </w:r>
    </w:p>
    <w:p w:rsidR="004D4820" w:rsidRDefault="009C0E71" w:rsidP="004D4820">
      <w:pPr>
        <w:pStyle w:val="SingleTxtGC"/>
      </w:pPr>
      <w:r>
        <w:rPr>
          <w:rFonts w:hint="eastAsia"/>
        </w:rPr>
        <w:t>1.</w:t>
      </w:r>
      <w:r w:rsidR="004D4820">
        <w:rPr>
          <w:rFonts w:hint="eastAsia"/>
        </w:rPr>
        <w:tab/>
      </w:r>
      <w:r w:rsidR="004D4820">
        <w:rPr>
          <w:rFonts w:hint="eastAsia"/>
        </w:rPr>
        <w:t>委员会在</w:t>
      </w:r>
      <w:r>
        <w:rPr>
          <w:rFonts w:hint="eastAsia"/>
        </w:rPr>
        <w:t>2</w:t>
      </w:r>
      <w:r w:rsidR="004D4820">
        <w:rPr>
          <w:rFonts w:hint="eastAsia"/>
        </w:rPr>
        <w:t>0</w:t>
      </w:r>
      <w:r>
        <w:rPr>
          <w:rFonts w:hint="eastAsia"/>
        </w:rPr>
        <w:t>17</w:t>
      </w:r>
      <w:r w:rsidR="004D4820">
        <w:rPr>
          <w:rFonts w:hint="eastAsia"/>
        </w:rPr>
        <w:t>年</w:t>
      </w:r>
      <w:r>
        <w:rPr>
          <w:rFonts w:hint="eastAsia"/>
        </w:rPr>
        <w:t>9</w:t>
      </w:r>
      <w:r w:rsidR="004D4820">
        <w:rPr>
          <w:rFonts w:hint="eastAsia"/>
        </w:rPr>
        <w:t>月</w:t>
      </w:r>
      <w:r>
        <w:rPr>
          <w:rFonts w:hint="eastAsia"/>
        </w:rPr>
        <w:t>14</w:t>
      </w:r>
      <w:r w:rsidR="004D4820">
        <w:rPr>
          <w:rFonts w:hint="eastAsia"/>
        </w:rPr>
        <w:t>日举行的第</w:t>
      </w:r>
      <w:r>
        <w:rPr>
          <w:rFonts w:hint="eastAsia"/>
        </w:rPr>
        <w:t>2228</w:t>
      </w:r>
      <w:r w:rsidR="004D4820">
        <w:rPr>
          <w:rFonts w:hint="eastAsia"/>
        </w:rPr>
        <w:t>次会议</w:t>
      </w:r>
      <w:r>
        <w:rPr>
          <w:rFonts w:hint="eastAsia"/>
        </w:rPr>
        <w:t>(</w:t>
      </w:r>
      <w:r w:rsidR="004D4820">
        <w:rPr>
          <w:rFonts w:hint="eastAsia"/>
        </w:rPr>
        <w:t>见</w:t>
      </w:r>
      <w:r>
        <w:rPr>
          <w:rFonts w:hint="eastAsia"/>
        </w:rPr>
        <w:t>CRC/C/</w:t>
      </w:r>
      <w:proofErr w:type="spellStart"/>
      <w:r>
        <w:rPr>
          <w:rFonts w:hint="eastAsia"/>
        </w:rPr>
        <w:t>SR</w:t>
      </w:r>
      <w:r w:rsidR="004D4820">
        <w:rPr>
          <w:rFonts w:hint="eastAsia"/>
        </w:rPr>
        <w:t>.</w:t>
      </w:r>
      <w:r>
        <w:rPr>
          <w:rFonts w:hint="eastAsia"/>
        </w:rPr>
        <w:t>2228</w:t>
      </w:r>
      <w:proofErr w:type="spellEnd"/>
      <w:r>
        <w:rPr>
          <w:rFonts w:hint="eastAsia"/>
        </w:rPr>
        <w:t>)</w:t>
      </w:r>
      <w:r w:rsidR="004D4820">
        <w:rPr>
          <w:rFonts w:hint="eastAsia"/>
        </w:rPr>
        <w:t>上审议了塔吉克斯坦的报告</w:t>
      </w:r>
      <w:r>
        <w:rPr>
          <w:rFonts w:hint="eastAsia"/>
        </w:rPr>
        <w:t>(CRC/C/</w:t>
      </w:r>
      <w:proofErr w:type="spellStart"/>
      <w:r>
        <w:rPr>
          <w:rFonts w:hint="eastAsia"/>
        </w:rPr>
        <w:t>OPAC</w:t>
      </w:r>
      <w:proofErr w:type="spellEnd"/>
      <w:r>
        <w:rPr>
          <w:rFonts w:hint="eastAsia"/>
        </w:rPr>
        <w:t>/</w:t>
      </w:r>
      <w:proofErr w:type="spellStart"/>
      <w:r>
        <w:rPr>
          <w:rFonts w:hint="eastAsia"/>
        </w:rPr>
        <w:t>TJK</w:t>
      </w:r>
      <w:proofErr w:type="spellEnd"/>
      <w:r>
        <w:rPr>
          <w:rFonts w:hint="eastAsia"/>
        </w:rPr>
        <w:t>/1)</w:t>
      </w:r>
      <w:r>
        <w:rPr>
          <w:rFonts w:hint="eastAsia"/>
        </w:rPr>
        <w:t>，</w:t>
      </w:r>
      <w:r w:rsidR="004D4820">
        <w:rPr>
          <w:rFonts w:hint="eastAsia"/>
        </w:rPr>
        <w:t>并在</w:t>
      </w:r>
      <w:r>
        <w:rPr>
          <w:rFonts w:hint="eastAsia"/>
        </w:rPr>
        <w:t>2</w:t>
      </w:r>
      <w:r w:rsidR="004D4820">
        <w:rPr>
          <w:rFonts w:hint="eastAsia"/>
        </w:rPr>
        <w:t>0</w:t>
      </w:r>
      <w:r>
        <w:rPr>
          <w:rFonts w:hint="eastAsia"/>
        </w:rPr>
        <w:t>17</w:t>
      </w:r>
      <w:r w:rsidR="004D4820">
        <w:rPr>
          <w:rFonts w:hint="eastAsia"/>
        </w:rPr>
        <w:t>年</w:t>
      </w:r>
      <w:r>
        <w:rPr>
          <w:rFonts w:hint="eastAsia"/>
        </w:rPr>
        <w:t>9</w:t>
      </w:r>
      <w:r w:rsidR="004D4820">
        <w:rPr>
          <w:rFonts w:hint="eastAsia"/>
        </w:rPr>
        <w:t>月</w:t>
      </w:r>
      <w:r>
        <w:rPr>
          <w:rFonts w:hint="eastAsia"/>
        </w:rPr>
        <w:t>29</w:t>
      </w:r>
      <w:r w:rsidR="004D4820">
        <w:rPr>
          <w:rFonts w:hint="eastAsia"/>
        </w:rPr>
        <w:t>日举行的第</w:t>
      </w:r>
      <w:r>
        <w:rPr>
          <w:rFonts w:hint="eastAsia"/>
        </w:rPr>
        <w:t>2251</w:t>
      </w:r>
      <w:r w:rsidR="004D4820">
        <w:rPr>
          <w:rFonts w:hint="eastAsia"/>
        </w:rPr>
        <w:t>次会议上通过了本结论性意见。</w:t>
      </w:r>
    </w:p>
    <w:p w:rsidR="004D4820" w:rsidRDefault="009C0E71" w:rsidP="004D4820">
      <w:pPr>
        <w:pStyle w:val="SingleTxtGC"/>
      </w:pPr>
      <w:r>
        <w:rPr>
          <w:rFonts w:hint="eastAsia"/>
        </w:rPr>
        <w:t>2.</w:t>
      </w:r>
      <w:r w:rsidR="004D4820">
        <w:rPr>
          <w:rFonts w:hint="eastAsia"/>
        </w:rPr>
        <w:tab/>
      </w:r>
      <w:r w:rsidR="004D4820">
        <w:rPr>
          <w:rFonts w:hint="eastAsia"/>
        </w:rPr>
        <w:t>委员会欢迎缔约国提交报告并对问题清单</w:t>
      </w:r>
      <w:proofErr w:type="gramStart"/>
      <w:r w:rsidR="004D4820">
        <w:rPr>
          <w:rFonts w:hint="eastAsia"/>
        </w:rPr>
        <w:t>作出</w:t>
      </w:r>
      <w:proofErr w:type="gramEnd"/>
      <w:r w:rsidR="004D4820">
        <w:rPr>
          <w:rFonts w:hint="eastAsia"/>
        </w:rPr>
        <w:t>书面答复</w:t>
      </w:r>
      <w:r>
        <w:rPr>
          <w:rFonts w:hint="eastAsia"/>
        </w:rPr>
        <w:t>(CRC/C/</w:t>
      </w:r>
      <w:proofErr w:type="spellStart"/>
      <w:r>
        <w:rPr>
          <w:rFonts w:hint="eastAsia"/>
        </w:rPr>
        <w:t>OPAC</w:t>
      </w:r>
      <w:proofErr w:type="spellEnd"/>
      <w:r>
        <w:rPr>
          <w:rFonts w:hint="eastAsia"/>
        </w:rPr>
        <w:t>/</w:t>
      </w:r>
      <w:proofErr w:type="spellStart"/>
      <w:r>
        <w:rPr>
          <w:rFonts w:hint="eastAsia"/>
        </w:rPr>
        <w:t>TJK</w:t>
      </w:r>
      <w:proofErr w:type="spellEnd"/>
      <w:r>
        <w:rPr>
          <w:rFonts w:hint="eastAsia"/>
        </w:rPr>
        <w:t>/Q/1/</w:t>
      </w:r>
      <w:proofErr w:type="spellStart"/>
      <w:r>
        <w:rPr>
          <w:rFonts w:hint="eastAsia"/>
        </w:rPr>
        <w:t>Add</w:t>
      </w:r>
      <w:r w:rsidR="004D4820">
        <w:rPr>
          <w:rFonts w:hint="eastAsia"/>
        </w:rPr>
        <w:t>.</w:t>
      </w:r>
      <w:r>
        <w:rPr>
          <w:rFonts w:hint="eastAsia"/>
        </w:rPr>
        <w:t>1</w:t>
      </w:r>
      <w:proofErr w:type="spellEnd"/>
      <w:r>
        <w:rPr>
          <w:rFonts w:hint="eastAsia"/>
        </w:rPr>
        <w:t>)</w:t>
      </w:r>
      <w:r w:rsidR="004D4820">
        <w:rPr>
          <w:rFonts w:hint="eastAsia"/>
        </w:rPr>
        <w:t>。委员会赞赏与缔约国高级别、多部门代表团进行的建设性对话。</w:t>
      </w:r>
    </w:p>
    <w:p w:rsidR="004D4820" w:rsidRDefault="009C0E71" w:rsidP="004D4820">
      <w:pPr>
        <w:pStyle w:val="SingleTxtGC"/>
      </w:pPr>
      <w:r>
        <w:rPr>
          <w:rFonts w:hint="eastAsia"/>
        </w:rPr>
        <w:t>3.</w:t>
      </w:r>
      <w:r w:rsidR="004D4820">
        <w:rPr>
          <w:rFonts w:hint="eastAsia"/>
        </w:rPr>
        <w:tab/>
      </w:r>
      <w:r w:rsidR="004D4820">
        <w:rPr>
          <w:rFonts w:hint="eastAsia"/>
        </w:rPr>
        <w:t>委员会提醒缔约国</w:t>
      </w:r>
      <w:r>
        <w:rPr>
          <w:rFonts w:hint="eastAsia"/>
        </w:rPr>
        <w:t>，</w:t>
      </w:r>
      <w:r w:rsidR="004D4820">
        <w:rPr>
          <w:rFonts w:hint="eastAsia"/>
        </w:rPr>
        <w:t>在阅读本结论性意见时</w:t>
      </w:r>
      <w:r>
        <w:rPr>
          <w:rFonts w:hint="eastAsia"/>
        </w:rPr>
        <w:t>，</w:t>
      </w:r>
      <w:r w:rsidR="004D4820">
        <w:rPr>
          <w:rFonts w:hint="eastAsia"/>
        </w:rPr>
        <w:t>应参考</w:t>
      </w:r>
      <w:r>
        <w:rPr>
          <w:rFonts w:hint="eastAsia"/>
        </w:rPr>
        <w:t>2</w:t>
      </w:r>
      <w:r w:rsidR="004D4820">
        <w:rPr>
          <w:rFonts w:hint="eastAsia"/>
        </w:rPr>
        <w:t>0</w:t>
      </w:r>
      <w:r>
        <w:rPr>
          <w:rFonts w:hint="eastAsia"/>
        </w:rPr>
        <w:t>17</w:t>
      </w:r>
      <w:r w:rsidR="004D4820">
        <w:rPr>
          <w:rFonts w:hint="eastAsia"/>
        </w:rPr>
        <w:t>年</w:t>
      </w:r>
      <w:r>
        <w:rPr>
          <w:rFonts w:hint="eastAsia"/>
        </w:rPr>
        <w:t>9</w:t>
      </w:r>
      <w:r w:rsidR="004D4820">
        <w:rPr>
          <w:rFonts w:hint="eastAsia"/>
        </w:rPr>
        <w:t>月</w:t>
      </w:r>
      <w:r>
        <w:rPr>
          <w:rFonts w:hint="eastAsia"/>
        </w:rPr>
        <w:t>29</w:t>
      </w:r>
      <w:r w:rsidR="004D4820">
        <w:rPr>
          <w:rFonts w:hint="eastAsia"/>
        </w:rPr>
        <w:t>日通过的关于缔约国根据《公约》提交的第三至第五次合并定期报告的结论性意见</w:t>
      </w:r>
      <w:r>
        <w:rPr>
          <w:rFonts w:hint="eastAsia"/>
        </w:rPr>
        <w:t>(CRC/C/</w:t>
      </w:r>
      <w:proofErr w:type="spellStart"/>
      <w:r>
        <w:rPr>
          <w:rFonts w:hint="eastAsia"/>
        </w:rPr>
        <w:t>TJK</w:t>
      </w:r>
      <w:proofErr w:type="spellEnd"/>
      <w:r>
        <w:rPr>
          <w:rFonts w:hint="eastAsia"/>
        </w:rPr>
        <w:t>/CO/3</w:t>
      </w:r>
      <w:r w:rsidR="004D4820">
        <w:rPr>
          <w:rFonts w:hint="eastAsia"/>
        </w:rPr>
        <w:t>-</w:t>
      </w:r>
      <w:r>
        <w:rPr>
          <w:rFonts w:hint="eastAsia"/>
        </w:rPr>
        <w:t>5)</w:t>
      </w:r>
      <w:r w:rsidR="004D4820">
        <w:rPr>
          <w:rFonts w:hint="eastAsia"/>
        </w:rPr>
        <w:t>和关于缔约国根据《关于买卖儿童、儿童卖淫和儿童色情制品问题的任择议定书》提交的报告的结论性意见</w:t>
      </w:r>
      <w:r>
        <w:rPr>
          <w:rFonts w:hint="eastAsia"/>
        </w:rPr>
        <w:t>(CRC/C/</w:t>
      </w:r>
      <w:proofErr w:type="spellStart"/>
      <w:r>
        <w:rPr>
          <w:rFonts w:hint="eastAsia"/>
        </w:rPr>
        <w:t>OPSC</w:t>
      </w:r>
      <w:proofErr w:type="spellEnd"/>
      <w:r>
        <w:rPr>
          <w:rFonts w:hint="eastAsia"/>
        </w:rPr>
        <w:t>/</w:t>
      </w:r>
      <w:proofErr w:type="spellStart"/>
      <w:r>
        <w:rPr>
          <w:rFonts w:hint="eastAsia"/>
        </w:rPr>
        <w:t>TJK</w:t>
      </w:r>
      <w:proofErr w:type="spellEnd"/>
      <w:r>
        <w:rPr>
          <w:rFonts w:hint="eastAsia"/>
        </w:rPr>
        <w:t>/CO/1)</w:t>
      </w:r>
      <w:r w:rsidR="004D4820">
        <w:rPr>
          <w:rFonts w:hint="eastAsia"/>
        </w:rPr>
        <w:t>。</w:t>
      </w:r>
    </w:p>
    <w:p w:rsidR="004D4820" w:rsidRDefault="00087ED3" w:rsidP="005C6C33">
      <w:pPr>
        <w:pStyle w:val="HChGC"/>
      </w:pPr>
      <w:r>
        <w:tab/>
      </w:r>
      <w:r w:rsidR="004D4820">
        <w:rPr>
          <w:rFonts w:hint="eastAsia"/>
        </w:rPr>
        <w:t>二</w:t>
      </w:r>
      <w:r w:rsidR="005C6C33">
        <w:rPr>
          <w:rFonts w:hint="eastAsia"/>
        </w:rPr>
        <w:t>.</w:t>
      </w:r>
      <w:r>
        <w:tab/>
      </w:r>
      <w:r w:rsidR="004D4820">
        <w:rPr>
          <w:rFonts w:hint="eastAsia"/>
        </w:rPr>
        <w:t>一般性意见</w:t>
      </w:r>
    </w:p>
    <w:p w:rsidR="004D4820" w:rsidRDefault="004D4820" w:rsidP="005C6C33">
      <w:pPr>
        <w:pStyle w:val="H23GC"/>
      </w:pPr>
      <w:r>
        <w:rPr>
          <w:rFonts w:hint="eastAsia"/>
        </w:rPr>
        <w:tab/>
      </w:r>
      <w:r>
        <w:rPr>
          <w:rFonts w:hint="eastAsia"/>
        </w:rPr>
        <w:tab/>
      </w:r>
      <w:r>
        <w:rPr>
          <w:rFonts w:hint="eastAsia"/>
        </w:rPr>
        <w:t>积极方面</w:t>
      </w:r>
    </w:p>
    <w:p w:rsidR="004D4820" w:rsidRDefault="009C0E71" w:rsidP="004D4820">
      <w:pPr>
        <w:pStyle w:val="SingleTxtGC"/>
      </w:pPr>
      <w:r>
        <w:rPr>
          <w:rFonts w:hint="eastAsia"/>
        </w:rPr>
        <w:t>4.</w:t>
      </w:r>
      <w:r w:rsidR="004D4820">
        <w:rPr>
          <w:rFonts w:hint="eastAsia"/>
        </w:rPr>
        <w:tab/>
      </w:r>
      <w:r w:rsidR="004D4820">
        <w:rPr>
          <w:rFonts w:hint="eastAsia"/>
        </w:rPr>
        <w:t>委员会欢迎缔约国于</w:t>
      </w:r>
      <w:r>
        <w:rPr>
          <w:rFonts w:hint="eastAsia"/>
        </w:rPr>
        <w:t>2</w:t>
      </w:r>
      <w:r w:rsidR="004D4820">
        <w:rPr>
          <w:rFonts w:hint="eastAsia"/>
        </w:rPr>
        <w:t>00</w:t>
      </w:r>
      <w:r>
        <w:rPr>
          <w:rFonts w:hint="eastAsia"/>
        </w:rPr>
        <w:t>5</w:t>
      </w:r>
      <w:r w:rsidR="004D4820">
        <w:rPr>
          <w:rFonts w:hint="eastAsia"/>
        </w:rPr>
        <w:t>年</w:t>
      </w:r>
      <w:r>
        <w:rPr>
          <w:rFonts w:hint="eastAsia"/>
        </w:rPr>
        <w:t>6</w:t>
      </w:r>
      <w:r w:rsidR="004D4820">
        <w:rPr>
          <w:rFonts w:hint="eastAsia"/>
        </w:rPr>
        <w:t>月加入国际劳工组织</w:t>
      </w:r>
      <w:r>
        <w:rPr>
          <w:rFonts w:hint="eastAsia"/>
        </w:rPr>
        <w:t>1999</w:t>
      </w:r>
      <w:r w:rsidR="004D4820">
        <w:rPr>
          <w:rFonts w:hint="eastAsia"/>
        </w:rPr>
        <w:t>年《最恶劣形式的童工劳动公约》</w:t>
      </w:r>
      <w:r>
        <w:rPr>
          <w:rFonts w:hint="eastAsia"/>
        </w:rPr>
        <w:t>(</w:t>
      </w:r>
      <w:r w:rsidR="004D4820">
        <w:rPr>
          <w:rFonts w:hint="eastAsia"/>
        </w:rPr>
        <w:t>第</w:t>
      </w:r>
      <w:r>
        <w:rPr>
          <w:rFonts w:hint="eastAsia"/>
        </w:rPr>
        <w:t>182</w:t>
      </w:r>
      <w:r w:rsidR="004D4820">
        <w:rPr>
          <w:rFonts w:hint="eastAsia"/>
        </w:rPr>
        <w:t>号公约</w:t>
      </w:r>
      <w:r>
        <w:rPr>
          <w:rFonts w:hint="eastAsia"/>
        </w:rPr>
        <w:t>)</w:t>
      </w:r>
      <w:r w:rsidR="004D4820">
        <w:rPr>
          <w:rFonts w:hint="eastAsia"/>
        </w:rPr>
        <w:t>。</w:t>
      </w:r>
    </w:p>
    <w:p w:rsidR="004D4820" w:rsidRDefault="009C0E71" w:rsidP="004D4820">
      <w:pPr>
        <w:pStyle w:val="SingleTxtGC"/>
      </w:pPr>
      <w:r>
        <w:rPr>
          <w:rFonts w:hint="eastAsia"/>
        </w:rPr>
        <w:t>5.</w:t>
      </w:r>
      <w:r w:rsidR="004D4820">
        <w:rPr>
          <w:rFonts w:hint="eastAsia"/>
        </w:rPr>
        <w:tab/>
      </w:r>
      <w:r w:rsidR="004D4820">
        <w:rPr>
          <w:rFonts w:hint="eastAsia"/>
        </w:rPr>
        <w:t>委员会赞赏地注意到</w:t>
      </w:r>
      <w:r>
        <w:rPr>
          <w:rFonts w:hint="eastAsia"/>
        </w:rPr>
        <w:t>：</w:t>
      </w:r>
    </w:p>
    <w:p w:rsidR="004D4820" w:rsidRDefault="004D4820" w:rsidP="004D4820">
      <w:pPr>
        <w:pStyle w:val="SingleTxtGC"/>
      </w:pPr>
      <w:r>
        <w:rPr>
          <w:rFonts w:hint="eastAsia"/>
        </w:rPr>
        <w:tab/>
      </w:r>
      <w:r w:rsidR="009C0E71">
        <w:rPr>
          <w:rFonts w:hint="eastAsia"/>
        </w:rPr>
        <w:t>(a)</w:t>
      </w:r>
      <w:r>
        <w:rPr>
          <w:rFonts w:hint="eastAsia"/>
        </w:rPr>
        <w:tab/>
      </w:r>
      <w:r>
        <w:rPr>
          <w:rFonts w:hint="eastAsia"/>
        </w:rPr>
        <w:t>缔约国在批准《任择议定书》之际发表声明称</w:t>
      </w:r>
      <w:r w:rsidR="009C0E71">
        <w:rPr>
          <w:rFonts w:hint="eastAsia"/>
        </w:rPr>
        <w:t>，</w:t>
      </w:r>
      <w:r>
        <w:rPr>
          <w:rFonts w:hint="eastAsia"/>
        </w:rPr>
        <w:t>禁止未满</w:t>
      </w:r>
      <w:r w:rsidR="009C0E71">
        <w:rPr>
          <w:rFonts w:hint="eastAsia"/>
        </w:rPr>
        <w:t>18</w:t>
      </w:r>
      <w:r>
        <w:rPr>
          <w:rFonts w:hint="eastAsia"/>
        </w:rPr>
        <w:t>岁者自愿加入缔约国的武装部队</w:t>
      </w:r>
      <w:r w:rsidR="009C0E71">
        <w:rPr>
          <w:rFonts w:hint="eastAsia"/>
        </w:rPr>
        <w:t>；</w:t>
      </w:r>
    </w:p>
    <w:p w:rsidR="004D4820" w:rsidRDefault="004D4820" w:rsidP="000F09A7">
      <w:pPr>
        <w:pStyle w:val="SingleTxtGC"/>
        <w:spacing w:after="40"/>
      </w:pPr>
      <w:r>
        <w:rPr>
          <w:rFonts w:hint="eastAsia"/>
        </w:rPr>
        <w:tab/>
      </w:r>
      <w:r w:rsidR="009C0E71">
        <w:rPr>
          <w:rFonts w:hint="eastAsia"/>
        </w:rPr>
        <w:t>(b)</w:t>
      </w:r>
      <w:r>
        <w:rPr>
          <w:rFonts w:hint="eastAsia"/>
        </w:rPr>
        <w:tab/>
      </w:r>
      <w:r>
        <w:rPr>
          <w:rFonts w:hint="eastAsia"/>
        </w:rPr>
        <w:t>《任择议定书》在缔约国享有法律地位</w:t>
      </w:r>
      <w:r w:rsidR="009C0E71">
        <w:rPr>
          <w:rFonts w:hint="eastAsia"/>
        </w:rPr>
        <w:t>；</w:t>
      </w:r>
    </w:p>
    <w:p w:rsidR="004D4820" w:rsidRDefault="004D4820" w:rsidP="004D4820">
      <w:pPr>
        <w:pStyle w:val="SingleTxtGC"/>
      </w:pPr>
      <w:r>
        <w:rPr>
          <w:rFonts w:hint="eastAsia"/>
        </w:rPr>
        <w:lastRenderedPageBreak/>
        <w:tab/>
      </w:r>
      <w:r w:rsidR="009C0E71">
        <w:rPr>
          <w:rFonts w:hint="eastAsia"/>
        </w:rPr>
        <w:t>(c)</w:t>
      </w:r>
      <w:r>
        <w:rPr>
          <w:rFonts w:hint="eastAsia"/>
        </w:rPr>
        <w:tab/>
      </w:r>
      <w:r>
        <w:rPr>
          <w:rFonts w:hint="eastAsia"/>
        </w:rPr>
        <w:t>缔约国于</w:t>
      </w:r>
      <w:r w:rsidR="009C0E71">
        <w:rPr>
          <w:rFonts w:hint="eastAsia"/>
        </w:rPr>
        <w:t>2</w:t>
      </w:r>
      <w:r>
        <w:rPr>
          <w:rFonts w:hint="eastAsia"/>
        </w:rPr>
        <w:t>0</w:t>
      </w:r>
      <w:r w:rsidR="009C0E71">
        <w:rPr>
          <w:rFonts w:hint="eastAsia"/>
        </w:rPr>
        <w:t>16</w:t>
      </w:r>
      <w:r>
        <w:rPr>
          <w:rFonts w:hint="eastAsia"/>
        </w:rPr>
        <w:t>年通过了《国家人道主义排雷行动法》。</w:t>
      </w:r>
    </w:p>
    <w:p w:rsidR="004D4820" w:rsidRDefault="004D4820" w:rsidP="00B04231">
      <w:pPr>
        <w:pStyle w:val="HChGC"/>
      </w:pPr>
      <w:r>
        <w:rPr>
          <w:rFonts w:hint="eastAsia"/>
        </w:rPr>
        <w:tab/>
      </w:r>
      <w:r>
        <w:rPr>
          <w:rFonts w:hint="eastAsia"/>
        </w:rPr>
        <w:t>三</w:t>
      </w:r>
      <w:r w:rsidR="00B04231">
        <w:rPr>
          <w:rFonts w:hint="eastAsia"/>
        </w:rPr>
        <w:t>.</w:t>
      </w:r>
      <w:r>
        <w:rPr>
          <w:rFonts w:hint="eastAsia"/>
        </w:rPr>
        <w:tab/>
      </w:r>
      <w:r>
        <w:rPr>
          <w:rFonts w:hint="eastAsia"/>
        </w:rPr>
        <w:t>一般执行措施</w:t>
      </w:r>
    </w:p>
    <w:p w:rsidR="004D4820" w:rsidRDefault="004D4820" w:rsidP="00B04231">
      <w:pPr>
        <w:pStyle w:val="H23GC"/>
      </w:pPr>
      <w:r>
        <w:rPr>
          <w:rFonts w:hint="eastAsia"/>
        </w:rPr>
        <w:tab/>
      </w:r>
      <w:r>
        <w:rPr>
          <w:rFonts w:hint="eastAsia"/>
        </w:rPr>
        <w:tab/>
      </w:r>
      <w:r>
        <w:rPr>
          <w:rFonts w:hint="eastAsia"/>
        </w:rPr>
        <w:t>立法</w:t>
      </w:r>
    </w:p>
    <w:p w:rsidR="004D4820" w:rsidRDefault="009C0E71" w:rsidP="004D4820">
      <w:pPr>
        <w:pStyle w:val="SingleTxtGC"/>
      </w:pPr>
      <w:r>
        <w:rPr>
          <w:rFonts w:hint="eastAsia"/>
        </w:rPr>
        <w:t>6.</w:t>
      </w:r>
      <w:r w:rsidR="004D4820">
        <w:rPr>
          <w:rFonts w:hint="eastAsia"/>
        </w:rPr>
        <w:tab/>
      </w:r>
      <w:r w:rsidR="004D4820">
        <w:rPr>
          <w:rFonts w:hint="eastAsia"/>
        </w:rPr>
        <w:t>委员会注意到缔约国报告所载信息称</w:t>
      </w:r>
      <w:r>
        <w:rPr>
          <w:rFonts w:hint="eastAsia"/>
        </w:rPr>
        <w:t>，</w:t>
      </w:r>
      <w:r w:rsidR="004D4820">
        <w:rPr>
          <w:rFonts w:hint="eastAsia"/>
        </w:rPr>
        <w:t>鉴于《宪法》规定缔约国承认的国际法律文书是其法律体系一个不可或缺的组成部分</w:t>
      </w:r>
      <w:r>
        <w:rPr>
          <w:rFonts w:hint="eastAsia"/>
        </w:rPr>
        <w:t>，</w:t>
      </w:r>
      <w:r w:rsidR="004D4820">
        <w:rPr>
          <w:rFonts w:hint="eastAsia"/>
        </w:rPr>
        <w:t>《任择议定书》的地位高于其国内法律。委员会视此为积极情况。</w:t>
      </w:r>
    </w:p>
    <w:p w:rsidR="004D4820" w:rsidRPr="00C41093" w:rsidRDefault="009C0E71" w:rsidP="004D4820">
      <w:pPr>
        <w:pStyle w:val="SingleTxtGC"/>
        <w:rPr>
          <w:rFonts w:ascii="Time New Roman" w:eastAsia="黑体" w:hAnsi="Time New Roman"/>
        </w:rPr>
      </w:pPr>
      <w:r w:rsidRPr="00C41093">
        <w:rPr>
          <w:rFonts w:ascii="Time New Roman" w:eastAsia="黑体" w:hAnsi="Time New Roman" w:hint="eastAsia"/>
        </w:rPr>
        <w:t>7.</w:t>
      </w:r>
      <w:r w:rsidR="004D4820" w:rsidRPr="00C41093">
        <w:rPr>
          <w:rFonts w:ascii="Time New Roman" w:eastAsia="黑体" w:hAnsi="Time New Roman" w:hint="eastAsia"/>
        </w:rPr>
        <w:tab/>
      </w:r>
      <w:r w:rsidR="004D4820" w:rsidRPr="00C41093">
        <w:rPr>
          <w:rFonts w:ascii="Time New Roman" w:eastAsia="黑体" w:hAnsi="Time New Roman" w:hint="eastAsia"/>
        </w:rPr>
        <w:t>委员会建议缔约国审查并修订现有法律法规</w:t>
      </w:r>
      <w:r w:rsidRPr="00C41093">
        <w:rPr>
          <w:rFonts w:ascii="Time New Roman" w:eastAsia="黑体" w:hAnsi="Time New Roman" w:hint="eastAsia"/>
        </w:rPr>
        <w:t>，</w:t>
      </w:r>
      <w:r w:rsidR="004D4820" w:rsidRPr="00C41093">
        <w:rPr>
          <w:rFonts w:ascii="Time New Roman" w:eastAsia="黑体" w:hAnsi="Time New Roman" w:hint="eastAsia"/>
        </w:rPr>
        <w:t>尤其是《刑法》</w:t>
      </w:r>
      <w:r w:rsidRPr="00C41093">
        <w:rPr>
          <w:rFonts w:ascii="Time New Roman" w:eastAsia="黑体" w:hAnsi="Time New Roman" w:hint="eastAsia"/>
        </w:rPr>
        <w:t>，</w:t>
      </w:r>
      <w:r w:rsidR="004D4820" w:rsidRPr="00C41093">
        <w:rPr>
          <w:rFonts w:ascii="Time New Roman" w:eastAsia="黑体" w:hAnsi="Time New Roman" w:hint="eastAsia"/>
        </w:rPr>
        <w:t>以便与《任择议定书》的目标和宗旨相符。</w:t>
      </w:r>
    </w:p>
    <w:p w:rsidR="004D4820" w:rsidRDefault="004D4820" w:rsidP="00B04231">
      <w:pPr>
        <w:pStyle w:val="H23GC"/>
      </w:pPr>
      <w:r>
        <w:rPr>
          <w:rFonts w:hint="eastAsia"/>
        </w:rPr>
        <w:tab/>
      </w:r>
      <w:r>
        <w:rPr>
          <w:rFonts w:hint="eastAsia"/>
        </w:rPr>
        <w:tab/>
      </w:r>
      <w:r>
        <w:rPr>
          <w:rFonts w:hint="eastAsia"/>
        </w:rPr>
        <w:t>协调配合</w:t>
      </w:r>
    </w:p>
    <w:p w:rsidR="004D4820" w:rsidRDefault="009C0E71" w:rsidP="004D4820">
      <w:pPr>
        <w:pStyle w:val="SingleTxtGC"/>
      </w:pPr>
      <w:r>
        <w:rPr>
          <w:rFonts w:hint="eastAsia"/>
        </w:rPr>
        <w:t>8.</w:t>
      </w:r>
      <w:r w:rsidR="004D4820">
        <w:rPr>
          <w:rFonts w:hint="eastAsia"/>
        </w:rPr>
        <w:tab/>
      </w:r>
      <w:r w:rsidR="004D4820">
        <w:rPr>
          <w:rFonts w:hint="eastAsia"/>
        </w:rPr>
        <w:t>委员会注意到</w:t>
      </w:r>
      <w:r>
        <w:rPr>
          <w:rFonts w:hint="eastAsia"/>
        </w:rPr>
        <w:t>，</w:t>
      </w:r>
      <w:r w:rsidR="004D4820">
        <w:rPr>
          <w:rFonts w:hint="eastAsia"/>
        </w:rPr>
        <w:t>很多实体在各自职能范围内开展工作</w:t>
      </w:r>
      <w:r>
        <w:rPr>
          <w:rFonts w:hint="eastAsia"/>
        </w:rPr>
        <w:t>，</w:t>
      </w:r>
      <w:r w:rsidR="004D4820">
        <w:rPr>
          <w:rFonts w:hint="eastAsia"/>
        </w:rPr>
        <w:t>参与实施《任择议定书》。但是</w:t>
      </w:r>
      <w:r>
        <w:rPr>
          <w:rFonts w:hint="eastAsia"/>
        </w:rPr>
        <w:t>，</w:t>
      </w:r>
      <w:r w:rsidR="004D4820">
        <w:rPr>
          <w:rFonts w:hint="eastAsia"/>
        </w:rPr>
        <w:t>委员会感到关切的是</w:t>
      </w:r>
      <w:r>
        <w:rPr>
          <w:rFonts w:hint="eastAsia"/>
        </w:rPr>
        <w:t>，</w:t>
      </w:r>
      <w:r w:rsidR="004D4820">
        <w:rPr>
          <w:rFonts w:hint="eastAsia"/>
        </w:rPr>
        <w:t>缺乏负责协调《任择议定书》实施工作的实体的相关信息。</w:t>
      </w:r>
    </w:p>
    <w:p w:rsidR="004D4820" w:rsidRPr="00C41093" w:rsidRDefault="009C0E71" w:rsidP="004D4820">
      <w:pPr>
        <w:pStyle w:val="SingleTxtGC"/>
        <w:rPr>
          <w:rFonts w:ascii="Time New Roman" w:eastAsia="黑体" w:hAnsi="Time New Roman"/>
        </w:rPr>
      </w:pPr>
      <w:r w:rsidRPr="00C41093">
        <w:rPr>
          <w:rFonts w:ascii="Time New Roman" w:eastAsia="黑体" w:hAnsi="Time New Roman" w:hint="eastAsia"/>
        </w:rPr>
        <w:t>9.</w:t>
      </w:r>
      <w:r w:rsidR="004D4820" w:rsidRPr="00C41093">
        <w:rPr>
          <w:rFonts w:ascii="Time New Roman" w:eastAsia="黑体" w:hAnsi="Time New Roman" w:hint="eastAsia"/>
        </w:rPr>
        <w:tab/>
      </w:r>
      <w:r w:rsidR="004D4820" w:rsidRPr="00C41093">
        <w:rPr>
          <w:rFonts w:ascii="Time New Roman" w:eastAsia="黑体" w:hAnsi="Time New Roman" w:hint="eastAsia"/>
        </w:rPr>
        <w:t>委员会建议缔约国确保围绕制定和实施《任择议定书》相关儿童权利政策开展工作的各个部委、机构和委员会之间加强协调配合</w:t>
      </w:r>
      <w:r w:rsidRPr="00C41093">
        <w:rPr>
          <w:rFonts w:ascii="Time New Roman" w:eastAsia="黑体" w:hAnsi="Time New Roman" w:hint="eastAsia"/>
        </w:rPr>
        <w:t>，</w:t>
      </w:r>
      <w:r w:rsidR="004D4820" w:rsidRPr="00C41093">
        <w:rPr>
          <w:rFonts w:ascii="Time New Roman" w:eastAsia="黑体" w:hAnsi="Time New Roman" w:hint="eastAsia"/>
        </w:rPr>
        <w:t>并请缔约国参考委员会在《公约》之下通过的结论性意见</w:t>
      </w:r>
      <w:r w:rsidRPr="00C41093">
        <w:rPr>
          <w:rFonts w:ascii="Time New Roman" w:eastAsia="黑体" w:hAnsi="Time New Roman" w:hint="eastAsia"/>
        </w:rPr>
        <w:t>(CRC/C/</w:t>
      </w:r>
      <w:proofErr w:type="spellStart"/>
      <w:r w:rsidRPr="00C41093">
        <w:rPr>
          <w:rFonts w:ascii="Time New Roman" w:eastAsia="黑体" w:hAnsi="Time New Roman" w:hint="eastAsia"/>
        </w:rPr>
        <w:t>TJK</w:t>
      </w:r>
      <w:proofErr w:type="spellEnd"/>
      <w:r w:rsidRPr="00C41093">
        <w:rPr>
          <w:rFonts w:ascii="Time New Roman" w:eastAsia="黑体" w:hAnsi="Time New Roman" w:hint="eastAsia"/>
        </w:rPr>
        <w:t>/CO/3</w:t>
      </w:r>
      <w:r w:rsidR="004D4820" w:rsidRPr="00C41093">
        <w:rPr>
          <w:rFonts w:ascii="Time New Roman" w:eastAsia="黑体" w:hAnsi="Time New Roman" w:hint="eastAsia"/>
        </w:rPr>
        <w:t>-</w:t>
      </w:r>
      <w:r w:rsidRPr="00C41093">
        <w:rPr>
          <w:rFonts w:ascii="Time New Roman" w:eastAsia="黑体" w:hAnsi="Time New Roman" w:hint="eastAsia"/>
        </w:rPr>
        <w:t>5)</w:t>
      </w:r>
      <w:r w:rsidR="004D4820" w:rsidRPr="00C41093">
        <w:rPr>
          <w:rFonts w:ascii="Time New Roman" w:eastAsia="黑体" w:hAnsi="Time New Roman" w:hint="eastAsia"/>
        </w:rPr>
        <w:t>第</w:t>
      </w:r>
      <w:r w:rsidRPr="00C41093">
        <w:rPr>
          <w:rFonts w:ascii="Time New Roman" w:eastAsia="黑体" w:hAnsi="Time New Roman" w:hint="eastAsia"/>
        </w:rPr>
        <w:t>7</w:t>
      </w:r>
      <w:r w:rsidR="004D4820" w:rsidRPr="00C41093">
        <w:rPr>
          <w:rFonts w:ascii="Time New Roman" w:eastAsia="黑体" w:hAnsi="Time New Roman" w:hint="eastAsia"/>
        </w:rPr>
        <w:t>段。</w:t>
      </w:r>
    </w:p>
    <w:p w:rsidR="004D4820" w:rsidRDefault="004D4820" w:rsidP="00B04231">
      <w:pPr>
        <w:pStyle w:val="H23GC"/>
      </w:pPr>
      <w:r>
        <w:rPr>
          <w:rFonts w:hint="eastAsia"/>
        </w:rPr>
        <w:tab/>
      </w:r>
      <w:r>
        <w:rPr>
          <w:rFonts w:hint="eastAsia"/>
        </w:rPr>
        <w:tab/>
      </w:r>
      <w:r>
        <w:rPr>
          <w:rFonts w:hint="eastAsia"/>
        </w:rPr>
        <w:t>传播、提高认识和培训</w:t>
      </w:r>
    </w:p>
    <w:p w:rsidR="004D4820" w:rsidRDefault="009C0E71" w:rsidP="004D4820">
      <w:pPr>
        <w:pStyle w:val="SingleTxtGC"/>
      </w:pPr>
      <w:r>
        <w:rPr>
          <w:rFonts w:hint="eastAsia"/>
        </w:rPr>
        <w:t>10.</w:t>
      </w:r>
      <w:r w:rsidR="004D4820">
        <w:rPr>
          <w:rFonts w:hint="eastAsia"/>
        </w:rPr>
        <w:tab/>
      </w:r>
      <w:r w:rsidR="004D4820">
        <w:rPr>
          <w:rFonts w:hint="eastAsia"/>
        </w:rPr>
        <w:t>委员会注意到缔约国在《</w:t>
      </w:r>
      <w:r>
        <w:rPr>
          <w:rFonts w:hint="eastAsia"/>
        </w:rPr>
        <w:t>2</w:t>
      </w:r>
      <w:r w:rsidR="004D4820">
        <w:rPr>
          <w:rFonts w:hint="eastAsia"/>
        </w:rPr>
        <w:t>0</w:t>
      </w:r>
      <w:r>
        <w:rPr>
          <w:rFonts w:hint="eastAsia"/>
        </w:rPr>
        <w:t>13</w:t>
      </w:r>
      <w:r w:rsidR="004D4820">
        <w:rPr>
          <w:rFonts w:hint="eastAsia"/>
        </w:rPr>
        <w:t>-</w:t>
      </w:r>
      <w:r>
        <w:rPr>
          <w:rFonts w:hint="eastAsia"/>
        </w:rPr>
        <w:t>2</w:t>
      </w:r>
      <w:r w:rsidR="004D4820">
        <w:rPr>
          <w:rFonts w:hint="eastAsia"/>
        </w:rPr>
        <w:t>0</w:t>
      </w:r>
      <w:r>
        <w:rPr>
          <w:rFonts w:hint="eastAsia"/>
        </w:rPr>
        <w:t>2</w:t>
      </w:r>
      <w:r w:rsidR="004D4820">
        <w:rPr>
          <w:rFonts w:hint="eastAsia"/>
        </w:rPr>
        <w:t>0</w:t>
      </w:r>
      <w:r w:rsidR="004D4820">
        <w:rPr>
          <w:rFonts w:hint="eastAsia"/>
        </w:rPr>
        <w:t>年人权教育方案》中针对军事人员及其他人员纳入了一项关于武装冲突时期尊重人权的课程</w:t>
      </w:r>
      <w:r>
        <w:rPr>
          <w:rFonts w:hint="eastAsia"/>
        </w:rPr>
        <w:t>，</w:t>
      </w:r>
      <w:r w:rsidR="004D4820">
        <w:rPr>
          <w:rFonts w:hint="eastAsia"/>
        </w:rPr>
        <w:t>并视之为积极情况。但是</w:t>
      </w:r>
      <w:r>
        <w:rPr>
          <w:rFonts w:hint="eastAsia"/>
        </w:rPr>
        <w:t>，</w:t>
      </w:r>
      <w:r w:rsidR="004D4820">
        <w:rPr>
          <w:rFonts w:hint="eastAsia"/>
        </w:rPr>
        <w:t>委员会感到关切的是</w:t>
      </w:r>
      <w:r>
        <w:rPr>
          <w:rFonts w:hint="eastAsia"/>
        </w:rPr>
        <w:t>，</w:t>
      </w:r>
      <w:r w:rsidR="004D4820">
        <w:rPr>
          <w:rFonts w:hint="eastAsia"/>
        </w:rPr>
        <w:t>有关《任择议定书》条款的培训似显不足。委员会还感到关切的是</w:t>
      </w:r>
      <w:r>
        <w:rPr>
          <w:rFonts w:hint="eastAsia"/>
        </w:rPr>
        <w:t>，</w:t>
      </w:r>
      <w:r w:rsidR="004D4820">
        <w:rPr>
          <w:rFonts w:hint="eastAsia"/>
        </w:rPr>
        <w:t>公众对《任择议定书》的认识不高。</w:t>
      </w:r>
    </w:p>
    <w:p w:rsidR="004D4820" w:rsidRPr="0043317E" w:rsidRDefault="009C0E71" w:rsidP="004D4820">
      <w:pPr>
        <w:pStyle w:val="SingleTxtGC"/>
        <w:rPr>
          <w:rFonts w:ascii="Time New Roman" w:eastAsia="黑体" w:hAnsi="Time New Roman"/>
        </w:rPr>
      </w:pPr>
      <w:r w:rsidRPr="0043317E">
        <w:rPr>
          <w:rFonts w:ascii="Time New Roman" w:eastAsia="黑体" w:hAnsi="Time New Roman" w:hint="eastAsia"/>
        </w:rPr>
        <w:t>11.</w:t>
      </w:r>
      <w:r w:rsidR="004D4820" w:rsidRPr="0043317E">
        <w:rPr>
          <w:rFonts w:ascii="Time New Roman" w:eastAsia="黑体" w:hAnsi="Time New Roman" w:hint="eastAsia"/>
        </w:rPr>
        <w:tab/>
      </w:r>
      <w:r w:rsidR="004D4820" w:rsidRPr="0043317E">
        <w:rPr>
          <w:rFonts w:ascii="Time New Roman" w:eastAsia="黑体" w:hAnsi="Time New Roman" w:hint="eastAsia"/>
        </w:rPr>
        <w:t>委员会建议缔约国</w:t>
      </w:r>
      <w:r w:rsidRPr="0043317E">
        <w:rPr>
          <w:rFonts w:ascii="Time New Roman" w:eastAsia="黑体" w:hAnsi="Time New Roman" w:hint="eastAsia"/>
        </w:rPr>
        <w:t>：</w:t>
      </w:r>
    </w:p>
    <w:p w:rsidR="004D4820" w:rsidRPr="0043317E" w:rsidRDefault="004D4820" w:rsidP="004D4820">
      <w:pPr>
        <w:pStyle w:val="SingleTxtGC"/>
        <w:rPr>
          <w:rFonts w:ascii="Time New Roman" w:eastAsia="黑体" w:hAnsi="Time New Roman"/>
          <w:spacing w:val="-8"/>
        </w:rPr>
      </w:pPr>
      <w:r w:rsidRPr="0043317E">
        <w:rPr>
          <w:rFonts w:ascii="Time New Roman" w:eastAsia="黑体" w:hAnsi="Time New Roman" w:hint="eastAsia"/>
        </w:rPr>
        <w:tab/>
      </w:r>
      <w:r w:rsidR="009C0E71" w:rsidRPr="0043317E">
        <w:rPr>
          <w:rFonts w:ascii="Time New Roman" w:eastAsia="黑体" w:hAnsi="Time New Roman" w:hint="eastAsia"/>
        </w:rPr>
        <w:t>(a)</w:t>
      </w:r>
      <w:r w:rsidRPr="0043317E">
        <w:rPr>
          <w:rFonts w:ascii="Time New Roman" w:eastAsia="黑体" w:hAnsi="Time New Roman" w:hint="eastAsia"/>
        </w:rPr>
        <w:tab/>
      </w:r>
      <w:r w:rsidRPr="0043317E">
        <w:rPr>
          <w:rFonts w:ascii="Time New Roman" w:eastAsia="黑体" w:hAnsi="Time New Roman" w:hint="eastAsia"/>
          <w:spacing w:val="-8"/>
        </w:rPr>
        <w:t>确保向公众</w:t>
      </w:r>
      <w:r w:rsidR="009C0E71" w:rsidRPr="0043317E">
        <w:rPr>
          <w:rFonts w:ascii="Time New Roman" w:eastAsia="黑体" w:hAnsi="Time New Roman" w:hint="eastAsia"/>
          <w:spacing w:val="-8"/>
        </w:rPr>
        <w:t>，</w:t>
      </w:r>
      <w:r w:rsidRPr="0043317E">
        <w:rPr>
          <w:rFonts w:ascii="Time New Roman" w:eastAsia="黑体" w:hAnsi="Time New Roman" w:hint="eastAsia"/>
          <w:spacing w:val="-8"/>
        </w:rPr>
        <w:t>尤其是向儿童</w:t>
      </w:r>
      <w:r w:rsidR="009C0E71" w:rsidRPr="0043317E">
        <w:rPr>
          <w:rFonts w:ascii="Time New Roman" w:eastAsia="黑体" w:hAnsi="Time New Roman" w:hint="eastAsia"/>
          <w:spacing w:val="-8"/>
        </w:rPr>
        <w:t>，</w:t>
      </w:r>
      <w:r w:rsidRPr="0043317E">
        <w:rPr>
          <w:rFonts w:ascii="Time New Roman" w:eastAsia="黑体" w:hAnsi="Time New Roman" w:hint="eastAsia"/>
          <w:spacing w:val="-8"/>
        </w:rPr>
        <w:t>广泛传播《任择议定书》的各项原则和条款</w:t>
      </w:r>
      <w:r w:rsidR="009C0E71" w:rsidRPr="0043317E">
        <w:rPr>
          <w:rFonts w:ascii="Time New Roman" w:eastAsia="黑体" w:hAnsi="Time New Roman" w:hint="eastAsia"/>
          <w:spacing w:val="-8"/>
        </w:rPr>
        <w:t>；</w:t>
      </w:r>
    </w:p>
    <w:p w:rsidR="004D4820" w:rsidRPr="0043317E" w:rsidRDefault="004D4820" w:rsidP="004D4820">
      <w:pPr>
        <w:pStyle w:val="SingleTxtGC"/>
        <w:rPr>
          <w:rFonts w:ascii="Time New Roman" w:eastAsia="黑体" w:hAnsi="Time New Roman"/>
        </w:rPr>
      </w:pPr>
      <w:r w:rsidRPr="0043317E">
        <w:rPr>
          <w:rFonts w:ascii="Time New Roman" w:eastAsia="黑体" w:hAnsi="Time New Roman" w:hint="eastAsia"/>
        </w:rPr>
        <w:tab/>
      </w:r>
      <w:r w:rsidR="009C0E71" w:rsidRPr="0043317E">
        <w:rPr>
          <w:rFonts w:ascii="Time New Roman" w:eastAsia="黑体" w:hAnsi="Time New Roman" w:hint="eastAsia"/>
        </w:rPr>
        <w:t>(b)</w:t>
      </w:r>
      <w:r w:rsidRPr="0043317E">
        <w:rPr>
          <w:rFonts w:ascii="Time New Roman" w:eastAsia="黑体" w:hAnsi="Time New Roman" w:hint="eastAsia"/>
        </w:rPr>
        <w:tab/>
      </w:r>
      <w:r w:rsidRPr="0043317E">
        <w:rPr>
          <w:rFonts w:ascii="Time New Roman" w:eastAsia="黑体" w:hAnsi="Time New Roman" w:hint="eastAsia"/>
        </w:rPr>
        <w:t>加强人权培训</w:t>
      </w:r>
      <w:r w:rsidR="009C0E71" w:rsidRPr="0043317E">
        <w:rPr>
          <w:rFonts w:ascii="Time New Roman" w:eastAsia="黑体" w:hAnsi="Time New Roman" w:hint="eastAsia"/>
        </w:rPr>
        <w:t>，</w:t>
      </w:r>
      <w:r w:rsidRPr="0043317E">
        <w:rPr>
          <w:rFonts w:ascii="Time New Roman" w:eastAsia="黑体" w:hAnsi="Time New Roman" w:hint="eastAsia"/>
        </w:rPr>
        <w:t>专门针对所有相关专业群体</w:t>
      </w:r>
      <w:r w:rsidR="009C0E71" w:rsidRPr="0043317E">
        <w:rPr>
          <w:rFonts w:ascii="Time New Roman" w:eastAsia="黑体" w:hAnsi="Time New Roman" w:hint="eastAsia"/>
        </w:rPr>
        <w:t>(</w:t>
      </w:r>
      <w:r w:rsidRPr="0043317E">
        <w:rPr>
          <w:rFonts w:ascii="Time New Roman" w:eastAsia="黑体" w:hAnsi="Time New Roman" w:hint="eastAsia"/>
        </w:rPr>
        <w:t>尤其是武装部队</w:t>
      </w:r>
      <w:r w:rsidR="009C0E71" w:rsidRPr="0043317E">
        <w:rPr>
          <w:rFonts w:ascii="Time New Roman" w:eastAsia="黑体" w:hAnsi="Time New Roman" w:hint="eastAsia"/>
        </w:rPr>
        <w:t>)</w:t>
      </w:r>
      <w:r w:rsidRPr="0043317E">
        <w:rPr>
          <w:rFonts w:ascii="Time New Roman" w:eastAsia="黑体" w:hAnsi="Time New Roman" w:hint="eastAsia"/>
        </w:rPr>
        <w:t>就《任择议定书》的条款进行培训</w:t>
      </w:r>
      <w:r w:rsidR="009C0E71" w:rsidRPr="0043317E">
        <w:rPr>
          <w:rFonts w:ascii="Time New Roman" w:eastAsia="黑体" w:hAnsi="Time New Roman" w:hint="eastAsia"/>
        </w:rPr>
        <w:t>；</w:t>
      </w:r>
    </w:p>
    <w:p w:rsidR="004D4820" w:rsidRPr="0043317E" w:rsidRDefault="004D4820" w:rsidP="004D4820">
      <w:pPr>
        <w:pStyle w:val="SingleTxtGC"/>
        <w:rPr>
          <w:rFonts w:ascii="Time New Roman" w:eastAsia="黑体" w:hAnsi="Time New Roman"/>
        </w:rPr>
      </w:pPr>
      <w:r w:rsidRPr="0043317E">
        <w:rPr>
          <w:rFonts w:ascii="Time New Roman" w:eastAsia="黑体" w:hAnsi="Time New Roman" w:hint="eastAsia"/>
        </w:rPr>
        <w:tab/>
      </w:r>
      <w:r w:rsidR="009C0E71" w:rsidRPr="0043317E">
        <w:rPr>
          <w:rFonts w:ascii="Time New Roman" w:eastAsia="黑体" w:hAnsi="Time New Roman" w:hint="eastAsia"/>
        </w:rPr>
        <w:t>(c)</w:t>
      </w:r>
      <w:r w:rsidRPr="0043317E">
        <w:rPr>
          <w:rFonts w:ascii="Time New Roman" w:eastAsia="黑体" w:hAnsi="Time New Roman" w:hint="eastAsia"/>
        </w:rPr>
        <w:tab/>
      </w:r>
      <w:r w:rsidRPr="0043317E">
        <w:rPr>
          <w:rFonts w:ascii="Time New Roman" w:eastAsia="黑体" w:hAnsi="Time New Roman" w:hint="eastAsia"/>
        </w:rPr>
        <w:t>围绕《任择议定书》的条款</w:t>
      </w:r>
      <w:r w:rsidR="009C0E71" w:rsidRPr="0043317E">
        <w:rPr>
          <w:rFonts w:ascii="Time New Roman" w:eastAsia="黑体" w:hAnsi="Time New Roman" w:hint="eastAsia"/>
        </w:rPr>
        <w:t>，</w:t>
      </w:r>
      <w:r w:rsidRPr="0043317E">
        <w:rPr>
          <w:rFonts w:ascii="Time New Roman" w:eastAsia="黑体" w:hAnsi="Time New Roman" w:hint="eastAsia"/>
        </w:rPr>
        <w:t>为从事儿童工作或与儿童打交道的相关专业群体制定提高认识、教育和培训方案</w:t>
      </w:r>
      <w:r w:rsidR="009C0E71" w:rsidRPr="0043317E">
        <w:rPr>
          <w:rFonts w:ascii="Time New Roman" w:eastAsia="黑体" w:hAnsi="Time New Roman" w:hint="eastAsia"/>
        </w:rPr>
        <w:t>，</w:t>
      </w:r>
      <w:r w:rsidRPr="0043317E">
        <w:rPr>
          <w:rFonts w:ascii="Time New Roman" w:eastAsia="黑体" w:hAnsi="Time New Roman" w:hint="eastAsia"/>
        </w:rPr>
        <w:t>包括国际维和部队的成员、执法和移民官员、检察官、律师、法官、社工、医务人员、教师、媒体工作者</w:t>
      </w:r>
      <w:r w:rsidR="009C0E71" w:rsidRPr="0043317E">
        <w:rPr>
          <w:rFonts w:ascii="Time New Roman" w:eastAsia="黑体" w:hAnsi="Time New Roman" w:hint="eastAsia"/>
        </w:rPr>
        <w:t>，</w:t>
      </w:r>
      <w:r w:rsidRPr="0043317E">
        <w:rPr>
          <w:rFonts w:ascii="Time New Roman" w:eastAsia="黑体" w:hAnsi="Time New Roman" w:hint="eastAsia"/>
        </w:rPr>
        <w:t>以及地方和分区官员。</w:t>
      </w:r>
    </w:p>
    <w:p w:rsidR="004D4820" w:rsidRDefault="004D4820" w:rsidP="00B04231">
      <w:pPr>
        <w:pStyle w:val="H23GC"/>
      </w:pPr>
      <w:r>
        <w:rPr>
          <w:rFonts w:hint="eastAsia"/>
        </w:rPr>
        <w:tab/>
      </w:r>
      <w:r>
        <w:rPr>
          <w:rFonts w:hint="eastAsia"/>
        </w:rPr>
        <w:tab/>
      </w:r>
      <w:r>
        <w:rPr>
          <w:rFonts w:hint="eastAsia"/>
        </w:rPr>
        <w:t>数据</w:t>
      </w:r>
    </w:p>
    <w:p w:rsidR="004D4820" w:rsidRDefault="009C0E71" w:rsidP="004D4820">
      <w:pPr>
        <w:pStyle w:val="SingleTxtGC"/>
      </w:pPr>
      <w:r>
        <w:rPr>
          <w:rFonts w:hint="eastAsia"/>
        </w:rPr>
        <w:t>12.</w:t>
      </w:r>
      <w:r w:rsidR="004D4820">
        <w:rPr>
          <w:rFonts w:hint="eastAsia"/>
        </w:rPr>
        <w:tab/>
      </w:r>
      <w:r w:rsidR="004D4820">
        <w:rPr>
          <w:rFonts w:hint="eastAsia"/>
        </w:rPr>
        <w:t>委员会感到遗憾的是</w:t>
      </w:r>
      <w:r>
        <w:rPr>
          <w:rFonts w:hint="eastAsia"/>
        </w:rPr>
        <w:t>，</w:t>
      </w:r>
      <w:r w:rsidR="004D4820">
        <w:rPr>
          <w:rFonts w:hint="eastAsia"/>
        </w:rPr>
        <w:t>《任择议定书》所涵盖的所有领域的数据收集、分析和监测机制不足以胜任工作。委员会关切地注意到</w:t>
      </w:r>
      <w:r>
        <w:rPr>
          <w:rFonts w:hint="eastAsia"/>
        </w:rPr>
        <w:t>，</w:t>
      </w:r>
      <w:r w:rsidR="004D4820">
        <w:rPr>
          <w:rFonts w:hint="eastAsia"/>
        </w:rPr>
        <w:t>就《任择议定书》实施情况提供的数据不充分</w:t>
      </w:r>
      <w:r>
        <w:rPr>
          <w:rFonts w:hint="eastAsia"/>
        </w:rPr>
        <w:t>，</w:t>
      </w:r>
      <w:r w:rsidR="004D4820">
        <w:rPr>
          <w:rFonts w:hint="eastAsia"/>
        </w:rPr>
        <w:t>其中包括可能曾在国外被征募或利用参与敌对行动的入境缔约国寻求庇护儿童、难民儿童以及孤身移民儿童的相关数据。</w:t>
      </w:r>
    </w:p>
    <w:p w:rsidR="004D4820" w:rsidRPr="0043317E" w:rsidRDefault="009C0E71" w:rsidP="004D4820">
      <w:pPr>
        <w:pStyle w:val="SingleTxtGC"/>
        <w:rPr>
          <w:rFonts w:ascii="Time New Roman" w:eastAsia="黑体" w:hAnsi="Time New Roman"/>
        </w:rPr>
      </w:pPr>
      <w:r w:rsidRPr="0043317E">
        <w:rPr>
          <w:rFonts w:ascii="Time New Roman" w:eastAsia="黑体" w:hAnsi="Time New Roman" w:hint="eastAsia"/>
        </w:rPr>
        <w:t>13.</w:t>
      </w:r>
      <w:r w:rsidR="004D4820" w:rsidRPr="0043317E">
        <w:rPr>
          <w:rFonts w:ascii="Time New Roman" w:eastAsia="黑体" w:hAnsi="Time New Roman" w:hint="eastAsia"/>
        </w:rPr>
        <w:tab/>
      </w:r>
      <w:r w:rsidR="004D4820" w:rsidRPr="0043317E">
        <w:rPr>
          <w:rFonts w:ascii="Time New Roman" w:eastAsia="黑体" w:hAnsi="Time New Roman" w:hint="eastAsia"/>
        </w:rPr>
        <w:t>委员会建议缔约国建立一个集中管理的机制</w:t>
      </w:r>
      <w:r w:rsidRPr="0043317E">
        <w:rPr>
          <w:rFonts w:ascii="Time New Roman" w:eastAsia="黑体" w:hAnsi="Time New Roman" w:hint="eastAsia"/>
        </w:rPr>
        <w:t>，</w:t>
      </w:r>
      <w:r w:rsidR="004D4820" w:rsidRPr="0043317E">
        <w:rPr>
          <w:rFonts w:ascii="Time New Roman" w:eastAsia="黑体" w:hAnsi="Time New Roman" w:hint="eastAsia"/>
        </w:rPr>
        <w:t>负责就《任择议定书》实施情况全面收集信息和分列统计数据</w:t>
      </w:r>
      <w:r w:rsidRPr="0043317E">
        <w:rPr>
          <w:rFonts w:ascii="Time New Roman" w:eastAsia="黑体" w:hAnsi="Time New Roman" w:hint="eastAsia"/>
        </w:rPr>
        <w:t>，</w:t>
      </w:r>
      <w:r w:rsidR="004D4820" w:rsidRPr="0043317E">
        <w:rPr>
          <w:rFonts w:ascii="Time New Roman" w:eastAsia="黑体" w:hAnsi="Time New Roman" w:hint="eastAsia"/>
        </w:rPr>
        <w:t>并负责识别和登记其司法管辖范围内的所有可能曾在国外被非国家武装团体征募或利用参与敌对行动的儿童</w:t>
      </w:r>
      <w:r w:rsidRPr="0043317E">
        <w:rPr>
          <w:rFonts w:ascii="Time New Roman" w:eastAsia="黑体" w:hAnsi="Time New Roman" w:hint="eastAsia"/>
        </w:rPr>
        <w:t>，</w:t>
      </w:r>
      <w:r w:rsidR="004D4820" w:rsidRPr="0043317E">
        <w:rPr>
          <w:rFonts w:ascii="Time New Roman" w:eastAsia="黑体" w:hAnsi="Time New Roman" w:hint="eastAsia"/>
        </w:rPr>
        <w:t>包括难民儿童和寻求庇护儿童。委员会还请缔约国在根据《公约》提交的下次定期报告中就本条建议的落实情况提供信息。</w:t>
      </w:r>
    </w:p>
    <w:p w:rsidR="004D4820" w:rsidRDefault="004D4820" w:rsidP="00B04231">
      <w:pPr>
        <w:pStyle w:val="HChGC"/>
      </w:pPr>
      <w:r>
        <w:rPr>
          <w:rFonts w:hint="eastAsia"/>
        </w:rPr>
        <w:tab/>
      </w:r>
      <w:r>
        <w:rPr>
          <w:rFonts w:hint="eastAsia"/>
        </w:rPr>
        <w:t>四</w:t>
      </w:r>
      <w:r w:rsidR="00B04231">
        <w:rPr>
          <w:rFonts w:hint="eastAsia"/>
        </w:rPr>
        <w:t>.</w:t>
      </w:r>
      <w:r>
        <w:rPr>
          <w:rFonts w:hint="eastAsia"/>
        </w:rPr>
        <w:tab/>
      </w:r>
      <w:r>
        <w:rPr>
          <w:rFonts w:hint="eastAsia"/>
        </w:rPr>
        <w:t>预防</w:t>
      </w:r>
    </w:p>
    <w:p w:rsidR="004D4820" w:rsidRDefault="004D4820" w:rsidP="00B04231">
      <w:pPr>
        <w:pStyle w:val="H23GC"/>
      </w:pPr>
      <w:r>
        <w:rPr>
          <w:rFonts w:hint="eastAsia"/>
        </w:rPr>
        <w:tab/>
      </w:r>
      <w:r>
        <w:rPr>
          <w:rFonts w:hint="eastAsia"/>
        </w:rPr>
        <w:tab/>
      </w:r>
      <w:r>
        <w:rPr>
          <w:rFonts w:hint="eastAsia"/>
        </w:rPr>
        <w:t>防止非国家武装团体征募儿童入伍</w:t>
      </w:r>
    </w:p>
    <w:p w:rsidR="004D4820" w:rsidRDefault="009C0E71" w:rsidP="004D4820">
      <w:pPr>
        <w:pStyle w:val="SingleTxtGC"/>
      </w:pPr>
      <w:r>
        <w:rPr>
          <w:rFonts w:hint="eastAsia"/>
        </w:rPr>
        <w:t>14.</w:t>
      </w:r>
      <w:r w:rsidR="004D4820">
        <w:rPr>
          <w:rFonts w:hint="eastAsia"/>
        </w:rPr>
        <w:tab/>
      </w:r>
      <w:r w:rsidR="004D4820">
        <w:rPr>
          <w:rFonts w:hint="eastAsia"/>
        </w:rPr>
        <w:t>鉴于有报告称曾有</w:t>
      </w:r>
      <w:proofErr w:type="gramStart"/>
      <w:r w:rsidR="004D4820">
        <w:rPr>
          <w:rFonts w:hint="eastAsia"/>
        </w:rPr>
        <w:t>有</w:t>
      </w:r>
      <w:proofErr w:type="gramEnd"/>
      <w:r w:rsidR="004D4820">
        <w:rPr>
          <w:rFonts w:hint="eastAsia"/>
        </w:rPr>
        <w:t>儿童的家庭从缔约国前往目前正在发生武装冲突的地区</w:t>
      </w:r>
      <w:r>
        <w:rPr>
          <w:rFonts w:hint="eastAsia"/>
        </w:rPr>
        <w:t>，</w:t>
      </w:r>
      <w:r w:rsidR="004D4820">
        <w:rPr>
          <w:rFonts w:hint="eastAsia"/>
        </w:rPr>
        <w:t>委员会感到严重关切的是</w:t>
      </w:r>
      <w:r>
        <w:rPr>
          <w:rFonts w:hint="eastAsia"/>
        </w:rPr>
        <w:t>，</w:t>
      </w:r>
      <w:r w:rsidR="004D4820">
        <w:rPr>
          <w:rFonts w:hint="eastAsia"/>
        </w:rPr>
        <w:t>缔约国为防止儿童被激进化和征募加入暴力极端主义团体而采取的措施不足。</w:t>
      </w:r>
    </w:p>
    <w:p w:rsidR="004D4820" w:rsidRPr="003E19EE" w:rsidRDefault="009C0E71" w:rsidP="004D4820">
      <w:pPr>
        <w:pStyle w:val="SingleTxtGC"/>
        <w:rPr>
          <w:rFonts w:ascii="Time New Roman" w:eastAsia="黑体" w:hAnsi="Time New Roman"/>
        </w:rPr>
      </w:pPr>
      <w:r w:rsidRPr="003E19EE">
        <w:rPr>
          <w:rFonts w:ascii="Time New Roman" w:eastAsia="黑体" w:hAnsi="Time New Roman" w:hint="eastAsia"/>
        </w:rPr>
        <w:t>15.</w:t>
      </w:r>
      <w:r w:rsidR="004D4820" w:rsidRPr="003E19EE">
        <w:rPr>
          <w:rFonts w:ascii="Time New Roman" w:eastAsia="黑体" w:hAnsi="Time New Roman" w:hint="eastAsia"/>
        </w:rPr>
        <w:tab/>
      </w:r>
      <w:r w:rsidR="004D4820" w:rsidRPr="003E19EE">
        <w:rPr>
          <w:rFonts w:ascii="Time New Roman" w:eastAsia="黑体" w:hAnsi="Time New Roman" w:hint="eastAsia"/>
        </w:rPr>
        <w:t>委员会促请缔约国制定一项战略</w:t>
      </w:r>
      <w:r w:rsidRPr="003E19EE">
        <w:rPr>
          <w:rFonts w:ascii="Time New Roman" w:eastAsia="黑体" w:hAnsi="Time New Roman" w:hint="eastAsia"/>
        </w:rPr>
        <w:t>，</w:t>
      </w:r>
      <w:r w:rsidR="004D4820" w:rsidRPr="003E19EE">
        <w:rPr>
          <w:rFonts w:ascii="Time New Roman" w:eastAsia="黑体" w:hAnsi="Time New Roman" w:hint="eastAsia"/>
        </w:rPr>
        <w:t>以解决日益严重的极端主义、激进化和征募加入武装团体现象增多的问题。委员会还建议缔约国加大力度确保从目前正在发生武装冲突的地区返回的儿童能够康复并重返社会。</w:t>
      </w:r>
    </w:p>
    <w:p w:rsidR="004D4820" w:rsidRDefault="004D4820" w:rsidP="00B04231">
      <w:pPr>
        <w:pStyle w:val="H23GC"/>
      </w:pPr>
      <w:r>
        <w:rPr>
          <w:rFonts w:hint="eastAsia"/>
        </w:rPr>
        <w:tab/>
      </w:r>
      <w:r>
        <w:rPr>
          <w:rFonts w:hint="eastAsia"/>
        </w:rPr>
        <w:tab/>
      </w:r>
      <w:r>
        <w:rPr>
          <w:rFonts w:hint="eastAsia"/>
        </w:rPr>
        <w:t>军事学校</w:t>
      </w:r>
    </w:p>
    <w:p w:rsidR="004D4820" w:rsidRDefault="009C0E71" w:rsidP="004D4820">
      <w:pPr>
        <w:pStyle w:val="SingleTxtGC"/>
      </w:pPr>
      <w:r>
        <w:rPr>
          <w:rFonts w:hint="eastAsia"/>
        </w:rPr>
        <w:t>16.</w:t>
      </w:r>
      <w:r w:rsidR="004D4820">
        <w:rPr>
          <w:rFonts w:hint="eastAsia"/>
        </w:rPr>
        <w:tab/>
      </w:r>
      <w:r w:rsidR="004D4820">
        <w:rPr>
          <w:rFonts w:hint="eastAsia"/>
        </w:rPr>
        <w:t>委员会感到关切的是</w:t>
      </w:r>
      <w:r>
        <w:rPr>
          <w:rFonts w:hint="eastAsia"/>
        </w:rPr>
        <w:t>：</w:t>
      </w:r>
    </w:p>
    <w:p w:rsidR="004D4820" w:rsidRDefault="004D4820" w:rsidP="004D4820">
      <w:pPr>
        <w:pStyle w:val="SingleTxtGC"/>
      </w:pPr>
      <w:r>
        <w:rPr>
          <w:rFonts w:hint="eastAsia"/>
        </w:rPr>
        <w:tab/>
      </w:r>
      <w:r w:rsidR="009C0E71">
        <w:rPr>
          <w:rFonts w:hint="eastAsia"/>
        </w:rPr>
        <w:t>(a)</w:t>
      </w:r>
      <w:r>
        <w:rPr>
          <w:rFonts w:hint="eastAsia"/>
        </w:rPr>
        <w:tab/>
      </w:r>
      <w:r>
        <w:rPr>
          <w:rFonts w:hint="eastAsia"/>
        </w:rPr>
        <w:t>军事学校的课程不在教育与科学部负责之下</w:t>
      </w:r>
      <w:r w:rsidR="009C0E71">
        <w:rPr>
          <w:rFonts w:hint="eastAsia"/>
        </w:rPr>
        <w:t>；</w:t>
      </w:r>
    </w:p>
    <w:p w:rsidR="004D4820" w:rsidRDefault="004D4820" w:rsidP="004D4820">
      <w:pPr>
        <w:pStyle w:val="SingleTxtGC"/>
      </w:pPr>
      <w:r>
        <w:rPr>
          <w:rFonts w:hint="eastAsia"/>
        </w:rPr>
        <w:tab/>
      </w:r>
      <w:r w:rsidR="009C0E71">
        <w:rPr>
          <w:rFonts w:hint="eastAsia"/>
        </w:rPr>
        <w:t>(b)</w:t>
      </w:r>
      <w:r>
        <w:rPr>
          <w:rFonts w:hint="eastAsia"/>
        </w:rPr>
        <w:tab/>
      </w:r>
      <w:r>
        <w:rPr>
          <w:rFonts w:hint="eastAsia"/>
        </w:rPr>
        <w:t>儿童自</w:t>
      </w:r>
      <w:r w:rsidR="009C0E71">
        <w:rPr>
          <w:rFonts w:hint="eastAsia"/>
        </w:rPr>
        <w:t>15</w:t>
      </w:r>
      <w:r>
        <w:rPr>
          <w:rFonts w:hint="eastAsia"/>
        </w:rPr>
        <w:t>岁起可入读军事高中并接受军事训练</w:t>
      </w:r>
      <w:r w:rsidR="009C0E71">
        <w:rPr>
          <w:rFonts w:hint="eastAsia"/>
        </w:rPr>
        <w:t>；</w:t>
      </w:r>
    </w:p>
    <w:p w:rsidR="004D4820" w:rsidRDefault="004D4820" w:rsidP="004D4820">
      <w:pPr>
        <w:pStyle w:val="SingleTxtGC"/>
      </w:pPr>
      <w:r>
        <w:rPr>
          <w:rFonts w:hint="eastAsia"/>
        </w:rPr>
        <w:tab/>
      </w:r>
      <w:r w:rsidR="009C0E71">
        <w:rPr>
          <w:rFonts w:hint="eastAsia"/>
        </w:rPr>
        <w:t>(c)</w:t>
      </w:r>
      <w:r>
        <w:rPr>
          <w:rFonts w:hint="eastAsia"/>
        </w:rPr>
        <w:tab/>
      </w:r>
      <w:r>
        <w:rPr>
          <w:rFonts w:hint="eastAsia"/>
        </w:rPr>
        <w:t>就读军事大学的儿童作为义务兵服现役</w:t>
      </w:r>
      <w:r w:rsidR="009C0E71">
        <w:rPr>
          <w:rFonts w:hint="eastAsia"/>
        </w:rPr>
        <w:t>，</w:t>
      </w:r>
      <w:r>
        <w:rPr>
          <w:rFonts w:hint="eastAsia"/>
        </w:rPr>
        <w:t>接受武器使用方面的训练</w:t>
      </w:r>
      <w:r w:rsidR="009C0E71">
        <w:rPr>
          <w:rFonts w:hint="eastAsia"/>
        </w:rPr>
        <w:t>，</w:t>
      </w:r>
      <w:r>
        <w:rPr>
          <w:rFonts w:hint="eastAsia"/>
        </w:rPr>
        <w:t>且在完成第一年学业后可参与敌对行动。</w:t>
      </w:r>
    </w:p>
    <w:p w:rsidR="004D4820" w:rsidRPr="003E19EE" w:rsidRDefault="009C0E71" w:rsidP="004D4820">
      <w:pPr>
        <w:pStyle w:val="SingleTxtGC"/>
        <w:rPr>
          <w:rFonts w:ascii="Time New Roman" w:eastAsia="黑体" w:hAnsi="Time New Roman"/>
        </w:rPr>
      </w:pPr>
      <w:r w:rsidRPr="003E19EE">
        <w:rPr>
          <w:rFonts w:ascii="Time New Roman" w:eastAsia="黑体" w:hAnsi="Time New Roman" w:hint="eastAsia"/>
        </w:rPr>
        <w:t>17.</w:t>
      </w:r>
      <w:r w:rsidR="004D4820" w:rsidRPr="003E19EE">
        <w:rPr>
          <w:rFonts w:ascii="Time New Roman" w:eastAsia="黑体" w:hAnsi="Time New Roman" w:hint="eastAsia"/>
        </w:rPr>
        <w:tab/>
      </w:r>
      <w:r w:rsidR="004D4820" w:rsidRPr="003E19EE">
        <w:rPr>
          <w:rFonts w:ascii="Time New Roman" w:eastAsia="黑体" w:hAnsi="Time New Roman" w:hint="eastAsia"/>
        </w:rPr>
        <w:t>委员会建议缔约国确保</w:t>
      </w:r>
      <w:r w:rsidRPr="003E19EE">
        <w:rPr>
          <w:rFonts w:ascii="Time New Roman" w:eastAsia="黑体" w:hAnsi="Time New Roman" w:hint="eastAsia"/>
        </w:rPr>
        <w:t>：</w:t>
      </w:r>
    </w:p>
    <w:p w:rsidR="004D4820" w:rsidRPr="003E19EE" w:rsidRDefault="004D4820" w:rsidP="004D4820">
      <w:pPr>
        <w:pStyle w:val="SingleTxtGC"/>
        <w:rPr>
          <w:rFonts w:ascii="Time New Roman" w:eastAsia="黑体" w:hAnsi="Time New Roman"/>
        </w:rPr>
      </w:pPr>
      <w:r w:rsidRPr="003E19EE">
        <w:rPr>
          <w:rFonts w:ascii="Time New Roman" w:eastAsia="黑体" w:hAnsi="Time New Roman" w:hint="eastAsia"/>
        </w:rPr>
        <w:tab/>
      </w:r>
      <w:r w:rsidR="009C0E71" w:rsidRPr="003E19EE">
        <w:rPr>
          <w:rFonts w:ascii="Time New Roman" w:eastAsia="黑体" w:hAnsi="Time New Roman" w:hint="eastAsia"/>
        </w:rPr>
        <w:t>(a)</w:t>
      </w:r>
      <w:r w:rsidRPr="003E19EE">
        <w:rPr>
          <w:rFonts w:ascii="Time New Roman" w:eastAsia="黑体" w:hAnsi="Time New Roman" w:hint="eastAsia"/>
        </w:rPr>
        <w:tab/>
      </w:r>
      <w:r w:rsidRPr="003E19EE">
        <w:rPr>
          <w:rFonts w:ascii="Time New Roman" w:eastAsia="黑体" w:hAnsi="Time New Roman" w:hint="eastAsia"/>
        </w:rPr>
        <w:t>军事学校的课程由教育与科学部参考各项人权原则来设计</w:t>
      </w:r>
      <w:r w:rsidR="009C0E71" w:rsidRPr="003E19EE">
        <w:rPr>
          <w:rFonts w:ascii="Time New Roman" w:eastAsia="黑体" w:hAnsi="Time New Roman" w:hint="eastAsia"/>
        </w:rPr>
        <w:t>；</w:t>
      </w:r>
    </w:p>
    <w:p w:rsidR="004D4820" w:rsidRPr="003E19EE" w:rsidRDefault="004D4820" w:rsidP="004D4820">
      <w:pPr>
        <w:pStyle w:val="SingleTxtGC"/>
        <w:rPr>
          <w:rFonts w:ascii="Time New Roman" w:eastAsia="黑体" w:hAnsi="Time New Roman"/>
        </w:rPr>
      </w:pPr>
      <w:r w:rsidRPr="003E19EE">
        <w:rPr>
          <w:rFonts w:ascii="Time New Roman" w:eastAsia="黑体" w:hAnsi="Time New Roman" w:hint="eastAsia"/>
        </w:rPr>
        <w:tab/>
      </w:r>
      <w:r w:rsidR="009C0E71" w:rsidRPr="003E19EE">
        <w:rPr>
          <w:rFonts w:ascii="Time New Roman" w:eastAsia="黑体" w:hAnsi="Time New Roman" w:hint="eastAsia"/>
        </w:rPr>
        <w:t>(b)</w:t>
      </w:r>
      <w:r w:rsidRPr="003E19EE">
        <w:rPr>
          <w:rFonts w:ascii="Time New Roman" w:eastAsia="黑体" w:hAnsi="Time New Roman" w:hint="eastAsia"/>
        </w:rPr>
        <w:tab/>
      </w:r>
      <w:r w:rsidRPr="003E19EE">
        <w:rPr>
          <w:rFonts w:ascii="Time New Roman" w:eastAsia="黑体" w:hAnsi="Time New Roman" w:hint="eastAsia"/>
        </w:rPr>
        <w:t>军事学校的学生在年满</w:t>
      </w:r>
      <w:r w:rsidR="009C0E71" w:rsidRPr="003E19EE">
        <w:rPr>
          <w:rFonts w:ascii="Time New Roman" w:eastAsia="黑体" w:hAnsi="Time New Roman" w:hint="eastAsia"/>
        </w:rPr>
        <w:t>18</w:t>
      </w:r>
      <w:r w:rsidRPr="003E19EE">
        <w:rPr>
          <w:rFonts w:ascii="Time New Roman" w:eastAsia="黑体" w:hAnsi="Time New Roman" w:hint="eastAsia"/>
        </w:rPr>
        <w:t>岁以前</w:t>
      </w:r>
      <w:r w:rsidR="009C0E71" w:rsidRPr="003E19EE">
        <w:rPr>
          <w:rFonts w:ascii="Time New Roman" w:eastAsia="黑体" w:hAnsi="Time New Roman" w:hint="eastAsia"/>
        </w:rPr>
        <w:t>，</w:t>
      </w:r>
      <w:r w:rsidRPr="003E19EE">
        <w:rPr>
          <w:rFonts w:ascii="Time New Roman" w:eastAsia="黑体" w:hAnsi="Time New Roman" w:hint="eastAsia"/>
        </w:rPr>
        <w:t>不会接受武器使用方面的训练</w:t>
      </w:r>
      <w:r w:rsidR="009C0E71" w:rsidRPr="003E19EE">
        <w:rPr>
          <w:rFonts w:ascii="Time New Roman" w:eastAsia="黑体" w:hAnsi="Time New Roman" w:hint="eastAsia"/>
        </w:rPr>
        <w:t>，</w:t>
      </w:r>
      <w:r w:rsidRPr="003E19EE">
        <w:rPr>
          <w:rFonts w:ascii="Time New Roman" w:eastAsia="黑体" w:hAnsi="Time New Roman" w:hint="eastAsia"/>
        </w:rPr>
        <w:t>也不会被部署参与任何武装冲突。</w:t>
      </w:r>
    </w:p>
    <w:p w:rsidR="004D4820" w:rsidRDefault="004D4820" w:rsidP="00B04231">
      <w:pPr>
        <w:pStyle w:val="H23GC"/>
      </w:pPr>
      <w:r>
        <w:rPr>
          <w:rFonts w:hint="eastAsia"/>
        </w:rPr>
        <w:tab/>
      </w:r>
      <w:r>
        <w:rPr>
          <w:rFonts w:hint="eastAsia"/>
        </w:rPr>
        <w:tab/>
      </w:r>
      <w:r>
        <w:rPr>
          <w:rFonts w:hint="eastAsia"/>
        </w:rPr>
        <w:t>人权与和平教育</w:t>
      </w:r>
    </w:p>
    <w:p w:rsidR="004D4820" w:rsidRDefault="009C0E71" w:rsidP="004D4820">
      <w:pPr>
        <w:pStyle w:val="SingleTxtGC"/>
      </w:pPr>
      <w:r>
        <w:rPr>
          <w:rFonts w:hint="eastAsia"/>
        </w:rPr>
        <w:t>18.</w:t>
      </w:r>
      <w:r w:rsidR="004D4820">
        <w:rPr>
          <w:rFonts w:hint="eastAsia"/>
        </w:rPr>
        <w:tab/>
      </w:r>
      <w:r w:rsidR="004D4820">
        <w:rPr>
          <w:rFonts w:hint="eastAsia"/>
        </w:rPr>
        <w:t>委员会欢迎将人权教育纳入教育体系的各项方案</w:t>
      </w:r>
      <w:r>
        <w:rPr>
          <w:rFonts w:hint="eastAsia"/>
        </w:rPr>
        <w:t>，</w:t>
      </w:r>
      <w:r w:rsidR="004D4820">
        <w:rPr>
          <w:rFonts w:hint="eastAsia"/>
        </w:rPr>
        <w:t>也欢迎国防部军事学院亦针对军事人员开展定期的人权培训。但是</w:t>
      </w:r>
      <w:r>
        <w:rPr>
          <w:rFonts w:hint="eastAsia"/>
        </w:rPr>
        <w:t>，</w:t>
      </w:r>
      <w:r w:rsidR="004D4820">
        <w:rPr>
          <w:rFonts w:hint="eastAsia"/>
        </w:rPr>
        <w:t>委员会感到关切的是</w:t>
      </w:r>
      <w:r>
        <w:rPr>
          <w:rFonts w:hint="eastAsia"/>
        </w:rPr>
        <w:t>，</w:t>
      </w:r>
      <w:r w:rsidR="004D4820">
        <w:rPr>
          <w:rFonts w:hint="eastAsia"/>
        </w:rPr>
        <w:t>在儿童</w:t>
      </w:r>
      <w:r>
        <w:rPr>
          <w:rFonts w:hint="eastAsia"/>
        </w:rPr>
        <w:t>(</w:t>
      </w:r>
      <w:r w:rsidR="004D4820">
        <w:rPr>
          <w:rFonts w:hint="eastAsia"/>
        </w:rPr>
        <w:t>包括军事高中和军事大学的儿童</w:t>
      </w:r>
      <w:r>
        <w:rPr>
          <w:rFonts w:hint="eastAsia"/>
        </w:rPr>
        <w:t>)</w:t>
      </w:r>
      <w:r w:rsidR="004D4820">
        <w:rPr>
          <w:rFonts w:hint="eastAsia"/>
        </w:rPr>
        <w:t>的学校课程中是否提供了人权与和平教育内容的问题上</w:t>
      </w:r>
      <w:r>
        <w:rPr>
          <w:rFonts w:hint="eastAsia"/>
        </w:rPr>
        <w:t>，</w:t>
      </w:r>
      <w:r w:rsidR="004D4820">
        <w:rPr>
          <w:rFonts w:hint="eastAsia"/>
        </w:rPr>
        <w:t>没有相关信息。</w:t>
      </w:r>
    </w:p>
    <w:p w:rsidR="004D4820" w:rsidRPr="003E19EE" w:rsidRDefault="009C0E71" w:rsidP="004D4820">
      <w:pPr>
        <w:pStyle w:val="SingleTxtGC"/>
        <w:rPr>
          <w:rFonts w:ascii="Time New Roman" w:eastAsia="黑体" w:hAnsi="Time New Roman"/>
        </w:rPr>
      </w:pPr>
      <w:r w:rsidRPr="003E19EE">
        <w:rPr>
          <w:rFonts w:ascii="Time New Roman" w:eastAsia="黑体" w:hAnsi="Time New Roman" w:hint="eastAsia"/>
        </w:rPr>
        <w:t>19.</w:t>
      </w:r>
      <w:r w:rsidR="004D4820" w:rsidRPr="003E19EE">
        <w:rPr>
          <w:rFonts w:ascii="Time New Roman" w:eastAsia="黑体" w:hAnsi="Time New Roman" w:hint="eastAsia"/>
        </w:rPr>
        <w:tab/>
      </w:r>
      <w:r w:rsidR="004D4820" w:rsidRPr="003E19EE">
        <w:rPr>
          <w:rFonts w:ascii="Time New Roman" w:eastAsia="黑体" w:hAnsi="Time New Roman" w:hint="eastAsia"/>
        </w:rPr>
        <w:t>委员会建议缔约国采取措施加强学校课程中的和平教育内容</w:t>
      </w:r>
      <w:r w:rsidRPr="003E19EE">
        <w:rPr>
          <w:rFonts w:ascii="Time New Roman" w:eastAsia="黑体" w:hAnsi="Time New Roman" w:hint="eastAsia"/>
        </w:rPr>
        <w:t>，</w:t>
      </w:r>
      <w:r w:rsidR="004D4820" w:rsidRPr="003E19EE">
        <w:rPr>
          <w:rFonts w:ascii="Time New Roman" w:eastAsia="黑体" w:hAnsi="Time New Roman" w:hint="eastAsia"/>
        </w:rPr>
        <w:t>并在校园内鼓励一种和平与容忍的文化</w:t>
      </w:r>
      <w:r w:rsidRPr="003E19EE">
        <w:rPr>
          <w:rFonts w:ascii="Time New Roman" w:eastAsia="黑体" w:hAnsi="Time New Roman" w:hint="eastAsia"/>
        </w:rPr>
        <w:t>，</w:t>
      </w:r>
      <w:r w:rsidR="004D4820" w:rsidRPr="003E19EE">
        <w:rPr>
          <w:rFonts w:ascii="Time New Roman" w:eastAsia="黑体" w:hAnsi="Time New Roman" w:hint="eastAsia"/>
        </w:rPr>
        <w:t>包括军事高中和军事大学。委员会还建议缔约国在各级教师、法官、公务员、执法人员和军事人员的培训中</w:t>
      </w:r>
      <w:r w:rsidRPr="003E19EE">
        <w:rPr>
          <w:rFonts w:ascii="Time New Roman" w:eastAsia="黑体" w:hAnsi="Time New Roman" w:hint="eastAsia"/>
        </w:rPr>
        <w:t>，</w:t>
      </w:r>
      <w:r w:rsidR="004D4820" w:rsidRPr="003E19EE">
        <w:rPr>
          <w:rFonts w:ascii="Time New Roman" w:eastAsia="黑体" w:hAnsi="Time New Roman" w:hint="eastAsia"/>
        </w:rPr>
        <w:t>增加人权与和平教育的内容。</w:t>
      </w:r>
    </w:p>
    <w:p w:rsidR="004D4820" w:rsidRDefault="004D4820" w:rsidP="00B04231">
      <w:pPr>
        <w:pStyle w:val="HChGC"/>
      </w:pPr>
      <w:r>
        <w:rPr>
          <w:rFonts w:hint="eastAsia"/>
        </w:rPr>
        <w:tab/>
      </w:r>
      <w:r>
        <w:rPr>
          <w:rFonts w:hint="eastAsia"/>
        </w:rPr>
        <w:t>五</w:t>
      </w:r>
      <w:r w:rsidR="00B04231">
        <w:rPr>
          <w:rFonts w:hint="eastAsia"/>
        </w:rPr>
        <w:t>.</w:t>
      </w:r>
      <w:r>
        <w:rPr>
          <w:rFonts w:hint="eastAsia"/>
        </w:rPr>
        <w:tab/>
      </w:r>
      <w:r>
        <w:rPr>
          <w:rFonts w:hint="eastAsia"/>
        </w:rPr>
        <w:t>禁止和相关事项</w:t>
      </w:r>
    </w:p>
    <w:p w:rsidR="004D4820" w:rsidRDefault="004D4820" w:rsidP="00B04231">
      <w:pPr>
        <w:pStyle w:val="H23GC"/>
      </w:pPr>
      <w:r>
        <w:rPr>
          <w:rFonts w:hint="eastAsia"/>
        </w:rPr>
        <w:tab/>
      </w:r>
      <w:r>
        <w:rPr>
          <w:rFonts w:hint="eastAsia"/>
        </w:rPr>
        <w:tab/>
      </w:r>
      <w:r>
        <w:rPr>
          <w:rFonts w:hint="eastAsia"/>
        </w:rPr>
        <w:t>现行的刑事法律和条例</w:t>
      </w:r>
    </w:p>
    <w:p w:rsidR="004D4820" w:rsidRDefault="009C0E71" w:rsidP="004D4820">
      <w:pPr>
        <w:pStyle w:val="SingleTxtGC"/>
      </w:pPr>
      <w:r>
        <w:rPr>
          <w:rFonts w:hint="eastAsia"/>
        </w:rPr>
        <w:t>20.</w:t>
      </w:r>
      <w:r w:rsidR="004D4820">
        <w:rPr>
          <w:rFonts w:hint="eastAsia"/>
        </w:rPr>
        <w:tab/>
      </w:r>
      <w:r w:rsidR="004D4820">
        <w:rPr>
          <w:rFonts w:hint="eastAsia"/>
        </w:rPr>
        <w:t>委员会感到严重关切的是</w:t>
      </w:r>
      <w:r>
        <w:rPr>
          <w:rFonts w:hint="eastAsia"/>
        </w:rPr>
        <w:t>，</w:t>
      </w:r>
      <w:r w:rsidR="004D4820">
        <w:rPr>
          <w:rFonts w:hint="eastAsia"/>
        </w:rPr>
        <w:t>缔约国的法律法规没有明确规定武装部队和非国家武装团体征募和利用</w:t>
      </w:r>
      <w:r>
        <w:rPr>
          <w:rFonts w:hint="eastAsia"/>
        </w:rPr>
        <w:t>18</w:t>
      </w:r>
      <w:r w:rsidR="004D4820">
        <w:rPr>
          <w:rFonts w:hint="eastAsia"/>
        </w:rPr>
        <w:t>岁以下儿童参与敌对行动属刑事犯罪。委员会还感到关切的是</w:t>
      </w:r>
      <w:r>
        <w:rPr>
          <w:rFonts w:hint="eastAsia"/>
        </w:rPr>
        <w:t>，</w:t>
      </w:r>
      <w:r w:rsidR="004D4820">
        <w:rPr>
          <w:rFonts w:hint="eastAsia"/>
        </w:rPr>
        <w:t>征募</w:t>
      </w:r>
      <w:r>
        <w:rPr>
          <w:rFonts w:hint="eastAsia"/>
        </w:rPr>
        <w:t>15</w:t>
      </w:r>
      <w:r w:rsidR="004D4820">
        <w:rPr>
          <w:rFonts w:hint="eastAsia"/>
        </w:rPr>
        <w:t>岁以下儿童入伍在缔约国的法律法规中尚未界定为战争罪。</w:t>
      </w:r>
    </w:p>
    <w:p w:rsidR="002C6AEC" w:rsidRDefault="002C6AEC">
      <w:pPr>
        <w:tabs>
          <w:tab w:val="clear" w:pos="431"/>
        </w:tabs>
        <w:overflowPunct/>
        <w:adjustRightInd/>
        <w:snapToGrid/>
        <w:spacing w:line="240" w:lineRule="auto"/>
        <w:jc w:val="left"/>
      </w:pPr>
      <w:r>
        <w:br w:type="page"/>
      </w:r>
    </w:p>
    <w:p w:rsidR="004D4820" w:rsidRPr="002C6AEC" w:rsidRDefault="009C0E71" w:rsidP="004D4820">
      <w:pPr>
        <w:pStyle w:val="SingleTxtGC"/>
        <w:rPr>
          <w:rFonts w:ascii="Time New Roman" w:eastAsia="黑体" w:hAnsi="Time New Roman"/>
        </w:rPr>
      </w:pPr>
      <w:r w:rsidRPr="002C6AEC">
        <w:rPr>
          <w:rFonts w:ascii="Time New Roman" w:eastAsia="黑体" w:hAnsi="Time New Roman" w:hint="eastAsia"/>
        </w:rPr>
        <w:t>21.</w:t>
      </w:r>
      <w:r w:rsidR="004D4820" w:rsidRPr="002C6AEC">
        <w:rPr>
          <w:rFonts w:ascii="Time New Roman" w:eastAsia="黑体" w:hAnsi="Time New Roman" w:hint="eastAsia"/>
        </w:rPr>
        <w:tab/>
      </w:r>
      <w:r w:rsidR="004D4820" w:rsidRPr="002C6AEC">
        <w:rPr>
          <w:rFonts w:ascii="Time New Roman" w:eastAsia="黑体" w:hAnsi="Time New Roman" w:hint="eastAsia"/>
        </w:rPr>
        <w:t>委员会促请缔约国</w:t>
      </w:r>
      <w:r w:rsidRPr="002C6AEC">
        <w:rPr>
          <w:rFonts w:ascii="Time New Roman" w:eastAsia="黑体" w:hAnsi="Time New Roman" w:hint="eastAsia"/>
        </w:rPr>
        <w:t>：</w:t>
      </w:r>
    </w:p>
    <w:p w:rsidR="004D4820" w:rsidRPr="002C6AEC" w:rsidRDefault="004D4820" w:rsidP="004D4820">
      <w:pPr>
        <w:pStyle w:val="SingleTxtGC"/>
        <w:rPr>
          <w:rFonts w:ascii="Time New Roman" w:eastAsia="黑体" w:hAnsi="Time New Roman"/>
        </w:rPr>
      </w:pPr>
      <w:r w:rsidRPr="002C6AEC">
        <w:rPr>
          <w:rFonts w:ascii="Time New Roman" w:eastAsia="黑体" w:hAnsi="Time New Roman" w:hint="eastAsia"/>
        </w:rPr>
        <w:tab/>
      </w:r>
      <w:r w:rsidR="009C0E71" w:rsidRPr="002C6AEC">
        <w:rPr>
          <w:rFonts w:ascii="Time New Roman" w:eastAsia="黑体" w:hAnsi="Time New Roman" w:hint="eastAsia"/>
        </w:rPr>
        <w:t>(a)</w:t>
      </w:r>
      <w:r w:rsidRPr="002C6AEC">
        <w:rPr>
          <w:rFonts w:ascii="Time New Roman" w:eastAsia="黑体" w:hAnsi="Time New Roman" w:hint="eastAsia"/>
        </w:rPr>
        <w:tab/>
      </w:r>
      <w:r w:rsidRPr="002C6AEC">
        <w:rPr>
          <w:rFonts w:ascii="Time New Roman" w:eastAsia="黑体" w:hAnsi="Time New Roman" w:hint="eastAsia"/>
        </w:rPr>
        <w:t>在法律中明文禁止武装部队、非国家武装团体和安保公司征募和利用</w:t>
      </w:r>
      <w:r w:rsidR="009C0E71" w:rsidRPr="002C6AEC">
        <w:rPr>
          <w:rFonts w:ascii="Time New Roman" w:eastAsia="黑体" w:hAnsi="Time New Roman" w:hint="eastAsia"/>
        </w:rPr>
        <w:t>18</w:t>
      </w:r>
      <w:r w:rsidRPr="002C6AEC">
        <w:rPr>
          <w:rFonts w:ascii="Time New Roman" w:eastAsia="黑体" w:hAnsi="Time New Roman" w:hint="eastAsia"/>
        </w:rPr>
        <w:t>岁以下儿童参与敌对行动</w:t>
      </w:r>
      <w:r w:rsidR="009C0E71" w:rsidRPr="002C6AEC">
        <w:rPr>
          <w:rFonts w:ascii="Time New Roman" w:eastAsia="黑体" w:hAnsi="Time New Roman" w:hint="eastAsia"/>
        </w:rPr>
        <w:t>，</w:t>
      </w:r>
      <w:r w:rsidRPr="002C6AEC">
        <w:rPr>
          <w:rFonts w:ascii="Time New Roman" w:eastAsia="黑体" w:hAnsi="Time New Roman" w:hint="eastAsia"/>
        </w:rPr>
        <w:t>并明文规定上述行为属刑事犯罪</w:t>
      </w:r>
      <w:r w:rsidR="009C0E71" w:rsidRPr="002C6AEC">
        <w:rPr>
          <w:rFonts w:ascii="Time New Roman" w:eastAsia="黑体" w:hAnsi="Time New Roman" w:hint="eastAsia"/>
        </w:rPr>
        <w:t>；</w:t>
      </w:r>
    </w:p>
    <w:p w:rsidR="004D4820" w:rsidRPr="002C6AEC" w:rsidRDefault="004D4820" w:rsidP="004D4820">
      <w:pPr>
        <w:pStyle w:val="SingleTxtGC"/>
        <w:rPr>
          <w:rFonts w:ascii="Time New Roman" w:eastAsia="黑体" w:hAnsi="Time New Roman"/>
        </w:rPr>
      </w:pPr>
      <w:r w:rsidRPr="002C6AEC">
        <w:rPr>
          <w:rFonts w:ascii="Time New Roman" w:eastAsia="黑体" w:hAnsi="Time New Roman" w:hint="eastAsia"/>
        </w:rPr>
        <w:tab/>
      </w:r>
      <w:r w:rsidR="009C0E71" w:rsidRPr="002C6AEC">
        <w:rPr>
          <w:rFonts w:ascii="Time New Roman" w:eastAsia="黑体" w:hAnsi="Time New Roman" w:hint="eastAsia"/>
        </w:rPr>
        <w:t>(b)</w:t>
      </w:r>
      <w:r w:rsidRPr="002C6AEC">
        <w:rPr>
          <w:rFonts w:ascii="Time New Roman" w:eastAsia="黑体" w:hAnsi="Time New Roman" w:hint="eastAsia"/>
        </w:rPr>
        <w:tab/>
      </w:r>
      <w:r w:rsidRPr="002C6AEC">
        <w:rPr>
          <w:rFonts w:ascii="Time New Roman" w:eastAsia="黑体" w:hAnsi="Time New Roman" w:hint="eastAsia"/>
        </w:rPr>
        <w:t>将征募</w:t>
      </w:r>
      <w:r w:rsidR="009C0E71" w:rsidRPr="002C6AEC">
        <w:rPr>
          <w:rFonts w:ascii="Time New Roman" w:eastAsia="黑体" w:hAnsi="Time New Roman" w:hint="eastAsia"/>
        </w:rPr>
        <w:t>15</w:t>
      </w:r>
      <w:r w:rsidRPr="002C6AEC">
        <w:rPr>
          <w:rFonts w:ascii="Time New Roman" w:eastAsia="黑体" w:hAnsi="Time New Roman" w:hint="eastAsia"/>
        </w:rPr>
        <w:t>岁以下儿童入伍界定为战争罪</w:t>
      </w:r>
      <w:r w:rsidR="009C0E71" w:rsidRPr="002C6AEC">
        <w:rPr>
          <w:rFonts w:ascii="Time New Roman" w:eastAsia="黑体" w:hAnsi="Time New Roman" w:hint="eastAsia"/>
        </w:rPr>
        <w:t>，</w:t>
      </w:r>
      <w:r w:rsidRPr="002C6AEC">
        <w:rPr>
          <w:rFonts w:ascii="Time New Roman" w:eastAsia="黑体" w:hAnsi="Time New Roman" w:hint="eastAsia"/>
        </w:rPr>
        <w:t>并加以相应的惩处</w:t>
      </w:r>
      <w:r w:rsidR="009C0E71" w:rsidRPr="002C6AEC">
        <w:rPr>
          <w:rFonts w:ascii="Time New Roman" w:eastAsia="黑体" w:hAnsi="Time New Roman" w:hint="eastAsia"/>
        </w:rPr>
        <w:t>；</w:t>
      </w:r>
    </w:p>
    <w:p w:rsidR="004D4820" w:rsidRPr="002C6AEC" w:rsidRDefault="004D4820" w:rsidP="004D4820">
      <w:pPr>
        <w:pStyle w:val="SingleTxtGC"/>
        <w:rPr>
          <w:rFonts w:ascii="Time New Roman" w:eastAsia="黑体" w:hAnsi="Time New Roman"/>
          <w:spacing w:val="-4"/>
        </w:rPr>
      </w:pPr>
      <w:r w:rsidRPr="002C6AEC">
        <w:rPr>
          <w:rFonts w:ascii="Time New Roman" w:eastAsia="黑体" w:hAnsi="Time New Roman" w:hint="eastAsia"/>
        </w:rPr>
        <w:tab/>
      </w:r>
      <w:r w:rsidR="009C0E71" w:rsidRPr="002C6AEC">
        <w:rPr>
          <w:rFonts w:ascii="Time New Roman" w:eastAsia="黑体" w:hAnsi="Time New Roman" w:hint="eastAsia"/>
        </w:rPr>
        <w:t>(c)</w:t>
      </w:r>
      <w:r w:rsidRPr="002C6AEC">
        <w:rPr>
          <w:rFonts w:ascii="Time New Roman" w:eastAsia="黑体" w:hAnsi="Time New Roman" w:hint="eastAsia"/>
        </w:rPr>
        <w:tab/>
      </w:r>
      <w:r w:rsidRPr="002C6AEC">
        <w:rPr>
          <w:rFonts w:ascii="Time New Roman" w:eastAsia="黑体" w:hAnsi="Time New Roman" w:hint="eastAsia"/>
          <w:spacing w:val="-4"/>
        </w:rPr>
        <w:t>确保所有军事法规、手册及其他军事指令均符合《任择议定书》的规定。</w:t>
      </w:r>
    </w:p>
    <w:p w:rsidR="004D4820" w:rsidRDefault="004D4820" w:rsidP="00B04231">
      <w:pPr>
        <w:pStyle w:val="H23GC"/>
      </w:pPr>
      <w:r>
        <w:rPr>
          <w:rFonts w:hint="eastAsia"/>
        </w:rPr>
        <w:tab/>
      </w:r>
      <w:r>
        <w:rPr>
          <w:rFonts w:hint="eastAsia"/>
        </w:rPr>
        <w:tab/>
      </w:r>
      <w:r>
        <w:rPr>
          <w:rFonts w:hint="eastAsia"/>
        </w:rPr>
        <w:t>域外管辖权和引渡</w:t>
      </w:r>
    </w:p>
    <w:p w:rsidR="004D4820" w:rsidRDefault="009C0E71" w:rsidP="004D4820">
      <w:pPr>
        <w:pStyle w:val="SingleTxtGC"/>
      </w:pPr>
      <w:r>
        <w:rPr>
          <w:rFonts w:hint="eastAsia"/>
        </w:rPr>
        <w:t>22.</w:t>
      </w:r>
      <w:r w:rsidR="004D4820">
        <w:rPr>
          <w:rFonts w:hint="eastAsia"/>
        </w:rPr>
        <w:tab/>
      </w:r>
      <w:r w:rsidR="004D4820">
        <w:rPr>
          <w:rFonts w:hint="eastAsia"/>
        </w:rPr>
        <w:t>委员会感到遗憾的是</w:t>
      </w:r>
      <w:r>
        <w:rPr>
          <w:rFonts w:hint="eastAsia"/>
        </w:rPr>
        <w:t>，</w:t>
      </w:r>
      <w:r w:rsidR="004D4820">
        <w:rPr>
          <w:rFonts w:hint="eastAsia"/>
        </w:rPr>
        <w:t>有关域外管辖权的国家法律不能涵盖《任择议定书》提及的所有罪行。委员会还感到关切的是</w:t>
      </w:r>
      <w:r>
        <w:rPr>
          <w:rFonts w:hint="eastAsia"/>
        </w:rPr>
        <w:t>，</w:t>
      </w:r>
      <w:r w:rsidR="004D4820">
        <w:rPr>
          <w:rFonts w:hint="eastAsia"/>
        </w:rPr>
        <w:t>引渡需符合双重犯罪原则。</w:t>
      </w:r>
    </w:p>
    <w:p w:rsidR="004D4820" w:rsidRPr="006D4B2E" w:rsidRDefault="009C0E71" w:rsidP="004D4820">
      <w:pPr>
        <w:pStyle w:val="SingleTxtGC"/>
        <w:rPr>
          <w:rFonts w:ascii="Time New Roman" w:eastAsia="黑体" w:hAnsi="Time New Roman"/>
        </w:rPr>
      </w:pPr>
      <w:r w:rsidRPr="006D4B2E">
        <w:rPr>
          <w:rFonts w:ascii="Time New Roman" w:eastAsia="黑体" w:hAnsi="Time New Roman" w:hint="eastAsia"/>
        </w:rPr>
        <w:t>23.</w:t>
      </w:r>
      <w:r w:rsidR="004D4820" w:rsidRPr="006D4B2E">
        <w:rPr>
          <w:rFonts w:ascii="Time New Roman" w:eastAsia="黑体" w:hAnsi="Time New Roman" w:hint="eastAsia"/>
        </w:rPr>
        <w:tab/>
      </w:r>
      <w:r w:rsidR="004D4820" w:rsidRPr="006D4B2E">
        <w:rPr>
          <w:rFonts w:ascii="Time New Roman" w:eastAsia="黑体" w:hAnsi="Time New Roman" w:hint="eastAsia"/>
        </w:rPr>
        <w:t>委员会建议缔约国采取一切必要措施</w:t>
      </w:r>
      <w:r w:rsidRPr="006D4B2E">
        <w:rPr>
          <w:rFonts w:ascii="Time New Roman" w:eastAsia="黑体" w:hAnsi="Time New Roman" w:hint="eastAsia"/>
        </w:rPr>
        <w:t>，</w:t>
      </w:r>
      <w:r w:rsidR="004D4820" w:rsidRPr="006D4B2E">
        <w:rPr>
          <w:rFonts w:ascii="Time New Roman" w:eastAsia="黑体" w:hAnsi="Time New Roman" w:hint="eastAsia"/>
        </w:rPr>
        <w:t>确保本国法律使其可以确立并行使域外管辖权</w:t>
      </w:r>
      <w:r w:rsidRPr="006D4B2E">
        <w:rPr>
          <w:rFonts w:ascii="Time New Roman" w:eastAsia="黑体" w:hAnsi="Time New Roman" w:hint="eastAsia"/>
        </w:rPr>
        <w:t>，</w:t>
      </w:r>
      <w:r w:rsidR="004D4820" w:rsidRPr="006D4B2E">
        <w:rPr>
          <w:rFonts w:ascii="Time New Roman" w:eastAsia="黑体" w:hAnsi="Time New Roman" w:hint="eastAsia"/>
        </w:rPr>
        <w:t>并在其引渡条约中纳入《任择议定书》之下的罪行。委员会还建议缔约国采取举措</w:t>
      </w:r>
      <w:r w:rsidRPr="006D4B2E">
        <w:rPr>
          <w:rFonts w:ascii="Time New Roman" w:eastAsia="黑体" w:hAnsi="Time New Roman" w:hint="eastAsia"/>
        </w:rPr>
        <w:t>，</w:t>
      </w:r>
      <w:r w:rsidR="004D4820" w:rsidRPr="006D4B2E">
        <w:rPr>
          <w:rFonts w:ascii="Time New Roman" w:eastAsia="黑体" w:hAnsi="Time New Roman" w:hint="eastAsia"/>
        </w:rPr>
        <w:t>确保在涉及《任择议定书》所涵盖罪行的引渡案件中</w:t>
      </w:r>
      <w:r w:rsidRPr="006D4B2E">
        <w:rPr>
          <w:rFonts w:ascii="Time New Roman" w:eastAsia="黑体" w:hAnsi="Time New Roman" w:hint="eastAsia"/>
        </w:rPr>
        <w:t>，</w:t>
      </w:r>
      <w:r w:rsidR="004D4820" w:rsidRPr="006D4B2E">
        <w:rPr>
          <w:rFonts w:ascii="Time New Roman" w:eastAsia="黑体" w:hAnsi="Time New Roman" w:hint="eastAsia"/>
        </w:rPr>
        <w:t>不适用双重犯罪要件。</w:t>
      </w:r>
    </w:p>
    <w:p w:rsidR="004D4820" w:rsidRDefault="004D4820" w:rsidP="006D4B2E">
      <w:pPr>
        <w:pStyle w:val="HChGC"/>
      </w:pPr>
      <w:r>
        <w:rPr>
          <w:rFonts w:hint="eastAsia"/>
        </w:rPr>
        <w:tab/>
      </w:r>
      <w:r>
        <w:rPr>
          <w:rFonts w:hint="eastAsia"/>
        </w:rPr>
        <w:t>六、</w:t>
      </w:r>
      <w:r>
        <w:rPr>
          <w:rFonts w:hint="eastAsia"/>
        </w:rPr>
        <w:tab/>
      </w:r>
      <w:r>
        <w:rPr>
          <w:rFonts w:hint="eastAsia"/>
        </w:rPr>
        <w:t>保护、康复和重返社会</w:t>
      </w:r>
    </w:p>
    <w:p w:rsidR="004D4820" w:rsidRDefault="004D4820" w:rsidP="006D4B2E">
      <w:pPr>
        <w:pStyle w:val="H23GC"/>
      </w:pPr>
      <w:r>
        <w:rPr>
          <w:rFonts w:hint="eastAsia"/>
        </w:rPr>
        <w:tab/>
      </w:r>
      <w:r>
        <w:rPr>
          <w:rFonts w:hint="eastAsia"/>
        </w:rPr>
        <w:tab/>
      </w:r>
      <w:r>
        <w:rPr>
          <w:rFonts w:hint="eastAsia"/>
        </w:rPr>
        <w:t>为保护儿童受害人权利而采取的措施</w:t>
      </w:r>
    </w:p>
    <w:p w:rsidR="004D4820" w:rsidRDefault="009C0E71" w:rsidP="004D4820">
      <w:pPr>
        <w:pStyle w:val="SingleTxtGC"/>
      </w:pPr>
      <w:r>
        <w:rPr>
          <w:rFonts w:hint="eastAsia"/>
        </w:rPr>
        <w:t>24.</w:t>
      </w:r>
      <w:r w:rsidR="004D4820">
        <w:rPr>
          <w:rFonts w:hint="eastAsia"/>
        </w:rPr>
        <w:tab/>
      </w:r>
      <w:r w:rsidR="004D4820">
        <w:rPr>
          <w:rFonts w:hint="eastAsia"/>
        </w:rPr>
        <w:t>委员会感到遗憾的是</w:t>
      </w:r>
      <w:r>
        <w:rPr>
          <w:rFonts w:hint="eastAsia"/>
        </w:rPr>
        <w:t>，</w:t>
      </w:r>
      <w:r w:rsidR="004D4820">
        <w:rPr>
          <w:rFonts w:hint="eastAsia"/>
        </w:rPr>
        <w:t>缔约国就为识别可能曾在国外被征募或利用参与敌对行动的儿童</w:t>
      </w:r>
      <w:r>
        <w:rPr>
          <w:rFonts w:hint="eastAsia"/>
        </w:rPr>
        <w:t>(</w:t>
      </w:r>
      <w:r w:rsidR="004D4820">
        <w:rPr>
          <w:rFonts w:hint="eastAsia"/>
        </w:rPr>
        <w:t>包括难民儿童和寻求庇护儿童</w:t>
      </w:r>
      <w:r>
        <w:rPr>
          <w:rFonts w:hint="eastAsia"/>
        </w:rPr>
        <w:t>)</w:t>
      </w:r>
      <w:r w:rsidR="004D4820">
        <w:rPr>
          <w:rFonts w:hint="eastAsia"/>
        </w:rPr>
        <w:t>而采取的措施提供的相关信息不足</w:t>
      </w:r>
      <w:r>
        <w:rPr>
          <w:rFonts w:hint="eastAsia"/>
        </w:rPr>
        <w:t>，</w:t>
      </w:r>
      <w:r w:rsidR="004D4820">
        <w:rPr>
          <w:rFonts w:hint="eastAsia"/>
        </w:rPr>
        <w:t>就为帮助上述儿童身心康复和重返社会而采取的措施提供的相关信息也不足。</w:t>
      </w:r>
    </w:p>
    <w:p w:rsidR="004D4820" w:rsidRPr="006D4B2E" w:rsidRDefault="009C0E71" w:rsidP="004D4820">
      <w:pPr>
        <w:pStyle w:val="SingleTxtGC"/>
        <w:rPr>
          <w:rFonts w:ascii="Time New Roman" w:eastAsia="黑体" w:hAnsi="Time New Roman"/>
        </w:rPr>
      </w:pPr>
      <w:r w:rsidRPr="006D4B2E">
        <w:rPr>
          <w:rFonts w:ascii="Time New Roman" w:eastAsia="黑体" w:hAnsi="Time New Roman" w:hint="eastAsia"/>
        </w:rPr>
        <w:t>25.</w:t>
      </w:r>
      <w:r w:rsidR="004D4820" w:rsidRPr="006D4B2E">
        <w:rPr>
          <w:rFonts w:ascii="Time New Roman" w:eastAsia="黑体" w:hAnsi="Time New Roman" w:hint="eastAsia"/>
        </w:rPr>
        <w:tab/>
      </w:r>
      <w:r w:rsidR="004D4820" w:rsidRPr="006D4B2E">
        <w:rPr>
          <w:rFonts w:ascii="Time New Roman" w:eastAsia="黑体" w:hAnsi="Time New Roman" w:hint="eastAsia"/>
        </w:rPr>
        <w:t>委员会鼓励缔约国针对可能曾在国外被征募或利用参与敌对行动的儿童建立一项识别程序</w:t>
      </w:r>
      <w:r w:rsidRPr="006D4B2E">
        <w:rPr>
          <w:rFonts w:ascii="Time New Roman" w:eastAsia="黑体" w:hAnsi="Time New Roman" w:hint="eastAsia"/>
        </w:rPr>
        <w:t>，</w:t>
      </w:r>
      <w:r w:rsidR="004D4820" w:rsidRPr="006D4B2E">
        <w:rPr>
          <w:rFonts w:ascii="Time New Roman" w:eastAsia="黑体" w:hAnsi="Time New Roman" w:hint="eastAsia"/>
        </w:rPr>
        <w:t>并采取必要措施帮助其身心康复并重返社会。此类措施应包括</w:t>
      </w:r>
      <w:r w:rsidRPr="006D4B2E">
        <w:rPr>
          <w:rFonts w:ascii="Time New Roman" w:eastAsia="黑体" w:hAnsi="Time New Roman" w:hint="eastAsia"/>
        </w:rPr>
        <w:t>：</w:t>
      </w:r>
      <w:r w:rsidR="004D4820" w:rsidRPr="006D4B2E">
        <w:rPr>
          <w:rFonts w:ascii="Time New Roman" w:eastAsia="黑体" w:hAnsi="Time New Roman" w:hint="eastAsia"/>
        </w:rPr>
        <w:t>对上述儿童的境况进行细致的评估</w:t>
      </w:r>
      <w:r w:rsidRPr="006D4B2E">
        <w:rPr>
          <w:rFonts w:ascii="Time New Roman" w:eastAsia="黑体" w:hAnsi="Time New Roman" w:hint="eastAsia"/>
        </w:rPr>
        <w:t>；</w:t>
      </w:r>
      <w:r w:rsidR="004D4820" w:rsidRPr="006D4B2E">
        <w:rPr>
          <w:rFonts w:ascii="Time New Roman" w:eastAsia="黑体" w:hAnsi="Time New Roman" w:hint="eastAsia"/>
        </w:rPr>
        <w:t>加强可供其利用的法律咨询服务</w:t>
      </w:r>
      <w:r w:rsidRPr="006D4B2E">
        <w:rPr>
          <w:rFonts w:ascii="Time New Roman" w:eastAsia="黑体" w:hAnsi="Time New Roman" w:hint="eastAsia"/>
        </w:rPr>
        <w:t>；</w:t>
      </w:r>
      <w:r w:rsidR="004D4820" w:rsidRPr="006D4B2E">
        <w:rPr>
          <w:rFonts w:ascii="Time New Roman" w:eastAsia="黑体" w:hAnsi="Time New Roman" w:hint="eastAsia"/>
        </w:rPr>
        <w:t>提供及</w:t>
      </w:r>
      <w:r w:rsidR="004D4820" w:rsidRPr="006D4B2E">
        <w:rPr>
          <w:rFonts w:ascii="Time New Roman" w:eastAsia="黑体" w:hAnsi="Time New Roman" w:hint="eastAsia"/>
          <w:spacing w:val="4"/>
        </w:rPr>
        <w:t>时、对文化有敏感认识、体恤儿童的多学科援助</w:t>
      </w:r>
      <w:r w:rsidRPr="006D4B2E">
        <w:rPr>
          <w:rFonts w:ascii="Time New Roman" w:eastAsia="黑体" w:hAnsi="Time New Roman" w:hint="eastAsia"/>
          <w:spacing w:val="4"/>
        </w:rPr>
        <w:t>，</w:t>
      </w:r>
      <w:r w:rsidR="004D4820" w:rsidRPr="006D4B2E">
        <w:rPr>
          <w:rFonts w:ascii="Time New Roman" w:eastAsia="黑体" w:hAnsi="Time New Roman" w:hint="eastAsia"/>
          <w:spacing w:val="4"/>
        </w:rPr>
        <w:t>帮助他们身心康复和重返社</w:t>
      </w:r>
      <w:r w:rsidR="004D4820" w:rsidRPr="006D4B2E">
        <w:rPr>
          <w:rFonts w:ascii="Time New Roman" w:eastAsia="黑体" w:hAnsi="Time New Roman" w:hint="eastAsia"/>
        </w:rPr>
        <w:t>会。</w:t>
      </w:r>
    </w:p>
    <w:p w:rsidR="004D4820" w:rsidRDefault="004D4820" w:rsidP="006D4B2E">
      <w:pPr>
        <w:pStyle w:val="H23GC"/>
      </w:pPr>
      <w:r>
        <w:rPr>
          <w:rFonts w:hint="eastAsia"/>
        </w:rPr>
        <w:tab/>
      </w:r>
      <w:r>
        <w:rPr>
          <w:rFonts w:hint="eastAsia"/>
        </w:rPr>
        <w:tab/>
      </w:r>
      <w:r>
        <w:rPr>
          <w:rFonts w:hint="eastAsia"/>
        </w:rPr>
        <w:t>地雷</w:t>
      </w:r>
    </w:p>
    <w:p w:rsidR="004D4820" w:rsidRDefault="009C0E71" w:rsidP="004D4820">
      <w:pPr>
        <w:pStyle w:val="SingleTxtGC"/>
      </w:pPr>
      <w:r>
        <w:rPr>
          <w:rFonts w:hint="eastAsia"/>
        </w:rPr>
        <w:t>26.</w:t>
      </w:r>
      <w:r w:rsidR="004D4820">
        <w:rPr>
          <w:rFonts w:hint="eastAsia"/>
        </w:rPr>
        <w:tab/>
      </w:r>
      <w:r w:rsidR="004D4820">
        <w:rPr>
          <w:rFonts w:hint="eastAsia"/>
        </w:rPr>
        <w:t>委员会感到严重关切的是</w:t>
      </w:r>
      <w:r>
        <w:rPr>
          <w:rFonts w:hint="eastAsia"/>
        </w:rPr>
        <w:t>：</w:t>
      </w:r>
      <w:r w:rsidR="004D4820">
        <w:rPr>
          <w:rFonts w:hint="eastAsia"/>
        </w:rPr>
        <w:t>儿童继续受到地雷的影响</w:t>
      </w:r>
      <w:r>
        <w:rPr>
          <w:rFonts w:hint="eastAsia"/>
        </w:rPr>
        <w:t>；</w:t>
      </w:r>
      <w:r w:rsidR="004D4820">
        <w:rPr>
          <w:rFonts w:hint="eastAsia"/>
        </w:rPr>
        <w:t>受到地雷爆炸以及其他内战后果影响的儿童得不到身心康复所需的适当帮助。</w:t>
      </w:r>
    </w:p>
    <w:p w:rsidR="004D4820" w:rsidRPr="001D5769" w:rsidRDefault="009C0E71" w:rsidP="004D4820">
      <w:pPr>
        <w:pStyle w:val="SingleTxtGC"/>
        <w:rPr>
          <w:rFonts w:ascii="Time New Roman" w:eastAsia="黑体" w:hAnsi="Time New Roman"/>
        </w:rPr>
      </w:pPr>
      <w:r w:rsidRPr="001D5769">
        <w:rPr>
          <w:rFonts w:ascii="Time New Roman" w:eastAsia="黑体" w:hAnsi="Time New Roman" w:hint="eastAsia"/>
        </w:rPr>
        <w:t>27.</w:t>
      </w:r>
      <w:r w:rsidR="004D4820" w:rsidRPr="001D5769">
        <w:rPr>
          <w:rFonts w:ascii="Time New Roman" w:eastAsia="黑体" w:hAnsi="Time New Roman" w:hint="eastAsia"/>
        </w:rPr>
        <w:tab/>
      </w:r>
      <w:r w:rsidR="004D4820" w:rsidRPr="001D5769">
        <w:rPr>
          <w:rFonts w:ascii="Time New Roman" w:eastAsia="黑体" w:hAnsi="Time New Roman" w:hint="eastAsia"/>
        </w:rPr>
        <w:t>委员会促请缔约国加强防雷宣传活动和排雷活动</w:t>
      </w:r>
      <w:r w:rsidRPr="001D5769">
        <w:rPr>
          <w:rFonts w:ascii="Time New Roman" w:eastAsia="黑体" w:hAnsi="Time New Roman" w:hint="eastAsia"/>
        </w:rPr>
        <w:t>，</w:t>
      </w:r>
      <w:r w:rsidR="004D4820" w:rsidRPr="001D5769">
        <w:rPr>
          <w:rFonts w:ascii="Time New Roman" w:eastAsia="黑体" w:hAnsi="Time New Roman" w:hint="eastAsia"/>
        </w:rPr>
        <w:t>并确保所有受到地雷爆炸以及其他内战后果影响的儿童均能获得针对受害者的援助并参与康复计划。</w:t>
      </w:r>
    </w:p>
    <w:p w:rsidR="004D4820" w:rsidRDefault="004D4820" w:rsidP="006D4B2E">
      <w:pPr>
        <w:pStyle w:val="H23GC"/>
      </w:pPr>
      <w:r>
        <w:rPr>
          <w:rFonts w:hint="eastAsia"/>
        </w:rPr>
        <w:tab/>
      </w:r>
      <w:r>
        <w:rPr>
          <w:rFonts w:hint="eastAsia"/>
        </w:rPr>
        <w:tab/>
      </w:r>
      <w:r>
        <w:rPr>
          <w:rFonts w:hint="eastAsia"/>
        </w:rPr>
        <w:t>帮助儿童身心康复和重返社会</w:t>
      </w:r>
    </w:p>
    <w:p w:rsidR="004D4820" w:rsidRDefault="009C0E71" w:rsidP="004D4820">
      <w:pPr>
        <w:pStyle w:val="SingleTxtGC"/>
      </w:pPr>
      <w:r>
        <w:rPr>
          <w:rFonts w:hint="eastAsia"/>
        </w:rPr>
        <w:t>28.</w:t>
      </w:r>
      <w:r w:rsidR="004D4820">
        <w:rPr>
          <w:rFonts w:hint="eastAsia"/>
        </w:rPr>
        <w:tab/>
      </w:r>
      <w:r w:rsidR="004D4820">
        <w:rPr>
          <w:rFonts w:hint="eastAsia"/>
        </w:rPr>
        <w:t>委员会注意到</w:t>
      </w:r>
      <w:r>
        <w:rPr>
          <w:rFonts w:hint="eastAsia"/>
        </w:rPr>
        <w:t>，</w:t>
      </w:r>
      <w:r w:rsidR="004D4820">
        <w:rPr>
          <w:rFonts w:hint="eastAsia"/>
        </w:rPr>
        <w:t>缔约国代表团就从国外的武装冲突地区返回、近年可能曾参与敌对行动的塔吉克儿童的案例提供了相关信息。委员会感到关切的是</w:t>
      </w:r>
      <w:r>
        <w:rPr>
          <w:rFonts w:hint="eastAsia"/>
        </w:rPr>
        <w:t>，</w:t>
      </w:r>
      <w:r w:rsidR="004D4820">
        <w:rPr>
          <w:rFonts w:hint="eastAsia"/>
        </w:rPr>
        <w:t>缺乏缔约国为帮助上述儿童身心康复和重返社会而采取的措施的相关信息。</w:t>
      </w:r>
    </w:p>
    <w:p w:rsidR="004D4820" w:rsidRPr="001D5769" w:rsidRDefault="009C0E71" w:rsidP="004D4820">
      <w:pPr>
        <w:pStyle w:val="SingleTxtGC"/>
        <w:rPr>
          <w:rFonts w:ascii="Time New Roman" w:eastAsia="黑体" w:hAnsi="Time New Roman"/>
        </w:rPr>
      </w:pPr>
      <w:r w:rsidRPr="001D5769">
        <w:rPr>
          <w:rFonts w:ascii="Time New Roman" w:eastAsia="黑体" w:hAnsi="Time New Roman" w:hint="eastAsia"/>
        </w:rPr>
        <w:t>29.</w:t>
      </w:r>
      <w:r w:rsidR="004D4820" w:rsidRPr="001D5769">
        <w:rPr>
          <w:rFonts w:ascii="Time New Roman" w:eastAsia="黑体" w:hAnsi="Time New Roman" w:hint="eastAsia"/>
        </w:rPr>
        <w:tab/>
      </w:r>
      <w:r w:rsidR="004D4820" w:rsidRPr="001D5769">
        <w:rPr>
          <w:rFonts w:ascii="Time New Roman" w:eastAsia="黑体" w:hAnsi="Time New Roman" w:hint="eastAsia"/>
        </w:rPr>
        <w:t>委员会建议缔约国加强并继续采取必要措施</w:t>
      </w:r>
      <w:r w:rsidRPr="001D5769">
        <w:rPr>
          <w:rFonts w:ascii="Time New Roman" w:eastAsia="黑体" w:hAnsi="Time New Roman" w:hint="eastAsia"/>
        </w:rPr>
        <w:t>，</w:t>
      </w:r>
      <w:r w:rsidR="004D4820" w:rsidRPr="001D5769">
        <w:rPr>
          <w:rFonts w:ascii="Time New Roman" w:eastAsia="黑体" w:hAnsi="Time New Roman" w:hint="eastAsia"/>
        </w:rPr>
        <w:t>为经鉴定认为可能曾在国外参与武装冲突儿童的身心康复提供适当的帮助。</w:t>
      </w:r>
    </w:p>
    <w:p w:rsidR="004D4820" w:rsidRDefault="004D4820" w:rsidP="001D5769">
      <w:pPr>
        <w:pStyle w:val="HChGC"/>
      </w:pPr>
      <w:r>
        <w:rPr>
          <w:rFonts w:hint="eastAsia"/>
        </w:rPr>
        <w:tab/>
      </w:r>
      <w:r>
        <w:rPr>
          <w:rFonts w:hint="eastAsia"/>
        </w:rPr>
        <w:t>七</w:t>
      </w:r>
      <w:r w:rsidR="001D5769">
        <w:rPr>
          <w:rFonts w:hint="eastAsia"/>
        </w:rPr>
        <w:t>.</w:t>
      </w:r>
      <w:r>
        <w:rPr>
          <w:rFonts w:hint="eastAsia"/>
        </w:rPr>
        <w:tab/>
      </w:r>
      <w:r>
        <w:rPr>
          <w:rFonts w:hint="eastAsia"/>
        </w:rPr>
        <w:t>国际援助与合作</w:t>
      </w:r>
    </w:p>
    <w:p w:rsidR="004D4820" w:rsidRDefault="004D4820" w:rsidP="006D4B2E">
      <w:pPr>
        <w:pStyle w:val="H23GC"/>
      </w:pPr>
      <w:r>
        <w:rPr>
          <w:rFonts w:hint="eastAsia"/>
        </w:rPr>
        <w:tab/>
      </w:r>
      <w:r>
        <w:rPr>
          <w:rFonts w:hint="eastAsia"/>
        </w:rPr>
        <w:tab/>
      </w:r>
      <w:r>
        <w:rPr>
          <w:rFonts w:hint="eastAsia"/>
        </w:rPr>
        <w:t>国际合作</w:t>
      </w:r>
    </w:p>
    <w:p w:rsidR="004D4820" w:rsidRPr="001D5769" w:rsidRDefault="009C0E71" w:rsidP="004D4820">
      <w:pPr>
        <w:pStyle w:val="SingleTxtGC"/>
        <w:rPr>
          <w:rFonts w:ascii="Time New Roman" w:eastAsia="黑体" w:hAnsi="Time New Roman"/>
        </w:rPr>
      </w:pPr>
      <w:r w:rsidRPr="001D5769">
        <w:rPr>
          <w:rFonts w:ascii="Time New Roman" w:eastAsia="黑体" w:hAnsi="Time New Roman" w:hint="eastAsia"/>
        </w:rPr>
        <w:t>30.</w:t>
      </w:r>
      <w:r w:rsidR="004D4820" w:rsidRPr="001D5769">
        <w:rPr>
          <w:rFonts w:ascii="Time New Roman" w:eastAsia="黑体" w:hAnsi="Time New Roman" w:hint="eastAsia"/>
        </w:rPr>
        <w:tab/>
      </w:r>
      <w:r w:rsidR="004D4820" w:rsidRPr="001D5769">
        <w:rPr>
          <w:rFonts w:ascii="Time New Roman" w:eastAsia="黑体" w:hAnsi="Time New Roman" w:hint="eastAsia"/>
        </w:rPr>
        <w:t>委员会建议缔约国继续开展并加强与红十字国际委员会及负责儿童与武装冲突问题的秘书长特别代表的合作</w:t>
      </w:r>
      <w:r w:rsidRPr="001D5769">
        <w:rPr>
          <w:rFonts w:ascii="Time New Roman" w:eastAsia="黑体" w:hAnsi="Time New Roman" w:hint="eastAsia"/>
        </w:rPr>
        <w:t>，</w:t>
      </w:r>
      <w:r w:rsidR="004D4820" w:rsidRPr="001D5769">
        <w:rPr>
          <w:rFonts w:ascii="Time New Roman" w:eastAsia="黑体" w:hAnsi="Time New Roman" w:hint="eastAsia"/>
        </w:rPr>
        <w:t>并寻求在《任择议定书》实施工作中加强与联合国儿童基金会</w:t>
      </w:r>
      <w:r w:rsidRPr="001D5769">
        <w:rPr>
          <w:rFonts w:ascii="Time New Roman" w:eastAsia="黑体" w:hAnsi="Time New Roman" w:hint="eastAsia"/>
        </w:rPr>
        <w:t>(</w:t>
      </w:r>
      <w:r w:rsidR="004D4820" w:rsidRPr="001D5769">
        <w:rPr>
          <w:rFonts w:ascii="Time New Roman" w:eastAsia="黑体" w:hAnsi="Time New Roman" w:hint="eastAsia"/>
        </w:rPr>
        <w:t>儿基会</w:t>
      </w:r>
      <w:r w:rsidRPr="001D5769">
        <w:rPr>
          <w:rFonts w:ascii="Time New Roman" w:eastAsia="黑体" w:hAnsi="Time New Roman" w:hint="eastAsia"/>
        </w:rPr>
        <w:t>)</w:t>
      </w:r>
      <w:r w:rsidR="004D4820" w:rsidRPr="001D5769">
        <w:rPr>
          <w:rFonts w:ascii="Time New Roman" w:eastAsia="黑体" w:hAnsi="Time New Roman" w:hint="eastAsia"/>
        </w:rPr>
        <w:t>及联合国其他实体之间的合作。</w:t>
      </w:r>
    </w:p>
    <w:p w:rsidR="004D4820" w:rsidRPr="001D5769" w:rsidRDefault="004D4820" w:rsidP="006D4B2E">
      <w:pPr>
        <w:pStyle w:val="H23GC"/>
        <w:rPr>
          <w:rFonts w:ascii="Time New Roman" w:hAnsi="Time New Roman"/>
        </w:rPr>
      </w:pPr>
      <w:r w:rsidRPr="001D5769">
        <w:rPr>
          <w:rFonts w:ascii="Time New Roman" w:hAnsi="Time New Roman" w:hint="eastAsia"/>
        </w:rPr>
        <w:tab/>
      </w:r>
      <w:r w:rsidRPr="001D5769">
        <w:rPr>
          <w:rFonts w:ascii="Time New Roman" w:hAnsi="Time New Roman" w:hint="eastAsia"/>
        </w:rPr>
        <w:tab/>
      </w:r>
      <w:r w:rsidRPr="001D5769">
        <w:rPr>
          <w:rFonts w:ascii="Time New Roman" w:hAnsi="Time New Roman" w:hint="eastAsia"/>
        </w:rPr>
        <w:t>武器出口和军事援助</w:t>
      </w:r>
    </w:p>
    <w:p w:rsidR="004D4820" w:rsidRPr="001D5769" w:rsidRDefault="009C0E71" w:rsidP="004D4820">
      <w:pPr>
        <w:pStyle w:val="SingleTxtGC"/>
        <w:rPr>
          <w:rFonts w:ascii="Time New Roman" w:eastAsia="黑体" w:hAnsi="Time New Roman"/>
        </w:rPr>
      </w:pPr>
      <w:r w:rsidRPr="001D5769">
        <w:rPr>
          <w:rFonts w:ascii="Time New Roman" w:eastAsia="黑体" w:hAnsi="Time New Roman" w:hint="eastAsia"/>
        </w:rPr>
        <w:t>31.</w:t>
      </w:r>
      <w:r w:rsidR="004D4820" w:rsidRPr="001D5769">
        <w:rPr>
          <w:rFonts w:ascii="Time New Roman" w:eastAsia="黑体" w:hAnsi="Time New Roman" w:hint="eastAsia"/>
        </w:rPr>
        <w:tab/>
      </w:r>
      <w:r w:rsidR="004D4820" w:rsidRPr="001D5769">
        <w:rPr>
          <w:rFonts w:ascii="Time New Roman" w:eastAsia="黑体" w:hAnsi="Time New Roman" w:hint="eastAsia"/>
        </w:rPr>
        <w:t>委员会建议缔约国批准《联合国打击跨国有组织犯罪公约关于打击非法制造和贩运枪支及其零部件和弹药的补充议定书》。</w:t>
      </w:r>
    </w:p>
    <w:p w:rsidR="004D4820" w:rsidRPr="001D5769" w:rsidRDefault="004D4820" w:rsidP="00C47939">
      <w:pPr>
        <w:pStyle w:val="HChGC"/>
      </w:pPr>
      <w:r w:rsidRPr="001D5769">
        <w:rPr>
          <w:rFonts w:hint="eastAsia"/>
        </w:rPr>
        <w:tab/>
      </w:r>
      <w:r w:rsidRPr="001D5769">
        <w:rPr>
          <w:rFonts w:hint="eastAsia"/>
        </w:rPr>
        <w:t>八</w:t>
      </w:r>
      <w:r w:rsidR="00C47939">
        <w:rPr>
          <w:rFonts w:hint="eastAsia"/>
        </w:rPr>
        <w:t>.</w:t>
      </w:r>
      <w:r w:rsidRPr="001D5769">
        <w:rPr>
          <w:rFonts w:hint="eastAsia"/>
        </w:rPr>
        <w:tab/>
      </w:r>
      <w:r w:rsidRPr="001D5769">
        <w:rPr>
          <w:rFonts w:hint="eastAsia"/>
        </w:rPr>
        <w:t>批准《关于设定来文程序的任择议定书》</w:t>
      </w:r>
    </w:p>
    <w:p w:rsidR="004D4820" w:rsidRPr="001D5769" w:rsidRDefault="009C0E71" w:rsidP="004D4820">
      <w:pPr>
        <w:pStyle w:val="SingleTxtGC"/>
        <w:rPr>
          <w:rFonts w:ascii="Time New Roman" w:eastAsia="黑体" w:hAnsi="Time New Roman"/>
        </w:rPr>
      </w:pPr>
      <w:r w:rsidRPr="001D5769">
        <w:rPr>
          <w:rFonts w:ascii="Time New Roman" w:eastAsia="黑体" w:hAnsi="Time New Roman" w:hint="eastAsia"/>
        </w:rPr>
        <w:t>32.</w:t>
      </w:r>
      <w:r w:rsidR="004D4820" w:rsidRPr="001D5769">
        <w:rPr>
          <w:rFonts w:ascii="Time New Roman" w:eastAsia="黑体" w:hAnsi="Time New Roman" w:hint="eastAsia"/>
        </w:rPr>
        <w:tab/>
      </w:r>
      <w:r w:rsidR="004D4820" w:rsidRPr="001D5769">
        <w:rPr>
          <w:rFonts w:ascii="Time New Roman" w:eastAsia="黑体" w:hAnsi="Time New Roman" w:hint="eastAsia"/>
        </w:rPr>
        <w:t>委员会建议缔约国</w:t>
      </w:r>
      <w:r w:rsidRPr="001D5769">
        <w:rPr>
          <w:rFonts w:ascii="Time New Roman" w:eastAsia="黑体" w:hAnsi="Time New Roman" w:hint="eastAsia"/>
        </w:rPr>
        <w:t>，</w:t>
      </w:r>
      <w:r w:rsidR="004D4820" w:rsidRPr="001D5769">
        <w:rPr>
          <w:rFonts w:ascii="Time New Roman" w:eastAsia="黑体" w:hAnsi="Time New Roman" w:hint="eastAsia"/>
        </w:rPr>
        <w:t>为进一步加强儿童权利的落实</w:t>
      </w:r>
      <w:r w:rsidRPr="001D5769">
        <w:rPr>
          <w:rFonts w:ascii="Time New Roman" w:eastAsia="黑体" w:hAnsi="Time New Roman" w:hint="eastAsia"/>
        </w:rPr>
        <w:t>，</w:t>
      </w:r>
      <w:r w:rsidR="004D4820" w:rsidRPr="001D5769">
        <w:rPr>
          <w:rFonts w:ascii="Time New Roman" w:eastAsia="黑体" w:hAnsi="Time New Roman" w:hint="eastAsia"/>
        </w:rPr>
        <w:t>批准《关于设定来文程序的任择议定书》。</w:t>
      </w:r>
    </w:p>
    <w:p w:rsidR="004D4820" w:rsidRPr="001D5769" w:rsidRDefault="004D4820" w:rsidP="00C47939">
      <w:pPr>
        <w:pStyle w:val="HChGC"/>
      </w:pPr>
      <w:r w:rsidRPr="001D5769">
        <w:rPr>
          <w:rFonts w:hint="eastAsia"/>
        </w:rPr>
        <w:tab/>
      </w:r>
      <w:r w:rsidRPr="001D5769">
        <w:rPr>
          <w:rFonts w:hint="eastAsia"/>
        </w:rPr>
        <w:t>九</w:t>
      </w:r>
      <w:r w:rsidR="00C47939">
        <w:rPr>
          <w:rFonts w:hint="eastAsia"/>
        </w:rPr>
        <w:t>.</w:t>
      </w:r>
      <w:r w:rsidRPr="001D5769">
        <w:rPr>
          <w:rFonts w:hint="eastAsia"/>
        </w:rPr>
        <w:tab/>
      </w:r>
      <w:r w:rsidRPr="001D5769">
        <w:rPr>
          <w:rFonts w:hint="eastAsia"/>
        </w:rPr>
        <w:t>实施和报告</w:t>
      </w:r>
    </w:p>
    <w:p w:rsidR="004D4820" w:rsidRPr="001D5769" w:rsidRDefault="004D4820" w:rsidP="00B12D09">
      <w:pPr>
        <w:pStyle w:val="H1GC"/>
      </w:pPr>
      <w:r w:rsidRPr="001D5769">
        <w:rPr>
          <w:rFonts w:hint="eastAsia"/>
        </w:rPr>
        <w:tab/>
      </w:r>
      <w:r w:rsidR="009C0E71" w:rsidRPr="001D5769">
        <w:rPr>
          <w:rFonts w:hint="eastAsia"/>
        </w:rPr>
        <w:t>A</w:t>
      </w:r>
      <w:r w:rsidRPr="001D5769">
        <w:rPr>
          <w:rFonts w:hint="eastAsia"/>
        </w:rPr>
        <w:t>.</w:t>
      </w:r>
      <w:r w:rsidRPr="001D5769">
        <w:rPr>
          <w:rFonts w:hint="eastAsia"/>
        </w:rPr>
        <w:tab/>
      </w:r>
      <w:r w:rsidRPr="001D5769">
        <w:rPr>
          <w:rFonts w:hint="eastAsia"/>
        </w:rPr>
        <w:t>后续落实和传播</w:t>
      </w:r>
    </w:p>
    <w:p w:rsidR="004D4820" w:rsidRPr="001D5769" w:rsidRDefault="009C0E71" w:rsidP="004D4820">
      <w:pPr>
        <w:pStyle w:val="SingleTxtGC"/>
        <w:rPr>
          <w:rFonts w:ascii="Time New Roman" w:eastAsia="黑体" w:hAnsi="Time New Roman"/>
        </w:rPr>
      </w:pPr>
      <w:r w:rsidRPr="001D5769">
        <w:rPr>
          <w:rFonts w:ascii="Time New Roman" w:eastAsia="黑体" w:hAnsi="Time New Roman" w:hint="eastAsia"/>
        </w:rPr>
        <w:t>33.</w:t>
      </w:r>
      <w:r w:rsidR="004D4820" w:rsidRPr="001D5769">
        <w:rPr>
          <w:rFonts w:ascii="Time New Roman" w:eastAsia="黑体" w:hAnsi="Time New Roman" w:hint="eastAsia"/>
        </w:rPr>
        <w:tab/>
      </w:r>
      <w:r w:rsidR="004D4820" w:rsidRPr="001D5769">
        <w:rPr>
          <w:rFonts w:ascii="Time New Roman" w:eastAsia="黑体" w:hAnsi="Time New Roman" w:hint="eastAsia"/>
        </w:rPr>
        <w:t>委员会建议缔约国采取一切适当措施</w:t>
      </w:r>
      <w:r w:rsidRPr="001D5769">
        <w:rPr>
          <w:rFonts w:ascii="Time New Roman" w:eastAsia="黑体" w:hAnsi="Time New Roman" w:hint="eastAsia"/>
        </w:rPr>
        <w:t>，</w:t>
      </w:r>
      <w:r w:rsidR="004D4820" w:rsidRPr="001D5769">
        <w:rPr>
          <w:rFonts w:ascii="Time New Roman" w:eastAsia="黑体" w:hAnsi="Time New Roman" w:hint="eastAsia"/>
        </w:rPr>
        <w:t>确保本结论性意见所载建议得到充分落实</w:t>
      </w:r>
      <w:r w:rsidRPr="001D5769">
        <w:rPr>
          <w:rFonts w:ascii="Time New Roman" w:eastAsia="黑体" w:hAnsi="Time New Roman" w:hint="eastAsia"/>
        </w:rPr>
        <w:t>，</w:t>
      </w:r>
      <w:r w:rsidR="004D4820" w:rsidRPr="001D5769">
        <w:rPr>
          <w:rFonts w:ascii="Time New Roman" w:eastAsia="黑体" w:hAnsi="Time New Roman" w:hint="eastAsia"/>
        </w:rPr>
        <w:t>包括将这些建议转发国防部、议会、最高法院和地方当局</w:t>
      </w:r>
      <w:r w:rsidRPr="001D5769">
        <w:rPr>
          <w:rFonts w:ascii="Time New Roman" w:eastAsia="黑体" w:hAnsi="Time New Roman" w:hint="eastAsia"/>
        </w:rPr>
        <w:t>，</w:t>
      </w:r>
      <w:r w:rsidR="004D4820" w:rsidRPr="001D5769">
        <w:rPr>
          <w:rFonts w:ascii="Time New Roman" w:eastAsia="黑体" w:hAnsi="Time New Roman" w:hint="eastAsia"/>
        </w:rPr>
        <w:t>供其适当考虑和采取进一步行动。</w:t>
      </w:r>
    </w:p>
    <w:p w:rsidR="004D4820" w:rsidRPr="00C47939" w:rsidRDefault="009C0E71" w:rsidP="004D4820">
      <w:pPr>
        <w:pStyle w:val="SingleTxtGC"/>
        <w:rPr>
          <w:rFonts w:ascii="Time New Roman" w:eastAsia="黑体" w:hAnsi="Time New Roman"/>
          <w:spacing w:val="2"/>
        </w:rPr>
      </w:pPr>
      <w:r w:rsidRPr="001D5769">
        <w:rPr>
          <w:rFonts w:ascii="Time New Roman" w:eastAsia="黑体" w:hAnsi="Time New Roman" w:hint="eastAsia"/>
        </w:rPr>
        <w:t>34.</w:t>
      </w:r>
      <w:r w:rsidR="004D4820" w:rsidRPr="001D5769">
        <w:rPr>
          <w:rFonts w:ascii="Time New Roman" w:eastAsia="黑体" w:hAnsi="Time New Roman" w:hint="eastAsia"/>
        </w:rPr>
        <w:tab/>
      </w:r>
      <w:r w:rsidR="004D4820" w:rsidRPr="001D5769">
        <w:rPr>
          <w:rFonts w:ascii="Time New Roman" w:eastAsia="黑体" w:hAnsi="Time New Roman" w:hint="eastAsia"/>
        </w:rPr>
        <w:t>委员会建议缔约国通过互联网等各种方式</w:t>
      </w:r>
      <w:r w:rsidRPr="001D5769">
        <w:rPr>
          <w:rFonts w:ascii="Time New Roman" w:eastAsia="黑体" w:hAnsi="Time New Roman" w:hint="eastAsia"/>
        </w:rPr>
        <w:t>，</w:t>
      </w:r>
      <w:r w:rsidR="004D4820" w:rsidRPr="001D5769">
        <w:rPr>
          <w:rFonts w:ascii="Time New Roman" w:eastAsia="黑体" w:hAnsi="Time New Roman" w:hint="eastAsia"/>
        </w:rPr>
        <w:t>向广大公众、民间社会组织、青年团体、专业团体和儿童广泛传播缔约国提交的报告和对问题清单的书面答复以</w:t>
      </w:r>
      <w:r w:rsidR="004D4820" w:rsidRPr="00C47939">
        <w:rPr>
          <w:rFonts w:ascii="Time New Roman" w:eastAsia="黑体" w:hAnsi="Time New Roman" w:hint="eastAsia"/>
          <w:spacing w:val="2"/>
        </w:rPr>
        <w:t>及本结论性意见</w:t>
      </w:r>
      <w:r w:rsidRPr="00C47939">
        <w:rPr>
          <w:rFonts w:ascii="Time New Roman" w:eastAsia="黑体" w:hAnsi="Time New Roman" w:hint="eastAsia"/>
          <w:spacing w:val="2"/>
        </w:rPr>
        <w:t>，</w:t>
      </w:r>
      <w:r w:rsidR="004D4820" w:rsidRPr="00C47939">
        <w:rPr>
          <w:rFonts w:ascii="Time New Roman" w:eastAsia="黑体" w:hAnsi="Time New Roman" w:hint="eastAsia"/>
          <w:spacing w:val="2"/>
        </w:rPr>
        <w:t>以促进公众对《任择议定书》及其实施和监测情况的讨论和了解。</w:t>
      </w:r>
    </w:p>
    <w:p w:rsidR="004D4820" w:rsidRPr="001D5769" w:rsidRDefault="004D4820" w:rsidP="00B12D09">
      <w:pPr>
        <w:pStyle w:val="H1GC"/>
      </w:pPr>
      <w:r w:rsidRPr="001D5769">
        <w:rPr>
          <w:rFonts w:hint="eastAsia"/>
        </w:rPr>
        <w:tab/>
      </w:r>
      <w:r w:rsidR="009C0E71" w:rsidRPr="001D5769">
        <w:rPr>
          <w:rFonts w:hint="eastAsia"/>
        </w:rPr>
        <w:t>B</w:t>
      </w:r>
      <w:r w:rsidRPr="001D5769">
        <w:rPr>
          <w:rFonts w:hint="eastAsia"/>
        </w:rPr>
        <w:t>.</w:t>
      </w:r>
      <w:r w:rsidRPr="001D5769">
        <w:rPr>
          <w:rFonts w:hint="eastAsia"/>
        </w:rPr>
        <w:tab/>
      </w:r>
      <w:r w:rsidRPr="001D5769">
        <w:rPr>
          <w:rFonts w:hint="eastAsia"/>
        </w:rPr>
        <w:t>下次定期报告</w:t>
      </w:r>
    </w:p>
    <w:p w:rsidR="004D4820" w:rsidRDefault="009C0E71" w:rsidP="004D4820">
      <w:pPr>
        <w:pStyle w:val="SingleTxtGC"/>
        <w:rPr>
          <w:rFonts w:ascii="Time New Roman" w:eastAsia="黑体" w:hAnsi="Time New Roman"/>
        </w:rPr>
      </w:pPr>
      <w:r w:rsidRPr="001D5769">
        <w:rPr>
          <w:rFonts w:ascii="Time New Roman" w:eastAsia="黑体" w:hAnsi="Time New Roman" w:hint="eastAsia"/>
        </w:rPr>
        <w:t>35.</w:t>
      </w:r>
      <w:r w:rsidR="004D4820" w:rsidRPr="001D5769">
        <w:rPr>
          <w:rFonts w:ascii="Time New Roman" w:eastAsia="黑体" w:hAnsi="Time New Roman" w:hint="eastAsia"/>
        </w:rPr>
        <w:tab/>
      </w:r>
      <w:r w:rsidR="004D4820" w:rsidRPr="00F90CD9">
        <w:rPr>
          <w:rFonts w:ascii="Time New Roman" w:eastAsia="黑体" w:hAnsi="Time New Roman" w:hint="eastAsia"/>
          <w:spacing w:val="-4"/>
        </w:rPr>
        <w:t>委员会根据《任择议定书》第</w:t>
      </w:r>
      <w:r w:rsidRPr="00F90CD9">
        <w:rPr>
          <w:rFonts w:ascii="Time New Roman" w:eastAsia="黑体" w:hAnsi="Time New Roman" w:hint="eastAsia"/>
          <w:spacing w:val="-4"/>
        </w:rPr>
        <w:t>8</w:t>
      </w:r>
      <w:r w:rsidR="004D4820" w:rsidRPr="00F90CD9">
        <w:rPr>
          <w:rFonts w:ascii="Time New Roman" w:eastAsia="黑体" w:hAnsi="Time New Roman" w:hint="eastAsia"/>
          <w:spacing w:val="-4"/>
        </w:rPr>
        <w:t>条第</w:t>
      </w:r>
      <w:r w:rsidRPr="00F90CD9">
        <w:rPr>
          <w:rFonts w:ascii="Time New Roman" w:eastAsia="黑体" w:hAnsi="Time New Roman" w:hint="eastAsia"/>
          <w:spacing w:val="-4"/>
        </w:rPr>
        <w:t>2</w:t>
      </w:r>
      <w:r w:rsidR="004D4820" w:rsidRPr="00F90CD9">
        <w:rPr>
          <w:rFonts w:ascii="Time New Roman" w:eastAsia="黑体" w:hAnsi="Time New Roman" w:hint="eastAsia"/>
          <w:spacing w:val="-4"/>
        </w:rPr>
        <w:t>款</w:t>
      </w:r>
      <w:r w:rsidRPr="00F90CD9">
        <w:rPr>
          <w:rFonts w:ascii="Time New Roman" w:eastAsia="黑体" w:hAnsi="Time New Roman" w:hint="eastAsia"/>
          <w:spacing w:val="-4"/>
        </w:rPr>
        <w:t>，</w:t>
      </w:r>
      <w:r w:rsidR="004D4820" w:rsidRPr="00F90CD9">
        <w:rPr>
          <w:rFonts w:ascii="Time New Roman" w:eastAsia="黑体" w:hAnsi="Time New Roman" w:hint="eastAsia"/>
          <w:spacing w:val="-4"/>
        </w:rPr>
        <w:t>请缔约国在按照《公约》第</w:t>
      </w:r>
      <w:r w:rsidRPr="00F90CD9">
        <w:rPr>
          <w:rFonts w:ascii="Time New Roman" w:eastAsia="黑体" w:hAnsi="Time New Roman" w:hint="eastAsia"/>
          <w:spacing w:val="-4"/>
        </w:rPr>
        <w:t>44</w:t>
      </w:r>
      <w:r w:rsidR="004D4820" w:rsidRPr="00F90CD9">
        <w:rPr>
          <w:rFonts w:ascii="Time New Roman" w:eastAsia="黑体" w:hAnsi="Time New Roman" w:hint="eastAsia"/>
          <w:spacing w:val="-4"/>
        </w:rPr>
        <w:t>条</w:t>
      </w:r>
      <w:r w:rsidR="004D4820" w:rsidRPr="001D5769">
        <w:rPr>
          <w:rFonts w:ascii="Time New Roman" w:eastAsia="黑体" w:hAnsi="Time New Roman" w:hint="eastAsia"/>
        </w:rPr>
        <w:t>提交的下次定期报告中进一步说明《任择议定书》和本结论性意见的落实情况。</w:t>
      </w:r>
      <w:bookmarkStart w:id="0" w:name="_GoBack"/>
      <w:bookmarkEnd w:id="0"/>
    </w:p>
    <w:p w:rsidR="001D5769" w:rsidRPr="00F90CD9" w:rsidRDefault="001D5769" w:rsidP="00F90CD9">
      <w:pPr>
        <w:spacing w:before="240"/>
        <w:jc w:val="center"/>
        <w:rPr>
          <w:rFonts w:hint="eastAsia"/>
          <w:u w:val="single"/>
        </w:rPr>
      </w:pPr>
      <w:r>
        <w:rPr>
          <w:rFonts w:hint="eastAsia"/>
          <w:u w:val="single"/>
        </w:rPr>
        <w:tab/>
      </w:r>
      <w:r>
        <w:rPr>
          <w:rFonts w:hint="eastAsia"/>
          <w:u w:val="single"/>
        </w:rPr>
        <w:tab/>
      </w:r>
      <w:r>
        <w:rPr>
          <w:rFonts w:hint="eastAsia"/>
          <w:u w:val="single"/>
        </w:rPr>
        <w:tab/>
      </w:r>
      <w:r>
        <w:rPr>
          <w:u w:val="single"/>
        </w:rPr>
        <w:tab/>
      </w:r>
    </w:p>
    <w:sectPr w:rsidR="001D5769" w:rsidRPr="00F90CD9"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DFF" w:rsidRPr="000D319F" w:rsidRDefault="002E0DFF" w:rsidP="000D319F">
      <w:pPr>
        <w:pStyle w:val="af0"/>
        <w:spacing w:after="240"/>
        <w:ind w:left="907"/>
        <w:rPr>
          <w:rFonts w:asciiTheme="majorBidi" w:eastAsia="宋体" w:hAnsiTheme="majorBidi" w:cstheme="majorBidi"/>
          <w:sz w:val="21"/>
          <w:szCs w:val="21"/>
          <w:lang w:val="en-US"/>
        </w:rPr>
      </w:pPr>
    </w:p>
    <w:p w:rsidR="002E0DFF" w:rsidRPr="000D319F" w:rsidRDefault="002E0DFF"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2E0DFF" w:rsidRPr="000D319F" w:rsidRDefault="002E0DFF" w:rsidP="000D319F">
      <w:pPr>
        <w:pStyle w:val="af0"/>
      </w:pPr>
    </w:p>
  </w:endnote>
  <w:endnote w:type="continuationNotice" w:id="1">
    <w:p w:rsidR="002E0DFF" w:rsidRDefault="002E0DF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664BFD" w:rsidRDefault="00664BFD" w:rsidP="00664BFD">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37119D">
      <w:rPr>
        <w:rStyle w:val="af2"/>
        <w:noProof/>
      </w:rPr>
      <w:t>4</w:t>
    </w:r>
    <w:r>
      <w:rPr>
        <w:rStyle w:val="af2"/>
      </w:rPr>
      <w:fldChar w:fldCharType="end"/>
    </w:r>
    <w:r>
      <w:rPr>
        <w:rStyle w:val="af2"/>
      </w:rPr>
      <w:tab/>
    </w:r>
    <w:proofErr w:type="spellStart"/>
    <w:r w:rsidRPr="00664BFD">
      <w:rPr>
        <w:rStyle w:val="af2"/>
        <w:b w:val="0"/>
        <w:snapToGrid w:val="0"/>
        <w:sz w:val="16"/>
      </w:rPr>
      <w:t>GE.17</w:t>
    </w:r>
    <w:proofErr w:type="spellEnd"/>
    <w:r w:rsidRPr="00664BFD">
      <w:rPr>
        <w:rStyle w:val="af2"/>
        <w:b w:val="0"/>
        <w:snapToGrid w:val="0"/>
        <w:sz w:val="16"/>
      </w:rPr>
      <w:t>-19272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664BFD" w:rsidRDefault="00664BFD" w:rsidP="00664BFD">
    <w:pPr>
      <w:pStyle w:val="af0"/>
      <w:tabs>
        <w:tab w:val="clear" w:pos="431"/>
        <w:tab w:val="right" w:pos="9638"/>
      </w:tabs>
      <w:rPr>
        <w:rStyle w:val="af2"/>
      </w:rPr>
    </w:pPr>
    <w:proofErr w:type="spellStart"/>
    <w:r>
      <w:t>GE.17</w:t>
    </w:r>
    <w:proofErr w:type="spellEnd"/>
    <w:r>
      <w:t>-19272</w:t>
    </w:r>
    <w:r>
      <w:tab/>
    </w:r>
    <w:r>
      <w:rPr>
        <w:rStyle w:val="af2"/>
      </w:rPr>
      <w:fldChar w:fldCharType="begin"/>
    </w:r>
    <w:r>
      <w:rPr>
        <w:rStyle w:val="af2"/>
      </w:rPr>
      <w:instrText xml:space="preserve"> PAGE  \* MERGEFORMAT </w:instrText>
    </w:r>
    <w:r>
      <w:rPr>
        <w:rStyle w:val="af2"/>
      </w:rPr>
      <w:fldChar w:fldCharType="separate"/>
    </w:r>
    <w:r w:rsidR="0037119D">
      <w:rPr>
        <w:rStyle w:val="af2"/>
        <w:noProof/>
      </w:rPr>
      <w:t>5</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AB1CDF" w:rsidRDefault="00664BFD" w:rsidP="00087ED3">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GE.17</w:t>
    </w:r>
    <w:proofErr w:type="spellEnd"/>
    <w:r>
      <w:rPr>
        <w:sz w:val="20"/>
        <w:lang w:eastAsia="zh-CN"/>
      </w:rPr>
      <w:t>-19272</w:t>
    </w:r>
    <w:r w:rsidR="00731A42" w:rsidRPr="00EE277A">
      <w:rPr>
        <w:sz w:val="20"/>
        <w:lang w:eastAsia="zh-CN"/>
      </w:rPr>
      <w:t xml:space="preserve"> (C)</w:t>
    </w:r>
    <w:r w:rsidR="00AB1CDF">
      <w:rPr>
        <w:sz w:val="20"/>
        <w:lang w:eastAsia="zh-CN"/>
      </w:rPr>
      <w:tab/>
    </w:r>
    <w:r w:rsidR="00087ED3">
      <w:rPr>
        <w:sz w:val="20"/>
        <w:lang w:eastAsia="zh-CN"/>
      </w:rPr>
      <w:t>1511</w:t>
    </w:r>
    <w:r w:rsidR="00AB1CDF">
      <w:rPr>
        <w:sz w:val="20"/>
        <w:lang w:eastAsia="zh-CN"/>
      </w:rPr>
      <w:t>1</w:t>
    </w:r>
    <w:r w:rsidR="0033398C">
      <w:rPr>
        <w:rFonts w:eastAsiaTheme="minorEastAsia" w:hint="eastAsia"/>
        <w:sz w:val="20"/>
        <w:lang w:eastAsia="zh-CN"/>
      </w:rPr>
      <w:t>7</w:t>
    </w:r>
    <w:r w:rsidR="00731A42">
      <w:rPr>
        <w:sz w:val="20"/>
        <w:lang w:eastAsia="zh-CN"/>
      </w:rPr>
      <w:tab/>
    </w:r>
    <w:r w:rsidR="00087ED3">
      <w:rPr>
        <w:sz w:val="20"/>
        <w:lang w:eastAsia="zh-CN"/>
      </w:rPr>
      <w:t>1711</w:t>
    </w:r>
    <w:r w:rsidR="00731A42">
      <w:rPr>
        <w:sz w:val="20"/>
        <w:lang w:eastAsia="zh-CN"/>
      </w:rPr>
      <w:t>1</w:t>
    </w:r>
    <w:r w:rsidR="0033398C">
      <w:rPr>
        <w:rFonts w:eastAsiaTheme="minorEastAsia" w:hint="eastAsia"/>
        <w:sz w:val="20"/>
        <w:lang w:eastAsia="zh-CN"/>
      </w:rPr>
      <w:t>7</w:t>
    </w:r>
  </w:p>
  <w:p w:rsidR="00056632" w:rsidRPr="00487939" w:rsidRDefault="00664BFD"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7216"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CRC/C/OPAC/TJK/CO/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AC/TJK/CO/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6F8919AD" wp14:editId="79AAEBF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DFF" w:rsidRPr="000157B1" w:rsidRDefault="002E0DF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2E0DFF" w:rsidRPr="000157B1" w:rsidRDefault="002E0DF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2E0DFF" w:rsidRDefault="002E0DFF"/>
  </w:footnote>
  <w:footnote w:id="2">
    <w:p w:rsidR="00AD5CAA" w:rsidRPr="0045705A" w:rsidRDefault="00AD5CAA" w:rsidP="000F09A7">
      <w:pPr>
        <w:pStyle w:val="a6"/>
        <w:spacing w:after="0"/>
      </w:pPr>
      <w:r w:rsidRPr="00BA3DD1">
        <w:rPr>
          <w:rStyle w:val="a8"/>
          <w:rFonts w:eastAsia="宋体"/>
          <w:szCs w:val="21"/>
          <w:vertAlign w:val="baseline"/>
        </w:rPr>
        <w:tab/>
        <w:t>*</w:t>
      </w:r>
      <w:r w:rsidRPr="00D6687B">
        <w:rPr>
          <w:rStyle w:val="a8"/>
          <w:rFonts w:eastAsia="宋体"/>
          <w:sz w:val="20"/>
        </w:rPr>
        <w:tab/>
      </w:r>
      <w:r>
        <w:rPr>
          <w:rFonts w:hint="eastAsia"/>
          <w:sz w:val="20"/>
        </w:rPr>
        <w:t>委员会第七十六届会议</w:t>
      </w:r>
      <w:r w:rsidR="00087ED3">
        <w:rPr>
          <w:rFonts w:hint="eastAsia"/>
          <w:sz w:val="20"/>
        </w:rPr>
        <w:t>(</w:t>
      </w:r>
      <w:r>
        <w:rPr>
          <w:rFonts w:hint="eastAsia"/>
          <w:sz w:val="20"/>
        </w:rPr>
        <w:t>2017</w:t>
      </w:r>
      <w:r>
        <w:rPr>
          <w:rFonts w:hint="eastAsia"/>
          <w:sz w:val="20"/>
        </w:rPr>
        <w:t>年</w:t>
      </w:r>
      <w:r>
        <w:rPr>
          <w:rFonts w:hint="eastAsia"/>
          <w:sz w:val="20"/>
        </w:rPr>
        <w:t>9</w:t>
      </w:r>
      <w:r>
        <w:rPr>
          <w:rFonts w:hint="eastAsia"/>
          <w:sz w:val="20"/>
        </w:rPr>
        <w:t>月</w:t>
      </w:r>
      <w:r w:rsidRPr="008633A1">
        <w:t>11</w:t>
      </w:r>
      <w:r>
        <w:rPr>
          <w:rFonts w:hint="eastAsia"/>
        </w:rPr>
        <w:t>日至</w:t>
      </w:r>
      <w:r w:rsidRPr="008633A1">
        <w:t>29</w:t>
      </w:r>
      <w:r>
        <w:rPr>
          <w:rFonts w:hint="eastAsia"/>
        </w:rPr>
        <w:t>日</w:t>
      </w:r>
      <w:r w:rsidR="00087ED3">
        <w:rPr>
          <w:rFonts w:hint="eastAsia"/>
        </w:rPr>
        <w:t>)</w:t>
      </w:r>
      <w:r>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664BFD" w:rsidP="00664BFD">
    <w:pPr>
      <w:pStyle w:val="af3"/>
    </w:pPr>
    <w:r>
      <w:t>CRC/C/</w:t>
    </w:r>
    <w:proofErr w:type="spellStart"/>
    <w:r>
      <w:t>OPAC</w:t>
    </w:r>
    <w:proofErr w:type="spellEnd"/>
    <w:r>
      <w:t>/</w:t>
    </w:r>
    <w:proofErr w:type="spellStart"/>
    <w:r>
      <w:t>TJK</w:t>
    </w:r>
    <w:proofErr w:type="spellEnd"/>
    <w:r>
      <w:t>/CO/1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664BFD" w:rsidP="00664BFD">
    <w:pPr>
      <w:pStyle w:val="af3"/>
      <w:jc w:val="right"/>
    </w:pPr>
    <w:r>
      <w:t>CRC/C/</w:t>
    </w:r>
    <w:proofErr w:type="spellStart"/>
    <w:r>
      <w:t>OPAC</w:t>
    </w:r>
    <w:proofErr w:type="spellEnd"/>
    <w:r>
      <w:t>/</w:t>
    </w:r>
    <w:proofErr w:type="spellStart"/>
    <w:r>
      <w:t>TJK</w:t>
    </w:r>
    <w:proofErr w:type="spellEnd"/>
    <w:r>
      <w:t>/CO/1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DFF"/>
    <w:rsid w:val="00011483"/>
    <w:rsid w:val="00087ED3"/>
    <w:rsid w:val="000A71B1"/>
    <w:rsid w:val="000D319F"/>
    <w:rsid w:val="000E4D0E"/>
    <w:rsid w:val="000F09A7"/>
    <w:rsid w:val="00144B69"/>
    <w:rsid w:val="00153E86"/>
    <w:rsid w:val="00165177"/>
    <w:rsid w:val="001B1BD1"/>
    <w:rsid w:val="001C3EF2"/>
    <w:rsid w:val="001D17F6"/>
    <w:rsid w:val="001D2C3F"/>
    <w:rsid w:val="001D5769"/>
    <w:rsid w:val="00204B42"/>
    <w:rsid w:val="002231C3"/>
    <w:rsid w:val="0024417F"/>
    <w:rsid w:val="00250F8D"/>
    <w:rsid w:val="002A0DCF"/>
    <w:rsid w:val="002A2183"/>
    <w:rsid w:val="002C34DC"/>
    <w:rsid w:val="002C6AEC"/>
    <w:rsid w:val="002E0DFF"/>
    <w:rsid w:val="002E1C97"/>
    <w:rsid w:val="002F5834"/>
    <w:rsid w:val="00326EBF"/>
    <w:rsid w:val="00327FE4"/>
    <w:rsid w:val="0033398C"/>
    <w:rsid w:val="00363265"/>
    <w:rsid w:val="0037119D"/>
    <w:rsid w:val="00392F6C"/>
    <w:rsid w:val="003D7D4D"/>
    <w:rsid w:val="003E19EE"/>
    <w:rsid w:val="00413D23"/>
    <w:rsid w:val="00427F63"/>
    <w:rsid w:val="0043317E"/>
    <w:rsid w:val="004A17D1"/>
    <w:rsid w:val="004C4A0A"/>
    <w:rsid w:val="004D4820"/>
    <w:rsid w:val="00543EBA"/>
    <w:rsid w:val="005C6C33"/>
    <w:rsid w:val="005E403A"/>
    <w:rsid w:val="006223E4"/>
    <w:rsid w:val="00664BFD"/>
    <w:rsid w:val="00680656"/>
    <w:rsid w:val="006B1119"/>
    <w:rsid w:val="006D4B2E"/>
    <w:rsid w:val="006E3E46"/>
    <w:rsid w:val="006E71B1"/>
    <w:rsid w:val="00705D89"/>
    <w:rsid w:val="00731A42"/>
    <w:rsid w:val="00767E69"/>
    <w:rsid w:val="0077079A"/>
    <w:rsid w:val="007A5599"/>
    <w:rsid w:val="00856233"/>
    <w:rsid w:val="00860F27"/>
    <w:rsid w:val="008B0560"/>
    <w:rsid w:val="008B2BFA"/>
    <w:rsid w:val="008D2FB3"/>
    <w:rsid w:val="0091630D"/>
    <w:rsid w:val="00936F03"/>
    <w:rsid w:val="00943B69"/>
    <w:rsid w:val="00944CB3"/>
    <w:rsid w:val="0095118D"/>
    <w:rsid w:val="009A7E38"/>
    <w:rsid w:val="009B09D7"/>
    <w:rsid w:val="009B664D"/>
    <w:rsid w:val="009C0E71"/>
    <w:rsid w:val="009D35ED"/>
    <w:rsid w:val="00A03CB6"/>
    <w:rsid w:val="00A1364C"/>
    <w:rsid w:val="00A21076"/>
    <w:rsid w:val="00A3739A"/>
    <w:rsid w:val="00A52DAF"/>
    <w:rsid w:val="00A84072"/>
    <w:rsid w:val="00AB1CDF"/>
    <w:rsid w:val="00AD5CAA"/>
    <w:rsid w:val="00AD6913"/>
    <w:rsid w:val="00B04231"/>
    <w:rsid w:val="00B12D09"/>
    <w:rsid w:val="00B16570"/>
    <w:rsid w:val="00B53320"/>
    <w:rsid w:val="00BA3DD1"/>
    <w:rsid w:val="00BB1DFF"/>
    <w:rsid w:val="00BC6522"/>
    <w:rsid w:val="00C121D5"/>
    <w:rsid w:val="00C17349"/>
    <w:rsid w:val="00C351AA"/>
    <w:rsid w:val="00C41093"/>
    <w:rsid w:val="00C47939"/>
    <w:rsid w:val="00C7253F"/>
    <w:rsid w:val="00C83089"/>
    <w:rsid w:val="00D26A05"/>
    <w:rsid w:val="00D97B98"/>
    <w:rsid w:val="00DA25C1"/>
    <w:rsid w:val="00DC671F"/>
    <w:rsid w:val="00DE4DA7"/>
    <w:rsid w:val="00E33B38"/>
    <w:rsid w:val="00E4712C"/>
    <w:rsid w:val="00E47FE5"/>
    <w:rsid w:val="00E574AF"/>
    <w:rsid w:val="00E60DB0"/>
    <w:rsid w:val="00F714DA"/>
    <w:rsid w:val="00F90004"/>
    <w:rsid w:val="00F90CD9"/>
    <w:rsid w:val="00FB456B"/>
    <w:rsid w:val="00FD6B2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A175A1"/>
  <w15:docId w15:val="{FD225D93-C97B-46AC-BA83-CEE4209C6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2A2183"/>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1,Footnote Text Char Char,FOOTNOTES,fn,single space,single space Char,footnote text Char,ft Char,ft,fn Char Char,fn Char Char Char Char,fn Char Char Char,Footnote Text Char1 Char Cha,footnote text,ADB,Char,ft Ch"/>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Footnote Text Char1 字符,Footnote Text Char Char 字符,FOOTNOTES 字符,fn 字符,single space 字符,single space Char 字符,footnote text Char 字符,ft Char 字符,ft 字符,fn Char Char 字符,fn Char Char Char Char 字符,fn Char Char Char 字符,footnote text 字符,ADB 字符"/>
    <w:basedOn w:val="a0"/>
    <w:link w:val="a6"/>
    <w:rsid w:val="0091630D"/>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91630D"/>
    <w:pPr>
      <w:keepLines w:val="0"/>
      <w:spacing w:after="0"/>
    </w:pPr>
  </w:style>
  <w:style w:type="character" w:customStyle="1" w:styleId="ad">
    <w:name w:val="尾注文本 字符"/>
    <w:basedOn w:val="a0"/>
    <w:link w:val="ac"/>
    <w:rsid w:val="0091630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2C34DC"/>
    <w:rPr>
      <w:rFonts w:eastAsia="Times New Roman"/>
      <w:snapToGrid w:val="0"/>
      <w:sz w:val="16"/>
      <w:szCs w:val="16"/>
      <w:lang w:val="en-GB" w:eastAsia="en-US"/>
    </w:rPr>
  </w:style>
  <w:style w:type="character" w:styleId="af2">
    <w:name w:val="page number"/>
    <w:basedOn w:val="a0"/>
    <w:qFormat/>
    <w:rsid w:val="002C34DC"/>
    <w:rPr>
      <w:rFonts w:ascii="Times New Roman" w:hAnsi="Times New Roman"/>
      <w:b/>
      <w:i w:val="0"/>
      <w:snapToGrid w:val="0"/>
      <w:spacing w:val="0"/>
      <w:kern w:val="0"/>
      <w:sz w:val="18"/>
      <w14:cntxtAlts w14:val="0"/>
    </w:rPr>
  </w:style>
  <w:style w:type="paragraph" w:styleId="af3">
    <w:name w:val="header"/>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2C34DC"/>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EC0C9-7344-45B6-AF0A-93903A506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5</Pages>
  <Words>3512</Words>
  <Characters>3817</Characters>
  <Application>Microsoft Office Word</Application>
  <DocSecurity>0</DocSecurity>
  <Lines>161</Lines>
  <Paragraphs>84</Paragraphs>
  <ScaleCrop>false</ScaleCrop>
  <Company>DCM</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1719272</dc:title>
  <dc:subject>CRC/C/OPAC/TJK/CO/1</dc:subject>
  <dc:creator>tian</dc:creator>
  <cp:keywords/>
  <dc:description/>
  <cp:lastModifiedBy>Hui TIAN</cp:lastModifiedBy>
  <cp:revision>2</cp:revision>
  <cp:lastPrinted>2014-05-09T11:28:00Z</cp:lastPrinted>
  <dcterms:created xsi:type="dcterms:W3CDTF">2017-11-17T15:38:00Z</dcterms:created>
  <dcterms:modified xsi:type="dcterms:W3CDTF">2017-11-17T15:38:00Z</dcterms:modified>
</cp:coreProperties>
</file>