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FF3A5F">
            <w:pPr>
              <w:spacing w:line="240" w:lineRule="atLeast"/>
              <w:jc w:val="right"/>
              <w:rPr>
                <w:szCs w:val="21"/>
              </w:rPr>
            </w:pPr>
            <w:r>
              <w:rPr>
                <w:rFonts w:hint="eastAsia"/>
                <w:sz w:val="40"/>
                <w:szCs w:val="40"/>
              </w:rPr>
              <w:t>CCPR</w:t>
            </w:r>
            <w:r w:rsidR="00A500AA">
              <w:rPr>
                <w:sz w:val="20"/>
              </w:rPr>
              <w:t>/</w:t>
            </w:r>
            <w:r>
              <w:rPr>
                <w:sz w:val="20"/>
                <w:lang w:val="en-GB"/>
              </w:rPr>
              <w:t>C</w:t>
            </w:r>
            <w:r w:rsidR="00A500AA">
              <w:rPr>
                <w:sz w:val="20"/>
                <w:lang w:val="en-GB"/>
              </w:rPr>
              <w:t>/</w:t>
            </w:r>
            <w:r>
              <w:rPr>
                <w:sz w:val="20"/>
                <w:lang w:val="en-GB"/>
              </w:rPr>
              <w:t>1</w:t>
            </w:r>
            <w:r w:rsidR="00982DC8" w:rsidRPr="00982DC8">
              <w:rPr>
                <w:sz w:val="20"/>
                <w:lang w:val="en-GB"/>
              </w:rPr>
              <w:t>0</w:t>
            </w:r>
            <w:r>
              <w:rPr>
                <w:sz w:val="20"/>
                <w:lang w:val="en-GB"/>
              </w:rPr>
              <w:t>2</w:t>
            </w:r>
            <w:r w:rsidR="00A500AA">
              <w:rPr>
                <w:sz w:val="20"/>
                <w:lang w:val="en-GB"/>
              </w:rPr>
              <w:t>/</w:t>
            </w:r>
            <w:r>
              <w:rPr>
                <w:sz w:val="20"/>
                <w:lang w:val="en-GB"/>
              </w:rPr>
              <w:t>D</w:t>
            </w:r>
            <w:r w:rsidR="00A500AA">
              <w:rPr>
                <w:sz w:val="20"/>
                <w:lang w:val="en-GB"/>
              </w:rPr>
              <w:t>/</w:t>
            </w:r>
            <w:r>
              <w:rPr>
                <w:sz w:val="20"/>
                <w:lang w:val="en-GB"/>
              </w:rPr>
              <w:t>1756</w:t>
            </w:r>
            <w:r w:rsidR="00A500AA">
              <w:rPr>
                <w:sz w:val="20"/>
                <w:lang w:val="en-GB"/>
              </w:rPr>
              <w:t>/</w:t>
            </w:r>
            <w:r>
              <w:rPr>
                <w:sz w:val="20"/>
                <w:lang w:val="en-GB"/>
              </w:rPr>
              <w:t>2</w:t>
            </w:r>
            <w:r w:rsidR="00982DC8" w:rsidRPr="00982DC8">
              <w:rPr>
                <w:sz w:val="20"/>
                <w:lang w:val="en-GB"/>
              </w:rPr>
              <w:t>00</w:t>
            </w:r>
            <w:r>
              <w:rPr>
                <w:sz w:val="20"/>
                <w:lang w:val="en-GB"/>
              </w:rPr>
              <w:t>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FF3A5F" w:rsidP="002D3D9F">
            <w:pPr>
              <w:spacing w:before="240" w:line="240" w:lineRule="atLeast"/>
              <w:rPr>
                <w:rFonts w:hint="eastAsia"/>
                <w:sz w:val="20"/>
              </w:rPr>
            </w:pPr>
            <w:r>
              <w:rPr>
                <w:sz w:val="20"/>
              </w:rPr>
              <w:t xml:space="preserve">Distr.: </w:t>
            </w:r>
            <w:r>
              <w:rPr>
                <w:sz w:val="20"/>
                <w:lang w:val="en-GB"/>
              </w:rPr>
              <w:t>General</w:t>
            </w:r>
            <w:r w:rsidR="00C63BBD" w:rsidRPr="00C63BBD">
              <w:rPr>
                <w:rStyle w:val="FootnoteReference"/>
                <w:vertAlign w:val="baseline"/>
              </w:rPr>
              <w:footnoteReference w:customMarkFollows="1" w:id="1"/>
              <w:sym w:font="Symbol" w:char="F02A"/>
            </w:r>
          </w:p>
          <w:p w:rsidR="00C40431" w:rsidRPr="002D3D9F" w:rsidRDefault="00FF3A5F">
            <w:pPr>
              <w:spacing w:line="240" w:lineRule="atLeast"/>
              <w:rPr>
                <w:rFonts w:hint="eastAsia"/>
                <w:sz w:val="20"/>
              </w:rPr>
            </w:pPr>
            <w:r>
              <w:t>24</w:t>
            </w:r>
            <w:r w:rsidR="00982DC8">
              <w:t xml:space="preserve"> </w:t>
            </w:r>
            <w:r>
              <w:t>August</w:t>
            </w:r>
            <w:r w:rsidR="005F24E4">
              <w:rPr>
                <w:sz w:val="20"/>
              </w:rPr>
              <w:t xml:space="preserve"> </w:t>
            </w:r>
            <w:r>
              <w:rPr>
                <w:sz w:val="20"/>
              </w:rPr>
              <w:t>2</w:t>
            </w:r>
            <w:r w:rsidR="005F24E4">
              <w:rPr>
                <w:sz w:val="20"/>
              </w:rPr>
              <w:t>0</w:t>
            </w:r>
            <w:r>
              <w:rPr>
                <w:rFonts w:hint="eastAsia"/>
                <w:sz w:val="20"/>
              </w:rPr>
              <w:t>11</w:t>
            </w:r>
          </w:p>
          <w:p w:rsidR="00C40431" w:rsidRPr="002D3D9F" w:rsidRDefault="00FF3A5F">
            <w:pPr>
              <w:spacing w:line="240" w:lineRule="atLeast"/>
              <w:rPr>
                <w:sz w:val="20"/>
              </w:rPr>
            </w:pPr>
            <w:r>
              <w:rPr>
                <w:sz w:val="20"/>
              </w:rPr>
              <w:t>Chinese</w:t>
            </w:r>
            <w:r w:rsidR="00C40431" w:rsidRPr="002D3D9F">
              <w:rPr>
                <w:sz w:val="20"/>
              </w:rPr>
              <w:t xml:space="preserve"> </w:t>
            </w:r>
          </w:p>
          <w:p w:rsidR="00C40431" w:rsidRPr="002D3D9F" w:rsidRDefault="00FF3A5F">
            <w:pPr>
              <w:spacing w:line="240" w:lineRule="atLeast"/>
              <w:rPr>
                <w:rFonts w:hint="eastAsia"/>
                <w:sz w:val="20"/>
              </w:rPr>
            </w:pPr>
            <w:r>
              <w:rPr>
                <w:sz w:val="20"/>
              </w:rPr>
              <w:t>Original: Engli</w:t>
            </w:r>
            <w:r>
              <w:rPr>
                <w:rFonts w:ascii="SimSun" w:hAnsi="SimSun"/>
                <w:sz w:val="20"/>
              </w:rPr>
              <w:t>sh</w:t>
            </w:r>
          </w:p>
        </w:tc>
      </w:tr>
    </w:tbl>
    <w:p w:rsidR="001B33EE" w:rsidRPr="001B33EE" w:rsidRDefault="001B33EE" w:rsidP="001B33EE">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1B33EE" w:rsidRPr="001B33EE" w:rsidRDefault="001B33EE" w:rsidP="001B33EE">
      <w:pPr>
        <w:rPr>
          <w:rFonts w:ascii="Time New Roman" w:eastAsia="SimHei" w:hAnsi="Time New Roman" w:hint="eastAsia"/>
          <w:bCs/>
          <w:szCs w:val="21"/>
        </w:rPr>
      </w:pPr>
      <w:r w:rsidRPr="001B33EE">
        <w:rPr>
          <w:rFonts w:ascii="Time New Roman" w:eastAsia="SimHei" w:hAnsi="Time New Roman" w:hint="eastAsia"/>
          <w:szCs w:val="21"/>
        </w:rPr>
        <w:t>第一</w:t>
      </w:r>
      <w:r>
        <w:rPr>
          <w:rFonts w:ascii="SimHei" w:eastAsia="SimHei" w:hAnsi="Time New Roman" w:hint="eastAsia"/>
          <w:szCs w:val="21"/>
        </w:rPr>
        <w:t>〇</w:t>
      </w:r>
      <w:r w:rsidRPr="001B33EE">
        <w:rPr>
          <w:rFonts w:ascii="Time New Roman" w:eastAsia="SimHei" w:hAnsi="Time New Roman" w:hint="eastAsia"/>
          <w:szCs w:val="21"/>
        </w:rPr>
        <w:t>二届会议</w:t>
      </w:r>
    </w:p>
    <w:p w:rsidR="00553C07" w:rsidRPr="00EF09E3" w:rsidRDefault="00FF3A5F" w:rsidP="001B33EE">
      <w:pPr>
        <w:rPr>
          <w:rFonts w:ascii="Time New Roman" w:hAnsi="Time New Roman" w:hint="eastAsia"/>
          <w:bCs/>
          <w:szCs w:val="21"/>
        </w:rPr>
      </w:pPr>
      <w:r w:rsidRPr="00EF09E3">
        <w:rPr>
          <w:rFonts w:ascii="Time New Roman" w:hAnsi="Time New Roman" w:hint="eastAsia"/>
          <w:bCs/>
          <w:szCs w:val="21"/>
        </w:rPr>
        <w:t>2</w:t>
      </w:r>
      <w:r w:rsidR="001B33EE" w:rsidRPr="00EF09E3">
        <w:rPr>
          <w:rFonts w:ascii="Time New Roman" w:hAnsi="Time New Roman" w:hint="eastAsia"/>
          <w:bCs/>
          <w:szCs w:val="21"/>
        </w:rPr>
        <w:t>0</w:t>
      </w:r>
      <w:r w:rsidRPr="00EF09E3">
        <w:rPr>
          <w:rFonts w:ascii="Time New Roman" w:hAnsi="Time New Roman" w:hint="eastAsia"/>
          <w:bCs/>
          <w:szCs w:val="21"/>
        </w:rPr>
        <w:t>11</w:t>
      </w:r>
      <w:r w:rsidR="001B33EE" w:rsidRPr="00EF09E3">
        <w:rPr>
          <w:rFonts w:ascii="Time New Roman" w:hAnsi="Time New Roman" w:hint="eastAsia"/>
          <w:bCs/>
          <w:szCs w:val="21"/>
        </w:rPr>
        <w:t>年</w:t>
      </w:r>
      <w:r w:rsidRPr="00EF09E3">
        <w:rPr>
          <w:rFonts w:ascii="Time New Roman" w:hAnsi="Time New Roman" w:hint="eastAsia"/>
          <w:bCs/>
          <w:szCs w:val="21"/>
        </w:rPr>
        <w:t>7</w:t>
      </w:r>
      <w:r w:rsidR="001B33EE" w:rsidRPr="00EF09E3">
        <w:rPr>
          <w:rFonts w:ascii="Time New Roman" w:hAnsi="Time New Roman" w:hint="eastAsia"/>
          <w:bCs/>
          <w:szCs w:val="21"/>
        </w:rPr>
        <w:t>月</w:t>
      </w:r>
      <w:r w:rsidRPr="00EF09E3">
        <w:rPr>
          <w:rFonts w:ascii="Time New Roman" w:hAnsi="Time New Roman" w:hint="eastAsia"/>
          <w:bCs/>
          <w:szCs w:val="21"/>
        </w:rPr>
        <w:t>11</w:t>
      </w:r>
      <w:r w:rsidR="001B33EE" w:rsidRPr="00EF09E3">
        <w:rPr>
          <w:rFonts w:ascii="Time New Roman" w:hAnsi="Time New Roman" w:hint="eastAsia"/>
          <w:bCs/>
          <w:szCs w:val="21"/>
        </w:rPr>
        <w:t>日至</w:t>
      </w:r>
      <w:r w:rsidRPr="00EF09E3">
        <w:rPr>
          <w:rFonts w:ascii="Time New Roman" w:hAnsi="Time New Roman" w:hint="eastAsia"/>
          <w:bCs/>
          <w:szCs w:val="21"/>
        </w:rPr>
        <w:t>29</w:t>
      </w:r>
      <w:r w:rsidR="001B33EE" w:rsidRPr="00EF09E3">
        <w:rPr>
          <w:rFonts w:ascii="Time New Roman" w:hAnsi="Time New Roman" w:hint="eastAsia"/>
          <w:bCs/>
          <w:szCs w:val="21"/>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FF3A5F">
        <w:rPr>
          <w:bCs/>
          <w:lang w:val="en-GB"/>
        </w:rPr>
        <w:t>1756</w:t>
      </w:r>
      <w:r w:rsidR="00A500AA">
        <w:rPr>
          <w:bCs/>
          <w:lang w:val="en-GB"/>
        </w:rPr>
        <w:t>/</w:t>
      </w:r>
      <w:r w:rsidR="00FF3A5F">
        <w:rPr>
          <w:bCs/>
          <w:lang w:val="en-GB"/>
        </w:rPr>
        <w:t>2</w:t>
      </w:r>
      <w:r w:rsidR="001B33EE" w:rsidRPr="001B33EE">
        <w:rPr>
          <w:bCs/>
          <w:lang w:val="en-GB"/>
        </w:rPr>
        <w:t>00</w:t>
      </w:r>
      <w:r w:rsidR="00FF3A5F">
        <w:rPr>
          <w:bCs/>
          <w:lang w:val="en-GB"/>
        </w:rPr>
        <w:t>8</w:t>
      </w:r>
      <w:r w:rsidR="001B33EE" w:rsidRPr="001B33EE">
        <w:rPr>
          <w:rFonts w:hint="eastAsia"/>
          <w:bCs/>
          <w:lang w:val="en-GB"/>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00A500AA">
              <w:rPr>
                <w:rFonts w:eastAsia="KaiTi_GB2312" w:hint="eastAsia"/>
              </w:rPr>
              <w:t>：</w:t>
            </w:r>
          </w:p>
        </w:tc>
        <w:tc>
          <w:tcPr>
            <w:tcW w:w="4758" w:type="dxa"/>
          </w:tcPr>
          <w:p w:rsidR="00D15CBD" w:rsidRPr="00C74FB6" w:rsidRDefault="00FF3A5F" w:rsidP="002C2513">
            <w:pPr>
              <w:pStyle w:val="SingleTxtGC"/>
              <w:ind w:left="0" w:right="0"/>
            </w:pPr>
            <w:r>
              <w:rPr>
                <w:lang w:val="en-GB"/>
              </w:rPr>
              <w:t>Turdukan</w:t>
            </w:r>
            <w:r w:rsidR="001B33EE" w:rsidRPr="001B33EE">
              <w:rPr>
                <w:lang w:val="en-GB"/>
              </w:rPr>
              <w:t xml:space="preserve"> </w:t>
            </w:r>
            <w:r>
              <w:rPr>
                <w:lang w:val="en-GB"/>
              </w:rPr>
              <w:t>Zhumbaeva</w:t>
            </w:r>
            <w:r w:rsidR="001B33EE">
              <w:rPr>
                <w:rFonts w:hint="eastAsia"/>
                <w:lang w:val="en-GB"/>
              </w:rPr>
              <w:t xml:space="preserve"> </w:t>
            </w:r>
            <w:r w:rsidR="00A500AA">
              <w:rPr>
                <w:rFonts w:hint="eastAsia"/>
                <w:lang w:val="en-GB"/>
              </w:rPr>
              <w:t>(</w:t>
            </w:r>
            <w:r w:rsidR="001B33EE" w:rsidRPr="001B33EE">
              <w:rPr>
                <w:rFonts w:hint="eastAsia"/>
                <w:lang w:val="en-GB"/>
              </w:rPr>
              <w:t>由律师</w:t>
            </w:r>
            <w:r>
              <w:rPr>
                <w:rFonts w:hint="eastAsia"/>
                <w:lang w:val="en-GB"/>
              </w:rPr>
              <w:t>Tair</w:t>
            </w:r>
            <w:r w:rsidR="001B33EE" w:rsidRPr="001B33EE">
              <w:rPr>
                <w:rFonts w:hint="eastAsia"/>
                <w:lang w:val="en-GB"/>
              </w:rPr>
              <w:t xml:space="preserve"> </w:t>
            </w:r>
            <w:r>
              <w:rPr>
                <w:rFonts w:hint="eastAsia"/>
                <w:lang w:val="en-GB"/>
              </w:rPr>
              <w:t>Asanov</w:t>
            </w:r>
            <w:r w:rsidR="001B33EE" w:rsidRPr="001B33EE">
              <w:rPr>
                <w:rFonts w:hint="eastAsia"/>
                <w:lang w:val="en-GB"/>
              </w:rPr>
              <w:t>代理</w:t>
            </w:r>
            <w:r w:rsidR="00A500AA">
              <w:rPr>
                <w:rFonts w:hint="eastAsia"/>
                <w:lang w:val="en-GB"/>
              </w:rPr>
              <w:t>，</w:t>
            </w:r>
            <w:r w:rsidR="001B33EE" w:rsidRPr="001B33EE">
              <w:rPr>
                <w:rFonts w:hint="eastAsia"/>
                <w:lang w:val="en-GB"/>
              </w:rPr>
              <w:t>开放社会正义行动协助</w:t>
            </w:r>
            <w:r w:rsidR="00A500AA">
              <w:rPr>
                <w:lang w:val="en-GB"/>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00A500AA">
              <w:rPr>
                <w:rFonts w:ascii="Time New Roman" w:eastAsia="KaiTi_GB2312" w:hAnsi="Time New Roman" w:hint="eastAsia"/>
              </w:rPr>
              <w:t>：</w:t>
            </w:r>
          </w:p>
        </w:tc>
        <w:tc>
          <w:tcPr>
            <w:tcW w:w="4758" w:type="dxa"/>
          </w:tcPr>
          <w:p w:rsidR="00D15CBD" w:rsidRPr="00C74FB6" w:rsidRDefault="001B33EE" w:rsidP="002C2513">
            <w:pPr>
              <w:pStyle w:val="SingleTxtGC"/>
              <w:ind w:left="0" w:right="0"/>
            </w:pPr>
            <w:r w:rsidRPr="001B33EE">
              <w:rPr>
                <w:rFonts w:hint="eastAsia"/>
                <w:lang w:val="en-GB"/>
              </w:rPr>
              <w:t>提交人和她亡故的儿子</w:t>
            </w:r>
            <w:r w:rsidR="00FF3A5F">
              <w:rPr>
                <w:lang w:val="en-GB"/>
              </w:rPr>
              <w:t>Tashkenbaj</w:t>
            </w:r>
            <w:r w:rsidRPr="001B33EE">
              <w:rPr>
                <w:lang w:val="en-GB"/>
              </w:rPr>
              <w:t xml:space="preserve"> </w:t>
            </w:r>
            <w:r w:rsidR="00FF3A5F">
              <w:rPr>
                <w:lang w:val="en-GB"/>
              </w:rPr>
              <w:t>Moidunov</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00A500AA">
              <w:rPr>
                <w:rFonts w:ascii="Time New Roman" w:eastAsia="KaiTi_GB2312" w:hAnsi="Time New Roman" w:hint="eastAsia"/>
              </w:rPr>
              <w:t>：</w:t>
            </w:r>
          </w:p>
        </w:tc>
        <w:tc>
          <w:tcPr>
            <w:tcW w:w="4758" w:type="dxa"/>
          </w:tcPr>
          <w:p w:rsidR="00D15CBD" w:rsidRPr="00C74FB6" w:rsidRDefault="001B33EE" w:rsidP="002C2513">
            <w:pPr>
              <w:pStyle w:val="SingleTxtGC"/>
              <w:ind w:left="0" w:right="0"/>
            </w:pPr>
            <w:r w:rsidRPr="001B33EE">
              <w:rPr>
                <w:rFonts w:hint="eastAsia"/>
                <w:lang w:val="en-GB"/>
              </w:rPr>
              <w:t>吉尔吉斯斯坦</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A500AA">
              <w:rPr>
                <w:rFonts w:ascii="Time New Roman" w:eastAsia="KaiTi_GB2312" w:hAnsi="Time New Roman" w:hint="eastAsia"/>
              </w:rPr>
              <w:t>：</w:t>
            </w:r>
          </w:p>
        </w:tc>
        <w:tc>
          <w:tcPr>
            <w:tcW w:w="4758" w:type="dxa"/>
          </w:tcPr>
          <w:p w:rsidR="00D15CBD" w:rsidRPr="00C74FB6" w:rsidRDefault="00FF3A5F" w:rsidP="002C2513">
            <w:pPr>
              <w:pStyle w:val="SingleTxtGC"/>
              <w:ind w:left="0" w:right="0"/>
              <w:rPr>
                <w:rFonts w:hint="eastAsia"/>
              </w:rPr>
            </w:pPr>
            <w:r>
              <w:rPr>
                <w:rFonts w:hint="eastAsia"/>
                <w:lang w:val="en-GB"/>
              </w:rPr>
              <w:t>2</w:t>
            </w:r>
            <w:r w:rsidR="001B33EE" w:rsidRPr="001B33EE">
              <w:rPr>
                <w:rFonts w:hint="eastAsia"/>
                <w:lang w:val="en-GB"/>
              </w:rPr>
              <w:t>00</w:t>
            </w:r>
            <w:r>
              <w:rPr>
                <w:rFonts w:hint="eastAsia"/>
                <w:lang w:val="en-GB"/>
              </w:rPr>
              <w:t>8</w:t>
            </w:r>
            <w:r w:rsidR="001B33EE" w:rsidRPr="001B33EE">
              <w:rPr>
                <w:rFonts w:hint="eastAsia"/>
                <w:lang w:val="en-GB"/>
              </w:rPr>
              <w:t>年</w:t>
            </w:r>
            <w:r>
              <w:rPr>
                <w:rFonts w:hint="eastAsia"/>
                <w:lang w:val="en-GB"/>
              </w:rPr>
              <w:t>1</w:t>
            </w:r>
            <w:r w:rsidR="001B33EE" w:rsidRPr="001B33EE">
              <w:rPr>
                <w:rFonts w:hint="eastAsia"/>
                <w:lang w:val="en-GB"/>
              </w:rPr>
              <w:t>月</w:t>
            </w:r>
            <w:r>
              <w:rPr>
                <w:rFonts w:hint="eastAsia"/>
                <w:lang w:val="en-GB"/>
              </w:rPr>
              <w:t>4</w:t>
            </w:r>
            <w:r w:rsidR="001B33EE" w:rsidRPr="001B33EE">
              <w:rPr>
                <w:rFonts w:hint="eastAsia"/>
                <w:lang w:val="en-GB"/>
              </w:rPr>
              <w:t>日</w:t>
            </w:r>
            <w:r w:rsidR="00A500AA">
              <w:rPr>
                <w:rFonts w:hint="eastAsia"/>
                <w:lang w:val="en-GB"/>
              </w:rPr>
              <w:t>(</w:t>
            </w:r>
            <w:r w:rsidR="001B33EE" w:rsidRPr="001B33EE">
              <w:rPr>
                <w:rFonts w:hint="eastAsia"/>
                <w:lang w:val="en-GB"/>
              </w:rPr>
              <w:t>首次提交</w:t>
            </w:r>
            <w:r w:rsidR="00A500AA">
              <w:rPr>
                <w:rFonts w:hint="eastAsia"/>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A500AA">
              <w:rPr>
                <w:rFonts w:ascii="Time New Roman" w:eastAsia="KaiTi_GB2312" w:hAnsi="Time New Roman" w:hint="eastAsia"/>
              </w:rPr>
              <w:t>：</w:t>
            </w:r>
          </w:p>
        </w:tc>
        <w:tc>
          <w:tcPr>
            <w:tcW w:w="4758" w:type="dxa"/>
          </w:tcPr>
          <w:p w:rsidR="00D15CBD" w:rsidRPr="00C74FB6" w:rsidRDefault="001B33EE" w:rsidP="002C2513">
            <w:pPr>
              <w:pStyle w:val="SingleTxtGC"/>
              <w:ind w:left="0" w:right="0"/>
              <w:rPr>
                <w:rFonts w:hint="eastAsia"/>
                <w:lang w:val="fr-CH"/>
              </w:rPr>
            </w:pPr>
            <w:r w:rsidRPr="001B33EE">
              <w:rPr>
                <w:rFonts w:hint="eastAsia"/>
                <w:lang w:val="en-GB"/>
              </w:rPr>
              <w:t>特别报告员根据议事规则第</w:t>
            </w:r>
            <w:r w:rsidR="00FF3A5F">
              <w:rPr>
                <w:rFonts w:hint="eastAsia"/>
                <w:lang w:val="en-GB"/>
              </w:rPr>
              <w:t>97</w:t>
            </w:r>
            <w:r w:rsidRPr="001B33EE">
              <w:rPr>
                <w:rFonts w:hint="eastAsia"/>
                <w:lang w:val="en-GB"/>
              </w:rPr>
              <w:t>条所作的决定</w:t>
            </w:r>
            <w:r w:rsidR="00A500AA">
              <w:rPr>
                <w:rFonts w:hint="eastAsia"/>
                <w:lang w:val="en-GB"/>
              </w:rPr>
              <w:t>，</w:t>
            </w:r>
            <w:r w:rsidRPr="001B33EE">
              <w:rPr>
                <w:rFonts w:hint="eastAsia"/>
                <w:lang w:val="en-GB"/>
              </w:rPr>
              <w:t>于</w:t>
            </w:r>
            <w:r w:rsidR="00FF3A5F">
              <w:rPr>
                <w:rFonts w:hint="eastAsia"/>
                <w:lang w:val="en-GB"/>
              </w:rPr>
              <w:t>2</w:t>
            </w:r>
            <w:r w:rsidRPr="001B33EE">
              <w:rPr>
                <w:rFonts w:hint="eastAsia"/>
                <w:lang w:val="en-GB"/>
              </w:rPr>
              <w:t>00</w:t>
            </w:r>
            <w:r w:rsidR="00FF3A5F">
              <w:rPr>
                <w:rFonts w:hint="eastAsia"/>
                <w:lang w:val="en-GB"/>
              </w:rPr>
              <w:t>8</w:t>
            </w:r>
            <w:r w:rsidRPr="001B33EE">
              <w:rPr>
                <w:rFonts w:hint="eastAsia"/>
                <w:lang w:val="en-GB"/>
              </w:rPr>
              <w:t>年</w:t>
            </w:r>
            <w:r w:rsidR="00FF3A5F">
              <w:rPr>
                <w:rFonts w:hint="eastAsia"/>
                <w:lang w:val="en-GB"/>
              </w:rPr>
              <w:t>1</w:t>
            </w:r>
            <w:r w:rsidRPr="001B33EE">
              <w:rPr>
                <w:rFonts w:hint="eastAsia"/>
                <w:lang w:val="en-GB"/>
              </w:rPr>
              <w:t>月</w:t>
            </w:r>
            <w:r w:rsidR="00FF3A5F">
              <w:rPr>
                <w:rFonts w:hint="eastAsia"/>
                <w:lang w:val="en-GB"/>
              </w:rPr>
              <w:t>25</w:t>
            </w:r>
            <w:r w:rsidRPr="001B33EE">
              <w:rPr>
                <w:rFonts w:hint="eastAsia"/>
                <w:lang w:val="en-GB"/>
              </w:rPr>
              <w:t>日转发缔约国</w:t>
            </w:r>
            <w:r w:rsidR="00A500AA">
              <w:rPr>
                <w:rFonts w:hint="eastAsia"/>
                <w:lang w:val="en-GB"/>
              </w:rPr>
              <w:t>(</w:t>
            </w:r>
            <w:r w:rsidRPr="001B33EE">
              <w:rPr>
                <w:rFonts w:hint="eastAsia"/>
                <w:lang w:val="en-GB"/>
              </w:rPr>
              <w:t>未以文件形式印发</w:t>
            </w:r>
            <w:r w:rsidR="00A500AA">
              <w:rPr>
                <w:rFonts w:hint="eastAsia"/>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00A500AA">
              <w:rPr>
                <w:rFonts w:ascii="Time New Roman" w:eastAsia="KaiTi_GB2312" w:hAnsi="Time New Roman" w:hint="eastAsia"/>
              </w:rPr>
              <w:t>：</w:t>
            </w:r>
          </w:p>
        </w:tc>
        <w:tc>
          <w:tcPr>
            <w:tcW w:w="4758" w:type="dxa"/>
          </w:tcPr>
          <w:p w:rsidR="00D15CBD" w:rsidRPr="00C74FB6" w:rsidRDefault="00FF3A5F" w:rsidP="002C2513">
            <w:pPr>
              <w:pStyle w:val="SingleTxtGC"/>
              <w:ind w:left="0" w:right="0"/>
              <w:rPr>
                <w:rFonts w:hint="eastAsia"/>
                <w:lang w:val="fr-CH"/>
              </w:rPr>
            </w:pPr>
            <w:r>
              <w:rPr>
                <w:rFonts w:hint="eastAsia"/>
                <w:snapToGrid/>
                <w:lang w:val="en-GB"/>
              </w:rPr>
              <w:t>2</w:t>
            </w:r>
            <w:r w:rsidR="001B33EE" w:rsidRPr="001B33EE">
              <w:rPr>
                <w:rFonts w:hint="eastAsia"/>
                <w:snapToGrid/>
                <w:lang w:val="en-GB"/>
              </w:rPr>
              <w:t>0</w:t>
            </w:r>
            <w:r>
              <w:rPr>
                <w:rFonts w:hint="eastAsia"/>
                <w:snapToGrid/>
                <w:lang w:val="en-GB"/>
              </w:rPr>
              <w:t>11</w:t>
            </w:r>
            <w:r w:rsidR="001B33EE" w:rsidRPr="001B33EE">
              <w:rPr>
                <w:rFonts w:hint="eastAsia"/>
                <w:lang w:val="en-GB"/>
              </w:rPr>
              <w:t>年</w:t>
            </w:r>
            <w:r>
              <w:rPr>
                <w:rFonts w:hint="eastAsia"/>
                <w:lang w:val="en-GB"/>
              </w:rPr>
              <w:t>7</w:t>
            </w:r>
            <w:r w:rsidR="001B33EE" w:rsidRPr="001B33EE">
              <w:rPr>
                <w:rFonts w:hint="eastAsia"/>
                <w:lang w:val="en-GB"/>
              </w:rPr>
              <w:t>月</w:t>
            </w:r>
            <w:r>
              <w:rPr>
                <w:rFonts w:hint="eastAsia"/>
                <w:lang w:val="en-GB"/>
              </w:rPr>
              <w:t>19</w:t>
            </w:r>
            <w:r w:rsidR="00D817AC">
              <w:rPr>
                <w:rFonts w:hint="eastAsia"/>
                <w:lang w:val="en-GB"/>
              </w:rPr>
              <w:t>日</w:t>
            </w:r>
          </w:p>
        </w:tc>
      </w:tr>
      <w:tr w:rsidR="00D817AC" w:rsidTr="00AC0B2D">
        <w:trPr>
          <w:cantSplit/>
        </w:trPr>
        <w:tc>
          <w:tcPr>
            <w:tcW w:w="2173" w:type="dxa"/>
          </w:tcPr>
          <w:p w:rsidR="00D817AC" w:rsidRPr="0065322F" w:rsidRDefault="00D817AC" w:rsidP="002C2513">
            <w:pPr>
              <w:pStyle w:val="SingleTxtGC"/>
              <w:ind w:left="0" w:right="0"/>
              <w:rPr>
                <w:rFonts w:eastAsia="KaiTi_GB2312" w:hint="eastAsia"/>
              </w:rPr>
            </w:pPr>
            <w:r w:rsidRPr="00D817AC">
              <w:rPr>
                <w:rFonts w:eastAsia="KaiTi_GB2312" w:hint="eastAsia"/>
              </w:rPr>
              <w:t>事由</w:t>
            </w:r>
            <w:r>
              <w:rPr>
                <w:rFonts w:hint="eastAsia"/>
                <w:lang w:val="en-GB"/>
              </w:rPr>
              <w:t>：</w:t>
            </w:r>
          </w:p>
        </w:tc>
        <w:tc>
          <w:tcPr>
            <w:tcW w:w="4758" w:type="dxa"/>
          </w:tcPr>
          <w:p w:rsidR="00D817AC" w:rsidRDefault="00D817AC" w:rsidP="002C2513">
            <w:pPr>
              <w:pStyle w:val="SingleTxtGC"/>
              <w:ind w:left="0" w:right="0"/>
              <w:rPr>
                <w:rFonts w:hint="eastAsia"/>
                <w:snapToGrid/>
                <w:lang w:val="en-GB"/>
              </w:rPr>
            </w:pPr>
            <w:r w:rsidRPr="001B33EE">
              <w:rPr>
                <w:rFonts w:hint="eastAsia"/>
                <w:iCs/>
                <w:snapToGrid/>
                <w:lang w:val="en-GB"/>
              </w:rPr>
              <w:t>在警方羁押期间死亡</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sidR="00A500AA">
              <w:rPr>
                <w:rFonts w:hint="eastAsia"/>
                <w:snapToGrid/>
              </w:rPr>
              <w:t>：</w:t>
            </w:r>
          </w:p>
        </w:tc>
        <w:tc>
          <w:tcPr>
            <w:tcW w:w="4758" w:type="dxa"/>
          </w:tcPr>
          <w:p w:rsidR="00D15CBD" w:rsidRPr="00C74FB6" w:rsidRDefault="00A500AA" w:rsidP="002C2513">
            <w:pPr>
              <w:pStyle w:val="SingleTxtGC"/>
              <w:ind w:left="0" w:right="0"/>
              <w:rPr>
                <w:rFonts w:hint="eastAsia"/>
                <w:snapToGrid/>
              </w:rPr>
            </w:pPr>
            <w:r w:rsidRPr="00A500AA">
              <w:rPr>
                <w:rFonts w:hint="eastAsia"/>
                <w:snapToGrid/>
                <w:lang w:val="en-GB"/>
              </w:rPr>
              <w:t>无</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sidR="00A500AA">
              <w:rPr>
                <w:rFonts w:eastAsia="KaiTi_GB2312" w:hint="eastAsia"/>
                <w:snapToGrid/>
                <w:lang w:val="fr-CH"/>
              </w:rPr>
              <w:t>：</w:t>
            </w:r>
          </w:p>
        </w:tc>
        <w:tc>
          <w:tcPr>
            <w:tcW w:w="4758" w:type="dxa"/>
          </w:tcPr>
          <w:p w:rsidR="00D15CBD" w:rsidRPr="00C657A9" w:rsidRDefault="00A500AA" w:rsidP="002C2513">
            <w:pPr>
              <w:pStyle w:val="SingleTxtGC"/>
              <w:ind w:left="0" w:right="0"/>
              <w:rPr>
                <w:rFonts w:hint="eastAsia"/>
                <w:snapToGrid/>
              </w:rPr>
            </w:pPr>
            <w:r w:rsidRPr="00A500AA">
              <w:rPr>
                <w:rFonts w:hint="eastAsia"/>
                <w:snapToGrid/>
                <w:lang w:val="en-GB"/>
              </w:rPr>
              <w:t>生命权</w:t>
            </w:r>
            <w:r>
              <w:rPr>
                <w:rFonts w:hint="eastAsia"/>
                <w:snapToGrid/>
                <w:lang w:val="en-GB"/>
              </w:rPr>
              <w:t>，</w:t>
            </w:r>
            <w:r w:rsidRPr="00A500AA">
              <w:rPr>
                <w:rFonts w:hint="eastAsia"/>
                <w:snapToGrid/>
                <w:lang w:val="en-GB"/>
              </w:rPr>
              <w:t>禁止酷刑</w:t>
            </w:r>
            <w:r>
              <w:rPr>
                <w:rFonts w:hint="eastAsia"/>
                <w:snapToGrid/>
                <w:lang w:val="en-GB"/>
              </w:rPr>
              <w:t>，</w:t>
            </w:r>
            <w:r w:rsidRPr="00A500AA">
              <w:rPr>
                <w:rFonts w:hint="eastAsia"/>
                <w:snapToGrid/>
                <w:lang w:val="en-GB"/>
              </w:rPr>
              <w:t>获得有效补救的权利</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A500AA">
              <w:rPr>
                <w:rFonts w:hint="eastAsia"/>
                <w:snapToGrid/>
              </w:rPr>
              <w:t>：</w:t>
            </w:r>
          </w:p>
        </w:tc>
        <w:tc>
          <w:tcPr>
            <w:tcW w:w="4758" w:type="dxa"/>
          </w:tcPr>
          <w:p w:rsidR="00D15CBD" w:rsidRPr="00C657A9" w:rsidRDefault="00A500AA" w:rsidP="002C2513">
            <w:pPr>
              <w:pStyle w:val="SingleTxtGC"/>
              <w:ind w:left="0" w:right="0"/>
              <w:rPr>
                <w:rFonts w:hint="eastAsia"/>
                <w:snapToGrid/>
              </w:rPr>
            </w:pPr>
            <w:r w:rsidRPr="00A500AA">
              <w:rPr>
                <w:rFonts w:hint="eastAsia"/>
                <w:snapToGrid/>
                <w:lang w:val="en-GB"/>
              </w:rPr>
              <w:t>第二条第</w:t>
            </w:r>
            <w:r w:rsidR="00EF09E3">
              <w:rPr>
                <w:rFonts w:hint="eastAsia"/>
                <w:snapToGrid/>
                <w:lang w:val="en-GB"/>
              </w:rPr>
              <w:t>3</w:t>
            </w:r>
            <w:r w:rsidRPr="00A500AA">
              <w:rPr>
                <w:rFonts w:hint="eastAsia"/>
                <w:snapToGrid/>
                <w:lang w:val="en-GB"/>
              </w:rPr>
              <w:t>款、第六条第</w:t>
            </w:r>
            <w:r w:rsidR="00EF09E3">
              <w:rPr>
                <w:rFonts w:hint="eastAsia"/>
                <w:snapToGrid/>
                <w:lang w:val="en-GB"/>
              </w:rPr>
              <w:t>1</w:t>
            </w:r>
            <w:r w:rsidRPr="00A500AA">
              <w:rPr>
                <w:rFonts w:hint="eastAsia"/>
                <w:snapToGrid/>
                <w:lang w:val="en-GB"/>
              </w:rPr>
              <w:t>款和第七条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A500AA">
              <w:rPr>
                <w:rFonts w:hint="eastAsia"/>
                <w:snapToGrid/>
              </w:rPr>
              <w:t>：</w:t>
            </w:r>
          </w:p>
        </w:tc>
        <w:tc>
          <w:tcPr>
            <w:tcW w:w="4758" w:type="dxa"/>
          </w:tcPr>
          <w:p w:rsidR="00D15CBD" w:rsidRDefault="00A500AA" w:rsidP="002C2513">
            <w:pPr>
              <w:pStyle w:val="SingleTxtGC"/>
              <w:ind w:left="0" w:right="0"/>
              <w:rPr>
                <w:rFonts w:hint="eastAsia"/>
                <w:snapToGrid/>
              </w:rPr>
            </w:pPr>
            <w:r w:rsidRPr="00A500AA">
              <w:rPr>
                <w:rFonts w:hint="eastAsia"/>
                <w:snapToGrid/>
                <w:lang w:val="en-GB"/>
              </w:rPr>
              <w:t>无</w:t>
            </w:r>
          </w:p>
        </w:tc>
      </w:tr>
    </w:tbl>
    <w:p w:rsidR="00D15CBD" w:rsidRPr="00D817AC" w:rsidRDefault="00D15CBD" w:rsidP="00D817AC">
      <w:pPr>
        <w:pStyle w:val="SingleTxtGC"/>
        <w:spacing w:after="0" w:line="240" w:lineRule="auto"/>
        <w:rPr>
          <w:rFonts w:hint="eastAsia"/>
          <w:sz w:val="10"/>
          <w:szCs w:val="10"/>
        </w:rPr>
      </w:pPr>
    </w:p>
    <w:p w:rsidR="000F217F" w:rsidRPr="005F24E4" w:rsidRDefault="00FF3A5F" w:rsidP="00FC7552">
      <w:pPr>
        <w:pStyle w:val="SingleTxtGC"/>
        <w:ind w:firstLine="431"/>
        <w:rPr>
          <w:rFonts w:hint="eastAsia"/>
          <w:snapToGrid/>
        </w:rPr>
      </w:pPr>
      <w:r>
        <w:rPr>
          <w:rFonts w:hint="eastAsia"/>
          <w:snapToGrid/>
          <w:lang w:val="en-GB"/>
        </w:rPr>
        <w:t>2</w:t>
      </w:r>
      <w:r w:rsidR="00A500AA" w:rsidRPr="00A500AA">
        <w:rPr>
          <w:rFonts w:hint="eastAsia"/>
          <w:snapToGrid/>
          <w:lang w:val="en-GB"/>
        </w:rPr>
        <w:t>0</w:t>
      </w:r>
      <w:r>
        <w:rPr>
          <w:rFonts w:hint="eastAsia"/>
          <w:snapToGrid/>
          <w:lang w:val="en-GB"/>
        </w:rPr>
        <w:t>11</w:t>
      </w:r>
      <w:r w:rsidR="00A500AA" w:rsidRPr="00A500AA">
        <w:rPr>
          <w:rFonts w:hint="eastAsia"/>
          <w:snapToGrid/>
          <w:lang w:val="en-GB"/>
        </w:rPr>
        <w:t>年</w:t>
      </w:r>
      <w:r>
        <w:rPr>
          <w:rFonts w:hint="eastAsia"/>
          <w:snapToGrid/>
          <w:lang w:val="en-GB"/>
        </w:rPr>
        <w:t>7</w:t>
      </w:r>
      <w:r w:rsidR="00A500AA" w:rsidRPr="00A500AA">
        <w:rPr>
          <w:rFonts w:hint="eastAsia"/>
          <w:snapToGrid/>
          <w:lang w:val="en-GB"/>
        </w:rPr>
        <w:t>月</w:t>
      </w:r>
      <w:r>
        <w:rPr>
          <w:rFonts w:hint="eastAsia"/>
          <w:snapToGrid/>
          <w:lang w:val="en-GB"/>
        </w:rPr>
        <w:t>19</w:t>
      </w:r>
      <w:r w:rsidR="00A500AA" w:rsidRPr="00A500AA">
        <w:rPr>
          <w:rFonts w:hint="eastAsia"/>
          <w:snapToGrid/>
          <w:lang w:val="en-GB"/>
        </w:rPr>
        <w:t>日</w:t>
      </w:r>
      <w:r w:rsidR="00A500AA">
        <w:rPr>
          <w:rFonts w:hint="eastAsia"/>
          <w:snapToGrid/>
          <w:lang w:val="en-GB"/>
        </w:rPr>
        <w:t>，</w:t>
      </w:r>
      <w:r w:rsidR="00A500AA" w:rsidRPr="00A500AA">
        <w:rPr>
          <w:rFonts w:hint="eastAsia"/>
          <w:snapToGrid/>
          <w:lang w:val="en-GB"/>
        </w:rPr>
        <w:t>人权事务委员会根据《任择议定书》第五条第</w:t>
      </w:r>
      <w:r>
        <w:rPr>
          <w:rFonts w:hint="eastAsia"/>
          <w:snapToGrid/>
          <w:lang w:val="en-GB"/>
        </w:rPr>
        <w:t>4</w:t>
      </w:r>
      <w:r w:rsidR="00A500AA" w:rsidRPr="00A500AA">
        <w:rPr>
          <w:rFonts w:hint="eastAsia"/>
          <w:snapToGrid/>
          <w:lang w:val="en-GB"/>
        </w:rPr>
        <w:t>款通过了附件案文</w:t>
      </w:r>
      <w:r w:rsidR="00A500AA">
        <w:rPr>
          <w:rFonts w:hint="eastAsia"/>
          <w:snapToGrid/>
          <w:lang w:val="en-GB"/>
        </w:rPr>
        <w:t>，</w:t>
      </w:r>
      <w:r w:rsidR="00A500AA" w:rsidRPr="00A500AA">
        <w:rPr>
          <w:rFonts w:hint="eastAsia"/>
          <w:snapToGrid/>
          <w:lang w:val="en-GB"/>
        </w:rPr>
        <w:t>作为委员会就第</w:t>
      </w:r>
      <w:r>
        <w:rPr>
          <w:rFonts w:hint="eastAsia"/>
          <w:snapToGrid/>
          <w:lang w:val="en-GB"/>
        </w:rPr>
        <w:t>1756</w:t>
      </w:r>
      <w:r w:rsidR="00A500AA">
        <w:rPr>
          <w:rFonts w:hint="eastAsia"/>
          <w:snapToGrid/>
          <w:lang w:val="en-GB"/>
        </w:rPr>
        <w:t>/</w:t>
      </w:r>
      <w:r>
        <w:rPr>
          <w:rFonts w:hint="eastAsia"/>
          <w:snapToGrid/>
          <w:lang w:val="en-GB"/>
        </w:rPr>
        <w:t>2</w:t>
      </w:r>
      <w:r w:rsidR="00A500AA" w:rsidRPr="00A500AA">
        <w:rPr>
          <w:rFonts w:hint="eastAsia"/>
          <w:snapToGrid/>
          <w:lang w:val="en-GB"/>
        </w:rPr>
        <w:t>00</w:t>
      </w:r>
      <w:r>
        <w:rPr>
          <w:rFonts w:hint="eastAsia"/>
          <w:snapToGrid/>
          <w:lang w:val="en-GB"/>
        </w:rPr>
        <w:t>8</w:t>
      </w:r>
      <w:r w:rsidR="00A500AA" w:rsidRPr="00A500AA">
        <w:rPr>
          <w:rFonts w:hint="eastAsia"/>
          <w:snapToGrid/>
          <w:lang w:val="en-GB"/>
        </w:rPr>
        <w:t>号来文提出的意见。</w:t>
      </w:r>
    </w:p>
    <w:p w:rsidR="00D15CBD" w:rsidRDefault="00A500AA" w:rsidP="00D817AC">
      <w:pPr>
        <w:pStyle w:val="SingleTxtGC"/>
        <w:spacing w:after="80"/>
        <w:rPr>
          <w:rFonts w:hint="eastAsia"/>
          <w:snapToGrid/>
        </w:rPr>
      </w:pPr>
      <w:r>
        <w:rPr>
          <w:rFonts w:hint="eastAsia"/>
          <w:bCs/>
          <w:iCs/>
          <w:snapToGrid/>
          <w:lang w:val="en-GB"/>
        </w:rPr>
        <w:t>[</w:t>
      </w:r>
      <w:r w:rsidRPr="00A500AA">
        <w:rPr>
          <w:rFonts w:hint="eastAsia"/>
          <w:bCs/>
          <w:iCs/>
          <w:snapToGrid/>
          <w:lang w:val="en-GB"/>
        </w:rPr>
        <w:t>附件</w:t>
      </w:r>
      <w:r>
        <w:rPr>
          <w:rFonts w:hint="eastAsia"/>
          <w:bCs/>
          <w:iCs/>
          <w:snapToGrid/>
          <w:lang w:val="en-GB"/>
        </w:rPr>
        <w:t>]</w:t>
      </w:r>
    </w:p>
    <w:p w:rsidR="00C40431" w:rsidRDefault="00C51697" w:rsidP="00D817AC">
      <w:pPr>
        <w:pStyle w:val="HChGC"/>
        <w:spacing w:before="120"/>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rsidR="00FF3A5F">
        <w:t>4</w:t>
      </w:r>
      <w:r>
        <w:rPr>
          <w:rFonts w:hint="eastAsia"/>
        </w:rPr>
        <w:t>款在第</w:t>
      </w:r>
      <w:r w:rsidR="00A500AA" w:rsidRPr="00A500AA">
        <w:rPr>
          <w:rFonts w:hint="eastAsia"/>
        </w:rPr>
        <w:t>一〇二</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rPr>
          <w:rFonts w:hint="eastAsia"/>
        </w:rPr>
      </w:pPr>
      <w:r>
        <w:rPr>
          <w:rFonts w:hint="eastAsia"/>
        </w:rPr>
        <w:tab/>
      </w:r>
      <w:r>
        <w:rPr>
          <w:rFonts w:hint="eastAsia"/>
        </w:rPr>
        <w:tab/>
      </w:r>
      <w:r>
        <w:rPr>
          <w:rFonts w:hint="eastAsia"/>
        </w:rPr>
        <w:t>第</w:t>
      </w:r>
      <w:r w:rsidR="00FF3A5F">
        <w:rPr>
          <w:rFonts w:hint="eastAsia"/>
          <w:lang w:val="en-GB"/>
        </w:rPr>
        <w:t>1756</w:t>
      </w:r>
      <w:r w:rsidR="00A500AA">
        <w:rPr>
          <w:rFonts w:hint="eastAsia"/>
          <w:lang w:val="en-GB"/>
        </w:rPr>
        <w:t>/</w:t>
      </w:r>
      <w:r w:rsidR="00FF3A5F">
        <w:rPr>
          <w:rFonts w:hint="eastAsia"/>
          <w:lang w:val="en-GB"/>
        </w:rPr>
        <w:t>2</w:t>
      </w:r>
      <w:r w:rsidR="00A500AA" w:rsidRPr="00A500AA">
        <w:rPr>
          <w:rFonts w:hint="eastAsia"/>
          <w:lang w:val="en-GB"/>
        </w:rPr>
        <w:t>00</w:t>
      </w:r>
      <w:r w:rsidR="00FF3A5F">
        <w:rPr>
          <w:rFonts w:hint="eastAsia"/>
          <w:lang w:val="en-GB"/>
        </w:rPr>
        <w:t>8</w:t>
      </w:r>
      <w:r w:rsidR="00A500AA" w:rsidRPr="00A500AA">
        <w:rPr>
          <w:rFonts w:hint="eastAsia"/>
          <w:lang w:val="en-GB"/>
        </w:rPr>
        <w:t>号来文的意见</w:t>
      </w:r>
      <w:r w:rsidR="00A500AA" w:rsidRPr="00A500AA">
        <w:rPr>
          <w:color w:val="0000FF"/>
          <w:lang w:val="en-GB"/>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00A500AA">
              <w:rPr>
                <w:rFonts w:eastAsia="KaiTi_GB2312" w:hint="eastAsia"/>
              </w:rPr>
              <w:t>：</w:t>
            </w:r>
          </w:p>
        </w:tc>
        <w:tc>
          <w:tcPr>
            <w:tcW w:w="5025" w:type="dxa"/>
          </w:tcPr>
          <w:p w:rsidR="00C1716A" w:rsidRPr="00C74FB6" w:rsidRDefault="00FF3A5F" w:rsidP="002C2513">
            <w:pPr>
              <w:pStyle w:val="SingleTxtGC"/>
              <w:ind w:left="0" w:right="0"/>
            </w:pPr>
            <w:r>
              <w:rPr>
                <w:lang w:val="en-GB"/>
              </w:rPr>
              <w:t>Turdukan</w:t>
            </w:r>
            <w:r w:rsidR="00A500AA" w:rsidRPr="00A500AA">
              <w:rPr>
                <w:lang w:val="en-GB"/>
              </w:rPr>
              <w:t xml:space="preserve"> </w:t>
            </w:r>
            <w:r>
              <w:rPr>
                <w:lang w:val="en-GB"/>
              </w:rPr>
              <w:t>Zhumbaeva</w:t>
            </w:r>
            <w:r w:rsidR="00A500AA">
              <w:rPr>
                <w:rFonts w:hint="eastAsia"/>
                <w:lang w:val="en-GB"/>
              </w:rPr>
              <w:t>(</w:t>
            </w:r>
            <w:r w:rsidR="00A500AA" w:rsidRPr="00A500AA">
              <w:rPr>
                <w:rFonts w:hint="eastAsia"/>
                <w:lang w:val="en-GB"/>
              </w:rPr>
              <w:t>由律师</w:t>
            </w:r>
            <w:r>
              <w:rPr>
                <w:rFonts w:hint="eastAsia"/>
                <w:lang w:val="en-GB"/>
              </w:rPr>
              <w:t>Tair</w:t>
            </w:r>
            <w:r w:rsidR="00A500AA" w:rsidRPr="00A500AA">
              <w:rPr>
                <w:rFonts w:hint="eastAsia"/>
                <w:lang w:val="en-GB"/>
              </w:rPr>
              <w:t xml:space="preserve"> </w:t>
            </w:r>
            <w:r>
              <w:rPr>
                <w:rFonts w:hint="eastAsia"/>
                <w:lang w:val="en-GB"/>
              </w:rPr>
              <w:t>Asanov</w:t>
            </w:r>
            <w:r w:rsidR="00A500AA" w:rsidRPr="00A500AA">
              <w:rPr>
                <w:rFonts w:hint="eastAsia"/>
                <w:lang w:val="en-GB"/>
              </w:rPr>
              <w:t>代理</w:t>
            </w:r>
            <w:r w:rsidR="00A500AA">
              <w:rPr>
                <w:rFonts w:hint="eastAsia"/>
                <w:lang w:val="en-GB"/>
              </w:rPr>
              <w:t>，</w:t>
            </w:r>
            <w:r w:rsidR="00A500AA" w:rsidRPr="00A500AA">
              <w:rPr>
                <w:rFonts w:hint="eastAsia"/>
                <w:lang w:val="en-GB"/>
              </w:rPr>
              <w:t>开放社会正义行动协助</w:t>
            </w:r>
            <w:r w:rsidR="00A500AA">
              <w:rPr>
                <w:rFonts w:hint="eastAsia"/>
                <w:lang w:val="en-GB"/>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00A500AA">
              <w:rPr>
                <w:rFonts w:ascii="Time New Roman" w:eastAsia="KaiTi_GB2312" w:hAnsi="Time New Roman" w:hint="eastAsia"/>
              </w:rPr>
              <w:t>：</w:t>
            </w:r>
          </w:p>
        </w:tc>
        <w:tc>
          <w:tcPr>
            <w:tcW w:w="5025" w:type="dxa"/>
          </w:tcPr>
          <w:p w:rsidR="00C1716A" w:rsidRPr="00C74FB6" w:rsidRDefault="00A500AA" w:rsidP="002C2513">
            <w:pPr>
              <w:pStyle w:val="SingleTxtGC"/>
              <w:ind w:left="0" w:right="0"/>
            </w:pPr>
            <w:r w:rsidRPr="00A500AA">
              <w:rPr>
                <w:rFonts w:hint="eastAsia"/>
                <w:lang w:val="en-GB"/>
              </w:rPr>
              <w:t>提交人和她亡故的儿子</w:t>
            </w:r>
            <w:r w:rsidR="00FF3A5F">
              <w:rPr>
                <w:lang w:val="en-GB"/>
              </w:rPr>
              <w:t>Tashkenbaj</w:t>
            </w:r>
            <w:r w:rsidRPr="00A500AA">
              <w:rPr>
                <w:lang w:val="en-GB"/>
              </w:rPr>
              <w:t xml:space="preserve"> </w:t>
            </w:r>
            <w:r w:rsidR="00FF3A5F">
              <w:rPr>
                <w:lang w:val="en-GB"/>
              </w:rPr>
              <w:t>Moidunov</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00A500AA">
              <w:rPr>
                <w:rFonts w:ascii="Time New Roman" w:eastAsia="KaiTi_GB2312" w:hAnsi="Time New Roman" w:hint="eastAsia"/>
              </w:rPr>
              <w:t>：</w:t>
            </w:r>
          </w:p>
        </w:tc>
        <w:tc>
          <w:tcPr>
            <w:tcW w:w="5025" w:type="dxa"/>
          </w:tcPr>
          <w:p w:rsidR="00C1716A" w:rsidRPr="00C74FB6" w:rsidRDefault="00A500AA" w:rsidP="002C2513">
            <w:pPr>
              <w:pStyle w:val="SingleTxtGC"/>
              <w:ind w:left="0" w:right="0"/>
            </w:pPr>
            <w:r w:rsidRPr="00A500AA">
              <w:rPr>
                <w:rFonts w:hint="eastAsia"/>
                <w:lang w:val="en-GB"/>
              </w:rPr>
              <w:t>吉尔吉斯斯坦</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A500AA">
              <w:rPr>
                <w:rFonts w:ascii="Time New Roman" w:eastAsia="KaiTi_GB2312" w:hAnsi="Time New Roman" w:hint="eastAsia"/>
              </w:rPr>
              <w:t>：</w:t>
            </w:r>
          </w:p>
        </w:tc>
        <w:tc>
          <w:tcPr>
            <w:tcW w:w="5025" w:type="dxa"/>
          </w:tcPr>
          <w:p w:rsidR="00C1716A" w:rsidRPr="00C74FB6" w:rsidRDefault="00FF3A5F" w:rsidP="002C2513">
            <w:pPr>
              <w:pStyle w:val="SingleTxtGC"/>
              <w:ind w:left="0" w:right="0"/>
              <w:rPr>
                <w:rFonts w:hint="eastAsia"/>
              </w:rPr>
            </w:pPr>
            <w:r>
              <w:rPr>
                <w:rFonts w:hint="eastAsia"/>
                <w:lang w:val="en-GB"/>
              </w:rPr>
              <w:t>2</w:t>
            </w:r>
            <w:r w:rsidR="00A500AA" w:rsidRPr="00A500AA">
              <w:rPr>
                <w:rFonts w:hint="eastAsia"/>
                <w:lang w:val="en-GB"/>
              </w:rPr>
              <w:t>00</w:t>
            </w:r>
            <w:r>
              <w:rPr>
                <w:rFonts w:hint="eastAsia"/>
                <w:lang w:val="en-GB"/>
              </w:rPr>
              <w:t>8</w:t>
            </w:r>
            <w:r w:rsidR="00A500AA" w:rsidRPr="00A500AA">
              <w:rPr>
                <w:rFonts w:hint="eastAsia"/>
                <w:lang w:val="en-GB"/>
              </w:rPr>
              <w:t>年</w:t>
            </w:r>
            <w:r>
              <w:rPr>
                <w:rFonts w:hint="eastAsia"/>
                <w:lang w:val="en-GB"/>
              </w:rPr>
              <w:t>1</w:t>
            </w:r>
            <w:r w:rsidR="00A500AA" w:rsidRPr="00A500AA">
              <w:rPr>
                <w:rFonts w:hint="eastAsia"/>
                <w:lang w:val="en-GB"/>
              </w:rPr>
              <w:t>月</w:t>
            </w:r>
            <w:r>
              <w:rPr>
                <w:rFonts w:hint="eastAsia"/>
                <w:lang w:val="en-GB"/>
              </w:rPr>
              <w:t>4</w:t>
            </w:r>
            <w:r w:rsidR="00A500AA" w:rsidRPr="00A500AA">
              <w:rPr>
                <w:rFonts w:hint="eastAsia"/>
                <w:lang w:val="en-GB"/>
              </w:rPr>
              <w:t>日</w:t>
            </w:r>
            <w:r w:rsidR="00A500AA">
              <w:rPr>
                <w:rFonts w:hint="eastAsia"/>
                <w:lang w:val="en-GB"/>
              </w:rPr>
              <w:t>(</w:t>
            </w:r>
            <w:r w:rsidR="00A500AA" w:rsidRPr="00A500AA">
              <w:rPr>
                <w:rFonts w:hint="eastAsia"/>
                <w:lang w:val="en-GB"/>
              </w:rPr>
              <w:t>首次提交</w:t>
            </w:r>
            <w:r w:rsidR="00A500AA">
              <w:rPr>
                <w:rFonts w:hint="eastAsia"/>
                <w:lang w:val="en-GB"/>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A500AA">
        <w:rPr>
          <w:rFonts w:hint="eastAsia"/>
        </w:rPr>
        <w:t>，</w:t>
      </w:r>
    </w:p>
    <w:p w:rsidR="00C40431" w:rsidRDefault="00D7111C" w:rsidP="00D7111C">
      <w:pPr>
        <w:pStyle w:val="SingleTxtGC"/>
      </w:pPr>
      <w:r>
        <w:rPr>
          <w:rFonts w:hint="eastAsia"/>
        </w:rPr>
        <w:tab/>
      </w:r>
      <w:r w:rsidR="00C40431">
        <w:rPr>
          <w:rFonts w:hint="eastAsia"/>
        </w:rPr>
        <w:t>于</w:t>
      </w:r>
      <w:r w:rsidR="00FF3A5F">
        <w:rPr>
          <w:lang w:val="en-GB"/>
        </w:rPr>
        <w:t>2</w:t>
      </w:r>
      <w:r w:rsidR="00A500AA" w:rsidRPr="00A500AA">
        <w:rPr>
          <w:lang w:val="en-GB"/>
        </w:rPr>
        <w:t>0</w:t>
      </w:r>
      <w:r w:rsidR="00FF3A5F">
        <w:rPr>
          <w:rFonts w:hint="eastAsia"/>
          <w:lang w:val="en-GB"/>
        </w:rPr>
        <w:t>11</w:t>
      </w:r>
      <w:r w:rsidR="00A500AA" w:rsidRPr="00A500AA">
        <w:rPr>
          <w:lang w:val="en-GB"/>
        </w:rPr>
        <w:t>年</w:t>
      </w:r>
      <w:r w:rsidR="00FF3A5F">
        <w:rPr>
          <w:rFonts w:hint="eastAsia"/>
          <w:lang w:val="en-GB"/>
        </w:rPr>
        <w:t>7</w:t>
      </w:r>
      <w:r w:rsidR="00A500AA" w:rsidRPr="00A500AA">
        <w:rPr>
          <w:lang w:val="en-GB"/>
        </w:rPr>
        <w:t>月</w:t>
      </w:r>
      <w:r w:rsidR="00FF3A5F">
        <w:rPr>
          <w:rFonts w:hint="eastAsia"/>
          <w:lang w:val="en-GB"/>
        </w:rPr>
        <w:t>19</w:t>
      </w:r>
      <w:r w:rsidR="00A500AA" w:rsidRPr="00A500AA">
        <w:rPr>
          <w:lang w:val="en-GB"/>
        </w:rPr>
        <w:t>日</w:t>
      </w:r>
      <w:r w:rsidR="00C40431" w:rsidRPr="00E9545F">
        <w:rPr>
          <w:rFonts w:eastAsia="KaiTi_GB2312" w:hint="eastAsia"/>
          <w:snapToGrid/>
        </w:rPr>
        <w:t>举行会议</w:t>
      </w:r>
      <w:r w:rsidR="00A500AA">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C40431">
        <w:rPr>
          <w:rFonts w:hint="eastAsia"/>
        </w:rPr>
        <w:t>根据《公民权利和政治权利国际公约任择议定书》</w:t>
      </w:r>
      <w:r w:rsidR="00A500AA" w:rsidRPr="00A500AA">
        <w:rPr>
          <w:rFonts w:hint="eastAsia"/>
          <w:lang w:val="en-GB"/>
        </w:rPr>
        <w:t>以</w:t>
      </w:r>
      <w:r w:rsidR="00FF3A5F">
        <w:rPr>
          <w:lang w:val="en-GB"/>
        </w:rPr>
        <w:t>Tashkenbaj</w:t>
      </w:r>
      <w:r w:rsidR="00A500AA" w:rsidRPr="00A500AA">
        <w:rPr>
          <w:lang w:val="en-GB"/>
        </w:rPr>
        <w:t xml:space="preserve"> </w:t>
      </w:r>
      <w:r w:rsidR="00FF3A5F">
        <w:rPr>
          <w:lang w:val="en-GB"/>
        </w:rPr>
        <w:t>Moidunov</w:t>
      </w:r>
      <w:r w:rsidR="00A500AA" w:rsidRPr="00A500AA">
        <w:rPr>
          <w:rFonts w:hint="eastAsia"/>
          <w:lang w:val="en-GB"/>
        </w:rPr>
        <w:t>先生</w:t>
      </w:r>
      <w:r w:rsidR="00A500AA">
        <w:rPr>
          <w:rFonts w:hint="eastAsia"/>
          <w:lang w:val="en-GB"/>
        </w:rPr>
        <w:t>(</w:t>
      </w:r>
      <w:r w:rsidR="00A500AA" w:rsidRPr="00A500AA">
        <w:rPr>
          <w:rFonts w:hint="eastAsia"/>
          <w:lang w:val="en-GB"/>
        </w:rPr>
        <w:t>亡故</w:t>
      </w:r>
      <w:r w:rsidR="00A500AA">
        <w:rPr>
          <w:rFonts w:hint="eastAsia"/>
          <w:lang w:val="en-GB"/>
        </w:rPr>
        <w:t>)</w:t>
      </w:r>
      <w:r w:rsidR="00A500AA" w:rsidRPr="00A500AA">
        <w:rPr>
          <w:rFonts w:hint="eastAsia"/>
          <w:lang w:val="en-GB"/>
        </w:rPr>
        <w:t>和</w:t>
      </w:r>
      <w:r w:rsidR="00FF3A5F">
        <w:rPr>
          <w:lang w:val="en-GB"/>
        </w:rPr>
        <w:t>Turdukan</w:t>
      </w:r>
      <w:r w:rsidR="00A500AA" w:rsidRPr="00A500AA">
        <w:rPr>
          <w:lang w:val="en-GB"/>
        </w:rPr>
        <w:t xml:space="preserve"> </w:t>
      </w:r>
      <w:r w:rsidR="00FF3A5F">
        <w:rPr>
          <w:lang w:val="en-GB"/>
        </w:rPr>
        <w:t>Zhumbaeva</w:t>
      </w:r>
      <w:r w:rsidR="00A500AA" w:rsidRPr="00A500AA">
        <w:rPr>
          <w:lang w:val="en-GB"/>
        </w:rPr>
        <w:t>女士</w:t>
      </w:r>
      <w:r w:rsidR="00A500AA" w:rsidRPr="00A500AA">
        <w:rPr>
          <w:rFonts w:hint="eastAsia"/>
          <w:lang w:val="en-GB"/>
        </w:rPr>
        <w:t>名义</w:t>
      </w:r>
      <w:r w:rsidR="00A500AA" w:rsidRPr="00A500AA">
        <w:rPr>
          <w:lang w:val="en-GB"/>
        </w:rPr>
        <w:t>提交人权事务委员会的第</w:t>
      </w:r>
      <w:r w:rsidR="00FF3A5F">
        <w:rPr>
          <w:lang w:val="en-GB"/>
        </w:rPr>
        <w:t>1</w:t>
      </w:r>
      <w:r w:rsidR="00FF3A5F">
        <w:rPr>
          <w:rFonts w:hint="eastAsia"/>
          <w:lang w:val="en-GB"/>
        </w:rPr>
        <w:t>756</w:t>
      </w:r>
      <w:r w:rsidR="00A500AA">
        <w:rPr>
          <w:lang w:val="en-GB"/>
        </w:rPr>
        <w:t>/</w:t>
      </w:r>
      <w:r w:rsidR="00FF3A5F">
        <w:rPr>
          <w:lang w:val="en-GB"/>
        </w:rPr>
        <w:t>2</w:t>
      </w:r>
      <w:r w:rsidR="00A500AA" w:rsidRPr="00A500AA">
        <w:rPr>
          <w:lang w:val="en-GB"/>
        </w:rPr>
        <w:t>0</w:t>
      </w:r>
      <w:r w:rsidR="00A500AA" w:rsidRPr="00A500AA">
        <w:rPr>
          <w:rFonts w:hint="eastAsia"/>
          <w:lang w:val="en-GB"/>
        </w:rPr>
        <w:t>0</w:t>
      </w:r>
      <w:r w:rsidR="00FF3A5F">
        <w:rPr>
          <w:rFonts w:hint="eastAsia"/>
          <w:lang w:val="en-GB"/>
        </w:rPr>
        <w:t>8</w:t>
      </w:r>
      <w:r w:rsidR="00A500AA" w:rsidRPr="00A500AA">
        <w:rPr>
          <w:lang w:val="en-GB"/>
        </w:rPr>
        <w:t>号来文的审议工作</w:t>
      </w:r>
      <w:r w:rsidR="00A500AA">
        <w:rPr>
          <w:lang w:val="en-GB"/>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A500AA" w:rsidRPr="00A500AA">
        <w:rPr>
          <w:lang w:val="en-GB"/>
        </w:rPr>
        <w:t>来文提交人和缔约国提出的全部书面资料</w:t>
      </w:r>
      <w:r w:rsidR="00A500AA" w:rsidRPr="00A500AA">
        <w:rPr>
          <w:rFonts w:hint="eastAsia"/>
          <w:lang w:val="en-GB"/>
        </w:rPr>
        <w:t>，</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FF3A5F">
        <w:rPr>
          <w:rFonts w:hint="eastAsia"/>
        </w:rPr>
        <w:t>如下</w:t>
      </w:r>
      <w:r w:rsidR="00052154">
        <w:rPr>
          <w:rFonts w:hint="eastAsia"/>
        </w:rPr>
        <w:t>意见</w:t>
      </w:r>
      <w:r w:rsidR="00A500AA">
        <w:rPr>
          <w:rFonts w:hint="eastAsia"/>
        </w:rPr>
        <w:t>：</w:t>
      </w:r>
    </w:p>
    <w:p w:rsidR="00C40431" w:rsidRDefault="00877885" w:rsidP="00463CF0">
      <w:pPr>
        <w:pStyle w:val="H1GC"/>
      </w:pPr>
      <w:r>
        <w:rPr>
          <w:rFonts w:hint="eastAsia"/>
        </w:rPr>
        <w:tab/>
      </w:r>
      <w:r>
        <w:rPr>
          <w:rFonts w:hint="eastAsia"/>
        </w:rPr>
        <w:tab/>
      </w:r>
      <w:r w:rsidRPr="00E9545F">
        <w:rPr>
          <w:rFonts w:hint="eastAsia"/>
        </w:rPr>
        <w:t>根据任择议定书第</w:t>
      </w:r>
      <w:r w:rsidR="000E2B00" w:rsidRPr="0052216C">
        <w:rPr>
          <w:szCs w:val="24"/>
        </w:rPr>
        <w:t>五</w:t>
      </w:r>
      <w:r w:rsidRPr="00E9545F">
        <w:rPr>
          <w:rFonts w:hint="eastAsia"/>
        </w:rPr>
        <w:t>条第</w:t>
      </w:r>
      <w:r w:rsidR="00FF3A5F">
        <w:rPr>
          <w:szCs w:val="24"/>
        </w:rPr>
        <w:t>4</w:t>
      </w:r>
      <w:r w:rsidRPr="00E9545F">
        <w:rPr>
          <w:rFonts w:hint="eastAsia"/>
        </w:rPr>
        <w:t>款</w:t>
      </w:r>
    </w:p>
    <w:p w:rsidR="000E2B00" w:rsidRPr="000E2B00" w:rsidRDefault="00FF3A5F" w:rsidP="008C13E4">
      <w:pPr>
        <w:pStyle w:val="SingleTxtGC"/>
        <w:rPr>
          <w:rFonts w:hint="eastAsia"/>
          <w:lang w:val="en-GB"/>
        </w:rPr>
      </w:pPr>
      <w:r>
        <w:rPr>
          <w:lang w:val="en-GB"/>
        </w:rPr>
        <w:t>1</w:t>
      </w:r>
      <w:r w:rsidR="000E2B00" w:rsidRPr="000E2B00">
        <w:rPr>
          <w:lang w:val="en-GB"/>
        </w:rPr>
        <w:t>.</w:t>
      </w:r>
      <w:r>
        <w:rPr>
          <w:rFonts w:hint="eastAsia"/>
          <w:lang w:val="en-GB"/>
        </w:rPr>
        <w:t xml:space="preserve">  2</w:t>
      </w:r>
      <w:r w:rsidR="000E2B00" w:rsidRPr="000E2B00">
        <w:rPr>
          <w:rFonts w:hint="eastAsia"/>
          <w:lang w:val="en-GB"/>
        </w:rPr>
        <w:t>00</w:t>
      </w:r>
      <w:r>
        <w:rPr>
          <w:rFonts w:hint="eastAsia"/>
          <w:lang w:val="en-GB"/>
        </w:rPr>
        <w:t>8</w:t>
      </w:r>
      <w:r w:rsidR="000E2B00" w:rsidRPr="000E2B00">
        <w:rPr>
          <w:rFonts w:hint="eastAsia"/>
          <w:lang w:val="en-GB"/>
        </w:rPr>
        <w:t>年</w:t>
      </w:r>
      <w:r>
        <w:rPr>
          <w:rFonts w:hint="eastAsia"/>
          <w:lang w:val="en-GB"/>
        </w:rPr>
        <w:t>1</w:t>
      </w:r>
      <w:r w:rsidR="000E2B00" w:rsidRPr="000E2B00">
        <w:rPr>
          <w:rFonts w:hint="eastAsia"/>
          <w:lang w:val="en-GB"/>
        </w:rPr>
        <w:t>月</w:t>
      </w:r>
      <w:r>
        <w:rPr>
          <w:rFonts w:hint="eastAsia"/>
          <w:lang w:val="en-GB"/>
        </w:rPr>
        <w:t>4</w:t>
      </w:r>
      <w:r w:rsidR="000E2B00" w:rsidRPr="000E2B00">
        <w:rPr>
          <w:rFonts w:hint="eastAsia"/>
          <w:lang w:val="en-GB"/>
        </w:rPr>
        <w:t>日来文提交人</w:t>
      </w:r>
      <w:r>
        <w:rPr>
          <w:lang w:val="en-GB"/>
        </w:rPr>
        <w:t>Turdukan</w:t>
      </w:r>
      <w:r w:rsidR="000E2B00" w:rsidRPr="000E2B00">
        <w:rPr>
          <w:lang w:val="en-GB"/>
        </w:rPr>
        <w:t xml:space="preserve"> </w:t>
      </w:r>
      <w:r>
        <w:rPr>
          <w:lang w:val="en-GB"/>
        </w:rPr>
        <w:t>Zhumabaeva</w:t>
      </w:r>
      <w:r w:rsidR="000E2B00" w:rsidRPr="000E2B00">
        <w:rPr>
          <w:rFonts w:hint="eastAsia"/>
          <w:lang w:val="en-GB"/>
        </w:rPr>
        <w:t>女士，为吉尔吉斯斯坦国民。她以自己和亡故的儿子</w:t>
      </w:r>
      <w:r>
        <w:rPr>
          <w:lang w:val="en-GB"/>
        </w:rPr>
        <w:t>Tashkenbaj</w:t>
      </w:r>
      <w:r w:rsidR="000E2B00" w:rsidRPr="000E2B00">
        <w:rPr>
          <w:lang w:val="en-GB"/>
        </w:rPr>
        <w:t xml:space="preserve"> </w:t>
      </w:r>
      <w:r>
        <w:rPr>
          <w:lang w:val="en-GB"/>
        </w:rPr>
        <w:t>Moidunov</w:t>
      </w:r>
      <w:r w:rsidR="000E2B00" w:rsidRPr="000E2B00">
        <w:rPr>
          <w:rFonts w:hint="eastAsia"/>
          <w:lang w:val="en-GB"/>
        </w:rPr>
        <w:t>先生</w:t>
      </w:r>
      <w:r>
        <w:rPr>
          <w:rFonts w:hint="eastAsia"/>
          <w:lang w:val="en-GB"/>
        </w:rPr>
        <w:t>(</w:t>
      </w:r>
      <w:r w:rsidR="000E2B00" w:rsidRPr="000E2B00">
        <w:rPr>
          <w:rFonts w:hint="eastAsia"/>
          <w:lang w:val="en-GB"/>
        </w:rPr>
        <w:t>生于</w:t>
      </w:r>
      <w:r>
        <w:rPr>
          <w:rFonts w:hint="eastAsia"/>
          <w:lang w:val="en-GB"/>
        </w:rPr>
        <w:t>1958</w:t>
      </w:r>
      <w:r w:rsidR="000E2B00" w:rsidRPr="000E2B00">
        <w:rPr>
          <w:rFonts w:hint="eastAsia"/>
          <w:lang w:val="en-GB"/>
        </w:rPr>
        <w:t>年</w:t>
      </w:r>
      <w:r>
        <w:rPr>
          <w:rFonts w:hint="eastAsia"/>
          <w:lang w:val="en-GB"/>
        </w:rPr>
        <w:t>)</w:t>
      </w:r>
      <w:r w:rsidR="000E2B00" w:rsidRPr="000E2B00">
        <w:rPr>
          <w:rFonts w:hint="eastAsia"/>
          <w:lang w:val="en-GB"/>
        </w:rPr>
        <w:t>的名义提交来文。她称他们是吉尔吉斯斯坦</w:t>
      </w:r>
      <w:r w:rsidR="008C13E4" w:rsidRPr="00FD59DF">
        <w:rPr>
          <w:rStyle w:val="FootnoteReference"/>
          <w:lang w:val="en-GB"/>
        </w:rPr>
        <w:footnoteReference w:id="3"/>
      </w:r>
      <w:r w:rsidR="008C13E4">
        <w:rPr>
          <w:rFonts w:hint="eastAsia"/>
          <w:lang w:val="en-GB"/>
        </w:rPr>
        <w:t xml:space="preserve"> </w:t>
      </w:r>
      <w:r w:rsidR="000E2B00" w:rsidRPr="000E2B00">
        <w:rPr>
          <w:rFonts w:hint="eastAsia"/>
          <w:lang w:val="en-GB"/>
        </w:rPr>
        <w:t>违反《公约》中单独解读以及与第二条第</w:t>
      </w:r>
      <w:r w:rsidR="00EF09E3">
        <w:rPr>
          <w:rFonts w:hint="eastAsia"/>
          <w:lang w:val="en-GB"/>
        </w:rPr>
        <w:t>3</w:t>
      </w:r>
      <w:r w:rsidR="000E2B00" w:rsidRPr="000E2B00">
        <w:rPr>
          <w:rFonts w:hint="eastAsia"/>
          <w:lang w:val="en-GB"/>
        </w:rPr>
        <w:t>款一并解读的第六条第</w:t>
      </w:r>
      <w:r w:rsidR="00EF09E3">
        <w:rPr>
          <w:rFonts w:hint="eastAsia"/>
          <w:lang w:val="en-GB"/>
        </w:rPr>
        <w:t>1</w:t>
      </w:r>
      <w:r w:rsidR="000E2B00" w:rsidRPr="000E2B00">
        <w:rPr>
          <w:rFonts w:hint="eastAsia"/>
          <w:lang w:val="en-GB"/>
        </w:rPr>
        <w:t>款和第</w:t>
      </w:r>
      <w:r w:rsidR="00EF09E3">
        <w:rPr>
          <w:rFonts w:hint="eastAsia"/>
          <w:lang w:val="en-GB"/>
        </w:rPr>
        <w:t>七</w:t>
      </w:r>
      <w:r w:rsidR="000E2B00" w:rsidRPr="000E2B00">
        <w:rPr>
          <w:rFonts w:hint="eastAsia"/>
          <w:lang w:val="en-GB"/>
        </w:rPr>
        <w:t>条行为的受害人。提交人由开放社会正义行动协助的律师</w:t>
      </w:r>
      <w:r>
        <w:rPr>
          <w:lang w:val="en-GB"/>
        </w:rPr>
        <w:t>Tair</w:t>
      </w:r>
      <w:r w:rsidR="000E2B00" w:rsidRPr="000E2B00">
        <w:rPr>
          <w:lang w:val="en-GB"/>
        </w:rPr>
        <w:t xml:space="preserve"> </w:t>
      </w:r>
      <w:r>
        <w:rPr>
          <w:lang w:val="en-GB"/>
        </w:rPr>
        <w:t>Asanov</w:t>
      </w:r>
      <w:r w:rsidR="000E2B00" w:rsidRPr="000E2B00">
        <w:rPr>
          <w:rFonts w:hint="eastAsia"/>
          <w:lang w:val="en-GB"/>
        </w:rPr>
        <w:t>先生代理。</w:t>
      </w:r>
    </w:p>
    <w:p w:rsidR="000E2B00" w:rsidRPr="000E2B00" w:rsidRDefault="000E2B00" w:rsidP="00FF3A5F">
      <w:pPr>
        <w:pStyle w:val="H23GC"/>
        <w:rPr>
          <w:rFonts w:hint="eastAsia"/>
          <w:lang w:val="en-GB"/>
        </w:rPr>
      </w:pPr>
      <w:r w:rsidRPr="000E2B00">
        <w:rPr>
          <w:lang w:val="en-GB"/>
        </w:rPr>
        <w:tab/>
      </w:r>
      <w:r w:rsidRPr="000E2B00">
        <w:rPr>
          <w:lang w:val="en-GB"/>
        </w:rPr>
        <w:tab/>
      </w:r>
      <w:r w:rsidRPr="000E2B00">
        <w:rPr>
          <w:lang w:val="en-GB"/>
        </w:rPr>
        <w:t>提交人陈述的事实</w:t>
      </w:r>
    </w:p>
    <w:p w:rsidR="000E2B00" w:rsidRPr="000E2B00" w:rsidRDefault="00FF3A5F" w:rsidP="000E2B00">
      <w:pPr>
        <w:pStyle w:val="SingleTxtGC"/>
        <w:rPr>
          <w:lang w:val="en-GB"/>
        </w:rPr>
      </w:pPr>
      <w:r>
        <w:rPr>
          <w:lang w:val="en-GB"/>
        </w:rPr>
        <w:t>2</w:t>
      </w:r>
      <w:r w:rsidR="000E2B00" w:rsidRPr="000E2B00">
        <w:rPr>
          <w:lang w:val="en-GB"/>
        </w:rPr>
        <w:t>.</w:t>
      </w:r>
      <w:r>
        <w:rPr>
          <w:lang w:val="en-GB"/>
        </w:rPr>
        <w:t>1</w:t>
      </w:r>
      <w:r>
        <w:rPr>
          <w:rFonts w:hint="eastAsia"/>
          <w:lang w:val="en-GB"/>
        </w:rPr>
        <w:t xml:space="preserve">  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24</w:t>
      </w:r>
      <w:r w:rsidR="000E2B00" w:rsidRPr="000E2B00">
        <w:rPr>
          <w:rFonts w:hint="eastAsia"/>
          <w:lang w:val="en-GB"/>
        </w:rPr>
        <w:t>日，提交人的儿子</w:t>
      </w:r>
      <w:r>
        <w:rPr>
          <w:lang w:val="en-GB"/>
        </w:rPr>
        <w:t>Tashkenbaj</w:t>
      </w:r>
      <w:r w:rsidR="000E2B00" w:rsidRPr="000E2B00">
        <w:rPr>
          <w:lang w:val="en-GB"/>
        </w:rPr>
        <w:t xml:space="preserve"> </w:t>
      </w:r>
      <w:r>
        <w:rPr>
          <w:lang w:val="en-GB"/>
        </w:rPr>
        <w:t>Moidunov</w:t>
      </w:r>
      <w:r w:rsidR="000E2B00" w:rsidRPr="000E2B00">
        <w:rPr>
          <w:rFonts w:hint="eastAsia"/>
          <w:lang w:val="en-GB"/>
        </w:rPr>
        <w:t>先生与他的妻子在街头吵架，一辆警车来至跟前，指责他们扰乱公共秩序，将他们带到</w:t>
      </w:r>
      <w:r>
        <w:rPr>
          <w:lang w:val="en-GB"/>
        </w:rPr>
        <w:t>Bazakorgon</w:t>
      </w:r>
      <w:r w:rsidR="000E2B00" w:rsidRPr="000E2B00">
        <w:rPr>
          <w:rFonts w:hint="eastAsia"/>
          <w:lang w:val="en-GB"/>
        </w:rPr>
        <w:t>警察局。在警察局，提交人的儿子和他妻子分别受到讯问。据</w:t>
      </w:r>
      <w:r>
        <w:rPr>
          <w:lang w:val="en-GB"/>
        </w:rPr>
        <w:t>Moidunov</w:t>
      </w:r>
      <w:r w:rsidR="000E2B00" w:rsidRPr="000E2B00">
        <w:rPr>
          <w:rFonts w:hint="eastAsia"/>
          <w:lang w:val="en-GB"/>
        </w:rPr>
        <w:t>的妻子的证词，警官强迫她写下对丈夫的控告，称他用刀子威胁她，还扬言要杀了她。她因为害怕警察，写下了这一声明。她随后获释，但很快又被召回警察局，问她是否知道丈夫患有心脏病。她来到警察局后，发现丈夫躺在地上。</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2</w:t>
      </w:r>
      <w:r>
        <w:rPr>
          <w:rFonts w:hint="eastAsia"/>
          <w:lang w:val="en-GB"/>
        </w:rPr>
        <w:t xml:space="preserve">  </w:t>
      </w:r>
      <w:r w:rsidR="000E2B00" w:rsidRPr="000E2B00">
        <w:rPr>
          <w:rFonts w:hint="eastAsia"/>
          <w:lang w:val="en-GB"/>
        </w:rPr>
        <w:t>召来了急救医生，告诉她</w:t>
      </w:r>
      <w:r>
        <w:rPr>
          <w:lang w:val="en-GB"/>
        </w:rPr>
        <w:t>Moidunov</w:t>
      </w:r>
      <w:r w:rsidR="000E2B00" w:rsidRPr="000E2B00">
        <w:rPr>
          <w:rFonts w:hint="eastAsia"/>
          <w:lang w:val="en-GB"/>
        </w:rPr>
        <w:t>先生</w:t>
      </w:r>
      <w:r>
        <w:rPr>
          <w:rFonts w:hint="eastAsia"/>
          <w:lang w:val="en-GB"/>
        </w:rPr>
        <w:t>(</w:t>
      </w:r>
      <w:r w:rsidR="000E2B00" w:rsidRPr="000E2B00">
        <w:rPr>
          <w:rFonts w:hint="eastAsia"/>
          <w:lang w:val="en-GB"/>
        </w:rPr>
        <w:t>受害人</w:t>
      </w:r>
      <w:r>
        <w:rPr>
          <w:rFonts w:hint="eastAsia"/>
          <w:lang w:val="en-GB"/>
        </w:rPr>
        <w:t>)</w:t>
      </w:r>
      <w:r w:rsidR="000E2B00" w:rsidRPr="000E2B00">
        <w:rPr>
          <w:rFonts w:hint="eastAsia"/>
          <w:lang w:val="en-GB"/>
        </w:rPr>
        <w:t>是在警察局上吊自杀。医生在其</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18</w:t>
      </w:r>
      <w:r w:rsidR="000E2B00" w:rsidRPr="000E2B00">
        <w:rPr>
          <w:rFonts w:hint="eastAsia"/>
          <w:lang w:val="en-GB"/>
        </w:rPr>
        <w:t>日的证词中称，她认真检查了受害人的颈部，没有发现任何绳索痕迹。她说，她注意到受害人的颈部有红色的指痕，她询问受害人是否被人扼杀死，一名警官答道，受害人似乎患有心脏病。她又问为什么向救护车调度员报告说是有人上吊自杀，警官答道，</w:t>
      </w:r>
      <w:r>
        <w:rPr>
          <w:rFonts w:hint="eastAsia"/>
          <w:lang w:val="en-GB"/>
        </w:rPr>
        <w:t>“</w:t>
      </w:r>
      <w:r w:rsidR="000E2B00" w:rsidRPr="000E2B00">
        <w:rPr>
          <w:rFonts w:hint="eastAsia"/>
          <w:lang w:val="en-GB"/>
        </w:rPr>
        <w:t>他们惊慌失措，告诉救护车有人上吊</w:t>
      </w:r>
      <w:r>
        <w:rPr>
          <w:rFonts w:hint="eastAsia"/>
          <w:lang w:val="en-GB"/>
        </w:rPr>
        <w:t>”。</w:t>
      </w:r>
    </w:p>
    <w:p w:rsidR="000E2B00" w:rsidRPr="000E2B00" w:rsidRDefault="00FF3A5F" w:rsidP="000E2B00">
      <w:pPr>
        <w:pStyle w:val="SingleTxtGC"/>
        <w:rPr>
          <w:rFonts w:hint="eastAsia"/>
          <w:i/>
          <w:iCs/>
          <w:lang w:val="en-GB"/>
        </w:rPr>
      </w:pPr>
      <w:r>
        <w:rPr>
          <w:lang w:val="en-GB"/>
        </w:rPr>
        <w:t>2</w:t>
      </w:r>
      <w:r w:rsidR="000E2B00" w:rsidRPr="000E2B00">
        <w:rPr>
          <w:lang w:val="en-GB"/>
        </w:rPr>
        <w:t>.</w:t>
      </w:r>
      <w:r>
        <w:rPr>
          <w:lang w:val="en-GB"/>
        </w:rPr>
        <w:t>3</w:t>
      </w:r>
      <w:r w:rsidR="000E2B00" w:rsidRPr="000E2B00">
        <w:rPr>
          <w:rFonts w:hint="eastAsia"/>
          <w:lang w:val="en-GB"/>
        </w:rPr>
        <w:t xml:space="preserve">  </w:t>
      </w:r>
      <w:r w:rsidR="000E2B00" w:rsidRPr="000E2B00">
        <w:rPr>
          <w:rFonts w:hint="eastAsia"/>
          <w:lang w:val="en-GB"/>
        </w:rPr>
        <w:t>同日，法医专家进行了初步检查。他说，受害人没有显示任何骨折、抓痕或割伤。</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25</w:t>
      </w:r>
      <w:r w:rsidR="000E2B00" w:rsidRPr="000E2B00">
        <w:rPr>
          <w:rFonts w:hint="eastAsia"/>
          <w:lang w:val="en-GB"/>
        </w:rPr>
        <w:t>日，同一位法医专家进行了尸检，他描述了眉毛、下唇和脖子等处的伤痕，断定死亡是用软织物悬吊导致机械性窒息造成的。受害人的血液和尿液中发现了酒精</w:t>
      </w:r>
      <w:r>
        <w:rPr>
          <w:rFonts w:hint="eastAsia"/>
          <w:lang w:val="en-GB"/>
        </w:rPr>
        <w:t>(</w:t>
      </w:r>
      <w:r w:rsidR="000E2B00" w:rsidRPr="000E2B00">
        <w:rPr>
          <w:rFonts w:hint="eastAsia"/>
          <w:lang w:val="en-GB"/>
        </w:rPr>
        <w:t>血液中为</w:t>
      </w:r>
      <w:r w:rsidRPr="00EF09E3">
        <w:rPr>
          <w:lang w:val="en-GB"/>
        </w:rPr>
        <w:t>3</w:t>
      </w:r>
      <w:r w:rsidR="000E2B00" w:rsidRPr="00EF09E3">
        <w:rPr>
          <w:lang w:val="en-GB"/>
        </w:rPr>
        <w:t>.</w:t>
      </w:r>
      <w:r w:rsidRPr="00EF09E3">
        <w:rPr>
          <w:lang w:val="en-GB"/>
        </w:rPr>
        <w:t>27</w:t>
      </w:r>
      <w:r w:rsidR="00EF09E3" w:rsidRPr="00EF09E3">
        <w:rPr>
          <w:lang w:val="en-GB"/>
        </w:rPr>
        <w:t>‰</w:t>
      </w:r>
      <w:r w:rsidR="000E2B00" w:rsidRPr="00EF09E3">
        <w:rPr>
          <w:lang w:val="en-GB"/>
        </w:rPr>
        <w:t>，</w:t>
      </w:r>
      <w:r w:rsidR="000E2B00" w:rsidRPr="000E2B00">
        <w:rPr>
          <w:rFonts w:hint="eastAsia"/>
          <w:lang w:val="en-GB"/>
        </w:rPr>
        <w:t>尿液中为</w:t>
      </w:r>
      <w:r>
        <w:rPr>
          <w:rFonts w:hint="eastAsia"/>
          <w:lang w:val="en-GB"/>
        </w:rPr>
        <w:t>3</w:t>
      </w:r>
      <w:r w:rsidR="000E2B00" w:rsidRPr="000E2B00">
        <w:rPr>
          <w:rFonts w:hint="eastAsia"/>
          <w:lang w:val="en-GB"/>
        </w:rPr>
        <w:t>.</w:t>
      </w:r>
      <w:r>
        <w:rPr>
          <w:rFonts w:hint="eastAsia"/>
          <w:lang w:val="en-GB"/>
        </w:rPr>
        <w:t>49</w:t>
      </w:r>
      <w:r w:rsidR="00EF09E3" w:rsidRPr="00EF09E3">
        <w:rPr>
          <w:lang w:val="en-GB"/>
        </w:rPr>
        <w:t>‰</w:t>
      </w:r>
      <w:r>
        <w:rPr>
          <w:rFonts w:hint="eastAsia"/>
          <w:lang w:val="en-GB"/>
        </w:rPr>
        <w:t>)</w:t>
      </w:r>
      <w:r w:rsidR="000E2B00" w:rsidRPr="000E2B00">
        <w:rPr>
          <w:rFonts w:hint="eastAsia"/>
          <w:lang w:val="en-GB"/>
        </w:rPr>
        <w:t>。在</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4</w:t>
      </w:r>
      <w:r w:rsidR="000E2B00" w:rsidRPr="000E2B00">
        <w:rPr>
          <w:rFonts w:hint="eastAsia"/>
          <w:lang w:val="en-GB"/>
        </w:rPr>
        <w:t>月</w:t>
      </w:r>
      <w:r>
        <w:rPr>
          <w:rFonts w:hint="eastAsia"/>
          <w:lang w:val="en-GB"/>
        </w:rPr>
        <w:t>25</w:t>
      </w:r>
      <w:r w:rsidR="000E2B00" w:rsidRPr="000E2B00">
        <w:rPr>
          <w:rFonts w:hint="eastAsia"/>
          <w:lang w:val="en-GB"/>
        </w:rPr>
        <w:t>日的审讯时，法医专家称，受害人颈部的伤害可由任何钝物造成，包括手指，不过，他没有发现受害人颈部有任何扼杀的痕迹。刑侦人员询问，机械性窒息是不是扼杀的结果，法医专家回答说，颈部的伤害可以是手指甲造成，但对一些颈部组织的组织学检查，没有显示任何出血痕迹，而出血则表明可能是被扼杀。他还说，甲状软骨下角骨折也可能是源于手部用力。</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4</w:t>
      </w:r>
      <w:r w:rsidR="008C13E4">
        <w:rPr>
          <w:rFonts w:hint="eastAsia"/>
          <w:lang w:val="en-GB"/>
        </w:rPr>
        <w:t xml:space="preserve"> </w:t>
      </w:r>
      <w:r w:rsidR="000E2B00" w:rsidRPr="000E2B00">
        <w:rPr>
          <w:rFonts w:hint="eastAsia"/>
          <w:lang w:val="en-GB"/>
        </w:rPr>
        <w:t xml:space="preserve"> </w:t>
      </w:r>
      <w:r w:rsidR="000E2B00" w:rsidRPr="000E2B00">
        <w:rPr>
          <w:rFonts w:hint="eastAsia"/>
          <w:lang w:val="en-GB"/>
        </w:rPr>
        <w:t>在</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24</w:t>
      </w:r>
      <w:r w:rsidR="000E2B00" w:rsidRPr="000E2B00">
        <w:rPr>
          <w:rFonts w:hint="eastAsia"/>
          <w:lang w:val="en-GB"/>
        </w:rPr>
        <w:t>日的第一次陈述中，警察局总督察</w:t>
      </w:r>
      <w:r>
        <w:rPr>
          <w:lang w:val="en-GB"/>
        </w:rPr>
        <w:t>Mantybaev</w:t>
      </w:r>
      <w:r w:rsidR="000E2B00" w:rsidRPr="000E2B00">
        <w:rPr>
          <w:rFonts w:hint="eastAsia"/>
          <w:lang w:val="en-GB"/>
        </w:rPr>
        <w:t>先生称，受害人和他的妻子是因为在街头吵架被带至警察局的，来到警察局后，仍然争吵不休，受害人是醉酒了。他说，受害人的妻子想对丈夫提出控告，要求将她丈夫关押起来，避免进一步接触。受害人坐在走廊上，突然痛苦地抓住胸口，跌倒在地。一级警司</w:t>
      </w:r>
      <w:r>
        <w:rPr>
          <w:lang w:val="en-GB"/>
        </w:rPr>
        <w:t>Abdukaimov</w:t>
      </w:r>
      <w:r w:rsidR="000E2B00" w:rsidRPr="000E2B00">
        <w:rPr>
          <w:rFonts w:hint="eastAsia"/>
          <w:lang w:val="en-GB"/>
        </w:rPr>
        <w:t>也作出同样陈述，但他还说，受害人的妻子目睹了受害人的死亡，随后昏倒了。</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5</w:t>
      </w:r>
      <w:r w:rsidR="008C13E4">
        <w:rPr>
          <w:lang w:val="en-GB"/>
        </w:rPr>
        <w:t xml:space="preserve">  </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9</w:t>
      </w:r>
      <w:r w:rsidR="000E2B00" w:rsidRPr="000E2B00">
        <w:rPr>
          <w:rFonts w:hint="eastAsia"/>
          <w:lang w:val="en-GB"/>
        </w:rPr>
        <w:t>日，在初步审查事实后，助理检察官宣布根据《刑法》第</w:t>
      </w:r>
      <w:r>
        <w:rPr>
          <w:rFonts w:hint="eastAsia"/>
          <w:lang w:val="en-GB"/>
        </w:rPr>
        <w:t>316</w:t>
      </w:r>
      <w:r w:rsidR="000E2B00" w:rsidRPr="000E2B00">
        <w:rPr>
          <w:rFonts w:hint="eastAsia"/>
          <w:lang w:val="en-GB"/>
        </w:rPr>
        <w:t>条</w:t>
      </w:r>
      <w:r>
        <w:rPr>
          <w:rFonts w:hint="eastAsia"/>
          <w:lang w:val="en-GB"/>
        </w:rPr>
        <w:t>(</w:t>
      </w:r>
      <w:r w:rsidR="000E2B00" w:rsidRPr="000E2B00">
        <w:rPr>
          <w:rFonts w:hint="eastAsia"/>
          <w:lang w:val="en-GB"/>
        </w:rPr>
        <w:t>玩忽职守</w:t>
      </w:r>
      <w:r>
        <w:rPr>
          <w:rFonts w:hint="eastAsia"/>
          <w:lang w:val="en-GB"/>
        </w:rPr>
        <w:t>)</w:t>
      </w:r>
      <w:r w:rsidR="000E2B00" w:rsidRPr="000E2B00">
        <w:rPr>
          <w:rFonts w:hint="eastAsia"/>
          <w:lang w:val="en-GB"/>
        </w:rPr>
        <w:t>启动刑事调查。</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17</w:t>
      </w:r>
      <w:r w:rsidR="000E2B00" w:rsidRPr="000E2B00">
        <w:rPr>
          <w:rFonts w:hint="eastAsia"/>
          <w:lang w:val="en-GB"/>
        </w:rPr>
        <w:t>日，警察局总督察</w:t>
      </w:r>
      <w:r>
        <w:rPr>
          <w:lang w:val="en-GB"/>
        </w:rPr>
        <w:t>Mantybaev</w:t>
      </w:r>
      <w:r w:rsidR="00FD59DF">
        <w:rPr>
          <w:lang w:val="en-GB"/>
        </w:rPr>
        <w:t>先</w:t>
      </w:r>
      <w:r w:rsidR="000E2B00" w:rsidRPr="000E2B00">
        <w:rPr>
          <w:rFonts w:hint="eastAsia"/>
          <w:lang w:val="en-GB"/>
        </w:rPr>
        <w:t>生接受讯问，对事实作了不同的陈述，他说，在听罢受害人妻子的控告后，他走出房间，受害人已经不在走廊上。经过一番搜查，他们在行政拘留室发现他，已经用自己的运动裤上吊自杀。</w:t>
      </w:r>
      <w:r w:rsidR="000E2B00" w:rsidRPr="00FD59DF">
        <w:rPr>
          <w:color w:val="0000FF"/>
          <w:vertAlign w:val="superscript"/>
          <w:lang w:val="en-GB"/>
        </w:rPr>
        <w:footnoteReference w:id="4"/>
      </w:r>
      <w:r w:rsidR="000E2B00" w:rsidRPr="000E2B00">
        <w:rPr>
          <w:rFonts w:hint="eastAsia"/>
          <w:lang w:val="en-GB"/>
        </w:rPr>
        <w:t xml:space="preserve"> </w:t>
      </w:r>
      <w:r w:rsidR="000E2B00" w:rsidRPr="000E2B00">
        <w:rPr>
          <w:rFonts w:hint="eastAsia"/>
          <w:lang w:val="en-GB"/>
        </w:rPr>
        <w:t>在实施了</w:t>
      </w:r>
      <w:r w:rsidR="000E2B00" w:rsidRPr="000E2B00">
        <w:rPr>
          <w:lang w:val="en-GB"/>
        </w:rPr>
        <w:t>心肺复苏术</w:t>
      </w:r>
      <w:r w:rsidR="000E2B00" w:rsidRPr="000E2B00">
        <w:rPr>
          <w:rFonts w:hint="eastAsia"/>
          <w:lang w:val="en-GB"/>
        </w:rPr>
        <w:t>后，召来一辆救护车。总督察和一级警司二人合谋咬定受害人死于心脏病，只是在调查过程中，因为惧怕后果，才决定说出真相。</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12</w:t>
      </w:r>
      <w:r w:rsidR="000E2B00" w:rsidRPr="000E2B00">
        <w:rPr>
          <w:rFonts w:hint="eastAsia"/>
          <w:lang w:val="en-GB"/>
        </w:rPr>
        <w:t>月</w:t>
      </w:r>
      <w:r>
        <w:rPr>
          <w:rFonts w:hint="eastAsia"/>
          <w:lang w:val="en-GB"/>
        </w:rPr>
        <w:t>21</w:t>
      </w:r>
      <w:r w:rsidR="000E2B00" w:rsidRPr="000E2B00">
        <w:rPr>
          <w:rFonts w:hint="eastAsia"/>
          <w:lang w:val="en-GB"/>
        </w:rPr>
        <w:t>日，受害人的妻子作证说，她的丈夫从不穿运动裤，也没有运动裤。</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6</w:t>
      </w:r>
      <w:r w:rsidR="008C13E4">
        <w:rPr>
          <w:lang w:val="en-GB"/>
        </w:rPr>
        <w:t xml:space="preserve">  </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5</w:t>
      </w:r>
      <w:r w:rsidR="000E2B00" w:rsidRPr="000E2B00">
        <w:rPr>
          <w:rFonts w:hint="eastAsia"/>
          <w:lang w:val="en-GB"/>
        </w:rPr>
        <w:t>月</w:t>
      </w:r>
      <w:r>
        <w:rPr>
          <w:rFonts w:hint="eastAsia"/>
          <w:lang w:val="en-GB"/>
        </w:rPr>
        <w:t>16</w:t>
      </w:r>
      <w:r w:rsidR="000E2B00" w:rsidRPr="000E2B00">
        <w:rPr>
          <w:rFonts w:hint="eastAsia"/>
          <w:lang w:val="en-GB"/>
        </w:rPr>
        <w:t>日，警察局的总督察</w:t>
      </w:r>
      <w:r>
        <w:rPr>
          <w:lang w:val="en-GB"/>
        </w:rPr>
        <w:t>Mantybaev</w:t>
      </w:r>
      <w:r w:rsidR="000E2B00" w:rsidRPr="000E2B00">
        <w:rPr>
          <w:rFonts w:hint="eastAsia"/>
          <w:lang w:val="en-GB"/>
        </w:rPr>
        <w:t>先生被指控：</w:t>
      </w:r>
      <w:r w:rsidR="00F1215D">
        <w:rPr>
          <w:rFonts w:hint="eastAsia"/>
          <w:lang w:val="en-GB"/>
        </w:rPr>
        <w:t>(</w:t>
      </w:r>
      <w:r>
        <w:rPr>
          <w:rFonts w:hint="eastAsia"/>
          <w:lang w:val="en-GB"/>
        </w:rPr>
        <w:t>1)</w:t>
      </w:r>
      <w:r w:rsidR="00F1215D">
        <w:rPr>
          <w:rFonts w:hint="eastAsia"/>
          <w:lang w:val="en-GB"/>
        </w:rPr>
        <w:t xml:space="preserve"> </w:t>
      </w:r>
      <w:r w:rsidR="000E2B00" w:rsidRPr="000E2B00">
        <w:rPr>
          <w:rFonts w:hint="eastAsia"/>
          <w:lang w:val="en-GB"/>
        </w:rPr>
        <w:t>滥用职权，也即逾越公权力，致人死亡；</w:t>
      </w:r>
      <w:r w:rsidR="00F1215D">
        <w:rPr>
          <w:rFonts w:hint="eastAsia"/>
          <w:lang w:val="en-GB"/>
        </w:rPr>
        <w:t>(</w:t>
      </w:r>
      <w:r>
        <w:rPr>
          <w:rFonts w:hint="eastAsia"/>
          <w:lang w:val="en-GB"/>
        </w:rPr>
        <w:t>2</w:t>
      </w:r>
      <w:r w:rsidR="00F1215D">
        <w:rPr>
          <w:rFonts w:hint="eastAsia"/>
          <w:lang w:val="en-GB"/>
        </w:rPr>
        <w:t xml:space="preserve">) </w:t>
      </w:r>
      <w:r w:rsidR="000E2B00" w:rsidRPr="000E2B00">
        <w:rPr>
          <w:rFonts w:hint="eastAsia"/>
          <w:lang w:val="en-GB"/>
        </w:rPr>
        <w:t>在履行公职时作伪证；</w:t>
      </w:r>
      <w:r w:rsidR="00F1215D">
        <w:rPr>
          <w:rFonts w:hint="eastAsia"/>
          <w:lang w:val="en-GB"/>
        </w:rPr>
        <w:t>(</w:t>
      </w:r>
      <w:r>
        <w:rPr>
          <w:rFonts w:hint="eastAsia"/>
          <w:lang w:val="en-GB"/>
        </w:rPr>
        <w:t>3</w:t>
      </w:r>
      <w:r w:rsidR="00F1215D">
        <w:rPr>
          <w:rFonts w:hint="eastAsia"/>
          <w:lang w:val="en-GB"/>
        </w:rPr>
        <w:t xml:space="preserve">) </w:t>
      </w:r>
      <w:r w:rsidR="000E2B00" w:rsidRPr="000E2B00">
        <w:rPr>
          <w:rFonts w:hint="eastAsia"/>
          <w:lang w:val="en-GB"/>
        </w:rPr>
        <w:t>玩忽职守，过失致人死亡。他还被指控违反了内务部的命令，该命令要求当班警官在有人醉酒后应组织对其进行体检。伪证罪是基于</w:t>
      </w:r>
      <w:r>
        <w:rPr>
          <w:lang w:val="en-GB"/>
        </w:rPr>
        <w:t>Mantybaev</w:t>
      </w:r>
      <w:r w:rsidR="000E2B00" w:rsidRPr="000E2B00">
        <w:rPr>
          <w:rFonts w:hint="eastAsia"/>
          <w:lang w:val="en-GB"/>
        </w:rPr>
        <w:t>先生的掩饰行为，即他在官方登记簿上写下受害人的尸体是在街头发现的，没有暴力死亡迹象。</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7</w:t>
      </w:r>
      <w:r w:rsidR="00FD59DF">
        <w:rPr>
          <w:rFonts w:hint="eastAsia"/>
          <w:lang w:val="en-GB"/>
        </w:rPr>
        <w:t xml:space="preserve"> </w:t>
      </w:r>
      <w:r w:rsidR="000E2B00" w:rsidRPr="000E2B00">
        <w:rPr>
          <w:rFonts w:hint="eastAsia"/>
          <w:lang w:val="en-GB"/>
        </w:rPr>
        <w:t xml:space="preserve"> </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21</w:t>
      </w:r>
      <w:r w:rsidR="000E2B00" w:rsidRPr="000E2B00">
        <w:rPr>
          <w:rFonts w:hint="eastAsia"/>
          <w:lang w:val="en-GB"/>
        </w:rPr>
        <w:t>日，</w:t>
      </w:r>
      <w:r>
        <w:rPr>
          <w:lang w:val="en-GB"/>
        </w:rPr>
        <w:t>Suzak</w:t>
      </w:r>
      <w:r w:rsidR="000E2B00" w:rsidRPr="000E2B00">
        <w:rPr>
          <w:rFonts w:hint="eastAsia"/>
          <w:lang w:val="en-GB"/>
        </w:rPr>
        <w:t>区法院根据《刑法》第</w:t>
      </w:r>
      <w:r>
        <w:rPr>
          <w:rFonts w:hint="eastAsia"/>
          <w:lang w:val="en-GB"/>
        </w:rPr>
        <w:t>316</w:t>
      </w:r>
      <w:r w:rsidR="00FD59DF">
        <w:rPr>
          <w:rFonts w:hint="eastAsia"/>
          <w:lang w:val="en-GB"/>
        </w:rPr>
        <w:t xml:space="preserve"> </w:t>
      </w:r>
      <w:r>
        <w:rPr>
          <w:rFonts w:hint="eastAsia"/>
          <w:lang w:val="en-GB"/>
        </w:rPr>
        <w:t>(2)</w:t>
      </w:r>
      <w:r w:rsidR="000E2B00" w:rsidRPr="000E2B00">
        <w:rPr>
          <w:rFonts w:hint="eastAsia"/>
          <w:lang w:val="en-GB"/>
        </w:rPr>
        <w:t>条，裁定</w:t>
      </w:r>
      <w:r>
        <w:rPr>
          <w:lang w:val="en-GB"/>
        </w:rPr>
        <w:t>Mantybaev</w:t>
      </w:r>
      <w:r w:rsidR="00FD59DF">
        <w:rPr>
          <w:lang w:val="en-GB"/>
        </w:rPr>
        <w:t>先</w:t>
      </w:r>
      <w:r w:rsidR="000E2B00" w:rsidRPr="000E2B00">
        <w:rPr>
          <w:rFonts w:hint="eastAsia"/>
          <w:lang w:val="en-GB"/>
        </w:rPr>
        <w:t>生玩忽职守，过失致人死亡罪成立。其他罪名据认为不适用。法院认为，</w:t>
      </w:r>
      <w:r>
        <w:rPr>
          <w:lang w:val="en-GB"/>
        </w:rPr>
        <w:t>Mantybaev</w:t>
      </w:r>
      <w:r w:rsidR="00FD59DF">
        <w:rPr>
          <w:lang w:val="en-GB"/>
        </w:rPr>
        <w:t>先</w:t>
      </w:r>
      <w:r w:rsidR="000E2B00" w:rsidRPr="000E2B00">
        <w:rPr>
          <w:rFonts w:hint="eastAsia"/>
          <w:lang w:val="en-GB"/>
        </w:rPr>
        <w:t>生没有组织对受害人进行体检，并采取行动防止受酒精影响的受害人自杀。由于</w:t>
      </w:r>
      <w:r>
        <w:rPr>
          <w:lang w:val="en-GB"/>
        </w:rPr>
        <w:t>Mantybaev</w:t>
      </w:r>
      <w:r w:rsidR="00FD59DF">
        <w:rPr>
          <w:lang w:val="en-GB"/>
        </w:rPr>
        <w:t>先</w:t>
      </w:r>
      <w:r w:rsidR="000E2B00" w:rsidRPr="000E2B00">
        <w:rPr>
          <w:rFonts w:hint="eastAsia"/>
          <w:lang w:val="en-GB"/>
        </w:rPr>
        <w:t>生与受害人家人之间达成和解，被告免于刑事责任。</w:t>
      </w:r>
      <w:r w:rsidR="000E2B00" w:rsidRPr="00FD59DF">
        <w:rPr>
          <w:color w:val="0000FF"/>
          <w:vertAlign w:val="superscript"/>
          <w:lang w:val="en-GB"/>
        </w:rPr>
        <w:footnoteReference w:id="5"/>
      </w:r>
      <w:r w:rsidR="00FD59DF">
        <w:rPr>
          <w:rFonts w:hint="eastAsia"/>
          <w:lang w:val="en-GB"/>
        </w:rPr>
        <w:t xml:space="preserve"> </w:t>
      </w:r>
      <w:r w:rsidR="000E2B00" w:rsidRPr="000E2B00">
        <w:rPr>
          <w:rFonts w:hint="eastAsia"/>
          <w:lang w:val="en-GB"/>
        </w:rPr>
        <w:t>在法院听讯过程中，受害人的哥哥确认已从警察局总督察那里得到赔偿</w:t>
      </w:r>
      <w:r>
        <w:rPr>
          <w:rFonts w:hint="eastAsia"/>
          <w:lang w:val="en-GB"/>
        </w:rPr>
        <w:t>(3</w:t>
      </w:r>
      <w:r w:rsidR="000E2B00" w:rsidRPr="000E2B00">
        <w:rPr>
          <w:rFonts w:hint="eastAsia"/>
          <w:lang w:val="en-GB"/>
        </w:rPr>
        <w:t>万吉尔吉斯斯坦索姆，约合</w:t>
      </w:r>
      <w:r>
        <w:rPr>
          <w:rFonts w:hint="eastAsia"/>
          <w:lang w:val="en-GB"/>
        </w:rPr>
        <w:t>86</w:t>
      </w:r>
      <w:r w:rsidR="000E2B00" w:rsidRPr="000E2B00">
        <w:rPr>
          <w:rFonts w:hint="eastAsia"/>
          <w:lang w:val="en-GB"/>
        </w:rPr>
        <w:t>0</w:t>
      </w:r>
      <w:r w:rsidR="000E2B00" w:rsidRPr="000E2B00">
        <w:rPr>
          <w:rFonts w:hint="eastAsia"/>
          <w:lang w:val="en-GB"/>
        </w:rPr>
        <w:t>美元</w:t>
      </w:r>
      <w:r>
        <w:rPr>
          <w:rFonts w:hint="eastAsia"/>
          <w:lang w:val="en-GB"/>
        </w:rPr>
        <w:t>)</w:t>
      </w:r>
      <w:r w:rsidR="000E2B00" w:rsidRPr="000E2B00">
        <w:rPr>
          <w:rFonts w:hint="eastAsia"/>
          <w:lang w:val="en-GB"/>
        </w:rPr>
        <w:t>，然而，他坚持要求对案件作进一步调查，因为他认为受害人是警官害死的。</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8</w:t>
      </w:r>
      <w:r w:rsidR="008C13E4">
        <w:rPr>
          <w:lang w:val="en-GB"/>
        </w:rPr>
        <w:t xml:space="preserve">  </w:t>
      </w:r>
      <w:r w:rsidR="000E2B00" w:rsidRPr="000E2B00">
        <w:rPr>
          <w:rFonts w:hint="eastAsia"/>
          <w:lang w:val="en-GB"/>
        </w:rPr>
        <w:t>提交人向</w:t>
      </w:r>
      <w:r>
        <w:rPr>
          <w:lang w:val="en-GB"/>
        </w:rPr>
        <w:t>Zhalalabad</w:t>
      </w:r>
      <w:r w:rsidR="000E2B00" w:rsidRPr="000E2B00">
        <w:rPr>
          <w:lang w:val="en-GB"/>
        </w:rPr>
        <w:t>地区法院</w:t>
      </w:r>
      <w:r w:rsidR="000E2B00" w:rsidRPr="000E2B00">
        <w:rPr>
          <w:rFonts w:hint="eastAsia"/>
          <w:lang w:val="en-GB"/>
        </w:rPr>
        <w:t>提出上诉。该地区法院裁定，一审法院未能评估</w:t>
      </w:r>
      <w:r>
        <w:rPr>
          <w:lang w:val="en-GB"/>
        </w:rPr>
        <w:t>Mantybaev</w:t>
      </w:r>
      <w:r w:rsidR="00FD59DF">
        <w:rPr>
          <w:lang w:val="en-GB"/>
        </w:rPr>
        <w:t>先</w:t>
      </w:r>
      <w:r w:rsidR="000E2B00" w:rsidRPr="000E2B00">
        <w:rPr>
          <w:rFonts w:hint="eastAsia"/>
          <w:lang w:val="en-GB"/>
        </w:rPr>
        <w:t>生与其他证人证词之间的矛盾处。它还裁定，一审法院在适用和解程序时，没有考虑受害人家人的立场。</w:t>
      </w:r>
      <w:r>
        <w:rPr>
          <w:lang w:val="en-GB"/>
        </w:rPr>
        <w:t>Zhalalabad</w:t>
      </w:r>
      <w:r w:rsidR="000E2B00" w:rsidRPr="000E2B00">
        <w:rPr>
          <w:rFonts w:hint="eastAsia"/>
          <w:lang w:val="en-GB"/>
        </w:rPr>
        <w:t>法院推翻了</w:t>
      </w:r>
      <w:r>
        <w:rPr>
          <w:lang w:val="en-GB"/>
        </w:rPr>
        <w:t>Suzak</w:t>
      </w:r>
      <w:r w:rsidR="000E2B00" w:rsidRPr="000E2B00">
        <w:rPr>
          <w:rFonts w:hint="eastAsia"/>
          <w:lang w:val="en-GB"/>
        </w:rPr>
        <w:t>区法院的决定，下令重审该案。此一决定由</w:t>
      </w:r>
      <w:r>
        <w:rPr>
          <w:lang w:val="en-GB"/>
        </w:rPr>
        <w:t>Mantybaev</w:t>
      </w:r>
      <w:r w:rsidR="000E2B00" w:rsidRPr="000E2B00">
        <w:rPr>
          <w:rFonts w:hint="eastAsia"/>
          <w:lang w:val="en-GB"/>
        </w:rPr>
        <w:t>先生上诉至最高法院。</w:t>
      </w:r>
    </w:p>
    <w:p w:rsidR="000E2B00" w:rsidRPr="000E2B00" w:rsidRDefault="00FF3A5F" w:rsidP="000E2B00">
      <w:pPr>
        <w:pStyle w:val="SingleTxtGC"/>
        <w:rPr>
          <w:rFonts w:hint="eastAsia"/>
          <w:lang w:val="en-GB"/>
        </w:rPr>
      </w:pPr>
      <w:r>
        <w:rPr>
          <w:lang w:val="en-GB"/>
        </w:rPr>
        <w:t>2</w:t>
      </w:r>
      <w:r w:rsidR="000E2B00" w:rsidRPr="000E2B00">
        <w:rPr>
          <w:lang w:val="en-GB"/>
        </w:rPr>
        <w:t>.</w:t>
      </w:r>
      <w:r>
        <w:rPr>
          <w:lang w:val="en-GB"/>
        </w:rPr>
        <w:t>9</w:t>
      </w:r>
      <w:r w:rsidR="00D27D9E">
        <w:rPr>
          <w:rFonts w:hint="eastAsia"/>
          <w:lang w:val="en-GB"/>
        </w:rPr>
        <w:t xml:space="preserve"> </w:t>
      </w:r>
      <w:r w:rsidR="000E2B00" w:rsidRPr="000E2B00">
        <w:rPr>
          <w:rFonts w:hint="eastAsia"/>
          <w:lang w:val="en-GB"/>
        </w:rPr>
        <w:t xml:space="preserve"> </w:t>
      </w:r>
      <w:r>
        <w:rPr>
          <w:rFonts w:hint="eastAsia"/>
          <w:lang w:val="en-GB"/>
        </w:rPr>
        <w:t>2</w:t>
      </w:r>
      <w:r w:rsidR="000E2B00" w:rsidRPr="000E2B00">
        <w:rPr>
          <w:rFonts w:hint="eastAsia"/>
          <w:lang w:val="en-GB"/>
        </w:rPr>
        <w:t>00</w:t>
      </w:r>
      <w:r>
        <w:rPr>
          <w:rFonts w:hint="eastAsia"/>
          <w:lang w:val="en-GB"/>
        </w:rPr>
        <w:t>6</w:t>
      </w:r>
      <w:r w:rsidR="000E2B00" w:rsidRPr="000E2B00">
        <w:rPr>
          <w:rFonts w:hint="eastAsia"/>
          <w:lang w:val="en-GB"/>
        </w:rPr>
        <w:t>年</w:t>
      </w:r>
      <w:r>
        <w:rPr>
          <w:rFonts w:hint="eastAsia"/>
          <w:lang w:val="en-GB"/>
        </w:rPr>
        <w:t>12</w:t>
      </w:r>
      <w:r w:rsidR="000E2B00" w:rsidRPr="000E2B00">
        <w:rPr>
          <w:rFonts w:hint="eastAsia"/>
          <w:lang w:val="en-GB"/>
        </w:rPr>
        <w:t>月</w:t>
      </w:r>
      <w:r>
        <w:rPr>
          <w:rFonts w:hint="eastAsia"/>
          <w:lang w:val="en-GB"/>
        </w:rPr>
        <w:t>27</w:t>
      </w:r>
      <w:r w:rsidR="000E2B00" w:rsidRPr="000E2B00">
        <w:rPr>
          <w:rFonts w:hint="eastAsia"/>
          <w:lang w:val="en-GB"/>
        </w:rPr>
        <w:t>日，最高法院撤销了</w:t>
      </w:r>
      <w:r>
        <w:rPr>
          <w:lang w:val="en-GB"/>
        </w:rPr>
        <w:t>Zhalalabad</w:t>
      </w:r>
      <w:r w:rsidR="000E2B00" w:rsidRPr="000E2B00">
        <w:rPr>
          <w:lang w:val="en-GB"/>
        </w:rPr>
        <w:t>地区法院</w:t>
      </w:r>
      <w:r w:rsidR="000E2B00" w:rsidRPr="000E2B00">
        <w:rPr>
          <w:rFonts w:hint="eastAsia"/>
          <w:lang w:val="en-GB"/>
        </w:rPr>
        <w:t>的决定，维持</w:t>
      </w:r>
      <w:r>
        <w:rPr>
          <w:lang w:val="en-GB"/>
        </w:rPr>
        <w:t>Suzak</w:t>
      </w:r>
      <w:r w:rsidR="000E2B00" w:rsidRPr="000E2B00">
        <w:rPr>
          <w:rFonts w:hint="eastAsia"/>
          <w:lang w:val="en-GB"/>
        </w:rPr>
        <w:t>区法院的决定。它裁定被告</w:t>
      </w:r>
      <w:r>
        <w:rPr>
          <w:lang w:val="en-GB"/>
        </w:rPr>
        <w:t>Mantybaev</w:t>
      </w:r>
      <w:r w:rsidR="000E2B00" w:rsidRPr="000E2B00">
        <w:rPr>
          <w:rFonts w:hint="eastAsia"/>
          <w:lang w:val="en-GB"/>
        </w:rPr>
        <w:t>先生的罪责已由一审法院判定，他的行为被描述为过失，是合法的。它认为提交人关于调查不力和存在杀人证据的说法是出于猜测。</w:t>
      </w:r>
    </w:p>
    <w:p w:rsidR="000E2B00" w:rsidRPr="000E2B00" w:rsidRDefault="000E2B00" w:rsidP="00D27D9E">
      <w:pPr>
        <w:pStyle w:val="H23GC"/>
        <w:rPr>
          <w:rFonts w:hint="eastAsia"/>
          <w:lang w:val="en-GB"/>
        </w:rPr>
      </w:pPr>
      <w:r w:rsidRPr="000E2B00">
        <w:rPr>
          <w:lang w:val="en-GB"/>
        </w:rPr>
        <w:tab/>
      </w:r>
      <w:r w:rsidRPr="000E2B00">
        <w:rPr>
          <w:lang w:val="en-GB"/>
        </w:rPr>
        <w:tab/>
      </w:r>
      <w:r w:rsidRPr="000E2B00">
        <w:rPr>
          <w:rFonts w:hint="eastAsia"/>
          <w:lang w:val="en-GB"/>
        </w:rPr>
        <w:t>申诉</w:t>
      </w:r>
    </w:p>
    <w:p w:rsidR="000E2B00" w:rsidRPr="000E2B00" w:rsidRDefault="00FF3A5F" w:rsidP="000E2B00">
      <w:pPr>
        <w:pStyle w:val="SingleTxtGC"/>
        <w:rPr>
          <w:rFonts w:hint="eastAsia"/>
          <w:lang w:val="en-GB"/>
        </w:rPr>
      </w:pPr>
      <w:r>
        <w:rPr>
          <w:lang w:val="en-GB"/>
        </w:rPr>
        <w:t>3</w:t>
      </w:r>
      <w:r w:rsidR="000E2B00" w:rsidRPr="000E2B00">
        <w:rPr>
          <w:lang w:val="en-GB"/>
        </w:rPr>
        <w:t>.</w:t>
      </w:r>
      <w:r>
        <w:rPr>
          <w:lang w:val="en-GB"/>
        </w:rPr>
        <w:t>1</w:t>
      </w:r>
      <w:r w:rsidR="00D27D9E">
        <w:rPr>
          <w:rFonts w:hint="eastAsia"/>
          <w:lang w:val="en-GB"/>
        </w:rPr>
        <w:t xml:space="preserve"> </w:t>
      </w:r>
      <w:r w:rsidR="000E2B00" w:rsidRPr="000E2B00">
        <w:rPr>
          <w:rFonts w:hint="eastAsia"/>
          <w:lang w:val="en-GB"/>
        </w:rPr>
        <w:t xml:space="preserve"> </w:t>
      </w:r>
      <w:r w:rsidR="000E2B00" w:rsidRPr="000E2B00">
        <w:rPr>
          <w:rFonts w:hint="eastAsia"/>
          <w:lang w:val="en-GB"/>
        </w:rPr>
        <w:t>提交人认为缔约国应对受害人的死亡负责，他在警方羁押期间被任意剥夺了生命。提交人忆及委员会的判例，根据判例，缔约国在个人被羁押期间对关照其生命负有特殊责任，且应采取充分和适当措施保护其生命。</w:t>
      </w:r>
      <w:r w:rsidR="000E2B00" w:rsidRPr="00FD59DF">
        <w:rPr>
          <w:color w:val="0000FF"/>
          <w:vertAlign w:val="superscript"/>
          <w:lang w:val="en-GB"/>
        </w:rPr>
        <w:footnoteReference w:id="6"/>
      </w:r>
      <w:r w:rsidR="000E2B00" w:rsidRPr="000E2B00">
        <w:rPr>
          <w:rFonts w:hint="eastAsia"/>
          <w:lang w:val="en-GB"/>
        </w:rPr>
        <w:t xml:space="preserve"> </w:t>
      </w:r>
      <w:r w:rsidR="000E2B00" w:rsidRPr="000E2B00">
        <w:rPr>
          <w:rFonts w:hint="eastAsia"/>
          <w:lang w:val="en-GB"/>
        </w:rPr>
        <w:t>她还忆及在羁押期间死亡案件中倒置举证责任的原则。</w:t>
      </w:r>
      <w:r w:rsidR="000E2B00" w:rsidRPr="00326D06">
        <w:rPr>
          <w:color w:val="0000FF"/>
          <w:vertAlign w:val="superscript"/>
          <w:lang w:val="en-GB"/>
        </w:rPr>
        <w:footnoteReference w:id="7"/>
      </w:r>
      <w:r w:rsidR="00326D06">
        <w:rPr>
          <w:rFonts w:hint="eastAsia"/>
          <w:lang w:val="en-GB"/>
        </w:rPr>
        <w:t xml:space="preserve"> </w:t>
      </w:r>
      <w:r w:rsidR="000E2B00" w:rsidRPr="000E2B00">
        <w:rPr>
          <w:rFonts w:hint="eastAsia"/>
          <w:lang w:val="en-GB"/>
        </w:rPr>
        <w:t>提交人称，受害人在警方羁押期间死于警官使用武力，而此类武力是过度的，不必要的，因此违反了《公约》第六条第</w:t>
      </w:r>
      <w:r w:rsidR="00EF09E3">
        <w:rPr>
          <w:rFonts w:hint="eastAsia"/>
          <w:lang w:val="en-GB"/>
        </w:rPr>
        <w:t>1</w:t>
      </w:r>
      <w:r w:rsidR="000E2B00" w:rsidRPr="000E2B00">
        <w:rPr>
          <w:rFonts w:hint="eastAsia"/>
          <w:lang w:val="en-GB"/>
        </w:rPr>
        <w:t>款。提交人忆及尸检报告，其中称，受害人死于机械性窒息。然而，在调查期间，法医专家没有给出结论性意见，说明此类机械性窒息究竟是死于上吊还是死于用手扼杀。提交人强调受害人被带往警察局时，精神和身体状况良好，调查并没有搜集到任何相反的证据。最初检查了受害人尸体的急救医生注意到，受害人颈部有明显可见的红色指痕，这一点也得到了尸检报告的证实</w:t>
      </w:r>
      <w:r w:rsidR="008F64F6">
        <w:rPr>
          <w:rFonts w:hint="eastAsia"/>
          <w:lang w:val="en-GB"/>
        </w:rPr>
        <w:t>。</w:t>
      </w:r>
      <w:r w:rsidR="000E2B00" w:rsidRPr="000E2B00">
        <w:rPr>
          <w:rFonts w:hint="eastAsia"/>
          <w:lang w:val="en-GB"/>
        </w:rPr>
        <w:t>她指出，官方调查确定的事实显示，最有可能的解释是受害人被人用手扼杀。她还指出，自杀的说法是不足为凭的，因为受害人的妻子作证说，他一条运动裤也没有，在尸检时，对据称使用的运动裤也未作任何法医检查。受害人不处于任何使他有自杀倾向的精神症状；鉴于受害人处于沈醉状态，他既无体力，也无时间</w:t>
      </w:r>
      <w:r>
        <w:rPr>
          <w:rFonts w:hint="eastAsia"/>
          <w:lang w:val="en-GB"/>
        </w:rPr>
        <w:t>(</w:t>
      </w:r>
      <w:r w:rsidR="000E2B00" w:rsidRPr="000E2B00">
        <w:rPr>
          <w:rFonts w:hint="eastAsia"/>
          <w:lang w:val="en-GB"/>
        </w:rPr>
        <w:t>他在无人察觉的情况下离开的时间很短</w:t>
      </w:r>
      <w:r>
        <w:rPr>
          <w:rFonts w:hint="eastAsia"/>
          <w:lang w:val="en-GB"/>
        </w:rPr>
        <w:t>)</w:t>
      </w:r>
      <w:r w:rsidR="000E2B00" w:rsidRPr="000E2B00">
        <w:rPr>
          <w:rFonts w:hint="eastAsia"/>
          <w:lang w:val="en-GB"/>
        </w:rPr>
        <w:t>去自杀。她还强调，作为主要嫌疑犯的警官曾几次努力，企图误导调查。他们先是告知救护车，受害人是上吊自杀的，又报告说他有心脏病，然后在官方记录上填写发现他死于街头，又作证说他用自己的运动裤吊死了自己。</w:t>
      </w:r>
    </w:p>
    <w:p w:rsidR="000E2B00" w:rsidRPr="000E2B00" w:rsidRDefault="00FF3A5F" w:rsidP="000E2B00">
      <w:pPr>
        <w:pStyle w:val="SingleTxtGC"/>
        <w:rPr>
          <w:rFonts w:hint="eastAsia"/>
          <w:lang w:val="en-GB"/>
        </w:rPr>
      </w:pPr>
      <w:r>
        <w:rPr>
          <w:lang w:val="en-GB"/>
        </w:rPr>
        <w:t>3</w:t>
      </w:r>
      <w:r w:rsidR="000E2B00" w:rsidRPr="000E2B00">
        <w:rPr>
          <w:lang w:val="en-GB"/>
        </w:rPr>
        <w:t>.</w:t>
      </w:r>
      <w:r>
        <w:rPr>
          <w:lang w:val="en-GB"/>
        </w:rPr>
        <w:t>2</w:t>
      </w:r>
      <w:r w:rsidR="00DA146C">
        <w:rPr>
          <w:rFonts w:hint="eastAsia"/>
          <w:lang w:val="en-GB"/>
        </w:rPr>
        <w:t xml:space="preserve">  </w:t>
      </w:r>
      <w:r w:rsidR="000E2B00" w:rsidRPr="000E2B00">
        <w:rPr>
          <w:rFonts w:hint="eastAsia"/>
          <w:lang w:val="en-GB"/>
        </w:rPr>
        <w:t>提交人又称，缔约国没有对受害人的死亡提供有效补救。提交人忆及委员</w:t>
      </w:r>
      <w:r w:rsidR="00EF09E3">
        <w:rPr>
          <w:rFonts w:hint="eastAsia"/>
          <w:lang w:val="en-GB"/>
        </w:rPr>
        <w:t>会的判例，根据该判例，在导致丧失生命的情况中，应由一公正机构</w:t>
      </w:r>
      <w:r w:rsidR="000E2B00" w:rsidRPr="000E2B00">
        <w:rPr>
          <w:rFonts w:hint="eastAsia"/>
          <w:lang w:val="en-GB"/>
        </w:rPr>
        <w:t>进行彻底调查，</w:t>
      </w:r>
      <w:r w:rsidR="000E2B00" w:rsidRPr="00FD59DF">
        <w:rPr>
          <w:color w:val="0000FF"/>
          <w:vertAlign w:val="superscript"/>
          <w:lang w:val="en-GB"/>
        </w:rPr>
        <w:footnoteReference w:id="8"/>
      </w:r>
      <w:r w:rsidR="00DA146C">
        <w:rPr>
          <w:rFonts w:hint="eastAsia"/>
          <w:lang w:val="en-GB"/>
        </w:rPr>
        <w:t xml:space="preserve"> </w:t>
      </w:r>
      <w:r w:rsidR="000E2B00" w:rsidRPr="000E2B00">
        <w:rPr>
          <w:rFonts w:hint="eastAsia"/>
          <w:lang w:val="en-GB"/>
        </w:rPr>
        <w:t>将肇事者绳之以法，</w:t>
      </w:r>
      <w:r w:rsidR="000E2B00" w:rsidRPr="00FD59DF">
        <w:rPr>
          <w:color w:val="0000FF"/>
          <w:vertAlign w:val="superscript"/>
          <w:lang w:val="en-GB"/>
        </w:rPr>
        <w:footnoteReference w:id="9"/>
      </w:r>
      <w:r w:rsidR="000E2B00" w:rsidRPr="000E2B00">
        <w:rPr>
          <w:rFonts w:hint="eastAsia"/>
          <w:lang w:val="en-GB"/>
        </w:rPr>
        <w:t xml:space="preserve"> </w:t>
      </w:r>
      <w:r w:rsidR="000E2B00" w:rsidRPr="000E2B00">
        <w:rPr>
          <w:rFonts w:hint="eastAsia"/>
          <w:lang w:val="en-GB"/>
        </w:rPr>
        <w:t>并对受害人家人给予赔偿。</w:t>
      </w:r>
      <w:r w:rsidR="000E2B00" w:rsidRPr="00FD59DF">
        <w:rPr>
          <w:color w:val="0000FF"/>
          <w:vertAlign w:val="superscript"/>
          <w:lang w:val="en-GB"/>
        </w:rPr>
        <w:footnoteReference w:id="10"/>
      </w:r>
      <w:r w:rsidR="000E2B00" w:rsidRPr="000E2B00">
        <w:rPr>
          <w:lang w:val="en-GB"/>
        </w:rPr>
        <w:t xml:space="preserve"> </w:t>
      </w:r>
      <w:r w:rsidR="000E2B00" w:rsidRPr="000E2B00">
        <w:rPr>
          <w:rFonts w:hint="eastAsia"/>
          <w:lang w:val="en-GB"/>
        </w:rPr>
        <w:t>提交人认为，各当局始终没有调查对受害人的任意杀害，却在</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9</w:t>
      </w:r>
      <w:r w:rsidR="000E2B00" w:rsidRPr="000E2B00">
        <w:rPr>
          <w:rFonts w:hint="eastAsia"/>
          <w:lang w:val="en-GB"/>
        </w:rPr>
        <w:t>日的命令进行刑事调查的判决中称，已就发现受害人上吊自杀的事实立案。提交人反驳说，当时，没有证据显示死亡原因可能是自杀，因为警官的书面陈述称受害人死于心脏病。直到</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12</w:t>
      </w:r>
      <w:r w:rsidR="000E2B00" w:rsidRPr="000E2B00">
        <w:rPr>
          <w:rFonts w:hint="eastAsia"/>
          <w:lang w:val="en-GB"/>
        </w:rPr>
        <w:t>月</w:t>
      </w:r>
      <w:r>
        <w:rPr>
          <w:rFonts w:hint="eastAsia"/>
          <w:lang w:val="en-GB"/>
        </w:rPr>
        <w:t>13</w:t>
      </w:r>
      <w:r w:rsidR="000E2B00" w:rsidRPr="000E2B00">
        <w:rPr>
          <w:rFonts w:hint="eastAsia"/>
          <w:lang w:val="en-GB"/>
        </w:rPr>
        <w:t>日，尸检报告才申明，机械性窒息可能是悬吊造成的，此外，调查完全相信警官的最后证词，即受害人是上吊自杀的，并不考虑提交人和急救医生的证词。提交人强调，调查没有得出关于所谓上吊时受害人尸体位置的详尽描述，没有模拟上吊情景，再现所谓的自杀行为，没有确定确切的时间和事件顺序，它没有要求提供病历，以查明受害人是否有任何自杀倾向，也没有对据称用于受害人上吊的运动裤进行法医鉴定，同时，没有查明提交人称受害人口袋里装的现金</w:t>
      </w:r>
      <w:r>
        <w:rPr>
          <w:rFonts w:hint="eastAsia"/>
          <w:lang w:val="en-GB"/>
        </w:rPr>
        <w:t>(6</w:t>
      </w:r>
      <w:r w:rsidR="008F64F6">
        <w:rPr>
          <w:rFonts w:hint="eastAsia"/>
          <w:lang w:val="en-GB"/>
        </w:rPr>
        <w:t>,</w:t>
      </w:r>
      <w:r w:rsidR="000E2B00" w:rsidRPr="000E2B00">
        <w:rPr>
          <w:rFonts w:hint="eastAsia"/>
          <w:lang w:val="en-GB"/>
        </w:rPr>
        <w:t>000</w:t>
      </w:r>
      <w:r w:rsidR="000E2B00" w:rsidRPr="000E2B00">
        <w:rPr>
          <w:rFonts w:hint="eastAsia"/>
          <w:lang w:val="en-GB"/>
        </w:rPr>
        <w:t>吉尔吉斯斯坦索姆，约合</w:t>
      </w:r>
      <w:r>
        <w:rPr>
          <w:rFonts w:hint="eastAsia"/>
          <w:lang w:val="en-GB"/>
        </w:rPr>
        <w:t>17</w:t>
      </w:r>
      <w:r w:rsidR="000E2B00" w:rsidRPr="000E2B00">
        <w:rPr>
          <w:rFonts w:hint="eastAsia"/>
          <w:lang w:val="en-GB"/>
        </w:rPr>
        <w:t>0</w:t>
      </w:r>
      <w:r w:rsidR="000E2B00" w:rsidRPr="000E2B00">
        <w:rPr>
          <w:rFonts w:hint="eastAsia"/>
          <w:lang w:val="en-GB"/>
        </w:rPr>
        <w:t>美元</w:t>
      </w:r>
      <w:r>
        <w:rPr>
          <w:rFonts w:hint="eastAsia"/>
          <w:lang w:val="en-GB"/>
        </w:rPr>
        <w:t>)</w:t>
      </w:r>
      <w:r w:rsidR="000E2B00" w:rsidRPr="000E2B00">
        <w:rPr>
          <w:rFonts w:hint="eastAsia"/>
          <w:lang w:val="en-GB"/>
        </w:rPr>
        <w:t>的下落。她认为，始终不曾就杀害受害人对警官进行调查。对</w:t>
      </w:r>
      <w:r>
        <w:rPr>
          <w:lang w:val="en-GB"/>
        </w:rPr>
        <w:t>Mantybaev</w:t>
      </w:r>
      <w:r w:rsidR="000E2B00" w:rsidRPr="000E2B00">
        <w:rPr>
          <w:rFonts w:hint="eastAsia"/>
          <w:lang w:val="en-GB"/>
        </w:rPr>
        <w:t>先生，只以极为轻微的玩忽职守罪作了处罚，而当班的警官</w:t>
      </w:r>
      <w:r>
        <w:rPr>
          <w:lang w:val="en-GB"/>
        </w:rPr>
        <w:t>Abdukaimov</w:t>
      </w:r>
      <w:r w:rsidR="000E2B00" w:rsidRPr="000E2B00">
        <w:rPr>
          <w:rFonts w:hint="eastAsia"/>
          <w:lang w:val="en-GB"/>
        </w:rPr>
        <w:t>先生始终没有受到指控或起诉。提交人认为，这违反了《公约》中与第六条第</w:t>
      </w:r>
      <w:r w:rsidR="00EF09E3">
        <w:rPr>
          <w:rFonts w:hint="eastAsia"/>
          <w:lang w:val="en-GB"/>
        </w:rPr>
        <w:t>1</w:t>
      </w:r>
      <w:r w:rsidR="000E2B00" w:rsidRPr="000E2B00">
        <w:rPr>
          <w:rFonts w:hint="eastAsia"/>
          <w:lang w:val="en-GB"/>
        </w:rPr>
        <w:t>款一并解读的第二条第</w:t>
      </w:r>
      <w:r w:rsidR="00EF09E3">
        <w:rPr>
          <w:rFonts w:hint="eastAsia"/>
          <w:lang w:val="en-GB"/>
        </w:rPr>
        <w:t>3</w:t>
      </w:r>
      <w:r w:rsidR="000E2B00" w:rsidRPr="000E2B00">
        <w:rPr>
          <w:rFonts w:hint="eastAsia"/>
          <w:lang w:val="en-GB"/>
        </w:rPr>
        <w:t>款。</w:t>
      </w:r>
    </w:p>
    <w:p w:rsidR="000E2B00" w:rsidRPr="000E2B00" w:rsidRDefault="00FF3A5F" w:rsidP="000E2B00">
      <w:pPr>
        <w:pStyle w:val="SingleTxtGC"/>
        <w:rPr>
          <w:rFonts w:hint="eastAsia"/>
          <w:lang w:val="en-GB"/>
        </w:rPr>
      </w:pPr>
      <w:r>
        <w:rPr>
          <w:lang w:val="en-GB"/>
        </w:rPr>
        <w:t>3</w:t>
      </w:r>
      <w:r w:rsidR="000E2B00" w:rsidRPr="000E2B00">
        <w:rPr>
          <w:lang w:val="en-GB"/>
        </w:rPr>
        <w:t>.</w:t>
      </w:r>
      <w:r>
        <w:rPr>
          <w:lang w:val="en-GB"/>
        </w:rPr>
        <w:t>3</w:t>
      </w:r>
      <w:r w:rsidR="00DA146C">
        <w:rPr>
          <w:rFonts w:hint="eastAsia"/>
          <w:lang w:val="en-GB"/>
        </w:rPr>
        <w:t xml:space="preserve">  </w:t>
      </w:r>
      <w:r w:rsidR="000E2B00" w:rsidRPr="000E2B00">
        <w:rPr>
          <w:rFonts w:hint="eastAsia"/>
          <w:lang w:val="en-GB"/>
        </w:rPr>
        <w:t>提交人还认为，受害人的家人始终没有得到对其死亡的适当赔偿。她说，</w:t>
      </w:r>
      <w:r>
        <w:rPr>
          <w:lang w:val="en-GB"/>
        </w:rPr>
        <w:t>Mantybaev</w:t>
      </w:r>
      <w:r w:rsidR="00FD59DF">
        <w:rPr>
          <w:lang w:val="en-GB"/>
        </w:rPr>
        <w:t>先</w:t>
      </w:r>
      <w:r w:rsidR="000E2B00" w:rsidRPr="000E2B00">
        <w:rPr>
          <w:rFonts w:hint="eastAsia"/>
          <w:lang w:val="en-GB"/>
        </w:rPr>
        <w:t>生给予的赔偿是不足的。受害人的哥哥在</w:t>
      </w:r>
      <w:r>
        <w:rPr>
          <w:lang w:val="en-GB"/>
        </w:rPr>
        <w:t>Suzak</w:t>
      </w:r>
      <w:r w:rsidR="000E2B00" w:rsidRPr="000E2B00">
        <w:rPr>
          <w:rFonts w:hint="eastAsia"/>
          <w:lang w:val="en-GB"/>
        </w:rPr>
        <w:t>区法院和解程序的框架内，收到了</w:t>
      </w:r>
      <w:r>
        <w:rPr>
          <w:rFonts w:hint="eastAsia"/>
          <w:lang w:val="en-GB"/>
        </w:rPr>
        <w:t>3</w:t>
      </w:r>
      <w:r w:rsidR="000E2B00" w:rsidRPr="000E2B00">
        <w:rPr>
          <w:rFonts w:hint="eastAsia"/>
          <w:lang w:val="en-GB"/>
        </w:rPr>
        <w:t>0</w:t>
      </w:r>
      <w:r w:rsidR="00C96066">
        <w:rPr>
          <w:rFonts w:hint="eastAsia"/>
          <w:lang w:val="en-GB"/>
        </w:rPr>
        <w:t>,</w:t>
      </w:r>
      <w:r w:rsidR="000E2B00" w:rsidRPr="000E2B00">
        <w:rPr>
          <w:rFonts w:hint="eastAsia"/>
          <w:lang w:val="en-GB"/>
        </w:rPr>
        <w:t>000</w:t>
      </w:r>
      <w:r w:rsidR="000E2B00" w:rsidRPr="000E2B00">
        <w:rPr>
          <w:rFonts w:hint="eastAsia"/>
          <w:lang w:val="en-GB"/>
        </w:rPr>
        <w:t>吉尔吉斯斯坦索姆的赔偿。提交人解释说，按照国内法律，非法杀害受害人的国家责任取决于对以国家名义行事的警官的刑事定罪，而两名警官始终没有为杀害受害人受到指控或定罪。如此一来，她就不能就缔约国违反《公约》中与第六条第</w:t>
      </w:r>
      <w:r w:rsidR="00EF09E3">
        <w:rPr>
          <w:rFonts w:hint="eastAsia"/>
          <w:lang w:val="en-GB"/>
        </w:rPr>
        <w:t>1</w:t>
      </w:r>
      <w:r w:rsidR="000E2B00" w:rsidRPr="000E2B00">
        <w:rPr>
          <w:rFonts w:hint="eastAsia"/>
          <w:lang w:val="en-GB"/>
        </w:rPr>
        <w:t>款一并解读的第二条第</w:t>
      </w:r>
      <w:r w:rsidR="00EF09E3">
        <w:rPr>
          <w:rFonts w:hint="eastAsia"/>
          <w:lang w:val="en-GB"/>
        </w:rPr>
        <w:t>3</w:t>
      </w:r>
      <w:r w:rsidR="000E2B00" w:rsidRPr="000E2B00">
        <w:rPr>
          <w:rFonts w:hint="eastAsia"/>
          <w:lang w:val="en-GB"/>
        </w:rPr>
        <w:t>款提起诉讼。</w:t>
      </w:r>
    </w:p>
    <w:p w:rsidR="000E2B00" w:rsidRPr="000E2B00" w:rsidRDefault="00FF3A5F" w:rsidP="000E2B00">
      <w:pPr>
        <w:pStyle w:val="SingleTxtGC"/>
        <w:rPr>
          <w:rFonts w:hint="eastAsia"/>
          <w:lang w:val="en-GB"/>
        </w:rPr>
      </w:pPr>
      <w:r>
        <w:rPr>
          <w:lang w:val="en-GB"/>
        </w:rPr>
        <w:t>3</w:t>
      </w:r>
      <w:r w:rsidR="000E2B00" w:rsidRPr="000E2B00">
        <w:rPr>
          <w:lang w:val="en-GB"/>
        </w:rPr>
        <w:t>.</w:t>
      </w:r>
      <w:r>
        <w:rPr>
          <w:lang w:val="en-GB"/>
        </w:rPr>
        <w:t>4</w:t>
      </w:r>
      <w:r w:rsidR="00DA146C">
        <w:rPr>
          <w:lang w:val="en-GB"/>
        </w:rPr>
        <w:t xml:space="preserve">  </w:t>
      </w:r>
      <w:r w:rsidR="000E2B00" w:rsidRPr="000E2B00">
        <w:rPr>
          <w:rFonts w:hint="eastAsia"/>
          <w:lang w:val="en-GB"/>
        </w:rPr>
        <w:t>提交人进一步称，警官非法使用武力构成了违反《公约》第七条。</w:t>
      </w:r>
      <w:r w:rsidR="000E2B00" w:rsidRPr="00FD59DF">
        <w:rPr>
          <w:color w:val="0000FF"/>
          <w:vertAlign w:val="superscript"/>
          <w:lang w:val="en-GB"/>
        </w:rPr>
        <w:footnoteReference w:id="11"/>
      </w:r>
      <w:r w:rsidR="000E2B00" w:rsidRPr="000E2B00">
        <w:rPr>
          <w:rFonts w:hint="eastAsia"/>
          <w:lang w:val="en-GB"/>
        </w:rPr>
        <w:t xml:space="preserve"> </w:t>
      </w:r>
      <w:r w:rsidR="000E2B00" w:rsidRPr="000E2B00">
        <w:rPr>
          <w:rFonts w:hint="eastAsia"/>
          <w:lang w:val="en-GB"/>
        </w:rPr>
        <w:t>她指出，根据委员会的判例，缔约国必须合理解释对被剥夺自由者的伤害如何发生，并提供反驳指控的证据。</w:t>
      </w:r>
      <w:r w:rsidR="000E2B00" w:rsidRPr="00FD59DF">
        <w:rPr>
          <w:color w:val="0000FF"/>
          <w:vertAlign w:val="superscript"/>
          <w:lang w:val="en-GB"/>
        </w:rPr>
        <w:footnoteReference w:id="12"/>
      </w:r>
      <w:r w:rsidR="000E2B00" w:rsidRPr="000E2B00">
        <w:rPr>
          <w:rFonts w:hint="eastAsia"/>
          <w:lang w:val="en-GB"/>
        </w:rPr>
        <w:t xml:space="preserve"> </w:t>
      </w:r>
      <w:r w:rsidR="000E2B00" w:rsidRPr="000E2B00">
        <w:rPr>
          <w:rFonts w:hint="eastAsia"/>
          <w:lang w:val="en-GB"/>
        </w:rPr>
        <w:t>提交人称，有证据表明受害人</w:t>
      </w:r>
      <w:r w:rsidR="000E2B00" w:rsidRPr="008F64F6">
        <w:rPr>
          <w:rFonts w:hint="eastAsia"/>
          <w:spacing w:val="2"/>
          <w:lang w:val="en-GB"/>
        </w:rPr>
        <w:t>的面部和颈部有多处受伤，而缔约国的各当局没有对伤害如何发生，以及警官使用武力的合法执法目的作出任何解释。提交人认为，受害人在其被拘留前，颈部</w:t>
      </w:r>
      <w:r w:rsidR="000E2B00" w:rsidRPr="000E2B00">
        <w:rPr>
          <w:rFonts w:hint="eastAsia"/>
          <w:lang w:val="en-GB"/>
        </w:rPr>
        <w:t>和面部没有任何受伤处，对死因的解释，也即上吊自杀，不能解释尸检报告中所述的多处青肿和伤痕。</w:t>
      </w:r>
    </w:p>
    <w:p w:rsidR="000E2B00" w:rsidRPr="000E2B00" w:rsidRDefault="00FF3A5F" w:rsidP="000E2B00">
      <w:pPr>
        <w:pStyle w:val="SingleTxtGC"/>
        <w:rPr>
          <w:rFonts w:hint="eastAsia"/>
          <w:lang w:val="en-GB"/>
        </w:rPr>
      </w:pPr>
      <w:r>
        <w:rPr>
          <w:lang w:val="en-GB"/>
        </w:rPr>
        <w:t>3</w:t>
      </w:r>
      <w:r w:rsidR="000E2B00" w:rsidRPr="000E2B00">
        <w:rPr>
          <w:lang w:val="en-GB"/>
        </w:rPr>
        <w:t>.</w:t>
      </w:r>
      <w:r>
        <w:rPr>
          <w:lang w:val="en-GB"/>
        </w:rPr>
        <w:t>5</w:t>
      </w:r>
      <w:r w:rsidR="00DA146C">
        <w:rPr>
          <w:rFonts w:hint="eastAsia"/>
          <w:lang w:val="en-GB"/>
        </w:rPr>
        <w:t xml:space="preserve">  </w:t>
      </w:r>
      <w:r w:rsidR="000E2B00" w:rsidRPr="000E2B00">
        <w:rPr>
          <w:rFonts w:hint="eastAsia"/>
          <w:lang w:val="en-GB"/>
        </w:rPr>
        <w:t>提交人最后认为，尽管存在确凿证据，例如受害人面部和尸身上的多处伤痕，检察机构仍未能调查受害人的死亡是否源于酷刑和</w:t>
      </w:r>
      <w:r w:rsidR="002F7CBA">
        <w:rPr>
          <w:rFonts w:hint="eastAsia"/>
          <w:lang w:val="en-GB"/>
        </w:rPr>
        <w:t>/</w:t>
      </w:r>
      <w:r w:rsidR="000E2B00" w:rsidRPr="000E2B00">
        <w:rPr>
          <w:rFonts w:hint="eastAsia"/>
          <w:lang w:val="en-GB"/>
        </w:rPr>
        <w:t>或虐待。她还认为，受害人口袋里装的一大笔钱</w:t>
      </w:r>
      <w:r>
        <w:rPr>
          <w:rFonts w:hint="eastAsia"/>
          <w:lang w:val="en-GB"/>
        </w:rPr>
        <w:t>(6</w:t>
      </w:r>
      <w:r w:rsidR="003D0900">
        <w:rPr>
          <w:rFonts w:hint="eastAsia"/>
          <w:lang w:val="en-GB"/>
        </w:rPr>
        <w:t>,</w:t>
      </w:r>
      <w:r w:rsidR="000E2B00" w:rsidRPr="000E2B00">
        <w:rPr>
          <w:rFonts w:hint="eastAsia"/>
          <w:lang w:val="en-GB"/>
        </w:rPr>
        <w:t>000</w:t>
      </w:r>
      <w:r w:rsidR="000E2B00" w:rsidRPr="000E2B00">
        <w:rPr>
          <w:rFonts w:hint="eastAsia"/>
          <w:lang w:val="en-GB"/>
        </w:rPr>
        <w:t>吉尔吉斯斯坦索姆，约合</w:t>
      </w:r>
      <w:r>
        <w:rPr>
          <w:rFonts w:hint="eastAsia"/>
          <w:lang w:val="en-GB"/>
        </w:rPr>
        <w:t>17</w:t>
      </w:r>
      <w:r w:rsidR="000E2B00" w:rsidRPr="000E2B00">
        <w:rPr>
          <w:rFonts w:hint="eastAsia"/>
          <w:lang w:val="en-GB"/>
        </w:rPr>
        <w:t>0</w:t>
      </w:r>
      <w:r w:rsidR="000E2B00" w:rsidRPr="000E2B00">
        <w:rPr>
          <w:rFonts w:hint="eastAsia"/>
          <w:lang w:val="en-GB"/>
        </w:rPr>
        <w:t>美元</w:t>
      </w:r>
      <w:r>
        <w:rPr>
          <w:rFonts w:hint="eastAsia"/>
          <w:lang w:val="en-GB"/>
        </w:rPr>
        <w:t>)</w:t>
      </w:r>
      <w:r w:rsidR="000E2B00" w:rsidRPr="000E2B00">
        <w:rPr>
          <w:rFonts w:hint="eastAsia"/>
          <w:lang w:val="en-GB"/>
        </w:rPr>
        <w:t>始终下落不明。她称，这构成了违反《公约》中与第七条一并解读的第二条第</w:t>
      </w:r>
      <w:r w:rsidR="00EF09E3">
        <w:rPr>
          <w:rFonts w:hint="eastAsia"/>
          <w:lang w:val="en-GB"/>
        </w:rPr>
        <w:t>3</w:t>
      </w:r>
      <w:r w:rsidR="000E2B00" w:rsidRPr="000E2B00">
        <w:rPr>
          <w:rFonts w:hint="eastAsia"/>
          <w:lang w:val="en-GB"/>
        </w:rPr>
        <w:t>款。她还指出，尽管自</w:t>
      </w:r>
      <w:r>
        <w:rPr>
          <w:rFonts w:hint="eastAsia"/>
          <w:lang w:val="en-GB"/>
        </w:rPr>
        <w:t>2</w:t>
      </w:r>
      <w:r w:rsidR="000E2B00" w:rsidRPr="000E2B00">
        <w:rPr>
          <w:rFonts w:hint="eastAsia"/>
          <w:lang w:val="en-GB"/>
        </w:rPr>
        <w:t>00</w:t>
      </w:r>
      <w:r>
        <w:rPr>
          <w:rFonts w:hint="eastAsia"/>
          <w:lang w:val="en-GB"/>
        </w:rPr>
        <w:t>3</w:t>
      </w:r>
      <w:r w:rsidR="000E2B00" w:rsidRPr="000E2B00">
        <w:rPr>
          <w:rFonts w:hint="eastAsia"/>
          <w:lang w:val="en-GB"/>
        </w:rPr>
        <w:t>年以来，已将酷刑列为刑事犯罪，但</w:t>
      </w:r>
      <w:r>
        <w:rPr>
          <w:lang w:val="en-GB"/>
        </w:rPr>
        <w:t>Suzak</w:t>
      </w:r>
      <w:r w:rsidR="000E2B00" w:rsidRPr="000E2B00">
        <w:rPr>
          <w:rFonts w:hint="eastAsia"/>
          <w:lang w:val="en-GB"/>
        </w:rPr>
        <w:t>区法院裁定，就滥用职权的指控而言，警察局总督察不属于</w:t>
      </w:r>
      <w:r>
        <w:rPr>
          <w:rFonts w:hint="eastAsia"/>
          <w:lang w:val="en-GB"/>
        </w:rPr>
        <w:t>“</w:t>
      </w:r>
      <w:r w:rsidR="000E2B00" w:rsidRPr="000E2B00">
        <w:rPr>
          <w:rFonts w:hint="eastAsia"/>
          <w:lang w:val="en-GB"/>
        </w:rPr>
        <w:t>公职人员</w:t>
      </w:r>
      <w:r>
        <w:rPr>
          <w:rFonts w:hint="eastAsia"/>
          <w:lang w:val="en-GB"/>
        </w:rPr>
        <w:t>”</w:t>
      </w:r>
      <w:r w:rsidR="000E2B00" w:rsidRPr="000E2B00">
        <w:rPr>
          <w:rFonts w:hint="eastAsia"/>
          <w:lang w:val="en-GB"/>
        </w:rPr>
        <w:t>一类，最高法院也维持这一决定。因此，警官对酷刑罪不负责任。</w:t>
      </w:r>
    </w:p>
    <w:p w:rsidR="000E2B00" w:rsidRPr="000E2B00" w:rsidRDefault="000E2B00" w:rsidP="00DA146C">
      <w:pPr>
        <w:pStyle w:val="H23GC"/>
        <w:rPr>
          <w:rFonts w:hint="eastAsia"/>
          <w:lang w:val="en-GB"/>
        </w:rPr>
      </w:pPr>
      <w:r w:rsidRPr="000E2B00">
        <w:rPr>
          <w:lang w:val="en-GB"/>
        </w:rPr>
        <w:tab/>
      </w:r>
      <w:r w:rsidRPr="000E2B00">
        <w:rPr>
          <w:lang w:val="en-GB"/>
        </w:rPr>
        <w:tab/>
      </w:r>
      <w:r w:rsidRPr="000E2B00">
        <w:rPr>
          <w:rFonts w:hint="eastAsia"/>
          <w:lang w:val="en-GB"/>
        </w:rPr>
        <w:t>缔约国就可否受理和案情的意见</w:t>
      </w:r>
    </w:p>
    <w:p w:rsidR="000E2B00" w:rsidRPr="000E2B00" w:rsidRDefault="00FF3A5F" w:rsidP="000E2B00">
      <w:pPr>
        <w:pStyle w:val="SingleTxtGC"/>
        <w:rPr>
          <w:lang w:val="en-GB"/>
        </w:rPr>
      </w:pPr>
      <w:r>
        <w:rPr>
          <w:lang w:val="en-GB"/>
        </w:rPr>
        <w:t>4</w:t>
      </w:r>
      <w:r w:rsidR="000E2B00" w:rsidRPr="000E2B00">
        <w:rPr>
          <w:lang w:val="en-GB"/>
        </w:rPr>
        <w:t>.</w:t>
      </w:r>
      <w:r>
        <w:rPr>
          <w:lang w:val="en-GB"/>
        </w:rPr>
        <w:t>1</w:t>
      </w:r>
      <w:r w:rsidR="00DA146C">
        <w:rPr>
          <w:rFonts w:hint="eastAsia"/>
          <w:lang w:val="en-GB"/>
        </w:rPr>
        <w:t xml:space="preserve">  </w:t>
      </w:r>
      <w:r>
        <w:rPr>
          <w:rFonts w:hint="eastAsia"/>
          <w:lang w:val="en-GB"/>
        </w:rPr>
        <w:t>2</w:t>
      </w:r>
      <w:r w:rsidR="000E2B00" w:rsidRPr="000E2B00">
        <w:rPr>
          <w:rFonts w:hint="eastAsia"/>
          <w:lang w:val="en-GB"/>
        </w:rPr>
        <w:t>0</w:t>
      </w:r>
      <w:r>
        <w:rPr>
          <w:rFonts w:hint="eastAsia"/>
          <w:lang w:val="en-GB"/>
        </w:rPr>
        <w:t>1</w:t>
      </w:r>
      <w:r w:rsidR="000E2B00" w:rsidRPr="000E2B00">
        <w:rPr>
          <w:rFonts w:hint="eastAsia"/>
          <w:lang w:val="en-GB"/>
        </w:rPr>
        <w:t>0</w:t>
      </w:r>
      <w:r w:rsidR="000E2B00" w:rsidRPr="000E2B00">
        <w:rPr>
          <w:rFonts w:hint="eastAsia"/>
          <w:lang w:val="en-GB"/>
        </w:rPr>
        <w:t>年</w:t>
      </w:r>
      <w:r>
        <w:rPr>
          <w:rFonts w:hint="eastAsia"/>
          <w:lang w:val="en-GB"/>
        </w:rPr>
        <w:t>6</w:t>
      </w:r>
      <w:r w:rsidR="000E2B00" w:rsidRPr="000E2B00">
        <w:rPr>
          <w:rFonts w:hint="eastAsia"/>
          <w:lang w:val="en-GB"/>
        </w:rPr>
        <w:t>月</w:t>
      </w:r>
      <w:r>
        <w:rPr>
          <w:rFonts w:hint="eastAsia"/>
          <w:lang w:val="en-GB"/>
        </w:rPr>
        <w:t>16</w:t>
      </w:r>
      <w:r w:rsidR="000E2B00" w:rsidRPr="000E2B00">
        <w:rPr>
          <w:rFonts w:hint="eastAsia"/>
          <w:lang w:val="en-GB"/>
        </w:rPr>
        <w:t>日，缔约国提交了总检察署和最高法院提供的资料。总检察署称，</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24</w:t>
      </w:r>
      <w:r w:rsidR="000E2B00" w:rsidRPr="000E2B00">
        <w:rPr>
          <w:rFonts w:hint="eastAsia"/>
          <w:lang w:val="en-GB"/>
        </w:rPr>
        <w:t>日</w:t>
      </w:r>
      <w:r>
        <w:rPr>
          <w:rFonts w:hint="eastAsia"/>
          <w:lang w:val="en-GB"/>
        </w:rPr>
        <w:t>17</w:t>
      </w:r>
      <w:r w:rsidR="000E2B00" w:rsidRPr="000E2B00">
        <w:rPr>
          <w:rFonts w:hint="eastAsia"/>
          <w:lang w:val="en-GB"/>
        </w:rPr>
        <w:t>时，在</w:t>
      </w:r>
      <w:r>
        <w:rPr>
          <w:lang w:val="en-GB"/>
        </w:rPr>
        <w:t>Bazarkorgon</w:t>
      </w:r>
      <w:r w:rsidR="000E2B00" w:rsidRPr="000E2B00">
        <w:rPr>
          <w:rFonts w:hint="eastAsia"/>
          <w:lang w:val="en-GB"/>
        </w:rPr>
        <w:t>警察局的行政拘留室中发现了受害人的尸体。尸体显示了上吊自杀的痕迹。据尸检表明，受害人是死于上呼吸道机械性窒息。</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9</w:t>
      </w:r>
      <w:r w:rsidR="000E2B00" w:rsidRPr="000E2B00">
        <w:rPr>
          <w:rFonts w:hint="eastAsia"/>
          <w:lang w:val="en-GB"/>
        </w:rPr>
        <w:t>日，检察机构立案对警察局总督察</w:t>
      </w:r>
      <w:r>
        <w:rPr>
          <w:lang w:val="en-GB"/>
        </w:rPr>
        <w:t>Mantybaev</w:t>
      </w:r>
      <w:r w:rsidR="00FD59DF">
        <w:rPr>
          <w:lang w:val="en-GB"/>
        </w:rPr>
        <w:t>先</w:t>
      </w:r>
      <w:r w:rsidR="000E2B00" w:rsidRPr="000E2B00">
        <w:rPr>
          <w:rFonts w:hint="eastAsia"/>
          <w:lang w:val="en-GB"/>
        </w:rPr>
        <w:t>生因过失导致人身意外死亡进行刑事调查。</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5</w:t>
      </w:r>
      <w:r w:rsidR="000E2B00" w:rsidRPr="000E2B00">
        <w:rPr>
          <w:rFonts w:hint="eastAsia"/>
          <w:lang w:val="en-GB"/>
        </w:rPr>
        <w:t>月</w:t>
      </w:r>
      <w:r>
        <w:rPr>
          <w:rFonts w:hint="eastAsia"/>
          <w:lang w:val="en-GB"/>
        </w:rPr>
        <w:t>16</w:t>
      </w:r>
      <w:r w:rsidR="000E2B00" w:rsidRPr="000E2B00">
        <w:rPr>
          <w:rFonts w:hint="eastAsia"/>
          <w:lang w:val="en-GB"/>
        </w:rPr>
        <w:t>日，警察局总督察</w:t>
      </w:r>
      <w:r>
        <w:rPr>
          <w:lang w:val="en-GB"/>
        </w:rPr>
        <w:t>Mantybaev</w:t>
      </w:r>
      <w:r w:rsidR="00FD59DF">
        <w:rPr>
          <w:lang w:val="en-GB"/>
        </w:rPr>
        <w:t>先</w:t>
      </w:r>
      <w:r w:rsidR="000E2B00" w:rsidRPr="000E2B00">
        <w:rPr>
          <w:rFonts w:hint="eastAsia"/>
          <w:lang w:val="en-GB"/>
        </w:rPr>
        <w:t>生被指控过失和滥用职权。</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21</w:t>
      </w:r>
      <w:r w:rsidR="000E2B00" w:rsidRPr="000E2B00">
        <w:rPr>
          <w:rFonts w:hint="eastAsia"/>
          <w:lang w:val="en-GB"/>
        </w:rPr>
        <w:t>日，</w:t>
      </w:r>
      <w:r>
        <w:rPr>
          <w:lang w:val="en-GB"/>
        </w:rPr>
        <w:t>Suzak</w:t>
      </w:r>
      <w:r w:rsidR="000E2B00" w:rsidRPr="000E2B00">
        <w:rPr>
          <w:rFonts w:hint="eastAsia"/>
          <w:lang w:val="en-GB"/>
        </w:rPr>
        <w:t>区法院判处</w:t>
      </w:r>
      <w:r>
        <w:rPr>
          <w:lang w:val="en-GB"/>
        </w:rPr>
        <w:t>Mantybaev</w:t>
      </w:r>
      <w:r w:rsidR="00FD59DF">
        <w:rPr>
          <w:lang w:val="en-GB"/>
        </w:rPr>
        <w:t>先</w:t>
      </w:r>
      <w:r w:rsidR="000E2B00" w:rsidRPr="000E2B00">
        <w:rPr>
          <w:rFonts w:hint="eastAsia"/>
          <w:lang w:val="en-GB"/>
        </w:rPr>
        <w:t>生过失罪。最高法院维持了这一决定。</w:t>
      </w:r>
    </w:p>
    <w:p w:rsidR="000E2B00" w:rsidRPr="000E2B00" w:rsidRDefault="00FF3A5F" w:rsidP="000E2B00">
      <w:pPr>
        <w:pStyle w:val="SingleTxtGC"/>
        <w:rPr>
          <w:lang w:val="en-GB"/>
        </w:rPr>
      </w:pPr>
      <w:r>
        <w:rPr>
          <w:lang w:val="en-GB"/>
        </w:rPr>
        <w:t>4</w:t>
      </w:r>
      <w:r w:rsidR="000E2B00" w:rsidRPr="000E2B00">
        <w:rPr>
          <w:lang w:val="en-GB"/>
        </w:rPr>
        <w:t>.</w:t>
      </w:r>
      <w:r>
        <w:rPr>
          <w:lang w:val="en-GB"/>
        </w:rPr>
        <w:t>2</w:t>
      </w:r>
      <w:r w:rsidR="00DA146C">
        <w:rPr>
          <w:lang w:val="en-GB"/>
        </w:rPr>
        <w:t xml:space="preserve">  </w:t>
      </w:r>
      <w:r w:rsidR="000E2B00" w:rsidRPr="000E2B00">
        <w:rPr>
          <w:rFonts w:hint="eastAsia"/>
          <w:lang w:val="en-GB"/>
        </w:rPr>
        <w:t>最高法院申明，</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21</w:t>
      </w:r>
      <w:r w:rsidR="000E2B00" w:rsidRPr="000E2B00">
        <w:rPr>
          <w:rFonts w:hint="eastAsia"/>
          <w:lang w:val="en-GB"/>
        </w:rPr>
        <w:t>日，</w:t>
      </w:r>
      <w:r>
        <w:rPr>
          <w:lang w:val="en-GB"/>
        </w:rPr>
        <w:t>Mantybaev</w:t>
      </w:r>
      <w:r w:rsidR="000E2B00" w:rsidRPr="000E2B00">
        <w:rPr>
          <w:rFonts w:hint="eastAsia"/>
          <w:lang w:val="en-GB"/>
        </w:rPr>
        <w:t>先生被判处过失罪</w:t>
      </w:r>
      <w:r>
        <w:rPr>
          <w:rFonts w:hint="eastAsia"/>
          <w:lang w:val="en-GB"/>
        </w:rPr>
        <w:t>(</w:t>
      </w:r>
      <w:r w:rsidR="000E2B00" w:rsidRPr="000E2B00">
        <w:rPr>
          <w:rFonts w:hint="eastAsia"/>
          <w:lang w:val="en-GB"/>
        </w:rPr>
        <w:t>《刑法》第</w:t>
      </w:r>
      <w:r>
        <w:rPr>
          <w:rFonts w:hint="eastAsia"/>
          <w:lang w:val="en-GB"/>
        </w:rPr>
        <w:t>316</w:t>
      </w:r>
      <w:r w:rsidR="000E2B00" w:rsidRPr="000E2B00">
        <w:rPr>
          <w:rFonts w:hint="eastAsia"/>
          <w:lang w:val="en-GB"/>
        </w:rPr>
        <w:t>条第</w:t>
      </w:r>
      <w:r>
        <w:rPr>
          <w:rFonts w:hint="eastAsia"/>
          <w:lang w:val="en-GB"/>
        </w:rPr>
        <w:t>2</w:t>
      </w:r>
      <w:r w:rsidR="000E2B00" w:rsidRPr="000E2B00">
        <w:rPr>
          <w:rFonts w:hint="eastAsia"/>
          <w:lang w:val="en-GB"/>
        </w:rPr>
        <w:t>款</w:t>
      </w:r>
      <w:r>
        <w:rPr>
          <w:rFonts w:hint="eastAsia"/>
          <w:lang w:val="en-GB"/>
        </w:rPr>
        <w:t>)</w:t>
      </w:r>
      <w:r w:rsidR="000E2B00" w:rsidRPr="000E2B00">
        <w:rPr>
          <w:rFonts w:hint="eastAsia"/>
          <w:lang w:val="en-GB"/>
        </w:rPr>
        <w:t>，由于与受害人家人达成和解协议，免除刑事责任</w:t>
      </w:r>
      <w:r>
        <w:rPr>
          <w:rFonts w:hint="eastAsia"/>
          <w:lang w:val="en-GB"/>
        </w:rPr>
        <w:t>(</w:t>
      </w:r>
      <w:r w:rsidR="000E2B00" w:rsidRPr="000E2B00">
        <w:rPr>
          <w:rFonts w:hint="eastAsia"/>
          <w:lang w:val="en-GB"/>
        </w:rPr>
        <w:t>《刑法》第</w:t>
      </w:r>
      <w:r>
        <w:rPr>
          <w:rFonts w:hint="eastAsia"/>
          <w:lang w:val="en-GB"/>
        </w:rPr>
        <w:t>66</w:t>
      </w:r>
      <w:r w:rsidR="000E2B00" w:rsidRPr="000E2B00">
        <w:rPr>
          <w:rFonts w:hint="eastAsia"/>
          <w:lang w:val="en-GB"/>
        </w:rPr>
        <w:t>条</w:t>
      </w:r>
      <w:r>
        <w:rPr>
          <w:rFonts w:hint="eastAsia"/>
          <w:lang w:val="en-GB"/>
        </w:rPr>
        <w:t>)</w:t>
      </w:r>
      <w:r w:rsidR="000E2B00" w:rsidRPr="000E2B00">
        <w:rPr>
          <w:rFonts w:hint="eastAsia"/>
          <w:lang w:val="en-GB"/>
        </w:rPr>
        <w:t>。法院向提交人解释了就精神和物质伤害提起民事诉讼的程序。在提交人上诉后，二审法院审理了该案。</w:t>
      </w:r>
      <w:r>
        <w:rPr>
          <w:rFonts w:hint="eastAsia"/>
          <w:lang w:val="en-GB"/>
        </w:rPr>
        <w:t>2</w:t>
      </w:r>
      <w:r w:rsidR="000E2B00" w:rsidRPr="000E2B00">
        <w:rPr>
          <w:rFonts w:hint="eastAsia"/>
          <w:lang w:val="en-GB"/>
        </w:rPr>
        <w:t>00</w:t>
      </w:r>
      <w:r>
        <w:rPr>
          <w:rFonts w:hint="eastAsia"/>
          <w:lang w:val="en-GB"/>
        </w:rPr>
        <w:t>6</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5</w:t>
      </w:r>
      <w:r w:rsidR="000E2B00" w:rsidRPr="000E2B00">
        <w:rPr>
          <w:rFonts w:hint="eastAsia"/>
          <w:lang w:val="en-GB"/>
        </w:rPr>
        <w:t>日，</w:t>
      </w:r>
      <w:r>
        <w:rPr>
          <w:lang w:val="en-GB"/>
        </w:rPr>
        <w:t>Zhalalabad</w:t>
      </w:r>
      <w:r w:rsidR="000E2B00" w:rsidRPr="000E2B00">
        <w:rPr>
          <w:lang w:val="en-GB"/>
        </w:rPr>
        <w:t>地区法院</w:t>
      </w:r>
      <w:r w:rsidR="000E2B00" w:rsidRPr="000E2B00">
        <w:rPr>
          <w:rFonts w:hint="eastAsia"/>
          <w:lang w:val="en-GB"/>
        </w:rPr>
        <w:t>推翻了一审决定，下令重审该案。根据监督审查程序，在最高法院对</w:t>
      </w:r>
      <w:r>
        <w:rPr>
          <w:lang w:val="en-GB"/>
        </w:rPr>
        <w:t>Zhalalabad</w:t>
      </w:r>
      <w:r w:rsidR="000E2B00" w:rsidRPr="000E2B00">
        <w:rPr>
          <w:lang w:val="en-GB"/>
        </w:rPr>
        <w:t>地区法院</w:t>
      </w:r>
      <w:r w:rsidR="000E2B00" w:rsidRPr="000E2B00">
        <w:rPr>
          <w:rFonts w:hint="eastAsia"/>
          <w:lang w:val="en-GB"/>
        </w:rPr>
        <w:t>的决定提出质疑。</w:t>
      </w:r>
      <w:r>
        <w:rPr>
          <w:rFonts w:hint="eastAsia"/>
          <w:lang w:val="en-GB"/>
        </w:rPr>
        <w:t>2</w:t>
      </w:r>
      <w:r w:rsidR="000E2B00" w:rsidRPr="000E2B00">
        <w:rPr>
          <w:rFonts w:hint="eastAsia"/>
          <w:lang w:val="en-GB"/>
        </w:rPr>
        <w:t>00</w:t>
      </w:r>
      <w:r>
        <w:rPr>
          <w:rFonts w:hint="eastAsia"/>
          <w:lang w:val="en-GB"/>
        </w:rPr>
        <w:t>6</w:t>
      </w:r>
      <w:r w:rsidR="000E2B00" w:rsidRPr="000E2B00">
        <w:rPr>
          <w:rFonts w:hint="eastAsia"/>
          <w:lang w:val="en-GB"/>
        </w:rPr>
        <w:t>年</w:t>
      </w:r>
      <w:r>
        <w:rPr>
          <w:rFonts w:hint="eastAsia"/>
          <w:lang w:val="en-GB"/>
        </w:rPr>
        <w:t>12</w:t>
      </w:r>
      <w:r w:rsidR="000E2B00" w:rsidRPr="000E2B00">
        <w:rPr>
          <w:rFonts w:hint="eastAsia"/>
          <w:lang w:val="en-GB"/>
        </w:rPr>
        <w:t>月</w:t>
      </w:r>
      <w:r>
        <w:rPr>
          <w:rFonts w:hint="eastAsia"/>
          <w:lang w:val="en-GB"/>
        </w:rPr>
        <w:t>27</w:t>
      </w:r>
      <w:r w:rsidR="000E2B00" w:rsidRPr="000E2B00">
        <w:rPr>
          <w:rFonts w:hint="eastAsia"/>
          <w:lang w:val="en-GB"/>
        </w:rPr>
        <w:t>日，最高法院推翻了二审法院的决定，维持一审法院的判决，成为终审判决。</w:t>
      </w:r>
    </w:p>
    <w:p w:rsidR="000E2B00" w:rsidRPr="000E2B00" w:rsidRDefault="000E2B00" w:rsidP="00DA146C">
      <w:pPr>
        <w:pStyle w:val="H23GC"/>
        <w:rPr>
          <w:rFonts w:hint="eastAsia"/>
          <w:lang w:val="en-GB"/>
        </w:rPr>
      </w:pPr>
      <w:r w:rsidRPr="000E2B00">
        <w:rPr>
          <w:lang w:val="en-GB"/>
        </w:rPr>
        <w:tab/>
      </w:r>
      <w:r w:rsidRPr="000E2B00">
        <w:rPr>
          <w:lang w:val="en-GB"/>
        </w:rPr>
        <w:tab/>
      </w:r>
      <w:r w:rsidRPr="000E2B00">
        <w:rPr>
          <w:rFonts w:hint="eastAsia"/>
          <w:lang w:val="en-GB"/>
        </w:rPr>
        <w:t>提交人的评论</w:t>
      </w:r>
    </w:p>
    <w:p w:rsidR="000E2B00" w:rsidRPr="000E2B00" w:rsidRDefault="00FF3A5F" w:rsidP="000E2B00">
      <w:pPr>
        <w:pStyle w:val="SingleTxtGC"/>
        <w:rPr>
          <w:rFonts w:hint="eastAsia"/>
          <w:lang w:val="en-GB"/>
        </w:rPr>
      </w:pPr>
      <w:r>
        <w:rPr>
          <w:lang w:val="en-GB"/>
        </w:rPr>
        <w:t>5</w:t>
      </w:r>
      <w:r w:rsidR="000E2B00" w:rsidRPr="000E2B00">
        <w:rPr>
          <w:lang w:val="en-GB"/>
        </w:rPr>
        <w:t>.</w:t>
      </w:r>
      <w:r>
        <w:rPr>
          <w:lang w:val="en-GB"/>
        </w:rPr>
        <w:t>1</w:t>
      </w:r>
      <w:r w:rsidR="00DA146C">
        <w:rPr>
          <w:lang w:val="en-GB"/>
        </w:rPr>
        <w:t xml:space="preserve">  </w:t>
      </w:r>
      <w:r>
        <w:rPr>
          <w:rFonts w:hint="eastAsia"/>
          <w:lang w:val="en-GB"/>
        </w:rPr>
        <w:t>2</w:t>
      </w:r>
      <w:r w:rsidR="000E2B00" w:rsidRPr="000E2B00">
        <w:rPr>
          <w:rFonts w:hint="eastAsia"/>
          <w:lang w:val="en-GB"/>
        </w:rPr>
        <w:t>0</w:t>
      </w:r>
      <w:r>
        <w:rPr>
          <w:rFonts w:hint="eastAsia"/>
          <w:lang w:val="en-GB"/>
        </w:rPr>
        <w:t>11</w:t>
      </w:r>
      <w:r w:rsidR="000E2B00" w:rsidRPr="000E2B00">
        <w:rPr>
          <w:rFonts w:hint="eastAsia"/>
          <w:lang w:val="en-GB"/>
        </w:rPr>
        <w:t>年</w:t>
      </w:r>
      <w:r>
        <w:rPr>
          <w:rFonts w:hint="eastAsia"/>
          <w:lang w:val="en-GB"/>
        </w:rPr>
        <w:t>1</w:t>
      </w:r>
      <w:r w:rsidR="000E2B00" w:rsidRPr="000E2B00">
        <w:rPr>
          <w:rFonts w:hint="eastAsia"/>
          <w:lang w:val="en-GB"/>
        </w:rPr>
        <w:t>月</w:t>
      </w:r>
      <w:r>
        <w:rPr>
          <w:rFonts w:hint="eastAsia"/>
          <w:lang w:val="en-GB"/>
        </w:rPr>
        <w:t>11</w:t>
      </w:r>
      <w:r w:rsidR="000E2B00" w:rsidRPr="000E2B00">
        <w:rPr>
          <w:rFonts w:hint="eastAsia"/>
          <w:lang w:val="en-GB"/>
        </w:rPr>
        <w:t>日，提交人就缔约国的意见提交评论，指出缔约国只不过重申了某人被指控过失罪而由于与受害人家人达成和解，免除刑事责任。然而，它没有对所指控的侵犯人权行为作出任何说明。提交人重申其最初的申诉，还说对她儿子的死亡仍未进行任何有效调查，并以支付了款项补贴丧葬费用为理由中止了法律诉讼。她强调缔约国不能通过适用避免刑事责任的程序，规避其对受害人死亡进行有效和公正调查，并将对此负责者绳之以法的国际法律义务。</w:t>
      </w:r>
    </w:p>
    <w:p w:rsidR="000E2B00" w:rsidRPr="000E2B00" w:rsidRDefault="00FF3A5F" w:rsidP="000E2B00">
      <w:pPr>
        <w:pStyle w:val="SingleTxtGC"/>
        <w:rPr>
          <w:rFonts w:hint="eastAsia"/>
          <w:lang w:val="en-GB"/>
        </w:rPr>
      </w:pPr>
      <w:r>
        <w:rPr>
          <w:lang w:val="en-GB"/>
        </w:rPr>
        <w:t>5</w:t>
      </w:r>
      <w:r w:rsidR="000E2B00" w:rsidRPr="000E2B00">
        <w:rPr>
          <w:lang w:val="en-GB"/>
        </w:rPr>
        <w:t>.</w:t>
      </w:r>
      <w:r>
        <w:rPr>
          <w:lang w:val="en-GB"/>
        </w:rPr>
        <w:t>2</w:t>
      </w:r>
      <w:r w:rsidR="003F356A">
        <w:rPr>
          <w:rFonts w:hint="eastAsia"/>
          <w:lang w:val="en-GB"/>
        </w:rPr>
        <w:t xml:space="preserve">  </w:t>
      </w:r>
      <w:r w:rsidR="000E2B00" w:rsidRPr="000E2B00">
        <w:rPr>
          <w:rFonts w:hint="eastAsia"/>
          <w:lang w:val="en-GB"/>
        </w:rPr>
        <w:t>提交人指出，</w:t>
      </w:r>
      <w:r>
        <w:rPr>
          <w:lang w:val="en-GB"/>
        </w:rPr>
        <w:t>Suzak</w:t>
      </w:r>
      <w:r w:rsidR="000E2B00" w:rsidRPr="000E2B00">
        <w:rPr>
          <w:rFonts w:hint="eastAsia"/>
          <w:lang w:val="en-GB"/>
        </w:rPr>
        <w:t>区法院的判决在其对所谓</w:t>
      </w:r>
      <w:r>
        <w:rPr>
          <w:lang w:val="en-GB"/>
        </w:rPr>
        <w:t>Mantybaev</w:t>
      </w:r>
      <w:r w:rsidR="000E2B00" w:rsidRPr="000E2B00">
        <w:rPr>
          <w:rFonts w:hint="eastAsia"/>
          <w:lang w:val="en-GB"/>
        </w:rPr>
        <w:t>先生与受害人家人达成和解的考虑上是前后矛盾的。其中在概述证据时，它转述了</w:t>
      </w:r>
      <w:r>
        <w:rPr>
          <w:lang w:val="en-GB"/>
        </w:rPr>
        <w:t>Mantybaev</w:t>
      </w:r>
      <w:r w:rsidR="000E2B00" w:rsidRPr="000E2B00">
        <w:rPr>
          <w:rFonts w:hint="eastAsia"/>
          <w:lang w:val="en-GB"/>
        </w:rPr>
        <w:t>先生关于他与受害人家人和解的说法，但又注意到受害人的哥哥表示，只要找到</w:t>
      </w:r>
      <w:r>
        <w:rPr>
          <w:lang w:val="en-GB"/>
        </w:rPr>
        <w:t>Abdukaimov</w:t>
      </w:r>
      <w:r w:rsidR="00FD59DF">
        <w:rPr>
          <w:lang w:val="en-GB"/>
        </w:rPr>
        <w:t>先</w:t>
      </w:r>
      <w:r w:rsidR="000E2B00" w:rsidRPr="000E2B00">
        <w:rPr>
          <w:rFonts w:hint="eastAsia"/>
          <w:lang w:val="en-GB"/>
        </w:rPr>
        <w:t>生，就可以对他弟弟的死亡作出澄清，因此，他要求进一步调查，以解决此案。尽管有此矛盾，</w:t>
      </w:r>
      <w:r>
        <w:rPr>
          <w:lang w:val="en-GB"/>
        </w:rPr>
        <w:t>Suzak</w:t>
      </w:r>
      <w:r w:rsidR="000E2B00" w:rsidRPr="000E2B00">
        <w:rPr>
          <w:rFonts w:hint="eastAsia"/>
          <w:lang w:val="en-GB"/>
        </w:rPr>
        <w:t>区法院认定，已经达成和解，可免除被告的刑事责任。在向</w:t>
      </w:r>
      <w:r>
        <w:rPr>
          <w:lang w:val="en-GB"/>
        </w:rPr>
        <w:t>Zhalalabad</w:t>
      </w:r>
      <w:r w:rsidR="000E2B00" w:rsidRPr="000E2B00">
        <w:rPr>
          <w:lang w:val="en-GB"/>
        </w:rPr>
        <w:t>地区法院</w:t>
      </w:r>
      <w:r w:rsidR="000E2B00" w:rsidRPr="000E2B00">
        <w:rPr>
          <w:rFonts w:hint="eastAsia"/>
          <w:lang w:val="en-GB"/>
        </w:rPr>
        <w:t>上诉时，提交人作证说，她相信她的儿子是仍然在逃的</w:t>
      </w:r>
      <w:r>
        <w:rPr>
          <w:lang w:val="en-GB"/>
        </w:rPr>
        <w:t>Abdukaimov</w:t>
      </w:r>
      <w:r w:rsidR="000E2B00" w:rsidRPr="000E2B00">
        <w:rPr>
          <w:rFonts w:hint="eastAsia"/>
          <w:lang w:val="en-GB"/>
        </w:rPr>
        <w:t>先生害死的，要求采取法律措施将他缉拿归案。提交人指出，没有记录表明检察官不同意她的申述。提交人还指出，二审法院同意并未达成和解，要求重新审理，澄清调查中的矛盾和反复处。</w:t>
      </w:r>
    </w:p>
    <w:p w:rsidR="000E2B00" w:rsidRPr="000E2B00" w:rsidRDefault="00FF3A5F" w:rsidP="000E2B00">
      <w:pPr>
        <w:pStyle w:val="SingleTxtGC"/>
        <w:rPr>
          <w:rFonts w:hint="eastAsia"/>
          <w:lang w:val="en-GB"/>
        </w:rPr>
      </w:pPr>
      <w:r>
        <w:rPr>
          <w:lang w:val="en-GB"/>
        </w:rPr>
        <w:t>5</w:t>
      </w:r>
      <w:r w:rsidR="000E2B00" w:rsidRPr="000E2B00">
        <w:rPr>
          <w:lang w:val="en-GB"/>
        </w:rPr>
        <w:t>.</w:t>
      </w:r>
      <w:r>
        <w:rPr>
          <w:lang w:val="en-GB"/>
        </w:rPr>
        <w:t>3</w:t>
      </w:r>
      <w:r w:rsidR="00DA146C">
        <w:rPr>
          <w:lang w:val="en-GB"/>
        </w:rPr>
        <w:t xml:space="preserve">  </w:t>
      </w:r>
      <w:r w:rsidR="000E2B00" w:rsidRPr="000E2B00">
        <w:rPr>
          <w:rFonts w:hint="eastAsia"/>
          <w:lang w:val="en-GB"/>
        </w:rPr>
        <w:t>提交人指出了据以免除</w:t>
      </w:r>
      <w:r>
        <w:rPr>
          <w:lang w:val="en-GB"/>
        </w:rPr>
        <w:t>Mantybaev</w:t>
      </w:r>
      <w:r w:rsidR="000E2B00" w:rsidRPr="000E2B00">
        <w:rPr>
          <w:rFonts w:hint="eastAsia"/>
          <w:lang w:val="en-GB"/>
        </w:rPr>
        <w:t>先生刑事责任的《刑法》第</w:t>
      </w:r>
      <w:r>
        <w:rPr>
          <w:rFonts w:hint="eastAsia"/>
          <w:lang w:val="en-GB"/>
        </w:rPr>
        <w:t>66</w:t>
      </w:r>
      <w:r w:rsidR="000E2B00" w:rsidRPr="000E2B00">
        <w:rPr>
          <w:rFonts w:hint="eastAsia"/>
          <w:lang w:val="en-GB"/>
        </w:rPr>
        <w:t>条，并指出区法院和最</w:t>
      </w:r>
      <w:r w:rsidR="000E2B00" w:rsidRPr="002F7CBA">
        <w:rPr>
          <w:rFonts w:hint="eastAsia"/>
          <w:spacing w:val="4"/>
          <w:lang w:val="en-GB"/>
        </w:rPr>
        <w:t>高法院都接受对个人在羁押时死亡引起的罪名可归为</w:t>
      </w:r>
      <w:r w:rsidRPr="002F7CBA">
        <w:rPr>
          <w:rFonts w:hint="eastAsia"/>
          <w:spacing w:val="4"/>
          <w:lang w:val="en-GB"/>
        </w:rPr>
        <w:t>“</w:t>
      </w:r>
      <w:r w:rsidR="000E2B00" w:rsidRPr="002F7CBA">
        <w:rPr>
          <w:rFonts w:hint="eastAsia"/>
          <w:spacing w:val="4"/>
          <w:lang w:val="en-GB"/>
        </w:rPr>
        <w:t>轻微罪行</w:t>
      </w:r>
      <w:r w:rsidRPr="002F7CBA">
        <w:rPr>
          <w:rFonts w:hint="eastAsia"/>
          <w:spacing w:val="4"/>
          <w:lang w:val="en-GB"/>
        </w:rPr>
        <w:t>”</w:t>
      </w:r>
      <w:r w:rsidR="000E2B00" w:rsidRPr="002F7CBA">
        <w:rPr>
          <w:rFonts w:hint="eastAsia"/>
          <w:spacing w:val="4"/>
          <w:lang w:val="en-GB"/>
        </w:rPr>
        <w:t>，只要支付小笔</w:t>
      </w:r>
      <w:r w:rsidR="000E2B00" w:rsidRPr="000E2B00">
        <w:rPr>
          <w:rFonts w:hint="eastAsia"/>
          <w:lang w:val="en-GB"/>
        </w:rPr>
        <w:t>款项，补贴丧葬费，即足以弥补家庭成员死亡导致的经济损失。</w:t>
      </w:r>
    </w:p>
    <w:p w:rsidR="000E2B00" w:rsidRPr="000E2B00" w:rsidRDefault="00FF3A5F" w:rsidP="000E2B00">
      <w:pPr>
        <w:pStyle w:val="SingleTxtGC"/>
        <w:rPr>
          <w:lang w:val="en-GB"/>
        </w:rPr>
      </w:pPr>
      <w:r>
        <w:rPr>
          <w:lang w:val="en-GB"/>
        </w:rPr>
        <w:t>5</w:t>
      </w:r>
      <w:r w:rsidR="000E2B00" w:rsidRPr="000E2B00">
        <w:rPr>
          <w:lang w:val="en-GB"/>
        </w:rPr>
        <w:t>.</w:t>
      </w:r>
      <w:r>
        <w:rPr>
          <w:lang w:val="en-GB"/>
        </w:rPr>
        <w:t>4</w:t>
      </w:r>
      <w:r w:rsidR="003F356A">
        <w:rPr>
          <w:rFonts w:hint="eastAsia"/>
          <w:lang w:val="en-GB"/>
        </w:rPr>
        <w:t xml:space="preserve">  </w:t>
      </w:r>
      <w:r w:rsidR="000E2B00" w:rsidRPr="000E2B00">
        <w:rPr>
          <w:rFonts w:hint="eastAsia"/>
          <w:lang w:val="en-GB"/>
        </w:rPr>
        <w:t>提交人忆及委员会的判例，指出缔约国有义务将肇事者绳之以法，并根据侵犯人权的严重程度调整刑罚。委员会认为仅仅凭借纪律和行政补救办法，并不是足够和有效的。</w:t>
      </w:r>
      <w:r w:rsidR="000E2B00" w:rsidRPr="00FD59DF">
        <w:rPr>
          <w:color w:val="0000FF"/>
          <w:vertAlign w:val="superscript"/>
          <w:lang w:val="en-GB"/>
        </w:rPr>
        <w:footnoteReference w:id="13"/>
      </w:r>
      <w:r w:rsidR="003F356A">
        <w:rPr>
          <w:rFonts w:hint="eastAsia"/>
          <w:lang w:val="en-GB"/>
        </w:rPr>
        <w:t xml:space="preserve"> </w:t>
      </w:r>
      <w:r w:rsidR="000E2B00" w:rsidRPr="000E2B00">
        <w:rPr>
          <w:rFonts w:hint="eastAsia"/>
          <w:lang w:val="en-GB"/>
        </w:rPr>
        <w:t>提交人称，她并没有放弃她的查明儿子死亡真相，追究肇事者责任的权利。他们家庭没有拒绝补贴丧葬费用的小笔款项一事，不能视为在知情同意和充分了解事实的基础上，明确放弃权利。提交人通过上诉和向委员会提交来文以寻求正义即可以证明他们不准备放弃。</w:t>
      </w:r>
    </w:p>
    <w:p w:rsidR="000E2B00" w:rsidRPr="000E2B00" w:rsidRDefault="00FF3A5F" w:rsidP="000E2B00">
      <w:pPr>
        <w:pStyle w:val="SingleTxtGC"/>
        <w:rPr>
          <w:rFonts w:hint="eastAsia"/>
          <w:lang w:val="en-GB"/>
        </w:rPr>
      </w:pPr>
      <w:r>
        <w:rPr>
          <w:lang w:val="en-GB"/>
        </w:rPr>
        <w:t>5</w:t>
      </w:r>
      <w:r w:rsidR="000E2B00" w:rsidRPr="000E2B00">
        <w:rPr>
          <w:lang w:val="en-GB"/>
        </w:rPr>
        <w:t>.</w:t>
      </w:r>
      <w:r>
        <w:rPr>
          <w:lang w:val="en-GB"/>
        </w:rPr>
        <w:t>5</w:t>
      </w:r>
      <w:r w:rsidR="003F356A">
        <w:rPr>
          <w:rFonts w:hint="eastAsia"/>
          <w:lang w:val="en-GB"/>
        </w:rPr>
        <w:t xml:space="preserve">  </w:t>
      </w:r>
      <w:r w:rsidR="000E2B00" w:rsidRPr="000E2B00">
        <w:rPr>
          <w:rFonts w:hint="eastAsia"/>
          <w:lang w:val="en-GB"/>
        </w:rPr>
        <w:t>最后，提交人重申由于没有通过独立和有效调查，对她儿子的死亡作出合理解释，委员会应将受害人的死亡视为任意杀害。她还重申了调查中的种种不足，并表示，</w:t>
      </w:r>
      <w:r>
        <w:rPr>
          <w:lang w:val="en-GB"/>
        </w:rPr>
        <w:t>Abdukaimov</w:t>
      </w:r>
      <w:r w:rsidR="000E2B00" w:rsidRPr="000E2B00">
        <w:rPr>
          <w:rFonts w:hint="eastAsia"/>
          <w:lang w:val="en-GB"/>
        </w:rPr>
        <w:t>先生在初次陈述后始终不知去向，也不清楚是否作出努力查找他。此外，受害人拥有的一大笔钱</w:t>
      </w:r>
      <w:r>
        <w:rPr>
          <w:rFonts w:hint="eastAsia"/>
          <w:lang w:val="en-GB"/>
        </w:rPr>
        <w:t>(6</w:t>
      </w:r>
      <w:r w:rsidR="003F356A">
        <w:rPr>
          <w:rFonts w:hint="eastAsia"/>
          <w:lang w:val="en-GB"/>
        </w:rPr>
        <w:t>,</w:t>
      </w:r>
      <w:r w:rsidR="000E2B00" w:rsidRPr="000E2B00">
        <w:rPr>
          <w:rFonts w:hint="eastAsia"/>
          <w:lang w:val="en-GB"/>
        </w:rPr>
        <w:t>000</w:t>
      </w:r>
      <w:r w:rsidR="000E2B00" w:rsidRPr="000E2B00">
        <w:rPr>
          <w:rFonts w:hint="eastAsia"/>
          <w:lang w:val="en-GB"/>
        </w:rPr>
        <w:t>吉尔吉斯斯坦索姆</w:t>
      </w:r>
      <w:r>
        <w:rPr>
          <w:rFonts w:hint="eastAsia"/>
          <w:lang w:val="en-GB"/>
        </w:rPr>
        <w:t>)</w:t>
      </w:r>
      <w:r w:rsidR="000E2B00" w:rsidRPr="000E2B00">
        <w:rPr>
          <w:rFonts w:hint="eastAsia"/>
          <w:lang w:val="en-GB"/>
        </w:rPr>
        <w:t>下落不明。同时，没有让家人参与调查，调查结果也从未公布。</w:t>
      </w:r>
    </w:p>
    <w:p w:rsidR="000E2B00" w:rsidRPr="000E2B00" w:rsidRDefault="000E2B00" w:rsidP="003F356A">
      <w:pPr>
        <w:pStyle w:val="H23GC"/>
        <w:rPr>
          <w:rFonts w:hint="eastAsia"/>
          <w:lang w:val="en-GB"/>
        </w:rPr>
      </w:pPr>
      <w:r w:rsidRPr="000E2B00">
        <w:rPr>
          <w:lang w:val="en-GB"/>
        </w:rPr>
        <w:tab/>
      </w:r>
      <w:r w:rsidRPr="000E2B00">
        <w:rPr>
          <w:lang w:val="en-GB"/>
        </w:rPr>
        <w:tab/>
      </w:r>
      <w:r w:rsidRPr="000E2B00">
        <w:rPr>
          <w:rFonts w:hint="eastAsia"/>
          <w:lang w:val="en-GB"/>
        </w:rPr>
        <w:t>缔约国的补充资料</w:t>
      </w:r>
    </w:p>
    <w:p w:rsidR="000E2B00" w:rsidRPr="000E2B00" w:rsidRDefault="00FF3A5F" w:rsidP="000E2B00">
      <w:pPr>
        <w:pStyle w:val="SingleTxtGC"/>
        <w:rPr>
          <w:lang w:val="en-GB"/>
        </w:rPr>
      </w:pPr>
      <w:r>
        <w:rPr>
          <w:lang w:val="en-GB"/>
        </w:rPr>
        <w:t>6</w:t>
      </w:r>
      <w:r w:rsidR="000E2B00" w:rsidRPr="000E2B00">
        <w:rPr>
          <w:lang w:val="en-GB"/>
        </w:rPr>
        <w:t>.</w:t>
      </w:r>
      <w:r w:rsidR="002F7CBA">
        <w:rPr>
          <w:rFonts w:hint="eastAsia"/>
          <w:lang w:val="en-GB"/>
        </w:rPr>
        <w:t xml:space="preserve">  </w:t>
      </w:r>
      <w:r>
        <w:rPr>
          <w:rFonts w:hint="eastAsia"/>
          <w:lang w:val="en-GB"/>
        </w:rPr>
        <w:t>2</w:t>
      </w:r>
      <w:r w:rsidR="000E2B00" w:rsidRPr="000E2B00">
        <w:rPr>
          <w:rFonts w:hint="eastAsia"/>
          <w:lang w:val="en-GB"/>
        </w:rPr>
        <w:t>0</w:t>
      </w:r>
      <w:r>
        <w:rPr>
          <w:rFonts w:hint="eastAsia"/>
          <w:lang w:val="en-GB"/>
        </w:rPr>
        <w:t>11</w:t>
      </w:r>
      <w:r w:rsidR="000E2B00" w:rsidRPr="000E2B00">
        <w:rPr>
          <w:rFonts w:hint="eastAsia"/>
          <w:lang w:val="en-GB"/>
        </w:rPr>
        <w:t>年</w:t>
      </w:r>
      <w:r>
        <w:rPr>
          <w:rFonts w:hint="eastAsia"/>
          <w:lang w:val="en-GB"/>
        </w:rPr>
        <w:t>7</w:t>
      </w:r>
      <w:r w:rsidR="000E2B00" w:rsidRPr="000E2B00">
        <w:rPr>
          <w:rFonts w:hint="eastAsia"/>
          <w:lang w:val="en-GB"/>
        </w:rPr>
        <w:t>月</w:t>
      </w:r>
      <w:r>
        <w:rPr>
          <w:rFonts w:hint="eastAsia"/>
          <w:lang w:val="en-GB"/>
        </w:rPr>
        <w:t>18</w:t>
      </w:r>
      <w:r w:rsidR="000E2B00" w:rsidRPr="000E2B00">
        <w:rPr>
          <w:rFonts w:hint="eastAsia"/>
          <w:lang w:val="en-GB"/>
        </w:rPr>
        <w:t>日，缔约国提交了补充资料。它回顾了围绕提交人儿子之死的大量事实和诉讼过程，重申其以往关于案情</w:t>
      </w:r>
      <w:r w:rsidR="000E2B00" w:rsidRPr="00FD59DF">
        <w:rPr>
          <w:color w:val="0000FF"/>
          <w:vertAlign w:val="superscript"/>
          <w:lang w:val="en-GB"/>
        </w:rPr>
        <w:footnoteReference w:id="14"/>
      </w:r>
      <w:r w:rsidR="002F7CBA">
        <w:rPr>
          <w:rFonts w:hint="eastAsia"/>
          <w:lang w:val="en-GB"/>
        </w:rPr>
        <w:t xml:space="preserve"> </w:t>
      </w:r>
      <w:r w:rsidR="000E2B00" w:rsidRPr="000E2B00">
        <w:rPr>
          <w:rFonts w:hint="eastAsia"/>
          <w:lang w:val="en-GB"/>
        </w:rPr>
        <w:t>的意见，认为没有理由审查法院在本案中的各项决定。</w:t>
      </w:r>
    </w:p>
    <w:p w:rsidR="000E2B00" w:rsidRPr="000E2B00" w:rsidRDefault="000E2B00" w:rsidP="003F356A">
      <w:pPr>
        <w:pStyle w:val="H23GC"/>
        <w:rPr>
          <w:rFonts w:hint="eastAsia"/>
          <w:lang w:val="en-GB"/>
        </w:rPr>
      </w:pPr>
      <w:r w:rsidRPr="000E2B00">
        <w:rPr>
          <w:lang w:val="en-GB"/>
        </w:rPr>
        <w:tab/>
      </w:r>
      <w:r w:rsidRPr="000E2B00">
        <w:rPr>
          <w:lang w:val="en-GB"/>
        </w:rPr>
        <w:tab/>
      </w:r>
      <w:r w:rsidRPr="000E2B00">
        <w:rPr>
          <w:lang w:val="en-GB"/>
        </w:rPr>
        <w:t>委员会需审理的问题和议事情况</w:t>
      </w:r>
    </w:p>
    <w:p w:rsidR="000E2B00" w:rsidRPr="000E2B00" w:rsidRDefault="000E2B00" w:rsidP="002F7CBA">
      <w:pPr>
        <w:pStyle w:val="H4GC"/>
        <w:rPr>
          <w:rFonts w:hint="eastAsia"/>
          <w:lang w:val="en-GB"/>
        </w:rPr>
      </w:pPr>
      <w:r w:rsidRPr="000E2B00">
        <w:rPr>
          <w:lang w:val="en-GB"/>
        </w:rPr>
        <w:tab/>
      </w:r>
      <w:r w:rsidRPr="000E2B00">
        <w:rPr>
          <w:lang w:val="en-GB"/>
        </w:rPr>
        <w:tab/>
      </w:r>
      <w:r w:rsidRPr="000E2B00">
        <w:rPr>
          <w:rFonts w:hint="eastAsia"/>
          <w:lang w:val="en-GB"/>
        </w:rPr>
        <w:t>审议可否受理问题</w:t>
      </w:r>
    </w:p>
    <w:p w:rsidR="000E2B00" w:rsidRPr="000E2B00" w:rsidRDefault="00FF3A5F" w:rsidP="000E2B00">
      <w:pPr>
        <w:pStyle w:val="SingleTxtGC"/>
        <w:rPr>
          <w:lang w:val="en-GB"/>
        </w:rPr>
      </w:pPr>
      <w:r>
        <w:rPr>
          <w:lang w:val="en-GB"/>
        </w:rPr>
        <w:t>7</w:t>
      </w:r>
      <w:r w:rsidR="000E2B00" w:rsidRPr="000E2B00">
        <w:rPr>
          <w:lang w:val="en-GB"/>
        </w:rPr>
        <w:t>.</w:t>
      </w:r>
      <w:r>
        <w:rPr>
          <w:lang w:val="en-GB"/>
        </w:rPr>
        <w:t>1</w:t>
      </w:r>
      <w:r w:rsidR="00DA146C">
        <w:rPr>
          <w:lang w:val="en-GB"/>
        </w:rPr>
        <w:t xml:space="preserve">  </w:t>
      </w:r>
      <w:r w:rsidR="000E2B00" w:rsidRPr="000E2B00">
        <w:rPr>
          <w:rFonts w:hint="eastAsia"/>
          <w:lang w:val="en-GB"/>
        </w:rPr>
        <w:t>在审议</w:t>
      </w:r>
      <w:r w:rsidR="000E2B00" w:rsidRPr="000E2B00">
        <w:rPr>
          <w:lang w:val="en-GB"/>
        </w:rPr>
        <w:t>来文所载的任何申诉之前，人权事务委员会必须根据其议事规则第</w:t>
      </w:r>
      <w:r>
        <w:rPr>
          <w:lang w:val="en-GB"/>
        </w:rPr>
        <w:t>93</w:t>
      </w:r>
      <w:r w:rsidR="000E2B00" w:rsidRPr="000E2B00">
        <w:rPr>
          <w:lang w:val="en-GB"/>
        </w:rPr>
        <w:t>条，决定来文是否符合《公约任择议定书》规定的受理条件</w:t>
      </w:r>
      <w:r w:rsidR="000E2B00" w:rsidRPr="000E2B00">
        <w:rPr>
          <w:rFonts w:hint="eastAsia"/>
          <w:lang w:val="en-GB"/>
        </w:rPr>
        <w:t>。</w:t>
      </w:r>
    </w:p>
    <w:p w:rsidR="000E2B00" w:rsidRPr="000E2B00" w:rsidRDefault="00FF3A5F" w:rsidP="000E2B00">
      <w:pPr>
        <w:pStyle w:val="SingleTxtGC"/>
        <w:rPr>
          <w:lang w:val="en-GB"/>
        </w:rPr>
      </w:pPr>
      <w:r>
        <w:rPr>
          <w:lang w:val="en-GB"/>
        </w:rPr>
        <w:t>7</w:t>
      </w:r>
      <w:r w:rsidR="000E2B00" w:rsidRPr="000E2B00">
        <w:rPr>
          <w:lang w:val="en-GB"/>
        </w:rPr>
        <w:t>.</w:t>
      </w:r>
      <w:r>
        <w:rPr>
          <w:lang w:val="en-GB"/>
        </w:rPr>
        <w:t>2</w:t>
      </w:r>
      <w:r w:rsidR="008C13E4">
        <w:rPr>
          <w:lang w:val="en-GB"/>
        </w:rPr>
        <w:t xml:space="preserve">  </w:t>
      </w:r>
      <w:r w:rsidR="000E2B00" w:rsidRPr="000E2B00">
        <w:rPr>
          <w:rFonts w:hint="eastAsia"/>
          <w:lang w:val="en-GB"/>
        </w:rPr>
        <w:t>按照《任择议定书》第五条第</w:t>
      </w:r>
      <w:r>
        <w:rPr>
          <w:rFonts w:hint="eastAsia"/>
          <w:lang w:val="en-GB"/>
        </w:rPr>
        <w:t>2</w:t>
      </w:r>
      <w:r w:rsidR="000E2B00" w:rsidRPr="000E2B00">
        <w:rPr>
          <w:rFonts w:hint="eastAsia"/>
          <w:lang w:val="en-GB"/>
        </w:rPr>
        <w:t>款</w:t>
      </w:r>
      <w:r>
        <w:rPr>
          <w:rFonts w:hint="eastAsia"/>
          <w:lang w:val="en-GB"/>
        </w:rPr>
        <w:t>(</w:t>
      </w:r>
      <w:r w:rsidR="000E2B00" w:rsidRPr="000E2B00">
        <w:rPr>
          <w:rFonts w:hint="eastAsia"/>
          <w:lang w:val="en-GB"/>
        </w:rPr>
        <w:t>子</w:t>
      </w:r>
      <w:r>
        <w:rPr>
          <w:rFonts w:hint="eastAsia"/>
          <w:lang w:val="en-GB"/>
        </w:rPr>
        <w:t>)</w:t>
      </w:r>
      <w:r w:rsidR="000E2B00" w:rsidRPr="000E2B00">
        <w:rPr>
          <w:rFonts w:hint="eastAsia"/>
          <w:lang w:val="en-GB"/>
        </w:rPr>
        <w:t>项的要求，委员会确认，同一事项没有受到另一国际调查或解决程序的审查。</w:t>
      </w:r>
    </w:p>
    <w:p w:rsidR="000E2B00" w:rsidRPr="000E2B00" w:rsidRDefault="00FF3A5F" w:rsidP="000E2B00">
      <w:pPr>
        <w:pStyle w:val="SingleTxtGC"/>
        <w:rPr>
          <w:rFonts w:hint="eastAsia"/>
          <w:lang w:val="en-GB"/>
        </w:rPr>
      </w:pPr>
      <w:r>
        <w:rPr>
          <w:lang w:val="en-GB"/>
        </w:rPr>
        <w:t>7</w:t>
      </w:r>
      <w:r w:rsidR="000E2B00" w:rsidRPr="000E2B00">
        <w:rPr>
          <w:lang w:val="en-GB"/>
        </w:rPr>
        <w:t>.</w:t>
      </w:r>
      <w:r>
        <w:rPr>
          <w:lang w:val="en-GB"/>
        </w:rPr>
        <w:t>3</w:t>
      </w:r>
      <w:r w:rsidR="00DA146C">
        <w:rPr>
          <w:lang w:val="en-GB"/>
        </w:rPr>
        <w:t xml:space="preserve">  </w:t>
      </w:r>
      <w:r w:rsidR="000E2B00" w:rsidRPr="000E2B00">
        <w:rPr>
          <w:rFonts w:hint="eastAsia"/>
          <w:lang w:val="en-GB"/>
        </w:rPr>
        <w:t>关于用尽国内补救办法的要求，委员会注意到，根据提交人提供的资料，所有现有国内补救办法，包括最高法院，都已援用无遗。在缔约国无任何异议的情况下，委员会认为，《任择议定书》第五条第</w:t>
      </w:r>
      <w:r>
        <w:rPr>
          <w:rFonts w:hint="eastAsia"/>
          <w:lang w:val="en-GB"/>
        </w:rPr>
        <w:t>2</w:t>
      </w:r>
      <w:r w:rsidR="000E2B00" w:rsidRPr="000E2B00">
        <w:rPr>
          <w:rFonts w:hint="eastAsia"/>
          <w:lang w:val="en-GB"/>
        </w:rPr>
        <w:t>款</w:t>
      </w:r>
      <w:r>
        <w:rPr>
          <w:rFonts w:hint="eastAsia"/>
          <w:lang w:val="en-GB"/>
        </w:rPr>
        <w:t>(</w:t>
      </w:r>
      <w:r w:rsidR="000E2B00" w:rsidRPr="000E2B00">
        <w:rPr>
          <w:rFonts w:hint="eastAsia"/>
          <w:lang w:val="en-GB"/>
        </w:rPr>
        <w:t>丑</w:t>
      </w:r>
      <w:r>
        <w:rPr>
          <w:rFonts w:hint="eastAsia"/>
          <w:lang w:val="en-GB"/>
        </w:rPr>
        <w:t>)</w:t>
      </w:r>
      <w:r w:rsidR="000E2B00" w:rsidRPr="000E2B00">
        <w:rPr>
          <w:rFonts w:hint="eastAsia"/>
          <w:lang w:val="en-GB"/>
        </w:rPr>
        <w:t>项的要求得到满足。</w:t>
      </w:r>
    </w:p>
    <w:p w:rsidR="000E2B00" w:rsidRPr="000E2B00" w:rsidRDefault="00FF3A5F" w:rsidP="000E2B00">
      <w:pPr>
        <w:pStyle w:val="SingleTxtGC"/>
        <w:rPr>
          <w:rFonts w:hint="eastAsia"/>
          <w:lang w:val="en-GB"/>
        </w:rPr>
      </w:pPr>
      <w:r>
        <w:rPr>
          <w:lang w:val="en-GB"/>
        </w:rPr>
        <w:t>7</w:t>
      </w:r>
      <w:r w:rsidR="000E2B00" w:rsidRPr="000E2B00">
        <w:rPr>
          <w:lang w:val="en-GB"/>
        </w:rPr>
        <w:t>.</w:t>
      </w:r>
      <w:r>
        <w:rPr>
          <w:lang w:val="en-GB"/>
        </w:rPr>
        <w:t>4</w:t>
      </w:r>
      <w:r w:rsidR="008C13E4">
        <w:rPr>
          <w:lang w:val="en-GB"/>
        </w:rPr>
        <w:t xml:space="preserve">  </w:t>
      </w:r>
      <w:r w:rsidR="000E2B00" w:rsidRPr="000E2B00">
        <w:rPr>
          <w:rFonts w:hint="eastAsia"/>
          <w:lang w:val="en-GB"/>
        </w:rPr>
        <w:t>委员会认为，提交人为受理目的，充分证实了其根据《公约》中单独解读和与第二条第</w:t>
      </w:r>
      <w:r w:rsidR="00EF09E3">
        <w:rPr>
          <w:rFonts w:hint="eastAsia"/>
          <w:lang w:val="en-GB"/>
        </w:rPr>
        <w:t>3</w:t>
      </w:r>
      <w:r w:rsidR="000E2B00" w:rsidRPr="000E2B00">
        <w:rPr>
          <w:rFonts w:hint="eastAsia"/>
          <w:lang w:val="en-GB"/>
        </w:rPr>
        <w:t>款一并解读的第六条第</w:t>
      </w:r>
      <w:r w:rsidR="00EF09E3">
        <w:rPr>
          <w:rFonts w:hint="eastAsia"/>
          <w:lang w:val="en-GB"/>
        </w:rPr>
        <w:t>1</w:t>
      </w:r>
      <w:r w:rsidR="000E2B00" w:rsidRPr="000E2B00">
        <w:rPr>
          <w:rFonts w:hint="eastAsia"/>
          <w:lang w:val="en-GB"/>
        </w:rPr>
        <w:t>款和第七条提出的主张，因此着手审查案情。</w:t>
      </w:r>
    </w:p>
    <w:p w:rsidR="000E2B00" w:rsidRPr="000E2B00" w:rsidRDefault="000E2B00" w:rsidP="002F7CBA">
      <w:pPr>
        <w:pStyle w:val="H4GC"/>
        <w:rPr>
          <w:rFonts w:hint="eastAsia"/>
          <w:lang w:val="en-GB"/>
        </w:rPr>
      </w:pPr>
      <w:r w:rsidRPr="000E2B00">
        <w:rPr>
          <w:lang w:val="en-GB"/>
        </w:rPr>
        <w:tab/>
      </w:r>
      <w:r w:rsidRPr="000E2B00">
        <w:rPr>
          <w:lang w:val="en-GB"/>
        </w:rPr>
        <w:tab/>
      </w:r>
      <w:r w:rsidRPr="000E2B00">
        <w:rPr>
          <w:rFonts w:hint="eastAsia"/>
          <w:lang w:val="en-GB"/>
        </w:rPr>
        <w:t>审议案情</w:t>
      </w:r>
    </w:p>
    <w:p w:rsidR="000E2B00" w:rsidRPr="000E2B00" w:rsidRDefault="00FF3A5F" w:rsidP="000E2B00">
      <w:pPr>
        <w:pStyle w:val="SingleTxtGC"/>
        <w:rPr>
          <w:lang w:val="en-GB"/>
        </w:rPr>
      </w:pPr>
      <w:r>
        <w:rPr>
          <w:lang w:val="en-GB"/>
        </w:rPr>
        <w:t>8</w:t>
      </w:r>
      <w:r w:rsidR="000E2B00" w:rsidRPr="000E2B00">
        <w:t>.</w:t>
      </w:r>
      <w:r>
        <w:t>1</w:t>
      </w:r>
      <w:r w:rsidR="000E2B00" w:rsidRPr="000E2B00">
        <w:rPr>
          <w:rFonts w:hint="eastAsia"/>
        </w:rPr>
        <w:t xml:space="preserve"> </w:t>
      </w:r>
      <w:r w:rsidR="00717977">
        <w:rPr>
          <w:rFonts w:hint="eastAsia"/>
        </w:rPr>
        <w:t xml:space="preserve"> </w:t>
      </w:r>
      <w:r w:rsidR="000E2B00" w:rsidRPr="000E2B00">
        <w:rPr>
          <w:lang w:val="en-GB"/>
        </w:rPr>
        <w:t>人权事务委员会按照《任择议定书》第五条第</w:t>
      </w:r>
      <w:r>
        <w:rPr>
          <w:lang w:val="en-GB"/>
        </w:rPr>
        <w:t>1</w:t>
      </w:r>
      <w:r w:rsidR="000E2B00" w:rsidRPr="000E2B00">
        <w:rPr>
          <w:lang w:val="en-GB"/>
        </w:rPr>
        <w:t>款的规定，根据各方提供的所有资料，审议了本来文。</w:t>
      </w:r>
    </w:p>
    <w:p w:rsidR="000E2B00" w:rsidRPr="000E2B00" w:rsidRDefault="00FF3A5F" w:rsidP="000E2B00">
      <w:pPr>
        <w:pStyle w:val="SingleTxtGC"/>
        <w:rPr>
          <w:rFonts w:hint="eastAsia"/>
        </w:rPr>
      </w:pPr>
      <w:r>
        <w:rPr>
          <w:lang w:val="en-GB"/>
        </w:rPr>
        <w:t>8</w:t>
      </w:r>
      <w:r w:rsidR="000E2B00" w:rsidRPr="000E2B00">
        <w:rPr>
          <w:lang w:val="en-GB"/>
        </w:rPr>
        <w:t>.</w:t>
      </w:r>
      <w:r>
        <w:rPr>
          <w:lang w:val="en-GB"/>
        </w:rPr>
        <w:t>2</w:t>
      </w:r>
      <w:r w:rsidR="00DA146C">
        <w:rPr>
          <w:lang w:val="en-GB"/>
        </w:rPr>
        <w:t xml:space="preserve">  </w:t>
      </w:r>
      <w:r w:rsidR="000E2B00" w:rsidRPr="000E2B00">
        <w:rPr>
          <w:rFonts w:hint="eastAsia"/>
        </w:rPr>
        <w:t>委员会注意到，缔约国就国内程序和来文所述事实提供了资料，但它没有提供任何资料，说明提交人具体主张的是非曲直。在此情况下，须对提交人已经充分证实的主张给予适当重视。</w:t>
      </w:r>
    </w:p>
    <w:p w:rsidR="000E2B00" w:rsidRPr="000E2B00" w:rsidRDefault="00FF3A5F" w:rsidP="000E2B00">
      <w:pPr>
        <w:pStyle w:val="SingleTxtGC"/>
        <w:rPr>
          <w:rFonts w:hint="eastAsia"/>
          <w:lang w:val="en-GB"/>
        </w:rPr>
      </w:pPr>
      <w:r>
        <w:rPr>
          <w:lang w:val="en-GB"/>
        </w:rPr>
        <w:t>8</w:t>
      </w:r>
      <w:r w:rsidR="000E2B00" w:rsidRPr="000E2B00">
        <w:rPr>
          <w:lang w:val="en-GB"/>
        </w:rPr>
        <w:t>.</w:t>
      </w:r>
      <w:r>
        <w:rPr>
          <w:lang w:val="en-GB"/>
        </w:rPr>
        <w:t>3</w:t>
      </w:r>
      <w:r w:rsidR="0077067E">
        <w:rPr>
          <w:rFonts w:hint="eastAsia"/>
          <w:lang w:val="en-GB"/>
        </w:rPr>
        <w:t xml:space="preserve">  </w:t>
      </w:r>
      <w:r w:rsidR="000E2B00" w:rsidRPr="000E2B00">
        <w:rPr>
          <w:rFonts w:hint="eastAsia"/>
          <w:lang w:val="en-GB"/>
        </w:rPr>
        <w:t>委员会注意到，</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24</w:t>
      </w:r>
      <w:r w:rsidR="000E2B00" w:rsidRPr="000E2B00">
        <w:rPr>
          <w:rFonts w:hint="eastAsia"/>
          <w:lang w:val="en-GB"/>
        </w:rPr>
        <w:t>日下午</w:t>
      </w:r>
      <w:r>
        <w:rPr>
          <w:rFonts w:hint="eastAsia"/>
          <w:lang w:val="en-GB"/>
        </w:rPr>
        <w:t>(</w:t>
      </w:r>
      <w:r w:rsidR="000E2B00" w:rsidRPr="000E2B00">
        <w:rPr>
          <w:rFonts w:hint="eastAsia"/>
          <w:lang w:val="en-GB"/>
        </w:rPr>
        <w:t>据</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5</w:t>
      </w:r>
      <w:r w:rsidR="000E2B00" w:rsidRPr="000E2B00">
        <w:rPr>
          <w:rFonts w:hint="eastAsia"/>
          <w:lang w:val="en-GB"/>
        </w:rPr>
        <w:t>月</w:t>
      </w:r>
      <w:r>
        <w:rPr>
          <w:rFonts w:hint="eastAsia"/>
          <w:lang w:val="en-GB"/>
        </w:rPr>
        <w:t>16</w:t>
      </w:r>
      <w:r w:rsidR="000E2B00" w:rsidRPr="000E2B00">
        <w:rPr>
          <w:rFonts w:hint="eastAsia"/>
          <w:lang w:val="en-GB"/>
        </w:rPr>
        <w:t>日关于刑事指控的决议称是在</w:t>
      </w:r>
      <w:r>
        <w:rPr>
          <w:rFonts w:hint="eastAsia"/>
          <w:lang w:val="en-GB"/>
        </w:rPr>
        <w:t>16</w:t>
      </w:r>
      <w:r w:rsidR="000E2B00" w:rsidRPr="000E2B00">
        <w:rPr>
          <w:rFonts w:hint="eastAsia"/>
          <w:lang w:val="en-GB"/>
        </w:rPr>
        <w:t>时</w:t>
      </w:r>
      <w:r>
        <w:rPr>
          <w:rFonts w:hint="eastAsia"/>
          <w:lang w:val="en-GB"/>
        </w:rPr>
        <w:t>3</w:t>
      </w:r>
      <w:r w:rsidR="000E2B00" w:rsidRPr="000E2B00">
        <w:rPr>
          <w:rFonts w:hint="eastAsia"/>
          <w:lang w:val="en-GB"/>
        </w:rPr>
        <w:t>0</w:t>
      </w:r>
      <w:r w:rsidR="000E2B00" w:rsidRPr="000E2B00">
        <w:rPr>
          <w:rFonts w:hint="eastAsia"/>
          <w:lang w:val="en-GB"/>
        </w:rPr>
        <w:t>分</w:t>
      </w:r>
      <w:r>
        <w:rPr>
          <w:rFonts w:hint="eastAsia"/>
          <w:lang w:val="en-GB"/>
        </w:rPr>
        <w:t>)</w:t>
      </w:r>
      <w:r w:rsidR="000E2B00" w:rsidRPr="000E2B00">
        <w:rPr>
          <w:rFonts w:hint="eastAsia"/>
          <w:lang w:val="en-GB"/>
        </w:rPr>
        <w:t>，受害人和他的妻子发生争吵，据认为扰乱了公共秩序，因此被要求跟随警官前往</w:t>
      </w:r>
      <w:r>
        <w:rPr>
          <w:lang w:val="en-GB"/>
        </w:rPr>
        <w:t>Bazarkorgon</w:t>
      </w:r>
      <w:r w:rsidR="000E2B00" w:rsidRPr="000E2B00">
        <w:rPr>
          <w:rFonts w:hint="eastAsia"/>
          <w:lang w:val="en-GB"/>
        </w:rPr>
        <w:t>警察局。受害人遭羁押，妻子获释。据缔约国提供的资料，提交人的儿子死于</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24</w:t>
      </w:r>
      <w:r w:rsidR="000E2B00" w:rsidRPr="000E2B00">
        <w:rPr>
          <w:rFonts w:hint="eastAsia"/>
          <w:lang w:val="en-GB"/>
        </w:rPr>
        <w:t>日</w:t>
      </w:r>
      <w:r>
        <w:rPr>
          <w:rFonts w:hint="eastAsia"/>
          <w:lang w:val="en-GB"/>
        </w:rPr>
        <w:t>17</w:t>
      </w:r>
      <w:r w:rsidR="000E2B00" w:rsidRPr="000E2B00">
        <w:rPr>
          <w:rFonts w:hint="eastAsia"/>
          <w:lang w:val="en-GB"/>
        </w:rPr>
        <w:t>时</w:t>
      </w:r>
      <w:r>
        <w:rPr>
          <w:rFonts w:hint="eastAsia"/>
          <w:lang w:val="en-GB"/>
        </w:rPr>
        <w:t>(</w:t>
      </w:r>
      <w:r>
        <w:rPr>
          <w:lang w:val="en-GB"/>
        </w:rPr>
        <w:t>Suzak</w:t>
      </w:r>
      <w:r w:rsidR="000E2B00" w:rsidRPr="000E2B00">
        <w:rPr>
          <w:rFonts w:hint="eastAsia"/>
          <w:lang w:val="en-GB"/>
        </w:rPr>
        <w:t>区法院的判决书称是在</w:t>
      </w:r>
      <w:r>
        <w:rPr>
          <w:rFonts w:hint="eastAsia"/>
          <w:lang w:val="en-GB"/>
        </w:rPr>
        <w:t>17</w:t>
      </w:r>
      <w:r w:rsidR="000E2B00" w:rsidRPr="000E2B00">
        <w:rPr>
          <w:rFonts w:hint="eastAsia"/>
          <w:lang w:val="en-GB"/>
        </w:rPr>
        <w:t>时</w:t>
      </w:r>
      <w:r>
        <w:rPr>
          <w:rFonts w:hint="eastAsia"/>
          <w:lang w:val="en-GB"/>
        </w:rPr>
        <w:t>2</w:t>
      </w:r>
      <w:r w:rsidR="000E2B00" w:rsidRPr="000E2B00">
        <w:rPr>
          <w:rFonts w:hint="eastAsia"/>
          <w:lang w:val="en-GB"/>
        </w:rPr>
        <w:t>0</w:t>
      </w:r>
      <w:r w:rsidR="000E2B00" w:rsidRPr="000E2B00">
        <w:rPr>
          <w:rFonts w:hint="eastAsia"/>
          <w:lang w:val="en-GB"/>
        </w:rPr>
        <w:t>分</w:t>
      </w:r>
      <w:r>
        <w:rPr>
          <w:rFonts w:hint="eastAsia"/>
          <w:lang w:val="en-GB"/>
        </w:rPr>
        <w:t>)</w:t>
      </w:r>
      <w:r w:rsidR="000E2B00" w:rsidRPr="000E2B00">
        <w:rPr>
          <w:rFonts w:hint="eastAsia"/>
          <w:lang w:val="en-GB"/>
        </w:rPr>
        <w:t>。委员会注意到，急救医生</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18</w:t>
      </w:r>
      <w:r w:rsidR="000E2B00" w:rsidRPr="000E2B00">
        <w:rPr>
          <w:rFonts w:hint="eastAsia"/>
          <w:lang w:val="en-GB"/>
        </w:rPr>
        <w:t>日的证词中断定受害人没有任何遭扼杀的痕迹，但颈部有红色的指痕。委员会还注意到，</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25</w:t>
      </w:r>
      <w:r w:rsidR="000E2B00" w:rsidRPr="000E2B00">
        <w:rPr>
          <w:rFonts w:hint="eastAsia"/>
          <w:lang w:val="en-GB"/>
        </w:rPr>
        <w:t>日在医生和受害人两名亲属在场的情况下，法医专家检查了受害人的尸体，他在</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4</w:t>
      </w:r>
      <w:r w:rsidR="000E2B00" w:rsidRPr="000E2B00">
        <w:rPr>
          <w:rFonts w:hint="eastAsia"/>
          <w:lang w:val="en-GB"/>
        </w:rPr>
        <w:t>月</w:t>
      </w:r>
      <w:r>
        <w:rPr>
          <w:rFonts w:hint="eastAsia"/>
          <w:lang w:val="en-GB"/>
        </w:rPr>
        <w:t>25</w:t>
      </w:r>
      <w:r w:rsidR="000E2B00" w:rsidRPr="000E2B00">
        <w:rPr>
          <w:rFonts w:hint="eastAsia"/>
          <w:lang w:val="en-GB"/>
        </w:rPr>
        <w:t>日的调查作证中说，受害人的眉毛、颏下、颈部和右上肢可见抓痕，受害人的颈部左侧可见带血伤痕。法医专家称，此类伤痕可由指甲或手腕一类硬物造成，对尸体组织的组织学检查得出了受害人死于机械性窒息的结论。机械性窒息可因柔软织物悬吊引起。在询问用手掐是否可导致受害人死亡时，法医专家说，在颈部组织和皮肤处没有发现抓痕，但甲状软骨下角骨折可源于双手的压力。</w:t>
      </w:r>
    </w:p>
    <w:p w:rsidR="000E2B00" w:rsidRPr="000E2B00" w:rsidRDefault="00FF3A5F" w:rsidP="000E2B00">
      <w:pPr>
        <w:pStyle w:val="SingleTxtGC"/>
        <w:rPr>
          <w:lang w:val="en-GB"/>
        </w:rPr>
      </w:pPr>
      <w:r>
        <w:rPr>
          <w:lang w:val="en-GB"/>
        </w:rPr>
        <w:t>8</w:t>
      </w:r>
      <w:r w:rsidR="000E2B00" w:rsidRPr="000E2B00">
        <w:rPr>
          <w:lang w:val="en-GB"/>
        </w:rPr>
        <w:t>.</w:t>
      </w:r>
      <w:r>
        <w:rPr>
          <w:lang w:val="en-GB"/>
        </w:rPr>
        <w:t>4</w:t>
      </w:r>
      <w:r w:rsidR="0012433A">
        <w:rPr>
          <w:rFonts w:hint="eastAsia"/>
          <w:lang w:val="en-GB"/>
        </w:rPr>
        <w:t xml:space="preserve">  </w:t>
      </w:r>
      <w:r w:rsidR="000E2B00" w:rsidRPr="000E2B00">
        <w:rPr>
          <w:rFonts w:hint="eastAsia"/>
          <w:lang w:val="en-GB"/>
        </w:rPr>
        <w:t>委员会进一步注意到，</w:t>
      </w:r>
      <w:r>
        <w:rPr>
          <w:lang w:val="en-GB"/>
        </w:rPr>
        <w:t>Suzak</w:t>
      </w:r>
      <w:r w:rsidR="000E2B00" w:rsidRPr="000E2B00">
        <w:rPr>
          <w:rFonts w:hint="eastAsia"/>
          <w:lang w:val="en-GB"/>
        </w:rPr>
        <w:t>区法院依据</w:t>
      </w:r>
      <w:r>
        <w:rPr>
          <w:lang w:val="en-GB"/>
        </w:rPr>
        <w:t>Mantybaev</w:t>
      </w:r>
      <w:r w:rsidR="00FD59DF">
        <w:rPr>
          <w:rFonts w:hint="eastAsia"/>
          <w:lang w:val="en-GB"/>
        </w:rPr>
        <w:t>先</w:t>
      </w:r>
      <w:r w:rsidR="000E2B00" w:rsidRPr="000E2B00">
        <w:rPr>
          <w:rFonts w:hint="eastAsia"/>
          <w:lang w:val="en-GB"/>
        </w:rPr>
        <w:t>生的证词于</w:t>
      </w:r>
      <w:r>
        <w:rPr>
          <w:rFonts w:hint="eastAsia"/>
          <w:lang w:val="en-GB"/>
        </w:rPr>
        <w:t>2</w:t>
      </w:r>
      <w:r w:rsidR="000E2B00" w:rsidRPr="000E2B00">
        <w:rPr>
          <w:rFonts w:hint="eastAsia"/>
          <w:lang w:val="en-GB"/>
        </w:rPr>
        <w:t>00</w:t>
      </w:r>
      <w:r>
        <w:rPr>
          <w:rFonts w:hint="eastAsia"/>
          <w:lang w:val="en-GB"/>
        </w:rPr>
        <w:t>5</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21</w:t>
      </w:r>
      <w:r w:rsidR="000E2B00" w:rsidRPr="000E2B00">
        <w:rPr>
          <w:rFonts w:hint="eastAsia"/>
          <w:lang w:val="en-GB"/>
        </w:rPr>
        <w:t>日作出决定，裁定受害人是在行政拘留室中用自己的运动裤上吊自杀的。然而，该决定没有表明是否评估了其他证据，也没有调和</w:t>
      </w:r>
      <w:r>
        <w:rPr>
          <w:lang w:val="en-GB"/>
        </w:rPr>
        <w:t>Mantybaev</w:t>
      </w:r>
      <w:r w:rsidR="00FD59DF">
        <w:rPr>
          <w:lang w:val="en-GB"/>
        </w:rPr>
        <w:t>先</w:t>
      </w:r>
      <w:r w:rsidR="000E2B00" w:rsidRPr="000E2B00">
        <w:rPr>
          <w:rFonts w:hint="eastAsia"/>
          <w:lang w:val="en-GB"/>
        </w:rPr>
        <w:t>生的不同说法。委员会注意到受害人的哥哥坚决要求找到助理警官，并重审此案。然而，法院认定被告与受害人家人达成和解，免除了</w:t>
      </w:r>
      <w:r>
        <w:rPr>
          <w:lang w:val="en-GB"/>
        </w:rPr>
        <w:t>Mantybaev</w:t>
      </w:r>
      <w:r w:rsidR="00FD59DF">
        <w:rPr>
          <w:lang w:val="en-GB"/>
        </w:rPr>
        <w:t>先</w:t>
      </w:r>
      <w:r w:rsidR="000E2B00" w:rsidRPr="000E2B00">
        <w:rPr>
          <w:rFonts w:hint="eastAsia"/>
          <w:lang w:val="en-GB"/>
        </w:rPr>
        <w:t>生的刑事责任。经上诉，</w:t>
      </w:r>
      <w:r>
        <w:rPr>
          <w:lang w:val="en-GB"/>
        </w:rPr>
        <w:t>Zhalalabad</w:t>
      </w:r>
      <w:r w:rsidR="000E2B00" w:rsidRPr="000E2B00">
        <w:rPr>
          <w:rFonts w:hint="eastAsia"/>
          <w:lang w:val="en-GB"/>
        </w:rPr>
        <w:t>地区法院在</w:t>
      </w:r>
      <w:r>
        <w:rPr>
          <w:rFonts w:hint="eastAsia"/>
          <w:lang w:val="en-GB"/>
        </w:rPr>
        <w:t>2</w:t>
      </w:r>
      <w:r w:rsidR="000E2B00" w:rsidRPr="000E2B00">
        <w:rPr>
          <w:rFonts w:hint="eastAsia"/>
          <w:lang w:val="en-GB"/>
        </w:rPr>
        <w:t>00</w:t>
      </w:r>
      <w:r>
        <w:rPr>
          <w:rFonts w:hint="eastAsia"/>
          <w:lang w:val="en-GB"/>
        </w:rPr>
        <w:t>6</w:t>
      </w:r>
      <w:r w:rsidR="000E2B00" w:rsidRPr="000E2B00">
        <w:rPr>
          <w:rFonts w:hint="eastAsia"/>
          <w:lang w:val="en-GB"/>
        </w:rPr>
        <w:t>年</w:t>
      </w:r>
      <w:r>
        <w:rPr>
          <w:rFonts w:hint="eastAsia"/>
          <w:lang w:val="en-GB"/>
        </w:rPr>
        <w:t>9</w:t>
      </w:r>
      <w:r w:rsidR="000E2B00" w:rsidRPr="000E2B00">
        <w:rPr>
          <w:rFonts w:hint="eastAsia"/>
          <w:lang w:val="en-GB"/>
        </w:rPr>
        <w:t>月</w:t>
      </w:r>
      <w:r>
        <w:rPr>
          <w:rFonts w:hint="eastAsia"/>
          <w:lang w:val="en-GB"/>
        </w:rPr>
        <w:t>5</w:t>
      </w:r>
      <w:r w:rsidR="000E2B00" w:rsidRPr="000E2B00">
        <w:rPr>
          <w:rFonts w:hint="eastAsia"/>
          <w:lang w:val="en-GB"/>
        </w:rPr>
        <w:t>日裁定，在初步调查期间，</w:t>
      </w:r>
      <w:r>
        <w:rPr>
          <w:lang w:val="en-GB"/>
        </w:rPr>
        <w:t>Mantybaev</w:t>
      </w:r>
      <w:r w:rsidR="000E2B00" w:rsidRPr="000E2B00">
        <w:rPr>
          <w:rFonts w:hint="eastAsia"/>
          <w:lang w:val="en-GB"/>
        </w:rPr>
        <w:t>先生、</w:t>
      </w:r>
      <w:r>
        <w:rPr>
          <w:lang w:val="en-GB"/>
        </w:rPr>
        <w:t>Abdukaimov</w:t>
      </w:r>
      <w:r w:rsidR="00FD59DF">
        <w:rPr>
          <w:lang w:val="en-GB"/>
        </w:rPr>
        <w:t>先</w:t>
      </w:r>
      <w:r w:rsidR="000E2B00" w:rsidRPr="000E2B00">
        <w:rPr>
          <w:rFonts w:hint="eastAsia"/>
          <w:lang w:val="en-GB"/>
        </w:rPr>
        <w:t>生和受害人的妻子对受害人的死亡有不同说法，这些相互抵牾处在法庭诉讼过程中未能得到解决。该法院还认为，受害人的家人并没有显示同意和解，因为他们要求重审此案。该法院的结论是，应当在全面和客观推究所有情况的基础上重新审理。委员会注意到，最高法院在其</w:t>
      </w:r>
      <w:r>
        <w:rPr>
          <w:rFonts w:hint="eastAsia"/>
          <w:lang w:val="en-GB"/>
        </w:rPr>
        <w:t>2</w:t>
      </w:r>
      <w:r w:rsidR="000E2B00" w:rsidRPr="000E2B00">
        <w:rPr>
          <w:rFonts w:hint="eastAsia"/>
          <w:lang w:val="en-GB"/>
        </w:rPr>
        <w:t>00</w:t>
      </w:r>
      <w:r>
        <w:rPr>
          <w:rFonts w:hint="eastAsia"/>
          <w:lang w:val="en-GB"/>
        </w:rPr>
        <w:t>6</w:t>
      </w:r>
      <w:r w:rsidR="000E2B00" w:rsidRPr="000E2B00">
        <w:rPr>
          <w:rFonts w:hint="eastAsia"/>
          <w:lang w:val="en-GB"/>
        </w:rPr>
        <w:t>年</w:t>
      </w:r>
      <w:r>
        <w:rPr>
          <w:rFonts w:hint="eastAsia"/>
          <w:lang w:val="en-GB"/>
        </w:rPr>
        <w:t>12</w:t>
      </w:r>
      <w:r w:rsidR="000E2B00" w:rsidRPr="000E2B00">
        <w:rPr>
          <w:rFonts w:hint="eastAsia"/>
          <w:lang w:val="en-GB"/>
        </w:rPr>
        <w:t>月</w:t>
      </w:r>
      <w:r>
        <w:rPr>
          <w:rFonts w:hint="eastAsia"/>
          <w:lang w:val="en-GB"/>
        </w:rPr>
        <w:t>27</w:t>
      </w:r>
      <w:r w:rsidR="000E2B00" w:rsidRPr="000E2B00">
        <w:rPr>
          <w:rFonts w:hint="eastAsia"/>
          <w:lang w:val="en-GB"/>
        </w:rPr>
        <w:t>日的判决中认定，受害人代表、证人、医学知识和案卷中其他材料提供的证言，都证实了刑事过失的事实，但没有进一步说明法院如何评价它所审议的材料。最高法院还指出，通过向受害人家人支付</w:t>
      </w:r>
      <w:r>
        <w:rPr>
          <w:rFonts w:hint="eastAsia"/>
          <w:lang w:val="en-GB"/>
        </w:rPr>
        <w:t>3</w:t>
      </w:r>
      <w:r w:rsidR="000E2B00" w:rsidRPr="000E2B00">
        <w:rPr>
          <w:rFonts w:hint="eastAsia"/>
          <w:lang w:val="en-GB"/>
        </w:rPr>
        <w:t>0</w:t>
      </w:r>
      <w:r w:rsidR="0012433A">
        <w:rPr>
          <w:rFonts w:hint="eastAsia"/>
          <w:lang w:val="en-GB"/>
        </w:rPr>
        <w:t>,</w:t>
      </w:r>
      <w:r w:rsidR="000E2B00" w:rsidRPr="000E2B00">
        <w:rPr>
          <w:rFonts w:hint="eastAsia"/>
          <w:lang w:val="en-GB"/>
        </w:rPr>
        <w:t>000</w:t>
      </w:r>
      <w:r w:rsidR="000E2B00" w:rsidRPr="000E2B00">
        <w:rPr>
          <w:rFonts w:hint="eastAsia"/>
          <w:lang w:val="en-GB"/>
        </w:rPr>
        <w:t>吉尔吉斯斯坦索姆，被告与受害人家人之间的和解即告达成，受害人律师关于调查工作前后不一的种种说法均属猜测</w:t>
      </w:r>
      <w:r w:rsidR="008F64F6">
        <w:rPr>
          <w:rFonts w:hint="eastAsia"/>
          <w:lang w:val="en-GB"/>
        </w:rPr>
        <w:t>。</w:t>
      </w:r>
    </w:p>
    <w:p w:rsidR="000E2B00" w:rsidRPr="000E2B00" w:rsidRDefault="00FF3A5F" w:rsidP="000E2B00">
      <w:pPr>
        <w:pStyle w:val="SingleTxtGC"/>
        <w:rPr>
          <w:lang w:val="en-GB"/>
        </w:rPr>
      </w:pPr>
      <w:r>
        <w:rPr>
          <w:lang w:val="en-GB"/>
        </w:rPr>
        <w:t>8</w:t>
      </w:r>
      <w:r w:rsidR="000E2B00" w:rsidRPr="000E2B00">
        <w:rPr>
          <w:lang w:val="en-GB"/>
        </w:rPr>
        <w:t>.</w:t>
      </w:r>
      <w:r>
        <w:rPr>
          <w:lang w:val="en-GB"/>
        </w:rPr>
        <w:t>5</w:t>
      </w:r>
      <w:r w:rsidR="008F64F6">
        <w:rPr>
          <w:rFonts w:hint="eastAsia"/>
          <w:lang w:val="en-GB"/>
        </w:rPr>
        <w:t xml:space="preserve">  </w:t>
      </w:r>
      <w:r w:rsidR="000E2B00" w:rsidRPr="000E2B00">
        <w:rPr>
          <w:rFonts w:hint="eastAsia"/>
          <w:lang w:val="en-GB"/>
        </w:rPr>
        <w:t>委员会注意到提交人称，受害人死于警方羁押期间是由于警官过度使用不必要的武力，而受害人在被羁押前精神和身体状况良好，同时，据他妻子说，他没有一条据称用于上吊自杀的运动裤，对用作证据的运动裤也从未进行法医检查，而由于受害人处于沈醉状态，他既无体力，也无时间吊死自己。委员会还注意到，提交人表示接受补贴丧葬费用的小笔款项，并不意味她放弃查明儿子死亡真相，追究肇事者责任的权利。</w:t>
      </w:r>
    </w:p>
    <w:p w:rsidR="000E2B00" w:rsidRPr="000E2B00" w:rsidRDefault="00FF3A5F" w:rsidP="000E2B00">
      <w:pPr>
        <w:pStyle w:val="SingleTxtGC"/>
        <w:rPr>
          <w:lang w:val="en-GB"/>
        </w:rPr>
      </w:pPr>
      <w:r>
        <w:rPr>
          <w:lang w:val="en-GB"/>
        </w:rPr>
        <w:t>8</w:t>
      </w:r>
      <w:r w:rsidR="00717977">
        <w:rPr>
          <w:lang w:val="en-GB"/>
        </w:rPr>
        <w:t>.</w:t>
      </w:r>
      <w:r>
        <w:rPr>
          <w:rFonts w:hint="eastAsia"/>
          <w:lang w:val="en-GB"/>
        </w:rPr>
        <w:t>6</w:t>
      </w:r>
      <w:r w:rsidR="000E2B00" w:rsidRPr="000E2B00">
        <w:rPr>
          <w:rFonts w:hint="eastAsia"/>
          <w:lang w:val="en-GB"/>
        </w:rPr>
        <w:t xml:space="preserve"> </w:t>
      </w:r>
      <w:r w:rsidR="000E2B00" w:rsidRPr="000E2B00">
        <w:rPr>
          <w:lang w:val="en-GB"/>
        </w:rPr>
        <w:t xml:space="preserve"> </w:t>
      </w:r>
      <w:r w:rsidR="000E2B00" w:rsidRPr="000E2B00">
        <w:rPr>
          <w:rFonts w:hint="eastAsia"/>
          <w:lang w:val="en-GB"/>
        </w:rPr>
        <w:t>至于提交人称她的儿子被任意剥夺生命，委员会忆及其在关于生命权的第</w:t>
      </w:r>
      <w:r>
        <w:rPr>
          <w:rFonts w:hint="eastAsia"/>
          <w:lang w:val="en-GB"/>
        </w:rPr>
        <w:t>6</w:t>
      </w:r>
      <w:r w:rsidR="000E2B00" w:rsidRPr="000E2B00">
        <w:rPr>
          <w:rFonts w:hint="eastAsia"/>
          <w:lang w:val="en-GB"/>
        </w:rPr>
        <w:t>号一般性意见</w:t>
      </w:r>
      <w:r w:rsidR="0012433A">
        <w:rPr>
          <w:rFonts w:hint="eastAsia"/>
          <w:lang w:val="en-GB"/>
        </w:rPr>
        <w:t>，</w:t>
      </w:r>
      <w:r w:rsidR="000E2B00" w:rsidRPr="00FD59DF">
        <w:rPr>
          <w:color w:val="0000FF"/>
          <w:vertAlign w:val="superscript"/>
          <w:lang w:val="en-GB"/>
        </w:rPr>
        <w:footnoteReference w:id="15"/>
      </w:r>
      <w:r w:rsidR="000E2B00" w:rsidRPr="000E2B00">
        <w:rPr>
          <w:lang w:val="en-GB"/>
        </w:rPr>
        <w:t xml:space="preserve"> </w:t>
      </w:r>
      <w:r w:rsidR="000E2B00" w:rsidRPr="000E2B00">
        <w:rPr>
          <w:rFonts w:hint="eastAsia"/>
          <w:lang w:val="en-GB"/>
        </w:rPr>
        <w:t>以及判例中表明，缔约国逮捕和拘留某人，即承担了关照其生命的责任，</w:t>
      </w:r>
      <w:r w:rsidR="000E2B00" w:rsidRPr="00FD59DF">
        <w:rPr>
          <w:color w:val="0000FF"/>
          <w:vertAlign w:val="superscript"/>
          <w:lang w:val="en-GB"/>
        </w:rPr>
        <w:footnoteReference w:id="16"/>
      </w:r>
      <w:r w:rsidR="000E2B00" w:rsidRPr="000E2B00">
        <w:rPr>
          <w:rFonts w:hint="eastAsia"/>
          <w:lang w:val="en-GB"/>
        </w:rPr>
        <w:t xml:space="preserve"> </w:t>
      </w:r>
      <w:r w:rsidR="000E2B00" w:rsidRPr="000E2B00">
        <w:rPr>
          <w:rFonts w:hint="eastAsia"/>
          <w:lang w:val="en-GB"/>
        </w:rPr>
        <w:t>如侵犯了例如第六条所保护的人权，则刑事调查和随后的起诉即为必要的补救办法。</w:t>
      </w:r>
      <w:r w:rsidR="000E2B00" w:rsidRPr="00FD59DF">
        <w:rPr>
          <w:color w:val="0000FF"/>
          <w:vertAlign w:val="superscript"/>
          <w:lang w:val="en-GB"/>
        </w:rPr>
        <w:footnoteReference w:id="17"/>
      </w:r>
      <w:r w:rsidR="000E2B00" w:rsidRPr="000E2B00">
        <w:rPr>
          <w:rFonts w:hint="eastAsia"/>
          <w:lang w:val="en-GB"/>
        </w:rPr>
        <w:t xml:space="preserve"> </w:t>
      </w:r>
      <w:r w:rsidR="000E2B00" w:rsidRPr="000E2B00">
        <w:rPr>
          <w:rFonts w:hint="eastAsia"/>
          <w:lang w:val="en-GB"/>
        </w:rPr>
        <w:t>委员会还忆及其第</w:t>
      </w:r>
      <w:r>
        <w:rPr>
          <w:rFonts w:hint="eastAsia"/>
          <w:lang w:val="en-GB"/>
        </w:rPr>
        <w:t>31</w:t>
      </w:r>
      <w:r w:rsidR="000E2B00" w:rsidRPr="000E2B00">
        <w:rPr>
          <w:rFonts w:hint="eastAsia"/>
          <w:lang w:val="en-GB"/>
        </w:rPr>
        <w:t>号一般性意见申明，如调查表明特定《公约》权利受到侵犯，缔约国必须确保将负有责任者绳之以法。</w:t>
      </w:r>
      <w:r w:rsidR="000E2B00" w:rsidRPr="00FD59DF">
        <w:rPr>
          <w:color w:val="0000FF"/>
          <w:vertAlign w:val="superscript"/>
          <w:lang w:val="en-GB"/>
        </w:rPr>
        <w:footnoteReference w:id="18"/>
      </w:r>
    </w:p>
    <w:p w:rsidR="000E2B00" w:rsidRPr="000E2B00" w:rsidRDefault="00FF3A5F" w:rsidP="000E2B00">
      <w:pPr>
        <w:pStyle w:val="SingleTxtGC"/>
        <w:rPr>
          <w:lang w:val="en-GB"/>
        </w:rPr>
      </w:pPr>
      <w:r>
        <w:rPr>
          <w:lang w:val="en-GB"/>
        </w:rPr>
        <w:t>8</w:t>
      </w:r>
      <w:r w:rsidR="000E2B00" w:rsidRPr="000E2B00">
        <w:rPr>
          <w:lang w:val="en-GB"/>
        </w:rPr>
        <w:t>.</w:t>
      </w:r>
      <w:r>
        <w:rPr>
          <w:lang w:val="en-GB"/>
        </w:rPr>
        <w:t>7</w:t>
      </w:r>
      <w:r w:rsidR="008F64F6">
        <w:rPr>
          <w:rFonts w:hint="eastAsia"/>
          <w:lang w:val="en-GB"/>
        </w:rPr>
        <w:t xml:space="preserve">  </w:t>
      </w:r>
      <w:r w:rsidR="000E2B00" w:rsidRPr="000E2B00">
        <w:rPr>
          <w:rFonts w:hint="eastAsia"/>
          <w:lang w:val="en-GB"/>
        </w:rPr>
        <w:t>委员会忆及</w:t>
      </w:r>
      <w:r w:rsidR="000E2B00" w:rsidRPr="0012433A">
        <w:rPr>
          <w:rFonts w:hint="eastAsia"/>
          <w:spacing w:val="2"/>
          <w:lang w:val="en-GB"/>
        </w:rPr>
        <w:t>，举证的责任不能只由来文提交人承担，考虑到提交人与缔约国并不一定有同等机会接触证据，且往往只有缔约国才能获取有</w:t>
      </w:r>
      <w:r w:rsidR="000E2B00" w:rsidRPr="000E2B00">
        <w:rPr>
          <w:rFonts w:hint="eastAsia"/>
          <w:lang w:val="en-GB"/>
        </w:rPr>
        <w:t>关信息，则情况尤其如此。</w:t>
      </w:r>
      <w:r w:rsidR="000E2B00" w:rsidRPr="00FD59DF">
        <w:rPr>
          <w:color w:val="0000FF"/>
          <w:vertAlign w:val="superscript"/>
          <w:lang w:val="en-GB"/>
        </w:rPr>
        <w:footnoteReference w:id="19"/>
      </w:r>
      <w:r w:rsidR="000E2B00" w:rsidRPr="000E2B00">
        <w:rPr>
          <w:lang w:val="en-GB"/>
        </w:rPr>
        <w:t xml:space="preserve"> </w:t>
      </w:r>
      <w:r w:rsidR="000E2B00" w:rsidRPr="000E2B00">
        <w:rPr>
          <w:rFonts w:hint="eastAsia"/>
          <w:lang w:val="en-GB"/>
        </w:rPr>
        <w:t>《任</w:t>
      </w:r>
      <w:r w:rsidR="000E2B00" w:rsidRPr="0012433A">
        <w:rPr>
          <w:rFonts w:hint="eastAsia"/>
          <w:spacing w:val="2"/>
          <w:lang w:val="en-GB"/>
        </w:rPr>
        <w:t>择议定书》第四条第</w:t>
      </w:r>
      <w:r w:rsidRPr="0012433A">
        <w:rPr>
          <w:rFonts w:hint="eastAsia"/>
          <w:spacing w:val="2"/>
          <w:lang w:val="en-GB"/>
        </w:rPr>
        <w:t>2</w:t>
      </w:r>
      <w:r w:rsidR="000E2B00" w:rsidRPr="0012433A">
        <w:rPr>
          <w:rFonts w:hint="eastAsia"/>
          <w:spacing w:val="2"/>
          <w:lang w:val="en-GB"/>
        </w:rPr>
        <w:t>款意味着缔约国有义务切实调查对该国以及其各当局违反《公约》行为的</w:t>
      </w:r>
      <w:r w:rsidR="000E2B00" w:rsidRPr="000E2B00">
        <w:rPr>
          <w:rFonts w:hint="eastAsia"/>
          <w:lang w:val="en-GB"/>
        </w:rPr>
        <w:t>所有指控，并向委员会提供其所掌握的信息。</w:t>
      </w:r>
    </w:p>
    <w:p w:rsidR="000E2B00" w:rsidRPr="000E2B00" w:rsidRDefault="00FF3A5F" w:rsidP="000E2B00">
      <w:pPr>
        <w:pStyle w:val="SingleTxtGC"/>
        <w:rPr>
          <w:lang w:val="en-GB"/>
        </w:rPr>
      </w:pPr>
      <w:r>
        <w:rPr>
          <w:lang w:val="en-GB"/>
        </w:rPr>
        <w:t>8</w:t>
      </w:r>
      <w:r w:rsidR="000E2B00" w:rsidRPr="000E2B00">
        <w:rPr>
          <w:lang w:val="en-GB"/>
        </w:rPr>
        <w:t>.</w:t>
      </w:r>
      <w:r>
        <w:rPr>
          <w:lang w:val="en-GB"/>
        </w:rPr>
        <w:t>8</w:t>
      </w:r>
      <w:r w:rsidR="000E2B00" w:rsidRPr="000E2B00">
        <w:rPr>
          <w:lang w:val="en-GB"/>
        </w:rPr>
        <w:t xml:space="preserve"> </w:t>
      </w:r>
      <w:r w:rsidR="00DA146C">
        <w:rPr>
          <w:lang w:val="en-GB"/>
        </w:rPr>
        <w:t xml:space="preserve"> </w:t>
      </w:r>
      <w:r w:rsidR="000E2B00" w:rsidRPr="000E2B00">
        <w:rPr>
          <w:rFonts w:hint="eastAsia"/>
          <w:lang w:val="en-GB"/>
        </w:rPr>
        <w:t>委员会认为，缔约国及其司法当局始终没有说明其有何根据得出受害人是在警方羁押时自杀的结论。在这一点上，尤其考虑到法医专家的证词，证词称甲状软骨下角骨折可能源于柔软织物的悬吊，或手部用力，并考虑到急救医生的证词，证词称她没有发现任何扼杀的迹象，但观察到受害人颈部的红色指痕。委员会还注意到，</w:t>
      </w:r>
      <w:r>
        <w:rPr>
          <w:lang w:val="en-GB"/>
        </w:rPr>
        <w:t>Mantybaev</w:t>
      </w:r>
      <w:r w:rsidR="00FD59DF">
        <w:rPr>
          <w:lang w:val="en-GB"/>
        </w:rPr>
        <w:t>先</w:t>
      </w:r>
      <w:r w:rsidR="000E2B00" w:rsidRPr="000E2B00">
        <w:rPr>
          <w:rFonts w:hint="eastAsia"/>
          <w:lang w:val="en-GB"/>
        </w:rPr>
        <w:t>生对受害人的死亡有三种不同说法，而一审法院和最高法院无视这些说法的矛盾之处，完全依赖最后一次陈述，即受害人是在行政拘留室中用自己的运动裤上吊自杀。委员会进一步注意到，缔约国的司法当局没有考虑一级警司</w:t>
      </w:r>
      <w:r>
        <w:rPr>
          <w:lang w:val="en-GB"/>
        </w:rPr>
        <w:t>Abdukaimov</w:t>
      </w:r>
      <w:r w:rsidR="000E2B00" w:rsidRPr="000E2B00">
        <w:rPr>
          <w:rFonts w:hint="eastAsia"/>
          <w:lang w:val="en-GB"/>
        </w:rPr>
        <w:t>先生的任何证言。委员会认定，就本案情况而言，且由于缔约国缺乏有说服力的论据来反驳提交人关于她儿子在羁押期间遇害的说法，同时，鉴于法医专家提供的信息与缔约国的说法不一致，缔约国对违反《公约》第六条第</w:t>
      </w:r>
      <w:r w:rsidR="00EF09E3">
        <w:rPr>
          <w:rFonts w:hint="eastAsia"/>
          <w:lang w:val="en-GB"/>
        </w:rPr>
        <w:t>1</w:t>
      </w:r>
      <w:r w:rsidR="000E2B00" w:rsidRPr="000E2B00">
        <w:rPr>
          <w:rFonts w:hint="eastAsia"/>
          <w:lang w:val="en-GB"/>
        </w:rPr>
        <w:t>款，任意剥夺受害人的生命负有责任。</w:t>
      </w:r>
      <w:r w:rsidR="000E2B00" w:rsidRPr="00FD59DF">
        <w:rPr>
          <w:color w:val="0000FF"/>
          <w:vertAlign w:val="superscript"/>
          <w:lang w:val="en-GB"/>
        </w:rPr>
        <w:footnoteReference w:id="20"/>
      </w:r>
    </w:p>
    <w:p w:rsidR="000E2B00" w:rsidRPr="000E2B00" w:rsidRDefault="00FF3A5F" w:rsidP="000E2B00">
      <w:pPr>
        <w:pStyle w:val="SingleTxtGC"/>
        <w:rPr>
          <w:rFonts w:hint="eastAsia"/>
          <w:lang w:val="en-GB"/>
        </w:rPr>
      </w:pPr>
      <w:r>
        <w:rPr>
          <w:lang w:val="en-GB"/>
        </w:rPr>
        <w:t>8</w:t>
      </w:r>
      <w:r w:rsidR="000E2B00" w:rsidRPr="000E2B00">
        <w:rPr>
          <w:lang w:val="en-GB"/>
        </w:rPr>
        <w:t>.</w:t>
      </w:r>
      <w:r>
        <w:rPr>
          <w:lang w:val="en-GB"/>
        </w:rPr>
        <w:t>9</w:t>
      </w:r>
      <w:r w:rsidR="0012433A">
        <w:rPr>
          <w:rFonts w:hint="eastAsia"/>
          <w:lang w:val="en-GB"/>
        </w:rPr>
        <w:t xml:space="preserve">  </w:t>
      </w:r>
      <w:r w:rsidR="000E2B00" w:rsidRPr="000E2B00">
        <w:rPr>
          <w:rFonts w:hint="eastAsia"/>
          <w:lang w:val="en-GB"/>
        </w:rPr>
        <w:t>委员会注意到，提交人称对她儿子的尸检报告显示受害人的面部和颈部多处受伤，而缔约国没有解释在警方羁押期间这些伤害如何形成。委员会注意到提交人称这些伤害得到了</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w:t>
      </w:r>
      <w:r w:rsidR="000E2B00" w:rsidRPr="000E2B00">
        <w:rPr>
          <w:rFonts w:hint="eastAsia"/>
          <w:lang w:val="en-GB"/>
        </w:rPr>
        <w:t>0</w:t>
      </w:r>
      <w:r w:rsidR="000E2B00" w:rsidRPr="000E2B00">
        <w:rPr>
          <w:rFonts w:hint="eastAsia"/>
          <w:lang w:val="en-GB"/>
        </w:rPr>
        <w:t>月</w:t>
      </w:r>
      <w:r>
        <w:rPr>
          <w:rFonts w:hint="eastAsia"/>
          <w:lang w:val="en-GB"/>
        </w:rPr>
        <w:t>25</w:t>
      </w:r>
      <w:r w:rsidR="000E2B00" w:rsidRPr="000E2B00">
        <w:rPr>
          <w:rFonts w:hint="eastAsia"/>
          <w:lang w:val="en-GB"/>
        </w:rPr>
        <w:t>日尸检报告的证实。它还注意到缔约国当局对此类伤害的原因未作理会。委员会忆及缔约国有责任确保任何被拘留人员的安全，同时，个人在被拘留时，如受到伤害，缔约国必须拿出证据，反驳提交人的指控。</w:t>
      </w:r>
      <w:r w:rsidR="000E2B00" w:rsidRPr="00FD59DF">
        <w:rPr>
          <w:color w:val="0000FF"/>
          <w:vertAlign w:val="superscript"/>
          <w:lang w:val="en-GB"/>
        </w:rPr>
        <w:footnoteReference w:id="21"/>
      </w:r>
      <w:r w:rsidR="0012433A">
        <w:rPr>
          <w:rFonts w:hint="eastAsia"/>
          <w:lang w:val="en-GB"/>
        </w:rPr>
        <w:t xml:space="preserve"> </w:t>
      </w:r>
      <w:r w:rsidR="000E2B00" w:rsidRPr="000E2B00">
        <w:rPr>
          <w:rFonts w:hint="eastAsia"/>
          <w:lang w:val="en-GB"/>
        </w:rPr>
        <w:t>缔约国没有提供任何资料，说明其当局是否在刑事调查的过程中，或就本来文进行了任何讯问，以切实处理提交人的具体指控。据此，委员会认定，提交人的指称言之有据，并得到正式尸检报告和调查结果的进一步证实，因此，就提交人的儿子而言，《公约》第七条受到违反</w:t>
      </w:r>
      <w:r w:rsidR="008F64F6">
        <w:rPr>
          <w:rFonts w:hint="eastAsia"/>
          <w:lang w:val="en-GB"/>
        </w:rPr>
        <w:t>。</w:t>
      </w:r>
    </w:p>
    <w:p w:rsidR="000E2B00" w:rsidRPr="000E2B00" w:rsidRDefault="00FF3A5F" w:rsidP="000E2B00">
      <w:pPr>
        <w:pStyle w:val="SingleTxtGC"/>
        <w:rPr>
          <w:rFonts w:hint="eastAsia"/>
          <w:lang w:val="en-GB"/>
        </w:rPr>
      </w:pPr>
      <w:r>
        <w:rPr>
          <w:lang w:val="en-GB"/>
        </w:rPr>
        <w:t>8</w:t>
      </w:r>
      <w:r w:rsidR="000E2B00" w:rsidRPr="000E2B00">
        <w:rPr>
          <w:lang w:val="en-GB"/>
        </w:rPr>
        <w:t>.</w:t>
      </w:r>
      <w:r>
        <w:rPr>
          <w:lang w:val="en-GB"/>
        </w:rPr>
        <w:t>1</w:t>
      </w:r>
      <w:r w:rsidR="000E2B00" w:rsidRPr="000E2B00">
        <w:rPr>
          <w:lang w:val="en-GB"/>
        </w:rPr>
        <w:t>0</w:t>
      </w:r>
      <w:r w:rsidR="008C13E4">
        <w:rPr>
          <w:lang w:val="en-GB"/>
        </w:rPr>
        <w:t xml:space="preserve">  </w:t>
      </w:r>
      <w:r w:rsidR="000E2B00" w:rsidRPr="000E2B00">
        <w:rPr>
          <w:rFonts w:hint="eastAsia"/>
          <w:lang w:val="en-GB"/>
        </w:rPr>
        <w:t>关于提交人根据第六条第</w:t>
      </w:r>
      <w:r w:rsidR="00EF09E3">
        <w:rPr>
          <w:rFonts w:hint="eastAsia"/>
          <w:lang w:val="en-GB"/>
        </w:rPr>
        <w:t>1</w:t>
      </w:r>
      <w:r w:rsidR="000E2B00" w:rsidRPr="000E2B00">
        <w:rPr>
          <w:rFonts w:hint="eastAsia"/>
          <w:lang w:val="en-GB"/>
        </w:rPr>
        <w:t>款和第七条，以缔约国没有履行其程序性义务，切实调查受害人的死亡和对酷刑的指控，并采取适当的调查和补救措施为理由而提出的主张，委员会忆及其一向的判例，即刑事调查和随后的起诉是对侵犯例如《公约》第六条第</w:t>
      </w:r>
      <w:r w:rsidR="00EF09E3">
        <w:rPr>
          <w:rFonts w:hint="eastAsia"/>
          <w:lang w:val="en-GB"/>
        </w:rPr>
        <w:t>1</w:t>
      </w:r>
      <w:r w:rsidR="000E2B00" w:rsidRPr="000E2B00">
        <w:rPr>
          <w:rFonts w:hint="eastAsia"/>
          <w:lang w:val="en-GB"/>
        </w:rPr>
        <w:t>款和第七条所保护人权行为的必要补救办法。</w:t>
      </w:r>
      <w:r w:rsidR="000E2B00" w:rsidRPr="00FD59DF">
        <w:rPr>
          <w:color w:val="0000FF"/>
          <w:vertAlign w:val="superscript"/>
          <w:lang w:val="en-GB"/>
        </w:rPr>
        <w:footnoteReference w:id="22"/>
      </w:r>
      <w:r w:rsidR="000E2B00" w:rsidRPr="000E2B00">
        <w:rPr>
          <w:lang w:val="en-GB"/>
        </w:rPr>
        <w:t xml:space="preserve"> </w:t>
      </w:r>
      <w:r w:rsidR="000E2B00" w:rsidRPr="000E2B00">
        <w:rPr>
          <w:rFonts w:hint="eastAsia"/>
          <w:lang w:val="en-GB"/>
        </w:rPr>
        <w:t>委员会注意到，</w:t>
      </w:r>
      <w:r>
        <w:rPr>
          <w:rFonts w:hint="eastAsia"/>
          <w:lang w:val="en-GB"/>
        </w:rPr>
        <w:t>2</w:t>
      </w:r>
      <w:r w:rsidR="000E2B00" w:rsidRPr="000E2B00">
        <w:rPr>
          <w:rFonts w:hint="eastAsia"/>
          <w:lang w:val="en-GB"/>
        </w:rPr>
        <w:t>00</w:t>
      </w:r>
      <w:r>
        <w:rPr>
          <w:rFonts w:hint="eastAsia"/>
          <w:lang w:val="en-GB"/>
        </w:rPr>
        <w:t>4</w:t>
      </w:r>
      <w:r w:rsidR="000E2B00" w:rsidRPr="000E2B00">
        <w:rPr>
          <w:rFonts w:hint="eastAsia"/>
          <w:lang w:val="en-GB"/>
        </w:rPr>
        <w:t>年</w:t>
      </w:r>
      <w:r>
        <w:rPr>
          <w:rFonts w:hint="eastAsia"/>
          <w:lang w:val="en-GB"/>
        </w:rPr>
        <w:t>11</w:t>
      </w:r>
      <w:r w:rsidR="000E2B00" w:rsidRPr="000E2B00">
        <w:rPr>
          <w:rFonts w:hint="eastAsia"/>
          <w:lang w:val="en-GB"/>
        </w:rPr>
        <w:t>月</w:t>
      </w:r>
      <w:r>
        <w:rPr>
          <w:rFonts w:hint="eastAsia"/>
          <w:lang w:val="en-GB"/>
        </w:rPr>
        <w:t>9</w:t>
      </w:r>
      <w:r w:rsidR="000E2B00" w:rsidRPr="000E2B00">
        <w:rPr>
          <w:rFonts w:hint="eastAsia"/>
          <w:lang w:val="en-GB"/>
        </w:rPr>
        <w:t>日的调查令认为受害人上吊自杀是确定无疑的，因此没有考虑提交人关于受害人遭任意杀害的立场。</w:t>
      </w:r>
      <w:r>
        <w:rPr>
          <w:lang w:val="en-GB"/>
        </w:rPr>
        <w:t>Bazarkorgon</w:t>
      </w:r>
      <w:r w:rsidR="000E2B00" w:rsidRPr="000E2B00">
        <w:rPr>
          <w:rFonts w:hint="eastAsia"/>
          <w:lang w:val="en-GB"/>
        </w:rPr>
        <w:t>警察局总督察</w:t>
      </w:r>
      <w:r>
        <w:rPr>
          <w:lang w:val="en-GB"/>
        </w:rPr>
        <w:t>Mantybaev</w:t>
      </w:r>
      <w:r w:rsidR="00FD59DF">
        <w:rPr>
          <w:lang w:val="en-GB"/>
        </w:rPr>
        <w:t>先</w:t>
      </w:r>
      <w:r w:rsidR="000E2B00" w:rsidRPr="000E2B00">
        <w:rPr>
          <w:rFonts w:hint="eastAsia"/>
          <w:lang w:val="en-GB"/>
        </w:rPr>
        <w:t>生被判刑事过失罪，但由于据认为被告与受害人家人之间已达成和解，因而免除刑事责任。委员会注意到提交人称当局没有得出对受害人身体的位置的详细描述，没有模拟上吊情景，进而确定确切的时间和事件顺序，没有要求提供病历，以查明受害人是否有任何自杀倾向，没有对据称用于受害人上吊的运动裤进行法医鉴定，同时，受害人口袋里据称所装的现金始终下落不明，它也始终没有确认受害人是否死于酷刑或虐待。委员会进一步注意到，警官</w:t>
      </w:r>
      <w:r>
        <w:rPr>
          <w:lang w:val="en-GB"/>
        </w:rPr>
        <w:t>Abdukaimov</w:t>
      </w:r>
      <w:r w:rsidR="00FD59DF">
        <w:rPr>
          <w:lang w:val="en-GB"/>
        </w:rPr>
        <w:t>先</w:t>
      </w:r>
      <w:r w:rsidR="000E2B00" w:rsidRPr="000E2B00">
        <w:rPr>
          <w:rFonts w:hint="eastAsia"/>
          <w:lang w:val="en-GB"/>
        </w:rPr>
        <w:t>生始终不曾受到指控或起诉。鉴于缺乏缔约国对刑事调查中的矛盾之处，以及遭指控的肇事者为何始终没有受到指控或起诉的原因的任何说明，同时，考虑到提交委员会的详尽材料，委员会认定，缔约国没有对围绕提交人儿子之死的各项情事，以及酷刑和虐待指控进行适当调查，因而侵犯与第六条第</w:t>
      </w:r>
      <w:r w:rsidR="00EF09E3">
        <w:rPr>
          <w:rFonts w:hint="eastAsia"/>
          <w:lang w:val="en-GB"/>
        </w:rPr>
        <w:t>1</w:t>
      </w:r>
      <w:r w:rsidR="000E2B00" w:rsidRPr="000E2B00">
        <w:rPr>
          <w:rFonts w:hint="eastAsia"/>
          <w:lang w:val="en-GB"/>
        </w:rPr>
        <w:t>款和第七条一并解读的第二条第</w:t>
      </w:r>
      <w:r w:rsidR="00EF09E3">
        <w:rPr>
          <w:rFonts w:hint="eastAsia"/>
          <w:lang w:val="en-GB"/>
        </w:rPr>
        <w:t>3</w:t>
      </w:r>
      <w:r w:rsidR="000E2B00" w:rsidRPr="000E2B00">
        <w:rPr>
          <w:rFonts w:hint="eastAsia"/>
          <w:lang w:val="en-GB"/>
        </w:rPr>
        <w:t>款中规定的她的权利，实际否认了对提交人的补救办法。</w:t>
      </w:r>
    </w:p>
    <w:p w:rsidR="000E2B00" w:rsidRPr="000E2B00" w:rsidRDefault="00FF3A5F" w:rsidP="000E2B00">
      <w:pPr>
        <w:pStyle w:val="SingleTxtGC"/>
        <w:rPr>
          <w:lang w:val="en-GB"/>
        </w:rPr>
      </w:pPr>
      <w:r>
        <w:rPr>
          <w:lang w:val="en-GB"/>
        </w:rPr>
        <w:t>9</w:t>
      </w:r>
      <w:r w:rsidR="00EA2D6A">
        <w:rPr>
          <w:rFonts w:hint="eastAsia"/>
          <w:lang w:val="en-GB"/>
        </w:rPr>
        <w:t>.</w:t>
      </w:r>
      <w:r w:rsidR="008C13E4">
        <w:rPr>
          <w:lang w:val="en-GB"/>
        </w:rPr>
        <w:t xml:space="preserve">  </w:t>
      </w:r>
      <w:r w:rsidR="000E2B00" w:rsidRPr="000E2B00">
        <w:rPr>
          <w:lang w:val="en-GB"/>
        </w:rPr>
        <w:t>人权事务委员会依《公民权利和政治权利国际公约任择议定书》第五条第</w:t>
      </w:r>
      <w:r>
        <w:rPr>
          <w:lang w:val="en-GB"/>
        </w:rPr>
        <w:t>4</w:t>
      </w:r>
      <w:r w:rsidR="000E2B00" w:rsidRPr="000E2B00">
        <w:rPr>
          <w:lang w:val="en-GB"/>
        </w:rPr>
        <w:t>款规定行事，认为现有事实显示，</w:t>
      </w:r>
      <w:r w:rsidR="000E2B00" w:rsidRPr="000E2B00">
        <w:rPr>
          <w:rFonts w:hint="eastAsia"/>
          <w:lang w:val="en-GB"/>
        </w:rPr>
        <w:t>吉尔吉斯斯坦</w:t>
      </w:r>
      <w:r w:rsidR="000E2B00" w:rsidRPr="000E2B00">
        <w:rPr>
          <w:lang w:val="en-GB"/>
        </w:rPr>
        <w:t>侵犯了</w:t>
      </w:r>
      <w:r w:rsidR="000E2B00" w:rsidRPr="000E2B00">
        <w:rPr>
          <w:rFonts w:hint="eastAsia"/>
          <w:lang w:val="en-GB"/>
        </w:rPr>
        <w:t>提交人的儿子根据</w:t>
      </w:r>
      <w:r w:rsidR="000E2B00" w:rsidRPr="000E2B00">
        <w:rPr>
          <w:lang w:val="en-GB"/>
        </w:rPr>
        <w:t>《公约》第六条第</w:t>
      </w:r>
      <w:r w:rsidR="00EF09E3">
        <w:rPr>
          <w:rFonts w:hint="eastAsia"/>
          <w:lang w:val="en-GB"/>
        </w:rPr>
        <w:t>1</w:t>
      </w:r>
      <w:r w:rsidR="000E2B00" w:rsidRPr="000E2B00">
        <w:rPr>
          <w:lang w:val="en-GB"/>
        </w:rPr>
        <w:t>款和第七条</w:t>
      </w:r>
      <w:r w:rsidR="000E2B00" w:rsidRPr="000E2B00">
        <w:rPr>
          <w:rFonts w:hint="eastAsia"/>
          <w:lang w:val="en-GB"/>
        </w:rPr>
        <w:t>，</w:t>
      </w:r>
      <w:r w:rsidR="000E2B00" w:rsidRPr="000E2B00">
        <w:rPr>
          <w:lang w:val="en-GB"/>
        </w:rPr>
        <w:t>以及</w:t>
      </w:r>
      <w:r w:rsidR="000E2B00" w:rsidRPr="000E2B00">
        <w:rPr>
          <w:rFonts w:hint="eastAsia"/>
          <w:lang w:val="en-GB"/>
        </w:rPr>
        <w:t>提交人根据与</w:t>
      </w:r>
      <w:r w:rsidR="000E2B00" w:rsidRPr="000E2B00">
        <w:rPr>
          <w:lang w:val="en-GB"/>
        </w:rPr>
        <w:t>《公约》第六条第</w:t>
      </w:r>
      <w:r w:rsidR="00EF09E3">
        <w:rPr>
          <w:rFonts w:hint="eastAsia"/>
          <w:lang w:val="en-GB"/>
        </w:rPr>
        <w:t>1</w:t>
      </w:r>
      <w:r w:rsidR="000E2B00" w:rsidRPr="000E2B00">
        <w:rPr>
          <w:lang w:val="en-GB"/>
        </w:rPr>
        <w:t>款</w:t>
      </w:r>
      <w:r w:rsidR="000E2B00" w:rsidRPr="000E2B00">
        <w:rPr>
          <w:rFonts w:hint="eastAsia"/>
          <w:lang w:val="en-GB"/>
        </w:rPr>
        <w:t>和</w:t>
      </w:r>
      <w:r w:rsidR="000E2B00" w:rsidRPr="000E2B00">
        <w:rPr>
          <w:lang w:val="en-GB"/>
        </w:rPr>
        <w:t>第七条一并解读的第二条第</w:t>
      </w:r>
      <w:r w:rsidR="00EF09E3">
        <w:rPr>
          <w:rFonts w:hint="eastAsia"/>
          <w:lang w:val="en-GB"/>
        </w:rPr>
        <w:t>3</w:t>
      </w:r>
      <w:r w:rsidR="000E2B00" w:rsidRPr="000E2B00">
        <w:rPr>
          <w:lang w:val="en-GB"/>
        </w:rPr>
        <w:t>款</w:t>
      </w:r>
      <w:r w:rsidR="000E2B00" w:rsidRPr="000E2B00">
        <w:rPr>
          <w:rFonts w:hint="eastAsia"/>
          <w:lang w:val="en-GB"/>
        </w:rPr>
        <w:t>享</w:t>
      </w:r>
      <w:r w:rsidR="000E2B00" w:rsidRPr="000E2B00">
        <w:rPr>
          <w:lang w:val="en-GB"/>
        </w:rPr>
        <w:t>有的权利。</w:t>
      </w:r>
    </w:p>
    <w:p w:rsidR="000E2B00" w:rsidRPr="000E2B00" w:rsidRDefault="00FF3A5F" w:rsidP="000E2B00">
      <w:pPr>
        <w:pStyle w:val="SingleTxtGC"/>
        <w:rPr>
          <w:lang w:val="en-GB"/>
        </w:rPr>
      </w:pPr>
      <w:r>
        <w:rPr>
          <w:lang w:val="en-GB"/>
        </w:rPr>
        <w:t>1</w:t>
      </w:r>
      <w:r w:rsidR="000E2B00" w:rsidRPr="000E2B00">
        <w:rPr>
          <w:lang w:val="en-GB"/>
        </w:rPr>
        <w:t>0</w:t>
      </w:r>
      <w:r w:rsidR="00EA2D6A">
        <w:rPr>
          <w:rFonts w:hint="eastAsia"/>
          <w:lang w:val="en-GB"/>
        </w:rPr>
        <w:t>.</w:t>
      </w:r>
      <w:r w:rsidR="000E2B00" w:rsidRPr="000E2B00">
        <w:rPr>
          <w:rFonts w:hint="eastAsia"/>
          <w:lang w:val="en-GB"/>
        </w:rPr>
        <w:t xml:space="preserve"> </w:t>
      </w:r>
      <w:r w:rsidR="000E2B00" w:rsidRPr="000E2B00">
        <w:rPr>
          <w:lang w:val="en-GB"/>
        </w:rPr>
        <w:t xml:space="preserve"> </w:t>
      </w:r>
      <w:r w:rsidR="000E2B00" w:rsidRPr="000E2B00">
        <w:rPr>
          <w:lang w:val="en-GB"/>
        </w:rPr>
        <w:t>根据《公约》第二条第</w:t>
      </w:r>
      <w:r w:rsidR="00EF09E3">
        <w:rPr>
          <w:rFonts w:hint="eastAsia"/>
          <w:lang w:val="en-GB"/>
        </w:rPr>
        <w:t>3</w:t>
      </w:r>
      <w:r w:rsidR="000E2B00" w:rsidRPr="000E2B00">
        <w:rPr>
          <w:lang w:val="en-GB"/>
        </w:rPr>
        <w:t>款</w:t>
      </w:r>
      <w:r w:rsidR="000E2B00" w:rsidRPr="000E2B00">
        <w:rPr>
          <w:lang w:val="en-GB"/>
        </w:rPr>
        <w:t>(</w:t>
      </w:r>
      <w:r w:rsidR="000E2B00" w:rsidRPr="000E2B00">
        <w:rPr>
          <w:lang w:val="en-GB"/>
        </w:rPr>
        <w:t>甲</w:t>
      </w:r>
      <w:r w:rsidR="000E2B00" w:rsidRPr="000E2B00">
        <w:rPr>
          <w:lang w:val="en-GB"/>
        </w:rPr>
        <w:t>)</w:t>
      </w:r>
      <w:r w:rsidR="000E2B00" w:rsidRPr="000E2B00">
        <w:rPr>
          <w:lang w:val="en-GB"/>
        </w:rPr>
        <w:t>项的规定，缔约国有义务为提交人采取有效补救措施，这类措施特别应当包括：对</w:t>
      </w:r>
      <w:r w:rsidR="000E2B00" w:rsidRPr="000E2B00">
        <w:rPr>
          <w:rFonts w:hint="eastAsia"/>
          <w:lang w:val="en-GB"/>
        </w:rPr>
        <w:t>围绕提交人</w:t>
      </w:r>
      <w:r w:rsidR="000E2B00" w:rsidRPr="000E2B00">
        <w:rPr>
          <w:lang w:val="en-GB"/>
        </w:rPr>
        <w:t>儿子</w:t>
      </w:r>
      <w:r w:rsidR="000E2B00" w:rsidRPr="000E2B00">
        <w:rPr>
          <w:rFonts w:hint="eastAsia"/>
          <w:lang w:val="en-GB"/>
        </w:rPr>
        <w:t>之死的各项情事</w:t>
      </w:r>
      <w:r w:rsidR="000E2B00" w:rsidRPr="000E2B00">
        <w:rPr>
          <w:lang w:val="en-GB"/>
        </w:rPr>
        <w:t>进行公正</w:t>
      </w:r>
      <w:r w:rsidR="000E2B00" w:rsidRPr="000E2B00">
        <w:rPr>
          <w:rFonts w:hint="eastAsia"/>
          <w:lang w:val="en-GB"/>
        </w:rPr>
        <w:t>、有效和深入</w:t>
      </w:r>
      <w:r w:rsidR="000E2B00" w:rsidRPr="000E2B00">
        <w:rPr>
          <w:lang w:val="en-GB"/>
        </w:rPr>
        <w:t>调查，起诉负有责任者，对提交人给予</w:t>
      </w:r>
      <w:r w:rsidR="000E2B00" w:rsidRPr="000E2B00">
        <w:rPr>
          <w:rFonts w:hint="eastAsia"/>
          <w:lang w:val="en-GB"/>
        </w:rPr>
        <w:t>充分补</w:t>
      </w:r>
      <w:r w:rsidR="000E2B00" w:rsidRPr="000E2B00">
        <w:rPr>
          <w:lang w:val="en-GB"/>
        </w:rPr>
        <w:t>偿</w:t>
      </w:r>
      <w:r w:rsidR="000E2B00" w:rsidRPr="000E2B00">
        <w:rPr>
          <w:rFonts w:hint="eastAsia"/>
          <w:lang w:val="en-GB"/>
        </w:rPr>
        <w:t>，包括适当赔偿</w:t>
      </w:r>
      <w:r w:rsidR="008F64F6">
        <w:rPr>
          <w:lang w:val="en-GB"/>
        </w:rPr>
        <w:t>。</w:t>
      </w:r>
      <w:r w:rsidR="000E2B00" w:rsidRPr="000E2B00">
        <w:rPr>
          <w:lang w:val="en-GB"/>
        </w:rPr>
        <w:t>缔约国也有义务防止今后再发生类似违约事件。</w:t>
      </w:r>
    </w:p>
    <w:p w:rsidR="000E2B00" w:rsidRPr="000E2B00" w:rsidRDefault="00FF3A5F" w:rsidP="000E2B00">
      <w:pPr>
        <w:pStyle w:val="SingleTxtGC"/>
        <w:rPr>
          <w:rFonts w:hint="eastAsia"/>
          <w:lang w:val="en-GB"/>
        </w:rPr>
      </w:pPr>
      <w:r>
        <w:rPr>
          <w:lang w:val="en-GB"/>
        </w:rPr>
        <w:t>11</w:t>
      </w:r>
      <w:r w:rsidR="00EA2D6A">
        <w:rPr>
          <w:rFonts w:hint="eastAsia"/>
          <w:lang w:val="en-GB"/>
        </w:rPr>
        <w:t xml:space="preserve">.  </w:t>
      </w:r>
      <w:r w:rsidR="000E2B00" w:rsidRPr="000E2B00">
        <w:rPr>
          <w:lang w:val="en-GB"/>
        </w:rPr>
        <w:t>缔约国加入《任择议定书》，即已承认委员会有权确定是否存在违反《公约》的情况，而且根据《公约》第二条的规定，缔约国也已承诺确保其境内所有受其管辖的个人均享有《公约》承认的权利</w:t>
      </w:r>
      <w:r w:rsidR="008F64F6">
        <w:rPr>
          <w:lang w:val="en-GB"/>
        </w:rPr>
        <w:t>。</w:t>
      </w:r>
      <w:r w:rsidR="000E2B00" w:rsidRPr="000E2B00">
        <w:rPr>
          <w:lang w:val="en-GB"/>
        </w:rPr>
        <w:t>鉴此，委员会希望缔约国在</w:t>
      </w:r>
      <w:r>
        <w:rPr>
          <w:lang w:val="en-GB"/>
        </w:rPr>
        <w:t>18</w:t>
      </w:r>
      <w:r w:rsidR="000E2B00" w:rsidRPr="000E2B00">
        <w:rPr>
          <w:lang w:val="en-GB"/>
        </w:rPr>
        <w:t>0</w:t>
      </w:r>
      <w:r w:rsidR="000E2B00" w:rsidRPr="000E2B00">
        <w:rPr>
          <w:lang w:val="en-GB"/>
        </w:rPr>
        <w:t>天内提供资料，说明采取措施落实委员会《意见》的情况</w:t>
      </w:r>
      <w:r w:rsidR="008F64F6">
        <w:rPr>
          <w:lang w:val="en-GB"/>
        </w:rPr>
        <w:t>。</w:t>
      </w:r>
      <w:r w:rsidR="000E2B00" w:rsidRPr="000E2B00">
        <w:rPr>
          <w:lang w:val="en-GB"/>
        </w:rPr>
        <w:t>此外，还请缔约国公布委员会的《意见》</w:t>
      </w:r>
      <w:r w:rsidR="008F64F6">
        <w:rPr>
          <w:lang w:val="en-GB"/>
        </w:rPr>
        <w:t>。</w:t>
      </w:r>
    </w:p>
    <w:p w:rsidR="000E2B00" w:rsidRPr="000E2B00" w:rsidRDefault="000E2B00" w:rsidP="00EA2D6A">
      <w:pPr>
        <w:pStyle w:val="SingleTxtGC"/>
        <w:rPr>
          <w:lang w:val="en-GB"/>
        </w:rPr>
      </w:pPr>
      <w:r w:rsidRPr="000E2B00">
        <w:rPr>
          <w:lang w:val="en-GB"/>
        </w:rPr>
        <w:t>[</w:t>
      </w:r>
      <w:r w:rsidRPr="000E2B00">
        <w:rPr>
          <w:lang w:val="en-GB"/>
        </w:rPr>
        <w:t>意见通过时有英文、法文和西班牙文本，其中英文本为原文</w:t>
      </w:r>
      <w:r w:rsidR="008F64F6">
        <w:rPr>
          <w:lang w:val="en-GB"/>
        </w:rPr>
        <w:t>。</w:t>
      </w:r>
      <w:r w:rsidRPr="000E2B00">
        <w:rPr>
          <w:lang w:val="en-GB"/>
        </w:rPr>
        <w:t>随后还将印发阿拉伯文、中文和俄文本，作为</w:t>
      </w:r>
      <w:r w:rsidRPr="000E2B00">
        <w:rPr>
          <w:rFonts w:hint="eastAsia"/>
          <w:lang w:val="en-GB"/>
        </w:rPr>
        <w:t>委员会提交大会的年度</w:t>
      </w:r>
      <w:r w:rsidRPr="000E2B00">
        <w:rPr>
          <w:lang w:val="en-GB"/>
        </w:rPr>
        <w:t>报告的一部分</w:t>
      </w:r>
      <w:r w:rsidRPr="000E2B00">
        <w:rPr>
          <w:rFonts w:hint="eastAsia"/>
          <w:lang w:val="en-GB"/>
        </w:rPr>
        <w:t>。</w:t>
      </w:r>
      <w:r w:rsidRPr="000E2B00">
        <w:rPr>
          <w:lang w:val="en-GB"/>
        </w:rPr>
        <w:t>]</w:t>
      </w:r>
    </w:p>
    <w:p w:rsidR="00C40431" w:rsidRDefault="00C40431" w:rsidP="00D159B2">
      <w:pPr>
        <w:pStyle w:val="SingleTxtGC"/>
        <w:rPr>
          <w:rFonts w:hint="eastAsia"/>
        </w:rPr>
      </w:pPr>
    </w:p>
    <w:p w:rsidR="00EA2D6A" w:rsidRPr="002D6A9C" w:rsidRDefault="00EA2D6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A2D6A" w:rsidRDefault="00EA2D6A" w:rsidP="00D159B2">
      <w:pPr>
        <w:pStyle w:val="SingleTxtGC"/>
        <w:rPr>
          <w:rFonts w:hint="eastAsia"/>
        </w:rPr>
      </w:pPr>
    </w:p>
    <w:sectPr w:rsidR="00EA2D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7C" w:rsidRPr="000F217F" w:rsidRDefault="0038447C"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38447C" w:rsidRPr="000F217F" w:rsidRDefault="0038447C"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Pr="00982DC8" w:rsidRDefault="004436C6"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209A1">
      <w:rPr>
        <w:rStyle w:val="PageNumber"/>
        <w:noProof/>
      </w:rPr>
      <w:t>10</w:t>
    </w:r>
    <w:r>
      <w:rPr>
        <w:rStyle w:val="PageNumber"/>
      </w:rPr>
      <w:fldChar w:fldCharType="end"/>
    </w:r>
    <w:r>
      <w:rPr>
        <w:rStyle w:val="PageNumber"/>
        <w:rFonts w:eastAsia="SimSun" w:hint="eastAsia"/>
        <w:lang w:eastAsia="zh-CN"/>
      </w:rPr>
      <w:tab/>
    </w:r>
    <w:r w:rsidRPr="00982DC8">
      <w:rPr>
        <w:rFonts w:eastAsia="SimSun"/>
      </w:rPr>
      <w:t>GE.11-45001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Default="004436C6">
    <w:pPr>
      <w:pStyle w:val="Footer"/>
      <w:tabs>
        <w:tab w:val="right" w:pos="9639"/>
      </w:tabs>
    </w:pPr>
    <w:r w:rsidRPr="00982DC8">
      <w:rPr>
        <w:rFonts w:eastAsia="SimSun"/>
      </w:rPr>
      <w:t>GE.11-45001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209A1">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Pr="0061164F" w:rsidRDefault="004436C6" w:rsidP="0061164F">
    <w:pPr>
      <w:pStyle w:val="Footer"/>
      <w:tabs>
        <w:tab w:val="left" w:pos="1701"/>
        <w:tab w:val="left" w:pos="2552"/>
        <w:tab w:val="left" w:pos="8618"/>
      </w:tabs>
      <w:rPr>
        <w:rFonts w:eastAsia="SimSun" w:hint="eastAsia"/>
        <w:sz w:val="20"/>
        <w:lang w:eastAsia="zh-CN"/>
      </w:rPr>
    </w:pPr>
    <w:bookmarkStart w:id="0" w:name="OLE_LINK1"/>
    <w:bookmarkStart w:id="1" w:name="OLE_LINK2"/>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45001</w:t>
    </w:r>
    <w:bookmarkEnd w:id="0"/>
    <w:bookmarkEnd w:id="1"/>
    <w:r w:rsidRPr="00EE277A">
      <w:rPr>
        <w:rFonts w:eastAsia="SimSun"/>
        <w:sz w:val="20"/>
        <w:lang w:eastAsia="zh-CN"/>
      </w:rPr>
      <w:t xml:space="preserve"> (C)</w:t>
    </w:r>
    <w:r>
      <w:rPr>
        <w:rFonts w:eastAsia="SimSun"/>
        <w:sz w:val="20"/>
        <w:lang w:eastAsia="zh-CN"/>
      </w:rPr>
      <w:tab/>
    </w:r>
    <w:r>
      <w:rPr>
        <w:rFonts w:eastAsia="SimSun" w:hint="eastAsia"/>
        <w:sz w:val="20"/>
        <w:lang w:eastAsia="zh-CN"/>
      </w:rPr>
      <w:t>131011</w:t>
    </w:r>
    <w:r>
      <w:rPr>
        <w:rFonts w:eastAsia="SimSun"/>
        <w:sz w:val="20"/>
        <w:lang w:eastAsia="zh-CN"/>
      </w:rPr>
      <w:tab/>
    </w:r>
    <w:r>
      <w:rPr>
        <w:rFonts w:eastAsia="SimSun" w:hint="eastAsia"/>
        <w:sz w:val="20"/>
        <w:lang w:eastAsia="zh-CN"/>
      </w:rPr>
      <w:t>171</w:t>
    </w:r>
    <w:r w:rsidRPr="00EE277A">
      <w:rPr>
        <w:rFonts w:eastAsia="SimSun"/>
        <w:sz w:val="20"/>
        <w:lang w:eastAsia="zh-CN"/>
      </w:rPr>
      <w:t>0</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7C" w:rsidRPr="00052154" w:rsidRDefault="0038447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8447C" w:rsidRPr="00052154" w:rsidRDefault="0038447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436C6" w:rsidRDefault="004436C6" w:rsidP="00D817AC">
      <w:pPr>
        <w:pStyle w:val="FootnoteText"/>
        <w:spacing w:after="0"/>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4436C6" w:rsidRPr="00284FE1" w:rsidRDefault="004436C6" w:rsidP="0026461C">
      <w:pPr>
        <w:pStyle w:val="FootnoteText"/>
        <w:rPr>
          <w:rFonts w:hint="eastAsia"/>
        </w:rPr>
      </w:pPr>
      <w:r>
        <w:rPr>
          <w:rFonts w:hint="eastAsia"/>
        </w:rPr>
        <w:tab/>
      </w:r>
      <w:r w:rsidRPr="0026461C">
        <w:rPr>
          <w:rStyle w:val="FootnoteReference"/>
          <w:szCs w:val="18"/>
          <w:vertAlign w:val="baseline"/>
        </w:rPr>
        <w:t>**</w:t>
      </w:r>
      <w:r w:rsidRPr="0026461C">
        <w:rPr>
          <w:rFonts w:hint="eastAsia"/>
        </w:rPr>
        <w:tab/>
      </w:r>
      <w:r>
        <w:rPr>
          <w:rFonts w:hint="eastAsia"/>
        </w:rPr>
        <w:t>委员会下列委员参加了审查本来文：</w:t>
      </w:r>
      <w:r w:rsidRPr="00BF3A06">
        <w:rPr>
          <w:rFonts w:hint="eastAsia"/>
        </w:rPr>
        <w:t>莱兹赫里·布齐德先生、克里斯蒂娜·沙内女士、艾哈迈德</w:t>
      </w:r>
      <w:r w:rsidRPr="0026461C">
        <w:rPr>
          <w:rFonts w:hint="eastAsia"/>
        </w:rPr>
        <w:t>·</w:t>
      </w:r>
      <w:r w:rsidRPr="00BF3A06">
        <w:rPr>
          <w:rFonts w:hint="eastAsia"/>
        </w:rPr>
        <w:t>阿明·法萨拉先生、科内利斯·弗林特曼先生、岩泽雄司先生、海伦·凯勒女士、</w:t>
      </w:r>
      <w:r w:rsidRPr="00BF3A06">
        <w:t>拉杰苏默</w:t>
      </w:r>
      <w:r>
        <w:rPr>
          <w:rFonts w:hint="eastAsia"/>
        </w:rPr>
        <w:t>·</w:t>
      </w:r>
      <w:r w:rsidRPr="00BF3A06">
        <w:t>拉拉赫先生</w:t>
      </w:r>
      <w:r w:rsidRPr="00BF3A06">
        <w:rPr>
          <w:rFonts w:hint="eastAsia"/>
        </w:rPr>
        <w:t>、赞克</w:t>
      </w:r>
      <w:r>
        <w:rPr>
          <w:rFonts w:hint="eastAsia"/>
        </w:rPr>
        <w:t>·</w:t>
      </w:r>
      <w:r w:rsidRPr="00BF3A06">
        <w:rPr>
          <w:rFonts w:hint="eastAsia"/>
        </w:rPr>
        <w:t>扎内莱·马约迪纳女士、</w:t>
      </w:r>
      <w:r>
        <w:t>尤利亚</w:t>
      </w:r>
      <w:r>
        <w:rPr>
          <w:rFonts w:hint="eastAsia"/>
        </w:rPr>
        <w:t>·</w:t>
      </w:r>
      <w:r>
        <w:t>安托阿尼拉</w:t>
      </w:r>
      <w:r>
        <w:rPr>
          <w:rFonts w:hint="eastAsia"/>
        </w:rPr>
        <w:t>·</w:t>
      </w:r>
      <w:r>
        <w:t>莫托科</w:t>
      </w:r>
      <w:r>
        <w:rPr>
          <w:rFonts w:hint="eastAsia"/>
        </w:rPr>
        <w:t>女士、</w:t>
      </w:r>
      <w:r w:rsidRPr="00BF3A06">
        <w:rPr>
          <w:rFonts w:hint="eastAsia"/>
        </w:rPr>
        <w:t>杰拉尔德·</w:t>
      </w:r>
      <w:r>
        <w:rPr>
          <w:rFonts w:hint="eastAsia"/>
        </w:rPr>
        <w:t xml:space="preserve">L. </w:t>
      </w:r>
      <w:r w:rsidRPr="00BF3A06">
        <w:rPr>
          <w:rFonts w:hint="eastAsia"/>
        </w:rPr>
        <w:t>纽曼先生、拉斐尔·里瓦斯·波萨达先生、</w:t>
      </w:r>
      <w:r>
        <w:t>奈杰尔</w:t>
      </w:r>
      <w:r>
        <w:rPr>
          <w:rFonts w:hint="eastAsia"/>
        </w:rPr>
        <w:t>·</w:t>
      </w:r>
      <w:r>
        <w:t>罗德利爵士</w:t>
      </w:r>
      <w:r>
        <w:rPr>
          <w:rFonts w:hint="eastAsia"/>
        </w:rPr>
        <w:t>、</w:t>
      </w:r>
      <w:r w:rsidRPr="00BF3A06">
        <w:rPr>
          <w:rFonts w:hint="eastAsia"/>
        </w:rPr>
        <w:t>费边·奥马尔·萨尔维奥利先生、克里斯特·特林先生和马戈·瓦特瓦尔女士。</w:t>
      </w:r>
    </w:p>
  </w:footnote>
  <w:footnote w:id="3">
    <w:p w:rsidR="004436C6" w:rsidRPr="008C13E4" w:rsidRDefault="004436C6">
      <w:pPr>
        <w:pStyle w:val="FootnoteText"/>
        <w:rPr>
          <w:rFonts w:hint="eastAsia"/>
        </w:rPr>
      </w:pPr>
      <w:r>
        <w:rPr>
          <w:rFonts w:hint="eastAsia"/>
        </w:rPr>
        <w:tab/>
      </w:r>
      <w:r w:rsidRPr="00FD59DF">
        <w:rPr>
          <w:rStyle w:val="FootnoteReference"/>
        </w:rPr>
        <w:footnoteRef/>
      </w:r>
      <w:r>
        <w:rPr>
          <w:rFonts w:hint="eastAsia"/>
        </w:rPr>
        <w:tab/>
      </w:r>
      <w:r>
        <w:rPr>
          <w:rFonts w:hint="eastAsia"/>
          <w:szCs w:val="18"/>
        </w:rPr>
        <w:t>《公约》及其《任择议定书》于</w:t>
      </w:r>
      <w:r>
        <w:rPr>
          <w:rFonts w:hint="eastAsia"/>
          <w:szCs w:val="18"/>
        </w:rPr>
        <w:t>1995</w:t>
      </w:r>
      <w:r>
        <w:rPr>
          <w:rFonts w:hint="eastAsia"/>
          <w:szCs w:val="18"/>
        </w:rPr>
        <w:t>年</w:t>
      </w:r>
      <w:r>
        <w:rPr>
          <w:rFonts w:hint="eastAsia"/>
          <w:szCs w:val="18"/>
        </w:rPr>
        <w:t>1</w:t>
      </w:r>
      <w:r>
        <w:rPr>
          <w:rFonts w:hint="eastAsia"/>
          <w:szCs w:val="18"/>
        </w:rPr>
        <w:t>月</w:t>
      </w:r>
      <w:r>
        <w:rPr>
          <w:rFonts w:hint="eastAsia"/>
          <w:szCs w:val="18"/>
        </w:rPr>
        <w:t>7</w:t>
      </w:r>
      <w:r>
        <w:rPr>
          <w:rFonts w:hint="eastAsia"/>
          <w:szCs w:val="18"/>
        </w:rPr>
        <w:t>日对缔约国生效。</w:t>
      </w:r>
    </w:p>
  </w:footnote>
  <w:footnote w:id="4">
    <w:p w:rsidR="004436C6" w:rsidRPr="00284FE1" w:rsidRDefault="004436C6" w:rsidP="00FD59DF">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运动裤一词系指裤子里套的长衬裤。</w:t>
      </w:r>
    </w:p>
  </w:footnote>
  <w:footnote w:id="5">
    <w:p w:rsidR="004436C6" w:rsidRPr="00284FE1" w:rsidRDefault="004436C6" w:rsidP="00D27D9E">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D27D9E">
        <w:rPr>
          <w:rFonts w:hint="eastAsia"/>
          <w:szCs w:val="18"/>
        </w:rPr>
        <w:t>《刑法》第</w:t>
      </w:r>
      <w:r>
        <w:rPr>
          <w:rFonts w:hint="eastAsia"/>
          <w:szCs w:val="18"/>
        </w:rPr>
        <w:t>66</w:t>
      </w:r>
      <w:r w:rsidRPr="00D27D9E">
        <w:rPr>
          <w:rFonts w:hint="eastAsia"/>
          <w:szCs w:val="18"/>
        </w:rPr>
        <w:t>条规定</w:t>
      </w:r>
      <w:r>
        <w:rPr>
          <w:rFonts w:hint="eastAsia"/>
          <w:szCs w:val="18"/>
        </w:rPr>
        <w:t>：“</w:t>
      </w:r>
      <w:r w:rsidRPr="00D27D9E">
        <w:rPr>
          <w:rFonts w:hint="eastAsia"/>
          <w:szCs w:val="18"/>
        </w:rPr>
        <w:t>犯有轻微罪行或过失者</w:t>
      </w:r>
      <w:r>
        <w:rPr>
          <w:rFonts w:hint="eastAsia"/>
          <w:szCs w:val="18"/>
        </w:rPr>
        <w:t>，</w:t>
      </w:r>
      <w:r w:rsidRPr="00D27D9E">
        <w:rPr>
          <w:rFonts w:hint="eastAsia"/>
          <w:szCs w:val="18"/>
        </w:rPr>
        <w:t>如果与受害人达成和解并赔偿了所导致损害</w:t>
      </w:r>
      <w:r>
        <w:rPr>
          <w:rFonts w:hint="eastAsia"/>
          <w:szCs w:val="18"/>
        </w:rPr>
        <w:t>，</w:t>
      </w:r>
      <w:r w:rsidRPr="00D27D9E">
        <w:rPr>
          <w:rFonts w:hint="eastAsia"/>
          <w:szCs w:val="18"/>
        </w:rPr>
        <w:t>可免除刑事责任</w:t>
      </w:r>
      <w:r>
        <w:rPr>
          <w:rFonts w:hint="eastAsia"/>
          <w:szCs w:val="18"/>
        </w:rPr>
        <w:t>”</w:t>
      </w:r>
      <w:r w:rsidRPr="00D27D9E">
        <w:rPr>
          <w:rFonts w:hint="eastAsia"/>
          <w:szCs w:val="18"/>
        </w:rPr>
        <w:t>。</w:t>
      </w:r>
    </w:p>
  </w:footnote>
  <w:footnote w:id="6">
    <w:p w:rsidR="004436C6" w:rsidRPr="00284FE1" w:rsidRDefault="004436C6" w:rsidP="00D27D9E">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见第</w:t>
      </w:r>
      <w:r>
        <w:rPr>
          <w:rFonts w:hint="eastAsia"/>
          <w:szCs w:val="18"/>
        </w:rPr>
        <w:t>84/1981</w:t>
      </w:r>
      <w:r>
        <w:rPr>
          <w:rFonts w:hint="eastAsia"/>
          <w:szCs w:val="18"/>
        </w:rPr>
        <w:t>号来文，</w:t>
      </w:r>
      <w:r w:rsidRPr="004F54C3">
        <w:rPr>
          <w:rFonts w:eastAsia="KaiTi_GB2312"/>
          <w:szCs w:val="18"/>
        </w:rPr>
        <w:t>Barbato</w:t>
      </w:r>
      <w:r w:rsidRPr="004F54C3">
        <w:rPr>
          <w:rFonts w:eastAsia="KaiTi_GB2312" w:hint="eastAsia"/>
          <w:szCs w:val="18"/>
        </w:rPr>
        <w:t>等诉乌拉圭</w:t>
      </w:r>
      <w:r>
        <w:rPr>
          <w:rFonts w:hint="eastAsia"/>
          <w:szCs w:val="18"/>
        </w:rPr>
        <w:t>，</w:t>
      </w:r>
      <w:r>
        <w:rPr>
          <w:rFonts w:hint="eastAsia"/>
          <w:szCs w:val="18"/>
        </w:rPr>
        <w:t>1982</w:t>
      </w:r>
      <w:r>
        <w:rPr>
          <w:rFonts w:hint="eastAsia"/>
          <w:szCs w:val="18"/>
        </w:rPr>
        <w:t>年</w:t>
      </w:r>
      <w:r>
        <w:rPr>
          <w:rFonts w:hint="eastAsia"/>
          <w:szCs w:val="18"/>
        </w:rPr>
        <w:t>10</w:t>
      </w:r>
      <w:r>
        <w:rPr>
          <w:rFonts w:hint="eastAsia"/>
          <w:szCs w:val="18"/>
        </w:rPr>
        <w:t>月</w:t>
      </w:r>
      <w:r>
        <w:rPr>
          <w:rFonts w:hint="eastAsia"/>
          <w:szCs w:val="18"/>
        </w:rPr>
        <w:t>21</w:t>
      </w:r>
      <w:r>
        <w:rPr>
          <w:rFonts w:hint="eastAsia"/>
          <w:szCs w:val="18"/>
        </w:rPr>
        <w:t>日的意见；第</w:t>
      </w:r>
      <w:r>
        <w:rPr>
          <w:rFonts w:hint="eastAsia"/>
          <w:szCs w:val="18"/>
        </w:rPr>
        <w:t>30/1978</w:t>
      </w:r>
      <w:r>
        <w:rPr>
          <w:rFonts w:hint="eastAsia"/>
          <w:szCs w:val="18"/>
        </w:rPr>
        <w:t>号来文，</w:t>
      </w:r>
      <w:r w:rsidRPr="004F54C3">
        <w:rPr>
          <w:rFonts w:eastAsia="KaiTi_GB2312" w:hint="eastAsia"/>
          <w:szCs w:val="18"/>
        </w:rPr>
        <w:t>Bleier</w:t>
      </w:r>
      <w:r w:rsidRPr="004F54C3">
        <w:rPr>
          <w:rFonts w:eastAsia="KaiTi_GB2312" w:hint="eastAsia"/>
          <w:szCs w:val="18"/>
        </w:rPr>
        <w:t>诉乌拉圭</w:t>
      </w:r>
      <w:r>
        <w:rPr>
          <w:rFonts w:hint="eastAsia"/>
          <w:szCs w:val="18"/>
        </w:rPr>
        <w:t>，</w:t>
      </w:r>
      <w:r>
        <w:rPr>
          <w:rFonts w:hint="eastAsia"/>
          <w:szCs w:val="18"/>
        </w:rPr>
        <w:t>1982</w:t>
      </w:r>
      <w:r>
        <w:rPr>
          <w:rFonts w:hint="eastAsia"/>
          <w:szCs w:val="18"/>
        </w:rPr>
        <w:t>年</w:t>
      </w:r>
      <w:r>
        <w:rPr>
          <w:rFonts w:hint="eastAsia"/>
          <w:szCs w:val="18"/>
        </w:rPr>
        <w:t>3</w:t>
      </w:r>
      <w:r>
        <w:rPr>
          <w:rFonts w:hint="eastAsia"/>
          <w:szCs w:val="18"/>
        </w:rPr>
        <w:t>月</w:t>
      </w:r>
      <w:r>
        <w:rPr>
          <w:rFonts w:hint="eastAsia"/>
          <w:szCs w:val="18"/>
        </w:rPr>
        <w:t>29</w:t>
      </w:r>
      <w:r>
        <w:rPr>
          <w:rFonts w:hint="eastAsia"/>
          <w:szCs w:val="18"/>
        </w:rPr>
        <w:t>日的意见。</w:t>
      </w:r>
    </w:p>
  </w:footnote>
  <w:footnote w:id="7">
    <w:p w:rsidR="004436C6" w:rsidRPr="00D27D9E" w:rsidRDefault="004436C6" w:rsidP="000E2B00">
      <w:pPr>
        <w:pStyle w:val="FootnoteText"/>
        <w:rPr>
          <w:rFonts w:hint="eastAsia"/>
          <w:szCs w:val="18"/>
        </w:rPr>
      </w:pPr>
      <w:r>
        <w:rPr>
          <w:rFonts w:hint="eastAsia"/>
        </w:rPr>
        <w:tab/>
      </w:r>
      <w:r w:rsidRPr="00FD59DF">
        <w:rPr>
          <w:rStyle w:val="FootnoteReference"/>
        </w:rPr>
        <w:footnoteRef/>
      </w:r>
      <w:r>
        <w:rPr>
          <w:rFonts w:hint="eastAsia"/>
        </w:rPr>
        <w:tab/>
      </w:r>
      <w:r>
        <w:rPr>
          <w:rFonts w:hint="eastAsia"/>
          <w:szCs w:val="18"/>
        </w:rPr>
        <w:t>见第</w:t>
      </w:r>
      <w:r>
        <w:rPr>
          <w:rFonts w:hint="eastAsia"/>
          <w:szCs w:val="18"/>
        </w:rPr>
        <w:t>30/1978</w:t>
      </w:r>
      <w:r>
        <w:rPr>
          <w:rFonts w:hint="eastAsia"/>
          <w:szCs w:val="18"/>
        </w:rPr>
        <w:t>号来文，</w:t>
      </w:r>
      <w:r w:rsidRPr="004F54C3">
        <w:rPr>
          <w:rFonts w:eastAsia="KaiTi_GB2312"/>
          <w:szCs w:val="18"/>
        </w:rPr>
        <w:t>Bleier</w:t>
      </w:r>
      <w:r w:rsidRPr="004F54C3">
        <w:rPr>
          <w:rFonts w:eastAsia="KaiTi_GB2312"/>
          <w:szCs w:val="18"/>
        </w:rPr>
        <w:t>诉</w:t>
      </w:r>
      <w:r w:rsidRPr="004F54C3">
        <w:rPr>
          <w:rFonts w:eastAsia="KaiTi_GB2312" w:hint="eastAsia"/>
          <w:szCs w:val="18"/>
        </w:rPr>
        <w:t>乌拉圭</w:t>
      </w:r>
      <w:r>
        <w:rPr>
          <w:rFonts w:hint="eastAsia"/>
          <w:szCs w:val="18"/>
        </w:rPr>
        <w:t>，</w:t>
      </w:r>
      <w:r>
        <w:rPr>
          <w:rFonts w:hint="eastAsia"/>
          <w:szCs w:val="18"/>
        </w:rPr>
        <w:t>1982</w:t>
      </w:r>
      <w:r>
        <w:rPr>
          <w:rFonts w:hint="eastAsia"/>
          <w:szCs w:val="18"/>
        </w:rPr>
        <w:t>年</w:t>
      </w:r>
      <w:r>
        <w:rPr>
          <w:rFonts w:hint="eastAsia"/>
          <w:szCs w:val="18"/>
        </w:rPr>
        <w:t>3</w:t>
      </w:r>
      <w:r>
        <w:rPr>
          <w:rFonts w:hint="eastAsia"/>
          <w:szCs w:val="18"/>
        </w:rPr>
        <w:t>月</w:t>
      </w:r>
      <w:r>
        <w:rPr>
          <w:rFonts w:hint="eastAsia"/>
          <w:szCs w:val="18"/>
        </w:rPr>
        <w:t>29</w:t>
      </w:r>
      <w:r>
        <w:rPr>
          <w:rFonts w:hint="eastAsia"/>
          <w:szCs w:val="18"/>
        </w:rPr>
        <w:t>日的意见，第</w:t>
      </w:r>
      <w:r>
        <w:rPr>
          <w:rFonts w:hint="eastAsia"/>
          <w:szCs w:val="18"/>
        </w:rPr>
        <w:t>13.3</w:t>
      </w:r>
      <w:r>
        <w:rPr>
          <w:rFonts w:hint="eastAsia"/>
          <w:szCs w:val="18"/>
        </w:rPr>
        <w:t>段；第</w:t>
      </w:r>
      <w:r>
        <w:rPr>
          <w:rFonts w:hint="eastAsia"/>
          <w:szCs w:val="18"/>
        </w:rPr>
        <w:t>458/1991</w:t>
      </w:r>
      <w:r>
        <w:rPr>
          <w:rFonts w:hint="eastAsia"/>
          <w:szCs w:val="18"/>
        </w:rPr>
        <w:t>号来文，</w:t>
      </w:r>
      <w:r w:rsidRPr="004F54C3">
        <w:rPr>
          <w:rFonts w:eastAsia="KaiTi_GB2312"/>
          <w:szCs w:val="18"/>
        </w:rPr>
        <w:t>Mukong</w:t>
      </w:r>
      <w:r w:rsidRPr="004F54C3">
        <w:rPr>
          <w:rFonts w:eastAsia="KaiTi_GB2312" w:hint="eastAsia"/>
          <w:szCs w:val="18"/>
        </w:rPr>
        <w:t>诉喀麦隆</w:t>
      </w:r>
      <w:r>
        <w:rPr>
          <w:rFonts w:hint="eastAsia"/>
          <w:szCs w:val="18"/>
        </w:rPr>
        <w:t>，</w:t>
      </w:r>
      <w:r>
        <w:rPr>
          <w:rFonts w:hint="eastAsia"/>
          <w:szCs w:val="18"/>
        </w:rPr>
        <w:t>1994</w:t>
      </w:r>
      <w:r>
        <w:rPr>
          <w:rFonts w:hint="eastAsia"/>
          <w:szCs w:val="18"/>
        </w:rPr>
        <w:t>年</w:t>
      </w:r>
      <w:r>
        <w:rPr>
          <w:rFonts w:hint="eastAsia"/>
          <w:szCs w:val="18"/>
        </w:rPr>
        <w:t>7</w:t>
      </w:r>
      <w:r>
        <w:rPr>
          <w:rFonts w:hint="eastAsia"/>
          <w:szCs w:val="18"/>
        </w:rPr>
        <w:t>月</w:t>
      </w:r>
      <w:r>
        <w:rPr>
          <w:rFonts w:hint="eastAsia"/>
          <w:szCs w:val="18"/>
        </w:rPr>
        <w:t>21</w:t>
      </w:r>
      <w:r>
        <w:rPr>
          <w:rFonts w:hint="eastAsia"/>
          <w:szCs w:val="18"/>
        </w:rPr>
        <w:t>日的意见。</w:t>
      </w:r>
    </w:p>
  </w:footnote>
  <w:footnote w:id="8">
    <w:p w:rsidR="004436C6" w:rsidRPr="00DA146C" w:rsidRDefault="004436C6" w:rsidP="00DA146C">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DA146C">
        <w:rPr>
          <w:rFonts w:hint="eastAsia"/>
          <w:szCs w:val="18"/>
        </w:rPr>
        <w:t>见第</w:t>
      </w:r>
      <w:r>
        <w:rPr>
          <w:rFonts w:hint="eastAsia"/>
          <w:szCs w:val="18"/>
        </w:rPr>
        <w:t>54</w:t>
      </w:r>
      <w:r w:rsidRPr="00DA146C">
        <w:rPr>
          <w:rFonts w:hint="eastAsia"/>
          <w:szCs w:val="18"/>
        </w:rPr>
        <w:t>0</w:t>
      </w:r>
      <w:r>
        <w:rPr>
          <w:rFonts w:hint="eastAsia"/>
          <w:szCs w:val="18"/>
        </w:rPr>
        <w:t>/1993</w:t>
      </w:r>
      <w:r w:rsidRPr="00DA146C">
        <w:rPr>
          <w:rFonts w:hint="eastAsia"/>
          <w:szCs w:val="18"/>
        </w:rPr>
        <w:t>号来文</w:t>
      </w:r>
      <w:r>
        <w:rPr>
          <w:rFonts w:hint="eastAsia"/>
          <w:szCs w:val="18"/>
        </w:rPr>
        <w:t>，</w:t>
      </w:r>
      <w:r w:rsidRPr="004F54C3">
        <w:rPr>
          <w:rFonts w:eastAsia="KaiTi_GB2312"/>
          <w:iCs/>
          <w:szCs w:val="18"/>
        </w:rPr>
        <w:t>Laureano</w:t>
      </w:r>
      <w:r w:rsidRPr="004F54C3">
        <w:rPr>
          <w:rFonts w:eastAsia="KaiTi_GB2312" w:hint="eastAsia"/>
          <w:iCs/>
          <w:szCs w:val="18"/>
        </w:rPr>
        <w:t>诉秘鲁</w:t>
      </w:r>
      <w:r>
        <w:rPr>
          <w:rFonts w:hint="eastAsia"/>
          <w:iCs/>
          <w:szCs w:val="18"/>
        </w:rPr>
        <w:t>，</w:t>
      </w:r>
      <w:r>
        <w:rPr>
          <w:rFonts w:hint="eastAsia"/>
          <w:szCs w:val="18"/>
        </w:rPr>
        <w:t>1996</w:t>
      </w:r>
      <w:r w:rsidRPr="00DA146C">
        <w:rPr>
          <w:rFonts w:hint="eastAsia"/>
          <w:szCs w:val="18"/>
        </w:rPr>
        <w:t>年</w:t>
      </w:r>
      <w:r>
        <w:rPr>
          <w:rFonts w:hint="eastAsia"/>
          <w:szCs w:val="18"/>
        </w:rPr>
        <w:t>3</w:t>
      </w:r>
      <w:r w:rsidRPr="00DA146C">
        <w:rPr>
          <w:rFonts w:hint="eastAsia"/>
          <w:szCs w:val="18"/>
        </w:rPr>
        <w:t>月</w:t>
      </w:r>
      <w:r>
        <w:rPr>
          <w:rFonts w:hint="eastAsia"/>
          <w:szCs w:val="18"/>
        </w:rPr>
        <w:t>25</w:t>
      </w:r>
      <w:r w:rsidRPr="00DA146C">
        <w:rPr>
          <w:rFonts w:hint="eastAsia"/>
          <w:szCs w:val="18"/>
        </w:rPr>
        <w:t>日的意见</w:t>
      </w:r>
      <w:r>
        <w:rPr>
          <w:rFonts w:hint="eastAsia"/>
          <w:szCs w:val="18"/>
        </w:rPr>
        <w:t>；</w:t>
      </w:r>
      <w:r w:rsidRPr="00DA146C">
        <w:rPr>
          <w:rFonts w:hint="eastAsia"/>
          <w:szCs w:val="18"/>
        </w:rPr>
        <w:t>第</w:t>
      </w:r>
      <w:r>
        <w:rPr>
          <w:rFonts w:hint="eastAsia"/>
          <w:szCs w:val="18"/>
        </w:rPr>
        <w:t>449/1991</w:t>
      </w:r>
      <w:r w:rsidRPr="00DA146C">
        <w:rPr>
          <w:rFonts w:hint="eastAsia"/>
          <w:szCs w:val="18"/>
        </w:rPr>
        <w:t>号来文</w:t>
      </w:r>
      <w:r>
        <w:rPr>
          <w:rFonts w:hint="eastAsia"/>
          <w:szCs w:val="18"/>
        </w:rPr>
        <w:t>，</w:t>
      </w:r>
      <w:r w:rsidRPr="004F54C3">
        <w:rPr>
          <w:rFonts w:eastAsia="KaiTi_GB2312"/>
          <w:szCs w:val="18"/>
        </w:rPr>
        <w:t>Mojica</w:t>
      </w:r>
      <w:r w:rsidRPr="004F54C3">
        <w:rPr>
          <w:rFonts w:eastAsia="KaiTi_GB2312" w:hint="eastAsia"/>
          <w:szCs w:val="18"/>
        </w:rPr>
        <w:t>诉多米尼加共和国</w:t>
      </w:r>
      <w:r>
        <w:rPr>
          <w:rFonts w:hint="eastAsia"/>
          <w:szCs w:val="18"/>
        </w:rPr>
        <w:t>，</w:t>
      </w:r>
      <w:r>
        <w:rPr>
          <w:rFonts w:hint="eastAsia"/>
          <w:szCs w:val="18"/>
        </w:rPr>
        <w:t>1994</w:t>
      </w:r>
      <w:r w:rsidRPr="00DA146C">
        <w:rPr>
          <w:rFonts w:hint="eastAsia"/>
          <w:szCs w:val="18"/>
        </w:rPr>
        <w:t>年</w:t>
      </w:r>
      <w:r>
        <w:rPr>
          <w:rFonts w:hint="eastAsia"/>
          <w:szCs w:val="18"/>
        </w:rPr>
        <w:t>7</w:t>
      </w:r>
      <w:r w:rsidRPr="00DA146C">
        <w:rPr>
          <w:rFonts w:hint="eastAsia"/>
          <w:szCs w:val="18"/>
        </w:rPr>
        <w:t>月</w:t>
      </w:r>
      <w:r>
        <w:rPr>
          <w:rFonts w:hint="eastAsia"/>
          <w:szCs w:val="18"/>
        </w:rPr>
        <w:t>15</w:t>
      </w:r>
      <w:r w:rsidRPr="00DA146C">
        <w:rPr>
          <w:rFonts w:hint="eastAsia"/>
          <w:szCs w:val="18"/>
        </w:rPr>
        <w:t>日的意见</w:t>
      </w:r>
      <w:r>
        <w:rPr>
          <w:rFonts w:hint="eastAsia"/>
          <w:szCs w:val="18"/>
        </w:rPr>
        <w:t>；</w:t>
      </w:r>
      <w:r w:rsidRPr="00DA146C">
        <w:rPr>
          <w:rFonts w:hint="eastAsia"/>
          <w:szCs w:val="18"/>
        </w:rPr>
        <w:t>第</w:t>
      </w:r>
      <w:r>
        <w:rPr>
          <w:rFonts w:hint="eastAsia"/>
          <w:szCs w:val="18"/>
        </w:rPr>
        <w:t>194/1985</w:t>
      </w:r>
      <w:r w:rsidRPr="00DA146C">
        <w:rPr>
          <w:rFonts w:hint="eastAsia"/>
          <w:szCs w:val="18"/>
        </w:rPr>
        <w:t>号来文</w:t>
      </w:r>
      <w:r>
        <w:rPr>
          <w:rFonts w:hint="eastAsia"/>
          <w:szCs w:val="18"/>
        </w:rPr>
        <w:t>，</w:t>
      </w:r>
      <w:r w:rsidRPr="004F54C3">
        <w:rPr>
          <w:rFonts w:eastAsia="KaiTi_GB2312"/>
          <w:szCs w:val="18"/>
        </w:rPr>
        <w:t>Miango Muiyo</w:t>
      </w:r>
      <w:r w:rsidRPr="004F54C3">
        <w:rPr>
          <w:rFonts w:eastAsia="KaiTi_GB2312" w:hint="eastAsia"/>
          <w:szCs w:val="18"/>
        </w:rPr>
        <w:t>诉</w:t>
      </w:r>
      <w:r w:rsidRPr="004F54C3">
        <w:rPr>
          <w:rFonts w:eastAsia="KaiTi_GB2312" w:hint="eastAsia"/>
          <w:iCs/>
          <w:szCs w:val="18"/>
        </w:rPr>
        <w:t>扎伊尔</w:t>
      </w:r>
      <w:r>
        <w:rPr>
          <w:rFonts w:hint="eastAsia"/>
          <w:iCs/>
          <w:szCs w:val="18"/>
        </w:rPr>
        <w:t>，</w:t>
      </w:r>
      <w:r>
        <w:rPr>
          <w:rFonts w:hint="eastAsia"/>
          <w:szCs w:val="18"/>
        </w:rPr>
        <w:t>1987</w:t>
      </w:r>
      <w:r w:rsidRPr="00DA146C">
        <w:rPr>
          <w:rFonts w:hint="eastAsia"/>
          <w:szCs w:val="18"/>
        </w:rPr>
        <w:t>年</w:t>
      </w:r>
      <w:r>
        <w:rPr>
          <w:rFonts w:hint="eastAsia"/>
          <w:szCs w:val="18"/>
        </w:rPr>
        <w:t>1</w:t>
      </w:r>
      <w:r w:rsidRPr="00DA146C">
        <w:rPr>
          <w:rFonts w:hint="eastAsia"/>
          <w:szCs w:val="18"/>
        </w:rPr>
        <w:t>0</w:t>
      </w:r>
      <w:r w:rsidRPr="00DA146C">
        <w:rPr>
          <w:rFonts w:hint="eastAsia"/>
          <w:szCs w:val="18"/>
        </w:rPr>
        <w:t>月</w:t>
      </w:r>
      <w:r>
        <w:rPr>
          <w:rFonts w:hint="eastAsia"/>
          <w:szCs w:val="18"/>
        </w:rPr>
        <w:t>27</w:t>
      </w:r>
      <w:r w:rsidRPr="00DA146C">
        <w:rPr>
          <w:rFonts w:hint="eastAsia"/>
          <w:szCs w:val="18"/>
        </w:rPr>
        <w:t>日的意见</w:t>
      </w:r>
      <w:r>
        <w:rPr>
          <w:rFonts w:hint="eastAsia"/>
          <w:szCs w:val="18"/>
        </w:rPr>
        <w:t>；</w:t>
      </w:r>
      <w:r w:rsidRPr="00DA146C">
        <w:rPr>
          <w:rFonts w:hint="eastAsia"/>
          <w:szCs w:val="18"/>
        </w:rPr>
        <w:t>第</w:t>
      </w:r>
      <w:r>
        <w:rPr>
          <w:rFonts w:hint="eastAsia"/>
          <w:szCs w:val="18"/>
        </w:rPr>
        <w:t>181/1984</w:t>
      </w:r>
      <w:r w:rsidRPr="00DA146C">
        <w:rPr>
          <w:rFonts w:hint="eastAsia"/>
          <w:szCs w:val="18"/>
        </w:rPr>
        <w:t>号来文</w:t>
      </w:r>
      <w:r>
        <w:rPr>
          <w:rFonts w:hint="eastAsia"/>
          <w:szCs w:val="18"/>
        </w:rPr>
        <w:t>，</w:t>
      </w:r>
      <w:r w:rsidRPr="004F54C3">
        <w:rPr>
          <w:rFonts w:eastAsia="KaiTi_GB2312"/>
          <w:iCs/>
          <w:szCs w:val="18"/>
        </w:rPr>
        <w:t>Rafael</w:t>
      </w:r>
      <w:r w:rsidRPr="004F54C3">
        <w:rPr>
          <w:rFonts w:eastAsia="KaiTi_GB2312" w:hint="eastAsia"/>
          <w:iCs/>
          <w:szCs w:val="18"/>
        </w:rPr>
        <w:t>诉哥伦比亚</w:t>
      </w:r>
      <w:r>
        <w:rPr>
          <w:rFonts w:hint="eastAsia"/>
          <w:iCs/>
          <w:szCs w:val="18"/>
        </w:rPr>
        <w:t>，</w:t>
      </w:r>
      <w:r>
        <w:rPr>
          <w:rFonts w:hint="eastAsia"/>
          <w:szCs w:val="18"/>
        </w:rPr>
        <w:t>1989</w:t>
      </w:r>
      <w:r w:rsidRPr="00DA146C">
        <w:rPr>
          <w:rFonts w:hint="eastAsia"/>
          <w:szCs w:val="18"/>
        </w:rPr>
        <w:t>年</w:t>
      </w:r>
      <w:r>
        <w:rPr>
          <w:rFonts w:hint="eastAsia"/>
          <w:szCs w:val="18"/>
        </w:rPr>
        <w:t>11</w:t>
      </w:r>
      <w:r w:rsidRPr="00DA146C">
        <w:rPr>
          <w:rFonts w:hint="eastAsia"/>
          <w:szCs w:val="18"/>
        </w:rPr>
        <w:t>月</w:t>
      </w:r>
      <w:r>
        <w:rPr>
          <w:rFonts w:hint="eastAsia"/>
          <w:szCs w:val="18"/>
        </w:rPr>
        <w:t>3</w:t>
      </w:r>
      <w:r w:rsidRPr="00DA146C">
        <w:rPr>
          <w:rFonts w:hint="eastAsia"/>
          <w:szCs w:val="18"/>
        </w:rPr>
        <w:t>日的意见</w:t>
      </w:r>
      <w:r>
        <w:rPr>
          <w:rFonts w:hint="eastAsia"/>
          <w:szCs w:val="18"/>
        </w:rPr>
        <w:t>；</w:t>
      </w:r>
      <w:r w:rsidRPr="00DA146C">
        <w:rPr>
          <w:rFonts w:hint="eastAsia"/>
          <w:szCs w:val="18"/>
        </w:rPr>
        <w:t>第</w:t>
      </w:r>
      <w:r>
        <w:rPr>
          <w:rFonts w:hint="eastAsia"/>
          <w:szCs w:val="18"/>
        </w:rPr>
        <w:t>161/1983</w:t>
      </w:r>
      <w:r w:rsidRPr="00DA146C">
        <w:rPr>
          <w:rFonts w:hint="eastAsia"/>
          <w:szCs w:val="18"/>
        </w:rPr>
        <w:t>号来文</w:t>
      </w:r>
      <w:r>
        <w:rPr>
          <w:rFonts w:hint="eastAsia"/>
          <w:szCs w:val="18"/>
        </w:rPr>
        <w:t>，</w:t>
      </w:r>
      <w:r w:rsidRPr="004F54C3">
        <w:rPr>
          <w:rFonts w:eastAsia="KaiTi_GB2312"/>
          <w:iCs/>
          <w:szCs w:val="18"/>
        </w:rPr>
        <w:t>Rubio</w:t>
      </w:r>
      <w:r w:rsidRPr="004F54C3">
        <w:rPr>
          <w:rFonts w:eastAsia="KaiTi_GB2312" w:hint="eastAsia"/>
          <w:iCs/>
          <w:szCs w:val="18"/>
        </w:rPr>
        <w:t>诉哥伦比亚</w:t>
      </w:r>
      <w:r>
        <w:rPr>
          <w:rFonts w:hint="eastAsia"/>
          <w:iCs/>
          <w:szCs w:val="18"/>
        </w:rPr>
        <w:t>，</w:t>
      </w:r>
      <w:r>
        <w:rPr>
          <w:rFonts w:hint="eastAsia"/>
          <w:szCs w:val="18"/>
        </w:rPr>
        <w:t>1987</w:t>
      </w:r>
      <w:r w:rsidRPr="00DA146C">
        <w:rPr>
          <w:rFonts w:hint="eastAsia"/>
          <w:szCs w:val="18"/>
        </w:rPr>
        <w:t>年</w:t>
      </w:r>
      <w:r>
        <w:rPr>
          <w:rFonts w:hint="eastAsia"/>
          <w:szCs w:val="18"/>
        </w:rPr>
        <w:t>11</w:t>
      </w:r>
      <w:r w:rsidRPr="00DA146C">
        <w:rPr>
          <w:rFonts w:hint="eastAsia"/>
          <w:szCs w:val="18"/>
        </w:rPr>
        <w:t>月</w:t>
      </w:r>
      <w:r>
        <w:rPr>
          <w:rFonts w:hint="eastAsia"/>
          <w:szCs w:val="18"/>
        </w:rPr>
        <w:t>2</w:t>
      </w:r>
      <w:r w:rsidRPr="00DA146C">
        <w:rPr>
          <w:rFonts w:hint="eastAsia"/>
          <w:szCs w:val="18"/>
        </w:rPr>
        <w:t>日的意见</w:t>
      </w:r>
      <w:r>
        <w:rPr>
          <w:rFonts w:hint="eastAsia"/>
          <w:szCs w:val="18"/>
        </w:rPr>
        <w:t>。</w:t>
      </w:r>
    </w:p>
  </w:footnote>
  <w:footnote w:id="9">
    <w:p w:rsidR="004436C6" w:rsidRPr="00284FE1" w:rsidRDefault="004436C6" w:rsidP="00DA146C">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见</w:t>
      </w:r>
      <w:r w:rsidRPr="00DA146C">
        <w:rPr>
          <w:rFonts w:hint="eastAsia"/>
          <w:iCs/>
          <w:szCs w:val="18"/>
        </w:rPr>
        <w:t>第</w:t>
      </w:r>
      <w:r>
        <w:rPr>
          <w:rFonts w:hint="eastAsia"/>
          <w:iCs/>
          <w:szCs w:val="18"/>
        </w:rPr>
        <w:t>563/1993</w:t>
      </w:r>
      <w:r w:rsidRPr="00DA146C">
        <w:rPr>
          <w:rFonts w:hint="eastAsia"/>
          <w:iCs/>
          <w:szCs w:val="18"/>
        </w:rPr>
        <w:t>号来文</w:t>
      </w:r>
      <w:r>
        <w:rPr>
          <w:rFonts w:hint="eastAsia"/>
          <w:iCs/>
          <w:szCs w:val="18"/>
        </w:rPr>
        <w:t>，</w:t>
      </w:r>
      <w:r w:rsidRPr="004F54C3">
        <w:rPr>
          <w:rFonts w:eastAsia="KaiTi_GB2312"/>
          <w:iCs/>
          <w:szCs w:val="18"/>
        </w:rPr>
        <w:t>Arellana</w:t>
      </w:r>
      <w:r w:rsidRPr="004F54C3">
        <w:rPr>
          <w:rFonts w:eastAsia="KaiTi_GB2312" w:hint="eastAsia"/>
          <w:iCs/>
          <w:szCs w:val="18"/>
        </w:rPr>
        <w:t>诉哥伦比亚</w:t>
      </w:r>
      <w:r>
        <w:rPr>
          <w:rFonts w:hint="eastAsia"/>
          <w:iCs/>
          <w:szCs w:val="18"/>
        </w:rPr>
        <w:t>，</w:t>
      </w:r>
      <w:r>
        <w:rPr>
          <w:rFonts w:hint="eastAsia"/>
          <w:iCs/>
          <w:szCs w:val="18"/>
        </w:rPr>
        <w:t>1995</w:t>
      </w:r>
      <w:r w:rsidRPr="00DA146C">
        <w:rPr>
          <w:rFonts w:hint="eastAsia"/>
          <w:iCs/>
          <w:szCs w:val="18"/>
        </w:rPr>
        <w:t>年</w:t>
      </w:r>
      <w:r>
        <w:rPr>
          <w:rFonts w:hint="eastAsia"/>
          <w:iCs/>
          <w:szCs w:val="18"/>
        </w:rPr>
        <w:t>1</w:t>
      </w:r>
      <w:r w:rsidRPr="00DA146C">
        <w:rPr>
          <w:rFonts w:hint="eastAsia"/>
          <w:iCs/>
          <w:szCs w:val="18"/>
        </w:rPr>
        <w:t>0</w:t>
      </w:r>
      <w:r w:rsidRPr="00DA146C">
        <w:rPr>
          <w:rFonts w:hint="eastAsia"/>
          <w:iCs/>
          <w:szCs w:val="18"/>
        </w:rPr>
        <w:t>月</w:t>
      </w:r>
      <w:r>
        <w:rPr>
          <w:rFonts w:hint="eastAsia"/>
          <w:iCs/>
          <w:szCs w:val="18"/>
        </w:rPr>
        <w:t>27</w:t>
      </w:r>
      <w:r w:rsidRPr="00DA146C">
        <w:rPr>
          <w:rFonts w:hint="eastAsia"/>
          <w:iCs/>
          <w:szCs w:val="18"/>
        </w:rPr>
        <w:t>日的意见。</w:t>
      </w:r>
    </w:p>
  </w:footnote>
  <w:footnote w:id="10">
    <w:p w:rsidR="004436C6" w:rsidRPr="00284FE1" w:rsidRDefault="004436C6" w:rsidP="00DA146C">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DA146C">
        <w:rPr>
          <w:rFonts w:hint="eastAsia"/>
          <w:iCs/>
          <w:szCs w:val="18"/>
        </w:rPr>
        <w:t>见第</w:t>
      </w:r>
      <w:r>
        <w:rPr>
          <w:rFonts w:hint="eastAsia"/>
          <w:iCs/>
          <w:szCs w:val="18"/>
        </w:rPr>
        <w:t>868/1999</w:t>
      </w:r>
      <w:r w:rsidRPr="00DA146C">
        <w:rPr>
          <w:rFonts w:hint="eastAsia"/>
          <w:iCs/>
          <w:szCs w:val="18"/>
        </w:rPr>
        <w:t>号来文</w:t>
      </w:r>
      <w:r>
        <w:rPr>
          <w:rFonts w:hint="eastAsia"/>
          <w:iCs/>
          <w:szCs w:val="18"/>
        </w:rPr>
        <w:t>，</w:t>
      </w:r>
      <w:r w:rsidRPr="004F54C3">
        <w:rPr>
          <w:rFonts w:eastAsia="KaiTi_GB2312"/>
          <w:iCs/>
          <w:szCs w:val="18"/>
        </w:rPr>
        <w:t>Wilson</w:t>
      </w:r>
      <w:r w:rsidRPr="004F54C3">
        <w:rPr>
          <w:rFonts w:eastAsia="KaiTi_GB2312" w:hint="eastAsia"/>
          <w:iCs/>
          <w:szCs w:val="18"/>
        </w:rPr>
        <w:t>诉菲律宾</w:t>
      </w:r>
      <w:r>
        <w:rPr>
          <w:rFonts w:hint="eastAsia"/>
          <w:iCs/>
          <w:szCs w:val="18"/>
        </w:rPr>
        <w:t>，</w:t>
      </w:r>
      <w:r>
        <w:rPr>
          <w:rFonts w:hint="eastAsia"/>
          <w:iCs/>
          <w:szCs w:val="18"/>
        </w:rPr>
        <w:t>2</w:t>
      </w:r>
      <w:r w:rsidRPr="00DA146C">
        <w:rPr>
          <w:rFonts w:hint="eastAsia"/>
          <w:iCs/>
          <w:szCs w:val="18"/>
        </w:rPr>
        <w:t>00</w:t>
      </w:r>
      <w:r>
        <w:rPr>
          <w:rFonts w:hint="eastAsia"/>
          <w:iCs/>
          <w:szCs w:val="18"/>
        </w:rPr>
        <w:t>3</w:t>
      </w:r>
      <w:r w:rsidRPr="00DA146C">
        <w:rPr>
          <w:rFonts w:hint="eastAsia"/>
          <w:iCs/>
          <w:szCs w:val="18"/>
        </w:rPr>
        <w:t>年</w:t>
      </w:r>
      <w:r>
        <w:rPr>
          <w:rFonts w:hint="eastAsia"/>
          <w:iCs/>
          <w:szCs w:val="18"/>
        </w:rPr>
        <w:t>1</w:t>
      </w:r>
      <w:r w:rsidRPr="00DA146C">
        <w:rPr>
          <w:rFonts w:hint="eastAsia"/>
          <w:iCs/>
          <w:szCs w:val="18"/>
        </w:rPr>
        <w:t>0</w:t>
      </w:r>
      <w:r w:rsidRPr="00DA146C">
        <w:rPr>
          <w:rFonts w:hint="eastAsia"/>
          <w:iCs/>
          <w:szCs w:val="18"/>
        </w:rPr>
        <w:t>月</w:t>
      </w:r>
      <w:r>
        <w:rPr>
          <w:rFonts w:hint="eastAsia"/>
          <w:iCs/>
          <w:szCs w:val="18"/>
        </w:rPr>
        <w:t>3</w:t>
      </w:r>
      <w:r w:rsidRPr="00DA146C">
        <w:rPr>
          <w:rFonts w:hint="eastAsia"/>
          <w:iCs/>
          <w:szCs w:val="18"/>
        </w:rPr>
        <w:t>0</w:t>
      </w:r>
      <w:r w:rsidRPr="00DA146C">
        <w:rPr>
          <w:rFonts w:hint="eastAsia"/>
          <w:iCs/>
          <w:szCs w:val="18"/>
        </w:rPr>
        <w:t>日的意见。</w:t>
      </w:r>
    </w:p>
  </w:footnote>
  <w:footnote w:id="11">
    <w:p w:rsidR="004436C6" w:rsidRPr="00284FE1" w:rsidRDefault="004436C6" w:rsidP="00DA146C">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DA146C">
        <w:rPr>
          <w:rFonts w:hint="eastAsia"/>
          <w:szCs w:val="18"/>
        </w:rPr>
        <w:t>见第</w:t>
      </w:r>
      <w:r>
        <w:rPr>
          <w:rFonts w:hint="eastAsia"/>
          <w:szCs w:val="18"/>
        </w:rPr>
        <w:t>1416/2</w:t>
      </w:r>
      <w:r w:rsidRPr="00DA146C">
        <w:rPr>
          <w:rFonts w:hint="eastAsia"/>
          <w:szCs w:val="18"/>
        </w:rPr>
        <w:t>00</w:t>
      </w:r>
      <w:r>
        <w:rPr>
          <w:rFonts w:hint="eastAsia"/>
          <w:szCs w:val="18"/>
        </w:rPr>
        <w:t>5</w:t>
      </w:r>
      <w:r w:rsidRPr="00DA146C">
        <w:rPr>
          <w:rFonts w:hint="eastAsia"/>
          <w:szCs w:val="18"/>
        </w:rPr>
        <w:t>号来文</w:t>
      </w:r>
      <w:r>
        <w:rPr>
          <w:rFonts w:hint="eastAsia"/>
          <w:szCs w:val="18"/>
        </w:rPr>
        <w:t>，</w:t>
      </w:r>
      <w:r w:rsidRPr="004F54C3">
        <w:rPr>
          <w:rFonts w:eastAsia="KaiTi_GB2312"/>
          <w:szCs w:val="18"/>
        </w:rPr>
        <w:t>Alzery</w:t>
      </w:r>
      <w:r w:rsidRPr="004F54C3">
        <w:rPr>
          <w:rFonts w:eastAsia="KaiTi_GB2312" w:hint="eastAsia"/>
          <w:szCs w:val="18"/>
        </w:rPr>
        <w:t>诉瑞典</w:t>
      </w:r>
      <w:r>
        <w:rPr>
          <w:rFonts w:hint="eastAsia"/>
          <w:szCs w:val="18"/>
        </w:rPr>
        <w:t>，</w:t>
      </w:r>
      <w:r>
        <w:rPr>
          <w:rFonts w:hint="eastAsia"/>
          <w:szCs w:val="18"/>
        </w:rPr>
        <w:t>2</w:t>
      </w:r>
      <w:r w:rsidRPr="00DA146C">
        <w:rPr>
          <w:rFonts w:hint="eastAsia"/>
          <w:szCs w:val="18"/>
        </w:rPr>
        <w:t>00</w:t>
      </w:r>
      <w:r>
        <w:rPr>
          <w:rFonts w:hint="eastAsia"/>
          <w:szCs w:val="18"/>
        </w:rPr>
        <w:t>6</w:t>
      </w:r>
      <w:r w:rsidRPr="00DA146C">
        <w:rPr>
          <w:rFonts w:hint="eastAsia"/>
          <w:szCs w:val="18"/>
        </w:rPr>
        <w:t>年</w:t>
      </w:r>
      <w:r>
        <w:rPr>
          <w:rFonts w:hint="eastAsia"/>
          <w:szCs w:val="18"/>
        </w:rPr>
        <w:t>1</w:t>
      </w:r>
      <w:r w:rsidRPr="00DA146C">
        <w:rPr>
          <w:rFonts w:hint="eastAsia"/>
          <w:szCs w:val="18"/>
        </w:rPr>
        <w:t>0</w:t>
      </w:r>
      <w:r w:rsidRPr="00DA146C">
        <w:rPr>
          <w:rFonts w:hint="eastAsia"/>
          <w:szCs w:val="18"/>
        </w:rPr>
        <w:t>月</w:t>
      </w:r>
      <w:r>
        <w:rPr>
          <w:rFonts w:hint="eastAsia"/>
          <w:szCs w:val="18"/>
        </w:rPr>
        <w:t>25</w:t>
      </w:r>
      <w:r w:rsidRPr="00DA146C">
        <w:rPr>
          <w:rFonts w:hint="eastAsia"/>
          <w:szCs w:val="18"/>
        </w:rPr>
        <w:t>日的意见。</w:t>
      </w:r>
    </w:p>
  </w:footnote>
  <w:footnote w:id="12">
    <w:p w:rsidR="004436C6" w:rsidRPr="00284FE1" w:rsidRDefault="004436C6" w:rsidP="00DA146C">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2F7CBA">
        <w:rPr>
          <w:rFonts w:hint="eastAsia"/>
          <w:szCs w:val="18"/>
        </w:rPr>
        <w:t>见第</w:t>
      </w:r>
      <w:r w:rsidRPr="002F7CBA">
        <w:rPr>
          <w:szCs w:val="18"/>
        </w:rPr>
        <w:t>907/2000</w:t>
      </w:r>
      <w:r w:rsidRPr="002F7CBA">
        <w:rPr>
          <w:rFonts w:hint="eastAsia"/>
          <w:szCs w:val="18"/>
        </w:rPr>
        <w:t>号来文</w:t>
      </w:r>
      <w:r w:rsidRPr="002F7CBA">
        <w:rPr>
          <w:szCs w:val="18"/>
        </w:rPr>
        <w:t>，</w:t>
      </w:r>
      <w:r w:rsidRPr="004F54C3">
        <w:rPr>
          <w:rFonts w:eastAsia="KaiTi_GB2312"/>
          <w:iCs/>
          <w:szCs w:val="18"/>
        </w:rPr>
        <w:t>Sirageva</w:t>
      </w:r>
      <w:r w:rsidRPr="004F54C3">
        <w:rPr>
          <w:rFonts w:eastAsia="KaiTi_GB2312"/>
          <w:szCs w:val="18"/>
        </w:rPr>
        <w:t>诉</w:t>
      </w:r>
      <w:r w:rsidRPr="004F54C3">
        <w:rPr>
          <w:rFonts w:eastAsia="KaiTi_GB2312" w:hint="eastAsia"/>
          <w:szCs w:val="18"/>
        </w:rPr>
        <w:t>乌兹别克斯坦</w:t>
      </w:r>
      <w:r w:rsidRPr="002F7CBA">
        <w:rPr>
          <w:rFonts w:hint="eastAsia"/>
          <w:szCs w:val="18"/>
        </w:rPr>
        <w:t>，</w:t>
      </w:r>
      <w:r w:rsidRPr="002F7CBA">
        <w:rPr>
          <w:szCs w:val="18"/>
        </w:rPr>
        <w:t>2005</w:t>
      </w:r>
      <w:r w:rsidRPr="002F7CBA">
        <w:rPr>
          <w:rFonts w:hint="eastAsia"/>
          <w:szCs w:val="18"/>
        </w:rPr>
        <w:t>年</w:t>
      </w:r>
      <w:r w:rsidRPr="002F7CBA">
        <w:rPr>
          <w:rFonts w:hint="eastAsia"/>
          <w:szCs w:val="18"/>
        </w:rPr>
        <w:t>11</w:t>
      </w:r>
      <w:r w:rsidRPr="002F7CBA">
        <w:rPr>
          <w:rFonts w:hint="eastAsia"/>
          <w:szCs w:val="18"/>
        </w:rPr>
        <w:t>月</w:t>
      </w:r>
      <w:r w:rsidRPr="002F7CBA">
        <w:rPr>
          <w:rFonts w:hint="eastAsia"/>
          <w:szCs w:val="18"/>
        </w:rPr>
        <w:t>18</w:t>
      </w:r>
      <w:r w:rsidRPr="002F7CBA">
        <w:rPr>
          <w:rFonts w:hint="eastAsia"/>
          <w:szCs w:val="18"/>
        </w:rPr>
        <w:t>日的意见。</w:t>
      </w:r>
    </w:p>
  </w:footnote>
  <w:footnote w:id="13">
    <w:p w:rsidR="004436C6" w:rsidRPr="003F356A" w:rsidRDefault="004436C6" w:rsidP="000E2B00">
      <w:pPr>
        <w:pStyle w:val="FootnoteText"/>
        <w:rPr>
          <w:rFonts w:hint="eastAsia"/>
          <w:i/>
          <w:iCs/>
          <w:szCs w:val="18"/>
        </w:rPr>
      </w:pPr>
      <w:r>
        <w:rPr>
          <w:rFonts w:hint="eastAsia"/>
          <w:szCs w:val="18"/>
        </w:rPr>
        <w:tab/>
      </w:r>
      <w:r w:rsidRPr="00FD59DF">
        <w:rPr>
          <w:rStyle w:val="FootnoteReference"/>
        </w:rPr>
        <w:footnoteRef/>
      </w:r>
      <w:r>
        <w:rPr>
          <w:rFonts w:hint="eastAsia"/>
          <w:szCs w:val="18"/>
        </w:rPr>
        <w:tab/>
      </w:r>
      <w:r w:rsidRPr="003F356A">
        <w:rPr>
          <w:rFonts w:hint="eastAsia"/>
          <w:szCs w:val="18"/>
        </w:rPr>
        <w:t>见第</w:t>
      </w:r>
      <w:r>
        <w:rPr>
          <w:rFonts w:hint="eastAsia"/>
          <w:szCs w:val="18"/>
        </w:rPr>
        <w:t>778/1997</w:t>
      </w:r>
      <w:r w:rsidRPr="003F356A">
        <w:rPr>
          <w:rFonts w:hint="eastAsia"/>
          <w:szCs w:val="18"/>
        </w:rPr>
        <w:t>号来文</w:t>
      </w:r>
      <w:r>
        <w:rPr>
          <w:rFonts w:hint="eastAsia"/>
          <w:szCs w:val="18"/>
        </w:rPr>
        <w:t>，</w:t>
      </w:r>
      <w:r w:rsidRPr="004F54C3">
        <w:rPr>
          <w:rFonts w:eastAsia="KaiTi_GB2312" w:hint="eastAsia"/>
          <w:iCs/>
          <w:szCs w:val="18"/>
        </w:rPr>
        <w:t xml:space="preserve">Coronel </w:t>
      </w:r>
      <w:r w:rsidRPr="004F54C3">
        <w:rPr>
          <w:rFonts w:eastAsia="KaiTi_GB2312" w:hint="eastAsia"/>
          <w:iCs/>
          <w:szCs w:val="18"/>
        </w:rPr>
        <w:t>等诉哥伦比亚</w:t>
      </w:r>
      <w:r>
        <w:rPr>
          <w:rFonts w:hint="eastAsia"/>
          <w:iCs/>
          <w:szCs w:val="18"/>
        </w:rPr>
        <w:t>，</w:t>
      </w:r>
      <w:r>
        <w:rPr>
          <w:rFonts w:hint="eastAsia"/>
          <w:szCs w:val="18"/>
        </w:rPr>
        <w:t>1996</w:t>
      </w:r>
      <w:r w:rsidRPr="003F356A">
        <w:rPr>
          <w:rFonts w:hint="eastAsia"/>
          <w:szCs w:val="18"/>
        </w:rPr>
        <w:t>年</w:t>
      </w:r>
      <w:r>
        <w:rPr>
          <w:rFonts w:hint="eastAsia"/>
          <w:szCs w:val="18"/>
        </w:rPr>
        <w:t>9</w:t>
      </w:r>
      <w:r w:rsidRPr="003F356A">
        <w:rPr>
          <w:rFonts w:hint="eastAsia"/>
          <w:szCs w:val="18"/>
        </w:rPr>
        <w:t>月</w:t>
      </w:r>
      <w:r>
        <w:rPr>
          <w:rFonts w:hint="eastAsia"/>
          <w:szCs w:val="18"/>
        </w:rPr>
        <w:t>29</w:t>
      </w:r>
      <w:r w:rsidRPr="003F356A">
        <w:rPr>
          <w:rFonts w:hint="eastAsia"/>
          <w:szCs w:val="18"/>
        </w:rPr>
        <w:t>日的意见</w:t>
      </w:r>
      <w:r>
        <w:rPr>
          <w:rFonts w:hint="eastAsia"/>
          <w:szCs w:val="18"/>
        </w:rPr>
        <w:t>，</w:t>
      </w:r>
      <w:r w:rsidRPr="003F356A">
        <w:rPr>
          <w:rFonts w:hint="eastAsia"/>
          <w:szCs w:val="18"/>
        </w:rPr>
        <w:t>第</w:t>
      </w:r>
      <w:r>
        <w:rPr>
          <w:rFonts w:hint="eastAsia"/>
          <w:szCs w:val="18"/>
        </w:rPr>
        <w:t>6.2</w:t>
      </w:r>
      <w:r w:rsidRPr="003F356A">
        <w:rPr>
          <w:rFonts w:hint="eastAsia"/>
          <w:szCs w:val="18"/>
        </w:rPr>
        <w:t>段</w:t>
      </w:r>
      <w:r>
        <w:rPr>
          <w:rFonts w:hint="eastAsia"/>
          <w:szCs w:val="18"/>
        </w:rPr>
        <w:t>；</w:t>
      </w:r>
      <w:r w:rsidRPr="003F356A">
        <w:rPr>
          <w:rFonts w:hint="eastAsia"/>
          <w:szCs w:val="18"/>
        </w:rPr>
        <w:t>另见提交禁止酷刑委员会的第</w:t>
      </w:r>
      <w:r>
        <w:rPr>
          <w:rFonts w:hint="eastAsia"/>
          <w:szCs w:val="18"/>
        </w:rPr>
        <w:t>212/2</w:t>
      </w:r>
      <w:r w:rsidRPr="003F356A">
        <w:rPr>
          <w:rFonts w:hint="eastAsia"/>
          <w:szCs w:val="18"/>
        </w:rPr>
        <w:t>00</w:t>
      </w:r>
      <w:r>
        <w:rPr>
          <w:rFonts w:hint="eastAsia"/>
          <w:szCs w:val="18"/>
        </w:rPr>
        <w:t>2</w:t>
      </w:r>
      <w:r w:rsidRPr="003F356A">
        <w:rPr>
          <w:rFonts w:hint="eastAsia"/>
          <w:szCs w:val="18"/>
        </w:rPr>
        <w:t>号来文</w:t>
      </w:r>
      <w:r>
        <w:rPr>
          <w:rFonts w:hint="eastAsia"/>
          <w:szCs w:val="18"/>
        </w:rPr>
        <w:t>，</w:t>
      </w:r>
      <w:r w:rsidRPr="004F54C3">
        <w:rPr>
          <w:rFonts w:eastAsia="KaiTi_GB2312"/>
          <w:iCs/>
          <w:szCs w:val="18"/>
        </w:rPr>
        <w:t>Guridi</w:t>
      </w:r>
      <w:r w:rsidRPr="004F54C3">
        <w:rPr>
          <w:rFonts w:eastAsia="KaiTi_GB2312" w:hint="eastAsia"/>
          <w:iCs/>
          <w:szCs w:val="18"/>
        </w:rPr>
        <w:t>等诉西班牙</w:t>
      </w:r>
      <w:r>
        <w:rPr>
          <w:rFonts w:hint="eastAsia"/>
          <w:iCs/>
          <w:szCs w:val="18"/>
        </w:rPr>
        <w:t>，</w:t>
      </w:r>
      <w:r>
        <w:rPr>
          <w:rFonts w:hint="eastAsia"/>
          <w:szCs w:val="18"/>
        </w:rPr>
        <w:t>2</w:t>
      </w:r>
      <w:r w:rsidRPr="003F356A">
        <w:rPr>
          <w:rFonts w:hint="eastAsia"/>
          <w:szCs w:val="18"/>
        </w:rPr>
        <w:t>00</w:t>
      </w:r>
      <w:r>
        <w:rPr>
          <w:rFonts w:hint="eastAsia"/>
          <w:szCs w:val="18"/>
        </w:rPr>
        <w:t>2</w:t>
      </w:r>
      <w:r w:rsidRPr="003F356A">
        <w:rPr>
          <w:rFonts w:hint="eastAsia"/>
          <w:szCs w:val="18"/>
        </w:rPr>
        <w:t>年</w:t>
      </w:r>
      <w:r>
        <w:rPr>
          <w:rFonts w:hint="eastAsia"/>
          <w:szCs w:val="18"/>
        </w:rPr>
        <w:t>2</w:t>
      </w:r>
      <w:r w:rsidRPr="003F356A">
        <w:rPr>
          <w:rFonts w:hint="eastAsia"/>
          <w:szCs w:val="18"/>
        </w:rPr>
        <w:t>月</w:t>
      </w:r>
      <w:r>
        <w:rPr>
          <w:rFonts w:hint="eastAsia"/>
          <w:szCs w:val="18"/>
        </w:rPr>
        <w:t>8</w:t>
      </w:r>
      <w:r w:rsidRPr="003F356A">
        <w:rPr>
          <w:rFonts w:hint="eastAsia"/>
          <w:szCs w:val="18"/>
        </w:rPr>
        <w:t>日的意见</w:t>
      </w:r>
      <w:r>
        <w:rPr>
          <w:rFonts w:hint="eastAsia"/>
          <w:szCs w:val="18"/>
        </w:rPr>
        <w:t>，</w:t>
      </w:r>
      <w:r w:rsidRPr="003F356A">
        <w:rPr>
          <w:rFonts w:hint="eastAsia"/>
          <w:szCs w:val="18"/>
        </w:rPr>
        <w:t>第</w:t>
      </w:r>
      <w:r>
        <w:rPr>
          <w:rFonts w:hint="eastAsia"/>
          <w:szCs w:val="18"/>
        </w:rPr>
        <w:t>6.7</w:t>
      </w:r>
      <w:r w:rsidRPr="003F356A">
        <w:rPr>
          <w:rFonts w:hint="eastAsia"/>
          <w:szCs w:val="18"/>
        </w:rPr>
        <w:t>段。</w:t>
      </w:r>
    </w:p>
  </w:footnote>
  <w:footnote w:id="14">
    <w:p w:rsidR="004436C6" w:rsidRPr="00284FE1" w:rsidRDefault="004436C6" w:rsidP="003F356A">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缔约国提供的资料包括内务部、缔约国国家安全委员会和总检察署的资料。</w:t>
      </w:r>
    </w:p>
  </w:footnote>
  <w:footnote w:id="15">
    <w:p w:rsidR="004436C6" w:rsidRPr="00284FE1" w:rsidRDefault="004436C6" w:rsidP="00226938">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226938">
        <w:rPr>
          <w:rFonts w:hint="eastAsia"/>
          <w:szCs w:val="18"/>
        </w:rPr>
        <w:t>关于生命权的第</w:t>
      </w:r>
      <w:r w:rsidRPr="00226938">
        <w:rPr>
          <w:rFonts w:hint="eastAsia"/>
          <w:szCs w:val="18"/>
        </w:rPr>
        <w:t>6</w:t>
      </w:r>
      <w:r w:rsidRPr="00226938">
        <w:rPr>
          <w:rFonts w:hint="eastAsia"/>
          <w:szCs w:val="18"/>
        </w:rPr>
        <w:t>号一般性意见，</w:t>
      </w:r>
      <w:r w:rsidRPr="00226938">
        <w:rPr>
          <w:rFonts w:hint="eastAsia"/>
          <w:szCs w:val="18"/>
        </w:rPr>
        <w:t>1982</w:t>
      </w:r>
      <w:r w:rsidRPr="00226938">
        <w:rPr>
          <w:rFonts w:hint="eastAsia"/>
          <w:szCs w:val="18"/>
        </w:rPr>
        <w:t>年。《大会正式记录，第三十七届会议，补编第</w:t>
      </w:r>
      <w:r w:rsidRPr="00226938">
        <w:rPr>
          <w:rFonts w:hint="eastAsia"/>
          <w:szCs w:val="18"/>
        </w:rPr>
        <w:t>40</w:t>
      </w:r>
      <w:r w:rsidRPr="00226938">
        <w:rPr>
          <w:rFonts w:hint="eastAsia"/>
          <w:szCs w:val="18"/>
        </w:rPr>
        <w:t>号》</w:t>
      </w:r>
      <w:r w:rsidRPr="00226938">
        <w:rPr>
          <w:rFonts w:hint="eastAsia"/>
          <w:szCs w:val="18"/>
        </w:rPr>
        <w:t>(A/37/40)</w:t>
      </w:r>
      <w:r w:rsidRPr="00226938">
        <w:rPr>
          <w:rFonts w:hint="eastAsia"/>
          <w:szCs w:val="18"/>
        </w:rPr>
        <w:t>，附件五，第</w:t>
      </w:r>
      <w:r w:rsidRPr="00226938">
        <w:rPr>
          <w:rFonts w:hint="eastAsia"/>
          <w:szCs w:val="18"/>
        </w:rPr>
        <w:t>1</w:t>
      </w:r>
      <w:r w:rsidRPr="00226938">
        <w:rPr>
          <w:rFonts w:hint="eastAsia"/>
          <w:szCs w:val="18"/>
        </w:rPr>
        <w:t>段。</w:t>
      </w:r>
    </w:p>
  </w:footnote>
  <w:footnote w:id="16">
    <w:p w:rsidR="004436C6" w:rsidRPr="006546CC" w:rsidRDefault="004436C6" w:rsidP="00226938">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见第</w:t>
      </w:r>
      <w:r>
        <w:rPr>
          <w:rFonts w:hint="eastAsia"/>
          <w:szCs w:val="18"/>
        </w:rPr>
        <w:t>763/1997</w:t>
      </w:r>
      <w:r>
        <w:rPr>
          <w:rFonts w:hint="eastAsia"/>
          <w:szCs w:val="18"/>
        </w:rPr>
        <w:t>号来文，</w:t>
      </w:r>
      <w:r w:rsidRPr="004F54C3">
        <w:rPr>
          <w:rFonts w:eastAsia="KaiTi_GB2312"/>
          <w:szCs w:val="18"/>
        </w:rPr>
        <w:t>Lantsov</w:t>
      </w:r>
      <w:r w:rsidRPr="004F54C3">
        <w:rPr>
          <w:rFonts w:eastAsia="KaiTi_GB2312" w:hint="eastAsia"/>
          <w:szCs w:val="18"/>
        </w:rPr>
        <w:t>诉俄罗斯联邦</w:t>
      </w:r>
      <w:r w:rsidRPr="00226938">
        <w:rPr>
          <w:rFonts w:hint="eastAsia"/>
          <w:szCs w:val="18"/>
        </w:rPr>
        <w:t>，</w:t>
      </w:r>
      <w:r>
        <w:rPr>
          <w:rFonts w:hint="eastAsia"/>
          <w:szCs w:val="18"/>
        </w:rPr>
        <w:t>2002</w:t>
      </w:r>
      <w:r w:rsidRPr="006546CC">
        <w:rPr>
          <w:rFonts w:hint="eastAsia"/>
          <w:szCs w:val="18"/>
        </w:rPr>
        <w:t>年</w:t>
      </w:r>
      <w:r>
        <w:rPr>
          <w:rFonts w:hint="eastAsia"/>
          <w:szCs w:val="18"/>
        </w:rPr>
        <w:t>3</w:t>
      </w:r>
      <w:r w:rsidRPr="006546CC">
        <w:rPr>
          <w:rFonts w:hint="eastAsia"/>
          <w:szCs w:val="18"/>
        </w:rPr>
        <w:t>月</w:t>
      </w:r>
      <w:r>
        <w:rPr>
          <w:rFonts w:hint="eastAsia"/>
          <w:szCs w:val="18"/>
        </w:rPr>
        <w:t>26</w:t>
      </w:r>
      <w:r w:rsidRPr="006546CC">
        <w:rPr>
          <w:rFonts w:hint="eastAsia"/>
          <w:szCs w:val="18"/>
        </w:rPr>
        <w:t>日的意见</w:t>
      </w:r>
      <w:r>
        <w:rPr>
          <w:rFonts w:hint="eastAsia"/>
          <w:szCs w:val="18"/>
        </w:rPr>
        <w:t>，第</w:t>
      </w:r>
      <w:r>
        <w:rPr>
          <w:rFonts w:hint="eastAsia"/>
          <w:szCs w:val="18"/>
        </w:rPr>
        <w:t>9.2</w:t>
      </w:r>
      <w:r>
        <w:rPr>
          <w:rFonts w:hint="eastAsia"/>
          <w:szCs w:val="18"/>
        </w:rPr>
        <w:t>段。</w:t>
      </w:r>
    </w:p>
  </w:footnote>
  <w:footnote w:id="17">
    <w:p w:rsidR="004436C6" w:rsidRPr="00284FE1" w:rsidRDefault="004436C6" w:rsidP="00226938">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见第</w:t>
      </w:r>
      <w:r>
        <w:rPr>
          <w:rFonts w:hint="eastAsia"/>
          <w:szCs w:val="18"/>
        </w:rPr>
        <w:t>1436/2005</w:t>
      </w:r>
      <w:r>
        <w:rPr>
          <w:rFonts w:hint="eastAsia"/>
          <w:szCs w:val="18"/>
        </w:rPr>
        <w:t>号来文，</w:t>
      </w:r>
      <w:r w:rsidRPr="004F54C3">
        <w:rPr>
          <w:rFonts w:eastAsia="KaiTi_GB2312"/>
          <w:szCs w:val="18"/>
        </w:rPr>
        <w:t>Sathasivam</w:t>
      </w:r>
      <w:r w:rsidRPr="004F54C3">
        <w:rPr>
          <w:rFonts w:eastAsia="KaiTi_GB2312" w:hint="eastAsia"/>
          <w:szCs w:val="18"/>
        </w:rPr>
        <w:t>诉斯里兰卡</w:t>
      </w:r>
      <w:r w:rsidRPr="00226938">
        <w:rPr>
          <w:rFonts w:hint="eastAsia"/>
          <w:szCs w:val="18"/>
        </w:rPr>
        <w:t>，</w:t>
      </w:r>
      <w:r>
        <w:rPr>
          <w:rFonts w:hint="eastAsia"/>
          <w:szCs w:val="18"/>
        </w:rPr>
        <w:t>2008</w:t>
      </w:r>
      <w:r w:rsidRPr="006546CC">
        <w:rPr>
          <w:rFonts w:hint="eastAsia"/>
          <w:szCs w:val="18"/>
        </w:rPr>
        <w:t>年</w:t>
      </w:r>
      <w:r>
        <w:rPr>
          <w:rFonts w:hint="eastAsia"/>
          <w:szCs w:val="18"/>
        </w:rPr>
        <w:t>7</w:t>
      </w:r>
      <w:r w:rsidRPr="006546CC">
        <w:rPr>
          <w:rFonts w:hint="eastAsia"/>
          <w:szCs w:val="18"/>
        </w:rPr>
        <w:t>月</w:t>
      </w:r>
      <w:r>
        <w:rPr>
          <w:rFonts w:hint="eastAsia"/>
          <w:szCs w:val="18"/>
        </w:rPr>
        <w:t>8</w:t>
      </w:r>
      <w:r w:rsidRPr="006546CC">
        <w:rPr>
          <w:rFonts w:hint="eastAsia"/>
          <w:szCs w:val="18"/>
        </w:rPr>
        <w:t>日的意见</w:t>
      </w:r>
      <w:r>
        <w:rPr>
          <w:rFonts w:hint="eastAsia"/>
          <w:szCs w:val="18"/>
        </w:rPr>
        <w:t>，第</w:t>
      </w:r>
      <w:r>
        <w:rPr>
          <w:rFonts w:hint="eastAsia"/>
          <w:szCs w:val="18"/>
        </w:rPr>
        <w:t>6.4</w:t>
      </w:r>
      <w:r>
        <w:rPr>
          <w:rFonts w:hint="eastAsia"/>
          <w:szCs w:val="18"/>
        </w:rPr>
        <w:t>段；第</w:t>
      </w:r>
      <w:r>
        <w:rPr>
          <w:rFonts w:hint="eastAsia"/>
          <w:szCs w:val="18"/>
        </w:rPr>
        <w:t>1275/2004</w:t>
      </w:r>
      <w:r>
        <w:rPr>
          <w:rFonts w:hint="eastAsia"/>
          <w:szCs w:val="18"/>
        </w:rPr>
        <w:t>号来文，</w:t>
      </w:r>
      <w:r w:rsidRPr="004F54C3">
        <w:rPr>
          <w:rFonts w:eastAsia="KaiTi_GB2312"/>
          <w:szCs w:val="18"/>
        </w:rPr>
        <w:t>Umetaliev</w:t>
      </w:r>
      <w:r w:rsidRPr="004F54C3">
        <w:rPr>
          <w:rFonts w:eastAsia="KaiTi_GB2312" w:hint="eastAsia"/>
          <w:szCs w:val="18"/>
        </w:rPr>
        <w:t>和</w:t>
      </w:r>
      <w:r w:rsidRPr="004F54C3">
        <w:rPr>
          <w:rFonts w:eastAsia="KaiTi_GB2312"/>
          <w:szCs w:val="18"/>
        </w:rPr>
        <w:t xml:space="preserve"> Tashtanbekova</w:t>
      </w:r>
      <w:r w:rsidRPr="004F54C3">
        <w:rPr>
          <w:rFonts w:eastAsia="KaiTi_GB2312" w:hint="eastAsia"/>
          <w:szCs w:val="18"/>
        </w:rPr>
        <w:t>诉吉尔吉斯斯坦</w:t>
      </w:r>
      <w:r w:rsidRPr="00226938">
        <w:rPr>
          <w:rFonts w:hint="eastAsia"/>
          <w:szCs w:val="18"/>
        </w:rPr>
        <w:t>，</w:t>
      </w:r>
      <w:r>
        <w:rPr>
          <w:rFonts w:hint="eastAsia"/>
          <w:szCs w:val="18"/>
        </w:rPr>
        <w:t>2008</w:t>
      </w:r>
      <w:r w:rsidRPr="00111A2C">
        <w:rPr>
          <w:rFonts w:hint="eastAsia"/>
          <w:szCs w:val="18"/>
        </w:rPr>
        <w:t>年</w:t>
      </w:r>
      <w:r>
        <w:rPr>
          <w:rFonts w:hint="eastAsia"/>
          <w:szCs w:val="18"/>
        </w:rPr>
        <w:t>10</w:t>
      </w:r>
      <w:r>
        <w:rPr>
          <w:rFonts w:hint="eastAsia"/>
          <w:szCs w:val="18"/>
        </w:rPr>
        <w:t>月</w:t>
      </w:r>
      <w:r>
        <w:rPr>
          <w:rFonts w:hint="eastAsia"/>
          <w:szCs w:val="18"/>
        </w:rPr>
        <w:t>30</w:t>
      </w:r>
      <w:r>
        <w:rPr>
          <w:rFonts w:hint="eastAsia"/>
          <w:szCs w:val="18"/>
        </w:rPr>
        <w:t>日的意见，第</w:t>
      </w:r>
      <w:r>
        <w:rPr>
          <w:rFonts w:hint="eastAsia"/>
          <w:szCs w:val="18"/>
        </w:rPr>
        <w:t>9.2</w:t>
      </w:r>
      <w:r>
        <w:rPr>
          <w:rFonts w:hint="eastAsia"/>
          <w:szCs w:val="18"/>
        </w:rPr>
        <w:t>段。</w:t>
      </w:r>
    </w:p>
  </w:footnote>
  <w:footnote w:id="18">
    <w:p w:rsidR="004436C6" w:rsidRPr="00111A2C" w:rsidRDefault="004436C6" w:rsidP="00226938">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关于缔约国对《公约》的一般法律义务的性质的第</w:t>
      </w:r>
      <w:r>
        <w:rPr>
          <w:rFonts w:hint="eastAsia"/>
          <w:szCs w:val="18"/>
        </w:rPr>
        <w:t>31</w:t>
      </w:r>
      <w:r>
        <w:rPr>
          <w:rFonts w:hint="eastAsia"/>
          <w:szCs w:val="18"/>
        </w:rPr>
        <w:t>号一般性意见，</w:t>
      </w:r>
      <w:r>
        <w:rPr>
          <w:szCs w:val="18"/>
        </w:rPr>
        <w:t>CCPR/C/21/Rev</w:t>
      </w:r>
      <w:r>
        <w:rPr>
          <w:rFonts w:hint="eastAsia"/>
          <w:szCs w:val="18"/>
        </w:rPr>
        <w:t>.</w:t>
      </w:r>
      <w:r>
        <w:rPr>
          <w:szCs w:val="18"/>
        </w:rPr>
        <w:t>1/</w:t>
      </w:r>
      <w:r>
        <w:rPr>
          <w:rFonts w:hint="eastAsia"/>
          <w:szCs w:val="18"/>
        </w:rPr>
        <w:t xml:space="preserve"> </w:t>
      </w:r>
      <w:r>
        <w:rPr>
          <w:szCs w:val="18"/>
        </w:rPr>
        <w:t>Add</w:t>
      </w:r>
      <w:r w:rsidRPr="00284FE1">
        <w:rPr>
          <w:szCs w:val="18"/>
        </w:rPr>
        <w:t>.</w:t>
      </w:r>
      <w:r>
        <w:rPr>
          <w:szCs w:val="18"/>
        </w:rPr>
        <w:t>13</w:t>
      </w:r>
      <w:r w:rsidRPr="00284FE1">
        <w:rPr>
          <w:szCs w:val="18"/>
        </w:rPr>
        <w:t xml:space="preserve"> </w:t>
      </w:r>
      <w:r>
        <w:rPr>
          <w:szCs w:val="18"/>
        </w:rPr>
        <w:t>(2004)</w:t>
      </w:r>
      <w:r>
        <w:rPr>
          <w:rFonts w:hint="eastAsia"/>
          <w:szCs w:val="18"/>
        </w:rPr>
        <w:t>，第</w:t>
      </w:r>
      <w:r>
        <w:rPr>
          <w:rFonts w:hint="eastAsia"/>
          <w:szCs w:val="18"/>
        </w:rPr>
        <w:t>18</w:t>
      </w:r>
      <w:r>
        <w:rPr>
          <w:rFonts w:hint="eastAsia"/>
          <w:szCs w:val="18"/>
        </w:rPr>
        <w:t>段。</w:t>
      </w:r>
    </w:p>
  </w:footnote>
  <w:footnote w:id="19">
    <w:p w:rsidR="004436C6" w:rsidRPr="00284FE1" w:rsidRDefault="004436C6" w:rsidP="00226938">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第</w:t>
      </w:r>
      <w:r>
        <w:rPr>
          <w:rFonts w:hint="eastAsia"/>
          <w:szCs w:val="18"/>
        </w:rPr>
        <w:t>30/1978</w:t>
      </w:r>
      <w:r>
        <w:rPr>
          <w:rFonts w:hint="eastAsia"/>
          <w:szCs w:val="18"/>
        </w:rPr>
        <w:t>号来文，</w:t>
      </w:r>
      <w:r w:rsidRPr="004F54C3">
        <w:rPr>
          <w:rFonts w:eastAsia="KaiTi_GB2312"/>
          <w:szCs w:val="18"/>
        </w:rPr>
        <w:t>Bleier</w:t>
      </w:r>
      <w:r w:rsidRPr="004F54C3">
        <w:rPr>
          <w:rFonts w:eastAsia="KaiTi_GB2312" w:hint="eastAsia"/>
          <w:szCs w:val="18"/>
        </w:rPr>
        <w:t>诉乌拉圭</w:t>
      </w:r>
      <w:r w:rsidRPr="00226938">
        <w:rPr>
          <w:rFonts w:hint="eastAsia"/>
          <w:szCs w:val="18"/>
        </w:rPr>
        <w:t>，</w:t>
      </w:r>
      <w:r>
        <w:rPr>
          <w:rFonts w:hint="eastAsia"/>
          <w:szCs w:val="18"/>
        </w:rPr>
        <w:t>1980</w:t>
      </w:r>
      <w:r w:rsidRPr="00A16166">
        <w:rPr>
          <w:rFonts w:hint="eastAsia"/>
          <w:szCs w:val="18"/>
        </w:rPr>
        <w:t>年</w:t>
      </w:r>
      <w:r>
        <w:rPr>
          <w:rFonts w:hint="eastAsia"/>
          <w:szCs w:val="18"/>
        </w:rPr>
        <w:t>3</w:t>
      </w:r>
      <w:r w:rsidRPr="00A16166">
        <w:rPr>
          <w:rFonts w:hint="eastAsia"/>
          <w:szCs w:val="18"/>
        </w:rPr>
        <w:t>月</w:t>
      </w:r>
      <w:r>
        <w:rPr>
          <w:rFonts w:hint="eastAsia"/>
          <w:szCs w:val="18"/>
        </w:rPr>
        <w:t>24</w:t>
      </w:r>
      <w:r w:rsidRPr="00A16166">
        <w:rPr>
          <w:rFonts w:hint="eastAsia"/>
          <w:szCs w:val="18"/>
        </w:rPr>
        <w:t>日的意见</w:t>
      </w:r>
      <w:r>
        <w:rPr>
          <w:rFonts w:hint="eastAsia"/>
          <w:szCs w:val="18"/>
        </w:rPr>
        <w:t>，第</w:t>
      </w:r>
      <w:r>
        <w:rPr>
          <w:rFonts w:hint="eastAsia"/>
          <w:szCs w:val="18"/>
        </w:rPr>
        <w:t>13.3</w:t>
      </w:r>
      <w:r>
        <w:rPr>
          <w:rFonts w:hint="eastAsia"/>
          <w:szCs w:val="18"/>
        </w:rPr>
        <w:t>段；第</w:t>
      </w:r>
      <w:r>
        <w:rPr>
          <w:rFonts w:hint="eastAsia"/>
          <w:szCs w:val="18"/>
        </w:rPr>
        <w:t>84/1981</w:t>
      </w:r>
      <w:r>
        <w:rPr>
          <w:rFonts w:hint="eastAsia"/>
          <w:szCs w:val="18"/>
        </w:rPr>
        <w:t>号来文，</w:t>
      </w:r>
      <w:r w:rsidRPr="004F54C3">
        <w:rPr>
          <w:rFonts w:eastAsia="KaiTi_GB2312"/>
          <w:szCs w:val="18"/>
        </w:rPr>
        <w:t>Dermit Barbato</w:t>
      </w:r>
      <w:r w:rsidRPr="004F54C3">
        <w:rPr>
          <w:rFonts w:eastAsia="KaiTi_GB2312" w:hint="eastAsia"/>
          <w:szCs w:val="18"/>
        </w:rPr>
        <w:t>诉乌拉圭</w:t>
      </w:r>
      <w:r w:rsidRPr="00226938">
        <w:rPr>
          <w:rFonts w:hint="eastAsia"/>
          <w:szCs w:val="18"/>
        </w:rPr>
        <w:t>，</w:t>
      </w:r>
      <w:r>
        <w:rPr>
          <w:rFonts w:hint="eastAsia"/>
          <w:szCs w:val="18"/>
        </w:rPr>
        <w:t>1982</w:t>
      </w:r>
      <w:r w:rsidRPr="000779BF">
        <w:rPr>
          <w:rFonts w:hint="eastAsia"/>
          <w:szCs w:val="18"/>
        </w:rPr>
        <w:t>年</w:t>
      </w:r>
      <w:r>
        <w:rPr>
          <w:rFonts w:hint="eastAsia"/>
          <w:szCs w:val="18"/>
        </w:rPr>
        <w:t>10</w:t>
      </w:r>
      <w:r w:rsidRPr="000779BF">
        <w:rPr>
          <w:rFonts w:hint="eastAsia"/>
          <w:szCs w:val="18"/>
        </w:rPr>
        <w:t>月</w:t>
      </w:r>
      <w:r>
        <w:rPr>
          <w:rFonts w:hint="eastAsia"/>
          <w:szCs w:val="18"/>
        </w:rPr>
        <w:t>21</w:t>
      </w:r>
      <w:r w:rsidRPr="000779BF">
        <w:rPr>
          <w:rFonts w:hint="eastAsia"/>
          <w:szCs w:val="18"/>
        </w:rPr>
        <w:t>日的意见</w:t>
      </w:r>
      <w:r>
        <w:rPr>
          <w:rFonts w:hint="eastAsia"/>
          <w:szCs w:val="18"/>
        </w:rPr>
        <w:t>，第</w:t>
      </w:r>
      <w:r>
        <w:rPr>
          <w:rFonts w:hint="eastAsia"/>
          <w:szCs w:val="18"/>
        </w:rPr>
        <w:t>9.6</w:t>
      </w:r>
      <w:r>
        <w:rPr>
          <w:rFonts w:hint="eastAsia"/>
          <w:szCs w:val="18"/>
        </w:rPr>
        <w:t>段。</w:t>
      </w:r>
    </w:p>
  </w:footnote>
  <w:footnote w:id="20">
    <w:p w:rsidR="004436C6" w:rsidRPr="00284FE1" w:rsidRDefault="004436C6" w:rsidP="0012433A">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12433A">
        <w:rPr>
          <w:rFonts w:hint="eastAsia"/>
          <w:szCs w:val="18"/>
        </w:rPr>
        <w:t>见第</w:t>
      </w:r>
      <w:r w:rsidRPr="0012433A">
        <w:rPr>
          <w:rFonts w:hint="eastAsia"/>
          <w:szCs w:val="18"/>
        </w:rPr>
        <w:t>1436/2005</w:t>
      </w:r>
      <w:r w:rsidRPr="0012433A">
        <w:rPr>
          <w:rFonts w:hint="eastAsia"/>
          <w:szCs w:val="18"/>
        </w:rPr>
        <w:t>号来文，</w:t>
      </w:r>
      <w:r w:rsidRPr="004F54C3">
        <w:rPr>
          <w:rFonts w:eastAsia="KaiTi_GB2312"/>
          <w:iCs/>
          <w:szCs w:val="18"/>
        </w:rPr>
        <w:t>Sathasivam</w:t>
      </w:r>
      <w:r w:rsidRPr="004F54C3">
        <w:rPr>
          <w:rFonts w:eastAsia="KaiTi_GB2312" w:hint="eastAsia"/>
          <w:iCs/>
          <w:szCs w:val="18"/>
        </w:rPr>
        <w:t>和</w:t>
      </w:r>
      <w:r w:rsidRPr="004F54C3">
        <w:rPr>
          <w:rFonts w:eastAsia="KaiTi_GB2312"/>
          <w:iCs/>
          <w:szCs w:val="18"/>
        </w:rPr>
        <w:t>Sarawathi</w:t>
      </w:r>
      <w:r w:rsidRPr="004F54C3">
        <w:rPr>
          <w:rFonts w:eastAsia="KaiTi_GB2312" w:hint="eastAsia"/>
          <w:iCs/>
          <w:szCs w:val="18"/>
        </w:rPr>
        <w:t>诉斯里兰卡</w:t>
      </w:r>
      <w:r w:rsidRPr="0012433A">
        <w:rPr>
          <w:rFonts w:hint="eastAsia"/>
          <w:iCs/>
          <w:szCs w:val="18"/>
        </w:rPr>
        <w:t>，</w:t>
      </w:r>
      <w:r w:rsidRPr="0012433A">
        <w:rPr>
          <w:rFonts w:hint="eastAsia"/>
          <w:szCs w:val="18"/>
        </w:rPr>
        <w:t>2008</w:t>
      </w:r>
      <w:r w:rsidRPr="0012433A">
        <w:rPr>
          <w:rFonts w:hint="eastAsia"/>
          <w:szCs w:val="18"/>
        </w:rPr>
        <w:t>年</w:t>
      </w:r>
      <w:r w:rsidRPr="0012433A">
        <w:rPr>
          <w:rFonts w:hint="eastAsia"/>
          <w:szCs w:val="18"/>
        </w:rPr>
        <w:t>7</w:t>
      </w:r>
      <w:r w:rsidRPr="0012433A">
        <w:rPr>
          <w:rFonts w:hint="eastAsia"/>
          <w:szCs w:val="18"/>
        </w:rPr>
        <w:t>月</w:t>
      </w:r>
      <w:r w:rsidRPr="0012433A">
        <w:rPr>
          <w:rFonts w:hint="eastAsia"/>
          <w:szCs w:val="18"/>
        </w:rPr>
        <w:t>8</w:t>
      </w:r>
      <w:r w:rsidRPr="0012433A">
        <w:rPr>
          <w:rFonts w:hint="eastAsia"/>
          <w:szCs w:val="18"/>
        </w:rPr>
        <w:t>日的意见，第</w:t>
      </w:r>
      <w:r w:rsidRPr="0012433A">
        <w:rPr>
          <w:rFonts w:hint="eastAsia"/>
          <w:szCs w:val="18"/>
        </w:rPr>
        <w:t>6.2</w:t>
      </w:r>
      <w:r w:rsidRPr="0012433A">
        <w:rPr>
          <w:rFonts w:hint="eastAsia"/>
          <w:szCs w:val="18"/>
        </w:rPr>
        <w:t>段；第</w:t>
      </w:r>
      <w:r w:rsidRPr="0012433A">
        <w:rPr>
          <w:rFonts w:hint="eastAsia"/>
          <w:szCs w:val="18"/>
        </w:rPr>
        <w:t>1186/2003</w:t>
      </w:r>
      <w:r w:rsidRPr="0012433A">
        <w:rPr>
          <w:rFonts w:hint="eastAsia"/>
          <w:szCs w:val="18"/>
        </w:rPr>
        <w:t>号来文，</w:t>
      </w:r>
      <w:r w:rsidRPr="004F54C3">
        <w:rPr>
          <w:rFonts w:eastAsia="KaiTi_GB2312"/>
          <w:iCs/>
          <w:szCs w:val="18"/>
        </w:rPr>
        <w:t>Titiahonjo</w:t>
      </w:r>
      <w:r w:rsidRPr="004F54C3">
        <w:rPr>
          <w:rFonts w:eastAsia="KaiTi_GB2312" w:hint="eastAsia"/>
          <w:iCs/>
          <w:szCs w:val="18"/>
        </w:rPr>
        <w:t>诉喀麦隆</w:t>
      </w:r>
      <w:r w:rsidRPr="0012433A">
        <w:rPr>
          <w:rFonts w:hint="eastAsia"/>
          <w:iCs/>
          <w:szCs w:val="18"/>
        </w:rPr>
        <w:t>，</w:t>
      </w:r>
      <w:r w:rsidRPr="0012433A">
        <w:rPr>
          <w:rFonts w:hint="eastAsia"/>
          <w:szCs w:val="18"/>
        </w:rPr>
        <w:t>2007</w:t>
      </w:r>
      <w:r w:rsidRPr="0012433A">
        <w:rPr>
          <w:rFonts w:hint="eastAsia"/>
          <w:szCs w:val="18"/>
        </w:rPr>
        <w:t>年</w:t>
      </w:r>
      <w:r w:rsidRPr="0012433A">
        <w:rPr>
          <w:rFonts w:hint="eastAsia"/>
          <w:szCs w:val="18"/>
        </w:rPr>
        <w:t>10</w:t>
      </w:r>
      <w:r w:rsidRPr="0012433A">
        <w:rPr>
          <w:rFonts w:hint="eastAsia"/>
          <w:szCs w:val="18"/>
        </w:rPr>
        <w:t>月</w:t>
      </w:r>
      <w:r w:rsidRPr="0012433A">
        <w:rPr>
          <w:rFonts w:hint="eastAsia"/>
          <w:szCs w:val="18"/>
        </w:rPr>
        <w:t>26</w:t>
      </w:r>
      <w:r w:rsidRPr="0012433A">
        <w:rPr>
          <w:rFonts w:hint="eastAsia"/>
          <w:szCs w:val="18"/>
        </w:rPr>
        <w:t>日的意见，第</w:t>
      </w:r>
      <w:r>
        <w:rPr>
          <w:rFonts w:hint="eastAsia"/>
          <w:szCs w:val="18"/>
        </w:rPr>
        <w:t>6</w:t>
      </w:r>
      <w:r w:rsidRPr="0012433A">
        <w:rPr>
          <w:rFonts w:hint="eastAsia"/>
          <w:szCs w:val="18"/>
        </w:rPr>
        <w:t>.</w:t>
      </w:r>
      <w:r>
        <w:rPr>
          <w:rFonts w:hint="eastAsia"/>
          <w:szCs w:val="18"/>
        </w:rPr>
        <w:t>2</w:t>
      </w:r>
      <w:r w:rsidRPr="0012433A">
        <w:rPr>
          <w:rFonts w:hint="eastAsia"/>
          <w:szCs w:val="18"/>
        </w:rPr>
        <w:t>段；第</w:t>
      </w:r>
      <w:r w:rsidRPr="0012433A">
        <w:rPr>
          <w:rFonts w:hint="eastAsia"/>
          <w:szCs w:val="18"/>
        </w:rPr>
        <w:t>888/1999</w:t>
      </w:r>
      <w:r w:rsidRPr="0012433A">
        <w:rPr>
          <w:rFonts w:hint="eastAsia"/>
          <w:szCs w:val="18"/>
        </w:rPr>
        <w:t>号来文，</w:t>
      </w:r>
      <w:r w:rsidRPr="004F54C3">
        <w:rPr>
          <w:rFonts w:eastAsia="KaiTi_GB2312"/>
          <w:iCs/>
          <w:szCs w:val="18"/>
        </w:rPr>
        <w:t>Teltsina</w:t>
      </w:r>
      <w:r w:rsidRPr="004F54C3">
        <w:rPr>
          <w:rFonts w:eastAsia="KaiTi_GB2312" w:hint="eastAsia"/>
          <w:iCs/>
          <w:szCs w:val="18"/>
        </w:rPr>
        <w:t>诉俄罗斯联邦</w:t>
      </w:r>
      <w:r w:rsidRPr="0012433A">
        <w:rPr>
          <w:rFonts w:hint="eastAsia"/>
          <w:iCs/>
          <w:szCs w:val="18"/>
        </w:rPr>
        <w:t>，</w:t>
      </w:r>
      <w:r w:rsidRPr="0012433A">
        <w:rPr>
          <w:rFonts w:hint="eastAsia"/>
          <w:szCs w:val="18"/>
        </w:rPr>
        <w:t>2004</w:t>
      </w:r>
      <w:r w:rsidRPr="0012433A">
        <w:rPr>
          <w:rFonts w:hint="eastAsia"/>
          <w:szCs w:val="18"/>
        </w:rPr>
        <w:t>年</w:t>
      </w:r>
      <w:r w:rsidRPr="0012433A">
        <w:rPr>
          <w:rFonts w:hint="eastAsia"/>
          <w:szCs w:val="18"/>
        </w:rPr>
        <w:t>3</w:t>
      </w:r>
      <w:r w:rsidRPr="0012433A">
        <w:rPr>
          <w:rFonts w:hint="eastAsia"/>
          <w:szCs w:val="18"/>
        </w:rPr>
        <w:t>月</w:t>
      </w:r>
      <w:r w:rsidRPr="0012433A">
        <w:rPr>
          <w:rFonts w:hint="eastAsia"/>
          <w:szCs w:val="18"/>
        </w:rPr>
        <w:t>29</w:t>
      </w:r>
      <w:r w:rsidRPr="0012433A">
        <w:rPr>
          <w:rFonts w:hint="eastAsia"/>
          <w:szCs w:val="18"/>
        </w:rPr>
        <w:t>日的意见，第</w:t>
      </w:r>
      <w:r w:rsidRPr="0012433A">
        <w:rPr>
          <w:rFonts w:hint="eastAsia"/>
          <w:szCs w:val="18"/>
        </w:rPr>
        <w:t>7.6</w:t>
      </w:r>
      <w:r w:rsidRPr="0012433A">
        <w:rPr>
          <w:rFonts w:hint="eastAsia"/>
          <w:szCs w:val="18"/>
        </w:rPr>
        <w:t>段；第</w:t>
      </w:r>
      <w:r w:rsidRPr="0012433A">
        <w:rPr>
          <w:rFonts w:hint="eastAsia"/>
          <w:szCs w:val="18"/>
        </w:rPr>
        <w:t>84/1981</w:t>
      </w:r>
      <w:r w:rsidRPr="0012433A">
        <w:rPr>
          <w:rFonts w:hint="eastAsia"/>
          <w:szCs w:val="18"/>
        </w:rPr>
        <w:t>号来文，</w:t>
      </w:r>
      <w:r w:rsidRPr="004F54C3">
        <w:rPr>
          <w:rFonts w:eastAsia="KaiTi_GB2312"/>
          <w:iCs/>
          <w:szCs w:val="18"/>
        </w:rPr>
        <w:t>Dermit Barbato</w:t>
      </w:r>
      <w:r w:rsidRPr="004F54C3">
        <w:rPr>
          <w:rFonts w:eastAsia="KaiTi_GB2312" w:hint="eastAsia"/>
          <w:iCs/>
          <w:szCs w:val="18"/>
        </w:rPr>
        <w:t>诉乌拉圭</w:t>
      </w:r>
      <w:r w:rsidRPr="0012433A">
        <w:rPr>
          <w:rFonts w:hint="eastAsia"/>
          <w:iCs/>
          <w:szCs w:val="18"/>
        </w:rPr>
        <w:t>，</w:t>
      </w:r>
      <w:r w:rsidRPr="0012433A">
        <w:rPr>
          <w:rFonts w:hint="eastAsia"/>
          <w:szCs w:val="18"/>
        </w:rPr>
        <w:t>1982</w:t>
      </w:r>
      <w:r w:rsidRPr="0012433A">
        <w:rPr>
          <w:rFonts w:hint="eastAsia"/>
          <w:szCs w:val="18"/>
        </w:rPr>
        <w:t>年</w:t>
      </w:r>
      <w:r w:rsidRPr="0012433A">
        <w:rPr>
          <w:rFonts w:hint="eastAsia"/>
          <w:szCs w:val="18"/>
        </w:rPr>
        <w:t>10</w:t>
      </w:r>
      <w:r w:rsidRPr="0012433A">
        <w:rPr>
          <w:rFonts w:hint="eastAsia"/>
          <w:szCs w:val="18"/>
        </w:rPr>
        <w:t>月</w:t>
      </w:r>
      <w:r w:rsidRPr="0012433A">
        <w:rPr>
          <w:rFonts w:hint="eastAsia"/>
          <w:szCs w:val="18"/>
        </w:rPr>
        <w:t>21</w:t>
      </w:r>
      <w:r w:rsidRPr="0012433A">
        <w:rPr>
          <w:rFonts w:hint="eastAsia"/>
          <w:szCs w:val="18"/>
        </w:rPr>
        <w:t>日的意见，第</w:t>
      </w:r>
      <w:r w:rsidRPr="0012433A">
        <w:rPr>
          <w:rFonts w:hint="eastAsia"/>
          <w:szCs w:val="18"/>
        </w:rPr>
        <w:t>9.2</w:t>
      </w:r>
      <w:r w:rsidRPr="0012433A">
        <w:rPr>
          <w:rFonts w:hint="eastAsia"/>
          <w:szCs w:val="18"/>
        </w:rPr>
        <w:t>段。</w:t>
      </w:r>
    </w:p>
  </w:footnote>
  <w:footnote w:id="21">
    <w:p w:rsidR="004436C6" w:rsidRPr="00284FE1" w:rsidRDefault="004436C6" w:rsidP="0012433A">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sidRPr="0012433A">
        <w:rPr>
          <w:rFonts w:hint="eastAsia"/>
          <w:szCs w:val="18"/>
        </w:rPr>
        <w:t>见第</w:t>
      </w:r>
      <w:r w:rsidRPr="0012433A">
        <w:rPr>
          <w:rFonts w:hint="eastAsia"/>
          <w:szCs w:val="18"/>
        </w:rPr>
        <w:t>907/2000</w:t>
      </w:r>
      <w:r w:rsidRPr="0012433A">
        <w:rPr>
          <w:rFonts w:hint="eastAsia"/>
          <w:szCs w:val="18"/>
        </w:rPr>
        <w:t>号来文，</w:t>
      </w:r>
      <w:r w:rsidRPr="004F54C3">
        <w:rPr>
          <w:rFonts w:eastAsia="KaiTi_GB2312"/>
          <w:iCs/>
          <w:szCs w:val="18"/>
        </w:rPr>
        <w:t>Siragev</w:t>
      </w:r>
      <w:r w:rsidRPr="004F54C3">
        <w:rPr>
          <w:rFonts w:eastAsia="KaiTi_GB2312"/>
          <w:iCs/>
          <w:szCs w:val="18"/>
        </w:rPr>
        <w:t>诉</w:t>
      </w:r>
      <w:r w:rsidRPr="004F54C3">
        <w:rPr>
          <w:rFonts w:eastAsia="KaiTi_GB2312" w:hint="eastAsia"/>
          <w:iCs/>
          <w:szCs w:val="18"/>
        </w:rPr>
        <w:t>乌兹别克斯坦</w:t>
      </w:r>
      <w:r w:rsidRPr="0012433A">
        <w:rPr>
          <w:rFonts w:hint="eastAsia"/>
          <w:szCs w:val="18"/>
        </w:rPr>
        <w:t>，</w:t>
      </w:r>
      <w:r w:rsidRPr="0012433A">
        <w:rPr>
          <w:rFonts w:hint="eastAsia"/>
          <w:szCs w:val="18"/>
        </w:rPr>
        <w:t>2005</w:t>
      </w:r>
      <w:r w:rsidRPr="0012433A">
        <w:rPr>
          <w:rFonts w:hint="eastAsia"/>
          <w:szCs w:val="18"/>
        </w:rPr>
        <w:t>年</w:t>
      </w:r>
      <w:r w:rsidRPr="0012433A">
        <w:rPr>
          <w:rFonts w:hint="eastAsia"/>
          <w:szCs w:val="18"/>
        </w:rPr>
        <w:t>11</w:t>
      </w:r>
      <w:r w:rsidRPr="0012433A">
        <w:rPr>
          <w:rFonts w:hint="eastAsia"/>
          <w:szCs w:val="18"/>
        </w:rPr>
        <w:t>月</w:t>
      </w:r>
      <w:r w:rsidRPr="0012433A">
        <w:rPr>
          <w:rFonts w:hint="eastAsia"/>
          <w:szCs w:val="18"/>
        </w:rPr>
        <w:t>1</w:t>
      </w:r>
      <w:r w:rsidRPr="0012433A">
        <w:rPr>
          <w:rFonts w:hint="eastAsia"/>
          <w:szCs w:val="18"/>
        </w:rPr>
        <w:t>日的意见，第</w:t>
      </w:r>
      <w:r w:rsidRPr="0012433A">
        <w:rPr>
          <w:rFonts w:hint="eastAsia"/>
          <w:szCs w:val="18"/>
        </w:rPr>
        <w:t>6.2</w:t>
      </w:r>
      <w:r w:rsidRPr="0012433A">
        <w:rPr>
          <w:rFonts w:hint="eastAsia"/>
          <w:szCs w:val="18"/>
        </w:rPr>
        <w:t>段；第</w:t>
      </w:r>
      <w:r w:rsidRPr="0012433A">
        <w:rPr>
          <w:rFonts w:hint="eastAsia"/>
          <w:szCs w:val="18"/>
        </w:rPr>
        <w:t>889/1999</w:t>
      </w:r>
      <w:r w:rsidRPr="0012433A">
        <w:rPr>
          <w:rFonts w:hint="eastAsia"/>
          <w:szCs w:val="18"/>
        </w:rPr>
        <w:t>号来文，</w:t>
      </w:r>
      <w:r w:rsidRPr="004F54C3">
        <w:rPr>
          <w:rFonts w:eastAsia="KaiTi_GB2312"/>
          <w:iCs/>
          <w:szCs w:val="18"/>
        </w:rPr>
        <w:t>Zheikov</w:t>
      </w:r>
      <w:r w:rsidRPr="004F54C3">
        <w:rPr>
          <w:rFonts w:eastAsia="KaiTi_GB2312" w:hint="eastAsia"/>
          <w:iCs/>
          <w:szCs w:val="18"/>
        </w:rPr>
        <w:t>诉喀麦隆</w:t>
      </w:r>
      <w:r w:rsidRPr="0012433A">
        <w:rPr>
          <w:rFonts w:hint="eastAsia"/>
          <w:iCs/>
          <w:szCs w:val="18"/>
        </w:rPr>
        <w:t>，</w:t>
      </w:r>
      <w:r w:rsidRPr="0012433A">
        <w:rPr>
          <w:rFonts w:hint="eastAsia"/>
          <w:szCs w:val="18"/>
        </w:rPr>
        <w:t>2006</w:t>
      </w:r>
      <w:r w:rsidRPr="0012433A">
        <w:rPr>
          <w:rFonts w:hint="eastAsia"/>
          <w:szCs w:val="18"/>
        </w:rPr>
        <w:t>年</w:t>
      </w:r>
      <w:r w:rsidRPr="0012433A">
        <w:rPr>
          <w:rFonts w:hint="eastAsia"/>
          <w:szCs w:val="18"/>
        </w:rPr>
        <w:t>3</w:t>
      </w:r>
      <w:r w:rsidRPr="0012433A">
        <w:rPr>
          <w:rFonts w:hint="eastAsia"/>
          <w:szCs w:val="18"/>
        </w:rPr>
        <w:t>月</w:t>
      </w:r>
      <w:r w:rsidRPr="0012433A">
        <w:rPr>
          <w:rFonts w:hint="eastAsia"/>
          <w:szCs w:val="18"/>
        </w:rPr>
        <w:t>17</w:t>
      </w:r>
      <w:r w:rsidRPr="0012433A">
        <w:rPr>
          <w:rFonts w:hint="eastAsia"/>
          <w:szCs w:val="18"/>
        </w:rPr>
        <w:t>日的意见，第</w:t>
      </w:r>
      <w:r w:rsidRPr="0012433A">
        <w:rPr>
          <w:rFonts w:hint="eastAsia"/>
          <w:szCs w:val="18"/>
        </w:rPr>
        <w:t>7.2</w:t>
      </w:r>
      <w:r w:rsidRPr="0012433A">
        <w:rPr>
          <w:rFonts w:hint="eastAsia"/>
          <w:szCs w:val="18"/>
        </w:rPr>
        <w:t>段。</w:t>
      </w:r>
    </w:p>
  </w:footnote>
  <w:footnote w:id="22">
    <w:p w:rsidR="004436C6" w:rsidRPr="00284FE1" w:rsidRDefault="004436C6" w:rsidP="0012433A">
      <w:pPr>
        <w:pStyle w:val="FootnoteText"/>
        <w:rPr>
          <w:rFonts w:hint="eastAsia"/>
          <w:szCs w:val="18"/>
        </w:rPr>
      </w:pPr>
      <w:r>
        <w:rPr>
          <w:rFonts w:hint="eastAsia"/>
          <w:szCs w:val="18"/>
        </w:rPr>
        <w:tab/>
      </w:r>
      <w:r w:rsidRPr="00FD59DF">
        <w:rPr>
          <w:rStyle w:val="FootnoteReference"/>
          <w:szCs w:val="18"/>
        </w:rPr>
        <w:footnoteRef/>
      </w:r>
      <w:r>
        <w:rPr>
          <w:rFonts w:hint="eastAsia"/>
          <w:szCs w:val="18"/>
        </w:rPr>
        <w:tab/>
      </w:r>
      <w:r>
        <w:rPr>
          <w:rFonts w:hint="eastAsia"/>
          <w:szCs w:val="18"/>
        </w:rPr>
        <w:t>见关于禁止酷刑和残忍待遇或处罚问题的第</w:t>
      </w:r>
      <w:r>
        <w:rPr>
          <w:rFonts w:hint="eastAsia"/>
          <w:szCs w:val="18"/>
        </w:rPr>
        <w:t>20 (1992)</w:t>
      </w:r>
      <w:r>
        <w:rPr>
          <w:rFonts w:hint="eastAsia"/>
          <w:szCs w:val="18"/>
        </w:rPr>
        <w:t>号一般性意见，第</w:t>
      </w:r>
      <w:r>
        <w:rPr>
          <w:rFonts w:hint="eastAsia"/>
          <w:szCs w:val="18"/>
        </w:rPr>
        <w:t>14</w:t>
      </w:r>
      <w:r>
        <w:rPr>
          <w:rFonts w:hint="eastAsia"/>
          <w:szCs w:val="18"/>
        </w:rPr>
        <w:t>段；关于缔约国对《公约》的一般法律义务的性质的第</w:t>
      </w:r>
      <w:r>
        <w:rPr>
          <w:rFonts w:hint="eastAsia"/>
          <w:szCs w:val="18"/>
        </w:rPr>
        <w:t>31</w:t>
      </w:r>
      <w:r>
        <w:rPr>
          <w:rFonts w:hint="eastAsia"/>
          <w:szCs w:val="18"/>
        </w:rPr>
        <w:t>号一般性意见，</w:t>
      </w:r>
      <w:r>
        <w:rPr>
          <w:szCs w:val="18"/>
        </w:rPr>
        <w:t>CCPR/C/21/Rev.1/Add</w:t>
      </w:r>
      <w:r w:rsidRPr="00284FE1">
        <w:rPr>
          <w:szCs w:val="18"/>
        </w:rPr>
        <w:t>.</w:t>
      </w:r>
      <w:r>
        <w:rPr>
          <w:szCs w:val="18"/>
        </w:rPr>
        <w:t>13(2004)</w:t>
      </w:r>
      <w:r>
        <w:rPr>
          <w:szCs w:val="18"/>
        </w:rPr>
        <w:t>，</w:t>
      </w:r>
      <w:r>
        <w:rPr>
          <w:rFonts w:hint="eastAsia"/>
          <w:szCs w:val="18"/>
        </w:rPr>
        <w:t>第</w:t>
      </w:r>
      <w:r>
        <w:rPr>
          <w:rFonts w:hint="eastAsia"/>
          <w:szCs w:val="18"/>
        </w:rPr>
        <w:t>18</w:t>
      </w:r>
      <w:r>
        <w:rPr>
          <w:rFonts w:hint="eastAsia"/>
          <w:szCs w:val="18"/>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Pr="00982DC8" w:rsidRDefault="004436C6">
    <w:pPr>
      <w:pStyle w:val="Header"/>
    </w:pPr>
    <w:r w:rsidRPr="00982DC8">
      <w:t>CCPR/C/102/D/1756/2008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Pr="00982DC8" w:rsidRDefault="004436C6">
    <w:pPr>
      <w:pStyle w:val="Header"/>
      <w:jc w:val="right"/>
    </w:pPr>
    <w:r w:rsidRPr="00982DC8">
      <w:t>CCPR/C/102/D/1756/2008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C6" w:rsidRDefault="004436C6">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3EE"/>
    <w:rsid w:val="00051474"/>
    <w:rsid w:val="00052154"/>
    <w:rsid w:val="00056B0A"/>
    <w:rsid w:val="00071567"/>
    <w:rsid w:val="000848DB"/>
    <w:rsid w:val="00086AFE"/>
    <w:rsid w:val="000E2B00"/>
    <w:rsid w:val="000E50E6"/>
    <w:rsid w:val="000F217F"/>
    <w:rsid w:val="00104EC0"/>
    <w:rsid w:val="001145D9"/>
    <w:rsid w:val="0012433A"/>
    <w:rsid w:val="0014292A"/>
    <w:rsid w:val="00161576"/>
    <w:rsid w:val="001909BF"/>
    <w:rsid w:val="001A7516"/>
    <w:rsid w:val="001B33EE"/>
    <w:rsid w:val="001B41B9"/>
    <w:rsid w:val="001F04F8"/>
    <w:rsid w:val="002250D3"/>
    <w:rsid w:val="00226938"/>
    <w:rsid w:val="0023199F"/>
    <w:rsid w:val="0023313F"/>
    <w:rsid w:val="00242C16"/>
    <w:rsid w:val="002547C8"/>
    <w:rsid w:val="002566CE"/>
    <w:rsid w:val="0026461C"/>
    <w:rsid w:val="002918A1"/>
    <w:rsid w:val="002C2513"/>
    <w:rsid w:val="002C618C"/>
    <w:rsid w:val="002D3D9F"/>
    <w:rsid w:val="002F7CBA"/>
    <w:rsid w:val="00326D06"/>
    <w:rsid w:val="00366913"/>
    <w:rsid w:val="0038024C"/>
    <w:rsid w:val="00382D91"/>
    <w:rsid w:val="0038447C"/>
    <w:rsid w:val="003C000E"/>
    <w:rsid w:val="003C6A6A"/>
    <w:rsid w:val="003D0900"/>
    <w:rsid w:val="003D1840"/>
    <w:rsid w:val="003F356A"/>
    <w:rsid w:val="003F3E54"/>
    <w:rsid w:val="003F67C5"/>
    <w:rsid w:val="004436C6"/>
    <w:rsid w:val="00463CF0"/>
    <w:rsid w:val="004841B8"/>
    <w:rsid w:val="00497733"/>
    <w:rsid w:val="004A27CA"/>
    <w:rsid w:val="004D1555"/>
    <w:rsid w:val="004E0BB3"/>
    <w:rsid w:val="004F49CC"/>
    <w:rsid w:val="004F54C3"/>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B215B"/>
    <w:rsid w:val="005C1316"/>
    <w:rsid w:val="005C2233"/>
    <w:rsid w:val="005C425C"/>
    <w:rsid w:val="005F24E4"/>
    <w:rsid w:val="0061164F"/>
    <w:rsid w:val="006205B5"/>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17977"/>
    <w:rsid w:val="00721ADC"/>
    <w:rsid w:val="0077067E"/>
    <w:rsid w:val="007802C5"/>
    <w:rsid w:val="007B5B8A"/>
    <w:rsid w:val="007E1E0A"/>
    <w:rsid w:val="007F57CE"/>
    <w:rsid w:val="0082020C"/>
    <w:rsid w:val="008351FB"/>
    <w:rsid w:val="00840AD2"/>
    <w:rsid w:val="0086574C"/>
    <w:rsid w:val="00867AE0"/>
    <w:rsid w:val="00877885"/>
    <w:rsid w:val="0089510A"/>
    <w:rsid w:val="008A29C7"/>
    <w:rsid w:val="008A2C66"/>
    <w:rsid w:val="008B7C42"/>
    <w:rsid w:val="008C13E4"/>
    <w:rsid w:val="008D08D4"/>
    <w:rsid w:val="008F1659"/>
    <w:rsid w:val="008F2A5F"/>
    <w:rsid w:val="008F64F6"/>
    <w:rsid w:val="00924464"/>
    <w:rsid w:val="00935148"/>
    <w:rsid w:val="009353BD"/>
    <w:rsid w:val="00964A61"/>
    <w:rsid w:val="00982DC8"/>
    <w:rsid w:val="00983FE7"/>
    <w:rsid w:val="00997F66"/>
    <w:rsid w:val="00A02B21"/>
    <w:rsid w:val="00A13418"/>
    <w:rsid w:val="00A3394B"/>
    <w:rsid w:val="00A3593C"/>
    <w:rsid w:val="00A37913"/>
    <w:rsid w:val="00A500AA"/>
    <w:rsid w:val="00A50BDC"/>
    <w:rsid w:val="00A53684"/>
    <w:rsid w:val="00A6112B"/>
    <w:rsid w:val="00A956E4"/>
    <w:rsid w:val="00AC0B2D"/>
    <w:rsid w:val="00AC56DE"/>
    <w:rsid w:val="00AE03AE"/>
    <w:rsid w:val="00AE6BDB"/>
    <w:rsid w:val="00AF26E4"/>
    <w:rsid w:val="00B209A1"/>
    <w:rsid w:val="00B75594"/>
    <w:rsid w:val="00BB7321"/>
    <w:rsid w:val="00BE6E39"/>
    <w:rsid w:val="00C1716A"/>
    <w:rsid w:val="00C21A92"/>
    <w:rsid w:val="00C22A5C"/>
    <w:rsid w:val="00C40431"/>
    <w:rsid w:val="00C51697"/>
    <w:rsid w:val="00C52BC1"/>
    <w:rsid w:val="00C63BBD"/>
    <w:rsid w:val="00C76B7C"/>
    <w:rsid w:val="00C91589"/>
    <w:rsid w:val="00C96066"/>
    <w:rsid w:val="00CD2B51"/>
    <w:rsid w:val="00CD757E"/>
    <w:rsid w:val="00D012B2"/>
    <w:rsid w:val="00D01D93"/>
    <w:rsid w:val="00D129A7"/>
    <w:rsid w:val="00D159B2"/>
    <w:rsid w:val="00D15CBD"/>
    <w:rsid w:val="00D26C70"/>
    <w:rsid w:val="00D27D9E"/>
    <w:rsid w:val="00D3329D"/>
    <w:rsid w:val="00D37022"/>
    <w:rsid w:val="00D563C9"/>
    <w:rsid w:val="00D7111C"/>
    <w:rsid w:val="00D73055"/>
    <w:rsid w:val="00D817AC"/>
    <w:rsid w:val="00D94C4B"/>
    <w:rsid w:val="00DA146C"/>
    <w:rsid w:val="00DD5096"/>
    <w:rsid w:val="00E04759"/>
    <w:rsid w:val="00E52100"/>
    <w:rsid w:val="00E86423"/>
    <w:rsid w:val="00E9545F"/>
    <w:rsid w:val="00E9599A"/>
    <w:rsid w:val="00E97B28"/>
    <w:rsid w:val="00EA2D6A"/>
    <w:rsid w:val="00EA55AB"/>
    <w:rsid w:val="00EB791E"/>
    <w:rsid w:val="00EC1754"/>
    <w:rsid w:val="00ED4038"/>
    <w:rsid w:val="00EF09E3"/>
    <w:rsid w:val="00F01AE0"/>
    <w:rsid w:val="00F039D0"/>
    <w:rsid w:val="00F1215D"/>
    <w:rsid w:val="00F174AF"/>
    <w:rsid w:val="00F21548"/>
    <w:rsid w:val="00F22540"/>
    <w:rsid w:val="00F32849"/>
    <w:rsid w:val="00F4532B"/>
    <w:rsid w:val="00F461C5"/>
    <w:rsid w:val="00F64F15"/>
    <w:rsid w:val="00F82225"/>
    <w:rsid w:val="00F91E32"/>
    <w:rsid w:val="00FC7552"/>
    <w:rsid w:val="00FD4FB1"/>
    <w:rsid w:val="00FD51D4"/>
    <w:rsid w:val="00FD59DF"/>
    <w:rsid w:val="00FE63AD"/>
    <w:rsid w:val="00FE6EA5"/>
    <w:rsid w:val="00FF3A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4921</Words>
  <Characters>5463</Characters>
  <Application>Microsoft Office Word</Application>
  <DocSecurity>4</DocSecurity>
  <Lines>195</Lines>
  <Paragraphs>104</Paragraphs>
  <ScaleCrop>false</ScaleCrop>
  <Company>CSD</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2011-10-17T08:27:00Z</cp:lastPrinted>
  <dcterms:created xsi:type="dcterms:W3CDTF">2011-10-17T08:27:00Z</dcterms:created>
  <dcterms:modified xsi:type="dcterms:W3CDTF">2011-10-17T08:27:00Z</dcterms:modified>
</cp:coreProperties>
</file>