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E54682">
            <w:pPr>
              <w:spacing w:line="240" w:lineRule="atLeast"/>
              <w:jc w:val="right"/>
              <w:rPr>
                <w:szCs w:val="21"/>
              </w:rPr>
            </w:pPr>
            <w:r>
              <w:rPr>
                <w:rFonts w:hint="eastAsia"/>
                <w:sz w:val="40"/>
                <w:szCs w:val="40"/>
              </w:rPr>
              <w:t>CCPR</w:t>
            </w:r>
            <w:r w:rsidR="00C40431" w:rsidRPr="002D3D9F">
              <w:rPr>
                <w:sz w:val="20"/>
              </w:rPr>
              <w:t>/</w:t>
            </w:r>
            <w:r>
              <w:rPr>
                <w:rFonts w:hint="eastAsia"/>
                <w:sz w:val="20"/>
              </w:rPr>
              <w:t>C</w:t>
            </w:r>
            <w:r w:rsidR="00F676F7">
              <w:rPr>
                <w:rFonts w:hint="eastAsia"/>
                <w:sz w:val="20"/>
              </w:rPr>
              <w:t>/</w:t>
            </w:r>
            <w:r>
              <w:rPr>
                <w:rFonts w:hint="eastAsia"/>
                <w:sz w:val="20"/>
              </w:rPr>
              <w:t>109</w:t>
            </w:r>
            <w:r w:rsidR="00F676F7">
              <w:rPr>
                <w:rFonts w:hint="eastAsia"/>
                <w:sz w:val="20"/>
              </w:rPr>
              <w:t>/</w:t>
            </w:r>
            <w:r>
              <w:rPr>
                <w:rFonts w:hint="eastAsia"/>
                <w:sz w:val="20"/>
              </w:rPr>
              <w:t>D</w:t>
            </w:r>
            <w:r w:rsidR="00F676F7">
              <w:rPr>
                <w:rFonts w:hint="eastAsia"/>
                <w:sz w:val="20"/>
              </w:rPr>
              <w:t>/</w:t>
            </w:r>
            <w:r>
              <w:rPr>
                <w:rFonts w:hint="eastAsia"/>
                <w:sz w:val="20"/>
              </w:rPr>
              <w:t>1955</w:t>
            </w:r>
            <w:r w:rsidR="00F676F7">
              <w:rPr>
                <w:rFonts w:hint="eastAsia"/>
                <w:sz w:val="20"/>
              </w:rPr>
              <w:t>/</w:t>
            </w:r>
            <w:r>
              <w:rPr>
                <w:rFonts w:hint="eastAsia"/>
                <w:sz w:val="20"/>
              </w:rPr>
              <w:t>2010</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E54682" w:rsidP="002D3D9F">
            <w:pPr>
              <w:spacing w:before="240" w:line="240" w:lineRule="atLeast"/>
              <w:rPr>
                <w:rFonts w:hint="eastAsia"/>
                <w:sz w:val="20"/>
              </w:rPr>
            </w:pPr>
            <w:r>
              <w:rPr>
                <w:sz w:val="20"/>
              </w:rPr>
              <w:t>Distr</w:t>
            </w:r>
            <w:r w:rsidR="004F3A11">
              <w:rPr>
                <w:sz w:val="20"/>
              </w:rPr>
              <w:t xml:space="preserve">.: </w:t>
            </w:r>
            <w:r>
              <w:rPr>
                <w:sz w:val="20"/>
              </w:rPr>
              <w:t>General</w:t>
            </w:r>
          </w:p>
          <w:p w:rsidR="00C40431" w:rsidRPr="002D3D9F" w:rsidRDefault="00E54682">
            <w:pPr>
              <w:spacing w:line="240" w:lineRule="atLeast"/>
              <w:rPr>
                <w:rFonts w:hint="eastAsia"/>
                <w:sz w:val="20"/>
              </w:rPr>
            </w:pPr>
            <w:r>
              <w:rPr>
                <w:rFonts w:hint="eastAsia"/>
                <w:sz w:val="20"/>
              </w:rPr>
              <w:t>28</w:t>
            </w:r>
            <w:r w:rsidR="00F676F7">
              <w:rPr>
                <w:rFonts w:hint="eastAsia"/>
                <w:sz w:val="20"/>
              </w:rPr>
              <w:t xml:space="preserve"> </w:t>
            </w:r>
            <w:r>
              <w:rPr>
                <w:sz w:val="20"/>
              </w:rPr>
              <w:t>November</w:t>
            </w:r>
            <w:r w:rsidR="005F24E4">
              <w:rPr>
                <w:sz w:val="20"/>
              </w:rPr>
              <w:t xml:space="preserve"> </w:t>
            </w:r>
            <w:r>
              <w:rPr>
                <w:sz w:val="20"/>
              </w:rPr>
              <w:t>20</w:t>
            </w:r>
            <w:r>
              <w:rPr>
                <w:rFonts w:hint="eastAsia"/>
                <w:sz w:val="20"/>
              </w:rPr>
              <w:t>13</w:t>
            </w:r>
          </w:p>
          <w:p w:rsidR="00C40431" w:rsidRPr="002D3D9F" w:rsidRDefault="00E54682">
            <w:pPr>
              <w:spacing w:line="240" w:lineRule="atLeast"/>
              <w:rPr>
                <w:sz w:val="20"/>
              </w:rPr>
            </w:pPr>
            <w:r>
              <w:rPr>
                <w:sz w:val="20"/>
              </w:rPr>
              <w:t>Chinese</w:t>
            </w:r>
            <w:r w:rsidR="00C40431" w:rsidRPr="002D3D9F">
              <w:rPr>
                <w:sz w:val="20"/>
              </w:rPr>
              <w:t xml:space="preserve"> </w:t>
            </w:r>
          </w:p>
          <w:p w:rsidR="00C40431" w:rsidRPr="002D3D9F" w:rsidRDefault="00E54682">
            <w:pPr>
              <w:spacing w:line="240" w:lineRule="atLeast"/>
              <w:rPr>
                <w:rFonts w:hint="eastAsia"/>
                <w:sz w:val="20"/>
              </w:rPr>
            </w:pPr>
            <w:r>
              <w:rPr>
                <w:sz w:val="20"/>
              </w:rPr>
              <w:t>Original:</w:t>
            </w:r>
            <w:r w:rsidR="004F3A11">
              <w:rPr>
                <w:sz w:val="20"/>
              </w:rPr>
              <w:t xml:space="preserve"> </w:t>
            </w:r>
            <w:r>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rsidP="003B09E6">
      <w:pPr>
        <w:pStyle w:val="HChGC"/>
      </w:pPr>
      <w:r>
        <w:tab/>
      </w:r>
      <w:r>
        <w:tab/>
      </w:r>
      <w:r w:rsidR="004F3A11" w:rsidRPr="004F3A11">
        <w:rPr>
          <w:rFonts w:hint="eastAsia"/>
          <w:lang w:val="en-GB"/>
        </w:rPr>
        <w:t>第</w:t>
      </w:r>
      <w:r w:rsidR="00E54682">
        <w:rPr>
          <w:lang w:val="en-GB"/>
        </w:rPr>
        <w:t>1955</w:t>
      </w:r>
      <w:r w:rsidR="004F3A11" w:rsidRPr="004F3A11">
        <w:rPr>
          <w:lang w:val="en-GB"/>
        </w:rPr>
        <w:t>/</w:t>
      </w:r>
      <w:r w:rsidR="00E54682">
        <w:rPr>
          <w:lang w:val="en-GB"/>
        </w:rPr>
        <w:t>2010</w:t>
      </w:r>
      <w:r w:rsidR="004F3A11" w:rsidRPr="004F3A11">
        <w:rPr>
          <w:rFonts w:hint="eastAsia"/>
          <w:lang w:val="en-GB"/>
        </w:rPr>
        <w:t>号</w:t>
      </w:r>
      <w:r w:rsidR="004F3A11" w:rsidRPr="004F3A11">
        <w:rPr>
          <w:lang w:val="en-GB"/>
        </w:rPr>
        <w:t>来文</w:t>
      </w:r>
    </w:p>
    <w:p w:rsidR="00C40431" w:rsidRDefault="00C40431" w:rsidP="003B09E6">
      <w:pPr>
        <w:pStyle w:val="H1GC"/>
        <w:rPr>
          <w:rFonts w:hint="eastAsia"/>
        </w:rPr>
      </w:pPr>
      <w:r>
        <w:tab/>
      </w:r>
      <w:r>
        <w:tab/>
      </w:r>
      <w:r w:rsidR="004F3A11" w:rsidRPr="004F3A11">
        <w:rPr>
          <w:rFonts w:hint="eastAsia"/>
          <w:lang w:val="en-GB"/>
        </w:rPr>
        <w:t>委员会在第</w:t>
      </w:r>
      <w:r w:rsidR="00E54682">
        <w:rPr>
          <w:rFonts w:hint="eastAsia"/>
          <w:lang w:val="en-GB"/>
        </w:rPr>
        <w:t>109</w:t>
      </w:r>
      <w:r w:rsidR="004F3A11" w:rsidRPr="004F3A11">
        <w:rPr>
          <w:rFonts w:hint="eastAsia"/>
          <w:lang w:val="en-GB"/>
        </w:rPr>
        <w:t>届会议</w:t>
      </w:r>
      <w:r w:rsidR="004F3A11" w:rsidRPr="004F3A11">
        <w:rPr>
          <w:lang w:val="en-GB"/>
        </w:rPr>
        <w:t>(</w:t>
      </w:r>
      <w:r w:rsidR="00E54682">
        <w:rPr>
          <w:rFonts w:hint="eastAsia"/>
          <w:lang w:val="en-GB"/>
        </w:rPr>
        <w:t>2013</w:t>
      </w:r>
      <w:r w:rsidR="004F3A11" w:rsidRPr="004F3A11">
        <w:rPr>
          <w:rFonts w:hint="eastAsia"/>
          <w:lang w:val="en-GB"/>
        </w:rPr>
        <w:t>年</w:t>
      </w:r>
      <w:r w:rsidR="00E54682">
        <w:rPr>
          <w:rFonts w:hint="eastAsia"/>
          <w:lang w:val="en-GB"/>
        </w:rPr>
        <w:t>10</w:t>
      </w:r>
      <w:r w:rsidR="004F3A11" w:rsidRPr="004F3A11">
        <w:rPr>
          <w:rFonts w:hint="eastAsia"/>
          <w:lang w:val="en-GB"/>
        </w:rPr>
        <w:t>月</w:t>
      </w:r>
      <w:r w:rsidR="00E54682">
        <w:rPr>
          <w:rFonts w:hint="eastAsia"/>
          <w:lang w:val="en-GB"/>
        </w:rPr>
        <w:t>14</w:t>
      </w:r>
      <w:r w:rsidR="004F3A11" w:rsidRPr="004F3A11">
        <w:rPr>
          <w:rFonts w:hint="eastAsia"/>
          <w:lang w:val="en-GB"/>
        </w:rPr>
        <w:t>日至</w:t>
      </w:r>
      <w:r w:rsidR="00E54682">
        <w:rPr>
          <w:rFonts w:hint="eastAsia"/>
          <w:lang w:val="en-GB"/>
        </w:rPr>
        <w:t>11</w:t>
      </w:r>
      <w:r w:rsidR="004F3A11" w:rsidRPr="004F3A11">
        <w:rPr>
          <w:rFonts w:hint="eastAsia"/>
          <w:lang w:val="en-GB"/>
        </w:rPr>
        <w:t>月</w:t>
      </w:r>
      <w:r w:rsidR="00E54682">
        <w:rPr>
          <w:rFonts w:hint="eastAsia"/>
          <w:lang w:val="en-GB"/>
        </w:rPr>
        <w:t>1</w:t>
      </w:r>
      <w:r w:rsidR="004F3A11" w:rsidRPr="004F3A11">
        <w:rPr>
          <w:rFonts w:hint="eastAsia"/>
          <w:lang w:val="en-GB"/>
        </w:rPr>
        <w:t>日</w:t>
      </w:r>
      <w:r w:rsidR="004F3A11" w:rsidRPr="004F3A11">
        <w:rPr>
          <w:lang w:val="en-GB"/>
        </w:rPr>
        <w:t>)</w:t>
      </w:r>
      <w:r w:rsidR="004F3A11" w:rsidRPr="004F3A11">
        <w:rPr>
          <w:rFonts w:hint="eastAsia"/>
          <w:lang w:val="en-GB"/>
        </w:rPr>
        <w:t>上通过的意见</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C74FB6" w:rsidRDefault="00E54682" w:rsidP="002C2513">
            <w:pPr>
              <w:pStyle w:val="SingleTxtGC"/>
              <w:ind w:left="0" w:right="0"/>
            </w:pPr>
            <w:r>
              <w:rPr>
                <w:lang w:val="en-GB"/>
              </w:rPr>
              <w:t>Zeyad</w:t>
            </w:r>
            <w:r w:rsidR="004F3A11" w:rsidRPr="004F3A11">
              <w:rPr>
                <w:lang w:val="en-GB"/>
              </w:rPr>
              <w:t xml:space="preserve"> </w:t>
            </w:r>
            <w:r>
              <w:rPr>
                <w:lang w:val="en-GB"/>
              </w:rPr>
              <w:t>Khalaf</w:t>
            </w:r>
            <w:r w:rsidR="004F3A11" w:rsidRPr="004F3A11">
              <w:rPr>
                <w:lang w:val="en-GB"/>
              </w:rPr>
              <w:t xml:space="preserve"> </w:t>
            </w:r>
            <w:r>
              <w:rPr>
                <w:lang w:val="en-GB"/>
              </w:rPr>
              <w:t>Hamadie</w:t>
            </w:r>
            <w:r w:rsidR="004F3A11" w:rsidRPr="004F3A11">
              <w:rPr>
                <w:lang w:val="en-GB"/>
              </w:rPr>
              <w:t xml:space="preserve"> </w:t>
            </w:r>
            <w:r>
              <w:rPr>
                <w:lang w:val="en-GB"/>
              </w:rPr>
              <w:t>Al</w:t>
            </w:r>
            <w:r w:rsidR="004F3A11" w:rsidRPr="004F3A11">
              <w:rPr>
                <w:lang w:val="en-GB"/>
              </w:rPr>
              <w:t>-</w:t>
            </w:r>
            <w:r>
              <w:rPr>
                <w:lang w:val="en-GB"/>
              </w:rPr>
              <w:t>Gertani</w:t>
            </w:r>
            <w:r w:rsidR="004F3A11" w:rsidRPr="004F3A11">
              <w:rPr>
                <w:lang w:val="en-GB"/>
              </w:rPr>
              <w:t xml:space="preserve"> (</w:t>
            </w:r>
            <w:r w:rsidR="004F3A11" w:rsidRPr="004F3A11">
              <w:rPr>
                <w:rFonts w:hint="eastAsia"/>
                <w:lang w:val="en-GB"/>
              </w:rPr>
              <w:t>由律师</w:t>
            </w:r>
            <w:r>
              <w:rPr>
                <w:lang w:val="en-GB"/>
              </w:rPr>
              <w:t>Nedzmija</w:t>
            </w:r>
            <w:r w:rsidR="004F3A11" w:rsidRPr="004F3A11">
              <w:rPr>
                <w:lang w:val="en-GB"/>
              </w:rPr>
              <w:t xml:space="preserve"> </w:t>
            </w:r>
            <w:r>
              <w:rPr>
                <w:lang w:val="en-GB"/>
              </w:rPr>
              <w:t>Kukricar</w:t>
            </w:r>
            <w:r w:rsidR="004F3A11" w:rsidRPr="004F3A11">
              <w:rPr>
                <w:rFonts w:hint="eastAsia"/>
                <w:lang w:val="en-GB"/>
              </w:rPr>
              <w:t>代理</w:t>
            </w:r>
            <w:r w:rsidR="004F3A11" w:rsidRPr="004F3A11">
              <w:rPr>
                <w:lang w:val="en-GB"/>
              </w:rPr>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B8795F" w:rsidRPr="00B8795F" w:rsidRDefault="004F3A11" w:rsidP="002C2513">
            <w:pPr>
              <w:pStyle w:val="SingleTxtGC"/>
              <w:ind w:left="0" w:right="0"/>
              <w:rPr>
                <w:lang w:val="en-GB"/>
              </w:rPr>
            </w:pPr>
            <w:r w:rsidRPr="004F3A11">
              <w:rPr>
                <w:rFonts w:hint="eastAsia"/>
                <w:lang w:val="en-GB"/>
              </w:rPr>
              <w:t>波斯尼亚和</w:t>
            </w:r>
            <w:r w:rsidR="00B8795F">
              <w:rPr>
                <w:rFonts w:hint="eastAsia"/>
                <w:lang w:val="en-GB"/>
              </w:rPr>
              <w:t>黑塞哥维那</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C74FB6" w:rsidRDefault="00E54682" w:rsidP="002C2513">
            <w:pPr>
              <w:pStyle w:val="SingleTxtGC"/>
              <w:ind w:left="0" w:right="0"/>
              <w:rPr>
                <w:rFonts w:hint="eastAsia"/>
              </w:rPr>
            </w:pPr>
            <w:r>
              <w:rPr>
                <w:lang w:val="en-GB"/>
              </w:rPr>
              <w:t>2010</w:t>
            </w:r>
            <w:r w:rsidR="004F3A11" w:rsidRPr="004F3A11">
              <w:rPr>
                <w:rFonts w:hint="eastAsia"/>
                <w:lang w:val="en-GB"/>
              </w:rPr>
              <w:t>年</w:t>
            </w:r>
            <w:r>
              <w:rPr>
                <w:rFonts w:hint="eastAsia"/>
                <w:lang w:val="en-GB"/>
              </w:rPr>
              <w:t>6</w:t>
            </w:r>
            <w:r w:rsidR="004F3A11" w:rsidRPr="004F3A11">
              <w:rPr>
                <w:rFonts w:hint="eastAsia"/>
                <w:lang w:val="en-GB"/>
              </w:rPr>
              <w:t>月</w:t>
            </w:r>
            <w:r>
              <w:rPr>
                <w:rFonts w:hint="eastAsia"/>
                <w:lang w:val="en-GB"/>
              </w:rPr>
              <w:t>4</w:t>
            </w:r>
            <w:r w:rsidR="004F3A11" w:rsidRPr="004F3A11">
              <w:rPr>
                <w:rFonts w:hint="eastAsia"/>
                <w:lang w:val="en-GB"/>
              </w:rPr>
              <w:t>日</w:t>
            </w:r>
            <w:r w:rsidR="004F3A11">
              <w:rPr>
                <w:rFonts w:hint="eastAsia"/>
                <w:lang w:val="en-GB"/>
              </w:rPr>
              <w:t>(</w:t>
            </w:r>
            <w:r w:rsidR="004F3A11" w:rsidRPr="004F3A11">
              <w:rPr>
                <w:rFonts w:hint="eastAsia"/>
                <w:lang w:val="en-GB"/>
              </w:rPr>
              <w:t>首次提交</w:t>
            </w:r>
            <w:r w:rsidR="004F3A11" w:rsidRPr="004F3A11">
              <w:rPr>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C74FB6" w:rsidRDefault="004F3A11" w:rsidP="002C2513">
            <w:pPr>
              <w:pStyle w:val="SingleTxtGC"/>
              <w:ind w:left="0" w:right="0"/>
              <w:rPr>
                <w:rFonts w:hint="eastAsia"/>
                <w:lang w:val="fr-CH"/>
              </w:rPr>
            </w:pPr>
            <w:r w:rsidRPr="004F3A11">
              <w:rPr>
                <w:rFonts w:hint="eastAsia"/>
                <w:lang w:val="en-GB"/>
              </w:rPr>
              <w:t>特别报告员根据规则第</w:t>
            </w:r>
            <w:r w:rsidR="00E54682">
              <w:rPr>
                <w:rFonts w:hint="eastAsia"/>
                <w:lang w:val="en-GB"/>
              </w:rPr>
              <w:t>92</w:t>
            </w:r>
            <w:r w:rsidRPr="004F3A11">
              <w:rPr>
                <w:rFonts w:hint="eastAsia"/>
                <w:lang w:val="en-GB"/>
              </w:rPr>
              <w:t>和</w:t>
            </w:r>
            <w:r w:rsidR="00E54682">
              <w:rPr>
                <w:rFonts w:hint="eastAsia"/>
                <w:lang w:val="en-GB"/>
              </w:rPr>
              <w:t>97</w:t>
            </w:r>
            <w:r w:rsidRPr="004F3A11">
              <w:rPr>
                <w:rFonts w:hint="eastAsia"/>
                <w:lang w:val="en-GB"/>
              </w:rPr>
              <w:t>条做出的决定，于</w:t>
            </w:r>
            <w:r w:rsidR="00E54682">
              <w:rPr>
                <w:rFonts w:hint="eastAsia"/>
                <w:lang w:val="en-GB"/>
              </w:rPr>
              <w:t>2010</w:t>
            </w:r>
            <w:r w:rsidRPr="004F3A11">
              <w:rPr>
                <w:rFonts w:hint="eastAsia"/>
                <w:lang w:val="en-GB"/>
              </w:rPr>
              <w:t>年</w:t>
            </w:r>
            <w:r w:rsidR="00E54682">
              <w:rPr>
                <w:rFonts w:hint="eastAsia"/>
                <w:lang w:val="en-GB"/>
              </w:rPr>
              <w:t>6</w:t>
            </w:r>
            <w:r w:rsidRPr="004F3A11">
              <w:rPr>
                <w:rFonts w:hint="eastAsia"/>
                <w:lang w:val="en-GB"/>
              </w:rPr>
              <w:t>月</w:t>
            </w:r>
            <w:r w:rsidR="00E54682">
              <w:rPr>
                <w:rFonts w:hint="eastAsia"/>
                <w:lang w:val="en-GB"/>
              </w:rPr>
              <w:t>14</w:t>
            </w:r>
            <w:r w:rsidRPr="004F3A11">
              <w:rPr>
                <w:rFonts w:hint="eastAsia"/>
                <w:lang w:val="en-GB"/>
              </w:rPr>
              <w:t>日转交缔约国</w:t>
            </w:r>
            <w:r w:rsidRPr="004F3A11">
              <w:rPr>
                <w:lang w:val="en-GB"/>
              </w:rPr>
              <w:t>(</w:t>
            </w:r>
            <w:r w:rsidRPr="004F3A11">
              <w:rPr>
                <w:rFonts w:hint="eastAsia"/>
                <w:lang w:val="en-GB"/>
              </w:rPr>
              <w:t>未以文件形式印发</w:t>
            </w:r>
            <w:r w:rsidRPr="004F3A11">
              <w:rPr>
                <w:lang w:val="en-GB"/>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C74FB6" w:rsidRDefault="00E54682" w:rsidP="002C2513">
            <w:pPr>
              <w:pStyle w:val="SingleTxtGC"/>
              <w:ind w:left="0" w:right="0"/>
              <w:rPr>
                <w:rFonts w:hint="eastAsia"/>
                <w:lang w:val="fr-CH"/>
              </w:rPr>
            </w:pPr>
            <w:r>
              <w:rPr>
                <w:snapToGrid/>
                <w:lang w:val="en-GB"/>
              </w:rPr>
              <w:t>2013</w:t>
            </w:r>
            <w:r w:rsidR="004F3A11" w:rsidRPr="004F3A11">
              <w:rPr>
                <w:rFonts w:hint="eastAsia"/>
                <w:snapToGrid/>
                <w:lang w:val="en-GB"/>
              </w:rPr>
              <w:t>年</w:t>
            </w:r>
            <w:r>
              <w:rPr>
                <w:rFonts w:hint="eastAsia"/>
                <w:snapToGrid/>
                <w:lang w:val="en-GB"/>
              </w:rPr>
              <w:t>11</w:t>
            </w:r>
            <w:r w:rsidR="004F3A11" w:rsidRPr="004F3A11">
              <w:rPr>
                <w:rFonts w:hint="eastAsia"/>
                <w:snapToGrid/>
                <w:lang w:val="en-GB"/>
              </w:rPr>
              <w:t>月</w:t>
            </w:r>
            <w:r>
              <w:rPr>
                <w:rFonts w:hint="eastAsia"/>
                <w:snapToGrid/>
                <w:lang w:val="en-GB"/>
              </w:rPr>
              <w:t>1</w:t>
            </w:r>
            <w:r w:rsidR="004F3A11" w:rsidRPr="004F3A11">
              <w:rPr>
                <w:rFonts w:hint="eastAsia"/>
                <w:snapToGrid/>
                <w:lang w:val="en-GB"/>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C74FB6" w:rsidRDefault="004F3A11" w:rsidP="002C2513">
            <w:pPr>
              <w:pStyle w:val="SingleTxtGC"/>
              <w:ind w:left="0" w:right="0"/>
              <w:rPr>
                <w:rFonts w:hint="eastAsia"/>
                <w:snapToGrid/>
              </w:rPr>
            </w:pPr>
            <w:r w:rsidRPr="004F3A11">
              <w:rPr>
                <w:rFonts w:hint="eastAsia"/>
                <w:snapToGrid/>
                <w:lang w:val="en-GB"/>
              </w:rPr>
              <w:t>驱逐回伊拉克</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C74FB6" w:rsidRDefault="004F3A11" w:rsidP="002C2513">
            <w:pPr>
              <w:pStyle w:val="SingleTxtGC"/>
              <w:ind w:left="0" w:right="0"/>
              <w:rPr>
                <w:rFonts w:hint="eastAsia"/>
                <w:snapToGrid/>
              </w:rPr>
            </w:pPr>
            <w:r w:rsidRPr="004F3A11">
              <w:rPr>
                <w:rFonts w:hint="eastAsia"/>
                <w:iCs/>
                <w:snapToGrid/>
                <w:lang w:val="en-GB"/>
              </w:rPr>
              <w:t>用尽国内补救办法、</w:t>
            </w:r>
            <w:r w:rsidRPr="004F3A11">
              <w:rPr>
                <w:rFonts w:hint="eastAsia"/>
                <w:snapToGrid/>
                <w:lang w:val="en-GB"/>
              </w:rPr>
              <w:t>证据不足</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C657A9" w:rsidRDefault="004F3A11" w:rsidP="002C2513">
            <w:pPr>
              <w:pStyle w:val="SingleTxtGC"/>
              <w:ind w:left="0" w:right="0"/>
              <w:rPr>
                <w:rFonts w:hint="eastAsia"/>
                <w:snapToGrid/>
              </w:rPr>
            </w:pPr>
            <w:r w:rsidRPr="004F3A11">
              <w:rPr>
                <w:rFonts w:hint="eastAsia"/>
                <w:snapToGrid/>
                <w:lang w:val="en-GB"/>
              </w:rPr>
              <w:t>返回原籍国后面临酷刑和其他残忍、不人道或有辱人格的待遇或处罚的风险，禁止驱回，任意和非法干涉私人和家庭生活，禁止歧视</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C657A9" w:rsidRDefault="004F3A11" w:rsidP="002C2513">
            <w:pPr>
              <w:pStyle w:val="SingleTxtGC"/>
              <w:ind w:left="0" w:right="0"/>
              <w:rPr>
                <w:rFonts w:hint="eastAsia"/>
                <w:snapToGrid/>
              </w:rPr>
            </w:pPr>
            <w:r w:rsidRPr="004F3A11">
              <w:rPr>
                <w:rFonts w:hint="eastAsia"/>
                <w:snapToGrid/>
                <w:lang w:val="en-GB"/>
              </w:rPr>
              <w:t>第六、七、九</w:t>
            </w:r>
            <w:r>
              <w:rPr>
                <w:rFonts w:hint="eastAsia"/>
                <w:snapToGrid/>
                <w:lang w:val="en-GB"/>
              </w:rPr>
              <w:t>(</w:t>
            </w:r>
            <w:r w:rsidRPr="004F3A11">
              <w:rPr>
                <w:rFonts w:hint="eastAsia"/>
                <w:snapToGrid/>
                <w:lang w:val="en-GB"/>
              </w:rPr>
              <w:t>第</w:t>
            </w:r>
            <w:r w:rsidR="00E54682">
              <w:rPr>
                <w:rFonts w:hint="eastAsia"/>
                <w:snapToGrid/>
                <w:lang w:val="en-GB"/>
              </w:rPr>
              <w:t>1</w:t>
            </w:r>
            <w:r w:rsidRPr="004F3A11">
              <w:rPr>
                <w:rFonts w:hint="eastAsia"/>
                <w:snapToGrid/>
                <w:lang w:val="en-GB"/>
              </w:rPr>
              <w:t>、</w:t>
            </w:r>
            <w:r w:rsidR="00E54682">
              <w:rPr>
                <w:rFonts w:hint="eastAsia"/>
                <w:snapToGrid/>
                <w:lang w:val="en-GB"/>
              </w:rPr>
              <w:t>2</w:t>
            </w:r>
            <w:r w:rsidRPr="004F3A11">
              <w:rPr>
                <w:rFonts w:hint="eastAsia"/>
                <w:snapToGrid/>
                <w:lang w:val="en-GB"/>
              </w:rPr>
              <w:t>和</w:t>
            </w:r>
            <w:r w:rsidR="00E54682">
              <w:rPr>
                <w:rFonts w:hint="eastAsia"/>
                <w:snapToGrid/>
                <w:lang w:val="en-GB"/>
              </w:rPr>
              <w:t>4</w:t>
            </w:r>
            <w:r w:rsidRPr="004F3A11">
              <w:rPr>
                <w:rFonts w:hint="eastAsia"/>
                <w:snapToGrid/>
                <w:lang w:val="en-GB"/>
              </w:rPr>
              <w:t>款</w:t>
            </w:r>
            <w:r>
              <w:rPr>
                <w:rFonts w:hint="eastAsia"/>
                <w:snapToGrid/>
                <w:lang w:val="en-GB"/>
              </w:rPr>
              <w:t>)</w:t>
            </w:r>
            <w:r w:rsidRPr="004F3A11">
              <w:rPr>
                <w:rFonts w:hint="eastAsia"/>
                <w:snapToGrid/>
                <w:lang w:val="en-GB"/>
              </w:rPr>
              <w:t>、十三、十四、十七、二十三、二十四和二十六条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Default="004F3A11" w:rsidP="002C2513">
            <w:pPr>
              <w:pStyle w:val="SingleTxtGC"/>
              <w:ind w:left="0" w:right="0"/>
              <w:rPr>
                <w:rFonts w:hint="eastAsia"/>
                <w:snapToGrid/>
              </w:rPr>
            </w:pPr>
            <w:r w:rsidRPr="004F3A11">
              <w:rPr>
                <w:rFonts w:hint="eastAsia"/>
                <w:iCs/>
                <w:snapToGrid/>
                <w:lang w:val="en-GB"/>
              </w:rPr>
              <w:t>第二和第五条</w:t>
            </w:r>
            <w:r w:rsidRPr="004F3A11">
              <w:rPr>
                <w:iCs/>
                <w:snapToGrid/>
                <w:lang w:val="en-GB"/>
              </w:rPr>
              <w:t>(</w:t>
            </w:r>
            <w:r w:rsidRPr="004F3A11">
              <w:rPr>
                <w:rFonts w:hint="eastAsia"/>
                <w:iCs/>
                <w:snapToGrid/>
                <w:lang w:val="en-GB"/>
              </w:rPr>
              <w:t>第</w:t>
            </w:r>
            <w:r w:rsidR="00E54682">
              <w:rPr>
                <w:rFonts w:hint="eastAsia"/>
                <w:iCs/>
                <w:snapToGrid/>
                <w:lang w:val="en-GB"/>
              </w:rPr>
              <w:t>2</w:t>
            </w:r>
            <w:r w:rsidRPr="004F3A11">
              <w:rPr>
                <w:rFonts w:hint="eastAsia"/>
                <w:iCs/>
                <w:snapToGrid/>
                <w:lang w:val="en-GB"/>
              </w:rPr>
              <w:t>款</w:t>
            </w:r>
            <w:r w:rsidRPr="004F3A11">
              <w:rPr>
                <w:iCs/>
                <w:snapToGrid/>
                <w:lang w:val="en-GB"/>
              </w:rPr>
              <w:t>(</w:t>
            </w:r>
            <w:r w:rsidRPr="004F3A11">
              <w:rPr>
                <w:rFonts w:hint="eastAsia"/>
                <w:iCs/>
                <w:snapToGrid/>
                <w:lang w:val="en-GB"/>
              </w:rPr>
              <w:t>丑</w:t>
            </w:r>
            <w:r w:rsidRPr="004F3A11">
              <w:rPr>
                <w:iCs/>
                <w:snapToGrid/>
                <w:lang w:val="en-GB"/>
              </w:rPr>
              <w:t>)</w:t>
            </w:r>
            <w:r w:rsidRPr="004F3A11">
              <w:rPr>
                <w:rFonts w:hint="eastAsia"/>
                <w:iCs/>
                <w:snapToGrid/>
                <w:lang w:val="en-GB"/>
              </w:rPr>
              <w:t>项</w:t>
            </w:r>
            <w:r w:rsidRPr="004F3A11">
              <w:rPr>
                <w:iCs/>
                <w:snapToGrid/>
                <w:lang w:val="en-GB"/>
              </w:rPr>
              <w:t>)</w:t>
            </w:r>
          </w:p>
        </w:tc>
      </w:tr>
    </w:tbl>
    <w:p w:rsidR="000F217F" w:rsidRPr="005F24E4" w:rsidRDefault="000F217F" w:rsidP="008A29C7">
      <w:pPr>
        <w:pStyle w:val="SingleTxtGC"/>
        <w:rPr>
          <w:rFonts w:hint="eastAsia"/>
          <w:snapToGrid/>
        </w:rPr>
      </w:pPr>
    </w:p>
    <w:p w:rsidR="00C40431" w:rsidRDefault="00C51697" w:rsidP="0066219B">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sidR="004F3A11" w:rsidRPr="004F3A11">
        <w:rPr>
          <w:rFonts w:hint="eastAsia"/>
          <w:lang w:val="en-GB"/>
        </w:rPr>
        <w:t>人权事务委员会根据《公民权利和政治权利国际公约任择议定书》第五条第</w:t>
      </w:r>
      <w:r w:rsidR="00E54682">
        <w:rPr>
          <w:rFonts w:hint="eastAsia"/>
          <w:lang w:val="en-GB"/>
        </w:rPr>
        <w:t>4</w:t>
      </w:r>
      <w:r w:rsidR="004F3A11" w:rsidRPr="004F3A11">
        <w:rPr>
          <w:rFonts w:hint="eastAsia"/>
          <w:lang w:val="en-GB"/>
        </w:rPr>
        <w:t>款在第一</w:t>
      </w:r>
      <w:r w:rsidR="00A971D6" w:rsidRPr="00A971D6">
        <w:rPr>
          <w:rFonts w:ascii="SimSun" w:hAnsi="SimSun" w:hint="eastAsia"/>
          <w:lang w:val="en-GB"/>
        </w:rPr>
        <w:t>〇</w:t>
      </w:r>
      <w:r w:rsidR="004F3A11" w:rsidRPr="004F3A11">
        <w:rPr>
          <w:rFonts w:hint="eastAsia"/>
          <w:lang w:val="en-GB"/>
        </w:rPr>
        <w:t>九届会议上</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sidR="004F3A11" w:rsidRPr="004F3A11">
        <w:rPr>
          <w:rFonts w:hint="eastAsia"/>
          <w:lang w:val="en-GB"/>
        </w:rPr>
        <w:t>第</w:t>
      </w:r>
      <w:r w:rsidR="00E54682">
        <w:rPr>
          <w:lang w:val="en-GB"/>
        </w:rPr>
        <w:t>1955</w:t>
      </w:r>
      <w:r w:rsidR="004F3A11" w:rsidRPr="004F3A11">
        <w:rPr>
          <w:lang w:val="en-GB"/>
        </w:rPr>
        <w:t>/</w:t>
      </w:r>
      <w:r w:rsidR="00E54682">
        <w:rPr>
          <w:lang w:val="en-GB"/>
        </w:rPr>
        <w:t>2010</w:t>
      </w:r>
      <w:r w:rsidR="004F3A11" w:rsidRPr="004F3A11">
        <w:rPr>
          <w:rFonts w:hint="eastAsia"/>
          <w:lang w:val="en-GB"/>
        </w:rPr>
        <w:t>号</w:t>
      </w:r>
      <w:r w:rsidR="004F3A11" w:rsidRPr="004F3A11">
        <w:rPr>
          <w:lang w:val="en-GB"/>
        </w:rPr>
        <w:t>来文</w:t>
      </w:r>
      <w:r w:rsidR="004F3A11" w:rsidRPr="004F3A11">
        <w:rPr>
          <w:rFonts w:hint="eastAsia"/>
          <w:lang w:val="en-GB"/>
        </w:rPr>
        <w:t>的意见</w:t>
      </w:r>
      <w:r w:rsidR="004F3A11" w:rsidRPr="004F3A11">
        <w:rPr>
          <w:rStyle w:val="FootnoteReference"/>
          <w:position w:val="6"/>
          <w:sz w:val="24"/>
          <w:szCs w:val="24"/>
          <w:vertAlign w:val="baseline"/>
          <w:lang w:val="en-GB"/>
        </w:rPr>
        <w:footnoteReference w:customMarkFollows="1" w:id="1"/>
        <w:sym w:font="Symbol" w:char="F02A"/>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C74FB6" w:rsidRDefault="00E54682" w:rsidP="002C2513">
            <w:pPr>
              <w:pStyle w:val="SingleTxtGC"/>
              <w:ind w:left="0" w:right="0"/>
            </w:pPr>
            <w:r>
              <w:rPr>
                <w:lang w:val="en-GB"/>
              </w:rPr>
              <w:t>Zeyad</w:t>
            </w:r>
            <w:r w:rsidR="004F3A11" w:rsidRPr="004F3A11">
              <w:rPr>
                <w:lang w:val="en-GB"/>
              </w:rPr>
              <w:t xml:space="preserve"> </w:t>
            </w:r>
            <w:r>
              <w:rPr>
                <w:lang w:val="en-GB"/>
              </w:rPr>
              <w:t>Khalaf</w:t>
            </w:r>
            <w:r w:rsidR="004F3A11" w:rsidRPr="004F3A11">
              <w:rPr>
                <w:lang w:val="en-GB"/>
              </w:rPr>
              <w:t xml:space="preserve"> </w:t>
            </w:r>
            <w:r>
              <w:rPr>
                <w:lang w:val="en-GB"/>
              </w:rPr>
              <w:t>Hamadie</w:t>
            </w:r>
            <w:r w:rsidR="004F3A11" w:rsidRPr="004F3A11">
              <w:rPr>
                <w:lang w:val="en-GB"/>
              </w:rPr>
              <w:t xml:space="preserve"> </w:t>
            </w:r>
            <w:r>
              <w:rPr>
                <w:lang w:val="en-GB"/>
              </w:rPr>
              <w:t>Al</w:t>
            </w:r>
            <w:r w:rsidR="004F3A11" w:rsidRPr="004F3A11">
              <w:rPr>
                <w:lang w:val="en-GB"/>
              </w:rPr>
              <w:t>-</w:t>
            </w:r>
            <w:r>
              <w:rPr>
                <w:lang w:val="en-GB"/>
              </w:rPr>
              <w:t>Gertani</w:t>
            </w:r>
            <w:r w:rsidR="004F3A11" w:rsidRPr="004F3A11">
              <w:rPr>
                <w:lang w:val="en-GB"/>
              </w:rPr>
              <w:t xml:space="preserve"> (</w:t>
            </w:r>
            <w:r w:rsidR="004F3A11" w:rsidRPr="004F3A11">
              <w:rPr>
                <w:rFonts w:hint="eastAsia"/>
                <w:lang w:val="en-GB"/>
              </w:rPr>
              <w:t>由律师</w:t>
            </w:r>
            <w:r>
              <w:rPr>
                <w:lang w:val="en-GB"/>
              </w:rPr>
              <w:t>Nedzmija</w:t>
            </w:r>
            <w:r w:rsidR="004F3A11" w:rsidRPr="004F3A11">
              <w:rPr>
                <w:lang w:val="en-GB"/>
              </w:rPr>
              <w:t xml:space="preserve"> </w:t>
            </w:r>
            <w:r>
              <w:rPr>
                <w:lang w:val="en-GB"/>
              </w:rPr>
              <w:t>Kukricar</w:t>
            </w:r>
            <w:r w:rsidR="004F3A11" w:rsidRPr="004F3A11">
              <w:rPr>
                <w:rFonts w:hint="eastAsia"/>
                <w:lang w:val="en-GB"/>
              </w:rPr>
              <w:t>代理</w:t>
            </w:r>
            <w:r w:rsidR="004F3A11" w:rsidRPr="004F3A11">
              <w:rPr>
                <w:lang w:val="en-GB"/>
              </w:rPr>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C74FB6" w:rsidRDefault="00B8795F" w:rsidP="002C2513">
            <w:pPr>
              <w:pStyle w:val="SingleTxtGC"/>
              <w:ind w:left="0" w:right="0"/>
            </w:pPr>
            <w:r>
              <w:rPr>
                <w:rFonts w:hint="eastAsia"/>
                <w:lang w:val="en-GB"/>
              </w:rPr>
              <w:t>波斯尼亚和黑塞哥维那</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C74FB6" w:rsidRDefault="00E54682" w:rsidP="002C2513">
            <w:pPr>
              <w:pStyle w:val="SingleTxtGC"/>
              <w:ind w:left="0" w:right="0"/>
              <w:rPr>
                <w:rFonts w:hint="eastAsia"/>
              </w:rPr>
            </w:pPr>
            <w:r>
              <w:rPr>
                <w:lang w:val="en-GB"/>
              </w:rPr>
              <w:t>2010</w:t>
            </w:r>
            <w:r w:rsidR="004F3A11" w:rsidRPr="004F3A11">
              <w:rPr>
                <w:rFonts w:hint="eastAsia"/>
                <w:lang w:val="en-GB"/>
              </w:rPr>
              <w:t>年</w:t>
            </w:r>
            <w:r>
              <w:rPr>
                <w:rFonts w:hint="eastAsia"/>
                <w:lang w:val="en-GB"/>
              </w:rPr>
              <w:t>6</w:t>
            </w:r>
            <w:r w:rsidR="004F3A11" w:rsidRPr="004F3A11">
              <w:rPr>
                <w:rFonts w:hint="eastAsia"/>
                <w:lang w:val="en-GB"/>
              </w:rPr>
              <w:t>月</w:t>
            </w:r>
            <w:r>
              <w:rPr>
                <w:rFonts w:hint="eastAsia"/>
                <w:lang w:val="en-GB"/>
              </w:rPr>
              <w:t>4</w:t>
            </w:r>
            <w:r w:rsidR="004F3A11" w:rsidRPr="004F3A11">
              <w:rPr>
                <w:rFonts w:hint="eastAsia"/>
                <w:lang w:val="en-GB"/>
              </w:rPr>
              <w:t>日</w:t>
            </w:r>
            <w:r w:rsidR="004F3A11" w:rsidRPr="004F3A11">
              <w:rPr>
                <w:lang w:val="en-GB"/>
              </w:rPr>
              <w:t>(</w:t>
            </w:r>
            <w:r w:rsidR="004F3A11" w:rsidRPr="004F3A11">
              <w:rPr>
                <w:rFonts w:hint="eastAsia"/>
                <w:lang w:val="en-GB"/>
              </w:rPr>
              <w:t>首次提交</w:t>
            </w:r>
            <w:r w:rsidR="004F3A11" w:rsidRPr="004F3A11">
              <w:rPr>
                <w:lang w:val="en-GB"/>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E54682">
        <w:rPr>
          <w:rFonts w:hint="eastAsia"/>
          <w:lang w:val="en-GB"/>
        </w:rPr>
        <w:t>2013</w:t>
      </w:r>
      <w:r w:rsidR="004F3A11" w:rsidRPr="004F3A11">
        <w:rPr>
          <w:rFonts w:hint="eastAsia"/>
          <w:lang w:val="en-GB"/>
        </w:rPr>
        <w:t>年</w:t>
      </w:r>
      <w:r w:rsidR="00E54682">
        <w:rPr>
          <w:rFonts w:hint="eastAsia"/>
          <w:lang w:val="en-GB"/>
        </w:rPr>
        <w:t>11</w:t>
      </w:r>
      <w:r w:rsidR="004F3A11" w:rsidRPr="004F3A11">
        <w:rPr>
          <w:rFonts w:hint="eastAsia"/>
          <w:lang w:val="en-GB"/>
        </w:rPr>
        <w:t>月</w:t>
      </w:r>
      <w:r w:rsidR="00E54682">
        <w:rPr>
          <w:rFonts w:hint="eastAsia"/>
          <w:lang w:val="en-GB"/>
        </w:rPr>
        <w:t>1</w:t>
      </w:r>
      <w:r w:rsidR="004F3A11" w:rsidRPr="004F3A11">
        <w:rPr>
          <w:rFonts w:hint="eastAsia"/>
          <w:lang w:val="en-GB"/>
        </w:rPr>
        <w:t>日</w:t>
      </w:r>
      <w:r w:rsidR="00C40431" w:rsidRPr="00E9545F">
        <w:rPr>
          <w:rFonts w:eastAsia="KaiTi_GB2312" w:hint="eastAsia"/>
          <w:snapToGrid/>
        </w:rPr>
        <w:t>举行会议</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结束了</w:t>
      </w:r>
      <w:r w:rsidR="004F3A11" w:rsidRPr="004F3A11">
        <w:rPr>
          <w:rFonts w:eastAsia="KaiTi_GB2312" w:hint="eastAsia"/>
          <w:snapToGrid/>
          <w:lang w:val="en-GB"/>
        </w:rPr>
        <w:t>对</w:t>
      </w:r>
      <w:r w:rsidR="00E54682">
        <w:rPr>
          <w:rFonts w:eastAsia="KaiTi_GB2312"/>
          <w:snapToGrid/>
          <w:lang w:val="en-GB"/>
        </w:rPr>
        <w:t>Zeyad</w:t>
      </w:r>
      <w:r w:rsidR="004F3A11" w:rsidRPr="004F3A11">
        <w:rPr>
          <w:rFonts w:eastAsia="KaiTi_GB2312"/>
          <w:snapToGrid/>
          <w:lang w:val="en-GB"/>
        </w:rPr>
        <w:t xml:space="preserve"> </w:t>
      </w:r>
      <w:r w:rsidR="00E54682">
        <w:rPr>
          <w:rFonts w:eastAsia="KaiTi_GB2312"/>
          <w:snapToGrid/>
          <w:lang w:val="en-GB"/>
        </w:rPr>
        <w:t>Khalaf</w:t>
      </w:r>
      <w:r w:rsidR="004F3A11" w:rsidRPr="004F3A11">
        <w:rPr>
          <w:rFonts w:eastAsia="KaiTi_GB2312"/>
          <w:snapToGrid/>
          <w:lang w:val="en-GB"/>
        </w:rPr>
        <w:t xml:space="preserve"> </w:t>
      </w:r>
      <w:r w:rsidR="00E54682">
        <w:rPr>
          <w:rFonts w:eastAsia="KaiTi_GB2312"/>
          <w:snapToGrid/>
          <w:lang w:val="en-GB"/>
        </w:rPr>
        <w:t>Hamadie</w:t>
      </w:r>
      <w:r w:rsidR="004F3A11" w:rsidRPr="004F3A11">
        <w:rPr>
          <w:rFonts w:eastAsia="KaiTi_GB2312"/>
          <w:snapToGrid/>
          <w:lang w:val="en-GB"/>
        </w:rPr>
        <w:t xml:space="preserve"> </w:t>
      </w:r>
      <w:r w:rsidR="00E54682">
        <w:rPr>
          <w:rFonts w:eastAsia="KaiTi_GB2312"/>
          <w:snapToGrid/>
          <w:lang w:val="en-GB"/>
        </w:rPr>
        <w:t>Al</w:t>
      </w:r>
      <w:r w:rsidR="004F3A11" w:rsidRPr="004F3A11">
        <w:rPr>
          <w:rFonts w:eastAsia="KaiTi_GB2312"/>
          <w:snapToGrid/>
          <w:lang w:val="en-GB"/>
        </w:rPr>
        <w:t>-</w:t>
      </w:r>
      <w:r w:rsidR="00E54682">
        <w:rPr>
          <w:rFonts w:eastAsia="KaiTi_GB2312"/>
          <w:snapToGrid/>
          <w:lang w:val="en-GB"/>
        </w:rPr>
        <w:t>Gertani</w:t>
      </w:r>
      <w:r w:rsidR="00C40431">
        <w:rPr>
          <w:rFonts w:hint="eastAsia"/>
        </w:rPr>
        <w:t>根据《公民权利和政治权利国际公约任择议定书》</w:t>
      </w:r>
      <w:r w:rsidR="004F3A11" w:rsidRPr="004F3A11">
        <w:rPr>
          <w:rFonts w:hint="eastAsia"/>
          <w:lang w:val="en-GB"/>
        </w:rPr>
        <w:t>提交</w:t>
      </w:r>
      <w:r w:rsidR="004F3A11" w:rsidRPr="004F3A11">
        <w:rPr>
          <w:lang w:val="en-GB"/>
        </w:rPr>
        <w:t>人权事务委员会</w:t>
      </w:r>
      <w:r w:rsidR="004F3A11" w:rsidRPr="004F3A11">
        <w:rPr>
          <w:rFonts w:hint="eastAsia"/>
          <w:lang w:val="en-GB"/>
        </w:rPr>
        <w:t>的第</w:t>
      </w:r>
      <w:r w:rsidR="00E54682">
        <w:rPr>
          <w:lang w:val="en-GB"/>
        </w:rPr>
        <w:t>1955</w:t>
      </w:r>
      <w:r w:rsidR="004F3A11" w:rsidRPr="004F3A11">
        <w:rPr>
          <w:lang w:val="en-GB"/>
        </w:rPr>
        <w:t>/</w:t>
      </w:r>
      <w:r w:rsidR="00E54682">
        <w:rPr>
          <w:lang w:val="en-GB"/>
        </w:rPr>
        <w:t>2010</w:t>
      </w:r>
      <w:r w:rsidR="004F3A11" w:rsidRPr="004F3A11">
        <w:rPr>
          <w:rFonts w:hint="eastAsia"/>
          <w:lang w:val="en-GB"/>
        </w:rPr>
        <w:t>号来文的审议工作</w:t>
      </w:r>
      <w:r w:rsidR="00C40431">
        <w:rPr>
          <w:rFonts w:hint="eastAsia"/>
        </w:rPr>
        <w:t>，</w:t>
      </w:r>
    </w:p>
    <w:p w:rsidR="00C40431" w:rsidRDefault="00D7111C" w:rsidP="00D7111C">
      <w:pPr>
        <w:pStyle w:val="SingleTxtGC"/>
      </w:pPr>
      <w:r>
        <w:rPr>
          <w:rFonts w:eastAsia="KaiTi_GB2312" w:hint="eastAsia"/>
          <w:snapToGrid/>
        </w:rPr>
        <w:tab/>
      </w:r>
      <w:r w:rsidR="00C40431" w:rsidRPr="00E9545F">
        <w:rPr>
          <w:rFonts w:eastAsia="KaiTi_GB2312" w:hint="eastAsia"/>
          <w:snapToGrid/>
        </w:rPr>
        <w:t>考虑了</w:t>
      </w:r>
      <w:r w:rsidR="004F3A11" w:rsidRPr="004F3A11">
        <w:rPr>
          <w:rFonts w:hint="eastAsia"/>
          <w:lang w:val="en-GB"/>
        </w:rPr>
        <w:t>来文提交人和缔约国提供的全部书面材料</w:t>
      </w:r>
      <w:r w:rsidR="00C40431">
        <w:rPr>
          <w:rFonts w:hint="eastAsia"/>
        </w:rPr>
        <w:t>，</w:t>
      </w:r>
    </w:p>
    <w:p w:rsidR="00C40431" w:rsidRDefault="00D7111C" w:rsidP="00D7111C">
      <w:pPr>
        <w:pStyle w:val="SingleTxtGC"/>
      </w:pPr>
      <w:r>
        <w:rPr>
          <w:rFonts w:eastAsia="KaiTi_GB2312" w:hint="eastAsia"/>
        </w:rPr>
        <w:tab/>
      </w:r>
      <w:r w:rsidR="00C40431" w:rsidRPr="00877885">
        <w:rPr>
          <w:rFonts w:eastAsia="KaiTi_GB2312" w:hint="eastAsia"/>
        </w:rPr>
        <w:t>通过了</w:t>
      </w:r>
      <w:r w:rsidR="00C40431" w:rsidRPr="00E9545F">
        <w:rPr>
          <w:rFonts w:hint="eastAsia"/>
        </w:rPr>
        <w:t>如下的</w:t>
      </w:r>
      <w:r w:rsidR="00052154">
        <w:rPr>
          <w:rFonts w:hint="eastAsia"/>
        </w:rPr>
        <w:t>意见</w:t>
      </w:r>
      <w:r w:rsidR="00C40431" w:rsidRPr="00E9545F">
        <w:rPr>
          <w:rFonts w:hint="eastAsia"/>
        </w:rPr>
        <w:t>：</w:t>
      </w:r>
    </w:p>
    <w:p w:rsidR="00C40431" w:rsidRDefault="00877885" w:rsidP="00463CF0">
      <w:pPr>
        <w:pStyle w:val="H1GC"/>
      </w:pPr>
      <w:r>
        <w:rPr>
          <w:rFonts w:hint="eastAsia"/>
        </w:rPr>
        <w:tab/>
      </w:r>
      <w:r>
        <w:rPr>
          <w:rFonts w:hint="eastAsia"/>
        </w:rPr>
        <w:tab/>
      </w:r>
      <w:r w:rsidRPr="00E9545F">
        <w:rPr>
          <w:rFonts w:hint="eastAsia"/>
        </w:rPr>
        <w:t>根据任择议定书</w:t>
      </w:r>
      <w:r w:rsidR="004F3A11" w:rsidRPr="004F3A11">
        <w:rPr>
          <w:rFonts w:hint="eastAsia"/>
          <w:lang w:val="en-GB"/>
        </w:rPr>
        <w:t>第五条第</w:t>
      </w:r>
      <w:r w:rsidR="00E54682">
        <w:rPr>
          <w:rFonts w:hint="eastAsia"/>
          <w:lang w:val="en-GB"/>
        </w:rPr>
        <w:t>4</w:t>
      </w:r>
      <w:r w:rsidR="004F3A11" w:rsidRPr="004F3A11">
        <w:rPr>
          <w:rFonts w:hint="eastAsia"/>
          <w:lang w:val="en-GB"/>
        </w:rPr>
        <w:t>款</w:t>
      </w:r>
    </w:p>
    <w:p w:rsidR="004F3A11" w:rsidRPr="00982B00" w:rsidRDefault="00E54682" w:rsidP="004F3A11">
      <w:pPr>
        <w:pStyle w:val="SingleTxtGC"/>
        <w:rPr>
          <w:rFonts w:hint="eastAsia"/>
        </w:rPr>
      </w:pPr>
      <w:r>
        <w:t>1</w:t>
      </w:r>
      <w:r w:rsidR="004F3A11" w:rsidRPr="00982B00">
        <w:t>.</w:t>
      </w:r>
      <w:r>
        <w:t>1</w:t>
      </w:r>
      <w:r w:rsidR="007B1536">
        <w:rPr>
          <w:rFonts w:hint="eastAsia"/>
        </w:rPr>
        <w:t xml:space="preserve">  </w:t>
      </w:r>
      <w:r w:rsidR="004F3A11" w:rsidRPr="00982B00">
        <w:rPr>
          <w:rFonts w:hint="eastAsia"/>
        </w:rPr>
        <w:t>来文提交人</w:t>
      </w:r>
      <w:r>
        <w:t>Zeyad</w:t>
      </w:r>
      <w:r w:rsidR="004F3A11" w:rsidRPr="00982B00">
        <w:t xml:space="preserve"> </w:t>
      </w:r>
      <w:r>
        <w:t>Khalaf</w:t>
      </w:r>
      <w:r w:rsidR="004F3A11" w:rsidRPr="00982B00">
        <w:t xml:space="preserve"> </w:t>
      </w:r>
      <w:r>
        <w:t>Hamadie</w:t>
      </w:r>
      <w:r w:rsidR="004F3A11" w:rsidRPr="00982B00">
        <w:t xml:space="preserve"> </w:t>
      </w:r>
      <w:r>
        <w:t>Al</w:t>
      </w:r>
      <w:r w:rsidR="004F3A11" w:rsidRPr="00982B00">
        <w:t>-</w:t>
      </w:r>
      <w:r>
        <w:t>Gertani</w:t>
      </w:r>
      <w:r w:rsidR="004F3A11">
        <w:t xml:space="preserve">, </w:t>
      </w:r>
      <w:r w:rsidR="004F3A11" w:rsidRPr="00982B00">
        <w:rPr>
          <w:rFonts w:hint="eastAsia"/>
        </w:rPr>
        <w:t>伊拉克国民，生于</w:t>
      </w:r>
      <w:r>
        <w:rPr>
          <w:rFonts w:hint="eastAsia"/>
        </w:rPr>
        <w:t>1970</w:t>
      </w:r>
      <w:r w:rsidR="004F3A11" w:rsidRPr="00982B00">
        <w:rPr>
          <w:rFonts w:hint="eastAsia"/>
        </w:rPr>
        <w:t>年</w:t>
      </w:r>
      <w:r>
        <w:rPr>
          <w:rFonts w:hint="eastAsia"/>
        </w:rPr>
        <w:t>3</w:t>
      </w:r>
      <w:r w:rsidR="004F3A11" w:rsidRPr="00982B00">
        <w:rPr>
          <w:rFonts w:hint="eastAsia"/>
        </w:rPr>
        <w:t>月</w:t>
      </w:r>
      <w:r>
        <w:rPr>
          <w:rFonts w:hint="eastAsia"/>
        </w:rPr>
        <w:t>30</w:t>
      </w:r>
      <w:r w:rsidR="004F3A11" w:rsidRPr="00982B00">
        <w:rPr>
          <w:rFonts w:hint="eastAsia"/>
        </w:rPr>
        <w:t>日。他称，缔约国侵犯了《公约》第六、七、九</w:t>
      </w:r>
      <w:r w:rsidR="004F3A11">
        <w:rPr>
          <w:rFonts w:hint="eastAsia"/>
        </w:rPr>
        <w:t>(</w:t>
      </w:r>
      <w:r w:rsidR="004F3A11" w:rsidRPr="00982B00">
        <w:rPr>
          <w:rFonts w:hint="eastAsia"/>
        </w:rPr>
        <w:t>第</w:t>
      </w:r>
      <w:r>
        <w:rPr>
          <w:rFonts w:hint="eastAsia"/>
        </w:rPr>
        <w:t>1</w:t>
      </w:r>
      <w:r w:rsidR="004F3A11" w:rsidRPr="00982B00">
        <w:rPr>
          <w:rFonts w:hint="eastAsia"/>
        </w:rPr>
        <w:t>、</w:t>
      </w:r>
      <w:r>
        <w:rPr>
          <w:rFonts w:hint="eastAsia"/>
        </w:rPr>
        <w:t>2</w:t>
      </w:r>
      <w:r w:rsidR="004F3A11" w:rsidRPr="00982B00">
        <w:rPr>
          <w:rFonts w:hint="eastAsia"/>
        </w:rPr>
        <w:t>和</w:t>
      </w:r>
      <w:r>
        <w:rPr>
          <w:rFonts w:hint="eastAsia"/>
        </w:rPr>
        <w:t>4</w:t>
      </w:r>
      <w:r w:rsidR="004F3A11" w:rsidRPr="00982B00">
        <w:rPr>
          <w:rFonts w:hint="eastAsia"/>
        </w:rPr>
        <w:t>款</w:t>
      </w:r>
      <w:r w:rsidR="004F3A11">
        <w:rPr>
          <w:rFonts w:hint="eastAsia"/>
        </w:rPr>
        <w:t>)</w:t>
      </w:r>
      <w:r w:rsidR="004F3A11" w:rsidRPr="00982B00">
        <w:rPr>
          <w:rFonts w:hint="eastAsia"/>
        </w:rPr>
        <w:t>、十三、十四、十七、二十三、二十四和二十六条赋予他的权利，使他受到伤害。在提交来文之时，他被关押在萨拉热窝东部移民中心，等待遣送回伊拉克。提交人由律师代理。《任择议定书》于</w:t>
      </w:r>
      <w:r>
        <w:rPr>
          <w:rFonts w:hint="eastAsia"/>
        </w:rPr>
        <w:t>1995</w:t>
      </w:r>
      <w:r w:rsidR="004F3A11" w:rsidRPr="00982B00">
        <w:rPr>
          <w:rFonts w:hint="eastAsia"/>
        </w:rPr>
        <w:t>年</w:t>
      </w:r>
      <w:r>
        <w:rPr>
          <w:rFonts w:hint="eastAsia"/>
        </w:rPr>
        <w:t>6</w:t>
      </w:r>
      <w:r w:rsidR="004F3A11" w:rsidRPr="00982B00">
        <w:rPr>
          <w:rFonts w:hint="eastAsia"/>
        </w:rPr>
        <w:t>月</w:t>
      </w:r>
      <w:r>
        <w:rPr>
          <w:rFonts w:hint="eastAsia"/>
        </w:rPr>
        <w:t>1</w:t>
      </w:r>
      <w:r w:rsidR="004F3A11" w:rsidRPr="00982B00">
        <w:rPr>
          <w:rFonts w:hint="eastAsia"/>
        </w:rPr>
        <w:t>日对缔约国生效。</w:t>
      </w:r>
    </w:p>
    <w:p w:rsidR="004F3A11" w:rsidRPr="00982B00" w:rsidRDefault="00E54682" w:rsidP="004F3A11">
      <w:pPr>
        <w:pStyle w:val="SingleTxtGC"/>
      </w:pPr>
      <w:r>
        <w:t>1</w:t>
      </w:r>
      <w:r w:rsidR="004F3A11" w:rsidRPr="00982B00">
        <w:t>.</w:t>
      </w:r>
      <w:r>
        <w:t>2</w:t>
      </w:r>
      <w:r w:rsidR="007B1536">
        <w:rPr>
          <w:rFonts w:hint="eastAsia"/>
        </w:rPr>
        <w:t xml:space="preserve">  </w:t>
      </w:r>
      <w:r>
        <w:rPr>
          <w:rFonts w:hint="eastAsia"/>
        </w:rPr>
        <w:t>2010</w:t>
      </w:r>
      <w:r w:rsidR="004F3A11" w:rsidRPr="00982B00">
        <w:rPr>
          <w:rFonts w:hint="eastAsia"/>
        </w:rPr>
        <w:t>年</w:t>
      </w:r>
      <w:r>
        <w:rPr>
          <w:rFonts w:hint="eastAsia"/>
        </w:rPr>
        <w:t>6</w:t>
      </w:r>
      <w:r w:rsidR="004F3A11" w:rsidRPr="00982B00">
        <w:rPr>
          <w:rFonts w:hint="eastAsia"/>
        </w:rPr>
        <w:t>月</w:t>
      </w:r>
      <w:r>
        <w:rPr>
          <w:rFonts w:hint="eastAsia"/>
        </w:rPr>
        <w:t>14</w:t>
      </w:r>
      <w:r w:rsidR="004F3A11" w:rsidRPr="00982B00">
        <w:rPr>
          <w:rFonts w:hint="eastAsia"/>
        </w:rPr>
        <w:t>日，新来文和临时措施特别报告员代表委员会，根据委员会议事规则第</w:t>
      </w:r>
      <w:r>
        <w:rPr>
          <w:rFonts w:hint="eastAsia"/>
        </w:rPr>
        <w:t>92</w:t>
      </w:r>
      <w:r w:rsidR="004F3A11" w:rsidRPr="00982B00">
        <w:rPr>
          <w:rFonts w:hint="eastAsia"/>
        </w:rPr>
        <w:t>条，</w:t>
      </w:r>
      <w:r w:rsidR="004F3A11">
        <w:rPr>
          <w:rFonts w:hint="eastAsia"/>
        </w:rPr>
        <w:t>请</w:t>
      </w:r>
      <w:r w:rsidR="004F3A11" w:rsidRPr="00982B00">
        <w:rPr>
          <w:rFonts w:hint="eastAsia"/>
        </w:rPr>
        <w:t>缔约国在</w:t>
      </w:r>
      <w:r w:rsidR="004F3A11">
        <w:rPr>
          <w:rFonts w:hint="eastAsia"/>
        </w:rPr>
        <w:t>委员会审议本</w:t>
      </w:r>
      <w:r w:rsidR="004F3A11" w:rsidRPr="00982B00">
        <w:rPr>
          <w:rFonts w:hint="eastAsia"/>
        </w:rPr>
        <w:t>案期间不</w:t>
      </w:r>
      <w:r w:rsidR="00A971D6">
        <w:rPr>
          <w:rFonts w:hint="eastAsia"/>
        </w:rPr>
        <w:t>要</w:t>
      </w:r>
      <w:r w:rsidR="004F3A11" w:rsidRPr="00982B00">
        <w:rPr>
          <w:rFonts w:hint="eastAsia"/>
        </w:rPr>
        <w:t>将提交人驱逐回伊拉克。</w:t>
      </w:r>
      <w:r>
        <w:rPr>
          <w:rFonts w:hint="eastAsia"/>
        </w:rPr>
        <w:t>2010</w:t>
      </w:r>
      <w:r w:rsidR="004F3A11" w:rsidRPr="00982B00">
        <w:rPr>
          <w:rFonts w:hint="eastAsia"/>
        </w:rPr>
        <w:t>年</w:t>
      </w:r>
      <w:r>
        <w:rPr>
          <w:rFonts w:hint="eastAsia"/>
        </w:rPr>
        <w:t>12</w:t>
      </w:r>
      <w:r w:rsidR="004F3A11" w:rsidRPr="00982B00">
        <w:rPr>
          <w:rFonts w:hint="eastAsia"/>
        </w:rPr>
        <w:t>月</w:t>
      </w:r>
      <w:r>
        <w:rPr>
          <w:rFonts w:hint="eastAsia"/>
        </w:rPr>
        <w:t>15</w:t>
      </w:r>
      <w:r w:rsidR="004F3A11" w:rsidRPr="00982B00">
        <w:rPr>
          <w:rFonts w:hint="eastAsia"/>
        </w:rPr>
        <w:t>日，缔约国通知委员会说，根据委员会的请求，已经暂停对提交人的驱逐措施，并且由于认为提交人对缔约国国家安全构成威胁，因此将继续处于萨拉热窝移民中心的控制</w:t>
      </w:r>
      <w:r w:rsidR="004F3A11">
        <w:rPr>
          <w:rFonts w:hint="eastAsia"/>
        </w:rPr>
        <w:t>(</w:t>
      </w:r>
      <w:r w:rsidR="004F3A11" w:rsidRPr="00982B00">
        <w:rPr>
          <w:rFonts w:hint="eastAsia"/>
        </w:rPr>
        <w:t>监视</w:t>
      </w:r>
      <w:r w:rsidR="004F3A11">
        <w:rPr>
          <w:rFonts w:hint="eastAsia"/>
        </w:rPr>
        <w:t>)</w:t>
      </w:r>
      <w:r w:rsidR="004F3A11" w:rsidRPr="00982B00">
        <w:rPr>
          <w:rFonts w:hint="eastAsia"/>
        </w:rPr>
        <w:t>措施之下，不得离开。</w:t>
      </w:r>
    </w:p>
    <w:p w:rsidR="004F3A11" w:rsidRPr="00982B00" w:rsidRDefault="004F3A11" w:rsidP="004F3A11">
      <w:pPr>
        <w:pStyle w:val="H23GC"/>
        <w:rPr>
          <w:rFonts w:hint="eastAsia"/>
        </w:rPr>
      </w:pPr>
      <w:r w:rsidRPr="00982B00">
        <w:tab/>
      </w:r>
      <w:r w:rsidRPr="00982B00">
        <w:tab/>
      </w:r>
      <w:r w:rsidRPr="00982B00">
        <w:rPr>
          <w:rFonts w:hint="eastAsia"/>
        </w:rPr>
        <w:t>事实背景</w:t>
      </w:r>
    </w:p>
    <w:p w:rsidR="004F3A11" w:rsidRPr="00982B00" w:rsidRDefault="00E54682" w:rsidP="004F3A11">
      <w:pPr>
        <w:pStyle w:val="SingleTxtGC"/>
      </w:pPr>
      <w:r>
        <w:t>2</w:t>
      </w:r>
      <w:r w:rsidR="004F3A11" w:rsidRPr="00982B00">
        <w:t>.</w:t>
      </w:r>
      <w:r>
        <w:t>1</w:t>
      </w:r>
      <w:r w:rsidR="004F3A11" w:rsidRPr="00982B00">
        <w:t xml:space="preserve"> </w:t>
      </w:r>
      <w:r w:rsidR="007B1536">
        <w:rPr>
          <w:rFonts w:hint="eastAsia"/>
        </w:rPr>
        <w:t xml:space="preserve"> </w:t>
      </w:r>
      <w:r w:rsidR="004F3A11" w:rsidRPr="00982B00">
        <w:rPr>
          <w:rFonts w:hint="eastAsia"/>
        </w:rPr>
        <w:t>提交人是逊尼派伊拉克人。他称，他</w:t>
      </w:r>
      <w:r w:rsidR="004F3A11">
        <w:rPr>
          <w:rFonts w:hint="eastAsia"/>
        </w:rPr>
        <w:t>的母系</w:t>
      </w:r>
      <w:r w:rsidR="004F3A11" w:rsidRPr="00982B00">
        <w:rPr>
          <w:rFonts w:hint="eastAsia"/>
        </w:rPr>
        <w:t>家族参与了萨达姆政权，特别是他的一名兄弟当过共和国卫队成员。他说自己于</w:t>
      </w:r>
      <w:r>
        <w:rPr>
          <w:rFonts w:hint="eastAsia"/>
        </w:rPr>
        <w:t>1989</w:t>
      </w:r>
      <w:r w:rsidR="004F3A11" w:rsidRPr="00982B00">
        <w:rPr>
          <w:rFonts w:hint="eastAsia"/>
        </w:rPr>
        <w:t>年开始在伊拉克军队服兵役；</w:t>
      </w:r>
      <w:r>
        <w:rPr>
          <w:rFonts w:hint="eastAsia"/>
        </w:rPr>
        <w:t>1991</w:t>
      </w:r>
      <w:r w:rsidR="004F3A11" w:rsidRPr="00982B00">
        <w:rPr>
          <w:rFonts w:hint="eastAsia"/>
        </w:rPr>
        <w:t>年</w:t>
      </w:r>
      <w:r>
        <w:rPr>
          <w:rFonts w:hint="eastAsia"/>
        </w:rPr>
        <w:t>2</w:t>
      </w:r>
      <w:r w:rsidR="004F3A11" w:rsidRPr="00982B00">
        <w:rPr>
          <w:rFonts w:hint="eastAsia"/>
        </w:rPr>
        <w:t>月或</w:t>
      </w:r>
      <w:r>
        <w:rPr>
          <w:rFonts w:hint="eastAsia"/>
        </w:rPr>
        <w:t>3</w:t>
      </w:r>
      <w:r w:rsidR="004F3A11" w:rsidRPr="00982B00">
        <w:rPr>
          <w:rFonts w:hint="eastAsia"/>
        </w:rPr>
        <w:t>月，当伊拉克占领科威特时，他逃离军队，之后藏在巴格达郊区的亲戚家。提交人称，他后来通过亲属才知道自己</w:t>
      </w:r>
      <w:r w:rsidR="004F3A11">
        <w:rPr>
          <w:rFonts w:hint="eastAsia"/>
        </w:rPr>
        <w:t>被缺席判处死刑，</w:t>
      </w:r>
      <w:r w:rsidR="004F3A11" w:rsidRPr="00982B00">
        <w:rPr>
          <w:rFonts w:hint="eastAsia"/>
        </w:rPr>
        <w:t>并且由于他的逃离，他的兄弟被逐出军队，判处一年徒刑。</w:t>
      </w:r>
    </w:p>
    <w:p w:rsidR="004F3A11" w:rsidRPr="00982B00" w:rsidRDefault="00E54682" w:rsidP="004F3A11">
      <w:pPr>
        <w:pStyle w:val="SingleTxtGC"/>
      </w:pPr>
      <w:r>
        <w:t>2</w:t>
      </w:r>
      <w:r w:rsidR="004F3A11" w:rsidRPr="00982B00">
        <w:t>.</w:t>
      </w:r>
      <w:r>
        <w:t>2</w:t>
      </w:r>
      <w:r w:rsidR="007B1536">
        <w:rPr>
          <w:rFonts w:hint="eastAsia"/>
        </w:rPr>
        <w:t xml:space="preserve"> </w:t>
      </w:r>
      <w:r w:rsidR="004F3A11" w:rsidRPr="00982B00">
        <w:t xml:space="preserve"> </w:t>
      </w:r>
      <w:r w:rsidR="004F3A11" w:rsidRPr="00982B00">
        <w:rPr>
          <w:rFonts w:hint="eastAsia"/>
          <w:lang w:val="en-GB"/>
        </w:rPr>
        <w:t>提交人称，他在伊拉克库尔德斯坦的摩苏尔和埃尔比勒躲藏</w:t>
      </w:r>
      <w:r>
        <w:rPr>
          <w:rFonts w:hint="eastAsia"/>
          <w:lang w:val="en-GB"/>
        </w:rPr>
        <w:t>9</w:t>
      </w:r>
      <w:r w:rsidR="004F3A11" w:rsidRPr="00982B00">
        <w:rPr>
          <w:rFonts w:hint="eastAsia"/>
          <w:lang w:val="en-GB"/>
        </w:rPr>
        <w:t>个月。他设法获得</w:t>
      </w:r>
      <w:r>
        <w:rPr>
          <w:rFonts w:hint="eastAsia"/>
          <w:lang w:val="en-GB"/>
        </w:rPr>
        <w:t>“</w:t>
      </w:r>
      <w:r w:rsidR="004F3A11" w:rsidRPr="00982B00">
        <w:rPr>
          <w:rFonts w:hint="eastAsia"/>
          <w:lang w:val="en-GB"/>
        </w:rPr>
        <w:t>伊拉克库尔德当局</w:t>
      </w:r>
      <w:r>
        <w:rPr>
          <w:rFonts w:hint="eastAsia"/>
          <w:lang w:val="en-GB"/>
        </w:rPr>
        <w:t>”</w:t>
      </w:r>
      <w:r w:rsidR="004F3A11" w:rsidRPr="00982B00">
        <w:rPr>
          <w:rFonts w:hint="eastAsia"/>
          <w:lang w:val="en-GB"/>
        </w:rPr>
        <w:t>颁发的一本假护照</w:t>
      </w:r>
      <w:r w:rsidR="004F3A11">
        <w:rPr>
          <w:rFonts w:hint="eastAsia"/>
          <w:lang w:val="en-GB"/>
        </w:rPr>
        <w:t>，因为感觉不安全而奔</w:t>
      </w:r>
      <w:r w:rsidR="004F3A11" w:rsidRPr="00982B00">
        <w:rPr>
          <w:rFonts w:hint="eastAsia"/>
          <w:lang w:val="en-GB"/>
        </w:rPr>
        <w:t>往伊朗伊斯兰共和国、巴基斯坦和苏丹。后来他抵达也门，在那里居住</w:t>
      </w:r>
      <w:r>
        <w:rPr>
          <w:rFonts w:hint="eastAsia"/>
          <w:lang w:val="en-GB"/>
        </w:rPr>
        <w:t>11</w:t>
      </w:r>
      <w:r w:rsidR="004F3A11" w:rsidRPr="00982B00">
        <w:rPr>
          <w:rFonts w:hint="eastAsia"/>
          <w:lang w:val="en-GB"/>
        </w:rPr>
        <w:t>个月。他冒名顶替自己的朋友</w:t>
      </w:r>
      <w:r>
        <w:rPr>
          <w:lang w:val="en-GB"/>
        </w:rPr>
        <w:t>Abdulla</w:t>
      </w:r>
      <w:r w:rsidR="004F3A11" w:rsidRPr="00982B00">
        <w:rPr>
          <w:lang w:val="en-GB"/>
        </w:rPr>
        <w:t xml:space="preserve"> </w:t>
      </w:r>
      <w:r>
        <w:rPr>
          <w:lang w:val="en-GB"/>
        </w:rPr>
        <w:t>Seid</w:t>
      </w:r>
      <w:r w:rsidR="004F3A11" w:rsidRPr="00982B00">
        <w:rPr>
          <w:lang w:val="en-GB"/>
        </w:rPr>
        <w:t xml:space="preserve"> </w:t>
      </w:r>
      <w:r>
        <w:rPr>
          <w:lang w:val="en-GB"/>
        </w:rPr>
        <w:t>Ali</w:t>
      </w:r>
      <w:r w:rsidR="004F3A11" w:rsidRPr="00982B00">
        <w:rPr>
          <w:lang w:val="en-GB"/>
        </w:rPr>
        <w:t xml:space="preserve"> </w:t>
      </w:r>
      <w:r>
        <w:rPr>
          <w:lang w:val="en-GB"/>
        </w:rPr>
        <w:t>Ba</w:t>
      </w:r>
      <w:r w:rsidR="004F3A11" w:rsidRPr="00982B00">
        <w:rPr>
          <w:lang w:val="en-GB"/>
        </w:rPr>
        <w:t>-</w:t>
      </w:r>
      <w:r>
        <w:rPr>
          <w:lang w:val="en-GB"/>
        </w:rPr>
        <w:t>Awra</w:t>
      </w:r>
      <w:r w:rsidR="004F3A11">
        <w:rPr>
          <w:lang w:val="en-GB"/>
        </w:rPr>
        <w:t xml:space="preserve">, </w:t>
      </w:r>
      <w:r w:rsidR="004F3A11" w:rsidRPr="00982B00">
        <w:rPr>
          <w:rFonts w:hint="eastAsia"/>
          <w:lang w:val="en-GB"/>
        </w:rPr>
        <w:t>又获得了一本也门假护照，前往阿拉伯叙利亚共和国和土耳其。随后，他到了克罗地亚，并且在</w:t>
      </w:r>
      <w:r>
        <w:rPr>
          <w:rFonts w:hint="eastAsia"/>
          <w:lang w:val="en-GB"/>
        </w:rPr>
        <w:t>1995</w:t>
      </w:r>
      <w:r w:rsidR="004F3A11" w:rsidRPr="00982B00">
        <w:rPr>
          <w:rFonts w:hint="eastAsia"/>
          <w:lang w:val="en-GB"/>
        </w:rPr>
        <w:t>年</w:t>
      </w:r>
      <w:r>
        <w:rPr>
          <w:rFonts w:hint="eastAsia"/>
          <w:lang w:val="en-GB"/>
        </w:rPr>
        <w:t>9</w:t>
      </w:r>
      <w:r w:rsidR="004F3A11" w:rsidRPr="00982B00">
        <w:rPr>
          <w:rFonts w:hint="eastAsia"/>
          <w:lang w:val="en-GB"/>
        </w:rPr>
        <w:t>月抵达波斯尼亚和黑塞哥维那。</w:t>
      </w:r>
      <w:r w:rsidR="004F3A11" w:rsidRPr="00982B00">
        <w:t xml:space="preserve"> </w:t>
      </w:r>
    </w:p>
    <w:p w:rsidR="004F3A11" w:rsidRPr="00982B00" w:rsidRDefault="00E54682" w:rsidP="004F3A11">
      <w:pPr>
        <w:pStyle w:val="SingleTxtGC"/>
      </w:pPr>
      <w:r>
        <w:t>2</w:t>
      </w:r>
      <w:r w:rsidR="004F3A11" w:rsidRPr="00982B00">
        <w:t>.</w:t>
      </w:r>
      <w:r>
        <w:t>3</w:t>
      </w:r>
      <w:r w:rsidR="004F3A11" w:rsidRPr="00982B00">
        <w:t xml:space="preserve"> </w:t>
      </w:r>
      <w:r w:rsidR="007B1536">
        <w:rPr>
          <w:rFonts w:hint="eastAsia"/>
        </w:rPr>
        <w:t xml:space="preserve"> </w:t>
      </w:r>
      <w:r>
        <w:rPr>
          <w:rFonts w:hint="eastAsia"/>
        </w:rPr>
        <w:t>1995</w:t>
      </w:r>
      <w:r w:rsidR="004F3A11" w:rsidRPr="00982B00">
        <w:rPr>
          <w:rFonts w:hint="eastAsia"/>
        </w:rPr>
        <w:t>年</w:t>
      </w:r>
      <w:r>
        <w:rPr>
          <w:rFonts w:hint="eastAsia"/>
        </w:rPr>
        <w:t>11</w:t>
      </w:r>
      <w:r w:rsidR="004F3A11">
        <w:rPr>
          <w:rFonts w:hint="eastAsia"/>
        </w:rPr>
        <w:t>月，他娶了一位波斯尼亚和黑塞哥维那国籍女子</w:t>
      </w:r>
      <w:r w:rsidR="004F3A11" w:rsidRPr="00982B00">
        <w:rPr>
          <w:rFonts w:hint="eastAsia"/>
        </w:rPr>
        <w:t>。他们有三个未成年子女。他定居在波斯尼亚和黑塞哥维那，从事二手车生意。</w:t>
      </w:r>
      <w:r>
        <w:rPr>
          <w:rFonts w:hint="eastAsia"/>
        </w:rPr>
        <w:t>1996</w:t>
      </w:r>
      <w:r w:rsidR="004F3A11" w:rsidRPr="00982B00">
        <w:rPr>
          <w:rFonts w:hint="eastAsia"/>
        </w:rPr>
        <w:t>年</w:t>
      </w:r>
      <w:r>
        <w:rPr>
          <w:rFonts w:hint="eastAsia"/>
        </w:rPr>
        <w:t>1</w:t>
      </w:r>
      <w:r w:rsidR="004F3A11" w:rsidRPr="00982B00">
        <w:rPr>
          <w:rFonts w:hint="eastAsia"/>
        </w:rPr>
        <w:t>月</w:t>
      </w:r>
      <w:r>
        <w:rPr>
          <w:rFonts w:hint="eastAsia"/>
        </w:rPr>
        <w:t>4</w:t>
      </w:r>
      <w:r w:rsidR="004F3A11" w:rsidRPr="00982B00">
        <w:rPr>
          <w:rFonts w:hint="eastAsia"/>
        </w:rPr>
        <w:t>日，内政部按照</w:t>
      </w:r>
      <w:r>
        <w:rPr>
          <w:lang w:val="en-GB"/>
        </w:rPr>
        <w:t>Abdulla</w:t>
      </w:r>
      <w:r w:rsidR="004F3A11" w:rsidRPr="00982B00">
        <w:rPr>
          <w:lang w:val="en-GB"/>
        </w:rPr>
        <w:t xml:space="preserve"> </w:t>
      </w:r>
      <w:r>
        <w:rPr>
          <w:lang w:val="en-GB"/>
        </w:rPr>
        <w:t>Seid</w:t>
      </w:r>
      <w:r w:rsidR="004F3A11" w:rsidRPr="00982B00">
        <w:rPr>
          <w:lang w:val="en-GB"/>
        </w:rPr>
        <w:t xml:space="preserve"> </w:t>
      </w:r>
      <w:r>
        <w:rPr>
          <w:lang w:val="en-GB"/>
        </w:rPr>
        <w:t>Ali</w:t>
      </w:r>
      <w:r w:rsidR="004F3A11" w:rsidRPr="00982B00">
        <w:rPr>
          <w:lang w:val="en-GB"/>
        </w:rPr>
        <w:t xml:space="preserve"> </w:t>
      </w:r>
      <w:r>
        <w:rPr>
          <w:lang w:val="en-GB"/>
        </w:rPr>
        <w:t>Ba</w:t>
      </w:r>
      <w:r w:rsidR="004F3A11" w:rsidRPr="00982B00">
        <w:rPr>
          <w:lang w:val="en-GB"/>
        </w:rPr>
        <w:t>-</w:t>
      </w:r>
      <w:r>
        <w:rPr>
          <w:lang w:val="en-GB"/>
        </w:rPr>
        <w:t>Awra</w:t>
      </w:r>
      <w:r w:rsidR="004F3A11" w:rsidRPr="00982B00">
        <w:rPr>
          <w:rFonts w:hint="eastAsia"/>
          <w:lang w:val="en-GB"/>
        </w:rPr>
        <w:t>的姓名，</w:t>
      </w:r>
      <w:r w:rsidR="004F3A11" w:rsidRPr="00982B00">
        <w:rPr>
          <w:rFonts w:hint="eastAsia"/>
        </w:rPr>
        <w:t>授予他波斯尼亚和黑塞哥维那国籍。</w:t>
      </w:r>
    </w:p>
    <w:p w:rsidR="004F3A11" w:rsidRPr="005945BE" w:rsidRDefault="00E54682" w:rsidP="004F3A11">
      <w:pPr>
        <w:pStyle w:val="SingleTxtGC"/>
        <w:rPr>
          <w:lang w:val="en-GB"/>
        </w:rPr>
      </w:pPr>
      <w:r>
        <w:t>2</w:t>
      </w:r>
      <w:r w:rsidR="004F3A11" w:rsidRPr="00982B00">
        <w:t>.</w:t>
      </w:r>
      <w:r>
        <w:t>4</w:t>
      </w:r>
      <w:r w:rsidR="004F3A11" w:rsidRPr="00982B00">
        <w:t xml:space="preserve"> </w:t>
      </w:r>
      <w:r w:rsidR="007B1536">
        <w:rPr>
          <w:rFonts w:hint="eastAsia"/>
        </w:rPr>
        <w:t xml:space="preserve"> </w:t>
      </w:r>
      <w:r w:rsidR="004F3A11" w:rsidRPr="00982B00">
        <w:rPr>
          <w:rFonts w:hint="eastAsia"/>
          <w:lang w:val="en-GB"/>
        </w:rPr>
        <w:t>提交人称，</w:t>
      </w:r>
      <w:r>
        <w:rPr>
          <w:rFonts w:hint="eastAsia"/>
          <w:lang w:val="en-GB"/>
        </w:rPr>
        <w:t>2003</w:t>
      </w:r>
      <w:r w:rsidR="004F3A11" w:rsidRPr="00982B00">
        <w:rPr>
          <w:rFonts w:hint="eastAsia"/>
          <w:lang w:val="en-GB"/>
        </w:rPr>
        <w:t>年</w:t>
      </w:r>
      <w:r w:rsidR="004F3A11">
        <w:rPr>
          <w:rFonts w:hint="eastAsia"/>
          <w:lang w:val="en-GB"/>
        </w:rPr>
        <w:t>，</w:t>
      </w:r>
      <w:r w:rsidR="004F3A11" w:rsidRPr="00982B00">
        <w:rPr>
          <w:rFonts w:hint="eastAsia"/>
          <w:lang w:val="en-GB"/>
        </w:rPr>
        <w:t>他向泽尼察</w:t>
      </w:r>
      <w:r w:rsidR="00104E68">
        <w:rPr>
          <w:rFonts w:hint="eastAsia"/>
          <w:lang w:val="en-GB"/>
        </w:rPr>
        <w:t>－</w:t>
      </w:r>
      <w:r w:rsidR="004F3A11" w:rsidRPr="00982B00">
        <w:rPr>
          <w:rFonts w:hint="eastAsia"/>
          <w:lang w:val="en-GB"/>
        </w:rPr>
        <w:t>多博伊广省内政部报告了他的真实身份，说他的全名是</w:t>
      </w:r>
      <w:r>
        <w:t>Zeyad</w:t>
      </w:r>
      <w:r w:rsidR="004F3A11" w:rsidRPr="00982B00">
        <w:t xml:space="preserve"> </w:t>
      </w:r>
      <w:r>
        <w:t>Khalaf</w:t>
      </w:r>
      <w:r w:rsidR="004F3A11" w:rsidRPr="00982B00">
        <w:t xml:space="preserve"> </w:t>
      </w:r>
      <w:r>
        <w:t>Hamadie</w:t>
      </w:r>
      <w:r w:rsidR="004F3A11" w:rsidRPr="00982B00">
        <w:t xml:space="preserve"> </w:t>
      </w:r>
      <w:r>
        <w:t>Al</w:t>
      </w:r>
      <w:r w:rsidR="004F3A11" w:rsidRPr="00982B00">
        <w:t>-</w:t>
      </w:r>
      <w:r>
        <w:t>Gertani</w:t>
      </w:r>
      <w:r w:rsidR="004F3A11" w:rsidRPr="00982B00">
        <w:rPr>
          <w:rFonts w:hint="eastAsia"/>
          <w:lang w:val="en-GB"/>
        </w:rPr>
        <w:t>。然而，他们并没有认真对待</w:t>
      </w:r>
      <w:r w:rsidR="004F3A11">
        <w:rPr>
          <w:rFonts w:hint="eastAsia"/>
          <w:lang w:val="en-GB"/>
        </w:rPr>
        <w:t>，因为他未</w:t>
      </w:r>
      <w:r w:rsidR="004F3A11" w:rsidRPr="00982B00">
        <w:rPr>
          <w:rFonts w:hint="eastAsia"/>
          <w:lang w:val="en-GB"/>
        </w:rPr>
        <w:t>提供任何文件证明自己的真实身份。</w:t>
      </w:r>
      <w:r>
        <w:rPr>
          <w:rFonts w:hint="eastAsia"/>
          <w:lang w:val="en-GB"/>
        </w:rPr>
        <w:t>2005</w:t>
      </w:r>
      <w:r w:rsidR="004F3A11">
        <w:rPr>
          <w:rFonts w:hint="eastAsia"/>
          <w:lang w:val="en-GB"/>
        </w:rPr>
        <w:t>年，他的兄</w:t>
      </w:r>
      <w:r w:rsidR="004F3A11" w:rsidRPr="00982B00">
        <w:rPr>
          <w:rFonts w:hint="eastAsia"/>
          <w:lang w:val="en-GB"/>
        </w:rPr>
        <w:t>弟设法为他在巴格达获得一个身份证</w:t>
      </w:r>
      <w:r w:rsidR="004F3A11">
        <w:rPr>
          <w:rFonts w:hint="eastAsia"/>
          <w:lang w:val="en-GB"/>
        </w:rPr>
        <w:t>明</w:t>
      </w:r>
      <w:r w:rsidR="004F3A11" w:rsidRPr="00982B00">
        <w:rPr>
          <w:rFonts w:hint="eastAsia"/>
          <w:lang w:val="en-GB"/>
        </w:rPr>
        <w:t>，随后由提交人交给缔约国当局。</w:t>
      </w:r>
      <w:r>
        <w:rPr>
          <w:rFonts w:hint="eastAsia"/>
          <w:lang w:val="en-GB"/>
        </w:rPr>
        <w:t>2007</w:t>
      </w:r>
      <w:r w:rsidR="004F3A11" w:rsidRPr="00982B00">
        <w:rPr>
          <w:rFonts w:hint="eastAsia"/>
          <w:lang w:val="en-GB"/>
        </w:rPr>
        <w:t>年</w:t>
      </w:r>
      <w:r>
        <w:rPr>
          <w:rFonts w:hint="eastAsia"/>
          <w:lang w:val="en-GB"/>
        </w:rPr>
        <w:t>1</w:t>
      </w:r>
      <w:r w:rsidR="004F3A11" w:rsidRPr="00982B00">
        <w:rPr>
          <w:rFonts w:hint="eastAsia"/>
          <w:lang w:val="en-GB"/>
        </w:rPr>
        <w:t>月</w:t>
      </w:r>
      <w:r>
        <w:rPr>
          <w:rFonts w:hint="eastAsia"/>
          <w:lang w:val="en-GB"/>
        </w:rPr>
        <w:t>29</w:t>
      </w:r>
      <w:r w:rsidR="004F3A11" w:rsidRPr="00982B00">
        <w:rPr>
          <w:rFonts w:hint="eastAsia"/>
          <w:lang w:val="en-GB"/>
        </w:rPr>
        <w:t>日，外国公民入籍决定更正问题国家委员会撤消了曾经授予他的国籍，理由是他假冒身份。</w:t>
      </w:r>
    </w:p>
    <w:p w:rsidR="004F3A11" w:rsidRPr="00982B00" w:rsidRDefault="00E54682" w:rsidP="004F3A11">
      <w:pPr>
        <w:pStyle w:val="SingleTxtGC"/>
      </w:pPr>
      <w:r>
        <w:t>2</w:t>
      </w:r>
      <w:r w:rsidR="004F3A11" w:rsidRPr="00982B00">
        <w:t>.</w:t>
      </w:r>
      <w:r>
        <w:t>5</w:t>
      </w:r>
      <w:r w:rsidR="004F3A11" w:rsidRPr="00982B00">
        <w:t xml:space="preserve"> </w:t>
      </w:r>
      <w:r w:rsidR="007B1536">
        <w:rPr>
          <w:rFonts w:hint="eastAsia"/>
        </w:rPr>
        <w:t xml:space="preserve"> </w:t>
      </w:r>
      <w:r>
        <w:rPr>
          <w:rFonts w:hint="eastAsia"/>
        </w:rPr>
        <w:t>2009</w:t>
      </w:r>
      <w:r w:rsidR="004F3A11" w:rsidRPr="00982B00">
        <w:rPr>
          <w:rFonts w:hint="eastAsia"/>
        </w:rPr>
        <w:t>年</w:t>
      </w:r>
      <w:r>
        <w:rPr>
          <w:rFonts w:hint="eastAsia"/>
        </w:rPr>
        <w:t>3</w:t>
      </w:r>
      <w:r w:rsidR="004F3A11" w:rsidRPr="00982B00">
        <w:rPr>
          <w:rFonts w:hint="eastAsia"/>
        </w:rPr>
        <w:t>或</w:t>
      </w:r>
      <w:r>
        <w:rPr>
          <w:rFonts w:hint="eastAsia"/>
        </w:rPr>
        <w:t>4</w:t>
      </w:r>
      <w:r w:rsidR="004F3A11" w:rsidRPr="00982B00">
        <w:rPr>
          <w:rFonts w:hint="eastAsia"/>
        </w:rPr>
        <w:t>月，</w:t>
      </w:r>
      <w:r w:rsidR="004F3A11">
        <w:rPr>
          <w:rFonts w:hint="eastAsia"/>
        </w:rPr>
        <w:t>根据</w:t>
      </w:r>
      <w:r w:rsidR="004F3A11" w:rsidRPr="00982B00">
        <w:rPr>
          <w:rFonts w:hint="eastAsia"/>
        </w:rPr>
        <w:t>外国人事务局的决定</w:t>
      </w:r>
      <w:r w:rsidR="004F3A11">
        <w:rPr>
          <w:rFonts w:hint="eastAsia"/>
        </w:rPr>
        <w:t>，提交人被捕，在</w:t>
      </w:r>
      <w:r w:rsidR="004F3A11" w:rsidRPr="00982B00">
        <w:rPr>
          <w:rFonts w:hint="eastAsia"/>
        </w:rPr>
        <w:t>萨拉热窝东部移民中心关押至</w:t>
      </w:r>
      <w:r>
        <w:rPr>
          <w:rFonts w:hint="eastAsia"/>
        </w:rPr>
        <w:t>2009</w:t>
      </w:r>
      <w:r w:rsidR="004F3A11" w:rsidRPr="00982B00">
        <w:rPr>
          <w:rFonts w:hint="eastAsia"/>
        </w:rPr>
        <w:t>年</w:t>
      </w:r>
      <w:r>
        <w:rPr>
          <w:rFonts w:hint="eastAsia"/>
        </w:rPr>
        <w:t>6</w:t>
      </w:r>
      <w:r w:rsidR="004F3A11" w:rsidRPr="00982B00">
        <w:rPr>
          <w:rFonts w:hint="eastAsia"/>
        </w:rPr>
        <w:t>月</w:t>
      </w:r>
      <w:r>
        <w:rPr>
          <w:rFonts w:hint="eastAsia"/>
        </w:rPr>
        <w:t>3</w:t>
      </w:r>
      <w:r w:rsidR="004F3A11" w:rsidRPr="00982B00">
        <w:rPr>
          <w:rFonts w:hint="eastAsia"/>
        </w:rPr>
        <w:t>日，理由是</w:t>
      </w:r>
      <w:r w:rsidR="004F3A11">
        <w:rPr>
          <w:rFonts w:hint="eastAsia"/>
        </w:rPr>
        <w:t>：</w:t>
      </w:r>
      <w:r w:rsidR="004F3A11" w:rsidRPr="00982B00">
        <w:rPr>
          <w:rFonts w:hint="eastAsia"/>
        </w:rPr>
        <w:t>根据《外国人通行和居留与庇护法》第</w:t>
      </w:r>
      <w:r>
        <w:rPr>
          <w:rFonts w:hint="eastAsia"/>
        </w:rPr>
        <w:t>99</w:t>
      </w:r>
      <w:r w:rsidR="004F3A11" w:rsidRPr="00982B00">
        <w:rPr>
          <w:rFonts w:hint="eastAsia"/>
        </w:rPr>
        <w:t>条第</w:t>
      </w:r>
      <w:r>
        <w:rPr>
          <w:rFonts w:hint="eastAsia"/>
        </w:rPr>
        <w:t>2</w:t>
      </w:r>
      <w:r w:rsidR="004F3A11" w:rsidRPr="00982B00">
        <w:rPr>
          <w:rFonts w:hint="eastAsia"/>
        </w:rPr>
        <w:t>款</w:t>
      </w:r>
      <w:r w:rsidR="004F3A11">
        <w:rPr>
          <w:rFonts w:hint="eastAsia"/>
        </w:rPr>
        <w:t>(</w:t>
      </w:r>
      <w:r>
        <w:rPr>
          <w:rFonts w:hint="eastAsia"/>
        </w:rPr>
        <w:t>b</w:t>
      </w:r>
      <w:r w:rsidR="004F3A11">
        <w:rPr>
          <w:rFonts w:hint="eastAsia"/>
        </w:rPr>
        <w:t>)</w:t>
      </w:r>
      <w:r w:rsidR="004F3A11" w:rsidRPr="00982B00">
        <w:rPr>
          <w:rFonts w:hint="eastAsia"/>
        </w:rPr>
        <w:t>和</w:t>
      </w:r>
      <w:r w:rsidR="004F3A11">
        <w:rPr>
          <w:rFonts w:hint="eastAsia"/>
        </w:rPr>
        <w:t>(</w:t>
      </w:r>
      <w:r>
        <w:rPr>
          <w:rFonts w:hint="eastAsia"/>
        </w:rPr>
        <w:t>c</w:t>
      </w:r>
      <w:r w:rsidR="004F3A11">
        <w:rPr>
          <w:rFonts w:hint="eastAsia"/>
        </w:rPr>
        <w:t>)</w:t>
      </w:r>
      <w:r w:rsidR="004F3A11" w:rsidRPr="00982B00">
        <w:rPr>
          <w:rFonts w:hint="eastAsia"/>
        </w:rPr>
        <w:t>项，认为他威胁了波斯尼亚和黑塞哥维那的法律制度、公共秩序、和平与安全，并且对他的真实身份有合理怀疑。提交人针对这项措施</w:t>
      </w:r>
      <w:r w:rsidR="004F3A11">
        <w:rPr>
          <w:rFonts w:hint="eastAsia"/>
        </w:rPr>
        <w:t>向波斯尼亚和黑塞哥维那法院</w:t>
      </w:r>
      <w:r w:rsidR="004F3A11" w:rsidRPr="00982B00">
        <w:rPr>
          <w:rFonts w:hint="eastAsia"/>
        </w:rPr>
        <w:t>上诉。</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8</w:t>
      </w:r>
      <w:r w:rsidR="004F3A11" w:rsidRPr="00982B00">
        <w:rPr>
          <w:rFonts w:hint="eastAsia"/>
        </w:rPr>
        <w:t>日，提交人的上诉被驳回。随后，拘留令被定期延长，而提交人此后一直处于拘留之中。</w:t>
      </w:r>
      <w:r w:rsidR="004F3A11" w:rsidRPr="00982B00">
        <w:t xml:space="preserve"> </w:t>
      </w:r>
    </w:p>
    <w:p w:rsidR="004F3A11" w:rsidRPr="00982B00" w:rsidRDefault="00E54682" w:rsidP="004F3A11">
      <w:pPr>
        <w:pStyle w:val="SingleTxtGC"/>
      </w:pPr>
      <w:r>
        <w:t>2</w:t>
      </w:r>
      <w:r w:rsidR="004F3A11" w:rsidRPr="00982B00">
        <w:t>.</w:t>
      </w:r>
      <w:r>
        <w:t>6</w:t>
      </w:r>
      <w:r w:rsidR="004F3A11" w:rsidRPr="00982B00">
        <w:t xml:space="preserve"> </w:t>
      </w:r>
      <w:r w:rsidR="007B1536">
        <w:rPr>
          <w:rFonts w:hint="eastAsia"/>
        </w:rPr>
        <w:t xml:space="preserve"> </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13</w:t>
      </w:r>
      <w:r w:rsidR="004F3A11" w:rsidRPr="00982B00">
        <w:rPr>
          <w:rFonts w:hint="eastAsia"/>
        </w:rPr>
        <w:t>日，提交人依照《外国人通行和居留与庇护法》向安全部庇护科申请国际保护</w:t>
      </w:r>
      <w:r w:rsidR="004F3A11">
        <w:rPr>
          <w:rFonts w:hint="eastAsia"/>
        </w:rPr>
        <w:t>，称</w:t>
      </w:r>
      <w:r w:rsidR="004F3A11" w:rsidRPr="00982B00">
        <w:rPr>
          <w:rFonts w:hint="eastAsia"/>
        </w:rPr>
        <w:t>他不能把波斯尼亚和黑塞哥维那国籍的妻儿带到处于战争中的国家，因为他们将面临人权侵犯行为。</w:t>
      </w:r>
      <w:r>
        <w:rPr>
          <w:rFonts w:hint="eastAsia"/>
        </w:rPr>
        <w:t>2009</w:t>
      </w:r>
      <w:r w:rsidR="004F3A11" w:rsidRPr="00982B00">
        <w:rPr>
          <w:rFonts w:hint="eastAsia"/>
        </w:rPr>
        <w:t>年</w:t>
      </w:r>
      <w:r w:rsidR="00CE3F1D">
        <w:rPr>
          <w:rFonts w:hint="eastAsia"/>
        </w:rPr>
        <w:t>5</w:t>
      </w:r>
      <w:r w:rsidR="00CE3F1D">
        <w:rPr>
          <w:rFonts w:hint="eastAsia"/>
        </w:rPr>
        <w:t>月</w:t>
      </w:r>
      <w:r>
        <w:rPr>
          <w:rFonts w:hint="eastAsia"/>
        </w:rPr>
        <w:t>18</w:t>
      </w:r>
      <w:r w:rsidR="00CE3F1D">
        <w:rPr>
          <w:rFonts w:hint="eastAsia"/>
        </w:rPr>
        <w:t>日和</w:t>
      </w:r>
      <w:r>
        <w:rPr>
          <w:rFonts w:hint="eastAsia"/>
        </w:rPr>
        <w:t>20</w:t>
      </w:r>
      <w:r w:rsidR="004F3A11" w:rsidRPr="00982B00">
        <w:rPr>
          <w:rFonts w:hint="eastAsia"/>
        </w:rPr>
        <w:t>日，提交人受到主管</w:t>
      </w:r>
      <w:r w:rsidR="00BE64AA">
        <w:rPr>
          <w:rFonts w:hint="eastAsia"/>
        </w:rPr>
        <w:t>机构</w:t>
      </w:r>
      <w:r w:rsidR="004F3A11" w:rsidRPr="00982B00">
        <w:rPr>
          <w:rFonts w:hint="eastAsia"/>
        </w:rPr>
        <w:t>约见，在场的有他的律师和联合国难民事务高级专员办事处的代表。他称</w:t>
      </w:r>
      <w:r w:rsidR="004F3A11">
        <w:rPr>
          <w:rFonts w:hint="eastAsia"/>
        </w:rPr>
        <w:t>：他</w:t>
      </w:r>
      <w:r w:rsidR="004F3A11" w:rsidRPr="00982B00">
        <w:rPr>
          <w:rFonts w:hint="eastAsia"/>
        </w:rPr>
        <w:t>担心如果返回伊拉克</w:t>
      </w:r>
      <w:r w:rsidR="004F3A11">
        <w:rPr>
          <w:rFonts w:hint="eastAsia"/>
        </w:rPr>
        <w:t>，</w:t>
      </w:r>
      <w:r w:rsidR="004F3A11" w:rsidRPr="00982B00">
        <w:rPr>
          <w:rFonts w:hint="eastAsia"/>
        </w:rPr>
        <w:t>会遭到杀害或折磨，</w:t>
      </w:r>
      <w:r w:rsidR="004F3A11">
        <w:rPr>
          <w:rFonts w:hint="eastAsia"/>
        </w:rPr>
        <w:t>因为他已经被判处死刑；</w:t>
      </w:r>
      <w:r w:rsidR="004F3A11" w:rsidRPr="00982B00">
        <w:rPr>
          <w:rFonts w:hint="eastAsia"/>
        </w:rPr>
        <w:t>现在有内战，并且</w:t>
      </w:r>
      <w:r w:rsidR="004F3A11">
        <w:rPr>
          <w:rFonts w:hint="eastAsia"/>
        </w:rPr>
        <w:t>国家现由什叶派统治，而他属于逊尼派。他还称：</w:t>
      </w:r>
      <w:r w:rsidR="004F3A11" w:rsidRPr="00982B00">
        <w:rPr>
          <w:rFonts w:hint="eastAsia"/>
        </w:rPr>
        <w:t>在他逃离军队时，一名由军事法庭判处死刑的人被立即处死了。出于这个原因，他不得不迅速逃生，只</w:t>
      </w:r>
      <w:r w:rsidR="004F3A11">
        <w:rPr>
          <w:rFonts w:hint="eastAsia"/>
        </w:rPr>
        <w:t>是后来通过家人听说</w:t>
      </w:r>
      <w:r w:rsidR="004F3A11" w:rsidRPr="00982B00">
        <w:rPr>
          <w:rFonts w:hint="eastAsia"/>
        </w:rPr>
        <w:t>判刑一事。他指出</w:t>
      </w:r>
      <w:r w:rsidR="004F3A11">
        <w:rPr>
          <w:rFonts w:hint="eastAsia"/>
        </w:rPr>
        <w:t>：</w:t>
      </w:r>
      <w:r w:rsidR="004F3A11" w:rsidRPr="00982B00">
        <w:rPr>
          <w:rFonts w:hint="eastAsia"/>
        </w:rPr>
        <w:t>即使他没有被判刑</w:t>
      </w:r>
      <w:r w:rsidR="004F3A11">
        <w:rPr>
          <w:rFonts w:hint="eastAsia"/>
        </w:rPr>
        <w:t>，也会由于族裔出身而面临危险。他还说：</w:t>
      </w:r>
      <w:r w:rsidR="004F3A11" w:rsidRPr="00982B00">
        <w:rPr>
          <w:rFonts w:hint="eastAsia"/>
        </w:rPr>
        <w:t>他来自一个著名的逊尼派家族，几个亲戚都</w:t>
      </w:r>
      <w:r w:rsidR="004F3A11">
        <w:rPr>
          <w:rFonts w:hint="eastAsia"/>
        </w:rPr>
        <w:t>已经被杀害，而他的家人已逃往阿拉伯叙利亚共和国或</w:t>
      </w:r>
      <w:r w:rsidR="004F3A11" w:rsidRPr="00982B00">
        <w:rPr>
          <w:rFonts w:hint="eastAsia"/>
        </w:rPr>
        <w:t>该国与伊拉克的边境地区。关于使用</w:t>
      </w:r>
      <w:r>
        <w:rPr>
          <w:lang w:val="en-GB"/>
        </w:rPr>
        <w:t>Abdulla</w:t>
      </w:r>
      <w:r w:rsidR="004F3A11" w:rsidRPr="00982B00">
        <w:rPr>
          <w:lang w:val="en-GB"/>
        </w:rPr>
        <w:t xml:space="preserve"> </w:t>
      </w:r>
      <w:r>
        <w:rPr>
          <w:lang w:val="en-GB"/>
        </w:rPr>
        <w:t>Seid</w:t>
      </w:r>
      <w:r w:rsidR="004F3A11" w:rsidRPr="00982B00">
        <w:rPr>
          <w:lang w:val="en-GB"/>
        </w:rPr>
        <w:t xml:space="preserve"> </w:t>
      </w:r>
      <w:r>
        <w:rPr>
          <w:lang w:val="en-GB"/>
        </w:rPr>
        <w:t>Ali</w:t>
      </w:r>
      <w:r w:rsidR="004F3A11" w:rsidRPr="00982B00">
        <w:rPr>
          <w:lang w:val="en-GB"/>
        </w:rPr>
        <w:t xml:space="preserve"> </w:t>
      </w:r>
      <w:r>
        <w:rPr>
          <w:lang w:val="en-GB"/>
        </w:rPr>
        <w:t>Ba</w:t>
      </w:r>
      <w:r w:rsidR="004F3A11" w:rsidRPr="00982B00">
        <w:rPr>
          <w:lang w:val="en-GB"/>
        </w:rPr>
        <w:t>-</w:t>
      </w:r>
      <w:r>
        <w:rPr>
          <w:lang w:val="en-GB"/>
        </w:rPr>
        <w:t>Awra</w:t>
      </w:r>
      <w:r w:rsidR="004F3A11" w:rsidRPr="00982B00">
        <w:rPr>
          <w:rFonts w:hint="eastAsia"/>
          <w:lang w:val="en-GB"/>
        </w:rPr>
        <w:t>姓名的</w:t>
      </w:r>
      <w:r w:rsidR="004F3A11" w:rsidRPr="00982B00">
        <w:rPr>
          <w:rFonts w:hint="eastAsia"/>
        </w:rPr>
        <w:t>也门护照</w:t>
      </w:r>
      <w:r w:rsidR="004F3A11">
        <w:rPr>
          <w:rFonts w:hint="eastAsia"/>
        </w:rPr>
        <w:t>一事</w:t>
      </w:r>
      <w:r w:rsidR="004F3A11" w:rsidRPr="00982B00">
        <w:rPr>
          <w:rFonts w:hint="eastAsia"/>
        </w:rPr>
        <w:t>，提交人说，他没有显示真实身份</w:t>
      </w:r>
      <w:r w:rsidR="004F3A11">
        <w:rPr>
          <w:rFonts w:hint="eastAsia"/>
        </w:rPr>
        <w:t>，</w:t>
      </w:r>
      <w:r w:rsidR="004F3A11" w:rsidRPr="00982B00">
        <w:rPr>
          <w:rFonts w:hint="eastAsia"/>
        </w:rPr>
        <w:t>是为了免受伊拉克前政权的报复。</w:t>
      </w:r>
      <w:r w:rsidR="004F3A11" w:rsidRPr="00982B00">
        <w:t xml:space="preserve"> </w:t>
      </w:r>
    </w:p>
    <w:p w:rsidR="004F3A11" w:rsidRPr="00982B00" w:rsidRDefault="00E54682" w:rsidP="004F3A11">
      <w:pPr>
        <w:pStyle w:val="SingleTxtGC"/>
      </w:pPr>
      <w:r>
        <w:t>2</w:t>
      </w:r>
      <w:r w:rsidR="004F3A11" w:rsidRPr="00982B00">
        <w:t>.</w:t>
      </w:r>
      <w:r>
        <w:t>7</w:t>
      </w:r>
      <w:r w:rsidR="004F3A11" w:rsidRPr="00982B00">
        <w:t xml:space="preserve"> </w:t>
      </w:r>
      <w:r w:rsidR="007B1536">
        <w:rPr>
          <w:rFonts w:hint="eastAsia"/>
        </w:rPr>
        <w:t xml:space="preserve"> </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28</w:t>
      </w:r>
      <w:r w:rsidR="004F3A11" w:rsidRPr="00982B00">
        <w:rPr>
          <w:rFonts w:hint="eastAsia"/>
        </w:rPr>
        <w:t>日，安全部庇护科根据《外国人通行和居留与庇护法》第</w:t>
      </w:r>
      <w:r>
        <w:rPr>
          <w:rFonts w:hint="eastAsia"/>
        </w:rPr>
        <w:t>105</w:t>
      </w:r>
      <w:r w:rsidR="004F3A11" w:rsidRPr="00982B00">
        <w:rPr>
          <w:rFonts w:hint="eastAsia"/>
        </w:rPr>
        <w:t>、</w:t>
      </w:r>
      <w:r>
        <w:rPr>
          <w:rFonts w:hint="eastAsia"/>
        </w:rPr>
        <w:t>106</w:t>
      </w:r>
      <w:r w:rsidR="004F3A11">
        <w:rPr>
          <w:rFonts w:hint="eastAsia"/>
        </w:rPr>
        <w:t>(</w:t>
      </w:r>
      <w:r w:rsidR="004F3A11" w:rsidRPr="00982B00">
        <w:rPr>
          <w:rFonts w:hint="eastAsia"/>
        </w:rPr>
        <w:t>第</w:t>
      </w:r>
      <w:r>
        <w:rPr>
          <w:rFonts w:hint="eastAsia"/>
        </w:rPr>
        <w:t>4</w:t>
      </w:r>
      <w:r w:rsidR="004F3A11" w:rsidRPr="00982B00">
        <w:rPr>
          <w:rFonts w:hint="eastAsia"/>
        </w:rPr>
        <w:t>款</w:t>
      </w:r>
      <w:r w:rsidR="004F3A11">
        <w:rPr>
          <w:rFonts w:hint="eastAsia"/>
        </w:rPr>
        <w:t>(</w:t>
      </w:r>
      <w:r>
        <w:rPr>
          <w:rFonts w:hint="eastAsia"/>
        </w:rPr>
        <w:t>a</w:t>
      </w:r>
      <w:r w:rsidR="004F3A11">
        <w:rPr>
          <w:rFonts w:hint="eastAsia"/>
        </w:rPr>
        <w:t>)</w:t>
      </w:r>
      <w:r w:rsidR="004F3A11" w:rsidRPr="00982B00">
        <w:rPr>
          <w:rFonts w:hint="eastAsia"/>
        </w:rPr>
        <w:t>项</w:t>
      </w:r>
      <w:r w:rsidR="004F3A11">
        <w:rPr>
          <w:rFonts w:hint="eastAsia"/>
        </w:rPr>
        <w:t>)</w:t>
      </w:r>
      <w:r w:rsidR="004F3A11">
        <w:rPr>
          <w:rFonts w:hint="eastAsia"/>
        </w:rPr>
        <w:t>、</w:t>
      </w:r>
      <w:r>
        <w:rPr>
          <w:rFonts w:hint="eastAsia"/>
        </w:rPr>
        <w:t>109</w:t>
      </w:r>
      <w:r w:rsidR="004F3A11">
        <w:rPr>
          <w:rFonts w:hint="eastAsia"/>
        </w:rPr>
        <w:t>(</w:t>
      </w:r>
      <w:r w:rsidR="004F3A11" w:rsidRPr="00982B00">
        <w:rPr>
          <w:rFonts w:hint="eastAsia"/>
        </w:rPr>
        <w:t>第</w:t>
      </w:r>
      <w:r>
        <w:rPr>
          <w:rFonts w:hint="eastAsia"/>
        </w:rPr>
        <w:t>6</w:t>
      </w:r>
      <w:r w:rsidR="004F3A11" w:rsidRPr="00982B00">
        <w:rPr>
          <w:rFonts w:hint="eastAsia"/>
        </w:rPr>
        <w:t>款</w:t>
      </w:r>
      <w:r w:rsidR="004F3A11">
        <w:rPr>
          <w:rFonts w:hint="eastAsia"/>
        </w:rPr>
        <w:t>)</w:t>
      </w:r>
      <w:r w:rsidR="004F3A11">
        <w:rPr>
          <w:rFonts w:hint="eastAsia"/>
        </w:rPr>
        <w:t>、</w:t>
      </w:r>
      <w:r>
        <w:rPr>
          <w:rFonts w:hint="eastAsia"/>
        </w:rPr>
        <w:t>116</w:t>
      </w:r>
      <w:r w:rsidR="004F3A11">
        <w:rPr>
          <w:rFonts w:hint="eastAsia"/>
        </w:rPr>
        <w:t>(</w:t>
      </w:r>
      <w:r w:rsidR="004F3A11" w:rsidRPr="00982B00">
        <w:rPr>
          <w:rFonts w:hint="eastAsia"/>
        </w:rPr>
        <w:t>第</w:t>
      </w:r>
      <w:r>
        <w:rPr>
          <w:rFonts w:hint="eastAsia"/>
        </w:rPr>
        <w:t>1</w:t>
      </w:r>
      <w:r w:rsidR="004F3A11" w:rsidRPr="00982B00">
        <w:rPr>
          <w:rFonts w:hint="eastAsia"/>
        </w:rPr>
        <w:t>款</w:t>
      </w:r>
      <w:r w:rsidR="004F3A11">
        <w:rPr>
          <w:rFonts w:hint="eastAsia"/>
        </w:rPr>
        <w:t>(</w:t>
      </w:r>
      <w:r>
        <w:rPr>
          <w:rFonts w:hint="eastAsia"/>
        </w:rPr>
        <w:t>c</w:t>
      </w:r>
      <w:r w:rsidR="004F3A11">
        <w:rPr>
          <w:rFonts w:hint="eastAsia"/>
        </w:rPr>
        <w:t>)</w:t>
      </w:r>
      <w:r w:rsidR="004F3A11" w:rsidRPr="00982B00">
        <w:rPr>
          <w:rFonts w:hint="eastAsia"/>
        </w:rPr>
        <w:t>项</w:t>
      </w:r>
      <w:r w:rsidR="004F3A11">
        <w:rPr>
          <w:rFonts w:hint="eastAsia"/>
        </w:rPr>
        <w:t>)</w:t>
      </w:r>
      <w:r w:rsidR="004F3A11" w:rsidRPr="00982B00">
        <w:rPr>
          <w:rFonts w:hint="eastAsia"/>
        </w:rPr>
        <w:t>和</w:t>
      </w:r>
      <w:r>
        <w:rPr>
          <w:rFonts w:hint="eastAsia"/>
        </w:rPr>
        <w:t>118</w:t>
      </w:r>
      <w:r w:rsidR="004F3A11" w:rsidRPr="00982B00">
        <w:rPr>
          <w:rFonts w:hint="eastAsia"/>
        </w:rPr>
        <w:t>条，驳回了提交人的庇护申请，因为缔约国的情报和安全局已经把提交人列为对国家安全构成威胁的人员。此外，提交人在申请中没有为适用不驱回原则提出理由，因为他的话不可信，所提供的请求保护理由不合理。限他在</w:t>
      </w:r>
      <w:r>
        <w:rPr>
          <w:rFonts w:hint="eastAsia"/>
        </w:rPr>
        <w:t>15</w:t>
      </w:r>
      <w:r w:rsidR="004F3A11" w:rsidRPr="00982B00">
        <w:rPr>
          <w:rFonts w:hint="eastAsia"/>
        </w:rPr>
        <w:t>天内离开缔约国领土。该</w:t>
      </w:r>
      <w:r w:rsidR="004F3A11">
        <w:rPr>
          <w:rFonts w:hint="eastAsia"/>
        </w:rPr>
        <w:t>决定指出：</w:t>
      </w:r>
      <w:r w:rsidR="004F3A11" w:rsidRPr="00982B00">
        <w:rPr>
          <w:rFonts w:hint="eastAsia"/>
        </w:rPr>
        <w:t>虽然伊拉克的人权状况令人担忧，但各种国际报告称，处于危险的是前政权的成员和</w:t>
      </w:r>
      <w:r w:rsidR="004F3A11">
        <w:rPr>
          <w:rFonts w:hint="eastAsia"/>
        </w:rPr>
        <w:t>支持者以及</w:t>
      </w:r>
      <w:r w:rsidR="004F3A11" w:rsidRPr="00982B00">
        <w:rPr>
          <w:rFonts w:hint="eastAsia"/>
        </w:rPr>
        <w:t>阿拉伯复兴社会党的成员</w:t>
      </w:r>
      <w:r w:rsidR="004F3A11">
        <w:rPr>
          <w:rFonts w:hint="eastAsia"/>
        </w:rPr>
        <w:t>；</w:t>
      </w:r>
      <w:r w:rsidR="004F3A11" w:rsidRPr="00982B00">
        <w:rPr>
          <w:rFonts w:hint="eastAsia"/>
        </w:rPr>
        <w:t>仅是逊尼派</w:t>
      </w:r>
      <w:r w:rsidR="004F3A11">
        <w:rPr>
          <w:rFonts w:hint="eastAsia"/>
        </w:rPr>
        <w:t>，则</w:t>
      </w:r>
      <w:r w:rsidR="004F3A11" w:rsidRPr="00982B00">
        <w:rPr>
          <w:rFonts w:hint="eastAsia"/>
        </w:rPr>
        <w:t>不面临这样的危险。该决定就此认为：提交人逃离军队</w:t>
      </w:r>
      <w:r w:rsidR="004F3A11">
        <w:rPr>
          <w:rFonts w:hint="eastAsia"/>
        </w:rPr>
        <w:t>表明</w:t>
      </w:r>
      <w:r w:rsidR="004F3A11" w:rsidRPr="00982B00">
        <w:rPr>
          <w:rFonts w:hint="eastAsia"/>
        </w:rPr>
        <w:t>他未支持</w:t>
      </w:r>
      <w:r w:rsidR="004F3A11">
        <w:rPr>
          <w:rFonts w:hint="eastAsia"/>
        </w:rPr>
        <w:t>前</w:t>
      </w:r>
      <w:r w:rsidR="004F3A11" w:rsidRPr="00982B00">
        <w:rPr>
          <w:rFonts w:hint="eastAsia"/>
        </w:rPr>
        <w:t>政权；</w:t>
      </w:r>
      <w:r w:rsidR="004F3A11">
        <w:rPr>
          <w:rFonts w:hint="eastAsia"/>
        </w:rPr>
        <w:t>他的兄弟被解除了</w:t>
      </w:r>
      <w:r w:rsidR="004F3A11" w:rsidRPr="00982B00">
        <w:rPr>
          <w:rFonts w:hint="eastAsia"/>
        </w:rPr>
        <w:t>共和国卫队的职务</w:t>
      </w:r>
      <w:r w:rsidR="004F3A11">
        <w:rPr>
          <w:rFonts w:hint="eastAsia"/>
        </w:rPr>
        <w:t>并被</w:t>
      </w:r>
      <w:r w:rsidR="004F3A11" w:rsidRPr="00982B00">
        <w:rPr>
          <w:rFonts w:hint="eastAsia"/>
        </w:rPr>
        <w:t>前政权判</w:t>
      </w:r>
      <w:r w:rsidR="004F3A11">
        <w:rPr>
          <w:rFonts w:hint="eastAsia"/>
        </w:rPr>
        <w:t>过</w:t>
      </w:r>
      <w:r w:rsidR="004F3A11" w:rsidRPr="00982B00">
        <w:rPr>
          <w:rFonts w:hint="eastAsia"/>
        </w:rPr>
        <w:t>刑；而提交人称</w:t>
      </w:r>
      <w:r w:rsidR="004F3A11">
        <w:rPr>
          <w:rFonts w:hint="eastAsia"/>
        </w:rPr>
        <w:t>其</w:t>
      </w:r>
      <w:r w:rsidR="004F3A11" w:rsidRPr="00982B00">
        <w:rPr>
          <w:rFonts w:hint="eastAsia"/>
        </w:rPr>
        <w:t>出于</w:t>
      </w:r>
      <w:r w:rsidR="004F3A11">
        <w:rPr>
          <w:rFonts w:hint="eastAsia"/>
        </w:rPr>
        <w:t>著名</w:t>
      </w:r>
      <w:r w:rsidR="004F3A11" w:rsidRPr="00982B00">
        <w:rPr>
          <w:rFonts w:hint="eastAsia"/>
        </w:rPr>
        <w:t>逊尼派家族</w:t>
      </w:r>
      <w:r w:rsidR="004F3A11">
        <w:rPr>
          <w:rFonts w:hint="eastAsia"/>
        </w:rPr>
        <w:t>一事</w:t>
      </w:r>
      <w:r w:rsidR="004F3A11" w:rsidRPr="00982B00">
        <w:rPr>
          <w:rFonts w:hint="eastAsia"/>
        </w:rPr>
        <w:t>无案可查。他所称的被判处死刑一事，如果有，应在</w:t>
      </w:r>
      <w:r>
        <w:rPr>
          <w:rFonts w:hint="eastAsia"/>
        </w:rPr>
        <w:t>20</w:t>
      </w:r>
      <w:r w:rsidR="004F3A11" w:rsidRPr="00982B00">
        <w:rPr>
          <w:rFonts w:hint="eastAsia"/>
        </w:rPr>
        <w:t>世纪</w:t>
      </w:r>
      <w:r>
        <w:rPr>
          <w:rFonts w:hint="eastAsia"/>
        </w:rPr>
        <w:t>90</w:t>
      </w:r>
      <w:r w:rsidR="004F3A11" w:rsidRPr="00982B00">
        <w:rPr>
          <w:rFonts w:hint="eastAsia"/>
        </w:rPr>
        <w:t>年代初，也就是</w:t>
      </w:r>
      <w:r>
        <w:rPr>
          <w:rFonts w:hint="eastAsia"/>
        </w:rPr>
        <w:t>2003</w:t>
      </w:r>
      <w:r w:rsidR="004F3A11" w:rsidRPr="00982B00">
        <w:rPr>
          <w:rFonts w:hint="eastAsia"/>
        </w:rPr>
        <w:t>年被推翻的什叶派政权期间</w:t>
      </w:r>
      <w:r w:rsidR="004F3A11">
        <w:rPr>
          <w:rFonts w:hint="eastAsia"/>
        </w:rPr>
        <w:t>宣布，但是</w:t>
      </w:r>
      <w:r w:rsidR="004F3A11" w:rsidRPr="00982B00">
        <w:rPr>
          <w:rFonts w:hint="eastAsia"/>
        </w:rPr>
        <w:t>没有迹象表明新政权将执行这一判决。此外，</w:t>
      </w:r>
      <w:r>
        <w:rPr>
          <w:rFonts w:hint="eastAsia"/>
        </w:rPr>
        <w:t>2007</w:t>
      </w:r>
      <w:r w:rsidR="004F3A11" w:rsidRPr="00982B00">
        <w:rPr>
          <w:rFonts w:hint="eastAsia"/>
        </w:rPr>
        <w:t>年</w:t>
      </w:r>
      <w:r>
        <w:rPr>
          <w:rFonts w:hint="eastAsia"/>
        </w:rPr>
        <w:t>7</w:t>
      </w:r>
      <w:r w:rsidR="004F3A11" w:rsidRPr="00982B00">
        <w:rPr>
          <w:rFonts w:hint="eastAsia"/>
        </w:rPr>
        <w:t>月</w:t>
      </w:r>
      <w:r>
        <w:rPr>
          <w:rFonts w:hint="eastAsia"/>
        </w:rPr>
        <w:t>15</w:t>
      </w:r>
      <w:r w:rsidR="004F3A11" w:rsidRPr="00982B00">
        <w:rPr>
          <w:rFonts w:hint="eastAsia"/>
        </w:rPr>
        <w:t>日，提交人的亲属在巴格达为他获得一份国籍证书；</w:t>
      </w:r>
      <w:r>
        <w:rPr>
          <w:rFonts w:hint="eastAsia"/>
        </w:rPr>
        <w:t>2008</w:t>
      </w:r>
      <w:r w:rsidR="004F3A11" w:rsidRPr="00982B00">
        <w:rPr>
          <w:rFonts w:hint="eastAsia"/>
        </w:rPr>
        <w:t>年</w:t>
      </w:r>
      <w:r>
        <w:rPr>
          <w:rFonts w:hint="eastAsia"/>
        </w:rPr>
        <w:t>5</w:t>
      </w:r>
      <w:r w:rsidR="004F3A11" w:rsidRPr="00982B00">
        <w:rPr>
          <w:rFonts w:hint="eastAsia"/>
        </w:rPr>
        <w:t>月</w:t>
      </w:r>
      <w:r>
        <w:rPr>
          <w:rFonts w:hint="eastAsia"/>
        </w:rPr>
        <w:t>11</w:t>
      </w:r>
      <w:r w:rsidR="004F3A11" w:rsidRPr="00982B00">
        <w:rPr>
          <w:rFonts w:hint="eastAsia"/>
        </w:rPr>
        <w:t>日，提交人获得伊拉克驻维也纳大使馆颁发的伊拉克护照，有效期至</w:t>
      </w:r>
      <w:r>
        <w:rPr>
          <w:rFonts w:hint="eastAsia"/>
        </w:rPr>
        <w:t>2016</w:t>
      </w:r>
      <w:r w:rsidR="004F3A11" w:rsidRPr="00982B00">
        <w:rPr>
          <w:rFonts w:hint="eastAsia"/>
        </w:rPr>
        <w:t>年；在缔约国当局对提交人采取控制</w:t>
      </w:r>
      <w:r w:rsidR="004F3A11">
        <w:rPr>
          <w:rFonts w:hint="eastAsia"/>
        </w:rPr>
        <w:t>(</w:t>
      </w:r>
      <w:r w:rsidR="004F3A11" w:rsidRPr="00982B00">
        <w:rPr>
          <w:rFonts w:hint="eastAsia"/>
        </w:rPr>
        <w:t>监视</w:t>
      </w:r>
      <w:r w:rsidR="004F3A11">
        <w:rPr>
          <w:rFonts w:hint="eastAsia"/>
        </w:rPr>
        <w:t>)</w:t>
      </w:r>
      <w:r w:rsidR="004F3A11" w:rsidRPr="00982B00">
        <w:rPr>
          <w:rFonts w:hint="eastAsia"/>
        </w:rPr>
        <w:t>措施期间，他的妻子与伊拉克驻贝尔格莱德大使馆联系过，请求协助。最后，事实证明，尽管伊拉克存在暴力局势，但逊尼派并不受系统的迫害。</w:t>
      </w:r>
    </w:p>
    <w:p w:rsidR="004F3A11" w:rsidRPr="00982B00" w:rsidRDefault="00E54682" w:rsidP="004F3A11">
      <w:pPr>
        <w:pStyle w:val="SingleTxtGC"/>
      </w:pPr>
      <w:r>
        <w:t>2</w:t>
      </w:r>
      <w:r w:rsidR="004F3A11" w:rsidRPr="00982B00">
        <w:t>.</w:t>
      </w:r>
      <w:r>
        <w:t>8</w:t>
      </w:r>
      <w:r w:rsidR="004F3A11" w:rsidRPr="00982B00">
        <w:t xml:space="preserve"> </w:t>
      </w:r>
      <w:r w:rsidR="007B1536">
        <w:rPr>
          <w:rFonts w:hint="eastAsia"/>
        </w:rPr>
        <w:t xml:space="preserve"> </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29</w:t>
      </w:r>
      <w:r w:rsidR="004F3A11" w:rsidRPr="00982B00">
        <w:rPr>
          <w:rFonts w:hint="eastAsia"/>
        </w:rPr>
        <w:t>日，安全部庇护科</w:t>
      </w:r>
      <w:r w:rsidR="004F3A11">
        <w:rPr>
          <w:rFonts w:hint="eastAsia"/>
        </w:rPr>
        <w:t>将对提交人采取</w:t>
      </w:r>
      <w:r w:rsidR="004F3A11" w:rsidRPr="00982B00">
        <w:rPr>
          <w:rFonts w:hint="eastAsia"/>
        </w:rPr>
        <w:t>的通行限制和禁止离开萨拉热窝移民中心设施的期限延长</w:t>
      </w:r>
      <w:r>
        <w:rPr>
          <w:rFonts w:hint="eastAsia"/>
        </w:rPr>
        <w:t>90</w:t>
      </w:r>
      <w:r w:rsidR="004F3A11" w:rsidRPr="00982B00">
        <w:rPr>
          <w:rFonts w:hint="eastAsia"/>
        </w:rPr>
        <w:t>天，从</w:t>
      </w:r>
      <w:r>
        <w:rPr>
          <w:rFonts w:hint="eastAsia"/>
        </w:rPr>
        <w:t>2009</w:t>
      </w:r>
      <w:r w:rsidR="004F3A11" w:rsidRPr="00982B00">
        <w:rPr>
          <w:rFonts w:hint="eastAsia"/>
        </w:rPr>
        <w:t>年</w:t>
      </w:r>
      <w:r>
        <w:rPr>
          <w:rFonts w:hint="eastAsia"/>
        </w:rPr>
        <w:t>6</w:t>
      </w:r>
      <w:r w:rsidR="004F3A11" w:rsidRPr="00982B00">
        <w:rPr>
          <w:rFonts w:hint="eastAsia"/>
        </w:rPr>
        <w:t>月</w:t>
      </w:r>
      <w:r>
        <w:rPr>
          <w:rFonts w:hint="eastAsia"/>
        </w:rPr>
        <w:t>4</w:t>
      </w:r>
      <w:r w:rsidR="004F3A11" w:rsidRPr="00982B00">
        <w:rPr>
          <w:rFonts w:hint="eastAsia"/>
        </w:rPr>
        <w:t>日起算。</w:t>
      </w:r>
    </w:p>
    <w:p w:rsidR="004F3A11" w:rsidRPr="00982B00" w:rsidRDefault="00E54682" w:rsidP="004F3A11">
      <w:pPr>
        <w:pStyle w:val="SingleTxtGC"/>
      </w:pPr>
      <w:r>
        <w:t>2</w:t>
      </w:r>
      <w:r w:rsidR="004F3A11" w:rsidRPr="00982B00">
        <w:t>.</w:t>
      </w:r>
      <w:r>
        <w:t>9</w:t>
      </w:r>
      <w:r w:rsidR="004F3A11" w:rsidRPr="00982B00">
        <w:t xml:space="preserve"> </w:t>
      </w:r>
      <w:r w:rsidR="007B1536">
        <w:rPr>
          <w:rFonts w:hint="eastAsia"/>
        </w:rPr>
        <w:t xml:space="preserve"> </w:t>
      </w:r>
      <w:r>
        <w:rPr>
          <w:rFonts w:hint="eastAsia"/>
        </w:rPr>
        <w:t>2009</w:t>
      </w:r>
      <w:r w:rsidR="004F3A11" w:rsidRPr="00982B00">
        <w:rPr>
          <w:rFonts w:hint="eastAsia"/>
        </w:rPr>
        <w:t>年</w:t>
      </w:r>
      <w:r>
        <w:rPr>
          <w:rFonts w:hint="eastAsia"/>
        </w:rPr>
        <w:t>6</w:t>
      </w:r>
      <w:r w:rsidR="004F3A11" w:rsidRPr="00982B00">
        <w:rPr>
          <w:rFonts w:hint="eastAsia"/>
        </w:rPr>
        <w:t>月</w:t>
      </w:r>
      <w:r>
        <w:rPr>
          <w:rFonts w:hint="eastAsia"/>
        </w:rPr>
        <w:t>10</w:t>
      </w:r>
      <w:r w:rsidR="004F3A11" w:rsidRPr="00982B00">
        <w:rPr>
          <w:rFonts w:hint="eastAsia"/>
        </w:rPr>
        <w:t>日，提交人就缔约国拒绝国际保护一事向波斯尼亚和黑塞哥维那法院提出申诉，认为这个决定</w:t>
      </w:r>
      <w:r w:rsidR="00BE64AA">
        <w:rPr>
          <w:rFonts w:hint="eastAsia"/>
        </w:rPr>
        <w:t>具有</w:t>
      </w:r>
      <w:r w:rsidR="004F3A11" w:rsidRPr="00982B00">
        <w:rPr>
          <w:rFonts w:hint="eastAsia"/>
        </w:rPr>
        <w:t>任意性。他指出：</w:t>
      </w:r>
      <w:r w:rsidR="00BE64AA">
        <w:rPr>
          <w:rFonts w:hint="eastAsia"/>
        </w:rPr>
        <w:t>主管机构</w:t>
      </w:r>
      <w:r w:rsidR="004F3A11" w:rsidRPr="00982B00">
        <w:rPr>
          <w:rFonts w:hint="eastAsia"/>
        </w:rPr>
        <w:t>对于他在伊拉克面临风险这一事实，存在着不正确和片面的理解；</w:t>
      </w:r>
      <w:r w:rsidR="00BE64AA">
        <w:rPr>
          <w:rFonts w:hint="eastAsia"/>
        </w:rPr>
        <w:t>关于他威胁公共秩序或安全的调查结果不合理或没有任何证据支持；主管机构</w:t>
      </w:r>
      <w:r w:rsidR="004F3A11" w:rsidRPr="00982B00">
        <w:rPr>
          <w:rFonts w:hint="eastAsia"/>
        </w:rPr>
        <w:t>未能考虑到伊拉克的人权状况，从而导致了对实际情况以及提交人一旦被驱逐出境所面临风险的错误评估。他进一步指出，</w:t>
      </w:r>
      <w:r w:rsidR="00BE64AA">
        <w:rPr>
          <w:rFonts w:hint="eastAsia"/>
        </w:rPr>
        <w:t>主管机构</w:t>
      </w:r>
      <w:r w:rsidR="004F3A11" w:rsidRPr="00982B00">
        <w:rPr>
          <w:rFonts w:hint="eastAsia"/>
        </w:rPr>
        <w:t>援引的国际报告反映出伊拉克存在着教派和政党影响下的民兵等方面造成的暴力</w:t>
      </w:r>
      <w:r w:rsidR="004F3A11">
        <w:rPr>
          <w:rFonts w:hint="eastAsia"/>
        </w:rPr>
        <w:t>气氛</w:t>
      </w:r>
      <w:r w:rsidR="004F3A11" w:rsidRPr="00982B00">
        <w:rPr>
          <w:rFonts w:hint="eastAsia"/>
        </w:rPr>
        <w:t>以及侵犯人权的行为。</w:t>
      </w:r>
      <w:r w:rsidR="004F3A11" w:rsidRPr="00982B00">
        <w:rPr>
          <w:vertAlign w:val="superscript"/>
        </w:rPr>
        <w:footnoteReference w:id="2"/>
      </w:r>
      <w:r w:rsidR="004F3A11" w:rsidRPr="00982B00">
        <w:t xml:space="preserve"> </w:t>
      </w:r>
      <w:r w:rsidR="004F3A11" w:rsidRPr="00982B00">
        <w:rPr>
          <w:rFonts w:hint="eastAsia"/>
        </w:rPr>
        <w:t>关于他的家庭情况，他说</w:t>
      </w:r>
      <w:r w:rsidR="00BE64AA">
        <w:rPr>
          <w:rFonts w:hint="eastAsia"/>
        </w:rPr>
        <w:t>主管机构</w:t>
      </w:r>
      <w:r w:rsidR="004F3A11" w:rsidRPr="00982B00">
        <w:rPr>
          <w:rFonts w:hint="eastAsia"/>
        </w:rPr>
        <w:t>没有考虑到他离开的可能性是否会严重影响他的家人；他的家人不可能融入伊拉克社会，因为他们是波斯尼亚和黑塞哥维那国民，不说阿拉伯语、与伊拉克没有任何联系。</w:t>
      </w:r>
      <w:r w:rsidR="004F3A11" w:rsidRPr="00982B00">
        <w:t xml:space="preserve"> </w:t>
      </w:r>
    </w:p>
    <w:p w:rsidR="004F3A11" w:rsidRPr="00982B00" w:rsidRDefault="00E54682" w:rsidP="004F3A11">
      <w:pPr>
        <w:pStyle w:val="SingleTxtGC"/>
      </w:pPr>
      <w:r>
        <w:t>2</w:t>
      </w:r>
      <w:r w:rsidR="004F3A11" w:rsidRPr="00982B00">
        <w:t>.</w:t>
      </w:r>
      <w:r>
        <w:t>10</w:t>
      </w:r>
      <w:r w:rsidR="007B1536">
        <w:rPr>
          <w:rFonts w:hint="eastAsia"/>
        </w:rPr>
        <w:t xml:space="preserve">  </w:t>
      </w:r>
      <w:r>
        <w:rPr>
          <w:rFonts w:hint="eastAsia"/>
        </w:rPr>
        <w:t>2009</w:t>
      </w:r>
      <w:r w:rsidR="004F3A11" w:rsidRPr="00982B00">
        <w:rPr>
          <w:rFonts w:hint="eastAsia"/>
        </w:rPr>
        <w:t>年</w:t>
      </w:r>
      <w:r>
        <w:rPr>
          <w:rFonts w:hint="eastAsia"/>
        </w:rPr>
        <w:t>8</w:t>
      </w:r>
      <w:r w:rsidR="004F3A11" w:rsidRPr="00982B00">
        <w:rPr>
          <w:rFonts w:hint="eastAsia"/>
        </w:rPr>
        <w:t>月</w:t>
      </w:r>
      <w:r>
        <w:rPr>
          <w:rFonts w:hint="eastAsia"/>
        </w:rPr>
        <w:t>26</w:t>
      </w:r>
      <w:r w:rsidR="004F3A11" w:rsidRPr="00982B00">
        <w:rPr>
          <w:rFonts w:hint="eastAsia"/>
        </w:rPr>
        <w:t>日，因为提交人的上诉仍悬而未决，所以安全部</w:t>
      </w:r>
      <w:r w:rsidR="004F3A11">
        <w:rPr>
          <w:rFonts w:hint="eastAsia"/>
        </w:rPr>
        <w:t>将限制他通行</w:t>
      </w:r>
      <w:r w:rsidR="004F3A11" w:rsidRPr="00982B00">
        <w:rPr>
          <w:rFonts w:hint="eastAsia"/>
        </w:rPr>
        <w:t>的措施延长</w:t>
      </w:r>
      <w:r>
        <w:rPr>
          <w:rFonts w:hint="eastAsia"/>
        </w:rPr>
        <w:t>90</w:t>
      </w:r>
      <w:r w:rsidR="004F3A11" w:rsidRPr="00982B00">
        <w:rPr>
          <w:rFonts w:hint="eastAsia"/>
        </w:rPr>
        <w:t>天。</w:t>
      </w:r>
      <w:r w:rsidR="004F3A11" w:rsidRPr="00982B00">
        <w:t xml:space="preserve"> </w:t>
      </w:r>
    </w:p>
    <w:p w:rsidR="004F3A11" w:rsidRPr="00982B00" w:rsidRDefault="00E54682" w:rsidP="004F3A11">
      <w:pPr>
        <w:pStyle w:val="SingleTxtGC"/>
      </w:pPr>
      <w:r>
        <w:t>2</w:t>
      </w:r>
      <w:r w:rsidR="004F3A11" w:rsidRPr="00982B00">
        <w:t>.</w:t>
      </w:r>
      <w:r>
        <w:t>11</w:t>
      </w:r>
      <w:r w:rsidR="007B1536">
        <w:rPr>
          <w:rFonts w:hint="eastAsia"/>
        </w:rPr>
        <w:t xml:space="preserve">  </w:t>
      </w:r>
      <w:r>
        <w:rPr>
          <w:rFonts w:hint="eastAsia"/>
        </w:rPr>
        <w:t>2009</w:t>
      </w:r>
      <w:r w:rsidR="004F3A11" w:rsidRPr="00982B00">
        <w:rPr>
          <w:rFonts w:hint="eastAsia"/>
        </w:rPr>
        <w:t>年</w:t>
      </w:r>
      <w:r>
        <w:rPr>
          <w:rFonts w:hint="eastAsia"/>
        </w:rPr>
        <w:t>11</w:t>
      </w:r>
      <w:r w:rsidR="004F3A11" w:rsidRPr="00982B00">
        <w:rPr>
          <w:rFonts w:hint="eastAsia"/>
        </w:rPr>
        <w:t>月</w:t>
      </w:r>
      <w:r>
        <w:rPr>
          <w:rFonts w:hint="eastAsia"/>
        </w:rPr>
        <w:t>18</w:t>
      </w:r>
      <w:r w:rsidR="004F3A11" w:rsidRPr="00982B00">
        <w:rPr>
          <w:rFonts w:hint="eastAsia"/>
        </w:rPr>
        <w:t>日，波斯尼亚和黑塞哥维那法院驳回提交人针对取消其波斯尼亚和黑塞哥维那国籍的决定的申诉。提交人就这一裁决上诉到宪法法院。在提交人向委员会提交本来文之时</w:t>
      </w:r>
      <w:r w:rsidR="004F3A11">
        <w:rPr>
          <w:rFonts w:hint="eastAsia"/>
        </w:rPr>
        <w:t>，他的上诉仍然悬而未决</w:t>
      </w:r>
      <w:r w:rsidR="004F3A11" w:rsidRPr="00982B00">
        <w:rPr>
          <w:rFonts w:hint="eastAsia"/>
        </w:rPr>
        <w:t>。</w:t>
      </w:r>
      <w:r w:rsidR="004F3A11" w:rsidRPr="00982B00">
        <w:rPr>
          <w:b/>
          <w:bCs/>
        </w:rPr>
        <w:t xml:space="preserve"> </w:t>
      </w:r>
    </w:p>
    <w:p w:rsidR="004F3A11" w:rsidRPr="00982B00" w:rsidRDefault="00E54682" w:rsidP="004F3A11">
      <w:pPr>
        <w:pStyle w:val="SingleTxtGC"/>
      </w:pPr>
      <w:r>
        <w:t>2</w:t>
      </w:r>
      <w:r w:rsidR="004F3A11" w:rsidRPr="00982B00">
        <w:t>.</w:t>
      </w:r>
      <w:r>
        <w:t>12</w:t>
      </w:r>
      <w:r w:rsidR="007B1536">
        <w:rPr>
          <w:rFonts w:hint="eastAsia"/>
        </w:rPr>
        <w:t xml:space="preserve">  </w:t>
      </w:r>
      <w:r>
        <w:rPr>
          <w:rFonts w:hint="eastAsia"/>
        </w:rPr>
        <w:t>2009</w:t>
      </w:r>
      <w:r w:rsidR="004F3A11" w:rsidRPr="00982B00">
        <w:rPr>
          <w:rFonts w:hint="eastAsia"/>
        </w:rPr>
        <w:t>年</w:t>
      </w:r>
      <w:r>
        <w:rPr>
          <w:rFonts w:hint="eastAsia"/>
        </w:rPr>
        <w:t>11</w:t>
      </w:r>
      <w:r w:rsidR="004F3A11" w:rsidRPr="00982B00">
        <w:rPr>
          <w:rFonts w:hint="eastAsia"/>
        </w:rPr>
        <w:t>月</w:t>
      </w:r>
      <w:r>
        <w:rPr>
          <w:rFonts w:hint="eastAsia"/>
        </w:rPr>
        <w:t>23</w:t>
      </w:r>
      <w:r w:rsidR="004F3A11" w:rsidRPr="00982B00">
        <w:rPr>
          <w:rFonts w:hint="eastAsia"/>
        </w:rPr>
        <w:t>日，波斯尼亚和黑塞哥维那法院驳回</w:t>
      </w:r>
      <w:r w:rsidR="004F3A11">
        <w:rPr>
          <w:rFonts w:hint="eastAsia"/>
        </w:rPr>
        <w:t>了</w:t>
      </w:r>
      <w:r w:rsidR="004F3A11" w:rsidRPr="00982B00">
        <w:rPr>
          <w:rFonts w:hint="eastAsia"/>
        </w:rPr>
        <w:t>提交人针对拒绝保护而提出的申诉。法院指出，安全部根据《外国人通行和居留与庇护法》第</w:t>
      </w:r>
      <w:r>
        <w:rPr>
          <w:rFonts w:hint="eastAsia"/>
        </w:rPr>
        <w:t>105</w:t>
      </w:r>
      <w:r w:rsidR="004F3A11">
        <w:rPr>
          <w:rFonts w:hint="eastAsia"/>
        </w:rPr>
        <w:t>条、第</w:t>
      </w:r>
      <w:r>
        <w:rPr>
          <w:rFonts w:hint="eastAsia"/>
        </w:rPr>
        <w:t>106</w:t>
      </w:r>
      <w:r w:rsidR="004F3A11" w:rsidRPr="00982B00">
        <w:rPr>
          <w:rFonts w:hint="eastAsia"/>
        </w:rPr>
        <w:t>条第</w:t>
      </w:r>
      <w:r>
        <w:rPr>
          <w:rFonts w:hint="eastAsia"/>
        </w:rPr>
        <w:t>4</w:t>
      </w:r>
      <w:r w:rsidR="004F3A11" w:rsidRPr="00982B00">
        <w:rPr>
          <w:rFonts w:hint="eastAsia"/>
        </w:rPr>
        <w:t>款和第</w:t>
      </w:r>
      <w:r>
        <w:rPr>
          <w:rFonts w:hint="eastAsia"/>
        </w:rPr>
        <w:t>118</w:t>
      </w:r>
      <w:r w:rsidR="004F3A11" w:rsidRPr="00982B00">
        <w:rPr>
          <w:rFonts w:hint="eastAsia"/>
        </w:rPr>
        <w:t>条驳回提交人的国际保护申请时，审查了提交人是否符合不驱回原则保护的条件。然而，在全面细致地审查了提交人提供的资料后，安全部认为，他称自己担心被迫害</w:t>
      </w:r>
      <w:r w:rsidR="004F3A11">
        <w:rPr>
          <w:rFonts w:hint="eastAsia"/>
        </w:rPr>
        <w:t>是</w:t>
      </w:r>
      <w:r w:rsidR="004F3A11" w:rsidRPr="00982B00">
        <w:rPr>
          <w:rFonts w:hint="eastAsia"/>
        </w:rPr>
        <w:t>毫无根据</w:t>
      </w:r>
      <w:r w:rsidR="004F3A11">
        <w:rPr>
          <w:rFonts w:hint="eastAsia"/>
        </w:rPr>
        <w:t>的</w:t>
      </w:r>
      <w:r w:rsidR="004F3A11" w:rsidRPr="00982B00">
        <w:rPr>
          <w:rFonts w:hint="eastAsia"/>
        </w:rPr>
        <w:t>。法院指出，提交人曾在</w:t>
      </w:r>
      <w:r>
        <w:rPr>
          <w:rFonts w:hint="eastAsia"/>
        </w:rPr>
        <w:t>1995</w:t>
      </w:r>
      <w:r w:rsidR="004F3A11" w:rsidRPr="00982B00">
        <w:rPr>
          <w:rFonts w:hint="eastAsia"/>
        </w:rPr>
        <w:t>年离开缔约国领土数次；他与家人去迪拜度过假；他去过匈牙利并在那里提出</w:t>
      </w:r>
      <w:r w:rsidR="004F3A11">
        <w:rPr>
          <w:rFonts w:hint="eastAsia"/>
        </w:rPr>
        <w:t>过</w:t>
      </w:r>
      <w:r w:rsidR="004F3A11" w:rsidRPr="00982B00">
        <w:rPr>
          <w:rFonts w:hint="eastAsia"/>
        </w:rPr>
        <w:t>庇护申请，但后来撤回。他没有向安全部证明对他的死刑</w:t>
      </w:r>
      <w:r w:rsidR="004F3A11">
        <w:rPr>
          <w:rFonts w:hint="eastAsia"/>
        </w:rPr>
        <w:t>判决实际上已经下达</w:t>
      </w:r>
      <w:r w:rsidR="004F3A11" w:rsidRPr="00982B00">
        <w:rPr>
          <w:rFonts w:hint="eastAsia"/>
        </w:rPr>
        <w:t>，并且在会见中对</w:t>
      </w:r>
      <w:r w:rsidR="00BE64AA">
        <w:rPr>
          <w:rFonts w:hint="eastAsia"/>
        </w:rPr>
        <w:t>主管机构</w:t>
      </w:r>
      <w:r w:rsidR="004F3A11" w:rsidRPr="00982B00">
        <w:rPr>
          <w:rFonts w:hint="eastAsia"/>
        </w:rPr>
        <w:t>提出的问题多次避免做出具体回答。</w:t>
      </w:r>
      <w:r w:rsidR="004F3A11">
        <w:rPr>
          <w:rFonts w:hint="eastAsia"/>
        </w:rPr>
        <w:t>鉴于提交人被视</w:t>
      </w:r>
      <w:r w:rsidR="004F3A11" w:rsidRPr="00982B00">
        <w:rPr>
          <w:rFonts w:hint="eastAsia"/>
        </w:rPr>
        <w:t>为对国家公共秩序和安全构成威胁，</w:t>
      </w:r>
      <w:r w:rsidR="004F3A11">
        <w:rPr>
          <w:rFonts w:hint="eastAsia"/>
        </w:rPr>
        <w:t>因此命令他离开缔约国领土是合法的，</w:t>
      </w:r>
      <w:r w:rsidR="004F3A11" w:rsidRPr="00982B00">
        <w:rPr>
          <w:rFonts w:hint="eastAsia"/>
        </w:rPr>
        <w:t>没有侵犯提交人的家庭和私人生活权利，因为这一权利的行使必须符合公共利益和缔约国的国家安全。由于这是最终决定，所以安全部于</w:t>
      </w:r>
      <w:r>
        <w:rPr>
          <w:rFonts w:hint="eastAsia"/>
        </w:rPr>
        <w:t>2009</w:t>
      </w:r>
      <w:r w:rsidR="004F3A11" w:rsidRPr="00982B00">
        <w:rPr>
          <w:rFonts w:hint="eastAsia"/>
        </w:rPr>
        <w:t>年</w:t>
      </w:r>
      <w:r>
        <w:rPr>
          <w:rFonts w:hint="eastAsia"/>
        </w:rPr>
        <w:t>11</w:t>
      </w:r>
      <w:r w:rsidR="004F3A11" w:rsidRPr="00982B00">
        <w:rPr>
          <w:rFonts w:hint="eastAsia"/>
        </w:rPr>
        <w:t>月</w:t>
      </w:r>
      <w:r>
        <w:rPr>
          <w:rFonts w:hint="eastAsia"/>
        </w:rPr>
        <w:t>30</w:t>
      </w:r>
      <w:r w:rsidR="004F3A11" w:rsidRPr="00982B00">
        <w:rPr>
          <w:rFonts w:hint="eastAsia"/>
        </w:rPr>
        <w:t>日对提交人采取控制</w:t>
      </w:r>
      <w:r w:rsidR="004F3A11">
        <w:rPr>
          <w:rFonts w:hint="eastAsia"/>
        </w:rPr>
        <w:t>(</w:t>
      </w:r>
      <w:r w:rsidR="004F3A11" w:rsidRPr="00982B00">
        <w:rPr>
          <w:rFonts w:hint="eastAsia"/>
        </w:rPr>
        <w:t>监视</w:t>
      </w:r>
      <w:r w:rsidR="004F3A11">
        <w:rPr>
          <w:rFonts w:hint="eastAsia"/>
        </w:rPr>
        <w:t>)</w:t>
      </w:r>
      <w:r w:rsidR="004F3A11" w:rsidRPr="00982B00">
        <w:rPr>
          <w:rFonts w:hint="eastAsia"/>
        </w:rPr>
        <w:t>措施，将他关在萨拉热窝移民中心，不得离开。这一措施每</w:t>
      </w:r>
      <w:r>
        <w:rPr>
          <w:rFonts w:hint="eastAsia"/>
        </w:rPr>
        <w:t>30</w:t>
      </w:r>
      <w:r w:rsidR="004F3A11" w:rsidRPr="00982B00">
        <w:rPr>
          <w:rFonts w:hint="eastAsia"/>
        </w:rPr>
        <w:t>天延长一次。</w:t>
      </w:r>
    </w:p>
    <w:p w:rsidR="004F3A11" w:rsidRPr="00982B00" w:rsidRDefault="00E54682" w:rsidP="004F3A11">
      <w:pPr>
        <w:pStyle w:val="SingleTxtGC"/>
      </w:pPr>
      <w:r>
        <w:t>2</w:t>
      </w:r>
      <w:r w:rsidR="004F3A11" w:rsidRPr="00982B00">
        <w:t>.</w:t>
      </w:r>
      <w:r>
        <w:t>13</w:t>
      </w:r>
      <w:r w:rsidR="007B1536">
        <w:rPr>
          <w:rFonts w:hint="eastAsia"/>
        </w:rPr>
        <w:t xml:space="preserve">  </w:t>
      </w:r>
      <w:r>
        <w:rPr>
          <w:rFonts w:hint="eastAsia"/>
        </w:rPr>
        <w:t>2009</w:t>
      </w:r>
      <w:r w:rsidR="004F3A11" w:rsidRPr="00982B00">
        <w:rPr>
          <w:rFonts w:hint="eastAsia"/>
        </w:rPr>
        <w:t>年</w:t>
      </w:r>
      <w:r>
        <w:rPr>
          <w:rFonts w:hint="eastAsia"/>
        </w:rPr>
        <w:t>12</w:t>
      </w:r>
      <w:r w:rsidR="004F3A11" w:rsidRPr="00982B00">
        <w:rPr>
          <w:rFonts w:hint="eastAsia"/>
        </w:rPr>
        <w:t>月</w:t>
      </w:r>
      <w:r>
        <w:rPr>
          <w:rFonts w:hint="eastAsia"/>
        </w:rPr>
        <w:t>15</w:t>
      </w:r>
      <w:r w:rsidR="004F3A11" w:rsidRPr="00982B00">
        <w:rPr>
          <w:rFonts w:hint="eastAsia"/>
        </w:rPr>
        <w:t>日，提交人针对波斯尼亚和黑塞哥维那法院的裁决向宪法法院提出申诉，并请求采取临时措施，以暂停对他的驱逐程序。提交人称，波斯尼亚和黑塞哥维那法院的裁决不合法，侵犯了《宪法》和《欧洲保护人权与基本自由公约》赋予他的以下基本权利：禁止酷刑、不人道或有辱人格的待遇或处罚，私人和家庭生活权利、获得有效补救的权利、不受歧视地自由享有各项权利的权利；质疑驱逐令和获得司法审查的权利。提交人重申</w:t>
      </w:r>
      <w:r w:rsidR="004F3A11">
        <w:rPr>
          <w:rFonts w:hint="eastAsia"/>
        </w:rPr>
        <w:t>了他的要求，并指出安全部没有解释为什么认为那份对国家安全构成威胁</w:t>
      </w:r>
      <w:r w:rsidR="004F3A11" w:rsidRPr="00982B00">
        <w:rPr>
          <w:rFonts w:hint="eastAsia"/>
        </w:rPr>
        <w:t>人员名单上的</w:t>
      </w:r>
      <w:r>
        <w:rPr>
          <w:rFonts w:hint="eastAsia"/>
        </w:rPr>
        <w:t>“</w:t>
      </w:r>
      <w:r>
        <w:rPr>
          <w:rFonts w:hint="eastAsia"/>
        </w:rPr>
        <w:t>1974</w:t>
      </w:r>
      <w:r w:rsidR="004F3A11" w:rsidRPr="00982B00">
        <w:rPr>
          <w:rFonts w:hint="eastAsia"/>
        </w:rPr>
        <w:t>年</w:t>
      </w:r>
      <w:r>
        <w:rPr>
          <w:rFonts w:hint="eastAsia"/>
        </w:rPr>
        <w:t>8</w:t>
      </w:r>
      <w:r w:rsidR="004F3A11" w:rsidRPr="00982B00">
        <w:rPr>
          <w:rFonts w:hint="eastAsia"/>
        </w:rPr>
        <w:t>月出生于科威特的</w:t>
      </w:r>
      <w:r>
        <w:t>Abdulla</w:t>
      </w:r>
      <w:r w:rsidR="004F3A11" w:rsidRPr="00982B00">
        <w:t xml:space="preserve"> </w:t>
      </w:r>
      <w:r>
        <w:t>Ba</w:t>
      </w:r>
      <w:r w:rsidR="004F3A11" w:rsidRPr="00982B00">
        <w:t>-</w:t>
      </w:r>
      <w:r>
        <w:t>Awra</w:t>
      </w:r>
      <w:r>
        <w:rPr>
          <w:rFonts w:hint="eastAsia"/>
        </w:rPr>
        <w:t>”</w:t>
      </w:r>
      <w:r w:rsidR="004F3A11" w:rsidRPr="00982B00">
        <w:rPr>
          <w:rFonts w:hint="eastAsia"/>
        </w:rPr>
        <w:t>实际上就是提交人</w:t>
      </w:r>
      <w:r w:rsidR="004F3A11">
        <w:rPr>
          <w:rFonts w:hint="eastAsia"/>
        </w:rPr>
        <w:t>(</w:t>
      </w:r>
      <w:r>
        <w:rPr>
          <w:rFonts w:hint="eastAsia"/>
        </w:rPr>
        <w:t>1970</w:t>
      </w:r>
      <w:r w:rsidR="004F3A11" w:rsidRPr="00982B00">
        <w:rPr>
          <w:rFonts w:hint="eastAsia"/>
        </w:rPr>
        <w:t>年</w:t>
      </w:r>
      <w:r>
        <w:rPr>
          <w:rFonts w:hint="eastAsia"/>
        </w:rPr>
        <w:t>3</w:t>
      </w:r>
      <w:r w:rsidR="004F3A11" w:rsidRPr="00982B00">
        <w:rPr>
          <w:rFonts w:hint="eastAsia"/>
        </w:rPr>
        <w:t>月</w:t>
      </w:r>
      <w:r>
        <w:rPr>
          <w:rFonts w:hint="eastAsia"/>
        </w:rPr>
        <w:t>30</w:t>
      </w:r>
      <w:r w:rsidR="004F3A11" w:rsidRPr="00982B00">
        <w:rPr>
          <w:rFonts w:hint="eastAsia"/>
        </w:rPr>
        <w:t>日出生于巴格达的</w:t>
      </w:r>
      <w:r>
        <w:t>Zeyad</w:t>
      </w:r>
      <w:r w:rsidR="004F3A11" w:rsidRPr="00982B00">
        <w:t xml:space="preserve"> </w:t>
      </w:r>
      <w:r>
        <w:t>Khalaf</w:t>
      </w:r>
      <w:r w:rsidR="004F3A11" w:rsidRPr="00982B00">
        <w:t xml:space="preserve"> </w:t>
      </w:r>
      <w:r>
        <w:t>Hamadie</w:t>
      </w:r>
      <w:r w:rsidR="004F3A11" w:rsidRPr="00982B00">
        <w:t xml:space="preserve"> </w:t>
      </w:r>
      <w:r>
        <w:t>Al</w:t>
      </w:r>
      <w:r w:rsidR="004F3A11" w:rsidRPr="00982B00">
        <w:t>-</w:t>
      </w:r>
      <w:r>
        <w:t>Gertani</w:t>
      </w:r>
      <w:r w:rsidR="004F3A11">
        <w:rPr>
          <w:rFonts w:hint="eastAsia"/>
        </w:rPr>
        <w:t>)</w:t>
      </w:r>
      <w:r w:rsidR="004F3A11" w:rsidRPr="00982B00">
        <w:rPr>
          <w:rFonts w:hint="eastAsia"/>
        </w:rPr>
        <w:t>。此外，他辩称，不应将一个人遣返到他会面临酷刑或其他严重虐待的地方，无论他可能对于审查其国际保护申请的国家来说如何不受欢迎或危险。</w:t>
      </w:r>
      <w:r w:rsidR="004F3A11" w:rsidRPr="00982B00">
        <w:t xml:space="preserve"> </w:t>
      </w:r>
    </w:p>
    <w:p w:rsidR="004F3A11" w:rsidRPr="00982B00" w:rsidRDefault="00E54682" w:rsidP="004F3A11">
      <w:pPr>
        <w:pStyle w:val="SingleTxtGC"/>
      </w:pPr>
      <w:r>
        <w:t>2</w:t>
      </w:r>
      <w:r w:rsidR="004F3A11" w:rsidRPr="00982B00">
        <w:t>.</w:t>
      </w:r>
      <w:r>
        <w:t>14</w:t>
      </w:r>
      <w:r w:rsidR="007B1536">
        <w:rPr>
          <w:rFonts w:hint="eastAsia"/>
        </w:rPr>
        <w:t xml:space="preserve">  </w:t>
      </w:r>
      <w:r>
        <w:rPr>
          <w:rFonts w:hint="eastAsia"/>
        </w:rPr>
        <w:t>2010</w:t>
      </w:r>
      <w:r w:rsidR="004F3A11" w:rsidRPr="00982B00">
        <w:rPr>
          <w:rFonts w:hint="eastAsia"/>
        </w:rPr>
        <w:t>年</w:t>
      </w:r>
      <w:r>
        <w:rPr>
          <w:rFonts w:hint="eastAsia"/>
        </w:rPr>
        <w:t>2</w:t>
      </w:r>
      <w:r w:rsidR="004F3A11" w:rsidRPr="00982B00">
        <w:rPr>
          <w:rFonts w:hint="eastAsia"/>
        </w:rPr>
        <w:t>月</w:t>
      </w:r>
      <w:r>
        <w:rPr>
          <w:rFonts w:hint="eastAsia"/>
        </w:rPr>
        <w:t>25</w:t>
      </w:r>
      <w:r w:rsidR="004F3A11" w:rsidRPr="00982B00">
        <w:rPr>
          <w:rFonts w:hint="eastAsia"/>
        </w:rPr>
        <w:t>日，宪法法院驳回了提交人关于采取措施暂停</w:t>
      </w:r>
      <w:r w:rsidR="00BE64AA">
        <w:rPr>
          <w:rFonts w:hint="eastAsia"/>
        </w:rPr>
        <w:t>将他</w:t>
      </w:r>
      <w:r w:rsidR="004F3A11" w:rsidRPr="00982B00">
        <w:rPr>
          <w:rFonts w:hint="eastAsia"/>
        </w:rPr>
        <w:t>驱逐出境</w:t>
      </w:r>
      <w:r w:rsidR="004F3A11">
        <w:rPr>
          <w:rFonts w:hint="eastAsia"/>
        </w:rPr>
        <w:t>的申请</w:t>
      </w:r>
      <w:r w:rsidR="004F3A11" w:rsidRPr="00982B00">
        <w:rPr>
          <w:rFonts w:hint="eastAsia"/>
        </w:rPr>
        <w:t>，因为</w:t>
      </w:r>
      <w:r w:rsidR="004F3A11">
        <w:rPr>
          <w:rFonts w:hint="eastAsia"/>
        </w:rPr>
        <w:t>尚未下达</w:t>
      </w:r>
      <w:r w:rsidR="004F3A11" w:rsidRPr="00982B00">
        <w:rPr>
          <w:rFonts w:hint="eastAsia"/>
        </w:rPr>
        <w:t>如果他不自愿离境就强制驱逐出缔约国领土的任何决定。</w:t>
      </w:r>
      <w:r w:rsidR="004F3A11" w:rsidRPr="00982B00">
        <w:t xml:space="preserve"> </w:t>
      </w:r>
    </w:p>
    <w:p w:rsidR="004F3A11" w:rsidRPr="00982B00" w:rsidRDefault="00E54682" w:rsidP="004F3A11">
      <w:pPr>
        <w:pStyle w:val="SingleTxtGC"/>
      </w:pPr>
      <w:r>
        <w:t>2</w:t>
      </w:r>
      <w:r w:rsidR="004F3A11" w:rsidRPr="00982B00">
        <w:t>.</w:t>
      </w:r>
      <w:r>
        <w:t>15</w:t>
      </w:r>
      <w:r w:rsidR="007B1536">
        <w:rPr>
          <w:rFonts w:hint="eastAsia"/>
        </w:rPr>
        <w:t xml:space="preserve">  </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4</w:t>
      </w:r>
      <w:r w:rsidR="004F3A11" w:rsidRPr="00982B00">
        <w:rPr>
          <w:rFonts w:hint="eastAsia"/>
        </w:rPr>
        <w:t>日，安全部外国人事务局</w:t>
      </w:r>
      <w:r w:rsidR="004F3A11">
        <w:rPr>
          <w:rFonts w:hint="eastAsia"/>
        </w:rPr>
        <w:t>对提交人发出驱逐令，</w:t>
      </w:r>
      <w:r w:rsidR="004F3A11" w:rsidRPr="00982B00">
        <w:rPr>
          <w:rFonts w:hint="eastAsia"/>
        </w:rPr>
        <w:t>五年内禁止他在波斯尼亚和黑塞哥维那入境和停留。他于</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12</w:t>
      </w:r>
      <w:r w:rsidR="004F3A11" w:rsidRPr="00982B00">
        <w:rPr>
          <w:rFonts w:hint="eastAsia"/>
        </w:rPr>
        <w:t>日</w:t>
      </w:r>
      <w:r w:rsidR="004F3A11">
        <w:rPr>
          <w:rFonts w:hint="eastAsia"/>
        </w:rPr>
        <w:t>就</w:t>
      </w:r>
      <w:r w:rsidR="004F3A11" w:rsidRPr="00982B00">
        <w:rPr>
          <w:rFonts w:hint="eastAsia"/>
        </w:rPr>
        <w:t>驱逐令提出上诉。</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13</w:t>
      </w:r>
      <w:r w:rsidR="004F3A11" w:rsidRPr="00982B00">
        <w:rPr>
          <w:rFonts w:hint="eastAsia"/>
        </w:rPr>
        <w:t>日，他再次请求宪法法院采取临时措施，理由是</w:t>
      </w:r>
      <w:r w:rsidR="004F3A11">
        <w:rPr>
          <w:rFonts w:hint="eastAsia"/>
        </w:rPr>
        <w:t>当局</w:t>
      </w:r>
      <w:r w:rsidR="004F3A11" w:rsidRPr="00982B00">
        <w:rPr>
          <w:rFonts w:hint="eastAsia"/>
        </w:rPr>
        <w:t>已经向他发出了驱逐令。</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28</w:t>
      </w:r>
      <w:r w:rsidR="004F3A11" w:rsidRPr="00982B00">
        <w:rPr>
          <w:rFonts w:hint="eastAsia"/>
        </w:rPr>
        <w:t>日，安全部驳回了他反对驱逐令的上诉。</w:t>
      </w:r>
      <w:r w:rsidR="004F3A11" w:rsidRPr="00982B00">
        <w:t xml:space="preserve"> </w:t>
      </w:r>
    </w:p>
    <w:p w:rsidR="004F3A11" w:rsidRPr="00982B00" w:rsidRDefault="004F3A11" w:rsidP="004F3A11">
      <w:pPr>
        <w:pStyle w:val="H23GC"/>
        <w:rPr>
          <w:rFonts w:hint="eastAsia"/>
        </w:rPr>
      </w:pPr>
      <w:r w:rsidRPr="00982B00">
        <w:tab/>
      </w:r>
      <w:r w:rsidRPr="00982B00">
        <w:tab/>
      </w:r>
      <w:r w:rsidRPr="00982B00">
        <w:rPr>
          <w:rFonts w:hint="eastAsia"/>
        </w:rPr>
        <w:t>申诉</w:t>
      </w:r>
    </w:p>
    <w:p w:rsidR="004F3A11" w:rsidRPr="00982B00" w:rsidRDefault="00E54682" w:rsidP="004F3A11">
      <w:pPr>
        <w:pStyle w:val="SingleTxtGC"/>
      </w:pPr>
      <w:r>
        <w:rPr>
          <w:bCs/>
        </w:rPr>
        <w:t>3</w:t>
      </w:r>
      <w:r w:rsidR="004F3A11" w:rsidRPr="00982B00">
        <w:rPr>
          <w:bCs/>
        </w:rPr>
        <w:t>.</w:t>
      </w:r>
      <w:r>
        <w:rPr>
          <w:bCs/>
        </w:rPr>
        <w:t>1</w:t>
      </w:r>
      <w:r w:rsidR="004F3A11" w:rsidRPr="00982B00">
        <w:rPr>
          <w:bCs/>
        </w:rPr>
        <w:t xml:space="preserve"> </w:t>
      </w:r>
      <w:r w:rsidR="007B1536">
        <w:rPr>
          <w:rFonts w:hint="eastAsia"/>
          <w:bCs/>
        </w:rPr>
        <w:t xml:space="preserve"> </w:t>
      </w:r>
      <w:r w:rsidR="004F3A11" w:rsidRPr="00982B00">
        <w:rPr>
          <w:rFonts w:hint="eastAsia"/>
        </w:rPr>
        <w:t>提交人声称，缔约国驱逐他</w:t>
      </w:r>
      <w:r w:rsidR="004F3A11">
        <w:rPr>
          <w:rFonts w:hint="eastAsia"/>
        </w:rPr>
        <w:t>回</w:t>
      </w:r>
      <w:r w:rsidR="004F3A11" w:rsidRPr="00982B00">
        <w:rPr>
          <w:rFonts w:hint="eastAsia"/>
        </w:rPr>
        <w:t>伊拉克，将违反《公约》第六、七、十三、十四、十七、二十三、二十四和二十六条。</w:t>
      </w:r>
    </w:p>
    <w:p w:rsidR="004F3A11" w:rsidRPr="00982B00" w:rsidRDefault="00E54682" w:rsidP="004F3A11">
      <w:pPr>
        <w:pStyle w:val="SingleTxtGC"/>
      </w:pPr>
      <w:r>
        <w:t>3</w:t>
      </w:r>
      <w:r w:rsidR="004F3A11" w:rsidRPr="00982B00">
        <w:t>.</w:t>
      </w:r>
      <w:r>
        <w:t>2</w:t>
      </w:r>
      <w:r w:rsidR="004F3A11" w:rsidRPr="00982B00">
        <w:t xml:space="preserve"> </w:t>
      </w:r>
      <w:r w:rsidR="007B1536">
        <w:rPr>
          <w:rFonts w:hint="eastAsia"/>
        </w:rPr>
        <w:t xml:space="preserve"> </w:t>
      </w:r>
      <w:r w:rsidR="004F3A11" w:rsidRPr="00982B00">
        <w:rPr>
          <w:rFonts w:hint="eastAsia"/>
        </w:rPr>
        <w:t>提交人认为，缔约国当局没有恰当评估如果他回到伊拉克将面临的风险，尤其是他将面临立即被拘、拷打和杀害的真实风险。因此，缔约国遣返他回伊拉克将违反《公约》第六条和第七条。提交人争辩说：逊尼派阿拉伯人面临着以涉嫌参与或支持逊尼派武装团体为由被拘留、</w:t>
      </w:r>
      <w:r w:rsidR="004F3A11">
        <w:rPr>
          <w:rFonts w:hint="eastAsia"/>
        </w:rPr>
        <w:t>拷打</w:t>
      </w:r>
      <w:r w:rsidR="004F3A11" w:rsidRPr="00982B00">
        <w:rPr>
          <w:rFonts w:hint="eastAsia"/>
        </w:rPr>
        <w:t>和处决的特定风险；伊拉克对涉嫌叛乱分子判处和执行死刑的情况有所增加；伊拉克当局将视他为一个与前政权和</w:t>
      </w:r>
      <w:r w:rsidR="004F3A11" w:rsidRPr="00982B00">
        <w:rPr>
          <w:rFonts w:hint="eastAsia"/>
        </w:rPr>
        <w:t>/</w:t>
      </w:r>
      <w:r w:rsidR="004F3A11" w:rsidRPr="00982B00">
        <w:rPr>
          <w:rFonts w:hint="eastAsia"/>
        </w:rPr>
        <w:t>或那些武装团体有瓜葛的人。</w:t>
      </w:r>
      <w:r w:rsidR="004F3A11" w:rsidRPr="00982B00">
        <w:rPr>
          <w:vertAlign w:val="superscript"/>
        </w:rPr>
        <w:footnoteReference w:id="3"/>
      </w:r>
      <w:r w:rsidR="00CE3F1D">
        <w:rPr>
          <w:rFonts w:hint="eastAsia"/>
        </w:rPr>
        <w:t xml:space="preserve"> </w:t>
      </w:r>
      <w:r w:rsidR="004F3A11" w:rsidRPr="00982B00">
        <w:rPr>
          <w:rFonts w:hint="eastAsia"/>
        </w:rPr>
        <w:t>根据这种情况以及他的个人和家庭背景，他会在机场就引起伊拉克</w:t>
      </w:r>
      <w:r w:rsidR="00BE64AA">
        <w:rPr>
          <w:rFonts w:hint="eastAsia"/>
        </w:rPr>
        <w:t>主管机构</w:t>
      </w:r>
      <w:r w:rsidR="004F3A11" w:rsidRPr="00982B00">
        <w:rPr>
          <w:rFonts w:hint="eastAsia"/>
        </w:rPr>
        <w:t>的注意，被当作一个潜在的威胁，特别是如果他被波斯尼亚和黑塞哥维那强制遣返</w:t>
      </w:r>
      <w:r w:rsidR="004F3A11">
        <w:rPr>
          <w:rFonts w:hint="eastAsia"/>
        </w:rPr>
        <w:t>的话</w:t>
      </w:r>
      <w:r w:rsidR="004F3A11" w:rsidRPr="00982B00">
        <w:rPr>
          <w:rFonts w:hint="eastAsia"/>
        </w:rPr>
        <w:t>。仅仅根据他是与前政权</w:t>
      </w:r>
      <w:r w:rsidR="004F3A11">
        <w:rPr>
          <w:rFonts w:hint="eastAsia"/>
        </w:rPr>
        <w:t>有关</w:t>
      </w:r>
      <w:r w:rsidR="004F3A11" w:rsidRPr="00982B00">
        <w:rPr>
          <w:rFonts w:hint="eastAsia"/>
        </w:rPr>
        <w:t>的逊尼派阿拉伯人以及他在波斯尼亚和黑塞哥维那以安全为由</w:t>
      </w:r>
      <w:r w:rsidR="004F3A11">
        <w:rPr>
          <w:rFonts w:hint="eastAsia"/>
        </w:rPr>
        <w:t>受到</w:t>
      </w:r>
      <w:r w:rsidR="004F3A11" w:rsidRPr="00982B00">
        <w:rPr>
          <w:rFonts w:hint="eastAsia"/>
        </w:rPr>
        <w:t>拘留，他就冒有以损害伊拉克内部安全的罪名被处死的真实风险。此外，因他逃离伊拉克军队而下达的死刑判决依然适用，即使</w:t>
      </w:r>
      <w:r w:rsidR="004F3A11">
        <w:rPr>
          <w:rFonts w:hint="eastAsia"/>
        </w:rPr>
        <w:t>这</w:t>
      </w:r>
      <w:r w:rsidR="004F3A11" w:rsidRPr="00982B00">
        <w:rPr>
          <w:rFonts w:hint="eastAsia"/>
        </w:rPr>
        <w:t>是前政权决定的。</w:t>
      </w:r>
      <w:r w:rsidR="004F3A11" w:rsidRPr="00982B00">
        <w:t xml:space="preserve"> </w:t>
      </w:r>
    </w:p>
    <w:p w:rsidR="004F3A11" w:rsidRPr="00982B00" w:rsidRDefault="00E54682" w:rsidP="004F3A11">
      <w:pPr>
        <w:pStyle w:val="SingleTxtGC"/>
      </w:pPr>
      <w:r>
        <w:t>3</w:t>
      </w:r>
      <w:r w:rsidR="004F3A11" w:rsidRPr="00982B00">
        <w:t>.</w:t>
      </w:r>
      <w:r>
        <w:t>3</w:t>
      </w:r>
      <w:r w:rsidR="004F3A11" w:rsidRPr="00982B00">
        <w:t xml:space="preserve"> </w:t>
      </w:r>
      <w:r w:rsidR="007B1536">
        <w:rPr>
          <w:rFonts w:hint="eastAsia"/>
        </w:rPr>
        <w:t xml:space="preserve"> </w:t>
      </w:r>
      <w:r w:rsidR="004F3A11">
        <w:rPr>
          <w:rFonts w:hint="eastAsia"/>
        </w:rPr>
        <w:t>谈到</w:t>
      </w:r>
      <w:r w:rsidR="004F3A11" w:rsidRPr="00982B00">
        <w:rPr>
          <w:rFonts w:hint="eastAsia"/>
        </w:rPr>
        <w:t>与第三条第</w:t>
      </w:r>
      <w:r>
        <w:rPr>
          <w:rFonts w:hint="eastAsia"/>
        </w:rPr>
        <w:t>3</w:t>
      </w:r>
      <w:r w:rsidR="004F3A11" w:rsidRPr="00982B00">
        <w:rPr>
          <w:rFonts w:hint="eastAsia"/>
        </w:rPr>
        <w:t>款合并解读的第十三和第十四条，提交人争辩说，缔约国以</w:t>
      </w:r>
      <w:r w:rsidR="004F3A11">
        <w:rPr>
          <w:rFonts w:hint="eastAsia"/>
        </w:rPr>
        <w:t>威胁公共秩序和国家安全为由拒绝了他的国际保护申请，但是没有告诉他</w:t>
      </w:r>
      <w:r w:rsidR="004F3A11" w:rsidRPr="00982B00">
        <w:rPr>
          <w:rFonts w:hint="eastAsia"/>
        </w:rPr>
        <w:t>为什么将他视为一个威胁。没有向他提供任何有关这种威胁的事实，更遑论证据，</w:t>
      </w:r>
      <w:r w:rsidR="004F3A11">
        <w:rPr>
          <w:rFonts w:hint="eastAsia"/>
        </w:rPr>
        <w:t>并且在审理其</w:t>
      </w:r>
      <w:r w:rsidR="004F3A11" w:rsidRPr="00982B00">
        <w:rPr>
          <w:rFonts w:hint="eastAsia"/>
        </w:rPr>
        <w:t>国际保护申请过程中甚至没有</w:t>
      </w:r>
      <w:r w:rsidR="004F3A11">
        <w:rPr>
          <w:rFonts w:hint="eastAsia"/>
        </w:rPr>
        <w:t>提及</w:t>
      </w:r>
      <w:r w:rsidR="004F3A11" w:rsidRPr="00982B00">
        <w:rPr>
          <w:rFonts w:hint="eastAsia"/>
        </w:rPr>
        <w:t>这一问题。</w:t>
      </w:r>
      <w:r w:rsidR="00BE64AA">
        <w:rPr>
          <w:rFonts w:hint="eastAsia"/>
        </w:rPr>
        <w:t>主管机构</w:t>
      </w:r>
      <w:r w:rsidR="004F3A11" w:rsidRPr="00982B00">
        <w:rPr>
          <w:rFonts w:hint="eastAsia"/>
        </w:rPr>
        <w:t>只是提到一份涉嫌构成安全威胁的人员名单。提交人指出：安全威胁的指控如果作为驱逐或长期拘留的依据，则必须有佐证。因此，缔约国违反了第十三条所载的驱逐程序保障，没有按照《公约》第十四条对他进行公正和公开的审理。</w:t>
      </w:r>
    </w:p>
    <w:p w:rsidR="004F3A11" w:rsidRPr="00982B00" w:rsidRDefault="00E54682" w:rsidP="004F3A11">
      <w:pPr>
        <w:pStyle w:val="SingleTxtGC"/>
      </w:pPr>
      <w:r>
        <w:t>3</w:t>
      </w:r>
      <w:r w:rsidR="004F3A11" w:rsidRPr="00982B00">
        <w:t>.</w:t>
      </w:r>
      <w:r>
        <w:t>4</w:t>
      </w:r>
      <w:r w:rsidR="004F3A11" w:rsidRPr="00982B00">
        <w:t xml:space="preserve"> </w:t>
      </w:r>
      <w:r w:rsidR="007B1536">
        <w:rPr>
          <w:rFonts w:hint="eastAsia"/>
        </w:rPr>
        <w:t xml:space="preserve"> </w:t>
      </w:r>
      <w:r w:rsidR="004F3A11">
        <w:rPr>
          <w:rFonts w:hint="eastAsia"/>
        </w:rPr>
        <w:t>谈到</w:t>
      </w:r>
      <w:r w:rsidR="004F3A11" w:rsidRPr="00982B00">
        <w:rPr>
          <w:rFonts w:hint="eastAsia"/>
        </w:rPr>
        <w:t>缔约国违反第十七条、第二十三条和第二十四条的</w:t>
      </w:r>
      <w:r w:rsidR="004F3A11">
        <w:rPr>
          <w:rFonts w:hint="eastAsia"/>
        </w:rPr>
        <w:t>申诉</w:t>
      </w:r>
      <w:r w:rsidR="004F3A11" w:rsidRPr="00982B00">
        <w:rPr>
          <w:rFonts w:hint="eastAsia"/>
        </w:rPr>
        <w:t>，提交人指出，对他的拘留和可能驱逐出境措施</w:t>
      </w:r>
      <w:r w:rsidR="004F3A11">
        <w:rPr>
          <w:rFonts w:hint="eastAsia"/>
        </w:rPr>
        <w:t>，</w:t>
      </w:r>
      <w:r w:rsidR="004F3A11" w:rsidRPr="00982B00">
        <w:rPr>
          <w:rFonts w:hint="eastAsia"/>
        </w:rPr>
        <w:t>构成了对他私人和家庭生活的任意和非法干涉。他的妻子和未成年子女是波斯尼亚和黑塞哥维那国民，不说阿拉伯语，并且与伊拉克文化没有任何联系。他们不能跟着他前往一个面临着内战、治安恶劣的国家。</w:t>
      </w:r>
      <w:r w:rsidR="004F3A11">
        <w:rPr>
          <w:rFonts w:hint="eastAsia"/>
        </w:rPr>
        <w:t>因此，驱逐令的实际执行将导致他与家人</w:t>
      </w:r>
      <w:r w:rsidR="004F3A11" w:rsidRPr="00982B00">
        <w:rPr>
          <w:rFonts w:hint="eastAsia"/>
        </w:rPr>
        <w:t>多年分离、对他的子女产生不利影响。在这方面，</w:t>
      </w:r>
      <w:r w:rsidR="00BE64AA">
        <w:rPr>
          <w:rFonts w:hint="eastAsia"/>
        </w:rPr>
        <w:t>主管机构</w:t>
      </w:r>
      <w:r w:rsidR="004F3A11" w:rsidRPr="00982B00">
        <w:rPr>
          <w:rFonts w:hint="eastAsia"/>
        </w:rPr>
        <w:t>没有适当评估提交人家庭生活受到干涉的严重性以及《儿童权利公约》第</w:t>
      </w:r>
      <w:r>
        <w:rPr>
          <w:rFonts w:hint="eastAsia"/>
        </w:rPr>
        <w:t>3</w:t>
      </w:r>
      <w:r w:rsidR="004F3A11" w:rsidRPr="00982B00">
        <w:rPr>
          <w:rFonts w:hint="eastAsia"/>
        </w:rPr>
        <w:t>条所规定的儿童最大利益。</w:t>
      </w:r>
      <w:r w:rsidR="004F3A11" w:rsidRPr="00982B00">
        <w:rPr>
          <w:rStyle w:val="FootnoteReference"/>
          <w:szCs w:val="24"/>
        </w:rPr>
        <w:footnoteReference w:id="4"/>
      </w:r>
      <w:r w:rsidR="00BE64AA">
        <w:rPr>
          <w:rFonts w:hint="eastAsia"/>
        </w:rPr>
        <w:t xml:space="preserve"> </w:t>
      </w:r>
      <w:r w:rsidR="004F3A11" w:rsidRPr="00982B00">
        <w:rPr>
          <w:rFonts w:hint="eastAsia"/>
        </w:rPr>
        <w:t>援引委员会关于《公约》所规定的外侨地位的第</w:t>
      </w:r>
      <w:r>
        <w:rPr>
          <w:rFonts w:hint="eastAsia"/>
        </w:rPr>
        <w:t>15</w:t>
      </w:r>
      <w:r w:rsidR="004F3A11" w:rsidRPr="00982B00">
        <w:rPr>
          <w:rFonts w:hint="eastAsia"/>
        </w:rPr>
        <w:t>号一般性意见</w:t>
      </w:r>
      <w:r w:rsidR="004F3A11">
        <w:rPr>
          <w:rFonts w:hint="eastAsia"/>
        </w:rPr>
        <w:t>(</w:t>
      </w:r>
      <w:r>
        <w:rPr>
          <w:rFonts w:hint="eastAsia"/>
        </w:rPr>
        <w:t>1986</w:t>
      </w:r>
      <w:r w:rsidR="004F3A11" w:rsidRPr="00982B00">
        <w:rPr>
          <w:rFonts w:hint="eastAsia"/>
        </w:rPr>
        <w:t>年</w:t>
      </w:r>
      <w:r w:rsidR="004F3A11">
        <w:rPr>
          <w:rFonts w:hint="eastAsia"/>
        </w:rPr>
        <w:t>)</w:t>
      </w:r>
      <w:r w:rsidR="004F3A11" w:rsidRPr="00982B00">
        <w:rPr>
          <w:rFonts w:hint="eastAsia"/>
        </w:rPr>
        <w:t>，提交人称，尽管《公约》不承认外国人有权进入或居住在一个缔约国境内，并且在原则上由国家决定谁可入境，但在某些情况下，事关在一国的入境或居留时，</w:t>
      </w:r>
      <w:r w:rsidR="004F3A11">
        <w:rPr>
          <w:rFonts w:hint="eastAsia"/>
        </w:rPr>
        <w:t>特别是事关尊重家庭生活时</w:t>
      </w:r>
      <w:r w:rsidR="004F3A11" w:rsidRPr="00982B00">
        <w:rPr>
          <w:rFonts w:hint="eastAsia"/>
        </w:rPr>
        <w:t>，外国人可享受《公约》的保护。</w:t>
      </w:r>
      <w:r w:rsidR="004F3A11" w:rsidRPr="00982B00">
        <w:t xml:space="preserve"> </w:t>
      </w:r>
    </w:p>
    <w:p w:rsidR="004F3A11" w:rsidRPr="00982B00" w:rsidRDefault="00E54682" w:rsidP="004F3A11">
      <w:pPr>
        <w:pStyle w:val="SingleTxtGC"/>
      </w:pPr>
      <w:r>
        <w:t>3</w:t>
      </w:r>
      <w:r w:rsidR="004F3A11" w:rsidRPr="00982B00">
        <w:t>.</w:t>
      </w:r>
      <w:r>
        <w:t>5</w:t>
      </w:r>
      <w:r w:rsidR="004F3A11" w:rsidRPr="00982B00">
        <w:t xml:space="preserve"> </w:t>
      </w:r>
      <w:r w:rsidR="007B1536">
        <w:rPr>
          <w:rFonts w:hint="eastAsia"/>
        </w:rPr>
        <w:t xml:space="preserve"> </w:t>
      </w:r>
      <w:r w:rsidR="004F3A11">
        <w:rPr>
          <w:rFonts w:hint="eastAsia"/>
        </w:rPr>
        <w:t>关于</w:t>
      </w:r>
      <w:r w:rsidR="004F3A11" w:rsidRPr="00982B00">
        <w:rPr>
          <w:rFonts w:hint="eastAsia"/>
        </w:rPr>
        <w:t>他根据第二十六条</w:t>
      </w:r>
      <w:r w:rsidR="004F3A11">
        <w:rPr>
          <w:rFonts w:hint="eastAsia"/>
        </w:rPr>
        <w:t>提出的申诉</w:t>
      </w:r>
      <w:r w:rsidR="004F3A11" w:rsidRPr="00982B00">
        <w:rPr>
          <w:rFonts w:hint="eastAsia"/>
        </w:rPr>
        <w:t>，提交人指出：当局确定他对国家安全构成威胁</w:t>
      </w:r>
      <w:r w:rsidR="004F3A11">
        <w:rPr>
          <w:rFonts w:hint="eastAsia"/>
        </w:rPr>
        <w:t>，以此为主要理由</w:t>
      </w:r>
      <w:r w:rsidR="004F3A11" w:rsidRPr="00982B00">
        <w:rPr>
          <w:rFonts w:hint="eastAsia"/>
        </w:rPr>
        <w:t>拘留他并将他从居住近</w:t>
      </w:r>
      <w:r>
        <w:rPr>
          <w:rFonts w:hint="eastAsia"/>
        </w:rPr>
        <w:t>15</w:t>
      </w:r>
      <w:r w:rsidR="004F3A11" w:rsidRPr="00982B00">
        <w:rPr>
          <w:rFonts w:hint="eastAsia"/>
        </w:rPr>
        <w:t>年的国家驱逐</w:t>
      </w:r>
      <w:r w:rsidR="004F3A11">
        <w:rPr>
          <w:rFonts w:hint="eastAsia"/>
        </w:rPr>
        <w:t>出去，是出于对伊斯兰教</w:t>
      </w:r>
      <w:r w:rsidR="004F3A11" w:rsidRPr="00982B00">
        <w:rPr>
          <w:rFonts w:hint="eastAsia"/>
        </w:rPr>
        <w:t>阿拉伯人的偏见。</w:t>
      </w:r>
      <w:r w:rsidR="004F3A11" w:rsidRPr="00982B00">
        <w:t xml:space="preserve"> </w:t>
      </w:r>
    </w:p>
    <w:p w:rsidR="004F3A11" w:rsidRPr="00982B00" w:rsidRDefault="004F3A11" w:rsidP="004F3A11">
      <w:pPr>
        <w:pStyle w:val="H23GC"/>
      </w:pPr>
      <w:r w:rsidRPr="00982B00">
        <w:tab/>
      </w:r>
      <w:r w:rsidRPr="00982B00">
        <w:tab/>
      </w:r>
      <w:r w:rsidRPr="00982B00">
        <w:rPr>
          <w:rFonts w:hint="eastAsia"/>
        </w:rPr>
        <w:t>缔约国关于可否受理问题的意见</w:t>
      </w:r>
      <w:r w:rsidRPr="00982B00">
        <w:t xml:space="preserve"> </w:t>
      </w:r>
    </w:p>
    <w:p w:rsidR="004F3A11" w:rsidRPr="00982B00" w:rsidRDefault="00E54682" w:rsidP="004F3A11">
      <w:pPr>
        <w:pStyle w:val="SingleTxtGC"/>
      </w:pPr>
      <w:r>
        <w:t>4</w:t>
      </w:r>
      <w:r w:rsidR="004F3A11" w:rsidRPr="00982B00">
        <w:t>.</w:t>
      </w:r>
      <w:r>
        <w:t>1</w:t>
      </w:r>
      <w:r w:rsidR="004F3A11" w:rsidRPr="00982B00">
        <w:t xml:space="preserve"> </w:t>
      </w:r>
      <w:r w:rsidR="007B1536">
        <w:rPr>
          <w:rFonts w:hint="eastAsia"/>
        </w:rPr>
        <w:t xml:space="preserve"> </w:t>
      </w:r>
      <w:r>
        <w:rPr>
          <w:rFonts w:hint="eastAsia"/>
        </w:rPr>
        <w:t>2010</w:t>
      </w:r>
      <w:r w:rsidR="004F3A11" w:rsidRPr="00982B00">
        <w:rPr>
          <w:rFonts w:hint="eastAsia"/>
        </w:rPr>
        <w:t>年</w:t>
      </w:r>
      <w:r>
        <w:rPr>
          <w:rFonts w:hint="eastAsia"/>
        </w:rPr>
        <w:t>10</w:t>
      </w:r>
      <w:r w:rsidR="004F3A11" w:rsidRPr="00982B00">
        <w:rPr>
          <w:rFonts w:hint="eastAsia"/>
        </w:rPr>
        <w:t>月</w:t>
      </w:r>
      <w:r>
        <w:rPr>
          <w:rFonts w:hint="eastAsia"/>
        </w:rPr>
        <w:t>13</w:t>
      </w:r>
      <w:r w:rsidR="004F3A11">
        <w:rPr>
          <w:rFonts w:hint="eastAsia"/>
        </w:rPr>
        <w:t>日，缔约国</w:t>
      </w:r>
      <w:r w:rsidR="004F3A11" w:rsidRPr="00982B00">
        <w:rPr>
          <w:rFonts w:hint="eastAsia"/>
        </w:rPr>
        <w:t>提交了</w:t>
      </w:r>
      <w:r w:rsidR="004F3A11">
        <w:rPr>
          <w:rFonts w:hint="eastAsia"/>
        </w:rPr>
        <w:t>来文</w:t>
      </w:r>
      <w:r w:rsidR="004F3A11" w:rsidRPr="00982B00">
        <w:rPr>
          <w:rFonts w:hint="eastAsia"/>
        </w:rPr>
        <w:t>可否受理问题</w:t>
      </w:r>
      <w:r w:rsidR="004F3A11">
        <w:rPr>
          <w:rFonts w:hint="eastAsia"/>
        </w:rPr>
        <w:t>的</w:t>
      </w:r>
      <w:r w:rsidR="004F3A11" w:rsidRPr="00982B00">
        <w:rPr>
          <w:rFonts w:hint="eastAsia"/>
        </w:rPr>
        <w:t>意见。</w:t>
      </w:r>
      <w:r w:rsidR="004F3A11" w:rsidRPr="00982B00">
        <w:t xml:space="preserve"> </w:t>
      </w:r>
    </w:p>
    <w:p w:rsidR="004F3A11" w:rsidRPr="00982B00" w:rsidRDefault="00E54682" w:rsidP="004F3A11">
      <w:pPr>
        <w:pStyle w:val="SingleTxtGC"/>
      </w:pPr>
      <w:r>
        <w:t>4</w:t>
      </w:r>
      <w:r w:rsidR="004F3A11" w:rsidRPr="00982B00">
        <w:t>.</w:t>
      </w:r>
      <w:r>
        <w:t>2</w:t>
      </w:r>
      <w:r w:rsidR="004F3A11" w:rsidRPr="00982B00">
        <w:t xml:space="preserve"> </w:t>
      </w:r>
      <w:r w:rsidR="007B1536">
        <w:rPr>
          <w:rFonts w:hint="eastAsia"/>
        </w:rPr>
        <w:t xml:space="preserve"> </w:t>
      </w:r>
      <w:r w:rsidR="004F3A11" w:rsidRPr="00982B00">
        <w:rPr>
          <w:rFonts w:hint="eastAsia"/>
        </w:rPr>
        <w:t>缔约国指出，提交人冒名顶替</w:t>
      </w:r>
      <w:r>
        <w:t>Abdulla</w:t>
      </w:r>
      <w:r w:rsidR="004F3A11" w:rsidRPr="00982B00">
        <w:t xml:space="preserve"> </w:t>
      </w:r>
      <w:r>
        <w:t>Ba</w:t>
      </w:r>
      <w:r w:rsidR="004F3A11" w:rsidRPr="00982B00">
        <w:t xml:space="preserve"> </w:t>
      </w:r>
      <w:r>
        <w:t>Awra</w:t>
      </w:r>
      <w:r w:rsidR="004F3A11" w:rsidRPr="00982B00">
        <w:t xml:space="preserve"> </w:t>
      </w:r>
      <w:r>
        <w:t>Said</w:t>
      </w:r>
      <w:r w:rsidR="004F3A11" w:rsidRPr="00982B00">
        <w:t xml:space="preserve"> </w:t>
      </w:r>
      <w:r>
        <w:t>Ali</w:t>
      </w:r>
      <w:r w:rsidR="004F3A11">
        <w:t xml:space="preserve">, </w:t>
      </w:r>
      <w:r w:rsidR="0068731C">
        <w:rPr>
          <w:rFonts w:hint="eastAsia"/>
        </w:rPr>
        <w:t>作为</w:t>
      </w:r>
      <w:r w:rsidR="004F3A11">
        <w:rPr>
          <w:rFonts w:hint="eastAsia"/>
        </w:rPr>
        <w:t>也门国民、持也门护照、</w:t>
      </w:r>
      <w:r w:rsidR="004F3A11" w:rsidRPr="00982B00">
        <w:rPr>
          <w:rFonts w:hint="eastAsia"/>
        </w:rPr>
        <w:t>非法进入波斯尼亚和黑塞哥维那。根据伊拉克大使馆和国际刑警组织的文档和其他证据，</w:t>
      </w:r>
      <w:r w:rsidR="00BE64AA">
        <w:rPr>
          <w:rFonts w:hint="eastAsia"/>
        </w:rPr>
        <w:t>主管机构</w:t>
      </w:r>
      <w:r w:rsidR="004F3A11" w:rsidRPr="00982B00">
        <w:rPr>
          <w:rFonts w:hint="eastAsia"/>
        </w:rPr>
        <w:t>发现提交人的真实身份是</w:t>
      </w:r>
      <w:r>
        <w:t>Zeyad</w:t>
      </w:r>
      <w:r w:rsidR="004F3A11" w:rsidRPr="00982B00">
        <w:t xml:space="preserve"> </w:t>
      </w:r>
      <w:r>
        <w:t>Khalaf</w:t>
      </w:r>
      <w:r w:rsidR="004F3A11" w:rsidRPr="00982B00">
        <w:t xml:space="preserve"> </w:t>
      </w:r>
      <w:r>
        <w:t>Hamadie</w:t>
      </w:r>
      <w:r w:rsidR="004F3A11" w:rsidRPr="00982B00">
        <w:t xml:space="preserve"> </w:t>
      </w:r>
      <w:r>
        <w:t>Al</w:t>
      </w:r>
      <w:r w:rsidR="004F3A11" w:rsidRPr="00982B00">
        <w:t>-</w:t>
      </w:r>
      <w:r>
        <w:t>Gertani</w:t>
      </w:r>
      <w:r w:rsidR="004F3A11" w:rsidRPr="00982B00">
        <w:rPr>
          <w:rFonts w:hint="eastAsia"/>
        </w:rPr>
        <w:t>。撤销他的波斯尼亚和黑塞哥维那国籍并驳回他的国际保护申请，部分是由于情报和安全局的</w:t>
      </w:r>
      <w:r>
        <w:rPr>
          <w:rFonts w:hint="eastAsia"/>
        </w:rPr>
        <w:t>“</w:t>
      </w:r>
      <w:r w:rsidR="004F3A11" w:rsidRPr="00982B00">
        <w:rPr>
          <w:rFonts w:hint="eastAsia"/>
        </w:rPr>
        <w:t>机密</w:t>
      </w:r>
      <w:r>
        <w:rPr>
          <w:rFonts w:hint="eastAsia"/>
        </w:rPr>
        <w:t>”</w:t>
      </w:r>
      <w:r w:rsidR="004F3A11" w:rsidRPr="00982B00">
        <w:rPr>
          <w:rFonts w:hint="eastAsia"/>
        </w:rPr>
        <w:t>文件证明他对公共秩序、和平与国家安全构成威胁。提交人在国籍被撤消两年之后，在对他实行一定控制措施</w:t>
      </w:r>
      <w:r w:rsidR="004F3A11">
        <w:rPr>
          <w:rFonts w:hint="eastAsia"/>
        </w:rPr>
        <w:t>之</w:t>
      </w:r>
      <w:r w:rsidR="004F3A11" w:rsidRPr="00982B00">
        <w:rPr>
          <w:rFonts w:hint="eastAsia"/>
        </w:rPr>
        <w:t>时才申请国际保护。缔约国认为，他提出申请是为了拖延驱逐，是对国际保护申请权的滥用。</w:t>
      </w:r>
      <w:r w:rsidR="004F3A11" w:rsidRPr="00982B00">
        <w:t xml:space="preserve"> </w:t>
      </w:r>
    </w:p>
    <w:p w:rsidR="004F3A11" w:rsidRPr="00982B00" w:rsidRDefault="00E54682" w:rsidP="004F3A11">
      <w:pPr>
        <w:pStyle w:val="SingleTxtGC"/>
        <w:rPr>
          <w:rFonts w:hint="eastAsia"/>
        </w:rPr>
      </w:pPr>
      <w:r>
        <w:t>4</w:t>
      </w:r>
      <w:r w:rsidR="004F3A11" w:rsidRPr="00982B00">
        <w:t>.</w:t>
      </w:r>
      <w:r>
        <w:t>3</w:t>
      </w:r>
      <w:r w:rsidR="004F3A11" w:rsidRPr="00982B00">
        <w:t xml:space="preserve"> </w:t>
      </w:r>
      <w:r w:rsidR="007B1536">
        <w:rPr>
          <w:rFonts w:hint="eastAsia"/>
        </w:rPr>
        <w:t xml:space="preserve"> </w:t>
      </w:r>
      <w:r w:rsidR="004F3A11" w:rsidRPr="00982B00">
        <w:rPr>
          <w:rFonts w:hint="eastAsia"/>
        </w:rPr>
        <w:t>提交人向波斯尼亚和黑塞哥维那法院提出上诉，抗议安全部</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28</w:t>
      </w:r>
      <w:r w:rsidR="004F3A11" w:rsidRPr="00982B00">
        <w:rPr>
          <w:rFonts w:hint="eastAsia"/>
        </w:rPr>
        <w:t>日关于确认将他驱逐出境的命令的决定。然而，在缔约国提交本意见之时，法院对该案的审理仍悬而未决</w:t>
      </w:r>
      <w:r w:rsidR="00BE64AA">
        <w:rPr>
          <w:rFonts w:hint="eastAsia"/>
        </w:rPr>
        <w:t>。</w:t>
      </w:r>
    </w:p>
    <w:p w:rsidR="004F3A11" w:rsidRPr="00982B00" w:rsidRDefault="00E54682" w:rsidP="004F3A11">
      <w:pPr>
        <w:pStyle w:val="SingleTxtGC"/>
      </w:pPr>
      <w:r>
        <w:t>4</w:t>
      </w:r>
      <w:r w:rsidR="004F3A11" w:rsidRPr="00982B00">
        <w:t>.</w:t>
      </w:r>
      <w:r>
        <w:t>4</w:t>
      </w:r>
      <w:r w:rsidR="004F3A11" w:rsidRPr="00982B00">
        <w:t xml:space="preserve"> </w:t>
      </w:r>
      <w:r w:rsidR="007B1536">
        <w:rPr>
          <w:rFonts w:hint="eastAsia"/>
        </w:rPr>
        <w:t xml:space="preserve"> </w:t>
      </w:r>
      <w:r>
        <w:rPr>
          <w:rFonts w:hint="eastAsia"/>
        </w:rPr>
        <w:t>2010</w:t>
      </w:r>
      <w:r w:rsidR="004F3A11" w:rsidRPr="00982B00">
        <w:rPr>
          <w:rFonts w:hint="eastAsia"/>
        </w:rPr>
        <w:t>年</w:t>
      </w:r>
      <w:r>
        <w:rPr>
          <w:rFonts w:hint="eastAsia"/>
        </w:rPr>
        <w:t>7</w:t>
      </w:r>
      <w:r w:rsidR="004F3A11" w:rsidRPr="00982B00">
        <w:rPr>
          <w:rFonts w:hint="eastAsia"/>
        </w:rPr>
        <w:t>月</w:t>
      </w:r>
      <w:r>
        <w:rPr>
          <w:rFonts w:hint="eastAsia"/>
        </w:rPr>
        <w:t>28</w:t>
      </w:r>
      <w:r w:rsidR="004F3A11" w:rsidRPr="00982B00">
        <w:rPr>
          <w:rFonts w:hint="eastAsia"/>
        </w:rPr>
        <w:t>日，外国人事务局延长了对提交人的控制</w:t>
      </w:r>
      <w:r w:rsidR="004F3A11">
        <w:rPr>
          <w:rFonts w:hint="eastAsia"/>
        </w:rPr>
        <w:t>(</w:t>
      </w:r>
      <w:r w:rsidR="004F3A11" w:rsidRPr="00982B00">
        <w:rPr>
          <w:rFonts w:hint="eastAsia"/>
        </w:rPr>
        <w:t>监视</w:t>
      </w:r>
      <w:r w:rsidR="004F3A11">
        <w:rPr>
          <w:rFonts w:hint="eastAsia"/>
        </w:rPr>
        <w:t>)</w:t>
      </w:r>
      <w:r w:rsidR="004F3A11" w:rsidRPr="00982B00">
        <w:rPr>
          <w:rFonts w:hint="eastAsia"/>
        </w:rPr>
        <w:t>措施，将提交人在移民中心拘留至</w:t>
      </w:r>
      <w:r>
        <w:rPr>
          <w:rFonts w:hint="eastAsia"/>
        </w:rPr>
        <w:t>2010</w:t>
      </w:r>
      <w:r w:rsidR="004F3A11" w:rsidRPr="00982B00">
        <w:rPr>
          <w:rFonts w:hint="eastAsia"/>
        </w:rPr>
        <w:t>年</w:t>
      </w:r>
      <w:r>
        <w:rPr>
          <w:rFonts w:hint="eastAsia"/>
        </w:rPr>
        <w:t>9</w:t>
      </w:r>
      <w:r w:rsidR="004F3A11" w:rsidRPr="00982B00">
        <w:rPr>
          <w:rFonts w:hint="eastAsia"/>
        </w:rPr>
        <w:t>月</w:t>
      </w:r>
      <w:r>
        <w:rPr>
          <w:rFonts w:hint="eastAsia"/>
        </w:rPr>
        <w:t>5</w:t>
      </w:r>
      <w:r w:rsidR="004F3A11" w:rsidRPr="00982B00">
        <w:rPr>
          <w:rFonts w:hint="eastAsia"/>
        </w:rPr>
        <w:t>日，限制了他自由和无限制通行的权利。提交人就这一决定向安全部提出上诉。</w:t>
      </w:r>
      <w:r>
        <w:rPr>
          <w:rFonts w:hint="eastAsia"/>
        </w:rPr>
        <w:t>2010</w:t>
      </w:r>
      <w:r w:rsidR="004F3A11" w:rsidRPr="00982B00">
        <w:rPr>
          <w:rFonts w:hint="eastAsia"/>
        </w:rPr>
        <w:t>年</w:t>
      </w:r>
      <w:r>
        <w:rPr>
          <w:rFonts w:hint="eastAsia"/>
        </w:rPr>
        <w:t>7</w:t>
      </w:r>
      <w:r w:rsidR="004F3A11" w:rsidRPr="00982B00">
        <w:rPr>
          <w:rFonts w:hint="eastAsia"/>
        </w:rPr>
        <w:t>月</w:t>
      </w:r>
      <w:r>
        <w:rPr>
          <w:rFonts w:hint="eastAsia"/>
        </w:rPr>
        <w:t>29</w:t>
      </w:r>
      <w:r w:rsidR="004F3A11" w:rsidRPr="00982B00">
        <w:rPr>
          <w:rFonts w:hint="eastAsia"/>
        </w:rPr>
        <w:t>日，他的上诉被驳回。随后，提交人在波斯尼亚和黑塞哥维那法院对这一决定提起诉讼。在缔约国提交本意见的时候，</w:t>
      </w:r>
      <w:r w:rsidR="004F3A11">
        <w:rPr>
          <w:rFonts w:hint="eastAsia"/>
        </w:rPr>
        <w:t>法院尚未做出裁定</w:t>
      </w:r>
      <w:r w:rsidR="004F3A11" w:rsidRPr="00982B00">
        <w:rPr>
          <w:rFonts w:hint="eastAsia"/>
        </w:rPr>
        <w:t>。</w:t>
      </w:r>
      <w:r w:rsidR="004F3A11">
        <w:rPr>
          <w:rFonts w:hint="eastAsia"/>
        </w:rPr>
        <w:t>缔约国还指出，就</w:t>
      </w:r>
      <w:r w:rsidR="004F3A11" w:rsidRPr="00982B00">
        <w:rPr>
          <w:rFonts w:hint="eastAsia"/>
        </w:rPr>
        <w:t>驱逐决定提起的诉讼，不具有中止效果，因此不推迟驱逐决定的执行。</w:t>
      </w:r>
      <w:r w:rsidR="004F3A11" w:rsidRPr="00982B00">
        <w:t xml:space="preserve"> </w:t>
      </w:r>
    </w:p>
    <w:p w:rsidR="004F3A11" w:rsidRPr="00982B00" w:rsidRDefault="00E54682" w:rsidP="004F3A11">
      <w:pPr>
        <w:pStyle w:val="SingleTxtGC"/>
      </w:pPr>
      <w:r>
        <w:t>4</w:t>
      </w:r>
      <w:r w:rsidR="004F3A11" w:rsidRPr="00982B00">
        <w:t>.</w:t>
      </w:r>
      <w:r>
        <w:t>5</w:t>
      </w:r>
      <w:r w:rsidR="004F3A11" w:rsidRPr="00982B00">
        <w:t xml:space="preserve"> </w:t>
      </w:r>
      <w:r w:rsidR="007B1536">
        <w:rPr>
          <w:rFonts w:hint="eastAsia"/>
        </w:rPr>
        <w:t xml:space="preserve"> </w:t>
      </w:r>
      <w:r w:rsidR="004F3A11" w:rsidRPr="00982B00">
        <w:rPr>
          <w:rFonts w:hint="eastAsia"/>
        </w:rPr>
        <w:t>在诉讼过程中，安全部与波斯尼亚和黑塞哥维那法院审议了提交人的全部指控。</w:t>
      </w:r>
      <w:r w:rsidR="00A4482C">
        <w:rPr>
          <w:rFonts w:hint="eastAsia"/>
        </w:rPr>
        <w:t>主管机构</w:t>
      </w:r>
      <w:r w:rsidR="004F3A11">
        <w:rPr>
          <w:rFonts w:hint="eastAsia"/>
        </w:rPr>
        <w:t>没有</w:t>
      </w:r>
      <w:r w:rsidR="004F3A11" w:rsidRPr="00982B00">
        <w:rPr>
          <w:rFonts w:hint="eastAsia"/>
        </w:rPr>
        <w:t>仅限于认定他对本国安全构成威胁，而是也根据《外国人通行和居留与庇护法》第</w:t>
      </w:r>
      <w:r>
        <w:t>91</w:t>
      </w:r>
      <w:r w:rsidR="004F3A11" w:rsidRPr="00982B00">
        <w:rPr>
          <w:rFonts w:hint="eastAsia"/>
        </w:rPr>
        <w:t>条审查了他的请求，并评估了如果提交人</w:t>
      </w:r>
      <w:r w:rsidR="004F3A11">
        <w:rPr>
          <w:rFonts w:hint="eastAsia"/>
        </w:rPr>
        <w:t>被驱逐回</w:t>
      </w:r>
      <w:r w:rsidR="004F3A11" w:rsidRPr="00982B00">
        <w:rPr>
          <w:rFonts w:hint="eastAsia"/>
        </w:rPr>
        <w:t>伊拉克将面临的所谓危险或风险。《公约》第</w:t>
      </w:r>
      <w:r w:rsidR="004F3A11" w:rsidRPr="00982B00">
        <w:t>六</w:t>
      </w:r>
      <w:r w:rsidR="004F3A11" w:rsidRPr="00982B00">
        <w:rPr>
          <w:rFonts w:hint="eastAsia"/>
        </w:rPr>
        <w:t>、</w:t>
      </w:r>
      <w:r w:rsidR="004F3A11" w:rsidRPr="00982B00">
        <w:t>十三</w:t>
      </w:r>
      <w:r w:rsidR="004F3A11" w:rsidRPr="00982B00">
        <w:rPr>
          <w:rFonts w:hint="eastAsia"/>
        </w:rPr>
        <w:t>、</w:t>
      </w:r>
      <w:r w:rsidR="004F3A11" w:rsidRPr="00982B00">
        <w:t>十四</w:t>
      </w:r>
      <w:r w:rsidR="004F3A11" w:rsidRPr="00982B00">
        <w:rPr>
          <w:rFonts w:hint="eastAsia"/>
        </w:rPr>
        <w:t>、</w:t>
      </w:r>
      <w:r w:rsidR="004F3A11" w:rsidRPr="00982B00">
        <w:t>十七</w:t>
      </w:r>
      <w:r w:rsidR="004F3A11" w:rsidRPr="00982B00">
        <w:rPr>
          <w:rFonts w:hint="eastAsia"/>
        </w:rPr>
        <w:t>、</w:t>
      </w:r>
      <w:r w:rsidR="004F3A11" w:rsidRPr="00982B00">
        <w:t>二十三</w:t>
      </w:r>
      <w:r w:rsidR="004F3A11" w:rsidRPr="00982B00">
        <w:rPr>
          <w:rFonts w:hint="eastAsia"/>
        </w:rPr>
        <w:t>、</w:t>
      </w:r>
      <w:r w:rsidR="004F3A11" w:rsidRPr="00982B00">
        <w:t>二十四</w:t>
      </w:r>
      <w:r w:rsidR="004F3A11" w:rsidRPr="00982B00">
        <w:rPr>
          <w:rFonts w:hint="eastAsia"/>
        </w:rPr>
        <w:t>和二十六条赋予提交人的权利未受侵犯，而他的国际保护申请得到了审理。此外，缔约国认为，</w:t>
      </w:r>
      <w:r w:rsidR="004F3A11">
        <w:rPr>
          <w:rFonts w:hint="eastAsia"/>
        </w:rPr>
        <w:t>在特殊情况下</w:t>
      </w:r>
      <w:r w:rsidR="004F3A11" w:rsidRPr="00982B00">
        <w:rPr>
          <w:rFonts w:hint="eastAsia"/>
        </w:rPr>
        <w:t>可对提交人的通行自由权加以</w:t>
      </w:r>
      <w:r w:rsidR="004F3A11">
        <w:rPr>
          <w:rFonts w:hint="eastAsia"/>
        </w:rPr>
        <w:t>限制，比如说</w:t>
      </w:r>
      <w:r w:rsidR="004F3A11" w:rsidRPr="00982B00">
        <w:rPr>
          <w:rFonts w:hint="eastAsia"/>
        </w:rPr>
        <w:t>，为了保护国家安全和公共秩序。另外，在民主社会中，政府部门为保护国家利益而介入是必要的。如果就此做出了决定，这一决定比私人和家庭生活权更重要。</w:t>
      </w:r>
    </w:p>
    <w:p w:rsidR="004F3A11" w:rsidRPr="00982B00" w:rsidRDefault="00E54682" w:rsidP="004F3A11">
      <w:pPr>
        <w:pStyle w:val="SingleTxtGC"/>
        <w:rPr>
          <w:rFonts w:hint="eastAsia"/>
        </w:rPr>
      </w:pPr>
      <w:r>
        <w:t>4</w:t>
      </w:r>
      <w:r w:rsidR="004F3A11" w:rsidRPr="00982B00">
        <w:t>.</w:t>
      </w:r>
      <w:r>
        <w:t>6</w:t>
      </w:r>
      <w:r w:rsidR="007B1536">
        <w:rPr>
          <w:rFonts w:hint="eastAsia"/>
        </w:rPr>
        <w:t xml:space="preserve">  </w:t>
      </w:r>
      <w:r w:rsidR="004F3A11" w:rsidRPr="00982B00">
        <w:rPr>
          <w:rFonts w:hint="eastAsia"/>
        </w:rPr>
        <w:t>综上所述，缔约国坚称提交人的来文没有充分证据，因此不应受理。</w:t>
      </w:r>
    </w:p>
    <w:p w:rsidR="004F3A11" w:rsidRPr="00982B00" w:rsidRDefault="004F3A11" w:rsidP="004F3A11">
      <w:pPr>
        <w:pStyle w:val="H23GC"/>
        <w:rPr>
          <w:rFonts w:hint="eastAsia"/>
        </w:rPr>
      </w:pPr>
      <w:r w:rsidRPr="00982B00">
        <w:tab/>
      </w:r>
      <w:r w:rsidRPr="00982B00">
        <w:tab/>
      </w:r>
      <w:r w:rsidRPr="00982B00">
        <w:rPr>
          <w:rFonts w:hint="eastAsia"/>
        </w:rPr>
        <w:t>缔约国关于案情的意见</w:t>
      </w:r>
    </w:p>
    <w:p w:rsidR="004F3A11" w:rsidRPr="00982B00" w:rsidRDefault="00E54682" w:rsidP="004F3A11">
      <w:pPr>
        <w:pStyle w:val="SingleTxtGC"/>
        <w:rPr>
          <w:rFonts w:hint="eastAsia"/>
        </w:rPr>
      </w:pPr>
      <w:r>
        <w:t>5</w:t>
      </w:r>
      <w:r w:rsidR="004F3A11" w:rsidRPr="00982B00">
        <w:t>.</w:t>
      </w:r>
      <w:r>
        <w:t>1</w:t>
      </w:r>
      <w:r w:rsidR="004F3A11" w:rsidRPr="00982B00">
        <w:t xml:space="preserve"> </w:t>
      </w:r>
      <w:r w:rsidR="007B1536">
        <w:rPr>
          <w:rFonts w:hint="eastAsia"/>
        </w:rPr>
        <w:t xml:space="preserve"> </w:t>
      </w:r>
      <w:r>
        <w:rPr>
          <w:rFonts w:hint="eastAsia"/>
        </w:rPr>
        <w:t>2010</w:t>
      </w:r>
      <w:r w:rsidR="004F3A11" w:rsidRPr="00982B00">
        <w:rPr>
          <w:rFonts w:hint="eastAsia"/>
        </w:rPr>
        <w:t>年</w:t>
      </w:r>
      <w:r>
        <w:rPr>
          <w:rFonts w:hint="eastAsia"/>
        </w:rPr>
        <w:t>12</w:t>
      </w:r>
      <w:r w:rsidR="004F3A11" w:rsidRPr="00982B00">
        <w:rPr>
          <w:rFonts w:hint="eastAsia"/>
        </w:rPr>
        <w:t>月</w:t>
      </w:r>
      <w:r>
        <w:rPr>
          <w:rFonts w:hint="eastAsia"/>
        </w:rPr>
        <w:t>15</w:t>
      </w:r>
      <w:r w:rsidR="004F3A11">
        <w:rPr>
          <w:rFonts w:hint="eastAsia"/>
        </w:rPr>
        <w:t>日，缔约国提交了关于</w:t>
      </w:r>
      <w:r w:rsidR="004F3A11" w:rsidRPr="00982B00">
        <w:rPr>
          <w:rFonts w:hint="eastAsia"/>
        </w:rPr>
        <w:t>来文案情的意见</w:t>
      </w:r>
      <w:r w:rsidR="00104E68">
        <w:rPr>
          <w:rFonts w:hint="eastAsia"/>
        </w:rPr>
        <w:t>。</w:t>
      </w:r>
    </w:p>
    <w:p w:rsidR="004F3A11" w:rsidRPr="00982B00" w:rsidRDefault="00E54682" w:rsidP="004F3A11">
      <w:pPr>
        <w:pStyle w:val="SingleTxtGC"/>
      </w:pPr>
      <w:r>
        <w:t>5</w:t>
      </w:r>
      <w:r w:rsidR="004F3A11" w:rsidRPr="00982B00">
        <w:t>.</w:t>
      </w:r>
      <w:r>
        <w:t>2</w:t>
      </w:r>
      <w:r w:rsidR="004F3A11" w:rsidRPr="00982B00">
        <w:t xml:space="preserve"> </w:t>
      </w:r>
      <w:r w:rsidR="007B1536">
        <w:rPr>
          <w:rFonts w:hint="eastAsia"/>
        </w:rPr>
        <w:t xml:space="preserve"> </w:t>
      </w:r>
      <w:r w:rsidR="004F3A11" w:rsidRPr="00982B00">
        <w:rPr>
          <w:rFonts w:hint="eastAsia"/>
        </w:rPr>
        <w:t>缔约国通知委员会说，在波斯尼亚和黑塞哥维那法院于</w:t>
      </w:r>
      <w:r>
        <w:rPr>
          <w:rFonts w:hint="eastAsia"/>
        </w:rPr>
        <w:t>2009</w:t>
      </w:r>
      <w:r w:rsidR="004F3A11" w:rsidRPr="00982B00">
        <w:rPr>
          <w:rFonts w:hint="eastAsia"/>
        </w:rPr>
        <w:t>年</w:t>
      </w:r>
      <w:r>
        <w:rPr>
          <w:rFonts w:hint="eastAsia"/>
        </w:rPr>
        <w:t>11</w:t>
      </w:r>
      <w:r w:rsidR="004F3A11" w:rsidRPr="00982B00">
        <w:rPr>
          <w:rFonts w:hint="eastAsia"/>
        </w:rPr>
        <w:t>月</w:t>
      </w:r>
      <w:r>
        <w:rPr>
          <w:rFonts w:hint="eastAsia"/>
        </w:rPr>
        <w:t>23</w:t>
      </w:r>
      <w:r w:rsidR="004F3A11" w:rsidRPr="00982B00">
        <w:rPr>
          <w:rFonts w:hint="eastAsia"/>
        </w:rPr>
        <w:t>日确认对国际保护申请的驳回</w:t>
      </w:r>
      <w:r w:rsidR="004F3A11">
        <w:rPr>
          <w:rFonts w:hint="eastAsia"/>
        </w:rPr>
        <w:t>决定</w:t>
      </w:r>
      <w:r w:rsidR="004F3A11" w:rsidRPr="00982B00">
        <w:rPr>
          <w:rFonts w:hint="eastAsia"/>
        </w:rPr>
        <w:t>之后，提交人继续处于</w:t>
      </w:r>
      <w:r w:rsidR="004F3A11">
        <w:rPr>
          <w:rFonts w:hint="eastAsia"/>
        </w:rPr>
        <w:t>控制</w:t>
      </w:r>
      <w:r w:rsidR="004F3A11">
        <w:rPr>
          <w:rFonts w:hint="eastAsia"/>
        </w:rPr>
        <w:t>(</w:t>
      </w:r>
      <w:r w:rsidR="004F3A11">
        <w:rPr>
          <w:rFonts w:hint="eastAsia"/>
        </w:rPr>
        <w:t>监视</w:t>
      </w:r>
      <w:r w:rsidR="004F3A11">
        <w:rPr>
          <w:rFonts w:hint="eastAsia"/>
        </w:rPr>
        <w:t>)</w:t>
      </w:r>
      <w:r w:rsidR="004F3A11" w:rsidRPr="00982B00">
        <w:rPr>
          <w:rFonts w:hint="eastAsia"/>
        </w:rPr>
        <w:t>之下，不得离开萨拉热窝移民中心；这些措施一直由外国人事务局逐月延长，并且作为上诉案件而经过安全部与波斯尼亚和黑塞哥维那法院部</w:t>
      </w:r>
      <w:r w:rsidR="004F3A11">
        <w:rPr>
          <w:rFonts w:hint="eastAsia"/>
        </w:rPr>
        <w:t>的</w:t>
      </w:r>
      <w:r w:rsidR="004F3A11" w:rsidRPr="00982B00">
        <w:rPr>
          <w:rFonts w:hint="eastAsia"/>
        </w:rPr>
        <w:t>审查。</w:t>
      </w:r>
    </w:p>
    <w:p w:rsidR="004F3A11" w:rsidRPr="00982B00" w:rsidRDefault="00E54682" w:rsidP="004F3A11">
      <w:pPr>
        <w:pStyle w:val="SingleTxtGC"/>
      </w:pPr>
      <w:r>
        <w:t>5</w:t>
      </w:r>
      <w:r w:rsidR="004F3A11" w:rsidRPr="00982B00">
        <w:t>.</w:t>
      </w:r>
      <w:r>
        <w:t>3</w:t>
      </w:r>
      <w:r w:rsidR="004F3A11" w:rsidRPr="00982B00">
        <w:t xml:space="preserve"> </w:t>
      </w:r>
      <w:r w:rsidR="007B1536">
        <w:rPr>
          <w:rFonts w:hint="eastAsia"/>
        </w:rPr>
        <w:t xml:space="preserve"> </w:t>
      </w:r>
      <w:r w:rsidR="004F3A11" w:rsidRPr="00982B00">
        <w:rPr>
          <w:rFonts w:hint="eastAsia"/>
        </w:rPr>
        <w:t>缔约国指出，驱逐提交人回原籍国的决定，是根据《外国人通行和居留与庇护法》第</w:t>
      </w:r>
      <w:r>
        <w:rPr>
          <w:rFonts w:hint="eastAsia"/>
        </w:rPr>
        <w:t>16</w:t>
      </w:r>
      <w:r w:rsidR="004F3A11" w:rsidRPr="00982B00">
        <w:rPr>
          <w:rFonts w:hint="eastAsia"/>
        </w:rPr>
        <w:t>、</w:t>
      </w:r>
      <w:r>
        <w:rPr>
          <w:rFonts w:hint="eastAsia"/>
        </w:rPr>
        <w:t>88</w:t>
      </w:r>
      <w:r w:rsidR="004F3A11">
        <w:rPr>
          <w:rFonts w:hint="eastAsia"/>
        </w:rPr>
        <w:t>(</w:t>
      </w:r>
      <w:r w:rsidR="004F3A11" w:rsidRPr="00982B00">
        <w:rPr>
          <w:rFonts w:hint="eastAsia"/>
        </w:rPr>
        <w:t>第</w:t>
      </w:r>
      <w:r>
        <w:rPr>
          <w:rFonts w:hint="eastAsia"/>
        </w:rPr>
        <w:t>1</w:t>
      </w:r>
      <w:r w:rsidR="004F3A11" w:rsidRPr="00982B00">
        <w:rPr>
          <w:rFonts w:hint="eastAsia"/>
        </w:rPr>
        <w:t>款</w:t>
      </w:r>
      <w:r w:rsidR="004F3A11">
        <w:rPr>
          <w:rFonts w:hint="eastAsia"/>
        </w:rPr>
        <w:t>)</w:t>
      </w:r>
      <w:r w:rsidR="004F3A11" w:rsidRPr="00982B00">
        <w:rPr>
          <w:rFonts w:hint="eastAsia"/>
        </w:rPr>
        <w:t>和</w:t>
      </w:r>
      <w:r>
        <w:rPr>
          <w:rFonts w:hint="eastAsia"/>
        </w:rPr>
        <w:t>117</w:t>
      </w:r>
      <w:r w:rsidR="004F3A11" w:rsidRPr="00982B00">
        <w:rPr>
          <w:rFonts w:hint="eastAsia"/>
        </w:rPr>
        <w:t>条做出的。这些条款规定，一旦以具有最终法律约束力的决定而驳回国际保护申请，须将该人驱逐出境。关于控制措施，根据《外国人通行和居留与庇护法》第</w:t>
      </w:r>
      <w:r>
        <w:rPr>
          <w:rFonts w:hint="eastAsia"/>
        </w:rPr>
        <w:t>99</w:t>
      </w:r>
      <w:r w:rsidR="004F3A11" w:rsidRPr="00982B00">
        <w:rPr>
          <w:rFonts w:hint="eastAsia"/>
        </w:rPr>
        <w:t>条，如果有正当理由相信一外国人可能威胁缔约国的公共秩序或安全，则将其置于监视之下，以确保驱逐决定得以执行。根据第</w:t>
      </w:r>
      <w:r>
        <w:rPr>
          <w:rFonts w:hint="eastAsia"/>
        </w:rPr>
        <w:t>102</w:t>
      </w:r>
      <w:r w:rsidR="004F3A11" w:rsidRPr="00982B00">
        <w:rPr>
          <w:rFonts w:hint="eastAsia"/>
        </w:rPr>
        <w:t>条，这样的控制措施应不超过</w:t>
      </w:r>
      <w:r>
        <w:rPr>
          <w:rFonts w:hint="eastAsia"/>
        </w:rPr>
        <w:t>180</w:t>
      </w:r>
      <w:r w:rsidR="004F3A11" w:rsidRPr="00982B00">
        <w:rPr>
          <w:rFonts w:hint="eastAsia"/>
        </w:rPr>
        <w:t>天。在特殊情况下，如果不可能在</w:t>
      </w:r>
      <w:r>
        <w:rPr>
          <w:rFonts w:hint="eastAsia"/>
        </w:rPr>
        <w:t>180</w:t>
      </w:r>
      <w:r w:rsidR="004F3A11" w:rsidRPr="00982B00">
        <w:rPr>
          <w:rFonts w:hint="eastAsia"/>
        </w:rPr>
        <w:t>天内驱逐</w:t>
      </w:r>
      <w:r w:rsidR="004F3A11">
        <w:rPr>
          <w:rFonts w:hint="eastAsia"/>
        </w:rPr>
        <w:t>该</w:t>
      </w:r>
      <w:r w:rsidR="004F3A11" w:rsidRPr="00982B00">
        <w:rPr>
          <w:rFonts w:hint="eastAsia"/>
        </w:rPr>
        <w:t>外国人，监视的总持续时间可以延长到</w:t>
      </w:r>
      <w:r>
        <w:rPr>
          <w:rFonts w:hint="eastAsia"/>
        </w:rPr>
        <w:t>180</w:t>
      </w:r>
      <w:r w:rsidR="004F3A11" w:rsidRPr="00982B00">
        <w:rPr>
          <w:rFonts w:hint="eastAsia"/>
        </w:rPr>
        <w:t>天以上。</w:t>
      </w:r>
    </w:p>
    <w:p w:rsidR="004F3A11" w:rsidRPr="00982B00" w:rsidRDefault="00E54682" w:rsidP="004F3A11">
      <w:pPr>
        <w:pStyle w:val="SingleTxtGC"/>
        <w:rPr>
          <w:rFonts w:hint="eastAsia"/>
        </w:rPr>
      </w:pPr>
      <w:r>
        <w:t>5</w:t>
      </w:r>
      <w:r w:rsidR="004F3A11" w:rsidRPr="00982B00">
        <w:t>.</w:t>
      </w:r>
      <w:r>
        <w:t>4</w:t>
      </w:r>
      <w:r w:rsidR="004F3A11" w:rsidRPr="00982B00">
        <w:t xml:space="preserve"> </w:t>
      </w:r>
      <w:r w:rsidR="007B1536">
        <w:rPr>
          <w:rFonts w:hint="eastAsia"/>
        </w:rPr>
        <w:t xml:space="preserve"> </w:t>
      </w:r>
      <w:r w:rsidR="004F3A11" w:rsidRPr="00982B00">
        <w:rPr>
          <w:rFonts w:hint="eastAsia"/>
        </w:rPr>
        <w:t>缔约国重申，安全部与波斯尼亚和黑塞哥维那法院审议并评估</w:t>
      </w:r>
      <w:r w:rsidR="004F3A11">
        <w:rPr>
          <w:rFonts w:hint="eastAsia"/>
        </w:rPr>
        <w:t>了提交人的申诉</w:t>
      </w:r>
      <w:r w:rsidR="004F3A11" w:rsidRPr="00982B00">
        <w:rPr>
          <w:rFonts w:hint="eastAsia"/>
        </w:rPr>
        <w:t>，即驱逐</w:t>
      </w:r>
      <w:r w:rsidR="004F3A11">
        <w:rPr>
          <w:rFonts w:hint="eastAsia"/>
        </w:rPr>
        <w:t>他回</w:t>
      </w:r>
      <w:r w:rsidR="004F3A11" w:rsidRPr="00982B00">
        <w:rPr>
          <w:rFonts w:hint="eastAsia"/>
        </w:rPr>
        <w:t>伊拉克将使他面临有违《公约》待遇的严重风险。</w:t>
      </w:r>
    </w:p>
    <w:p w:rsidR="004F3A11" w:rsidRPr="00982B00" w:rsidRDefault="00E54682" w:rsidP="004F3A11">
      <w:pPr>
        <w:pStyle w:val="SingleTxtGC"/>
      </w:pPr>
      <w:r>
        <w:t>5</w:t>
      </w:r>
      <w:r w:rsidR="004F3A11" w:rsidRPr="00982B00">
        <w:t>.</w:t>
      </w:r>
      <w:r>
        <w:t>5</w:t>
      </w:r>
      <w:r w:rsidR="004F3A11" w:rsidRPr="00982B00">
        <w:t xml:space="preserve"> </w:t>
      </w:r>
      <w:r w:rsidR="007B1536">
        <w:rPr>
          <w:rFonts w:hint="eastAsia"/>
        </w:rPr>
        <w:t xml:space="preserve"> </w:t>
      </w:r>
      <w:r w:rsidR="004F3A11">
        <w:rPr>
          <w:rFonts w:hint="eastAsia"/>
        </w:rPr>
        <w:t>谈到</w:t>
      </w:r>
      <w:r w:rsidR="004F3A11" w:rsidRPr="00982B00">
        <w:rPr>
          <w:rFonts w:hint="eastAsia"/>
        </w:rPr>
        <w:t>提交人有关私人和家庭生活权的申诉，该缔约国认为这不是一个绝对的权利，可以因公共利益而加以限制。在这方面，既定事实表明提交人构成</w:t>
      </w:r>
      <w:r w:rsidR="004F3A11">
        <w:rPr>
          <w:rFonts w:hint="eastAsia"/>
        </w:rPr>
        <w:t>了一个</w:t>
      </w:r>
      <w:r>
        <w:rPr>
          <w:rFonts w:hint="eastAsia"/>
        </w:rPr>
        <w:t>“</w:t>
      </w:r>
      <w:r w:rsidR="004F3A11" w:rsidRPr="00982B00">
        <w:rPr>
          <w:rFonts w:hint="eastAsia"/>
        </w:rPr>
        <w:t>社会威胁</w:t>
      </w:r>
      <w:r>
        <w:rPr>
          <w:rFonts w:hint="eastAsia"/>
        </w:rPr>
        <w:t>”</w:t>
      </w:r>
      <w:r w:rsidR="004F3A11" w:rsidRPr="00982B00">
        <w:rPr>
          <w:rFonts w:hint="eastAsia"/>
        </w:rPr>
        <w:t>。此外，如果</w:t>
      </w:r>
      <w:r w:rsidR="004F3A11">
        <w:rPr>
          <w:rFonts w:hint="eastAsia"/>
        </w:rPr>
        <w:t>提交人的申诉</w:t>
      </w:r>
      <w:r w:rsidR="004F3A11" w:rsidRPr="00982B00">
        <w:rPr>
          <w:rFonts w:hint="eastAsia"/>
        </w:rPr>
        <w:t>是</w:t>
      </w:r>
      <w:r w:rsidR="004F3A11">
        <w:rPr>
          <w:rFonts w:hint="eastAsia"/>
        </w:rPr>
        <w:t>正确</w:t>
      </w:r>
      <w:r w:rsidR="004F3A11" w:rsidRPr="00982B00">
        <w:rPr>
          <w:rFonts w:hint="eastAsia"/>
        </w:rPr>
        <w:t>的，则将为情况类似的外国人赋予一种永久豁免权，不符合对私人和家庭生活权的保护。</w:t>
      </w:r>
    </w:p>
    <w:p w:rsidR="004F3A11" w:rsidRPr="00982B00" w:rsidRDefault="00E54682" w:rsidP="004F3A11">
      <w:pPr>
        <w:pStyle w:val="SingleTxtGC"/>
      </w:pPr>
      <w:r>
        <w:t>5</w:t>
      </w:r>
      <w:r w:rsidR="004F3A11" w:rsidRPr="00982B00">
        <w:t>.</w:t>
      </w:r>
      <w:r>
        <w:t>6</w:t>
      </w:r>
      <w:r w:rsidR="004F3A11" w:rsidRPr="00982B00">
        <w:t xml:space="preserve"> </w:t>
      </w:r>
      <w:r w:rsidR="007B1536">
        <w:rPr>
          <w:rFonts w:hint="eastAsia"/>
        </w:rPr>
        <w:t xml:space="preserve"> </w:t>
      </w:r>
      <w:r w:rsidR="004F3A11" w:rsidRPr="00982B00">
        <w:rPr>
          <w:rFonts w:hint="eastAsia"/>
        </w:rPr>
        <w:t>对提交人的控制和监视措施是主管机构根据法定程序采取</w:t>
      </w:r>
      <w:r w:rsidR="004F3A11">
        <w:rPr>
          <w:rFonts w:hint="eastAsia"/>
        </w:rPr>
        <w:t>的</w:t>
      </w:r>
      <w:r w:rsidR="004F3A11" w:rsidRPr="00982B00">
        <w:rPr>
          <w:rFonts w:hint="eastAsia"/>
        </w:rPr>
        <w:t>。这些措施的期限及其超出</w:t>
      </w:r>
      <w:r>
        <w:rPr>
          <w:rFonts w:hint="eastAsia"/>
        </w:rPr>
        <w:t>180</w:t>
      </w:r>
      <w:r w:rsidR="004F3A11" w:rsidRPr="00982B00">
        <w:rPr>
          <w:rFonts w:hint="eastAsia"/>
        </w:rPr>
        <w:t>天的延长，是由于提交人</w:t>
      </w:r>
      <w:r w:rsidR="004F3A11">
        <w:rPr>
          <w:rFonts w:hint="eastAsia"/>
        </w:rPr>
        <w:t>所提起的诉讼，</w:t>
      </w:r>
      <w:r w:rsidR="004F3A11" w:rsidRPr="00982B00">
        <w:rPr>
          <w:rFonts w:hint="eastAsia"/>
        </w:rPr>
        <w:t>以及申诉审理机构所做的决定，比如委员会关于采取临时措施的请求。所有这些措施，以及关于提交人国际保护申请的决定，都由行政和司法当局公平和彻底地进行了审议。</w:t>
      </w:r>
    </w:p>
    <w:p w:rsidR="004F3A11" w:rsidRPr="00982B00" w:rsidRDefault="00E54682" w:rsidP="004F3A11">
      <w:pPr>
        <w:pStyle w:val="SingleTxtGC"/>
        <w:rPr>
          <w:rFonts w:hint="eastAsia"/>
        </w:rPr>
      </w:pPr>
      <w:r>
        <w:t>5</w:t>
      </w:r>
      <w:r w:rsidR="004F3A11" w:rsidRPr="00982B00">
        <w:t>.</w:t>
      </w:r>
      <w:r>
        <w:t>7</w:t>
      </w:r>
      <w:r w:rsidR="004F3A11" w:rsidRPr="00982B00">
        <w:t xml:space="preserve"> </w:t>
      </w:r>
      <w:r w:rsidR="007B1536">
        <w:rPr>
          <w:rFonts w:hint="eastAsia"/>
        </w:rPr>
        <w:t xml:space="preserve"> </w:t>
      </w:r>
      <w:r w:rsidR="004F3A11" w:rsidRPr="00982B00">
        <w:rPr>
          <w:rFonts w:hint="eastAsia"/>
        </w:rPr>
        <w:t>至于提交人称缔约国违反</w:t>
      </w:r>
      <w:r w:rsidR="004F3A11">
        <w:rPr>
          <w:rFonts w:hint="eastAsia"/>
        </w:rPr>
        <w:t>《公约》</w:t>
      </w:r>
      <w:r w:rsidR="004F3A11" w:rsidRPr="00982B00">
        <w:rPr>
          <w:rFonts w:hint="eastAsia"/>
        </w:rPr>
        <w:t>第二十四条和第二十六条的</w:t>
      </w:r>
      <w:r w:rsidR="004F3A11">
        <w:rPr>
          <w:rFonts w:hint="eastAsia"/>
        </w:rPr>
        <w:t>申诉</w:t>
      </w:r>
      <w:r w:rsidR="004F3A11" w:rsidRPr="00982B00">
        <w:rPr>
          <w:rFonts w:hint="eastAsia"/>
        </w:rPr>
        <w:t>，缔约国坚称这不属实。正如《外国人通行和居留与庇护法》所规定的，提交人有机会诉诸行政和司法程序，不受歧视地质疑所有关于他的决定。</w:t>
      </w:r>
      <w:r w:rsidR="004F3A11">
        <w:rPr>
          <w:rFonts w:hint="eastAsia"/>
        </w:rPr>
        <w:t>在</w:t>
      </w:r>
      <w:r w:rsidR="004F3A11" w:rsidRPr="00982B00">
        <w:rPr>
          <w:rFonts w:hint="eastAsia"/>
        </w:rPr>
        <w:t>提交人的国际保护申请得到最后裁决前，外国人事务局没有采取任何措施驱逐</w:t>
      </w:r>
      <w:r w:rsidR="004F3A11">
        <w:rPr>
          <w:rFonts w:hint="eastAsia"/>
        </w:rPr>
        <w:t>他</w:t>
      </w:r>
      <w:r w:rsidR="004F3A11" w:rsidRPr="00982B00">
        <w:rPr>
          <w:rFonts w:hint="eastAsia"/>
        </w:rPr>
        <w:t>。</w:t>
      </w:r>
      <w:r w:rsidR="004F3A11">
        <w:rPr>
          <w:rFonts w:hint="eastAsia"/>
        </w:rPr>
        <w:t>另一方面，提交人在指称中</w:t>
      </w:r>
      <w:r w:rsidR="004F3A11" w:rsidRPr="00982B00">
        <w:rPr>
          <w:rFonts w:hint="eastAsia"/>
        </w:rPr>
        <w:t>仅仅是断言他子女的权利如何受到侵犯。</w:t>
      </w:r>
    </w:p>
    <w:p w:rsidR="004F3A11" w:rsidRPr="00982B00" w:rsidRDefault="004F3A11" w:rsidP="004F3A11">
      <w:pPr>
        <w:pStyle w:val="H23GC"/>
      </w:pPr>
      <w:r w:rsidRPr="00982B00">
        <w:tab/>
      </w:r>
      <w:r w:rsidRPr="00982B00">
        <w:tab/>
      </w:r>
      <w:r w:rsidRPr="00982B00">
        <w:rPr>
          <w:rFonts w:hint="eastAsia"/>
        </w:rPr>
        <w:t>提交人关于缔约国意见的评论</w:t>
      </w:r>
    </w:p>
    <w:p w:rsidR="004F3A11" w:rsidRPr="00982B00" w:rsidRDefault="00E54682" w:rsidP="004F3A11">
      <w:pPr>
        <w:pStyle w:val="SingleTxtGC"/>
      </w:pPr>
      <w:r>
        <w:t>6</w:t>
      </w:r>
      <w:r w:rsidR="004F3A11" w:rsidRPr="00982B00">
        <w:t>.</w:t>
      </w:r>
      <w:r>
        <w:t>1</w:t>
      </w:r>
      <w:r w:rsidR="007B1536">
        <w:rPr>
          <w:rFonts w:hint="eastAsia"/>
        </w:rPr>
        <w:t xml:space="preserve">  </w:t>
      </w:r>
      <w:r>
        <w:rPr>
          <w:rFonts w:hint="eastAsia"/>
        </w:rPr>
        <w:t>2010</w:t>
      </w:r>
      <w:r w:rsidR="004F3A11" w:rsidRPr="00982B00">
        <w:rPr>
          <w:rFonts w:hint="eastAsia"/>
        </w:rPr>
        <w:t>年</w:t>
      </w:r>
      <w:r>
        <w:rPr>
          <w:rFonts w:hint="eastAsia"/>
        </w:rPr>
        <w:t>12</w:t>
      </w:r>
      <w:r w:rsidR="004F3A11" w:rsidRPr="00982B00">
        <w:rPr>
          <w:rFonts w:hint="eastAsia"/>
        </w:rPr>
        <w:t>月</w:t>
      </w:r>
      <w:r>
        <w:rPr>
          <w:rFonts w:hint="eastAsia"/>
        </w:rPr>
        <w:t>31</w:t>
      </w:r>
      <w:r w:rsidR="004F3A11" w:rsidRPr="00982B00">
        <w:rPr>
          <w:rFonts w:hint="eastAsia"/>
        </w:rPr>
        <w:t>日和</w:t>
      </w:r>
      <w:r>
        <w:rPr>
          <w:rFonts w:hint="eastAsia"/>
        </w:rPr>
        <w:t>2011</w:t>
      </w:r>
      <w:r w:rsidR="004F3A11" w:rsidRPr="00982B00">
        <w:rPr>
          <w:rFonts w:hint="eastAsia"/>
        </w:rPr>
        <w:t>年</w:t>
      </w:r>
      <w:r>
        <w:rPr>
          <w:rFonts w:hint="eastAsia"/>
        </w:rPr>
        <w:t>3</w:t>
      </w:r>
      <w:r w:rsidR="004F3A11" w:rsidRPr="00982B00">
        <w:rPr>
          <w:rFonts w:hint="eastAsia"/>
        </w:rPr>
        <w:t>月</w:t>
      </w:r>
      <w:r>
        <w:rPr>
          <w:rFonts w:hint="eastAsia"/>
        </w:rPr>
        <w:t>4</w:t>
      </w:r>
      <w:r w:rsidR="004F3A11" w:rsidRPr="00982B00">
        <w:rPr>
          <w:rFonts w:hint="eastAsia"/>
        </w:rPr>
        <w:t>日，提交人针对缔约国关于可否受理问题和案情的意见提交了他的评论。</w:t>
      </w:r>
    </w:p>
    <w:p w:rsidR="004F3A11" w:rsidRPr="00982B00" w:rsidRDefault="00E54682" w:rsidP="004F3A11">
      <w:pPr>
        <w:pStyle w:val="SingleTxtGC"/>
      </w:pPr>
      <w:r>
        <w:t>6</w:t>
      </w:r>
      <w:r w:rsidR="004F3A11" w:rsidRPr="00982B00">
        <w:t>.</w:t>
      </w:r>
      <w:r>
        <w:t>2</w:t>
      </w:r>
      <w:r w:rsidR="007B1536">
        <w:rPr>
          <w:rFonts w:hint="eastAsia"/>
        </w:rPr>
        <w:t xml:space="preserve">  </w:t>
      </w:r>
      <w:r w:rsidR="004F3A11" w:rsidRPr="00982B00">
        <w:rPr>
          <w:rFonts w:hint="eastAsia"/>
        </w:rPr>
        <w:t>提交人通知委员会说，针对安全部</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28</w:t>
      </w:r>
      <w:r w:rsidR="004F3A11" w:rsidRPr="00982B00">
        <w:rPr>
          <w:rFonts w:hint="eastAsia"/>
        </w:rPr>
        <w:t>日确认驱逐令的决定，他向波斯尼亚和黑塞哥维那法院上诉，请求采取临时措施，因为根据《外国人通行和居留与庇护法</w:t>
      </w:r>
      <w:r>
        <w:rPr>
          <w:rFonts w:hint="eastAsia"/>
        </w:rPr>
        <w:t>”</w:t>
      </w:r>
      <w:r w:rsidR="004F3A11" w:rsidRPr="00982B00">
        <w:rPr>
          <w:rFonts w:hint="eastAsia"/>
        </w:rPr>
        <w:t>》第</w:t>
      </w:r>
      <w:r>
        <w:rPr>
          <w:rFonts w:hint="eastAsia"/>
        </w:rPr>
        <w:t>4</w:t>
      </w:r>
      <w:r w:rsidR="004F3A11" w:rsidRPr="00982B00">
        <w:rPr>
          <w:rFonts w:hint="eastAsia"/>
        </w:rPr>
        <w:t>条第</w:t>
      </w:r>
      <w:r>
        <w:rPr>
          <w:rFonts w:hint="eastAsia"/>
        </w:rPr>
        <w:t>3</w:t>
      </w:r>
      <w:r w:rsidR="004F3A11" w:rsidRPr="00982B00">
        <w:rPr>
          <w:rFonts w:hint="eastAsia"/>
        </w:rPr>
        <w:t>款和《行政争议法》第</w:t>
      </w:r>
      <w:r>
        <w:rPr>
          <w:rFonts w:hint="eastAsia"/>
        </w:rPr>
        <w:t>18</w:t>
      </w:r>
      <w:r w:rsidR="004F3A11" w:rsidRPr="00982B00">
        <w:rPr>
          <w:rFonts w:hint="eastAsia"/>
        </w:rPr>
        <w:t>条第</w:t>
      </w:r>
      <w:r>
        <w:rPr>
          <w:rFonts w:hint="eastAsia"/>
        </w:rPr>
        <w:t>1</w:t>
      </w:r>
      <w:r w:rsidR="004F3A11" w:rsidRPr="00982B00">
        <w:rPr>
          <w:rFonts w:hint="eastAsia"/>
        </w:rPr>
        <w:t>款，上诉不具有自动中止驱逐</w:t>
      </w:r>
      <w:r w:rsidR="004F3A11">
        <w:rPr>
          <w:rFonts w:hint="eastAsia"/>
        </w:rPr>
        <w:t>行动</w:t>
      </w:r>
      <w:r w:rsidR="004F3A11" w:rsidRPr="00982B00">
        <w:rPr>
          <w:rFonts w:hint="eastAsia"/>
        </w:rPr>
        <w:t>的效果。然而，波斯尼亚和黑塞哥维那</w:t>
      </w:r>
      <w:r w:rsidR="00A4482C" w:rsidRPr="00982B00">
        <w:rPr>
          <w:rFonts w:hint="eastAsia"/>
        </w:rPr>
        <w:t>法院</w:t>
      </w:r>
      <w:r w:rsidR="004F3A11" w:rsidRPr="00982B00">
        <w:rPr>
          <w:rFonts w:hint="eastAsia"/>
        </w:rPr>
        <w:t>拒绝就临时措施的申请做出决定，简单地将这一问题</w:t>
      </w:r>
      <w:r w:rsidR="00A4482C">
        <w:rPr>
          <w:rFonts w:hint="eastAsia"/>
        </w:rPr>
        <w:t>移</w:t>
      </w:r>
      <w:r w:rsidR="004F3A11" w:rsidRPr="00982B00">
        <w:rPr>
          <w:rFonts w:hint="eastAsia"/>
        </w:rPr>
        <w:t>交安全部，而后者于</w:t>
      </w:r>
      <w:r>
        <w:rPr>
          <w:rFonts w:hint="eastAsia"/>
        </w:rPr>
        <w:t>2010</w:t>
      </w:r>
      <w:r w:rsidR="004F3A11" w:rsidRPr="00982B00">
        <w:rPr>
          <w:rFonts w:hint="eastAsia"/>
        </w:rPr>
        <w:t>年</w:t>
      </w:r>
      <w:r>
        <w:rPr>
          <w:rFonts w:hint="eastAsia"/>
        </w:rPr>
        <w:t>6</w:t>
      </w:r>
      <w:r w:rsidR="004F3A11" w:rsidRPr="00982B00">
        <w:rPr>
          <w:rFonts w:hint="eastAsia"/>
        </w:rPr>
        <w:t>月</w:t>
      </w:r>
      <w:r>
        <w:rPr>
          <w:rFonts w:hint="eastAsia"/>
        </w:rPr>
        <w:t>11</w:t>
      </w:r>
      <w:r w:rsidR="004F3A11" w:rsidRPr="00982B00">
        <w:rPr>
          <w:rFonts w:hint="eastAsia"/>
        </w:rPr>
        <w:t>日驳回申请。因此，向波斯尼亚和黑塞哥维那法院提出的上诉未成为一种质疑驱逐</w:t>
      </w:r>
      <w:r w:rsidR="004F3A11" w:rsidRPr="00CE3F1D">
        <w:rPr>
          <w:rFonts w:hint="eastAsia"/>
          <w:spacing w:val="2"/>
        </w:rPr>
        <w:t>令的有效补救措施。此外，将临时措施申请的审理交由上诉程序中的一个当事方</w:t>
      </w:r>
      <w:r w:rsidR="007B1536" w:rsidRPr="00CE3F1D">
        <w:rPr>
          <w:rFonts w:hint="eastAsia"/>
          <w:spacing w:val="2"/>
        </w:rPr>
        <w:t>－</w:t>
      </w:r>
      <w:r w:rsidR="004F3A11" w:rsidRPr="00982B00">
        <w:rPr>
          <w:rFonts w:hint="eastAsia"/>
        </w:rPr>
        <w:t>安全部</w:t>
      </w:r>
      <w:r w:rsidR="007B1536">
        <w:rPr>
          <w:rFonts w:hint="eastAsia"/>
        </w:rPr>
        <w:t>－</w:t>
      </w:r>
      <w:r w:rsidR="004F3A11" w:rsidRPr="00982B00">
        <w:rPr>
          <w:rFonts w:hint="eastAsia"/>
        </w:rPr>
        <w:t>严重损害了公平审判的权利。</w:t>
      </w:r>
    </w:p>
    <w:p w:rsidR="004F3A11" w:rsidRPr="00982B00" w:rsidRDefault="00E54682" w:rsidP="004F3A11">
      <w:pPr>
        <w:pStyle w:val="SingleTxtGC"/>
        <w:rPr>
          <w:rFonts w:hint="eastAsia"/>
        </w:rPr>
      </w:pPr>
      <w:r>
        <w:t>6</w:t>
      </w:r>
      <w:r w:rsidR="004F3A11" w:rsidRPr="00982B00">
        <w:t>.</w:t>
      </w:r>
      <w:r>
        <w:t>3</w:t>
      </w:r>
      <w:r w:rsidR="007B1536">
        <w:rPr>
          <w:rFonts w:hint="eastAsia"/>
        </w:rPr>
        <w:t xml:space="preserve">  </w:t>
      </w:r>
      <w:r w:rsidR="004F3A11">
        <w:rPr>
          <w:rFonts w:hint="eastAsia"/>
        </w:rPr>
        <w:t>关于他向宪法法院提出的采取临时措施的申请</w:t>
      </w:r>
      <w:r w:rsidR="004F3A11" w:rsidRPr="00982B00">
        <w:rPr>
          <w:rFonts w:hint="eastAsia"/>
        </w:rPr>
        <w:t>，提交人辩称，由于宪法法院决定这类</w:t>
      </w:r>
      <w:r w:rsidR="004F3A11">
        <w:rPr>
          <w:rFonts w:hint="eastAsia"/>
        </w:rPr>
        <w:t>申请</w:t>
      </w:r>
      <w:r w:rsidR="004F3A11" w:rsidRPr="00982B00">
        <w:rPr>
          <w:rFonts w:hint="eastAsia"/>
        </w:rPr>
        <w:t>所需的时间过长，所以实际上不能当作一种有效补救措施来质疑一起构成违反</w:t>
      </w:r>
      <w:r w:rsidR="004F3A11">
        <w:rPr>
          <w:rFonts w:hint="eastAsia"/>
        </w:rPr>
        <w:t>《公约》</w:t>
      </w:r>
      <w:r w:rsidR="004F3A11" w:rsidRPr="00982B00">
        <w:rPr>
          <w:rFonts w:hint="eastAsia"/>
        </w:rPr>
        <w:t>第六条和第七条的驱逐行动。尽管如此，</w:t>
      </w:r>
      <w:r w:rsidR="004F3A11">
        <w:rPr>
          <w:rFonts w:hint="eastAsia"/>
        </w:rPr>
        <w:t>当</w:t>
      </w:r>
      <w:r w:rsidR="004F3A11" w:rsidRPr="00982B00">
        <w:rPr>
          <w:rFonts w:hint="eastAsia"/>
        </w:rPr>
        <w:t>对他发出驱逐令后，他向宪法法院提交了这一事项，要求采取临时措施。然而，在他于</w:t>
      </w:r>
      <w:r>
        <w:rPr>
          <w:rFonts w:hint="eastAsia"/>
        </w:rPr>
        <w:t>2010</w:t>
      </w:r>
      <w:r w:rsidR="004F3A11" w:rsidRPr="00982B00">
        <w:rPr>
          <w:rFonts w:hint="eastAsia"/>
        </w:rPr>
        <w:t>年</w:t>
      </w:r>
      <w:r>
        <w:rPr>
          <w:rFonts w:hint="eastAsia"/>
        </w:rPr>
        <w:t>12</w:t>
      </w:r>
      <w:r w:rsidR="004F3A11" w:rsidRPr="00982B00">
        <w:rPr>
          <w:rFonts w:hint="eastAsia"/>
        </w:rPr>
        <w:t>月</w:t>
      </w:r>
      <w:r>
        <w:rPr>
          <w:rFonts w:hint="eastAsia"/>
        </w:rPr>
        <w:t>31</w:t>
      </w:r>
      <w:r w:rsidR="004F3A11" w:rsidRPr="00982B00">
        <w:rPr>
          <w:rFonts w:hint="eastAsia"/>
        </w:rPr>
        <w:t>日向委员会提交案件之时，法院还没有做出决定。最后，提交人还认为，正如缔约国在其意见中所承认的，根据《外国人通行和居留与庇护法</w:t>
      </w:r>
      <w:r>
        <w:rPr>
          <w:rFonts w:hint="eastAsia"/>
        </w:rPr>
        <w:t>”</w:t>
      </w:r>
      <w:r w:rsidR="004F3A11" w:rsidRPr="00982B00">
        <w:rPr>
          <w:rFonts w:hint="eastAsia"/>
        </w:rPr>
        <w:t>》第</w:t>
      </w:r>
      <w:r>
        <w:rPr>
          <w:rFonts w:hint="eastAsia"/>
        </w:rPr>
        <w:t>4</w:t>
      </w:r>
      <w:r w:rsidR="004F3A11">
        <w:rPr>
          <w:rFonts w:hint="eastAsia"/>
        </w:rPr>
        <w:t>(</w:t>
      </w:r>
      <w:r w:rsidR="004F3A11" w:rsidRPr="00982B00">
        <w:rPr>
          <w:rFonts w:hint="eastAsia"/>
        </w:rPr>
        <w:t>第</w:t>
      </w:r>
      <w:r>
        <w:rPr>
          <w:rFonts w:hint="eastAsia"/>
        </w:rPr>
        <w:t>3</w:t>
      </w:r>
      <w:r w:rsidR="004F3A11" w:rsidRPr="00982B00">
        <w:rPr>
          <w:rFonts w:hint="eastAsia"/>
        </w:rPr>
        <w:t>款</w:t>
      </w:r>
      <w:r w:rsidR="004F3A11">
        <w:rPr>
          <w:rFonts w:hint="eastAsia"/>
        </w:rPr>
        <w:t>)</w:t>
      </w:r>
      <w:r w:rsidR="004F3A11" w:rsidRPr="00982B00">
        <w:rPr>
          <w:rFonts w:hint="eastAsia"/>
        </w:rPr>
        <w:t>、</w:t>
      </w:r>
      <w:r>
        <w:rPr>
          <w:rFonts w:hint="eastAsia"/>
        </w:rPr>
        <w:t>89</w:t>
      </w:r>
      <w:r w:rsidR="004F3A11">
        <w:rPr>
          <w:rFonts w:hint="eastAsia"/>
        </w:rPr>
        <w:t>(</w:t>
      </w:r>
      <w:r w:rsidR="004F3A11" w:rsidRPr="00982B00">
        <w:rPr>
          <w:rFonts w:hint="eastAsia"/>
        </w:rPr>
        <w:t>第</w:t>
      </w:r>
      <w:r>
        <w:rPr>
          <w:rFonts w:hint="eastAsia"/>
        </w:rPr>
        <w:t>5</w:t>
      </w:r>
      <w:r w:rsidR="004F3A11" w:rsidRPr="00982B00">
        <w:rPr>
          <w:rFonts w:hint="eastAsia"/>
        </w:rPr>
        <w:t>款</w:t>
      </w:r>
      <w:r w:rsidR="004F3A11">
        <w:rPr>
          <w:rFonts w:hint="eastAsia"/>
        </w:rPr>
        <w:t>)</w:t>
      </w:r>
      <w:r w:rsidR="004F3A11" w:rsidRPr="00982B00">
        <w:rPr>
          <w:rFonts w:hint="eastAsia"/>
        </w:rPr>
        <w:t>和</w:t>
      </w:r>
      <w:r>
        <w:rPr>
          <w:rFonts w:hint="eastAsia"/>
        </w:rPr>
        <w:t>93</w:t>
      </w:r>
      <w:r w:rsidR="004F3A11" w:rsidRPr="00982B00">
        <w:rPr>
          <w:rFonts w:hint="eastAsia"/>
        </w:rPr>
        <w:t>条</w:t>
      </w:r>
      <w:r w:rsidR="004F3A11">
        <w:rPr>
          <w:rFonts w:hint="eastAsia"/>
        </w:rPr>
        <w:t>(</w:t>
      </w:r>
      <w:r w:rsidR="004F3A11" w:rsidRPr="00982B00">
        <w:rPr>
          <w:rFonts w:hint="eastAsia"/>
        </w:rPr>
        <w:t>第</w:t>
      </w:r>
      <w:r>
        <w:rPr>
          <w:rFonts w:hint="eastAsia"/>
        </w:rPr>
        <w:t>2</w:t>
      </w:r>
      <w:r w:rsidR="004F3A11" w:rsidRPr="00982B00">
        <w:rPr>
          <w:rFonts w:hint="eastAsia"/>
        </w:rPr>
        <w:t>和</w:t>
      </w:r>
      <w:r>
        <w:rPr>
          <w:rFonts w:hint="eastAsia"/>
        </w:rPr>
        <w:t>3</w:t>
      </w:r>
      <w:r w:rsidR="004F3A11" w:rsidRPr="00982B00">
        <w:rPr>
          <w:rFonts w:hint="eastAsia"/>
        </w:rPr>
        <w:t>款</w:t>
      </w:r>
      <w:r w:rsidR="004F3A11">
        <w:rPr>
          <w:rFonts w:hint="eastAsia"/>
        </w:rPr>
        <w:t>)</w:t>
      </w:r>
      <w:r w:rsidR="004F3A11" w:rsidRPr="00982B00">
        <w:rPr>
          <w:rFonts w:hint="eastAsia"/>
        </w:rPr>
        <w:t>，针对强制驱逐决定而提起的上诉不推迟驱逐令的执行。</w:t>
      </w:r>
    </w:p>
    <w:p w:rsidR="004F3A11" w:rsidRPr="00982B00" w:rsidRDefault="00E54682" w:rsidP="004F3A11">
      <w:pPr>
        <w:pStyle w:val="SingleTxtGC"/>
      </w:pPr>
      <w:r>
        <w:t>6</w:t>
      </w:r>
      <w:r w:rsidR="004F3A11" w:rsidRPr="00982B00">
        <w:t>.</w:t>
      </w:r>
      <w:r>
        <w:t>4</w:t>
      </w:r>
      <w:r w:rsidR="004F3A11" w:rsidRPr="00982B00">
        <w:t xml:space="preserve"> </w:t>
      </w:r>
      <w:r w:rsidR="007B1536">
        <w:rPr>
          <w:rFonts w:hint="eastAsia"/>
        </w:rPr>
        <w:t xml:space="preserve"> </w:t>
      </w:r>
      <w:r>
        <w:rPr>
          <w:rFonts w:hint="eastAsia"/>
        </w:rPr>
        <w:t>2010</w:t>
      </w:r>
      <w:r w:rsidR="004F3A11" w:rsidRPr="00982B00">
        <w:rPr>
          <w:rFonts w:hint="eastAsia"/>
        </w:rPr>
        <w:t>年</w:t>
      </w:r>
      <w:r>
        <w:rPr>
          <w:rFonts w:hint="eastAsia"/>
        </w:rPr>
        <w:t>11</w:t>
      </w:r>
      <w:r w:rsidR="004F3A11" w:rsidRPr="00982B00">
        <w:rPr>
          <w:rFonts w:hint="eastAsia"/>
        </w:rPr>
        <w:t>月</w:t>
      </w:r>
      <w:r>
        <w:rPr>
          <w:rFonts w:hint="eastAsia"/>
        </w:rPr>
        <w:t>27</w:t>
      </w:r>
      <w:r w:rsidR="004F3A11" w:rsidRPr="00982B00">
        <w:rPr>
          <w:rFonts w:hint="eastAsia"/>
        </w:rPr>
        <w:t>日，就提交人对安全部</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28</w:t>
      </w:r>
      <w:r w:rsidR="004F3A11" w:rsidRPr="00982B00">
        <w:rPr>
          <w:rFonts w:hint="eastAsia"/>
        </w:rPr>
        <w:t>日决定与波斯尼亚和黑塞哥维那法院</w:t>
      </w:r>
      <w:r>
        <w:rPr>
          <w:rFonts w:hint="eastAsia"/>
        </w:rPr>
        <w:t>2009</w:t>
      </w:r>
      <w:r w:rsidR="004F3A11" w:rsidRPr="00982B00">
        <w:rPr>
          <w:rFonts w:hint="eastAsia"/>
        </w:rPr>
        <w:t>年</w:t>
      </w:r>
      <w:r>
        <w:rPr>
          <w:rFonts w:hint="eastAsia"/>
        </w:rPr>
        <w:t>11</w:t>
      </w:r>
      <w:r w:rsidR="004F3A11" w:rsidRPr="00982B00">
        <w:rPr>
          <w:rFonts w:hint="eastAsia"/>
        </w:rPr>
        <w:t>月</w:t>
      </w:r>
      <w:r>
        <w:rPr>
          <w:rFonts w:hint="eastAsia"/>
        </w:rPr>
        <w:t>23</w:t>
      </w:r>
      <w:r w:rsidR="004F3A11" w:rsidRPr="00982B00">
        <w:rPr>
          <w:rFonts w:hint="eastAsia"/>
        </w:rPr>
        <w:t>日裁决的上诉，宪法法院下达裁决，驳回提交人的国际保护申请。宪法法院驳回提交人的申请，指出</w:t>
      </w:r>
      <w:r>
        <w:rPr>
          <w:rFonts w:hint="eastAsia"/>
        </w:rPr>
        <w:t>“</w:t>
      </w:r>
      <w:r w:rsidR="004F3A11" w:rsidRPr="00982B00">
        <w:rPr>
          <w:rFonts w:hint="eastAsia"/>
        </w:rPr>
        <w:t>在驳回上诉人国际保护申请的行政</w:t>
      </w:r>
      <w:r w:rsidR="004F3A11" w:rsidRPr="00982B00">
        <w:rPr>
          <w:rFonts w:hint="eastAsia"/>
        </w:rPr>
        <w:t>/</w:t>
      </w:r>
      <w:r w:rsidR="004F3A11" w:rsidRPr="00982B00">
        <w:rPr>
          <w:rFonts w:hint="eastAsia"/>
        </w:rPr>
        <w:t>司法程序与侵犯关于不受酷刑或不人道和有辱人格的待遇的权利之间，不可能有关连</w:t>
      </w:r>
      <w:r>
        <w:rPr>
          <w:rFonts w:hint="eastAsia"/>
        </w:rPr>
        <w:t>”</w:t>
      </w:r>
      <w:r w:rsidR="004F3A11" w:rsidRPr="00982B00">
        <w:rPr>
          <w:rFonts w:hint="eastAsia"/>
        </w:rPr>
        <w:t>。</w:t>
      </w:r>
      <w:r w:rsidR="004F3A11" w:rsidRPr="00982B00">
        <w:rPr>
          <w:vertAlign w:val="superscript"/>
        </w:rPr>
        <w:footnoteReference w:id="5"/>
      </w:r>
      <w:r w:rsidR="004F3A11" w:rsidRPr="00982B00">
        <w:rPr>
          <w:rFonts w:hint="eastAsia"/>
        </w:rPr>
        <w:t>它还认定，驱逐令和拒绝国际保护并不构成对提交人家庭生活权的任意干涉。综上所述，提交人称，他已经用尽了所有的国内补救办法，并且不存在他可利用的有效国内补救办法来防止自己被驱逐回伊拉克。</w:t>
      </w:r>
    </w:p>
    <w:p w:rsidR="004F3A11" w:rsidRPr="00982B00" w:rsidRDefault="00E54682" w:rsidP="004F3A11">
      <w:pPr>
        <w:pStyle w:val="SingleTxtGC"/>
      </w:pPr>
      <w:r>
        <w:t>6</w:t>
      </w:r>
      <w:r w:rsidR="004F3A11" w:rsidRPr="00982B00">
        <w:t>.</w:t>
      </w:r>
      <w:r>
        <w:t>5</w:t>
      </w:r>
      <w:r w:rsidR="007B1536">
        <w:rPr>
          <w:rFonts w:hint="eastAsia"/>
        </w:rPr>
        <w:t xml:space="preserve">  </w:t>
      </w:r>
      <w:r w:rsidR="004F3A11" w:rsidRPr="00982B00">
        <w:rPr>
          <w:rFonts w:hint="eastAsia"/>
          <w:lang w:val="en-GB"/>
        </w:rPr>
        <w:t>提交人坚称，在审理过程中，他从来没有面对任何关于</w:t>
      </w:r>
      <w:r w:rsidR="004F3A11">
        <w:rPr>
          <w:rFonts w:hint="eastAsia"/>
          <w:lang w:val="en-GB"/>
        </w:rPr>
        <w:t>他</w:t>
      </w:r>
      <w:r w:rsidR="004F3A11" w:rsidRPr="00982B00">
        <w:rPr>
          <w:rFonts w:hint="eastAsia"/>
          <w:lang w:val="en-GB"/>
        </w:rPr>
        <w:t>威胁</w:t>
      </w:r>
      <w:r w:rsidR="004F3A11">
        <w:rPr>
          <w:rFonts w:hint="eastAsia"/>
          <w:lang w:val="en-GB"/>
        </w:rPr>
        <w:t>国家安全或公共秩序</w:t>
      </w:r>
      <w:r w:rsidR="004F3A11" w:rsidRPr="00982B00">
        <w:rPr>
          <w:rFonts w:hint="eastAsia"/>
          <w:lang w:val="en-GB"/>
        </w:rPr>
        <w:t>的事实或证据。安全部与波斯尼亚和黑塞哥维那法院部都没有提供理由说明为什么认为他对缔约国安全构成威胁，而仅是将其评估限于援引一个据称包括他姓名的名单。即使在这一情况下，缔约国也不能忽视一个事实，即它有义务不将一个人遣返或驱逐到</w:t>
      </w:r>
      <w:r w:rsidR="004F3A11">
        <w:rPr>
          <w:rFonts w:hint="eastAsia"/>
          <w:lang w:val="en-GB"/>
        </w:rPr>
        <w:t>一个他所面临的</w:t>
      </w:r>
      <w:r w:rsidR="004F3A11" w:rsidRPr="00982B00">
        <w:rPr>
          <w:rFonts w:hint="eastAsia"/>
          <w:lang w:val="en-GB"/>
        </w:rPr>
        <w:t>待遇有违</w:t>
      </w:r>
      <w:r w:rsidR="004F3A11">
        <w:rPr>
          <w:rFonts w:hint="eastAsia"/>
          <w:lang w:val="en-GB"/>
        </w:rPr>
        <w:t>《公约》</w:t>
      </w:r>
      <w:r w:rsidR="004F3A11" w:rsidRPr="00982B00">
        <w:rPr>
          <w:rFonts w:hint="eastAsia"/>
          <w:lang w:val="en-GB"/>
        </w:rPr>
        <w:t>第六条和第七</w:t>
      </w:r>
      <w:r w:rsidR="004F3A11">
        <w:rPr>
          <w:rFonts w:hint="eastAsia"/>
          <w:lang w:val="en-GB"/>
        </w:rPr>
        <w:t>条</w:t>
      </w:r>
      <w:r w:rsidR="004F3A11" w:rsidRPr="00982B00">
        <w:rPr>
          <w:rFonts w:hint="eastAsia"/>
          <w:lang w:val="en-GB"/>
        </w:rPr>
        <w:t>的地方。提交人称，对于如</w:t>
      </w:r>
      <w:r w:rsidR="004F3A11">
        <w:rPr>
          <w:rFonts w:hint="eastAsia"/>
          <w:lang w:val="en-GB"/>
        </w:rPr>
        <w:t>果</w:t>
      </w:r>
      <w:r w:rsidR="004F3A11" w:rsidRPr="00982B00">
        <w:rPr>
          <w:rFonts w:hint="eastAsia"/>
          <w:lang w:val="en-GB"/>
        </w:rPr>
        <w:t>他被驱逐而将面临的所谓风险，缔约国未提供任何意见。此外，由于缔约国为了驱逐他而与伊拉克当局联系过，因此毫无疑问，那些</w:t>
      </w:r>
      <w:r w:rsidR="00A4482C">
        <w:rPr>
          <w:rFonts w:hint="eastAsia"/>
          <w:lang w:val="en-GB"/>
        </w:rPr>
        <w:t>主管机构</w:t>
      </w:r>
      <w:r w:rsidR="004F3A11" w:rsidRPr="00982B00">
        <w:rPr>
          <w:rFonts w:hint="eastAsia"/>
          <w:lang w:val="en-GB"/>
        </w:rPr>
        <w:t>都充分了解他可能被驱逐出境的情况，从而增加了他抵达伊拉克时将被拘留的可能。</w:t>
      </w:r>
      <w:r w:rsidR="004F3A11" w:rsidRPr="00982B00">
        <w:rPr>
          <w:vertAlign w:val="superscript"/>
        </w:rPr>
        <w:footnoteReference w:id="6"/>
      </w:r>
    </w:p>
    <w:p w:rsidR="004F3A11" w:rsidRPr="00982B00" w:rsidRDefault="00E54682" w:rsidP="004F3A11">
      <w:pPr>
        <w:pStyle w:val="SingleTxtGC"/>
      </w:pPr>
      <w:r>
        <w:t>6</w:t>
      </w:r>
      <w:r w:rsidR="004F3A11" w:rsidRPr="00982B00">
        <w:t>.</w:t>
      </w:r>
      <w:r>
        <w:t>6</w:t>
      </w:r>
      <w:r w:rsidR="004F3A11" w:rsidRPr="00982B00">
        <w:t xml:space="preserve"> </w:t>
      </w:r>
      <w:r w:rsidR="007B1536">
        <w:rPr>
          <w:rFonts w:hint="eastAsia"/>
        </w:rPr>
        <w:t xml:space="preserve"> </w:t>
      </w:r>
      <w:r w:rsidR="004F3A11" w:rsidRPr="00982B00">
        <w:t>提交人</w:t>
      </w:r>
      <w:r w:rsidR="004F3A11" w:rsidRPr="00982B00">
        <w:rPr>
          <w:rFonts w:hint="eastAsia"/>
        </w:rPr>
        <w:t>指出，在最初的来文中，他没有就对他所施控制</w:t>
      </w:r>
      <w:r w:rsidR="004F3A11">
        <w:rPr>
          <w:rFonts w:hint="eastAsia"/>
        </w:rPr>
        <w:t>措施的任意性和漫长</w:t>
      </w:r>
      <w:r w:rsidR="004F3A11" w:rsidRPr="00982B00">
        <w:rPr>
          <w:rFonts w:hint="eastAsia"/>
        </w:rPr>
        <w:t>而提出任何问题，特别是他继续被关押的问题，因为这些问题仍有待宪法法院审理，并且他认为该程序构成有效的补救办法。然而，鉴于缔约国就这些措施重申的意见，以及他被拘留了</w:t>
      </w:r>
      <w:r>
        <w:rPr>
          <w:rFonts w:hint="eastAsia"/>
        </w:rPr>
        <w:t>22</w:t>
      </w:r>
      <w:r w:rsidR="004F3A11" w:rsidRPr="00982B00">
        <w:rPr>
          <w:rFonts w:hint="eastAsia"/>
        </w:rPr>
        <w:t>个月的事实，提交人认为，</w:t>
      </w:r>
      <w:r w:rsidR="004F3A11">
        <w:rPr>
          <w:rFonts w:hint="eastAsia"/>
        </w:rPr>
        <w:t>向宪法法院的上诉实际上无效、</w:t>
      </w:r>
      <w:r w:rsidR="004F3A11" w:rsidRPr="00982B00">
        <w:rPr>
          <w:rFonts w:hint="eastAsia"/>
        </w:rPr>
        <w:t>无法防止对《公约》第九条的违反。</w:t>
      </w:r>
      <w:r w:rsidR="004F3A11" w:rsidRPr="00982B00">
        <w:t xml:space="preserve"> </w:t>
      </w:r>
    </w:p>
    <w:p w:rsidR="004F3A11" w:rsidRPr="00982B00" w:rsidRDefault="00E54682" w:rsidP="004F3A11">
      <w:pPr>
        <w:pStyle w:val="SingleTxtGC"/>
      </w:pPr>
      <w:r>
        <w:t>6</w:t>
      </w:r>
      <w:r w:rsidR="004F3A11" w:rsidRPr="00982B00">
        <w:t>.</w:t>
      </w:r>
      <w:r>
        <w:t>7</w:t>
      </w:r>
      <w:r w:rsidR="004F3A11" w:rsidRPr="00982B00">
        <w:t xml:space="preserve"> </w:t>
      </w:r>
      <w:r w:rsidR="007B1536">
        <w:rPr>
          <w:rFonts w:hint="eastAsia"/>
        </w:rPr>
        <w:t xml:space="preserve"> </w:t>
      </w:r>
      <w:r w:rsidR="004F3A11" w:rsidRPr="00982B00">
        <w:rPr>
          <w:rFonts w:hint="eastAsia"/>
        </w:rPr>
        <w:t>提交人称，</w:t>
      </w:r>
      <w:r w:rsidR="00A4482C">
        <w:rPr>
          <w:rFonts w:hint="eastAsia"/>
        </w:rPr>
        <w:t>主管机构</w:t>
      </w:r>
      <w:r w:rsidR="004F3A11" w:rsidRPr="00982B00">
        <w:rPr>
          <w:rFonts w:hint="eastAsia"/>
        </w:rPr>
        <w:t>说最初拘留他是</w:t>
      </w:r>
      <w:r w:rsidR="004F3A11">
        <w:rPr>
          <w:rFonts w:hint="eastAsia"/>
        </w:rPr>
        <w:t>为了确保将他驱逐出境，令人置疑；其实，</w:t>
      </w:r>
      <w:r w:rsidR="00A4482C">
        <w:rPr>
          <w:rFonts w:hint="eastAsia"/>
        </w:rPr>
        <w:t>主管机构</w:t>
      </w:r>
      <w:r w:rsidR="004F3A11" w:rsidRPr="00982B00">
        <w:rPr>
          <w:rFonts w:hint="eastAsia"/>
        </w:rPr>
        <w:t>所依据的是一个未经证实的避免安全威胁的理由</w:t>
      </w:r>
      <w:r w:rsidR="004F3A11">
        <w:rPr>
          <w:rFonts w:hint="eastAsia"/>
        </w:rPr>
        <w:t>。他指出，当他被送进</w:t>
      </w:r>
      <w:r w:rsidR="00A4482C">
        <w:rPr>
          <w:rFonts w:hint="eastAsia"/>
        </w:rPr>
        <w:t>移民中心时，主管机构</w:t>
      </w:r>
      <w:r w:rsidR="004F3A11" w:rsidRPr="00982B00">
        <w:rPr>
          <w:rFonts w:hint="eastAsia"/>
        </w:rPr>
        <w:t>甚至还没有启动强制执行驱逐令的程序。</w:t>
      </w:r>
      <w:r w:rsidR="004F3A11" w:rsidRPr="00982B00">
        <w:t xml:space="preserve"> </w:t>
      </w:r>
    </w:p>
    <w:p w:rsidR="004F3A11" w:rsidRPr="00982B00" w:rsidRDefault="00E54682" w:rsidP="004F3A11">
      <w:pPr>
        <w:pStyle w:val="SingleTxtGC"/>
      </w:pPr>
      <w:r>
        <w:t>6</w:t>
      </w:r>
      <w:r w:rsidR="004F3A11" w:rsidRPr="00982B00">
        <w:t>.</w:t>
      </w:r>
      <w:r>
        <w:t>8</w:t>
      </w:r>
      <w:r w:rsidR="007B1536">
        <w:rPr>
          <w:rFonts w:hint="eastAsia"/>
        </w:rPr>
        <w:t xml:space="preserve">  </w:t>
      </w:r>
      <w:r w:rsidR="004F3A11" w:rsidRPr="00982B00">
        <w:rPr>
          <w:rFonts w:hint="eastAsia"/>
        </w:rPr>
        <w:t>对提交人的拘留具有任意性，也反映在这一事实中，即</w:t>
      </w:r>
      <w:r w:rsidR="004F3A11">
        <w:rPr>
          <w:rFonts w:hint="eastAsia"/>
        </w:rPr>
        <w:t>：</w:t>
      </w:r>
      <w:r w:rsidR="004F3A11" w:rsidRPr="00982B00">
        <w:rPr>
          <w:rFonts w:hint="eastAsia"/>
        </w:rPr>
        <w:t>安全部在</w:t>
      </w:r>
      <w:r>
        <w:rPr>
          <w:rFonts w:hint="eastAsia"/>
        </w:rPr>
        <w:t>2007</w:t>
      </w:r>
      <w:r w:rsidR="004F3A11" w:rsidRPr="00982B00">
        <w:rPr>
          <w:rFonts w:hint="eastAsia"/>
        </w:rPr>
        <w:t>年撤销他的波斯尼亚和黑塞哥维那国籍时还没有采取任何控制措施。虽然情况没有重大改变，但是两年多后，在</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4</w:t>
      </w:r>
      <w:r w:rsidR="004F3A11">
        <w:rPr>
          <w:rFonts w:hint="eastAsia"/>
        </w:rPr>
        <w:t>日，他被视为</w:t>
      </w:r>
      <w:r w:rsidR="004F3A11" w:rsidRPr="00982B00">
        <w:rPr>
          <w:rFonts w:hint="eastAsia"/>
        </w:rPr>
        <w:t>缔约国</w:t>
      </w:r>
      <w:r w:rsidR="004F3A11">
        <w:rPr>
          <w:rFonts w:hint="eastAsia"/>
        </w:rPr>
        <w:t>安全的</w:t>
      </w:r>
      <w:r w:rsidR="004F3A11" w:rsidRPr="00982B00">
        <w:rPr>
          <w:rFonts w:hint="eastAsia"/>
        </w:rPr>
        <w:t>威胁，并被拘留在一个移民中心。波斯尼亚和黑塞哥维那法院对这项措施的审查也具有任意性。在</w:t>
      </w:r>
      <w:r>
        <w:rPr>
          <w:rFonts w:hint="eastAsia"/>
        </w:rPr>
        <w:t>2010</w:t>
      </w:r>
      <w:r w:rsidR="004F3A11" w:rsidRPr="00982B00">
        <w:rPr>
          <w:rFonts w:hint="eastAsia"/>
        </w:rPr>
        <w:t>年</w:t>
      </w:r>
      <w:r>
        <w:rPr>
          <w:rFonts w:hint="eastAsia"/>
        </w:rPr>
        <w:t>4</w:t>
      </w:r>
      <w:r w:rsidR="004F3A11" w:rsidRPr="00982B00">
        <w:rPr>
          <w:rFonts w:hint="eastAsia"/>
        </w:rPr>
        <w:t>月</w:t>
      </w:r>
      <w:r>
        <w:rPr>
          <w:rFonts w:hint="eastAsia"/>
        </w:rPr>
        <w:t>30</w:t>
      </w:r>
      <w:r w:rsidR="004F3A11">
        <w:rPr>
          <w:rFonts w:hint="eastAsia"/>
        </w:rPr>
        <w:t>日的裁</w:t>
      </w:r>
      <w:r w:rsidR="004F3A11" w:rsidRPr="00982B00">
        <w:rPr>
          <w:rFonts w:hint="eastAsia"/>
        </w:rPr>
        <w:t>决中，法院批准了</w:t>
      </w:r>
      <w:r w:rsidR="004F3A11">
        <w:rPr>
          <w:rFonts w:hint="eastAsia"/>
        </w:rPr>
        <w:t>他</w:t>
      </w:r>
      <w:r w:rsidR="004F3A11" w:rsidRPr="00982B00">
        <w:rPr>
          <w:rFonts w:hint="eastAsia"/>
        </w:rPr>
        <w:t>对安全部</w:t>
      </w:r>
      <w:r>
        <w:rPr>
          <w:rFonts w:hint="eastAsia"/>
        </w:rPr>
        <w:t>2010</w:t>
      </w:r>
      <w:r w:rsidR="004F3A11" w:rsidRPr="00982B00">
        <w:rPr>
          <w:rFonts w:hint="eastAsia"/>
        </w:rPr>
        <w:t>年</w:t>
      </w:r>
      <w:r>
        <w:rPr>
          <w:rFonts w:hint="eastAsia"/>
        </w:rPr>
        <w:t>4</w:t>
      </w:r>
      <w:r w:rsidR="004F3A11" w:rsidRPr="00982B00">
        <w:rPr>
          <w:rFonts w:hint="eastAsia"/>
        </w:rPr>
        <w:t>月</w:t>
      </w:r>
      <w:r>
        <w:rPr>
          <w:rFonts w:hint="eastAsia"/>
        </w:rPr>
        <w:t>27</w:t>
      </w:r>
      <w:r w:rsidR="004F3A11" w:rsidRPr="00982B00">
        <w:rPr>
          <w:rFonts w:hint="eastAsia"/>
        </w:rPr>
        <w:t>日延长提交人拘留</w:t>
      </w:r>
      <w:r w:rsidR="004F3A11">
        <w:rPr>
          <w:rFonts w:hint="eastAsia"/>
        </w:rPr>
        <w:t>的决定的上诉，因为这</w:t>
      </w:r>
      <w:r w:rsidR="004F3A11" w:rsidRPr="00982B00">
        <w:rPr>
          <w:rFonts w:hint="eastAsia"/>
        </w:rPr>
        <w:t>涉及</w:t>
      </w:r>
      <w:r w:rsidR="004F3A11">
        <w:rPr>
          <w:rFonts w:hint="eastAsia"/>
        </w:rPr>
        <w:t>到</w:t>
      </w:r>
      <w:r w:rsidR="004F3A11" w:rsidRPr="00982B00">
        <w:rPr>
          <w:rFonts w:hint="eastAsia"/>
        </w:rPr>
        <w:t>《欧洲人权公约》第</w:t>
      </w:r>
      <w:r>
        <w:rPr>
          <w:rFonts w:hint="eastAsia"/>
        </w:rPr>
        <w:t>5</w:t>
      </w:r>
      <w:r w:rsidR="004F3A11" w:rsidRPr="00982B00">
        <w:rPr>
          <w:rFonts w:hint="eastAsia"/>
        </w:rPr>
        <w:t>条关注的问题。</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4</w:t>
      </w:r>
      <w:r w:rsidR="004F3A11" w:rsidRPr="00982B00">
        <w:rPr>
          <w:rFonts w:hint="eastAsia"/>
        </w:rPr>
        <w:t>日，同一安全部做出新的延长拘留的决定。令人惊讶的是，尽管安全部完全无视法院在</w:t>
      </w:r>
      <w:r>
        <w:rPr>
          <w:rFonts w:hint="eastAsia"/>
        </w:rPr>
        <w:t>2010</w:t>
      </w:r>
      <w:r w:rsidR="004F3A11" w:rsidRPr="00982B00">
        <w:rPr>
          <w:rFonts w:hint="eastAsia"/>
        </w:rPr>
        <w:t>年</w:t>
      </w:r>
      <w:r>
        <w:rPr>
          <w:rFonts w:hint="eastAsia"/>
        </w:rPr>
        <w:t>4</w:t>
      </w:r>
      <w:r w:rsidR="004F3A11" w:rsidRPr="00982B00">
        <w:rPr>
          <w:rFonts w:hint="eastAsia"/>
        </w:rPr>
        <w:t>月</w:t>
      </w:r>
      <w:r>
        <w:rPr>
          <w:rFonts w:hint="eastAsia"/>
        </w:rPr>
        <w:t>30</w:t>
      </w:r>
      <w:r w:rsidR="004F3A11" w:rsidRPr="00982B00">
        <w:rPr>
          <w:rFonts w:hint="eastAsia"/>
        </w:rPr>
        <w:t>日的判决，但提交人对后一决定的上诉于</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12</w:t>
      </w:r>
      <w:r w:rsidR="004F3A11" w:rsidRPr="00982B00">
        <w:rPr>
          <w:rFonts w:hint="eastAsia"/>
        </w:rPr>
        <w:t>日被法院驳回。波斯尼亚和黑塞哥维那法院这种不一致的做法证明了对提交人的拘留构成任意剥夺他的自由，违反《公约》第九条第</w:t>
      </w:r>
      <w:r>
        <w:rPr>
          <w:rFonts w:hint="eastAsia"/>
        </w:rPr>
        <w:t>1</w:t>
      </w:r>
      <w:r w:rsidR="004F3A11" w:rsidRPr="00982B00">
        <w:rPr>
          <w:rFonts w:hint="eastAsia"/>
        </w:rPr>
        <w:t>、</w:t>
      </w:r>
      <w:r>
        <w:rPr>
          <w:rFonts w:hint="eastAsia"/>
        </w:rPr>
        <w:t>2</w:t>
      </w:r>
      <w:r w:rsidR="004F3A11" w:rsidRPr="00982B00">
        <w:rPr>
          <w:rFonts w:hint="eastAsia"/>
        </w:rPr>
        <w:t>和</w:t>
      </w:r>
      <w:r>
        <w:rPr>
          <w:rFonts w:hint="eastAsia"/>
        </w:rPr>
        <w:t>4</w:t>
      </w:r>
      <w:r w:rsidR="004F3A11" w:rsidRPr="00982B00">
        <w:rPr>
          <w:rFonts w:hint="eastAsia"/>
        </w:rPr>
        <w:t>款。</w:t>
      </w:r>
    </w:p>
    <w:p w:rsidR="004F3A11" w:rsidRPr="00982B00" w:rsidRDefault="004F3A11" w:rsidP="004F3A11">
      <w:pPr>
        <w:pStyle w:val="H23GC"/>
        <w:rPr>
          <w:rFonts w:hint="eastAsia"/>
        </w:rPr>
      </w:pPr>
      <w:r w:rsidRPr="00982B00">
        <w:tab/>
      </w:r>
      <w:r w:rsidRPr="00982B00">
        <w:tab/>
      </w:r>
      <w:r w:rsidRPr="00982B00">
        <w:rPr>
          <w:rFonts w:hint="eastAsia"/>
        </w:rPr>
        <w:t>缔约国的补充意见</w:t>
      </w:r>
    </w:p>
    <w:p w:rsidR="004F3A11" w:rsidRPr="00982B00" w:rsidRDefault="00E54682" w:rsidP="004F3A11">
      <w:pPr>
        <w:pStyle w:val="SingleTxtGC"/>
        <w:rPr>
          <w:rFonts w:hint="eastAsia"/>
        </w:rPr>
      </w:pPr>
      <w:r>
        <w:t>7</w:t>
      </w:r>
      <w:r w:rsidR="004F3A11" w:rsidRPr="00982B00">
        <w:t>.</w:t>
      </w:r>
      <w:r>
        <w:t>1</w:t>
      </w:r>
      <w:r w:rsidR="004F3A11" w:rsidRPr="00982B00">
        <w:t xml:space="preserve"> </w:t>
      </w:r>
      <w:r w:rsidR="007B1536">
        <w:rPr>
          <w:rFonts w:hint="eastAsia"/>
        </w:rPr>
        <w:t xml:space="preserve"> </w:t>
      </w:r>
      <w:r>
        <w:rPr>
          <w:rFonts w:hint="eastAsia"/>
        </w:rPr>
        <w:t>2011</w:t>
      </w:r>
      <w:r w:rsidR="004F3A11" w:rsidRPr="00982B00">
        <w:rPr>
          <w:rFonts w:hint="eastAsia"/>
        </w:rPr>
        <w:t>年</w:t>
      </w:r>
      <w:r>
        <w:rPr>
          <w:rFonts w:hint="eastAsia"/>
        </w:rPr>
        <w:t>6</w:t>
      </w:r>
      <w:r w:rsidR="004F3A11" w:rsidRPr="00982B00">
        <w:rPr>
          <w:rFonts w:hint="eastAsia"/>
        </w:rPr>
        <w:t>月</w:t>
      </w:r>
      <w:r>
        <w:rPr>
          <w:rFonts w:hint="eastAsia"/>
        </w:rPr>
        <w:t>21</w:t>
      </w:r>
      <w:r w:rsidR="004F3A11" w:rsidRPr="00982B00">
        <w:rPr>
          <w:rFonts w:hint="eastAsia"/>
        </w:rPr>
        <w:t>日以及</w:t>
      </w:r>
      <w:r>
        <w:rPr>
          <w:rFonts w:hint="eastAsia"/>
        </w:rPr>
        <w:t>2012</w:t>
      </w:r>
      <w:r w:rsidR="004F3A11" w:rsidRPr="00982B00">
        <w:rPr>
          <w:rFonts w:hint="eastAsia"/>
        </w:rPr>
        <w:t>年</w:t>
      </w:r>
      <w:r>
        <w:rPr>
          <w:rFonts w:hint="eastAsia"/>
        </w:rPr>
        <w:t>1</w:t>
      </w:r>
      <w:r w:rsidR="004F3A11" w:rsidRPr="00982B00">
        <w:rPr>
          <w:rFonts w:hint="eastAsia"/>
        </w:rPr>
        <w:t>月</w:t>
      </w:r>
      <w:r>
        <w:rPr>
          <w:rFonts w:hint="eastAsia"/>
        </w:rPr>
        <w:t>10</w:t>
      </w:r>
      <w:r w:rsidR="004F3A11" w:rsidRPr="00982B00">
        <w:rPr>
          <w:rFonts w:hint="eastAsia"/>
        </w:rPr>
        <w:t>日、</w:t>
      </w:r>
      <w:r>
        <w:rPr>
          <w:rFonts w:hint="eastAsia"/>
        </w:rPr>
        <w:t>5</w:t>
      </w:r>
      <w:r w:rsidR="004F3A11" w:rsidRPr="00982B00">
        <w:rPr>
          <w:rFonts w:hint="eastAsia"/>
        </w:rPr>
        <w:t>月</w:t>
      </w:r>
      <w:r>
        <w:rPr>
          <w:rFonts w:hint="eastAsia"/>
        </w:rPr>
        <w:t>18</w:t>
      </w:r>
      <w:r w:rsidR="004F3A11" w:rsidRPr="00982B00">
        <w:rPr>
          <w:rFonts w:hint="eastAsia"/>
        </w:rPr>
        <w:t>日和</w:t>
      </w:r>
      <w:r>
        <w:rPr>
          <w:rFonts w:hint="eastAsia"/>
        </w:rPr>
        <w:t>10</w:t>
      </w:r>
      <w:r w:rsidR="004F3A11" w:rsidRPr="00982B00">
        <w:rPr>
          <w:rFonts w:hint="eastAsia"/>
        </w:rPr>
        <w:t>月</w:t>
      </w:r>
      <w:r>
        <w:rPr>
          <w:rFonts w:hint="eastAsia"/>
        </w:rPr>
        <w:t>9</w:t>
      </w:r>
      <w:r w:rsidR="004F3A11" w:rsidRPr="00982B00">
        <w:rPr>
          <w:rFonts w:hint="eastAsia"/>
        </w:rPr>
        <w:t>日，缔约国提交了补充意见。</w:t>
      </w:r>
    </w:p>
    <w:p w:rsidR="004F3A11" w:rsidRPr="00982B00" w:rsidRDefault="00E54682" w:rsidP="004F3A11">
      <w:pPr>
        <w:pStyle w:val="SingleTxtGC"/>
      </w:pPr>
      <w:r>
        <w:t>7</w:t>
      </w:r>
      <w:r w:rsidR="004F3A11" w:rsidRPr="00982B00">
        <w:t>.</w:t>
      </w:r>
      <w:r>
        <w:t>2</w:t>
      </w:r>
      <w:r w:rsidR="004F3A11" w:rsidRPr="00982B00">
        <w:t xml:space="preserve"> </w:t>
      </w:r>
      <w:r w:rsidR="007B1536">
        <w:rPr>
          <w:rFonts w:hint="eastAsia"/>
        </w:rPr>
        <w:t xml:space="preserve"> </w:t>
      </w:r>
      <w:r w:rsidR="004F3A11" w:rsidRPr="00982B00">
        <w:rPr>
          <w:rFonts w:hint="eastAsia"/>
        </w:rPr>
        <w:t>缔约国坚称，提交人关于萨拉热窝移民中心监测措施的指称不准确。为公共利益和安全的原因而继续拘留他，是合理和正当的。根据采取</w:t>
      </w:r>
      <w:r w:rsidR="004F3A11">
        <w:rPr>
          <w:rFonts w:hint="eastAsia"/>
        </w:rPr>
        <w:t>及</w:t>
      </w:r>
      <w:r w:rsidR="004F3A11" w:rsidRPr="00982B00">
        <w:rPr>
          <w:rFonts w:hint="eastAsia"/>
        </w:rPr>
        <w:t>后来延长这些措施的各项决定所包含的理由，最初的监视是为了确认提交人的身份，并且是因为将他</w:t>
      </w:r>
      <w:r w:rsidR="004F3A11">
        <w:rPr>
          <w:rFonts w:hint="eastAsia"/>
        </w:rPr>
        <w:t>视为</w:t>
      </w:r>
      <w:r w:rsidR="004F3A11" w:rsidRPr="00982B00">
        <w:rPr>
          <w:rFonts w:hint="eastAsia"/>
        </w:rPr>
        <w:t>缔约国安全的威胁。这项措施</w:t>
      </w:r>
      <w:r w:rsidR="004F3A11">
        <w:rPr>
          <w:rFonts w:hint="eastAsia"/>
        </w:rPr>
        <w:t>后来的正当理由是为了</w:t>
      </w:r>
      <w:r w:rsidR="004F3A11" w:rsidRPr="00982B00">
        <w:rPr>
          <w:rFonts w:hint="eastAsia"/>
        </w:rPr>
        <w:t>确保将他驱逐，并且</w:t>
      </w:r>
      <w:r w:rsidR="004F3A11">
        <w:rPr>
          <w:rFonts w:hint="eastAsia"/>
        </w:rPr>
        <w:t>因为他仍然被视</w:t>
      </w:r>
      <w:r w:rsidR="004F3A11" w:rsidRPr="00982B00">
        <w:rPr>
          <w:rFonts w:hint="eastAsia"/>
        </w:rPr>
        <w:t>为安全的威胁。这项措施得以延长，还依据的是委员会关于采取临时措施的请求、</w:t>
      </w:r>
      <w:r w:rsidR="00A4482C">
        <w:rPr>
          <w:rFonts w:hint="eastAsia"/>
        </w:rPr>
        <w:t>主管机构</w:t>
      </w:r>
      <w:r w:rsidR="004F3A11" w:rsidRPr="00982B00">
        <w:rPr>
          <w:rFonts w:hint="eastAsia"/>
        </w:rPr>
        <w:t>关于他对缔约国安全构成威胁的结论、以及他没有波斯尼亚和黑塞哥维那居住证的事实。提交人有机会向安全部与波斯尼亚和黑塞哥维那法院质疑这些措施。在此背景下，监视措施</w:t>
      </w:r>
      <w:r w:rsidR="004F3A11">
        <w:rPr>
          <w:rFonts w:hint="eastAsia"/>
        </w:rPr>
        <w:t>时间漫长</w:t>
      </w:r>
      <w:r w:rsidR="004F3A11" w:rsidRPr="00982B00">
        <w:rPr>
          <w:rFonts w:hint="eastAsia"/>
        </w:rPr>
        <w:t>不能归咎于缔约国。此外，尽管案情复杂，</w:t>
      </w:r>
      <w:r w:rsidR="00A4482C">
        <w:rPr>
          <w:rFonts w:hint="eastAsia"/>
        </w:rPr>
        <w:t>主管机构</w:t>
      </w:r>
      <w:r w:rsidR="004F3A11">
        <w:rPr>
          <w:rFonts w:hint="eastAsia"/>
        </w:rPr>
        <w:t>在很短</w:t>
      </w:r>
      <w:r w:rsidR="004F3A11" w:rsidRPr="00982B00">
        <w:rPr>
          <w:rFonts w:hint="eastAsia"/>
        </w:rPr>
        <w:t>时间内就做出了关于监视措施的决定，审议了提交人的国际保护请求、驱逐令、</w:t>
      </w:r>
      <w:r w:rsidR="004F3A11">
        <w:rPr>
          <w:rFonts w:hint="eastAsia"/>
        </w:rPr>
        <w:t>以及</w:t>
      </w:r>
      <w:r w:rsidR="004F3A11" w:rsidRPr="00982B00">
        <w:rPr>
          <w:rFonts w:hint="eastAsia"/>
        </w:rPr>
        <w:t>提交人随后提出的上诉。</w:t>
      </w:r>
    </w:p>
    <w:p w:rsidR="004F3A11" w:rsidRPr="00982B00" w:rsidRDefault="00E54682" w:rsidP="004F3A11">
      <w:pPr>
        <w:pStyle w:val="SingleTxtGC"/>
      </w:pPr>
      <w:r>
        <w:t>7</w:t>
      </w:r>
      <w:r w:rsidR="004F3A11" w:rsidRPr="00982B00">
        <w:t>.</w:t>
      </w:r>
      <w:r>
        <w:t>3</w:t>
      </w:r>
      <w:r w:rsidR="004F3A11" w:rsidRPr="00982B00">
        <w:t xml:space="preserve"> </w:t>
      </w:r>
      <w:r w:rsidR="007B1536">
        <w:rPr>
          <w:rFonts w:hint="eastAsia"/>
        </w:rPr>
        <w:t xml:space="preserve"> </w:t>
      </w:r>
      <w:r w:rsidR="004F3A11">
        <w:rPr>
          <w:rFonts w:hint="eastAsia"/>
        </w:rPr>
        <w:t>外国人事务局没有义务告知提交人为什么将他视为</w:t>
      </w:r>
      <w:r w:rsidR="004F3A11" w:rsidRPr="00982B00">
        <w:rPr>
          <w:rFonts w:hint="eastAsia"/>
        </w:rPr>
        <w:t>国家安全的威胁，因为在</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4</w:t>
      </w:r>
      <w:r w:rsidR="004F3A11" w:rsidRPr="00982B00">
        <w:rPr>
          <w:rFonts w:hint="eastAsia"/>
        </w:rPr>
        <w:t>日的最初决定中明确说明了采取监视措施的法律依据。在这方面，这项措施</w:t>
      </w:r>
      <w:r w:rsidR="004F3A11">
        <w:rPr>
          <w:rFonts w:hint="eastAsia"/>
        </w:rPr>
        <w:t>不是依据</w:t>
      </w:r>
      <w:r w:rsidR="004F3A11" w:rsidRPr="00982B00">
        <w:rPr>
          <w:rFonts w:hint="eastAsia"/>
        </w:rPr>
        <w:t>于他的波斯尼亚和黑塞哥维那国籍正在撤销过程中这一事实，而是因为有关资料和证据显示出对他身份的合理怀疑。因此，决定采取并且后来延长监视措施，都是根据《公约》第九条采纳的。</w:t>
      </w:r>
    </w:p>
    <w:p w:rsidR="004F3A11" w:rsidRPr="00982B00" w:rsidRDefault="004F3A11" w:rsidP="004F3A11">
      <w:pPr>
        <w:pStyle w:val="H23GC"/>
        <w:rPr>
          <w:rFonts w:hint="eastAsia"/>
        </w:rPr>
      </w:pPr>
      <w:r w:rsidRPr="00982B00">
        <w:tab/>
      </w:r>
      <w:r w:rsidRPr="00982B00">
        <w:tab/>
      </w:r>
      <w:r w:rsidRPr="00982B00">
        <w:t>提交人</w:t>
      </w:r>
      <w:r w:rsidRPr="00982B00">
        <w:rPr>
          <w:rFonts w:hint="eastAsia"/>
        </w:rPr>
        <w:t>的补充评论</w:t>
      </w:r>
    </w:p>
    <w:p w:rsidR="004F3A11" w:rsidRPr="00982B00" w:rsidRDefault="00E54682" w:rsidP="004F3A11">
      <w:pPr>
        <w:pStyle w:val="SingleTxtGC"/>
        <w:rPr>
          <w:rFonts w:hint="eastAsia"/>
        </w:rPr>
      </w:pPr>
      <w:r>
        <w:t>8</w:t>
      </w:r>
      <w:r w:rsidR="004F3A11" w:rsidRPr="00982B00">
        <w:t>.</w:t>
      </w:r>
      <w:r>
        <w:t>1</w:t>
      </w:r>
      <w:r w:rsidR="004F3A11" w:rsidRPr="00982B00">
        <w:t xml:space="preserve"> </w:t>
      </w:r>
      <w:r w:rsidR="007B1536">
        <w:rPr>
          <w:rFonts w:hint="eastAsia"/>
        </w:rPr>
        <w:t xml:space="preserve"> </w:t>
      </w:r>
      <w:r>
        <w:rPr>
          <w:rFonts w:hint="eastAsia"/>
        </w:rPr>
        <w:t>2011</w:t>
      </w:r>
      <w:r w:rsidR="004F3A11" w:rsidRPr="00982B00">
        <w:rPr>
          <w:rFonts w:hint="eastAsia"/>
        </w:rPr>
        <w:t>年</w:t>
      </w:r>
      <w:r>
        <w:rPr>
          <w:rFonts w:hint="eastAsia"/>
        </w:rPr>
        <w:t>11</w:t>
      </w:r>
      <w:r w:rsidR="004F3A11" w:rsidRPr="00982B00">
        <w:rPr>
          <w:rFonts w:hint="eastAsia"/>
        </w:rPr>
        <w:t>月</w:t>
      </w:r>
      <w:r>
        <w:rPr>
          <w:rFonts w:hint="eastAsia"/>
        </w:rPr>
        <w:t>15</w:t>
      </w:r>
      <w:r w:rsidR="004F3A11" w:rsidRPr="00982B00">
        <w:rPr>
          <w:rFonts w:hint="eastAsia"/>
        </w:rPr>
        <w:t>日、</w:t>
      </w:r>
      <w:r>
        <w:rPr>
          <w:rFonts w:hint="eastAsia"/>
        </w:rPr>
        <w:t>2012</w:t>
      </w:r>
      <w:r w:rsidR="004F3A11" w:rsidRPr="00982B00">
        <w:rPr>
          <w:rFonts w:hint="eastAsia"/>
        </w:rPr>
        <w:t>年</w:t>
      </w:r>
      <w:r>
        <w:rPr>
          <w:rFonts w:hint="eastAsia"/>
        </w:rPr>
        <w:t>3</w:t>
      </w:r>
      <w:r w:rsidR="004F3A11" w:rsidRPr="00982B00">
        <w:rPr>
          <w:rFonts w:hint="eastAsia"/>
        </w:rPr>
        <w:t>月</w:t>
      </w:r>
      <w:r>
        <w:rPr>
          <w:rFonts w:hint="eastAsia"/>
        </w:rPr>
        <w:t>27</w:t>
      </w:r>
      <w:r w:rsidR="004F3A11" w:rsidRPr="00982B00">
        <w:rPr>
          <w:rFonts w:hint="eastAsia"/>
        </w:rPr>
        <w:t>日和</w:t>
      </w:r>
      <w:r>
        <w:rPr>
          <w:rFonts w:hint="eastAsia"/>
        </w:rPr>
        <w:t>2012</w:t>
      </w:r>
      <w:r w:rsidR="004F3A11" w:rsidRPr="00982B00">
        <w:rPr>
          <w:rFonts w:hint="eastAsia"/>
        </w:rPr>
        <w:t>年</w:t>
      </w:r>
      <w:r>
        <w:rPr>
          <w:rFonts w:hint="eastAsia"/>
        </w:rPr>
        <w:t>7</w:t>
      </w:r>
      <w:r w:rsidR="004F3A11" w:rsidRPr="00982B00">
        <w:rPr>
          <w:rFonts w:hint="eastAsia"/>
        </w:rPr>
        <w:t>月</w:t>
      </w:r>
      <w:r>
        <w:rPr>
          <w:rFonts w:hint="eastAsia"/>
        </w:rPr>
        <w:t>23</w:t>
      </w:r>
      <w:r w:rsidR="004F3A11" w:rsidRPr="00982B00">
        <w:rPr>
          <w:rFonts w:hint="eastAsia"/>
        </w:rPr>
        <w:t>日，提交人提交了补充评论。他重申以前的指称：</w:t>
      </w:r>
      <w:r w:rsidR="004F3A11">
        <w:rPr>
          <w:rFonts w:hint="eastAsia"/>
        </w:rPr>
        <w:t>如果被驱逐回</w:t>
      </w:r>
      <w:r w:rsidR="004F3A11" w:rsidRPr="00982B00">
        <w:rPr>
          <w:rFonts w:hint="eastAsia"/>
        </w:rPr>
        <w:t>伊拉克则将面临的风险、对他采取的监视措施</w:t>
      </w:r>
      <w:r w:rsidR="004F3A11">
        <w:rPr>
          <w:rFonts w:hint="eastAsia"/>
        </w:rPr>
        <w:t>的任意性和漫长</w:t>
      </w:r>
      <w:r w:rsidR="004F3A11" w:rsidRPr="00982B00">
        <w:rPr>
          <w:rFonts w:hint="eastAsia"/>
        </w:rPr>
        <w:t>、以及他的家庭生活权。</w:t>
      </w:r>
    </w:p>
    <w:p w:rsidR="004F3A11" w:rsidRPr="00982B00" w:rsidRDefault="00E54682" w:rsidP="004F3A11">
      <w:pPr>
        <w:pStyle w:val="SingleTxtGC"/>
      </w:pPr>
      <w:r>
        <w:t>8</w:t>
      </w:r>
      <w:r w:rsidR="004F3A11" w:rsidRPr="00982B00">
        <w:t>.</w:t>
      </w:r>
      <w:r>
        <w:t>2</w:t>
      </w:r>
      <w:r w:rsidR="004F3A11" w:rsidRPr="00982B00">
        <w:t xml:space="preserve"> </w:t>
      </w:r>
      <w:r w:rsidR="007B1536">
        <w:rPr>
          <w:rFonts w:hint="eastAsia"/>
        </w:rPr>
        <w:t xml:space="preserve"> </w:t>
      </w:r>
      <w:r w:rsidR="004F3A11">
        <w:rPr>
          <w:rFonts w:hint="eastAsia"/>
        </w:rPr>
        <w:t>提交人认为，审理和监视措施漫长</w:t>
      </w:r>
      <w:r w:rsidR="004F3A11" w:rsidRPr="00982B00">
        <w:rPr>
          <w:rFonts w:hint="eastAsia"/>
        </w:rPr>
        <w:t>不能归因于他。他提起诉讼是基于《公约》第二条第</w:t>
      </w:r>
      <w:r>
        <w:rPr>
          <w:rFonts w:hint="eastAsia"/>
        </w:rPr>
        <w:t>3</w:t>
      </w:r>
      <w:r w:rsidR="004F3A11" w:rsidRPr="00982B00">
        <w:rPr>
          <w:rFonts w:hint="eastAsia"/>
        </w:rPr>
        <w:t>款</w:t>
      </w:r>
      <w:r w:rsidR="004F3A11">
        <w:rPr>
          <w:rFonts w:hint="eastAsia"/>
        </w:rPr>
        <w:t>所赋</w:t>
      </w:r>
      <w:r w:rsidR="004F3A11" w:rsidRPr="00982B00">
        <w:rPr>
          <w:rFonts w:hint="eastAsia"/>
        </w:rPr>
        <w:t>的获得法律补救的权利。</w:t>
      </w:r>
      <w:r w:rsidR="004F3A11" w:rsidRPr="00982B00">
        <w:t xml:space="preserve"> </w:t>
      </w:r>
    </w:p>
    <w:p w:rsidR="004F3A11" w:rsidRPr="00982B00" w:rsidRDefault="00E54682" w:rsidP="004F3A11">
      <w:pPr>
        <w:pStyle w:val="SingleTxtGC"/>
      </w:pPr>
      <w:r>
        <w:t>8</w:t>
      </w:r>
      <w:r w:rsidR="004F3A11" w:rsidRPr="00982B00">
        <w:t>.</w:t>
      </w:r>
      <w:r>
        <w:t>3</w:t>
      </w:r>
      <w:r w:rsidR="004F3A11" w:rsidRPr="00982B00">
        <w:t xml:space="preserve"> </w:t>
      </w:r>
      <w:r w:rsidR="007B1536">
        <w:rPr>
          <w:rFonts w:hint="eastAsia"/>
        </w:rPr>
        <w:t xml:space="preserve"> </w:t>
      </w:r>
      <w:r w:rsidR="00A4482C">
        <w:rPr>
          <w:rFonts w:hint="eastAsia"/>
        </w:rPr>
        <w:t>主管机构</w:t>
      </w:r>
      <w:r w:rsidR="004F3A11" w:rsidRPr="00982B00">
        <w:rPr>
          <w:rFonts w:hint="eastAsia"/>
        </w:rPr>
        <w:t>称</w:t>
      </w:r>
      <w:r w:rsidR="00A4482C">
        <w:rPr>
          <w:rFonts w:hint="eastAsia"/>
        </w:rPr>
        <w:t>，</w:t>
      </w:r>
      <w:r>
        <w:t>2010</w:t>
      </w:r>
      <w:r w:rsidR="004F3A11" w:rsidRPr="00982B00">
        <w:rPr>
          <w:rFonts w:hint="eastAsia"/>
        </w:rPr>
        <w:t>年</w:t>
      </w:r>
      <w:r>
        <w:t>6</w:t>
      </w:r>
      <w:r w:rsidR="004F3A11" w:rsidRPr="00982B00">
        <w:rPr>
          <w:rFonts w:hint="eastAsia"/>
        </w:rPr>
        <w:t>月</w:t>
      </w:r>
      <w:r>
        <w:t>14</w:t>
      </w:r>
      <w:r w:rsidR="004F3A11" w:rsidRPr="00982B00">
        <w:rPr>
          <w:rFonts w:hint="eastAsia"/>
        </w:rPr>
        <w:t>日后延长对提交人的拘留，根据《公约》第九条</w:t>
      </w:r>
      <w:r w:rsidR="004F3A11">
        <w:rPr>
          <w:rFonts w:hint="eastAsia"/>
        </w:rPr>
        <w:t>依然合法，</w:t>
      </w:r>
      <w:r w:rsidR="004F3A11" w:rsidRPr="00982B00">
        <w:rPr>
          <w:rFonts w:ascii="MS Mincho" w:hAnsi="MS Mincho" w:cs="MS Mincho" w:hint="eastAsia"/>
        </w:rPr>
        <w:t>令人置疑。当时</w:t>
      </w:r>
      <w:r w:rsidR="004F3A11" w:rsidRPr="00982B00">
        <w:rPr>
          <w:rFonts w:hint="eastAsia"/>
        </w:rPr>
        <w:t>委员会发出一项采取临时措施的请求，请缔约国在审议来文期间不要驱逐他。此外，</w:t>
      </w:r>
      <w:r w:rsidR="00A4482C">
        <w:rPr>
          <w:rFonts w:hint="eastAsia"/>
        </w:rPr>
        <w:t>主管机构</w:t>
      </w:r>
      <w:r w:rsidR="004F3A11" w:rsidRPr="00982B00">
        <w:rPr>
          <w:rFonts w:hint="eastAsia"/>
        </w:rPr>
        <w:t>在审理他的国际保护申请期间对他的拘留不符合法律，违反了《外国人通行和居留与庇护法》第</w:t>
      </w:r>
      <w:r>
        <w:t>143</w:t>
      </w:r>
      <w:r w:rsidR="004F3A11" w:rsidRPr="00982B00">
        <w:rPr>
          <w:rFonts w:hint="eastAsia"/>
        </w:rPr>
        <w:t>条。该条规定，第六章</w:t>
      </w:r>
      <w:r w:rsidR="004F3A11">
        <w:rPr>
          <w:rFonts w:hint="eastAsia"/>
        </w:rPr>
        <w:t>(</w:t>
      </w:r>
      <w:r w:rsidR="004F3A11" w:rsidRPr="00982B00">
        <w:rPr>
          <w:rFonts w:hint="eastAsia"/>
        </w:rPr>
        <w:t>关于外国人的接纳和监视</w:t>
      </w:r>
      <w:r w:rsidR="004F3A11" w:rsidRPr="00982B00">
        <w:t>/</w:t>
      </w:r>
      <w:r w:rsidR="004F3A11" w:rsidRPr="00982B00">
        <w:rPr>
          <w:rFonts w:hint="eastAsia"/>
        </w:rPr>
        <w:t>拘禁</w:t>
      </w:r>
      <w:r w:rsidR="004F3A11">
        <w:rPr>
          <w:rFonts w:hint="eastAsia"/>
        </w:rPr>
        <w:t>)</w:t>
      </w:r>
      <w:r w:rsidR="004F3A11" w:rsidRPr="00982B00">
        <w:rPr>
          <w:rFonts w:hint="eastAsia"/>
        </w:rPr>
        <w:t>不适用于寻求庇护者。虽然他的申请正在审议之中，但是</w:t>
      </w:r>
      <w:r w:rsidR="00A4482C">
        <w:rPr>
          <w:rFonts w:hint="eastAsia"/>
        </w:rPr>
        <w:t>主管机构</w:t>
      </w:r>
      <w:r w:rsidR="004F3A11" w:rsidRPr="00982B00">
        <w:rPr>
          <w:rFonts w:hint="eastAsia"/>
        </w:rPr>
        <w:t>只能在</w:t>
      </w:r>
      <w:r>
        <w:t>180</w:t>
      </w:r>
      <w:r w:rsidR="004F3A11" w:rsidRPr="00982B00">
        <w:rPr>
          <w:rFonts w:hint="eastAsia"/>
        </w:rPr>
        <w:t>天内采取措施限制他的通行，不能剥夺自由。因此，《公约》第九条第</w:t>
      </w:r>
      <w:r>
        <w:t>1</w:t>
      </w:r>
      <w:r w:rsidR="004F3A11" w:rsidRPr="00982B00">
        <w:rPr>
          <w:rFonts w:hint="eastAsia"/>
        </w:rPr>
        <w:t>、</w:t>
      </w:r>
      <w:r>
        <w:t>2</w:t>
      </w:r>
      <w:r w:rsidR="004F3A11" w:rsidRPr="00982B00">
        <w:rPr>
          <w:rFonts w:hint="eastAsia"/>
        </w:rPr>
        <w:t>和</w:t>
      </w:r>
      <w:r>
        <w:t>4</w:t>
      </w:r>
      <w:r w:rsidR="004F3A11" w:rsidRPr="00982B00">
        <w:rPr>
          <w:rFonts w:hint="eastAsia"/>
        </w:rPr>
        <w:t>款赋予他的权利受到侵犯。</w:t>
      </w:r>
    </w:p>
    <w:p w:rsidR="004F3A11" w:rsidRPr="00982B00" w:rsidRDefault="004F3A11" w:rsidP="004F3A11">
      <w:pPr>
        <w:pStyle w:val="H23GC"/>
        <w:rPr>
          <w:rFonts w:hint="eastAsia"/>
        </w:rPr>
      </w:pPr>
      <w:r w:rsidRPr="00982B00">
        <w:tab/>
      </w:r>
      <w:r w:rsidRPr="00982B00">
        <w:tab/>
      </w:r>
      <w:r w:rsidRPr="00982B00">
        <w:rPr>
          <w:rFonts w:hint="eastAsia"/>
        </w:rPr>
        <w:t>委员会需处理的问题和议事情况</w:t>
      </w:r>
    </w:p>
    <w:p w:rsidR="004F3A11" w:rsidRPr="00982B00" w:rsidRDefault="004F3A11" w:rsidP="004F3A11">
      <w:pPr>
        <w:pStyle w:val="H4GC"/>
        <w:rPr>
          <w:rFonts w:hint="eastAsia"/>
        </w:rPr>
      </w:pPr>
      <w:r w:rsidRPr="00982B00">
        <w:tab/>
      </w:r>
      <w:r w:rsidRPr="00982B00">
        <w:tab/>
      </w:r>
      <w:r w:rsidRPr="00982B00">
        <w:rPr>
          <w:rFonts w:hint="eastAsia"/>
        </w:rPr>
        <w:t>审议可否受理问题</w:t>
      </w:r>
    </w:p>
    <w:p w:rsidR="004F3A11" w:rsidRPr="00982B00" w:rsidRDefault="00E54682" w:rsidP="004F3A11">
      <w:pPr>
        <w:pStyle w:val="SingleTxtGC"/>
        <w:rPr>
          <w:rFonts w:hint="eastAsia"/>
        </w:rPr>
      </w:pPr>
      <w:r>
        <w:t>9</w:t>
      </w:r>
      <w:r w:rsidR="004F3A11" w:rsidRPr="00982B00">
        <w:t>.</w:t>
      </w:r>
      <w:r>
        <w:t>1</w:t>
      </w:r>
      <w:r w:rsidR="00D62366">
        <w:rPr>
          <w:rFonts w:hint="eastAsia"/>
        </w:rPr>
        <w:t xml:space="preserve">  </w:t>
      </w:r>
      <w:r w:rsidR="004F3A11" w:rsidRPr="00982B00">
        <w:rPr>
          <w:rFonts w:hint="eastAsia"/>
        </w:rPr>
        <w:t>在审议来文所载的任何申诉之前，人权事务委员会必须根据议事规则第</w:t>
      </w:r>
      <w:r>
        <w:rPr>
          <w:rFonts w:hint="eastAsia"/>
        </w:rPr>
        <w:t>93</w:t>
      </w:r>
      <w:r w:rsidR="004F3A11" w:rsidRPr="00982B00">
        <w:rPr>
          <w:rFonts w:hint="eastAsia"/>
        </w:rPr>
        <w:t>条，决定本案是否符合《公约任择议定书》规定的受理条件</w:t>
      </w:r>
      <w:r w:rsidR="004F3A11">
        <w:rPr>
          <w:rFonts w:hint="eastAsia"/>
        </w:rPr>
        <w:t>。</w:t>
      </w:r>
    </w:p>
    <w:p w:rsidR="004F3A11" w:rsidRPr="00982B00" w:rsidRDefault="00E54682" w:rsidP="004F3A11">
      <w:pPr>
        <w:pStyle w:val="SingleTxtGC"/>
        <w:rPr>
          <w:rFonts w:hint="eastAsia"/>
        </w:rPr>
      </w:pPr>
      <w:r>
        <w:t>9</w:t>
      </w:r>
      <w:r w:rsidR="004F3A11" w:rsidRPr="00982B00">
        <w:t>.</w:t>
      </w:r>
      <w:r>
        <w:t>2</w:t>
      </w:r>
      <w:r w:rsidR="00D62366">
        <w:rPr>
          <w:rFonts w:hint="eastAsia"/>
        </w:rPr>
        <w:t xml:space="preserve">  </w:t>
      </w:r>
      <w:r w:rsidR="004F3A11" w:rsidRPr="00982B00">
        <w:rPr>
          <w:rFonts w:hint="eastAsia"/>
        </w:rPr>
        <w:t>委员会根据《任择议定书》第五条第</w:t>
      </w:r>
      <w:r>
        <w:rPr>
          <w:rFonts w:hint="eastAsia"/>
        </w:rPr>
        <w:t>2</w:t>
      </w:r>
      <w:r w:rsidR="004F3A11" w:rsidRPr="00982B00">
        <w:rPr>
          <w:rFonts w:hint="eastAsia"/>
        </w:rPr>
        <w:t>款</w:t>
      </w:r>
      <w:r w:rsidR="004F3A11" w:rsidRPr="00982B00">
        <w:rPr>
          <w:rFonts w:hint="eastAsia"/>
        </w:rPr>
        <w:t>(</w:t>
      </w:r>
      <w:r w:rsidR="004F3A11" w:rsidRPr="00982B00">
        <w:rPr>
          <w:rFonts w:hint="eastAsia"/>
        </w:rPr>
        <w:t>子</w:t>
      </w:r>
      <w:r w:rsidR="004F3A11" w:rsidRPr="00982B00">
        <w:rPr>
          <w:rFonts w:hint="eastAsia"/>
        </w:rPr>
        <w:t>)</w:t>
      </w:r>
      <w:r w:rsidR="004F3A11" w:rsidRPr="00982B00">
        <w:rPr>
          <w:rFonts w:hint="eastAsia"/>
        </w:rPr>
        <w:t>项确认，同一事项不在其他国际调查或解决程序的审理之中</w:t>
      </w:r>
      <w:r w:rsidR="004F3A11">
        <w:rPr>
          <w:rFonts w:hint="eastAsia"/>
        </w:rPr>
        <w:t>。</w:t>
      </w:r>
    </w:p>
    <w:p w:rsidR="004F3A11" w:rsidRPr="00982B00" w:rsidRDefault="00E54682" w:rsidP="004F3A11">
      <w:pPr>
        <w:pStyle w:val="SingleTxtGC"/>
      </w:pPr>
      <w:r>
        <w:t>9</w:t>
      </w:r>
      <w:r w:rsidR="004F3A11" w:rsidRPr="00982B00">
        <w:t>.</w:t>
      </w:r>
      <w:r>
        <w:t>3</w:t>
      </w:r>
      <w:r w:rsidR="00D62366">
        <w:rPr>
          <w:rFonts w:hint="eastAsia"/>
        </w:rPr>
        <w:t xml:space="preserve">  </w:t>
      </w:r>
      <w:r w:rsidR="004F3A11" w:rsidRPr="00982B00">
        <w:rPr>
          <w:rFonts w:hint="eastAsia"/>
        </w:rPr>
        <w:t>关于《任择议定书》第五条第</w:t>
      </w:r>
      <w:r>
        <w:rPr>
          <w:rFonts w:hint="eastAsia"/>
        </w:rPr>
        <w:t>2</w:t>
      </w:r>
      <w:r w:rsidR="004F3A11" w:rsidRPr="00982B00">
        <w:rPr>
          <w:rFonts w:hint="eastAsia"/>
        </w:rPr>
        <w:t>款</w:t>
      </w:r>
      <w:r w:rsidR="004F3A11">
        <w:rPr>
          <w:rFonts w:hint="eastAsia"/>
        </w:rPr>
        <w:t>(</w:t>
      </w:r>
      <w:r w:rsidR="00CE3F1D">
        <w:rPr>
          <w:rFonts w:hint="eastAsia"/>
        </w:rPr>
        <w:t>丑</w:t>
      </w:r>
      <w:r w:rsidR="004F3A11">
        <w:rPr>
          <w:rFonts w:hint="eastAsia"/>
        </w:rPr>
        <w:t>)</w:t>
      </w:r>
      <w:r w:rsidR="004F3A11">
        <w:rPr>
          <w:rFonts w:hint="eastAsia"/>
        </w:rPr>
        <w:t>项所载的要求，委员会援引其判例</w:t>
      </w:r>
      <w:r w:rsidR="00A4482C">
        <w:rPr>
          <w:rFonts w:hint="eastAsia"/>
        </w:rPr>
        <w:t>并指出</w:t>
      </w:r>
      <w:r w:rsidR="004F3A11" w:rsidRPr="00982B00">
        <w:rPr>
          <w:rFonts w:hint="eastAsia"/>
        </w:rPr>
        <w:t>，是否用尽了所有补救办法，取决于审议来文之时的情况。</w:t>
      </w:r>
      <w:r w:rsidR="004F3A11" w:rsidRPr="00982B00">
        <w:rPr>
          <w:vertAlign w:val="superscript"/>
        </w:rPr>
        <w:footnoteReference w:id="7"/>
      </w:r>
      <w:r w:rsidR="004F3A11" w:rsidRPr="00982B00">
        <w:rPr>
          <w:rFonts w:hint="eastAsia"/>
        </w:rPr>
        <w:t>在本案中，委员会注意到，波斯尼亚和黑塞哥维那法院于</w:t>
      </w:r>
      <w:r>
        <w:rPr>
          <w:rFonts w:hint="eastAsia"/>
        </w:rPr>
        <w:t>2009</w:t>
      </w:r>
      <w:r w:rsidR="004F3A11" w:rsidRPr="00982B00">
        <w:rPr>
          <w:rFonts w:hint="eastAsia"/>
        </w:rPr>
        <w:t>年</w:t>
      </w:r>
      <w:r>
        <w:rPr>
          <w:rFonts w:hint="eastAsia"/>
        </w:rPr>
        <w:t>11</w:t>
      </w:r>
      <w:r w:rsidR="004F3A11" w:rsidRPr="00982B00">
        <w:rPr>
          <w:rFonts w:hint="eastAsia"/>
        </w:rPr>
        <w:t>月</w:t>
      </w:r>
      <w:r>
        <w:rPr>
          <w:rFonts w:hint="eastAsia"/>
        </w:rPr>
        <w:t>23</w:t>
      </w:r>
      <w:r w:rsidR="004F3A11" w:rsidRPr="00982B00">
        <w:rPr>
          <w:rFonts w:hint="eastAsia"/>
        </w:rPr>
        <w:t>日驳回了提交人的国际保护申请，并且宪法法院于</w:t>
      </w:r>
      <w:r>
        <w:rPr>
          <w:rFonts w:hint="eastAsia"/>
        </w:rPr>
        <w:t>2010</w:t>
      </w:r>
      <w:r w:rsidR="004F3A11" w:rsidRPr="00982B00">
        <w:rPr>
          <w:rFonts w:hint="eastAsia"/>
        </w:rPr>
        <w:t>年</w:t>
      </w:r>
      <w:r>
        <w:rPr>
          <w:rFonts w:hint="eastAsia"/>
        </w:rPr>
        <w:t>11</w:t>
      </w:r>
      <w:r w:rsidR="004F3A11" w:rsidRPr="00982B00">
        <w:rPr>
          <w:rFonts w:hint="eastAsia"/>
        </w:rPr>
        <w:t>月</w:t>
      </w:r>
      <w:r>
        <w:rPr>
          <w:rFonts w:hint="eastAsia"/>
        </w:rPr>
        <w:t>27</w:t>
      </w:r>
      <w:r w:rsidR="004F3A11" w:rsidRPr="00982B00">
        <w:rPr>
          <w:rFonts w:hint="eastAsia"/>
        </w:rPr>
        <w:t>日</w:t>
      </w:r>
      <w:r w:rsidR="004F3A11">
        <w:rPr>
          <w:rFonts w:hint="eastAsia"/>
        </w:rPr>
        <w:t>确认这一裁决合法。委员会注意到</w:t>
      </w:r>
      <w:r w:rsidR="004F3A11" w:rsidRPr="00982B00">
        <w:rPr>
          <w:rFonts w:hint="eastAsia"/>
        </w:rPr>
        <w:t>缔约国承认</w:t>
      </w:r>
      <w:r w:rsidR="004F3A11">
        <w:rPr>
          <w:rFonts w:hint="eastAsia"/>
        </w:rPr>
        <w:t>说</w:t>
      </w:r>
      <w:r w:rsidR="004F3A11" w:rsidRPr="00982B00">
        <w:rPr>
          <w:rFonts w:hint="eastAsia"/>
        </w:rPr>
        <w:t>，针对外国人事务局</w:t>
      </w:r>
      <w:r>
        <w:rPr>
          <w:rFonts w:hint="eastAsia"/>
        </w:rPr>
        <w:t>2010</w:t>
      </w:r>
      <w:r w:rsidR="004F3A11" w:rsidRPr="00982B00">
        <w:rPr>
          <w:rFonts w:hint="eastAsia"/>
        </w:rPr>
        <w:t>年</w:t>
      </w:r>
      <w:r>
        <w:rPr>
          <w:rFonts w:hint="eastAsia"/>
        </w:rPr>
        <w:t>5</w:t>
      </w:r>
      <w:r w:rsidR="004F3A11" w:rsidRPr="00982B00">
        <w:rPr>
          <w:rFonts w:hint="eastAsia"/>
        </w:rPr>
        <w:t>月</w:t>
      </w:r>
      <w:r>
        <w:rPr>
          <w:rFonts w:hint="eastAsia"/>
        </w:rPr>
        <w:t>4</w:t>
      </w:r>
      <w:r w:rsidR="004F3A11" w:rsidRPr="00982B00">
        <w:rPr>
          <w:rFonts w:hint="eastAsia"/>
        </w:rPr>
        <w:t>日驱逐令的申诉不延缓驱逐程序</w:t>
      </w:r>
      <w:r w:rsidR="004F3A11">
        <w:rPr>
          <w:rFonts w:hint="eastAsia"/>
        </w:rPr>
        <w:t>的执行</w:t>
      </w:r>
      <w:r w:rsidR="004F3A11" w:rsidRPr="00982B00">
        <w:rPr>
          <w:rFonts w:hint="eastAsia"/>
        </w:rPr>
        <w:t>，并注意到提交人关于采取临时措施的申请也被驳回。委员会还注意到，提交人</w:t>
      </w:r>
      <w:r w:rsidR="00A4482C">
        <w:rPr>
          <w:rFonts w:hint="eastAsia"/>
        </w:rPr>
        <w:t>还在行政和司法机关</w:t>
      </w:r>
      <w:r w:rsidR="004F3A11" w:rsidRPr="00982B00">
        <w:rPr>
          <w:rFonts w:hint="eastAsia"/>
        </w:rPr>
        <w:t>对</w:t>
      </w:r>
      <w:r w:rsidR="00A4482C">
        <w:rPr>
          <w:rFonts w:hint="eastAsia"/>
        </w:rPr>
        <w:t>针对</w:t>
      </w:r>
      <w:r w:rsidR="004F3A11" w:rsidRPr="00982B00">
        <w:rPr>
          <w:rFonts w:hint="eastAsia"/>
        </w:rPr>
        <w:t>其采取和延长</w:t>
      </w:r>
      <w:r w:rsidR="00A4482C">
        <w:rPr>
          <w:rFonts w:hint="eastAsia"/>
        </w:rPr>
        <w:t>执行</w:t>
      </w:r>
      <w:r w:rsidR="004F3A11" w:rsidRPr="00982B00">
        <w:rPr>
          <w:rFonts w:hint="eastAsia"/>
        </w:rPr>
        <w:t>的监视措施</w:t>
      </w:r>
      <w:r w:rsidR="004F3A11">
        <w:rPr>
          <w:rFonts w:hint="eastAsia"/>
        </w:rPr>
        <w:t>(</w:t>
      </w:r>
      <w:r w:rsidR="004F3A11" w:rsidRPr="00982B00">
        <w:rPr>
          <w:rFonts w:hint="eastAsia"/>
        </w:rPr>
        <w:t>拘留令</w:t>
      </w:r>
      <w:r w:rsidR="004F3A11">
        <w:rPr>
          <w:rFonts w:hint="eastAsia"/>
        </w:rPr>
        <w:t>)</w:t>
      </w:r>
      <w:r w:rsidR="00A4482C">
        <w:rPr>
          <w:rFonts w:hint="eastAsia"/>
        </w:rPr>
        <w:t>提出了质疑，但这一质疑未能取得任何效果</w:t>
      </w:r>
      <w:r w:rsidR="004F3A11" w:rsidRPr="00982B00">
        <w:rPr>
          <w:rFonts w:hint="eastAsia"/>
        </w:rPr>
        <w:t>。在缔约国对这一问题未表示任何意见的情况下，委员会认为，根据《任择议定书》第五条第</w:t>
      </w:r>
      <w:r>
        <w:rPr>
          <w:rFonts w:hint="eastAsia"/>
        </w:rPr>
        <w:t>2</w:t>
      </w:r>
      <w:r w:rsidR="004F3A11" w:rsidRPr="00982B00">
        <w:rPr>
          <w:rFonts w:hint="eastAsia"/>
        </w:rPr>
        <w:t>款</w:t>
      </w:r>
      <w:r w:rsidR="004F3A11">
        <w:rPr>
          <w:rFonts w:hint="eastAsia"/>
        </w:rPr>
        <w:t>(</w:t>
      </w:r>
      <w:r w:rsidR="00CE3F1D">
        <w:rPr>
          <w:rFonts w:hint="eastAsia"/>
        </w:rPr>
        <w:t>丑</w:t>
      </w:r>
      <w:r w:rsidR="004F3A11">
        <w:rPr>
          <w:rFonts w:hint="eastAsia"/>
        </w:rPr>
        <w:t>)</w:t>
      </w:r>
      <w:r w:rsidR="004F3A11" w:rsidRPr="00982B00">
        <w:rPr>
          <w:rFonts w:hint="eastAsia"/>
        </w:rPr>
        <w:t>项受理本来文，不存在任何障碍。</w:t>
      </w:r>
    </w:p>
    <w:p w:rsidR="004F3A11" w:rsidRPr="00982B00" w:rsidRDefault="00E54682" w:rsidP="004F3A11">
      <w:pPr>
        <w:pStyle w:val="SingleTxtGC"/>
      </w:pPr>
      <w:r>
        <w:t>9</w:t>
      </w:r>
      <w:r w:rsidR="004F3A11" w:rsidRPr="00982B00">
        <w:t>.</w:t>
      </w:r>
      <w:r>
        <w:t>4</w:t>
      </w:r>
      <w:r w:rsidR="00D62366">
        <w:rPr>
          <w:rFonts w:hint="eastAsia"/>
        </w:rPr>
        <w:t xml:space="preserve">  </w:t>
      </w:r>
      <w:r w:rsidR="004F3A11" w:rsidRPr="00982B00">
        <w:rPr>
          <w:rFonts w:hint="eastAsia"/>
        </w:rPr>
        <w:t>委员会注意到，提交人根据《公约》第六、七、十三和十四条指称，</w:t>
      </w:r>
      <w:r w:rsidR="00A4482C">
        <w:rPr>
          <w:rFonts w:hint="eastAsia"/>
        </w:rPr>
        <w:t>主管机构</w:t>
      </w:r>
      <w:r w:rsidR="004F3A11" w:rsidRPr="00982B00">
        <w:rPr>
          <w:rFonts w:hint="eastAsia"/>
        </w:rPr>
        <w:t>没有评估如果他返回伊拉克将面临的风险，并且没有考虑到他的个人情况和他在离开伊拉克之前经历的事件。</w:t>
      </w:r>
      <w:r w:rsidR="004F3A11">
        <w:rPr>
          <w:rFonts w:hint="eastAsia"/>
        </w:rPr>
        <w:t>它还注意到，驳回他国际保护申请</w:t>
      </w:r>
      <w:r w:rsidR="004F3A11" w:rsidRPr="00982B00">
        <w:rPr>
          <w:rFonts w:hint="eastAsia"/>
        </w:rPr>
        <w:t>的依据是他对公共秩序和国家安全构成威胁，但是没有向他提供有关这种威胁的任何事实或和证据，并且</w:t>
      </w:r>
      <w:r w:rsidR="00A4482C">
        <w:rPr>
          <w:rFonts w:hint="eastAsia"/>
        </w:rPr>
        <w:t>主管机构</w:t>
      </w:r>
      <w:r w:rsidR="004F3A11" w:rsidRPr="00982B00">
        <w:rPr>
          <w:rFonts w:hint="eastAsia"/>
        </w:rPr>
        <w:t>只是援引一份据称构成安全威胁的人员名单。在此背景下，他获得有效补救措施以质疑将他驱逐到伊拉克是否合法的权利，受到严重损害。</w:t>
      </w:r>
    </w:p>
    <w:p w:rsidR="004F3A11" w:rsidRPr="00982B00" w:rsidRDefault="00E54682" w:rsidP="004F3A11">
      <w:pPr>
        <w:pStyle w:val="SingleTxtGC"/>
      </w:pPr>
      <w:r>
        <w:t>9</w:t>
      </w:r>
      <w:r w:rsidR="004F3A11" w:rsidRPr="00982B00">
        <w:t>.</w:t>
      </w:r>
      <w:r>
        <w:t>5</w:t>
      </w:r>
      <w:r w:rsidR="00D62366">
        <w:rPr>
          <w:rFonts w:hint="eastAsia"/>
        </w:rPr>
        <w:t xml:space="preserve">  </w:t>
      </w:r>
      <w:r w:rsidR="004F3A11" w:rsidRPr="00982B00">
        <w:rPr>
          <w:rFonts w:hint="eastAsia"/>
        </w:rPr>
        <w:t>委员会注意到，</w:t>
      </w:r>
      <w:r w:rsidR="00A4482C">
        <w:rPr>
          <w:rFonts w:hint="eastAsia"/>
        </w:rPr>
        <w:t>主管机构</w:t>
      </w:r>
      <w:r w:rsidR="004F3A11" w:rsidRPr="00982B00">
        <w:rPr>
          <w:rFonts w:hint="eastAsia"/>
        </w:rPr>
        <w:t>在审议提交人的国际保护申请期间，于</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18</w:t>
      </w:r>
      <w:r w:rsidR="004F3A11" w:rsidRPr="00982B00">
        <w:rPr>
          <w:rFonts w:hint="eastAsia"/>
        </w:rPr>
        <w:t>日和</w:t>
      </w:r>
      <w:r>
        <w:rPr>
          <w:rFonts w:hint="eastAsia"/>
        </w:rPr>
        <w:t>20</w:t>
      </w:r>
      <w:r w:rsidR="004F3A11" w:rsidRPr="00982B00">
        <w:rPr>
          <w:rFonts w:hint="eastAsia"/>
        </w:rPr>
        <w:t>日分别约见他两次，有他的律师和联合国难民事务高级专员办事处的代表在场；在审理过程中，提交人未提供任何文件证明他如果返回伊</w:t>
      </w:r>
      <w:r w:rsidR="00A4482C">
        <w:rPr>
          <w:rFonts w:hint="eastAsia"/>
        </w:rPr>
        <w:t>拉克将面临风险、特别是关于死刑的断言。委员会还注意到，提交人</w:t>
      </w:r>
      <w:r w:rsidR="004F3A11" w:rsidRPr="00982B00">
        <w:rPr>
          <w:rFonts w:hint="eastAsia"/>
        </w:rPr>
        <w:t>通过他的亲戚从巴格达的伊拉克</w:t>
      </w:r>
      <w:r w:rsidR="00A4482C">
        <w:rPr>
          <w:rFonts w:hint="eastAsia"/>
        </w:rPr>
        <w:t>主管机构那里得到了</w:t>
      </w:r>
      <w:r w:rsidR="004F3A11" w:rsidRPr="00982B00">
        <w:rPr>
          <w:rFonts w:hint="eastAsia"/>
        </w:rPr>
        <w:t>身份证明文件，并且</w:t>
      </w:r>
      <w:r w:rsidR="004F3A11">
        <w:rPr>
          <w:rFonts w:hint="eastAsia"/>
        </w:rPr>
        <w:t>在</w:t>
      </w:r>
      <w:r w:rsidR="004F3A11" w:rsidRPr="00982B00">
        <w:rPr>
          <w:rFonts w:hint="eastAsia"/>
        </w:rPr>
        <w:t>审理其波斯尼亚和黑塞哥维那国籍撤销问题</w:t>
      </w:r>
      <w:r w:rsidR="004F3A11">
        <w:rPr>
          <w:rFonts w:hint="eastAsia"/>
        </w:rPr>
        <w:t>期间</w:t>
      </w:r>
      <w:r w:rsidR="004F3A11" w:rsidRPr="00982B00">
        <w:rPr>
          <w:rFonts w:hint="eastAsia"/>
        </w:rPr>
        <w:t>提交。在他被拘留之后，他的妻子联系过伊拉克驻贝尔格莱德大使馆，以寻求帮助。委员会还注意到，开始是安全部、后来是波斯尼亚和黑塞哥维那法院与宪法法院审查了提交人的国际保护申请。在驳回这一申请时，安全部和法院并没有将评估限于缔约国</w:t>
      </w:r>
      <w:r w:rsidR="004F3A11">
        <w:rPr>
          <w:rFonts w:hint="eastAsia"/>
        </w:rPr>
        <w:t>表示的</w:t>
      </w:r>
      <w:r w:rsidR="004F3A11" w:rsidRPr="00982B00">
        <w:rPr>
          <w:rFonts w:hint="eastAsia"/>
        </w:rPr>
        <w:t>安全关切，而且还审议了提交人关于如果被遣返回伊拉克则可能面临风险的申诉，并认定他不需要国际保护。在此情况下，委员会认为，提交人根据《公约》第六、七</w:t>
      </w:r>
      <w:r w:rsidR="00A4482C">
        <w:rPr>
          <w:rFonts w:hint="eastAsia"/>
        </w:rPr>
        <w:t>、十三和十四条提出的申诉没有充分证据，</w:t>
      </w:r>
      <w:r w:rsidR="004F3A11" w:rsidRPr="00982B00">
        <w:rPr>
          <w:rFonts w:hint="eastAsia"/>
        </w:rPr>
        <w:t>根据《任择议定书》第二条宣布不予受理。</w:t>
      </w:r>
    </w:p>
    <w:p w:rsidR="004F3A11" w:rsidRPr="00982B00" w:rsidRDefault="00E54682" w:rsidP="004F3A11">
      <w:pPr>
        <w:pStyle w:val="SingleTxtGC"/>
      </w:pPr>
      <w:r>
        <w:t>9</w:t>
      </w:r>
      <w:r w:rsidR="004F3A11" w:rsidRPr="00982B00">
        <w:t>.</w:t>
      </w:r>
      <w:r>
        <w:t>6</w:t>
      </w:r>
      <w:r w:rsidR="004F3A11" w:rsidRPr="00982B00">
        <w:t xml:space="preserve"> </w:t>
      </w:r>
      <w:r w:rsidR="00D62366">
        <w:rPr>
          <w:rFonts w:hint="eastAsia"/>
        </w:rPr>
        <w:t xml:space="preserve"> </w:t>
      </w:r>
      <w:r w:rsidR="004F3A11" w:rsidRPr="00982B00">
        <w:rPr>
          <w:rFonts w:hint="eastAsia"/>
        </w:rPr>
        <w:t>委员会还注意到提交人根据第二十六条</w:t>
      </w:r>
      <w:r w:rsidR="00A4482C">
        <w:rPr>
          <w:rFonts w:hint="eastAsia"/>
        </w:rPr>
        <w:t>提出的歧视问题，即：主管机构</w:t>
      </w:r>
      <w:r w:rsidR="004F3A11" w:rsidRPr="00982B00">
        <w:rPr>
          <w:rFonts w:hint="eastAsia"/>
        </w:rPr>
        <w:t>称提交人对国家安全构成威胁，</w:t>
      </w:r>
      <w:r w:rsidR="004F3A11">
        <w:rPr>
          <w:rFonts w:hint="eastAsia"/>
        </w:rPr>
        <w:t>是基于对阿拉伯血统伊斯兰信</w:t>
      </w:r>
      <w:r w:rsidR="004F3A11" w:rsidRPr="00982B00">
        <w:rPr>
          <w:rFonts w:hint="eastAsia"/>
        </w:rPr>
        <w:t>徒的偏见。委员会认为这一申诉没有充分证据，根据《任择议定书》第二条宣布不予受理。</w:t>
      </w:r>
    </w:p>
    <w:p w:rsidR="004F3A11" w:rsidRPr="00982B00" w:rsidRDefault="00E54682" w:rsidP="004F3A11">
      <w:pPr>
        <w:pStyle w:val="SingleTxtGC"/>
      </w:pPr>
      <w:r>
        <w:t>9</w:t>
      </w:r>
      <w:r w:rsidR="004F3A11" w:rsidRPr="00982B00">
        <w:t>.</w:t>
      </w:r>
      <w:r>
        <w:t>7</w:t>
      </w:r>
      <w:r w:rsidR="004F3A11" w:rsidRPr="00982B00">
        <w:t xml:space="preserve"> </w:t>
      </w:r>
      <w:r w:rsidR="00D62366">
        <w:rPr>
          <w:rFonts w:hint="eastAsia"/>
        </w:rPr>
        <w:t xml:space="preserve"> </w:t>
      </w:r>
      <w:r w:rsidR="004F3A11" w:rsidRPr="00982B00">
        <w:rPr>
          <w:rFonts w:hint="eastAsia"/>
        </w:rPr>
        <w:t>委员会注意到提交人根据《公约》第九条第</w:t>
      </w:r>
      <w:r>
        <w:rPr>
          <w:rFonts w:hint="eastAsia"/>
        </w:rPr>
        <w:t>1</w:t>
      </w:r>
      <w:r w:rsidR="004F3A11" w:rsidRPr="00982B00">
        <w:rPr>
          <w:rFonts w:hint="eastAsia"/>
        </w:rPr>
        <w:t>、</w:t>
      </w:r>
      <w:r>
        <w:rPr>
          <w:rFonts w:hint="eastAsia"/>
        </w:rPr>
        <w:t>2</w:t>
      </w:r>
      <w:r w:rsidR="004F3A11" w:rsidRPr="00982B00">
        <w:rPr>
          <w:rFonts w:hint="eastAsia"/>
        </w:rPr>
        <w:t>和</w:t>
      </w:r>
      <w:r>
        <w:rPr>
          <w:rFonts w:hint="eastAsia"/>
        </w:rPr>
        <w:t>4</w:t>
      </w:r>
      <w:r w:rsidR="004F3A11" w:rsidRPr="00982B00">
        <w:rPr>
          <w:rFonts w:hint="eastAsia"/>
        </w:rPr>
        <w:t>款提出的指称，即</w:t>
      </w:r>
      <w:r w:rsidR="004F3A11">
        <w:rPr>
          <w:rFonts w:hint="eastAsia"/>
        </w:rPr>
        <w:t>：</w:t>
      </w:r>
      <w:r w:rsidR="004F3A11" w:rsidRPr="00982B00">
        <w:rPr>
          <w:rFonts w:hint="eastAsia"/>
        </w:rPr>
        <w:t>他于</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4</w:t>
      </w:r>
      <w:r w:rsidR="004F3A11" w:rsidRPr="00982B00">
        <w:rPr>
          <w:rFonts w:hint="eastAsia"/>
        </w:rPr>
        <w:t>日被带到萨拉热窝移民中心，置于控制</w:t>
      </w:r>
      <w:r w:rsidR="004F3A11">
        <w:rPr>
          <w:rFonts w:hint="eastAsia"/>
        </w:rPr>
        <w:t>(</w:t>
      </w:r>
      <w:r w:rsidR="004F3A11" w:rsidRPr="00982B00">
        <w:rPr>
          <w:rFonts w:hint="eastAsia"/>
        </w:rPr>
        <w:t>监视</w:t>
      </w:r>
      <w:r w:rsidR="004F3A11">
        <w:rPr>
          <w:rFonts w:hint="eastAsia"/>
        </w:rPr>
        <w:t>)</w:t>
      </w:r>
      <w:r w:rsidR="004F3A11" w:rsidRPr="00982B00">
        <w:rPr>
          <w:rFonts w:hint="eastAsia"/>
        </w:rPr>
        <w:t>措施之下，因为他被视为</w:t>
      </w:r>
      <w:r w:rsidR="004F3A11">
        <w:rPr>
          <w:rFonts w:hint="eastAsia"/>
        </w:rPr>
        <w:t>缔约国</w:t>
      </w:r>
      <w:r w:rsidR="004F3A11" w:rsidRPr="00982B00">
        <w:rPr>
          <w:rFonts w:hint="eastAsia"/>
        </w:rPr>
        <w:t>国家安全的威胁；他此后一直被拘留；虽然他就这项措施及其延长向安全部和法院提出申诉，但实际上无法质疑它的依据，因为缔约国未向他提供关于他对国家安全构成威胁这一结论的理由或证据。委员会认为，就受理来文而言，提交人为其根据《公约》第九条第</w:t>
      </w:r>
      <w:r>
        <w:rPr>
          <w:rFonts w:hint="eastAsia"/>
        </w:rPr>
        <w:t>1</w:t>
      </w:r>
      <w:r w:rsidR="004F3A11" w:rsidRPr="00982B00">
        <w:rPr>
          <w:rFonts w:hint="eastAsia"/>
        </w:rPr>
        <w:t>、</w:t>
      </w:r>
      <w:r>
        <w:rPr>
          <w:rFonts w:hint="eastAsia"/>
        </w:rPr>
        <w:t>2</w:t>
      </w:r>
      <w:r w:rsidR="004F3A11" w:rsidRPr="00982B00">
        <w:rPr>
          <w:rFonts w:hint="eastAsia"/>
        </w:rPr>
        <w:t>和</w:t>
      </w:r>
      <w:r>
        <w:rPr>
          <w:rFonts w:hint="eastAsia"/>
        </w:rPr>
        <w:t>4</w:t>
      </w:r>
      <w:r w:rsidR="004F3A11" w:rsidRPr="00982B00">
        <w:rPr>
          <w:rFonts w:hint="eastAsia"/>
        </w:rPr>
        <w:t>款提出的指称而提供了充分的详情和证据，因此宣布可以受理。</w:t>
      </w:r>
      <w:r w:rsidR="004F3A11" w:rsidRPr="00982B00">
        <w:t xml:space="preserve"> </w:t>
      </w:r>
    </w:p>
    <w:p w:rsidR="004F3A11" w:rsidRPr="00982B00" w:rsidRDefault="00E54682" w:rsidP="004F3A11">
      <w:pPr>
        <w:pStyle w:val="SingleTxtGC"/>
      </w:pPr>
      <w:r>
        <w:t>9</w:t>
      </w:r>
      <w:r w:rsidR="004F3A11" w:rsidRPr="00982B00">
        <w:t>.</w:t>
      </w:r>
      <w:r>
        <w:t>8</w:t>
      </w:r>
      <w:r w:rsidR="004F3A11" w:rsidRPr="00982B00">
        <w:t xml:space="preserve"> </w:t>
      </w:r>
      <w:r w:rsidR="00D62366">
        <w:rPr>
          <w:rFonts w:hint="eastAsia"/>
        </w:rPr>
        <w:t xml:space="preserve"> </w:t>
      </w:r>
      <w:r w:rsidR="004F3A11" w:rsidRPr="00982B00">
        <w:rPr>
          <w:rFonts w:hint="eastAsia"/>
        </w:rPr>
        <w:t>关于提交人根据第十七、第二十三和二十四条提出的申诉，委员会认为，就受理来文而言，提交人提供了充分的资料和证据，因此宣布可以受理。</w:t>
      </w:r>
    </w:p>
    <w:p w:rsidR="004F3A11" w:rsidRPr="00982B00" w:rsidRDefault="004F3A11" w:rsidP="004F3A11">
      <w:pPr>
        <w:pStyle w:val="H4GC"/>
        <w:rPr>
          <w:rFonts w:hint="eastAsia"/>
        </w:rPr>
      </w:pPr>
      <w:r w:rsidRPr="00982B00">
        <w:tab/>
      </w:r>
      <w:r w:rsidRPr="00982B00">
        <w:tab/>
      </w:r>
      <w:r w:rsidRPr="00982B00">
        <w:rPr>
          <w:rFonts w:hint="eastAsia"/>
        </w:rPr>
        <w:t>审议案情</w:t>
      </w:r>
    </w:p>
    <w:p w:rsidR="004F3A11" w:rsidRPr="00982B00" w:rsidRDefault="00E54682" w:rsidP="004F3A11">
      <w:pPr>
        <w:pStyle w:val="SingleTxtGC"/>
      </w:pPr>
      <w:r>
        <w:t>10</w:t>
      </w:r>
      <w:r w:rsidR="004F3A11" w:rsidRPr="00982B00">
        <w:t>.</w:t>
      </w:r>
      <w:r>
        <w:t>1</w:t>
      </w:r>
      <w:r w:rsidR="00D62366">
        <w:rPr>
          <w:rFonts w:hint="eastAsia"/>
        </w:rPr>
        <w:t xml:space="preserve">  </w:t>
      </w:r>
      <w:r w:rsidR="004F3A11" w:rsidRPr="00982B00">
        <w:rPr>
          <w:rFonts w:hint="eastAsia"/>
        </w:rPr>
        <w:t>按照《任择议定书》第五条第</w:t>
      </w:r>
      <w:r>
        <w:rPr>
          <w:rFonts w:hint="eastAsia"/>
        </w:rPr>
        <w:t>1</w:t>
      </w:r>
      <w:r w:rsidR="004F3A11" w:rsidRPr="00982B00">
        <w:rPr>
          <w:rFonts w:hint="eastAsia"/>
        </w:rPr>
        <w:t>款的规定，人权事务委员会根据各方提供的所有资料，审议了本来文。</w:t>
      </w:r>
    </w:p>
    <w:p w:rsidR="004F3A11" w:rsidRPr="00982B00" w:rsidRDefault="00E54682" w:rsidP="004F3A11">
      <w:pPr>
        <w:pStyle w:val="SingleTxtGC"/>
      </w:pPr>
      <w:r>
        <w:t>10</w:t>
      </w:r>
      <w:r w:rsidR="004F3A11" w:rsidRPr="00982B00">
        <w:t>.</w:t>
      </w:r>
      <w:r>
        <w:t>2</w:t>
      </w:r>
      <w:r w:rsidR="004F3A11" w:rsidRPr="00982B00">
        <w:t xml:space="preserve"> </w:t>
      </w:r>
      <w:r w:rsidR="00D62366">
        <w:rPr>
          <w:rFonts w:hint="eastAsia"/>
        </w:rPr>
        <w:t xml:space="preserve"> </w:t>
      </w:r>
      <w:r w:rsidR="004F3A11" w:rsidRPr="00982B00">
        <w:rPr>
          <w:rFonts w:hint="eastAsia"/>
        </w:rPr>
        <w:t>关于提交人称对他的拘留</w:t>
      </w:r>
      <w:r w:rsidR="00A4482C">
        <w:rPr>
          <w:rFonts w:hint="eastAsia"/>
        </w:rPr>
        <w:t>具有</w:t>
      </w:r>
      <w:r w:rsidR="004F3A11" w:rsidRPr="00982B00">
        <w:rPr>
          <w:rFonts w:hint="eastAsia"/>
        </w:rPr>
        <w:t>任意</w:t>
      </w:r>
      <w:r w:rsidR="00A4482C">
        <w:rPr>
          <w:rFonts w:hint="eastAsia"/>
        </w:rPr>
        <w:t>性质</w:t>
      </w:r>
      <w:r w:rsidR="004F3A11" w:rsidRPr="00982B00">
        <w:rPr>
          <w:rFonts w:hint="eastAsia"/>
        </w:rPr>
        <w:t>，违反第九条第</w:t>
      </w:r>
      <w:r>
        <w:rPr>
          <w:rFonts w:hint="eastAsia"/>
        </w:rPr>
        <w:t>1</w:t>
      </w:r>
      <w:r w:rsidR="004F3A11" w:rsidRPr="00982B00">
        <w:rPr>
          <w:rFonts w:hint="eastAsia"/>
        </w:rPr>
        <w:t>、</w:t>
      </w:r>
      <w:r>
        <w:rPr>
          <w:rFonts w:hint="eastAsia"/>
        </w:rPr>
        <w:t>2</w:t>
      </w:r>
      <w:r w:rsidR="004F3A11" w:rsidRPr="00982B00">
        <w:rPr>
          <w:rFonts w:hint="eastAsia"/>
        </w:rPr>
        <w:t>和</w:t>
      </w:r>
      <w:r>
        <w:rPr>
          <w:rFonts w:hint="eastAsia"/>
        </w:rPr>
        <w:t>4</w:t>
      </w:r>
      <w:r w:rsidR="004F3A11">
        <w:rPr>
          <w:rFonts w:hint="eastAsia"/>
        </w:rPr>
        <w:t>款，委员会注意到：</w:t>
      </w:r>
      <w:r w:rsidR="004F3A11" w:rsidRPr="00982B00">
        <w:rPr>
          <w:rFonts w:hint="eastAsia"/>
        </w:rPr>
        <w:t>提交人在萨拉热窝移民中心处于监视</w:t>
      </w:r>
      <w:r w:rsidR="004F3A11">
        <w:rPr>
          <w:rFonts w:hint="eastAsia"/>
        </w:rPr>
        <w:t>(</w:t>
      </w:r>
      <w:r w:rsidR="004F3A11" w:rsidRPr="00982B00">
        <w:rPr>
          <w:rFonts w:hint="eastAsia"/>
        </w:rPr>
        <w:t>拘留</w:t>
      </w:r>
      <w:r w:rsidR="004F3A11">
        <w:rPr>
          <w:rFonts w:hint="eastAsia"/>
        </w:rPr>
        <w:t>)</w:t>
      </w:r>
      <w:r w:rsidR="004F3A11" w:rsidRPr="00982B00">
        <w:rPr>
          <w:rFonts w:hint="eastAsia"/>
        </w:rPr>
        <w:t>措施之下，不允许离开。按照缔约国的说法，采取这项措施最初是为了确定他的身份，并且因为将他视为缔约国安全的威胁。这项措施</w:t>
      </w:r>
      <w:r w:rsidR="004F3A11">
        <w:rPr>
          <w:rFonts w:hint="eastAsia"/>
        </w:rPr>
        <w:t>后来的正当理由是为了</w:t>
      </w:r>
      <w:r w:rsidR="004F3A11" w:rsidRPr="00982B00">
        <w:rPr>
          <w:rFonts w:hint="eastAsia"/>
        </w:rPr>
        <w:t>确保将他驱逐出境，并且因为他仍然被视为威胁。最后，它的延长也是出于委员会关于采取临时措施请求、</w:t>
      </w:r>
      <w:r w:rsidR="00A4482C">
        <w:rPr>
          <w:rFonts w:hint="eastAsia"/>
        </w:rPr>
        <w:t>主管机构</w:t>
      </w:r>
      <w:r w:rsidR="004F3A11" w:rsidRPr="00982B00">
        <w:rPr>
          <w:rFonts w:hint="eastAsia"/>
        </w:rPr>
        <w:t>关于他威胁缔约国安全的结论、</w:t>
      </w:r>
      <w:r w:rsidR="004F3A11">
        <w:rPr>
          <w:rFonts w:hint="eastAsia"/>
        </w:rPr>
        <w:t>以及</w:t>
      </w:r>
      <w:r w:rsidR="004F3A11" w:rsidRPr="00982B00">
        <w:rPr>
          <w:rFonts w:hint="eastAsia"/>
        </w:rPr>
        <w:t>他在波斯尼亚和黑塞哥维那没有居留许可的事实。缔约国认为，对提交人继续拘留是合理的，明确存在着公共利益上的正当</w:t>
      </w:r>
      <w:r w:rsidR="004F3A11">
        <w:rPr>
          <w:rFonts w:hint="eastAsia"/>
        </w:rPr>
        <w:t>理由，并且措施时间漫长</w:t>
      </w:r>
      <w:r w:rsidR="004F3A11" w:rsidRPr="00982B00">
        <w:rPr>
          <w:rFonts w:hint="eastAsia"/>
        </w:rPr>
        <w:t>不能归咎于缔约国。</w:t>
      </w:r>
    </w:p>
    <w:p w:rsidR="004F3A11" w:rsidRPr="00A4482C" w:rsidRDefault="00E54682" w:rsidP="004F3A11">
      <w:pPr>
        <w:pStyle w:val="SingleTxtGC"/>
      </w:pPr>
      <w:r>
        <w:t>10</w:t>
      </w:r>
      <w:r w:rsidR="004F3A11" w:rsidRPr="00982B00">
        <w:t>.</w:t>
      </w:r>
      <w:r>
        <w:t>3</w:t>
      </w:r>
      <w:r w:rsidR="004F3A11" w:rsidRPr="00982B00">
        <w:t xml:space="preserve"> </w:t>
      </w:r>
      <w:r w:rsidR="00D62366">
        <w:rPr>
          <w:rFonts w:hint="eastAsia"/>
        </w:rPr>
        <w:t xml:space="preserve"> </w:t>
      </w:r>
      <w:r w:rsidR="004F3A11" w:rsidRPr="00982B00">
        <w:rPr>
          <w:rFonts w:hint="eastAsia"/>
        </w:rPr>
        <w:t>委员会</w:t>
      </w:r>
      <w:r w:rsidR="00A4482C">
        <w:rPr>
          <w:rFonts w:hint="eastAsia"/>
        </w:rPr>
        <w:t>指出</w:t>
      </w:r>
      <w:r w:rsidR="004F3A11" w:rsidRPr="00982B00">
        <w:rPr>
          <w:rFonts w:hint="eastAsia"/>
        </w:rPr>
        <w:t>，第九条第</w:t>
      </w:r>
      <w:r>
        <w:rPr>
          <w:rFonts w:hint="eastAsia"/>
        </w:rPr>
        <w:t>1</w:t>
      </w:r>
      <w:r w:rsidR="004F3A11" w:rsidRPr="00982B00">
        <w:rPr>
          <w:rFonts w:hint="eastAsia"/>
        </w:rPr>
        <w:t>款采用的</w:t>
      </w:r>
      <w:r>
        <w:rPr>
          <w:rFonts w:hint="eastAsia"/>
        </w:rPr>
        <w:t>“</w:t>
      </w:r>
      <w:r w:rsidR="004F3A11" w:rsidRPr="00982B00">
        <w:rPr>
          <w:rFonts w:hint="eastAsia"/>
        </w:rPr>
        <w:t>任意性</w:t>
      </w:r>
      <w:r>
        <w:rPr>
          <w:rFonts w:hint="eastAsia"/>
        </w:rPr>
        <w:t>”</w:t>
      </w:r>
      <w:r w:rsidR="004F3A11" w:rsidRPr="00982B00">
        <w:rPr>
          <w:rFonts w:hint="eastAsia"/>
        </w:rPr>
        <w:t>概念不</w:t>
      </w:r>
      <w:r w:rsidR="00A4482C">
        <w:rPr>
          <w:rFonts w:hint="eastAsia"/>
        </w:rPr>
        <w:t>应</w:t>
      </w:r>
      <w:r w:rsidR="004F3A11" w:rsidRPr="00982B00">
        <w:rPr>
          <w:rFonts w:hint="eastAsia"/>
        </w:rPr>
        <w:t>等</w:t>
      </w:r>
      <w:r w:rsidR="00A4482C">
        <w:rPr>
          <w:rFonts w:hint="eastAsia"/>
        </w:rPr>
        <w:t>同</w:t>
      </w:r>
      <w:r w:rsidR="004F3A11" w:rsidRPr="00982B00">
        <w:rPr>
          <w:rFonts w:hint="eastAsia"/>
        </w:rPr>
        <w:t>于</w:t>
      </w:r>
      <w:r>
        <w:rPr>
          <w:rFonts w:hint="eastAsia"/>
        </w:rPr>
        <w:t>“</w:t>
      </w:r>
      <w:r w:rsidR="004F3A11" w:rsidRPr="00982B00">
        <w:rPr>
          <w:rFonts w:hint="eastAsia"/>
        </w:rPr>
        <w:t>违法</w:t>
      </w:r>
      <w:r>
        <w:rPr>
          <w:rFonts w:hint="eastAsia"/>
        </w:rPr>
        <w:t>”</w:t>
      </w:r>
      <w:r w:rsidR="00A4482C">
        <w:rPr>
          <w:rFonts w:hint="eastAsia"/>
        </w:rPr>
        <w:t>，而是须作广义</w:t>
      </w:r>
      <w:r w:rsidR="004F3A11" w:rsidRPr="00982B00">
        <w:rPr>
          <w:rFonts w:hint="eastAsia"/>
        </w:rPr>
        <w:t>解释</w:t>
      </w:r>
      <w:r w:rsidR="00A4482C">
        <w:rPr>
          <w:rFonts w:hint="eastAsia"/>
        </w:rPr>
        <w:t>，以涵盖</w:t>
      </w:r>
      <w:r w:rsidR="004F3A11" w:rsidRPr="00982B00">
        <w:rPr>
          <w:rFonts w:hint="eastAsia"/>
        </w:rPr>
        <w:t>不恰当、不公正、缺乏可预测性、以及法律正当程序等因素。</w:t>
      </w:r>
      <w:r w:rsidR="004F3A11" w:rsidRPr="00982B00">
        <w:rPr>
          <w:vertAlign w:val="superscript"/>
        </w:rPr>
        <w:footnoteReference w:id="8"/>
      </w:r>
      <w:r w:rsidR="004F3A11" w:rsidRPr="00982B00">
        <w:t xml:space="preserve"> </w:t>
      </w:r>
      <w:r w:rsidR="004F3A11" w:rsidRPr="00982B00">
        <w:rPr>
          <w:rFonts w:hint="eastAsia"/>
        </w:rPr>
        <w:t>移民控制过程中的拘留措施</w:t>
      </w:r>
      <w:r w:rsidR="004F3A11">
        <w:rPr>
          <w:rFonts w:hint="eastAsia"/>
        </w:rPr>
        <w:t>本身不具有任意性</w:t>
      </w:r>
      <w:r w:rsidR="004F3A11" w:rsidRPr="00982B00">
        <w:rPr>
          <w:rFonts w:hint="eastAsia"/>
        </w:rPr>
        <w:t>，但是拘留时间长短必须根据具体情况证明是合理、必要和相称的，并且在延长时重新评估。有关决定必须审议个案相关因素，并考虑到能够实现同样目的的侵犯性较轻手段，比如报告义务、担保人或防止潜逃的其他条件。此外，必须定期接受重新评估，并按照</w:t>
      </w:r>
      <w:r w:rsidR="004F3A11" w:rsidRPr="00A4482C">
        <w:rPr>
          <w:rFonts w:hint="eastAsia"/>
          <w:spacing w:val="-2"/>
        </w:rPr>
        <w:t>第九条第</w:t>
      </w:r>
      <w:r w:rsidRPr="00A4482C">
        <w:rPr>
          <w:rFonts w:hint="eastAsia"/>
          <w:spacing w:val="-2"/>
        </w:rPr>
        <w:t>4</w:t>
      </w:r>
      <w:r w:rsidR="004F3A11" w:rsidRPr="00A4482C">
        <w:rPr>
          <w:rFonts w:hint="eastAsia"/>
          <w:spacing w:val="-2"/>
        </w:rPr>
        <w:t>款进行司法审查。</w:t>
      </w:r>
      <w:r w:rsidR="004F3A11" w:rsidRPr="00A4482C">
        <w:rPr>
          <w:spacing w:val="-2"/>
          <w:vertAlign w:val="superscript"/>
          <w:lang w:val="en-CA"/>
        </w:rPr>
        <w:footnoteReference w:id="9"/>
      </w:r>
      <w:r w:rsidR="004F3A11" w:rsidRPr="00A4482C">
        <w:rPr>
          <w:spacing w:val="-2"/>
          <w:lang w:val="en-CA"/>
        </w:rPr>
        <w:t xml:space="preserve"> </w:t>
      </w:r>
      <w:r w:rsidR="00A4482C" w:rsidRPr="00A4482C">
        <w:rPr>
          <w:rFonts w:hint="eastAsia"/>
          <w:spacing w:val="-2"/>
          <w:lang w:val="en-CA"/>
        </w:rPr>
        <w:t>委员会还指出</w:t>
      </w:r>
      <w:r w:rsidR="004F3A11" w:rsidRPr="00A4482C">
        <w:rPr>
          <w:rFonts w:hint="eastAsia"/>
          <w:spacing w:val="-2"/>
          <w:lang w:val="en-CA"/>
        </w:rPr>
        <w:t>：第九条第</w:t>
      </w:r>
      <w:r w:rsidRPr="00A4482C">
        <w:rPr>
          <w:rFonts w:hint="eastAsia"/>
          <w:spacing w:val="-2"/>
          <w:lang w:val="en-CA"/>
        </w:rPr>
        <w:t>2</w:t>
      </w:r>
      <w:r w:rsidR="004F3A11" w:rsidRPr="00A4482C">
        <w:rPr>
          <w:rFonts w:hint="eastAsia"/>
          <w:spacing w:val="-2"/>
          <w:lang w:val="en-CA"/>
        </w:rPr>
        <w:t>款规定，在逮捕之时必须向被捕的任何人告知逮捕理由，而这一要求不限于</w:t>
      </w:r>
      <w:r w:rsidR="00A4482C" w:rsidRPr="00A4482C">
        <w:rPr>
          <w:rFonts w:hint="eastAsia"/>
          <w:spacing w:val="-2"/>
          <w:lang w:val="en-CA"/>
        </w:rPr>
        <w:t>与</w:t>
      </w:r>
      <w:r w:rsidR="004F3A11" w:rsidRPr="00A4482C">
        <w:rPr>
          <w:rFonts w:hint="eastAsia"/>
          <w:spacing w:val="-2"/>
          <w:lang w:val="en-CA"/>
        </w:rPr>
        <w:t>刑事指控有关的逮捕。</w:t>
      </w:r>
      <w:r w:rsidR="004F3A11" w:rsidRPr="00A4482C">
        <w:rPr>
          <w:rStyle w:val="FootnoteReference"/>
          <w:spacing w:val="-2"/>
          <w:sz w:val="24"/>
          <w:szCs w:val="24"/>
        </w:rPr>
        <w:footnoteReference w:id="10"/>
      </w:r>
    </w:p>
    <w:p w:rsidR="004F3A11" w:rsidRPr="00982B00" w:rsidRDefault="00E54682" w:rsidP="004F3A11">
      <w:pPr>
        <w:pStyle w:val="SingleTxtGC"/>
      </w:pPr>
      <w:r>
        <w:t>10</w:t>
      </w:r>
      <w:r w:rsidR="004F3A11" w:rsidRPr="00982B00">
        <w:t>.</w:t>
      </w:r>
      <w:r>
        <w:t>4</w:t>
      </w:r>
      <w:r w:rsidR="00D62366">
        <w:rPr>
          <w:rFonts w:hint="eastAsia"/>
        </w:rPr>
        <w:t xml:space="preserve">  </w:t>
      </w:r>
      <w:r w:rsidR="004F3A11" w:rsidRPr="00982B00">
        <w:rPr>
          <w:rFonts w:hint="eastAsia"/>
        </w:rPr>
        <w:t>委员会注意到</w:t>
      </w:r>
      <w:r w:rsidR="00A4482C">
        <w:rPr>
          <w:rFonts w:hint="eastAsia"/>
        </w:rPr>
        <w:t>，</w:t>
      </w:r>
      <w:r w:rsidR="004F3A11" w:rsidRPr="00982B00">
        <w:rPr>
          <w:rFonts w:hint="eastAsia"/>
        </w:rPr>
        <w:t>提交人自</w:t>
      </w:r>
      <w:r>
        <w:rPr>
          <w:rFonts w:hint="eastAsia"/>
        </w:rPr>
        <w:t>2009</w:t>
      </w:r>
      <w:r w:rsidR="004F3A11" w:rsidRPr="00982B00">
        <w:rPr>
          <w:rFonts w:hint="eastAsia"/>
        </w:rPr>
        <w:t>年以来仍然在押。</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4</w:t>
      </w:r>
      <w:r w:rsidR="004F3A11" w:rsidRPr="00982B00">
        <w:rPr>
          <w:rFonts w:hint="eastAsia"/>
        </w:rPr>
        <w:t>日，情报和安全局通知外国人事务局说，提交人被视</w:t>
      </w:r>
      <w:r w:rsidR="004F3A11">
        <w:rPr>
          <w:rFonts w:hint="eastAsia"/>
        </w:rPr>
        <w:t>为</w:t>
      </w:r>
      <w:r w:rsidR="004F3A11" w:rsidRPr="00982B00">
        <w:rPr>
          <w:rFonts w:hint="eastAsia"/>
        </w:rPr>
        <w:t>缔约国公共秩序、和平与安全的威胁。在同一天，外国人事务局逮捕了提交人，将他送入萨拉热窝移民中心，期限是</w:t>
      </w:r>
      <w:r>
        <w:rPr>
          <w:rFonts w:hint="eastAsia"/>
        </w:rPr>
        <w:t>2009</w:t>
      </w:r>
      <w:r w:rsidR="004F3A11" w:rsidRPr="00982B00">
        <w:rPr>
          <w:rFonts w:hint="eastAsia"/>
        </w:rPr>
        <w:t>年</w:t>
      </w:r>
      <w:r>
        <w:rPr>
          <w:rFonts w:hint="eastAsia"/>
        </w:rPr>
        <w:t>6</w:t>
      </w:r>
      <w:r w:rsidR="004F3A11" w:rsidRPr="00982B00">
        <w:rPr>
          <w:rFonts w:hint="eastAsia"/>
        </w:rPr>
        <w:t>月</w:t>
      </w:r>
      <w:r>
        <w:rPr>
          <w:rFonts w:hint="eastAsia"/>
        </w:rPr>
        <w:t>3</w:t>
      </w:r>
      <w:r w:rsidR="004F3A11" w:rsidRPr="00982B00">
        <w:rPr>
          <w:rFonts w:hint="eastAsia"/>
        </w:rPr>
        <w:t>日；这一措施的理由是</w:t>
      </w:r>
      <w:r w:rsidR="004F3A11">
        <w:rPr>
          <w:rFonts w:hint="eastAsia"/>
        </w:rPr>
        <w:t>：</w:t>
      </w:r>
      <w:r w:rsidR="004F3A11" w:rsidRPr="00982B00">
        <w:rPr>
          <w:rFonts w:hint="eastAsia"/>
        </w:rPr>
        <w:t>根据《外国人通行和居留与庇护法》第</w:t>
      </w:r>
      <w:r>
        <w:rPr>
          <w:rFonts w:hint="eastAsia"/>
        </w:rPr>
        <w:t>99</w:t>
      </w:r>
      <w:r w:rsidR="004F3A11" w:rsidRPr="00982B00">
        <w:rPr>
          <w:rFonts w:hint="eastAsia"/>
        </w:rPr>
        <w:t>条第</w:t>
      </w:r>
      <w:r>
        <w:rPr>
          <w:rFonts w:hint="eastAsia"/>
        </w:rPr>
        <w:t>2</w:t>
      </w:r>
      <w:r w:rsidR="004F3A11" w:rsidRPr="00982B00">
        <w:rPr>
          <w:rFonts w:hint="eastAsia"/>
        </w:rPr>
        <w:t>款</w:t>
      </w:r>
      <w:r w:rsidR="004F3A11">
        <w:rPr>
          <w:rFonts w:hint="eastAsia"/>
        </w:rPr>
        <w:t>(</w:t>
      </w:r>
      <w:r>
        <w:rPr>
          <w:rFonts w:hint="eastAsia"/>
        </w:rPr>
        <w:t>b</w:t>
      </w:r>
      <w:r w:rsidR="004F3A11">
        <w:rPr>
          <w:rFonts w:hint="eastAsia"/>
        </w:rPr>
        <w:t>)</w:t>
      </w:r>
      <w:r w:rsidR="004F3A11" w:rsidRPr="00982B00">
        <w:rPr>
          <w:rFonts w:hint="eastAsia"/>
        </w:rPr>
        <w:t>和</w:t>
      </w:r>
      <w:r w:rsidR="004F3A11">
        <w:rPr>
          <w:rFonts w:hint="eastAsia"/>
        </w:rPr>
        <w:t>(</w:t>
      </w:r>
      <w:r>
        <w:rPr>
          <w:rFonts w:hint="eastAsia"/>
        </w:rPr>
        <w:t>c</w:t>
      </w:r>
      <w:r w:rsidR="004F3A11">
        <w:rPr>
          <w:rFonts w:hint="eastAsia"/>
        </w:rPr>
        <w:t>)</w:t>
      </w:r>
      <w:r w:rsidR="004F3A11" w:rsidRPr="00982B00">
        <w:rPr>
          <w:rFonts w:hint="eastAsia"/>
        </w:rPr>
        <w:t>项，认为他对波斯尼亚和黑塞哥维的法律制度、公共秩序、和平与安全构成威胁，并且对他的真实身份存在着合理怀疑。</w:t>
      </w:r>
      <w:r>
        <w:rPr>
          <w:rFonts w:hint="eastAsia"/>
        </w:rPr>
        <w:t>2009</w:t>
      </w:r>
      <w:r w:rsidR="004F3A11" w:rsidRPr="00982B00">
        <w:rPr>
          <w:rFonts w:hint="eastAsia"/>
        </w:rPr>
        <w:t>年</w:t>
      </w:r>
      <w:r>
        <w:rPr>
          <w:rFonts w:hint="eastAsia"/>
        </w:rPr>
        <w:t>5</w:t>
      </w:r>
      <w:r w:rsidR="004F3A11" w:rsidRPr="00982B00">
        <w:rPr>
          <w:rFonts w:hint="eastAsia"/>
        </w:rPr>
        <w:t>月</w:t>
      </w:r>
      <w:r>
        <w:rPr>
          <w:rFonts w:hint="eastAsia"/>
        </w:rPr>
        <w:t>8</w:t>
      </w:r>
      <w:r w:rsidR="004F3A11" w:rsidRPr="00982B00">
        <w:rPr>
          <w:rFonts w:hint="eastAsia"/>
        </w:rPr>
        <w:t>日，波斯尼亚和黑塞哥维那法院驳回提交人反对这项措施的上诉。随后，提交人对这项措施及其延长又提出上诉。然而，从来没有向提交人提供理由或证据，说明是什么导致</w:t>
      </w:r>
      <w:r w:rsidR="00317B9D">
        <w:rPr>
          <w:rFonts w:hint="eastAsia"/>
        </w:rPr>
        <w:t>主管机构</w:t>
      </w:r>
      <w:r w:rsidR="004F3A11" w:rsidRPr="00982B00">
        <w:rPr>
          <w:rFonts w:hint="eastAsia"/>
        </w:rPr>
        <w:t>认定他威胁国家安全；或者提供任何解释，说明为什么他不能得到关于这个问题的任何资料。根据双方提供的材料，委员会得出结论认为，审查拘留措施的法院既没有考虑这一评估是否恰当的问题，也没有解释为什么法院本身也没有被告知这一评估所依据的理由。因此，委员会认为，虽然就缔约国掌握的资料来说</w:t>
      </w:r>
      <w:r w:rsidR="004F3A11">
        <w:rPr>
          <w:rFonts w:hint="eastAsia"/>
        </w:rPr>
        <w:t>，</w:t>
      </w:r>
      <w:r w:rsidR="004F3A11" w:rsidRPr="00982B00">
        <w:rPr>
          <w:rFonts w:hint="eastAsia"/>
        </w:rPr>
        <w:t>最初的逮捕和拘留</w:t>
      </w:r>
      <w:r w:rsidR="004F3A11">
        <w:rPr>
          <w:rFonts w:hint="eastAsia"/>
        </w:rPr>
        <w:t>可能合理</w:t>
      </w:r>
      <w:r w:rsidR="004F3A11" w:rsidRPr="00982B00">
        <w:rPr>
          <w:rFonts w:hint="eastAsia"/>
        </w:rPr>
        <w:t>，但缔约国者却未能证明</w:t>
      </w:r>
      <w:r>
        <w:rPr>
          <w:rFonts w:hint="eastAsia"/>
        </w:rPr>
        <w:t>2009</w:t>
      </w:r>
      <w:r w:rsidR="004F3A11" w:rsidRPr="00982B00">
        <w:rPr>
          <w:rFonts w:hint="eastAsia"/>
        </w:rPr>
        <w:t>年以后继续和延长拘留的必要性，</w:t>
      </w:r>
      <w:r w:rsidR="004F3A11">
        <w:rPr>
          <w:rFonts w:hint="eastAsia"/>
        </w:rPr>
        <w:t>并且证明其它</w:t>
      </w:r>
      <w:r w:rsidR="004F3A11" w:rsidRPr="00982B00">
        <w:rPr>
          <w:rFonts w:hint="eastAsia"/>
        </w:rPr>
        <w:t>侵</w:t>
      </w:r>
      <w:r w:rsidR="00317B9D">
        <w:rPr>
          <w:rFonts w:hint="eastAsia"/>
        </w:rPr>
        <w:t>扰程度较低</w:t>
      </w:r>
      <w:r w:rsidR="004F3A11" w:rsidRPr="00982B00">
        <w:rPr>
          <w:rFonts w:hint="eastAsia"/>
        </w:rPr>
        <w:t>的措施不可能达到同样目的。因此，委员会认为，对提交人的拘留侵犯了《公约》第九条第</w:t>
      </w:r>
      <w:r>
        <w:rPr>
          <w:rFonts w:hint="eastAsia"/>
        </w:rPr>
        <w:t>1</w:t>
      </w:r>
      <w:r w:rsidR="004F3A11" w:rsidRPr="00982B00">
        <w:rPr>
          <w:rFonts w:hint="eastAsia"/>
        </w:rPr>
        <w:t>款赋予他的权利。</w:t>
      </w:r>
    </w:p>
    <w:p w:rsidR="004F3A11" w:rsidRPr="00982B00" w:rsidRDefault="00E54682" w:rsidP="004F3A11">
      <w:pPr>
        <w:pStyle w:val="SingleTxtGC"/>
      </w:pPr>
      <w:r>
        <w:t>10</w:t>
      </w:r>
      <w:r w:rsidR="004F3A11" w:rsidRPr="00982B00">
        <w:t>.</w:t>
      </w:r>
      <w:r>
        <w:t>5</w:t>
      </w:r>
      <w:r w:rsidR="00D62366">
        <w:rPr>
          <w:rFonts w:hint="eastAsia"/>
        </w:rPr>
        <w:t xml:space="preserve">  </w:t>
      </w:r>
      <w:r w:rsidR="004F3A11" w:rsidRPr="00982B00">
        <w:rPr>
          <w:rFonts w:hint="eastAsia"/>
        </w:rPr>
        <w:t>关于提交人根据第九条第</w:t>
      </w:r>
      <w:r>
        <w:rPr>
          <w:rFonts w:hint="eastAsia"/>
        </w:rPr>
        <w:t>2</w:t>
      </w:r>
      <w:r w:rsidR="004F3A11" w:rsidRPr="00982B00">
        <w:rPr>
          <w:rFonts w:hint="eastAsia"/>
        </w:rPr>
        <w:t>款提出的申诉，委员会认为，要求向所有被捕者告知逮捕理由的主要目</w:t>
      </w:r>
      <w:r w:rsidR="004F3A11">
        <w:rPr>
          <w:rFonts w:hint="eastAsia"/>
        </w:rPr>
        <w:t>之一</w:t>
      </w:r>
      <w:r w:rsidR="004F3A11" w:rsidRPr="00982B00">
        <w:rPr>
          <w:rFonts w:hint="eastAsia"/>
        </w:rPr>
        <w:t>是：</w:t>
      </w:r>
      <w:r w:rsidR="00317B9D">
        <w:rPr>
          <w:rFonts w:hint="eastAsia"/>
        </w:rPr>
        <w:t>在被捕</w:t>
      </w:r>
      <w:r w:rsidR="00CE3F1D">
        <w:rPr>
          <w:rFonts w:hint="eastAsia"/>
        </w:rPr>
        <w:t>者</w:t>
      </w:r>
      <w:r w:rsidR="004F3A11" w:rsidRPr="00982B00">
        <w:rPr>
          <w:rFonts w:hint="eastAsia"/>
        </w:rPr>
        <w:t>认为所给的理由</w:t>
      </w:r>
      <w:r w:rsidR="00317B9D">
        <w:rPr>
          <w:rFonts w:hint="eastAsia"/>
        </w:rPr>
        <w:t>不能成立或缺乏根据的情况</w:t>
      </w:r>
      <w:r w:rsidR="00CE3F1D">
        <w:rPr>
          <w:rFonts w:hint="eastAsia"/>
        </w:rPr>
        <w:t>下</w:t>
      </w:r>
      <w:r w:rsidR="00317B9D">
        <w:rPr>
          <w:rFonts w:hint="eastAsia"/>
        </w:rPr>
        <w:t>，他们能够争取获释；另外，</w:t>
      </w:r>
      <w:r w:rsidR="004F3A11" w:rsidRPr="00982B00">
        <w:rPr>
          <w:rFonts w:hint="eastAsia"/>
        </w:rPr>
        <w:t>理由不仅</w:t>
      </w:r>
      <w:r w:rsidR="00317B9D">
        <w:rPr>
          <w:rFonts w:hint="eastAsia"/>
        </w:rPr>
        <w:t>须包括逮捕的一般依据，而且还须包括</w:t>
      </w:r>
      <w:r w:rsidR="004F3A11" w:rsidRPr="00982B00">
        <w:rPr>
          <w:rFonts w:hint="eastAsia"/>
        </w:rPr>
        <w:t>反映指控的实质内容</w:t>
      </w:r>
      <w:r w:rsidR="00317B9D">
        <w:rPr>
          <w:rFonts w:hint="eastAsia"/>
        </w:rPr>
        <w:t>的</w:t>
      </w:r>
      <w:r w:rsidR="00317B9D" w:rsidRPr="00982B00">
        <w:rPr>
          <w:rFonts w:hint="eastAsia"/>
        </w:rPr>
        <w:t>足够事实细节</w:t>
      </w:r>
      <w:r w:rsidR="004F3A11" w:rsidRPr="00982B00">
        <w:rPr>
          <w:rFonts w:hint="eastAsia"/>
        </w:rPr>
        <w:t>。</w:t>
      </w:r>
      <w:r w:rsidR="004F3A11" w:rsidRPr="00982B00">
        <w:rPr>
          <w:rStyle w:val="FootnoteReference"/>
          <w:sz w:val="24"/>
          <w:szCs w:val="24"/>
        </w:rPr>
        <w:footnoteReference w:id="11"/>
      </w:r>
      <w:r w:rsidR="00317B9D">
        <w:rPr>
          <w:rFonts w:hint="eastAsia"/>
        </w:rPr>
        <w:t xml:space="preserve"> </w:t>
      </w:r>
      <w:r w:rsidR="004F3A11" w:rsidRPr="00982B00">
        <w:rPr>
          <w:rFonts w:hint="eastAsia"/>
        </w:rPr>
        <w:t>在此情况下，委员会认为，</w:t>
      </w:r>
      <w:r w:rsidR="004F3A11">
        <w:rPr>
          <w:rFonts w:hint="eastAsia"/>
        </w:rPr>
        <w:t>行政机关将提交人关</w:t>
      </w:r>
      <w:r w:rsidR="004F3A11" w:rsidRPr="00982B00">
        <w:rPr>
          <w:rFonts w:hint="eastAsia"/>
        </w:rPr>
        <w:t>入萨拉热窝移民中心时没有向他、并且也没有向法院提供资料，说明为什么认为他对安全构成威胁，</w:t>
      </w:r>
      <w:r w:rsidR="004F3A11">
        <w:rPr>
          <w:rFonts w:hint="eastAsia"/>
        </w:rPr>
        <w:t>从而</w:t>
      </w:r>
      <w:r w:rsidR="004F3A11" w:rsidRPr="00982B00">
        <w:rPr>
          <w:rFonts w:hint="eastAsia"/>
        </w:rPr>
        <w:t>实际上损害了他向法院争取释放的权利。因此，委员会的结论是，缔约国没有向提交人提供有关被捕理由的资料，侵犯了《公约》第九条第</w:t>
      </w:r>
      <w:r>
        <w:rPr>
          <w:rFonts w:hint="eastAsia"/>
        </w:rPr>
        <w:t>2</w:t>
      </w:r>
      <w:r w:rsidR="004F3A11" w:rsidRPr="00982B00">
        <w:rPr>
          <w:rFonts w:hint="eastAsia"/>
        </w:rPr>
        <w:t>款赋予他的权利。</w:t>
      </w:r>
      <w:r w:rsidR="004F3A11" w:rsidRPr="00982B00">
        <w:t xml:space="preserve"> </w:t>
      </w:r>
    </w:p>
    <w:p w:rsidR="004F3A11" w:rsidRPr="00982B00" w:rsidRDefault="00E54682" w:rsidP="004F3A11">
      <w:pPr>
        <w:pStyle w:val="SingleTxtGC"/>
      </w:pPr>
      <w:r>
        <w:t>10</w:t>
      </w:r>
      <w:r w:rsidR="004F3A11" w:rsidRPr="00982B00">
        <w:t>.</w:t>
      </w:r>
      <w:r>
        <w:t>6</w:t>
      </w:r>
      <w:r w:rsidR="00D62366">
        <w:rPr>
          <w:rFonts w:hint="eastAsia"/>
        </w:rPr>
        <w:t xml:space="preserve">  </w:t>
      </w:r>
      <w:r w:rsidR="004F3A11">
        <w:rPr>
          <w:rFonts w:hint="eastAsia"/>
        </w:rPr>
        <w:t>委员会认为：</w:t>
      </w:r>
      <w:r w:rsidR="004F3A11" w:rsidRPr="00982B00">
        <w:rPr>
          <w:rFonts w:hint="eastAsia"/>
        </w:rPr>
        <w:t>《公约》第九条第</w:t>
      </w:r>
      <w:r>
        <w:rPr>
          <w:rFonts w:hint="eastAsia"/>
        </w:rPr>
        <w:t>4</w:t>
      </w:r>
      <w:r w:rsidR="004F3A11" w:rsidRPr="00982B00">
        <w:rPr>
          <w:rFonts w:hint="eastAsia"/>
        </w:rPr>
        <w:t>款规定，法院在审查拘留合法性时，必须考虑到评估拘留合法性的全部必要相关因素。委员会根据所掌握的材料发现</w:t>
      </w:r>
      <w:r w:rsidR="004F3A11">
        <w:rPr>
          <w:rFonts w:hint="eastAsia"/>
        </w:rPr>
        <w:t>：</w:t>
      </w:r>
      <w:r w:rsidR="004F3A11" w:rsidRPr="00982B00">
        <w:rPr>
          <w:rFonts w:hint="eastAsia"/>
        </w:rPr>
        <w:t>法院没有得到资料说明</w:t>
      </w:r>
      <w:r w:rsidR="004F3A11">
        <w:rPr>
          <w:rFonts w:hint="eastAsia"/>
        </w:rPr>
        <w:t>是</w:t>
      </w:r>
      <w:r w:rsidR="004F3A11" w:rsidRPr="00982B00">
        <w:rPr>
          <w:rFonts w:hint="eastAsia"/>
        </w:rPr>
        <w:t>什么导致情报和安全局将提交人视为缔约国公众秩序、和平与安全的威胁，并且没有质疑为何法院</w:t>
      </w:r>
      <w:r w:rsidR="004F3A11">
        <w:rPr>
          <w:rFonts w:hint="eastAsia"/>
        </w:rPr>
        <w:t>本身</w:t>
      </w:r>
      <w:r w:rsidR="004F3A11" w:rsidRPr="00982B00">
        <w:rPr>
          <w:rFonts w:hint="eastAsia"/>
        </w:rPr>
        <w:t>也不能被告知这一评估所依据的理由。</w:t>
      </w:r>
      <w:r w:rsidR="004F3A11" w:rsidRPr="00982B00">
        <w:rPr>
          <w:rStyle w:val="FootnoteReference"/>
          <w:sz w:val="24"/>
          <w:szCs w:val="24"/>
        </w:rPr>
        <w:footnoteReference w:id="12"/>
      </w:r>
      <w:r w:rsidR="004F3A11" w:rsidRPr="00982B00">
        <w:t xml:space="preserve"> </w:t>
      </w:r>
      <w:r w:rsidR="004F3A11" w:rsidRPr="00982B00">
        <w:rPr>
          <w:rFonts w:hint="eastAsia"/>
          <w:lang w:val="en-GB"/>
        </w:rPr>
        <w:t>委员会的结论是，缔约国法院对拘留合法性的审查不符合第九条第</w:t>
      </w:r>
      <w:r>
        <w:rPr>
          <w:rFonts w:hint="eastAsia"/>
          <w:lang w:val="en-GB"/>
        </w:rPr>
        <w:t>4</w:t>
      </w:r>
      <w:r w:rsidR="004F3A11" w:rsidRPr="00982B00">
        <w:rPr>
          <w:rFonts w:hint="eastAsia"/>
          <w:lang w:val="en-GB"/>
        </w:rPr>
        <w:t>款所规定的审查标准，从而违反了《公约》这一规定。</w:t>
      </w:r>
    </w:p>
    <w:p w:rsidR="004F3A11" w:rsidRPr="00982B00" w:rsidRDefault="00E54682" w:rsidP="004F3A11">
      <w:pPr>
        <w:pStyle w:val="SingleTxtGC"/>
      </w:pPr>
      <w:r>
        <w:t>10</w:t>
      </w:r>
      <w:r w:rsidR="004F3A11" w:rsidRPr="00982B00">
        <w:t>.</w:t>
      </w:r>
      <w:r>
        <w:t>7</w:t>
      </w:r>
      <w:r w:rsidR="004F3A11" w:rsidRPr="00982B00">
        <w:t xml:space="preserve"> </w:t>
      </w:r>
      <w:r w:rsidR="00D62366">
        <w:rPr>
          <w:rFonts w:hint="eastAsia"/>
        </w:rPr>
        <w:t xml:space="preserve"> </w:t>
      </w:r>
      <w:r w:rsidR="004F3A11">
        <w:rPr>
          <w:rFonts w:hint="eastAsia"/>
        </w:rPr>
        <w:t>委员会注意到：</w:t>
      </w:r>
      <w:r w:rsidR="004F3A11" w:rsidRPr="00982B00">
        <w:rPr>
          <w:rFonts w:hint="eastAsia"/>
        </w:rPr>
        <w:t>提交人根据《公约》第十七、二十三和二十四条称，对他的拘留和驱逐可能性构成了对私人和家庭生活的任意和非法干涉，因为这将意味着分裂他的家庭、不利地影响他的子女幸福。他的妻子和未成年子女是波斯尼亚和黑塞哥维那国民，不说阿拉伯语，并且与伊拉克文化没有任何联系。此外，他们不能跟随他前往一个面临内战、治安恶劣的国家。委员会还注意到</w:t>
      </w:r>
      <w:r w:rsidR="004F3A11">
        <w:rPr>
          <w:rFonts w:hint="eastAsia"/>
        </w:rPr>
        <w:t>：</w:t>
      </w:r>
      <w:r w:rsidR="004F3A11" w:rsidRPr="00982B00">
        <w:rPr>
          <w:rFonts w:hint="eastAsia"/>
        </w:rPr>
        <w:t>缔约国辩称私人和家庭生活权不是绝对的权利，可出于公共利益的原因受到限制。</w:t>
      </w:r>
    </w:p>
    <w:p w:rsidR="004F3A11" w:rsidRPr="00982B00" w:rsidRDefault="00E54682" w:rsidP="004F3A11">
      <w:pPr>
        <w:pStyle w:val="SingleTxtGC"/>
      </w:pPr>
      <w:r>
        <w:t>10</w:t>
      </w:r>
      <w:r w:rsidR="004F3A11" w:rsidRPr="00982B00">
        <w:t>.</w:t>
      </w:r>
      <w:r>
        <w:t>8</w:t>
      </w:r>
      <w:r w:rsidR="004F3A11" w:rsidRPr="00982B00">
        <w:t xml:space="preserve"> </w:t>
      </w:r>
      <w:r w:rsidR="00D62366">
        <w:rPr>
          <w:rFonts w:hint="eastAsia"/>
        </w:rPr>
        <w:t xml:space="preserve"> </w:t>
      </w:r>
      <w:r w:rsidR="004F3A11">
        <w:rPr>
          <w:rFonts w:hint="eastAsia"/>
        </w:rPr>
        <w:t>委员会</w:t>
      </w:r>
      <w:r w:rsidR="00317B9D">
        <w:rPr>
          <w:rFonts w:hint="eastAsia"/>
        </w:rPr>
        <w:t>指出</w:t>
      </w:r>
      <w:r w:rsidR="004F3A11">
        <w:rPr>
          <w:rFonts w:hint="eastAsia"/>
        </w:rPr>
        <w:t>，根据它的判例，以驱逐手段使一人与家庭</w:t>
      </w:r>
      <w:r w:rsidR="004F3A11" w:rsidRPr="00982B00">
        <w:rPr>
          <w:rFonts w:hint="eastAsia"/>
        </w:rPr>
        <w:t>分离，构成对《公约》第十七条第</w:t>
      </w:r>
      <w:r>
        <w:rPr>
          <w:rFonts w:hint="eastAsia"/>
        </w:rPr>
        <w:t>1</w:t>
      </w:r>
      <w:r w:rsidR="004F3A11" w:rsidRPr="00982B00">
        <w:rPr>
          <w:rFonts w:hint="eastAsia"/>
        </w:rPr>
        <w:t>款所保护的家庭生活权的干涉。</w:t>
      </w:r>
      <w:r w:rsidR="004F3A11" w:rsidRPr="00982B00">
        <w:rPr>
          <w:rStyle w:val="FootnoteReference"/>
          <w:sz w:val="24"/>
          <w:szCs w:val="24"/>
        </w:rPr>
        <w:footnoteReference w:id="13"/>
      </w:r>
      <w:r w:rsidR="00CE3F1D">
        <w:rPr>
          <w:rFonts w:hint="eastAsia"/>
        </w:rPr>
        <w:t xml:space="preserve"> </w:t>
      </w:r>
      <w:r w:rsidR="004F3A11" w:rsidRPr="00982B00">
        <w:rPr>
          <w:rFonts w:hint="eastAsia"/>
        </w:rPr>
        <w:t>在一部分家人必须离开缔约国领土，而另一部分家人有资格居留的情况下，必须一方面参照缔约国驱逐有关人员之理由的重要意义，另一方面参照这一驱逐对家庭及其成员所造成的困苦程度，来审议相关标准</w:t>
      </w:r>
      <w:r w:rsidR="004F3A11">
        <w:rPr>
          <w:rFonts w:hint="eastAsia"/>
        </w:rPr>
        <w:t>，以</w:t>
      </w:r>
      <w:r w:rsidR="004F3A11" w:rsidRPr="00982B00">
        <w:rPr>
          <w:rFonts w:hint="eastAsia"/>
        </w:rPr>
        <w:t>评估对家庭生活的具体干涉是否是任意干涉</w:t>
      </w:r>
      <w:r w:rsidR="004F3A11">
        <w:rPr>
          <w:rFonts w:hint="eastAsia"/>
        </w:rPr>
        <w:t>、</w:t>
      </w:r>
      <w:r w:rsidR="004F3A11" w:rsidRPr="00982B00">
        <w:rPr>
          <w:rFonts w:hint="eastAsia"/>
        </w:rPr>
        <w:t>或者在客观上</w:t>
      </w:r>
      <w:r w:rsidR="004F3A11">
        <w:rPr>
          <w:rFonts w:hint="eastAsia"/>
        </w:rPr>
        <w:t>能否证明合理</w:t>
      </w:r>
      <w:r w:rsidR="004F3A11" w:rsidRPr="00982B00">
        <w:rPr>
          <w:rFonts w:hint="eastAsia"/>
        </w:rPr>
        <w:t>。</w:t>
      </w:r>
      <w:r w:rsidR="004F3A11" w:rsidRPr="00982B00">
        <w:rPr>
          <w:rStyle w:val="FootnoteReference"/>
          <w:sz w:val="24"/>
          <w:szCs w:val="24"/>
          <w:lang w:eastAsia="en-GB"/>
        </w:rPr>
        <w:footnoteReference w:id="14"/>
      </w:r>
    </w:p>
    <w:p w:rsidR="004F3A11" w:rsidRPr="00982B00" w:rsidRDefault="00E54682" w:rsidP="004F3A11">
      <w:pPr>
        <w:pStyle w:val="SingleTxtGC"/>
        <w:rPr>
          <w:lang w:val="en-GB"/>
        </w:rPr>
      </w:pPr>
      <w:r>
        <w:t>10</w:t>
      </w:r>
      <w:r w:rsidR="004F3A11" w:rsidRPr="00982B00">
        <w:t>.</w:t>
      </w:r>
      <w:r>
        <w:rPr>
          <w:lang w:val="en-GB"/>
        </w:rPr>
        <w:t>9</w:t>
      </w:r>
      <w:r w:rsidR="004F3A11" w:rsidRPr="00982B00">
        <w:t xml:space="preserve"> </w:t>
      </w:r>
      <w:r w:rsidR="00D62366">
        <w:rPr>
          <w:rFonts w:hint="eastAsia"/>
        </w:rPr>
        <w:t xml:space="preserve"> </w:t>
      </w:r>
      <w:r w:rsidR="004F3A11">
        <w:rPr>
          <w:rFonts w:hint="eastAsia"/>
        </w:rPr>
        <w:t>在本案中，委员会认为，驱逐提交人将</w:t>
      </w:r>
      <w:r w:rsidR="004F3A11" w:rsidRPr="00982B00">
        <w:rPr>
          <w:rFonts w:hint="eastAsia"/>
        </w:rPr>
        <w:t>给他的家庭造成相当大的困难。如果提交人的妻子和未成年子女决定移民到伊拉克，以避免家人分离，则将不得不生活在一个文化和语言都</w:t>
      </w:r>
      <w:r w:rsidR="004F3A11">
        <w:rPr>
          <w:rFonts w:hint="eastAsia"/>
        </w:rPr>
        <w:t>不熟悉的国家中。委员会还注意到：</w:t>
      </w:r>
      <w:r w:rsidR="004F3A11" w:rsidRPr="00982B00">
        <w:rPr>
          <w:rFonts w:hint="eastAsia"/>
        </w:rPr>
        <w:t>在裁定提交人的驱逐案时，波斯尼亚和黑塞哥维那法院与宪法法院都仅限于援引提交人被视</w:t>
      </w:r>
      <w:r w:rsidR="004F3A11">
        <w:rPr>
          <w:rFonts w:hint="eastAsia"/>
        </w:rPr>
        <w:t>为对国家安全的</w:t>
      </w:r>
      <w:r w:rsidR="004F3A11" w:rsidRPr="00982B00">
        <w:rPr>
          <w:rFonts w:hint="eastAsia"/>
        </w:rPr>
        <w:t>威胁的事实，但不去恰当地评估这一驱逐</w:t>
      </w:r>
      <w:r w:rsidR="004F3A11">
        <w:rPr>
          <w:rFonts w:hint="eastAsia"/>
        </w:rPr>
        <w:t>相关</w:t>
      </w:r>
      <w:r w:rsidR="004F3A11" w:rsidRPr="00982B00">
        <w:rPr>
          <w:rFonts w:hint="eastAsia"/>
        </w:rPr>
        <w:t>的理由。此外，这些法院没有给提交人</w:t>
      </w:r>
      <w:r w:rsidR="004F3A11">
        <w:rPr>
          <w:rFonts w:hint="eastAsia"/>
        </w:rPr>
        <w:t>提供充分</w:t>
      </w:r>
      <w:r w:rsidR="004F3A11" w:rsidRPr="00982B00">
        <w:rPr>
          <w:rFonts w:hint="eastAsia"/>
        </w:rPr>
        <w:t>机会来阐述所谓的安全威胁问题，让他能够为恰当评估他的驱逐对家庭处境的影响问题提供意见。既然缔约国未清楚解释为什么提交人对该国安全构成威胁、或者为什么未提供这一资料，委员会认为，缔约国未能证明对他家庭生活的干涉是正当的、具有严肃和客观的理由。因此，委员会认为，根据这些情况，驱逐提交人将违反《公约》第十七条和第二十三条</w:t>
      </w:r>
      <w:r w:rsidR="004F3A11" w:rsidRPr="00982B00">
        <w:rPr>
          <w:rFonts w:hint="eastAsia"/>
        </w:rPr>
        <w:t xml:space="preserve"> </w:t>
      </w:r>
      <w:r w:rsidR="004F3A11" w:rsidRPr="00982B00">
        <w:rPr>
          <w:rFonts w:hint="eastAsia"/>
        </w:rPr>
        <w:t>。</w:t>
      </w:r>
      <w:r w:rsidR="004F3A11" w:rsidRPr="00982B00">
        <w:t xml:space="preserve"> </w:t>
      </w:r>
    </w:p>
    <w:p w:rsidR="004F3A11" w:rsidRPr="00982B00" w:rsidRDefault="00E54682" w:rsidP="004F3A11">
      <w:pPr>
        <w:pStyle w:val="SingleTxtGC"/>
      </w:pPr>
      <w:r>
        <w:rPr>
          <w:lang w:val="en-GB"/>
        </w:rPr>
        <w:t>10</w:t>
      </w:r>
      <w:r w:rsidR="004F3A11" w:rsidRPr="00982B00">
        <w:rPr>
          <w:lang w:val="en-GB"/>
        </w:rPr>
        <w:t>.</w:t>
      </w:r>
      <w:r>
        <w:rPr>
          <w:lang w:val="en-GB"/>
        </w:rPr>
        <w:t>10</w:t>
      </w:r>
      <w:r w:rsidR="00D62366">
        <w:rPr>
          <w:rFonts w:hint="eastAsia"/>
          <w:lang w:val="en-GB"/>
        </w:rPr>
        <w:t xml:space="preserve">  </w:t>
      </w:r>
      <w:r w:rsidR="004F3A11" w:rsidRPr="00982B00">
        <w:rPr>
          <w:rFonts w:hint="eastAsia"/>
          <w:lang w:val="en-GB"/>
        </w:rPr>
        <w:t>既然</w:t>
      </w:r>
      <w:r w:rsidR="004F3A11">
        <w:rPr>
          <w:rFonts w:hint="eastAsia"/>
        </w:rPr>
        <w:t>得出结论认为存在着违反上述条款</w:t>
      </w:r>
      <w:r w:rsidR="004F3A11" w:rsidRPr="00982B00">
        <w:rPr>
          <w:rFonts w:hint="eastAsia"/>
        </w:rPr>
        <w:t>的行为</w:t>
      </w:r>
      <w:r w:rsidR="004F3A11">
        <w:rPr>
          <w:rFonts w:hint="eastAsia"/>
        </w:rPr>
        <w:t>，委员会决定不另外</w:t>
      </w:r>
      <w:r w:rsidR="004F3A11" w:rsidRPr="00982B00">
        <w:rPr>
          <w:rFonts w:hint="eastAsia"/>
        </w:rPr>
        <w:t>审查提交人根据《公约》第二十四条提出的申诉。</w:t>
      </w:r>
      <w:r w:rsidR="004F3A11" w:rsidRPr="00982B00">
        <w:t xml:space="preserve"> </w:t>
      </w:r>
    </w:p>
    <w:p w:rsidR="004F3A11" w:rsidRPr="00982B00" w:rsidRDefault="00E54682" w:rsidP="004F3A11">
      <w:pPr>
        <w:pStyle w:val="SingleTxtGC"/>
      </w:pPr>
      <w:r>
        <w:t>11</w:t>
      </w:r>
      <w:r w:rsidR="004F3A11" w:rsidRPr="00982B00">
        <w:t>.</w:t>
      </w:r>
      <w:r w:rsidR="00D62366">
        <w:rPr>
          <w:rFonts w:hint="eastAsia"/>
        </w:rPr>
        <w:t xml:space="preserve">  </w:t>
      </w:r>
      <w:r w:rsidR="004F3A11" w:rsidRPr="00982B00">
        <w:rPr>
          <w:rFonts w:hint="eastAsia"/>
        </w:rPr>
        <w:t>人权事务委员会根据《公民权利和政治权利国际公约任择议定书》第五条第</w:t>
      </w:r>
      <w:r>
        <w:rPr>
          <w:rFonts w:hint="eastAsia"/>
        </w:rPr>
        <w:t>4</w:t>
      </w:r>
      <w:r w:rsidR="004F3A11" w:rsidRPr="00982B00">
        <w:rPr>
          <w:rFonts w:hint="eastAsia"/>
        </w:rPr>
        <w:t>款行事，认为缔约国违反了第九条第</w:t>
      </w:r>
      <w:r>
        <w:rPr>
          <w:rFonts w:hint="eastAsia"/>
        </w:rPr>
        <w:t>1</w:t>
      </w:r>
      <w:r w:rsidR="004F3A11" w:rsidRPr="00982B00">
        <w:rPr>
          <w:rFonts w:hint="eastAsia"/>
        </w:rPr>
        <w:t>、</w:t>
      </w:r>
      <w:r>
        <w:rPr>
          <w:rFonts w:hint="eastAsia"/>
        </w:rPr>
        <w:t>2</w:t>
      </w:r>
      <w:r w:rsidR="004F3A11" w:rsidRPr="00982B00">
        <w:rPr>
          <w:rFonts w:hint="eastAsia"/>
        </w:rPr>
        <w:t>和</w:t>
      </w:r>
      <w:r>
        <w:rPr>
          <w:rFonts w:hint="eastAsia"/>
        </w:rPr>
        <w:t>4</w:t>
      </w:r>
      <w:r w:rsidR="004F3A11" w:rsidRPr="00982B00">
        <w:rPr>
          <w:rFonts w:hint="eastAsia"/>
        </w:rPr>
        <w:t>款赋予提交人的权利，</w:t>
      </w:r>
      <w:r w:rsidR="00317B9D">
        <w:rPr>
          <w:rFonts w:hint="eastAsia"/>
        </w:rPr>
        <w:t>而</w:t>
      </w:r>
      <w:r w:rsidR="004F3A11" w:rsidRPr="00982B00">
        <w:rPr>
          <w:rFonts w:hint="eastAsia"/>
        </w:rPr>
        <w:t>且驱逐提交人回原籍国将</w:t>
      </w:r>
      <w:r w:rsidR="00317B9D">
        <w:rPr>
          <w:rFonts w:hint="eastAsia"/>
        </w:rPr>
        <w:t>构成对</w:t>
      </w:r>
      <w:r w:rsidR="004F3A11" w:rsidRPr="00982B00">
        <w:rPr>
          <w:rFonts w:hint="eastAsia"/>
        </w:rPr>
        <w:t>《公约》第十七和二十三条</w:t>
      </w:r>
      <w:r w:rsidR="00317B9D">
        <w:rPr>
          <w:rFonts w:hint="eastAsia"/>
        </w:rPr>
        <w:t>的违反</w:t>
      </w:r>
      <w:r w:rsidR="004F3A11" w:rsidRPr="00982B00">
        <w:rPr>
          <w:rFonts w:hint="eastAsia"/>
        </w:rPr>
        <w:t>。</w:t>
      </w:r>
    </w:p>
    <w:p w:rsidR="004F3A11" w:rsidRPr="00982B00" w:rsidRDefault="00E54682" w:rsidP="004F3A11">
      <w:pPr>
        <w:pStyle w:val="SingleTxtGC"/>
      </w:pPr>
      <w:r>
        <w:t>12</w:t>
      </w:r>
      <w:r w:rsidR="004F3A11" w:rsidRPr="00982B00">
        <w:t>.</w:t>
      </w:r>
      <w:r w:rsidR="00D62366">
        <w:rPr>
          <w:rFonts w:hint="eastAsia"/>
        </w:rPr>
        <w:t xml:space="preserve">  </w:t>
      </w:r>
      <w:r w:rsidR="004F3A11" w:rsidRPr="00982B00">
        <w:rPr>
          <w:rFonts w:hint="eastAsia"/>
        </w:rPr>
        <w:t>按照《公约》第二条第</w:t>
      </w:r>
      <w:r>
        <w:rPr>
          <w:rFonts w:hint="eastAsia"/>
        </w:rPr>
        <w:t>3</w:t>
      </w:r>
      <w:r w:rsidR="004F3A11" w:rsidRPr="00982B00">
        <w:rPr>
          <w:rFonts w:hint="eastAsia"/>
        </w:rPr>
        <w:t>款</w:t>
      </w:r>
      <w:r w:rsidR="004F3A11">
        <w:rPr>
          <w:rFonts w:hint="eastAsia"/>
        </w:rPr>
        <w:t>(</w:t>
      </w:r>
      <w:r w:rsidR="004F3A11" w:rsidRPr="00982B00">
        <w:rPr>
          <w:rFonts w:hint="eastAsia"/>
        </w:rPr>
        <w:t>子</w:t>
      </w:r>
      <w:r w:rsidR="004F3A11">
        <w:rPr>
          <w:rFonts w:hint="eastAsia"/>
        </w:rPr>
        <w:t>)</w:t>
      </w:r>
      <w:r w:rsidR="004F3A11" w:rsidRPr="00982B00">
        <w:rPr>
          <w:rFonts w:hint="eastAsia"/>
        </w:rPr>
        <w:t>项，缔约国有义务向提交人提供有效的补救，包括充分的赔偿。它应当或者在适当条件下释放提交人，或者为他提供充分机会对拘留他所依据的全部理由提出质疑。在争取将提交人驱逐回原籍国之前，它还应全面复议将提交人驱逐回伊拉克的理由，以及由此对其家庭生活产生的影响。缔约国也有义务采取措施，防止今后再发生类似的违约行为。</w:t>
      </w:r>
    </w:p>
    <w:p w:rsidR="004F3A11" w:rsidRPr="00982B00" w:rsidRDefault="00E54682" w:rsidP="004F3A11">
      <w:pPr>
        <w:pStyle w:val="SingleTxtGC"/>
      </w:pPr>
      <w:r>
        <w:t>13</w:t>
      </w:r>
      <w:r w:rsidR="004F3A11" w:rsidRPr="00982B00">
        <w:t>.</w:t>
      </w:r>
      <w:r w:rsidR="00D62366">
        <w:rPr>
          <w:rFonts w:hint="eastAsia"/>
        </w:rPr>
        <w:t xml:space="preserve">  </w:t>
      </w:r>
      <w:r w:rsidR="004F3A11" w:rsidRPr="00982B00">
        <w:rPr>
          <w:rFonts w:hint="eastAsia"/>
        </w:rPr>
        <w:t>缔约国加入《任择议定书》，即已承认委员会有权确定是否存在违反《公约》的情况，而且根据《公约》第二条规定，缔约国也已承诺确保其境内或受其管辖的所有个人均享有《公约》承认的权利；委员会因此希望缔约国在</w:t>
      </w:r>
      <w:r>
        <w:rPr>
          <w:rFonts w:hint="eastAsia"/>
        </w:rPr>
        <w:t>180</w:t>
      </w:r>
      <w:r w:rsidR="004F3A11" w:rsidRPr="00982B00">
        <w:rPr>
          <w:rFonts w:hint="eastAsia"/>
        </w:rPr>
        <w:t>天内提供资料，说明采取措施落实委员会《意见》的情况。委员会还请缔约国公布本《意见》，并以缔约国正式语文广为散发。</w:t>
      </w:r>
    </w:p>
    <w:p w:rsidR="004F3A11" w:rsidRPr="00982B00" w:rsidRDefault="004F3A11" w:rsidP="004F3A11">
      <w:pPr>
        <w:pStyle w:val="SingleTxtGC"/>
      </w:pPr>
      <w:r w:rsidRPr="00982B00">
        <w:t>[</w:t>
      </w:r>
      <w:r w:rsidRPr="00982B00">
        <w:rPr>
          <w:rFonts w:hint="eastAsia"/>
        </w:rPr>
        <w:t>意见通过时有英文、法文和西班牙文本，其中英文本为原文。随后还将印发阿拉伯文、中文和俄文本，作为委员会提交大会的年度报告的一部分。</w:t>
      </w:r>
      <w:r w:rsidRPr="00982B00">
        <w:t>]</w:t>
      </w:r>
    </w:p>
    <w:p w:rsidR="008A3665" w:rsidRDefault="008A3665" w:rsidP="00D159B2">
      <w:pPr>
        <w:pStyle w:val="SingleTxtGC"/>
        <w:rPr>
          <w:rFonts w:hint="eastAsia"/>
        </w:rPr>
      </w:pPr>
    </w:p>
    <w:p w:rsidR="00D62366" w:rsidRPr="002D6A9C" w:rsidRDefault="00D6236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62366" w:rsidRDefault="00D62366" w:rsidP="00D159B2">
      <w:pPr>
        <w:pStyle w:val="SingleTxtGC"/>
        <w:rPr>
          <w:rFonts w:hint="eastAsia"/>
        </w:rPr>
      </w:pPr>
    </w:p>
    <w:sectPr w:rsidR="00D6236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4E" w:rsidRPr="000F217F" w:rsidRDefault="00265A4E"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265A4E" w:rsidRPr="000F217F" w:rsidRDefault="00265A4E"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70" w:rsidRPr="00F676F7" w:rsidRDefault="00AB2070"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B25804">
      <w:rPr>
        <w:rStyle w:val="PageNumber"/>
        <w:noProof/>
      </w:rPr>
      <w:t>2</w:t>
    </w:r>
    <w:r>
      <w:rPr>
        <w:rStyle w:val="PageNumber"/>
      </w:rPr>
      <w:fldChar w:fldCharType="end"/>
    </w:r>
    <w:r>
      <w:rPr>
        <w:rStyle w:val="PageNumber"/>
        <w:rFonts w:eastAsia="SimSun" w:hint="eastAsia"/>
        <w:lang w:eastAsia="zh-CN"/>
      </w:rPr>
      <w:tab/>
    </w:r>
    <w:r w:rsidRPr="00F676F7">
      <w:rPr>
        <w:rFonts w:eastAsia="SimSun"/>
      </w:rPr>
      <w:t>GE.13-49239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70" w:rsidRDefault="00AB2070">
    <w:pPr>
      <w:pStyle w:val="Footer"/>
      <w:tabs>
        <w:tab w:val="right" w:pos="9639"/>
      </w:tabs>
    </w:pPr>
    <w:r w:rsidRPr="00F676F7">
      <w:rPr>
        <w:rFonts w:eastAsia="SimSun"/>
      </w:rPr>
      <w:t>GE.13-49239</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B2580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70" w:rsidRDefault="00AB2070" w:rsidP="002C03DB">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0&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49239</w:t>
    </w:r>
    <w:r w:rsidRPr="00EE277A">
      <w:rPr>
        <w:rFonts w:eastAsia="SimSun"/>
        <w:sz w:val="20"/>
        <w:lang w:eastAsia="zh-CN"/>
      </w:rPr>
      <w:t xml:space="preserve"> (C)</w:t>
    </w:r>
    <w:r>
      <w:rPr>
        <w:rFonts w:eastAsia="SimSun"/>
        <w:sz w:val="20"/>
        <w:lang w:eastAsia="zh-CN"/>
      </w:rPr>
      <w:tab/>
    </w:r>
    <w:r>
      <w:rPr>
        <w:rFonts w:eastAsia="SimSun" w:hint="eastAsia"/>
        <w:sz w:val="20"/>
        <w:lang w:eastAsia="zh-CN"/>
      </w:rPr>
      <w:t>231213</w:t>
    </w:r>
    <w:r>
      <w:rPr>
        <w:rFonts w:eastAsia="SimSun"/>
        <w:sz w:val="20"/>
        <w:lang w:eastAsia="zh-CN"/>
      </w:rPr>
      <w:tab/>
    </w:r>
    <w:r>
      <w:rPr>
        <w:rFonts w:eastAsia="SimSun" w:hint="eastAsia"/>
        <w:sz w:val="20"/>
        <w:lang w:eastAsia="zh-CN"/>
      </w:rPr>
      <w:t>060114</w:t>
    </w:r>
  </w:p>
  <w:p w:rsidR="00AB2070" w:rsidRPr="00E04D00" w:rsidRDefault="00AB2070" w:rsidP="00205227">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F676F7">
      <w:rPr>
        <w:rFonts w:ascii="C39T30Lfz" w:eastAsia="SimSun" w:hAnsi="C39T30Lfz"/>
        <w:sz w:val="56"/>
        <w:szCs w:val="56"/>
        <w:lang w:eastAsia="zh-CN"/>
      </w:rPr>
      <w:t></w:t>
    </w:r>
    <w:r w:rsidRPr="00F676F7">
      <w:rPr>
        <w:rFonts w:ascii="C39T30Lfz" w:eastAsia="SimSun" w:hAnsi="C39T30Lfz"/>
        <w:sz w:val="56"/>
        <w:szCs w:val="56"/>
        <w:lang w:eastAsia="zh-CN"/>
      </w:rPr>
      <w:t></w:t>
    </w:r>
    <w:r w:rsidRPr="00F676F7">
      <w:rPr>
        <w:rFonts w:ascii="C39T30Lfz" w:eastAsia="SimSun" w:hAnsi="C39T30Lfz"/>
        <w:sz w:val="56"/>
        <w:szCs w:val="56"/>
        <w:lang w:eastAsia="zh-CN"/>
      </w:rPr>
      <w:t></w:t>
    </w:r>
    <w:r w:rsidRPr="00F676F7">
      <w:rPr>
        <w:rFonts w:ascii="C39T30Lfz" w:eastAsia="SimSun" w:hAnsi="C39T30Lfz"/>
        <w:sz w:val="56"/>
        <w:szCs w:val="56"/>
        <w:lang w:eastAsia="zh-CN"/>
      </w:rPr>
      <w:t></w:t>
    </w:r>
    <w:r w:rsidRPr="00F676F7">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4E" w:rsidRPr="00052154" w:rsidRDefault="00265A4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65A4E" w:rsidRPr="00052154" w:rsidRDefault="00265A4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AB2070" w:rsidRDefault="00AB2070">
      <w:pPr>
        <w:pStyle w:val="FootnoteText"/>
        <w:rPr>
          <w:rFonts w:hint="eastAsia"/>
        </w:rPr>
      </w:pPr>
      <w:r>
        <w:rPr>
          <w:rFonts w:hint="eastAsia"/>
        </w:rPr>
        <w:tab/>
      </w:r>
      <w:r w:rsidRPr="007B1536">
        <w:rPr>
          <w:rStyle w:val="FootnoteReference"/>
          <w:vertAlign w:val="baseline"/>
        </w:rPr>
        <w:sym w:font="Symbol" w:char="F02A"/>
      </w:r>
      <w:r>
        <w:rPr>
          <w:rFonts w:hint="eastAsia"/>
        </w:rPr>
        <w:tab/>
      </w:r>
      <w:r w:rsidRPr="007B1536">
        <w:rPr>
          <w:rFonts w:hint="eastAsia"/>
          <w:lang w:val="en-GB"/>
        </w:rPr>
        <w:t>委员会以下委员参与了本来文的审议工作</w:t>
      </w:r>
      <w:r>
        <w:rPr>
          <w:rFonts w:hint="eastAsia"/>
          <w:lang w:val="en-GB"/>
        </w:rPr>
        <w:t>：</w:t>
      </w:r>
      <w:r w:rsidRPr="007B1536">
        <w:rPr>
          <w:lang w:val="en-GB"/>
        </w:rPr>
        <w:t>亚兹</w:t>
      </w:r>
      <w:r>
        <w:rPr>
          <w:rFonts w:hint="eastAsia"/>
        </w:rPr>
        <w:t>·</w:t>
      </w:r>
      <w:r w:rsidRPr="007B1536">
        <w:rPr>
          <w:lang w:val="en-GB"/>
        </w:rPr>
        <w:t>本</w:t>
      </w:r>
      <w:r>
        <w:rPr>
          <w:rFonts w:hint="eastAsia"/>
        </w:rPr>
        <w:t>·</w:t>
      </w:r>
      <w:r w:rsidRPr="007B1536">
        <w:rPr>
          <w:lang w:val="en-GB"/>
        </w:rPr>
        <w:t>阿舒尔</w:t>
      </w:r>
      <w:r w:rsidRPr="007B1536">
        <w:rPr>
          <w:rFonts w:hint="eastAsia"/>
          <w:lang w:val="en-GB"/>
        </w:rPr>
        <w:t>先生</w:t>
      </w:r>
      <w:r w:rsidRPr="007B1536">
        <w:rPr>
          <w:lang w:val="en-GB"/>
        </w:rPr>
        <w:t>、</w:t>
      </w:r>
      <w:r w:rsidRPr="007B1536">
        <w:rPr>
          <w:rFonts w:hint="eastAsia"/>
          <w:bCs/>
          <w:lang w:val="en-GB"/>
        </w:rPr>
        <w:t>莱兹赫里</w:t>
      </w:r>
      <w:r>
        <w:rPr>
          <w:rFonts w:hint="eastAsia"/>
          <w:bCs/>
          <w:lang w:val="en-GB"/>
        </w:rPr>
        <w:t>·</w:t>
      </w:r>
      <w:r w:rsidRPr="007B1536">
        <w:rPr>
          <w:rFonts w:hint="eastAsia"/>
          <w:bCs/>
          <w:lang w:val="en-GB"/>
        </w:rPr>
        <w:t>布齐格先生</w:t>
      </w:r>
      <w:r w:rsidRPr="007B1536">
        <w:rPr>
          <w:bCs/>
          <w:lang w:val="en-GB"/>
        </w:rPr>
        <w:t>、</w:t>
      </w:r>
      <w:r w:rsidRPr="007B1536">
        <w:rPr>
          <w:rFonts w:hint="eastAsia"/>
          <w:bCs/>
        </w:rPr>
        <w:t>艾哈迈德</w:t>
      </w:r>
      <w:r>
        <w:rPr>
          <w:rFonts w:hint="eastAsia"/>
          <w:bCs/>
        </w:rPr>
        <w:t>·</w:t>
      </w:r>
      <w:r w:rsidRPr="007B1536">
        <w:rPr>
          <w:rFonts w:hint="eastAsia"/>
          <w:bCs/>
        </w:rPr>
        <w:t>阿明</w:t>
      </w:r>
      <w:r>
        <w:rPr>
          <w:rFonts w:hint="eastAsia"/>
          <w:bCs/>
        </w:rPr>
        <w:t>·</w:t>
      </w:r>
      <w:r w:rsidRPr="007B1536">
        <w:rPr>
          <w:rFonts w:hint="eastAsia"/>
          <w:bCs/>
        </w:rPr>
        <w:t>法萨拉先生</w:t>
      </w:r>
      <w:r w:rsidRPr="007B1536">
        <w:rPr>
          <w:bCs/>
        </w:rPr>
        <w:t>、</w:t>
      </w:r>
      <w:r w:rsidRPr="007B1536">
        <w:rPr>
          <w:rFonts w:hint="eastAsia"/>
          <w:bCs/>
          <w:lang w:val="en-GB"/>
        </w:rPr>
        <w:t>科内利斯</w:t>
      </w:r>
      <w:r>
        <w:rPr>
          <w:rFonts w:hint="eastAsia"/>
          <w:bCs/>
          <w:lang w:val="en-GB"/>
        </w:rPr>
        <w:t>·</w:t>
      </w:r>
      <w:r w:rsidRPr="007B1536">
        <w:rPr>
          <w:rFonts w:hint="eastAsia"/>
          <w:bCs/>
          <w:lang w:val="en-GB"/>
        </w:rPr>
        <w:t>弗林特曼先生</w:t>
      </w:r>
      <w:r w:rsidRPr="007B1536">
        <w:rPr>
          <w:bCs/>
          <w:lang w:val="en-GB"/>
        </w:rPr>
        <w:t>、岩泽雄司先生、瓦尔特</w:t>
      </w:r>
      <w:r>
        <w:rPr>
          <w:rFonts w:hint="eastAsia"/>
        </w:rPr>
        <w:t>·</w:t>
      </w:r>
      <w:r w:rsidRPr="007B1536">
        <w:rPr>
          <w:bCs/>
          <w:lang w:val="en-GB"/>
        </w:rPr>
        <w:t>卡林先生、</w:t>
      </w:r>
      <w:r w:rsidRPr="007B1536">
        <w:rPr>
          <w:rFonts w:hint="eastAsia"/>
          <w:bCs/>
          <w:lang w:val="en-GB"/>
        </w:rPr>
        <w:t>赞克</w:t>
      </w:r>
      <w:r>
        <w:rPr>
          <w:rFonts w:hint="eastAsia"/>
          <w:bCs/>
          <w:lang w:val="en-GB"/>
        </w:rPr>
        <w:t>·</w:t>
      </w:r>
      <w:r w:rsidRPr="007B1536">
        <w:rPr>
          <w:rFonts w:hint="eastAsia"/>
          <w:bCs/>
          <w:lang w:val="en-GB"/>
        </w:rPr>
        <w:t>扎内莱</w:t>
      </w:r>
      <w:r>
        <w:rPr>
          <w:rFonts w:hint="eastAsia"/>
          <w:bCs/>
          <w:lang w:val="en-GB"/>
        </w:rPr>
        <w:t>·</w:t>
      </w:r>
      <w:r w:rsidRPr="007B1536">
        <w:rPr>
          <w:rFonts w:hint="eastAsia"/>
          <w:bCs/>
          <w:lang w:val="en-GB"/>
        </w:rPr>
        <w:t>马约迪纳女士</w:t>
      </w:r>
      <w:r w:rsidRPr="007B1536">
        <w:rPr>
          <w:bCs/>
          <w:lang w:val="en-GB"/>
        </w:rPr>
        <w:t>、</w:t>
      </w:r>
      <w:r w:rsidRPr="007B1536">
        <w:rPr>
          <w:rFonts w:hint="eastAsia"/>
          <w:bCs/>
          <w:lang w:val="en-GB"/>
        </w:rPr>
        <w:t>杰拉尔德</w:t>
      </w:r>
      <w:r>
        <w:rPr>
          <w:rFonts w:hint="eastAsia"/>
          <w:bCs/>
          <w:lang w:val="en-GB"/>
        </w:rPr>
        <w:t>·</w:t>
      </w:r>
      <w:r w:rsidRPr="007B1536">
        <w:rPr>
          <w:rFonts w:hint="eastAsia"/>
          <w:bCs/>
          <w:lang w:val="en-GB"/>
        </w:rPr>
        <w:t>纽曼先生</w:t>
      </w:r>
      <w:r w:rsidRPr="007B1536">
        <w:rPr>
          <w:bCs/>
          <w:lang w:val="en-GB"/>
        </w:rPr>
        <w:t>、奈杰尔</w:t>
      </w:r>
      <w:r>
        <w:rPr>
          <w:rFonts w:hint="eastAsia"/>
        </w:rPr>
        <w:t>·</w:t>
      </w:r>
      <w:r w:rsidRPr="007B1536">
        <w:rPr>
          <w:bCs/>
          <w:lang w:val="en-GB"/>
        </w:rPr>
        <w:t>罗德利爵士、</w:t>
      </w:r>
      <w:r w:rsidRPr="007B1536">
        <w:rPr>
          <w:rFonts w:hint="eastAsia"/>
          <w:bCs/>
          <w:lang w:val="en-GB"/>
        </w:rPr>
        <w:t>维克多·曼努埃尔·罗德里格斯</w:t>
      </w:r>
      <w:r>
        <w:rPr>
          <w:rFonts w:hint="eastAsia"/>
          <w:bCs/>
          <w:lang w:val="en-GB"/>
        </w:rPr>
        <w:t>－</w:t>
      </w:r>
      <w:r w:rsidRPr="007B1536">
        <w:rPr>
          <w:rFonts w:hint="eastAsia"/>
          <w:bCs/>
          <w:lang w:val="en-GB"/>
        </w:rPr>
        <w:t>雷夏先生</w:t>
      </w:r>
      <w:r w:rsidRPr="007B1536">
        <w:rPr>
          <w:bCs/>
          <w:lang w:val="en-GB"/>
        </w:rPr>
        <w:t>、</w:t>
      </w:r>
      <w:r w:rsidRPr="007B1536">
        <w:rPr>
          <w:rFonts w:hint="eastAsia"/>
          <w:bCs/>
          <w:lang w:val="en-GB"/>
        </w:rPr>
        <w:t>费边</w:t>
      </w:r>
      <w:r>
        <w:rPr>
          <w:rFonts w:hint="eastAsia"/>
        </w:rPr>
        <w:t>·</w:t>
      </w:r>
      <w:r w:rsidRPr="007B1536">
        <w:rPr>
          <w:rFonts w:hint="eastAsia"/>
          <w:bCs/>
        </w:rPr>
        <w:t>奥马尔</w:t>
      </w:r>
      <w:r>
        <w:rPr>
          <w:rFonts w:hint="eastAsia"/>
        </w:rPr>
        <w:t>·</w:t>
      </w:r>
      <w:r w:rsidRPr="007B1536">
        <w:rPr>
          <w:rFonts w:hint="eastAsia"/>
          <w:bCs/>
        </w:rPr>
        <w:t>萨尔维奥利先生</w:t>
      </w:r>
      <w:r w:rsidRPr="007B1536">
        <w:rPr>
          <w:bCs/>
        </w:rPr>
        <w:t>、</w:t>
      </w:r>
      <w:r w:rsidRPr="007B1536">
        <w:rPr>
          <w:rFonts w:hint="eastAsia"/>
          <w:bCs/>
        </w:rPr>
        <w:t>安雅</w:t>
      </w:r>
      <w:r>
        <w:rPr>
          <w:rFonts w:hint="eastAsia"/>
        </w:rPr>
        <w:t>·</w:t>
      </w:r>
      <w:r>
        <w:rPr>
          <w:rFonts w:hint="eastAsia"/>
          <w:bCs/>
        </w:rPr>
        <w:t>塞伯特－</w:t>
      </w:r>
      <w:r w:rsidRPr="007B1536">
        <w:rPr>
          <w:rFonts w:hint="eastAsia"/>
          <w:bCs/>
        </w:rPr>
        <w:t>佛尔女士</w:t>
      </w:r>
      <w:r w:rsidRPr="007B1536">
        <w:rPr>
          <w:bCs/>
        </w:rPr>
        <w:t>、</w:t>
      </w:r>
      <w:r w:rsidRPr="007B1536">
        <w:rPr>
          <w:rFonts w:hint="eastAsia"/>
          <w:bCs/>
        </w:rPr>
        <w:t>尤瓦</w:t>
      </w:r>
      <w:r>
        <w:rPr>
          <w:rFonts w:hint="eastAsia"/>
          <w:bCs/>
        </w:rPr>
        <w:t>·</w:t>
      </w:r>
      <w:r w:rsidRPr="007B1536">
        <w:rPr>
          <w:rFonts w:hint="eastAsia"/>
          <w:bCs/>
        </w:rPr>
        <w:t>沙尼先生</w:t>
      </w:r>
      <w:r w:rsidRPr="007B1536">
        <w:rPr>
          <w:bCs/>
        </w:rPr>
        <w:t>、</w:t>
      </w:r>
      <w:r w:rsidRPr="007B1536">
        <w:rPr>
          <w:rFonts w:hint="eastAsia"/>
          <w:bCs/>
        </w:rPr>
        <w:t>康斯坦丁</w:t>
      </w:r>
      <w:r>
        <w:rPr>
          <w:rFonts w:hint="eastAsia"/>
          <w:bCs/>
        </w:rPr>
        <w:t>·</w:t>
      </w:r>
      <w:r w:rsidRPr="007B1536">
        <w:rPr>
          <w:rFonts w:hint="eastAsia"/>
          <w:bCs/>
        </w:rPr>
        <w:t>瓦尔泽拉什维利先生和</w:t>
      </w:r>
      <w:r w:rsidRPr="007B1536">
        <w:rPr>
          <w:lang w:val="en-GB"/>
        </w:rPr>
        <w:t>马戈</w:t>
      </w:r>
      <w:r>
        <w:rPr>
          <w:rFonts w:hint="eastAsia"/>
          <w:bCs/>
          <w:lang w:val="en-GB"/>
        </w:rPr>
        <w:t>·</w:t>
      </w:r>
      <w:r w:rsidRPr="007B1536">
        <w:rPr>
          <w:rFonts w:hint="eastAsia"/>
          <w:bCs/>
          <w:lang w:val="en-GB"/>
        </w:rPr>
        <w:t>瓦特瓦尔女士。</w:t>
      </w:r>
    </w:p>
  </w:footnote>
  <w:footnote w:id="2">
    <w:p w:rsidR="00AB2070" w:rsidRPr="00D50E2A" w:rsidRDefault="00AB2070" w:rsidP="004F3A11">
      <w:pPr>
        <w:pStyle w:val="FootnoteText"/>
        <w:rPr>
          <w:i/>
          <w:szCs w:val="18"/>
        </w:rPr>
      </w:pPr>
      <w:r>
        <w:rPr>
          <w:szCs w:val="18"/>
        </w:rPr>
        <w:tab/>
      </w:r>
      <w:r w:rsidRPr="00EC31DD">
        <w:rPr>
          <w:rStyle w:val="FootnoteReference"/>
          <w:szCs w:val="18"/>
        </w:rPr>
        <w:footnoteRef/>
      </w:r>
      <w:r>
        <w:rPr>
          <w:szCs w:val="18"/>
        </w:rPr>
        <w:tab/>
      </w:r>
      <w:r>
        <w:rPr>
          <w:rFonts w:hint="eastAsia"/>
          <w:szCs w:val="18"/>
        </w:rPr>
        <w:t>提交人援引了《难民署关于</w:t>
      </w:r>
      <w:r w:rsidRPr="006B707C">
        <w:rPr>
          <w:rFonts w:hint="eastAsia"/>
          <w:szCs w:val="18"/>
        </w:rPr>
        <w:t>评估伊拉克寻求庇护者</w:t>
      </w:r>
      <w:r>
        <w:rPr>
          <w:rFonts w:hint="eastAsia"/>
          <w:szCs w:val="18"/>
        </w:rPr>
        <w:t>国际保护需求</w:t>
      </w:r>
      <w:r w:rsidRPr="006B707C">
        <w:rPr>
          <w:rFonts w:hint="eastAsia"/>
          <w:szCs w:val="18"/>
        </w:rPr>
        <w:t>资格</w:t>
      </w:r>
      <w:r>
        <w:rPr>
          <w:rFonts w:hint="eastAsia"/>
          <w:szCs w:val="18"/>
        </w:rPr>
        <w:t>的</w:t>
      </w:r>
      <w:r w:rsidRPr="006B707C">
        <w:rPr>
          <w:rFonts w:hint="eastAsia"/>
          <w:szCs w:val="18"/>
        </w:rPr>
        <w:t>准则</w:t>
      </w:r>
      <w:r>
        <w:rPr>
          <w:rFonts w:hint="eastAsia"/>
          <w:szCs w:val="18"/>
        </w:rPr>
        <w:t>》</w:t>
      </w:r>
      <w:r>
        <w:rPr>
          <w:rFonts w:hint="eastAsia"/>
          <w:szCs w:val="18"/>
        </w:rPr>
        <w:t>(2</w:t>
      </w:r>
      <w:r w:rsidRPr="00A573FA">
        <w:rPr>
          <w:rFonts w:hint="eastAsia"/>
          <w:szCs w:val="18"/>
        </w:rPr>
        <w:t>00</w:t>
      </w:r>
      <w:r>
        <w:rPr>
          <w:rFonts w:hint="eastAsia"/>
          <w:szCs w:val="18"/>
        </w:rPr>
        <w:t>9</w:t>
      </w:r>
      <w:r w:rsidRPr="00A573FA">
        <w:rPr>
          <w:rFonts w:hint="eastAsia"/>
          <w:szCs w:val="18"/>
        </w:rPr>
        <w:t>年</w:t>
      </w:r>
      <w:r>
        <w:rPr>
          <w:rFonts w:hint="eastAsia"/>
          <w:szCs w:val="18"/>
        </w:rPr>
        <w:t>4</w:t>
      </w:r>
      <w:r w:rsidRPr="00A573FA">
        <w:rPr>
          <w:rFonts w:hint="eastAsia"/>
          <w:szCs w:val="18"/>
        </w:rPr>
        <w:t>月</w:t>
      </w:r>
      <w:r>
        <w:rPr>
          <w:rFonts w:hint="eastAsia"/>
          <w:szCs w:val="18"/>
        </w:rPr>
        <w:t>)</w:t>
      </w:r>
      <w:r w:rsidRPr="00A573FA">
        <w:rPr>
          <w:rFonts w:hint="eastAsia"/>
          <w:szCs w:val="18"/>
        </w:rPr>
        <w:t>。《准则》规</w:t>
      </w:r>
      <w:r>
        <w:rPr>
          <w:rFonts w:hint="eastAsia"/>
          <w:szCs w:val="18"/>
        </w:rPr>
        <w:t>定：来自巴格达等五个中部</w:t>
      </w:r>
      <w:r w:rsidRPr="00A573FA">
        <w:rPr>
          <w:rFonts w:hint="eastAsia"/>
          <w:szCs w:val="18"/>
        </w:rPr>
        <w:t>省</w:t>
      </w:r>
      <w:r>
        <w:rPr>
          <w:rFonts w:hint="eastAsia"/>
          <w:szCs w:val="18"/>
        </w:rPr>
        <w:t>份</w:t>
      </w:r>
      <w:r w:rsidRPr="00A573FA">
        <w:rPr>
          <w:rFonts w:hint="eastAsia"/>
          <w:szCs w:val="18"/>
        </w:rPr>
        <w:t>的寻求庇护者</w:t>
      </w:r>
      <w:r>
        <w:rPr>
          <w:rFonts w:hint="eastAsia"/>
          <w:szCs w:val="18"/>
        </w:rPr>
        <w:t>，</w:t>
      </w:r>
      <w:r w:rsidRPr="00A573FA">
        <w:rPr>
          <w:rFonts w:hint="eastAsia"/>
          <w:szCs w:val="18"/>
        </w:rPr>
        <w:t>应视为需要国际保护</w:t>
      </w:r>
      <w:r>
        <w:rPr>
          <w:rFonts w:hint="eastAsia"/>
          <w:szCs w:val="18"/>
        </w:rPr>
        <w:t>的人</w:t>
      </w:r>
      <w:r w:rsidRPr="00A573FA">
        <w:rPr>
          <w:rFonts w:hint="eastAsia"/>
          <w:szCs w:val="18"/>
        </w:rPr>
        <w:t>。如果发现他们不符合难民身份</w:t>
      </w:r>
      <w:r>
        <w:rPr>
          <w:rFonts w:hint="eastAsia"/>
          <w:szCs w:val="18"/>
        </w:rPr>
        <w:t>，</w:t>
      </w:r>
      <w:r w:rsidRPr="00A573FA">
        <w:rPr>
          <w:rFonts w:hint="eastAsia"/>
          <w:szCs w:val="18"/>
        </w:rPr>
        <w:t>应</w:t>
      </w:r>
      <w:r>
        <w:rPr>
          <w:rFonts w:hint="eastAsia"/>
          <w:szCs w:val="18"/>
        </w:rPr>
        <w:t>当</w:t>
      </w:r>
      <w:r w:rsidRPr="00A573FA">
        <w:rPr>
          <w:rFonts w:hint="eastAsia"/>
          <w:szCs w:val="18"/>
        </w:rPr>
        <w:t>仍然认为</w:t>
      </w:r>
      <w:r>
        <w:rPr>
          <w:rFonts w:hint="eastAsia"/>
          <w:szCs w:val="18"/>
        </w:rPr>
        <w:t>他们面临伊拉克现行武装冲突的严重伤害危险</w:t>
      </w:r>
      <w:r w:rsidRPr="00A573FA">
        <w:rPr>
          <w:rFonts w:hint="eastAsia"/>
          <w:szCs w:val="18"/>
        </w:rPr>
        <w:t>。</w:t>
      </w:r>
    </w:p>
  </w:footnote>
  <w:footnote w:id="3">
    <w:p w:rsidR="00AB2070" w:rsidRPr="00EC31DD" w:rsidRDefault="00AB2070" w:rsidP="004F3A11">
      <w:pPr>
        <w:pStyle w:val="FootnoteText"/>
        <w:rPr>
          <w:rFonts w:hint="eastAsia"/>
          <w:szCs w:val="18"/>
        </w:rPr>
      </w:pPr>
      <w:r>
        <w:rPr>
          <w:szCs w:val="18"/>
        </w:rPr>
        <w:tab/>
      </w:r>
      <w:r w:rsidRPr="00EC31DD">
        <w:rPr>
          <w:rStyle w:val="FootnoteReference"/>
          <w:szCs w:val="18"/>
        </w:rPr>
        <w:footnoteRef/>
      </w:r>
      <w:r>
        <w:rPr>
          <w:szCs w:val="18"/>
        </w:rPr>
        <w:tab/>
      </w:r>
      <w:r>
        <w:rPr>
          <w:rFonts w:hint="eastAsia"/>
          <w:szCs w:val="18"/>
        </w:rPr>
        <w:t>提交人援引了《难民署关于</w:t>
      </w:r>
      <w:r w:rsidRPr="006B707C">
        <w:rPr>
          <w:rFonts w:hint="eastAsia"/>
          <w:szCs w:val="18"/>
        </w:rPr>
        <w:t>评估伊拉克寻求庇护者</w:t>
      </w:r>
      <w:r>
        <w:rPr>
          <w:rFonts w:hint="eastAsia"/>
          <w:szCs w:val="18"/>
        </w:rPr>
        <w:t>国际保护需求</w:t>
      </w:r>
      <w:r w:rsidRPr="006B707C">
        <w:rPr>
          <w:rFonts w:hint="eastAsia"/>
          <w:szCs w:val="18"/>
        </w:rPr>
        <w:t>资格</w:t>
      </w:r>
      <w:r>
        <w:rPr>
          <w:rFonts w:hint="eastAsia"/>
          <w:szCs w:val="18"/>
        </w:rPr>
        <w:t>的</w:t>
      </w:r>
      <w:r w:rsidRPr="006B707C">
        <w:rPr>
          <w:rFonts w:hint="eastAsia"/>
          <w:szCs w:val="18"/>
        </w:rPr>
        <w:t>准则</w:t>
      </w:r>
      <w:r>
        <w:rPr>
          <w:rFonts w:hint="eastAsia"/>
          <w:szCs w:val="18"/>
        </w:rPr>
        <w:t>》和国际特赦组织的《伊拉克：</w:t>
      </w:r>
      <w:r w:rsidRPr="006B707C">
        <w:rPr>
          <w:rFonts w:hint="eastAsia"/>
          <w:szCs w:val="18"/>
        </w:rPr>
        <w:t>人权简报</w:t>
      </w:r>
      <w:r>
        <w:rPr>
          <w:rFonts w:hint="eastAsia"/>
          <w:szCs w:val="18"/>
        </w:rPr>
        <w:t>》</w:t>
      </w:r>
      <w:r>
        <w:rPr>
          <w:rFonts w:hint="eastAsia"/>
          <w:szCs w:val="18"/>
        </w:rPr>
        <w:t>(2</w:t>
      </w:r>
      <w:r w:rsidRPr="006B707C">
        <w:rPr>
          <w:rFonts w:hint="eastAsia"/>
          <w:szCs w:val="18"/>
        </w:rPr>
        <w:t>0</w:t>
      </w:r>
      <w:r>
        <w:rPr>
          <w:rFonts w:hint="eastAsia"/>
          <w:szCs w:val="18"/>
        </w:rPr>
        <w:t>1</w:t>
      </w:r>
      <w:r w:rsidRPr="006B707C">
        <w:rPr>
          <w:rFonts w:hint="eastAsia"/>
          <w:szCs w:val="18"/>
        </w:rPr>
        <w:t>0</w:t>
      </w:r>
      <w:r w:rsidRPr="006B707C">
        <w:rPr>
          <w:rFonts w:hint="eastAsia"/>
          <w:szCs w:val="18"/>
        </w:rPr>
        <w:t>年</w:t>
      </w:r>
      <w:r>
        <w:rPr>
          <w:rFonts w:hint="eastAsia"/>
          <w:szCs w:val="18"/>
        </w:rPr>
        <w:t>3</w:t>
      </w:r>
      <w:r w:rsidRPr="006B707C">
        <w:rPr>
          <w:rFonts w:hint="eastAsia"/>
          <w:szCs w:val="18"/>
        </w:rPr>
        <w:t>月</w:t>
      </w:r>
      <w:r>
        <w:rPr>
          <w:rFonts w:hint="eastAsia"/>
          <w:szCs w:val="18"/>
        </w:rPr>
        <w:t>)</w:t>
      </w:r>
      <w:r>
        <w:rPr>
          <w:rFonts w:hint="eastAsia"/>
          <w:szCs w:val="18"/>
        </w:rPr>
        <w:t>。</w:t>
      </w:r>
    </w:p>
  </w:footnote>
  <w:footnote w:id="4">
    <w:p w:rsidR="00AB2070" w:rsidRDefault="00AB2070" w:rsidP="00317B9D">
      <w:pPr>
        <w:pStyle w:val="FootnoteText"/>
        <w:rPr>
          <w:rFonts w:hint="eastAsia"/>
        </w:rPr>
      </w:pPr>
      <w:r>
        <w:rPr>
          <w:rFonts w:hint="eastAsia"/>
        </w:rPr>
        <w:tab/>
      </w:r>
      <w:r>
        <w:rPr>
          <w:rStyle w:val="FootnoteReference"/>
        </w:rPr>
        <w:footnoteRef/>
      </w:r>
      <w:r>
        <w:rPr>
          <w:rFonts w:hint="eastAsia"/>
        </w:rPr>
        <w:tab/>
      </w:r>
      <w:r>
        <w:rPr>
          <w:rFonts w:hint="eastAsia"/>
        </w:rPr>
        <w:t>见《大会正式纪录，第四十一届会议，补编第</w:t>
      </w:r>
      <w:r>
        <w:rPr>
          <w:rFonts w:hint="eastAsia"/>
        </w:rPr>
        <w:t>40</w:t>
      </w:r>
      <w:r>
        <w:rPr>
          <w:rFonts w:hint="eastAsia"/>
        </w:rPr>
        <w:t>号》</w:t>
      </w:r>
      <w:r>
        <w:rPr>
          <w:rFonts w:hint="eastAsia"/>
        </w:rPr>
        <w:t>(A/41/40)</w:t>
      </w:r>
      <w:r>
        <w:rPr>
          <w:rFonts w:hint="eastAsia"/>
        </w:rPr>
        <w:t>，附件六，第</w:t>
      </w:r>
      <w:r>
        <w:rPr>
          <w:rFonts w:hint="eastAsia"/>
        </w:rPr>
        <w:t>5</w:t>
      </w:r>
      <w:r>
        <w:rPr>
          <w:rFonts w:hint="eastAsia"/>
        </w:rPr>
        <w:t>段。</w:t>
      </w:r>
    </w:p>
  </w:footnote>
  <w:footnote w:id="5">
    <w:p w:rsidR="00AB2070" w:rsidRPr="00EC31DD" w:rsidRDefault="00AB2070" w:rsidP="004F3A11">
      <w:pPr>
        <w:pStyle w:val="FootnoteText"/>
        <w:rPr>
          <w:rFonts w:hint="eastAsia"/>
          <w:szCs w:val="18"/>
        </w:rPr>
      </w:pPr>
      <w:r>
        <w:rPr>
          <w:szCs w:val="18"/>
        </w:rPr>
        <w:tab/>
      </w:r>
      <w:r w:rsidRPr="00EC31DD">
        <w:rPr>
          <w:rStyle w:val="FootnoteReference"/>
          <w:szCs w:val="18"/>
        </w:rPr>
        <w:footnoteRef/>
      </w:r>
      <w:r>
        <w:rPr>
          <w:szCs w:val="18"/>
        </w:rPr>
        <w:tab/>
      </w:r>
      <w:r>
        <w:rPr>
          <w:rFonts w:hint="eastAsia"/>
          <w:szCs w:val="18"/>
        </w:rPr>
        <w:t>提交人提供了宪法法院判决的英</w:t>
      </w:r>
      <w:r w:rsidRPr="00F94958">
        <w:rPr>
          <w:rFonts w:hint="eastAsia"/>
          <w:szCs w:val="18"/>
        </w:rPr>
        <w:t>译</w:t>
      </w:r>
      <w:r>
        <w:rPr>
          <w:rFonts w:hint="eastAsia"/>
          <w:szCs w:val="18"/>
        </w:rPr>
        <w:t>文，并转交</w:t>
      </w:r>
      <w:r w:rsidRPr="00F94958">
        <w:rPr>
          <w:rFonts w:hint="eastAsia"/>
          <w:szCs w:val="18"/>
        </w:rPr>
        <w:t>缔约国</w:t>
      </w:r>
      <w:r>
        <w:rPr>
          <w:rFonts w:hint="eastAsia"/>
          <w:szCs w:val="18"/>
        </w:rPr>
        <w:t>。</w:t>
      </w:r>
    </w:p>
  </w:footnote>
  <w:footnote w:id="6">
    <w:p w:rsidR="00AB2070" w:rsidRPr="00EC31DD" w:rsidRDefault="00AB2070" w:rsidP="004F3A11">
      <w:pPr>
        <w:pStyle w:val="FootnoteText"/>
        <w:rPr>
          <w:rFonts w:hint="eastAsia"/>
          <w:szCs w:val="18"/>
        </w:rPr>
      </w:pPr>
      <w:r>
        <w:rPr>
          <w:szCs w:val="18"/>
        </w:rPr>
        <w:tab/>
      </w:r>
      <w:r w:rsidRPr="00EC31DD">
        <w:rPr>
          <w:rStyle w:val="FootnoteReference"/>
          <w:szCs w:val="18"/>
        </w:rPr>
        <w:footnoteRef/>
      </w:r>
      <w:r>
        <w:rPr>
          <w:szCs w:val="18"/>
        </w:rPr>
        <w:tab/>
      </w:r>
      <w:r>
        <w:rPr>
          <w:rFonts w:hint="eastAsia"/>
          <w:szCs w:val="18"/>
        </w:rPr>
        <w:t>提交人援引了禁止酷刑委员会关于</w:t>
      </w:r>
      <w:r w:rsidRPr="00E82B7A">
        <w:rPr>
          <w:rFonts w:hint="eastAsia"/>
          <w:szCs w:val="18"/>
        </w:rPr>
        <w:t>波斯尼亚和黑塞哥维那</w:t>
      </w:r>
      <w:r>
        <w:rPr>
          <w:rFonts w:hint="eastAsia"/>
          <w:szCs w:val="18"/>
        </w:rPr>
        <w:t>的</w:t>
      </w:r>
      <w:r w:rsidRPr="00E82B7A">
        <w:rPr>
          <w:rFonts w:hint="eastAsia"/>
          <w:szCs w:val="18"/>
        </w:rPr>
        <w:t>结论性意</w:t>
      </w:r>
      <w:r>
        <w:rPr>
          <w:rFonts w:hint="eastAsia"/>
          <w:szCs w:val="18"/>
        </w:rPr>
        <w:t>见</w:t>
      </w:r>
      <w:r>
        <w:rPr>
          <w:rFonts w:hint="eastAsia"/>
          <w:szCs w:val="18"/>
        </w:rPr>
        <w:t>(CAT/C/BIH/CO/2</w:t>
      </w:r>
      <w:r w:rsidRPr="00E82B7A">
        <w:rPr>
          <w:rFonts w:hint="eastAsia"/>
          <w:szCs w:val="18"/>
        </w:rPr>
        <w:t>-</w:t>
      </w:r>
      <w:r>
        <w:rPr>
          <w:rFonts w:hint="eastAsia"/>
          <w:szCs w:val="18"/>
        </w:rPr>
        <w:t>5)</w:t>
      </w:r>
      <w:r>
        <w:rPr>
          <w:rFonts w:hint="eastAsia"/>
          <w:szCs w:val="18"/>
        </w:rPr>
        <w:t>，第</w:t>
      </w:r>
      <w:r>
        <w:rPr>
          <w:rFonts w:hint="eastAsia"/>
          <w:szCs w:val="18"/>
        </w:rPr>
        <w:t>14</w:t>
      </w:r>
      <w:r>
        <w:rPr>
          <w:rFonts w:hint="eastAsia"/>
          <w:szCs w:val="18"/>
        </w:rPr>
        <w:t>段。</w:t>
      </w:r>
    </w:p>
  </w:footnote>
  <w:footnote w:id="7">
    <w:p w:rsidR="00AB2070" w:rsidRPr="00EC31DD" w:rsidRDefault="00AB2070" w:rsidP="004F3A11">
      <w:pPr>
        <w:pStyle w:val="FootnoteText"/>
        <w:rPr>
          <w:szCs w:val="18"/>
        </w:rPr>
      </w:pPr>
      <w:r>
        <w:rPr>
          <w:szCs w:val="18"/>
        </w:rPr>
        <w:tab/>
      </w:r>
      <w:r w:rsidRPr="00EC31DD">
        <w:rPr>
          <w:rStyle w:val="FootnoteReference"/>
          <w:szCs w:val="18"/>
        </w:rPr>
        <w:footnoteRef/>
      </w:r>
      <w:r>
        <w:rPr>
          <w:szCs w:val="18"/>
        </w:rPr>
        <w:tab/>
      </w:r>
      <w:r>
        <w:rPr>
          <w:rFonts w:hint="eastAsia"/>
          <w:szCs w:val="18"/>
        </w:rPr>
        <w:t>见第</w:t>
      </w:r>
      <w:r>
        <w:rPr>
          <w:spacing w:val="2"/>
          <w:szCs w:val="18"/>
        </w:rPr>
        <w:t>1876/2</w:t>
      </w:r>
      <w:r w:rsidRPr="00EC31DD">
        <w:rPr>
          <w:spacing w:val="2"/>
          <w:szCs w:val="18"/>
        </w:rPr>
        <w:t>00</w:t>
      </w:r>
      <w:r>
        <w:rPr>
          <w:spacing w:val="2"/>
          <w:szCs w:val="18"/>
        </w:rPr>
        <w:t>9</w:t>
      </w:r>
      <w:r>
        <w:rPr>
          <w:rFonts w:hint="eastAsia"/>
          <w:spacing w:val="2"/>
          <w:szCs w:val="18"/>
        </w:rPr>
        <w:t>号来文</w:t>
      </w:r>
      <w:r>
        <w:rPr>
          <w:spacing w:val="2"/>
          <w:szCs w:val="18"/>
        </w:rPr>
        <w:t>，</w:t>
      </w:r>
      <w:r w:rsidRPr="00317B9D">
        <w:rPr>
          <w:rFonts w:eastAsia="KaiTi_GB2312"/>
          <w:lang w:val="en-GB"/>
        </w:rPr>
        <w:t>Ranjit Singh</w:t>
      </w:r>
      <w:r w:rsidRPr="00317B9D">
        <w:rPr>
          <w:rFonts w:eastAsia="KaiTi_GB2312" w:hint="eastAsia"/>
          <w:lang w:val="en-GB"/>
        </w:rPr>
        <w:t>诉法国，</w:t>
      </w:r>
      <w:r>
        <w:rPr>
          <w:rFonts w:hint="eastAsia"/>
          <w:spacing w:val="2"/>
          <w:szCs w:val="18"/>
        </w:rPr>
        <w:t>2</w:t>
      </w:r>
      <w:r w:rsidRPr="00E91FA9">
        <w:rPr>
          <w:rFonts w:hint="eastAsia"/>
          <w:spacing w:val="2"/>
          <w:szCs w:val="18"/>
        </w:rPr>
        <w:t>0</w:t>
      </w:r>
      <w:r>
        <w:rPr>
          <w:rFonts w:hint="eastAsia"/>
          <w:spacing w:val="2"/>
          <w:szCs w:val="18"/>
        </w:rPr>
        <w:t>11</w:t>
      </w:r>
      <w:r w:rsidRPr="00E91FA9">
        <w:rPr>
          <w:rFonts w:hint="eastAsia"/>
          <w:spacing w:val="2"/>
          <w:szCs w:val="18"/>
        </w:rPr>
        <w:t>年</w:t>
      </w:r>
      <w:r>
        <w:rPr>
          <w:rFonts w:hint="eastAsia"/>
          <w:spacing w:val="2"/>
          <w:szCs w:val="18"/>
        </w:rPr>
        <w:t>7</w:t>
      </w:r>
      <w:r w:rsidRPr="00E91FA9">
        <w:rPr>
          <w:rFonts w:hint="eastAsia"/>
          <w:spacing w:val="2"/>
          <w:szCs w:val="18"/>
        </w:rPr>
        <w:t>月</w:t>
      </w:r>
      <w:r>
        <w:rPr>
          <w:rFonts w:hint="eastAsia"/>
          <w:spacing w:val="2"/>
          <w:szCs w:val="18"/>
        </w:rPr>
        <w:t>22</w:t>
      </w:r>
      <w:r w:rsidRPr="00E91FA9">
        <w:rPr>
          <w:rFonts w:hint="eastAsia"/>
          <w:spacing w:val="2"/>
          <w:szCs w:val="18"/>
        </w:rPr>
        <w:t>日通过的意见</w:t>
      </w:r>
      <w:r>
        <w:rPr>
          <w:rFonts w:hint="eastAsia"/>
          <w:spacing w:val="2"/>
          <w:szCs w:val="18"/>
        </w:rPr>
        <w:t>，</w:t>
      </w:r>
      <w:r w:rsidRPr="00E91FA9">
        <w:rPr>
          <w:rFonts w:hint="eastAsia"/>
          <w:spacing w:val="2"/>
          <w:szCs w:val="18"/>
        </w:rPr>
        <w:t>第</w:t>
      </w:r>
      <w:r>
        <w:rPr>
          <w:spacing w:val="2"/>
          <w:szCs w:val="18"/>
        </w:rPr>
        <w:t>7.3</w:t>
      </w:r>
      <w:r>
        <w:rPr>
          <w:rFonts w:hint="eastAsia"/>
          <w:spacing w:val="2"/>
          <w:szCs w:val="18"/>
        </w:rPr>
        <w:t>段</w:t>
      </w:r>
      <w:r>
        <w:rPr>
          <w:spacing w:val="2"/>
          <w:szCs w:val="18"/>
        </w:rPr>
        <w:t>；</w:t>
      </w:r>
      <w:r>
        <w:rPr>
          <w:rFonts w:hint="eastAsia"/>
          <w:spacing w:val="2"/>
          <w:szCs w:val="18"/>
        </w:rPr>
        <w:t>第</w:t>
      </w:r>
      <w:r>
        <w:rPr>
          <w:spacing w:val="2"/>
          <w:szCs w:val="18"/>
        </w:rPr>
        <w:t>1228/2</w:t>
      </w:r>
      <w:r w:rsidRPr="00EC31DD">
        <w:rPr>
          <w:spacing w:val="2"/>
          <w:szCs w:val="18"/>
        </w:rPr>
        <w:t>00</w:t>
      </w:r>
      <w:r>
        <w:rPr>
          <w:spacing w:val="2"/>
          <w:szCs w:val="18"/>
        </w:rPr>
        <w:t>3</w:t>
      </w:r>
      <w:r>
        <w:rPr>
          <w:rFonts w:hint="eastAsia"/>
          <w:spacing w:val="2"/>
          <w:szCs w:val="18"/>
        </w:rPr>
        <w:t>号来文</w:t>
      </w:r>
      <w:r>
        <w:rPr>
          <w:spacing w:val="2"/>
          <w:szCs w:val="18"/>
        </w:rPr>
        <w:t>，</w:t>
      </w:r>
      <w:r w:rsidRPr="00317B9D">
        <w:rPr>
          <w:rFonts w:eastAsia="KaiTi_GB2312"/>
          <w:lang w:val="en-GB"/>
        </w:rPr>
        <w:t>Lemercier</w:t>
      </w:r>
      <w:r w:rsidRPr="00317B9D">
        <w:rPr>
          <w:rFonts w:eastAsia="KaiTi_GB2312" w:hint="eastAsia"/>
          <w:lang w:val="en-GB"/>
        </w:rPr>
        <w:t>诉法国</w:t>
      </w:r>
      <w:r w:rsidRPr="00317B9D">
        <w:rPr>
          <w:rFonts w:eastAsia="KaiTi_GB2312"/>
          <w:lang w:val="en-GB"/>
        </w:rPr>
        <w:t>，</w:t>
      </w:r>
      <w:r>
        <w:rPr>
          <w:rFonts w:hint="eastAsia"/>
          <w:spacing w:val="2"/>
          <w:szCs w:val="18"/>
        </w:rPr>
        <w:t>2</w:t>
      </w:r>
      <w:r w:rsidRPr="00E91FA9">
        <w:rPr>
          <w:rFonts w:hint="eastAsia"/>
          <w:spacing w:val="2"/>
          <w:szCs w:val="18"/>
        </w:rPr>
        <w:t>00</w:t>
      </w:r>
      <w:r>
        <w:rPr>
          <w:rFonts w:hint="eastAsia"/>
          <w:spacing w:val="2"/>
          <w:szCs w:val="18"/>
        </w:rPr>
        <w:t>6</w:t>
      </w:r>
      <w:r w:rsidRPr="00E91FA9">
        <w:rPr>
          <w:rFonts w:hint="eastAsia"/>
          <w:spacing w:val="2"/>
          <w:szCs w:val="18"/>
        </w:rPr>
        <w:t>年</w:t>
      </w:r>
      <w:r>
        <w:rPr>
          <w:rFonts w:hint="eastAsia"/>
          <w:spacing w:val="2"/>
          <w:szCs w:val="18"/>
        </w:rPr>
        <w:t>3</w:t>
      </w:r>
      <w:r w:rsidRPr="00E91FA9">
        <w:rPr>
          <w:rFonts w:hint="eastAsia"/>
          <w:spacing w:val="2"/>
          <w:szCs w:val="18"/>
        </w:rPr>
        <w:t>月</w:t>
      </w:r>
      <w:r>
        <w:rPr>
          <w:rFonts w:hint="eastAsia"/>
          <w:spacing w:val="2"/>
          <w:szCs w:val="18"/>
        </w:rPr>
        <w:t>27</w:t>
      </w:r>
      <w:r w:rsidRPr="00E91FA9">
        <w:rPr>
          <w:rFonts w:hint="eastAsia"/>
          <w:spacing w:val="2"/>
          <w:szCs w:val="18"/>
        </w:rPr>
        <w:t>日通过</w:t>
      </w:r>
      <w:r>
        <w:rPr>
          <w:rFonts w:hint="eastAsia"/>
          <w:spacing w:val="2"/>
          <w:szCs w:val="18"/>
        </w:rPr>
        <w:t>的不予受理</w:t>
      </w:r>
      <w:r w:rsidRPr="00E91FA9">
        <w:rPr>
          <w:rFonts w:hint="eastAsia"/>
          <w:spacing w:val="2"/>
          <w:szCs w:val="18"/>
        </w:rPr>
        <w:t>决定</w:t>
      </w:r>
      <w:r>
        <w:rPr>
          <w:spacing w:val="2"/>
          <w:szCs w:val="18"/>
        </w:rPr>
        <w:t>，</w:t>
      </w:r>
      <w:r>
        <w:rPr>
          <w:rFonts w:hint="eastAsia"/>
          <w:spacing w:val="2"/>
          <w:szCs w:val="18"/>
        </w:rPr>
        <w:t>第</w:t>
      </w:r>
      <w:r>
        <w:rPr>
          <w:spacing w:val="2"/>
          <w:szCs w:val="18"/>
        </w:rPr>
        <w:t>6.4</w:t>
      </w:r>
      <w:r>
        <w:rPr>
          <w:rFonts w:hint="eastAsia"/>
          <w:spacing w:val="2"/>
          <w:szCs w:val="18"/>
        </w:rPr>
        <w:t>段</w:t>
      </w:r>
      <w:r>
        <w:rPr>
          <w:spacing w:val="2"/>
          <w:szCs w:val="18"/>
        </w:rPr>
        <w:t>；</w:t>
      </w:r>
      <w:r>
        <w:rPr>
          <w:rFonts w:hint="eastAsia"/>
          <w:spacing w:val="2"/>
          <w:szCs w:val="18"/>
        </w:rPr>
        <w:t>第</w:t>
      </w:r>
      <w:r>
        <w:rPr>
          <w:spacing w:val="2"/>
          <w:szCs w:val="18"/>
        </w:rPr>
        <w:t>1</w:t>
      </w:r>
      <w:r w:rsidRPr="00EC31DD">
        <w:rPr>
          <w:spacing w:val="2"/>
          <w:szCs w:val="18"/>
        </w:rPr>
        <w:t>0</w:t>
      </w:r>
      <w:r>
        <w:rPr>
          <w:szCs w:val="18"/>
        </w:rPr>
        <w:t>45/2</w:t>
      </w:r>
      <w:r w:rsidRPr="00EC31DD">
        <w:rPr>
          <w:szCs w:val="18"/>
        </w:rPr>
        <w:t>00</w:t>
      </w:r>
      <w:r>
        <w:rPr>
          <w:szCs w:val="18"/>
        </w:rPr>
        <w:t>2</w:t>
      </w:r>
      <w:r>
        <w:rPr>
          <w:rFonts w:hint="eastAsia"/>
          <w:szCs w:val="18"/>
        </w:rPr>
        <w:t>号来文</w:t>
      </w:r>
      <w:r>
        <w:rPr>
          <w:szCs w:val="18"/>
        </w:rPr>
        <w:t>，</w:t>
      </w:r>
      <w:r w:rsidRPr="00317B9D">
        <w:rPr>
          <w:rFonts w:eastAsia="KaiTi_GB2312"/>
          <w:lang w:val="en-GB"/>
        </w:rPr>
        <w:t>Baroy</w:t>
      </w:r>
      <w:r w:rsidRPr="00317B9D">
        <w:rPr>
          <w:rFonts w:eastAsia="KaiTi_GB2312" w:hint="eastAsia"/>
          <w:lang w:val="en-GB"/>
        </w:rPr>
        <w:t>诉菲律宾</w:t>
      </w:r>
      <w:r w:rsidRPr="00317B9D">
        <w:rPr>
          <w:rFonts w:eastAsia="KaiTi_GB2312"/>
          <w:lang w:val="en-GB"/>
        </w:rPr>
        <w:t>，</w:t>
      </w:r>
      <w:r>
        <w:rPr>
          <w:rFonts w:hint="eastAsia"/>
          <w:spacing w:val="2"/>
          <w:szCs w:val="18"/>
        </w:rPr>
        <w:t>2</w:t>
      </w:r>
      <w:r w:rsidRPr="00E91FA9">
        <w:rPr>
          <w:rFonts w:hint="eastAsia"/>
          <w:spacing w:val="2"/>
          <w:szCs w:val="18"/>
        </w:rPr>
        <w:t>00</w:t>
      </w:r>
      <w:r>
        <w:rPr>
          <w:rFonts w:hint="eastAsia"/>
          <w:spacing w:val="2"/>
          <w:szCs w:val="18"/>
        </w:rPr>
        <w:t>3</w:t>
      </w:r>
      <w:r w:rsidRPr="00E91FA9">
        <w:rPr>
          <w:rFonts w:hint="eastAsia"/>
          <w:spacing w:val="2"/>
          <w:szCs w:val="18"/>
        </w:rPr>
        <w:t>年</w:t>
      </w:r>
      <w:r>
        <w:rPr>
          <w:rFonts w:hint="eastAsia"/>
          <w:spacing w:val="2"/>
          <w:szCs w:val="18"/>
        </w:rPr>
        <w:t>1</w:t>
      </w:r>
      <w:r w:rsidRPr="00E91FA9">
        <w:rPr>
          <w:rFonts w:hint="eastAsia"/>
          <w:spacing w:val="2"/>
          <w:szCs w:val="18"/>
        </w:rPr>
        <w:t>0</w:t>
      </w:r>
      <w:r w:rsidRPr="00E91FA9">
        <w:rPr>
          <w:rFonts w:hint="eastAsia"/>
          <w:spacing w:val="2"/>
          <w:szCs w:val="18"/>
        </w:rPr>
        <w:t>月</w:t>
      </w:r>
      <w:r>
        <w:rPr>
          <w:rFonts w:hint="eastAsia"/>
          <w:spacing w:val="2"/>
          <w:szCs w:val="18"/>
        </w:rPr>
        <w:t>31</w:t>
      </w:r>
      <w:r w:rsidRPr="00E91FA9">
        <w:rPr>
          <w:rFonts w:hint="eastAsia"/>
          <w:spacing w:val="2"/>
          <w:szCs w:val="18"/>
        </w:rPr>
        <w:t>日通过</w:t>
      </w:r>
      <w:r>
        <w:rPr>
          <w:rFonts w:hint="eastAsia"/>
          <w:spacing w:val="2"/>
          <w:szCs w:val="18"/>
        </w:rPr>
        <w:t>的不予受理</w:t>
      </w:r>
      <w:r w:rsidRPr="00E91FA9">
        <w:rPr>
          <w:rFonts w:hint="eastAsia"/>
          <w:spacing w:val="2"/>
          <w:szCs w:val="18"/>
        </w:rPr>
        <w:t>决定</w:t>
      </w:r>
      <w:r>
        <w:rPr>
          <w:szCs w:val="18"/>
        </w:rPr>
        <w:t>，</w:t>
      </w:r>
      <w:r>
        <w:rPr>
          <w:rFonts w:hint="eastAsia"/>
          <w:szCs w:val="18"/>
        </w:rPr>
        <w:t>第</w:t>
      </w:r>
      <w:r>
        <w:rPr>
          <w:szCs w:val="18"/>
        </w:rPr>
        <w:t>8.3</w:t>
      </w:r>
      <w:r>
        <w:rPr>
          <w:rFonts w:hint="eastAsia"/>
          <w:szCs w:val="18"/>
        </w:rPr>
        <w:t>段</w:t>
      </w:r>
      <w:r>
        <w:rPr>
          <w:szCs w:val="18"/>
        </w:rPr>
        <w:t>；</w:t>
      </w:r>
      <w:r>
        <w:rPr>
          <w:rFonts w:hint="eastAsia"/>
          <w:szCs w:val="18"/>
        </w:rPr>
        <w:t>以及第</w:t>
      </w:r>
      <w:r>
        <w:rPr>
          <w:szCs w:val="18"/>
        </w:rPr>
        <w:t>1</w:t>
      </w:r>
      <w:r w:rsidRPr="00EC31DD">
        <w:rPr>
          <w:szCs w:val="18"/>
        </w:rPr>
        <w:t>0</w:t>
      </w:r>
      <w:r>
        <w:rPr>
          <w:szCs w:val="18"/>
        </w:rPr>
        <w:t>69/2</w:t>
      </w:r>
      <w:r w:rsidRPr="00EC31DD">
        <w:rPr>
          <w:szCs w:val="18"/>
        </w:rPr>
        <w:t>00</w:t>
      </w:r>
      <w:r>
        <w:rPr>
          <w:szCs w:val="18"/>
        </w:rPr>
        <w:t>2</w:t>
      </w:r>
      <w:r>
        <w:rPr>
          <w:rFonts w:hint="eastAsia"/>
          <w:szCs w:val="18"/>
        </w:rPr>
        <w:t>号来文</w:t>
      </w:r>
      <w:r>
        <w:rPr>
          <w:szCs w:val="18"/>
        </w:rPr>
        <w:t>，</w:t>
      </w:r>
      <w:r w:rsidRPr="00317B9D">
        <w:rPr>
          <w:rFonts w:eastAsia="KaiTi_GB2312"/>
          <w:lang w:val="en-GB"/>
        </w:rPr>
        <w:t>Bakhtiyari</w:t>
      </w:r>
      <w:r w:rsidRPr="00317B9D">
        <w:rPr>
          <w:rFonts w:eastAsia="KaiTi_GB2312" w:hint="eastAsia"/>
          <w:lang w:val="en-GB"/>
        </w:rPr>
        <w:t>诉澳大利亚</w:t>
      </w:r>
      <w:r w:rsidRPr="00317B9D">
        <w:rPr>
          <w:rFonts w:eastAsia="KaiTi_GB2312"/>
          <w:lang w:val="en-GB"/>
        </w:rPr>
        <w:t>，</w:t>
      </w:r>
      <w:r>
        <w:rPr>
          <w:rFonts w:hint="eastAsia"/>
          <w:szCs w:val="18"/>
        </w:rPr>
        <w:t>2</w:t>
      </w:r>
      <w:r w:rsidRPr="00E82B7A">
        <w:rPr>
          <w:rFonts w:hint="eastAsia"/>
          <w:szCs w:val="18"/>
        </w:rPr>
        <w:t>00</w:t>
      </w:r>
      <w:r>
        <w:rPr>
          <w:rFonts w:hint="eastAsia"/>
          <w:szCs w:val="18"/>
        </w:rPr>
        <w:t>3</w:t>
      </w:r>
      <w:r w:rsidRPr="00E82B7A">
        <w:rPr>
          <w:rFonts w:hint="eastAsia"/>
          <w:szCs w:val="18"/>
        </w:rPr>
        <w:t>年</w:t>
      </w:r>
      <w:r>
        <w:rPr>
          <w:rFonts w:hint="eastAsia"/>
          <w:szCs w:val="18"/>
        </w:rPr>
        <w:t>1</w:t>
      </w:r>
      <w:r w:rsidRPr="00E82B7A">
        <w:rPr>
          <w:rFonts w:hint="eastAsia"/>
          <w:szCs w:val="18"/>
        </w:rPr>
        <w:t>0</w:t>
      </w:r>
      <w:r w:rsidRPr="00E82B7A">
        <w:rPr>
          <w:rFonts w:hint="eastAsia"/>
          <w:szCs w:val="18"/>
        </w:rPr>
        <w:t>月</w:t>
      </w:r>
      <w:r>
        <w:rPr>
          <w:rFonts w:hint="eastAsia"/>
          <w:szCs w:val="18"/>
        </w:rPr>
        <w:t>29</w:t>
      </w:r>
      <w:r w:rsidRPr="00E82B7A">
        <w:rPr>
          <w:rFonts w:hint="eastAsia"/>
          <w:szCs w:val="18"/>
        </w:rPr>
        <w:t>日</w:t>
      </w:r>
      <w:r>
        <w:rPr>
          <w:rFonts w:hint="eastAsia"/>
          <w:szCs w:val="18"/>
        </w:rPr>
        <w:t>通过的</w:t>
      </w:r>
      <w:r w:rsidRPr="00E82B7A">
        <w:rPr>
          <w:rFonts w:hint="eastAsia"/>
          <w:szCs w:val="18"/>
        </w:rPr>
        <w:t>意见</w:t>
      </w:r>
      <w:r>
        <w:rPr>
          <w:szCs w:val="18"/>
        </w:rPr>
        <w:t>，</w:t>
      </w:r>
      <w:r>
        <w:rPr>
          <w:rFonts w:hint="eastAsia"/>
          <w:szCs w:val="18"/>
        </w:rPr>
        <w:t>第</w:t>
      </w:r>
      <w:r>
        <w:rPr>
          <w:szCs w:val="18"/>
        </w:rPr>
        <w:t>8.2</w:t>
      </w:r>
      <w:r>
        <w:rPr>
          <w:rFonts w:hint="eastAsia"/>
          <w:szCs w:val="18"/>
        </w:rPr>
        <w:t>段。</w:t>
      </w:r>
    </w:p>
  </w:footnote>
  <w:footnote w:id="8">
    <w:p w:rsidR="00AB2070" w:rsidRPr="00EC31DD" w:rsidRDefault="00AB2070" w:rsidP="00317B9D">
      <w:pPr>
        <w:pStyle w:val="FootnoteText"/>
        <w:rPr>
          <w:szCs w:val="18"/>
        </w:rPr>
      </w:pPr>
      <w:r w:rsidRPr="002F78AD">
        <w:rPr>
          <w:szCs w:val="18"/>
        </w:rPr>
        <w:tab/>
      </w:r>
      <w:r w:rsidRPr="00EC31DD">
        <w:rPr>
          <w:rStyle w:val="FootnoteReference"/>
          <w:szCs w:val="18"/>
        </w:rPr>
        <w:footnoteRef/>
      </w:r>
      <w:r>
        <w:rPr>
          <w:rFonts w:hint="eastAsia"/>
          <w:szCs w:val="18"/>
        </w:rPr>
        <w:tab/>
      </w:r>
      <w:r>
        <w:rPr>
          <w:rFonts w:hint="eastAsia"/>
          <w:szCs w:val="18"/>
        </w:rPr>
        <w:t>见第</w:t>
      </w:r>
      <w:r>
        <w:rPr>
          <w:szCs w:val="18"/>
        </w:rPr>
        <w:t>1134/2</w:t>
      </w:r>
      <w:r w:rsidRPr="00EC31DD">
        <w:rPr>
          <w:szCs w:val="18"/>
        </w:rPr>
        <w:t>00</w:t>
      </w:r>
      <w:r>
        <w:rPr>
          <w:szCs w:val="18"/>
        </w:rPr>
        <w:t>2</w:t>
      </w:r>
      <w:r>
        <w:rPr>
          <w:rFonts w:hint="eastAsia"/>
          <w:szCs w:val="18"/>
        </w:rPr>
        <w:t>号来文</w:t>
      </w:r>
      <w:r>
        <w:rPr>
          <w:szCs w:val="18"/>
        </w:rPr>
        <w:t>，</w:t>
      </w:r>
      <w:r w:rsidRPr="00317B9D">
        <w:rPr>
          <w:rFonts w:eastAsia="KaiTi_GB2312"/>
          <w:lang w:val="en-GB"/>
        </w:rPr>
        <w:t>Gorji-Dinka</w:t>
      </w:r>
      <w:r w:rsidRPr="00317B9D">
        <w:rPr>
          <w:rFonts w:eastAsia="KaiTi_GB2312" w:hint="eastAsia"/>
          <w:lang w:val="en-GB"/>
        </w:rPr>
        <w:t>诉喀麦隆</w:t>
      </w:r>
      <w:r w:rsidRPr="00317B9D">
        <w:rPr>
          <w:rFonts w:eastAsia="KaiTi_GB2312"/>
          <w:lang w:val="en-GB"/>
        </w:rPr>
        <w:t>，</w:t>
      </w:r>
      <w:r>
        <w:rPr>
          <w:rFonts w:hint="eastAsia"/>
          <w:szCs w:val="18"/>
        </w:rPr>
        <w:t>2</w:t>
      </w:r>
      <w:r w:rsidRPr="00B5691A">
        <w:rPr>
          <w:rFonts w:hint="eastAsia"/>
          <w:szCs w:val="18"/>
        </w:rPr>
        <w:t>00</w:t>
      </w:r>
      <w:r>
        <w:rPr>
          <w:rFonts w:hint="eastAsia"/>
          <w:szCs w:val="18"/>
        </w:rPr>
        <w:t>5</w:t>
      </w:r>
      <w:r w:rsidRPr="00B5691A">
        <w:rPr>
          <w:rFonts w:hint="eastAsia"/>
          <w:szCs w:val="18"/>
        </w:rPr>
        <w:t>年</w:t>
      </w:r>
      <w:r>
        <w:rPr>
          <w:rFonts w:hint="eastAsia"/>
          <w:szCs w:val="18"/>
        </w:rPr>
        <w:t>3</w:t>
      </w:r>
      <w:r w:rsidRPr="00B5691A">
        <w:rPr>
          <w:rFonts w:hint="eastAsia"/>
          <w:szCs w:val="18"/>
        </w:rPr>
        <w:t>月</w:t>
      </w:r>
      <w:r>
        <w:rPr>
          <w:rFonts w:hint="eastAsia"/>
          <w:szCs w:val="18"/>
        </w:rPr>
        <w:t>17</w:t>
      </w:r>
      <w:r>
        <w:rPr>
          <w:rFonts w:hint="eastAsia"/>
          <w:szCs w:val="18"/>
        </w:rPr>
        <w:t>日</w:t>
      </w:r>
      <w:r w:rsidRPr="00B5691A">
        <w:rPr>
          <w:rFonts w:hint="eastAsia"/>
          <w:szCs w:val="18"/>
        </w:rPr>
        <w:t>通过的意见</w:t>
      </w:r>
      <w:r>
        <w:rPr>
          <w:rFonts w:hint="eastAsia"/>
          <w:szCs w:val="18"/>
        </w:rPr>
        <w:t>，第</w:t>
      </w:r>
      <w:r>
        <w:rPr>
          <w:szCs w:val="18"/>
        </w:rPr>
        <w:t>5.1</w:t>
      </w:r>
      <w:r>
        <w:rPr>
          <w:rFonts w:hint="eastAsia"/>
          <w:szCs w:val="18"/>
        </w:rPr>
        <w:t>段</w:t>
      </w:r>
      <w:r>
        <w:rPr>
          <w:szCs w:val="18"/>
        </w:rPr>
        <w:t>；</w:t>
      </w:r>
      <w:r>
        <w:rPr>
          <w:rFonts w:hint="eastAsia"/>
          <w:szCs w:val="18"/>
        </w:rPr>
        <w:t>第</w:t>
      </w:r>
      <w:r>
        <w:rPr>
          <w:szCs w:val="18"/>
        </w:rPr>
        <w:t>3</w:t>
      </w:r>
      <w:r w:rsidRPr="00EC31DD">
        <w:rPr>
          <w:szCs w:val="18"/>
        </w:rPr>
        <w:t>0</w:t>
      </w:r>
      <w:r>
        <w:rPr>
          <w:szCs w:val="18"/>
        </w:rPr>
        <w:t>5/1988</w:t>
      </w:r>
      <w:r>
        <w:rPr>
          <w:rFonts w:hint="eastAsia"/>
          <w:szCs w:val="18"/>
        </w:rPr>
        <w:t>号来文</w:t>
      </w:r>
      <w:r>
        <w:rPr>
          <w:szCs w:val="18"/>
        </w:rPr>
        <w:t>，</w:t>
      </w:r>
      <w:r w:rsidRPr="00317B9D">
        <w:rPr>
          <w:rFonts w:eastAsia="KaiTi_GB2312"/>
          <w:lang w:val="en-GB"/>
        </w:rPr>
        <w:t>Van Alphen</w:t>
      </w:r>
      <w:r w:rsidRPr="00317B9D">
        <w:rPr>
          <w:rFonts w:eastAsia="KaiTi_GB2312" w:hint="eastAsia"/>
          <w:lang w:val="en-GB"/>
        </w:rPr>
        <w:t>诉荷兰</w:t>
      </w:r>
      <w:r w:rsidRPr="00317B9D">
        <w:rPr>
          <w:rFonts w:eastAsia="KaiTi_GB2312"/>
          <w:lang w:val="en-GB"/>
        </w:rPr>
        <w:t>，</w:t>
      </w:r>
      <w:r>
        <w:rPr>
          <w:rFonts w:hint="eastAsia"/>
          <w:szCs w:val="18"/>
        </w:rPr>
        <w:t>199</w:t>
      </w:r>
      <w:r w:rsidRPr="00E91FA9">
        <w:rPr>
          <w:rFonts w:hint="eastAsia"/>
          <w:szCs w:val="18"/>
        </w:rPr>
        <w:t>0</w:t>
      </w:r>
      <w:r w:rsidRPr="00E91FA9">
        <w:rPr>
          <w:rFonts w:hint="eastAsia"/>
          <w:szCs w:val="18"/>
        </w:rPr>
        <w:t>年</w:t>
      </w:r>
      <w:r>
        <w:rPr>
          <w:rFonts w:hint="eastAsia"/>
          <w:szCs w:val="18"/>
        </w:rPr>
        <w:t>7</w:t>
      </w:r>
      <w:r w:rsidRPr="00E91FA9">
        <w:rPr>
          <w:rFonts w:hint="eastAsia"/>
          <w:szCs w:val="18"/>
        </w:rPr>
        <w:t>月</w:t>
      </w:r>
      <w:r>
        <w:rPr>
          <w:rFonts w:hint="eastAsia"/>
          <w:szCs w:val="18"/>
        </w:rPr>
        <w:t>23</w:t>
      </w:r>
      <w:r w:rsidRPr="00E91FA9">
        <w:rPr>
          <w:rFonts w:hint="eastAsia"/>
          <w:szCs w:val="18"/>
        </w:rPr>
        <w:t>日</w:t>
      </w:r>
      <w:r>
        <w:rPr>
          <w:rFonts w:hint="eastAsia"/>
          <w:szCs w:val="18"/>
        </w:rPr>
        <w:t>通过的意见</w:t>
      </w:r>
      <w:r>
        <w:rPr>
          <w:szCs w:val="18"/>
        </w:rPr>
        <w:t>，</w:t>
      </w:r>
      <w:r>
        <w:rPr>
          <w:rFonts w:hint="eastAsia"/>
          <w:szCs w:val="18"/>
        </w:rPr>
        <w:t>第</w:t>
      </w:r>
      <w:r>
        <w:rPr>
          <w:szCs w:val="18"/>
        </w:rPr>
        <w:t>5.8</w:t>
      </w:r>
      <w:r>
        <w:rPr>
          <w:rFonts w:hint="eastAsia"/>
          <w:szCs w:val="18"/>
        </w:rPr>
        <w:t>段。</w:t>
      </w:r>
    </w:p>
  </w:footnote>
  <w:footnote w:id="9">
    <w:p w:rsidR="00AB2070" w:rsidRPr="00EC31DD" w:rsidRDefault="00AB2070" w:rsidP="004F3A11">
      <w:pPr>
        <w:pStyle w:val="FootnoteText"/>
        <w:rPr>
          <w:szCs w:val="18"/>
        </w:rPr>
      </w:pPr>
      <w:r>
        <w:rPr>
          <w:szCs w:val="18"/>
        </w:rPr>
        <w:tab/>
      </w:r>
      <w:r w:rsidRPr="00EC31DD">
        <w:rPr>
          <w:rStyle w:val="FootnoteReference"/>
          <w:szCs w:val="18"/>
        </w:rPr>
        <w:footnoteRef/>
      </w:r>
      <w:r>
        <w:rPr>
          <w:szCs w:val="18"/>
        </w:rPr>
        <w:tab/>
      </w:r>
      <w:r>
        <w:rPr>
          <w:rFonts w:hint="eastAsia"/>
          <w:szCs w:val="18"/>
        </w:rPr>
        <w:t>见第</w:t>
      </w:r>
      <w:r>
        <w:rPr>
          <w:szCs w:val="18"/>
        </w:rPr>
        <w:t>2</w:t>
      </w:r>
      <w:r w:rsidRPr="00EC31DD">
        <w:rPr>
          <w:szCs w:val="18"/>
        </w:rPr>
        <w:t>0</w:t>
      </w:r>
      <w:r>
        <w:rPr>
          <w:szCs w:val="18"/>
        </w:rPr>
        <w:t>94/2</w:t>
      </w:r>
      <w:r w:rsidRPr="00EC31DD">
        <w:rPr>
          <w:szCs w:val="18"/>
        </w:rPr>
        <w:t>0</w:t>
      </w:r>
      <w:r>
        <w:rPr>
          <w:szCs w:val="18"/>
        </w:rPr>
        <w:t>11</w:t>
      </w:r>
      <w:r>
        <w:rPr>
          <w:rFonts w:hint="eastAsia"/>
          <w:szCs w:val="18"/>
        </w:rPr>
        <w:t>号来文</w:t>
      </w:r>
      <w:r>
        <w:rPr>
          <w:szCs w:val="18"/>
        </w:rPr>
        <w:t>，</w:t>
      </w:r>
      <w:r w:rsidRPr="00317B9D">
        <w:rPr>
          <w:rFonts w:eastAsia="KaiTi_GB2312"/>
          <w:lang w:val="en-GB"/>
        </w:rPr>
        <w:t>F.K.A.G</w:t>
      </w:r>
      <w:r w:rsidRPr="00317B9D">
        <w:rPr>
          <w:rFonts w:eastAsia="KaiTi_GB2312" w:hint="eastAsia"/>
          <w:lang w:val="en-GB"/>
        </w:rPr>
        <w:t>等诉澳大利亚</w:t>
      </w:r>
      <w:r w:rsidRPr="00317B9D">
        <w:rPr>
          <w:rFonts w:eastAsia="KaiTi_GB2312"/>
          <w:lang w:val="en-GB"/>
        </w:rPr>
        <w:t>，</w:t>
      </w:r>
      <w:r>
        <w:rPr>
          <w:rFonts w:hint="eastAsia"/>
          <w:szCs w:val="18"/>
        </w:rPr>
        <w:t>2</w:t>
      </w:r>
      <w:r w:rsidRPr="00B5691A">
        <w:rPr>
          <w:rFonts w:hint="eastAsia"/>
          <w:szCs w:val="18"/>
        </w:rPr>
        <w:t>0</w:t>
      </w:r>
      <w:r>
        <w:rPr>
          <w:rFonts w:hint="eastAsia"/>
          <w:szCs w:val="18"/>
        </w:rPr>
        <w:t>13</w:t>
      </w:r>
      <w:r w:rsidRPr="00B5691A">
        <w:rPr>
          <w:rFonts w:hint="eastAsia"/>
          <w:szCs w:val="18"/>
        </w:rPr>
        <w:t>年</w:t>
      </w:r>
      <w:r>
        <w:rPr>
          <w:rFonts w:hint="eastAsia"/>
          <w:szCs w:val="18"/>
        </w:rPr>
        <w:t>7</w:t>
      </w:r>
      <w:r w:rsidRPr="00B5691A">
        <w:rPr>
          <w:rFonts w:hint="eastAsia"/>
          <w:szCs w:val="18"/>
        </w:rPr>
        <w:t>月</w:t>
      </w:r>
      <w:r>
        <w:rPr>
          <w:rFonts w:hint="eastAsia"/>
          <w:szCs w:val="18"/>
        </w:rPr>
        <w:t>26</w:t>
      </w:r>
      <w:r w:rsidRPr="00B5691A">
        <w:rPr>
          <w:rFonts w:hint="eastAsia"/>
          <w:szCs w:val="18"/>
        </w:rPr>
        <w:t>日通过</w:t>
      </w:r>
      <w:r>
        <w:rPr>
          <w:rFonts w:hint="eastAsia"/>
          <w:szCs w:val="18"/>
        </w:rPr>
        <w:t>的</w:t>
      </w:r>
      <w:r w:rsidRPr="00B5691A">
        <w:rPr>
          <w:rFonts w:hint="eastAsia"/>
          <w:szCs w:val="18"/>
        </w:rPr>
        <w:t>意见</w:t>
      </w:r>
      <w:r>
        <w:rPr>
          <w:rFonts w:hint="eastAsia"/>
          <w:szCs w:val="18"/>
        </w:rPr>
        <w:t>，</w:t>
      </w:r>
      <w:r w:rsidRPr="00B5691A">
        <w:rPr>
          <w:rFonts w:hint="eastAsia"/>
          <w:szCs w:val="18"/>
        </w:rPr>
        <w:t>第</w:t>
      </w:r>
      <w:r>
        <w:rPr>
          <w:szCs w:val="18"/>
        </w:rPr>
        <w:t>9.3</w:t>
      </w:r>
      <w:r>
        <w:rPr>
          <w:rFonts w:hint="eastAsia"/>
          <w:szCs w:val="18"/>
        </w:rPr>
        <w:t>段；以及第</w:t>
      </w:r>
      <w:r>
        <w:rPr>
          <w:szCs w:val="18"/>
        </w:rPr>
        <w:t>2136/2</w:t>
      </w:r>
      <w:r w:rsidRPr="00EC31DD">
        <w:rPr>
          <w:szCs w:val="18"/>
        </w:rPr>
        <w:t>0</w:t>
      </w:r>
      <w:r>
        <w:rPr>
          <w:szCs w:val="18"/>
        </w:rPr>
        <w:t>12</w:t>
      </w:r>
      <w:r>
        <w:rPr>
          <w:rFonts w:hint="eastAsia"/>
          <w:szCs w:val="18"/>
        </w:rPr>
        <w:t>号来文</w:t>
      </w:r>
      <w:r>
        <w:rPr>
          <w:szCs w:val="18"/>
        </w:rPr>
        <w:t>，</w:t>
      </w:r>
      <w:r w:rsidRPr="00317B9D">
        <w:rPr>
          <w:rFonts w:eastAsia="KaiTi_GB2312"/>
          <w:lang w:val="en-GB"/>
        </w:rPr>
        <w:t>M.M.M</w:t>
      </w:r>
      <w:r>
        <w:rPr>
          <w:rFonts w:eastAsia="KaiTi_GB2312"/>
          <w:lang w:val="en-GB"/>
        </w:rPr>
        <w:t>.</w:t>
      </w:r>
      <w:r w:rsidRPr="00317B9D">
        <w:rPr>
          <w:rFonts w:eastAsia="KaiTi_GB2312" w:hint="eastAsia"/>
          <w:lang w:val="en-GB"/>
        </w:rPr>
        <w:t>等诉澳大利亚</w:t>
      </w:r>
      <w:r w:rsidRPr="00317B9D">
        <w:rPr>
          <w:rFonts w:eastAsia="KaiTi_GB2312"/>
          <w:lang w:val="en-GB"/>
        </w:rPr>
        <w:t>，</w:t>
      </w:r>
      <w:r>
        <w:rPr>
          <w:rFonts w:hint="eastAsia"/>
          <w:szCs w:val="18"/>
        </w:rPr>
        <w:t>2</w:t>
      </w:r>
      <w:r w:rsidRPr="000770B0">
        <w:rPr>
          <w:rFonts w:hint="eastAsia"/>
          <w:szCs w:val="18"/>
        </w:rPr>
        <w:t>0</w:t>
      </w:r>
      <w:r>
        <w:rPr>
          <w:rFonts w:hint="eastAsia"/>
          <w:szCs w:val="18"/>
        </w:rPr>
        <w:t>13</w:t>
      </w:r>
      <w:r w:rsidRPr="000770B0">
        <w:rPr>
          <w:rFonts w:hint="eastAsia"/>
          <w:szCs w:val="18"/>
        </w:rPr>
        <w:t>年</w:t>
      </w:r>
      <w:r>
        <w:rPr>
          <w:rFonts w:hint="eastAsia"/>
          <w:szCs w:val="18"/>
        </w:rPr>
        <w:t>7</w:t>
      </w:r>
      <w:r w:rsidRPr="000770B0">
        <w:rPr>
          <w:rFonts w:hint="eastAsia"/>
          <w:szCs w:val="18"/>
        </w:rPr>
        <w:t>月</w:t>
      </w:r>
      <w:r>
        <w:rPr>
          <w:rFonts w:hint="eastAsia"/>
          <w:szCs w:val="18"/>
        </w:rPr>
        <w:t>25</w:t>
      </w:r>
      <w:r w:rsidRPr="000770B0">
        <w:rPr>
          <w:rFonts w:hint="eastAsia"/>
          <w:szCs w:val="18"/>
        </w:rPr>
        <w:t>日通过</w:t>
      </w:r>
      <w:r>
        <w:rPr>
          <w:rFonts w:hint="eastAsia"/>
          <w:szCs w:val="18"/>
        </w:rPr>
        <w:t>的</w:t>
      </w:r>
      <w:r w:rsidRPr="000770B0">
        <w:rPr>
          <w:rFonts w:hint="eastAsia"/>
          <w:szCs w:val="18"/>
        </w:rPr>
        <w:t>意见</w:t>
      </w:r>
      <w:r>
        <w:rPr>
          <w:rFonts w:hint="eastAsia"/>
          <w:szCs w:val="18"/>
        </w:rPr>
        <w:t>，</w:t>
      </w:r>
      <w:r w:rsidRPr="000770B0">
        <w:rPr>
          <w:rFonts w:hint="eastAsia"/>
          <w:szCs w:val="18"/>
        </w:rPr>
        <w:t>第</w:t>
      </w:r>
      <w:r>
        <w:rPr>
          <w:szCs w:val="18"/>
        </w:rPr>
        <w:t>10.3</w:t>
      </w:r>
      <w:r>
        <w:rPr>
          <w:rFonts w:hint="eastAsia"/>
          <w:szCs w:val="18"/>
        </w:rPr>
        <w:t>段。</w:t>
      </w:r>
    </w:p>
  </w:footnote>
  <w:footnote w:id="10">
    <w:p w:rsidR="00AB2070" w:rsidRPr="00370EDD" w:rsidRDefault="00AB2070" w:rsidP="004F3A11">
      <w:pPr>
        <w:pStyle w:val="FootnoteText"/>
      </w:pPr>
      <w:r w:rsidRPr="0071006D">
        <w:rPr>
          <w:lang w:val="en-GB"/>
        </w:rPr>
        <w:tab/>
      </w:r>
      <w:r>
        <w:rPr>
          <w:rStyle w:val="FootnoteReference"/>
        </w:rPr>
        <w:footnoteRef/>
      </w:r>
      <w:r w:rsidRPr="0071006D">
        <w:rPr>
          <w:lang w:val="es-ES"/>
        </w:rPr>
        <w:tab/>
      </w:r>
      <w:r w:rsidRPr="00104E68">
        <w:rPr>
          <w:rFonts w:eastAsia="KaiTi_GB2312"/>
          <w:szCs w:val="18"/>
        </w:rPr>
        <w:t>F.K.A.G.</w:t>
      </w:r>
      <w:r w:rsidRPr="00104E68">
        <w:rPr>
          <w:rFonts w:eastAsia="KaiTi_GB2312" w:hint="eastAsia"/>
          <w:szCs w:val="18"/>
        </w:rPr>
        <w:t>等诉澳大利亚，</w:t>
      </w:r>
      <w:r w:rsidRPr="00104E68">
        <w:rPr>
          <w:rFonts w:hint="eastAsia"/>
          <w:szCs w:val="18"/>
        </w:rPr>
        <w:t>第</w:t>
      </w:r>
      <w:r w:rsidRPr="00104E68">
        <w:t>9</w:t>
      </w:r>
      <w:r>
        <w:t>.5</w:t>
      </w:r>
      <w:r>
        <w:rPr>
          <w:rFonts w:hint="eastAsia"/>
        </w:rPr>
        <w:t>段和</w:t>
      </w:r>
      <w:r w:rsidRPr="00317B9D">
        <w:rPr>
          <w:rFonts w:eastAsia="KaiTi_GB2312"/>
          <w:lang w:val="en-GB"/>
        </w:rPr>
        <w:t>M.M.M.</w:t>
      </w:r>
      <w:r w:rsidRPr="00317B9D">
        <w:rPr>
          <w:rFonts w:eastAsia="KaiTi_GB2312" w:hint="eastAsia"/>
          <w:lang w:val="en-GB"/>
        </w:rPr>
        <w:t>等诉澳大利亚，</w:t>
      </w:r>
      <w:r w:rsidRPr="00CE3F1D">
        <w:rPr>
          <w:rFonts w:hint="eastAsia"/>
          <w:szCs w:val="18"/>
        </w:rPr>
        <w:t>第</w:t>
      </w:r>
      <w:r>
        <w:t>10.5</w:t>
      </w:r>
      <w:r>
        <w:rPr>
          <w:rFonts w:hint="eastAsia"/>
        </w:rPr>
        <w:t>段。</w:t>
      </w:r>
      <w:r>
        <w:t xml:space="preserve"> </w:t>
      </w:r>
    </w:p>
  </w:footnote>
  <w:footnote w:id="11">
    <w:p w:rsidR="00AB2070" w:rsidRPr="00C11B12" w:rsidRDefault="00AB2070" w:rsidP="004F3A11">
      <w:pPr>
        <w:pStyle w:val="FootnoteText"/>
      </w:pPr>
      <w:r w:rsidRPr="0071006D">
        <w:rPr>
          <w:lang w:val="es-ES"/>
        </w:rPr>
        <w:tab/>
      </w:r>
      <w:r>
        <w:rPr>
          <w:rStyle w:val="FootnoteReference"/>
        </w:rPr>
        <w:footnoteRef/>
      </w:r>
      <w:r w:rsidRPr="0071006D">
        <w:rPr>
          <w:lang w:val="es-ES"/>
        </w:rPr>
        <w:tab/>
      </w:r>
      <w:r>
        <w:rPr>
          <w:rFonts w:hint="eastAsia"/>
        </w:rPr>
        <w:t>见</w:t>
      </w:r>
      <w:r w:rsidRPr="00104E68">
        <w:rPr>
          <w:rFonts w:eastAsia="KaiTi_GB2312"/>
        </w:rPr>
        <w:t>F.K.A.G</w:t>
      </w:r>
      <w:r>
        <w:rPr>
          <w:rFonts w:eastAsia="KaiTi_GB2312"/>
        </w:rPr>
        <w:t>.</w:t>
      </w:r>
      <w:r w:rsidRPr="00104E68">
        <w:rPr>
          <w:rFonts w:eastAsia="KaiTi_GB2312" w:hint="eastAsia"/>
        </w:rPr>
        <w:t>等诉澳大利亚，</w:t>
      </w:r>
      <w:r w:rsidRPr="00CE3F1D">
        <w:rPr>
          <w:rFonts w:hint="eastAsia"/>
        </w:rPr>
        <w:t>第</w:t>
      </w:r>
      <w:r>
        <w:t>9.5</w:t>
      </w:r>
      <w:r>
        <w:rPr>
          <w:rFonts w:hint="eastAsia"/>
        </w:rPr>
        <w:t>段；</w:t>
      </w:r>
      <w:r w:rsidRPr="00317B9D">
        <w:rPr>
          <w:rFonts w:eastAsia="KaiTi_GB2312"/>
          <w:lang w:val="en-GB"/>
        </w:rPr>
        <w:t>M.M.M</w:t>
      </w:r>
      <w:r>
        <w:rPr>
          <w:rFonts w:eastAsia="KaiTi_GB2312"/>
          <w:lang w:val="en-GB"/>
        </w:rPr>
        <w:t>.</w:t>
      </w:r>
      <w:r w:rsidRPr="00317B9D">
        <w:rPr>
          <w:rFonts w:eastAsia="KaiTi_GB2312" w:hint="eastAsia"/>
          <w:lang w:val="en-GB"/>
        </w:rPr>
        <w:t>等诉澳大利亚</w:t>
      </w:r>
      <w:r w:rsidRPr="00317B9D">
        <w:rPr>
          <w:rFonts w:eastAsia="KaiTi_GB2312"/>
          <w:lang w:val="en-GB"/>
        </w:rPr>
        <w:t>，</w:t>
      </w:r>
      <w:r>
        <w:rPr>
          <w:rFonts w:hint="eastAsia"/>
          <w:szCs w:val="18"/>
        </w:rPr>
        <w:t>第</w:t>
      </w:r>
      <w:r>
        <w:rPr>
          <w:szCs w:val="18"/>
        </w:rPr>
        <w:t>10.3</w:t>
      </w:r>
      <w:r>
        <w:rPr>
          <w:rFonts w:hint="eastAsia"/>
          <w:szCs w:val="18"/>
        </w:rPr>
        <w:t>段。</w:t>
      </w:r>
    </w:p>
  </w:footnote>
  <w:footnote w:id="12">
    <w:p w:rsidR="00AB2070" w:rsidRPr="000770B0" w:rsidRDefault="00AB2070" w:rsidP="004F3A11">
      <w:pPr>
        <w:pStyle w:val="FootnoteText"/>
        <w:rPr>
          <w:rFonts w:hint="eastAsia"/>
          <w:lang w:val="en-GB"/>
        </w:rPr>
      </w:pPr>
      <w:r w:rsidRPr="0071006D">
        <w:rPr>
          <w:lang w:val="en-GB"/>
        </w:rPr>
        <w:tab/>
      </w:r>
      <w:r>
        <w:rPr>
          <w:rStyle w:val="FootnoteReference"/>
        </w:rPr>
        <w:footnoteRef/>
      </w:r>
      <w:r>
        <w:t xml:space="preserve"> </w:t>
      </w:r>
      <w:r w:rsidRPr="00B12FB5">
        <w:rPr>
          <w:lang w:val="en-GB"/>
        </w:rPr>
        <w:tab/>
      </w:r>
      <w:r>
        <w:rPr>
          <w:rFonts w:hint="eastAsia"/>
          <w:lang w:val="en-GB"/>
        </w:rPr>
        <w:t>见第</w:t>
      </w:r>
      <w:r>
        <w:rPr>
          <w:lang w:val="en-GB"/>
        </w:rPr>
        <w:t>1</w:t>
      </w:r>
      <w:r w:rsidRPr="00016501">
        <w:rPr>
          <w:lang w:val="en-GB"/>
        </w:rPr>
        <w:t>0</w:t>
      </w:r>
      <w:r>
        <w:rPr>
          <w:lang w:val="en-GB"/>
        </w:rPr>
        <w:t>51/2</w:t>
      </w:r>
      <w:r w:rsidRPr="00016501">
        <w:rPr>
          <w:lang w:val="en-GB"/>
        </w:rPr>
        <w:t>00</w:t>
      </w:r>
      <w:r>
        <w:rPr>
          <w:lang w:val="en-GB"/>
        </w:rPr>
        <w:t>2</w:t>
      </w:r>
      <w:r>
        <w:rPr>
          <w:rFonts w:hint="eastAsia"/>
          <w:lang w:val="en-GB"/>
        </w:rPr>
        <w:t>号来文</w:t>
      </w:r>
      <w:r>
        <w:rPr>
          <w:lang w:val="en-GB"/>
        </w:rPr>
        <w:t>，</w:t>
      </w:r>
      <w:r w:rsidRPr="00317B9D">
        <w:rPr>
          <w:rFonts w:eastAsia="KaiTi_GB2312"/>
          <w:lang w:val="en-GB"/>
        </w:rPr>
        <w:t>Ahani</w:t>
      </w:r>
      <w:r w:rsidRPr="00317B9D">
        <w:rPr>
          <w:rFonts w:eastAsia="KaiTi_GB2312" w:hint="eastAsia"/>
          <w:lang w:val="en-GB"/>
        </w:rPr>
        <w:t>诉加拿大，</w:t>
      </w:r>
      <w:r>
        <w:rPr>
          <w:rFonts w:hint="eastAsia"/>
          <w:lang w:val="en-GB"/>
        </w:rPr>
        <w:t>2</w:t>
      </w:r>
      <w:r w:rsidRPr="000770B0">
        <w:rPr>
          <w:rFonts w:hint="eastAsia"/>
          <w:lang w:val="en-GB"/>
        </w:rPr>
        <w:t>00</w:t>
      </w:r>
      <w:r>
        <w:rPr>
          <w:rFonts w:hint="eastAsia"/>
          <w:lang w:val="en-GB"/>
        </w:rPr>
        <w:t>4</w:t>
      </w:r>
      <w:r w:rsidRPr="000770B0">
        <w:rPr>
          <w:rFonts w:hint="eastAsia"/>
          <w:lang w:val="en-GB"/>
        </w:rPr>
        <w:t>年</w:t>
      </w:r>
      <w:r>
        <w:rPr>
          <w:rFonts w:hint="eastAsia"/>
          <w:lang w:val="en-GB"/>
        </w:rPr>
        <w:t>3</w:t>
      </w:r>
      <w:r w:rsidRPr="000770B0">
        <w:rPr>
          <w:rFonts w:hint="eastAsia"/>
          <w:lang w:val="en-GB"/>
        </w:rPr>
        <w:t>月</w:t>
      </w:r>
      <w:r>
        <w:rPr>
          <w:rFonts w:hint="eastAsia"/>
          <w:lang w:val="en-GB"/>
        </w:rPr>
        <w:t>29</w:t>
      </w:r>
      <w:r w:rsidRPr="000770B0">
        <w:rPr>
          <w:rFonts w:hint="eastAsia"/>
          <w:lang w:val="en-GB"/>
        </w:rPr>
        <w:t>日通过</w:t>
      </w:r>
      <w:r>
        <w:rPr>
          <w:rFonts w:hint="eastAsia"/>
          <w:lang w:val="en-GB"/>
        </w:rPr>
        <w:t>的</w:t>
      </w:r>
      <w:r w:rsidRPr="000770B0">
        <w:rPr>
          <w:rFonts w:hint="eastAsia"/>
          <w:lang w:val="en-GB"/>
        </w:rPr>
        <w:t>意见</w:t>
      </w:r>
      <w:r>
        <w:rPr>
          <w:rFonts w:hint="eastAsia"/>
          <w:lang w:val="en-GB"/>
        </w:rPr>
        <w:t>，</w:t>
      </w:r>
      <w:r w:rsidRPr="000770B0">
        <w:rPr>
          <w:rFonts w:hint="eastAsia"/>
          <w:lang w:val="en-GB"/>
        </w:rPr>
        <w:t>第</w:t>
      </w:r>
      <w:r>
        <w:rPr>
          <w:lang w:val="en-GB"/>
        </w:rPr>
        <w:t>10.2</w:t>
      </w:r>
      <w:r>
        <w:rPr>
          <w:rFonts w:hint="eastAsia"/>
          <w:lang w:val="en-GB"/>
        </w:rPr>
        <w:t>-</w:t>
      </w:r>
      <w:r>
        <w:rPr>
          <w:lang w:val="en-GB"/>
        </w:rPr>
        <w:t>10.3</w:t>
      </w:r>
      <w:r>
        <w:rPr>
          <w:rFonts w:hint="eastAsia"/>
          <w:lang w:val="en-GB"/>
        </w:rPr>
        <w:t>段。</w:t>
      </w:r>
    </w:p>
  </w:footnote>
  <w:footnote w:id="13">
    <w:p w:rsidR="00AB2070" w:rsidRPr="004536BB" w:rsidRDefault="00AB2070" w:rsidP="004F3A11">
      <w:pPr>
        <w:pStyle w:val="FootnoteText"/>
      </w:pPr>
      <w:r w:rsidRPr="0071006D">
        <w:rPr>
          <w:lang w:val="en-GB"/>
        </w:rPr>
        <w:tab/>
      </w:r>
      <w:r>
        <w:rPr>
          <w:rStyle w:val="FootnoteReference"/>
        </w:rPr>
        <w:footnoteRef/>
      </w:r>
      <w:r>
        <w:t xml:space="preserve"> </w:t>
      </w:r>
      <w:r w:rsidRPr="00B12FB5">
        <w:rPr>
          <w:lang w:val="en-GB"/>
        </w:rPr>
        <w:tab/>
      </w:r>
      <w:r>
        <w:rPr>
          <w:rFonts w:hint="eastAsia"/>
        </w:rPr>
        <w:t>见第</w:t>
      </w:r>
      <w:r>
        <w:rPr>
          <w:szCs w:val="18"/>
        </w:rPr>
        <w:t>558/1993</w:t>
      </w:r>
      <w:r>
        <w:rPr>
          <w:rFonts w:hint="eastAsia"/>
          <w:szCs w:val="18"/>
        </w:rPr>
        <w:t>号来文</w:t>
      </w:r>
      <w:r>
        <w:rPr>
          <w:szCs w:val="18"/>
        </w:rPr>
        <w:t>，</w:t>
      </w:r>
      <w:r w:rsidRPr="00317B9D">
        <w:rPr>
          <w:rFonts w:eastAsia="KaiTi_GB2312"/>
          <w:lang w:val="en-GB"/>
        </w:rPr>
        <w:t xml:space="preserve">Canepa </w:t>
      </w:r>
      <w:r w:rsidRPr="00317B9D">
        <w:rPr>
          <w:rFonts w:eastAsia="KaiTi_GB2312" w:hint="eastAsia"/>
          <w:lang w:val="en-GB"/>
        </w:rPr>
        <w:t>诉加拿大</w:t>
      </w:r>
      <w:r w:rsidRPr="00317B9D">
        <w:rPr>
          <w:rFonts w:eastAsia="KaiTi_GB2312"/>
          <w:lang w:val="en-GB"/>
        </w:rPr>
        <w:t>，</w:t>
      </w:r>
      <w:r>
        <w:rPr>
          <w:rFonts w:hint="eastAsia"/>
          <w:szCs w:val="18"/>
        </w:rPr>
        <w:t>1997</w:t>
      </w:r>
      <w:r w:rsidRPr="007C01C4">
        <w:rPr>
          <w:rFonts w:hint="eastAsia"/>
          <w:szCs w:val="18"/>
        </w:rPr>
        <w:t>年</w:t>
      </w:r>
      <w:r>
        <w:rPr>
          <w:rFonts w:hint="eastAsia"/>
          <w:szCs w:val="18"/>
        </w:rPr>
        <w:t>4</w:t>
      </w:r>
      <w:r w:rsidRPr="007C01C4">
        <w:rPr>
          <w:rFonts w:hint="eastAsia"/>
          <w:szCs w:val="18"/>
        </w:rPr>
        <w:t>月</w:t>
      </w:r>
      <w:r>
        <w:rPr>
          <w:rFonts w:hint="eastAsia"/>
          <w:szCs w:val="18"/>
        </w:rPr>
        <w:t>3</w:t>
      </w:r>
      <w:r w:rsidRPr="007C01C4">
        <w:rPr>
          <w:rFonts w:hint="eastAsia"/>
          <w:szCs w:val="18"/>
        </w:rPr>
        <w:t>日通过</w:t>
      </w:r>
      <w:r>
        <w:rPr>
          <w:rFonts w:hint="eastAsia"/>
          <w:szCs w:val="18"/>
        </w:rPr>
        <w:t>的</w:t>
      </w:r>
      <w:r w:rsidRPr="007C01C4">
        <w:rPr>
          <w:rFonts w:hint="eastAsia"/>
          <w:szCs w:val="18"/>
        </w:rPr>
        <w:t>意见</w:t>
      </w:r>
      <w:r>
        <w:rPr>
          <w:rFonts w:hint="eastAsia"/>
          <w:szCs w:val="18"/>
        </w:rPr>
        <w:t>，</w:t>
      </w:r>
      <w:r w:rsidRPr="007C01C4">
        <w:rPr>
          <w:rFonts w:hint="eastAsia"/>
          <w:szCs w:val="18"/>
        </w:rPr>
        <w:t>第</w:t>
      </w:r>
      <w:r>
        <w:rPr>
          <w:szCs w:val="18"/>
        </w:rPr>
        <w:t>11.4</w:t>
      </w:r>
      <w:r>
        <w:rPr>
          <w:rFonts w:hint="eastAsia"/>
          <w:szCs w:val="18"/>
        </w:rPr>
        <w:t>段。</w:t>
      </w:r>
    </w:p>
  </w:footnote>
  <w:footnote w:id="14">
    <w:p w:rsidR="00AB2070" w:rsidRPr="00B82CA0" w:rsidRDefault="00AB2070" w:rsidP="004F3A11">
      <w:pPr>
        <w:pStyle w:val="FootnoteText"/>
        <w:rPr>
          <w:rFonts w:hint="eastAsia"/>
        </w:rPr>
      </w:pPr>
      <w:r>
        <w:rPr>
          <w:lang w:val="fr-CH"/>
        </w:rPr>
        <w:tab/>
      </w:r>
      <w:r>
        <w:rPr>
          <w:rStyle w:val="FootnoteReference"/>
        </w:rPr>
        <w:footnoteRef/>
      </w:r>
      <w:r>
        <w:t xml:space="preserve"> </w:t>
      </w:r>
      <w:r w:rsidRPr="00B12FB5">
        <w:rPr>
          <w:lang w:val="en-GB"/>
        </w:rPr>
        <w:tab/>
      </w:r>
      <w:r>
        <w:rPr>
          <w:rFonts w:hint="eastAsia"/>
        </w:rPr>
        <w:t>见第</w:t>
      </w:r>
      <w:r>
        <w:t>1</w:t>
      </w:r>
      <w:r w:rsidRPr="008761CD">
        <w:t>0</w:t>
      </w:r>
      <w:r>
        <w:t>11/2</w:t>
      </w:r>
      <w:r w:rsidRPr="008761CD">
        <w:t>00</w:t>
      </w:r>
      <w:r>
        <w:t>1</w:t>
      </w:r>
      <w:r>
        <w:rPr>
          <w:rFonts w:hint="eastAsia"/>
        </w:rPr>
        <w:t>号来文</w:t>
      </w:r>
      <w:r>
        <w:t>，</w:t>
      </w:r>
      <w:r w:rsidRPr="00317B9D">
        <w:rPr>
          <w:rFonts w:eastAsia="KaiTi_GB2312" w:hint="eastAsia"/>
          <w:lang w:val="en-GB"/>
        </w:rPr>
        <w:t>Madafferi</w:t>
      </w:r>
      <w:r w:rsidRPr="00317B9D">
        <w:rPr>
          <w:rFonts w:eastAsia="KaiTi_GB2312" w:hint="eastAsia"/>
          <w:lang w:val="en-GB"/>
        </w:rPr>
        <w:t>诉澳大利亚，</w:t>
      </w:r>
      <w:r>
        <w:rPr>
          <w:rFonts w:hint="eastAsia"/>
        </w:rPr>
        <w:t>2</w:t>
      </w:r>
      <w:r w:rsidRPr="00C11B12">
        <w:rPr>
          <w:rFonts w:hint="eastAsia"/>
        </w:rPr>
        <w:t>00</w:t>
      </w:r>
      <w:r>
        <w:rPr>
          <w:rFonts w:hint="eastAsia"/>
        </w:rPr>
        <w:t>4</w:t>
      </w:r>
      <w:r w:rsidRPr="00C11B12">
        <w:rPr>
          <w:rFonts w:hint="eastAsia"/>
        </w:rPr>
        <w:t>年</w:t>
      </w:r>
      <w:r>
        <w:rPr>
          <w:rFonts w:hint="eastAsia"/>
        </w:rPr>
        <w:t>7</w:t>
      </w:r>
      <w:r w:rsidRPr="00C11B12">
        <w:rPr>
          <w:rFonts w:hint="eastAsia"/>
        </w:rPr>
        <w:t>月</w:t>
      </w:r>
      <w:r>
        <w:rPr>
          <w:rFonts w:hint="eastAsia"/>
        </w:rPr>
        <w:t>26</w:t>
      </w:r>
      <w:r w:rsidRPr="00C11B12">
        <w:rPr>
          <w:rFonts w:hint="eastAsia"/>
        </w:rPr>
        <w:t>日通过的意见</w:t>
      </w:r>
      <w:r>
        <w:rPr>
          <w:rFonts w:hint="eastAsia"/>
        </w:rPr>
        <w:t>，</w:t>
      </w:r>
      <w:r w:rsidRPr="00C11B12">
        <w:rPr>
          <w:rFonts w:hint="eastAsia"/>
        </w:rPr>
        <w:t>第</w:t>
      </w:r>
      <w:r>
        <w:rPr>
          <w:rFonts w:hint="eastAsia"/>
        </w:rPr>
        <w:t>9.8</w:t>
      </w:r>
      <w:r w:rsidRPr="00C11B12">
        <w:rPr>
          <w:rFonts w:hint="eastAsia"/>
        </w:rPr>
        <w:t>段</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70" w:rsidRPr="00F676F7" w:rsidRDefault="00AB2070">
    <w:pPr>
      <w:pStyle w:val="Header"/>
    </w:pPr>
    <w:r w:rsidRPr="00F676F7">
      <w:t>CCPR/C/109/D/1955/2010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70" w:rsidRPr="00F676F7" w:rsidRDefault="00AB2070">
    <w:pPr>
      <w:pStyle w:val="Header"/>
      <w:jc w:val="right"/>
    </w:pPr>
    <w:r w:rsidRPr="00F676F7">
      <w:t>CCPR/C/109/D/1955/2010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86C1ED3"/>
    <w:multiLevelType w:val="multilevel"/>
    <w:tmpl w:val="DD9E84F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5"/>
  </w:num>
  <w:num w:numId="13">
    <w:abstractNumId w:val="16"/>
  </w:num>
  <w:num w:numId="14">
    <w:abstractNumId w:val="12"/>
  </w:num>
  <w:num w:numId="15">
    <w:abstractNumId w:val="13"/>
  </w:num>
  <w:num w:numId="16">
    <w:abstractNumId w:val="21"/>
  </w:num>
  <w:num w:numId="17">
    <w:abstractNumId w:val="12"/>
  </w:num>
  <w:num w:numId="18">
    <w:abstractNumId w:val="12"/>
  </w:num>
  <w:num w:numId="19">
    <w:abstractNumId w:val="21"/>
  </w:num>
  <w:num w:numId="20">
    <w:abstractNumId w:val="13"/>
  </w:num>
  <w:num w:numId="21">
    <w:abstractNumId w:val="13"/>
  </w:num>
  <w:num w:numId="22">
    <w:abstractNumId w:val="18"/>
  </w:num>
  <w:num w:numId="23">
    <w:abstractNumId w:val="11"/>
  </w:num>
  <w:num w:numId="24">
    <w:abstractNumId w:val="15"/>
  </w:num>
  <w:num w:numId="25">
    <w:abstractNumId w:val="20"/>
  </w:num>
  <w:num w:numId="26">
    <w:abstractNumId w:val="17"/>
  </w:num>
  <w:num w:numId="27">
    <w:abstractNumId w:val="14"/>
  </w:num>
  <w:num w:numId="28">
    <w:abstractNumId w:val="18"/>
  </w:num>
  <w:num w:numId="29">
    <w:abstractNumId w:val="11"/>
  </w:num>
  <w:num w:numId="30">
    <w:abstractNumId w:val="15"/>
  </w:num>
  <w:num w:numId="31">
    <w:abstractNumId w:val="24"/>
  </w:num>
  <w:num w:numId="32">
    <w:abstractNumId w:val="20"/>
  </w:num>
  <w:num w:numId="33">
    <w:abstractNumId w:val="17"/>
  </w:num>
  <w:num w:numId="34">
    <w:abstractNumId w:val="14"/>
  </w:num>
  <w:num w:numId="35">
    <w:abstractNumId w:val="18"/>
  </w:num>
  <w:num w:numId="36">
    <w:abstractNumId w:val="11"/>
  </w:num>
  <w:num w:numId="37">
    <w:abstractNumId w:val="15"/>
  </w:num>
  <w:num w:numId="38">
    <w:abstractNumId w:val="24"/>
  </w:num>
  <w:num w:numId="39">
    <w:abstractNumId w:val="10"/>
  </w:num>
  <w:num w:numId="40">
    <w:abstractNumId w:val="22"/>
  </w:num>
  <w:num w:numId="41">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76F7"/>
    <w:rsid w:val="00051474"/>
    <w:rsid w:val="00052154"/>
    <w:rsid w:val="00056B0A"/>
    <w:rsid w:val="000848DB"/>
    <w:rsid w:val="00086AFE"/>
    <w:rsid w:val="000F217F"/>
    <w:rsid w:val="000F2437"/>
    <w:rsid w:val="001039BC"/>
    <w:rsid w:val="00104E68"/>
    <w:rsid w:val="0014292A"/>
    <w:rsid w:val="00161576"/>
    <w:rsid w:val="00163AFB"/>
    <w:rsid w:val="001909BF"/>
    <w:rsid w:val="001A7516"/>
    <w:rsid w:val="001B41B9"/>
    <w:rsid w:val="001F04F8"/>
    <w:rsid w:val="00205227"/>
    <w:rsid w:val="002250D3"/>
    <w:rsid w:val="0023199F"/>
    <w:rsid w:val="0023313F"/>
    <w:rsid w:val="00242C16"/>
    <w:rsid w:val="002547C8"/>
    <w:rsid w:val="00265A4E"/>
    <w:rsid w:val="002918A1"/>
    <w:rsid w:val="002C03DB"/>
    <w:rsid w:val="002C2513"/>
    <w:rsid w:val="002C618C"/>
    <w:rsid w:val="002D3D9F"/>
    <w:rsid w:val="00317B9D"/>
    <w:rsid w:val="003327AC"/>
    <w:rsid w:val="0038024C"/>
    <w:rsid w:val="003B09E6"/>
    <w:rsid w:val="003C6A6A"/>
    <w:rsid w:val="003D1840"/>
    <w:rsid w:val="003D2228"/>
    <w:rsid w:val="003F3E54"/>
    <w:rsid w:val="003F67C5"/>
    <w:rsid w:val="00463CF0"/>
    <w:rsid w:val="004841B8"/>
    <w:rsid w:val="00497733"/>
    <w:rsid w:val="004A27CA"/>
    <w:rsid w:val="004D1555"/>
    <w:rsid w:val="004E0BB3"/>
    <w:rsid w:val="004F3A11"/>
    <w:rsid w:val="004F49CC"/>
    <w:rsid w:val="004F794C"/>
    <w:rsid w:val="005054E6"/>
    <w:rsid w:val="00520B34"/>
    <w:rsid w:val="00524A79"/>
    <w:rsid w:val="005252B4"/>
    <w:rsid w:val="00536D18"/>
    <w:rsid w:val="00547485"/>
    <w:rsid w:val="005539DA"/>
    <w:rsid w:val="00553C07"/>
    <w:rsid w:val="005714D8"/>
    <w:rsid w:val="0058028F"/>
    <w:rsid w:val="00583259"/>
    <w:rsid w:val="005848A2"/>
    <w:rsid w:val="0059027F"/>
    <w:rsid w:val="0059200A"/>
    <w:rsid w:val="005A1158"/>
    <w:rsid w:val="005B215B"/>
    <w:rsid w:val="005B5B3F"/>
    <w:rsid w:val="005C1316"/>
    <w:rsid w:val="005C425C"/>
    <w:rsid w:val="005F24E4"/>
    <w:rsid w:val="0061164F"/>
    <w:rsid w:val="00630134"/>
    <w:rsid w:val="006425A2"/>
    <w:rsid w:val="0064450E"/>
    <w:rsid w:val="0065322F"/>
    <w:rsid w:val="00654852"/>
    <w:rsid w:val="0066219B"/>
    <w:rsid w:val="006708D2"/>
    <w:rsid w:val="00671AA3"/>
    <w:rsid w:val="0068106B"/>
    <w:rsid w:val="0068731C"/>
    <w:rsid w:val="006A719B"/>
    <w:rsid w:val="006B33D0"/>
    <w:rsid w:val="006B6E2A"/>
    <w:rsid w:val="006D3DFA"/>
    <w:rsid w:val="006D537E"/>
    <w:rsid w:val="006F0226"/>
    <w:rsid w:val="007022E6"/>
    <w:rsid w:val="00721ADC"/>
    <w:rsid w:val="007337FF"/>
    <w:rsid w:val="007802C5"/>
    <w:rsid w:val="007B1536"/>
    <w:rsid w:val="007B5B8A"/>
    <w:rsid w:val="007C256B"/>
    <w:rsid w:val="007E1E0A"/>
    <w:rsid w:val="007E355E"/>
    <w:rsid w:val="007F57CE"/>
    <w:rsid w:val="0082020C"/>
    <w:rsid w:val="00830497"/>
    <w:rsid w:val="008351FB"/>
    <w:rsid w:val="00840AD2"/>
    <w:rsid w:val="0086574C"/>
    <w:rsid w:val="00867AE0"/>
    <w:rsid w:val="00877885"/>
    <w:rsid w:val="008A29C7"/>
    <w:rsid w:val="008A2C66"/>
    <w:rsid w:val="008A3665"/>
    <w:rsid w:val="008B7C42"/>
    <w:rsid w:val="008D08D4"/>
    <w:rsid w:val="008F1659"/>
    <w:rsid w:val="008F2A5F"/>
    <w:rsid w:val="00902307"/>
    <w:rsid w:val="00920F1A"/>
    <w:rsid w:val="00924464"/>
    <w:rsid w:val="00935148"/>
    <w:rsid w:val="009353BD"/>
    <w:rsid w:val="00964A61"/>
    <w:rsid w:val="00983FE7"/>
    <w:rsid w:val="00997F66"/>
    <w:rsid w:val="009C1932"/>
    <w:rsid w:val="009F0DDD"/>
    <w:rsid w:val="00A02B21"/>
    <w:rsid w:val="00A13418"/>
    <w:rsid w:val="00A3593C"/>
    <w:rsid w:val="00A37913"/>
    <w:rsid w:val="00A4482C"/>
    <w:rsid w:val="00A50BDC"/>
    <w:rsid w:val="00A53684"/>
    <w:rsid w:val="00A956E4"/>
    <w:rsid w:val="00A971D6"/>
    <w:rsid w:val="00AB2070"/>
    <w:rsid w:val="00AC0B2D"/>
    <w:rsid w:val="00AC56DE"/>
    <w:rsid w:val="00AE6BDB"/>
    <w:rsid w:val="00AF26E4"/>
    <w:rsid w:val="00B25804"/>
    <w:rsid w:val="00B75594"/>
    <w:rsid w:val="00B8795F"/>
    <w:rsid w:val="00BE64AA"/>
    <w:rsid w:val="00C1716A"/>
    <w:rsid w:val="00C21A92"/>
    <w:rsid w:val="00C40431"/>
    <w:rsid w:val="00C45CB5"/>
    <w:rsid w:val="00C51697"/>
    <w:rsid w:val="00C63BBD"/>
    <w:rsid w:val="00C76196"/>
    <w:rsid w:val="00C84B83"/>
    <w:rsid w:val="00C93524"/>
    <w:rsid w:val="00CA70D6"/>
    <w:rsid w:val="00CD2B51"/>
    <w:rsid w:val="00CD757E"/>
    <w:rsid w:val="00CE3F1D"/>
    <w:rsid w:val="00D012B2"/>
    <w:rsid w:val="00D01D93"/>
    <w:rsid w:val="00D129A7"/>
    <w:rsid w:val="00D159B2"/>
    <w:rsid w:val="00D15CBD"/>
    <w:rsid w:val="00D26C70"/>
    <w:rsid w:val="00D32B7B"/>
    <w:rsid w:val="00D3329D"/>
    <w:rsid w:val="00D37022"/>
    <w:rsid w:val="00D563C9"/>
    <w:rsid w:val="00D62366"/>
    <w:rsid w:val="00D7111C"/>
    <w:rsid w:val="00D73055"/>
    <w:rsid w:val="00D94C4B"/>
    <w:rsid w:val="00DD5096"/>
    <w:rsid w:val="00DF38E6"/>
    <w:rsid w:val="00E04759"/>
    <w:rsid w:val="00E52100"/>
    <w:rsid w:val="00E52DE3"/>
    <w:rsid w:val="00E54682"/>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676F7"/>
    <w:rsid w:val="00F82225"/>
    <w:rsid w:val="00F91E32"/>
    <w:rsid w:val="00FC23DC"/>
    <w:rsid w:val="00FD51D4"/>
    <w:rsid w:val="00FE63AD"/>
    <w:rsid w:val="00FE6EA5"/>
    <w:rsid w:val="00FF2B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rsid w:val="00536D18"/>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Footnotes refss"/>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0F217F"/>
    <w:pPr>
      <w:tabs>
        <w:tab w:val="right" w:pos="1021"/>
      </w:tabs>
    </w:pPr>
  </w:style>
  <w:style w:type="character" w:styleId="EndnoteReference">
    <w:name w:val="endnote reference"/>
    <w:aliases w:val="1_G"/>
    <w:basedOn w:val="FootnoteReference"/>
    <w:rsid w:val="00FE6EA5"/>
  </w:style>
  <w:style w:type="paragraph" w:styleId="Footer">
    <w:name w:val="footer"/>
    <w:aliases w:val="3_G"/>
    <w:basedOn w:val="Normal"/>
    <w:rsid w:val="008F1659"/>
    <w:pPr>
      <w:spacing w:line="240" w:lineRule="auto"/>
    </w:pPr>
    <w:rPr>
      <w:rFonts w:eastAsia="Times New Roman"/>
      <w:sz w:val="16"/>
      <w:lang w:val="en-GB" w:eastAsia="en-US"/>
    </w:rPr>
  </w:style>
  <w:style w:type="character" w:styleId="PageNumber">
    <w:name w:val="page number"/>
    <w:aliases w:val="7_G"/>
    <w:basedOn w:val="DefaultParagraphFont"/>
    <w:rsid w:val="008F1659"/>
    <w:rPr>
      <w:rFonts w:ascii="Times New Roman" w:hAnsi="Times New Roman"/>
      <w:b/>
      <w:spacing w:val="0"/>
      <w:kern w:val="0"/>
      <w:sz w:val="18"/>
    </w:rPr>
  </w:style>
  <w:style w:type="paragraph" w:styleId="Header">
    <w:name w:val="header"/>
    <w:aliases w:val="6_G"/>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paragraph" w:customStyle="1" w:styleId="SingleTxtG">
    <w:name w:val="_ Single Txt_G"/>
    <w:basedOn w:val="Normal"/>
    <w:link w:val="SingleTxtGChar"/>
    <w:rsid w:val="004F3A11"/>
    <w:pPr>
      <w:tabs>
        <w:tab w:val="clear" w:pos="431"/>
      </w:tabs>
      <w:suppressAutoHyphens/>
      <w:overflowPunct/>
      <w:adjustRightInd/>
      <w:snapToGrid/>
      <w:spacing w:after="120" w:line="240" w:lineRule="atLeast"/>
      <w:ind w:left="1134" w:right="1134"/>
    </w:pPr>
    <w:rPr>
      <w:snapToGrid/>
      <w:sz w:val="20"/>
      <w:lang w:eastAsia="en-US"/>
    </w:rPr>
  </w:style>
  <w:style w:type="paragraph" w:customStyle="1" w:styleId="HMG">
    <w:name w:val="_ H __M_G"/>
    <w:basedOn w:val="Normal"/>
    <w:next w:val="Normal"/>
    <w:rsid w:val="004F3A1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4F3A1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4F3A1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4F3A11"/>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4F3A11"/>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4F3A1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4F3A11"/>
    <w:pPr>
      <w:numPr>
        <w:numId w:val="39"/>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4F3A11"/>
    <w:pPr>
      <w:numPr>
        <w:numId w:val="40"/>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4F3A1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4F3A1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4F3A1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4F3A1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link w:val="FootnoteText"/>
    <w:rsid w:val="004F3A11"/>
    <w:rPr>
      <w:rFonts w:eastAsia="SimSun"/>
      <w:snapToGrid w:val="0"/>
      <w:sz w:val="18"/>
      <w:lang w:val="en-US" w:eastAsia="zh-CN" w:bidi="ar-SA"/>
    </w:rPr>
  </w:style>
  <w:style w:type="character" w:customStyle="1" w:styleId="SingleTxtGChar">
    <w:name w:val="_ Single Txt_G Char"/>
    <w:link w:val="SingleTxtG"/>
    <w:rsid w:val="004F3A11"/>
    <w:rPr>
      <w:rFonts w:eastAsia="SimSun"/>
      <w:lang w:eastAsia="en-US" w:bidi="ar-SA"/>
    </w:rPr>
  </w:style>
  <w:style w:type="paragraph" w:styleId="BalloonText">
    <w:name w:val="Balloon Text"/>
    <w:basedOn w:val="Normal"/>
    <w:link w:val="BalloonTextChar"/>
    <w:rsid w:val="004F3A11"/>
    <w:pPr>
      <w:tabs>
        <w:tab w:val="clear" w:pos="431"/>
      </w:tabs>
      <w:suppressAutoHyphens/>
      <w:overflowPunct/>
      <w:adjustRightInd/>
      <w:snapToGrid/>
      <w:spacing w:line="240" w:lineRule="auto"/>
      <w:jc w:val="left"/>
    </w:pPr>
    <w:rPr>
      <w:rFonts w:ascii="Tahoma" w:hAnsi="Tahoma"/>
      <w:snapToGrid/>
      <w:sz w:val="16"/>
      <w:szCs w:val="16"/>
      <w:lang w:eastAsia="en-US"/>
    </w:rPr>
  </w:style>
  <w:style w:type="character" w:customStyle="1" w:styleId="BalloonTextChar">
    <w:name w:val="Balloon Text Char"/>
    <w:link w:val="BalloonText"/>
    <w:rsid w:val="004F3A11"/>
    <w:rPr>
      <w:rFonts w:ascii="Tahoma" w:eastAsia="SimSun" w:hAnsi="Tahoma"/>
      <w:sz w:val="16"/>
      <w:szCs w:val="16"/>
      <w:lang w:eastAsia="en-US" w:bidi="ar-SA"/>
    </w:rPr>
  </w:style>
  <w:style w:type="character" w:styleId="CommentReference">
    <w:name w:val="annotation reference"/>
    <w:rsid w:val="004F3A11"/>
    <w:rPr>
      <w:sz w:val="16"/>
      <w:szCs w:val="16"/>
    </w:rPr>
  </w:style>
  <w:style w:type="paragraph" w:styleId="CommentText">
    <w:name w:val="annotation text"/>
    <w:basedOn w:val="Normal"/>
    <w:link w:val="CommentTextChar"/>
    <w:rsid w:val="004F3A11"/>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4F3A11"/>
    <w:rPr>
      <w:rFonts w:eastAsia="SimSun"/>
      <w:lang w:val="en-GB" w:eastAsia="en-US" w:bidi="ar-SA"/>
    </w:rPr>
  </w:style>
  <w:style w:type="paragraph" w:styleId="CommentSubject">
    <w:name w:val="annotation subject"/>
    <w:basedOn w:val="CommentText"/>
    <w:next w:val="CommentText"/>
    <w:link w:val="CommentSubjectChar"/>
    <w:rsid w:val="004F3A11"/>
    <w:rPr>
      <w:b/>
      <w:bCs/>
    </w:rPr>
  </w:style>
  <w:style w:type="character" w:customStyle="1" w:styleId="CommentSubjectChar">
    <w:name w:val="Comment Subject Char"/>
    <w:link w:val="CommentSubject"/>
    <w:rsid w:val="004F3A11"/>
    <w:rPr>
      <w:rFonts w:eastAsia="SimSun"/>
      <w:b/>
      <w:bCs/>
      <w:lang w:val="en-GB" w:eastAsia="en-US"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0</TotalTime>
  <Pages>1</Pages>
  <Words>2262</Words>
  <Characters>12898</Characters>
  <Application>Microsoft Office Outlook</Application>
  <DocSecurity>4</DocSecurity>
  <Lines>107</Lines>
  <Paragraphs>30</Paragraphs>
  <ScaleCrop>false</ScaleCrop>
  <Company>CSD</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Kong</cp:lastModifiedBy>
  <cp:revision>3</cp:revision>
  <cp:lastPrinted>2014-01-06T16:03:00Z</cp:lastPrinted>
  <dcterms:created xsi:type="dcterms:W3CDTF">2014-01-06T16:03:00Z</dcterms:created>
  <dcterms:modified xsi:type="dcterms:W3CDTF">2014-01-06T16:03:00Z</dcterms:modified>
</cp:coreProperties>
</file>