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76"/>
        <w:gridCol w:w="3260"/>
        <w:gridCol w:w="141"/>
        <w:gridCol w:w="2127"/>
        <w:gridCol w:w="2835"/>
      </w:tblGrid>
      <w:tr w:rsidR="0084613B" w:rsidRPr="003E0485" w:rsidTr="00D76358">
        <w:trPr>
          <w:cantSplit/>
          <w:trHeight w:hRule="exact" w:val="851"/>
        </w:trPr>
        <w:tc>
          <w:tcPr>
            <w:tcW w:w="4536" w:type="dxa"/>
            <w:gridSpan w:val="2"/>
            <w:tcBorders>
              <w:bottom w:val="single" w:sz="4" w:space="0" w:color="auto"/>
            </w:tcBorders>
            <w:vAlign w:val="bottom"/>
          </w:tcPr>
          <w:p w:rsidR="0084613B" w:rsidRPr="003E0485" w:rsidRDefault="0084613B" w:rsidP="00D76358">
            <w:pPr>
              <w:spacing w:after="80" w:line="300" w:lineRule="exact"/>
              <w:rPr>
                <w:b/>
                <w:sz w:val="24"/>
                <w:szCs w:val="24"/>
              </w:rPr>
            </w:pPr>
            <w:r w:rsidRPr="003E0485">
              <w:rPr>
                <w:sz w:val="28"/>
              </w:rPr>
              <w:t>Организация Объединенных Наций</w:t>
            </w:r>
          </w:p>
        </w:tc>
        <w:tc>
          <w:tcPr>
            <w:tcW w:w="141" w:type="dxa"/>
            <w:tcBorders>
              <w:bottom w:val="single" w:sz="4" w:space="0" w:color="auto"/>
            </w:tcBorders>
            <w:vAlign w:val="bottom"/>
          </w:tcPr>
          <w:p w:rsidR="0084613B" w:rsidRPr="003E0485" w:rsidRDefault="0084613B" w:rsidP="00D76358">
            <w:pPr>
              <w:spacing w:after="80" w:line="240" w:lineRule="auto"/>
              <w:jc w:val="right"/>
            </w:pPr>
          </w:p>
        </w:tc>
        <w:tc>
          <w:tcPr>
            <w:tcW w:w="4962" w:type="dxa"/>
            <w:gridSpan w:val="2"/>
            <w:tcBorders>
              <w:left w:val="nil"/>
              <w:bottom w:val="single" w:sz="4" w:space="0" w:color="auto"/>
            </w:tcBorders>
            <w:vAlign w:val="bottom"/>
          </w:tcPr>
          <w:p w:rsidR="0084613B" w:rsidRPr="003E0485" w:rsidRDefault="0084613B" w:rsidP="00D76358">
            <w:pPr>
              <w:spacing w:after="80"/>
              <w:jc w:val="right"/>
            </w:pPr>
            <w:r w:rsidRPr="003E0485">
              <w:rPr>
                <w:sz w:val="40"/>
                <w:szCs w:val="40"/>
              </w:rPr>
              <w:t>CCPR</w:t>
            </w:r>
            <w:r w:rsidRPr="003E0485">
              <w:t>/</w:t>
            </w:r>
            <w:fldSimple w:instr=" FILLIN  &quot;Введите часть символа после CCPR/&quot;  \* MERGEFORMAT ">
              <w:r w:rsidR="00F2310F" w:rsidRPr="003E0485">
                <w:t>C/109/D/1898/2009</w:t>
              </w:r>
            </w:fldSimple>
          </w:p>
        </w:tc>
      </w:tr>
      <w:tr w:rsidR="0084613B" w:rsidRPr="003E0485" w:rsidTr="00D76358">
        <w:trPr>
          <w:cantSplit/>
          <w:trHeight w:hRule="exact" w:val="2835"/>
        </w:trPr>
        <w:tc>
          <w:tcPr>
            <w:tcW w:w="1276" w:type="dxa"/>
            <w:tcBorders>
              <w:top w:val="single" w:sz="4" w:space="0" w:color="auto"/>
              <w:bottom w:val="single" w:sz="12" w:space="0" w:color="auto"/>
            </w:tcBorders>
          </w:tcPr>
          <w:p w:rsidR="0084613B" w:rsidRPr="003E0485" w:rsidRDefault="0084613B" w:rsidP="00D76358">
            <w:pPr>
              <w:spacing w:before="120"/>
              <w:jc w:val="center"/>
            </w:pPr>
            <w:r w:rsidRPr="003E048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3"/>
            <w:tcBorders>
              <w:top w:val="single" w:sz="4" w:space="0" w:color="auto"/>
              <w:bottom w:val="single" w:sz="12" w:space="0" w:color="auto"/>
            </w:tcBorders>
          </w:tcPr>
          <w:p w:rsidR="0084613B" w:rsidRPr="003E0485" w:rsidRDefault="0084613B" w:rsidP="00D76358">
            <w:pPr>
              <w:spacing w:before="120" w:line="380" w:lineRule="exact"/>
              <w:rPr>
                <w:spacing w:val="-4"/>
                <w:w w:val="100"/>
                <w:sz w:val="34"/>
                <w:szCs w:val="34"/>
              </w:rPr>
            </w:pPr>
            <w:r w:rsidRPr="003E0485">
              <w:rPr>
                <w:b/>
                <w:spacing w:val="-4"/>
                <w:w w:val="100"/>
                <w:sz w:val="34"/>
                <w:szCs w:val="34"/>
              </w:rPr>
              <w:t xml:space="preserve">Международный пакт </w:t>
            </w:r>
            <w:r w:rsidRPr="003E0485">
              <w:rPr>
                <w:b/>
                <w:spacing w:val="-4"/>
                <w:w w:val="100"/>
                <w:sz w:val="34"/>
                <w:szCs w:val="34"/>
              </w:rPr>
              <w:br/>
              <w:t>о гражданских и политических правах</w:t>
            </w:r>
          </w:p>
        </w:tc>
        <w:tc>
          <w:tcPr>
            <w:tcW w:w="2835" w:type="dxa"/>
            <w:tcBorders>
              <w:top w:val="single" w:sz="4" w:space="0" w:color="auto"/>
              <w:bottom w:val="single" w:sz="12" w:space="0" w:color="auto"/>
            </w:tcBorders>
          </w:tcPr>
          <w:p w:rsidR="0084613B" w:rsidRPr="003E0485" w:rsidRDefault="0084613B" w:rsidP="00D76358">
            <w:pPr>
              <w:spacing w:before="240"/>
            </w:pPr>
            <w:r w:rsidRPr="003E0485">
              <w:t xml:space="preserve">Distr.: </w:t>
            </w:r>
            <w:bookmarkStart w:id="0" w:name="ПолеСоСписком1"/>
            <w:r w:rsidRPr="003E0485">
              <w:fldChar w:fldCharType="begin">
                <w:ffData>
                  <w:name w:val="ПолеСоСписком1"/>
                  <w:enabled/>
                  <w:calcOnExit w:val="0"/>
                  <w:ddList>
                    <w:listEntry w:val="General"/>
                    <w:listEntry w:val="Limited"/>
                    <w:listEntry w:val="Restricted"/>
                  </w:ddList>
                </w:ffData>
              </w:fldChar>
            </w:r>
            <w:r w:rsidRPr="003E0485">
              <w:instrText xml:space="preserve"> FORMDROPDOWN </w:instrText>
            </w:r>
            <w:r w:rsidRPr="003E0485">
              <w:fldChar w:fldCharType="end"/>
            </w:r>
            <w:bookmarkEnd w:id="0"/>
          </w:p>
          <w:p w:rsidR="0084613B" w:rsidRPr="003E0485" w:rsidRDefault="0084613B" w:rsidP="00D76358">
            <w:fldSimple w:instr=" FILLIN  &quot;Введите дату документа&quot; \* MERGEFORMAT ">
              <w:r w:rsidR="00F2310F" w:rsidRPr="003E0485">
                <w:t>17 December 2013</w:t>
              </w:r>
            </w:fldSimple>
          </w:p>
          <w:p w:rsidR="0084613B" w:rsidRPr="003E0485" w:rsidRDefault="0084613B" w:rsidP="00D76358">
            <w:r w:rsidRPr="003E0485">
              <w:t>Russian</w:t>
            </w:r>
          </w:p>
          <w:p w:rsidR="0084613B" w:rsidRPr="003E0485" w:rsidRDefault="0084613B" w:rsidP="00D76358">
            <w:r w:rsidRPr="003E0485">
              <w:t xml:space="preserve">Original: </w:t>
            </w:r>
            <w:bookmarkStart w:id="1" w:name="ПолеСоСписком2"/>
            <w:r w:rsidRPr="003E0485">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sidRPr="003E0485">
              <w:instrText xml:space="preserve"> FORMDROPDOWN </w:instrText>
            </w:r>
            <w:r w:rsidRPr="003E0485">
              <w:fldChar w:fldCharType="end"/>
            </w:r>
            <w:bookmarkEnd w:id="1"/>
          </w:p>
          <w:p w:rsidR="0084613B" w:rsidRPr="003E0485" w:rsidRDefault="0084613B" w:rsidP="00D76358"/>
        </w:tc>
      </w:tr>
    </w:tbl>
    <w:p w:rsidR="00C90422" w:rsidRPr="00AB1639" w:rsidRDefault="00C90422" w:rsidP="00AB1639">
      <w:pPr>
        <w:spacing w:before="120"/>
        <w:rPr>
          <w:b/>
          <w:sz w:val="24"/>
          <w:szCs w:val="24"/>
        </w:rPr>
      </w:pPr>
      <w:r w:rsidRPr="00AB1639">
        <w:rPr>
          <w:b/>
          <w:sz w:val="24"/>
          <w:szCs w:val="24"/>
        </w:rPr>
        <w:t>Комитет по правам человека</w:t>
      </w:r>
    </w:p>
    <w:p w:rsidR="00C90422" w:rsidRPr="003E0485" w:rsidRDefault="00C90422" w:rsidP="00B53DF9">
      <w:pPr>
        <w:pStyle w:val="HChGR"/>
        <w:spacing w:before="480"/>
      </w:pPr>
      <w:r w:rsidRPr="003E0485">
        <w:tab/>
      </w:r>
      <w:r w:rsidRPr="003E0485">
        <w:tab/>
        <w:t>Сообщение № 1898/2009</w:t>
      </w:r>
    </w:p>
    <w:p w:rsidR="00C90422" w:rsidRDefault="00C90422" w:rsidP="00AB1639">
      <w:pPr>
        <w:pStyle w:val="H1GR"/>
        <w:rPr>
          <w:lang w:val="en-US"/>
        </w:rPr>
      </w:pPr>
      <w:r w:rsidRPr="003E0485">
        <w:tab/>
      </w:r>
      <w:r w:rsidRPr="003E0485">
        <w:tab/>
        <w:t xml:space="preserve">Соображения, принятые Комитетом на его 109-й сессии </w:t>
      </w:r>
      <w:r w:rsidRPr="003E0485">
        <w:br/>
        <w:t>(14 октября − 1 ноября 2013 года)</w:t>
      </w:r>
    </w:p>
    <w:tbl>
      <w:tblPr>
        <w:tblStyle w:val="TableGrid"/>
        <w:tblW w:w="6804"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933"/>
        <w:gridCol w:w="3871"/>
      </w:tblGrid>
      <w:tr w:rsidR="00563706" w:rsidRPr="00001A5A" w:rsidTr="005B765B">
        <w:tc>
          <w:tcPr>
            <w:tcW w:w="2933" w:type="dxa"/>
          </w:tcPr>
          <w:p w:rsidR="00563706" w:rsidRPr="00CB613D" w:rsidRDefault="00563706" w:rsidP="00B53DF9">
            <w:pPr>
              <w:spacing w:after="160"/>
              <w:rPr>
                <w:i/>
              </w:rPr>
            </w:pPr>
            <w:r w:rsidRPr="00CB613D">
              <w:rPr>
                <w:i/>
              </w:rPr>
              <w:t>Представлено:</w:t>
            </w:r>
          </w:p>
        </w:tc>
        <w:tc>
          <w:tcPr>
            <w:tcW w:w="3871" w:type="dxa"/>
          </w:tcPr>
          <w:p w:rsidR="00563706" w:rsidRPr="00001A5A" w:rsidRDefault="001E5FC3" w:rsidP="00B53DF9">
            <w:pPr>
              <w:spacing w:after="160"/>
            </w:pPr>
            <w:proofErr w:type="spellStart"/>
            <w:r w:rsidRPr="003E0485">
              <w:t>Навидом</w:t>
            </w:r>
            <w:proofErr w:type="spellEnd"/>
            <w:r w:rsidRPr="003E0485">
              <w:t xml:space="preserve"> </w:t>
            </w:r>
            <w:proofErr w:type="spellStart"/>
            <w:r w:rsidRPr="003E0485">
              <w:t>Акрамом</w:t>
            </w:r>
            <w:proofErr w:type="spellEnd"/>
            <w:r w:rsidRPr="003E0485">
              <w:t xml:space="preserve"> Чоудхари </w:t>
            </w:r>
            <w:r w:rsidR="00B53DF9">
              <w:br/>
            </w:r>
            <w:r w:rsidRPr="003E0485">
              <w:t xml:space="preserve">(представлен адвокатом Стюартом </w:t>
            </w:r>
            <w:proofErr w:type="spellStart"/>
            <w:r w:rsidRPr="003E0485">
              <w:t>Истванффи</w:t>
            </w:r>
            <w:proofErr w:type="spellEnd"/>
            <w:r w:rsidRPr="003E0485">
              <w:t>)</w:t>
            </w:r>
          </w:p>
        </w:tc>
      </w:tr>
      <w:tr w:rsidR="00563706" w:rsidTr="005B765B">
        <w:tc>
          <w:tcPr>
            <w:tcW w:w="2933" w:type="dxa"/>
          </w:tcPr>
          <w:p w:rsidR="00563706" w:rsidRPr="00CB613D" w:rsidRDefault="00563706" w:rsidP="00B53DF9">
            <w:pPr>
              <w:spacing w:after="160"/>
              <w:rPr>
                <w:i/>
              </w:rPr>
            </w:pPr>
            <w:r w:rsidRPr="00CB613D">
              <w:rPr>
                <w:i/>
              </w:rPr>
              <w:t>Предполагаемая жертва:</w:t>
            </w:r>
          </w:p>
        </w:tc>
        <w:tc>
          <w:tcPr>
            <w:tcW w:w="3871" w:type="dxa"/>
          </w:tcPr>
          <w:p w:rsidR="00563706" w:rsidRDefault="001E5FC3" w:rsidP="00B53DF9">
            <w:pPr>
              <w:spacing w:after="160"/>
            </w:pPr>
            <w:r w:rsidRPr="003E0485">
              <w:t>автор сообщения, его жена София Навид и трое детей (Асма, Саиф и Райан Навид)</w:t>
            </w:r>
          </w:p>
        </w:tc>
      </w:tr>
      <w:tr w:rsidR="00563706" w:rsidTr="005B765B">
        <w:tc>
          <w:tcPr>
            <w:tcW w:w="2933" w:type="dxa"/>
          </w:tcPr>
          <w:p w:rsidR="00563706" w:rsidRPr="00CB613D" w:rsidRDefault="00563706" w:rsidP="00B53DF9">
            <w:pPr>
              <w:spacing w:after="160"/>
              <w:rPr>
                <w:i/>
              </w:rPr>
            </w:pPr>
            <w:r w:rsidRPr="00CB613D">
              <w:rPr>
                <w:i/>
              </w:rPr>
              <w:t>Государство-участник:</w:t>
            </w:r>
          </w:p>
        </w:tc>
        <w:tc>
          <w:tcPr>
            <w:tcW w:w="3871" w:type="dxa"/>
          </w:tcPr>
          <w:p w:rsidR="00563706" w:rsidRDefault="001E5FC3" w:rsidP="00B53DF9">
            <w:pPr>
              <w:spacing w:after="160"/>
            </w:pPr>
            <w:r w:rsidRPr="003E0485">
              <w:t>Канада</w:t>
            </w:r>
          </w:p>
        </w:tc>
      </w:tr>
      <w:tr w:rsidR="00563706" w:rsidTr="005B765B">
        <w:tc>
          <w:tcPr>
            <w:tcW w:w="2933" w:type="dxa"/>
          </w:tcPr>
          <w:p w:rsidR="00563706" w:rsidRPr="00CB613D" w:rsidRDefault="00563706" w:rsidP="00B53DF9">
            <w:pPr>
              <w:spacing w:after="160"/>
              <w:rPr>
                <w:i/>
              </w:rPr>
            </w:pPr>
            <w:r w:rsidRPr="00CB613D">
              <w:rPr>
                <w:i/>
              </w:rPr>
              <w:t>Дата сообщения:</w:t>
            </w:r>
          </w:p>
        </w:tc>
        <w:tc>
          <w:tcPr>
            <w:tcW w:w="3871" w:type="dxa"/>
          </w:tcPr>
          <w:p w:rsidR="00563706" w:rsidRPr="002A4F6C" w:rsidRDefault="001E5FC3" w:rsidP="00B53DF9">
            <w:pPr>
              <w:spacing w:after="160"/>
            </w:pPr>
            <w:r w:rsidRPr="001E5FC3">
              <w:t xml:space="preserve">31 августа 2009 года </w:t>
            </w:r>
            <w:r w:rsidR="00B53DF9">
              <w:br/>
            </w:r>
            <w:r w:rsidRPr="001E5FC3">
              <w:t>(первоначальное представление)</w:t>
            </w:r>
          </w:p>
        </w:tc>
      </w:tr>
      <w:tr w:rsidR="00563706" w:rsidTr="005B765B">
        <w:tc>
          <w:tcPr>
            <w:tcW w:w="2933" w:type="dxa"/>
          </w:tcPr>
          <w:p w:rsidR="00563706" w:rsidRPr="00CB613D" w:rsidRDefault="00563706" w:rsidP="00B53DF9">
            <w:pPr>
              <w:spacing w:after="160"/>
              <w:rPr>
                <w:i/>
              </w:rPr>
            </w:pPr>
            <w:r w:rsidRPr="00CB613D">
              <w:rPr>
                <w:i/>
              </w:rPr>
              <w:t>Справочная документация:</w:t>
            </w:r>
          </w:p>
        </w:tc>
        <w:tc>
          <w:tcPr>
            <w:tcW w:w="3871" w:type="dxa"/>
          </w:tcPr>
          <w:p w:rsidR="00563706" w:rsidRDefault="001E5FC3" w:rsidP="00B53DF9">
            <w:pPr>
              <w:spacing w:after="160"/>
            </w:pPr>
            <w:r w:rsidRPr="001E5FC3">
              <w:t>решение Специального докладчика в соответствии с правилами 92 и 97, препровожденное государству-участнику 4 сентября 2009 года (в виде документа не издавалось)</w:t>
            </w:r>
          </w:p>
        </w:tc>
      </w:tr>
      <w:tr w:rsidR="00563706" w:rsidTr="005B765B">
        <w:tc>
          <w:tcPr>
            <w:tcW w:w="2933" w:type="dxa"/>
          </w:tcPr>
          <w:p w:rsidR="00563706" w:rsidRPr="00CB613D" w:rsidRDefault="00563706" w:rsidP="00B53DF9">
            <w:pPr>
              <w:spacing w:after="160"/>
              <w:rPr>
                <w:i/>
              </w:rPr>
            </w:pPr>
            <w:r>
              <w:rPr>
                <w:i/>
              </w:rPr>
              <w:t xml:space="preserve">Дата принятия </w:t>
            </w:r>
            <w:proofErr w:type="spellStart"/>
            <w:r>
              <w:rPr>
                <w:i/>
              </w:rPr>
              <w:t>C</w:t>
            </w:r>
            <w:r w:rsidRPr="00CB613D">
              <w:rPr>
                <w:i/>
              </w:rPr>
              <w:t>оображений</w:t>
            </w:r>
            <w:proofErr w:type="spellEnd"/>
            <w:r w:rsidRPr="00CB613D">
              <w:rPr>
                <w:i/>
              </w:rPr>
              <w:t>:</w:t>
            </w:r>
          </w:p>
        </w:tc>
        <w:tc>
          <w:tcPr>
            <w:tcW w:w="3871" w:type="dxa"/>
            <w:vAlign w:val="bottom"/>
          </w:tcPr>
          <w:p w:rsidR="00563706" w:rsidRDefault="001E5FC3" w:rsidP="00B53DF9">
            <w:pPr>
              <w:spacing w:after="160"/>
            </w:pPr>
            <w:r w:rsidRPr="001E5FC3">
              <w:t>28 октября 2013 года</w:t>
            </w:r>
          </w:p>
        </w:tc>
      </w:tr>
      <w:tr w:rsidR="00563706" w:rsidTr="005B765B">
        <w:tc>
          <w:tcPr>
            <w:tcW w:w="2933" w:type="dxa"/>
          </w:tcPr>
          <w:p w:rsidR="00563706" w:rsidRPr="00CB613D" w:rsidRDefault="00563706" w:rsidP="00B53DF9">
            <w:pPr>
              <w:spacing w:after="160"/>
              <w:rPr>
                <w:i/>
              </w:rPr>
            </w:pPr>
            <w:r w:rsidRPr="00CB613D">
              <w:rPr>
                <w:i/>
                <w:iCs/>
              </w:rPr>
              <w:t>Тема сообщения:</w:t>
            </w:r>
          </w:p>
        </w:tc>
        <w:tc>
          <w:tcPr>
            <w:tcW w:w="3871" w:type="dxa"/>
          </w:tcPr>
          <w:p w:rsidR="00563706" w:rsidRDefault="001E5FC3" w:rsidP="00B53DF9">
            <w:pPr>
              <w:spacing w:after="160"/>
            </w:pPr>
            <w:r w:rsidRPr="001E5FC3">
              <w:t>высылка в страну, где, как опасается лицо, он или она будет подвергнуто пыткам и преследованию</w:t>
            </w:r>
          </w:p>
        </w:tc>
      </w:tr>
      <w:tr w:rsidR="00563706" w:rsidTr="005B765B">
        <w:tc>
          <w:tcPr>
            <w:tcW w:w="2933" w:type="dxa"/>
          </w:tcPr>
          <w:p w:rsidR="00563706" w:rsidRPr="00CB613D" w:rsidRDefault="00563706" w:rsidP="00B53DF9">
            <w:pPr>
              <w:spacing w:after="160"/>
              <w:rPr>
                <w:i/>
                <w:iCs/>
              </w:rPr>
            </w:pPr>
            <w:r w:rsidRPr="00CB613D">
              <w:rPr>
                <w:i/>
                <w:iCs/>
              </w:rPr>
              <w:t>Процедурные вопросы</w:t>
            </w:r>
            <w:r w:rsidRPr="00CB613D">
              <w:rPr>
                <w:i/>
              </w:rPr>
              <w:t>:</w:t>
            </w:r>
          </w:p>
        </w:tc>
        <w:tc>
          <w:tcPr>
            <w:tcW w:w="3871" w:type="dxa"/>
          </w:tcPr>
          <w:p w:rsidR="00563706" w:rsidRDefault="00BA749D" w:rsidP="00B53DF9">
            <w:pPr>
              <w:spacing w:after="160"/>
            </w:pPr>
            <w:r w:rsidRPr="00BA749D">
              <w:t>неисчерпание внутренних средств правовой защиты; недостаточная обоснованность; и несовместимость с</w:t>
            </w:r>
            <w:r w:rsidR="00B53DF9">
              <w:t> </w:t>
            </w:r>
            <w:r w:rsidRPr="00BA749D">
              <w:t>Пактом</w:t>
            </w:r>
          </w:p>
        </w:tc>
      </w:tr>
      <w:tr w:rsidR="00563706" w:rsidTr="005B765B">
        <w:tc>
          <w:tcPr>
            <w:tcW w:w="2933" w:type="dxa"/>
          </w:tcPr>
          <w:p w:rsidR="00563706" w:rsidRPr="00CB613D" w:rsidRDefault="00563706" w:rsidP="001C4B7B">
            <w:pPr>
              <w:pageBreakBefore/>
              <w:spacing w:after="160"/>
              <w:rPr>
                <w:i/>
                <w:iCs/>
              </w:rPr>
            </w:pPr>
            <w:r w:rsidRPr="00CB613D">
              <w:rPr>
                <w:i/>
                <w:iCs/>
              </w:rPr>
              <w:t>Вопросы существа:</w:t>
            </w:r>
          </w:p>
        </w:tc>
        <w:tc>
          <w:tcPr>
            <w:tcW w:w="3871" w:type="dxa"/>
          </w:tcPr>
          <w:p w:rsidR="00563706" w:rsidRDefault="00BA749D" w:rsidP="00B53DF9">
            <w:pPr>
              <w:spacing w:after="160"/>
            </w:pPr>
            <w:r w:rsidRPr="003E0485">
              <w:t>право на жизнь; защита от жестокого, бесчеловечного или унижающего достоинство обращения и наказания; право на защиту от произвольного и противозаконного вмешательства в семейную жизнь и посягательств на неприкосновенность жилища; защита семьи; право на защиту ребенка</w:t>
            </w:r>
          </w:p>
        </w:tc>
      </w:tr>
      <w:tr w:rsidR="00563706" w:rsidTr="005B765B">
        <w:tc>
          <w:tcPr>
            <w:tcW w:w="2933" w:type="dxa"/>
          </w:tcPr>
          <w:p w:rsidR="00563706" w:rsidRPr="00CB613D" w:rsidRDefault="00563706" w:rsidP="00B53DF9">
            <w:pPr>
              <w:spacing w:after="160"/>
              <w:rPr>
                <w:i/>
                <w:iCs/>
              </w:rPr>
            </w:pPr>
            <w:r w:rsidRPr="00CB613D">
              <w:rPr>
                <w:i/>
                <w:iCs/>
              </w:rPr>
              <w:t>Статьи Пакта</w:t>
            </w:r>
            <w:r w:rsidRPr="00CB613D">
              <w:rPr>
                <w:i/>
              </w:rPr>
              <w:t>:</w:t>
            </w:r>
          </w:p>
        </w:tc>
        <w:tc>
          <w:tcPr>
            <w:tcW w:w="3871" w:type="dxa"/>
          </w:tcPr>
          <w:p w:rsidR="00563706" w:rsidRDefault="00BA749D" w:rsidP="00B53DF9">
            <w:pPr>
              <w:spacing w:after="160"/>
            </w:pPr>
            <w:r w:rsidRPr="00BA749D">
              <w:t>2, 6, 7, 9, 13, 14, 17, 23 и 24</w:t>
            </w:r>
          </w:p>
        </w:tc>
      </w:tr>
      <w:tr w:rsidR="00563706" w:rsidTr="005B765B">
        <w:tc>
          <w:tcPr>
            <w:tcW w:w="2933" w:type="dxa"/>
          </w:tcPr>
          <w:p w:rsidR="00563706" w:rsidRPr="00CB613D" w:rsidRDefault="00563706" w:rsidP="00B53DF9">
            <w:pPr>
              <w:spacing w:after="160"/>
              <w:rPr>
                <w:i/>
                <w:iCs/>
              </w:rPr>
            </w:pPr>
            <w:r w:rsidRPr="00CB613D">
              <w:rPr>
                <w:i/>
                <w:iCs/>
              </w:rPr>
              <w:t>Ста</w:t>
            </w:r>
            <w:r>
              <w:rPr>
                <w:i/>
                <w:iCs/>
              </w:rPr>
              <w:t>т</w:t>
            </w:r>
            <w:r w:rsidRPr="00CB613D">
              <w:rPr>
                <w:i/>
                <w:iCs/>
              </w:rPr>
              <w:t>ьи Факультативного протокола:</w:t>
            </w:r>
          </w:p>
        </w:tc>
        <w:tc>
          <w:tcPr>
            <w:tcW w:w="3871" w:type="dxa"/>
          </w:tcPr>
          <w:p w:rsidR="00563706" w:rsidRDefault="00BA749D" w:rsidP="00B53DF9">
            <w:pPr>
              <w:spacing w:after="160"/>
            </w:pPr>
            <w:r w:rsidRPr="00BA749D">
              <w:t>2, 3 и 5 (пункт 2 b))</w:t>
            </w:r>
          </w:p>
        </w:tc>
      </w:tr>
    </w:tbl>
    <w:p w:rsidR="00C90422" w:rsidRPr="003E0485" w:rsidRDefault="00C90422" w:rsidP="00C90422">
      <w:pPr>
        <w:rPr>
          <w:b/>
        </w:rPr>
      </w:pPr>
    </w:p>
    <w:p w:rsidR="00C90422" w:rsidRPr="003E0485" w:rsidRDefault="00C90422" w:rsidP="00BA749D">
      <w:pPr>
        <w:pStyle w:val="HChGR"/>
      </w:pPr>
      <w:r w:rsidRPr="003E0485">
        <w:br w:type="page"/>
        <w:t>Приложение</w:t>
      </w:r>
    </w:p>
    <w:p w:rsidR="00C90422" w:rsidRPr="003E0485" w:rsidRDefault="00C90422" w:rsidP="00BA749D">
      <w:pPr>
        <w:pStyle w:val="HChGR"/>
      </w:pPr>
      <w:r w:rsidRPr="003E0485">
        <w:tab/>
      </w:r>
      <w:r w:rsidR="00BA749D">
        <w:rPr>
          <w:lang w:val="en-US"/>
        </w:rPr>
        <w:tab/>
      </w:r>
      <w:r w:rsidRPr="003E0485">
        <w:t xml:space="preserve">Соображения Комитета по правам человека </w:t>
      </w:r>
      <w:r w:rsidR="00BA749D" w:rsidRPr="00BA749D">
        <w:br/>
      </w:r>
      <w:r w:rsidRPr="003E0485">
        <w:t>в соответствии с</w:t>
      </w:r>
      <w:r w:rsidR="003E0485" w:rsidRPr="003E0485">
        <w:t xml:space="preserve"> </w:t>
      </w:r>
      <w:r w:rsidRPr="003E0485">
        <w:t>пунктом 4 статьи 5 Факультативного протокола к</w:t>
      </w:r>
      <w:r w:rsidR="003E0485" w:rsidRPr="003E0485">
        <w:t xml:space="preserve"> </w:t>
      </w:r>
      <w:r w:rsidRPr="003E0485">
        <w:t>Международному пакту о гражданских</w:t>
      </w:r>
      <w:r w:rsidR="00BA749D" w:rsidRPr="00BA749D">
        <w:br/>
      </w:r>
      <w:r w:rsidRPr="003E0485">
        <w:t>и политических правах (109-я сессия)</w:t>
      </w:r>
    </w:p>
    <w:p w:rsidR="00C90422" w:rsidRPr="003E0485" w:rsidRDefault="00C90422" w:rsidP="00C90422">
      <w:pPr>
        <w:pStyle w:val="SingleTxtGR"/>
      </w:pPr>
      <w:r w:rsidRPr="003E0485">
        <w:t>относительно следующего:</w:t>
      </w:r>
    </w:p>
    <w:p w:rsidR="00C90422" w:rsidRPr="003E0485" w:rsidRDefault="00C90422" w:rsidP="00BA749D">
      <w:pPr>
        <w:pStyle w:val="H1GR"/>
      </w:pPr>
      <w:r w:rsidRPr="003E0485">
        <w:tab/>
      </w:r>
      <w:r w:rsidRPr="003E0485">
        <w:tab/>
        <w:t>Сообщение № 1898/2009</w:t>
      </w:r>
      <w:r w:rsidRPr="00EC7BC9">
        <w:rPr>
          <w:rStyle w:val="FootnoteReference"/>
          <w:b w:val="0"/>
          <w:sz w:val="20"/>
          <w:vertAlign w:val="baseline"/>
          <w:lang w:eastAsia="en-US"/>
        </w:rPr>
        <w:footnoteReference w:customMarkFollows="1" w:id="1"/>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979"/>
        <w:gridCol w:w="3825"/>
      </w:tblGrid>
      <w:tr w:rsidR="00285517" w:rsidTr="00B53DF9">
        <w:tc>
          <w:tcPr>
            <w:tcW w:w="2979" w:type="dxa"/>
          </w:tcPr>
          <w:p w:rsidR="00285517" w:rsidRPr="00322017" w:rsidRDefault="00285517" w:rsidP="005B765B">
            <w:pPr>
              <w:spacing w:after="120"/>
              <w:rPr>
                <w:i/>
              </w:rPr>
            </w:pPr>
            <w:r w:rsidRPr="00322017">
              <w:rPr>
                <w:i/>
              </w:rPr>
              <w:t>Представлено:</w:t>
            </w:r>
          </w:p>
        </w:tc>
        <w:tc>
          <w:tcPr>
            <w:tcW w:w="3825" w:type="dxa"/>
          </w:tcPr>
          <w:p w:rsidR="00285517" w:rsidRPr="009C4B02" w:rsidRDefault="00285517" w:rsidP="005B765B">
            <w:pPr>
              <w:spacing w:after="120"/>
            </w:pPr>
            <w:r w:rsidRPr="00285517">
              <w:t>Навидом Акрамом Чоудхари (представлен адвокатом Стюартом Истванффи)</w:t>
            </w:r>
          </w:p>
        </w:tc>
      </w:tr>
      <w:tr w:rsidR="00285517" w:rsidTr="00B53DF9">
        <w:tc>
          <w:tcPr>
            <w:tcW w:w="2979" w:type="dxa"/>
          </w:tcPr>
          <w:p w:rsidR="00285517" w:rsidRPr="00322017" w:rsidRDefault="00285517" w:rsidP="005B765B">
            <w:pPr>
              <w:spacing w:after="120"/>
              <w:rPr>
                <w:i/>
              </w:rPr>
            </w:pPr>
            <w:r w:rsidRPr="00322017">
              <w:rPr>
                <w:i/>
              </w:rPr>
              <w:t>Предполагаемая жертва:</w:t>
            </w:r>
          </w:p>
        </w:tc>
        <w:tc>
          <w:tcPr>
            <w:tcW w:w="3825" w:type="dxa"/>
          </w:tcPr>
          <w:p w:rsidR="00285517" w:rsidRDefault="00285517" w:rsidP="005B765B">
            <w:pPr>
              <w:spacing w:after="120"/>
            </w:pPr>
            <w:r w:rsidRPr="00285517">
              <w:t>автор сообщения, его жена София Навид и трое детей (Асма, Саиф и Райан Навид)</w:t>
            </w:r>
          </w:p>
        </w:tc>
      </w:tr>
      <w:tr w:rsidR="00285517" w:rsidTr="00B53DF9">
        <w:tc>
          <w:tcPr>
            <w:tcW w:w="2979" w:type="dxa"/>
          </w:tcPr>
          <w:p w:rsidR="00285517" w:rsidRPr="00FD511F" w:rsidRDefault="00285517" w:rsidP="005B765B">
            <w:pPr>
              <w:spacing w:after="120"/>
            </w:pPr>
            <w:r w:rsidRPr="00CB613D">
              <w:rPr>
                <w:i/>
              </w:rPr>
              <w:t>Государство-участник:</w:t>
            </w:r>
          </w:p>
        </w:tc>
        <w:tc>
          <w:tcPr>
            <w:tcW w:w="3825" w:type="dxa"/>
          </w:tcPr>
          <w:p w:rsidR="00285517" w:rsidRDefault="00285517" w:rsidP="005B765B">
            <w:pPr>
              <w:spacing w:after="120"/>
            </w:pPr>
            <w:r w:rsidRPr="00285517">
              <w:t>Канада</w:t>
            </w:r>
          </w:p>
        </w:tc>
      </w:tr>
      <w:tr w:rsidR="00285517" w:rsidTr="00B53DF9">
        <w:tc>
          <w:tcPr>
            <w:tcW w:w="2979" w:type="dxa"/>
          </w:tcPr>
          <w:p w:rsidR="00285517" w:rsidRPr="00FD511F" w:rsidRDefault="00285517" w:rsidP="005B765B">
            <w:pPr>
              <w:spacing w:after="120"/>
            </w:pPr>
            <w:r w:rsidRPr="00CB613D">
              <w:rPr>
                <w:i/>
              </w:rPr>
              <w:t>Дата сообщения:</w:t>
            </w:r>
          </w:p>
        </w:tc>
        <w:tc>
          <w:tcPr>
            <w:tcW w:w="3825" w:type="dxa"/>
          </w:tcPr>
          <w:p w:rsidR="00285517" w:rsidRDefault="00285517" w:rsidP="005B765B">
            <w:pPr>
              <w:spacing w:after="120"/>
            </w:pPr>
            <w:r w:rsidRPr="00285517">
              <w:t>31 августа 20</w:t>
            </w:r>
            <w:r w:rsidR="00B53DF9">
              <w:rPr>
                <w:lang w:val="en-US"/>
              </w:rPr>
              <w:t>09</w:t>
            </w:r>
            <w:r w:rsidRPr="00285517">
              <w:t xml:space="preserve"> года </w:t>
            </w:r>
            <w:r w:rsidR="00B53DF9">
              <w:rPr>
                <w:lang w:val="en-US"/>
              </w:rPr>
              <w:br/>
            </w:r>
            <w:r w:rsidRPr="00285517">
              <w:t>(первоначальное представление)</w:t>
            </w:r>
          </w:p>
        </w:tc>
      </w:tr>
    </w:tbl>
    <w:p w:rsidR="00C90422" w:rsidRPr="003E0485" w:rsidRDefault="00C90422" w:rsidP="00B53DF9">
      <w:pPr>
        <w:pStyle w:val="SingleTxtGR"/>
      </w:pPr>
      <w:r w:rsidRPr="003E0485">
        <w:tab/>
      </w:r>
      <w:r w:rsidRPr="003E0485">
        <w:rPr>
          <w:i/>
        </w:rPr>
        <w:t>Комитет по правам человека</w:t>
      </w:r>
      <w:r w:rsidRPr="003E0485">
        <w:t xml:space="preserve">, учрежденный в соответствии со статьей 28 Международного пакта о гражданских и политических правах, </w:t>
      </w:r>
    </w:p>
    <w:p w:rsidR="00C90422" w:rsidRPr="003E0485" w:rsidRDefault="00C90422" w:rsidP="00C90422">
      <w:pPr>
        <w:pStyle w:val="SingleTxtGR"/>
      </w:pPr>
      <w:r w:rsidRPr="003E0485">
        <w:tab/>
      </w:r>
      <w:r w:rsidRPr="003E0485">
        <w:rPr>
          <w:i/>
        </w:rPr>
        <w:t xml:space="preserve">на своем заседании </w:t>
      </w:r>
      <w:r w:rsidRPr="003E0485">
        <w:t>28 октября 2013 года,</w:t>
      </w:r>
    </w:p>
    <w:p w:rsidR="00C90422" w:rsidRPr="003E0485" w:rsidRDefault="00C90422" w:rsidP="00C90422">
      <w:pPr>
        <w:pStyle w:val="SingleTxtGR"/>
      </w:pPr>
      <w:r w:rsidRPr="003E0485">
        <w:tab/>
      </w:r>
      <w:r w:rsidRPr="003E0485">
        <w:rPr>
          <w:i/>
        </w:rPr>
        <w:t>завершив рассмотрение</w:t>
      </w:r>
      <w:r w:rsidRPr="003E0485">
        <w:t xml:space="preserve"> сообщения № 1898/2009, представленного Ком</w:t>
      </w:r>
      <w:r w:rsidRPr="003E0485">
        <w:t>и</w:t>
      </w:r>
      <w:r w:rsidRPr="003E0485">
        <w:t>тету по правам человека Навидом Акрамом Чоудхари</w:t>
      </w:r>
      <w:r w:rsidR="003E0485" w:rsidRPr="003E0485">
        <w:t xml:space="preserve"> </w:t>
      </w:r>
      <w:r w:rsidRPr="003E0485">
        <w:t>в соответствии с Факул</w:t>
      </w:r>
      <w:r w:rsidRPr="003E0485">
        <w:t>ь</w:t>
      </w:r>
      <w:r w:rsidRPr="003E0485">
        <w:t>тативным протоколом к Международному па</w:t>
      </w:r>
      <w:r w:rsidRPr="003E0485">
        <w:t>к</w:t>
      </w:r>
      <w:r w:rsidRPr="003E0485">
        <w:t xml:space="preserve">ту о гражданских и политических правах, </w:t>
      </w:r>
    </w:p>
    <w:p w:rsidR="00C90422" w:rsidRPr="003E0485" w:rsidRDefault="00C90422" w:rsidP="00C90422">
      <w:pPr>
        <w:pStyle w:val="SingleTxtGR"/>
      </w:pPr>
      <w:r w:rsidRPr="003E0485">
        <w:tab/>
      </w:r>
      <w:r w:rsidRPr="003E0485">
        <w:rPr>
          <w:i/>
        </w:rPr>
        <w:t>приняв к сведению</w:t>
      </w:r>
      <w:r w:rsidRPr="003E0485">
        <w:t xml:space="preserve"> всю письменную информацию, представленную ему автором сообщения и г</w:t>
      </w:r>
      <w:r w:rsidRPr="003E0485">
        <w:t>о</w:t>
      </w:r>
      <w:r w:rsidRPr="003E0485">
        <w:t>сударством-участником,</w:t>
      </w:r>
    </w:p>
    <w:p w:rsidR="00C90422" w:rsidRPr="003E0485" w:rsidRDefault="00C90422" w:rsidP="00C90422">
      <w:pPr>
        <w:pStyle w:val="SingleTxtGR"/>
      </w:pPr>
      <w:r w:rsidRPr="003E0485">
        <w:tab/>
      </w:r>
      <w:r w:rsidRPr="003E0485">
        <w:rPr>
          <w:i/>
        </w:rPr>
        <w:t xml:space="preserve">принимает </w:t>
      </w:r>
      <w:r w:rsidRPr="00E2735D">
        <w:t>следующее:</w:t>
      </w:r>
    </w:p>
    <w:p w:rsidR="00C90422" w:rsidRPr="003E0485" w:rsidRDefault="00C90422" w:rsidP="00E2735D">
      <w:pPr>
        <w:pStyle w:val="H1GR"/>
      </w:pPr>
      <w:r w:rsidRPr="003E0485">
        <w:tab/>
      </w:r>
      <w:r w:rsidRPr="003E0485">
        <w:tab/>
        <w:t>Соображения в соответствии с пунктом 4 статьи 5 Факультативного протокола</w:t>
      </w:r>
    </w:p>
    <w:p w:rsidR="00C90422" w:rsidRPr="00E2735D" w:rsidRDefault="00BA6EE0" w:rsidP="00B53DF9">
      <w:pPr>
        <w:pStyle w:val="SingleTxtGR"/>
        <w:keepLines/>
      </w:pPr>
      <w:r>
        <w:t>1.1</w:t>
      </w:r>
      <w:r>
        <w:tab/>
      </w:r>
      <w:r w:rsidR="00C90422" w:rsidRPr="003E0485">
        <w:t>Автором сообщения, представленного 30 августа 2009 года, является Н</w:t>
      </w:r>
      <w:r w:rsidR="00C90422" w:rsidRPr="003E0485">
        <w:t>а</w:t>
      </w:r>
      <w:r w:rsidR="00C90422" w:rsidRPr="003E0485">
        <w:t>вид Акрам Чоудхари, гражданин Пакистана, родившийся в Пакистане 26 фе</w:t>
      </w:r>
      <w:r w:rsidR="00C90422" w:rsidRPr="003E0485">
        <w:t>в</w:t>
      </w:r>
      <w:r w:rsidR="00C90422" w:rsidRPr="003E0485">
        <w:t>раля 1968 года. Он заявляет, что государство-участник нарушит его права с</w:t>
      </w:r>
      <w:r w:rsidR="00C90422" w:rsidRPr="003E0485">
        <w:t>о</w:t>
      </w:r>
      <w:r w:rsidR="00C90422" w:rsidRPr="003E0485">
        <w:t>гласно статьям 6, 7 и 9 Пакта, если он будет депортирован в Пакистан, и что процессуальные гарантии, предусмотренные в статьях 2, 13 и 14 Пакта, в ходе разбирательств во внутренних инстанциях, были нарушены. Наконец, он зая</w:t>
      </w:r>
      <w:r w:rsidR="00C90422" w:rsidRPr="003E0485">
        <w:t>в</w:t>
      </w:r>
      <w:r w:rsidR="00C90422" w:rsidRPr="003E0485">
        <w:t>ляет, что его депортация повлечет за собой нарушение его прав, предусмотре</w:t>
      </w:r>
      <w:r w:rsidR="00C90422" w:rsidRPr="003E0485">
        <w:t>н</w:t>
      </w:r>
      <w:r w:rsidR="00C90422" w:rsidRPr="003E0485">
        <w:t>ных статьями 17, 23 и 24 Пакта, а также прав его жены, гражданки Пакистана, родившейся 28 августа 1972 года, и его троих детей, Асмы Навид, родившейся 15 сентября 2002 года, Саифа Навида, родившегося 12 октября 2003 года и Ра</w:t>
      </w:r>
      <w:r w:rsidR="00C90422" w:rsidRPr="003E0485">
        <w:t>й</w:t>
      </w:r>
      <w:r w:rsidR="00C90422" w:rsidRPr="003E0485">
        <w:t>ана Навида, родившегося 23 октября 2005 года, которые имеют канадское гра</w:t>
      </w:r>
      <w:r w:rsidR="00C90422" w:rsidRPr="003E0485">
        <w:t>ж</w:t>
      </w:r>
      <w:r w:rsidR="00C90422" w:rsidRPr="003E0485">
        <w:t>данство. Он пре</w:t>
      </w:r>
      <w:r w:rsidR="00C90422" w:rsidRPr="003E0485">
        <w:t>д</w:t>
      </w:r>
      <w:r w:rsidR="00C90422" w:rsidRPr="003E0485">
        <w:t>ставлен адвокатом Ст</w:t>
      </w:r>
      <w:r w:rsidR="00E2735D">
        <w:t>юартом Истванффи</w:t>
      </w:r>
      <w:r w:rsidR="005B75C3">
        <w:rPr>
          <w:rStyle w:val="FootnoteReference"/>
        </w:rPr>
        <w:footnoteReference w:id="2"/>
      </w:r>
      <w:r w:rsidR="00E2735D">
        <w:rPr>
          <w:lang w:val="en-US"/>
        </w:rPr>
        <w:t>.</w:t>
      </w:r>
    </w:p>
    <w:p w:rsidR="00C90422" w:rsidRPr="003E0485" w:rsidRDefault="00E2735D" w:rsidP="00C90422">
      <w:pPr>
        <w:pStyle w:val="SingleTxtGR"/>
      </w:pPr>
      <w:r>
        <w:t>1.2</w:t>
      </w:r>
      <w:r>
        <w:tab/>
      </w:r>
      <w:r w:rsidR="00C90422" w:rsidRPr="003E0485">
        <w:t>4 сентября 2009 года Комитет в соответствии с правилом 97 своих правил процедуры, действуя через своего Специального докладчика по новым сообщ</w:t>
      </w:r>
      <w:r w:rsidR="00C90422" w:rsidRPr="003E0485">
        <w:t>е</w:t>
      </w:r>
      <w:r w:rsidR="00C90422" w:rsidRPr="003E0485">
        <w:t>ниям и временным мерам, обратился к государству-участнику с просьбой не депортировать автора сообщения и его семью, пока Комитет не завершит ра</w:t>
      </w:r>
      <w:r w:rsidR="00C90422" w:rsidRPr="003E0485">
        <w:t>с</w:t>
      </w:r>
      <w:r w:rsidR="00C90422" w:rsidRPr="003E0485">
        <w:t>смотрение сообщения.</w:t>
      </w:r>
    </w:p>
    <w:p w:rsidR="00C90422" w:rsidRPr="003E0485" w:rsidRDefault="00C90422" w:rsidP="00E2735D">
      <w:pPr>
        <w:pStyle w:val="H23GR"/>
      </w:pPr>
      <w:r w:rsidRPr="003E0485">
        <w:tab/>
      </w:r>
      <w:r w:rsidRPr="003E0485">
        <w:tab/>
        <w:t>Обстоятельства дела</w:t>
      </w:r>
    </w:p>
    <w:p w:rsidR="00C90422" w:rsidRPr="003E0485" w:rsidRDefault="00BA6EE0" w:rsidP="00C90422">
      <w:pPr>
        <w:pStyle w:val="SingleTxtGR"/>
      </w:pPr>
      <w:r>
        <w:t>2.1</w:t>
      </w:r>
      <w:r>
        <w:tab/>
      </w:r>
      <w:r w:rsidR="00C90422" w:rsidRPr="003E0485">
        <w:t>Автор сообщения женат на Сафии Навид, и у них четверо детей, трое из которых являются гражданами Канады. Автор сообщения являлся а</w:t>
      </w:r>
      <w:r w:rsidR="00C90422" w:rsidRPr="003E0485">
        <w:t>к</w:t>
      </w:r>
      <w:r w:rsidR="00C90422" w:rsidRPr="003E0485">
        <w:t>тивным членом шиитской общины Имам Баргах в городе Джелуме в Пенджабе и по</w:t>
      </w:r>
      <w:r w:rsidR="00C90422" w:rsidRPr="003E0485">
        <w:t>д</w:t>
      </w:r>
      <w:r w:rsidR="00C90422" w:rsidRPr="003E0485">
        <w:t>вергался угрозам и нападениям со стороны экстрем</w:t>
      </w:r>
      <w:r w:rsidR="003E0485">
        <w:t>истской суннитской групп</w:t>
      </w:r>
      <w:r w:rsidR="003E0485">
        <w:t>и</w:t>
      </w:r>
      <w:r w:rsidR="003E0485">
        <w:t xml:space="preserve">ровки </w:t>
      </w:r>
      <w:r w:rsidR="005B765B">
        <w:t>"</w:t>
      </w:r>
      <w:r w:rsidR="003E0485">
        <w:t>Сипах-и-Сахаба</w:t>
      </w:r>
      <w:r w:rsidR="005B765B">
        <w:t>"</w:t>
      </w:r>
      <w:r w:rsidR="00C90422" w:rsidRPr="003E0485">
        <w:t xml:space="preserve"> (ССП) за выступления против исламского фундаме</w:t>
      </w:r>
      <w:r w:rsidR="00C90422" w:rsidRPr="003E0485">
        <w:t>н</w:t>
      </w:r>
      <w:r w:rsidR="00C90422" w:rsidRPr="003E0485">
        <w:t>тализма и насилия.</w:t>
      </w:r>
      <w:r w:rsidR="003E0485" w:rsidRPr="003E0485">
        <w:t xml:space="preserve"> </w:t>
      </w:r>
      <w:r w:rsidR="00C90422" w:rsidRPr="003E0485">
        <w:t>Город Джелум является оплотом ССП.</w:t>
      </w:r>
    </w:p>
    <w:p w:rsidR="00C90422" w:rsidRPr="003E0485" w:rsidRDefault="00C90422" w:rsidP="00C90422">
      <w:pPr>
        <w:pStyle w:val="SingleTxtGR"/>
      </w:pPr>
      <w:r w:rsidRPr="003E0485">
        <w:t>2.2</w:t>
      </w:r>
      <w:r w:rsidRPr="003E0485">
        <w:tab/>
        <w:t>Проблемы начались в 1999 году, когда ССП открыла штаб в районе пр</w:t>
      </w:r>
      <w:r w:rsidRPr="003E0485">
        <w:t>о</w:t>
      </w:r>
      <w:r w:rsidRPr="003E0485">
        <w:t>живания автора. В период между 2000 и 2002 годом автор подвергался напад</w:t>
      </w:r>
      <w:r w:rsidRPr="003E0485">
        <w:t>е</w:t>
      </w:r>
      <w:r w:rsidRPr="003E0485">
        <w:t>ниям и угрозам со стороны членов ССП, которые также угрожали ему и др</w:t>
      </w:r>
      <w:r w:rsidRPr="003E0485">
        <w:t>у</w:t>
      </w:r>
      <w:r w:rsidRPr="003E0485">
        <w:t>гим шиитам убийством, если они не прекратят ор</w:t>
      </w:r>
      <w:r w:rsidR="00500DAB">
        <w:t xml:space="preserve">ганизовывать собрания </w:t>
      </w:r>
      <w:r w:rsidR="005B765B">
        <w:t>"</w:t>
      </w:r>
      <w:r w:rsidRPr="003E0485">
        <w:t>неве</w:t>
      </w:r>
      <w:r w:rsidRPr="003E0485">
        <w:t>р</w:t>
      </w:r>
      <w:r w:rsidR="00500DAB">
        <w:t>ных</w:t>
      </w:r>
      <w:r w:rsidR="005B765B">
        <w:t>"</w:t>
      </w:r>
      <w:r w:rsidRPr="003E0485">
        <w:t>. Он подавал жалобы в полицию и в Отдел Старшего суперинтенданта п</w:t>
      </w:r>
      <w:r w:rsidRPr="003E0485">
        <w:t>о</w:t>
      </w:r>
      <w:r w:rsidRPr="003E0485">
        <w:t xml:space="preserve">лиции в </w:t>
      </w:r>
      <w:proofErr w:type="spellStart"/>
      <w:r w:rsidRPr="003E0485">
        <w:t>Джелуме</w:t>
      </w:r>
      <w:proofErr w:type="spellEnd"/>
      <w:r w:rsidRPr="004B3A92">
        <w:rPr>
          <w:rStyle w:val="FootnoteReference"/>
        </w:rPr>
        <w:footnoteReference w:id="3"/>
      </w:r>
      <w:r w:rsidRPr="003E0485">
        <w:t>, но безрезультатно. В частности, он и его жена подверглись напад</w:t>
      </w:r>
      <w:r w:rsidRPr="003E0485">
        <w:t>е</w:t>
      </w:r>
      <w:r w:rsidRPr="003E0485">
        <w:t>нию в марте 2001 года во время религиозных мероприятий. В результате этого нападения автору потребовалась медицинская помощь в больнице для л</w:t>
      </w:r>
      <w:r w:rsidRPr="003E0485">
        <w:t>е</w:t>
      </w:r>
      <w:r w:rsidRPr="003E0485">
        <w:t>чения причиненных ему телесных повреждений</w:t>
      </w:r>
      <w:r w:rsidRPr="004B3A92">
        <w:rPr>
          <w:rStyle w:val="FootnoteReference"/>
        </w:rPr>
        <w:footnoteReference w:id="4"/>
      </w:r>
      <w:r w:rsidRPr="003E0485">
        <w:t>. 13 февраля 2002 года некот</w:t>
      </w:r>
      <w:r w:rsidRPr="003E0485">
        <w:t>о</w:t>
      </w:r>
      <w:r w:rsidRPr="003E0485">
        <w:t>рые сторонники ССП стреляли в него и в его товарищей по шиитской вере. В</w:t>
      </w:r>
      <w:r w:rsidR="00FC35C6">
        <w:t> </w:t>
      </w:r>
      <w:r w:rsidRPr="003E0485">
        <w:t>другом</w:t>
      </w:r>
      <w:r w:rsidR="003E0485" w:rsidRPr="003E0485">
        <w:t xml:space="preserve"> </w:t>
      </w:r>
      <w:r w:rsidRPr="003E0485">
        <w:t>случае он узнал, что ССП подала жалобу в полицию, обвиняя его в публичном оскорблении суннитской веры</w:t>
      </w:r>
      <w:r w:rsidRPr="004B3A92">
        <w:rPr>
          <w:rStyle w:val="FootnoteReference"/>
        </w:rPr>
        <w:footnoteReference w:id="5"/>
      </w:r>
      <w:r w:rsidRPr="003E0485">
        <w:t>. Он затем решил покинуть Пак</w:t>
      </w:r>
      <w:r w:rsidRPr="003E0485">
        <w:t>и</w:t>
      </w:r>
      <w:r w:rsidRPr="003E0485">
        <w:t>стан.</w:t>
      </w:r>
    </w:p>
    <w:p w:rsidR="00C90422" w:rsidRPr="003E0485" w:rsidRDefault="00500DAB" w:rsidP="00C90422">
      <w:pPr>
        <w:pStyle w:val="SingleTxtGR"/>
      </w:pPr>
      <w:r>
        <w:t>2.3</w:t>
      </w:r>
      <w:r>
        <w:tab/>
      </w:r>
      <w:r w:rsidR="00C90422" w:rsidRPr="003E0485">
        <w:t>После того, как автор сообщения покинул Пакистан, он узнал, что по п</w:t>
      </w:r>
      <w:r w:rsidR="00C90422" w:rsidRPr="003E0485">
        <w:t>о</w:t>
      </w:r>
      <w:r w:rsidR="00C90422" w:rsidRPr="003E0485">
        <w:t>данной на него жалобе в публичном оскорблении суннитской веры ему было предъявлено обвинение в богохульстве и что полиция нагрянула в его дом, чт</w:t>
      </w:r>
      <w:r w:rsidR="00C90422" w:rsidRPr="003E0485">
        <w:t>о</w:t>
      </w:r>
      <w:r w:rsidR="00C90422" w:rsidRPr="003E0485">
        <w:t>бы арестовать его. Поскольку полиция его не обнаружила, был издан ордер на его арест</w:t>
      </w:r>
      <w:r w:rsidR="00C90422" w:rsidRPr="004B3A92">
        <w:rPr>
          <w:rStyle w:val="FootnoteReference"/>
        </w:rPr>
        <w:footnoteReference w:id="6"/>
      </w:r>
      <w:r>
        <w:t>.</w:t>
      </w:r>
      <w:r w:rsidR="00C90422" w:rsidRPr="003E0485">
        <w:t xml:space="preserve"> Автор вместе с женой бежал в Канаду через Соединенные Штаты Америки в марте 2002 года и 15 апреля 2002 года обратился в Монреале с ход</w:t>
      </w:r>
      <w:r w:rsidR="00C90422" w:rsidRPr="003E0485">
        <w:t>а</w:t>
      </w:r>
      <w:r w:rsidR="00C90422" w:rsidRPr="003E0485">
        <w:t>тайством о предоставлении статуса беженца.</w:t>
      </w:r>
    </w:p>
    <w:p w:rsidR="00C90422" w:rsidRPr="003E0485" w:rsidRDefault="00500DAB" w:rsidP="00C90422">
      <w:pPr>
        <w:pStyle w:val="SingleTxtGR"/>
      </w:pPr>
      <w:r>
        <w:t>2.4</w:t>
      </w:r>
      <w:r>
        <w:tab/>
      </w:r>
      <w:r w:rsidR="00C90422" w:rsidRPr="003E0485">
        <w:t>Позднее автор сообщения заявил, что в качестве акта возмездия против него его сын, который остался в Пакистане, был в ноябре 2006 года п</w:t>
      </w:r>
      <w:r w:rsidR="00C90422" w:rsidRPr="003E0485">
        <w:t>о</w:t>
      </w:r>
      <w:r w:rsidR="00C90422" w:rsidRPr="003E0485">
        <w:t>хищен и все еще не найден</w:t>
      </w:r>
      <w:r w:rsidR="00C90422" w:rsidRPr="004B3A92">
        <w:rPr>
          <w:rStyle w:val="FootnoteReference"/>
        </w:rPr>
        <w:footnoteReference w:id="7"/>
      </w:r>
      <w:r w:rsidR="00C90422" w:rsidRPr="003E0485">
        <w:t>. Кроме того, радикальными суннитами Джелума была пр</w:t>
      </w:r>
      <w:r w:rsidR="00C90422" w:rsidRPr="003E0485">
        <w:t>о</w:t>
      </w:r>
      <w:r w:rsidR="00C90422" w:rsidRPr="003E0485">
        <w:t>тив автора издана фетва.</w:t>
      </w:r>
    </w:p>
    <w:p w:rsidR="00C90422" w:rsidRPr="003E0485" w:rsidRDefault="00500DAB" w:rsidP="00C90422">
      <w:pPr>
        <w:pStyle w:val="SingleTxtGR"/>
      </w:pPr>
      <w:r>
        <w:t>2.5</w:t>
      </w:r>
      <w:r>
        <w:tab/>
      </w:r>
      <w:r w:rsidR="00C90422" w:rsidRPr="003E0485">
        <w:t>Отдел по защите беженцев Совета по делам иммиграции и беженцев 14</w:t>
      </w:r>
      <w:r w:rsidR="00FC35C6">
        <w:t> </w:t>
      </w:r>
      <w:r w:rsidR="00C90422" w:rsidRPr="003E0485">
        <w:t>декабря 2004 года отказал автору в его ходатайстве на том основании, что ни автор, ни его жена не смогли с до</w:t>
      </w:r>
      <w:r w:rsidR="00C90422" w:rsidRPr="003E0485">
        <w:t>с</w:t>
      </w:r>
      <w:r w:rsidR="00C90422" w:rsidRPr="003E0485">
        <w:t>товерностью доказать свою личность. Совет счел, что документ, удостоверяющий личность автора, по-видимому, являлся поддельным, поскольку не имел характеристик, обычно свойственных такому типу документов. Что касается документа, удостоверяющего личность его ж</w:t>
      </w:r>
      <w:r w:rsidR="00C90422" w:rsidRPr="003E0485">
        <w:t>е</w:t>
      </w:r>
      <w:r w:rsidR="00C90422" w:rsidRPr="003E0485">
        <w:t>ны, то Совет отметил, что номер ее карты включен в список документов, кот</w:t>
      </w:r>
      <w:r w:rsidR="00C90422" w:rsidRPr="003E0485">
        <w:t>о</w:t>
      </w:r>
      <w:r w:rsidR="00C90422" w:rsidRPr="003E0485">
        <w:t>рые правительством Пакистана были объявлены похищенными</w:t>
      </w:r>
      <w:r w:rsidR="00C90422" w:rsidRPr="004B3A92">
        <w:rPr>
          <w:rStyle w:val="FootnoteReference"/>
        </w:rPr>
        <w:footnoteReference w:id="8"/>
      </w:r>
      <w:r w:rsidR="00C90422" w:rsidRPr="003E0485">
        <w:t>. Поэтому С</w:t>
      </w:r>
      <w:r w:rsidR="00C90422" w:rsidRPr="003E0485">
        <w:t>о</w:t>
      </w:r>
      <w:r w:rsidR="00C90422" w:rsidRPr="003E0485">
        <w:t>вет по делам иммиграции и беженцев счел, что такие свидетельства ставят под с</w:t>
      </w:r>
      <w:r w:rsidR="00C90422" w:rsidRPr="003E0485">
        <w:t>о</w:t>
      </w:r>
      <w:r w:rsidR="00C90422" w:rsidRPr="003E0485">
        <w:t>мнение действительность и истинность обеих карт.</w:t>
      </w:r>
      <w:r w:rsidR="003E0485" w:rsidRPr="003E0485">
        <w:t xml:space="preserve"> </w:t>
      </w:r>
      <w:r w:rsidR="00C90422" w:rsidRPr="003E0485">
        <w:t>Он заключил, что в соотве</w:t>
      </w:r>
      <w:r w:rsidR="00C90422" w:rsidRPr="003E0485">
        <w:t>т</w:t>
      </w:r>
      <w:r w:rsidR="00C90422" w:rsidRPr="003E0485">
        <w:t>ствии с судебной практикой Федерального суда, когда представленные заявит</w:t>
      </w:r>
      <w:r w:rsidR="00C90422" w:rsidRPr="003E0485">
        <w:t>е</w:t>
      </w:r>
      <w:r w:rsidR="00C90422" w:rsidRPr="003E0485">
        <w:t>лем документы считаются фальсифицированными и при этом не приводится никаких удовлетворительных объяснений, судебная коллегия может вынести отрицательное заключение, касающееся личности заявителя и степени доверия к нему</w:t>
      </w:r>
      <w:r w:rsidR="00C90422" w:rsidRPr="004B3A92">
        <w:rPr>
          <w:rStyle w:val="FootnoteReference"/>
        </w:rPr>
        <w:footnoteReference w:id="9"/>
      </w:r>
      <w:r>
        <w:t>.</w:t>
      </w:r>
      <w:r w:rsidR="00C90422" w:rsidRPr="003E0485">
        <w:t xml:space="preserve"> Совет пришел к тому заключению, что ни автор, ни его жена не смогли удостоверить свою истинную личность в качестве главного элемента их ход</w:t>
      </w:r>
      <w:r w:rsidR="00C90422" w:rsidRPr="003E0485">
        <w:t>а</w:t>
      </w:r>
      <w:r w:rsidR="00C90422" w:rsidRPr="003E0485">
        <w:t>тайства.</w:t>
      </w:r>
    </w:p>
    <w:p w:rsidR="00C90422" w:rsidRPr="003E0485" w:rsidRDefault="005B765B" w:rsidP="00C90422">
      <w:pPr>
        <w:pStyle w:val="SingleTxtGR"/>
      </w:pPr>
      <w:r>
        <w:t>2.6</w:t>
      </w:r>
      <w:r>
        <w:tab/>
      </w:r>
      <w:r w:rsidR="00C90422" w:rsidRPr="003E0485">
        <w:t>24 марта 2005 года Федеральный суд отклонил ходатайство автора о п</w:t>
      </w:r>
      <w:r w:rsidR="00C90422" w:rsidRPr="003E0485">
        <w:t>е</w:t>
      </w:r>
      <w:r w:rsidR="00C90422" w:rsidRPr="003E0485">
        <w:t>ресмотре этого решения в судебном порядке. Ходатайство о возобновлении ра</w:t>
      </w:r>
      <w:r w:rsidR="00C90422" w:rsidRPr="003E0485">
        <w:t>с</w:t>
      </w:r>
      <w:r w:rsidR="00C90422" w:rsidRPr="003E0485">
        <w:t>смотрения данного дела ввиду наличия дополнительных документов было 8</w:t>
      </w:r>
      <w:r w:rsidR="00FC35C6">
        <w:t> </w:t>
      </w:r>
      <w:r w:rsidR="00C90422" w:rsidRPr="003E0485">
        <w:t>июля 2005 года Советом по делам иммиграции и беженцев отклонено.</w:t>
      </w:r>
    </w:p>
    <w:p w:rsidR="00C90422" w:rsidRPr="003E0485" w:rsidRDefault="005B765B" w:rsidP="00C90422">
      <w:pPr>
        <w:pStyle w:val="SingleTxtGR"/>
      </w:pPr>
      <w:r>
        <w:t>2.7</w:t>
      </w:r>
      <w:r>
        <w:tab/>
      </w:r>
      <w:r w:rsidR="00C90422" w:rsidRPr="003E0485">
        <w:t>Ходатайство автора, основанное на соображениях гуманности и состр</w:t>
      </w:r>
      <w:r w:rsidR="00C90422" w:rsidRPr="003E0485">
        <w:t>а</w:t>
      </w:r>
      <w:r w:rsidR="00C90422" w:rsidRPr="003E0485">
        <w:t>дания, как и</w:t>
      </w:r>
      <w:r w:rsidR="003E0485" w:rsidRPr="003E0485">
        <w:t xml:space="preserve"> </w:t>
      </w:r>
      <w:r w:rsidR="00C90422" w:rsidRPr="003E0485">
        <w:t>ходатайство об оценке рисков до высылки (ОРДВ) были о</w:t>
      </w:r>
      <w:r w:rsidR="00C90422" w:rsidRPr="003E0485">
        <w:t>т</w:t>
      </w:r>
      <w:r w:rsidR="00C90422" w:rsidRPr="003E0485">
        <w:t>клонены соответственно 28 и 29 мая 2007 года. Автор подал ходатайство на предмет п</w:t>
      </w:r>
      <w:r w:rsidR="00C90422" w:rsidRPr="003E0485">
        <w:t>е</w:t>
      </w:r>
      <w:r w:rsidR="00C90422" w:rsidRPr="003E0485">
        <w:t>ресмотра решения ОРДВ, в котором ему было отказано в апреле 2008 года.</w:t>
      </w:r>
    </w:p>
    <w:p w:rsidR="00C90422" w:rsidRPr="003E0485" w:rsidRDefault="005B765B" w:rsidP="00C90422">
      <w:pPr>
        <w:pStyle w:val="SingleTxtGR"/>
      </w:pPr>
      <w:r>
        <w:t>2.8</w:t>
      </w:r>
      <w:r>
        <w:tab/>
      </w:r>
      <w:r w:rsidR="00C90422" w:rsidRPr="003E0485">
        <w:t>Депортация автора и его семьи была назначена на 8 сентября 2009 года. 31 августа 2009 года автором было подано прошение о приостановлении депо</w:t>
      </w:r>
      <w:r w:rsidR="00C90422" w:rsidRPr="003E0485">
        <w:t>р</w:t>
      </w:r>
      <w:r w:rsidR="00C90422" w:rsidRPr="003E0485">
        <w:t>тации, и на дату представления автором сообщения в Комитет рассмотр</w:t>
      </w:r>
      <w:r w:rsidR="00C90422" w:rsidRPr="003E0485">
        <w:t>е</w:t>
      </w:r>
      <w:r w:rsidR="00C90422" w:rsidRPr="003E0485">
        <w:t>ние этого прошения завершено пока не было. Однако это средство правовой защиты не имеет приостанавливающего действия постановления о высылке. Поэтому автор утверждает, что все внутренние средства правовой защиты были исче</w:t>
      </w:r>
      <w:r w:rsidR="00C90422" w:rsidRPr="003E0485">
        <w:t>р</w:t>
      </w:r>
      <w:r w:rsidR="00C90422" w:rsidRPr="003E0485">
        <w:t xml:space="preserve">паны. </w:t>
      </w:r>
    </w:p>
    <w:p w:rsidR="00C90422" w:rsidRPr="003E0485" w:rsidRDefault="00C90422" w:rsidP="00BA6EE0">
      <w:pPr>
        <w:pStyle w:val="H23GR"/>
      </w:pPr>
      <w:r w:rsidRPr="003E0485">
        <w:tab/>
      </w:r>
      <w:r w:rsidRPr="003E0485">
        <w:tab/>
        <w:t>Жалоба</w:t>
      </w:r>
    </w:p>
    <w:p w:rsidR="00C90422" w:rsidRPr="003E0485" w:rsidRDefault="005B765B" w:rsidP="00C90422">
      <w:pPr>
        <w:pStyle w:val="SingleTxtGR"/>
      </w:pPr>
      <w:r>
        <w:t>3.1</w:t>
      </w:r>
      <w:r>
        <w:tab/>
      </w:r>
      <w:r w:rsidR="00C90422" w:rsidRPr="003E0485">
        <w:t>Автор утверждает, что его депортация будет означать нарушение статей 6, 7 и 9 Пакта. Он заявляет, что ввиду изданных против него фетвы и ордера на его арест его жизнь и личная безопасность в случае его возвращения в Пак</w:t>
      </w:r>
      <w:r w:rsidR="00C90422" w:rsidRPr="003E0485">
        <w:t>и</w:t>
      </w:r>
      <w:r w:rsidR="00C90422" w:rsidRPr="003E0485">
        <w:t xml:space="preserve">стан будут подвергаться серьезной </w:t>
      </w:r>
      <w:r w:rsidR="003E0485" w:rsidRPr="003E0485">
        <w:t>угрозе</w:t>
      </w:r>
      <w:r w:rsidR="00C90422" w:rsidRPr="003E0485">
        <w:t>.</w:t>
      </w:r>
      <w:r w:rsidR="003E0485" w:rsidRPr="003E0485">
        <w:t xml:space="preserve"> </w:t>
      </w:r>
      <w:r>
        <w:t>"</w:t>
      </w:r>
      <w:r w:rsidR="00C90422" w:rsidRPr="003E0485">
        <w:t>Сипах-и-Сахаба</w:t>
      </w:r>
      <w:r>
        <w:t>"</w:t>
      </w:r>
      <w:r w:rsidR="00C90422" w:rsidRPr="003E0485">
        <w:t xml:space="preserve"> представляет с</w:t>
      </w:r>
      <w:r w:rsidR="00C90422" w:rsidRPr="003E0485">
        <w:t>о</w:t>
      </w:r>
      <w:r w:rsidR="00C90422" w:rsidRPr="003E0485">
        <w:t>бой одну из самых опасных радикальных организаций в Пакистане, которая н</w:t>
      </w:r>
      <w:r w:rsidR="00C90422" w:rsidRPr="003E0485">
        <w:t>и</w:t>
      </w:r>
      <w:r w:rsidR="00C90422" w:rsidRPr="003E0485">
        <w:t>как не подконтрольна властям Пакистана и от которой он в прошлом уже п</w:t>
      </w:r>
      <w:r w:rsidR="00C90422" w:rsidRPr="003E0485">
        <w:t>о</w:t>
      </w:r>
      <w:r w:rsidR="00C90422" w:rsidRPr="003E0485">
        <w:t>страдал.</w:t>
      </w:r>
    </w:p>
    <w:p w:rsidR="00C90422" w:rsidRPr="003E0485" w:rsidRDefault="005B765B" w:rsidP="00C90422">
      <w:pPr>
        <w:pStyle w:val="SingleTxtGR"/>
      </w:pPr>
      <w:r>
        <w:t>3.2</w:t>
      </w:r>
      <w:r>
        <w:tab/>
      </w:r>
      <w:r w:rsidR="00C90422" w:rsidRPr="003E0485">
        <w:t>Автор сообщения участвовал в большинстве важных религиозных мер</w:t>
      </w:r>
      <w:r w:rsidR="00C90422" w:rsidRPr="003E0485">
        <w:t>о</w:t>
      </w:r>
      <w:r w:rsidR="00C90422" w:rsidRPr="003E0485">
        <w:t>приятий общины Имам Баргах, и он хорошо известен в пакистанской ш</w:t>
      </w:r>
      <w:r w:rsidR="00C90422" w:rsidRPr="003E0485">
        <w:t>и</w:t>
      </w:r>
      <w:r w:rsidR="00C90422" w:rsidRPr="003E0485">
        <w:t>итской общине в Монреале. Поэтому он не сможет найти безопасного укрытия в его стране. Автор также отмечает, что группировки, действующие против н</w:t>
      </w:r>
      <w:r w:rsidR="00C90422" w:rsidRPr="003E0485">
        <w:t>е</w:t>
      </w:r>
      <w:r w:rsidR="00C90422" w:rsidRPr="003E0485">
        <w:t>го, пользуются полной безнаказанностью в Пакистане. Несмотря на убедител</w:t>
      </w:r>
      <w:r w:rsidR="00C90422" w:rsidRPr="003E0485">
        <w:t>ь</w:t>
      </w:r>
      <w:r w:rsidR="00C90422" w:rsidRPr="003E0485">
        <w:t>ные свидетельства правозащитных организаций и свидетельства, почерпнутые в г</w:t>
      </w:r>
      <w:r w:rsidR="00C90422" w:rsidRPr="003E0485">
        <w:t>а</w:t>
      </w:r>
      <w:r w:rsidR="00C90422" w:rsidRPr="003E0485">
        <w:t>зетных статьях, канадские власти не согласились с тем, что такая опасность существует.</w:t>
      </w:r>
    </w:p>
    <w:p w:rsidR="00C90422" w:rsidRPr="003E0485" w:rsidRDefault="005B765B" w:rsidP="00C90422">
      <w:pPr>
        <w:pStyle w:val="SingleTxtGR"/>
      </w:pPr>
      <w:r>
        <w:t>3.3</w:t>
      </w:r>
      <w:r>
        <w:tab/>
      </w:r>
      <w:r w:rsidR="00C90422" w:rsidRPr="003E0485">
        <w:t>В решении по процедуре ОРДВ не были приняты во внимание предста</w:t>
      </w:r>
      <w:r w:rsidR="00C90422" w:rsidRPr="003E0485">
        <w:t>в</w:t>
      </w:r>
      <w:r w:rsidR="00C90422" w:rsidRPr="003E0485">
        <w:t>ленные им свидетельства о возможной угрозе его жизни и риске по</w:t>
      </w:r>
      <w:r w:rsidR="00C90422" w:rsidRPr="003E0485">
        <w:t>д</w:t>
      </w:r>
      <w:r w:rsidR="00C90422" w:rsidRPr="003E0485">
        <w:t>вергнуться</w:t>
      </w:r>
      <w:r w:rsidR="003E0485" w:rsidRPr="003E0485">
        <w:t xml:space="preserve"> </w:t>
      </w:r>
      <w:r w:rsidR="00C90422" w:rsidRPr="003E0485">
        <w:t>пыткам, что тем самым представляет собой нарушение процессуальных гара</w:t>
      </w:r>
      <w:r w:rsidR="00C90422" w:rsidRPr="003E0485">
        <w:t>н</w:t>
      </w:r>
      <w:r w:rsidR="00C90422" w:rsidRPr="003E0485">
        <w:t>тий, предусмотренных в статьях 13 и 14 Пакта.</w:t>
      </w:r>
    </w:p>
    <w:p w:rsidR="00C90422" w:rsidRPr="003E0485" w:rsidRDefault="005B765B" w:rsidP="00C90422">
      <w:pPr>
        <w:pStyle w:val="SingleTxtGR"/>
      </w:pPr>
      <w:r>
        <w:t>3.4</w:t>
      </w:r>
      <w:r>
        <w:tab/>
      </w:r>
      <w:r w:rsidR="00C90422" w:rsidRPr="003E0485">
        <w:t>Что касается окончательного решения Федерального суда, то в нем речь идет только о законности решения ОРДВ, и ничто не говорится об угрозе его жизни. В этом решении даже не упоминаются газетные статьи и другие свид</w:t>
      </w:r>
      <w:r w:rsidR="00C90422" w:rsidRPr="003E0485">
        <w:t>е</w:t>
      </w:r>
      <w:r w:rsidR="00C90422" w:rsidRPr="003E0485">
        <w:t>тельства, касающиеся исчезновения его старшего сына в Пакистане в ноябре 2006 года.</w:t>
      </w:r>
      <w:r w:rsidR="003E0485" w:rsidRPr="003E0485">
        <w:t xml:space="preserve"> </w:t>
      </w:r>
      <w:r w:rsidR="00C90422" w:rsidRPr="003E0485">
        <w:t>Автор представил несколько документов, заверенных свидетельств, писем и газетных статей, которые подтверждают, что он сам подвергался пр</w:t>
      </w:r>
      <w:r w:rsidR="00C90422" w:rsidRPr="003E0485">
        <w:t>е</w:t>
      </w:r>
      <w:r w:rsidR="00C90422" w:rsidRPr="003E0485">
        <w:t>следованию в Пакистане и что его жизни будет угрожать опасность в случае его возвращения в страну его происхождения. Однако это дело было о</w:t>
      </w:r>
      <w:r w:rsidR="00C90422" w:rsidRPr="003E0485">
        <w:t>т</w:t>
      </w:r>
      <w:r w:rsidR="00C90422" w:rsidRPr="003E0485">
        <w:t>клонено ввиду того, что Совет по делам иммиграции и беженцев не признал размах те</w:t>
      </w:r>
      <w:r w:rsidR="00C90422" w:rsidRPr="003E0485">
        <w:t>р</w:t>
      </w:r>
      <w:r w:rsidR="00C90422" w:rsidRPr="003E0485">
        <w:t>роризма на религиозной почве в Пакистане и не принял во внимание отсутствие на этот счет защиты со стороны государства. Более важное обстоятельство з</w:t>
      </w:r>
      <w:r w:rsidR="00C90422" w:rsidRPr="003E0485">
        <w:t>а</w:t>
      </w:r>
      <w:r w:rsidR="00C90422" w:rsidRPr="003E0485">
        <w:t>ключается в том, что данное решение</w:t>
      </w:r>
      <w:r w:rsidR="003E0485" w:rsidRPr="003E0485">
        <w:t xml:space="preserve"> </w:t>
      </w:r>
      <w:r w:rsidR="00C90422" w:rsidRPr="003E0485">
        <w:t>в основном базировалось на отсутствии документов, удостоверяющих личность.</w:t>
      </w:r>
    </w:p>
    <w:p w:rsidR="00C90422" w:rsidRPr="003E0485" w:rsidRDefault="005B765B" w:rsidP="00C90422">
      <w:pPr>
        <w:pStyle w:val="SingleTxtGR"/>
      </w:pPr>
      <w:r>
        <w:t>3.5</w:t>
      </w:r>
      <w:r>
        <w:tab/>
      </w:r>
      <w:r w:rsidR="00C90422" w:rsidRPr="003E0485">
        <w:t>Автор пользуется большой поддержкой со стороны шиитских лидеров в его городе и в</w:t>
      </w:r>
      <w:r w:rsidR="003E0485" w:rsidRPr="003E0485">
        <w:t xml:space="preserve"> </w:t>
      </w:r>
      <w:r w:rsidR="00C90422" w:rsidRPr="003E0485">
        <w:t>Пакистане и представил несколько писем в адрес канадских вл</w:t>
      </w:r>
      <w:r w:rsidR="00C90422" w:rsidRPr="003E0485">
        <w:t>а</w:t>
      </w:r>
      <w:r w:rsidR="00C90422" w:rsidRPr="003E0485">
        <w:t>стей, в которых подтверждалась грозящая ему опасность. Автор утверждает, что все свидетельства были проигнорированы в решении об отказе ему в ход</w:t>
      </w:r>
      <w:r w:rsidR="00C90422" w:rsidRPr="003E0485">
        <w:t>а</w:t>
      </w:r>
      <w:r w:rsidR="00C90422" w:rsidRPr="003E0485">
        <w:t>тайстве об ОРДВ. К таким свидетельствам относятся рапорты полиции, ордер на арест, медицинское заключение, письмо адвоката и подтверждающие письма от его храма.</w:t>
      </w:r>
      <w:r w:rsidR="003E0485" w:rsidRPr="003E0485">
        <w:t xml:space="preserve"> </w:t>
      </w:r>
      <w:r w:rsidR="00C90422" w:rsidRPr="003E0485">
        <w:t>Автор страдает депрессией, а его дети боятся, что их вышлют в Пакистан.</w:t>
      </w:r>
    </w:p>
    <w:p w:rsidR="00C90422" w:rsidRPr="003E0485" w:rsidRDefault="005B765B" w:rsidP="00C90422">
      <w:pPr>
        <w:pStyle w:val="SingleTxtGR"/>
      </w:pPr>
      <w:r>
        <w:t>3.6</w:t>
      </w:r>
      <w:r>
        <w:tab/>
      </w:r>
      <w:r w:rsidR="00C90422" w:rsidRPr="003E0485">
        <w:t>Рассмотрение Федеральным судом решения на предмет его пер</w:t>
      </w:r>
      <w:r w:rsidR="00C90422" w:rsidRPr="003E0485">
        <w:t>е</w:t>
      </w:r>
      <w:r w:rsidR="00C90422" w:rsidRPr="003E0485">
        <w:t>смотра не является рассмотрением жалобы по существу. Оно скорее представляет собой очень узкий обзор на предмет выявления грубых ошибок в применении норм права. Требуется получить разрешение на такой пересмотр, для чего необход</w:t>
      </w:r>
      <w:r w:rsidR="00C90422" w:rsidRPr="003E0485">
        <w:t>и</w:t>
      </w:r>
      <w:r w:rsidR="00C90422" w:rsidRPr="003E0485">
        <w:t>мо представить убедительные основания, чтобы Федеральный суд мог прист</w:t>
      </w:r>
      <w:r w:rsidR="00C90422" w:rsidRPr="003E0485">
        <w:t>у</w:t>
      </w:r>
      <w:r w:rsidR="00C90422" w:rsidRPr="003E0485">
        <w:t>пить к такому пересмотру. Кроме того, в случаях депортации такое разбир</w:t>
      </w:r>
      <w:r w:rsidR="00C90422" w:rsidRPr="003E0485">
        <w:t>а</w:t>
      </w:r>
      <w:r w:rsidR="00C90422" w:rsidRPr="003E0485">
        <w:t>тельство не имеет приостанавливающего действия.</w:t>
      </w:r>
      <w:r w:rsidR="003E0485" w:rsidRPr="003E0485">
        <w:t xml:space="preserve"> </w:t>
      </w:r>
      <w:r w:rsidR="00C90422" w:rsidRPr="003E0485">
        <w:t>В деле автора Фед</w:t>
      </w:r>
      <w:r w:rsidR="00C90422" w:rsidRPr="003E0485">
        <w:t>е</w:t>
      </w:r>
      <w:r w:rsidR="00C90422" w:rsidRPr="003E0485">
        <w:t xml:space="preserve">ральный суд заявил, что он не может изменить оценку касательно </w:t>
      </w:r>
      <w:r w:rsidR="003E0485" w:rsidRPr="003E0485">
        <w:t>невозмест</w:t>
      </w:r>
      <w:r w:rsidR="003E0485" w:rsidRPr="003E0485">
        <w:t>и</w:t>
      </w:r>
      <w:r w:rsidR="003E0485" w:rsidRPr="003E0485">
        <w:t>мого</w:t>
      </w:r>
      <w:r w:rsidR="00C90422" w:rsidRPr="003E0485">
        <w:t xml:space="preserve"> вреда на основе тех утверждений, которые были представлены Совету по делам и</w:t>
      </w:r>
      <w:r w:rsidR="00C90422" w:rsidRPr="003E0485">
        <w:t>м</w:t>
      </w:r>
      <w:r w:rsidR="00C90422" w:rsidRPr="003E0485">
        <w:t>миграции и беженцев или сотруднику по ОРДВ. Исходя из этого, автор считает тщетным прибегать к обращению в Федеральный суд.</w:t>
      </w:r>
    </w:p>
    <w:p w:rsidR="00C90422" w:rsidRPr="003E0485" w:rsidRDefault="005B765B" w:rsidP="00C90422">
      <w:pPr>
        <w:pStyle w:val="SingleTxtGR"/>
      </w:pPr>
      <w:r>
        <w:t>3.7</w:t>
      </w:r>
      <w:r>
        <w:tab/>
      </w:r>
      <w:r w:rsidR="00C90422" w:rsidRPr="003E0485">
        <w:t>Автор далее полагает, что сотрудники по ОРДВ не отвечают треб</w:t>
      </w:r>
      <w:r w:rsidR="00C90422" w:rsidRPr="003E0485">
        <w:t>о</w:t>
      </w:r>
      <w:r w:rsidR="00C90422" w:rsidRPr="003E0485">
        <w:t>ваниям беспристрастности, независимости и признанной компетентности в вопросах международного права прав человека и правовых вопросах. Их решения не вс</w:t>
      </w:r>
      <w:r w:rsidR="00C90422" w:rsidRPr="003E0485">
        <w:t>е</w:t>
      </w:r>
      <w:r w:rsidR="00C90422" w:rsidRPr="003E0485">
        <w:t>гда согласуются с судебной практикой Федерального суда или с практикой С</w:t>
      </w:r>
      <w:r w:rsidR="00C90422" w:rsidRPr="003E0485">
        <w:t>о</w:t>
      </w:r>
      <w:r w:rsidR="00C90422" w:rsidRPr="003E0485">
        <w:t>вета по делам иммиграции и беженцев и никак реально не учитывают истинную ситуацию в странах тех людей, которые обращаются с просьбами о помощи.</w:t>
      </w:r>
    </w:p>
    <w:p w:rsidR="00C90422" w:rsidRPr="003E0485" w:rsidRDefault="005B765B" w:rsidP="00C90422">
      <w:pPr>
        <w:pStyle w:val="SingleTxtGR"/>
      </w:pPr>
      <w:r>
        <w:t>3.8</w:t>
      </w:r>
      <w:r>
        <w:tab/>
      </w:r>
      <w:r w:rsidR="00C90422" w:rsidRPr="003E0485">
        <w:t>6 сентября 2009 года автор представил Комитету дополнительные жал</w:t>
      </w:r>
      <w:r w:rsidR="00C90422" w:rsidRPr="003E0485">
        <w:t>о</w:t>
      </w:r>
      <w:r w:rsidR="00C90422" w:rsidRPr="003E0485">
        <w:t>бы. Он заявляет, что права его детей, родившихся в Канаде и имеющих кана</w:t>
      </w:r>
      <w:r w:rsidR="00C90422" w:rsidRPr="003E0485">
        <w:t>д</w:t>
      </w:r>
      <w:r w:rsidR="00C90422" w:rsidRPr="003E0485">
        <w:t>ское гражданство, не принимались во внимание в касающихся их решениях, н</w:t>
      </w:r>
      <w:r w:rsidR="00C90422" w:rsidRPr="003E0485">
        <w:t>е</w:t>
      </w:r>
      <w:r w:rsidR="00C90422" w:rsidRPr="003E0485">
        <w:t>смотря на существенные свидетельства опасных и ужасающих для них усл</w:t>
      </w:r>
      <w:r w:rsidR="00C90422" w:rsidRPr="003E0485">
        <w:t>о</w:t>
      </w:r>
      <w:r w:rsidR="00C90422" w:rsidRPr="003E0485">
        <w:t>вий жизни в Пакистане. Его дети имеют право на защиту со стороны государс</w:t>
      </w:r>
      <w:r w:rsidR="00C90422" w:rsidRPr="003E0485">
        <w:t>т</w:t>
      </w:r>
      <w:r w:rsidR="00C90422" w:rsidRPr="003E0485">
        <w:t>ва-участника без какой-либо дискриминации, а решение о депортации их родит</w:t>
      </w:r>
      <w:r w:rsidR="00C90422" w:rsidRPr="003E0485">
        <w:t>е</w:t>
      </w:r>
      <w:r w:rsidR="00C90422" w:rsidRPr="003E0485">
        <w:t>лей не соответствует такому международному обязательству. Если дети ве</w:t>
      </w:r>
      <w:r w:rsidR="00C90422" w:rsidRPr="003E0485">
        <w:t>р</w:t>
      </w:r>
      <w:r w:rsidR="00C90422" w:rsidRPr="003E0485">
        <w:t>нуться вместе со своими родителями, они станут жертвами нарушения ст</w:t>
      </w:r>
      <w:r w:rsidR="00C90422" w:rsidRPr="003E0485">
        <w:t>а</w:t>
      </w:r>
      <w:r w:rsidR="00C90422" w:rsidRPr="003E0485">
        <w:t>тьи</w:t>
      </w:r>
      <w:r w:rsidR="00FC35C6">
        <w:t> </w:t>
      </w:r>
      <w:r w:rsidR="00C90422" w:rsidRPr="003E0485">
        <w:t>24. В своем решении от 7 апреля 2008 года Федеральный суд не принял во внимание вопрос о защите семьи и не учитывал права детей.</w:t>
      </w:r>
    </w:p>
    <w:p w:rsidR="00C90422" w:rsidRPr="003E0485" w:rsidRDefault="005B765B" w:rsidP="00C90422">
      <w:pPr>
        <w:pStyle w:val="SingleTxtGR"/>
      </w:pPr>
      <w:r>
        <w:t>3.9</w:t>
      </w:r>
      <w:r>
        <w:tab/>
      </w:r>
      <w:r w:rsidR="00C90422" w:rsidRPr="003E0485">
        <w:t>Автор отмечает, что канадские власти не учли того факта, что он и его семья проживают в Канаде с 2002 года. Старший сын супругов остался в Пак</w:t>
      </w:r>
      <w:r w:rsidR="00C90422" w:rsidRPr="003E0485">
        <w:t>и</w:t>
      </w:r>
      <w:r w:rsidR="00C90422" w:rsidRPr="003E0485">
        <w:t>стане и в конце 2006 года исчез в результате похищения исламскими экстрем</w:t>
      </w:r>
      <w:r w:rsidR="00C90422" w:rsidRPr="003E0485">
        <w:t>и</w:t>
      </w:r>
      <w:r w:rsidR="00C90422" w:rsidRPr="003E0485">
        <w:t>стами, как это подтверждается газетными статьями и письмами родстве</w:t>
      </w:r>
      <w:r w:rsidR="00C90422" w:rsidRPr="003E0485">
        <w:t>н</w:t>
      </w:r>
      <w:r w:rsidR="00C90422" w:rsidRPr="003E0485">
        <w:t>ников, представленными властям, а теперь и Комитету</w:t>
      </w:r>
      <w:r w:rsidR="00C90422" w:rsidRPr="004B3A92">
        <w:rPr>
          <w:rStyle w:val="FootnoteReference"/>
        </w:rPr>
        <w:footnoteReference w:id="10"/>
      </w:r>
      <w:r w:rsidR="00C90422" w:rsidRPr="003E0485">
        <w:t>. Кроме того, одному из его с</w:t>
      </w:r>
      <w:r w:rsidR="00C90422" w:rsidRPr="003E0485">
        <w:t>ы</w:t>
      </w:r>
      <w:r w:rsidR="00C90422" w:rsidRPr="003E0485">
        <w:t>новей требуется специальное обучение, которого он не сможет получить в П</w:t>
      </w:r>
      <w:r w:rsidR="00C90422" w:rsidRPr="003E0485">
        <w:t>а</w:t>
      </w:r>
      <w:r w:rsidR="00C90422" w:rsidRPr="003E0485">
        <w:t>кистане. Возвращение семьи в Пакистан будет противоречить наилучшим инт</w:t>
      </w:r>
      <w:r w:rsidR="00C90422" w:rsidRPr="003E0485">
        <w:t>е</w:t>
      </w:r>
      <w:r w:rsidR="00C90422" w:rsidRPr="003E0485">
        <w:t>ресам его детей и будет представлять собой нарушение статей 17 и 23 Па</w:t>
      </w:r>
      <w:r w:rsidR="00C90422" w:rsidRPr="003E0485">
        <w:t>к</w:t>
      </w:r>
      <w:r w:rsidR="00C90422" w:rsidRPr="003E0485">
        <w:t>та.</w:t>
      </w:r>
    </w:p>
    <w:p w:rsidR="00C90422" w:rsidRPr="003E0485" w:rsidRDefault="00C90422" w:rsidP="00C74991">
      <w:pPr>
        <w:pStyle w:val="H23GR"/>
      </w:pPr>
      <w:r w:rsidRPr="003E0485">
        <w:tab/>
      </w:r>
      <w:r w:rsidRPr="003E0485">
        <w:tab/>
        <w:t xml:space="preserve">Замечания государства-участника относительно приемлемости и существа сообщения </w:t>
      </w:r>
    </w:p>
    <w:p w:rsidR="00C90422" w:rsidRPr="003E0485" w:rsidRDefault="005B765B" w:rsidP="00C90422">
      <w:pPr>
        <w:pStyle w:val="SingleTxtGR"/>
      </w:pPr>
      <w:r>
        <w:t>4.1</w:t>
      </w:r>
      <w:r>
        <w:tab/>
      </w:r>
      <w:r w:rsidR="00C90422" w:rsidRPr="003E0485">
        <w:t>1 марта 2010 года государство-участник представило свои замечания о</w:t>
      </w:r>
      <w:r w:rsidR="00C90422" w:rsidRPr="003E0485">
        <w:t>т</w:t>
      </w:r>
      <w:r w:rsidR="00C90422" w:rsidRPr="003E0485">
        <w:t>носительно приемлемости и существа сообщения.</w:t>
      </w:r>
    </w:p>
    <w:p w:rsidR="00C90422" w:rsidRPr="003E0485" w:rsidRDefault="00C90422" w:rsidP="00C90422">
      <w:pPr>
        <w:pStyle w:val="SingleTxtGR"/>
      </w:pPr>
      <w:r w:rsidRPr="003E0485">
        <w:t>4.</w:t>
      </w:r>
      <w:r w:rsidR="005B765B">
        <w:t>2</w:t>
      </w:r>
      <w:r w:rsidR="005B765B">
        <w:tab/>
      </w:r>
      <w:r w:rsidRPr="003E0485">
        <w:t>Государство-участник оспаривает приемлемость утверждений автора со ссылкой на статьи 6 и 7 ввиду неисчерпания внутренних средств правовой з</w:t>
      </w:r>
      <w:r w:rsidRPr="003E0485">
        <w:t>а</w:t>
      </w:r>
      <w:r w:rsidRPr="003E0485">
        <w:t>щиты, поскольку на дату обращения ходатайство автора о разрешении пер</w:t>
      </w:r>
      <w:r w:rsidRPr="003E0485">
        <w:t>е</w:t>
      </w:r>
      <w:r w:rsidRPr="003E0485">
        <w:t>смотра решения в судебном порядке Федеральным судом еще не было рассмо</w:t>
      </w:r>
      <w:r w:rsidRPr="003E0485">
        <w:t>т</w:t>
      </w:r>
      <w:r w:rsidRPr="003E0485">
        <w:t>рено. Кроме того, утверждения автора являются неприемлемыми по пр</w:t>
      </w:r>
      <w:r w:rsidRPr="003E0485">
        <w:t>и</w:t>
      </w:r>
      <w:r w:rsidRPr="003E0485">
        <w:t>чине их необоснованности prima facie. По сути дела, утверждения автора в Комитете строятся на основе тех же фактов и свидетельств, которые были представлены канадским властям. В задачу Комитета не входит проведение новой оценки фактов и свидетельств, за исключением случаев, когда не подлежит сомнению тот факт, что оценка дела национальными властями была явно произвольной или сводилась к отказу в правосудии. Ничто в сообщении автора не дает осн</w:t>
      </w:r>
      <w:r w:rsidRPr="003E0485">
        <w:t>о</w:t>
      </w:r>
      <w:r w:rsidRPr="003E0485">
        <w:t>ваний говорить о произволе или об отказе в правосудии. Тем</w:t>
      </w:r>
      <w:r w:rsidR="003E0485" w:rsidRPr="003E0485">
        <w:t xml:space="preserve"> </w:t>
      </w:r>
      <w:r w:rsidRPr="003E0485">
        <w:t>не менее, если Комитет решит вновь рассмотреть факты и свидетельства в данном деле, то г</w:t>
      </w:r>
      <w:r w:rsidRPr="003E0485">
        <w:t>о</w:t>
      </w:r>
      <w:r w:rsidRPr="003E0485">
        <w:t>сударство-участник заявляет, что автор не смог доказать, что ему лично будет грозить опасность подвергнуться обращению, противоречащему положениям Пакта.</w:t>
      </w:r>
    </w:p>
    <w:p w:rsidR="00C90422" w:rsidRPr="003E0485" w:rsidRDefault="005B765B" w:rsidP="00C90422">
      <w:pPr>
        <w:pStyle w:val="SingleTxtGR"/>
      </w:pPr>
      <w:r>
        <w:t>4.3</w:t>
      </w:r>
      <w:r>
        <w:tab/>
      </w:r>
      <w:r w:rsidR="00C90422" w:rsidRPr="003E0485">
        <w:t>Утверждения автора со ссылкой на статьи 2, 9, 13 и 14 являются в соо</w:t>
      </w:r>
      <w:r w:rsidR="00C90422" w:rsidRPr="003E0485">
        <w:t>т</w:t>
      </w:r>
      <w:r w:rsidR="00C90422" w:rsidRPr="003E0485">
        <w:t>ветствии со статьей 3 Факультативного протокола неприемлемыми, поскольку они не совместимы с положени</w:t>
      </w:r>
      <w:r w:rsidR="00C90422" w:rsidRPr="003E0485">
        <w:t>я</w:t>
      </w:r>
      <w:r w:rsidR="00C90422" w:rsidRPr="003E0485">
        <w:t>ми Пакта.</w:t>
      </w:r>
    </w:p>
    <w:p w:rsidR="00C90422" w:rsidRPr="003E0485" w:rsidRDefault="005B765B" w:rsidP="00C90422">
      <w:pPr>
        <w:pStyle w:val="SingleTxtGR"/>
      </w:pPr>
      <w:r>
        <w:t>4.4</w:t>
      </w:r>
      <w:r>
        <w:tab/>
      </w:r>
      <w:r w:rsidR="00C90422" w:rsidRPr="003E0485">
        <w:t>В письменном заявлении, представленном в поддержку своего прошения о предоставлении статуса беженца, автор заявил, что, являясь шиитом, участв</w:t>
      </w:r>
      <w:r w:rsidR="00C90422" w:rsidRPr="003E0485">
        <w:t>о</w:t>
      </w:r>
      <w:r w:rsidR="00C90422" w:rsidRPr="003E0485">
        <w:t>вавшим в религиозных мероприятиях в городе Джелум, он орган</w:t>
      </w:r>
      <w:r w:rsidR="00C90422" w:rsidRPr="003E0485">
        <w:t>и</w:t>
      </w:r>
      <w:r w:rsidR="00C90422" w:rsidRPr="003E0485">
        <w:t>зовал в марте 2000 года шиитское религиозное собрание. Члены ССП забросали его дом ка</w:t>
      </w:r>
      <w:r w:rsidR="00C90422" w:rsidRPr="003E0485">
        <w:t>м</w:t>
      </w:r>
      <w:r w:rsidR="00C90422" w:rsidRPr="003E0485">
        <w:t>нями, и хотя полиция прибыла к месту происшествия, никто не был арестован. Он начал получать телефонные звонки с угрозами в свой адрес, а другие шииты подвергались преследованиям и избиению. 10 марта 2001 года на него и его ж</w:t>
      </w:r>
      <w:r w:rsidR="00C90422" w:rsidRPr="003E0485">
        <w:t>е</w:t>
      </w:r>
      <w:r w:rsidR="00C90422" w:rsidRPr="003E0485">
        <w:t>ну напали Ф.М. и еще че</w:t>
      </w:r>
      <w:r w:rsidR="00C90422" w:rsidRPr="003E0485">
        <w:t>т</w:t>
      </w:r>
      <w:r w:rsidR="00C90422" w:rsidRPr="003E0485">
        <w:t>веро суннитских экстремистов; ему был разбит нос, и на теле от побоев остались синяки. В мае 2001 года примерно два десятка су</w:t>
      </w:r>
      <w:r w:rsidR="00C90422" w:rsidRPr="003E0485">
        <w:t>н</w:t>
      </w:r>
      <w:r w:rsidR="00C90422" w:rsidRPr="003E0485">
        <w:t>нитов напали на Имам Баргах, забросали шиитов камнями и угр</w:t>
      </w:r>
      <w:r w:rsidR="00C90422" w:rsidRPr="003E0485">
        <w:t>о</w:t>
      </w:r>
      <w:r w:rsidR="00C90422" w:rsidRPr="003E0485">
        <w:t>жали поджечь здание. В феврале 2002 года мотоциклисты, проезжавшие мимо Имам Баргах, якобы обстреляли центр из огнестрельного оружия. Автор пр</w:t>
      </w:r>
      <w:r w:rsidR="00C90422" w:rsidRPr="003E0485">
        <w:t>о</w:t>
      </w:r>
      <w:r w:rsidR="00C90422" w:rsidRPr="003E0485">
        <w:t>должал получать угрозы по телефону и поэтому вместе с другими шиитами о</w:t>
      </w:r>
      <w:r w:rsidR="00C90422" w:rsidRPr="003E0485">
        <w:t>б</w:t>
      </w:r>
      <w:r w:rsidR="00C90422" w:rsidRPr="003E0485">
        <w:t>ратился в полицию с жалобой. Пока он, его жена и сын находились у своих ро</w:t>
      </w:r>
      <w:r w:rsidR="00C90422" w:rsidRPr="003E0485">
        <w:t>д</w:t>
      </w:r>
      <w:r w:rsidR="00C90422" w:rsidRPr="003E0485">
        <w:t xml:space="preserve">ственников в другой деревне, ему сообщили, что в его дом являлась полиция, чтобы арестовать его после того, как один суннитский экстремист подал на него жалобу, обвинив в публичном оскорблении суннитской веры. Поэтому семья решила покинуть страну. Агент, к которому они обратились, мог организовать поездку только для автора и его жены, но обещал принять меры к тому, чтобы сын присоединился к ним. </w:t>
      </w:r>
    </w:p>
    <w:p w:rsidR="00C90422" w:rsidRPr="003E0485" w:rsidRDefault="005B765B" w:rsidP="00C90422">
      <w:pPr>
        <w:pStyle w:val="SingleTxtGR"/>
      </w:pPr>
      <w:r>
        <w:t>4.5</w:t>
      </w:r>
      <w:r>
        <w:tab/>
      </w:r>
      <w:r w:rsidR="00C90422" w:rsidRPr="003E0485">
        <w:t>В Совете по делам иммиграции и беженцев автор был представлен адв</w:t>
      </w:r>
      <w:r w:rsidR="00C90422" w:rsidRPr="003E0485">
        <w:t>о</w:t>
      </w:r>
      <w:r w:rsidR="00C90422" w:rsidRPr="003E0485">
        <w:t>катом и дал устные показания в дополнение к представленным докуме</w:t>
      </w:r>
      <w:r w:rsidR="00C90422" w:rsidRPr="003E0485">
        <w:t>н</w:t>
      </w:r>
      <w:r w:rsidR="00C90422" w:rsidRPr="003E0485">
        <w:t>тальным свидетельствам. Он имел возможность дать разъяснения относительно любых сомнений или непоследовательности в показаниях и ответить на любые вопр</w:t>
      </w:r>
      <w:r w:rsidR="00C90422" w:rsidRPr="003E0485">
        <w:t>о</w:t>
      </w:r>
      <w:r w:rsidR="00C90422" w:rsidRPr="003E0485">
        <w:t>сы. Совет постановил, что автор не является беженцем по смыслу Ко</w:t>
      </w:r>
      <w:r w:rsidR="00C90422" w:rsidRPr="003E0485">
        <w:t>н</w:t>
      </w:r>
      <w:r w:rsidR="00C90422" w:rsidRPr="003E0485">
        <w:t>венции о статусе беженцев и не является лицом, нуждающимся в защите. Он посчитал, что документы, удостоверяющие личность автора, были фальшивыми. Автору был предъявлен отчет эксперта, содержащий заключение, согласно которому документ, удостоверяющий личность автора, был подделан более чем за три месяца до слушания его дела в Совете по делам иммиграции и беженцев в д</w:t>
      </w:r>
      <w:r w:rsidR="00C90422" w:rsidRPr="003E0485">
        <w:t>е</w:t>
      </w:r>
      <w:r w:rsidR="00C90422" w:rsidRPr="003E0485">
        <w:t>кабре 2004 года, но автор не смог представить какие-либо другие документы, удостоверяющие его личность. Он просто настаивал на том, что документы б</w:t>
      </w:r>
      <w:r w:rsidR="00C90422" w:rsidRPr="003E0485">
        <w:t>ы</w:t>
      </w:r>
      <w:r w:rsidR="00C90422" w:rsidRPr="003E0485">
        <w:t>ли подлинными. Поскольку автор не удостоверил свою личность в качестве главного элемента его ходатайства, Совет постановил, что автор не является беженцем. 24 марта 2005 года Федеральный суд отклонил ходатайство автора о разреш</w:t>
      </w:r>
      <w:r w:rsidR="00C90422" w:rsidRPr="003E0485">
        <w:t>е</w:t>
      </w:r>
      <w:r w:rsidR="00C90422" w:rsidRPr="003E0485">
        <w:t>нии пересмотра решения Совета в судебном порядке.</w:t>
      </w:r>
    </w:p>
    <w:p w:rsidR="00C90422" w:rsidRPr="003E0485" w:rsidRDefault="005B765B" w:rsidP="00C90422">
      <w:pPr>
        <w:pStyle w:val="SingleTxtGR"/>
      </w:pPr>
      <w:r>
        <w:t>4.6</w:t>
      </w:r>
      <w:r>
        <w:tab/>
      </w:r>
      <w:r w:rsidR="00560940">
        <w:t xml:space="preserve">При рассмотрении ОРДВ автор выступил с теми же заявлениями, что и в Совете по делам иммиграции и беженцев. Он добавил к этому, что его сын </w:t>
      </w:r>
      <w:proofErr w:type="spellStart"/>
      <w:r w:rsidR="00560940">
        <w:t>Ав</w:t>
      </w:r>
      <w:r w:rsidR="00560940">
        <w:t>а</w:t>
      </w:r>
      <w:r w:rsidR="00560940">
        <w:t>ис</w:t>
      </w:r>
      <w:proofErr w:type="spellEnd"/>
      <w:r w:rsidR="00560940">
        <w:t xml:space="preserve"> был похищен, когда он приехал навестить своих дедушку и бабушку в </w:t>
      </w:r>
      <w:proofErr w:type="spellStart"/>
      <w:r w:rsidR="00560940">
        <w:t>Дж</w:t>
      </w:r>
      <w:r w:rsidR="00560940">
        <w:t>е</w:t>
      </w:r>
      <w:r w:rsidR="00560940">
        <w:t>луме</w:t>
      </w:r>
      <w:proofErr w:type="spellEnd"/>
      <w:r w:rsidR="00560940">
        <w:t xml:space="preserve"> 2 ноября 2006 года. </w:t>
      </w:r>
      <w:r w:rsidR="00C90422" w:rsidRPr="003E0485">
        <w:t>Что касается личности автора, то сотрудник по ОРДВ отметил, что за время, прошедшее после слушания дела в 2004 году, автор пр</w:t>
      </w:r>
      <w:r w:rsidR="00C90422" w:rsidRPr="003E0485">
        <w:t>и</w:t>
      </w:r>
      <w:r w:rsidR="00C90422" w:rsidRPr="003E0485">
        <w:t>обрел компьютеризованные копии карт, удостоверяющих личность, а также п</w:t>
      </w:r>
      <w:r w:rsidR="00C90422" w:rsidRPr="003E0485">
        <w:t>а</w:t>
      </w:r>
      <w:r w:rsidR="00C90422" w:rsidRPr="003E0485">
        <w:t>кистанские паспорта для себя и жены. Сотрудник по ОРДВ исходил из того, что пакистанские власти действительно выдали автору паспорт в качестве дост</w:t>
      </w:r>
      <w:r w:rsidR="00C90422" w:rsidRPr="003E0485">
        <w:t>о</w:t>
      </w:r>
      <w:r w:rsidR="00C90422" w:rsidRPr="003E0485">
        <w:t>верного свидетельства, удост</w:t>
      </w:r>
      <w:r w:rsidR="00C90422" w:rsidRPr="003E0485">
        <w:t>о</w:t>
      </w:r>
      <w:r w:rsidR="00C90422" w:rsidRPr="003E0485">
        <w:t xml:space="preserve">веряющего его личность. </w:t>
      </w:r>
    </w:p>
    <w:p w:rsidR="00C90422" w:rsidRPr="003E0485" w:rsidRDefault="005B765B" w:rsidP="00C90422">
      <w:pPr>
        <w:pStyle w:val="SingleTxtGR"/>
      </w:pPr>
      <w:r>
        <w:t>4.7</w:t>
      </w:r>
      <w:r>
        <w:tab/>
      </w:r>
      <w:r w:rsidR="00C90422" w:rsidRPr="003E0485">
        <w:t>Сотрудник по ОРДВ, рассматривая различные сообщения о пол</w:t>
      </w:r>
      <w:r w:rsidR="00C90422" w:rsidRPr="003E0485">
        <w:t>о</w:t>
      </w:r>
      <w:r w:rsidR="00C90422" w:rsidRPr="003E0485">
        <w:t>жении в области прав человека в Пакистане, отметил, что насилие на межконфесси</w:t>
      </w:r>
      <w:r w:rsidR="00C90422" w:rsidRPr="003E0485">
        <w:t>о</w:t>
      </w:r>
      <w:r w:rsidR="00C90422" w:rsidRPr="003E0485">
        <w:t>нальной почве затрагивает все меньшинства в стране и что члены су</w:t>
      </w:r>
      <w:r w:rsidR="00C90422" w:rsidRPr="003E0485">
        <w:t>н</w:t>
      </w:r>
      <w:r w:rsidR="00C90422" w:rsidRPr="003E0485">
        <w:t>нитского большинства также являются жертвами такого насилия. В 2005 году правител</w:t>
      </w:r>
      <w:r w:rsidR="00C90422" w:rsidRPr="003E0485">
        <w:t>ь</w:t>
      </w:r>
      <w:r w:rsidR="00C90422" w:rsidRPr="003E0485">
        <w:t>ство Пакистана приняло суровые меры против группировки ССП, арестовав многих ее членов, включая ее лидера. Правительство также приняло меры по ограничению злоупотреблений законами о богохульстве, которые пр</w:t>
      </w:r>
      <w:r w:rsidR="00C90422" w:rsidRPr="003E0485">
        <w:t>и</w:t>
      </w:r>
      <w:r w:rsidR="00C90422" w:rsidRPr="003E0485">
        <w:t>вели к резкому сокращению числа дел о богохульстве, отмене обвинений и низкой д</w:t>
      </w:r>
      <w:r w:rsidR="00C90422" w:rsidRPr="003E0485">
        <w:t>о</w:t>
      </w:r>
      <w:r w:rsidR="00C90422" w:rsidRPr="003E0485">
        <w:t>ле обвинительных приговоров. Что касается фетвы против автора, то с</w:t>
      </w:r>
      <w:r w:rsidR="00C90422" w:rsidRPr="003E0485">
        <w:t>о</w:t>
      </w:r>
      <w:r w:rsidR="00C90422" w:rsidRPr="003E0485">
        <w:t>трудник по ОРДВ полагался на документальные свидетельства того, что в Пакистане любое лицо может якобы издать фетву, но только фетва, изданная на</w:t>
      </w:r>
      <w:r w:rsidR="00C90422" w:rsidRPr="003E0485">
        <w:t>д</w:t>
      </w:r>
      <w:r w:rsidR="00C90422" w:rsidRPr="003E0485">
        <w:t>лежащим органом, может иметь какие-либо последствия. Сотрудник по ОРДВ не счел, что представленная автором едва различимая фотокопия фетвы, изданной пр</w:t>
      </w:r>
      <w:r w:rsidR="00C90422" w:rsidRPr="003E0485">
        <w:t>о</w:t>
      </w:r>
      <w:r w:rsidR="00C90422" w:rsidRPr="003E0485">
        <w:t>тив автора, является достаточной, чтобы иметь какую-либо доказател</w:t>
      </w:r>
      <w:r w:rsidR="00C90422" w:rsidRPr="003E0485">
        <w:t>ь</w:t>
      </w:r>
      <w:r w:rsidR="00C90422" w:rsidRPr="003E0485">
        <w:t xml:space="preserve">ственную силу. </w:t>
      </w:r>
    </w:p>
    <w:p w:rsidR="00C90422" w:rsidRPr="003E0485" w:rsidRDefault="005B765B" w:rsidP="00C90422">
      <w:pPr>
        <w:pStyle w:val="SingleTxtGR"/>
      </w:pPr>
      <w:r>
        <w:t>4.8</w:t>
      </w:r>
      <w:r>
        <w:tab/>
      </w:r>
      <w:r w:rsidR="00C90422" w:rsidRPr="003E0485">
        <w:t>В связи с утверждением о предполагаемом похищении сына автора с</w:t>
      </w:r>
      <w:r w:rsidR="00C90422" w:rsidRPr="003E0485">
        <w:t>о</w:t>
      </w:r>
      <w:r w:rsidR="00C90422" w:rsidRPr="003E0485">
        <w:t>трудник по ОРДВ не счел, что газетные статьи, упоминающие исчезновение и отсутствие сына автора на протяжении шести дней, явля</w:t>
      </w:r>
      <w:r w:rsidR="009C67F7">
        <w:t>ю</w:t>
      </w:r>
      <w:r w:rsidR="00C90422" w:rsidRPr="003E0485">
        <w:t>тся достаточным д</w:t>
      </w:r>
      <w:r w:rsidR="00C90422" w:rsidRPr="003E0485">
        <w:t>о</w:t>
      </w:r>
      <w:r w:rsidR="00C90422" w:rsidRPr="003E0485">
        <w:t>казательством. Несмотря на просьбу сообщить сотруднику, является ли сын а</w:t>
      </w:r>
      <w:r w:rsidR="00C90422" w:rsidRPr="003E0485">
        <w:t>в</w:t>
      </w:r>
      <w:r w:rsidR="00C90422" w:rsidRPr="003E0485">
        <w:t>тора все еще пропавшим без вести, автор этого ему не сообщил, и поэтому и</w:t>
      </w:r>
      <w:r w:rsidR="00C90422" w:rsidRPr="003E0485">
        <w:t>с</w:t>
      </w:r>
      <w:r w:rsidR="00C90422" w:rsidRPr="003E0485">
        <w:t>чезновению сына автора придавалась незначительная доказательственная сила при оценке риска, которому может быть подвержен автор. Сотрудник заключил, что автор на смог доказать наличие опасности для него лично. 9 августа 2007</w:t>
      </w:r>
      <w:r w:rsidR="00560940">
        <w:t> </w:t>
      </w:r>
      <w:r w:rsidR="00C90422" w:rsidRPr="003E0485">
        <w:t>года автор ходатайствовал перед Федеральным судом о разрешении пер</w:t>
      </w:r>
      <w:r w:rsidR="00C90422" w:rsidRPr="003E0485">
        <w:t>е</w:t>
      </w:r>
      <w:r w:rsidR="00C90422" w:rsidRPr="003E0485">
        <w:t>смотра отрицательного решения сотрудника по ОРДВ в судебном порядке. Т</w:t>
      </w:r>
      <w:r w:rsidR="00C90422" w:rsidRPr="003E0485">
        <w:t>а</w:t>
      </w:r>
      <w:r w:rsidR="00C90422" w:rsidRPr="003E0485">
        <w:t>кое разрешение было предоставлено 20 декабря 2007 года. Это ходатайство б</w:t>
      </w:r>
      <w:r w:rsidR="00C90422" w:rsidRPr="003E0485">
        <w:t>ы</w:t>
      </w:r>
      <w:r w:rsidR="00C90422" w:rsidRPr="003E0485">
        <w:t>ло объединено с ходатайством автора о пересмотре в судебном порядке отриц</w:t>
      </w:r>
      <w:r w:rsidR="00C90422" w:rsidRPr="003E0485">
        <w:t>а</w:t>
      </w:r>
      <w:r w:rsidR="00C90422" w:rsidRPr="003E0485">
        <w:t>тельного решения по соображениям гуманн</w:t>
      </w:r>
      <w:r w:rsidR="00C90422" w:rsidRPr="003E0485">
        <w:t>о</w:t>
      </w:r>
      <w:r w:rsidR="00C90422" w:rsidRPr="003E0485">
        <w:t xml:space="preserve">сти и сострадания (ГС). </w:t>
      </w:r>
    </w:p>
    <w:p w:rsidR="00C90422" w:rsidRPr="003E0485" w:rsidRDefault="005B765B" w:rsidP="00C90422">
      <w:pPr>
        <w:pStyle w:val="SingleTxtGR"/>
      </w:pPr>
      <w:r>
        <w:t>4.9</w:t>
      </w:r>
      <w:r>
        <w:tab/>
      </w:r>
      <w:r w:rsidR="00C90422" w:rsidRPr="003E0485">
        <w:t>В своем ходатайстве по процедуре ГС наряду с утверждениями, уже пр</w:t>
      </w:r>
      <w:r w:rsidR="00C90422" w:rsidRPr="003E0485">
        <w:t>и</w:t>
      </w:r>
      <w:r w:rsidR="00C90422" w:rsidRPr="003E0485">
        <w:t>водившимися в Совете по делам иммиграции и беженцев и сотруднику по ОРДВ, автор заявлял, что троим его детям, родившимся в Канаде, в случае во</w:t>
      </w:r>
      <w:r w:rsidR="00C90422" w:rsidRPr="003E0485">
        <w:t>з</w:t>
      </w:r>
      <w:r w:rsidR="00C90422" w:rsidRPr="003E0485">
        <w:t>вращения семьи в Пакистан будет угрожать опасность со стороны религио</w:t>
      </w:r>
      <w:r w:rsidR="00C90422" w:rsidRPr="003E0485">
        <w:t>з</w:t>
      </w:r>
      <w:r w:rsidR="00C90422" w:rsidRPr="003E0485">
        <w:t xml:space="preserve">ных экстремистов. Ходатайство автора по процедуре ГС было 28 мая </w:t>
      </w:r>
      <w:r w:rsidR="009C67F7">
        <w:t xml:space="preserve">2007 года </w:t>
      </w:r>
      <w:r w:rsidR="00C90422" w:rsidRPr="003E0485">
        <w:t>о</w:t>
      </w:r>
      <w:r w:rsidR="00C90422" w:rsidRPr="003E0485">
        <w:t>т</w:t>
      </w:r>
      <w:r w:rsidR="00C90422" w:rsidRPr="003E0485">
        <w:t>клонено на основе той же аргументации, которую приводил сотрудник по ОРДВ. Кроме того, сотрудник по ГС рассмотрел вопрос о степени оседлости а</w:t>
      </w:r>
      <w:r w:rsidR="00C90422" w:rsidRPr="003E0485">
        <w:t>в</w:t>
      </w:r>
      <w:r w:rsidR="00C90422" w:rsidRPr="003E0485">
        <w:t>тора в Канаде и вопрос о наилучших интересах его детей. Сотрудник отметил, что автор в течение четырех лет являлся в Канаде безработным и что его акти</w:t>
      </w:r>
      <w:r w:rsidR="00C90422" w:rsidRPr="003E0485">
        <w:t>в</w:t>
      </w:r>
      <w:r w:rsidR="00C90422" w:rsidRPr="003E0485">
        <w:t>ное участие в религиозной деятельности в Монреале не является достаточным условием для того, чтобы считать, что он хорошо интегрирован в канадское общество. Что касается детей, то сотрудник определил, что ввиду малого во</w:t>
      </w:r>
      <w:r w:rsidR="00C90422" w:rsidRPr="003E0485">
        <w:t>з</w:t>
      </w:r>
      <w:r w:rsidR="00C90422" w:rsidRPr="003E0485">
        <w:t>раста их детей и того факта, что они поедут в Пакистан вместе со своими род</w:t>
      </w:r>
      <w:r w:rsidR="00C90422" w:rsidRPr="003E0485">
        <w:t>и</w:t>
      </w:r>
      <w:r w:rsidR="00C90422" w:rsidRPr="003E0485">
        <w:t>телями, гражданами которого они являются, и ввиду наличия расширенной с</w:t>
      </w:r>
      <w:r w:rsidR="00C90422" w:rsidRPr="003E0485">
        <w:t>е</w:t>
      </w:r>
      <w:r w:rsidR="00C90422" w:rsidRPr="003E0485">
        <w:t>мьи в Пакистане, которая может оказывать помощь, соображения о наилучших интересах их детей не служат основанием для отступления от обычных треб</w:t>
      </w:r>
      <w:r w:rsidR="00C90422" w:rsidRPr="003E0485">
        <w:t>о</w:t>
      </w:r>
      <w:r w:rsidR="00C90422" w:rsidRPr="003E0485">
        <w:t>ваний законод</w:t>
      </w:r>
      <w:r w:rsidR="00C90422" w:rsidRPr="003E0485">
        <w:t>а</w:t>
      </w:r>
      <w:r w:rsidR="00C90422" w:rsidRPr="003E0485">
        <w:t>тельства. Сотрудник заключил, что трудности, с которыми семья может столкнуться по возвращении, не являются необычными, незаслуженн</w:t>
      </w:r>
      <w:r w:rsidR="00C90422" w:rsidRPr="003E0485">
        <w:t>ы</w:t>
      </w:r>
      <w:r w:rsidR="00C90422" w:rsidRPr="003E0485">
        <w:t>ми или чрезмерными и что поэтому нет достаточных оснований делать искл</w:t>
      </w:r>
      <w:r w:rsidR="00C90422" w:rsidRPr="003E0485">
        <w:t>ю</w:t>
      </w:r>
      <w:r w:rsidR="00C90422" w:rsidRPr="003E0485">
        <w:t>чение для семьи по соображениям гуманности и сострадания, чтобы отступать от требования относительно получения иммиграционной визы за пределами Канады.</w:t>
      </w:r>
    </w:p>
    <w:p w:rsidR="00C90422" w:rsidRPr="003E0485" w:rsidRDefault="005B765B" w:rsidP="00C90422">
      <w:pPr>
        <w:pStyle w:val="SingleTxtGR"/>
      </w:pPr>
      <w:r>
        <w:t>4.10</w:t>
      </w:r>
      <w:r>
        <w:tab/>
      </w:r>
      <w:r w:rsidR="00C90422" w:rsidRPr="003E0485">
        <w:t>После того как ходатайства о разрешении пересмотра в судебном поря</w:t>
      </w:r>
      <w:r w:rsidR="00C90422" w:rsidRPr="003E0485">
        <w:t>д</w:t>
      </w:r>
      <w:r w:rsidR="00C90422" w:rsidRPr="003E0485">
        <w:t>ке решений как по процедуре ОРДВ, так и по линии ГС были одобрены, Фед</w:t>
      </w:r>
      <w:r w:rsidR="00C90422" w:rsidRPr="003E0485">
        <w:t>е</w:t>
      </w:r>
      <w:r w:rsidR="00C90422" w:rsidRPr="003E0485">
        <w:t>ральный суд вынес свое решение 7 апреля 2008 года, отказав в ходатайствах о пересмотре обоих решений. Суд счел, что решение, принятое сотрудником по ОРДВ является разумным, поскольку оно основывалось на тщательном и вду</w:t>
      </w:r>
      <w:r w:rsidR="00C90422" w:rsidRPr="003E0485">
        <w:t>м</w:t>
      </w:r>
      <w:r w:rsidR="00C90422" w:rsidRPr="003E0485">
        <w:t>чивом анализе. Что касается решения по линии ГС, то Суд подтвердил, что на</w:t>
      </w:r>
      <w:r w:rsidR="00C90422" w:rsidRPr="003E0485">
        <w:t>и</w:t>
      </w:r>
      <w:r w:rsidR="00C90422" w:rsidRPr="003E0485">
        <w:t>лучшие интересы ребенка являются одним из факторов, которые должны пр</w:t>
      </w:r>
      <w:r w:rsidR="00C90422" w:rsidRPr="003E0485">
        <w:t>и</w:t>
      </w:r>
      <w:r w:rsidR="00C90422" w:rsidRPr="003E0485">
        <w:t>ниматься во внимание сотрудником ГС, но такие интересы не обязательно я</w:t>
      </w:r>
      <w:r w:rsidR="00C90422" w:rsidRPr="003E0485">
        <w:t>в</w:t>
      </w:r>
      <w:r w:rsidR="00C90422" w:rsidRPr="003E0485">
        <w:t>ляются определяющим фактором, служащим препятствием для высылки с</w:t>
      </w:r>
      <w:r w:rsidR="00C90422" w:rsidRPr="003E0485">
        <w:t>е</w:t>
      </w:r>
      <w:r w:rsidR="00C90422" w:rsidRPr="003E0485">
        <w:t xml:space="preserve">мьи. Суд счел, что сотрудник </w:t>
      </w:r>
      <w:r>
        <w:t>"</w:t>
      </w:r>
      <w:r w:rsidR="00C90422" w:rsidRPr="003E0485">
        <w:t>с</w:t>
      </w:r>
      <w:r w:rsidR="003E0485" w:rsidRPr="003E0485">
        <w:t xml:space="preserve"> </w:t>
      </w:r>
      <w:r w:rsidR="00C90422" w:rsidRPr="003E0485">
        <w:t>вниманием, пониманием и сочувствием</w:t>
      </w:r>
      <w:r>
        <w:t>"</w:t>
      </w:r>
      <w:r w:rsidR="00C90422" w:rsidRPr="003E0485">
        <w:t xml:space="preserve"> оценивал наилучшие интересы детей автора, как этого требует судебная практика, и что его выводы были р</w:t>
      </w:r>
      <w:r w:rsidR="00C90422" w:rsidRPr="003E0485">
        <w:t>а</w:t>
      </w:r>
      <w:r w:rsidR="00C90422" w:rsidRPr="003E0485">
        <w:t xml:space="preserve">зумными и основывались на свидетельствах. </w:t>
      </w:r>
    </w:p>
    <w:p w:rsidR="00C90422" w:rsidRPr="003E0485" w:rsidRDefault="00C90422" w:rsidP="00C90422">
      <w:pPr>
        <w:pStyle w:val="SingleTxtGR"/>
      </w:pPr>
      <w:r w:rsidRPr="003E0485">
        <w:t>4.11</w:t>
      </w:r>
      <w:r w:rsidRPr="003E0485">
        <w:tab/>
        <w:t>23 июля 2008 года автор представил второе ходатайство по процедуре ГС, основанное на тех же утверждениях об опасности, которые он приводил в пр</w:t>
      </w:r>
      <w:r w:rsidRPr="003E0485">
        <w:t>е</w:t>
      </w:r>
      <w:r w:rsidRPr="003E0485">
        <w:t>дыдущих ходатайствах, и особо подчеркнул необходимость учитывать наилу</w:t>
      </w:r>
      <w:r w:rsidRPr="003E0485">
        <w:t>ч</w:t>
      </w:r>
      <w:r w:rsidRPr="003E0485">
        <w:t>шие интересы его родившихся в Канаде детей и неспокойную обстановку в о</w:t>
      </w:r>
      <w:r w:rsidRPr="003E0485">
        <w:t>б</w:t>
      </w:r>
      <w:r w:rsidRPr="003E0485">
        <w:t>ласти прав человека в Пакистане. Сотрудник отметил, что</w:t>
      </w:r>
      <w:r w:rsidR="009C67F7">
        <w:t>,</w:t>
      </w:r>
      <w:r w:rsidRPr="003E0485">
        <w:t xml:space="preserve"> хотя одному из его детей требуется речевая терапия, такая терапия может быть обеспечена в Пак</w:t>
      </w:r>
      <w:r w:rsidRPr="003E0485">
        <w:t>и</w:t>
      </w:r>
      <w:r w:rsidRPr="003E0485">
        <w:t>стане. Более того, несмотря на то, что система образования в Пакистане не я</w:t>
      </w:r>
      <w:r w:rsidRPr="003E0485">
        <w:t>в</w:t>
      </w:r>
      <w:r w:rsidRPr="003E0485">
        <w:t>ляется идеальной, дети могут получать о</w:t>
      </w:r>
      <w:r w:rsidRPr="003E0485">
        <w:t>б</w:t>
      </w:r>
      <w:r w:rsidRPr="003E0485">
        <w:t>разование в государственных школах до возраста в 17 лет либо посещать частные школы. Кроме того, являясь гра</w:t>
      </w:r>
      <w:r w:rsidRPr="003E0485">
        <w:t>ж</w:t>
      </w:r>
      <w:r w:rsidRPr="003E0485">
        <w:t>данами Канады, они могут решить вернуться в Канаду для получения высшего о</w:t>
      </w:r>
      <w:r w:rsidRPr="003E0485">
        <w:t>б</w:t>
      </w:r>
      <w:r w:rsidRPr="003E0485">
        <w:t>разования. Сотрудник ГС заключил, что дети автора не будут испытывать страдания в случае возвращения со своими родителями в Пакистан, где у них существует также расширенная семья.</w:t>
      </w:r>
      <w:r w:rsidR="003E0485" w:rsidRPr="003E0485">
        <w:t xml:space="preserve"> </w:t>
      </w:r>
      <w:r w:rsidRPr="003E0485">
        <w:t>Что касается опасности, то сотрудник рассмотрел новые события в области прав человека в Пакистане. Он отметил, что межконфессиональное насилие в Пакистане по-прежнему продолжается, и опасности подвергаются все религиозные общины (ахмадиты, христиане, и</w:t>
      </w:r>
      <w:r w:rsidRPr="003E0485">
        <w:t>н</w:t>
      </w:r>
      <w:r w:rsidRPr="003E0485">
        <w:t>дуисты, шииты и сунниты). Он посчитал, что автор не продемонстрировал н</w:t>
      </w:r>
      <w:r w:rsidRPr="003E0485">
        <w:t>а</w:t>
      </w:r>
      <w:r w:rsidRPr="003E0485">
        <w:t>личия в связи с этим угрозы ему лично.</w:t>
      </w:r>
      <w:r w:rsidR="003E0485" w:rsidRPr="003E0485">
        <w:t xml:space="preserve"> </w:t>
      </w:r>
      <w:r w:rsidRPr="003E0485">
        <w:t>Он отметил, что отец автора, который также является активным шиитом, проживает по одному и тому же адресу уже несколько лет и, по-видимому, без каких-либо проблем. В отношении похищ</w:t>
      </w:r>
      <w:r w:rsidRPr="003E0485">
        <w:t>е</w:t>
      </w:r>
      <w:r w:rsidRPr="003E0485">
        <w:t>ния сына автора сотрудник счел, что письма от друзей автора были получены от заинтересованных сторон и не были представлены полиции или правозащи</w:t>
      </w:r>
      <w:r w:rsidRPr="003E0485">
        <w:t>т</w:t>
      </w:r>
      <w:r w:rsidRPr="003E0485">
        <w:t xml:space="preserve">ным органам, которые могли бы принять соответствующие меры. </w:t>
      </w:r>
    </w:p>
    <w:p w:rsidR="00C90422" w:rsidRPr="003E0485" w:rsidRDefault="00C90422" w:rsidP="00C90422">
      <w:pPr>
        <w:pStyle w:val="SingleTxtGR"/>
      </w:pPr>
      <w:r w:rsidRPr="003E0485">
        <w:t>4.12</w:t>
      </w:r>
      <w:r w:rsidRPr="003E0485">
        <w:tab/>
        <w:t>В своем представлении автор ссылался на несколько правозащитных о</w:t>
      </w:r>
      <w:r w:rsidRPr="003E0485">
        <w:t>р</w:t>
      </w:r>
      <w:r w:rsidR="005B765B">
        <w:t>ганизаций, включая "Международную амнистию" и "Хьюман райтс уотч"</w:t>
      </w:r>
      <w:r w:rsidRPr="003E0485">
        <w:t>, кот</w:t>
      </w:r>
      <w:r w:rsidRPr="003E0485">
        <w:t>о</w:t>
      </w:r>
      <w:r w:rsidRPr="003E0485">
        <w:t>рые, как утверждает автор, подтверждают факт полной безнаказанности в П</w:t>
      </w:r>
      <w:r w:rsidRPr="003E0485">
        <w:t>а</w:t>
      </w:r>
      <w:r w:rsidRPr="003E0485">
        <w:t xml:space="preserve">кистане </w:t>
      </w:r>
      <w:r w:rsidR="005B765B">
        <w:t>"</w:t>
      </w:r>
      <w:r w:rsidRPr="003E0485">
        <w:t>религиозных террористов и их преступлений</w:t>
      </w:r>
      <w:r w:rsidR="005B765B">
        <w:t>"</w:t>
      </w:r>
      <w:r w:rsidRPr="003E0485">
        <w:t>. Автор не представил никаких свидетельств, демонстрирующих, что какому-либо лицу, отвечающему сп</w:t>
      </w:r>
      <w:r w:rsidRPr="003E0485">
        <w:t>е</w:t>
      </w:r>
      <w:r w:rsidRPr="003E0485">
        <w:t>цифическим характеристикам автора как местного шиитского лидера, грозит конкретная опасность стать жертвой пыток или убийства в Пакистане. Даже е</w:t>
      </w:r>
      <w:r w:rsidRPr="003E0485">
        <w:t>с</w:t>
      </w:r>
      <w:r w:rsidRPr="003E0485">
        <w:t>ли по-прежнему поступают сообщения о нарушении прав человека, в том числе и в отношении шиитов, то этого недостаточно для того, чтобы служить основ</w:t>
      </w:r>
      <w:r w:rsidRPr="003E0485">
        <w:t>а</w:t>
      </w:r>
      <w:r w:rsidRPr="003E0485">
        <w:t>нием для нарушения положений Пакта. В любом случае основные сообщения о положении в области прав человека в Пакистане не свидетельс</w:t>
      </w:r>
      <w:r w:rsidRPr="003E0485">
        <w:t>т</w:t>
      </w:r>
      <w:r w:rsidRPr="003E0485">
        <w:t>вуют о том, что шииты подвергаются особой опасности. Например, в докладе Государственного департамента Соединенных Штатов Америки отмечается, что большинство о</w:t>
      </w:r>
      <w:r w:rsidRPr="003E0485">
        <w:t>б</w:t>
      </w:r>
      <w:r w:rsidRPr="003E0485">
        <w:t>винений в богохульстве выдвигается мусульманами-суннитами против других мусульман-суннитов. Апелляционные суды отменяют больши</w:t>
      </w:r>
      <w:r w:rsidRPr="003E0485">
        <w:t>н</w:t>
      </w:r>
      <w:r w:rsidRPr="003E0485">
        <w:t>ство обвинений в богохульстве, а в 2005 году был принят закон, требующий от старших пол</w:t>
      </w:r>
      <w:r w:rsidRPr="003E0485">
        <w:t>и</w:t>
      </w:r>
      <w:r w:rsidRPr="003E0485">
        <w:t>цейских чинов рассматривать обвинения в богохульстве на пре</w:t>
      </w:r>
      <w:r w:rsidRPr="003E0485">
        <w:t>д</w:t>
      </w:r>
      <w:r w:rsidRPr="003E0485">
        <w:t>мет исключения надуманных обвинений. Государство-участник отмечает, что в фокусе утве</w:t>
      </w:r>
      <w:r w:rsidRPr="003E0485">
        <w:t>р</w:t>
      </w:r>
      <w:r w:rsidRPr="003E0485">
        <w:t xml:space="preserve">ждений автора находятся действия суннитских экстремистов в Пакистане, а не государственные власти. </w:t>
      </w:r>
    </w:p>
    <w:p w:rsidR="00C90422" w:rsidRPr="003E0485" w:rsidRDefault="00C90422" w:rsidP="009C67F7">
      <w:pPr>
        <w:pStyle w:val="SingleTxtGR"/>
        <w:keepLines/>
      </w:pPr>
      <w:r w:rsidRPr="003E0485">
        <w:t>4.13</w:t>
      </w:r>
      <w:r w:rsidRPr="003E0485">
        <w:tab/>
        <w:t>Даже если автору действительно грозит опасность жестокого обращения в случае его во</w:t>
      </w:r>
      <w:r w:rsidRPr="003E0485">
        <w:t>з</w:t>
      </w:r>
      <w:r w:rsidRPr="003E0485">
        <w:t>вращения в Пакистан, он не доказал, что у него нет никаких возможностей избежать этого. В частности, он не доказал, что суннитские эк</w:t>
      </w:r>
      <w:r w:rsidRPr="003E0485">
        <w:t>с</w:t>
      </w:r>
      <w:r w:rsidRPr="003E0485">
        <w:t>тремисты, которые якобы хотят его убить, будут разыскивать его за пределами его родного города Джелума. Даже несмотря на то, что он столкнется с тягот</w:t>
      </w:r>
      <w:r w:rsidRPr="003E0485">
        <w:t>а</w:t>
      </w:r>
      <w:r w:rsidRPr="003E0485">
        <w:t>ми, если не сможет вернуться в свой родной город, такие тяготы не будут св</w:t>
      </w:r>
      <w:r w:rsidRPr="003E0485">
        <w:t>о</w:t>
      </w:r>
      <w:r w:rsidRPr="003E0485">
        <w:t>диться к нарушению статьи 7 Пакта.</w:t>
      </w:r>
    </w:p>
    <w:p w:rsidR="00C90422" w:rsidRPr="003E0485" w:rsidRDefault="00C90422" w:rsidP="00C90422">
      <w:pPr>
        <w:pStyle w:val="SingleTxtGR"/>
      </w:pPr>
      <w:r w:rsidRPr="003E0485">
        <w:t>4.14</w:t>
      </w:r>
      <w:r w:rsidRPr="003E0485">
        <w:tab/>
        <w:t>Государство-участник далее заявляет, что жалобы автора в связи со стат</w:t>
      </w:r>
      <w:r w:rsidRPr="003E0485">
        <w:t>ь</w:t>
      </w:r>
      <w:r w:rsidRPr="003E0485">
        <w:t>ями 2, 9, 13 и 14 либо не совместимы с положениями Пакта, либо в ином случае недостаточно обоснованны. В соответствии с практикой Комитета положения статьи</w:t>
      </w:r>
      <w:r w:rsidR="003E0485" w:rsidRPr="003E0485">
        <w:t xml:space="preserve"> </w:t>
      </w:r>
      <w:r w:rsidRPr="003E0485">
        <w:t>2 Пакта, закрепляющие общие обязательства государств-участников, с</w:t>
      </w:r>
      <w:r w:rsidRPr="003E0485">
        <w:t>а</w:t>
      </w:r>
      <w:r w:rsidRPr="003E0485">
        <w:t>ми по себе не могут служить поводом для изложения жалобы в каком-либо с</w:t>
      </w:r>
      <w:r w:rsidRPr="003E0485">
        <w:t>о</w:t>
      </w:r>
      <w:r w:rsidRPr="003E0485">
        <w:t>общении, представляемом в соответствии с Факультативным протоколом</w:t>
      </w:r>
      <w:r w:rsidRPr="004B3A92">
        <w:rPr>
          <w:rStyle w:val="FootnoteReference"/>
        </w:rPr>
        <w:footnoteReference w:id="11"/>
      </w:r>
      <w:r w:rsidRPr="003E0485">
        <w:t xml:space="preserve">. </w:t>
      </w:r>
    </w:p>
    <w:p w:rsidR="00C90422" w:rsidRPr="003E0485" w:rsidRDefault="00C90422" w:rsidP="00C90422">
      <w:pPr>
        <w:pStyle w:val="SingleTxtGR"/>
      </w:pPr>
      <w:r w:rsidRPr="003E0485">
        <w:t>4.15</w:t>
      </w:r>
      <w:r w:rsidRPr="003E0485">
        <w:tab/>
        <w:t>В связи со статьей 9 государство-участник утверждает, что в отличие от статьи 7 статья 9 не имеет экстерриториального применения, как это отмечено Комитетом в его замечании общего порядка № 31 (2004) о характере общего юридического обязательства, налагаемого на государства</w:t>
      </w:r>
      <w:r w:rsidR="009C67F7">
        <w:t xml:space="preserve"> − </w:t>
      </w:r>
      <w:r w:rsidRPr="003E0485">
        <w:t>участники Пакта (пункт 12)</w:t>
      </w:r>
      <w:r w:rsidRPr="004B3A92">
        <w:rPr>
          <w:rStyle w:val="FootnoteReference"/>
        </w:rPr>
        <w:footnoteReference w:id="12"/>
      </w:r>
      <w:r w:rsidRPr="003E0485">
        <w:t>. Даже если автор сможет доказать, что он будет взят под стражу по возвращении в Пакистан, это не повлечет за собой ответственности государс</w:t>
      </w:r>
      <w:r w:rsidRPr="003E0485">
        <w:t>т</w:t>
      </w:r>
      <w:r w:rsidRPr="003E0485">
        <w:t>ва-участника согласно Пакту. Только наиболее серьезные нарушения основных прав могут служить основанием для исключений в отношении полномочий г</w:t>
      </w:r>
      <w:r w:rsidRPr="003E0485">
        <w:t>о</w:t>
      </w:r>
      <w:r w:rsidRPr="003E0485">
        <w:t>сударства принимать решения об условиях, на которых оно позволяет ин</w:t>
      </w:r>
      <w:r w:rsidRPr="003E0485">
        <w:t>о</w:t>
      </w:r>
      <w:r w:rsidRPr="003E0485">
        <w:t>странцам въезжать в страну и находиться на ее территории. Ограничение по</w:t>
      </w:r>
      <w:r w:rsidRPr="003E0485">
        <w:t>л</w:t>
      </w:r>
      <w:r w:rsidRPr="003E0485">
        <w:t>номочий государства контролировать иммиграцию через его границы за счет наделения всех статей Пакта экстерриториальным применением будет служить отказом государству в его суверенном праве высылать иностранцев с его терр</w:t>
      </w:r>
      <w:r w:rsidRPr="003E0485">
        <w:t>и</w:t>
      </w:r>
      <w:r w:rsidRPr="003E0485">
        <w:t>тории.</w:t>
      </w:r>
    </w:p>
    <w:p w:rsidR="00C90422" w:rsidRPr="003E0485" w:rsidRDefault="00C90422" w:rsidP="00C90422">
      <w:pPr>
        <w:pStyle w:val="SingleTxtGR"/>
      </w:pPr>
      <w:r w:rsidRPr="003E0485">
        <w:t>4.16</w:t>
      </w:r>
      <w:r w:rsidRPr="003E0485">
        <w:tab/>
        <w:t>Что касается статьи 13, то государство-участник считает жалобы автора неприемлемыми в силу их необоснованности и несовместимости с положени</w:t>
      </w:r>
      <w:r w:rsidRPr="003E0485">
        <w:t>я</w:t>
      </w:r>
      <w:r w:rsidRPr="003E0485">
        <w:t>ми Пакта. В том случае, если Комитет пожелает рассмотреть применение ст</w:t>
      </w:r>
      <w:r w:rsidRPr="003E0485">
        <w:t>а</w:t>
      </w:r>
      <w:r w:rsidRPr="003E0485">
        <w:t>тьи</w:t>
      </w:r>
      <w:r w:rsidR="009C67F7">
        <w:t> </w:t>
      </w:r>
      <w:r w:rsidRPr="003E0485">
        <w:t>13 по существу, то государство-участник подчеркивает, что статья 13 отр</w:t>
      </w:r>
      <w:r w:rsidRPr="003E0485">
        <w:t>а</w:t>
      </w:r>
      <w:r w:rsidRPr="003E0485">
        <w:t>жает прочно сложившийся принцип международного права, согласно которому государства имеют право контролировать въезд, пребывание и высылку ин</w:t>
      </w:r>
      <w:r w:rsidRPr="003E0485">
        <w:t>о</w:t>
      </w:r>
      <w:r w:rsidRPr="003E0485">
        <w:t>странцев.</w:t>
      </w:r>
      <w:r w:rsidR="003E0485" w:rsidRPr="003E0485">
        <w:t xml:space="preserve"> </w:t>
      </w:r>
      <w:r w:rsidRPr="003E0485">
        <w:t>Статья 13 не наделяет лиц, не являющихся гражданами государства, широким правом на убежище или правом оставаться на территории государс</w:t>
      </w:r>
      <w:r w:rsidRPr="003E0485">
        <w:t>т</w:t>
      </w:r>
      <w:r w:rsidRPr="003E0485">
        <w:t>ва-участника. Автору было разрешено находиться в Канаде для целей вынес</w:t>
      </w:r>
      <w:r w:rsidRPr="003E0485">
        <w:t>е</w:t>
      </w:r>
      <w:r w:rsidRPr="003E0485">
        <w:t>ния решения по его ходатайству о предоставлении статуса беженца и для пр</w:t>
      </w:r>
      <w:r w:rsidRPr="003E0485">
        <w:t>о</w:t>
      </w:r>
      <w:r w:rsidRPr="003E0485">
        <w:t>ведения анализа его ходатайства по процедуре ОРДВ. Поскольку было устано</w:t>
      </w:r>
      <w:r w:rsidRPr="003E0485">
        <w:t>в</w:t>
      </w:r>
      <w:r w:rsidRPr="003E0485">
        <w:t>лено, что в Пакистане автору опасность не грозит, и поскольку он подлежит высылке в соответствии с принятым на законном основании постановлением, он незаконно находится на территории Канады. Поэтому в данном случае ст</w:t>
      </w:r>
      <w:r w:rsidRPr="003E0485">
        <w:t>а</w:t>
      </w:r>
      <w:r w:rsidRPr="003E0485">
        <w:t>тья 13 не является применимой. Кроме того, статьей 13 регулируются только процессуальные аспекты, а не аспекты существа в качестве оснований для в</w:t>
      </w:r>
      <w:r w:rsidRPr="003E0485">
        <w:t>ы</w:t>
      </w:r>
      <w:r w:rsidRPr="003E0485">
        <w:t>сылки, и ее цель заключается в предупреждении случаев произвольной высы</w:t>
      </w:r>
      <w:r w:rsidRPr="003E0485">
        <w:t>л</w:t>
      </w:r>
      <w:r w:rsidRPr="003E0485">
        <w:t>ки. Государство-участник считает, что соответствующие законы и процедуры, применимые в вопросе о высылке автора из Канады, в полной мере согласуются с такими процессуальными требованиями. Автор не продемонстрировал, что разбирательства, в итоге которых было принято постановление о его высылке, не соответствовали законным процедурам или что национальные власти дейс</w:t>
      </w:r>
      <w:r w:rsidRPr="003E0485">
        <w:t>т</w:t>
      </w:r>
      <w:r w:rsidRPr="003E0485">
        <w:t>вовали недобросовестно или злоупотребили своими полномочиями. С другой стороны, государство-участник заявляет, что обжалованные разбирательства отвечают требованиям гарантий, предусмотренных в статье 13. Как подробно показано выше, дело автора было заслушано независимым трибуналом – Сов</w:t>
      </w:r>
      <w:r w:rsidRPr="003E0485">
        <w:t>е</w:t>
      </w:r>
      <w:r w:rsidRPr="003E0485">
        <w:t>том по д</w:t>
      </w:r>
      <w:r w:rsidRPr="003E0485">
        <w:t>е</w:t>
      </w:r>
      <w:r w:rsidRPr="003E0485">
        <w:t>лам иммиграции и беженцев; он был представлен адвокатом; имел все возможности принимать участие в разбирательствах и быть заслушанным; и имел до</w:t>
      </w:r>
      <w:r w:rsidRPr="003E0485">
        <w:t>с</w:t>
      </w:r>
      <w:r w:rsidRPr="003E0485">
        <w:t>туп к пересмотру принятых решений в судебном порядке.</w:t>
      </w:r>
    </w:p>
    <w:p w:rsidR="00C90422" w:rsidRPr="003E0485" w:rsidRDefault="00C90422" w:rsidP="00C90422">
      <w:pPr>
        <w:pStyle w:val="SingleTxtGR"/>
      </w:pPr>
      <w:r w:rsidRPr="003E0485">
        <w:t>4.17</w:t>
      </w:r>
      <w:r w:rsidRPr="003E0485">
        <w:tab/>
        <w:t>Что касается статьи 14, то утверждения автора являются необоснованн</w:t>
      </w:r>
      <w:r w:rsidRPr="003E0485">
        <w:t>ы</w:t>
      </w:r>
      <w:r w:rsidRPr="003E0485">
        <w:t>ми и несовместимыми с положениями Пакта, поскольку автор не представил никаких доводов или свидетельств в поддержку своей жалобы. Более того, в с</w:t>
      </w:r>
      <w:r w:rsidRPr="003E0485">
        <w:t>о</w:t>
      </w:r>
      <w:r w:rsidRPr="003E0485">
        <w:t>ответствии с практикой Комитета иммиграционные разбирательства, обжал</w:t>
      </w:r>
      <w:r w:rsidRPr="003E0485">
        <w:t>о</w:t>
      </w:r>
      <w:r w:rsidRPr="003E0485">
        <w:t xml:space="preserve">ванные автором, не относятся к сфере </w:t>
      </w:r>
      <w:r w:rsidR="005B765B">
        <w:t>"</w:t>
      </w:r>
      <w:r w:rsidRPr="003E0485">
        <w:t>гражданского процесса</w:t>
      </w:r>
      <w:r w:rsidR="005B765B">
        <w:t>"</w:t>
      </w:r>
      <w:r w:rsidRPr="003E0485">
        <w:t>, и поэтому ст</w:t>
      </w:r>
      <w:r w:rsidRPr="003E0485">
        <w:t>а</w:t>
      </w:r>
      <w:r w:rsidRPr="003E0485">
        <w:t>тья 14 на них не распространяется</w:t>
      </w:r>
      <w:r w:rsidRPr="004B3A92">
        <w:rPr>
          <w:rStyle w:val="FootnoteReference"/>
        </w:rPr>
        <w:footnoteReference w:id="13"/>
      </w:r>
      <w:r w:rsidRPr="003E0485">
        <w:t>. В своем замечании общего порядка №</w:t>
      </w:r>
      <w:r w:rsidR="003E0485" w:rsidRPr="003E0485">
        <w:t xml:space="preserve"> </w:t>
      </w:r>
      <w:r w:rsidRPr="003E0485">
        <w:t>32 (2007) о праве на равенство перед судами и трибуналами и на справедливое с</w:t>
      </w:r>
      <w:r w:rsidRPr="003E0485">
        <w:t>у</w:t>
      </w:r>
      <w:r w:rsidRPr="003E0485">
        <w:t>дебное разбирательство (пункт 17)</w:t>
      </w:r>
      <w:r w:rsidRPr="004B3A92">
        <w:rPr>
          <w:rStyle w:val="FootnoteReference"/>
        </w:rPr>
        <w:footnoteReference w:id="14"/>
      </w:r>
      <w:r w:rsidRPr="003E0485">
        <w:t>, касающемся статьи 14, Комитет указывает, что это положение не применимо к экстрадиции, высы</w:t>
      </w:r>
      <w:r w:rsidRPr="003E0485">
        <w:t>л</w:t>
      </w:r>
      <w:r w:rsidRPr="003E0485">
        <w:t>ке и депортации.</w:t>
      </w:r>
    </w:p>
    <w:p w:rsidR="00C90422" w:rsidRPr="003E0485" w:rsidRDefault="00C90422" w:rsidP="00C90422">
      <w:pPr>
        <w:pStyle w:val="SingleTxtGR"/>
      </w:pPr>
      <w:r w:rsidRPr="003E0485">
        <w:t>4.18</w:t>
      </w:r>
      <w:r w:rsidRPr="003E0485">
        <w:tab/>
        <w:t>Государство-участник отмечает общую критику автором канадских пр</w:t>
      </w:r>
      <w:r w:rsidRPr="003E0485">
        <w:t>о</w:t>
      </w:r>
      <w:r w:rsidRPr="003E0485">
        <w:t>цедур, применяемых при вынесении и после вынесения решений. В связи с у</w:t>
      </w:r>
      <w:r w:rsidRPr="003E0485">
        <w:t>т</w:t>
      </w:r>
      <w:r w:rsidRPr="003E0485">
        <w:t>верждением автора о том, что сотрудники, принимающие решения по процед</w:t>
      </w:r>
      <w:r w:rsidRPr="003E0485">
        <w:t>у</w:t>
      </w:r>
      <w:r w:rsidRPr="003E0485">
        <w:t>ре ОРДВ, не являются независимыми, государство-участник о</w:t>
      </w:r>
      <w:r w:rsidRPr="003E0485">
        <w:t>т</w:t>
      </w:r>
      <w:r w:rsidRPr="003E0485">
        <w:t xml:space="preserve">сылает Комитет к ряду решений Федерального суда, в том числе к решению по делу </w:t>
      </w:r>
      <w:r w:rsidRPr="003E0485">
        <w:rPr>
          <w:i/>
        </w:rPr>
        <w:t>Сей против Канады</w:t>
      </w:r>
      <w:r w:rsidRPr="004B3A92">
        <w:rPr>
          <w:rStyle w:val="FootnoteReference"/>
        </w:rPr>
        <w:footnoteReference w:id="15"/>
      </w:r>
      <w:r w:rsidRPr="009C67F7">
        <w:t>,</w:t>
      </w:r>
      <w:r w:rsidRPr="003E0485">
        <w:t xml:space="preserve"> в которых вопрос о независимости сотрудников, принимающих р</w:t>
      </w:r>
      <w:r w:rsidRPr="003E0485">
        <w:t>е</w:t>
      </w:r>
      <w:r w:rsidRPr="003E0485">
        <w:t>шения по процедуре ОРДВ</w:t>
      </w:r>
      <w:r w:rsidR="009C67F7">
        <w:t>,</w:t>
      </w:r>
      <w:r w:rsidRPr="003E0485">
        <w:t xml:space="preserve"> б</w:t>
      </w:r>
      <w:r w:rsidR="009C67F7">
        <w:t>ы</w:t>
      </w:r>
      <w:r w:rsidRPr="003E0485">
        <w:t>л рассмотрен на основе обширных свидетельств и доводов. Кроме того, вопреки заявлению автора о том, что решения по ОРДВ принимаются на основе жесткого подхода к иммиграции, функция ОРДВ с 2004</w:t>
      </w:r>
      <w:r w:rsidR="009C67F7">
        <w:t> </w:t>
      </w:r>
      <w:r w:rsidRPr="003E0485">
        <w:t xml:space="preserve">года находится в ведении </w:t>
      </w:r>
      <w:r w:rsidR="009C67F7" w:rsidRPr="003E0485">
        <w:t xml:space="preserve">министра </w:t>
      </w:r>
      <w:r w:rsidRPr="003E0485">
        <w:t>по вопросам гражданства и иммигр</w:t>
      </w:r>
      <w:r w:rsidRPr="003E0485">
        <w:t>а</w:t>
      </w:r>
      <w:r w:rsidRPr="003E0485">
        <w:t>ции, который наделен ответственностью в вопросах защиты беженцев и имм</w:t>
      </w:r>
      <w:r w:rsidRPr="003E0485">
        <w:t>и</w:t>
      </w:r>
      <w:r w:rsidRPr="003E0485">
        <w:t xml:space="preserve">грации. Вопросами депортации ведает другой министр – </w:t>
      </w:r>
      <w:r w:rsidR="009C67F7" w:rsidRPr="003E0485">
        <w:t xml:space="preserve">министр </w:t>
      </w:r>
      <w:r w:rsidRPr="003E0485">
        <w:t>обществе</w:t>
      </w:r>
      <w:r w:rsidRPr="003E0485">
        <w:t>н</w:t>
      </w:r>
      <w:r w:rsidRPr="003E0485">
        <w:t>ной безопасности.</w:t>
      </w:r>
    </w:p>
    <w:p w:rsidR="00C90422" w:rsidRPr="003E0485" w:rsidRDefault="00C90422" w:rsidP="00C90422">
      <w:pPr>
        <w:pStyle w:val="SingleTxtGR"/>
      </w:pPr>
      <w:r w:rsidRPr="003E0485">
        <w:t>4.19</w:t>
      </w:r>
      <w:r w:rsidRPr="003E0485">
        <w:tab/>
        <w:t>В силу всех вышеизложенных оснований государство-участник считает, что жалобы автора сообщения являются неприемлемыми. В противном случае оно считает их лишенными существа.</w:t>
      </w:r>
    </w:p>
    <w:p w:rsidR="00C90422" w:rsidRPr="003E0485" w:rsidRDefault="00C90422" w:rsidP="00D51F23">
      <w:pPr>
        <w:pStyle w:val="H23GR"/>
      </w:pPr>
      <w:r w:rsidRPr="003E0485">
        <w:tab/>
      </w:r>
      <w:r w:rsidRPr="003E0485">
        <w:tab/>
        <w:t>Комментарии автора по замечаниям государства-участника</w:t>
      </w:r>
    </w:p>
    <w:p w:rsidR="00C90422" w:rsidRPr="003E0485" w:rsidRDefault="00C90422" w:rsidP="00C90422">
      <w:pPr>
        <w:pStyle w:val="SingleTxtGR"/>
      </w:pPr>
      <w:r w:rsidRPr="003E0485">
        <w:t>5.1</w:t>
      </w:r>
      <w:r w:rsidRPr="003E0485">
        <w:tab/>
        <w:t xml:space="preserve">28 марта 2012 года автор представил свои комментарии по замечаниям государства-участника, в которых он подтвердил свои заявления об опасности, которой могут подвергнуться он и его семья в случае возвращения в Пакистан. </w:t>
      </w:r>
    </w:p>
    <w:p w:rsidR="00C90422" w:rsidRPr="003E0485" w:rsidRDefault="00C90422" w:rsidP="00C90422">
      <w:pPr>
        <w:pStyle w:val="SingleTxtGR"/>
      </w:pPr>
      <w:r w:rsidRPr="003E0485">
        <w:t>5.2</w:t>
      </w:r>
      <w:r w:rsidRPr="003E0485">
        <w:tab/>
        <w:t>14 декабря 2004 года Совет по делам иммиграции и беженцев принял р</w:t>
      </w:r>
      <w:r w:rsidRPr="003E0485">
        <w:t>е</w:t>
      </w:r>
      <w:r w:rsidRPr="003E0485">
        <w:t>шение о том, что автор и его жена не являются беженцами по смыслу Конве</w:t>
      </w:r>
      <w:r w:rsidRPr="003E0485">
        <w:t>н</w:t>
      </w:r>
      <w:r w:rsidRPr="003E0485">
        <w:t>ции о статусе беженцев, исходя из того, что они не удостоверили свою ли</w:t>
      </w:r>
      <w:r w:rsidRPr="003E0485">
        <w:t>ч</w:t>
      </w:r>
      <w:r w:rsidRPr="003E0485">
        <w:t>ность. Из текста решения со всей ясностью вытекает, что оценка доверия к з</w:t>
      </w:r>
      <w:r w:rsidRPr="003E0485">
        <w:t>а</w:t>
      </w:r>
      <w:r w:rsidRPr="003E0485">
        <w:t>явлениям автора и его жены не проводилась. Автор запросил дополнительное время для того, чтобы представить другие документы, удостоверяющие ли</w:t>
      </w:r>
      <w:r w:rsidRPr="003E0485">
        <w:t>ч</w:t>
      </w:r>
      <w:r w:rsidRPr="003E0485">
        <w:t>ность, или доказать, что карты национальных удостоверений личности являю</w:t>
      </w:r>
      <w:r w:rsidRPr="003E0485">
        <w:t>т</w:t>
      </w:r>
      <w:r w:rsidRPr="003E0485">
        <w:t>ся действительными, но ему в этом было отказано. Это решение продиктовано разделом 106 Закона об иммиграции и защите беженцев от июня 2002 года, в котором предусмотрена обязанность уделять более пристальное внимание д</w:t>
      </w:r>
      <w:r w:rsidRPr="003E0485">
        <w:t>о</w:t>
      </w:r>
      <w:r w:rsidRPr="003E0485">
        <w:t>кументам, удостоверяющим личность. После принятия законодательства 2002</w:t>
      </w:r>
      <w:r w:rsidR="009C67F7">
        <w:t> </w:t>
      </w:r>
      <w:r w:rsidRPr="003E0485">
        <w:t>года Совет по делам иммиграции и беженцев стал строже подходить к т</w:t>
      </w:r>
      <w:r w:rsidRPr="003E0485">
        <w:t>а</w:t>
      </w:r>
      <w:r w:rsidRPr="003E0485">
        <w:t>ким вопросам. Многие ходатайства беженцев отклоняются без рассмотрения на предмет оценки достоверности их утверждений.</w:t>
      </w:r>
    </w:p>
    <w:p w:rsidR="00C90422" w:rsidRPr="003E0485" w:rsidRDefault="00C90422" w:rsidP="00C90422">
      <w:pPr>
        <w:pStyle w:val="SingleTxtGR"/>
      </w:pPr>
      <w:r w:rsidRPr="003E0485">
        <w:t>5.3</w:t>
      </w:r>
      <w:r w:rsidRPr="003E0485">
        <w:tab/>
        <w:t>Автор и его жена затем представили новые, компьютеризованные карты национальных уд</w:t>
      </w:r>
      <w:r w:rsidRPr="003E0485">
        <w:t>о</w:t>
      </w:r>
      <w:r w:rsidRPr="003E0485">
        <w:t>стоверений личности из Пакистана, которые были признаны удостоверяющими их личность. Эти документы имели те же идентификацио</w:t>
      </w:r>
      <w:r w:rsidRPr="003E0485">
        <w:t>н</w:t>
      </w:r>
      <w:r w:rsidRPr="003E0485">
        <w:t>ные номера и содержали ту же информацию, что и карты национальных удост</w:t>
      </w:r>
      <w:r w:rsidRPr="003E0485">
        <w:t>о</w:t>
      </w:r>
      <w:r w:rsidRPr="003E0485">
        <w:t>верений личности, которые ранее Советом по делам иммиграции и беженцев были сочтены фальшивыми. После этого отрицательного решения Совета в х</w:t>
      </w:r>
      <w:r w:rsidRPr="003E0485">
        <w:t>о</w:t>
      </w:r>
      <w:r w:rsidRPr="003E0485">
        <w:t>датайстве о разрешении обжаловать его в судебном порядке в Федеральн</w:t>
      </w:r>
      <w:r w:rsidR="009C67F7">
        <w:t>о</w:t>
      </w:r>
      <w:r w:rsidRPr="003E0485">
        <w:t>м с</w:t>
      </w:r>
      <w:r w:rsidRPr="003E0485">
        <w:t>у</w:t>
      </w:r>
      <w:r w:rsidRPr="003E0485">
        <w:t xml:space="preserve">де было отказано. </w:t>
      </w:r>
    </w:p>
    <w:p w:rsidR="00C90422" w:rsidRPr="003E0485" w:rsidRDefault="00C90422" w:rsidP="00C90422">
      <w:pPr>
        <w:pStyle w:val="SingleTxtGR"/>
      </w:pPr>
      <w:r w:rsidRPr="003E0485">
        <w:t>5.4</w:t>
      </w:r>
      <w:r w:rsidRPr="003E0485">
        <w:tab/>
        <w:t>Автор вновь утверждает, что оба решения по его ходатайству об учете с</w:t>
      </w:r>
      <w:r w:rsidRPr="003E0485">
        <w:t>о</w:t>
      </w:r>
      <w:r w:rsidRPr="003E0485">
        <w:t>ображений гума</w:t>
      </w:r>
      <w:r w:rsidRPr="003E0485">
        <w:t>н</w:t>
      </w:r>
      <w:r w:rsidRPr="003E0485">
        <w:t>ности и решение по процедуре ОРДВ были неправомочными и произвольными в том отношении, что они не учитывали убедительные свид</w:t>
      </w:r>
      <w:r w:rsidRPr="003E0485">
        <w:t>е</w:t>
      </w:r>
      <w:r w:rsidRPr="003E0485">
        <w:t>тельства возможной опасности или важность защиты прав семьи. Автор счит</w:t>
      </w:r>
      <w:r w:rsidRPr="003E0485">
        <w:t>а</w:t>
      </w:r>
      <w:r w:rsidRPr="003E0485">
        <w:t>ет, что эти решения представляют собой хороший пример неэффективности о</w:t>
      </w:r>
      <w:r w:rsidRPr="003E0485">
        <w:t>б</w:t>
      </w:r>
      <w:r w:rsidRPr="003E0485">
        <w:t>ращения к процедуре ОРДВ. Автор ссылается на аналитическую записку, пре</w:t>
      </w:r>
      <w:r w:rsidRPr="003E0485">
        <w:t>д</w:t>
      </w:r>
      <w:r w:rsidRPr="003E0485">
        <w:t>ставленную Постоянному комитету по вопросам гражданства и иммиграции н</w:t>
      </w:r>
      <w:r w:rsidRPr="003E0485">
        <w:t>е</w:t>
      </w:r>
      <w:r w:rsidRPr="003E0485">
        <w:t xml:space="preserve">которыми НПО, включая </w:t>
      </w:r>
      <w:r w:rsidR="005B765B">
        <w:t>"</w:t>
      </w:r>
      <w:r w:rsidRPr="003E0485">
        <w:t>Международную амнистию</w:t>
      </w:r>
      <w:r w:rsidR="005B765B">
        <w:t>"</w:t>
      </w:r>
      <w:r w:rsidRPr="004B3A92">
        <w:rPr>
          <w:rStyle w:val="FootnoteReference"/>
        </w:rPr>
        <w:footnoteReference w:id="16"/>
      </w:r>
      <w:r w:rsidRPr="003E0485">
        <w:t>, в которой отмечаются системные проблемы процедуры ОРДВ, в том числе: а) отказ принимать во внимание свидетельства, заслуживающие якобы доверия, без объяснения на то причин; b) произвольный выбор документальных свидетельств; с) отсутствие независимой оценки достоверности свидетельств после того, как Совет по д</w:t>
      </w:r>
      <w:r w:rsidRPr="003E0485">
        <w:t>е</w:t>
      </w:r>
      <w:r w:rsidRPr="003E0485">
        <w:t>лам иммиграции и беженцев вынес отрицательное решение; и d) повышение доказательственной планки до уровня, значительно превышающего уровень требований, установленных законодательством и судебной практикой. В соо</w:t>
      </w:r>
      <w:r w:rsidRPr="003E0485">
        <w:t>б</w:t>
      </w:r>
      <w:r w:rsidRPr="003E0485">
        <w:t>щении делается вывод о неподотчетности сотрудников по ОРДВ, отсутствии у них институциональной независимости и отсутствии транспарентности относ</w:t>
      </w:r>
      <w:r w:rsidRPr="003E0485">
        <w:t>и</w:t>
      </w:r>
      <w:r w:rsidRPr="003E0485">
        <w:t>тельно квалификации и подготовленности сотрудников по ОРДВ.</w:t>
      </w:r>
    </w:p>
    <w:p w:rsidR="00C90422" w:rsidRPr="003E0485" w:rsidRDefault="00C90422" w:rsidP="00C90422">
      <w:pPr>
        <w:pStyle w:val="SingleTxtGR"/>
      </w:pPr>
      <w:r w:rsidRPr="003E0485">
        <w:t>5.5</w:t>
      </w:r>
      <w:r w:rsidRPr="003E0485">
        <w:tab/>
        <w:t>Что касается пересмотра решений в судебном порядке, то автор считает, что канадские вл</w:t>
      </w:r>
      <w:r w:rsidRPr="003E0485">
        <w:t>а</w:t>
      </w:r>
      <w:r w:rsidRPr="003E0485">
        <w:t>сти проявляют подлинное нежелание исправлять совершенно явные ошибки. В решении Федерал</w:t>
      </w:r>
      <w:r w:rsidRPr="003E0485">
        <w:t>ь</w:t>
      </w:r>
      <w:r w:rsidRPr="003E0485">
        <w:t>ного суда от 7 апреля 2008 года ни слова не говорится об исчезновении сына автора. Кроме того, были предложены два в</w:t>
      </w:r>
      <w:r w:rsidRPr="003E0485">
        <w:t>о</w:t>
      </w:r>
      <w:r w:rsidRPr="003E0485">
        <w:t>проса, по которым испрашивалась сертификация; один вопрос касался защиты семейной жизни, а второй – надлежащих критериев для оценки риска. Ни тот, ни другой не были сертифицированы, а без сертификации нет возможности п</w:t>
      </w:r>
      <w:r w:rsidRPr="003E0485">
        <w:t>о</w:t>
      </w:r>
      <w:r w:rsidRPr="003E0485">
        <w:t>дать апелляцию</w:t>
      </w:r>
      <w:r w:rsidRPr="004B3A92">
        <w:rPr>
          <w:rStyle w:val="FootnoteReference"/>
        </w:rPr>
        <w:footnoteReference w:id="17"/>
      </w:r>
      <w:r w:rsidRPr="003E0485">
        <w:t>.</w:t>
      </w:r>
    </w:p>
    <w:p w:rsidR="00C90422" w:rsidRPr="003E0485" w:rsidRDefault="00C90422" w:rsidP="00C90422">
      <w:pPr>
        <w:pStyle w:val="SingleTxtGR"/>
      </w:pPr>
      <w:r w:rsidRPr="003E0485">
        <w:t>5.6</w:t>
      </w:r>
      <w:r w:rsidRPr="003E0485">
        <w:tab/>
        <w:t>В середине 2009 года автору и его семье было предложено приготовиться к депортации, которая была назначена на 8 сентября 2009 года. Было подано письменное прошение отложить депортацию, чтобы дать время для рассмотр</w:t>
      </w:r>
      <w:r w:rsidRPr="003E0485">
        <w:t>е</w:t>
      </w:r>
      <w:r w:rsidRPr="003E0485">
        <w:t>ния второго ходатайства об учете соображений гуманности. В конце июня 2009</w:t>
      </w:r>
      <w:r w:rsidR="009C67F7">
        <w:t> </w:t>
      </w:r>
      <w:r w:rsidRPr="003E0485">
        <w:t>года это ходатайство было отклонено. Было подано ходатайство о пер</w:t>
      </w:r>
      <w:r w:rsidRPr="003E0485">
        <w:t>е</w:t>
      </w:r>
      <w:r w:rsidRPr="003E0485">
        <w:t>смотре этого решения в судебном порядке и представлен обстоятельный мем</w:t>
      </w:r>
      <w:r w:rsidRPr="003E0485">
        <w:t>о</w:t>
      </w:r>
      <w:r w:rsidRPr="003E0485">
        <w:t>рандум, содержащий ходатайство о приостановлении депортации. Оно было з</w:t>
      </w:r>
      <w:r w:rsidRPr="003E0485">
        <w:t>а</w:t>
      </w:r>
      <w:r w:rsidRPr="003E0485">
        <w:t>слушано 31 августа 2009 года; 5 сентября 2009 года в нем было отказано на том основании, что речь не шла о серьезном вопросе права, что, как считает автор, является противоправным ввиду наличия предполагаемой серьезной угрозы.</w:t>
      </w:r>
      <w:r w:rsidR="003E0485" w:rsidRPr="003E0485">
        <w:t xml:space="preserve"> </w:t>
      </w:r>
      <w:r w:rsidRPr="003E0485">
        <w:t>Автор заявляет, что стало настолько труднее добиться приостановления депо</w:t>
      </w:r>
      <w:r w:rsidRPr="003E0485">
        <w:t>р</w:t>
      </w:r>
      <w:r w:rsidRPr="003E0485">
        <w:t>тации, что многие адвокаты больше не хотят прибегать к этому средству защ</w:t>
      </w:r>
      <w:r w:rsidRPr="003E0485">
        <w:t>и</w:t>
      </w:r>
      <w:r w:rsidRPr="003E0485">
        <w:t>ты, п</w:t>
      </w:r>
      <w:r w:rsidRPr="003E0485">
        <w:t>о</w:t>
      </w:r>
      <w:r w:rsidRPr="003E0485">
        <w:t>скольку оно имеет незначительные шансы на успех. Федеральный суд поднял планку обоснованности дела для целей принятия приказа о приостано</w:t>
      </w:r>
      <w:r w:rsidRPr="003E0485">
        <w:t>в</w:t>
      </w:r>
      <w:r w:rsidRPr="003E0485">
        <w:t>лении депортации на такой уровень, на котором допускаются явные нарушения гос</w:t>
      </w:r>
      <w:r w:rsidRPr="003E0485">
        <w:t>у</w:t>
      </w:r>
      <w:r w:rsidRPr="003E0485">
        <w:t xml:space="preserve">дарством-участником его международных обязательств. </w:t>
      </w:r>
    </w:p>
    <w:p w:rsidR="00C90422" w:rsidRPr="003E0485" w:rsidRDefault="00C90422" w:rsidP="00C90422">
      <w:pPr>
        <w:pStyle w:val="SingleTxtGR"/>
      </w:pPr>
      <w:r w:rsidRPr="003E0485">
        <w:t>5.7</w:t>
      </w:r>
      <w:r w:rsidRPr="003E0485">
        <w:tab/>
        <w:t>Автор утверждает, что на период написания комментариев все внутре</w:t>
      </w:r>
      <w:r w:rsidRPr="003E0485">
        <w:t>н</w:t>
      </w:r>
      <w:r w:rsidRPr="003E0485">
        <w:t>ние средства правовой защиты были исчерпаны, поскольку второе его ходата</w:t>
      </w:r>
      <w:r w:rsidRPr="003E0485">
        <w:t>й</w:t>
      </w:r>
      <w:r w:rsidRPr="003E0485">
        <w:t>ство об учете соображений гуманности было отклонено в конце сентября 2009</w:t>
      </w:r>
      <w:r w:rsidR="009C67F7">
        <w:t> </w:t>
      </w:r>
      <w:r w:rsidRPr="003E0485">
        <w:t>года, а в пересмотре в судебном порядке было отказано в марте 2010 года.</w:t>
      </w:r>
    </w:p>
    <w:p w:rsidR="00C90422" w:rsidRPr="003E0485" w:rsidRDefault="00C90422" w:rsidP="00C90422">
      <w:pPr>
        <w:pStyle w:val="SingleTxtGR"/>
      </w:pPr>
      <w:r w:rsidRPr="003E0485">
        <w:t>5.8</w:t>
      </w:r>
      <w:r w:rsidRPr="003E0485">
        <w:tab/>
        <w:t>В семье автора ввиду ее нестабильного положения возник ряд проблем со здоровьем. Автор в определенный период в конце 2009 года перенес частичный паралич, а дети находятся под долгосрочным наблюдением со стороны орган</w:t>
      </w:r>
      <w:r w:rsidRPr="003E0485">
        <w:t>и</w:t>
      </w:r>
      <w:r w:rsidRPr="003E0485">
        <w:t>заций, действующих в интересах жертв пыток в Монреале, и со стороны соц</w:t>
      </w:r>
      <w:r w:rsidRPr="003E0485">
        <w:t>и</w:t>
      </w:r>
      <w:r w:rsidRPr="003E0485">
        <w:t>альных служб</w:t>
      </w:r>
      <w:r w:rsidRPr="004B3A92">
        <w:rPr>
          <w:rStyle w:val="FootnoteReference"/>
        </w:rPr>
        <w:footnoteReference w:id="18"/>
      </w:r>
      <w:r w:rsidRPr="003E0485">
        <w:t>.</w:t>
      </w:r>
    </w:p>
    <w:p w:rsidR="00C90422" w:rsidRPr="003E0485" w:rsidRDefault="00C90422" w:rsidP="00C90422">
      <w:pPr>
        <w:pStyle w:val="SingleTxtGR"/>
      </w:pPr>
      <w:r w:rsidRPr="003E0485">
        <w:t>5.9</w:t>
      </w:r>
      <w:r w:rsidRPr="003E0485">
        <w:tab/>
        <w:t>Что касается утверждений автора со ссылкой на статьи 6 и 7, то автор вновь подчеркивает, что до сведения национальных властей были доведены многочисленные свидетельства, касающиеся грозящей ему опасности в случае его возвращения, в том числе датированное 3 июля 2002 года письмо председ</w:t>
      </w:r>
      <w:r w:rsidRPr="003E0485">
        <w:t>а</w:t>
      </w:r>
      <w:r w:rsidRPr="003E0485">
        <w:t>теля общины Имам Баргах, к которой принадлежит семья, где приводятся о</w:t>
      </w:r>
      <w:r w:rsidRPr="003E0485">
        <w:t>с</w:t>
      </w:r>
      <w:r w:rsidRPr="003E0485">
        <w:t>новные факты преследования автора в период, предшествовавший его отъезду; подробное медицинское заключение в связи с нападением на автора 10 марта 2001 года; копия датированного 13 февраля 2002 года коллективного заявления, поданного Старшему суперинтенданту полиции с просьбой обесп</w:t>
      </w:r>
      <w:r w:rsidRPr="003E0485">
        <w:t>е</w:t>
      </w:r>
      <w:r w:rsidRPr="003E0485">
        <w:t>чить защиту; и копия первого информационного рапорта, поданного на автора радикальным имамом на следующий день после их обращения в полицию. Нет оснований не доверять правдивости любого из этих документов. Во время рассмотрения х</w:t>
      </w:r>
      <w:r w:rsidRPr="003E0485">
        <w:t>о</w:t>
      </w:r>
      <w:r w:rsidRPr="003E0485">
        <w:t>датайств по процедурам ОРДВ и ГС были представлены дополнительные св</w:t>
      </w:r>
      <w:r w:rsidRPr="003E0485">
        <w:t>и</w:t>
      </w:r>
      <w:r w:rsidRPr="003E0485">
        <w:t>детельства преследования автора, такие, как информация о фетве, и</w:t>
      </w:r>
      <w:r w:rsidRPr="003E0485">
        <w:t>з</w:t>
      </w:r>
      <w:r w:rsidRPr="003E0485">
        <w:t>данной против него, и информация, касающаяся исчезновения его сына.</w:t>
      </w:r>
    </w:p>
    <w:p w:rsidR="00C90422" w:rsidRPr="003E0485" w:rsidRDefault="00C90422" w:rsidP="00C90422">
      <w:pPr>
        <w:pStyle w:val="SingleTxtGR"/>
      </w:pPr>
      <w:r w:rsidRPr="003E0485">
        <w:t>5.10</w:t>
      </w:r>
      <w:r w:rsidRPr="003E0485">
        <w:tab/>
        <w:t>Автор заявляет, что в марте 2009 года семья получила повестку от имм</w:t>
      </w:r>
      <w:r w:rsidRPr="003E0485">
        <w:t>и</w:t>
      </w:r>
      <w:r w:rsidRPr="003E0485">
        <w:t>грационных властей, и они, как и требуется, явились по этой повестке.</w:t>
      </w:r>
      <w:r w:rsidR="003E0485" w:rsidRPr="003E0485">
        <w:t xml:space="preserve"> </w:t>
      </w:r>
      <w:r w:rsidRPr="003E0485">
        <w:t>Тогда сотрудник по вопросам депортации взял под стражу обоих родителей и их тр</w:t>
      </w:r>
      <w:r w:rsidRPr="003E0485">
        <w:t>о</w:t>
      </w:r>
      <w:r w:rsidRPr="003E0485">
        <w:t>их канадских детей, обвинив их в игнорировании письма, направленного им администрацией. Позднее автор и его жена были освобождены под залог вместе с их детьми.</w:t>
      </w:r>
      <w:r w:rsidR="003E0485" w:rsidRPr="003E0485">
        <w:t xml:space="preserve"> </w:t>
      </w:r>
      <w:r w:rsidRPr="003E0485">
        <w:t>Автор считает, что такое содержание под стражей в центре соде</w:t>
      </w:r>
      <w:r w:rsidRPr="003E0485">
        <w:t>р</w:t>
      </w:r>
      <w:r w:rsidRPr="003E0485">
        <w:t>жания под стражей в Лавале (центр содержания мигрантов в северной части Монреаля), которое продолжалось несколько дней, было неоправданным и гл</w:t>
      </w:r>
      <w:r w:rsidRPr="003E0485">
        <w:t>у</w:t>
      </w:r>
      <w:r w:rsidRPr="003E0485">
        <w:t>боко травмировало детей.</w:t>
      </w:r>
    </w:p>
    <w:p w:rsidR="00C90422" w:rsidRPr="003E0485" w:rsidRDefault="00C90422" w:rsidP="00A35394">
      <w:pPr>
        <w:pStyle w:val="H23GR"/>
      </w:pPr>
      <w:r w:rsidRPr="003E0485">
        <w:tab/>
      </w:r>
      <w:r w:rsidRPr="003E0485">
        <w:tab/>
        <w:t xml:space="preserve">Дополнительные замечания сторон </w:t>
      </w:r>
    </w:p>
    <w:p w:rsidR="00C90422" w:rsidRPr="003E0485" w:rsidRDefault="00C90422" w:rsidP="00C90422">
      <w:pPr>
        <w:pStyle w:val="SingleTxtGR"/>
      </w:pPr>
      <w:r w:rsidRPr="003E0485">
        <w:t>6.1</w:t>
      </w:r>
      <w:r w:rsidRPr="003E0485">
        <w:tab/>
        <w:t>1 марта 2013 года государство-участник заявило, что утверждения адв</w:t>
      </w:r>
      <w:r w:rsidRPr="003E0485">
        <w:t>о</w:t>
      </w:r>
      <w:r w:rsidRPr="003E0485">
        <w:t>ката автора относительно канадской процедуры определения статуса беженца</w:t>
      </w:r>
      <w:r w:rsidR="003E0485" w:rsidRPr="003E0485">
        <w:t xml:space="preserve"> </w:t>
      </w:r>
      <w:r w:rsidRPr="003E0485">
        <w:t>являются ложными и вводят в заблуждение. На основе имеющихся у Федерал</w:t>
      </w:r>
      <w:r w:rsidRPr="003E0485">
        <w:t>ь</w:t>
      </w:r>
      <w:r w:rsidRPr="003E0485">
        <w:t>ного суда свидетельств Суд заключил, что автор не смог доказать серьезность поднятого им вопроса и причинение невозместимого вреда. Суд также закл</w:t>
      </w:r>
      <w:r w:rsidRPr="003E0485">
        <w:t>ю</w:t>
      </w:r>
      <w:r w:rsidRPr="003E0485">
        <w:t xml:space="preserve">чил, что вопрос о наилучших интересах детей уже был рассмотрен в первом решении по процедуре ГС. </w:t>
      </w:r>
    </w:p>
    <w:p w:rsidR="00C90422" w:rsidRPr="003E0485" w:rsidRDefault="00C90422" w:rsidP="00C90422">
      <w:pPr>
        <w:pStyle w:val="SingleTxtGR"/>
      </w:pPr>
      <w:r w:rsidRPr="003E0485">
        <w:t>6.2</w:t>
      </w:r>
      <w:r w:rsidRPr="003E0485">
        <w:tab/>
        <w:t>Отмечая общую критику автором процедур определения статуса беженца, которая является беспочвенной, государство-участник добавляет, что подобных заявлений автор никогда не делал национальным властям, в частности Фед</w:t>
      </w:r>
      <w:r w:rsidRPr="003E0485">
        <w:t>е</w:t>
      </w:r>
      <w:r w:rsidRPr="003E0485">
        <w:t xml:space="preserve">ральному суду. </w:t>
      </w:r>
    </w:p>
    <w:p w:rsidR="00C90422" w:rsidRPr="003E0485" w:rsidRDefault="00C90422" w:rsidP="00C90422">
      <w:pPr>
        <w:pStyle w:val="SingleTxtGR"/>
      </w:pPr>
      <w:r w:rsidRPr="003E0485">
        <w:t>6.3</w:t>
      </w:r>
      <w:r w:rsidRPr="003E0485">
        <w:tab/>
        <w:t>Что касается краткосрочного содержания автора под стражей вместе с его семьей в марте 2009 года, то государство-участник отмечает, что автор не осп</w:t>
      </w:r>
      <w:r w:rsidRPr="003E0485">
        <w:t>а</w:t>
      </w:r>
      <w:r w:rsidRPr="003E0485">
        <w:t>ривал никаких аспектов этого соде</w:t>
      </w:r>
      <w:r w:rsidRPr="003E0485">
        <w:t>р</w:t>
      </w:r>
      <w:r w:rsidRPr="003E0485">
        <w:t>жания под стражей ни в одном внутреннем разбирательстве ни до, ни после представления своего сообщения Комитету. Поэтому данная жалоба является неприемлемой в соответствии с пунктом 2 b) статьи 5 Факультативного протокола. Государство-участник настаивает на том, что вопреки утверждению автора дети никогда не брались под стражу. Дети б</w:t>
      </w:r>
      <w:r w:rsidRPr="003E0485">
        <w:t>ы</w:t>
      </w:r>
      <w:r w:rsidRPr="003E0485">
        <w:t>ли помещены в центр содержания мигрантов вместе с автором по его собстве</w:t>
      </w:r>
      <w:r w:rsidRPr="003E0485">
        <w:t>н</w:t>
      </w:r>
      <w:r w:rsidRPr="003E0485">
        <w:t>ной просьбе, чтобы избежать разделения семьи.</w:t>
      </w:r>
    </w:p>
    <w:p w:rsidR="00C90422" w:rsidRPr="003E0485" w:rsidRDefault="00C90422" w:rsidP="00C90422">
      <w:pPr>
        <w:pStyle w:val="SingleTxtGR"/>
      </w:pPr>
      <w:r w:rsidRPr="003E0485">
        <w:t>6.4</w:t>
      </w:r>
      <w:r w:rsidRPr="003E0485">
        <w:tab/>
        <w:t>Государство-участник отмечает, что 19 декабря 2011 года автор подал третье ходатайство о предоставлении постоянного вида на жительство по соо</w:t>
      </w:r>
      <w:r w:rsidRPr="003E0485">
        <w:t>б</w:t>
      </w:r>
      <w:r w:rsidRPr="003E0485">
        <w:t>ражениям гуманности и сострадания. Ко времени представления государством-участником дополнительных замечаний решения по этому х</w:t>
      </w:r>
      <w:r w:rsidRPr="003E0485">
        <w:t>о</w:t>
      </w:r>
      <w:r w:rsidRPr="003E0485">
        <w:t xml:space="preserve">датайству пока принято не было. </w:t>
      </w:r>
    </w:p>
    <w:p w:rsidR="00C90422" w:rsidRPr="003E0485" w:rsidRDefault="00C90422" w:rsidP="00C90422">
      <w:pPr>
        <w:pStyle w:val="SingleTxtGR"/>
      </w:pPr>
      <w:r w:rsidRPr="003E0485">
        <w:t>6.5</w:t>
      </w:r>
      <w:r w:rsidRPr="003E0485">
        <w:tab/>
        <w:t>10 мая 2013 года государство-участник дополнительно отметило, что д</w:t>
      </w:r>
      <w:r w:rsidRPr="003E0485">
        <w:t>е</w:t>
      </w:r>
      <w:r w:rsidRPr="003E0485">
        <w:t>портация автора не будет представлять собой вмешательство в жизнь его семьи, поскольку Канада не предпринимала шагов к тому, чтобы разлучить членов с</w:t>
      </w:r>
      <w:r w:rsidRPr="003E0485">
        <w:t>е</w:t>
      </w:r>
      <w:r w:rsidRPr="003E0485">
        <w:t>мьи. Государство-участник не препятствует детям сопров</w:t>
      </w:r>
      <w:r w:rsidRPr="003E0485">
        <w:t>о</w:t>
      </w:r>
      <w:r w:rsidRPr="003E0485">
        <w:t>ждать их родителей в Пакистан, где семья может продолжить совместную жизнь. Являясь канадск</w:t>
      </w:r>
      <w:r w:rsidRPr="003E0485">
        <w:t>и</w:t>
      </w:r>
      <w:r w:rsidRPr="003E0485">
        <w:t>ми гражданами, дети могут оставаться в Канаде; решение о том, будут ли дети с</w:t>
      </w:r>
      <w:r w:rsidRPr="003E0485">
        <w:t>о</w:t>
      </w:r>
      <w:r w:rsidRPr="003E0485">
        <w:t>провождать своих родителей в Пакистан или останутся в Канаде, является р</w:t>
      </w:r>
      <w:r w:rsidRPr="003E0485">
        <w:t>е</w:t>
      </w:r>
      <w:r w:rsidRPr="003E0485">
        <w:t>шением, которое могут принять только родители и которое не является резул</w:t>
      </w:r>
      <w:r w:rsidRPr="003E0485">
        <w:t>ь</w:t>
      </w:r>
      <w:r w:rsidRPr="003E0485">
        <w:t>татом решения государства-участника, и, следовательно, оно не сводится к вмешательству. Кроме того, депортация автора имеет обоснованный, законный, разумный и соразмерный характер. В своей практике Комитет заявлял, что ро</w:t>
      </w:r>
      <w:r w:rsidRPr="003E0485">
        <w:t>ж</w:t>
      </w:r>
      <w:r w:rsidRPr="003E0485">
        <w:t>дение ребенка, получающего гражданство при рождении или позднее, само по себе не является достаточным основанием для того, чтобы считать предлага</w:t>
      </w:r>
      <w:r w:rsidRPr="003E0485">
        <w:t>е</w:t>
      </w:r>
      <w:r w:rsidRPr="003E0485">
        <w:t>мую депортацию родителей произвольной.</w:t>
      </w:r>
    </w:p>
    <w:p w:rsidR="00C90422" w:rsidRPr="003E0485" w:rsidRDefault="00C90422" w:rsidP="00C90422">
      <w:pPr>
        <w:pStyle w:val="SingleTxtGR"/>
      </w:pPr>
      <w:r w:rsidRPr="003E0485">
        <w:t>6.6</w:t>
      </w:r>
      <w:r w:rsidRPr="003E0485">
        <w:tab/>
        <w:t>В деле автора факторы гуманности, к числу которых относятся обсто</w:t>
      </w:r>
      <w:r w:rsidRPr="003E0485">
        <w:t>я</w:t>
      </w:r>
      <w:r w:rsidRPr="003E0485">
        <w:t>тельства, касающиеся положения семьи как в Канаде, так и в Пакистане, были внимательно рассмотрены в связи с двумя ходатайствами автора по процедуре ГС, как это было показано государством-участником. Автор и его жена прибыли в Канаду и родили троих детей, зная, что им, возможно, придется уехать, если их ходатайство о предоставлении статуса беженцев не будет удовлетворено. Возможность для автора оставаться в Канаде продлевалась только в силу пр</w:t>
      </w:r>
      <w:r w:rsidRPr="003E0485">
        <w:t>е</w:t>
      </w:r>
      <w:r w:rsidRPr="003E0485">
        <w:t>доставленных ему средств правовой защиты в соответствии с канадским зак</w:t>
      </w:r>
      <w:r w:rsidRPr="003E0485">
        <w:t>о</w:t>
      </w:r>
      <w:r w:rsidRPr="003E0485">
        <w:t>нодательством.</w:t>
      </w:r>
    </w:p>
    <w:p w:rsidR="00C90422" w:rsidRPr="003E0485" w:rsidRDefault="00C90422" w:rsidP="00C90422">
      <w:pPr>
        <w:pStyle w:val="SingleTxtGR"/>
      </w:pPr>
      <w:r w:rsidRPr="003E0485">
        <w:t>6.7</w:t>
      </w:r>
      <w:r w:rsidRPr="003E0485">
        <w:tab/>
        <w:t>Государство-участник полагает, что жалоба автора со ссылкой на ст</w:t>
      </w:r>
      <w:r w:rsidRPr="003E0485">
        <w:t>а</w:t>
      </w:r>
      <w:r w:rsidRPr="003E0485">
        <w:t>тью</w:t>
      </w:r>
      <w:r w:rsidR="009C67F7">
        <w:t> </w:t>
      </w:r>
      <w:r w:rsidRPr="003E0485">
        <w:t>24 фактически касается предполагаемой опасности насилия со стороны боевиков-фундаменталистов, с которой могут столкнуться дети в Пакистане, что представляет собой вопрос, который уместнее рассматривать по статьям 6 и</w:t>
      </w:r>
      <w:r w:rsidR="00FF1A14">
        <w:t> </w:t>
      </w:r>
      <w:r w:rsidRPr="003E0485">
        <w:t>7 Пакта и в связи с которым государство-участник ссылается на свои замеч</w:t>
      </w:r>
      <w:r w:rsidRPr="003E0485">
        <w:t>а</w:t>
      </w:r>
      <w:r w:rsidRPr="003E0485">
        <w:t>ния от 1 марта 2013 года. Что касается конкретной жалобы на тот счет, что на</w:t>
      </w:r>
      <w:r w:rsidRPr="003E0485">
        <w:t>и</w:t>
      </w:r>
      <w:r w:rsidRPr="003E0485">
        <w:t>лучшие интересы детей автора не были в достаточной мере приняты во вним</w:t>
      </w:r>
      <w:r w:rsidRPr="003E0485">
        <w:t>а</w:t>
      </w:r>
      <w:r w:rsidRPr="003E0485">
        <w:t>ние, то государство-участник отмечает, что Законом об иммиграции и защите беженцев прямо предусмотрено требование принимать решения с учетом на</w:t>
      </w:r>
      <w:r w:rsidRPr="003E0485">
        <w:t>и</w:t>
      </w:r>
      <w:r w:rsidRPr="003E0485">
        <w:t>лучших интересов непосредственно затронутого ребенка, что и было сделано в случае, явля</w:t>
      </w:r>
      <w:r w:rsidRPr="003E0485">
        <w:t>ю</w:t>
      </w:r>
      <w:r w:rsidRPr="003E0485">
        <w:t>щимся предметом рассматриваемого сообщения.</w:t>
      </w:r>
    </w:p>
    <w:p w:rsidR="00C90422" w:rsidRPr="003E0485" w:rsidRDefault="00C90422" w:rsidP="00C90422">
      <w:pPr>
        <w:pStyle w:val="SingleTxtGR"/>
      </w:pPr>
      <w:r w:rsidRPr="003E0485">
        <w:t>7.1</w:t>
      </w:r>
      <w:r w:rsidRPr="003E0485">
        <w:tab/>
        <w:t>21 июля 2013 года автор дополнительно отметил, что предшествующие два года были с</w:t>
      </w:r>
      <w:r w:rsidRPr="003E0485">
        <w:t>а</w:t>
      </w:r>
      <w:r w:rsidRPr="003E0485">
        <w:t>мыми серьезными за последние 20 лет годами насилия против шиитов в Пакистане, где в обстановке безнаказанности совершаются систем</w:t>
      </w:r>
      <w:r w:rsidRPr="003E0485">
        <w:t>а</w:t>
      </w:r>
      <w:r w:rsidRPr="003E0485">
        <w:t>тические, массовые и вопиющие нарушения прав человека религиозных мен</w:t>
      </w:r>
      <w:r w:rsidRPr="003E0485">
        <w:t>ь</w:t>
      </w:r>
      <w:r w:rsidRPr="003E0485">
        <w:t>шинств. Автор считает, что свидетельства, предоставленные канадским вл</w:t>
      </w:r>
      <w:r w:rsidRPr="003E0485">
        <w:t>а</w:t>
      </w:r>
      <w:r w:rsidRPr="003E0485">
        <w:t>стям, указывают на серьезную опасность, с которой могут столкнуться автор и его семья в случае возвр</w:t>
      </w:r>
      <w:r w:rsidRPr="003E0485">
        <w:t>а</w:t>
      </w:r>
      <w:r w:rsidRPr="003E0485">
        <w:t>щения в Пакистан.</w:t>
      </w:r>
    </w:p>
    <w:p w:rsidR="00C90422" w:rsidRPr="003E0485" w:rsidRDefault="00C90422" w:rsidP="00C90422">
      <w:pPr>
        <w:pStyle w:val="SingleTxtGR"/>
      </w:pPr>
      <w:r w:rsidRPr="003E0485">
        <w:t>7.2</w:t>
      </w:r>
      <w:r w:rsidRPr="003E0485">
        <w:tab/>
        <w:t>Автор подчеркивает, что в Канаде нет эффективных средств правовой з</w:t>
      </w:r>
      <w:r w:rsidRPr="003E0485">
        <w:t>а</w:t>
      </w:r>
      <w:r w:rsidRPr="003E0485">
        <w:t>щиты, поскольку процедура ОРДВ служит административным средством, а для судебного надзора свойственна слабость, поскольку им контролируется только законность принимаемых решений. Рассмотрение его дела свидетельствует о нежелании властей найти возможность исправить ошибки, даже когда речь идет о вопросах жизни и смерти, как в случае автора, который является жертвой, как он считает, о</w:t>
      </w:r>
      <w:r w:rsidRPr="003E0485">
        <w:t>д</w:t>
      </w:r>
      <w:r w:rsidRPr="003E0485">
        <w:t>ной из самых жестоких террористических групп в мире. Автор не понимает, почему этому крайне важному аспекту вообще не было уделено н</w:t>
      </w:r>
      <w:r w:rsidRPr="003E0485">
        <w:t>и</w:t>
      </w:r>
      <w:r w:rsidRPr="003E0485">
        <w:t>какого внимания. Следовательно, вопреки утвержд</w:t>
      </w:r>
      <w:r w:rsidRPr="003E0485">
        <w:t>е</w:t>
      </w:r>
      <w:r w:rsidRPr="003E0485">
        <w:t>нию государства-участника жалобы автора являются в достаточной мере обоснованными.</w:t>
      </w:r>
    </w:p>
    <w:p w:rsidR="00C90422" w:rsidRPr="003E0485" w:rsidRDefault="00C90422" w:rsidP="00C90422">
      <w:pPr>
        <w:pStyle w:val="SingleTxtGR"/>
      </w:pPr>
      <w:r w:rsidRPr="003E0485">
        <w:t>7.3</w:t>
      </w:r>
      <w:r w:rsidRPr="003E0485">
        <w:tab/>
        <w:t>Автор опровергает заявление государства-участника, согласно которому он пытается ввести Комитет в заблуждение относительно канадской процедуры предоставления статуса беженца. Автор настаивает на своем мнении о строг</w:t>
      </w:r>
      <w:r w:rsidRPr="003E0485">
        <w:t>о</w:t>
      </w:r>
      <w:r w:rsidRPr="003E0485">
        <w:t>сти правового анализа в случаях, связанных с приостановлением депортации. Он также настаивает на том, что сотрудники по ОРДВ неправильно применяют пр</w:t>
      </w:r>
      <w:r w:rsidRPr="003E0485">
        <w:t>е</w:t>
      </w:r>
      <w:r w:rsidRPr="003E0485">
        <w:t>дусмотренные законодательством правовые стандарты.</w:t>
      </w:r>
    </w:p>
    <w:p w:rsidR="00C90422" w:rsidRPr="003E0485" w:rsidRDefault="00C90422" w:rsidP="00C90422">
      <w:pPr>
        <w:pStyle w:val="SingleTxtGR"/>
      </w:pPr>
      <w:r w:rsidRPr="003E0485">
        <w:t>7.4</w:t>
      </w:r>
      <w:r w:rsidRPr="003E0485">
        <w:tab/>
        <w:t>Что касается содержания автора и его семьи под стражей, то автор вновь заявляет, что з</w:t>
      </w:r>
      <w:r w:rsidRPr="003E0485">
        <w:t>а</w:t>
      </w:r>
      <w:r w:rsidRPr="003E0485">
        <w:t xml:space="preserve">держание детей было необоснованным и психологически их травмировало. </w:t>
      </w:r>
    </w:p>
    <w:p w:rsidR="00C90422" w:rsidRPr="003E0485" w:rsidRDefault="00C90422" w:rsidP="00A35394">
      <w:pPr>
        <w:pStyle w:val="H23GR"/>
      </w:pPr>
      <w:r w:rsidRPr="003E0485">
        <w:tab/>
      </w:r>
      <w:r w:rsidRPr="003E0485">
        <w:tab/>
        <w:t>Вопросы и процедура их рассмотрения в Комитете</w:t>
      </w:r>
    </w:p>
    <w:p w:rsidR="00C90422" w:rsidRPr="003E0485" w:rsidRDefault="00C90422" w:rsidP="00A35394">
      <w:pPr>
        <w:pStyle w:val="H4GR"/>
      </w:pPr>
      <w:r w:rsidRPr="003E0485">
        <w:tab/>
      </w:r>
      <w:r w:rsidRPr="003E0485">
        <w:tab/>
        <w:t>Рассмотрение вопроса о приемлемости</w:t>
      </w:r>
    </w:p>
    <w:p w:rsidR="00C90422" w:rsidRPr="003E0485" w:rsidRDefault="00C90422" w:rsidP="00C90422">
      <w:pPr>
        <w:pStyle w:val="SingleTxtGR"/>
      </w:pPr>
      <w:r w:rsidRPr="003E0485">
        <w:t>8.1</w:t>
      </w:r>
      <w:r w:rsidRPr="003E0485">
        <w:tab/>
        <w:t>Прежде чем рассматривать какое-либо содержащееся в сообщении у</w:t>
      </w:r>
      <w:r w:rsidRPr="003E0485">
        <w:t>т</w:t>
      </w:r>
      <w:r w:rsidRPr="003E0485">
        <w:t>верждение, Комитет по правам человека должен в соответствии с правилом 93 своих правил процедуры принять решение о том, является ли данное дело пр</w:t>
      </w:r>
      <w:r w:rsidRPr="003E0485">
        <w:t>и</w:t>
      </w:r>
      <w:r w:rsidRPr="003E0485">
        <w:t>емлемым согласно Факультативному протоколу к Пакту.</w:t>
      </w:r>
    </w:p>
    <w:p w:rsidR="00C90422" w:rsidRPr="003E0485" w:rsidRDefault="00C90422" w:rsidP="00C90422">
      <w:pPr>
        <w:pStyle w:val="SingleTxtGR"/>
      </w:pPr>
      <w:r w:rsidRPr="003E0485">
        <w:t>8.2</w:t>
      </w:r>
      <w:r w:rsidRPr="003E0485">
        <w:tab/>
        <w:t>Комитет отмечает, что, как того требует пункт 2 а) статьи 5 Факультати</w:t>
      </w:r>
      <w:r w:rsidRPr="003E0485">
        <w:t>в</w:t>
      </w:r>
      <w:r w:rsidRPr="003E0485">
        <w:t>ного протокола, он удостоверился в том, что этот же вопрос не рассматривается в соответствии с другой процедурой международного разбирательства или ур</w:t>
      </w:r>
      <w:r w:rsidRPr="003E0485">
        <w:t>е</w:t>
      </w:r>
      <w:r w:rsidRPr="003E0485">
        <w:t>гулирования.</w:t>
      </w:r>
    </w:p>
    <w:p w:rsidR="00C90422" w:rsidRPr="003E0485" w:rsidRDefault="00C90422" w:rsidP="00C90422">
      <w:pPr>
        <w:pStyle w:val="SingleTxtGR"/>
      </w:pPr>
      <w:r w:rsidRPr="003E0485">
        <w:t>8.3</w:t>
      </w:r>
      <w:r w:rsidRPr="003E0485">
        <w:tab/>
        <w:t>Комитет отмечает многочисленные ходатайства различного свойства, п</w:t>
      </w:r>
      <w:r w:rsidRPr="003E0485">
        <w:t>о</w:t>
      </w:r>
      <w:r w:rsidRPr="003E0485">
        <w:t>данные автором с целью предотвратить его депортацию в Пакистан, и особенно его третье ходатайство по процедуре учета соображений гуманности и состр</w:t>
      </w:r>
      <w:r w:rsidRPr="003E0485">
        <w:t>а</w:t>
      </w:r>
      <w:r w:rsidRPr="003E0485">
        <w:t>дания (ГС). Комитет ссылается на свои решения, согласно которым</w:t>
      </w:r>
      <w:r w:rsidR="003E0485" w:rsidRPr="003E0485">
        <w:t xml:space="preserve"> </w:t>
      </w:r>
      <w:r w:rsidRPr="003E0485">
        <w:t>авторы должны использовать все средства правовой защиты для того, чтобы выполнить требование пункта 2 b) статьи 5 Факультативного протокола в той мере, в какой такие средства пр</w:t>
      </w:r>
      <w:r w:rsidRPr="003E0485">
        <w:t>а</w:t>
      </w:r>
      <w:r w:rsidRPr="003E0485">
        <w:t>вовой защиты представляются эффективными в конкретном случае и у них де-факто имеются</w:t>
      </w:r>
      <w:r w:rsidRPr="004B3A92">
        <w:rPr>
          <w:rStyle w:val="FootnoteReference"/>
        </w:rPr>
        <w:footnoteReference w:id="19"/>
      </w:r>
      <w:r w:rsidRPr="003E0485">
        <w:t>. Комитет отмечает, что не рассмотренное пока ходатайство автора по процедуре ГС не защищает его от депортации в П</w:t>
      </w:r>
      <w:r w:rsidRPr="003E0485">
        <w:t>а</w:t>
      </w:r>
      <w:r w:rsidRPr="003E0485">
        <w:t>кистан и поэтому не может считаться предоставляющим ему эффективное сре</w:t>
      </w:r>
      <w:r w:rsidRPr="003E0485">
        <w:t>д</w:t>
      </w:r>
      <w:r w:rsidRPr="003E0485">
        <w:t>ство правовой защиты. Исходя из этого, Комитет считает, что требования пун</w:t>
      </w:r>
      <w:r w:rsidRPr="003E0485">
        <w:t>к</w:t>
      </w:r>
      <w:r w:rsidRPr="003E0485">
        <w:t>та 2 b) статьи 5 Факульт</w:t>
      </w:r>
      <w:r w:rsidRPr="003E0485">
        <w:t>а</w:t>
      </w:r>
      <w:r w:rsidRPr="003E0485">
        <w:t>тивного протокола не препятствуют ему рассматривать основные утверждения, изложенные в настоящем сообщении. В связи с посл</w:t>
      </w:r>
      <w:r w:rsidRPr="003E0485">
        <w:t>е</w:t>
      </w:r>
      <w:r w:rsidRPr="003E0485">
        <w:t>дующими жалобами автора, касающимися его содержания под стражей и, как он заявляет, содержания под стражей его детей в марте 2009 года, Комитет о</w:t>
      </w:r>
      <w:r w:rsidRPr="003E0485">
        <w:t>т</w:t>
      </w:r>
      <w:r w:rsidRPr="003E0485">
        <w:t>мечает, что автор сообщения не опротестовал в национальных судах такое с</w:t>
      </w:r>
      <w:r w:rsidRPr="003E0485">
        <w:t>о</w:t>
      </w:r>
      <w:r w:rsidRPr="003E0485">
        <w:t>держание под стражей и обращение, которому он подвергся. Поэтому Комитет считает эту часть сообщения неприемлемой в соответствии с пунктом 2 b) ст</w:t>
      </w:r>
      <w:r w:rsidRPr="003E0485">
        <w:t>а</w:t>
      </w:r>
      <w:r w:rsidRPr="003E0485">
        <w:t>тьи 5 Факультативного протокола.</w:t>
      </w:r>
    </w:p>
    <w:p w:rsidR="00C90422" w:rsidRPr="003E0485" w:rsidRDefault="00C90422" w:rsidP="00C90422">
      <w:pPr>
        <w:pStyle w:val="SingleTxtGR"/>
      </w:pPr>
      <w:r w:rsidRPr="003E0485">
        <w:t>8.4</w:t>
      </w:r>
      <w:r w:rsidRPr="003E0485">
        <w:tab/>
        <w:t>В связи с утверждением автора, согласно которому государство-участник нарушило свои обязательства, предусмотренные статьями 2, 13 и 14 Пакта, предоставить эффективное средство правовой защиты, чтобы автор мог опрот</w:t>
      </w:r>
      <w:r w:rsidRPr="003E0485">
        <w:t>е</w:t>
      </w:r>
      <w:r w:rsidRPr="003E0485">
        <w:t>стовать высылку, Комитет придерживается того мнения, что эти вопросы тесно связаны с существом данного дела. Поэтому Комитет заключает, что эти утве</w:t>
      </w:r>
      <w:r w:rsidRPr="003E0485">
        <w:t>р</w:t>
      </w:r>
      <w:r w:rsidRPr="003E0485">
        <w:t xml:space="preserve">ждения являются достаточно обоснованными для целей приемлемости. </w:t>
      </w:r>
    </w:p>
    <w:p w:rsidR="00C90422" w:rsidRPr="003E0485" w:rsidRDefault="00C90422" w:rsidP="00C90422">
      <w:pPr>
        <w:pStyle w:val="SingleTxtGR"/>
      </w:pPr>
      <w:r w:rsidRPr="003E0485">
        <w:t>8.5</w:t>
      </w:r>
      <w:r w:rsidRPr="003E0485">
        <w:tab/>
        <w:t>Что касается жалоб автора, касающихся нарушения прав его семьи с</w:t>
      </w:r>
      <w:r w:rsidRPr="003E0485">
        <w:t>о</w:t>
      </w:r>
      <w:r w:rsidRPr="003E0485">
        <w:t>гласно статьям 17 и 23, то Комитет отмечает, что эти жалобы сохраняют неко</w:t>
      </w:r>
      <w:r w:rsidRPr="003E0485">
        <w:t>н</w:t>
      </w:r>
      <w:r w:rsidRPr="003E0485">
        <w:t>кретный</w:t>
      </w:r>
      <w:r w:rsidR="003E0485" w:rsidRPr="003E0485">
        <w:t xml:space="preserve"> </w:t>
      </w:r>
      <w:r w:rsidRPr="003E0485">
        <w:t>характер и что ввиду возраста детей (8, 10 и 11 лет) семья вряд ли б</w:t>
      </w:r>
      <w:r w:rsidRPr="003E0485">
        <w:t>у</w:t>
      </w:r>
      <w:r w:rsidRPr="003E0485">
        <w:t>дет разобщена. Исходя из этого, Комитет считает, что автор недостаточно обо</w:t>
      </w:r>
      <w:r w:rsidRPr="003E0485">
        <w:t>с</w:t>
      </w:r>
      <w:r w:rsidRPr="003E0485">
        <w:t>новал свои жалобы со ссылкой на эти положения</w:t>
      </w:r>
      <w:r w:rsidR="009C67F7">
        <w:t>,</w:t>
      </w:r>
      <w:r w:rsidRPr="003E0485">
        <w:t xml:space="preserve"> и заключает, что эта часть с</w:t>
      </w:r>
      <w:r w:rsidRPr="003E0485">
        <w:t>о</w:t>
      </w:r>
      <w:r w:rsidRPr="003E0485">
        <w:t>общения в соответствии со статьей 2 Факультативного протокола является н</w:t>
      </w:r>
      <w:r w:rsidRPr="003E0485">
        <w:t>е</w:t>
      </w:r>
      <w:r w:rsidRPr="003E0485">
        <w:t>приемлемой.</w:t>
      </w:r>
      <w:r w:rsidR="003E0485" w:rsidRPr="003E0485">
        <w:t xml:space="preserve"> </w:t>
      </w:r>
    </w:p>
    <w:p w:rsidR="00C90422" w:rsidRPr="003E0485" w:rsidRDefault="00C90422" w:rsidP="00C90422">
      <w:pPr>
        <w:pStyle w:val="SingleTxtGR"/>
      </w:pPr>
      <w:r w:rsidRPr="003E0485">
        <w:t>8.6</w:t>
      </w:r>
      <w:r w:rsidRPr="003E0485">
        <w:tab/>
        <w:t>Что касается утверждений автора со ссылкой на статью 24 относительно участи его детей по возвращении в Пакистан, то Комитет считает, что для целей приемлемости автор недостаточно обосновал свои соображения на тот счет, что процесс образования его детей в Пакистане будет н</w:t>
      </w:r>
      <w:r w:rsidRPr="003E0485">
        <w:t>а</w:t>
      </w:r>
      <w:r w:rsidRPr="003E0485">
        <w:t>рушен и что особые нужды одного из его детей не могут быть удовлетворены в этой стране.</w:t>
      </w:r>
      <w:r w:rsidR="003E0485" w:rsidRPr="003E0485">
        <w:t xml:space="preserve"> </w:t>
      </w:r>
      <w:r w:rsidRPr="003E0485">
        <w:t>Поэтому Ком</w:t>
      </w:r>
      <w:r w:rsidRPr="003E0485">
        <w:t>и</w:t>
      </w:r>
      <w:r w:rsidRPr="003E0485">
        <w:t>тет считает это утверждение неприемлемым в соответствии со статьей 2 Ф</w:t>
      </w:r>
      <w:r w:rsidRPr="003E0485">
        <w:t>а</w:t>
      </w:r>
      <w:r w:rsidRPr="003E0485">
        <w:t>культативного протокола.</w:t>
      </w:r>
    </w:p>
    <w:p w:rsidR="00C90422" w:rsidRPr="003E0485" w:rsidRDefault="00C90422" w:rsidP="00C90422">
      <w:pPr>
        <w:pStyle w:val="SingleTxtGR"/>
      </w:pPr>
      <w:r w:rsidRPr="003E0485">
        <w:t>8.7</w:t>
      </w:r>
      <w:r w:rsidRPr="003E0485">
        <w:tab/>
        <w:t>Что касается жалоб автора в связи со статьями 6 (пункт 1) и 7 Пакта, то Комитет отмечает, что автор объяснил причины, почему он боится депортации в Пакистан, обосновывая свои опасения главным образом изданными, как он у</w:t>
      </w:r>
      <w:r w:rsidRPr="003E0485">
        <w:t>т</w:t>
      </w:r>
      <w:r w:rsidRPr="003E0485">
        <w:t xml:space="preserve">верждает, фетвой и ордером на арест, как и преследованиями и нападениями на него в прошлом со стороны </w:t>
      </w:r>
      <w:r w:rsidR="005B765B">
        <w:t>"</w:t>
      </w:r>
      <w:r w:rsidRPr="003E0485">
        <w:t>Сипах-и-Сахаба</w:t>
      </w:r>
      <w:r w:rsidR="005B765B">
        <w:t>"</w:t>
      </w:r>
      <w:r w:rsidRPr="003E0485">
        <w:t xml:space="preserve"> (ССП). Комитет также отмечает, что автор представил документальные свидетельства в обоснование своих у</w:t>
      </w:r>
      <w:r w:rsidRPr="003E0485">
        <w:t>т</w:t>
      </w:r>
      <w:r w:rsidRPr="003E0485">
        <w:t>верждений, которые заслуживают рассмотрения по существу. Поэтому в соо</w:t>
      </w:r>
      <w:r w:rsidRPr="003E0485">
        <w:t>т</w:t>
      </w:r>
      <w:r w:rsidRPr="003E0485">
        <w:t>ветствии со статьей 2 Факультативного протокола Комитет считает утвержд</w:t>
      </w:r>
      <w:r w:rsidRPr="003E0485">
        <w:t>е</w:t>
      </w:r>
      <w:r w:rsidRPr="003E0485">
        <w:t>ния автора со ссылкой на</w:t>
      </w:r>
      <w:r w:rsidR="003E0485" w:rsidRPr="003E0485">
        <w:t xml:space="preserve"> </w:t>
      </w:r>
      <w:r w:rsidRPr="003E0485">
        <w:t xml:space="preserve">статьи 6 (пункт 1) и 7 приемлемыми. </w:t>
      </w:r>
    </w:p>
    <w:p w:rsidR="00C90422" w:rsidRPr="003E0485" w:rsidRDefault="00C90422" w:rsidP="00C90422">
      <w:pPr>
        <w:pStyle w:val="SingleTxtGR"/>
      </w:pPr>
      <w:r w:rsidRPr="003E0485">
        <w:t>8.8</w:t>
      </w:r>
      <w:r w:rsidRPr="003E0485">
        <w:tab/>
        <w:t>Что касается утверждений автора в связи с пунктом 1 статьи 9, то Ком</w:t>
      </w:r>
      <w:r w:rsidRPr="003E0485">
        <w:t>и</w:t>
      </w:r>
      <w:r w:rsidRPr="003E0485">
        <w:t>тет отмечает аргумент государства-участника, согласно которому из его обяз</w:t>
      </w:r>
      <w:r w:rsidRPr="003E0485">
        <w:t>а</w:t>
      </w:r>
      <w:r w:rsidRPr="003E0485">
        <w:t>тельств по недопустимости принудительного возвращения не вытекает возмо</w:t>
      </w:r>
      <w:r w:rsidRPr="003E0485">
        <w:t>ж</w:t>
      </w:r>
      <w:r w:rsidRPr="003E0485">
        <w:t>ность нарушения этого положения. Комитет принимает к сведению заявления автора о том, что ввиду изданной против него фетвы, первого информационного рапорта, поданного на него в полицию, и последующего ордера на арест, в</w:t>
      </w:r>
      <w:r w:rsidRPr="003E0485">
        <w:t>ы</w:t>
      </w:r>
      <w:r w:rsidRPr="003E0485">
        <w:t>данного в 2002 году, ему по возвращении будет грозить опасность произвольн</w:t>
      </w:r>
      <w:r w:rsidRPr="003E0485">
        <w:t>о</w:t>
      </w:r>
      <w:r w:rsidRPr="003E0485">
        <w:t>го задержания. Комитет считает, что</w:t>
      </w:r>
      <w:r w:rsidR="003E0485" w:rsidRPr="003E0485">
        <w:t xml:space="preserve"> </w:t>
      </w:r>
      <w:r w:rsidRPr="003E0485">
        <w:t>в контексте настоящего сообщения эти у</w:t>
      </w:r>
      <w:r w:rsidRPr="003E0485">
        <w:t>т</w:t>
      </w:r>
      <w:r w:rsidRPr="003E0485">
        <w:t xml:space="preserve">верждения не могут рассматриваться отдельно от утверждений со ссылкой на статьи 6 и 7 Пакта, и поэтому Комитет не будет рассматривать их отдельно от последних. </w:t>
      </w:r>
    </w:p>
    <w:p w:rsidR="00C90422" w:rsidRPr="003E0485" w:rsidRDefault="00C90422" w:rsidP="00C90422">
      <w:pPr>
        <w:pStyle w:val="SingleTxtGR"/>
      </w:pPr>
      <w:r w:rsidRPr="003E0485">
        <w:t>8.9</w:t>
      </w:r>
      <w:r w:rsidRPr="003E0485">
        <w:tab/>
        <w:t>Исходя из этого, Комитет объявляет данное сообщение приемлемым в части, касающейся вопросов, относящихся к статьям 2, 6 (пункт 1), 7, 9</w:t>
      </w:r>
      <w:r w:rsidR="00FF1A14">
        <w:t> </w:t>
      </w:r>
      <w:r w:rsidRPr="003E0485">
        <w:t>(пункт</w:t>
      </w:r>
      <w:r w:rsidR="009C67F7">
        <w:t> </w:t>
      </w:r>
      <w:r w:rsidRPr="003E0485">
        <w:t>1), 13 и 14 Пакта, и переходит к их ра</w:t>
      </w:r>
      <w:r w:rsidRPr="003E0485">
        <w:t>с</w:t>
      </w:r>
      <w:r w:rsidRPr="003E0485">
        <w:t>смотрению по существу.</w:t>
      </w:r>
    </w:p>
    <w:p w:rsidR="00C90422" w:rsidRPr="003E0485" w:rsidRDefault="00C90422" w:rsidP="00A35394">
      <w:pPr>
        <w:pStyle w:val="H4GR"/>
      </w:pPr>
      <w:r w:rsidRPr="003E0485">
        <w:tab/>
      </w:r>
      <w:r w:rsidRPr="003E0485">
        <w:tab/>
        <w:t>Рассмотрение сообщения по существу</w:t>
      </w:r>
    </w:p>
    <w:p w:rsidR="00C90422" w:rsidRPr="003E0485" w:rsidRDefault="00C90422" w:rsidP="00C90422">
      <w:pPr>
        <w:pStyle w:val="SingleTxtGR"/>
      </w:pPr>
      <w:r w:rsidRPr="003E0485">
        <w:t>9.1</w:t>
      </w:r>
      <w:r w:rsidRPr="003E0485">
        <w:tab/>
        <w:t>Комитет по правам человека рассмотрел настоящее сообщение с учетом всей полученной им информации, как это предусмотрено пунктом 1 статьи 5 Факультативного протокола.</w:t>
      </w:r>
    </w:p>
    <w:p w:rsidR="00C90422" w:rsidRPr="003E0485" w:rsidRDefault="00C90422" w:rsidP="00C90422">
      <w:pPr>
        <w:pStyle w:val="SingleTxtGR"/>
      </w:pPr>
      <w:r w:rsidRPr="003E0485">
        <w:t>9.2</w:t>
      </w:r>
      <w:r w:rsidRPr="003E0485">
        <w:tab/>
        <w:t>Комитет напоминает о своем замечании общего порядка № 31, в котором он ссылается на обязательство государств-участников не экстрадировать, не д</w:t>
      </w:r>
      <w:r w:rsidRPr="003E0485">
        <w:t>е</w:t>
      </w:r>
      <w:r w:rsidRPr="003E0485">
        <w:t>портировать, не высылать и не выдв</w:t>
      </w:r>
      <w:r w:rsidRPr="003E0485">
        <w:t>о</w:t>
      </w:r>
      <w:r w:rsidRPr="003E0485">
        <w:t>рять каким-либо иным образом то или иное лицо со своей территории, когда имеются серьезные основания полагать, что существует реальная опасность причинения невозместимого вреда (пункт</w:t>
      </w:r>
      <w:r w:rsidR="009C67F7">
        <w:t> </w:t>
      </w:r>
      <w:r w:rsidRPr="003E0485">
        <w:t>12). Комитет также напоминает, что рассмотрение или оценка фактов и доказательств для определения такой опасности, как правило, должны пров</w:t>
      </w:r>
      <w:r w:rsidRPr="003E0485">
        <w:t>о</w:t>
      </w:r>
      <w:r w:rsidRPr="003E0485">
        <w:t>диться органами государств-участников</w:t>
      </w:r>
      <w:r w:rsidRPr="004B3A92">
        <w:rPr>
          <w:rStyle w:val="FootnoteReference"/>
        </w:rPr>
        <w:footnoteReference w:id="20"/>
      </w:r>
      <w:r w:rsidR="009C67F7">
        <w:t>.</w:t>
      </w:r>
    </w:p>
    <w:p w:rsidR="00C90422" w:rsidRPr="003E0485" w:rsidRDefault="00C90422" w:rsidP="00C90422">
      <w:pPr>
        <w:pStyle w:val="SingleTxtGR"/>
      </w:pPr>
      <w:r w:rsidRPr="003E0485">
        <w:t>9.3</w:t>
      </w:r>
      <w:r w:rsidRPr="003E0485">
        <w:tab/>
        <w:t>Комитет отмечает заявления автора о том, что в период с 2000 по 2002 год он подвергался нападениям с применением насилия со стороны членов ССП; что в медицинском заключении засвидетельствованы травмы, полученные в р</w:t>
      </w:r>
      <w:r w:rsidRPr="003E0485">
        <w:t>е</w:t>
      </w:r>
      <w:r w:rsidRPr="003E0485">
        <w:t>зультате нападения в марте 2001 года; что ССП издала пр</w:t>
      </w:r>
      <w:r w:rsidRPr="003E0485">
        <w:t>о</w:t>
      </w:r>
      <w:r w:rsidRPr="003E0485">
        <w:t>тив него фетву и что в мае 2002 года после подачи в полицию первого информационного рапорта о</w:t>
      </w:r>
      <w:r w:rsidRPr="003E0485">
        <w:t>д</w:t>
      </w:r>
      <w:r w:rsidRPr="003E0485">
        <w:t>ним из членов этой группы полиция выдала ордер на арест автора за богохул</w:t>
      </w:r>
      <w:r w:rsidRPr="003E0485">
        <w:t>ь</w:t>
      </w:r>
      <w:r w:rsidRPr="003E0485">
        <w:t>ство. Комитет также отмечает, что, как</w:t>
      </w:r>
      <w:r w:rsidR="003E0485" w:rsidRPr="003E0485">
        <w:t xml:space="preserve"> </w:t>
      </w:r>
      <w:r w:rsidRPr="003E0485">
        <w:t>заявляет автор, его сын, который оста</w:t>
      </w:r>
      <w:r w:rsidRPr="003E0485">
        <w:t>л</w:t>
      </w:r>
      <w:r w:rsidRPr="003E0485">
        <w:t>ся в Пакистане, в 2006 году пропал без вести.</w:t>
      </w:r>
    </w:p>
    <w:p w:rsidR="00C90422" w:rsidRPr="003E0485" w:rsidRDefault="00C90422" w:rsidP="00C90422">
      <w:pPr>
        <w:pStyle w:val="SingleTxtGR"/>
      </w:pPr>
      <w:r w:rsidRPr="003E0485">
        <w:t>9.4</w:t>
      </w:r>
      <w:r w:rsidRPr="003E0485">
        <w:tab/>
        <w:t>Комитет также отмечает, что, согласно утверждению автора, Совет по д</w:t>
      </w:r>
      <w:r w:rsidRPr="003E0485">
        <w:t>е</w:t>
      </w:r>
      <w:r w:rsidRPr="003E0485">
        <w:t>лам иммиграции и беженцев 14 декабря 2004 года отказал автору в ходатайстве о предоставлении статуса беженца ввиду неспособности автора удостоверить свою личность; что Федеральный суд в свою очередь 24 марта 2005 года откл</w:t>
      </w:r>
      <w:r w:rsidRPr="003E0485">
        <w:t>о</w:t>
      </w:r>
      <w:r w:rsidRPr="003E0485">
        <w:t>нил ходатайство автора о пересмотре этого решения в судебном порядке; и что 8 июля 2005 года просьба автора возобновить рассмотрение дела с учетом д</w:t>
      </w:r>
      <w:r w:rsidRPr="003E0485">
        <w:t>о</w:t>
      </w:r>
      <w:r w:rsidRPr="003E0485">
        <w:t>полнительных документов была Советом по делам иммиграции и беженцев о</w:t>
      </w:r>
      <w:r w:rsidRPr="003E0485">
        <w:t>т</w:t>
      </w:r>
      <w:r w:rsidRPr="003E0485">
        <w:t>клонена. Комитет также отмечает аргумент автора на тот счет, что Совет не провел анализа на предмет определения достоверности существа его ходатайс</w:t>
      </w:r>
      <w:r w:rsidRPr="003E0485">
        <w:t>т</w:t>
      </w:r>
      <w:r w:rsidRPr="003E0485">
        <w:t xml:space="preserve">ва о предоставлении статуса беженца. </w:t>
      </w:r>
    </w:p>
    <w:p w:rsidR="00C90422" w:rsidRPr="003E0485" w:rsidRDefault="00C90422" w:rsidP="00C90422">
      <w:pPr>
        <w:pStyle w:val="SingleTxtGR"/>
      </w:pPr>
      <w:r w:rsidRPr="003E0485">
        <w:t>9.5</w:t>
      </w:r>
      <w:r w:rsidRPr="003E0485">
        <w:tab/>
        <w:t>Комитет принимает к сведению утверждение государства-участника о том, что ходатайства автора были тщательно рассмотрены канадскими власт</w:t>
      </w:r>
      <w:r w:rsidRPr="003E0485">
        <w:t>я</w:t>
      </w:r>
      <w:r w:rsidRPr="003E0485">
        <w:t>ми, включая рассмотрение в Совете по делам иммиграции и беженцев и по пр</w:t>
      </w:r>
      <w:r w:rsidRPr="003E0485">
        <w:t>о</w:t>
      </w:r>
      <w:r w:rsidRPr="003E0485">
        <w:t>цедурам ОРДВ и ГС, и что процесс предоставления убежища не может вести к какому-либо произволу или отказу в правосудии. Комитет принимает к свед</w:t>
      </w:r>
      <w:r w:rsidRPr="003E0485">
        <w:t>е</w:t>
      </w:r>
      <w:r w:rsidRPr="003E0485">
        <w:t>нию утверждение государства-участника о том, что при рассмотрении дела в Совете по делам иммиграции и беженцев автор был представлен адвокатом и дал устные показания в дополнение к представленным документальным свид</w:t>
      </w:r>
      <w:r w:rsidRPr="003E0485">
        <w:t>е</w:t>
      </w:r>
      <w:r w:rsidRPr="003E0485">
        <w:t>тельствам; что ему было дано три месяца для подготовки к слушан</w:t>
      </w:r>
      <w:r w:rsidRPr="003E0485">
        <w:t>и</w:t>
      </w:r>
      <w:r w:rsidRPr="003E0485">
        <w:t>ям в Совете и что он не использовал это время для того, чтобы представить другие свид</w:t>
      </w:r>
      <w:r w:rsidRPr="003E0485">
        <w:t>е</w:t>
      </w:r>
      <w:r w:rsidRPr="003E0485">
        <w:t>тельства, удостоверяющие его личность. Что касается персональной опасности для автора, то Комитет отм</w:t>
      </w:r>
      <w:r w:rsidRPr="003E0485">
        <w:t>е</w:t>
      </w:r>
      <w:r w:rsidRPr="003E0485">
        <w:t>чает утверждение государства-участника на тот счет, что межконфессиональное насилие в Пакистане затрагивает все меньши</w:t>
      </w:r>
      <w:r w:rsidRPr="003E0485">
        <w:t>н</w:t>
      </w:r>
      <w:r w:rsidRPr="003E0485">
        <w:t>ства в стране; что меры, принятые в отношении применения законов о бог</w:t>
      </w:r>
      <w:r w:rsidRPr="003E0485">
        <w:t>о</w:t>
      </w:r>
      <w:r w:rsidRPr="003E0485">
        <w:t>хульстве, имели своим следствием отмену обвинений, предъявленных по этому основанию; что документы, предъявленные в слушаниях о предоставлении убежища, не имели достаточной доказательственной силы; что автор не предо</w:t>
      </w:r>
      <w:r w:rsidRPr="003E0485">
        <w:t>с</w:t>
      </w:r>
      <w:r w:rsidRPr="003E0485">
        <w:t>тавил канадским властям обновленных сведений о предп</w:t>
      </w:r>
      <w:r w:rsidRPr="003E0485">
        <w:t>о</w:t>
      </w:r>
      <w:r w:rsidRPr="003E0485">
        <w:t>лагаемом похищении его сына, что отрицательно сказалось на достоверности его заявления; и что а</w:t>
      </w:r>
      <w:r w:rsidRPr="003E0485">
        <w:t>в</w:t>
      </w:r>
      <w:r w:rsidRPr="003E0485">
        <w:t>тор не предоставил документальных свидетельств того, что кому-нибудь со свойственными автору особенностями как местному шиитскому лидеру будет грозить особая опасность пыток или убийс</w:t>
      </w:r>
      <w:r w:rsidRPr="003E0485">
        <w:t>т</w:t>
      </w:r>
      <w:r w:rsidRPr="003E0485">
        <w:t>ва в Пакистане.</w:t>
      </w:r>
    </w:p>
    <w:p w:rsidR="00C90422" w:rsidRPr="003E0485" w:rsidRDefault="00C90422" w:rsidP="00C90422">
      <w:pPr>
        <w:pStyle w:val="SingleTxtGR"/>
      </w:pPr>
      <w:r w:rsidRPr="003E0485">
        <w:t>9.6</w:t>
      </w:r>
      <w:r w:rsidRPr="003E0485">
        <w:tab/>
        <w:t>Комитет отмечает, что ввиду очевидной неспособности автора удостов</w:t>
      </w:r>
      <w:r w:rsidRPr="003E0485">
        <w:t>е</w:t>
      </w:r>
      <w:r w:rsidRPr="003E0485">
        <w:t>рить свою личность на начальном этапе, ему не было предоставлено дополн</w:t>
      </w:r>
      <w:r w:rsidRPr="003E0485">
        <w:t>и</w:t>
      </w:r>
      <w:r w:rsidRPr="003E0485">
        <w:t>тельной возможности в рамках процедуры Совета по делам иммиграции и б</w:t>
      </w:r>
      <w:r w:rsidRPr="003E0485">
        <w:t>е</w:t>
      </w:r>
      <w:r w:rsidRPr="003E0485">
        <w:t>женцев рассчитывать на оценку его ходатайства о получении статуса беженца, даже несмотря на то, что его личность позднее было подтверждена. Хотя зая</w:t>
      </w:r>
      <w:r w:rsidRPr="003E0485">
        <w:t>в</w:t>
      </w:r>
      <w:r w:rsidRPr="003E0485">
        <w:t>ление автора о том, что он столкнется по возвращении с опасностью пыток и угрозами его жизни, было оценено в процессе ОРДВ, такая ограниченная оце</w:t>
      </w:r>
      <w:r w:rsidRPr="003E0485">
        <w:t>н</w:t>
      </w:r>
      <w:r w:rsidRPr="003E0485">
        <w:t>ка не может заменить собой тщательную оценку, которая должна была быть проведена Советом по делам иммиграции и беженцев. При всем уважении по</w:t>
      </w:r>
      <w:r w:rsidRPr="003E0485">
        <w:t>л</w:t>
      </w:r>
      <w:r w:rsidRPr="003E0485">
        <w:t>номочий иммиграционных властей оценивать предоставленные им свидетел</w:t>
      </w:r>
      <w:r w:rsidRPr="003E0485">
        <w:t>ь</w:t>
      </w:r>
      <w:r w:rsidRPr="003E0485">
        <w:t>ства Комитет считает, что в данном случае следовало провести дополнительный анализ</w:t>
      </w:r>
      <w:r w:rsidRPr="004B3A92">
        <w:rPr>
          <w:rStyle w:val="FootnoteReference"/>
        </w:rPr>
        <w:footnoteReference w:id="21"/>
      </w:r>
      <w:r w:rsidRPr="003E0485">
        <w:t>.</w:t>
      </w:r>
    </w:p>
    <w:p w:rsidR="00C90422" w:rsidRPr="003E0485" w:rsidRDefault="00C90422" w:rsidP="00C90422">
      <w:pPr>
        <w:pStyle w:val="SingleTxtGR"/>
      </w:pPr>
      <w:r w:rsidRPr="003E0485">
        <w:t>9.7</w:t>
      </w:r>
      <w:r w:rsidRPr="003E0485">
        <w:tab/>
        <w:t>В связи с этим Комитет отмечает, что недавние сообщения указывают на то, что религио</w:t>
      </w:r>
      <w:r w:rsidRPr="003E0485">
        <w:t>з</w:t>
      </w:r>
      <w:r w:rsidRPr="003E0485">
        <w:t>ные меньшинства, включая шиитов, по-прежнему сталкиваются с жестокими преследованиями и отсутствием безопасности; что пакистанские власти не могут или не хотят защитить их; что правительство Пакистана отк</w:t>
      </w:r>
      <w:r w:rsidRPr="003E0485">
        <w:t>а</w:t>
      </w:r>
      <w:r w:rsidRPr="003E0485">
        <w:t>залось от внесения предложенной поправки в раздел 295(С) Уголовного коде</w:t>
      </w:r>
      <w:r w:rsidRPr="003E0485">
        <w:t>к</w:t>
      </w:r>
      <w:r w:rsidRPr="003E0485">
        <w:t>са (т.е. в законы о богохульстве)</w:t>
      </w:r>
      <w:r w:rsidRPr="004B3A92">
        <w:rPr>
          <w:rStyle w:val="FootnoteReference"/>
        </w:rPr>
        <w:footnoteReference w:id="22"/>
      </w:r>
      <w:r w:rsidRPr="003E0485">
        <w:t>; и что в 2012 году наблюдался резкий рост числа дел о бог</w:t>
      </w:r>
      <w:r w:rsidRPr="003E0485">
        <w:t>о</w:t>
      </w:r>
      <w:r w:rsidRPr="003E0485">
        <w:t>хульстве.</w:t>
      </w:r>
    </w:p>
    <w:p w:rsidR="00C90422" w:rsidRPr="003E0485" w:rsidRDefault="00C90422" w:rsidP="00C90422">
      <w:pPr>
        <w:pStyle w:val="SingleTxtGR"/>
      </w:pPr>
      <w:r w:rsidRPr="003E0485">
        <w:t>9.8</w:t>
      </w:r>
      <w:r w:rsidRPr="003E0485">
        <w:tab/>
        <w:t>В свете сложившейся в Пакистане обстановки утверждениям автора сл</w:t>
      </w:r>
      <w:r w:rsidRPr="003E0485">
        <w:t>е</w:t>
      </w:r>
      <w:r w:rsidRPr="003E0485">
        <w:t>дует придавать должный вес. В этой связи Комитет принял к сведению заявл</w:t>
      </w:r>
      <w:r w:rsidRPr="003E0485">
        <w:t>е</w:t>
      </w:r>
      <w:r w:rsidRPr="003E0485">
        <w:t>ние автора о том, что против него была издана фетва</w:t>
      </w:r>
      <w:r w:rsidR="009C67F7">
        <w:t>,</w:t>
      </w:r>
      <w:r w:rsidRPr="003E0485">
        <w:t xml:space="preserve"> что на него был подан первый информационный рапорт на основании закона о богохульстве и что о</w:t>
      </w:r>
      <w:r w:rsidRPr="003E0485">
        <w:t>б</w:t>
      </w:r>
      <w:r w:rsidRPr="003E0485">
        <w:t>винения в богохульстве в соответствии с уголовным законодательством Пак</w:t>
      </w:r>
      <w:r w:rsidRPr="003E0485">
        <w:t>и</w:t>
      </w:r>
      <w:r w:rsidRPr="003E0485">
        <w:t>стана влекут за собой вынесение смертного приговора. Хотя смертные пригов</w:t>
      </w:r>
      <w:r w:rsidRPr="003E0485">
        <w:t>о</w:t>
      </w:r>
      <w:r w:rsidRPr="003E0485">
        <w:t>ры, как сообщается, не приводятся в исполнение, поступили сообщения о ряде случаев внесудебного убийства частными лицами обвиненных в богохульстве членов религиозных меньшинств, которых пакистанские власти либо не хотят, либо не в состоянии защитить. Поэтому Комитет считает, что при таких обсто</w:t>
      </w:r>
      <w:r w:rsidRPr="003E0485">
        <w:t>я</w:t>
      </w:r>
      <w:r w:rsidRPr="003E0485">
        <w:t>тельствах высылка автора и его семьи будет представлять собой нарушение ст</w:t>
      </w:r>
      <w:r w:rsidRPr="003E0485">
        <w:t>а</w:t>
      </w:r>
      <w:r w:rsidRPr="003E0485">
        <w:t>тей 6 (пункт 1) и 7 Пакта в совокупности с пунктом 3 статьи 2 Пакта.</w:t>
      </w:r>
    </w:p>
    <w:p w:rsidR="00C90422" w:rsidRPr="003E0485" w:rsidRDefault="00C90422" w:rsidP="00C90422">
      <w:pPr>
        <w:pStyle w:val="SingleTxtGR"/>
      </w:pPr>
      <w:r w:rsidRPr="003E0485">
        <w:t>9.9</w:t>
      </w:r>
      <w:r w:rsidRPr="003E0485">
        <w:tab/>
        <w:t>Придя к такому заключению, Комитет постановляет не рассматривать о</w:t>
      </w:r>
      <w:r w:rsidRPr="003E0485">
        <w:t>т</w:t>
      </w:r>
      <w:r w:rsidRPr="003E0485">
        <w:t>дельно жалобы а</w:t>
      </w:r>
      <w:r w:rsidRPr="003E0485">
        <w:t>в</w:t>
      </w:r>
      <w:r w:rsidRPr="003E0485">
        <w:t xml:space="preserve">тора со ссылкой на статьи 9 (пункт 1), 13 и 14 Пакта. </w:t>
      </w:r>
    </w:p>
    <w:p w:rsidR="00C90422" w:rsidRPr="003E0485" w:rsidRDefault="00C90422" w:rsidP="00C90422">
      <w:pPr>
        <w:pStyle w:val="SingleTxtGR"/>
      </w:pPr>
      <w:r w:rsidRPr="003E0485">
        <w:t>10.</w:t>
      </w:r>
      <w:r w:rsidRPr="003E0485">
        <w:tab/>
        <w:t>В свете вышеизложенного Комитет по правам человека, действуя в соо</w:t>
      </w:r>
      <w:r w:rsidRPr="003E0485">
        <w:t>т</w:t>
      </w:r>
      <w:r w:rsidRPr="003E0485">
        <w:t>ветствии с пунктом 4 статьи</w:t>
      </w:r>
      <w:r w:rsidR="003E0485" w:rsidRPr="003E0485">
        <w:t xml:space="preserve"> </w:t>
      </w:r>
      <w:r w:rsidRPr="003E0485">
        <w:t>5 Факультативного протокола к Международному пакту о гражданских и политических правах, считает, что высылка автора и его семьи в Пакистан в случае ее осуществления явилась бы нарушением их прав по статьям 6 (пункт 1) и 7 Пакта в совокупности с пунктом 3 статьи 2 Пакта.</w:t>
      </w:r>
    </w:p>
    <w:p w:rsidR="00C90422" w:rsidRPr="003E0485" w:rsidRDefault="00C90422" w:rsidP="00C90422">
      <w:pPr>
        <w:pStyle w:val="SingleTxtGR"/>
      </w:pPr>
      <w:r w:rsidRPr="003E0485">
        <w:t>11.</w:t>
      </w:r>
      <w:r w:rsidRPr="003E0485">
        <w:tab/>
        <w:t>В соответствии с пунктом 3 а) статьи 2 Пакта государство-участник об</w:t>
      </w:r>
      <w:r w:rsidRPr="003E0485">
        <w:t>я</w:t>
      </w:r>
      <w:r w:rsidRPr="003E0485">
        <w:t>зано с учетом обяз</w:t>
      </w:r>
      <w:r w:rsidRPr="003E0485">
        <w:t>а</w:t>
      </w:r>
      <w:r w:rsidRPr="003E0485">
        <w:t>тельств государства-участника по Пакту обеспечить автору и его семье эффективное средство правовой защиты, включая повторное ра</w:t>
      </w:r>
      <w:r w:rsidRPr="003E0485">
        <w:t>с</w:t>
      </w:r>
      <w:r w:rsidRPr="003E0485">
        <w:t>смотрение в полном объеме утверждения автора об опасности, которая ему б</w:t>
      </w:r>
      <w:r w:rsidRPr="003E0485">
        <w:t>у</w:t>
      </w:r>
      <w:r w:rsidRPr="003E0485">
        <w:t xml:space="preserve">дет грозить в случае его возвращения в Пакистан. </w:t>
      </w:r>
    </w:p>
    <w:p w:rsidR="00C90422" w:rsidRPr="003E0485" w:rsidRDefault="00C90422" w:rsidP="00C90422">
      <w:pPr>
        <w:pStyle w:val="SingleTxtGR"/>
      </w:pPr>
      <w:r w:rsidRPr="003E0485">
        <w:t>12.</w:t>
      </w:r>
      <w:r w:rsidRPr="003E0485">
        <w:tab/>
        <w:t>Принимая во внимание, что, присоединившись к Факультативному пр</w:t>
      </w:r>
      <w:r w:rsidRPr="003E0485">
        <w:t>о</w:t>
      </w:r>
      <w:r w:rsidRPr="003E0485">
        <w:t>токолу, государство-участник признало компетенцию Комитета определять н</w:t>
      </w:r>
      <w:r w:rsidRPr="003E0485">
        <w:t>а</w:t>
      </w:r>
      <w:r w:rsidRPr="003E0485">
        <w:t>личие или отсутствие нарушений Пакта и что согласно статье 2 Пакта госуда</w:t>
      </w:r>
      <w:r w:rsidRPr="003E0485">
        <w:t>р</w:t>
      </w:r>
      <w:r w:rsidRPr="003E0485">
        <w:t>ство-участник обязалось обеспечивать всем лицам, находящимся в пределах его территории или под его юрисдикцией, права, признаваемые в Пакте, и предо</w:t>
      </w:r>
      <w:r w:rsidRPr="003E0485">
        <w:t>с</w:t>
      </w:r>
      <w:r w:rsidRPr="003E0485">
        <w:t>тавлять им эффективные и имеющие исковую силу средства правовой защиты в случае установления факта нарушения, Комитет хотел бы получить от госуда</w:t>
      </w:r>
      <w:r w:rsidRPr="003E0485">
        <w:t>р</w:t>
      </w:r>
      <w:r w:rsidRPr="003E0485">
        <w:t>ства-участника в течение 180 дней информацию о мерах, принятых во исполн</w:t>
      </w:r>
      <w:r w:rsidRPr="003E0485">
        <w:t>е</w:t>
      </w:r>
      <w:r w:rsidRPr="003E0485">
        <w:t>ние настоящих Соображений Комитета. Кроме того, он также просит государс</w:t>
      </w:r>
      <w:r w:rsidRPr="003E0485">
        <w:t>т</w:t>
      </w:r>
      <w:r w:rsidRPr="003E0485">
        <w:t>во-участник опубликовать Соображения Комитета на официальных языках г</w:t>
      </w:r>
      <w:r w:rsidRPr="003E0485">
        <w:t>о</w:t>
      </w:r>
      <w:r w:rsidRPr="003E0485">
        <w:t>сударства-участника.</w:t>
      </w:r>
    </w:p>
    <w:p w:rsidR="00310C2F" w:rsidRDefault="00C90422" w:rsidP="00C90422">
      <w:pPr>
        <w:pStyle w:val="SingleTxtGR"/>
      </w:pPr>
      <w:r w:rsidRPr="003E0485">
        <w:t>[Принято на английском, испанском и французском языках, причем языком ор</w:t>
      </w:r>
      <w:r w:rsidRPr="003E0485">
        <w:t>и</w:t>
      </w:r>
      <w:r w:rsidRPr="003E0485">
        <w:t>гинала является английский. Впоследствии будет издано также на арабском, к</w:t>
      </w:r>
      <w:r w:rsidRPr="003E0485">
        <w:t>и</w:t>
      </w:r>
      <w:r w:rsidRPr="003E0485">
        <w:t>тайском и русском языках в качестве части ежегодного доклада Комитета Ген</w:t>
      </w:r>
      <w:r w:rsidRPr="003E0485">
        <w:t>е</w:t>
      </w:r>
      <w:r w:rsidRPr="003E0485">
        <w:t>ральной Ассамблее.]</w:t>
      </w:r>
    </w:p>
    <w:p w:rsidR="00C90422" w:rsidRPr="003E0485" w:rsidRDefault="00A8305E" w:rsidP="00A8305E">
      <w:pPr>
        <w:pStyle w:val="HChGR"/>
      </w:pPr>
      <w:r>
        <w:br w:type="page"/>
      </w:r>
      <w:r w:rsidR="00C90422" w:rsidRPr="003E0485">
        <w:t>Добавление</w:t>
      </w:r>
    </w:p>
    <w:p w:rsidR="00C90422" w:rsidRPr="003E0485" w:rsidRDefault="00C90422" w:rsidP="00A8305E">
      <w:pPr>
        <w:pStyle w:val="HChGR"/>
      </w:pPr>
      <w:r w:rsidRPr="003E0485">
        <w:tab/>
      </w:r>
      <w:r w:rsidRPr="003E0485">
        <w:tab/>
        <w:t>Особое мнение членов Комитета г-на Юваля Шани,</w:t>
      </w:r>
      <w:r w:rsidR="00A8305E">
        <w:br/>
      </w:r>
      <w:r w:rsidRPr="003E0485">
        <w:t>г-жи Ани Зайберт-Фор, г-на</w:t>
      </w:r>
      <w:r w:rsidR="003E0485" w:rsidRPr="003E0485">
        <w:t xml:space="preserve"> </w:t>
      </w:r>
      <w:r w:rsidRPr="003E0485">
        <w:t xml:space="preserve">Константина Вардзелашвили, г-на Корнелиса Флинтермана, </w:t>
      </w:r>
      <w:r w:rsidR="00A8305E">
        <w:br/>
      </w:r>
      <w:r w:rsidRPr="003E0485">
        <w:t xml:space="preserve">г-на </w:t>
      </w:r>
      <w:proofErr w:type="spellStart"/>
      <w:r w:rsidRPr="003E0485">
        <w:t>Джеральда</w:t>
      </w:r>
      <w:proofErr w:type="spellEnd"/>
      <w:r w:rsidRPr="003E0485">
        <w:t xml:space="preserve"> Л. Ноймана и г-на Вальтера </w:t>
      </w:r>
      <w:proofErr w:type="spellStart"/>
      <w:r w:rsidRPr="003E0485">
        <w:t>Келин</w:t>
      </w:r>
      <w:r w:rsidR="009C67F7">
        <w:t>а</w:t>
      </w:r>
      <w:proofErr w:type="spellEnd"/>
      <w:r w:rsidRPr="003E0485">
        <w:t xml:space="preserve"> (несогласное мнение)</w:t>
      </w:r>
    </w:p>
    <w:p w:rsidR="00C90422" w:rsidRPr="003E0485" w:rsidRDefault="00C90422" w:rsidP="00C90422">
      <w:pPr>
        <w:pStyle w:val="SingleTxtGR"/>
      </w:pPr>
      <w:r w:rsidRPr="003E0485">
        <w:t>1.</w:t>
      </w:r>
      <w:r w:rsidRPr="003E0485">
        <w:tab/>
        <w:t>Мы не можем согласиться с принятым Комитетом решением считать п</w:t>
      </w:r>
      <w:r w:rsidRPr="003E0485">
        <w:t>о</w:t>
      </w:r>
      <w:r w:rsidRPr="003E0485">
        <w:t>становление государства-участника о высылке автора в Пакистан нарушением пункта 1 статьи 6 и статьи 7 Пакта по нижесл</w:t>
      </w:r>
      <w:r w:rsidRPr="003E0485">
        <w:t>е</w:t>
      </w:r>
      <w:r w:rsidRPr="003E0485">
        <w:t xml:space="preserve">дующим причинам. </w:t>
      </w:r>
    </w:p>
    <w:p w:rsidR="00C90422" w:rsidRPr="003E0485" w:rsidRDefault="00C90422" w:rsidP="00C90422">
      <w:pPr>
        <w:pStyle w:val="SingleTxtGR"/>
      </w:pPr>
      <w:r w:rsidRPr="003E0485">
        <w:t>2.</w:t>
      </w:r>
      <w:r w:rsidRPr="003E0485">
        <w:tab/>
        <w:t>В соответствии с установившейся практикой Комитета он должен прин</w:t>
      </w:r>
      <w:r w:rsidRPr="003E0485">
        <w:t>и</w:t>
      </w:r>
      <w:r w:rsidRPr="003E0485">
        <w:t>мать во внимание основанные на фактах оценки, выносимые национальными иммиграционными органами с целью определения вопроса о том, будет ли в</w:t>
      </w:r>
      <w:r w:rsidRPr="003E0485">
        <w:t>ы</w:t>
      </w:r>
      <w:r w:rsidRPr="003E0485">
        <w:t xml:space="preserve">сылаемым лицам угрожать серьезная опасность нарушения прав человека после высылки, поскольку </w:t>
      </w:r>
      <w:r w:rsidR="005B765B">
        <w:t>"</w:t>
      </w:r>
      <w:r w:rsidRPr="003E0485">
        <w:t>оценка фактов по таким делам в целом входит в комп</w:t>
      </w:r>
      <w:r w:rsidRPr="003E0485">
        <w:t>е</w:t>
      </w:r>
      <w:r w:rsidRPr="003E0485">
        <w:t>тенцию инстанций государств</w:t>
      </w:r>
      <w:r w:rsidR="009C67F7">
        <w:t xml:space="preserve"> − </w:t>
      </w:r>
      <w:r w:rsidRPr="003E0485">
        <w:t>участников Пакта</w:t>
      </w:r>
      <w:r w:rsidR="005B765B">
        <w:t>"</w:t>
      </w:r>
      <w:r w:rsidRPr="004B3A92">
        <w:rPr>
          <w:rStyle w:val="FootnoteReference"/>
        </w:rPr>
        <w:footnoteReference w:id="23"/>
      </w:r>
      <w:r w:rsidRPr="003E0485">
        <w:t>. Такой подход строится на согласии Комитета со сравн</w:t>
      </w:r>
      <w:r w:rsidRPr="003E0485">
        <w:t>и</w:t>
      </w:r>
      <w:r w:rsidRPr="003E0485">
        <w:t>тельно более предпочтительным положением внутренних властей для подготовки основанных на фактах выводов в силу их прямого доступа к устным свидетельским показаниям и другим материалам, представляемым в ходе юридических разбирательств на национальном уровне. Он</w:t>
      </w:r>
      <w:r w:rsidR="003E0485" w:rsidRPr="003E0485">
        <w:t xml:space="preserve"> </w:t>
      </w:r>
      <w:r w:rsidRPr="003E0485">
        <w:t>также осн</w:t>
      </w:r>
      <w:r w:rsidRPr="003E0485">
        <w:t>о</w:t>
      </w:r>
      <w:r w:rsidRPr="003E0485">
        <w:t>ван на том мнении, что Комитету не следует de</w:t>
      </w:r>
      <w:r w:rsidR="003E0485" w:rsidRPr="003E0485">
        <w:t xml:space="preserve"> </w:t>
      </w:r>
      <w:r w:rsidRPr="003E0485">
        <w:t>novo производить переоценку фактов и доказательств, которые уже были рассмотрены наци</w:t>
      </w:r>
      <w:r w:rsidRPr="003E0485">
        <w:t>о</w:t>
      </w:r>
      <w:r w:rsidRPr="003E0485">
        <w:t xml:space="preserve">нальными юридическими инстанциями. </w:t>
      </w:r>
    </w:p>
    <w:p w:rsidR="00C90422" w:rsidRPr="003E0485" w:rsidRDefault="00C90422" w:rsidP="00C90422">
      <w:pPr>
        <w:pStyle w:val="SingleTxtGR"/>
      </w:pPr>
      <w:r w:rsidRPr="003E0485">
        <w:t>3.</w:t>
      </w:r>
      <w:r w:rsidRPr="003E0485">
        <w:tab/>
        <w:t>Соответственно Комитет в прошлом полагал, что он будет считать реш</w:t>
      </w:r>
      <w:r w:rsidRPr="003E0485">
        <w:t>е</w:t>
      </w:r>
      <w:r w:rsidRPr="003E0485">
        <w:t>ния местных иммиграционных властей нарушениями Пакта, если автор смог указать на существенные нарушения в проц</w:t>
      </w:r>
      <w:r w:rsidRPr="003E0485">
        <w:t>е</w:t>
      </w:r>
      <w:r w:rsidRPr="003E0485">
        <w:t>дурах принятия решений или когда окончательное решение носило явно необоснованный или произвольный хара</w:t>
      </w:r>
      <w:r w:rsidRPr="003E0485">
        <w:t>к</w:t>
      </w:r>
      <w:r w:rsidRPr="003E0485">
        <w:t>тер вследствие недостаточного учета в рамках внутренних процедур конкре</w:t>
      </w:r>
      <w:r w:rsidRPr="003E0485">
        <w:t>т</w:t>
      </w:r>
      <w:r w:rsidRPr="003E0485">
        <w:t>ных прав автора по Пакту или непринятия во внимание надлежащим образом имеющихся доказ</w:t>
      </w:r>
      <w:r w:rsidRPr="003E0485">
        <w:t>а</w:t>
      </w:r>
      <w:r w:rsidRPr="003E0485">
        <w:t>тельств</w:t>
      </w:r>
      <w:r w:rsidRPr="004B3A92">
        <w:rPr>
          <w:rStyle w:val="FootnoteReference"/>
        </w:rPr>
        <w:footnoteReference w:id="24"/>
      </w:r>
      <w:r w:rsidRPr="003E0485">
        <w:t>.</w:t>
      </w:r>
      <w:r w:rsidR="003E0485" w:rsidRPr="003E0485">
        <w:t xml:space="preserve"> </w:t>
      </w:r>
      <w:r w:rsidRPr="003E0485">
        <w:t>Например, Комитет усматривал нарушения Пакта в случаях, когда местные власти не учитывали какой-либо важный фактор ри</w:t>
      </w:r>
      <w:r w:rsidRPr="003E0485">
        <w:t>с</w:t>
      </w:r>
      <w:r w:rsidRPr="003E0485">
        <w:t>ка</w:t>
      </w:r>
      <w:r w:rsidRPr="004B3A92">
        <w:rPr>
          <w:rStyle w:val="FootnoteReference"/>
        </w:rPr>
        <w:footnoteReference w:id="25"/>
      </w:r>
      <w:r w:rsidRPr="003E0485">
        <w:t>. Комитет также признавал нарушения, когда автор мог продемонстрировать на основе неоспоримых доказательств, что в случае его высылки ему будет у</w:t>
      </w:r>
      <w:r w:rsidRPr="003E0485">
        <w:t>г</w:t>
      </w:r>
      <w:r w:rsidRPr="003E0485">
        <w:t>рожать реальная личная опасность причинения невозместимого вреда</w:t>
      </w:r>
      <w:r w:rsidRPr="004B3A92">
        <w:rPr>
          <w:rStyle w:val="FootnoteReference"/>
        </w:rPr>
        <w:footnoteReference w:id="26"/>
      </w:r>
      <w:r w:rsidRPr="003E0485">
        <w:t xml:space="preserve">. </w:t>
      </w:r>
    </w:p>
    <w:p w:rsidR="00C90422" w:rsidRPr="003E0485" w:rsidRDefault="00C90422" w:rsidP="000C2885">
      <w:pPr>
        <w:pStyle w:val="SingleTxtGR"/>
        <w:spacing w:line="220" w:lineRule="atLeast"/>
      </w:pPr>
      <w:r w:rsidRPr="003E0485">
        <w:t>4.</w:t>
      </w:r>
      <w:r w:rsidRPr="003E0485">
        <w:tab/>
        <w:t>Автор имел доступ к юридическим и административным инстанциям в Канаде, которые в полной мере выслушали и рассмотрели его заявление отн</w:t>
      </w:r>
      <w:r w:rsidRPr="003E0485">
        <w:t>о</w:t>
      </w:r>
      <w:r w:rsidRPr="003E0485">
        <w:t>сительно реальной опасности причинения ему невозместимого вреда по во</w:t>
      </w:r>
      <w:r w:rsidRPr="003E0485">
        <w:t>з</w:t>
      </w:r>
      <w:r w:rsidRPr="003E0485">
        <w:t>вращении в Пакистан. Все факторы риска, на которые в своих ходата</w:t>
      </w:r>
      <w:r w:rsidRPr="003E0485">
        <w:t>й</w:t>
      </w:r>
      <w:r w:rsidRPr="003E0485">
        <w:t>ствах ссылался автор – изданная против него фетва, исчезновение его сына, первый информационный рапорт на него по обвинению в нарушении пакистанского з</w:t>
      </w:r>
      <w:r w:rsidRPr="003E0485">
        <w:t>а</w:t>
      </w:r>
      <w:r w:rsidRPr="003E0485">
        <w:t>конодательства о богохульстве, – были должным образом рассмотрены кана</w:t>
      </w:r>
      <w:r w:rsidRPr="003E0485">
        <w:t>д</w:t>
      </w:r>
      <w:r w:rsidRPr="003E0485">
        <w:t>скими сотрудниками по оценке риска до высылки и по учету факторов гума</w:t>
      </w:r>
      <w:r w:rsidRPr="003E0485">
        <w:t>н</w:t>
      </w:r>
      <w:r w:rsidRPr="003E0485">
        <w:t>ности и сострадания, а также Федеральным судом Канады, который рассматр</w:t>
      </w:r>
      <w:r w:rsidRPr="003E0485">
        <w:t>и</w:t>
      </w:r>
      <w:r w:rsidRPr="003E0485">
        <w:t>вал их решения в судебном порядке. На основе всей имеющейся у них инфо</w:t>
      </w:r>
      <w:r w:rsidRPr="003E0485">
        <w:t>р</w:t>
      </w:r>
      <w:r w:rsidRPr="003E0485">
        <w:t xml:space="preserve">мации канадские власти пришли к выводу о том, что события, которые якобы произошли с автором в Пакистане до того, как он покинул эту страну, являются неподтвержденными и что в целом члены шиитской общины в Пакистане не подвергаются ныне реальной опасности физического насилия. </w:t>
      </w:r>
    </w:p>
    <w:p w:rsidR="00C90422" w:rsidRPr="003E0485" w:rsidRDefault="00C90422" w:rsidP="000C2885">
      <w:pPr>
        <w:pStyle w:val="SingleTxtGR"/>
        <w:spacing w:line="220" w:lineRule="atLeast"/>
      </w:pPr>
      <w:r w:rsidRPr="003E0485">
        <w:t>5.</w:t>
      </w:r>
      <w:r w:rsidRPr="003E0485">
        <w:tab/>
        <w:t>Мы не убеждены в том, что решение канадских властей по своему хара</w:t>
      </w:r>
      <w:r w:rsidRPr="003E0485">
        <w:t>к</w:t>
      </w:r>
      <w:r w:rsidRPr="003E0485">
        <w:t>теру было явно необоснованным или произвольным. Ничто в этом досье не д</w:t>
      </w:r>
      <w:r w:rsidRPr="003E0485">
        <w:t>а</w:t>
      </w:r>
      <w:r w:rsidRPr="003E0485">
        <w:t>ет оснований считать, что соответствующие факторы риска не были должным образом рассмотрены административными и судебными органами, рассматр</w:t>
      </w:r>
      <w:r w:rsidRPr="003E0485">
        <w:t>и</w:t>
      </w:r>
      <w:r w:rsidRPr="003E0485">
        <w:t>вавшими дело автора. Более того, версия событий, которая была изложена авт</w:t>
      </w:r>
      <w:r w:rsidRPr="003E0485">
        <w:t>о</w:t>
      </w:r>
      <w:r w:rsidRPr="003E0485">
        <w:t>ром канадским властям, содержала целый ряд неподтвержденных заявлений, особенно касательно похищения его сына. В этой связи мы не можем считать, что скептический подход канадских властей к ключ</w:t>
      </w:r>
      <w:r w:rsidRPr="003E0485">
        <w:t>е</w:t>
      </w:r>
      <w:r w:rsidRPr="003E0485">
        <w:t>вым фактическим аспектам утверждений автора о том, что</w:t>
      </w:r>
      <w:r w:rsidR="003E0485" w:rsidRPr="003E0485">
        <w:t xml:space="preserve"> </w:t>
      </w:r>
      <w:r w:rsidRPr="003E0485">
        <w:t>вследствие его личных обстоятельств в случае его возвращения в Пакистан ему будет грозить реальная опасность причинения ему нево</w:t>
      </w:r>
      <w:r w:rsidRPr="003E0485">
        <w:t>з</w:t>
      </w:r>
      <w:r w:rsidRPr="003E0485">
        <w:t xml:space="preserve">местимого вреда, является явно необоснованным или произвольным. </w:t>
      </w:r>
    </w:p>
    <w:p w:rsidR="00C90422" w:rsidRPr="003E0485" w:rsidRDefault="00C90422" w:rsidP="000C2885">
      <w:pPr>
        <w:pStyle w:val="SingleTxtGR"/>
        <w:spacing w:line="220" w:lineRule="atLeast"/>
      </w:pPr>
      <w:r w:rsidRPr="003E0485">
        <w:t>6.</w:t>
      </w:r>
      <w:r w:rsidRPr="003E0485">
        <w:tab/>
        <w:t>В имеющихся у нас свидетельствах мы также не усматриваем оснований для отклонения фактич</w:t>
      </w:r>
      <w:r w:rsidRPr="003E0485">
        <w:t>е</w:t>
      </w:r>
      <w:r w:rsidRPr="003E0485">
        <w:t>ской оценки риска, вынесенной канадскими властями, в соответствии с которой члены шиитской общины в Пакистане в целом не по</w:t>
      </w:r>
      <w:r w:rsidRPr="003E0485">
        <w:t>д</w:t>
      </w:r>
      <w:r w:rsidRPr="003E0485">
        <w:t>вергаются ныне реальной опасности физического насилия. При таких обсто</w:t>
      </w:r>
      <w:r w:rsidRPr="003E0485">
        <w:t>я</w:t>
      </w:r>
      <w:r w:rsidRPr="003E0485">
        <w:t>тельствах, когда как конкретные, так и общие фактические факторы риска, на которые ссылался автор, были тщательно изучены и отклонены компетентными властями государства-участника, мы не можем на основе имеющихся у нас св</w:t>
      </w:r>
      <w:r w:rsidRPr="003E0485">
        <w:t>и</w:t>
      </w:r>
      <w:r w:rsidRPr="003E0485">
        <w:t>детельств признать, что автор сумел доказать, что в случае высылки ему будет грозить реальная личная опасность причинения невозместим</w:t>
      </w:r>
      <w:r w:rsidRPr="003E0485">
        <w:t>о</w:t>
      </w:r>
      <w:r w:rsidRPr="003E0485">
        <w:t>го вреда.</w:t>
      </w:r>
    </w:p>
    <w:p w:rsidR="00C90422" w:rsidRPr="003E0485" w:rsidRDefault="00C90422" w:rsidP="000C2885">
      <w:pPr>
        <w:pStyle w:val="SingleTxtGR"/>
        <w:spacing w:line="220" w:lineRule="atLeast"/>
      </w:pPr>
      <w:r w:rsidRPr="003E0485">
        <w:t>7.</w:t>
      </w:r>
      <w:r w:rsidRPr="003E0485">
        <w:tab/>
        <w:t>Наконец, нас не убеждает мнение большинства, согласно которому пр</w:t>
      </w:r>
      <w:r w:rsidRPr="003E0485">
        <w:t>о</w:t>
      </w:r>
      <w:r w:rsidRPr="003E0485">
        <w:t>цедура, применявшаяся при рассмотрении дела автора, страдала существенн</w:t>
      </w:r>
      <w:r w:rsidRPr="003E0485">
        <w:t>ы</w:t>
      </w:r>
      <w:r w:rsidRPr="003E0485">
        <w:t>ми недостатками. Несмотря на то, что канадские власти решили не возобно</w:t>
      </w:r>
      <w:r w:rsidRPr="003E0485">
        <w:t>в</w:t>
      </w:r>
      <w:r w:rsidRPr="003E0485">
        <w:t>лять разбирательство в Совете по делам иммиграции и беженцев после того, как личность автора была достоверно установлена, предполагаемая опасность для автора подвергнуться пыткам и/или преследованию либо столкнуться с у</w:t>
      </w:r>
      <w:r w:rsidRPr="003E0485">
        <w:t>г</w:t>
      </w:r>
      <w:r w:rsidRPr="003E0485">
        <w:t>розой для жизни и представленные в подтверждение этого утверждения док</w:t>
      </w:r>
      <w:r w:rsidRPr="003E0485">
        <w:t>у</w:t>
      </w:r>
      <w:r w:rsidRPr="003E0485">
        <w:t>менты были оценены в контексте процедуры ОРДВ, в Федеральном суде и в х</w:t>
      </w:r>
      <w:r w:rsidRPr="003E0485">
        <w:t>о</w:t>
      </w:r>
      <w:r w:rsidRPr="003E0485">
        <w:t>де рассмотрения двух ходатайств по процедуре ГС.</w:t>
      </w:r>
      <w:r w:rsidR="003E0485" w:rsidRPr="003E0485">
        <w:t xml:space="preserve"> </w:t>
      </w:r>
    </w:p>
    <w:p w:rsidR="00C90422" w:rsidRPr="003E0485" w:rsidRDefault="00C90422" w:rsidP="000C2885">
      <w:pPr>
        <w:pStyle w:val="SingleTxtGR"/>
        <w:spacing w:line="220" w:lineRule="atLeast"/>
      </w:pPr>
      <w:r w:rsidRPr="003E0485">
        <w:t>8.</w:t>
      </w:r>
      <w:r w:rsidRPr="003E0485">
        <w:tab/>
        <w:t>С учетом этих соображений мы считаем, что автор не сумел обосновать свое утверждение о том, что решение государства-участника о его высылке в Пакистан станет нарушением пункта 1 статьи 6 и статьи 7 Пакта, и соответс</w:t>
      </w:r>
      <w:r w:rsidRPr="003E0485">
        <w:t>т</w:t>
      </w:r>
      <w:r w:rsidRPr="003E0485">
        <w:t>венно не усматриваем нарушения Пакта Канадой.</w:t>
      </w:r>
    </w:p>
    <w:p w:rsidR="00C90422" w:rsidRPr="003E0485" w:rsidRDefault="00C90422" w:rsidP="000C2885">
      <w:pPr>
        <w:pStyle w:val="SingleTxtGR"/>
        <w:spacing w:line="220" w:lineRule="atLeast"/>
      </w:pPr>
      <w:r w:rsidRPr="003E0485">
        <w:t>[Принято на английском языке. Впоследствии будет также издано на арабском, испанском, китайском, русском и французском языках в качестве части ежего</w:t>
      </w:r>
      <w:r w:rsidRPr="003E0485">
        <w:t>д</w:t>
      </w:r>
      <w:r w:rsidRPr="003E0485">
        <w:t>ного доклада Комитета Генеральной Ассамблее.]</w:t>
      </w:r>
    </w:p>
    <w:p w:rsidR="00A50B1C" w:rsidRPr="00705672" w:rsidRDefault="00705672" w:rsidP="00705672">
      <w:pPr>
        <w:spacing w:before="240"/>
        <w:jc w:val="center"/>
        <w:rPr>
          <w:u w:val="single"/>
        </w:rPr>
      </w:pPr>
      <w:r>
        <w:rPr>
          <w:u w:val="single"/>
        </w:rPr>
        <w:tab/>
      </w:r>
      <w:r>
        <w:rPr>
          <w:u w:val="single"/>
        </w:rPr>
        <w:tab/>
      </w:r>
      <w:r>
        <w:rPr>
          <w:u w:val="single"/>
        </w:rPr>
        <w:tab/>
      </w:r>
    </w:p>
    <w:sectPr w:rsidR="00A50B1C" w:rsidRPr="00705672" w:rsidSect="0084613B">
      <w:headerReference w:type="even" r:id="rId8"/>
      <w:headerReference w:type="default" r:id="rId9"/>
      <w:footerReference w:type="even" r:id="rId10"/>
      <w:footerReference w:type="default" r:id="rId11"/>
      <w:footerReference w:type="first" r:id="rId12"/>
      <w:pgSz w:w="11907" w:h="16840" w:code="9"/>
      <w:pgMar w:top="1701" w:right="1134" w:bottom="2268" w:left="1134" w:header="1134" w:footer="170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409" w:rsidRDefault="00100409">
      <w:r>
        <w:rPr>
          <w:lang w:val="en-US"/>
        </w:rPr>
        <w:tab/>
      </w:r>
      <w:r>
        <w:separator/>
      </w:r>
    </w:p>
  </w:endnote>
  <w:endnote w:type="continuationSeparator" w:id="0">
    <w:p w:rsidR="00100409" w:rsidRDefault="001004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409" w:rsidRPr="005F0588" w:rsidRDefault="00100409">
    <w:pPr>
      <w:pStyle w:val="Footer"/>
      <w:rPr>
        <w:lang w:val="en-US"/>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lang w:val="en-US"/>
      </w:rPr>
      <w:tab/>
      <w:t>GE.</w:t>
    </w:r>
    <w:r w:rsidRPr="00EC35DD">
      <w:rPr>
        <w:lang w:val="en-US"/>
      </w:rPr>
      <w:t>13-49741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409" w:rsidRPr="005F0588" w:rsidRDefault="00100409">
    <w:pPr>
      <w:pStyle w:val="Footer"/>
      <w:rPr>
        <w:lang w:val="en-US"/>
      </w:rPr>
    </w:pPr>
    <w:r>
      <w:rPr>
        <w:lang w:val="en-US"/>
      </w:rPr>
      <w:t>GE.</w:t>
    </w:r>
    <w:r w:rsidRPr="00EC35DD">
      <w:rPr>
        <w:lang w:val="en-US"/>
      </w:rPr>
      <w:t>13-49741</w:t>
    </w:r>
    <w:r>
      <w:rPr>
        <w:lang w:val="en-US"/>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979"/>
      <w:gridCol w:w="4655"/>
      <w:gridCol w:w="1221"/>
    </w:tblGrid>
    <w:tr w:rsidR="00100409" w:rsidTr="00611264">
      <w:trPr>
        <w:trHeight w:val="438"/>
      </w:trPr>
      <w:tc>
        <w:tcPr>
          <w:tcW w:w="4068" w:type="dxa"/>
          <w:vAlign w:val="bottom"/>
        </w:tcPr>
        <w:p w:rsidR="00100409" w:rsidRPr="00B53DF9" w:rsidRDefault="00100409" w:rsidP="00611264">
          <w:pPr>
            <w:rPr>
              <w:lang w:val="en-US"/>
            </w:rPr>
          </w:pPr>
          <w:r>
            <w:rPr>
              <w:lang w:val="en-US"/>
            </w:rPr>
            <w:t>GE.13-49741  (R)</w:t>
          </w:r>
          <w:r>
            <w:t xml:space="preserve">   </w:t>
          </w:r>
          <w:r>
            <w:rPr>
              <w:lang w:val="en-US"/>
            </w:rPr>
            <w:t>120214  180214</w:t>
          </w:r>
        </w:p>
      </w:tc>
      <w:tc>
        <w:tcPr>
          <w:tcW w:w="4663" w:type="dxa"/>
          <w:vMerge w:val="restart"/>
          <w:vAlign w:val="bottom"/>
        </w:tcPr>
        <w:p w:rsidR="00100409" w:rsidRDefault="00100409" w:rsidP="00611264">
          <w:pPr>
            <w:spacing w:after="120"/>
            <w:jc w:val="right"/>
          </w:pPr>
          <w:r w:rsidRPr="00206282">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3pt;height:18pt">
                <v:imagedata r:id="rId1" o:title="recycle_Russian"/>
              </v:shape>
            </w:pict>
          </w:r>
        </w:p>
      </w:tc>
      <w:tc>
        <w:tcPr>
          <w:tcW w:w="1124" w:type="dxa"/>
          <w:vMerge w:val="restart"/>
          <w:vAlign w:val="bottom"/>
        </w:tcPr>
        <w:p w:rsidR="00100409" w:rsidRDefault="00100409" w:rsidP="00611264">
          <w:pPr>
            <w:jc w:val="right"/>
          </w:pPr>
          <w:r>
            <w:pict>
              <v:shape id="_x0000_i1027" type="#_x0000_t75" style="width:50.25pt;height:50.25pt">
                <v:imagedata r:id="rId2" o:title="2009&amp;Size=2&amp;Lang=R"/>
              </v:shape>
            </w:pict>
          </w:r>
        </w:p>
      </w:tc>
    </w:tr>
    <w:tr w:rsidR="00100409" w:rsidRPr="00797A78" w:rsidTr="00611264">
      <w:tc>
        <w:tcPr>
          <w:tcW w:w="4068" w:type="dxa"/>
          <w:vAlign w:val="bottom"/>
        </w:tcPr>
        <w:p w:rsidR="00100409" w:rsidRPr="00B53DF9" w:rsidRDefault="00100409" w:rsidP="00611264">
          <w:pPr>
            <w:spacing w:after="40"/>
            <w:rPr>
              <w:rFonts w:ascii="C39T30Lfz" w:hAnsi="C39T30Lfz"/>
              <w:spacing w:val="0"/>
              <w:w w:val="100"/>
              <w:kern w:val="0"/>
              <w:sz w:val="56"/>
              <w:szCs w:val="56"/>
              <w:lang w:val="en-US" w:eastAsia="ru-RU"/>
            </w:rPr>
          </w:pPr>
          <w:r w:rsidRPr="00B53DF9">
            <w:rPr>
              <w:rFonts w:ascii="C39T30Lfz" w:hAnsi="C39T30Lfz"/>
              <w:spacing w:val="0"/>
              <w:w w:val="100"/>
              <w:kern w:val="0"/>
              <w:sz w:val="56"/>
              <w:szCs w:val="56"/>
              <w:lang w:val="en-US" w:eastAsia="ru-RU"/>
            </w:rPr>
            <w:t></w:t>
          </w:r>
          <w:r w:rsidRPr="00B53DF9">
            <w:rPr>
              <w:rFonts w:ascii="C39T30Lfz" w:hAnsi="C39T30Lfz"/>
              <w:spacing w:val="0"/>
              <w:w w:val="100"/>
              <w:kern w:val="0"/>
              <w:sz w:val="56"/>
              <w:szCs w:val="56"/>
              <w:lang w:val="en-US" w:eastAsia="ru-RU"/>
            </w:rPr>
            <w:t></w:t>
          </w:r>
          <w:r w:rsidRPr="00B53DF9">
            <w:rPr>
              <w:rFonts w:ascii="C39T30Lfz" w:hAnsi="C39T30Lfz"/>
              <w:spacing w:val="0"/>
              <w:w w:val="100"/>
              <w:kern w:val="0"/>
              <w:sz w:val="56"/>
              <w:szCs w:val="56"/>
              <w:lang w:val="en-US" w:eastAsia="ru-RU"/>
            </w:rPr>
            <w:t></w:t>
          </w:r>
          <w:r w:rsidRPr="00B53DF9">
            <w:rPr>
              <w:rFonts w:ascii="C39T30Lfz" w:hAnsi="C39T30Lfz"/>
              <w:spacing w:val="0"/>
              <w:w w:val="100"/>
              <w:kern w:val="0"/>
              <w:sz w:val="56"/>
              <w:szCs w:val="56"/>
              <w:lang w:val="en-US" w:eastAsia="ru-RU"/>
            </w:rPr>
            <w:t></w:t>
          </w:r>
          <w:r w:rsidRPr="00B53DF9">
            <w:rPr>
              <w:rFonts w:ascii="C39T30Lfz" w:hAnsi="C39T30Lfz"/>
              <w:spacing w:val="0"/>
              <w:w w:val="100"/>
              <w:kern w:val="0"/>
              <w:sz w:val="56"/>
              <w:szCs w:val="56"/>
              <w:lang w:val="en-US" w:eastAsia="ru-RU"/>
            </w:rPr>
            <w:t></w:t>
          </w:r>
          <w:r w:rsidRPr="00B53DF9">
            <w:rPr>
              <w:rFonts w:ascii="C39T30Lfz" w:hAnsi="C39T30Lfz"/>
              <w:spacing w:val="0"/>
              <w:w w:val="100"/>
              <w:kern w:val="0"/>
              <w:sz w:val="56"/>
              <w:szCs w:val="56"/>
              <w:lang w:val="en-US" w:eastAsia="ru-RU"/>
            </w:rPr>
            <w:t></w:t>
          </w:r>
          <w:r w:rsidRPr="00B53DF9">
            <w:rPr>
              <w:rFonts w:ascii="C39T30Lfz" w:hAnsi="C39T30Lfz"/>
              <w:spacing w:val="0"/>
              <w:w w:val="100"/>
              <w:kern w:val="0"/>
              <w:sz w:val="56"/>
              <w:szCs w:val="56"/>
              <w:lang w:val="en-US" w:eastAsia="ru-RU"/>
            </w:rPr>
            <w:t></w:t>
          </w:r>
          <w:r w:rsidRPr="00B53DF9">
            <w:rPr>
              <w:rFonts w:ascii="C39T30Lfz" w:hAnsi="C39T30Lfz"/>
              <w:spacing w:val="0"/>
              <w:w w:val="100"/>
              <w:kern w:val="0"/>
              <w:sz w:val="56"/>
              <w:szCs w:val="56"/>
              <w:lang w:val="en-US" w:eastAsia="ru-RU"/>
            </w:rPr>
            <w:t></w:t>
          </w:r>
          <w:r w:rsidRPr="00B53DF9">
            <w:rPr>
              <w:rFonts w:ascii="C39T30Lfz" w:hAnsi="C39T30Lfz"/>
              <w:spacing w:val="0"/>
              <w:w w:val="100"/>
              <w:kern w:val="0"/>
              <w:sz w:val="56"/>
              <w:szCs w:val="56"/>
              <w:lang w:val="en-US" w:eastAsia="ru-RU"/>
            </w:rPr>
            <w:t></w:t>
          </w:r>
        </w:p>
      </w:tc>
      <w:tc>
        <w:tcPr>
          <w:tcW w:w="4663" w:type="dxa"/>
          <w:vMerge/>
        </w:tcPr>
        <w:p w:rsidR="00100409" w:rsidRDefault="00100409" w:rsidP="00611264"/>
      </w:tc>
      <w:tc>
        <w:tcPr>
          <w:tcW w:w="1124" w:type="dxa"/>
          <w:vMerge/>
        </w:tcPr>
        <w:p w:rsidR="00100409" w:rsidRDefault="00100409" w:rsidP="00611264"/>
      </w:tc>
    </w:tr>
  </w:tbl>
  <w:p w:rsidR="00100409" w:rsidRDefault="00100409" w:rsidP="00381289">
    <w:pPr>
      <w:spacing w:line="240" w:lineRule="auto"/>
      <w:rPr>
        <w:sz w:val="2"/>
        <w:szCs w:val="2"/>
        <w:lang w:val="en-US"/>
      </w:rPr>
    </w:pPr>
  </w:p>
  <w:p w:rsidR="00100409" w:rsidRPr="002D7E3C" w:rsidRDefault="00100409" w:rsidP="006E7AF7">
    <w:pPr>
      <w:pStyle w:val="Footer"/>
      <w:rPr>
        <w:sz w:val="2"/>
        <w:szCs w:val="2"/>
      </w:rPr>
    </w:pPr>
    <w:r w:rsidRPr="002D7E3C">
      <w:rPr>
        <w:noProof/>
        <w:sz w:val="2"/>
        <w:szCs w:val="2"/>
      </w:rPr>
      <w:pict>
        <v:shapetype id="_x0000_t202" coordsize="21600,21600" o:spt="202" path="m,l,21600r21600,l21600,xe">
          <v:stroke joinstyle="miter"/>
          <v:path gradientshapeok="t" o:connecttype="rect"/>
        </v:shapetype>
        <v:shape id="_x0000_s2049" type="#_x0000_t202" style="position:absolute;margin-left:690pt;margin-top:-193.15pt;width:36pt;height:162.95pt;z-index:1" filled="f" stroked="f">
          <v:textbox style="layout-flow:vertical" inset="0,0,0,0">
            <w:txbxContent>
              <w:p w:rsidR="00100409" w:rsidRDefault="00100409" w:rsidP="006E7AF7">
                <w:pPr>
                  <w:rPr>
                    <w:lang w:val="en-US"/>
                  </w:rPr>
                </w:pPr>
              </w:p>
              <w:p w:rsidR="00100409" w:rsidRDefault="00100409" w:rsidP="006E7AF7">
                <w:pPr>
                  <w:rP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409" w:rsidRPr="00F71F63" w:rsidRDefault="00100409" w:rsidP="00457634">
      <w:pPr>
        <w:tabs>
          <w:tab w:val="right" w:pos="2155"/>
        </w:tabs>
        <w:spacing w:after="80" w:line="240" w:lineRule="auto"/>
        <w:ind w:left="680"/>
        <w:rPr>
          <w:u w:val="single"/>
          <w:lang w:val="en-US"/>
        </w:rPr>
      </w:pPr>
      <w:r w:rsidRPr="00F71F63">
        <w:rPr>
          <w:u w:val="single"/>
          <w:lang w:val="en-US"/>
        </w:rPr>
        <w:tab/>
      </w:r>
    </w:p>
  </w:footnote>
  <w:footnote w:type="continuationSeparator" w:id="0">
    <w:p w:rsidR="00100409" w:rsidRPr="00F71F63" w:rsidRDefault="00100409" w:rsidP="00635E86">
      <w:pPr>
        <w:tabs>
          <w:tab w:val="right" w:pos="2155"/>
        </w:tabs>
        <w:spacing w:after="80" w:line="240" w:lineRule="auto"/>
        <w:rPr>
          <w:u w:val="single"/>
          <w:lang w:val="en-US"/>
        </w:rPr>
      </w:pPr>
      <w:r w:rsidRPr="00F71F63">
        <w:rPr>
          <w:u w:val="single"/>
          <w:lang w:val="en-US"/>
        </w:rPr>
        <w:tab/>
      </w:r>
    </w:p>
    <w:p w:rsidR="00100409" w:rsidRPr="00635E86" w:rsidRDefault="00100409" w:rsidP="00635E86">
      <w:pPr>
        <w:pStyle w:val="Footer"/>
      </w:pPr>
    </w:p>
  </w:footnote>
  <w:footnote w:id="1">
    <w:p w:rsidR="00100409" w:rsidRPr="005B75C3" w:rsidRDefault="00100409" w:rsidP="00C90422">
      <w:pPr>
        <w:pStyle w:val="FootnoteText"/>
        <w:rPr>
          <w:lang w:val="ru-RU"/>
        </w:rPr>
      </w:pPr>
      <w:r>
        <w:tab/>
      </w:r>
      <w:r w:rsidRPr="00EC7BC9">
        <w:rPr>
          <w:rStyle w:val="FootnoteReference"/>
          <w:spacing w:val="4"/>
          <w:w w:val="103"/>
          <w:sz w:val="20"/>
          <w:vertAlign w:val="baseline"/>
          <w:lang w:val="ru-RU" w:eastAsia="en-US"/>
        </w:rPr>
        <w:t>*</w:t>
      </w:r>
      <w:r w:rsidRPr="005B373D">
        <w:rPr>
          <w:lang w:val="ru-RU"/>
        </w:rPr>
        <w:tab/>
      </w:r>
      <w:r w:rsidRPr="005B75C3">
        <w:rPr>
          <w:lang w:val="ru-RU"/>
        </w:rPr>
        <w:t>В рассмотрении настоящего сообщения принимали участие следующие члены Комитета: г-н Ядх Бен Ашур, г-н Лаз</w:t>
      </w:r>
      <w:r>
        <w:rPr>
          <w:lang w:val="ru-RU"/>
        </w:rPr>
        <w:t>х</w:t>
      </w:r>
      <w:r w:rsidRPr="005B75C3">
        <w:rPr>
          <w:lang w:val="ru-RU"/>
        </w:rPr>
        <w:t>ари Бузид, г-н Ахмед Амин Фатхалла,</w:t>
      </w:r>
      <w:r>
        <w:rPr>
          <w:lang w:val="ru-RU"/>
        </w:rPr>
        <w:br/>
      </w:r>
      <w:r w:rsidRPr="005B75C3">
        <w:rPr>
          <w:lang w:val="ru-RU"/>
        </w:rPr>
        <w:t>г-н Корнелис Флинтерман, г-н Вальтер Келин, г-жа Зонке Занеле Майодина,</w:t>
      </w:r>
      <w:r>
        <w:rPr>
          <w:lang w:val="ru-RU"/>
        </w:rPr>
        <w:br/>
      </w:r>
      <w:r w:rsidRPr="005B75C3">
        <w:rPr>
          <w:lang w:val="ru-RU"/>
        </w:rPr>
        <w:t>г-н Кешоу Парсад Матадин, г-н Джеральд Л. Нойман, сэр Найджел Родли, г-н Виктор Мануэль Родригес-Ресия, г-н Фабиан Омар Сальвиоли, г-жа Аня Зайберт-Фор,</w:t>
      </w:r>
      <w:r>
        <w:rPr>
          <w:lang w:val="ru-RU"/>
        </w:rPr>
        <w:br/>
      </w:r>
      <w:r w:rsidRPr="005B75C3">
        <w:rPr>
          <w:lang w:val="ru-RU"/>
        </w:rPr>
        <w:t xml:space="preserve">г-н Юваль Шани, г-н Константин Вардзелашвили и г-жа Марго Ватервал. </w:t>
      </w:r>
    </w:p>
    <w:p w:rsidR="00100409" w:rsidRPr="005B75C3" w:rsidRDefault="00100409" w:rsidP="00C90422">
      <w:pPr>
        <w:pStyle w:val="FootnoteText"/>
        <w:rPr>
          <w:lang w:val="ru-RU"/>
        </w:rPr>
      </w:pPr>
      <w:r w:rsidRPr="005B75C3">
        <w:rPr>
          <w:lang w:val="ru-RU"/>
        </w:rPr>
        <w:tab/>
      </w:r>
      <w:r w:rsidRPr="005B75C3">
        <w:rPr>
          <w:lang w:val="ru-RU"/>
        </w:rPr>
        <w:tab/>
        <w:t>Текст совместного особого мнения членов Комитета г-на Шани, г-жи</w:t>
      </w:r>
      <w:r>
        <w:rPr>
          <w:lang w:val="ru-RU"/>
        </w:rPr>
        <w:t xml:space="preserve"> </w:t>
      </w:r>
      <w:r w:rsidRPr="005B75C3">
        <w:rPr>
          <w:lang w:val="ru-RU"/>
        </w:rPr>
        <w:t xml:space="preserve">Зайберт-Фор, </w:t>
      </w:r>
      <w:r>
        <w:rPr>
          <w:lang w:val="ru-RU"/>
        </w:rPr>
        <w:br/>
      </w:r>
      <w:r w:rsidRPr="005B75C3">
        <w:rPr>
          <w:lang w:val="ru-RU"/>
        </w:rPr>
        <w:t>г-на Вардзелашвили, г-на Флинтермана, г-на Ноймана и г-на Келина приводится в добавлении к настоящим Соображениям.</w:t>
      </w:r>
    </w:p>
  </w:footnote>
  <w:footnote w:id="2">
    <w:p w:rsidR="00100409" w:rsidRPr="005B75C3" w:rsidRDefault="00100409">
      <w:pPr>
        <w:pStyle w:val="FootnoteText"/>
        <w:rPr>
          <w:lang w:val="ru-RU"/>
        </w:rPr>
      </w:pPr>
      <w:r w:rsidRPr="00E07950">
        <w:rPr>
          <w:lang w:val="ru-RU"/>
        </w:rPr>
        <w:tab/>
      </w:r>
      <w:r>
        <w:rPr>
          <w:rStyle w:val="FootnoteReference"/>
        </w:rPr>
        <w:footnoteRef/>
      </w:r>
      <w:r w:rsidRPr="005B75C3">
        <w:rPr>
          <w:lang w:val="ru-RU"/>
        </w:rPr>
        <w:tab/>
        <w:t>Факультативный протокол вступил в силу для государства-участника 19 августа 1976</w:t>
      </w:r>
      <w:r>
        <w:rPr>
          <w:lang w:val="ru-RU"/>
        </w:rPr>
        <w:t> </w:t>
      </w:r>
      <w:r w:rsidRPr="005B75C3">
        <w:rPr>
          <w:lang w:val="ru-RU"/>
        </w:rPr>
        <w:t>года.</w:t>
      </w:r>
    </w:p>
  </w:footnote>
  <w:footnote w:id="3">
    <w:p w:rsidR="00100409" w:rsidRPr="00500DAB" w:rsidRDefault="00100409" w:rsidP="00C90422">
      <w:pPr>
        <w:pStyle w:val="FootnoteText"/>
        <w:rPr>
          <w:lang w:val="ru-RU"/>
        </w:rPr>
      </w:pPr>
      <w:r w:rsidRPr="00E540DA">
        <w:rPr>
          <w:lang w:val="ru-RU"/>
        </w:rPr>
        <w:tab/>
      </w:r>
      <w:r w:rsidRPr="003E273C">
        <w:rPr>
          <w:rStyle w:val="FootnoteReference"/>
        </w:rPr>
        <w:footnoteRef/>
      </w:r>
      <w:r w:rsidRPr="006D3131">
        <w:rPr>
          <w:lang w:val="ru-RU"/>
        </w:rPr>
        <w:tab/>
      </w:r>
      <w:r w:rsidRPr="00500DAB">
        <w:rPr>
          <w:lang w:val="ru-RU"/>
        </w:rPr>
        <w:t>Копия письма в адрес Старшего суперинтенданта округа Джелума от 14 февраля 2002</w:t>
      </w:r>
      <w:r>
        <w:rPr>
          <w:lang w:val="ru-RU"/>
        </w:rPr>
        <w:t> </w:t>
      </w:r>
      <w:r w:rsidRPr="00500DAB">
        <w:rPr>
          <w:lang w:val="ru-RU"/>
        </w:rPr>
        <w:t xml:space="preserve">года приложена к оригиналу сообщению автора. </w:t>
      </w:r>
    </w:p>
  </w:footnote>
  <w:footnote w:id="4">
    <w:p w:rsidR="00100409" w:rsidRPr="001A2296" w:rsidRDefault="00100409" w:rsidP="00C90422">
      <w:pPr>
        <w:pStyle w:val="FootnoteText"/>
        <w:rPr>
          <w:lang w:val="ru-RU"/>
        </w:rPr>
      </w:pPr>
      <w:r w:rsidRPr="006D3131">
        <w:rPr>
          <w:lang w:val="ru-RU"/>
        </w:rPr>
        <w:tab/>
      </w:r>
      <w:r w:rsidRPr="003E273C">
        <w:rPr>
          <w:rStyle w:val="FootnoteReference"/>
        </w:rPr>
        <w:footnoteRef/>
      </w:r>
      <w:r w:rsidRPr="001A2296">
        <w:rPr>
          <w:lang w:val="ru-RU"/>
        </w:rPr>
        <w:tab/>
      </w:r>
      <w:r w:rsidRPr="005125CD">
        <w:rPr>
          <w:lang w:val="en-US"/>
        </w:rPr>
        <w:t>Автором</w:t>
      </w:r>
      <w:r>
        <w:rPr>
          <w:lang w:val="ru-RU"/>
        </w:rPr>
        <w:t xml:space="preserve"> представлено медицинское заключение от 10 марта 2001 года</w:t>
      </w:r>
      <w:r w:rsidRPr="001A2296">
        <w:rPr>
          <w:lang w:val="ru-RU"/>
        </w:rPr>
        <w:t>.</w:t>
      </w:r>
    </w:p>
  </w:footnote>
  <w:footnote w:id="5">
    <w:p w:rsidR="00100409" w:rsidRPr="000A60A4" w:rsidRDefault="00100409" w:rsidP="00C90422">
      <w:pPr>
        <w:pStyle w:val="FootnoteText"/>
        <w:rPr>
          <w:lang w:val="ru-RU"/>
        </w:rPr>
      </w:pPr>
      <w:r w:rsidRPr="001A2296">
        <w:rPr>
          <w:lang w:val="ru-RU"/>
        </w:rPr>
        <w:tab/>
      </w:r>
      <w:r w:rsidRPr="003E273C">
        <w:rPr>
          <w:rStyle w:val="FootnoteReference"/>
        </w:rPr>
        <w:footnoteRef/>
      </w:r>
      <w:r w:rsidRPr="000A60A4">
        <w:rPr>
          <w:lang w:val="ru-RU"/>
        </w:rPr>
        <w:tab/>
      </w:r>
      <w:r w:rsidRPr="00500DAB">
        <w:rPr>
          <w:lang w:val="ru-RU"/>
        </w:rPr>
        <w:t>Копия</w:t>
      </w:r>
      <w:r w:rsidRPr="000A60A4">
        <w:rPr>
          <w:lang w:val="ru-RU"/>
        </w:rPr>
        <w:t xml:space="preserve"> </w:t>
      </w:r>
      <w:r>
        <w:rPr>
          <w:lang w:val="ru-RU"/>
        </w:rPr>
        <w:t>первого</w:t>
      </w:r>
      <w:r w:rsidRPr="000A60A4">
        <w:rPr>
          <w:lang w:val="ru-RU"/>
        </w:rPr>
        <w:t xml:space="preserve"> </w:t>
      </w:r>
      <w:r>
        <w:rPr>
          <w:lang w:val="ru-RU"/>
        </w:rPr>
        <w:t>информационного</w:t>
      </w:r>
      <w:r w:rsidRPr="000A60A4">
        <w:rPr>
          <w:lang w:val="ru-RU"/>
        </w:rPr>
        <w:t xml:space="preserve"> </w:t>
      </w:r>
      <w:r>
        <w:rPr>
          <w:lang w:val="ru-RU"/>
        </w:rPr>
        <w:t>сообщения</w:t>
      </w:r>
      <w:r w:rsidRPr="000A60A4">
        <w:rPr>
          <w:lang w:val="ru-RU"/>
        </w:rPr>
        <w:t xml:space="preserve">, </w:t>
      </w:r>
      <w:r>
        <w:rPr>
          <w:lang w:val="ru-RU"/>
        </w:rPr>
        <w:t>поданного</w:t>
      </w:r>
      <w:r w:rsidRPr="000A60A4">
        <w:rPr>
          <w:lang w:val="ru-RU"/>
        </w:rPr>
        <w:t xml:space="preserve"> </w:t>
      </w:r>
      <w:r>
        <w:rPr>
          <w:lang w:val="ru-RU"/>
        </w:rPr>
        <w:t>членом</w:t>
      </w:r>
      <w:r w:rsidRPr="000A60A4">
        <w:rPr>
          <w:lang w:val="ru-RU"/>
        </w:rPr>
        <w:t xml:space="preserve"> </w:t>
      </w:r>
      <w:r>
        <w:rPr>
          <w:lang w:val="ru-RU"/>
        </w:rPr>
        <w:t>ССП</w:t>
      </w:r>
      <w:r w:rsidRPr="000A60A4">
        <w:rPr>
          <w:lang w:val="ru-RU"/>
        </w:rPr>
        <w:t xml:space="preserve"> 14 </w:t>
      </w:r>
      <w:r>
        <w:rPr>
          <w:lang w:val="ru-RU"/>
        </w:rPr>
        <w:t>февраля</w:t>
      </w:r>
      <w:r w:rsidRPr="000A60A4">
        <w:rPr>
          <w:lang w:val="ru-RU"/>
        </w:rPr>
        <w:t xml:space="preserve"> 2002</w:t>
      </w:r>
      <w:r>
        <w:rPr>
          <w:lang w:val="ru-RU"/>
        </w:rPr>
        <w:t> года,</w:t>
      </w:r>
      <w:r w:rsidRPr="000A60A4">
        <w:rPr>
          <w:lang w:val="ru-RU"/>
        </w:rPr>
        <w:t xml:space="preserve"> </w:t>
      </w:r>
      <w:r>
        <w:rPr>
          <w:lang w:val="ru-RU"/>
        </w:rPr>
        <w:t>приложена к оригиналу сообщения автора</w:t>
      </w:r>
      <w:r w:rsidRPr="000A60A4">
        <w:rPr>
          <w:lang w:val="ru-RU"/>
        </w:rPr>
        <w:t xml:space="preserve">. </w:t>
      </w:r>
    </w:p>
  </w:footnote>
  <w:footnote w:id="6">
    <w:p w:rsidR="00100409" w:rsidRPr="00502392" w:rsidRDefault="00100409" w:rsidP="00C90422">
      <w:pPr>
        <w:pStyle w:val="FootnoteText"/>
        <w:rPr>
          <w:lang w:val="ru-RU"/>
        </w:rPr>
      </w:pPr>
      <w:r w:rsidRPr="000A60A4">
        <w:rPr>
          <w:lang w:val="ru-RU"/>
        </w:rPr>
        <w:tab/>
      </w:r>
      <w:r w:rsidRPr="003E273C">
        <w:rPr>
          <w:rStyle w:val="FootnoteReference"/>
        </w:rPr>
        <w:footnoteRef/>
      </w:r>
      <w:r w:rsidRPr="00502392">
        <w:rPr>
          <w:lang w:val="ru-RU"/>
        </w:rPr>
        <w:tab/>
      </w:r>
      <w:r w:rsidRPr="005125CD">
        <w:rPr>
          <w:lang w:val="en-US"/>
        </w:rPr>
        <w:t>Копия</w:t>
      </w:r>
      <w:r w:rsidRPr="00502392">
        <w:rPr>
          <w:lang w:val="ru-RU"/>
        </w:rPr>
        <w:t xml:space="preserve"> </w:t>
      </w:r>
      <w:r>
        <w:rPr>
          <w:lang w:val="ru-RU"/>
        </w:rPr>
        <w:t>ордера</w:t>
      </w:r>
      <w:r w:rsidRPr="00502392">
        <w:rPr>
          <w:lang w:val="ru-RU"/>
        </w:rPr>
        <w:t xml:space="preserve"> </w:t>
      </w:r>
      <w:r>
        <w:rPr>
          <w:lang w:val="ru-RU"/>
        </w:rPr>
        <w:t>на</w:t>
      </w:r>
      <w:r w:rsidRPr="00502392">
        <w:rPr>
          <w:lang w:val="ru-RU"/>
        </w:rPr>
        <w:t xml:space="preserve"> </w:t>
      </w:r>
      <w:r>
        <w:rPr>
          <w:lang w:val="ru-RU"/>
        </w:rPr>
        <w:t>арест</w:t>
      </w:r>
      <w:r w:rsidRPr="00502392">
        <w:rPr>
          <w:lang w:val="ru-RU"/>
        </w:rPr>
        <w:t xml:space="preserve"> </w:t>
      </w:r>
      <w:r>
        <w:rPr>
          <w:lang w:val="ru-RU"/>
        </w:rPr>
        <w:t>от</w:t>
      </w:r>
      <w:r w:rsidRPr="00502392">
        <w:rPr>
          <w:lang w:val="ru-RU"/>
        </w:rPr>
        <w:t xml:space="preserve"> </w:t>
      </w:r>
      <w:r>
        <w:rPr>
          <w:lang w:val="ru-RU"/>
        </w:rPr>
        <w:t xml:space="preserve">7 мая </w:t>
      </w:r>
      <w:r w:rsidRPr="00502392">
        <w:rPr>
          <w:lang w:val="ru-RU"/>
        </w:rPr>
        <w:t xml:space="preserve">2002 </w:t>
      </w:r>
      <w:r>
        <w:rPr>
          <w:lang w:val="ru-RU"/>
        </w:rPr>
        <w:t>года</w:t>
      </w:r>
      <w:r w:rsidRPr="00502392">
        <w:rPr>
          <w:lang w:val="ru-RU"/>
        </w:rPr>
        <w:t xml:space="preserve"> </w:t>
      </w:r>
      <w:r>
        <w:rPr>
          <w:lang w:val="ru-RU"/>
        </w:rPr>
        <w:t>приложена</w:t>
      </w:r>
      <w:r w:rsidRPr="00502392">
        <w:rPr>
          <w:lang w:val="ru-RU"/>
        </w:rPr>
        <w:t xml:space="preserve"> </w:t>
      </w:r>
      <w:r>
        <w:rPr>
          <w:lang w:val="ru-RU"/>
        </w:rPr>
        <w:t>к</w:t>
      </w:r>
      <w:r w:rsidRPr="00502392">
        <w:rPr>
          <w:lang w:val="ru-RU"/>
        </w:rPr>
        <w:t xml:space="preserve"> </w:t>
      </w:r>
      <w:r>
        <w:rPr>
          <w:lang w:val="ru-RU"/>
        </w:rPr>
        <w:t>оригиналу</w:t>
      </w:r>
      <w:r w:rsidRPr="00502392">
        <w:rPr>
          <w:lang w:val="ru-RU"/>
        </w:rPr>
        <w:t xml:space="preserve"> </w:t>
      </w:r>
      <w:r>
        <w:rPr>
          <w:lang w:val="ru-RU"/>
        </w:rPr>
        <w:t>сообщения</w:t>
      </w:r>
      <w:r w:rsidRPr="00502392">
        <w:rPr>
          <w:lang w:val="ru-RU"/>
        </w:rPr>
        <w:t xml:space="preserve"> </w:t>
      </w:r>
      <w:r>
        <w:rPr>
          <w:lang w:val="ru-RU"/>
        </w:rPr>
        <w:t>автора</w:t>
      </w:r>
      <w:r w:rsidRPr="00502392">
        <w:rPr>
          <w:lang w:val="ru-RU"/>
        </w:rPr>
        <w:t xml:space="preserve"> (</w:t>
      </w:r>
      <w:r>
        <w:rPr>
          <w:lang w:val="ru-RU"/>
        </w:rPr>
        <w:t>ордер на арест, согласно тому же документу, был доставлен</w:t>
      </w:r>
      <w:r w:rsidRPr="00502392">
        <w:rPr>
          <w:lang w:val="ru-RU"/>
        </w:rPr>
        <w:t xml:space="preserve"> 28 </w:t>
      </w:r>
      <w:r>
        <w:rPr>
          <w:lang w:val="ru-RU"/>
        </w:rPr>
        <w:t>июня</w:t>
      </w:r>
      <w:r w:rsidRPr="00502392">
        <w:rPr>
          <w:lang w:val="ru-RU"/>
        </w:rPr>
        <w:t xml:space="preserve"> 2002</w:t>
      </w:r>
      <w:r>
        <w:rPr>
          <w:lang w:val="ru-RU"/>
        </w:rPr>
        <w:t xml:space="preserve"> года</w:t>
      </w:r>
      <w:r w:rsidRPr="00502392">
        <w:rPr>
          <w:lang w:val="ru-RU"/>
        </w:rPr>
        <w:t xml:space="preserve">). </w:t>
      </w:r>
    </w:p>
  </w:footnote>
  <w:footnote w:id="7">
    <w:p w:rsidR="00100409" w:rsidRPr="00C90422" w:rsidRDefault="00100409" w:rsidP="00C90422">
      <w:pPr>
        <w:pStyle w:val="FootnoteText"/>
        <w:rPr>
          <w:lang w:val="ru-RU"/>
        </w:rPr>
      </w:pPr>
      <w:r w:rsidRPr="00502392">
        <w:rPr>
          <w:lang w:val="ru-RU"/>
        </w:rPr>
        <w:tab/>
      </w:r>
      <w:r w:rsidRPr="003E273C">
        <w:rPr>
          <w:rStyle w:val="FootnoteReference"/>
        </w:rPr>
        <w:footnoteRef/>
      </w:r>
      <w:r w:rsidRPr="00C90422">
        <w:rPr>
          <w:lang w:val="ru-RU"/>
        </w:rPr>
        <w:tab/>
      </w:r>
      <w:r w:rsidRPr="005125CD">
        <w:rPr>
          <w:lang w:val="en-US"/>
        </w:rPr>
        <w:t>Представлена</w:t>
      </w:r>
      <w:r w:rsidRPr="00C90422">
        <w:rPr>
          <w:lang w:val="ru-RU"/>
        </w:rPr>
        <w:t xml:space="preserve"> </w:t>
      </w:r>
      <w:r>
        <w:rPr>
          <w:lang w:val="ru-RU"/>
        </w:rPr>
        <w:t>газетная</w:t>
      </w:r>
      <w:r w:rsidRPr="00C90422">
        <w:rPr>
          <w:lang w:val="ru-RU"/>
        </w:rPr>
        <w:t xml:space="preserve"> </w:t>
      </w:r>
      <w:r>
        <w:rPr>
          <w:lang w:val="ru-RU"/>
        </w:rPr>
        <w:t>статья</w:t>
      </w:r>
      <w:r w:rsidRPr="00C90422">
        <w:rPr>
          <w:lang w:val="ru-RU"/>
        </w:rPr>
        <w:t>.</w:t>
      </w:r>
    </w:p>
  </w:footnote>
  <w:footnote w:id="8">
    <w:p w:rsidR="00100409" w:rsidRPr="00F922B9" w:rsidRDefault="00100409" w:rsidP="00C90422">
      <w:pPr>
        <w:pStyle w:val="FootnoteText"/>
        <w:rPr>
          <w:lang w:val="ru-RU"/>
        </w:rPr>
      </w:pPr>
      <w:r w:rsidRPr="00C90422">
        <w:rPr>
          <w:lang w:val="ru-RU"/>
        </w:rPr>
        <w:tab/>
      </w:r>
      <w:r w:rsidRPr="003E273C">
        <w:rPr>
          <w:rStyle w:val="FootnoteReference"/>
        </w:rPr>
        <w:footnoteRef/>
      </w:r>
      <w:r w:rsidRPr="00F922B9">
        <w:rPr>
          <w:lang w:val="ru-RU"/>
        </w:rPr>
        <w:tab/>
      </w:r>
      <w:r>
        <w:rPr>
          <w:lang w:val="ru-RU"/>
        </w:rPr>
        <w:t>По</w:t>
      </w:r>
      <w:r w:rsidRPr="00F922B9">
        <w:rPr>
          <w:lang w:val="ru-RU"/>
        </w:rPr>
        <w:t xml:space="preserve"> </w:t>
      </w:r>
      <w:r w:rsidRPr="005125CD">
        <w:rPr>
          <w:lang w:val="en-US"/>
        </w:rPr>
        <w:t>информации</w:t>
      </w:r>
      <w:r w:rsidRPr="00F922B9">
        <w:rPr>
          <w:lang w:val="ru-RU"/>
        </w:rPr>
        <w:t xml:space="preserve"> </w:t>
      </w:r>
      <w:r>
        <w:rPr>
          <w:lang w:val="ru-RU"/>
        </w:rPr>
        <w:t>правительства</w:t>
      </w:r>
      <w:r w:rsidRPr="00F922B9">
        <w:rPr>
          <w:lang w:val="ru-RU"/>
        </w:rPr>
        <w:t xml:space="preserve">, </w:t>
      </w:r>
      <w:r>
        <w:rPr>
          <w:lang w:val="ru-RU"/>
        </w:rPr>
        <w:t>номер</w:t>
      </w:r>
      <w:r w:rsidRPr="00F922B9">
        <w:rPr>
          <w:lang w:val="ru-RU"/>
        </w:rPr>
        <w:t xml:space="preserve"> </w:t>
      </w:r>
      <w:r>
        <w:rPr>
          <w:lang w:val="ru-RU"/>
        </w:rPr>
        <w:t>серии</w:t>
      </w:r>
      <w:r w:rsidRPr="00F922B9">
        <w:rPr>
          <w:lang w:val="ru-RU"/>
        </w:rPr>
        <w:t xml:space="preserve"> </w:t>
      </w:r>
      <w:r>
        <w:rPr>
          <w:lang w:val="ru-RU"/>
        </w:rPr>
        <w:t>этого</w:t>
      </w:r>
      <w:r w:rsidRPr="00F922B9">
        <w:rPr>
          <w:lang w:val="ru-RU"/>
        </w:rPr>
        <w:t xml:space="preserve"> </w:t>
      </w:r>
      <w:r>
        <w:rPr>
          <w:lang w:val="ru-RU"/>
        </w:rPr>
        <w:t>документа</w:t>
      </w:r>
      <w:r w:rsidRPr="00F922B9">
        <w:rPr>
          <w:lang w:val="ru-RU"/>
        </w:rPr>
        <w:t xml:space="preserve"> </w:t>
      </w:r>
      <w:r>
        <w:rPr>
          <w:lang w:val="ru-RU"/>
        </w:rPr>
        <w:t>включен</w:t>
      </w:r>
      <w:r w:rsidRPr="00F922B9">
        <w:rPr>
          <w:lang w:val="ru-RU"/>
        </w:rPr>
        <w:t xml:space="preserve"> </w:t>
      </w:r>
      <w:r>
        <w:rPr>
          <w:lang w:val="ru-RU"/>
        </w:rPr>
        <w:t>в</w:t>
      </w:r>
      <w:r w:rsidRPr="00F922B9">
        <w:rPr>
          <w:lang w:val="ru-RU"/>
        </w:rPr>
        <w:t xml:space="preserve"> </w:t>
      </w:r>
      <w:r>
        <w:rPr>
          <w:lang w:val="ru-RU"/>
        </w:rPr>
        <w:t>список</w:t>
      </w:r>
      <w:r w:rsidRPr="00F922B9">
        <w:rPr>
          <w:lang w:val="ru-RU"/>
        </w:rPr>
        <w:t xml:space="preserve"> </w:t>
      </w:r>
      <w:r>
        <w:rPr>
          <w:lang w:val="ru-RU"/>
        </w:rPr>
        <w:t>бланков</w:t>
      </w:r>
      <w:r w:rsidRPr="00F922B9">
        <w:rPr>
          <w:lang w:val="ru-RU"/>
        </w:rPr>
        <w:t xml:space="preserve"> </w:t>
      </w:r>
      <w:r>
        <w:rPr>
          <w:lang w:val="ru-RU"/>
        </w:rPr>
        <w:t>карт</w:t>
      </w:r>
      <w:r w:rsidRPr="00F922B9">
        <w:rPr>
          <w:lang w:val="ru-RU"/>
        </w:rPr>
        <w:t xml:space="preserve"> </w:t>
      </w:r>
      <w:r>
        <w:rPr>
          <w:lang w:val="ru-RU"/>
        </w:rPr>
        <w:t>удостоверений</w:t>
      </w:r>
      <w:r w:rsidRPr="00F922B9">
        <w:rPr>
          <w:lang w:val="ru-RU"/>
        </w:rPr>
        <w:t xml:space="preserve"> </w:t>
      </w:r>
      <w:r>
        <w:rPr>
          <w:lang w:val="ru-RU"/>
        </w:rPr>
        <w:t>личности</w:t>
      </w:r>
      <w:r w:rsidRPr="00F922B9">
        <w:rPr>
          <w:lang w:val="ru-RU"/>
        </w:rPr>
        <w:t xml:space="preserve">, </w:t>
      </w:r>
      <w:r>
        <w:rPr>
          <w:lang w:val="ru-RU"/>
        </w:rPr>
        <w:t>похищенных</w:t>
      </w:r>
      <w:r w:rsidRPr="00F922B9">
        <w:rPr>
          <w:lang w:val="ru-RU"/>
        </w:rPr>
        <w:t xml:space="preserve"> </w:t>
      </w:r>
      <w:r>
        <w:rPr>
          <w:lang w:val="ru-RU"/>
        </w:rPr>
        <w:t>в</w:t>
      </w:r>
      <w:r w:rsidRPr="00F922B9">
        <w:rPr>
          <w:lang w:val="ru-RU"/>
        </w:rPr>
        <w:t xml:space="preserve"> </w:t>
      </w:r>
      <w:r>
        <w:rPr>
          <w:lang w:val="ru-RU"/>
        </w:rPr>
        <w:t>Пешеваре</w:t>
      </w:r>
      <w:r w:rsidRPr="00F922B9">
        <w:rPr>
          <w:lang w:val="ru-RU"/>
        </w:rPr>
        <w:t xml:space="preserve"> </w:t>
      </w:r>
      <w:r>
        <w:rPr>
          <w:lang w:val="ru-RU"/>
        </w:rPr>
        <w:t>в</w:t>
      </w:r>
      <w:r w:rsidRPr="00F922B9">
        <w:rPr>
          <w:lang w:val="ru-RU"/>
        </w:rPr>
        <w:t xml:space="preserve"> 1997</w:t>
      </w:r>
      <w:r>
        <w:rPr>
          <w:lang w:val="ru-RU"/>
        </w:rPr>
        <w:t xml:space="preserve"> году</w:t>
      </w:r>
      <w:r w:rsidRPr="00F922B9">
        <w:rPr>
          <w:lang w:val="ru-RU"/>
        </w:rPr>
        <w:t xml:space="preserve">. </w:t>
      </w:r>
    </w:p>
  </w:footnote>
  <w:footnote w:id="9">
    <w:p w:rsidR="00100409" w:rsidRPr="00E25032" w:rsidRDefault="00100409" w:rsidP="00C90422">
      <w:pPr>
        <w:pStyle w:val="FootnoteText"/>
        <w:rPr>
          <w:lang w:val="ru-RU"/>
        </w:rPr>
      </w:pPr>
      <w:r w:rsidRPr="00F922B9">
        <w:rPr>
          <w:lang w:val="ru-RU"/>
        </w:rPr>
        <w:tab/>
      </w:r>
      <w:r w:rsidRPr="003E273C">
        <w:rPr>
          <w:rStyle w:val="FootnoteReference"/>
        </w:rPr>
        <w:footnoteRef/>
      </w:r>
      <w:r w:rsidRPr="00E25032">
        <w:rPr>
          <w:lang w:val="ru-RU"/>
        </w:rPr>
        <w:tab/>
      </w:r>
      <w:r>
        <w:rPr>
          <w:lang w:val="ru-RU"/>
        </w:rPr>
        <w:t>Совет сослался на решение Федерального суда по делу</w:t>
      </w:r>
      <w:r w:rsidRPr="00E25032">
        <w:rPr>
          <w:lang w:val="ru-RU"/>
        </w:rPr>
        <w:t xml:space="preserve"> </w:t>
      </w:r>
      <w:r>
        <w:rPr>
          <w:i/>
          <w:lang w:val="ru-RU"/>
        </w:rPr>
        <w:t xml:space="preserve">Йогораджа против Канады </w:t>
      </w:r>
      <w:r w:rsidRPr="00E25032">
        <w:rPr>
          <w:i/>
          <w:lang w:val="ru-RU"/>
        </w:rPr>
        <w:t>(</w:t>
      </w:r>
      <w:r>
        <w:rPr>
          <w:i/>
          <w:lang w:val="ru-RU"/>
        </w:rPr>
        <w:t>министра по делам гражданства и иммиграции)</w:t>
      </w:r>
      <w:r w:rsidRPr="00E25032">
        <w:rPr>
          <w:i/>
          <w:lang w:val="ru-RU"/>
        </w:rPr>
        <w:t xml:space="preserve"> </w:t>
      </w:r>
      <w:r w:rsidRPr="00E25032">
        <w:rPr>
          <w:lang w:val="ru-RU"/>
        </w:rPr>
        <w:t>(</w:t>
      </w:r>
      <w:r>
        <w:rPr>
          <w:lang w:val="ru-RU"/>
        </w:rPr>
        <w:t>ФС 1-й инст</w:t>
      </w:r>
      <w:r w:rsidRPr="00E25032">
        <w:rPr>
          <w:lang w:val="ru-RU"/>
        </w:rPr>
        <w:t xml:space="preserve">., </w:t>
      </w:r>
      <w:r w:rsidRPr="004A7308">
        <w:t>IMM</w:t>
      </w:r>
      <w:r w:rsidRPr="00E25032">
        <w:rPr>
          <w:lang w:val="ru-RU"/>
        </w:rPr>
        <w:t xml:space="preserve">-5722-01), </w:t>
      </w:r>
      <w:r>
        <w:rPr>
          <w:lang w:val="ru-RU"/>
        </w:rPr>
        <w:t>Руло,</w:t>
      </w:r>
      <w:r w:rsidRPr="00E25032">
        <w:rPr>
          <w:lang w:val="ru-RU"/>
        </w:rPr>
        <w:t xml:space="preserve"> </w:t>
      </w:r>
      <w:r>
        <w:rPr>
          <w:lang w:val="ru-RU"/>
        </w:rPr>
        <w:t>20 декабря</w:t>
      </w:r>
      <w:r w:rsidRPr="00E25032">
        <w:rPr>
          <w:lang w:val="ru-RU"/>
        </w:rPr>
        <w:t xml:space="preserve"> 2002</w:t>
      </w:r>
      <w:r>
        <w:rPr>
          <w:lang w:val="ru-RU"/>
        </w:rPr>
        <w:t xml:space="preserve"> года</w:t>
      </w:r>
      <w:r w:rsidRPr="00E25032">
        <w:rPr>
          <w:lang w:val="ru-RU"/>
        </w:rPr>
        <w:t>.</w:t>
      </w:r>
    </w:p>
  </w:footnote>
  <w:footnote w:id="10">
    <w:p w:rsidR="00100409" w:rsidRPr="00BB5F56" w:rsidRDefault="00100409" w:rsidP="00C90422">
      <w:pPr>
        <w:pStyle w:val="FootnoteText"/>
        <w:rPr>
          <w:lang w:val="ru-RU"/>
        </w:rPr>
      </w:pPr>
      <w:r w:rsidRPr="00E25032">
        <w:rPr>
          <w:lang w:val="ru-RU"/>
        </w:rPr>
        <w:tab/>
      </w:r>
      <w:r w:rsidRPr="003E273C">
        <w:rPr>
          <w:rStyle w:val="FootnoteReference"/>
        </w:rPr>
        <w:footnoteRef/>
      </w:r>
      <w:r w:rsidRPr="00BB5F56">
        <w:rPr>
          <w:lang w:val="ru-RU"/>
        </w:rPr>
        <w:tab/>
      </w:r>
      <w:r>
        <w:rPr>
          <w:lang w:val="ru-RU"/>
        </w:rPr>
        <w:t xml:space="preserve">Эти </w:t>
      </w:r>
      <w:r w:rsidRPr="005125CD">
        <w:rPr>
          <w:lang w:val="en-US"/>
        </w:rPr>
        <w:t>документы</w:t>
      </w:r>
      <w:r>
        <w:rPr>
          <w:lang w:val="ru-RU"/>
        </w:rPr>
        <w:t xml:space="preserve"> были представлены в связи с последним обращением автора об учете факторов гуманности и сострадания в июле 2008 года.</w:t>
      </w:r>
    </w:p>
  </w:footnote>
  <w:footnote w:id="11">
    <w:p w:rsidR="00100409" w:rsidRPr="00A30DE4" w:rsidRDefault="00100409" w:rsidP="00C90422">
      <w:pPr>
        <w:pStyle w:val="FootnoteText"/>
        <w:rPr>
          <w:lang w:val="ru-RU"/>
        </w:rPr>
      </w:pPr>
      <w:r w:rsidRPr="00BB5F56">
        <w:rPr>
          <w:szCs w:val="18"/>
          <w:vertAlign w:val="superscript"/>
          <w:lang w:val="ru-RU"/>
        </w:rPr>
        <w:tab/>
      </w:r>
      <w:r w:rsidRPr="003E273C">
        <w:rPr>
          <w:rStyle w:val="FootnoteReference"/>
        </w:rPr>
        <w:footnoteRef/>
      </w:r>
      <w:r w:rsidRPr="00A30DE4">
        <w:rPr>
          <w:szCs w:val="18"/>
          <w:vertAlign w:val="superscript"/>
          <w:lang w:val="ru-RU"/>
        </w:rPr>
        <w:tab/>
      </w:r>
      <w:r w:rsidRPr="00E07950">
        <w:rPr>
          <w:lang w:val="ru-RU"/>
        </w:rPr>
        <w:t>Государство</w:t>
      </w:r>
      <w:r w:rsidRPr="00A30DE4">
        <w:rPr>
          <w:lang w:val="ru-RU"/>
        </w:rPr>
        <w:t>-</w:t>
      </w:r>
      <w:r>
        <w:rPr>
          <w:lang w:val="ru-RU"/>
        </w:rPr>
        <w:t>участник</w:t>
      </w:r>
      <w:r w:rsidRPr="00A30DE4">
        <w:rPr>
          <w:lang w:val="ru-RU"/>
        </w:rPr>
        <w:t xml:space="preserve"> </w:t>
      </w:r>
      <w:r>
        <w:rPr>
          <w:lang w:val="ru-RU"/>
        </w:rPr>
        <w:t>ссылается</w:t>
      </w:r>
      <w:r w:rsidRPr="00A30DE4">
        <w:rPr>
          <w:lang w:val="ru-RU"/>
        </w:rPr>
        <w:t xml:space="preserve">, </w:t>
      </w:r>
      <w:r>
        <w:rPr>
          <w:lang w:val="ru-RU"/>
        </w:rPr>
        <w:t>в</w:t>
      </w:r>
      <w:r w:rsidRPr="00A30DE4">
        <w:rPr>
          <w:lang w:val="ru-RU"/>
        </w:rPr>
        <w:t xml:space="preserve"> </w:t>
      </w:r>
      <w:r>
        <w:rPr>
          <w:lang w:val="ru-RU"/>
        </w:rPr>
        <w:t>частности</w:t>
      </w:r>
      <w:r w:rsidRPr="00A30DE4">
        <w:rPr>
          <w:lang w:val="ru-RU"/>
        </w:rPr>
        <w:t xml:space="preserve">, </w:t>
      </w:r>
      <w:r>
        <w:rPr>
          <w:lang w:val="ru-RU"/>
        </w:rPr>
        <w:t>на</w:t>
      </w:r>
      <w:r w:rsidRPr="00A30DE4">
        <w:rPr>
          <w:lang w:val="ru-RU"/>
        </w:rPr>
        <w:t xml:space="preserve"> </w:t>
      </w:r>
      <w:r>
        <w:rPr>
          <w:lang w:val="ru-RU"/>
        </w:rPr>
        <w:t>практику</w:t>
      </w:r>
      <w:r w:rsidRPr="00A30DE4">
        <w:rPr>
          <w:lang w:val="ru-RU"/>
        </w:rPr>
        <w:t xml:space="preserve"> </w:t>
      </w:r>
      <w:r>
        <w:rPr>
          <w:lang w:val="ru-RU"/>
        </w:rPr>
        <w:t>Комитета</w:t>
      </w:r>
      <w:r w:rsidRPr="00A30DE4">
        <w:rPr>
          <w:lang w:val="ru-RU"/>
        </w:rPr>
        <w:t xml:space="preserve">, </w:t>
      </w:r>
      <w:r>
        <w:rPr>
          <w:lang w:val="ru-RU"/>
        </w:rPr>
        <w:t>отраженную</w:t>
      </w:r>
      <w:r w:rsidRPr="00A30DE4">
        <w:rPr>
          <w:lang w:val="ru-RU"/>
        </w:rPr>
        <w:t xml:space="preserve"> </w:t>
      </w:r>
      <w:r>
        <w:rPr>
          <w:lang w:val="ru-RU"/>
        </w:rPr>
        <w:t>в</w:t>
      </w:r>
      <w:r w:rsidRPr="00A30DE4">
        <w:rPr>
          <w:lang w:val="ru-RU"/>
        </w:rPr>
        <w:t xml:space="preserve"> </w:t>
      </w:r>
      <w:r>
        <w:rPr>
          <w:lang w:val="ru-RU"/>
        </w:rPr>
        <w:t>сообщении №</w:t>
      </w:r>
      <w:r w:rsidRPr="00E07950">
        <w:rPr>
          <w:lang w:val="ru-RU"/>
        </w:rPr>
        <w:t xml:space="preserve"> </w:t>
      </w:r>
      <w:r w:rsidRPr="00A30DE4">
        <w:rPr>
          <w:lang w:val="ru-RU"/>
        </w:rPr>
        <w:t xml:space="preserve">1234/2003, </w:t>
      </w:r>
      <w:r>
        <w:rPr>
          <w:i/>
          <w:lang w:val="ru-RU"/>
        </w:rPr>
        <w:t>П.К против Канады</w:t>
      </w:r>
      <w:r w:rsidRPr="00A30DE4">
        <w:rPr>
          <w:lang w:val="ru-RU"/>
        </w:rPr>
        <w:t xml:space="preserve">, </w:t>
      </w:r>
      <w:r>
        <w:rPr>
          <w:lang w:val="ru-RU"/>
        </w:rPr>
        <w:t xml:space="preserve">решение о неприемлемости, принятое </w:t>
      </w:r>
      <w:r w:rsidRPr="00A30DE4">
        <w:rPr>
          <w:lang w:val="ru-RU"/>
        </w:rPr>
        <w:t xml:space="preserve">20 </w:t>
      </w:r>
      <w:r>
        <w:rPr>
          <w:lang w:val="ru-RU"/>
        </w:rPr>
        <w:t>марта 2007 года</w:t>
      </w:r>
      <w:r w:rsidRPr="00A30DE4">
        <w:rPr>
          <w:lang w:val="ru-RU"/>
        </w:rPr>
        <w:t>,</w:t>
      </w:r>
      <w:r>
        <w:rPr>
          <w:lang w:val="ru-RU"/>
        </w:rPr>
        <w:t xml:space="preserve"> пункт</w:t>
      </w:r>
      <w:r w:rsidRPr="00A30DE4">
        <w:rPr>
          <w:lang w:val="ru-RU"/>
        </w:rPr>
        <w:t xml:space="preserve"> 7.6.</w:t>
      </w:r>
    </w:p>
  </w:footnote>
  <w:footnote w:id="12">
    <w:p w:rsidR="00100409" w:rsidRPr="00A30DE4" w:rsidRDefault="00100409" w:rsidP="00C90422">
      <w:pPr>
        <w:pStyle w:val="FootnoteText"/>
        <w:rPr>
          <w:lang w:val="ru-RU"/>
        </w:rPr>
      </w:pPr>
      <w:r w:rsidRPr="00A30DE4">
        <w:rPr>
          <w:lang w:val="ru-RU"/>
        </w:rPr>
        <w:tab/>
      </w:r>
      <w:r w:rsidRPr="003E273C">
        <w:rPr>
          <w:rStyle w:val="FootnoteReference"/>
        </w:rPr>
        <w:footnoteRef/>
      </w:r>
      <w:r w:rsidRPr="00A30DE4">
        <w:rPr>
          <w:lang w:val="ru-RU"/>
        </w:rPr>
        <w:tab/>
      </w:r>
      <w:r>
        <w:rPr>
          <w:i/>
          <w:lang w:val="ru-RU"/>
        </w:rPr>
        <w:t>Официальные отчеты Генеральной Ассамблеи</w:t>
      </w:r>
      <w:r w:rsidRPr="00A30DE4">
        <w:rPr>
          <w:i/>
          <w:lang w:val="ru-RU"/>
        </w:rPr>
        <w:t>,</w:t>
      </w:r>
      <w:r>
        <w:rPr>
          <w:i/>
          <w:lang w:val="ru-RU"/>
        </w:rPr>
        <w:t xml:space="preserve"> пятьдесят девятая сессия, дополнение №</w:t>
      </w:r>
      <w:r w:rsidRPr="00A30DE4">
        <w:rPr>
          <w:i/>
          <w:lang w:val="ru-RU"/>
        </w:rPr>
        <w:t xml:space="preserve"> 40</w:t>
      </w:r>
      <w:r w:rsidRPr="00A30DE4">
        <w:rPr>
          <w:lang w:val="ru-RU"/>
        </w:rPr>
        <w:t xml:space="preserve">, </w:t>
      </w:r>
      <w:r>
        <w:rPr>
          <w:lang w:val="ru-RU"/>
        </w:rPr>
        <w:t>том</w:t>
      </w:r>
      <w:r w:rsidRPr="00A30DE4">
        <w:rPr>
          <w:lang w:val="ru-RU"/>
        </w:rPr>
        <w:t xml:space="preserve"> </w:t>
      </w:r>
      <w:r w:rsidRPr="004E3B3A">
        <w:t>I</w:t>
      </w:r>
      <w:r w:rsidRPr="00A30DE4">
        <w:rPr>
          <w:lang w:val="ru-RU"/>
        </w:rPr>
        <w:t xml:space="preserve"> (</w:t>
      </w:r>
      <w:r w:rsidRPr="004E3B3A">
        <w:t>A</w:t>
      </w:r>
      <w:r w:rsidRPr="00A30DE4">
        <w:rPr>
          <w:lang w:val="ru-RU"/>
        </w:rPr>
        <w:t>/59/40 (</w:t>
      </w:r>
      <w:r>
        <w:rPr>
          <w:lang w:val="ru-RU"/>
        </w:rPr>
        <w:t>том</w:t>
      </w:r>
      <w:r w:rsidRPr="00A30DE4">
        <w:rPr>
          <w:lang w:val="ru-RU"/>
        </w:rPr>
        <w:t xml:space="preserve"> </w:t>
      </w:r>
      <w:r w:rsidRPr="004E3B3A">
        <w:t>I</w:t>
      </w:r>
      <w:r w:rsidRPr="00A30DE4">
        <w:rPr>
          <w:lang w:val="ru-RU"/>
        </w:rPr>
        <w:t xml:space="preserve">)), </w:t>
      </w:r>
      <w:r w:rsidRPr="005125CD">
        <w:rPr>
          <w:lang w:val="en-US"/>
        </w:rPr>
        <w:t>приложение</w:t>
      </w:r>
      <w:r w:rsidRPr="00A30DE4">
        <w:rPr>
          <w:lang w:val="ru-RU"/>
        </w:rPr>
        <w:t xml:space="preserve"> </w:t>
      </w:r>
      <w:r w:rsidRPr="004E3B3A">
        <w:t>III</w:t>
      </w:r>
      <w:r w:rsidRPr="00A30DE4">
        <w:rPr>
          <w:lang w:val="ru-RU"/>
        </w:rPr>
        <w:t>.</w:t>
      </w:r>
    </w:p>
  </w:footnote>
  <w:footnote w:id="13">
    <w:p w:rsidR="00100409" w:rsidRPr="00BE1DF5" w:rsidRDefault="00100409" w:rsidP="00C90422">
      <w:pPr>
        <w:pStyle w:val="FootnoteText"/>
        <w:rPr>
          <w:lang w:val="ru-RU"/>
        </w:rPr>
      </w:pPr>
      <w:r w:rsidRPr="00A30DE4">
        <w:rPr>
          <w:lang w:val="ru-RU"/>
        </w:rPr>
        <w:tab/>
      </w:r>
      <w:r w:rsidRPr="003E273C">
        <w:rPr>
          <w:rStyle w:val="FootnoteReference"/>
        </w:rPr>
        <w:footnoteRef/>
      </w:r>
      <w:r w:rsidRPr="00BE1DF5">
        <w:rPr>
          <w:lang w:val="ru-RU"/>
        </w:rPr>
        <w:tab/>
      </w:r>
      <w:r>
        <w:rPr>
          <w:lang w:val="ru-RU"/>
        </w:rPr>
        <w:t>Государство</w:t>
      </w:r>
      <w:r w:rsidRPr="00BE1DF5">
        <w:rPr>
          <w:lang w:val="ru-RU"/>
        </w:rPr>
        <w:t>-</w:t>
      </w:r>
      <w:r w:rsidRPr="00E07950">
        <w:rPr>
          <w:lang w:val="ru-RU"/>
        </w:rPr>
        <w:t>участник</w:t>
      </w:r>
      <w:r w:rsidRPr="00BE1DF5">
        <w:rPr>
          <w:lang w:val="ru-RU"/>
        </w:rPr>
        <w:t xml:space="preserve"> </w:t>
      </w:r>
      <w:r>
        <w:rPr>
          <w:lang w:val="ru-RU"/>
        </w:rPr>
        <w:t>ссылается</w:t>
      </w:r>
      <w:r w:rsidRPr="00BE1DF5">
        <w:rPr>
          <w:lang w:val="ru-RU"/>
        </w:rPr>
        <w:t xml:space="preserve"> </w:t>
      </w:r>
      <w:r>
        <w:rPr>
          <w:lang w:val="ru-RU"/>
        </w:rPr>
        <w:t>на</w:t>
      </w:r>
      <w:r w:rsidRPr="00BE1DF5">
        <w:rPr>
          <w:lang w:val="ru-RU"/>
        </w:rPr>
        <w:t xml:space="preserve"> </w:t>
      </w:r>
      <w:r>
        <w:rPr>
          <w:lang w:val="ru-RU"/>
        </w:rPr>
        <w:t>решение</w:t>
      </w:r>
      <w:r w:rsidRPr="00BE1DF5">
        <w:rPr>
          <w:lang w:val="ru-RU"/>
        </w:rPr>
        <w:t xml:space="preserve"> </w:t>
      </w:r>
      <w:r>
        <w:rPr>
          <w:lang w:val="ru-RU"/>
        </w:rPr>
        <w:t>Комитета</w:t>
      </w:r>
      <w:r w:rsidRPr="00BE1DF5">
        <w:rPr>
          <w:lang w:val="ru-RU"/>
        </w:rPr>
        <w:t xml:space="preserve"> </w:t>
      </w:r>
      <w:r>
        <w:rPr>
          <w:lang w:val="ru-RU"/>
        </w:rPr>
        <w:t>по</w:t>
      </w:r>
      <w:r w:rsidRPr="00BE1DF5">
        <w:rPr>
          <w:lang w:val="ru-RU"/>
        </w:rPr>
        <w:t xml:space="preserve"> </w:t>
      </w:r>
      <w:r>
        <w:rPr>
          <w:lang w:val="ru-RU"/>
        </w:rPr>
        <w:t>сообщениям</w:t>
      </w:r>
      <w:r w:rsidRPr="00BE1DF5">
        <w:rPr>
          <w:lang w:val="ru-RU"/>
        </w:rPr>
        <w:t xml:space="preserve"> </w:t>
      </w:r>
      <w:r>
        <w:rPr>
          <w:lang w:val="ru-RU"/>
        </w:rPr>
        <w:t>№</w:t>
      </w:r>
      <w:r w:rsidRPr="00E07950">
        <w:rPr>
          <w:lang w:val="ru-RU"/>
        </w:rPr>
        <w:t xml:space="preserve"> </w:t>
      </w:r>
      <w:r w:rsidRPr="00BE1DF5">
        <w:rPr>
          <w:lang w:val="ru-RU"/>
        </w:rPr>
        <w:t xml:space="preserve">1341/2005, </w:t>
      </w:r>
      <w:r>
        <w:rPr>
          <w:i/>
          <w:lang w:val="ru-RU"/>
        </w:rPr>
        <w:t>Цюндель против Канады</w:t>
      </w:r>
      <w:r w:rsidRPr="00BE1DF5">
        <w:rPr>
          <w:lang w:val="ru-RU"/>
        </w:rPr>
        <w:t xml:space="preserve">, </w:t>
      </w:r>
      <w:r>
        <w:rPr>
          <w:lang w:val="ru-RU"/>
        </w:rPr>
        <w:t>решение о неприемлемости, принятое 20 марта</w:t>
      </w:r>
      <w:r w:rsidRPr="00BE1DF5">
        <w:rPr>
          <w:lang w:val="ru-RU"/>
        </w:rPr>
        <w:t xml:space="preserve"> 2007</w:t>
      </w:r>
      <w:r>
        <w:rPr>
          <w:lang w:val="ru-RU"/>
        </w:rPr>
        <w:t xml:space="preserve"> года</w:t>
      </w:r>
      <w:r w:rsidRPr="00BE1DF5">
        <w:rPr>
          <w:lang w:val="ru-RU"/>
        </w:rPr>
        <w:t xml:space="preserve">, </w:t>
      </w:r>
      <w:r>
        <w:rPr>
          <w:lang w:val="ru-RU"/>
        </w:rPr>
        <w:t>пункт</w:t>
      </w:r>
      <w:r w:rsidRPr="00BE1DF5">
        <w:rPr>
          <w:lang w:val="ru-RU"/>
        </w:rPr>
        <w:t xml:space="preserve"> 6.8; </w:t>
      </w:r>
      <w:r>
        <w:rPr>
          <w:lang w:val="ru-RU"/>
        </w:rPr>
        <w:t>и</w:t>
      </w:r>
      <w:r w:rsidRPr="00BE1DF5">
        <w:rPr>
          <w:lang w:val="ru-RU"/>
        </w:rPr>
        <w:t xml:space="preserve"> </w:t>
      </w:r>
      <w:r>
        <w:rPr>
          <w:i/>
          <w:lang w:val="ru-RU"/>
        </w:rPr>
        <w:t>П.К. против Канады</w:t>
      </w:r>
      <w:r w:rsidRPr="00BE1DF5">
        <w:rPr>
          <w:lang w:val="ru-RU"/>
        </w:rPr>
        <w:t xml:space="preserve">, </w:t>
      </w:r>
      <w:r>
        <w:rPr>
          <w:lang w:val="ru-RU"/>
        </w:rPr>
        <w:t>пункты</w:t>
      </w:r>
      <w:r w:rsidRPr="00BE1DF5">
        <w:rPr>
          <w:lang w:val="ru-RU"/>
        </w:rPr>
        <w:t xml:space="preserve"> 7.4 </w:t>
      </w:r>
      <w:r>
        <w:rPr>
          <w:lang w:val="ru-RU"/>
        </w:rPr>
        <w:t>и</w:t>
      </w:r>
      <w:r w:rsidRPr="00BE1DF5">
        <w:rPr>
          <w:lang w:val="ru-RU"/>
        </w:rPr>
        <w:t xml:space="preserve"> 7.5.</w:t>
      </w:r>
    </w:p>
  </w:footnote>
  <w:footnote w:id="14">
    <w:p w:rsidR="00100409" w:rsidRPr="00463EDA" w:rsidRDefault="00100409" w:rsidP="00C90422">
      <w:pPr>
        <w:pStyle w:val="FootnoteText"/>
        <w:rPr>
          <w:lang w:val="ru-RU"/>
        </w:rPr>
      </w:pPr>
      <w:r w:rsidRPr="00BE1DF5">
        <w:rPr>
          <w:lang w:val="ru-RU"/>
        </w:rPr>
        <w:tab/>
      </w:r>
      <w:r w:rsidRPr="003E273C">
        <w:rPr>
          <w:rStyle w:val="FootnoteReference"/>
        </w:rPr>
        <w:footnoteRef/>
      </w:r>
      <w:r w:rsidRPr="00463EDA">
        <w:rPr>
          <w:lang w:val="ru-RU"/>
        </w:rPr>
        <w:tab/>
      </w:r>
      <w:r>
        <w:rPr>
          <w:i/>
          <w:lang w:val="ru-RU"/>
        </w:rPr>
        <w:t>Официальные отчеты Генеральной Ассамблеи</w:t>
      </w:r>
      <w:r w:rsidRPr="00A30DE4">
        <w:rPr>
          <w:i/>
          <w:lang w:val="ru-RU"/>
        </w:rPr>
        <w:t>,</w:t>
      </w:r>
      <w:r>
        <w:rPr>
          <w:i/>
          <w:lang w:val="ru-RU"/>
        </w:rPr>
        <w:t xml:space="preserve"> шестьдесят вторая сессия, дополнение №</w:t>
      </w:r>
      <w:r w:rsidRPr="00A30DE4">
        <w:rPr>
          <w:i/>
          <w:lang w:val="ru-RU"/>
        </w:rPr>
        <w:t xml:space="preserve"> 40</w:t>
      </w:r>
      <w:r w:rsidRPr="00A30DE4">
        <w:rPr>
          <w:lang w:val="ru-RU"/>
        </w:rPr>
        <w:t xml:space="preserve">, </w:t>
      </w:r>
      <w:r>
        <w:rPr>
          <w:lang w:val="ru-RU"/>
        </w:rPr>
        <w:t>том</w:t>
      </w:r>
      <w:r w:rsidRPr="00A30DE4">
        <w:rPr>
          <w:lang w:val="ru-RU"/>
        </w:rPr>
        <w:t xml:space="preserve"> </w:t>
      </w:r>
      <w:r w:rsidRPr="004E3B3A">
        <w:t>I</w:t>
      </w:r>
      <w:r w:rsidRPr="00A30DE4">
        <w:rPr>
          <w:lang w:val="ru-RU"/>
        </w:rPr>
        <w:t xml:space="preserve"> (</w:t>
      </w:r>
      <w:r w:rsidRPr="004E3B3A">
        <w:t>A</w:t>
      </w:r>
      <w:r w:rsidRPr="00A30DE4">
        <w:rPr>
          <w:lang w:val="ru-RU"/>
        </w:rPr>
        <w:t>/</w:t>
      </w:r>
      <w:r>
        <w:rPr>
          <w:lang w:val="ru-RU"/>
        </w:rPr>
        <w:t>62</w:t>
      </w:r>
      <w:r w:rsidRPr="00A30DE4">
        <w:rPr>
          <w:lang w:val="ru-RU"/>
        </w:rPr>
        <w:t>/40 (</w:t>
      </w:r>
      <w:r>
        <w:rPr>
          <w:lang w:val="ru-RU"/>
        </w:rPr>
        <w:t>том</w:t>
      </w:r>
      <w:r w:rsidRPr="00A30DE4">
        <w:rPr>
          <w:lang w:val="ru-RU"/>
        </w:rPr>
        <w:t xml:space="preserve"> </w:t>
      </w:r>
      <w:r w:rsidRPr="004E3B3A">
        <w:t>I</w:t>
      </w:r>
      <w:r w:rsidRPr="00A30DE4">
        <w:rPr>
          <w:lang w:val="ru-RU"/>
        </w:rPr>
        <w:t xml:space="preserve">)), </w:t>
      </w:r>
      <w:r w:rsidRPr="005125CD">
        <w:rPr>
          <w:lang w:val="en-US"/>
        </w:rPr>
        <w:t>приложение</w:t>
      </w:r>
      <w:r w:rsidRPr="00A30DE4">
        <w:rPr>
          <w:lang w:val="ru-RU"/>
        </w:rPr>
        <w:t xml:space="preserve"> </w:t>
      </w:r>
      <w:r>
        <w:rPr>
          <w:lang w:val="en-US"/>
        </w:rPr>
        <w:t>V</w:t>
      </w:r>
      <w:r w:rsidRPr="004E3B3A">
        <w:t>I</w:t>
      </w:r>
      <w:r w:rsidRPr="00463EDA">
        <w:rPr>
          <w:rFonts w:eastAsia="Verdana"/>
          <w:szCs w:val="18"/>
          <w:lang w:val="ru-RU"/>
        </w:rPr>
        <w:t>.</w:t>
      </w:r>
    </w:p>
  </w:footnote>
  <w:footnote w:id="15">
    <w:p w:rsidR="00100409" w:rsidRPr="00162D69" w:rsidRDefault="00100409" w:rsidP="00C90422">
      <w:pPr>
        <w:pStyle w:val="FootnoteText"/>
        <w:rPr>
          <w:lang w:val="ru-RU"/>
        </w:rPr>
      </w:pPr>
      <w:r w:rsidRPr="00463EDA">
        <w:rPr>
          <w:lang w:val="ru-RU"/>
        </w:rPr>
        <w:tab/>
      </w:r>
      <w:r w:rsidRPr="003E273C">
        <w:rPr>
          <w:rStyle w:val="FootnoteReference"/>
        </w:rPr>
        <w:footnoteRef/>
      </w:r>
      <w:r w:rsidRPr="00162D69">
        <w:rPr>
          <w:lang w:val="ru-RU"/>
        </w:rPr>
        <w:tab/>
      </w:r>
      <w:r w:rsidRPr="00162D69">
        <w:rPr>
          <w:i/>
          <w:lang w:val="ru-RU"/>
        </w:rPr>
        <w:t>Сей против Канады</w:t>
      </w:r>
      <w:r w:rsidRPr="00162D69">
        <w:rPr>
          <w:lang w:val="ru-RU"/>
        </w:rPr>
        <w:t xml:space="preserve"> (заместитель </w:t>
      </w:r>
      <w:r w:rsidRPr="005125CD">
        <w:rPr>
          <w:lang w:val="en-US"/>
        </w:rPr>
        <w:t>Генерального</w:t>
      </w:r>
      <w:r w:rsidRPr="00162D69">
        <w:rPr>
          <w:lang w:val="ru-RU"/>
        </w:rPr>
        <w:t xml:space="preserve"> прокурора), 2005 </w:t>
      </w:r>
      <w:r w:rsidRPr="004A7308">
        <w:t>FC</w:t>
      </w:r>
      <w:r w:rsidRPr="00162D69">
        <w:rPr>
          <w:lang w:val="ru-RU"/>
        </w:rPr>
        <w:t xml:space="preserve"> 739.</w:t>
      </w:r>
    </w:p>
  </w:footnote>
  <w:footnote w:id="16">
    <w:p w:rsidR="00100409" w:rsidRPr="00C90422" w:rsidRDefault="00100409" w:rsidP="00C90422">
      <w:pPr>
        <w:pStyle w:val="FootnoteText"/>
        <w:rPr>
          <w:lang w:val="ru-RU"/>
        </w:rPr>
      </w:pPr>
      <w:r w:rsidRPr="00162D69">
        <w:rPr>
          <w:lang w:val="ru-RU"/>
        </w:rPr>
        <w:tab/>
      </w:r>
      <w:r w:rsidRPr="00FD2D7A">
        <w:rPr>
          <w:rStyle w:val="FootnoteReference"/>
        </w:rPr>
        <w:footnoteRef/>
      </w:r>
      <w:r w:rsidRPr="00C90422">
        <w:rPr>
          <w:lang w:val="ru-RU"/>
        </w:rPr>
        <w:tab/>
      </w:r>
      <w:r>
        <w:rPr>
          <w:lang w:val="ru-RU"/>
        </w:rPr>
        <w:t>Автор</w:t>
      </w:r>
      <w:r w:rsidRPr="00C90422">
        <w:rPr>
          <w:lang w:val="ru-RU"/>
        </w:rPr>
        <w:t xml:space="preserve"> </w:t>
      </w:r>
      <w:r>
        <w:rPr>
          <w:lang w:val="ru-RU"/>
        </w:rPr>
        <w:t>ссылается</w:t>
      </w:r>
      <w:r w:rsidRPr="00C90422">
        <w:rPr>
          <w:lang w:val="ru-RU"/>
        </w:rPr>
        <w:t xml:space="preserve"> </w:t>
      </w:r>
      <w:r>
        <w:rPr>
          <w:lang w:val="ru-RU"/>
        </w:rPr>
        <w:t>на</w:t>
      </w:r>
      <w:r w:rsidRPr="00C90422">
        <w:rPr>
          <w:lang w:val="ru-RU"/>
        </w:rPr>
        <w:t xml:space="preserve"> </w:t>
      </w:r>
      <w:r>
        <w:rPr>
          <w:lang w:val="ru-RU"/>
        </w:rPr>
        <w:t>документ</w:t>
      </w:r>
      <w:r w:rsidRPr="00C90422">
        <w:rPr>
          <w:lang w:val="ru-RU"/>
        </w:rPr>
        <w:t xml:space="preserve">, </w:t>
      </w:r>
      <w:r w:rsidRPr="005125CD">
        <w:rPr>
          <w:lang w:val="en-US"/>
        </w:rPr>
        <w:t>озаглавленный</w:t>
      </w:r>
      <w:r w:rsidRPr="00C90422">
        <w:rPr>
          <w:lang w:val="ru-RU"/>
        </w:rPr>
        <w:t>: “</w:t>
      </w:r>
      <w:r w:rsidRPr="004A7308">
        <w:t>The</w:t>
      </w:r>
      <w:r w:rsidRPr="00C90422">
        <w:rPr>
          <w:lang w:val="ru-RU"/>
        </w:rPr>
        <w:t xml:space="preserve"> </w:t>
      </w:r>
      <w:r w:rsidRPr="004A7308">
        <w:t>Pre</w:t>
      </w:r>
      <w:r w:rsidRPr="00C90422">
        <w:rPr>
          <w:lang w:val="ru-RU"/>
        </w:rPr>
        <w:t>-</w:t>
      </w:r>
      <w:r w:rsidRPr="004A7308">
        <w:t>Removal</w:t>
      </w:r>
      <w:r w:rsidRPr="00C90422">
        <w:rPr>
          <w:lang w:val="ru-RU"/>
        </w:rPr>
        <w:t xml:space="preserve"> </w:t>
      </w:r>
      <w:r w:rsidRPr="004A7308">
        <w:t>Risk</w:t>
      </w:r>
      <w:r w:rsidRPr="00C90422">
        <w:rPr>
          <w:lang w:val="ru-RU"/>
        </w:rPr>
        <w:t xml:space="preserve"> </w:t>
      </w:r>
      <w:r w:rsidRPr="004A7308">
        <w:t>Assessment</w:t>
      </w:r>
      <w:r w:rsidRPr="00C90422">
        <w:rPr>
          <w:lang w:val="ru-RU"/>
        </w:rPr>
        <w:t xml:space="preserve"> </w:t>
      </w:r>
      <w:r w:rsidRPr="004A7308">
        <w:t>in</w:t>
      </w:r>
      <w:r w:rsidRPr="00C90422">
        <w:rPr>
          <w:lang w:val="ru-RU"/>
        </w:rPr>
        <w:t xml:space="preserve"> </w:t>
      </w:r>
      <w:r w:rsidRPr="004A7308">
        <w:t>Canada</w:t>
      </w:r>
      <w:r w:rsidRPr="00C90422">
        <w:rPr>
          <w:lang w:val="ru-RU"/>
        </w:rPr>
        <w:t xml:space="preserve">, </w:t>
      </w:r>
      <w:r w:rsidRPr="004A7308">
        <w:t>Brief</w:t>
      </w:r>
      <w:r w:rsidRPr="00C90422">
        <w:rPr>
          <w:lang w:val="ru-RU"/>
        </w:rPr>
        <w:t xml:space="preserve"> </w:t>
      </w:r>
      <w:r w:rsidRPr="004A7308">
        <w:t>presented</w:t>
      </w:r>
      <w:r w:rsidRPr="00C90422">
        <w:rPr>
          <w:lang w:val="ru-RU"/>
        </w:rPr>
        <w:t xml:space="preserve"> </w:t>
      </w:r>
      <w:r w:rsidRPr="004A7308">
        <w:t>to</w:t>
      </w:r>
      <w:r w:rsidRPr="00C90422">
        <w:rPr>
          <w:lang w:val="ru-RU"/>
        </w:rPr>
        <w:t xml:space="preserve"> </w:t>
      </w:r>
      <w:r w:rsidRPr="004A7308">
        <w:t>the</w:t>
      </w:r>
      <w:r w:rsidRPr="00C90422">
        <w:rPr>
          <w:lang w:val="ru-RU"/>
        </w:rPr>
        <w:t xml:space="preserve"> </w:t>
      </w:r>
      <w:r w:rsidRPr="004A7308">
        <w:t>Standing</w:t>
      </w:r>
      <w:r w:rsidRPr="00C90422">
        <w:rPr>
          <w:lang w:val="ru-RU"/>
        </w:rPr>
        <w:t xml:space="preserve"> </w:t>
      </w:r>
      <w:r w:rsidRPr="004A7308">
        <w:t>Committee</w:t>
      </w:r>
      <w:r w:rsidRPr="00C90422">
        <w:rPr>
          <w:lang w:val="ru-RU"/>
        </w:rPr>
        <w:t xml:space="preserve"> </w:t>
      </w:r>
      <w:r w:rsidRPr="004A7308">
        <w:t>on</w:t>
      </w:r>
      <w:r w:rsidRPr="00C90422">
        <w:rPr>
          <w:lang w:val="ru-RU"/>
        </w:rPr>
        <w:t xml:space="preserve"> </w:t>
      </w:r>
      <w:r w:rsidRPr="004A7308">
        <w:t>Citizenship</w:t>
      </w:r>
      <w:r w:rsidRPr="00C90422">
        <w:rPr>
          <w:lang w:val="ru-RU"/>
        </w:rPr>
        <w:t xml:space="preserve"> </w:t>
      </w:r>
      <w:r w:rsidRPr="004A7308">
        <w:t>and</w:t>
      </w:r>
      <w:r w:rsidRPr="00C90422">
        <w:rPr>
          <w:lang w:val="ru-RU"/>
        </w:rPr>
        <w:t xml:space="preserve"> </w:t>
      </w:r>
      <w:r w:rsidRPr="004A7308">
        <w:t>Immigration</w:t>
      </w:r>
      <w:r w:rsidRPr="00C90422">
        <w:rPr>
          <w:lang w:val="ru-RU"/>
        </w:rPr>
        <w:t xml:space="preserve">, </w:t>
      </w:r>
      <w:r w:rsidRPr="004A7308">
        <w:t>House</w:t>
      </w:r>
      <w:r w:rsidRPr="00C90422">
        <w:rPr>
          <w:lang w:val="ru-RU"/>
        </w:rPr>
        <w:t xml:space="preserve"> </w:t>
      </w:r>
      <w:r w:rsidRPr="004A7308">
        <w:t>of</w:t>
      </w:r>
      <w:r w:rsidRPr="00C90422">
        <w:rPr>
          <w:lang w:val="ru-RU"/>
        </w:rPr>
        <w:t xml:space="preserve"> </w:t>
      </w:r>
      <w:r w:rsidRPr="004A7308">
        <w:t>Commons</w:t>
      </w:r>
      <w:r w:rsidRPr="00C90422">
        <w:rPr>
          <w:lang w:val="ru-RU"/>
        </w:rPr>
        <w:t xml:space="preserve">, </w:t>
      </w:r>
      <w:r w:rsidRPr="004A7308">
        <w:t>Ottawa</w:t>
      </w:r>
      <w:r w:rsidRPr="00C90422">
        <w:rPr>
          <w:lang w:val="ru-RU"/>
        </w:rPr>
        <w:t xml:space="preserve"> </w:t>
      </w:r>
      <w:r w:rsidRPr="004A7308">
        <w:t>by</w:t>
      </w:r>
      <w:r w:rsidRPr="00C90422">
        <w:rPr>
          <w:lang w:val="ru-RU"/>
        </w:rPr>
        <w:t xml:space="preserve"> </w:t>
      </w:r>
      <w:r w:rsidRPr="004A7308">
        <w:t>Amnesty</w:t>
      </w:r>
      <w:r w:rsidRPr="00C90422">
        <w:rPr>
          <w:lang w:val="ru-RU"/>
        </w:rPr>
        <w:t xml:space="preserve"> </w:t>
      </w:r>
      <w:r w:rsidRPr="004A7308">
        <w:t>International</w:t>
      </w:r>
      <w:r w:rsidRPr="00C90422">
        <w:rPr>
          <w:lang w:val="ru-RU"/>
        </w:rPr>
        <w:t xml:space="preserve">, </w:t>
      </w:r>
      <w:r w:rsidRPr="004A7308">
        <w:t>Section</w:t>
      </w:r>
      <w:r w:rsidRPr="00C90422">
        <w:rPr>
          <w:lang w:val="ru-RU"/>
        </w:rPr>
        <w:t xml:space="preserve"> </w:t>
      </w:r>
      <w:r w:rsidRPr="004A7308">
        <w:t>canadienne</w:t>
      </w:r>
      <w:r w:rsidRPr="00C90422">
        <w:rPr>
          <w:lang w:val="ru-RU"/>
        </w:rPr>
        <w:t xml:space="preserve"> </w:t>
      </w:r>
      <w:r w:rsidRPr="004A7308">
        <w:t>francophone</w:t>
      </w:r>
      <w:r w:rsidRPr="00C90422">
        <w:rPr>
          <w:lang w:val="ru-RU"/>
        </w:rPr>
        <w:t xml:space="preserve">, </w:t>
      </w:r>
      <w:r w:rsidRPr="004A7308">
        <w:t>La</w:t>
      </w:r>
      <w:r w:rsidRPr="00C90422">
        <w:rPr>
          <w:lang w:val="ru-RU"/>
        </w:rPr>
        <w:t xml:space="preserve"> </w:t>
      </w:r>
      <w:r w:rsidRPr="004A7308">
        <w:t>Table</w:t>
      </w:r>
      <w:r w:rsidRPr="00C90422">
        <w:rPr>
          <w:lang w:val="ru-RU"/>
        </w:rPr>
        <w:t xml:space="preserve"> </w:t>
      </w:r>
      <w:r w:rsidRPr="004A7308">
        <w:t>de</w:t>
      </w:r>
      <w:r w:rsidRPr="00C90422">
        <w:rPr>
          <w:lang w:val="ru-RU"/>
        </w:rPr>
        <w:t xml:space="preserve"> </w:t>
      </w:r>
      <w:r w:rsidRPr="004A7308">
        <w:t>concertation</w:t>
      </w:r>
      <w:r w:rsidRPr="00C90422">
        <w:rPr>
          <w:lang w:val="ru-RU"/>
        </w:rPr>
        <w:t xml:space="preserve"> </w:t>
      </w:r>
      <w:r w:rsidRPr="004A7308">
        <w:t>des</w:t>
      </w:r>
      <w:r w:rsidRPr="00C90422">
        <w:rPr>
          <w:lang w:val="ru-RU"/>
        </w:rPr>
        <w:t xml:space="preserve"> </w:t>
      </w:r>
      <w:r w:rsidRPr="004A7308">
        <w:t>organismes</w:t>
      </w:r>
      <w:r w:rsidRPr="00C90422">
        <w:rPr>
          <w:lang w:val="ru-RU"/>
        </w:rPr>
        <w:t xml:space="preserve"> </w:t>
      </w:r>
      <w:r w:rsidRPr="004A7308">
        <w:t>au</w:t>
      </w:r>
      <w:r w:rsidRPr="00C90422">
        <w:rPr>
          <w:lang w:val="ru-RU"/>
        </w:rPr>
        <w:t xml:space="preserve"> </w:t>
      </w:r>
      <w:r w:rsidRPr="004A7308">
        <w:t>service</w:t>
      </w:r>
      <w:r w:rsidRPr="00C90422">
        <w:rPr>
          <w:lang w:val="ru-RU"/>
        </w:rPr>
        <w:t xml:space="preserve"> </w:t>
      </w:r>
      <w:r w:rsidRPr="004A7308">
        <w:t>des</w:t>
      </w:r>
      <w:r w:rsidRPr="00C90422">
        <w:rPr>
          <w:lang w:val="ru-RU"/>
        </w:rPr>
        <w:t xml:space="preserve"> </w:t>
      </w:r>
      <w:r w:rsidRPr="004A7308">
        <w:t>personnes</w:t>
      </w:r>
      <w:r w:rsidRPr="00C90422">
        <w:rPr>
          <w:lang w:val="ru-RU"/>
        </w:rPr>
        <w:t xml:space="preserve"> </w:t>
      </w:r>
      <w:r w:rsidRPr="004A7308">
        <w:t>r</w:t>
      </w:r>
      <w:r w:rsidRPr="00C90422">
        <w:rPr>
          <w:lang w:val="ru-RU"/>
        </w:rPr>
        <w:t>é</w:t>
      </w:r>
      <w:r w:rsidRPr="004A7308">
        <w:t>fugi</w:t>
      </w:r>
      <w:r w:rsidRPr="00C90422">
        <w:rPr>
          <w:lang w:val="ru-RU"/>
        </w:rPr>
        <w:t>é</w:t>
      </w:r>
      <w:r w:rsidRPr="004A7308">
        <w:t>es</w:t>
      </w:r>
      <w:r w:rsidRPr="00C90422">
        <w:rPr>
          <w:lang w:val="ru-RU"/>
        </w:rPr>
        <w:t xml:space="preserve"> </w:t>
      </w:r>
      <w:r w:rsidRPr="004A7308">
        <w:t>et</w:t>
      </w:r>
      <w:r w:rsidRPr="00C90422">
        <w:rPr>
          <w:lang w:val="ru-RU"/>
        </w:rPr>
        <w:t xml:space="preserve"> </w:t>
      </w:r>
      <w:r w:rsidRPr="004A7308">
        <w:t>immigrantes</w:t>
      </w:r>
      <w:r w:rsidRPr="00C90422">
        <w:rPr>
          <w:lang w:val="ru-RU"/>
        </w:rPr>
        <w:t xml:space="preserve">, </w:t>
      </w:r>
      <w:r w:rsidRPr="004A7308">
        <w:t>Le</w:t>
      </w:r>
      <w:r w:rsidRPr="00C90422">
        <w:rPr>
          <w:lang w:val="ru-RU"/>
        </w:rPr>
        <w:t xml:space="preserve"> </w:t>
      </w:r>
      <w:r w:rsidRPr="004A7308">
        <w:t>Centre</w:t>
      </w:r>
      <w:r w:rsidRPr="00C90422">
        <w:rPr>
          <w:lang w:val="ru-RU"/>
        </w:rPr>
        <w:t xml:space="preserve"> </w:t>
      </w:r>
      <w:r w:rsidRPr="004A7308">
        <w:t>Justice</w:t>
      </w:r>
      <w:r w:rsidRPr="00C90422">
        <w:rPr>
          <w:lang w:val="ru-RU"/>
        </w:rPr>
        <w:t xml:space="preserve"> </w:t>
      </w:r>
      <w:r w:rsidRPr="004A7308">
        <w:t>et</w:t>
      </w:r>
      <w:r w:rsidRPr="00C90422">
        <w:rPr>
          <w:lang w:val="ru-RU"/>
        </w:rPr>
        <w:t xml:space="preserve"> </w:t>
      </w:r>
      <w:r w:rsidRPr="004A7308">
        <w:t>Foi</w:t>
      </w:r>
      <w:r w:rsidRPr="00C90422">
        <w:rPr>
          <w:lang w:val="ru-RU"/>
        </w:rPr>
        <w:t xml:space="preserve">, </w:t>
      </w:r>
      <w:r w:rsidRPr="004A7308">
        <w:t>February</w:t>
      </w:r>
      <w:r w:rsidRPr="00C90422">
        <w:rPr>
          <w:lang w:val="ru-RU"/>
        </w:rPr>
        <w:t xml:space="preserve"> 13, 2007”. </w:t>
      </w:r>
    </w:p>
  </w:footnote>
  <w:footnote w:id="17">
    <w:p w:rsidR="00100409" w:rsidRPr="00DF35ED" w:rsidRDefault="00100409" w:rsidP="00C90422">
      <w:pPr>
        <w:pStyle w:val="FootnoteText"/>
        <w:rPr>
          <w:lang w:val="ru-RU"/>
        </w:rPr>
      </w:pPr>
      <w:r w:rsidRPr="00C90422">
        <w:rPr>
          <w:lang w:val="ru-RU"/>
        </w:rPr>
        <w:tab/>
      </w:r>
      <w:r w:rsidRPr="00FD2D7A">
        <w:rPr>
          <w:rStyle w:val="FootnoteReference"/>
        </w:rPr>
        <w:footnoteRef/>
      </w:r>
      <w:r w:rsidRPr="00DF35ED">
        <w:rPr>
          <w:lang w:val="ru-RU"/>
        </w:rPr>
        <w:tab/>
        <w:t xml:space="preserve">Согласно имеющейся в досье </w:t>
      </w:r>
      <w:r w:rsidRPr="005125CD">
        <w:rPr>
          <w:lang w:val="en-US"/>
        </w:rPr>
        <w:t>информации</w:t>
      </w:r>
      <w:r w:rsidRPr="00DF35ED">
        <w:rPr>
          <w:lang w:val="ru-RU"/>
        </w:rPr>
        <w:t xml:space="preserve">, Федеральный суд отказал в сертификации первого вопроса, поскольку он не являлся новым вопросом и уже был предметом заключения Федерального апелляционного суда и Верховного суда Канады; Суд отказался сертифицировать второй вопрос, так как общая ситуация в Пакистане и вопрос о наличии персональной опасности автору уже были рассмотрены сотрудником по ОРДВ. Более того, во втором вопросе поднимаются фактические проблемы, которые не выходят за рамки интереса </w:t>
      </w:r>
      <w:r>
        <w:rPr>
          <w:lang w:val="ru-RU"/>
        </w:rPr>
        <w:t>ходатайствующих</w:t>
      </w:r>
      <w:r w:rsidRPr="00DF35ED">
        <w:rPr>
          <w:lang w:val="ru-RU"/>
        </w:rPr>
        <w:t xml:space="preserve"> и не представляют собой вопрос широкого значения или общего применения, который должен требовать сертификации в соответствии с критериями, изложенными в более ранних решениях Федерального суда.</w:t>
      </w:r>
    </w:p>
  </w:footnote>
  <w:footnote w:id="18">
    <w:p w:rsidR="00100409" w:rsidRPr="00356CA2" w:rsidRDefault="00100409" w:rsidP="00C90422">
      <w:pPr>
        <w:pStyle w:val="FootnoteText"/>
        <w:rPr>
          <w:lang w:val="ru-RU"/>
        </w:rPr>
      </w:pPr>
      <w:r w:rsidRPr="00DF35ED">
        <w:rPr>
          <w:lang w:val="ru-RU"/>
        </w:rPr>
        <w:tab/>
      </w:r>
      <w:r w:rsidRPr="00AE4954">
        <w:rPr>
          <w:rStyle w:val="FootnoteReference"/>
        </w:rPr>
        <w:footnoteRef/>
      </w:r>
      <w:r w:rsidRPr="00356CA2">
        <w:rPr>
          <w:lang w:val="ru-RU"/>
        </w:rPr>
        <w:tab/>
      </w:r>
      <w:r>
        <w:rPr>
          <w:lang w:val="ru-RU"/>
        </w:rPr>
        <w:t>Автор</w:t>
      </w:r>
      <w:r w:rsidRPr="00356CA2">
        <w:rPr>
          <w:lang w:val="ru-RU"/>
        </w:rPr>
        <w:t xml:space="preserve"> </w:t>
      </w:r>
      <w:r>
        <w:rPr>
          <w:lang w:val="ru-RU"/>
        </w:rPr>
        <w:t>не</w:t>
      </w:r>
      <w:r w:rsidRPr="00356CA2">
        <w:rPr>
          <w:lang w:val="ru-RU"/>
        </w:rPr>
        <w:t xml:space="preserve"> </w:t>
      </w:r>
      <w:r>
        <w:rPr>
          <w:lang w:val="ru-RU"/>
        </w:rPr>
        <w:t>приводит</w:t>
      </w:r>
      <w:r w:rsidRPr="00356CA2">
        <w:rPr>
          <w:lang w:val="ru-RU"/>
        </w:rPr>
        <w:t xml:space="preserve"> </w:t>
      </w:r>
      <w:r w:rsidRPr="005125CD">
        <w:rPr>
          <w:lang w:val="en-US"/>
        </w:rPr>
        <w:t>дополнительных</w:t>
      </w:r>
      <w:r>
        <w:rPr>
          <w:lang w:val="ru-RU"/>
        </w:rPr>
        <w:t xml:space="preserve"> подробностей</w:t>
      </w:r>
      <w:r w:rsidRPr="00356CA2">
        <w:rPr>
          <w:lang w:val="ru-RU"/>
        </w:rPr>
        <w:t xml:space="preserve"> </w:t>
      </w:r>
      <w:r>
        <w:rPr>
          <w:lang w:val="ru-RU"/>
        </w:rPr>
        <w:t>в</w:t>
      </w:r>
      <w:r w:rsidRPr="00356CA2">
        <w:rPr>
          <w:lang w:val="ru-RU"/>
        </w:rPr>
        <w:t xml:space="preserve"> </w:t>
      </w:r>
      <w:r>
        <w:rPr>
          <w:lang w:val="ru-RU"/>
        </w:rPr>
        <w:t>поддержку</w:t>
      </w:r>
      <w:r w:rsidRPr="00356CA2">
        <w:rPr>
          <w:lang w:val="ru-RU"/>
        </w:rPr>
        <w:t xml:space="preserve"> </w:t>
      </w:r>
      <w:r>
        <w:rPr>
          <w:lang w:val="ru-RU"/>
        </w:rPr>
        <w:t>своего</w:t>
      </w:r>
      <w:r w:rsidRPr="00356CA2">
        <w:rPr>
          <w:lang w:val="ru-RU"/>
        </w:rPr>
        <w:t xml:space="preserve"> </w:t>
      </w:r>
      <w:r>
        <w:rPr>
          <w:lang w:val="ru-RU"/>
        </w:rPr>
        <w:t>утверждения</w:t>
      </w:r>
      <w:r w:rsidRPr="00356CA2">
        <w:rPr>
          <w:lang w:val="ru-RU"/>
        </w:rPr>
        <w:t>.</w:t>
      </w:r>
    </w:p>
  </w:footnote>
  <w:footnote w:id="19">
    <w:p w:rsidR="00100409" w:rsidRPr="00E1708A" w:rsidRDefault="00100409" w:rsidP="00C90422">
      <w:pPr>
        <w:pStyle w:val="FootnoteText"/>
        <w:rPr>
          <w:szCs w:val="18"/>
          <w:lang w:val="ru-RU"/>
        </w:rPr>
      </w:pPr>
      <w:r w:rsidRPr="00356CA2">
        <w:rPr>
          <w:szCs w:val="18"/>
          <w:lang w:val="ru-RU"/>
        </w:rPr>
        <w:tab/>
      </w:r>
      <w:r w:rsidRPr="004A7308">
        <w:rPr>
          <w:rStyle w:val="FootnoteReference"/>
          <w:szCs w:val="18"/>
        </w:rPr>
        <w:footnoteRef/>
      </w:r>
      <w:r w:rsidRPr="009E62FC">
        <w:rPr>
          <w:szCs w:val="18"/>
          <w:lang w:val="ru-RU"/>
        </w:rPr>
        <w:tab/>
      </w:r>
      <w:r>
        <w:rPr>
          <w:szCs w:val="18"/>
          <w:lang w:val="ru-RU"/>
        </w:rPr>
        <w:t>См</w:t>
      </w:r>
      <w:r w:rsidRPr="009E62FC">
        <w:rPr>
          <w:szCs w:val="18"/>
          <w:lang w:val="ru-RU"/>
        </w:rPr>
        <w:t xml:space="preserve">. </w:t>
      </w:r>
      <w:r w:rsidRPr="00E07950">
        <w:rPr>
          <w:lang w:val="ru-RU"/>
        </w:rPr>
        <w:t>сообщения</w:t>
      </w:r>
      <w:r w:rsidRPr="009E62FC">
        <w:rPr>
          <w:szCs w:val="18"/>
          <w:lang w:val="ru-RU"/>
        </w:rPr>
        <w:t xml:space="preserve"> №</w:t>
      </w:r>
      <w:r w:rsidRPr="00E07950">
        <w:rPr>
          <w:szCs w:val="18"/>
          <w:lang w:val="ru-RU"/>
        </w:rPr>
        <w:t xml:space="preserve"> </w:t>
      </w:r>
      <w:r w:rsidRPr="009E62FC">
        <w:rPr>
          <w:szCs w:val="18"/>
          <w:lang w:val="ru-RU"/>
        </w:rPr>
        <w:t xml:space="preserve">1959/2010, </w:t>
      </w:r>
      <w:r>
        <w:rPr>
          <w:i/>
          <w:szCs w:val="18"/>
          <w:lang w:val="ru-RU"/>
        </w:rPr>
        <w:t>Уорсейм</w:t>
      </w:r>
      <w:r w:rsidRPr="009E62FC">
        <w:rPr>
          <w:i/>
          <w:szCs w:val="18"/>
          <w:lang w:val="ru-RU"/>
        </w:rPr>
        <w:t xml:space="preserve"> </w:t>
      </w:r>
      <w:r>
        <w:rPr>
          <w:i/>
          <w:szCs w:val="18"/>
          <w:lang w:val="ru-RU"/>
        </w:rPr>
        <w:t>против</w:t>
      </w:r>
      <w:r w:rsidRPr="009E62FC">
        <w:rPr>
          <w:i/>
          <w:szCs w:val="18"/>
          <w:lang w:val="ru-RU"/>
        </w:rPr>
        <w:t xml:space="preserve"> </w:t>
      </w:r>
      <w:r>
        <w:rPr>
          <w:i/>
          <w:szCs w:val="18"/>
          <w:lang w:val="ru-RU"/>
        </w:rPr>
        <w:t>Канады</w:t>
      </w:r>
      <w:r w:rsidRPr="009E62FC">
        <w:rPr>
          <w:szCs w:val="18"/>
          <w:lang w:val="ru-RU"/>
        </w:rPr>
        <w:t xml:space="preserve">, </w:t>
      </w:r>
      <w:r>
        <w:rPr>
          <w:szCs w:val="18"/>
          <w:lang w:val="ru-RU"/>
        </w:rPr>
        <w:t xml:space="preserve">Соображения, принятые </w:t>
      </w:r>
      <w:r>
        <w:rPr>
          <w:szCs w:val="18"/>
          <w:lang w:val="ru-RU"/>
        </w:rPr>
        <w:br/>
      </w:r>
      <w:r w:rsidRPr="009E62FC">
        <w:rPr>
          <w:szCs w:val="18"/>
          <w:lang w:val="ru-RU"/>
        </w:rPr>
        <w:t>21</w:t>
      </w:r>
      <w:r>
        <w:rPr>
          <w:szCs w:val="18"/>
          <w:lang w:val="ru-RU"/>
        </w:rPr>
        <w:t xml:space="preserve"> июля</w:t>
      </w:r>
      <w:r w:rsidRPr="009E62FC">
        <w:rPr>
          <w:szCs w:val="18"/>
          <w:lang w:val="ru-RU"/>
        </w:rPr>
        <w:t xml:space="preserve"> 2011</w:t>
      </w:r>
      <w:r>
        <w:rPr>
          <w:szCs w:val="18"/>
          <w:lang w:val="ru-RU"/>
        </w:rPr>
        <w:t xml:space="preserve"> года</w:t>
      </w:r>
      <w:r w:rsidRPr="009E62FC">
        <w:rPr>
          <w:szCs w:val="18"/>
          <w:lang w:val="ru-RU"/>
        </w:rPr>
        <w:t xml:space="preserve">, </w:t>
      </w:r>
      <w:r>
        <w:rPr>
          <w:szCs w:val="18"/>
          <w:lang w:val="ru-RU"/>
        </w:rPr>
        <w:t>пункт</w:t>
      </w:r>
      <w:r w:rsidRPr="009E62FC">
        <w:rPr>
          <w:szCs w:val="18"/>
          <w:lang w:val="ru-RU"/>
        </w:rPr>
        <w:t xml:space="preserve"> 7.4; </w:t>
      </w:r>
      <w:r>
        <w:rPr>
          <w:szCs w:val="18"/>
          <w:lang w:val="ru-RU"/>
        </w:rPr>
        <w:t>№</w:t>
      </w:r>
      <w:r w:rsidRPr="00E07950">
        <w:rPr>
          <w:szCs w:val="18"/>
          <w:lang w:val="ru-RU"/>
        </w:rPr>
        <w:t xml:space="preserve"> </w:t>
      </w:r>
      <w:r w:rsidRPr="009E62FC">
        <w:rPr>
          <w:szCs w:val="18"/>
          <w:lang w:val="ru-RU"/>
        </w:rPr>
        <w:t xml:space="preserve">1003/2001, </w:t>
      </w:r>
      <w:r>
        <w:rPr>
          <w:i/>
          <w:szCs w:val="18"/>
          <w:lang w:val="ru-RU"/>
        </w:rPr>
        <w:t>П.Л. против Германии</w:t>
      </w:r>
      <w:r w:rsidRPr="009E62FC">
        <w:rPr>
          <w:szCs w:val="18"/>
          <w:lang w:val="ru-RU"/>
        </w:rPr>
        <w:t xml:space="preserve">, </w:t>
      </w:r>
      <w:r>
        <w:rPr>
          <w:szCs w:val="18"/>
          <w:lang w:val="ru-RU"/>
        </w:rPr>
        <w:t>решение о неприемлемости, принятое</w:t>
      </w:r>
      <w:r w:rsidRPr="009E62FC">
        <w:rPr>
          <w:szCs w:val="18"/>
          <w:lang w:val="ru-RU"/>
        </w:rPr>
        <w:t xml:space="preserve"> 22</w:t>
      </w:r>
      <w:r>
        <w:rPr>
          <w:szCs w:val="18"/>
          <w:lang w:val="ru-RU"/>
        </w:rPr>
        <w:t xml:space="preserve"> октября</w:t>
      </w:r>
      <w:r w:rsidRPr="009E62FC">
        <w:rPr>
          <w:szCs w:val="18"/>
          <w:lang w:val="ru-RU"/>
        </w:rPr>
        <w:t xml:space="preserve"> 2003</w:t>
      </w:r>
      <w:r>
        <w:rPr>
          <w:szCs w:val="18"/>
          <w:lang w:val="ru-RU"/>
        </w:rPr>
        <w:t xml:space="preserve"> года</w:t>
      </w:r>
      <w:r w:rsidRPr="009E62FC">
        <w:rPr>
          <w:szCs w:val="18"/>
          <w:lang w:val="ru-RU"/>
        </w:rPr>
        <w:t xml:space="preserve">, </w:t>
      </w:r>
      <w:r>
        <w:rPr>
          <w:szCs w:val="18"/>
          <w:lang w:val="ru-RU"/>
        </w:rPr>
        <w:t>пункт</w:t>
      </w:r>
      <w:r w:rsidRPr="00E07950">
        <w:rPr>
          <w:szCs w:val="18"/>
          <w:lang w:val="ru-RU"/>
        </w:rPr>
        <w:t xml:space="preserve"> </w:t>
      </w:r>
      <w:r w:rsidRPr="009E62FC">
        <w:rPr>
          <w:szCs w:val="18"/>
          <w:lang w:val="ru-RU"/>
        </w:rPr>
        <w:t xml:space="preserve">6.5; </w:t>
      </w:r>
      <w:r>
        <w:rPr>
          <w:szCs w:val="18"/>
          <w:lang w:val="ru-RU"/>
        </w:rPr>
        <w:t>и №</w:t>
      </w:r>
      <w:r w:rsidRPr="00E07950">
        <w:rPr>
          <w:szCs w:val="18"/>
          <w:lang w:val="ru-RU"/>
        </w:rPr>
        <w:t xml:space="preserve"> </w:t>
      </w:r>
      <w:r w:rsidRPr="009E62FC">
        <w:rPr>
          <w:szCs w:val="18"/>
          <w:lang w:val="ru-RU"/>
        </w:rPr>
        <w:t xml:space="preserve">433/1990, </w:t>
      </w:r>
      <w:r>
        <w:rPr>
          <w:i/>
          <w:szCs w:val="18"/>
          <w:lang w:val="ru-RU"/>
        </w:rPr>
        <w:t>А.П.А. против Испании</w:t>
      </w:r>
      <w:r w:rsidRPr="009E62FC">
        <w:rPr>
          <w:szCs w:val="18"/>
          <w:lang w:val="ru-RU"/>
        </w:rPr>
        <w:t xml:space="preserve">, </w:t>
      </w:r>
      <w:r>
        <w:rPr>
          <w:szCs w:val="18"/>
          <w:lang w:val="ru-RU"/>
        </w:rPr>
        <w:t>решение о неприемлемости, принятое</w:t>
      </w:r>
      <w:r w:rsidRPr="009E62FC">
        <w:rPr>
          <w:szCs w:val="18"/>
          <w:lang w:val="ru-RU"/>
        </w:rPr>
        <w:t xml:space="preserve"> 25 </w:t>
      </w:r>
      <w:r>
        <w:rPr>
          <w:szCs w:val="18"/>
          <w:lang w:val="ru-RU"/>
        </w:rPr>
        <w:t xml:space="preserve">марта </w:t>
      </w:r>
      <w:r w:rsidRPr="009E62FC">
        <w:rPr>
          <w:szCs w:val="18"/>
          <w:lang w:val="ru-RU"/>
        </w:rPr>
        <w:t>1994</w:t>
      </w:r>
      <w:r>
        <w:rPr>
          <w:szCs w:val="18"/>
          <w:lang w:val="ru-RU"/>
        </w:rPr>
        <w:t xml:space="preserve"> года</w:t>
      </w:r>
      <w:r w:rsidRPr="009E62FC">
        <w:rPr>
          <w:szCs w:val="18"/>
          <w:lang w:val="ru-RU"/>
        </w:rPr>
        <w:t xml:space="preserve">, </w:t>
      </w:r>
      <w:r>
        <w:rPr>
          <w:szCs w:val="18"/>
          <w:lang w:val="ru-RU"/>
        </w:rPr>
        <w:t>пункт</w:t>
      </w:r>
      <w:r w:rsidRPr="009E62FC">
        <w:rPr>
          <w:szCs w:val="18"/>
          <w:lang w:val="ru-RU"/>
        </w:rPr>
        <w:t xml:space="preserve"> </w:t>
      </w:r>
      <w:r w:rsidRPr="00E1708A">
        <w:rPr>
          <w:szCs w:val="18"/>
          <w:lang w:val="ru-RU"/>
        </w:rPr>
        <w:t>6.2.</w:t>
      </w:r>
    </w:p>
  </w:footnote>
  <w:footnote w:id="20">
    <w:p w:rsidR="00100409" w:rsidRPr="003778BF" w:rsidRDefault="00100409" w:rsidP="00C90422">
      <w:pPr>
        <w:pStyle w:val="FootnoteText"/>
        <w:rPr>
          <w:lang w:val="ru-RU"/>
        </w:rPr>
      </w:pPr>
      <w:r w:rsidRPr="00E1708A">
        <w:rPr>
          <w:lang w:val="ru-RU"/>
        </w:rPr>
        <w:tab/>
      </w:r>
      <w:r w:rsidRPr="005533D1">
        <w:rPr>
          <w:rStyle w:val="FootnoteReference"/>
        </w:rPr>
        <w:footnoteRef/>
      </w:r>
      <w:r w:rsidRPr="003778BF">
        <w:rPr>
          <w:lang w:val="ru-RU"/>
        </w:rPr>
        <w:tab/>
      </w:r>
      <w:r w:rsidRPr="00E07950">
        <w:rPr>
          <w:lang w:val="ru-RU"/>
        </w:rPr>
        <w:t>Сообщение</w:t>
      </w:r>
      <w:r w:rsidRPr="003A74D4">
        <w:rPr>
          <w:lang w:val="ru-RU"/>
        </w:rPr>
        <w:t xml:space="preserve"> №</w:t>
      </w:r>
      <w:r>
        <w:rPr>
          <w:lang w:val="ru-RU"/>
        </w:rPr>
        <w:t xml:space="preserve"> </w:t>
      </w:r>
      <w:r w:rsidRPr="003A74D4">
        <w:rPr>
          <w:lang w:val="ru-RU"/>
        </w:rPr>
        <w:t xml:space="preserve">1819/2008, </w:t>
      </w:r>
      <w:r w:rsidRPr="003A74D4">
        <w:rPr>
          <w:i/>
          <w:lang w:val="ru-RU"/>
        </w:rPr>
        <w:t>А.А. против Канады</w:t>
      </w:r>
      <w:r w:rsidRPr="003A74D4">
        <w:rPr>
          <w:lang w:val="ru-RU"/>
        </w:rPr>
        <w:t>, решение о неприемлемости, принятое 31 октября 2011 года, пункт 7.8</w:t>
      </w:r>
      <w:r w:rsidRPr="003778BF">
        <w:rPr>
          <w:lang w:val="ru-RU"/>
        </w:rPr>
        <w:t>.</w:t>
      </w:r>
    </w:p>
  </w:footnote>
  <w:footnote w:id="21">
    <w:p w:rsidR="00100409" w:rsidRPr="005B6272" w:rsidRDefault="00100409" w:rsidP="00C90422">
      <w:pPr>
        <w:pStyle w:val="FootnoteText"/>
        <w:rPr>
          <w:lang w:val="ru-RU"/>
        </w:rPr>
      </w:pPr>
      <w:r w:rsidRPr="003778BF">
        <w:rPr>
          <w:lang w:val="ru-RU"/>
        </w:rPr>
        <w:tab/>
      </w:r>
      <w:r w:rsidRPr="005533D1">
        <w:rPr>
          <w:rStyle w:val="FootnoteReference"/>
        </w:rPr>
        <w:footnoteRef/>
      </w:r>
      <w:r w:rsidRPr="00C90422">
        <w:rPr>
          <w:lang w:val="ru-RU"/>
        </w:rPr>
        <w:tab/>
      </w:r>
      <w:r w:rsidRPr="005125CD">
        <w:rPr>
          <w:lang w:val="en-US"/>
        </w:rPr>
        <w:t>Сообщение</w:t>
      </w:r>
      <w:r w:rsidRPr="00C90422">
        <w:rPr>
          <w:lang w:val="ru-RU"/>
        </w:rPr>
        <w:t xml:space="preserve"> №</w:t>
      </w:r>
      <w:r>
        <w:t xml:space="preserve"> </w:t>
      </w:r>
      <w:r w:rsidRPr="00C90422">
        <w:rPr>
          <w:lang w:val="ru-RU"/>
        </w:rPr>
        <w:t xml:space="preserve">1763/2008, </w:t>
      </w:r>
      <w:r>
        <w:rPr>
          <w:i/>
          <w:lang w:val="ru-RU"/>
        </w:rPr>
        <w:t>Пиллай</w:t>
      </w:r>
      <w:r w:rsidRPr="00C90422">
        <w:rPr>
          <w:i/>
          <w:lang w:val="ru-RU"/>
        </w:rPr>
        <w:t xml:space="preserve"> </w:t>
      </w:r>
      <w:r>
        <w:rPr>
          <w:i/>
          <w:lang w:val="ru-RU"/>
        </w:rPr>
        <w:t>и</w:t>
      </w:r>
      <w:r w:rsidRPr="00C90422">
        <w:rPr>
          <w:i/>
          <w:lang w:val="ru-RU"/>
        </w:rPr>
        <w:t xml:space="preserve"> </w:t>
      </w:r>
      <w:r>
        <w:rPr>
          <w:i/>
          <w:lang w:val="ru-RU"/>
        </w:rPr>
        <w:t>др</w:t>
      </w:r>
      <w:r w:rsidRPr="00C90422">
        <w:rPr>
          <w:i/>
          <w:lang w:val="ru-RU"/>
        </w:rPr>
        <w:t xml:space="preserve">. </w:t>
      </w:r>
      <w:r>
        <w:rPr>
          <w:i/>
          <w:lang w:val="ru-RU"/>
        </w:rPr>
        <w:t>против Канады</w:t>
      </w:r>
      <w:r w:rsidRPr="005B6272">
        <w:rPr>
          <w:lang w:val="ru-RU"/>
        </w:rPr>
        <w:t xml:space="preserve">, </w:t>
      </w:r>
      <w:r>
        <w:rPr>
          <w:lang w:val="ru-RU"/>
        </w:rPr>
        <w:t xml:space="preserve">Соображения, принятые </w:t>
      </w:r>
      <w:r w:rsidRPr="005B6272">
        <w:rPr>
          <w:lang w:val="ru-RU"/>
        </w:rPr>
        <w:t>25</w:t>
      </w:r>
      <w:r>
        <w:rPr>
          <w:lang w:val="ru-RU"/>
        </w:rPr>
        <w:t> марта</w:t>
      </w:r>
      <w:r w:rsidRPr="005B6272">
        <w:rPr>
          <w:lang w:val="ru-RU"/>
        </w:rPr>
        <w:t xml:space="preserve"> 2011</w:t>
      </w:r>
      <w:r>
        <w:rPr>
          <w:lang w:val="ru-RU"/>
        </w:rPr>
        <w:t xml:space="preserve"> года</w:t>
      </w:r>
      <w:r w:rsidRPr="005B6272">
        <w:rPr>
          <w:lang w:val="ru-RU"/>
        </w:rPr>
        <w:t xml:space="preserve">, </w:t>
      </w:r>
      <w:r>
        <w:rPr>
          <w:lang w:val="ru-RU"/>
        </w:rPr>
        <w:t>пункт</w:t>
      </w:r>
      <w:r w:rsidRPr="005B6272">
        <w:rPr>
          <w:lang w:val="ru-RU"/>
        </w:rPr>
        <w:t xml:space="preserve"> 11.4.</w:t>
      </w:r>
    </w:p>
  </w:footnote>
  <w:footnote w:id="22">
    <w:p w:rsidR="00100409" w:rsidRPr="008F1BEE" w:rsidRDefault="00100409" w:rsidP="00C90422">
      <w:pPr>
        <w:pStyle w:val="FootnoteText"/>
        <w:rPr>
          <w:lang w:val="ru-RU"/>
        </w:rPr>
      </w:pPr>
      <w:r w:rsidRPr="005B6272">
        <w:rPr>
          <w:szCs w:val="18"/>
          <w:lang w:val="ru-RU"/>
        </w:rPr>
        <w:tab/>
      </w:r>
      <w:r w:rsidRPr="005533D1">
        <w:rPr>
          <w:rStyle w:val="FootnoteReference"/>
        </w:rPr>
        <w:footnoteRef/>
      </w:r>
      <w:r w:rsidRPr="006D0391">
        <w:rPr>
          <w:szCs w:val="18"/>
          <w:lang w:val="ru-RU"/>
        </w:rPr>
        <w:tab/>
      </w:r>
      <w:r w:rsidRPr="005B75C3">
        <w:rPr>
          <w:lang w:val="ru-RU"/>
        </w:rPr>
        <w:t>Информация</w:t>
      </w:r>
      <w:r w:rsidRPr="006D0391">
        <w:rPr>
          <w:lang w:val="ru-RU"/>
        </w:rPr>
        <w:t xml:space="preserve">, предоставленная неправительственными заинтересованными сторонами в связи с рассмотрением положения дел в Пакистане в рамках механизма универсального периодического обзора, которое состоялось 30 октября 2012 года, также указывает на то, что </w:t>
      </w:r>
      <w:r>
        <w:rPr>
          <w:lang w:val="ru-RU"/>
        </w:rPr>
        <w:t>"</w:t>
      </w:r>
      <w:r w:rsidRPr="006D0391">
        <w:rPr>
          <w:lang w:val="ru-RU"/>
        </w:rPr>
        <w:t>дискриминация, притеснения и нападения на представителей меньшинств по мотивам религии не ослабевают и практикуются безнаказанно</w:t>
      </w:r>
      <w:r>
        <w:rPr>
          <w:lang w:val="ru-RU"/>
        </w:rPr>
        <w:t>"</w:t>
      </w:r>
      <w:r w:rsidRPr="006D0391">
        <w:rPr>
          <w:szCs w:val="18"/>
          <w:lang w:val="ru-RU"/>
        </w:rPr>
        <w:t xml:space="preserve"> (</w:t>
      </w:r>
      <w:r>
        <w:rPr>
          <w:szCs w:val="18"/>
          <w:lang w:val="en-US"/>
        </w:rPr>
        <w:t>A</w:t>
      </w:r>
      <w:r w:rsidRPr="006D0391">
        <w:rPr>
          <w:szCs w:val="18"/>
          <w:lang w:val="ru-RU"/>
        </w:rPr>
        <w:t>/</w:t>
      </w:r>
      <w:r>
        <w:rPr>
          <w:szCs w:val="18"/>
          <w:lang w:val="en-US"/>
        </w:rPr>
        <w:t>HRC</w:t>
      </w:r>
      <w:r w:rsidRPr="006D0391">
        <w:rPr>
          <w:szCs w:val="18"/>
          <w:lang w:val="ru-RU"/>
        </w:rPr>
        <w:t>/</w:t>
      </w:r>
      <w:r>
        <w:rPr>
          <w:szCs w:val="18"/>
          <w:lang w:val="en-US"/>
        </w:rPr>
        <w:t>WG</w:t>
      </w:r>
      <w:r w:rsidRPr="006D0391">
        <w:rPr>
          <w:szCs w:val="18"/>
          <w:lang w:val="ru-RU"/>
        </w:rPr>
        <w:t>.6/14/</w:t>
      </w:r>
      <w:r>
        <w:rPr>
          <w:szCs w:val="18"/>
          <w:lang w:val="en-US"/>
        </w:rPr>
        <w:t>PAK</w:t>
      </w:r>
      <w:r w:rsidRPr="006D0391">
        <w:rPr>
          <w:szCs w:val="18"/>
          <w:lang w:val="ru-RU"/>
        </w:rPr>
        <w:t xml:space="preserve">/3, </w:t>
      </w:r>
      <w:r>
        <w:rPr>
          <w:szCs w:val="18"/>
          <w:lang w:val="ru-RU"/>
        </w:rPr>
        <w:t>пункт</w:t>
      </w:r>
      <w:r w:rsidRPr="006D0391">
        <w:rPr>
          <w:szCs w:val="18"/>
          <w:lang w:val="ru-RU"/>
        </w:rPr>
        <w:t xml:space="preserve"> 49). </w:t>
      </w:r>
      <w:r w:rsidRPr="008F1BEE">
        <w:rPr>
          <w:lang w:val="ru-RU"/>
        </w:rPr>
        <w:t xml:space="preserve">Сообщалось также, что со времени предыдущего универсального периодического обзора Пакистана </w:t>
      </w:r>
      <w:r>
        <w:rPr>
          <w:lang w:val="ru-RU"/>
        </w:rPr>
        <w:t>"</w:t>
      </w:r>
      <w:r w:rsidRPr="008F1BEE">
        <w:rPr>
          <w:lang w:val="ru-RU"/>
        </w:rPr>
        <w:t>законы о богохульстве стали все чаще использоваться для преследования религиозных меньшинств, а также в качестве оправдания нарастающего религиозного эк</w:t>
      </w:r>
      <w:r w:rsidRPr="008F1BEE">
        <w:rPr>
          <w:lang w:val="ru-RU"/>
        </w:rPr>
        <w:t>с</w:t>
      </w:r>
      <w:r w:rsidRPr="008F1BEE">
        <w:rPr>
          <w:lang w:val="ru-RU"/>
        </w:rPr>
        <w:t>тремизма и самодеятельного правосудия</w:t>
      </w:r>
      <w:r>
        <w:rPr>
          <w:lang w:val="ru-RU"/>
        </w:rPr>
        <w:t>"</w:t>
      </w:r>
      <w:r w:rsidRPr="008F1BEE">
        <w:rPr>
          <w:lang w:val="ru-RU"/>
        </w:rPr>
        <w:t xml:space="preserve"> (там же)</w:t>
      </w:r>
      <w:r w:rsidRPr="008F1BEE">
        <w:rPr>
          <w:szCs w:val="18"/>
          <w:lang w:val="ru-RU"/>
        </w:rPr>
        <w:t xml:space="preserve">. </w:t>
      </w:r>
      <w:r w:rsidRPr="008F1BEE">
        <w:rPr>
          <w:lang w:val="ru-RU"/>
        </w:rPr>
        <w:t xml:space="preserve">Ряд неправительственных организаций выразили озабоченность по поводу многочисленных сообщений о случаях гибели людей, имевших место после того, как против них были выдвинуты обвинения в богохульстве, и о случаях, когда люди, обвиненные в богохульстве, даже будучи признанными </w:t>
      </w:r>
      <w:r w:rsidRPr="005125CD">
        <w:rPr>
          <w:lang w:val="en-US"/>
        </w:rPr>
        <w:t>невиновными</w:t>
      </w:r>
      <w:r w:rsidRPr="008F1BEE">
        <w:rPr>
          <w:lang w:val="ru-RU"/>
        </w:rPr>
        <w:t>, были убиты теми, кто взял отправление правосудия в свои руки (там же)</w:t>
      </w:r>
      <w:r w:rsidRPr="008F1BEE">
        <w:rPr>
          <w:szCs w:val="18"/>
          <w:lang w:val="ru-RU"/>
        </w:rPr>
        <w:t xml:space="preserve">. </w:t>
      </w:r>
      <w:r w:rsidRPr="008F1BEE">
        <w:rPr>
          <w:lang w:val="ru-RU"/>
        </w:rPr>
        <w:t>Другие организации также сообщили об участившихся случаях сопровождающихся насилием нападений на представителей меньшинств и религиозных групп, таких как христиане, ахмадийцы и мусульмане-шииты, а также об</w:t>
      </w:r>
      <w:r>
        <w:rPr>
          <w:lang w:val="ru-RU"/>
        </w:rPr>
        <w:t> </w:t>
      </w:r>
      <w:r w:rsidRPr="008F1BEE">
        <w:rPr>
          <w:lang w:val="ru-RU"/>
        </w:rPr>
        <w:t>участившихся ненавистнических заявлениях экстремистов и членов воинствующих религиозных групп (там же, пункт 73)</w:t>
      </w:r>
      <w:r w:rsidRPr="008F1BEE">
        <w:rPr>
          <w:szCs w:val="18"/>
          <w:lang w:val="ru-RU"/>
        </w:rPr>
        <w:t xml:space="preserve">. </w:t>
      </w:r>
      <w:r>
        <w:rPr>
          <w:szCs w:val="18"/>
          <w:lang w:val="ru-RU"/>
        </w:rPr>
        <w:t>Многие</w:t>
      </w:r>
      <w:r w:rsidRPr="008F1BEE">
        <w:rPr>
          <w:szCs w:val="18"/>
          <w:lang w:val="ru-RU"/>
        </w:rPr>
        <w:t xml:space="preserve"> </w:t>
      </w:r>
      <w:r>
        <w:rPr>
          <w:szCs w:val="18"/>
          <w:lang w:val="ru-RU"/>
        </w:rPr>
        <w:t>рекомендации</w:t>
      </w:r>
      <w:r w:rsidRPr="008F1BEE">
        <w:rPr>
          <w:szCs w:val="18"/>
          <w:lang w:val="ru-RU"/>
        </w:rPr>
        <w:t xml:space="preserve">, </w:t>
      </w:r>
      <w:r>
        <w:rPr>
          <w:szCs w:val="18"/>
          <w:lang w:val="ru-RU"/>
        </w:rPr>
        <w:t>сформулированные</w:t>
      </w:r>
      <w:r w:rsidRPr="008F1BEE">
        <w:rPr>
          <w:szCs w:val="18"/>
          <w:lang w:val="ru-RU"/>
        </w:rPr>
        <w:t xml:space="preserve"> </w:t>
      </w:r>
      <w:r>
        <w:rPr>
          <w:szCs w:val="18"/>
          <w:lang w:val="ru-RU"/>
        </w:rPr>
        <w:t>государствами</w:t>
      </w:r>
      <w:r w:rsidRPr="008F1BEE">
        <w:rPr>
          <w:szCs w:val="18"/>
          <w:lang w:val="ru-RU"/>
        </w:rPr>
        <w:t xml:space="preserve">, </w:t>
      </w:r>
      <w:r>
        <w:rPr>
          <w:szCs w:val="18"/>
          <w:lang w:val="ru-RU"/>
        </w:rPr>
        <w:t>касались</w:t>
      </w:r>
      <w:r w:rsidRPr="008F1BEE">
        <w:rPr>
          <w:szCs w:val="18"/>
          <w:lang w:val="ru-RU"/>
        </w:rPr>
        <w:t xml:space="preserve"> </w:t>
      </w:r>
      <w:r>
        <w:rPr>
          <w:szCs w:val="18"/>
          <w:lang w:val="ru-RU"/>
        </w:rPr>
        <w:t>срочной</w:t>
      </w:r>
      <w:r w:rsidRPr="008F1BEE">
        <w:rPr>
          <w:szCs w:val="18"/>
          <w:lang w:val="ru-RU"/>
        </w:rPr>
        <w:t xml:space="preserve"> </w:t>
      </w:r>
      <w:r>
        <w:rPr>
          <w:szCs w:val="18"/>
          <w:lang w:val="ru-RU"/>
        </w:rPr>
        <w:t>необходимости</w:t>
      </w:r>
      <w:r w:rsidRPr="008F1BEE">
        <w:rPr>
          <w:szCs w:val="18"/>
          <w:lang w:val="ru-RU"/>
        </w:rPr>
        <w:t xml:space="preserve"> </w:t>
      </w:r>
      <w:r>
        <w:rPr>
          <w:szCs w:val="18"/>
          <w:lang w:val="ru-RU"/>
        </w:rPr>
        <w:t>отмены</w:t>
      </w:r>
      <w:r w:rsidRPr="008F1BEE">
        <w:rPr>
          <w:szCs w:val="18"/>
          <w:lang w:val="ru-RU"/>
        </w:rPr>
        <w:t xml:space="preserve"> </w:t>
      </w:r>
      <w:r>
        <w:rPr>
          <w:szCs w:val="18"/>
          <w:lang w:val="ru-RU"/>
        </w:rPr>
        <w:t>законов</w:t>
      </w:r>
      <w:r w:rsidRPr="008F1BEE">
        <w:rPr>
          <w:szCs w:val="18"/>
          <w:lang w:val="ru-RU"/>
        </w:rPr>
        <w:t xml:space="preserve"> </w:t>
      </w:r>
      <w:r>
        <w:rPr>
          <w:szCs w:val="18"/>
          <w:lang w:val="ru-RU"/>
        </w:rPr>
        <w:t>о богохульстве</w:t>
      </w:r>
      <w:r w:rsidRPr="008F1BEE">
        <w:rPr>
          <w:szCs w:val="18"/>
          <w:lang w:val="ru-RU"/>
        </w:rPr>
        <w:t xml:space="preserve"> (</w:t>
      </w:r>
      <w:r>
        <w:rPr>
          <w:szCs w:val="18"/>
          <w:lang w:val="ru-RU"/>
        </w:rPr>
        <w:t>см.</w:t>
      </w:r>
      <w:r>
        <w:rPr>
          <w:i/>
          <w:szCs w:val="18"/>
          <w:lang w:val="ru-RU"/>
        </w:rPr>
        <w:t> </w:t>
      </w:r>
      <w:r w:rsidRPr="004A7308">
        <w:rPr>
          <w:szCs w:val="18"/>
          <w:lang w:val="en-US"/>
        </w:rPr>
        <w:t>A</w:t>
      </w:r>
      <w:r w:rsidRPr="008F1BEE">
        <w:rPr>
          <w:szCs w:val="18"/>
          <w:lang w:val="ru-RU"/>
        </w:rPr>
        <w:t>/</w:t>
      </w:r>
      <w:r w:rsidRPr="004A7308">
        <w:rPr>
          <w:szCs w:val="18"/>
          <w:lang w:val="en-US"/>
        </w:rPr>
        <w:t>HRC</w:t>
      </w:r>
      <w:r w:rsidRPr="008F1BEE">
        <w:rPr>
          <w:szCs w:val="18"/>
          <w:lang w:val="ru-RU"/>
        </w:rPr>
        <w:t>/22/12).</w:t>
      </w:r>
    </w:p>
  </w:footnote>
  <w:footnote w:id="23">
    <w:p w:rsidR="00100409" w:rsidRPr="00E06873" w:rsidRDefault="00100409" w:rsidP="00C90422">
      <w:pPr>
        <w:pStyle w:val="FootnoteText"/>
        <w:rPr>
          <w:lang w:val="ru-RU"/>
        </w:rPr>
      </w:pPr>
      <w:r>
        <w:rPr>
          <w:lang w:val="ru-RU"/>
        </w:rPr>
        <w:tab/>
      </w:r>
      <w:r>
        <w:rPr>
          <w:rStyle w:val="FootnoteReference"/>
        </w:rPr>
        <w:footnoteRef/>
      </w:r>
      <w:r w:rsidRPr="00E06873">
        <w:rPr>
          <w:lang w:val="ru-RU"/>
        </w:rPr>
        <w:t xml:space="preserve"> </w:t>
      </w:r>
      <w:r>
        <w:rPr>
          <w:lang w:val="ru-RU"/>
        </w:rPr>
        <w:tab/>
      </w:r>
      <w:r w:rsidRPr="005125CD">
        <w:rPr>
          <w:lang w:val="en-US"/>
        </w:rPr>
        <w:t>С</w:t>
      </w:r>
      <w:r w:rsidRPr="005125CD">
        <w:rPr>
          <w:spacing w:val="4"/>
          <w:w w:val="103"/>
          <w:kern w:val="1"/>
          <w:szCs w:val="18"/>
          <w:lang w:val="en-US"/>
        </w:rPr>
        <w:t>ообщение</w:t>
      </w:r>
      <w:r>
        <w:rPr>
          <w:spacing w:val="4"/>
          <w:w w:val="103"/>
          <w:kern w:val="1"/>
          <w:szCs w:val="18"/>
          <w:lang w:val="ru-RU"/>
        </w:rPr>
        <w:t xml:space="preserve"> № 1763/2008, </w:t>
      </w:r>
      <w:r>
        <w:rPr>
          <w:i/>
          <w:spacing w:val="4"/>
          <w:w w:val="103"/>
          <w:kern w:val="1"/>
          <w:szCs w:val="18"/>
          <w:lang w:val="ru-RU"/>
        </w:rPr>
        <w:t xml:space="preserve">Пиллай против Канады, </w:t>
      </w:r>
      <w:r>
        <w:rPr>
          <w:spacing w:val="4"/>
          <w:w w:val="103"/>
          <w:kern w:val="1"/>
          <w:szCs w:val="18"/>
          <w:lang w:val="ru-RU"/>
        </w:rPr>
        <w:t>Соображения, принятые 25 марта 2011 года, пункт 11.2</w:t>
      </w:r>
    </w:p>
  </w:footnote>
  <w:footnote w:id="24">
    <w:p w:rsidR="00100409" w:rsidRPr="00E06873" w:rsidRDefault="00100409" w:rsidP="00C90422">
      <w:pPr>
        <w:pStyle w:val="FootnoteText"/>
        <w:rPr>
          <w:lang w:val="ru-RU"/>
        </w:rPr>
      </w:pPr>
      <w:r>
        <w:rPr>
          <w:lang w:val="ru-RU"/>
        </w:rPr>
        <w:tab/>
      </w:r>
      <w:r>
        <w:rPr>
          <w:rStyle w:val="FootnoteReference"/>
        </w:rPr>
        <w:footnoteRef/>
      </w:r>
      <w:r w:rsidRPr="00E06873">
        <w:rPr>
          <w:lang w:val="ru-RU"/>
        </w:rPr>
        <w:t xml:space="preserve"> </w:t>
      </w:r>
      <w:r>
        <w:rPr>
          <w:lang w:val="ru-RU"/>
        </w:rPr>
        <w:tab/>
      </w:r>
      <w:r>
        <w:rPr>
          <w:spacing w:val="4"/>
          <w:w w:val="103"/>
          <w:kern w:val="1"/>
          <w:szCs w:val="18"/>
          <w:lang w:val="ru-RU"/>
        </w:rPr>
        <w:t xml:space="preserve">См., </w:t>
      </w:r>
      <w:r w:rsidRPr="00E07950">
        <w:rPr>
          <w:lang w:val="ru-RU"/>
        </w:rPr>
        <w:t>например</w:t>
      </w:r>
      <w:r>
        <w:rPr>
          <w:spacing w:val="4"/>
          <w:w w:val="103"/>
          <w:kern w:val="1"/>
          <w:szCs w:val="18"/>
          <w:lang w:val="ru-RU"/>
        </w:rPr>
        <w:t xml:space="preserve">, сообщение № 1544/2007, </w:t>
      </w:r>
      <w:r>
        <w:rPr>
          <w:i/>
          <w:spacing w:val="4"/>
          <w:w w:val="103"/>
          <w:kern w:val="1"/>
          <w:szCs w:val="18"/>
          <w:lang w:val="ru-RU"/>
        </w:rPr>
        <w:t>Хамида против Канады</w:t>
      </w:r>
      <w:r>
        <w:rPr>
          <w:spacing w:val="4"/>
          <w:w w:val="103"/>
          <w:kern w:val="1"/>
          <w:szCs w:val="18"/>
          <w:lang w:val="ru-RU"/>
        </w:rPr>
        <w:t>, Соображения, принятые 18 марта 2010 года, пункты 8.4−8.6.</w:t>
      </w:r>
    </w:p>
  </w:footnote>
  <w:footnote w:id="25">
    <w:p w:rsidR="00100409" w:rsidRPr="00E06873" w:rsidRDefault="00100409" w:rsidP="00C90422">
      <w:pPr>
        <w:pStyle w:val="FootnoteText"/>
        <w:rPr>
          <w:lang w:val="ru-RU"/>
        </w:rPr>
      </w:pPr>
      <w:r>
        <w:rPr>
          <w:lang w:val="ru-RU"/>
        </w:rPr>
        <w:tab/>
      </w:r>
      <w:r>
        <w:rPr>
          <w:rStyle w:val="FootnoteReference"/>
        </w:rPr>
        <w:footnoteRef/>
      </w:r>
      <w:r w:rsidRPr="00E06873">
        <w:rPr>
          <w:lang w:val="ru-RU"/>
        </w:rPr>
        <w:t xml:space="preserve"> </w:t>
      </w:r>
      <w:r>
        <w:rPr>
          <w:lang w:val="ru-RU"/>
        </w:rPr>
        <w:tab/>
      </w:r>
      <w:r>
        <w:rPr>
          <w:i/>
          <w:spacing w:val="4"/>
          <w:w w:val="103"/>
          <w:kern w:val="1"/>
          <w:szCs w:val="18"/>
          <w:lang w:val="ru-RU"/>
        </w:rPr>
        <w:t xml:space="preserve">Пиллай против Канады, </w:t>
      </w:r>
      <w:r>
        <w:rPr>
          <w:spacing w:val="4"/>
          <w:w w:val="103"/>
          <w:kern w:val="1"/>
          <w:szCs w:val="18"/>
          <w:lang w:val="ru-RU"/>
        </w:rPr>
        <w:t>пункт 11.4 ("Комитет далее отмечает, что в связи с диагностированием у г-на Пиллая посттравматического стрессового расстройства СИБ воздержался от его опроса относительного предполагаемых пыток во время нахождения под стражей. Комитет соответственно полагает, что, согласно имеющимся у него материалам, не было придано надлежащее значение утверждениям авторов о пытках и реальной опасности, которой они могут подвергнуться в случае депортации в страну своего происхождения, с учетом документально подтвержденных фактов широкого распространения практики пыток в Шри-Ланке"</w:t>
      </w:r>
    </w:p>
  </w:footnote>
  <w:footnote w:id="26">
    <w:p w:rsidR="00100409" w:rsidRPr="006C570B" w:rsidRDefault="00100409" w:rsidP="00C90422">
      <w:pPr>
        <w:pStyle w:val="FootnoteText"/>
        <w:rPr>
          <w:lang w:val="ru-RU"/>
        </w:rPr>
      </w:pPr>
      <w:r>
        <w:rPr>
          <w:lang w:val="ru-RU"/>
        </w:rPr>
        <w:tab/>
      </w:r>
      <w:r>
        <w:rPr>
          <w:rStyle w:val="FootnoteReference"/>
        </w:rPr>
        <w:footnoteRef/>
      </w:r>
      <w:r>
        <w:rPr>
          <w:lang w:val="ru-RU"/>
        </w:rPr>
        <w:tab/>
      </w:r>
      <w:r>
        <w:rPr>
          <w:i/>
          <w:lang w:val="ru-RU"/>
        </w:rPr>
        <w:t>Хамида против Канады,</w:t>
      </w:r>
      <w:r>
        <w:rPr>
          <w:lang w:val="ru-RU"/>
        </w:rPr>
        <w:t xml:space="preserve"> пункт 8.7.</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409" w:rsidRPr="00EC35DD" w:rsidRDefault="00100409">
    <w:pPr>
      <w:pStyle w:val="Header"/>
      <w:rPr>
        <w:lang w:val="en-US"/>
      </w:rPr>
    </w:pPr>
    <w:r>
      <w:rPr>
        <w:lang w:val="en-US"/>
      </w:rPr>
      <w:t>CCPR/C/109/D/1898/2009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409" w:rsidRPr="005F0588" w:rsidRDefault="00100409">
    <w:pPr>
      <w:pStyle w:val="Header"/>
      <w:rPr>
        <w:lang w:val="en-US"/>
      </w:rPr>
    </w:pPr>
    <w:r>
      <w:rPr>
        <w:lang w:val="en-US"/>
      </w:rPr>
      <w:tab/>
    </w:r>
    <w:r w:rsidRPr="00EC35DD">
      <w:rPr>
        <w:lang w:val="en-US"/>
      </w:rPr>
      <w:t>CCPR/C/109/D/1898/2009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6A2F2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336686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3EE73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A1ACCA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22A49F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0F62B7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EAD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F82C5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30CBDAE"/>
    <w:lvl w:ilvl="0">
      <w:start w:val="1"/>
      <w:numFmt w:val="decimal"/>
      <w:pStyle w:val="ListNumber"/>
      <w:lvlText w:val="%1."/>
      <w:lvlJc w:val="left"/>
      <w:pPr>
        <w:tabs>
          <w:tab w:val="num" w:pos="360"/>
        </w:tabs>
        <w:ind w:left="360" w:hanging="360"/>
      </w:pPr>
    </w:lvl>
  </w:abstractNum>
  <w:abstractNum w:abstractNumId="9">
    <w:nsid w:val="FFFFFF89"/>
    <w:multiLevelType w:val="singleLevel"/>
    <w:tmpl w:val="AA6A47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3676EF3"/>
    <w:multiLevelType w:val="multilevel"/>
    <w:tmpl w:val="04190023"/>
    <w:styleLink w:val="ArticleSection"/>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1"/>
  </w:num>
  <w:num w:numId="3">
    <w:abstractNumId w:val="13"/>
  </w:num>
  <w:num w:numId="4">
    <w:abstractNumId w:val="15"/>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4"/>
  </w:num>
  <w:num w:numId="18">
    <w:abstractNumId w:val="11"/>
  </w:num>
  <w:num w:numId="19">
    <w:abstractNumId w:val="11"/>
  </w:num>
  <w:num w:numId="20">
    <w:abstractNumId w:val="14"/>
  </w:num>
  <w:num w:numId="21">
    <w:abstractNumId w:val="11"/>
  </w:num>
  <w:num w:numId="22">
    <w:abstractNumId w:val="13"/>
  </w:num>
  <w:num w:numId="23">
    <w:abstractNumId w:val="1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1F01"/>
  <w:doNotTrackMoves/>
  <w:documentProtection w:edit="forms" w:enforcement="0"/>
  <w:defaultTabStop w:val="567"/>
  <w:autoHyphenation/>
  <w:hyphenationZone w:val="357"/>
  <w:doNotHyphenateCaps/>
  <w:evenAndOddHeaders/>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2310F"/>
    <w:rsid w:val="000033D8"/>
    <w:rsid w:val="00005C1C"/>
    <w:rsid w:val="00016553"/>
    <w:rsid w:val="000233B3"/>
    <w:rsid w:val="00023E9E"/>
    <w:rsid w:val="00026B0C"/>
    <w:rsid w:val="0003638E"/>
    <w:rsid w:val="00036FF2"/>
    <w:rsid w:val="0004010A"/>
    <w:rsid w:val="00043D88"/>
    <w:rsid w:val="00046E4D"/>
    <w:rsid w:val="0006401A"/>
    <w:rsid w:val="00072C27"/>
    <w:rsid w:val="00086182"/>
    <w:rsid w:val="00090891"/>
    <w:rsid w:val="00092E62"/>
    <w:rsid w:val="000962DB"/>
    <w:rsid w:val="00097975"/>
    <w:rsid w:val="000A3DDF"/>
    <w:rsid w:val="000A60A0"/>
    <w:rsid w:val="000B0FED"/>
    <w:rsid w:val="000C2885"/>
    <w:rsid w:val="000C3688"/>
    <w:rsid w:val="000D6863"/>
    <w:rsid w:val="000F410F"/>
    <w:rsid w:val="00100409"/>
    <w:rsid w:val="00117AEE"/>
    <w:rsid w:val="001463F7"/>
    <w:rsid w:val="0015769C"/>
    <w:rsid w:val="001755A4"/>
    <w:rsid w:val="00180752"/>
    <w:rsid w:val="00185076"/>
    <w:rsid w:val="0018543C"/>
    <w:rsid w:val="00190231"/>
    <w:rsid w:val="00192ABD"/>
    <w:rsid w:val="001A75D5"/>
    <w:rsid w:val="001A7D40"/>
    <w:rsid w:val="001C4B7B"/>
    <w:rsid w:val="001D07F7"/>
    <w:rsid w:val="001D7B8F"/>
    <w:rsid w:val="001E48EE"/>
    <w:rsid w:val="001E5FC3"/>
    <w:rsid w:val="001F2D04"/>
    <w:rsid w:val="0020059C"/>
    <w:rsid w:val="002019BD"/>
    <w:rsid w:val="00213CDD"/>
    <w:rsid w:val="00232D42"/>
    <w:rsid w:val="00237334"/>
    <w:rsid w:val="002444F4"/>
    <w:rsid w:val="00261AB2"/>
    <w:rsid w:val="002629A0"/>
    <w:rsid w:val="0028492B"/>
    <w:rsid w:val="00285517"/>
    <w:rsid w:val="00291C8F"/>
    <w:rsid w:val="002C5036"/>
    <w:rsid w:val="002C6A71"/>
    <w:rsid w:val="002C6D5F"/>
    <w:rsid w:val="002D15EA"/>
    <w:rsid w:val="002D6C07"/>
    <w:rsid w:val="002E0CE6"/>
    <w:rsid w:val="002E1163"/>
    <w:rsid w:val="002E43F3"/>
    <w:rsid w:val="00310C2F"/>
    <w:rsid w:val="003215F5"/>
    <w:rsid w:val="00332891"/>
    <w:rsid w:val="00356BB2"/>
    <w:rsid w:val="00360477"/>
    <w:rsid w:val="00367FC9"/>
    <w:rsid w:val="003711A1"/>
    <w:rsid w:val="00372123"/>
    <w:rsid w:val="00381289"/>
    <w:rsid w:val="00386581"/>
    <w:rsid w:val="00387100"/>
    <w:rsid w:val="003951D3"/>
    <w:rsid w:val="003978C6"/>
    <w:rsid w:val="003B40A9"/>
    <w:rsid w:val="003C016E"/>
    <w:rsid w:val="003D5EBD"/>
    <w:rsid w:val="003E0485"/>
    <w:rsid w:val="00401CE0"/>
    <w:rsid w:val="00403234"/>
    <w:rsid w:val="00407AC3"/>
    <w:rsid w:val="00414586"/>
    <w:rsid w:val="00415059"/>
    <w:rsid w:val="00424FDD"/>
    <w:rsid w:val="0043033D"/>
    <w:rsid w:val="00435FE4"/>
    <w:rsid w:val="00457634"/>
    <w:rsid w:val="00474F42"/>
    <w:rsid w:val="0048244D"/>
    <w:rsid w:val="004A0DE8"/>
    <w:rsid w:val="004A4CB7"/>
    <w:rsid w:val="004A57B5"/>
    <w:rsid w:val="004B19DA"/>
    <w:rsid w:val="004B3A92"/>
    <w:rsid w:val="004C2A53"/>
    <w:rsid w:val="004C3B35"/>
    <w:rsid w:val="004C43EC"/>
    <w:rsid w:val="004E6729"/>
    <w:rsid w:val="004F0E47"/>
    <w:rsid w:val="00500DAB"/>
    <w:rsid w:val="005125CD"/>
    <w:rsid w:val="0051339C"/>
    <w:rsid w:val="0051412F"/>
    <w:rsid w:val="00522B6F"/>
    <w:rsid w:val="0052430E"/>
    <w:rsid w:val="005276AD"/>
    <w:rsid w:val="00534E6D"/>
    <w:rsid w:val="00540A9A"/>
    <w:rsid w:val="00543522"/>
    <w:rsid w:val="00545680"/>
    <w:rsid w:val="00560940"/>
    <w:rsid w:val="00563706"/>
    <w:rsid w:val="0056618E"/>
    <w:rsid w:val="00576F59"/>
    <w:rsid w:val="00577A34"/>
    <w:rsid w:val="00580AAD"/>
    <w:rsid w:val="00593A04"/>
    <w:rsid w:val="005A6D5A"/>
    <w:rsid w:val="005B1B28"/>
    <w:rsid w:val="005B75C3"/>
    <w:rsid w:val="005B765B"/>
    <w:rsid w:val="005B7D51"/>
    <w:rsid w:val="005B7F35"/>
    <w:rsid w:val="005C2081"/>
    <w:rsid w:val="005C678A"/>
    <w:rsid w:val="005D346D"/>
    <w:rsid w:val="005E74AB"/>
    <w:rsid w:val="00606A3E"/>
    <w:rsid w:val="00611264"/>
    <w:rsid w:val="006115AA"/>
    <w:rsid w:val="006120AE"/>
    <w:rsid w:val="00635E86"/>
    <w:rsid w:val="00636A37"/>
    <w:rsid w:val="006501A5"/>
    <w:rsid w:val="006567B2"/>
    <w:rsid w:val="00662ADE"/>
    <w:rsid w:val="00664106"/>
    <w:rsid w:val="006756F1"/>
    <w:rsid w:val="00677773"/>
    <w:rsid w:val="006805FC"/>
    <w:rsid w:val="006926C7"/>
    <w:rsid w:val="00694C37"/>
    <w:rsid w:val="006A1BEB"/>
    <w:rsid w:val="006A401C"/>
    <w:rsid w:val="006A7C6E"/>
    <w:rsid w:val="006B23D9"/>
    <w:rsid w:val="006C1814"/>
    <w:rsid w:val="006C2F45"/>
    <w:rsid w:val="006C361A"/>
    <w:rsid w:val="006C5657"/>
    <w:rsid w:val="006D5E4E"/>
    <w:rsid w:val="006E6860"/>
    <w:rsid w:val="006E7183"/>
    <w:rsid w:val="006E7AF7"/>
    <w:rsid w:val="006F5FBF"/>
    <w:rsid w:val="0070327E"/>
    <w:rsid w:val="00705672"/>
    <w:rsid w:val="00707B5F"/>
    <w:rsid w:val="00735602"/>
    <w:rsid w:val="0075279B"/>
    <w:rsid w:val="00753748"/>
    <w:rsid w:val="00762446"/>
    <w:rsid w:val="00781ACB"/>
    <w:rsid w:val="007A79EB"/>
    <w:rsid w:val="007C0CBB"/>
    <w:rsid w:val="007D4CA0"/>
    <w:rsid w:val="007D7A23"/>
    <w:rsid w:val="007E0C40"/>
    <w:rsid w:val="007E38C3"/>
    <w:rsid w:val="007E549E"/>
    <w:rsid w:val="007E71C9"/>
    <w:rsid w:val="007F7553"/>
    <w:rsid w:val="0080755E"/>
    <w:rsid w:val="008120D4"/>
    <w:rsid w:val="008139A5"/>
    <w:rsid w:val="00817F73"/>
    <w:rsid w:val="0082228E"/>
    <w:rsid w:val="00827B3D"/>
    <w:rsid w:val="00830402"/>
    <w:rsid w:val="008305D7"/>
    <w:rsid w:val="00834887"/>
    <w:rsid w:val="00842FED"/>
    <w:rsid w:val="008455CF"/>
    <w:rsid w:val="0084613B"/>
    <w:rsid w:val="00847689"/>
    <w:rsid w:val="00861C52"/>
    <w:rsid w:val="008727A1"/>
    <w:rsid w:val="00886B0F"/>
    <w:rsid w:val="00887A27"/>
    <w:rsid w:val="00891C08"/>
    <w:rsid w:val="008A3879"/>
    <w:rsid w:val="008A5FA8"/>
    <w:rsid w:val="008A7575"/>
    <w:rsid w:val="008B5F47"/>
    <w:rsid w:val="008C7B87"/>
    <w:rsid w:val="008D6A7A"/>
    <w:rsid w:val="008E3E87"/>
    <w:rsid w:val="008E7F13"/>
    <w:rsid w:val="008F3185"/>
    <w:rsid w:val="00915B0A"/>
    <w:rsid w:val="00926904"/>
    <w:rsid w:val="009372F0"/>
    <w:rsid w:val="00955022"/>
    <w:rsid w:val="00957B4D"/>
    <w:rsid w:val="00964EEA"/>
    <w:rsid w:val="00980C86"/>
    <w:rsid w:val="00986708"/>
    <w:rsid w:val="009B1D9B"/>
    <w:rsid w:val="009B4074"/>
    <w:rsid w:val="009C30BB"/>
    <w:rsid w:val="009C4B02"/>
    <w:rsid w:val="009C60BE"/>
    <w:rsid w:val="009C67F7"/>
    <w:rsid w:val="009E6279"/>
    <w:rsid w:val="009F00A6"/>
    <w:rsid w:val="009F56A7"/>
    <w:rsid w:val="009F5B05"/>
    <w:rsid w:val="00A026CA"/>
    <w:rsid w:val="00A07232"/>
    <w:rsid w:val="00A14800"/>
    <w:rsid w:val="00A156DE"/>
    <w:rsid w:val="00A157ED"/>
    <w:rsid w:val="00A2446A"/>
    <w:rsid w:val="00A35394"/>
    <w:rsid w:val="00A4025D"/>
    <w:rsid w:val="00A50B1C"/>
    <w:rsid w:val="00A50BA1"/>
    <w:rsid w:val="00A64E8C"/>
    <w:rsid w:val="00A800D1"/>
    <w:rsid w:val="00A8305E"/>
    <w:rsid w:val="00A92699"/>
    <w:rsid w:val="00A97546"/>
    <w:rsid w:val="00AB1639"/>
    <w:rsid w:val="00AB5BF0"/>
    <w:rsid w:val="00AC1C95"/>
    <w:rsid w:val="00AC2CCB"/>
    <w:rsid w:val="00AC443A"/>
    <w:rsid w:val="00AE60E2"/>
    <w:rsid w:val="00B0169F"/>
    <w:rsid w:val="00B05F21"/>
    <w:rsid w:val="00B14EA9"/>
    <w:rsid w:val="00B30A3C"/>
    <w:rsid w:val="00B53DF9"/>
    <w:rsid w:val="00B81305"/>
    <w:rsid w:val="00BA1E6D"/>
    <w:rsid w:val="00BA6EE0"/>
    <w:rsid w:val="00BA749D"/>
    <w:rsid w:val="00BB17DC"/>
    <w:rsid w:val="00BB1AF9"/>
    <w:rsid w:val="00BB4C4A"/>
    <w:rsid w:val="00BC7F12"/>
    <w:rsid w:val="00BD3CAE"/>
    <w:rsid w:val="00BD5F3C"/>
    <w:rsid w:val="00C07C0F"/>
    <w:rsid w:val="00C145C4"/>
    <w:rsid w:val="00C20D2F"/>
    <w:rsid w:val="00C2131B"/>
    <w:rsid w:val="00C37AF8"/>
    <w:rsid w:val="00C37C79"/>
    <w:rsid w:val="00C41BBC"/>
    <w:rsid w:val="00C51419"/>
    <w:rsid w:val="00C54056"/>
    <w:rsid w:val="00C663A3"/>
    <w:rsid w:val="00C74991"/>
    <w:rsid w:val="00C75CB2"/>
    <w:rsid w:val="00C90422"/>
    <w:rsid w:val="00C90723"/>
    <w:rsid w:val="00C90D5C"/>
    <w:rsid w:val="00CA609E"/>
    <w:rsid w:val="00CA7DA4"/>
    <w:rsid w:val="00CB31FB"/>
    <w:rsid w:val="00CB6452"/>
    <w:rsid w:val="00CE3D6F"/>
    <w:rsid w:val="00CE79A5"/>
    <w:rsid w:val="00CF0042"/>
    <w:rsid w:val="00CF262F"/>
    <w:rsid w:val="00D025D5"/>
    <w:rsid w:val="00D26B13"/>
    <w:rsid w:val="00D26CC1"/>
    <w:rsid w:val="00D30662"/>
    <w:rsid w:val="00D32A0B"/>
    <w:rsid w:val="00D51F23"/>
    <w:rsid w:val="00D6236B"/>
    <w:rsid w:val="00D76358"/>
    <w:rsid w:val="00D809D1"/>
    <w:rsid w:val="00D84ECF"/>
    <w:rsid w:val="00DA2851"/>
    <w:rsid w:val="00DA2B7C"/>
    <w:rsid w:val="00DA5686"/>
    <w:rsid w:val="00DB2FC0"/>
    <w:rsid w:val="00DF18FA"/>
    <w:rsid w:val="00DF49CA"/>
    <w:rsid w:val="00DF775B"/>
    <w:rsid w:val="00E007F3"/>
    <w:rsid w:val="00E00DEA"/>
    <w:rsid w:val="00E06EF0"/>
    <w:rsid w:val="00E07950"/>
    <w:rsid w:val="00E11679"/>
    <w:rsid w:val="00E2735D"/>
    <w:rsid w:val="00E307D1"/>
    <w:rsid w:val="00E46A04"/>
    <w:rsid w:val="00E717F3"/>
    <w:rsid w:val="00E72C5E"/>
    <w:rsid w:val="00E73451"/>
    <w:rsid w:val="00E7489F"/>
    <w:rsid w:val="00E75147"/>
    <w:rsid w:val="00E8167D"/>
    <w:rsid w:val="00E907E9"/>
    <w:rsid w:val="00E96BE7"/>
    <w:rsid w:val="00EA2CD0"/>
    <w:rsid w:val="00EB5EA9"/>
    <w:rsid w:val="00EC0044"/>
    <w:rsid w:val="00EC35DD"/>
    <w:rsid w:val="00EC6B9F"/>
    <w:rsid w:val="00EC7BC9"/>
    <w:rsid w:val="00EE516D"/>
    <w:rsid w:val="00EF4D1B"/>
    <w:rsid w:val="00EF7295"/>
    <w:rsid w:val="00F069D1"/>
    <w:rsid w:val="00F1503D"/>
    <w:rsid w:val="00F22712"/>
    <w:rsid w:val="00F2310F"/>
    <w:rsid w:val="00F275F5"/>
    <w:rsid w:val="00F33188"/>
    <w:rsid w:val="00F35BDE"/>
    <w:rsid w:val="00F52A0E"/>
    <w:rsid w:val="00F576C8"/>
    <w:rsid w:val="00F71F63"/>
    <w:rsid w:val="00F87506"/>
    <w:rsid w:val="00F92C41"/>
    <w:rsid w:val="00FA5522"/>
    <w:rsid w:val="00FA6E4A"/>
    <w:rsid w:val="00FB2B35"/>
    <w:rsid w:val="00FC35C6"/>
    <w:rsid w:val="00FC4AE1"/>
    <w:rsid w:val="00FD78A3"/>
    <w:rsid w:val="00FF1A14"/>
    <w:rsid w:val="00FF4844"/>
    <w:rsid w:val="00FF6C8A"/>
    <w:rsid w:val="00FF6D71"/>
    <w:rsid w:val="00FF7C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773"/>
    <w:pPr>
      <w:spacing w:line="240" w:lineRule="atLeast"/>
    </w:pPr>
    <w:rPr>
      <w:spacing w:val="4"/>
      <w:w w:val="103"/>
      <w:kern w:val="14"/>
      <w:lang w:val="ru-RU"/>
    </w:rPr>
  </w:style>
  <w:style w:type="paragraph" w:styleId="Heading1">
    <w:name w:val="heading 1"/>
    <w:aliases w:val="Table_GR"/>
    <w:basedOn w:val="Normal"/>
    <w:next w:val="Normal"/>
    <w:qFormat/>
    <w:rsid w:val="007E71C9"/>
    <w:pPr>
      <w:keepNext/>
      <w:tabs>
        <w:tab w:val="left" w:pos="567"/>
      </w:tabs>
      <w:spacing w:line="240" w:lineRule="auto"/>
      <w:jc w:val="both"/>
      <w:outlineLvl w:val="0"/>
    </w:pPr>
    <w:rPr>
      <w:rFonts w:cs="Arial"/>
      <w:b/>
      <w:bCs/>
      <w:szCs w:val="32"/>
      <w:lang w:eastAsia="ru-RU"/>
    </w:rPr>
  </w:style>
  <w:style w:type="paragraph" w:styleId="Heading2">
    <w:name w:val="heading 2"/>
    <w:basedOn w:val="Normal"/>
    <w:next w:val="Normal"/>
    <w:qFormat/>
    <w:rsid w:val="007E71C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71C9"/>
    <w:pPr>
      <w:keepNext/>
      <w:spacing w:before="240" w:after="60"/>
      <w:outlineLvl w:val="2"/>
    </w:pPr>
    <w:rPr>
      <w:rFonts w:ascii="Arial" w:hAnsi="Arial" w:cs="Arial"/>
      <w:b/>
      <w:bCs/>
      <w:sz w:val="26"/>
      <w:szCs w:val="26"/>
    </w:rPr>
  </w:style>
  <w:style w:type="paragraph" w:styleId="Heading4">
    <w:name w:val="heading 4"/>
    <w:basedOn w:val="Normal"/>
    <w:next w:val="Normal"/>
    <w:qFormat/>
    <w:rsid w:val="007E71C9"/>
    <w:pPr>
      <w:keepNext/>
      <w:spacing w:before="240" w:after="60"/>
      <w:outlineLvl w:val="3"/>
    </w:pPr>
    <w:rPr>
      <w:b/>
      <w:bCs/>
      <w:sz w:val="28"/>
      <w:szCs w:val="28"/>
    </w:rPr>
  </w:style>
  <w:style w:type="paragraph" w:styleId="Heading5">
    <w:name w:val="heading 5"/>
    <w:basedOn w:val="Normal"/>
    <w:next w:val="Normal"/>
    <w:qFormat/>
    <w:rsid w:val="007E71C9"/>
    <w:pPr>
      <w:spacing w:before="240" w:after="60"/>
      <w:outlineLvl w:val="4"/>
    </w:pPr>
    <w:rPr>
      <w:b/>
      <w:bCs/>
      <w:i/>
      <w:iCs/>
      <w:sz w:val="26"/>
      <w:szCs w:val="26"/>
    </w:rPr>
  </w:style>
  <w:style w:type="paragraph" w:styleId="Heading6">
    <w:name w:val="heading 6"/>
    <w:basedOn w:val="Normal"/>
    <w:next w:val="Normal"/>
    <w:qFormat/>
    <w:rsid w:val="007E71C9"/>
    <w:pPr>
      <w:spacing w:before="240" w:after="60"/>
      <w:outlineLvl w:val="5"/>
    </w:pPr>
    <w:rPr>
      <w:b/>
      <w:bCs/>
      <w:sz w:val="22"/>
      <w:szCs w:val="22"/>
    </w:rPr>
  </w:style>
  <w:style w:type="paragraph" w:styleId="Heading7">
    <w:name w:val="heading 7"/>
    <w:basedOn w:val="Normal"/>
    <w:next w:val="Normal"/>
    <w:qFormat/>
    <w:rsid w:val="007E71C9"/>
    <w:pPr>
      <w:spacing w:before="240" w:after="60"/>
      <w:outlineLvl w:val="6"/>
    </w:pPr>
    <w:rPr>
      <w:sz w:val="24"/>
    </w:rPr>
  </w:style>
  <w:style w:type="paragraph" w:styleId="Heading8">
    <w:name w:val="heading 8"/>
    <w:basedOn w:val="Normal"/>
    <w:next w:val="Normal"/>
    <w:qFormat/>
    <w:rsid w:val="007E71C9"/>
    <w:pPr>
      <w:spacing w:before="240" w:after="60"/>
      <w:outlineLvl w:val="7"/>
    </w:pPr>
    <w:rPr>
      <w:i/>
      <w:iCs/>
      <w:sz w:val="24"/>
    </w:rPr>
  </w:style>
  <w:style w:type="paragraph" w:styleId="Heading9">
    <w:name w:val="heading 9"/>
    <w:basedOn w:val="Normal"/>
    <w:next w:val="Normal"/>
    <w:qFormat/>
    <w:rsid w:val="007E71C9"/>
    <w:pPr>
      <w:spacing w:before="240" w:after="60"/>
      <w:outlineLvl w:val="8"/>
    </w:pPr>
    <w:rPr>
      <w:rFonts w:ascii="Arial" w:hAnsi="Arial" w:cs="Arial"/>
      <w:sz w:val="22"/>
      <w:szCs w:val="22"/>
    </w:rPr>
  </w:style>
  <w:style w:type="character" w:default="1" w:styleId="DefaultParagraphFont">
    <w:name w:val="Default Paragraph Font"/>
    <w:semiHidden/>
    <w:rsid w:val="007E71C9"/>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rsid w:val="007E71C9"/>
  </w:style>
  <w:style w:type="paragraph" w:customStyle="1" w:styleId="SLGR">
    <w:name w:val="__S_L_GR"/>
    <w:basedOn w:val="Normal"/>
    <w:next w:val="Normal"/>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rsid w:val="00BB4C4A"/>
    <w:pPr>
      <w:numPr>
        <w:numId w:val="20"/>
      </w:numPr>
      <w:spacing w:after="120"/>
      <w:ind w:right="1134"/>
      <w:jc w:val="both"/>
    </w:pPr>
    <w:rPr>
      <w:lang w:eastAsia="ru-RU"/>
    </w:rPr>
  </w:style>
  <w:style w:type="paragraph" w:customStyle="1" w:styleId="Bullet2GR">
    <w:name w:val="_Bullet 2_GR"/>
    <w:basedOn w:val="Normal"/>
    <w:rsid w:val="00BB4C4A"/>
    <w:pPr>
      <w:numPr>
        <w:numId w:val="21"/>
      </w:numPr>
      <w:spacing w:after="120"/>
      <w:ind w:right="1134"/>
      <w:jc w:val="both"/>
    </w:pPr>
    <w:rPr>
      <w:lang w:eastAsia="ru-RU"/>
    </w:rPr>
  </w:style>
  <w:style w:type="numbering" w:styleId="111111">
    <w:name w:val="Outline List 2"/>
    <w:basedOn w:val="NoList"/>
    <w:semiHidden/>
    <w:rsid w:val="007E71C9"/>
    <w:pPr>
      <w:numPr>
        <w:numId w:val="4"/>
      </w:numPr>
    </w:pPr>
  </w:style>
  <w:style w:type="numbering" w:styleId="1ai">
    <w:name w:val="Outline List 1"/>
    <w:basedOn w:val="NoList"/>
    <w:semiHidden/>
    <w:rsid w:val="007E71C9"/>
    <w:pPr>
      <w:numPr>
        <w:numId w:val="5"/>
      </w:numPr>
    </w:pPr>
  </w:style>
  <w:style w:type="paragraph" w:styleId="HTMLAddress">
    <w:name w:val="HTML Address"/>
    <w:basedOn w:val="Normal"/>
    <w:semiHidden/>
    <w:rsid w:val="007E71C9"/>
    <w:rPr>
      <w:i/>
      <w:iCs/>
    </w:rPr>
  </w:style>
  <w:style w:type="paragraph" w:styleId="EnvelopeAddress">
    <w:name w:val="envelope address"/>
    <w:basedOn w:val="Normal"/>
    <w:semiHidden/>
    <w:rsid w:val="007E71C9"/>
    <w:pPr>
      <w:framePr w:w="7920" w:h="1980" w:hRule="exact" w:hSpace="180" w:wrap="auto" w:hAnchor="page" w:xAlign="center" w:yAlign="bottom"/>
      <w:ind w:left="2880"/>
    </w:pPr>
    <w:rPr>
      <w:rFonts w:ascii="Arial" w:hAnsi="Arial" w:cs="Arial"/>
      <w:sz w:val="24"/>
    </w:rPr>
  </w:style>
  <w:style w:type="paragraph" w:styleId="Date">
    <w:name w:val="Date"/>
    <w:basedOn w:val="Normal"/>
    <w:next w:val="Normal"/>
    <w:semiHidden/>
    <w:rsid w:val="007E71C9"/>
  </w:style>
  <w:style w:type="paragraph" w:styleId="ListBullet5">
    <w:name w:val="List Bullet 5"/>
    <w:basedOn w:val="Normal"/>
    <w:semiHidden/>
    <w:rsid w:val="007E71C9"/>
    <w:pPr>
      <w:numPr>
        <w:numId w:val="10"/>
      </w:numPr>
    </w:pPr>
  </w:style>
  <w:style w:type="table" w:styleId="TableGrid">
    <w:name w:val="Table Grid"/>
    <w:basedOn w:val="TableNormal"/>
    <w:semiHidden/>
    <w:rsid w:val="0084613B"/>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1">
    <w:name w:val="Table Simple 1"/>
    <w:basedOn w:val="TableNormal"/>
    <w:semiHidden/>
    <w:rsid w:val="007E71C9"/>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aliases w:val="6_GR"/>
    <w:basedOn w:val="Normal"/>
    <w:next w:val="Normal"/>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EndnoteReference">
    <w:name w:val="endnote reference"/>
    <w:aliases w:val="1_GR"/>
    <w:basedOn w:val="FootnoteReference"/>
    <w:rsid w:val="008120D4"/>
  </w:style>
  <w:style w:type="paragraph" w:styleId="Footer">
    <w:name w:val="footer"/>
    <w:aliases w:val="3_GR"/>
    <w:basedOn w:val="Normal"/>
    <w:rsid w:val="00E8167D"/>
    <w:pPr>
      <w:tabs>
        <w:tab w:val="right" w:pos="9639"/>
      </w:tabs>
      <w:suppressAutoHyphens/>
      <w:spacing w:line="240" w:lineRule="auto"/>
    </w:pPr>
    <w:rPr>
      <w:spacing w:val="0"/>
      <w:w w:val="100"/>
      <w:kern w:val="0"/>
      <w:sz w:val="16"/>
      <w:lang w:val="en-GB" w:eastAsia="ru-RU"/>
    </w:rPr>
  </w:style>
  <w:style w:type="character" w:styleId="PageNumber">
    <w:name w:val="page number"/>
    <w:aliases w:val="7_GR,___GR"/>
    <w:basedOn w:val="DefaultParagraphFont"/>
    <w:rsid w:val="00E72C5E"/>
    <w:rPr>
      <w:rFonts w:ascii="Times New Roman" w:hAnsi="Times New Roman"/>
      <w:b/>
      <w:sz w:val="18"/>
    </w:rPr>
  </w:style>
  <w:style w:type="paragraph" w:styleId="EndnoteText">
    <w:name w:val="endnote text"/>
    <w:aliases w:val="2_GR"/>
    <w:basedOn w:val="FootnoteText"/>
    <w:rsid w:val="00D84ECF"/>
  </w:style>
  <w:style w:type="paragraph" w:styleId="FootnoteText">
    <w:name w:val="footnote text"/>
    <w:aliases w:val="5_GR,5_G,Footnote Text Char Char Char Char Char,Footnote Text Char Char Char Char,Footnote reference,FA Fu,Footnote Text Char Char Char, Char,Footnote Reference1,Char"/>
    <w:basedOn w:val="Normal"/>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Normal"/>
    <w:next w:val="Normal"/>
    <w:rsid w:val="00E72C5E"/>
    <w:pPr>
      <w:numPr>
        <w:numId w:val="23"/>
      </w:numPr>
      <w:tabs>
        <w:tab w:val="left" w:pos="567"/>
      </w:tabs>
      <w:spacing w:after="120"/>
      <w:ind w:right="1134"/>
      <w:jc w:val="both"/>
      <w:outlineLvl w:val="0"/>
    </w:pPr>
    <w:rPr>
      <w:lang w:eastAsia="ru-RU"/>
    </w:rPr>
  </w:style>
  <w:style w:type="character" w:styleId="FootnoteReference">
    <w:name w:val="footnote reference"/>
    <w:aliases w:val="4_GR,4_G,Footnote number,ftref,Footnotes refss"/>
    <w:basedOn w:val="DefaultParagraphFont"/>
    <w:rsid w:val="00BB17DC"/>
    <w:rPr>
      <w:rFonts w:ascii="Times New Roman" w:hAnsi="Times New Roman"/>
      <w:dstrike w:val="0"/>
      <w:sz w:val="18"/>
      <w:vertAlign w:val="superscript"/>
    </w:rPr>
  </w:style>
  <w:style w:type="character" w:styleId="HTMLAcronym">
    <w:name w:val="HTML Acronym"/>
    <w:basedOn w:val="DefaultParagraphFont"/>
    <w:semiHidden/>
    <w:rsid w:val="007E71C9"/>
  </w:style>
  <w:style w:type="table" w:styleId="TableWeb1">
    <w:name w:val="Table Web 1"/>
    <w:basedOn w:val="TableNormal"/>
    <w:semiHidden/>
    <w:rsid w:val="007E71C9"/>
    <w:pPr>
      <w:spacing w:after="120" w:line="2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E71C9"/>
    <w:pPr>
      <w:spacing w:after="120" w:line="2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Emphasis">
    <w:name w:val="Emphasis"/>
    <w:basedOn w:val="DefaultParagraphFont"/>
    <w:qFormat/>
    <w:rsid w:val="007E71C9"/>
    <w:rPr>
      <w:i/>
      <w:iCs/>
    </w:rPr>
  </w:style>
  <w:style w:type="paragraph" w:styleId="NoteHeading">
    <w:name w:val="Note Heading"/>
    <w:basedOn w:val="Normal"/>
    <w:next w:val="Normal"/>
    <w:semiHidden/>
    <w:rsid w:val="007E71C9"/>
  </w:style>
  <w:style w:type="table" w:styleId="TableElegant">
    <w:name w:val="Table Elegant"/>
    <w:basedOn w:val="TableNormal"/>
    <w:semiHidden/>
    <w:rsid w:val="007E71C9"/>
    <w:pPr>
      <w:spacing w:after="120" w:line="2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E71C9"/>
    <w:pPr>
      <w:spacing w:after="120" w:line="2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Keyboard">
    <w:name w:val="HTML Keyboard"/>
    <w:basedOn w:val="DefaultParagraphFont"/>
    <w:semiHidden/>
    <w:rsid w:val="007E71C9"/>
    <w:rPr>
      <w:rFonts w:ascii="Courier New" w:hAnsi="Courier New" w:cs="Courier New"/>
      <w:sz w:val="20"/>
      <w:szCs w:val="20"/>
    </w:rPr>
  </w:style>
  <w:style w:type="table" w:styleId="TableClassic1">
    <w:name w:val="Table Classic 1"/>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E71C9"/>
    <w:pPr>
      <w:spacing w:after="120" w:line="2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E71C9"/>
    <w:pPr>
      <w:spacing w:after="120" w:line="2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Code">
    <w:name w:val="HTML Code"/>
    <w:basedOn w:val="DefaultParagraphFont"/>
    <w:semiHidden/>
    <w:rsid w:val="007E71C9"/>
    <w:rPr>
      <w:rFonts w:ascii="Courier New" w:hAnsi="Courier New" w:cs="Courier New"/>
      <w:sz w:val="20"/>
      <w:szCs w:val="20"/>
    </w:rPr>
  </w:style>
  <w:style w:type="paragraph" w:styleId="BodyText">
    <w:name w:val="Body Text"/>
    <w:basedOn w:val="Normal"/>
    <w:semiHidden/>
    <w:rsid w:val="007E71C9"/>
  </w:style>
  <w:style w:type="paragraph" w:styleId="BodyTextFirstIndent">
    <w:name w:val="Body Text First Indent"/>
    <w:basedOn w:val="BodyText"/>
    <w:semiHidden/>
    <w:rsid w:val="007E71C9"/>
    <w:pPr>
      <w:ind w:firstLine="210"/>
    </w:pPr>
  </w:style>
  <w:style w:type="paragraph" w:styleId="BodyTextIndent">
    <w:name w:val="Body Text Indent"/>
    <w:basedOn w:val="Normal"/>
    <w:semiHidden/>
    <w:rsid w:val="007E71C9"/>
    <w:pPr>
      <w:ind w:left="283"/>
    </w:pPr>
  </w:style>
  <w:style w:type="paragraph" w:styleId="BodyTextFirstIndent2">
    <w:name w:val="Body Text First Indent 2"/>
    <w:basedOn w:val="BodyTextIndent"/>
    <w:semiHidden/>
    <w:rsid w:val="007E71C9"/>
    <w:pPr>
      <w:ind w:firstLine="210"/>
    </w:pPr>
  </w:style>
  <w:style w:type="paragraph" w:styleId="ListBullet">
    <w:name w:val="List Bullet"/>
    <w:basedOn w:val="Normal"/>
    <w:semiHidden/>
    <w:rsid w:val="007E71C9"/>
    <w:pPr>
      <w:numPr>
        <w:numId w:val="6"/>
      </w:numPr>
    </w:pPr>
  </w:style>
  <w:style w:type="paragraph" w:styleId="ListBullet2">
    <w:name w:val="List Bullet 2"/>
    <w:basedOn w:val="Normal"/>
    <w:semiHidden/>
    <w:rsid w:val="007E71C9"/>
    <w:pPr>
      <w:numPr>
        <w:numId w:val="7"/>
      </w:numPr>
    </w:pPr>
  </w:style>
  <w:style w:type="paragraph" w:styleId="ListBullet3">
    <w:name w:val="List Bullet 3"/>
    <w:basedOn w:val="Normal"/>
    <w:semiHidden/>
    <w:rsid w:val="007E71C9"/>
    <w:pPr>
      <w:numPr>
        <w:numId w:val="8"/>
      </w:numPr>
    </w:pPr>
  </w:style>
  <w:style w:type="paragraph" w:styleId="ListBullet4">
    <w:name w:val="List Bullet 4"/>
    <w:basedOn w:val="Normal"/>
    <w:semiHidden/>
    <w:rsid w:val="007E71C9"/>
    <w:pPr>
      <w:numPr>
        <w:numId w:val="9"/>
      </w:numPr>
    </w:pPr>
  </w:style>
  <w:style w:type="paragraph" w:styleId="Title">
    <w:name w:val="Title"/>
    <w:basedOn w:val="Normal"/>
    <w:qFormat/>
    <w:rsid w:val="007E71C9"/>
    <w:pPr>
      <w:spacing w:before="240" w:after="60"/>
      <w:jc w:val="center"/>
      <w:outlineLvl w:val="0"/>
    </w:pPr>
    <w:rPr>
      <w:rFonts w:ascii="Arial" w:hAnsi="Arial" w:cs="Arial"/>
      <w:b/>
      <w:bCs/>
      <w:kern w:val="28"/>
      <w:sz w:val="32"/>
      <w:szCs w:val="32"/>
    </w:rPr>
  </w:style>
  <w:style w:type="character" w:styleId="LineNumber">
    <w:name w:val="line number"/>
    <w:basedOn w:val="DefaultParagraphFont"/>
    <w:semiHidden/>
    <w:rsid w:val="007E71C9"/>
  </w:style>
  <w:style w:type="paragraph" w:styleId="ListNumber">
    <w:name w:val="List Number"/>
    <w:basedOn w:val="Normal"/>
    <w:semiHidden/>
    <w:rsid w:val="007E71C9"/>
    <w:pPr>
      <w:numPr>
        <w:numId w:val="11"/>
      </w:numPr>
    </w:pPr>
  </w:style>
  <w:style w:type="paragraph" w:styleId="ListNumber2">
    <w:name w:val="List Number 2"/>
    <w:basedOn w:val="Normal"/>
    <w:semiHidden/>
    <w:rsid w:val="007E71C9"/>
    <w:pPr>
      <w:numPr>
        <w:numId w:val="12"/>
      </w:numPr>
    </w:pPr>
  </w:style>
  <w:style w:type="paragraph" w:styleId="ListNumber3">
    <w:name w:val="List Number 3"/>
    <w:basedOn w:val="Normal"/>
    <w:semiHidden/>
    <w:rsid w:val="007E71C9"/>
    <w:pPr>
      <w:numPr>
        <w:numId w:val="13"/>
      </w:numPr>
    </w:pPr>
  </w:style>
  <w:style w:type="paragraph" w:styleId="ListNumber4">
    <w:name w:val="List Number 4"/>
    <w:basedOn w:val="Normal"/>
    <w:semiHidden/>
    <w:rsid w:val="007E71C9"/>
    <w:pPr>
      <w:numPr>
        <w:numId w:val="14"/>
      </w:numPr>
    </w:pPr>
  </w:style>
  <w:style w:type="paragraph" w:styleId="ListNumber5">
    <w:name w:val="List Number 5"/>
    <w:basedOn w:val="Normal"/>
    <w:semiHidden/>
    <w:rsid w:val="007E71C9"/>
    <w:pPr>
      <w:numPr>
        <w:numId w:val="15"/>
      </w:numPr>
    </w:pPr>
  </w:style>
  <w:style w:type="character" w:styleId="HTMLSample">
    <w:name w:val="HTML Sample"/>
    <w:basedOn w:val="DefaultParagraphFont"/>
    <w:semiHidden/>
    <w:rsid w:val="007E71C9"/>
    <w:rPr>
      <w:rFonts w:ascii="Courier New" w:hAnsi="Courier New" w:cs="Courier New"/>
    </w:rPr>
  </w:style>
  <w:style w:type="paragraph" w:styleId="EnvelopeReturn">
    <w:name w:val="envelope return"/>
    <w:basedOn w:val="Normal"/>
    <w:semiHidden/>
    <w:rsid w:val="007E71C9"/>
    <w:rPr>
      <w:rFonts w:ascii="Arial" w:hAnsi="Arial" w:cs="Arial"/>
    </w:rPr>
  </w:style>
  <w:style w:type="table" w:styleId="Table3Deffects1">
    <w:name w:val="Table 3D effects 1"/>
    <w:basedOn w:val="TableNormal"/>
    <w:semiHidden/>
    <w:rsid w:val="007E71C9"/>
    <w:pPr>
      <w:spacing w:after="120" w:line="20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E71C9"/>
    <w:pPr>
      <w:spacing w:after="120" w:line="20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semiHidden/>
    <w:rsid w:val="007E71C9"/>
    <w:rPr>
      <w:sz w:val="24"/>
    </w:rPr>
  </w:style>
  <w:style w:type="paragraph" w:styleId="NormalIndent">
    <w:name w:val="Normal Indent"/>
    <w:basedOn w:val="Normal"/>
    <w:semiHidden/>
    <w:rsid w:val="007E71C9"/>
    <w:pPr>
      <w:ind w:left="567"/>
    </w:pPr>
  </w:style>
  <w:style w:type="character" w:styleId="HTMLDefinition">
    <w:name w:val="HTML Definition"/>
    <w:basedOn w:val="DefaultParagraphFont"/>
    <w:semiHidden/>
    <w:rsid w:val="007E71C9"/>
    <w:rPr>
      <w:i/>
      <w:iCs/>
    </w:rPr>
  </w:style>
  <w:style w:type="paragraph" w:styleId="BodyText2">
    <w:name w:val="Body Text 2"/>
    <w:basedOn w:val="Normal"/>
    <w:semiHidden/>
    <w:rsid w:val="007E71C9"/>
    <w:pPr>
      <w:spacing w:line="480" w:lineRule="auto"/>
    </w:pPr>
  </w:style>
  <w:style w:type="paragraph" w:styleId="BodyText3">
    <w:name w:val="Body Text 3"/>
    <w:basedOn w:val="Normal"/>
    <w:semiHidden/>
    <w:rsid w:val="007E71C9"/>
    <w:rPr>
      <w:sz w:val="16"/>
      <w:szCs w:val="16"/>
    </w:rPr>
  </w:style>
  <w:style w:type="paragraph" w:styleId="BodyTextIndent2">
    <w:name w:val="Body Text Indent 2"/>
    <w:basedOn w:val="Normal"/>
    <w:semiHidden/>
    <w:rsid w:val="007E71C9"/>
    <w:pPr>
      <w:spacing w:line="480" w:lineRule="auto"/>
      <w:ind w:left="283"/>
    </w:pPr>
  </w:style>
  <w:style w:type="paragraph" w:styleId="BodyTextIndent3">
    <w:name w:val="Body Text Indent 3"/>
    <w:basedOn w:val="Normal"/>
    <w:semiHidden/>
    <w:rsid w:val="007E71C9"/>
    <w:pPr>
      <w:ind w:left="283"/>
    </w:pPr>
    <w:rPr>
      <w:sz w:val="16"/>
      <w:szCs w:val="16"/>
    </w:rPr>
  </w:style>
  <w:style w:type="character" w:styleId="HTMLVariable">
    <w:name w:val="HTML Variable"/>
    <w:basedOn w:val="DefaultParagraphFont"/>
    <w:semiHidden/>
    <w:rsid w:val="007E71C9"/>
    <w:rPr>
      <w:i/>
      <w:iCs/>
    </w:rPr>
  </w:style>
  <w:style w:type="character" w:styleId="HTMLTypewriter">
    <w:name w:val="HTML Typewriter"/>
    <w:basedOn w:val="DefaultParagraphFont"/>
    <w:semiHidden/>
    <w:rsid w:val="007E71C9"/>
    <w:rPr>
      <w:rFonts w:ascii="Courier New" w:hAnsi="Courier New" w:cs="Courier New"/>
      <w:sz w:val="20"/>
      <w:szCs w:val="20"/>
    </w:rPr>
  </w:style>
  <w:style w:type="paragraph" w:styleId="Subtitle">
    <w:name w:val="Subtitle"/>
    <w:basedOn w:val="Normal"/>
    <w:qFormat/>
    <w:rsid w:val="007E71C9"/>
    <w:pPr>
      <w:spacing w:after="60"/>
      <w:jc w:val="center"/>
      <w:outlineLvl w:val="1"/>
    </w:pPr>
    <w:rPr>
      <w:rFonts w:ascii="Arial" w:hAnsi="Arial" w:cs="Arial"/>
      <w:sz w:val="24"/>
    </w:rPr>
  </w:style>
  <w:style w:type="paragraph" w:styleId="Signature">
    <w:name w:val="Signature"/>
    <w:basedOn w:val="Normal"/>
    <w:semiHidden/>
    <w:rsid w:val="007E71C9"/>
    <w:pPr>
      <w:ind w:left="4252"/>
    </w:pPr>
  </w:style>
  <w:style w:type="paragraph" w:styleId="Salutation">
    <w:name w:val="Salutation"/>
    <w:basedOn w:val="Normal"/>
    <w:next w:val="Normal"/>
    <w:semiHidden/>
    <w:rsid w:val="007E71C9"/>
  </w:style>
  <w:style w:type="paragraph" w:styleId="ListContinue">
    <w:name w:val="List Continue"/>
    <w:basedOn w:val="Normal"/>
    <w:semiHidden/>
    <w:rsid w:val="007E71C9"/>
    <w:pPr>
      <w:ind w:left="283"/>
    </w:pPr>
  </w:style>
  <w:style w:type="paragraph" w:styleId="ListContinue2">
    <w:name w:val="List Continue 2"/>
    <w:basedOn w:val="Normal"/>
    <w:semiHidden/>
    <w:rsid w:val="007E71C9"/>
    <w:pPr>
      <w:ind w:left="566"/>
    </w:pPr>
  </w:style>
  <w:style w:type="paragraph" w:styleId="ListContinue3">
    <w:name w:val="List Continue 3"/>
    <w:basedOn w:val="Normal"/>
    <w:semiHidden/>
    <w:rsid w:val="007E71C9"/>
    <w:pPr>
      <w:ind w:left="849"/>
    </w:pPr>
  </w:style>
  <w:style w:type="paragraph" w:styleId="ListContinue4">
    <w:name w:val="List Continue 4"/>
    <w:basedOn w:val="Normal"/>
    <w:semiHidden/>
    <w:rsid w:val="007E71C9"/>
    <w:pPr>
      <w:ind w:left="1132"/>
    </w:pPr>
  </w:style>
  <w:style w:type="paragraph" w:styleId="ListContinue5">
    <w:name w:val="List Continue 5"/>
    <w:basedOn w:val="Normal"/>
    <w:semiHidden/>
    <w:rsid w:val="007E71C9"/>
    <w:pPr>
      <w:ind w:left="1415"/>
    </w:pPr>
  </w:style>
  <w:style w:type="character" w:styleId="FollowedHyperlink">
    <w:name w:val="FollowedHyperlink"/>
    <w:basedOn w:val="DefaultParagraphFont"/>
    <w:semiHidden/>
    <w:rsid w:val="007E71C9"/>
    <w:rPr>
      <w:color w:val="800080"/>
      <w:u w:val="single"/>
    </w:rPr>
  </w:style>
  <w:style w:type="table" w:styleId="TableSimple2">
    <w:name w:val="Table Simple 2"/>
    <w:basedOn w:val="TableNormal"/>
    <w:semiHidden/>
    <w:rsid w:val="007E71C9"/>
    <w:pPr>
      <w:spacing w:after="120" w:line="20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Closing">
    <w:name w:val="Closing"/>
    <w:basedOn w:val="Normal"/>
    <w:semiHidden/>
    <w:rsid w:val="007E71C9"/>
    <w:pPr>
      <w:ind w:left="4252"/>
    </w:pPr>
  </w:style>
  <w:style w:type="table" w:styleId="TableGrid1">
    <w:name w:val="Table Grid 1"/>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E71C9"/>
    <w:pPr>
      <w:spacing w:after="120" w:line="2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E71C9"/>
    <w:pPr>
      <w:spacing w:after="120" w:line="2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E71C9"/>
    <w:pPr>
      <w:spacing w:after="120" w:line="2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E71C9"/>
    <w:pPr>
      <w:spacing w:after="120" w:line="2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E71C9"/>
    <w:pPr>
      <w:spacing w:after="120" w:line="2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7E71C9"/>
    <w:pPr>
      <w:spacing w:after="120" w:line="2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
    <w:name w:val="List"/>
    <w:basedOn w:val="Normal"/>
    <w:semiHidden/>
    <w:rsid w:val="007E71C9"/>
    <w:pPr>
      <w:ind w:left="283" w:hanging="283"/>
    </w:pPr>
  </w:style>
  <w:style w:type="paragraph" w:styleId="List2">
    <w:name w:val="List 2"/>
    <w:basedOn w:val="Normal"/>
    <w:semiHidden/>
    <w:rsid w:val="007E71C9"/>
    <w:pPr>
      <w:ind w:left="566" w:hanging="283"/>
    </w:pPr>
  </w:style>
  <w:style w:type="paragraph" w:styleId="List3">
    <w:name w:val="List 3"/>
    <w:basedOn w:val="Normal"/>
    <w:semiHidden/>
    <w:rsid w:val="007E71C9"/>
    <w:pPr>
      <w:ind w:left="849" w:hanging="283"/>
    </w:pPr>
  </w:style>
  <w:style w:type="paragraph" w:styleId="List4">
    <w:name w:val="List 4"/>
    <w:basedOn w:val="Normal"/>
    <w:semiHidden/>
    <w:rsid w:val="007E71C9"/>
    <w:pPr>
      <w:ind w:left="1132" w:hanging="283"/>
    </w:pPr>
  </w:style>
  <w:style w:type="paragraph" w:styleId="List5">
    <w:name w:val="List 5"/>
    <w:basedOn w:val="Normal"/>
    <w:semiHidden/>
    <w:rsid w:val="007E71C9"/>
    <w:pPr>
      <w:ind w:left="1415" w:hanging="283"/>
    </w:pPr>
  </w:style>
  <w:style w:type="paragraph" w:styleId="HTMLPreformatted">
    <w:name w:val="HTML Preformatted"/>
    <w:basedOn w:val="Normal"/>
    <w:semiHidden/>
    <w:rsid w:val="007E71C9"/>
    <w:rPr>
      <w:rFonts w:ascii="Courier New" w:hAnsi="Courier New" w:cs="Courier New"/>
    </w:rPr>
  </w:style>
  <w:style w:type="numbering" w:styleId="ArticleSection">
    <w:name w:val="Outline List 3"/>
    <w:basedOn w:val="NoList"/>
    <w:semiHidden/>
    <w:rsid w:val="007E71C9"/>
    <w:pPr>
      <w:numPr>
        <w:numId w:val="16"/>
      </w:numPr>
    </w:pPr>
  </w:style>
  <w:style w:type="table" w:styleId="TableColumns1">
    <w:name w:val="Table Columns 1"/>
    <w:basedOn w:val="TableNormal"/>
    <w:semiHidden/>
    <w:rsid w:val="007E71C9"/>
    <w:pPr>
      <w:spacing w:after="120" w:line="2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E71C9"/>
    <w:pPr>
      <w:spacing w:after="120" w:line="20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E71C9"/>
    <w:pPr>
      <w:spacing w:after="120" w:line="2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E71C9"/>
    <w:pPr>
      <w:spacing w:after="120" w:line="20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E71C9"/>
    <w:pPr>
      <w:spacing w:after="120" w:line="2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Strong">
    <w:name w:val="Strong"/>
    <w:basedOn w:val="DefaultParagraphFont"/>
    <w:qFormat/>
    <w:rsid w:val="007E71C9"/>
    <w:rPr>
      <w:b/>
      <w:bCs/>
    </w:rPr>
  </w:style>
  <w:style w:type="table" w:styleId="TableList1">
    <w:name w:val="Table List 1"/>
    <w:basedOn w:val="TableNormal"/>
    <w:semiHidden/>
    <w:rsid w:val="007E71C9"/>
    <w:pPr>
      <w:spacing w:after="120" w:line="2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E71C9"/>
    <w:pPr>
      <w:spacing w:after="120" w:line="2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E71C9"/>
    <w:pPr>
      <w:spacing w:after="120" w:line="2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E71C9"/>
    <w:pPr>
      <w:spacing w:after="120" w:line="2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7E71C9"/>
    <w:pPr>
      <w:spacing w:after="120" w:line="2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semiHidden/>
    <w:rsid w:val="007E71C9"/>
    <w:pPr>
      <w:spacing w:after="120" w:line="2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E71C9"/>
    <w:pPr>
      <w:spacing w:after="120" w:line="2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E71C9"/>
    <w:pPr>
      <w:spacing w:after="120" w:line="2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BlockText">
    <w:name w:val="Block Text"/>
    <w:basedOn w:val="Normal"/>
    <w:semiHidden/>
    <w:rsid w:val="007E71C9"/>
    <w:pPr>
      <w:ind w:left="1440" w:right="1440"/>
    </w:pPr>
  </w:style>
  <w:style w:type="character" w:styleId="HTMLCite">
    <w:name w:val="HTML Cite"/>
    <w:basedOn w:val="DefaultParagraphFont"/>
    <w:semiHidden/>
    <w:rsid w:val="007E71C9"/>
    <w:rPr>
      <w:i/>
      <w:iCs/>
    </w:rPr>
  </w:style>
  <w:style w:type="paragraph" w:styleId="E-mailSignature">
    <w:name w:val="E-mail Signature"/>
    <w:basedOn w:val="Normal"/>
    <w:semiHidden/>
    <w:rsid w:val="007E71C9"/>
  </w:style>
  <w:style w:type="character" w:styleId="Hyperlink">
    <w:name w:val="Hyperlink"/>
    <w:basedOn w:val="DefaultParagraphFont"/>
    <w:semiHidden/>
    <w:rsid w:val="007E71C9"/>
    <w:rPr>
      <w:color w:val="000000"/>
      <w:u w:val="single"/>
    </w:rPr>
  </w:style>
  <w:style w:type="paragraph" w:customStyle="1" w:styleId="H1GR">
    <w:name w:val="_ H_1_GR"/>
    <w:basedOn w:val="Normal"/>
    <w:next w:val="Normal"/>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Normal"/>
    <w:next w:val="Normal"/>
    <w:rsid w:val="00E73451"/>
    <w:pPr>
      <w:keepNext/>
      <w:keepLines/>
      <w:tabs>
        <w:tab w:val="right" w:pos="851"/>
      </w:tabs>
      <w:suppressAutoHyphens/>
      <w:spacing w:before="240" w:after="120" w:line="240" w:lineRule="exact"/>
      <w:ind w:left="1134" w:right="1134" w:hanging="1134"/>
    </w:pPr>
    <w:rPr>
      <w:lang w:eastAsia="ru-RU"/>
    </w:rPr>
  </w:style>
  <w:style w:type="table" w:styleId="TableProfessional">
    <w:name w:val="Table Professional"/>
    <w:basedOn w:val="TableNormal"/>
    <w:semiHidden/>
    <w:rsid w:val="007E71C9"/>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Normal"/>
    <w:next w:val="Normal"/>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Normal"/>
    <w:next w:val="Normal"/>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TOAHeading">
    <w:name w:val="toa heading"/>
    <w:basedOn w:val="Normal"/>
    <w:next w:val="Normal"/>
    <w:semiHidden/>
    <w:rsid w:val="007E71C9"/>
    <w:pPr>
      <w:spacing w:before="120"/>
    </w:pPr>
    <w:rPr>
      <w:rFonts w:ascii="Arial" w:hAnsi="Arial" w:cs="Arial"/>
      <w:b/>
      <w:bCs/>
      <w:sz w:val="24"/>
    </w:rPr>
  </w:style>
  <w:style w:type="paragraph" w:customStyle="1" w:styleId="SingleTxtGR">
    <w:name w:val="_ Single Txt_GR"/>
    <w:basedOn w:val="Normal"/>
    <w:rsid w:val="00677773"/>
    <w:pPr>
      <w:tabs>
        <w:tab w:val="left" w:pos="1701"/>
        <w:tab w:val="left" w:pos="2268"/>
        <w:tab w:val="left" w:pos="2835"/>
        <w:tab w:val="left" w:pos="3402"/>
        <w:tab w:val="left" w:pos="3969"/>
      </w:tabs>
      <w:spacing w:after="120"/>
      <w:ind w:left="1134" w:right="1134"/>
      <w:jc w:val="both"/>
    </w:pPr>
  </w:style>
  <w:style w:type="paragraph" w:styleId="PlainText">
    <w:name w:val="Plain Text"/>
    <w:basedOn w:val="Normal"/>
    <w:semiHidden/>
    <w:rsid w:val="007E71C9"/>
    <w:rPr>
      <w:rFonts w:ascii="Courier New" w:hAnsi="Courier New" w:cs="Courier New"/>
    </w:rPr>
  </w:style>
  <w:style w:type="paragraph" w:styleId="MessageHeader">
    <w:name w:val="Message Header"/>
    <w:basedOn w:val="Normal"/>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CommentReference">
    <w:name w:val="annotation reference"/>
    <w:basedOn w:val="DefaultParagraphFont"/>
    <w:semiHidden/>
    <w:rsid w:val="007E71C9"/>
    <w:rPr>
      <w:sz w:val="16"/>
      <w:szCs w:val="16"/>
    </w:rPr>
  </w:style>
  <w:style w:type="table" w:customStyle="1" w:styleId="TabNum">
    <w:name w:val="_TabNum"/>
    <w:basedOn w:val="TableNormal"/>
    <w:rsid w:val="00086182"/>
    <w:pPr>
      <w:spacing w:before="40" w:after="40" w:line="220" w:lineRule="exact"/>
      <w:jc w:val="right"/>
    </w:pPr>
    <w:rPr>
      <w:sz w:val="18"/>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086182"/>
    <w:pPr>
      <w:spacing w:before="40" w:after="120" w:line="240" w:lineRule="atLeast"/>
    </w:pPr>
    <w:tblPr>
      <w:tblInd w:w="0" w:type="dxa"/>
      <w:tblBorders>
        <w:top w:val="single" w:sz="4" w:space="0" w:color="auto"/>
        <w:bottom w:val="single" w:sz="12" w:space="0" w:color="auto"/>
      </w:tblBorders>
      <w:tblCellMar>
        <w:top w:w="0" w:type="dxa"/>
        <w:left w:w="28" w:type="dxa"/>
        <w:bottom w:w="0"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s>
</file>

<file path=word/webSettings.xml><?xml version="1.0" encoding="utf-8"?>
<w:webSettings xmlns:r="http://schemas.openxmlformats.org/officeDocument/2006/relationships" xmlns:w="http://schemas.openxmlformats.org/wordprocessingml/2006/main">
  <w:divs>
    <w:div w:id="766123205">
      <w:bodyDiv w:val="1"/>
      <w:marLeft w:val="0"/>
      <w:marRight w:val="0"/>
      <w:marTop w:val="0"/>
      <w:marBottom w:val="0"/>
      <w:divBdr>
        <w:top w:val="none" w:sz="0" w:space="0" w:color="auto"/>
        <w:left w:val="none" w:sz="0" w:space="0" w:color="auto"/>
        <w:bottom w:val="none" w:sz="0" w:space="0" w:color="auto"/>
        <w:right w:val="none" w:sz="0" w:space="0" w:color="auto"/>
      </w:divBdr>
    </w:div>
    <w:div w:id="152077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FORMATNY\COD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0</TotalTime>
  <Pages>23</Pages>
  <Words>9287</Words>
  <Characters>52942</Characters>
  <Application>Microsoft Office Outlook</Application>
  <DocSecurity>4</DocSecurity>
  <Lines>441</Lines>
  <Paragraphs>124</Paragraphs>
  <ScaleCrop>false</ScaleCrop>
  <HeadingPairs>
    <vt:vector size="2" baseType="variant">
      <vt:variant>
        <vt:lpstr>Название</vt:lpstr>
      </vt:variant>
      <vt:variant>
        <vt:i4>1</vt:i4>
      </vt:variant>
    </vt:vector>
  </HeadingPairs>
  <TitlesOfParts>
    <vt:vector size="1" baseType="lpstr">
      <vt:lpstr>Организация Объединенных Наций</vt:lpstr>
    </vt:vector>
  </TitlesOfParts>
  <Company>CSD</Company>
  <LinksUpToDate>false</LinksUpToDate>
  <CharactersWithSpaces>62105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 Объединенных Наций</dc:title>
  <dc:subject/>
  <dc:creator>Степанова Нина</dc:creator>
  <cp:keywords/>
  <dc:description/>
  <cp:lastModifiedBy>Larisa Maykovskaya</cp:lastModifiedBy>
  <cp:revision>2</cp:revision>
  <cp:lastPrinted>1601-01-01T00:00:00Z</cp:lastPrinted>
  <dcterms:created xsi:type="dcterms:W3CDTF">2014-02-18T11:51:00Z</dcterms:created>
  <dcterms:modified xsi:type="dcterms:W3CDTF">2014-02-18T11:51:00Z</dcterms:modified>
</cp:coreProperties>
</file>