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BB5A75" w:rsidRPr="00D65A62" w:rsidTr="004771B2">
        <w:trPr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BB5A75" w:rsidRPr="00635870" w:rsidRDefault="00BB5A75" w:rsidP="004771B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BB5A75" w:rsidRPr="00D65A62" w:rsidRDefault="00BB5A75" w:rsidP="004771B2">
            <w:pPr>
              <w:jc w:val="right"/>
              <w:rPr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</w:t>
            </w:r>
            <w:r>
              <w:rPr>
                <w:sz w:val="40"/>
                <w:szCs w:val="40"/>
                <w:lang w:val="en-US"/>
              </w:rPr>
              <w:t>RPD</w:t>
            </w:r>
            <w:r w:rsidRPr="00D65A62">
              <w:rPr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CR</w:instrText>
            </w:r>
            <w:r>
              <w:rPr>
                <w:lang w:val="en-US"/>
              </w:rPr>
              <w:instrText>P</w:instrText>
            </w:r>
            <w:r>
              <w:instrText xml:space="preserve">D/"  \* MERGEFORMAT </w:instrText>
            </w:r>
            <w:r>
              <w:fldChar w:fldCharType="separate"/>
            </w:r>
            <w:r w:rsidR="00820692">
              <w:t>C/ARE/CO/1</w:t>
            </w:r>
            <w:r>
              <w:fldChar w:fldCharType="end"/>
            </w:r>
          </w:p>
        </w:tc>
      </w:tr>
      <w:tr w:rsidR="00BB5A75" w:rsidRPr="00635870" w:rsidTr="004771B2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BB5A75" w:rsidRPr="00635870" w:rsidRDefault="00BB5A75" w:rsidP="004771B2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DEF29DE" wp14:editId="0B261BB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B5A75" w:rsidRPr="007511D7" w:rsidRDefault="00BB5A75" w:rsidP="004771B2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BB5A75" w:rsidRPr="00D65A62" w:rsidRDefault="00BB5A75" w:rsidP="004771B2">
            <w:pPr>
              <w:spacing w:before="240"/>
              <w:rPr>
                <w:lang w:val="en-US"/>
              </w:rPr>
            </w:pPr>
            <w:r w:rsidRPr="00D65A62">
              <w:rPr>
                <w:lang w:val="en-US"/>
              </w:rPr>
              <w:t>Distr</w:t>
            </w:r>
            <w:r w:rsidRPr="00D65A62">
              <w:t>.:</w:t>
            </w:r>
            <w:r w:rsidRPr="00D65A62">
              <w:rPr>
                <w:lang w:val="en-US"/>
              </w:rPr>
              <w:t xml:space="preserve"> </w:t>
            </w:r>
            <w:bookmarkStart w:id="0" w:name="ПолеСоСписком1"/>
            <w:r w:rsidRPr="00D65A6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lang w:val="en-US"/>
              </w:rPr>
              <w:instrText xml:space="preserve"> FORMDROPDOWN </w:instrText>
            </w:r>
            <w:r w:rsidR="00EA5F92">
              <w:fldChar w:fldCharType="separate"/>
            </w:r>
            <w:r w:rsidRPr="00D65A62">
              <w:fldChar w:fldCharType="end"/>
            </w:r>
            <w:bookmarkEnd w:id="0"/>
          </w:p>
          <w:p w:rsidR="00BB5A75" w:rsidRPr="00D65A62" w:rsidRDefault="00BB5A75" w:rsidP="004771B2">
            <w:pPr>
              <w:rPr>
                <w:lang w:val="en-US"/>
              </w:rPr>
            </w:pPr>
            <w:r w:rsidRPr="00D65A62">
              <w:rPr>
                <w:lang w:val="en-US"/>
              </w:rPr>
              <w:fldChar w:fldCharType="begin"/>
            </w:r>
            <w:r w:rsidRPr="00D65A62">
              <w:rPr>
                <w:lang w:val="en-US"/>
              </w:rPr>
              <w:instrText xml:space="preserve"> FILLIN  "Введите дату документа" \* MERGEFORMAT </w:instrText>
            </w:r>
            <w:r w:rsidRPr="00D65A62">
              <w:rPr>
                <w:lang w:val="en-US"/>
              </w:rPr>
              <w:fldChar w:fldCharType="separate"/>
            </w:r>
            <w:r w:rsidR="00820692">
              <w:rPr>
                <w:lang w:val="en-US"/>
              </w:rPr>
              <w:t>3 October 2016</w:t>
            </w:r>
            <w:r w:rsidRPr="00D65A62">
              <w:rPr>
                <w:lang w:val="en-US"/>
              </w:rPr>
              <w:fldChar w:fldCharType="end"/>
            </w:r>
          </w:p>
          <w:p w:rsidR="00BB5A75" w:rsidRPr="00D65A62" w:rsidRDefault="00BB5A75" w:rsidP="004771B2">
            <w:r w:rsidRPr="00D65A62">
              <w:rPr>
                <w:lang w:val="en-US"/>
              </w:rPr>
              <w:t>Russian</w:t>
            </w:r>
          </w:p>
          <w:p w:rsidR="00BB5A75" w:rsidRPr="00D65A62" w:rsidRDefault="00BB5A75" w:rsidP="004771B2">
            <w:r w:rsidRPr="00D65A62">
              <w:rPr>
                <w:lang w:val="en-US"/>
              </w:rPr>
              <w:t>Original</w:t>
            </w:r>
            <w:r w:rsidRPr="00D65A62">
              <w:t xml:space="preserve">: </w:t>
            </w:r>
            <w:bookmarkStart w:id="1" w:name="ПолеСоСписком2"/>
            <w:r w:rsidRPr="00D65A6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lang w:val="en-US"/>
              </w:rPr>
              <w:instrText xml:space="preserve"> FORMDROPDOWN </w:instrText>
            </w:r>
            <w:r w:rsidR="00EA5F92">
              <w:fldChar w:fldCharType="separate"/>
            </w:r>
            <w:r w:rsidRPr="00D65A62">
              <w:fldChar w:fldCharType="end"/>
            </w:r>
            <w:bookmarkEnd w:id="1"/>
          </w:p>
          <w:p w:rsidR="00BB5A75" w:rsidRPr="00635870" w:rsidRDefault="00BB5A75" w:rsidP="004771B2"/>
        </w:tc>
      </w:tr>
    </w:tbl>
    <w:p w:rsidR="00BB5A75" w:rsidRPr="00EA5F92" w:rsidRDefault="004771B2" w:rsidP="004771B2">
      <w:pPr>
        <w:spacing w:before="120" w:line="240" w:lineRule="auto"/>
        <w:rPr>
          <w:b/>
          <w:sz w:val="24"/>
          <w:szCs w:val="24"/>
        </w:rPr>
      </w:pPr>
      <w:r w:rsidRPr="004771B2">
        <w:rPr>
          <w:b/>
          <w:sz w:val="24"/>
          <w:szCs w:val="24"/>
        </w:rPr>
        <w:t>Комитет по правам инвалидов</w:t>
      </w:r>
    </w:p>
    <w:p w:rsidR="004771B2" w:rsidRPr="004771B2" w:rsidRDefault="004771B2" w:rsidP="000F4A86">
      <w:pPr>
        <w:pStyle w:val="HChGR"/>
      </w:pPr>
      <w:r w:rsidRPr="004771B2">
        <w:tab/>
      </w:r>
      <w:r w:rsidRPr="004771B2">
        <w:tab/>
        <w:t>Заключительные замечания по первоначальному докладу Объединенных Арабских Эмиратов</w:t>
      </w:r>
      <w:r w:rsidRPr="000F4A86">
        <w:rPr>
          <w:b w:val="0"/>
          <w:bCs/>
          <w:sz w:val="20"/>
        </w:rPr>
        <w:footnoteReference w:customMarkFollows="1" w:id="1"/>
        <w:t>*</w:t>
      </w:r>
    </w:p>
    <w:p w:rsidR="004771B2" w:rsidRPr="004771B2" w:rsidRDefault="004771B2" w:rsidP="000F4A86">
      <w:pPr>
        <w:pStyle w:val="HChGR"/>
      </w:pPr>
      <w:r w:rsidRPr="004771B2">
        <w:tab/>
        <w:t>I.</w:t>
      </w:r>
      <w:r w:rsidRPr="004771B2">
        <w:tab/>
        <w:t>Введение</w:t>
      </w:r>
    </w:p>
    <w:p w:rsidR="004771B2" w:rsidRPr="004771B2" w:rsidRDefault="00EA5F92" w:rsidP="004771B2">
      <w:pPr>
        <w:pStyle w:val="SingleTxtGR"/>
      </w:pPr>
      <w:r>
        <w:t>1.</w:t>
      </w:r>
      <w:r>
        <w:tab/>
      </w:r>
      <w:r w:rsidR="004771B2" w:rsidRPr="004771B2">
        <w:t>Комитет рассмотрел первоначальный доклад Объединенных Арабских Эмиратов (CRPD/C/ARE/1) на своих 275-м и 276-м заседаниях (см. CRPD/C/</w:t>
      </w:r>
      <w:r w:rsidR="000F4A86" w:rsidRPr="00EA5F92">
        <w:t xml:space="preserve"> </w:t>
      </w:r>
      <w:r w:rsidR="004771B2" w:rsidRPr="004771B2">
        <w:t>SR.275 и 276), состоявшихся 18 и 19 августа 2016 года. Он принял настоящие заключительные замечания на своем 291-м заседании, состоявшемся 13 августа 2016 года.</w:t>
      </w:r>
    </w:p>
    <w:p w:rsidR="004771B2" w:rsidRPr="004771B2" w:rsidRDefault="004771B2" w:rsidP="004771B2">
      <w:pPr>
        <w:pStyle w:val="SingleTxtGR"/>
      </w:pPr>
      <w:r w:rsidRPr="004771B2">
        <w:t>2.</w:t>
      </w:r>
      <w:r w:rsidRPr="004771B2">
        <w:tab/>
        <w:t>Комитет приветствует первоначальный доклад государства-участника, подготовленный в соответствии с руководящими принципами Комитета в о</w:t>
      </w:r>
      <w:r w:rsidRPr="004771B2">
        <w:t>т</w:t>
      </w:r>
      <w:r w:rsidRPr="004771B2">
        <w:t>ношении представления докладов, и благодарит государство-участника за письменные ответы (CRPD/C/ARE/Q/1/Add.1) на перечень вопросов, подгото</w:t>
      </w:r>
      <w:r w:rsidRPr="004771B2">
        <w:t>в</w:t>
      </w:r>
      <w:r w:rsidRPr="004771B2">
        <w:t xml:space="preserve">ленный Комитетом (CRPD/C/ARE/Q/1). </w:t>
      </w:r>
    </w:p>
    <w:p w:rsidR="004771B2" w:rsidRPr="004771B2" w:rsidRDefault="004771B2" w:rsidP="004771B2">
      <w:pPr>
        <w:pStyle w:val="SingleTxtGR"/>
      </w:pPr>
      <w:r w:rsidRPr="004771B2">
        <w:t>3.</w:t>
      </w:r>
      <w:r w:rsidRPr="004771B2">
        <w:tab/>
        <w:t>Комитет высоко оценивает диалог, состоявшийся с делегацией госуда</w:t>
      </w:r>
      <w:r w:rsidRPr="004771B2">
        <w:t>р</w:t>
      </w:r>
      <w:r w:rsidRPr="004771B2">
        <w:t>ства-участника, и благодарит государство-участника за надлежащий состав его делегации, которая включала многих представителей соответствующих мин</w:t>
      </w:r>
      <w:r w:rsidRPr="004771B2">
        <w:t>и</w:t>
      </w:r>
      <w:r w:rsidRPr="004771B2">
        <w:t>стерств.</w:t>
      </w:r>
    </w:p>
    <w:p w:rsidR="004771B2" w:rsidRPr="004771B2" w:rsidRDefault="004771B2" w:rsidP="000F4A86">
      <w:pPr>
        <w:pStyle w:val="HChGR"/>
      </w:pPr>
      <w:r w:rsidRPr="004771B2">
        <w:tab/>
        <w:t>II.</w:t>
      </w:r>
      <w:r w:rsidRPr="004771B2">
        <w:tab/>
        <w:t>Позитивные аспекты</w:t>
      </w:r>
    </w:p>
    <w:p w:rsidR="004771B2" w:rsidRPr="004771B2" w:rsidRDefault="004771B2" w:rsidP="004771B2">
      <w:pPr>
        <w:pStyle w:val="SingleTxtGR"/>
      </w:pPr>
      <w:r w:rsidRPr="004771B2">
        <w:t>4.</w:t>
      </w:r>
      <w:r w:rsidRPr="004771B2">
        <w:tab/>
        <w:t>Комитет c одобрением отмечает первоначальные шаги, предпринятые для введения в действие законодательства, механизмов и программ, направленных на поощрение и защиту прав инвалидов, в том числе улучшение физической доступности, и приветствует гарантии бесплатного медицинского обслужив</w:t>
      </w:r>
      <w:r w:rsidRPr="004771B2">
        <w:t>а</w:t>
      </w:r>
      <w:r w:rsidRPr="004771B2">
        <w:t xml:space="preserve">ния, создание специальной </w:t>
      </w:r>
      <w:r w:rsidR="000F4A86">
        <w:t>«</w:t>
      </w:r>
      <w:r w:rsidRPr="004771B2">
        <w:t>горячей линии</w:t>
      </w:r>
      <w:r w:rsidR="000F4A86">
        <w:t>»</w:t>
      </w:r>
      <w:r w:rsidRPr="004771B2">
        <w:t xml:space="preserve"> для инвалидов</w:t>
      </w:r>
      <w:r w:rsidR="00232FDE">
        <w:t xml:space="preserve"> – </w:t>
      </w:r>
      <w:r w:rsidRPr="004771B2">
        <w:t>жертв насилия, Федеральный закон № 9 от 2011 года, в котором предусматривается приорите</w:t>
      </w:r>
      <w:r w:rsidRPr="004771B2">
        <w:t>т</w:t>
      </w:r>
      <w:r w:rsidRPr="004771B2">
        <w:t>ный доступ к трудоустройству в федеральных государственных органах, а та</w:t>
      </w:r>
      <w:r w:rsidRPr="004771B2">
        <w:t>к</w:t>
      </w:r>
      <w:r w:rsidRPr="004771B2">
        <w:t xml:space="preserve">же инициативу </w:t>
      </w:r>
      <w:r w:rsidR="000F4A86">
        <w:t>«</w:t>
      </w:r>
      <w:r w:rsidRPr="004771B2">
        <w:t>Все мы дети</w:t>
      </w:r>
      <w:r w:rsidR="000F4A86">
        <w:t>»</w:t>
      </w:r>
      <w:r w:rsidRPr="004771B2">
        <w:t>, выдвинутую в 2011 году с целью интеграции д</w:t>
      </w:r>
      <w:r w:rsidRPr="004771B2">
        <w:t>е</w:t>
      </w:r>
      <w:r w:rsidRPr="004771B2">
        <w:t>тей-инвалидов в детских садах. Комитет также приветствует присоединение государства-участника к Марракешскому договору об облегчении доступа сл</w:t>
      </w:r>
      <w:r w:rsidRPr="004771B2">
        <w:t>е</w:t>
      </w:r>
      <w:r w:rsidRPr="004771B2">
        <w:lastRenderedPageBreak/>
        <w:t>пых и лиц с нарушениями зрения или иными ограниченными способностями воспринимать печатную информацию к опубликованным произведениям.</w:t>
      </w:r>
    </w:p>
    <w:p w:rsidR="004771B2" w:rsidRPr="004771B2" w:rsidRDefault="004771B2" w:rsidP="000F4A86">
      <w:pPr>
        <w:pStyle w:val="H1GR"/>
      </w:pPr>
      <w:r w:rsidRPr="004771B2">
        <w:tab/>
        <w:t>A.</w:t>
      </w:r>
      <w:r w:rsidRPr="004771B2">
        <w:tab/>
        <w:t>Общие принципы и обязательства (статьи 1–4)</w:t>
      </w:r>
    </w:p>
    <w:p w:rsidR="004771B2" w:rsidRPr="004771B2" w:rsidRDefault="004771B2" w:rsidP="004771B2">
      <w:pPr>
        <w:pStyle w:val="SingleTxtGR"/>
      </w:pPr>
      <w:r w:rsidRPr="004771B2">
        <w:t>5.</w:t>
      </w:r>
      <w:r w:rsidRPr="004771B2">
        <w:tab/>
        <w:t>Комитет отмечает, что государство-участник не ратифицировало Факул</w:t>
      </w:r>
      <w:r w:rsidRPr="004771B2">
        <w:t>ь</w:t>
      </w:r>
      <w:r w:rsidRPr="004771B2">
        <w:t>тативный протокол к Конвенции. Он отмечает также, что государство-участник не ратифицировало другие международные договоры по правам человека, включая Международный пакт о гражданских и политических правах, Межд</w:t>
      </w:r>
      <w:r w:rsidRPr="004771B2">
        <w:t>у</w:t>
      </w:r>
      <w:r w:rsidRPr="004771B2">
        <w:t>народный пакт об экономических, социальных и культурных правах, Междун</w:t>
      </w:r>
      <w:r w:rsidRPr="004771B2">
        <w:t>а</w:t>
      </w:r>
      <w:r w:rsidRPr="004771B2">
        <w:t>родную конвенцию о защите прав всех трудящихся-мигрантов и членов их с</w:t>
      </w:r>
      <w:r w:rsidRPr="004771B2">
        <w:t>е</w:t>
      </w:r>
      <w:r w:rsidRPr="004771B2">
        <w:t>мей и Международную конвенцию для защиты всех лиц от насильственных и</w:t>
      </w:r>
      <w:r w:rsidRPr="004771B2">
        <w:t>с</w:t>
      </w:r>
      <w:r w:rsidRPr="004771B2">
        <w:t>чезновений.</w:t>
      </w:r>
    </w:p>
    <w:p w:rsidR="004771B2" w:rsidRPr="004771B2" w:rsidRDefault="004771B2" w:rsidP="004771B2">
      <w:pPr>
        <w:pStyle w:val="SingleTxtGR"/>
        <w:rPr>
          <w:b/>
          <w:bCs/>
        </w:rPr>
      </w:pPr>
      <w:r w:rsidRPr="004771B2">
        <w:t>6.</w:t>
      </w:r>
      <w:r w:rsidRPr="004771B2">
        <w:tab/>
      </w:r>
      <w:r w:rsidRPr="0046436E">
        <w:rPr>
          <w:b/>
        </w:rPr>
        <w:t>Комитет рекомендует государству-участнику как можно скорее рат</w:t>
      </w:r>
      <w:r w:rsidRPr="0046436E">
        <w:rPr>
          <w:b/>
        </w:rPr>
        <w:t>и</w:t>
      </w:r>
      <w:r w:rsidRPr="0046436E">
        <w:rPr>
          <w:b/>
        </w:rPr>
        <w:t>фицировать Факультативный протокол к Конвенции и рассмотреть во</w:t>
      </w:r>
      <w:r w:rsidRPr="0046436E">
        <w:rPr>
          <w:b/>
        </w:rPr>
        <w:t>з</w:t>
      </w:r>
      <w:r w:rsidRPr="0046436E">
        <w:rPr>
          <w:b/>
        </w:rPr>
        <w:t>можность ратификации тех международных договоров по правам человека, участником которых оно пока не является, в частности Международного пакта о гражданских и политических правах, Международного пакта об экономических, социальных и культурных правах, Международной ко</w:t>
      </w:r>
      <w:r w:rsidRPr="0046436E">
        <w:rPr>
          <w:b/>
        </w:rPr>
        <w:t>н</w:t>
      </w:r>
      <w:r w:rsidRPr="0046436E">
        <w:rPr>
          <w:b/>
        </w:rPr>
        <w:t>венции о защите прав всех трудящихся-мигрантов и членов их семей и Международной конвенции для защиты всех лиц от насильственных и</w:t>
      </w:r>
      <w:r w:rsidRPr="0046436E">
        <w:rPr>
          <w:b/>
        </w:rPr>
        <w:t>с</w:t>
      </w:r>
      <w:r w:rsidRPr="0046436E">
        <w:rPr>
          <w:b/>
        </w:rPr>
        <w:t>чезновений.</w:t>
      </w:r>
    </w:p>
    <w:p w:rsidR="004771B2" w:rsidRPr="004771B2" w:rsidRDefault="004771B2" w:rsidP="004771B2">
      <w:pPr>
        <w:pStyle w:val="SingleTxtGR"/>
      </w:pPr>
      <w:r w:rsidRPr="004771B2">
        <w:t>7.</w:t>
      </w:r>
      <w:r w:rsidRPr="004771B2">
        <w:tab/>
        <w:t>Комитет выражает обеспокоенность в связи с тем, что:</w:t>
      </w:r>
    </w:p>
    <w:p w:rsidR="004771B2" w:rsidRPr="004771B2" w:rsidRDefault="004771B2" w:rsidP="004771B2">
      <w:pPr>
        <w:pStyle w:val="SingleTxtGR"/>
      </w:pPr>
      <w:r w:rsidRPr="004771B2">
        <w:tab/>
        <w:t>a)</w:t>
      </w:r>
      <w:r w:rsidRPr="004771B2">
        <w:tab/>
        <w:t>законы об инвалидах по срокам предшествуют ратификации Ко</w:t>
      </w:r>
      <w:r w:rsidRPr="004771B2">
        <w:t>н</w:t>
      </w:r>
      <w:r w:rsidRPr="004771B2">
        <w:t>венции, не приведены в соответствие с ее положениями и не отражают прав</w:t>
      </w:r>
      <w:r w:rsidRPr="004771B2">
        <w:t>о</w:t>
      </w:r>
      <w:r w:rsidRPr="004771B2">
        <w:t>защитного принципа модели инвалидности;</w:t>
      </w:r>
    </w:p>
    <w:p w:rsidR="004771B2" w:rsidRPr="004771B2" w:rsidRDefault="004771B2" w:rsidP="004771B2">
      <w:pPr>
        <w:pStyle w:val="SingleTxtGR"/>
      </w:pPr>
      <w:r w:rsidRPr="004771B2">
        <w:tab/>
        <w:t>b)</w:t>
      </w:r>
      <w:r w:rsidRPr="004771B2">
        <w:tab/>
        <w:t>определение инвалидности в Федеральном законе № 29 2006 года с поправками, внесенными Федеральным законом № 14 от 2009 года, не соотве</w:t>
      </w:r>
      <w:r w:rsidRPr="004771B2">
        <w:t>т</w:t>
      </w:r>
      <w:r w:rsidRPr="004771B2">
        <w:t>ствует критериям и принципам, изложенным в статьях 1</w:t>
      </w:r>
      <w:r w:rsidR="0054781F">
        <w:t>–</w:t>
      </w:r>
      <w:r w:rsidRPr="004771B2">
        <w:t>3 Конвенции;</w:t>
      </w:r>
    </w:p>
    <w:p w:rsidR="004771B2" w:rsidRPr="004771B2" w:rsidRDefault="004771B2" w:rsidP="004771B2">
      <w:pPr>
        <w:pStyle w:val="SingleTxtGR"/>
      </w:pPr>
      <w:r w:rsidRPr="004771B2">
        <w:tab/>
        <w:t>с)</w:t>
      </w:r>
      <w:r w:rsidRPr="004771B2">
        <w:tab/>
        <w:t>уничижительная терминология, касающаяся инвалидов, еще не устранена из всех законов, политики и обсуждений на государственном уровне;</w:t>
      </w:r>
    </w:p>
    <w:p w:rsidR="004771B2" w:rsidRPr="004771B2" w:rsidRDefault="004771B2" w:rsidP="004771B2">
      <w:pPr>
        <w:pStyle w:val="SingleTxtGR"/>
      </w:pPr>
      <w:r w:rsidRPr="004771B2">
        <w:tab/>
        <w:t>d)</w:t>
      </w:r>
      <w:r w:rsidRPr="004771B2">
        <w:tab/>
        <w:t>не были приняты меры, достаточные для обеспечения осуществл</w:t>
      </w:r>
      <w:r w:rsidRPr="004771B2">
        <w:t>е</w:t>
      </w:r>
      <w:r w:rsidRPr="004771B2">
        <w:t xml:space="preserve">ния Конвенции на местном уровне, на всей территории государства-участника; </w:t>
      </w:r>
    </w:p>
    <w:p w:rsidR="004771B2" w:rsidRPr="004771B2" w:rsidRDefault="004771B2" w:rsidP="004771B2">
      <w:pPr>
        <w:pStyle w:val="SingleTxtGR"/>
      </w:pPr>
      <w:r w:rsidRPr="004771B2">
        <w:tab/>
        <w:t>e)</w:t>
      </w:r>
      <w:r w:rsidRPr="004771B2">
        <w:tab/>
        <w:t>много внимания уделяется поискам особых решений, которые в</w:t>
      </w:r>
      <w:r w:rsidRPr="004771B2">
        <w:t>е</w:t>
      </w:r>
      <w:r w:rsidRPr="004771B2">
        <w:t>дут к сегрегации инвалидов.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771B2">
        <w:t>8.</w:t>
      </w:r>
      <w:r w:rsidRPr="004771B2">
        <w:tab/>
      </w:r>
      <w:r w:rsidRPr="0046436E">
        <w:rPr>
          <w:b/>
        </w:rPr>
        <w:t>Комитет рекомендует государству-участнику принять, в консульт</w:t>
      </w:r>
      <w:r w:rsidRPr="0046436E">
        <w:rPr>
          <w:b/>
        </w:rPr>
        <w:t>а</w:t>
      </w:r>
      <w:r w:rsidRPr="0046436E">
        <w:rPr>
          <w:b/>
        </w:rPr>
        <w:t>ции с инвалидами и представляющими их организациями, все необход</w:t>
      </w:r>
      <w:r w:rsidRPr="0046436E">
        <w:rPr>
          <w:b/>
        </w:rPr>
        <w:t>и</w:t>
      </w:r>
      <w:r w:rsidRPr="0046436E">
        <w:rPr>
          <w:b/>
        </w:rPr>
        <w:t>мые меры для обеспечения полного соответствия своего законодательства общим принципам и конкретным положениям Конвенции. Комитет, в частности, рекомендует государству-участнику: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a)</w:t>
      </w:r>
      <w:r w:rsidRPr="0046436E">
        <w:rPr>
          <w:b/>
        </w:rPr>
        <w:tab/>
        <w:t>провести всеобъемлющий обзор законодательства и политики в целях принятия, обеспечения и соблюдения запрета на дискриминацию по признаку инвалидности и полного перехода к модели инвалидности, в о</w:t>
      </w:r>
      <w:r w:rsidRPr="0046436E">
        <w:rPr>
          <w:b/>
        </w:rPr>
        <w:t>с</w:t>
      </w:r>
      <w:r w:rsidRPr="0046436E">
        <w:rPr>
          <w:b/>
        </w:rPr>
        <w:t>нову которой положены права человека;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b)</w:t>
      </w:r>
      <w:r w:rsidRPr="0046436E">
        <w:rPr>
          <w:b/>
        </w:rPr>
        <w:tab/>
        <w:t>обеспечить, чтобы определение инвалидности в национальном законодательстве полностью соответствовало критериям и принципам, и</w:t>
      </w:r>
      <w:r w:rsidRPr="0046436E">
        <w:rPr>
          <w:b/>
        </w:rPr>
        <w:t>з</w:t>
      </w:r>
      <w:r w:rsidRPr="0046436E">
        <w:rPr>
          <w:b/>
        </w:rPr>
        <w:t>ложенным в статьях 1</w:t>
      </w:r>
      <w:r w:rsidR="000F4A86" w:rsidRPr="0046436E">
        <w:rPr>
          <w:b/>
        </w:rPr>
        <w:t>–</w:t>
      </w:r>
      <w:r w:rsidRPr="0046436E">
        <w:rPr>
          <w:b/>
        </w:rPr>
        <w:t>3 Конвенции;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c)</w:t>
      </w:r>
      <w:r w:rsidRPr="0046436E">
        <w:rPr>
          <w:b/>
        </w:rPr>
        <w:tab/>
        <w:t xml:space="preserve">обеспечить устранение уничижительной терминологии из всех законов, политики и риторики на государственном уровне; 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d)</w:t>
      </w:r>
      <w:r w:rsidRPr="0046436E">
        <w:rPr>
          <w:b/>
        </w:rPr>
        <w:tab/>
        <w:t>участвовать в наиболее полной реализации прав инвалидов и их доступа к услугам в целях их полного включения в местное сообщество.</w:t>
      </w:r>
    </w:p>
    <w:p w:rsidR="004771B2" w:rsidRPr="004771B2" w:rsidRDefault="004771B2" w:rsidP="004771B2">
      <w:pPr>
        <w:pStyle w:val="SingleTxtGR"/>
      </w:pPr>
      <w:r w:rsidRPr="004771B2">
        <w:t>9.</w:t>
      </w:r>
      <w:r w:rsidRPr="004771B2">
        <w:tab/>
        <w:t xml:space="preserve">Комитет с обеспокоенностью отмечает: </w:t>
      </w:r>
    </w:p>
    <w:p w:rsidR="004771B2" w:rsidRPr="004771B2" w:rsidRDefault="004771B2" w:rsidP="004771B2">
      <w:pPr>
        <w:pStyle w:val="SingleTxtGR"/>
      </w:pPr>
      <w:r w:rsidRPr="004771B2">
        <w:tab/>
        <w:t>a)</w:t>
      </w:r>
      <w:r w:rsidRPr="004771B2">
        <w:tab/>
        <w:t>что не получал каких-либо альтернативных докладов от гражда</w:t>
      </w:r>
      <w:r w:rsidRPr="004771B2">
        <w:t>н</w:t>
      </w:r>
      <w:r w:rsidRPr="004771B2">
        <w:t>ского общества в Объединенных Арабских Эмиратах, в том числе от организ</w:t>
      </w:r>
      <w:r w:rsidRPr="004771B2">
        <w:t>а</w:t>
      </w:r>
      <w:r w:rsidRPr="004771B2">
        <w:t>ций инвалидов;</w:t>
      </w:r>
    </w:p>
    <w:p w:rsidR="004771B2" w:rsidRPr="004771B2" w:rsidRDefault="004771B2" w:rsidP="004771B2">
      <w:pPr>
        <w:pStyle w:val="SingleTxtGR"/>
      </w:pPr>
      <w:r w:rsidRPr="004771B2">
        <w:tab/>
        <w:t>b)</w:t>
      </w:r>
      <w:r w:rsidRPr="004771B2">
        <w:tab/>
        <w:t>отсутствие консультаций с участием инвалидов и трудности, с к</w:t>
      </w:r>
      <w:r w:rsidRPr="004771B2">
        <w:t>о</w:t>
      </w:r>
      <w:r w:rsidRPr="004771B2">
        <w:t>торыми сталкиваются независимые организации инвалидов и семьи инвалидов, желающие заняться правозащитной деятельностью, направленной на обеспеч</w:t>
      </w:r>
      <w:r w:rsidRPr="004771B2">
        <w:t>е</w:t>
      </w:r>
      <w:r w:rsidRPr="004771B2">
        <w:t>ние более эффективного осуществления Конвенции;</w:t>
      </w:r>
    </w:p>
    <w:p w:rsidR="004771B2" w:rsidRPr="004771B2" w:rsidRDefault="004771B2" w:rsidP="004771B2">
      <w:pPr>
        <w:pStyle w:val="SingleTxtGR"/>
      </w:pPr>
      <w:r w:rsidRPr="004771B2">
        <w:tab/>
        <w:t>c)</w:t>
      </w:r>
      <w:r w:rsidRPr="004771B2">
        <w:tab/>
        <w:t>что фонды и другие организации гражданского общества, пред</w:t>
      </w:r>
      <w:r w:rsidRPr="004771B2">
        <w:t>о</w:t>
      </w:r>
      <w:r w:rsidRPr="004771B2">
        <w:t>ставляющие услуги инвалидам, не в полной мере соответствуют принципам Конвенции с точки зрения оказания услуг.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771B2">
        <w:t>10.</w:t>
      </w:r>
      <w:r w:rsidRPr="004771B2">
        <w:tab/>
      </w:r>
      <w:r w:rsidRPr="0046436E">
        <w:rPr>
          <w:b/>
        </w:rPr>
        <w:t>Комитет рекомендует государству-участнику: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a)</w:t>
      </w:r>
      <w:r w:rsidRPr="0046436E">
        <w:rPr>
          <w:b/>
        </w:rPr>
        <w:tab/>
        <w:t>принять необходимые меры, включая пересмотр существу</w:t>
      </w:r>
      <w:r w:rsidRPr="0046436E">
        <w:rPr>
          <w:b/>
        </w:rPr>
        <w:t>ю</w:t>
      </w:r>
      <w:r w:rsidRPr="0046436E">
        <w:rPr>
          <w:b/>
        </w:rPr>
        <w:t>щих законов и их нынешних требований, оказание финансовой и иной по</w:t>
      </w:r>
      <w:r w:rsidRPr="0046436E">
        <w:rPr>
          <w:b/>
        </w:rPr>
        <w:t>д</w:t>
      </w:r>
      <w:r w:rsidRPr="0046436E">
        <w:rPr>
          <w:b/>
        </w:rPr>
        <w:t>держки и создание официального механизма в соответствии с законом, для обеспечения того, чтобы независимые организации инвалидов могли зар</w:t>
      </w:r>
      <w:r w:rsidRPr="0046436E">
        <w:rPr>
          <w:b/>
        </w:rPr>
        <w:t>е</w:t>
      </w:r>
      <w:r w:rsidRPr="0046436E">
        <w:rPr>
          <w:b/>
        </w:rPr>
        <w:t>гистрироваться в качестве самоуправляющихся ассоциаций и вносить де</w:t>
      </w:r>
      <w:r w:rsidRPr="0046436E">
        <w:rPr>
          <w:b/>
        </w:rPr>
        <w:t>й</w:t>
      </w:r>
      <w:r w:rsidRPr="0046436E">
        <w:rPr>
          <w:b/>
        </w:rPr>
        <w:t>ственный вклад в осуществление Конвенции посредством законотворч</w:t>
      </w:r>
      <w:r w:rsidRPr="0046436E">
        <w:rPr>
          <w:b/>
        </w:rPr>
        <w:t>е</w:t>
      </w:r>
      <w:r w:rsidRPr="0046436E">
        <w:rPr>
          <w:b/>
        </w:rPr>
        <w:t>ства и разработки политики и путем систематического участия и консул</w:t>
      </w:r>
      <w:r w:rsidRPr="0046436E">
        <w:rPr>
          <w:b/>
        </w:rPr>
        <w:t>ь</w:t>
      </w:r>
      <w:r w:rsidRPr="0046436E">
        <w:rPr>
          <w:b/>
        </w:rPr>
        <w:t xml:space="preserve">таций; 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b)</w:t>
      </w:r>
      <w:r w:rsidRPr="0046436E">
        <w:rPr>
          <w:b/>
        </w:rPr>
        <w:tab/>
        <w:t>обеспечить, чтобы все фонды и организации гражданского о</w:t>
      </w:r>
      <w:r w:rsidRPr="0046436E">
        <w:rPr>
          <w:b/>
        </w:rPr>
        <w:t>б</w:t>
      </w:r>
      <w:r w:rsidRPr="0046436E">
        <w:rPr>
          <w:b/>
        </w:rPr>
        <w:t>щества, участвующие в предоставлении услуг, в том числе организации инвалидов, соответствовали принципам и положениям Конвенции, путем разработки руководящих принципов и стандартов в области предоставл</w:t>
      </w:r>
      <w:r w:rsidRPr="0046436E">
        <w:rPr>
          <w:b/>
        </w:rPr>
        <w:t>е</w:t>
      </w:r>
      <w:r w:rsidRPr="0046436E">
        <w:rPr>
          <w:b/>
        </w:rPr>
        <w:t>ния услуг в тесной консультации с организациями, представляющими  и</w:t>
      </w:r>
      <w:r w:rsidRPr="0046436E">
        <w:rPr>
          <w:b/>
        </w:rPr>
        <w:t>н</w:t>
      </w:r>
      <w:r w:rsidRPr="0046436E">
        <w:rPr>
          <w:b/>
        </w:rPr>
        <w:t>валидов;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с)</w:t>
      </w:r>
      <w:r w:rsidRPr="0046436E">
        <w:rPr>
          <w:b/>
        </w:rPr>
        <w:tab/>
        <w:t>обеспечить, чтобы организации инвалидов могли свободно вз</w:t>
      </w:r>
      <w:r w:rsidRPr="0046436E">
        <w:rPr>
          <w:b/>
        </w:rPr>
        <w:t>а</w:t>
      </w:r>
      <w:r w:rsidRPr="0046436E">
        <w:rPr>
          <w:b/>
        </w:rPr>
        <w:t>имодействовать с правозащитными механизмами Организации Объед</w:t>
      </w:r>
      <w:r w:rsidRPr="0046436E">
        <w:rPr>
          <w:b/>
        </w:rPr>
        <w:t>и</w:t>
      </w:r>
      <w:r w:rsidRPr="0046436E">
        <w:rPr>
          <w:b/>
        </w:rPr>
        <w:t>ненных Наций.</w:t>
      </w:r>
    </w:p>
    <w:p w:rsidR="004771B2" w:rsidRPr="004771B2" w:rsidRDefault="004771B2" w:rsidP="000F4A86">
      <w:pPr>
        <w:pStyle w:val="H1GR"/>
      </w:pPr>
      <w:r w:rsidRPr="004771B2">
        <w:tab/>
        <w:t>B.</w:t>
      </w:r>
      <w:r w:rsidRPr="004771B2">
        <w:tab/>
        <w:t>Конкретные права (статьи 5–30)</w:t>
      </w:r>
    </w:p>
    <w:p w:rsidR="004771B2" w:rsidRPr="004771B2" w:rsidRDefault="004771B2" w:rsidP="000F4A86">
      <w:pPr>
        <w:pStyle w:val="H23GR"/>
      </w:pPr>
      <w:r w:rsidRPr="004771B2">
        <w:tab/>
      </w:r>
      <w:r w:rsidRPr="004771B2">
        <w:tab/>
        <w:t>Равенство и недискриминация (статья 5)</w:t>
      </w:r>
    </w:p>
    <w:p w:rsidR="004771B2" w:rsidRPr="004771B2" w:rsidRDefault="004771B2" w:rsidP="004771B2">
      <w:pPr>
        <w:pStyle w:val="SingleTxtGR"/>
      </w:pPr>
      <w:r w:rsidRPr="004771B2">
        <w:t>11.</w:t>
      </w:r>
      <w:r w:rsidRPr="004771B2">
        <w:tab/>
        <w:t>Комитет обеспокоен тем</w:t>
      </w:r>
      <w:r w:rsidR="00697364">
        <w:t>,</w:t>
      </w:r>
      <w:r w:rsidRPr="004771B2">
        <w:t xml:space="preserve"> что:</w:t>
      </w:r>
    </w:p>
    <w:p w:rsidR="004771B2" w:rsidRPr="004771B2" w:rsidRDefault="004771B2" w:rsidP="004771B2">
      <w:pPr>
        <w:pStyle w:val="SingleTxtGR"/>
      </w:pPr>
      <w:r w:rsidRPr="004771B2">
        <w:tab/>
        <w:t>a)</w:t>
      </w:r>
      <w:r w:rsidRPr="004771B2">
        <w:tab/>
        <w:t>национальное законодательство не содержит ссылок на отказ в обеспечении разумных удобств и дискриминацию по ассоциации как на формы дискриминации по признаку инвалидности;</w:t>
      </w:r>
    </w:p>
    <w:p w:rsidR="004771B2" w:rsidRPr="004771B2" w:rsidRDefault="004771B2" w:rsidP="004771B2">
      <w:pPr>
        <w:pStyle w:val="SingleTxtGR"/>
      </w:pPr>
      <w:r w:rsidRPr="004771B2">
        <w:tab/>
        <w:t>b)</w:t>
      </w:r>
      <w:r w:rsidRPr="004771B2">
        <w:tab/>
        <w:t>варианты профессиональной подготовки, разработанные в консул</w:t>
      </w:r>
      <w:r w:rsidRPr="004771B2">
        <w:t>ь</w:t>
      </w:r>
      <w:r w:rsidRPr="004771B2">
        <w:t>тации с организациями инвалидов на основе концепции разумных удобств и н</w:t>
      </w:r>
      <w:r w:rsidRPr="004771B2">
        <w:t>е</w:t>
      </w:r>
      <w:r w:rsidRPr="004771B2">
        <w:t>дискриминации инвалидов, не доступны для государственных и частных суб</w:t>
      </w:r>
      <w:r w:rsidRPr="004771B2">
        <w:t>ъ</w:t>
      </w:r>
      <w:r w:rsidRPr="004771B2">
        <w:t>ектов и, в частности, такие возможности отсутствуют для юристов и судей, с</w:t>
      </w:r>
      <w:r w:rsidRPr="004771B2">
        <w:t>о</w:t>
      </w:r>
      <w:r w:rsidRPr="004771B2">
        <w:t>трудников правоохранительных органов, гражданских служащих, работодат</w:t>
      </w:r>
      <w:r w:rsidRPr="004771B2">
        <w:t>е</w:t>
      </w:r>
      <w:r w:rsidRPr="004771B2">
        <w:t>лей, специалистов в области образования и здравоохранения и самих инвал</w:t>
      </w:r>
      <w:r w:rsidRPr="004771B2">
        <w:t>и</w:t>
      </w:r>
      <w:r w:rsidRPr="004771B2">
        <w:t>дов;</w:t>
      </w:r>
    </w:p>
    <w:p w:rsidR="004771B2" w:rsidRPr="004771B2" w:rsidRDefault="004771B2" w:rsidP="004771B2">
      <w:pPr>
        <w:pStyle w:val="SingleTxtGR"/>
      </w:pPr>
      <w:r w:rsidRPr="004771B2">
        <w:tab/>
        <w:t>с)</w:t>
      </w:r>
      <w:r w:rsidRPr="004771B2">
        <w:tab/>
        <w:t>отсутствует конкретное законодательство о защите от множестве</w:t>
      </w:r>
      <w:r w:rsidRPr="004771B2">
        <w:t>н</w:t>
      </w:r>
      <w:r w:rsidRPr="004771B2">
        <w:t>ной и перекрестной форм дискриминации.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771B2">
        <w:t>12.</w:t>
      </w:r>
      <w:r w:rsidRPr="004771B2">
        <w:tab/>
      </w:r>
      <w:r w:rsidRPr="0046436E">
        <w:rPr>
          <w:b/>
        </w:rPr>
        <w:t>Комитет рекомендует государству-участнику: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a)</w:t>
      </w:r>
      <w:r w:rsidRPr="0046436E">
        <w:rPr>
          <w:b/>
        </w:rPr>
        <w:tab/>
        <w:t>четко определить в национальном законодательстве, что отказ в обеспечении разумных удобств и дискриминация по ассоциации являю</w:t>
      </w:r>
      <w:r w:rsidRPr="0046436E">
        <w:rPr>
          <w:b/>
        </w:rPr>
        <w:t>т</w:t>
      </w:r>
      <w:r w:rsidRPr="0046436E">
        <w:rPr>
          <w:b/>
        </w:rPr>
        <w:t>ся формами дискриминации по признаку инвалидности;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b)</w:t>
      </w:r>
      <w:r w:rsidRPr="0046436E">
        <w:rPr>
          <w:b/>
        </w:rPr>
        <w:tab/>
        <w:t>обеспечить варианты профессиональной подготовки, разраб</w:t>
      </w:r>
      <w:r w:rsidRPr="0046436E">
        <w:rPr>
          <w:b/>
        </w:rPr>
        <w:t>о</w:t>
      </w:r>
      <w:r w:rsidRPr="0046436E">
        <w:rPr>
          <w:b/>
        </w:rPr>
        <w:t>танные в консультации и с участием организаций инвалидов на основе концепции разумных удобств и недискриминации инвалидов, для госуда</w:t>
      </w:r>
      <w:r w:rsidRPr="0046436E">
        <w:rPr>
          <w:b/>
        </w:rPr>
        <w:t>р</w:t>
      </w:r>
      <w:r w:rsidRPr="0046436E">
        <w:rPr>
          <w:b/>
        </w:rPr>
        <w:t>ственных и частных субъектов, и в частности для юристов и судей, сотру</w:t>
      </w:r>
      <w:r w:rsidRPr="0046436E">
        <w:rPr>
          <w:b/>
        </w:rPr>
        <w:t>д</w:t>
      </w:r>
      <w:r w:rsidRPr="0046436E">
        <w:rPr>
          <w:b/>
        </w:rPr>
        <w:t>ников правоохранительных органов, гражданских служащих, работодат</w:t>
      </w:r>
      <w:r w:rsidRPr="0046436E">
        <w:rPr>
          <w:b/>
        </w:rPr>
        <w:t>е</w:t>
      </w:r>
      <w:r w:rsidRPr="0046436E">
        <w:rPr>
          <w:b/>
        </w:rPr>
        <w:t>лей, специалистов в области образования и здравоохранения и самих инв</w:t>
      </w:r>
      <w:r w:rsidRPr="0046436E">
        <w:rPr>
          <w:b/>
        </w:rPr>
        <w:t>а</w:t>
      </w:r>
      <w:r w:rsidRPr="0046436E">
        <w:rPr>
          <w:b/>
        </w:rPr>
        <w:t xml:space="preserve">лидов; 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c)</w:t>
      </w:r>
      <w:r w:rsidRPr="0046436E">
        <w:rPr>
          <w:b/>
        </w:rPr>
        <w:tab/>
        <w:t>включить в национальное законодательство положение, четко гарантирующее защиту от множественной и перекрестной форм дискр</w:t>
      </w:r>
      <w:r w:rsidRPr="0046436E">
        <w:rPr>
          <w:b/>
        </w:rPr>
        <w:t>и</w:t>
      </w:r>
      <w:r w:rsidRPr="0046436E">
        <w:rPr>
          <w:b/>
        </w:rPr>
        <w:t>минации, включая дискриминацию по признаку пола, возраста, инвали</w:t>
      </w:r>
      <w:r w:rsidRPr="0046436E">
        <w:rPr>
          <w:b/>
        </w:rPr>
        <w:t>д</w:t>
      </w:r>
      <w:r w:rsidRPr="0046436E">
        <w:rPr>
          <w:b/>
        </w:rPr>
        <w:t>ности и статуса мигранта, и обеспечить, чтобы такое положение сопрово</w:t>
      </w:r>
      <w:r w:rsidRPr="0046436E">
        <w:rPr>
          <w:b/>
        </w:rPr>
        <w:t>ж</w:t>
      </w:r>
      <w:r w:rsidRPr="0046436E">
        <w:rPr>
          <w:b/>
        </w:rPr>
        <w:t>далось более жесткими санкциями в отношении нарушителей и повыше</w:t>
      </w:r>
      <w:r w:rsidRPr="0046436E">
        <w:rPr>
          <w:b/>
        </w:rPr>
        <w:t>н</w:t>
      </w:r>
      <w:r w:rsidRPr="0046436E">
        <w:rPr>
          <w:b/>
        </w:rPr>
        <w:t>ным уровнем компенсации и возмещения ущерба для жертв;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d)</w:t>
      </w:r>
      <w:r w:rsidRPr="0046436E">
        <w:rPr>
          <w:b/>
        </w:rPr>
        <w:tab/>
        <w:t>руководствоваться статьей 5 Конвенции при осуществлении целевых показателей 10.2 и 10.3 целей в области устойчивого развития.</w:t>
      </w:r>
    </w:p>
    <w:p w:rsidR="004771B2" w:rsidRPr="004771B2" w:rsidRDefault="004771B2" w:rsidP="000F4A86">
      <w:pPr>
        <w:pStyle w:val="H23GR"/>
      </w:pPr>
      <w:r w:rsidRPr="004771B2">
        <w:tab/>
      </w:r>
      <w:r w:rsidRPr="004771B2">
        <w:tab/>
        <w:t>Женщины-инвалиды (статья 6)</w:t>
      </w:r>
    </w:p>
    <w:p w:rsidR="004771B2" w:rsidRPr="004771B2" w:rsidRDefault="004771B2" w:rsidP="004771B2">
      <w:pPr>
        <w:pStyle w:val="SingleTxtGR"/>
      </w:pPr>
      <w:r w:rsidRPr="004771B2">
        <w:t>13.</w:t>
      </w:r>
      <w:r w:rsidRPr="004771B2">
        <w:tab/>
        <w:t>Комитет выражает обеспокоенность по поводу:</w:t>
      </w:r>
    </w:p>
    <w:p w:rsidR="004771B2" w:rsidRPr="004771B2" w:rsidRDefault="004771B2" w:rsidP="004771B2">
      <w:pPr>
        <w:pStyle w:val="SingleTxtGR"/>
      </w:pPr>
      <w:r w:rsidRPr="004771B2">
        <w:tab/>
        <w:t>a)</w:t>
      </w:r>
      <w:r w:rsidRPr="004771B2">
        <w:tab/>
        <w:t>множественных форм дискриминации, с которыми женщины и д</w:t>
      </w:r>
      <w:r w:rsidRPr="004771B2">
        <w:t>е</w:t>
      </w:r>
      <w:r w:rsidRPr="004771B2">
        <w:t>вочки-инвалиды сталкиваются в государстве-участнике, в том числе касающи</w:t>
      </w:r>
      <w:r w:rsidRPr="004771B2">
        <w:t>х</w:t>
      </w:r>
      <w:r w:rsidRPr="004771B2">
        <w:t>ся утраты личного статуса и прав в семье, изложенных в Законе о личном ст</w:t>
      </w:r>
      <w:r w:rsidRPr="004771B2">
        <w:t>а</w:t>
      </w:r>
      <w:r w:rsidRPr="004771B2">
        <w:t>тусе и Уголовном кодексе, а также отсутствия мер, которые необходимо прин</w:t>
      </w:r>
      <w:r w:rsidRPr="004771B2">
        <w:t>и</w:t>
      </w:r>
      <w:r w:rsidRPr="004771B2">
        <w:t>мать для решения этой проблемы;</w:t>
      </w:r>
    </w:p>
    <w:p w:rsidR="004771B2" w:rsidRPr="004771B2" w:rsidRDefault="004771B2" w:rsidP="004771B2">
      <w:pPr>
        <w:pStyle w:val="SingleTxtGR"/>
      </w:pPr>
      <w:r w:rsidRPr="004771B2">
        <w:tab/>
        <w:t>b)</w:t>
      </w:r>
      <w:r w:rsidRPr="004771B2">
        <w:tab/>
        <w:t>отсутствия в целом информации о социальном, экономическом и политическом положении женщин-инвалидов и девочек-инвалидов, а также мер, направленных на расширение участия женщин-инвалидов в процессе пр</w:t>
      </w:r>
      <w:r w:rsidRPr="004771B2">
        <w:t>и</w:t>
      </w:r>
      <w:r w:rsidRPr="004771B2">
        <w:t xml:space="preserve">нятия решений, которые их касаются. 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771B2">
        <w:t>14.</w:t>
      </w:r>
      <w:r w:rsidRPr="004771B2">
        <w:tab/>
      </w:r>
      <w:r w:rsidRPr="0046436E">
        <w:rPr>
          <w:b/>
        </w:rPr>
        <w:t>Комитет рекомендует государству-участнику: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a)</w:t>
      </w:r>
      <w:r w:rsidRPr="0046436E">
        <w:rPr>
          <w:b/>
        </w:rPr>
        <w:tab/>
        <w:t>отменить все правовые положения, в том числе содержащиеся в Законе о личном статусе и Уголовном кодексе (см. CEDAW/C/ARE/</w:t>
      </w:r>
      <w:r w:rsidR="004143F1">
        <w:rPr>
          <w:b/>
        </w:rPr>
        <w:br/>
      </w:r>
      <w:r w:rsidRPr="0046436E">
        <w:rPr>
          <w:b/>
        </w:rPr>
        <w:t>CO/2-3, пункт 14), в целях обеспечения того, чтобы женщины и девочки, включая женщин-инвалидов и девочек-инвалидов, пользовались правами в семье на равной основе с мужчинами и мальчиками;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b)</w:t>
      </w:r>
      <w:r w:rsidRPr="0046436E">
        <w:rPr>
          <w:b/>
        </w:rPr>
        <w:tab/>
        <w:t>проводить информационно-просветительные кампании и ос</w:t>
      </w:r>
      <w:r w:rsidRPr="0046436E">
        <w:rPr>
          <w:b/>
        </w:rPr>
        <w:t>у</w:t>
      </w:r>
      <w:r w:rsidRPr="0046436E">
        <w:rPr>
          <w:b/>
        </w:rPr>
        <w:t>ществлять образовательные программы на всех уровнях, особенно на с</w:t>
      </w:r>
      <w:r w:rsidRPr="0046436E">
        <w:rPr>
          <w:b/>
        </w:rPr>
        <w:t>е</w:t>
      </w:r>
      <w:r w:rsidRPr="0046436E">
        <w:rPr>
          <w:b/>
        </w:rPr>
        <w:t>мейном уровне, чтобы содействовать уважению прав и достоинства же</w:t>
      </w:r>
      <w:r w:rsidRPr="0046436E">
        <w:rPr>
          <w:b/>
        </w:rPr>
        <w:t>н</w:t>
      </w:r>
      <w:r w:rsidRPr="0046436E">
        <w:rPr>
          <w:b/>
        </w:rPr>
        <w:t>щин-инвалидов и девочек-инвалидов, а также бороться со стереотипами, предрассудками и заблуждениями в отношении женщин-инвалидов в дев</w:t>
      </w:r>
      <w:r w:rsidRPr="0046436E">
        <w:rPr>
          <w:b/>
        </w:rPr>
        <w:t>о</w:t>
      </w:r>
      <w:r w:rsidRPr="0046436E">
        <w:rPr>
          <w:b/>
        </w:rPr>
        <w:t>чек-инвалидов.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c)</w:t>
      </w:r>
      <w:r w:rsidRPr="0046436E">
        <w:rPr>
          <w:b/>
        </w:rPr>
        <w:tab/>
        <w:t>интегрировать, в консультации с представительными орган</w:t>
      </w:r>
      <w:r w:rsidRPr="0046436E">
        <w:rPr>
          <w:b/>
        </w:rPr>
        <w:t>и</w:t>
      </w:r>
      <w:r w:rsidRPr="0046436E">
        <w:rPr>
          <w:b/>
        </w:rPr>
        <w:t>зациями, весь комплекс вопросов о правах женщин-инвалидов и девочек-инвалидов в проблематику, касающуюся прав женщин, в целях разработки политики, направленной на содействие самостоятельности и полноценному участию в жизни общества таких женщин и девочек;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d)</w:t>
      </w:r>
      <w:r w:rsidRPr="0046436E">
        <w:rPr>
          <w:b/>
        </w:rPr>
        <w:tab/>
        <w:t>руководствоваться статьей 6 Конвенции и принятым Комит</w:t>
      </w:r>
      <w:r w:rsidRPr="0046436E">
        <w:rPr>
          <w:b/>
        </w:rPr>
        <w:t>е</w:t>
      </w:r>
      <w:r w:rsidRPr="0046436E">
        <w:rPr>
          <w:b/>
        </w:rPr>
        <w:t>том замечанием общего порядка № 3 (2016) о женщинах-инвалидах и д</w:t>
      </w:r>
      <w:r w:rsidRPr="0046436E">
        <w:rPr>
          <w:b/>
        </w:rPr>
        <w:t>е</w:t>
      </w:r>
      <w:r w:rsidRPr="0046436E">
        <w:rPr>
          <w:b/>
        </w:rPr>
        <w:t>вочках-инвалидах в деле осуществления целевого показателя 5 целей в о</w:t>
      </w:r>
      <w:r w:rsidRPr="0046436E">
        <w:rPr>
          <w:b/>
        </w:rPr>
        <w:t>б</w:t>
      </w:r>
      <w:r w:rsidRPr="0046436E">
        <w:rPr>
          <w:b/>
        </w:rPr>
        <w:t>ласти устойчивого развития.</w:t>
      </w:r>
    </w:p>
    <w:p w:rsidR="004771B2" w:rsidRPr="004771B2" w:rsidRDefault="004771B2" w:rsidP="000F4A86">
      <w:pPr>
        <w:pStyle w:val="H23GR"/>
      </w:pPr>
      <w:r w:rsidRPr="004771B2">
        <w:tab/>
      </w:r>
      <w:r w:rsidRPr="004771B2">
        <w:tab/>
        <w:t>Дети-инвалиды (статья 7)</w:t>
      </w:r>
    </w:p>
    <w:p w:rsidR="004771B2" w:rsidRPr="004771B2" w:rsidRDefault="004771B2" w:rsidP="004771B2">
      <w:pPr>
        <w:pStyle w:val="SingleTxtGR"/>
      </w:pPr>
      <w:r w:rsidRPr="004771B2">
        <w:t>15.</w:t>
      </w:r>
      <w:r w:rsidRPr="004771B2">
        <w:tab/>
        <w:t>Комитет обеспокоен отсутствием:</w:t>
      </w:r>
    </w:p>
    <w:p w:rsidR="004771B2" w:rsidRPr="004771B2" w:rsidRDefault="004771B2" w:rsidP="004771B2">
      <w:pPr>
        <w:pStyle w:val="SingleTxtGR"/>
      </w:pPr>
      <w:r w:rsidRPr="004771B2">
        <w:tab/>
        <w:t>a)</w:t>
      </w:r>
      <w:r w:rsidRPr="004771B2">
        <w:tab/>
        <w:t>стратегии содействия осуществлению мальчиками-инвалидами и девочками-инвалидами своих прав и свобод на равной основе с другими дет</w:t>
      </w:r>
      <w:r w:rsidRPr="004771B2">
        <w:t>ь</w:t>
      </w:r>
      <w:r w:rsidRPr="004771B2">
        <w:t>ми;</w:t>
      </w:r>
    </w:p>
    <w:p w:rsidR="004771B2" w:rsidRPr="004771B2" w:rsidRDefault="004771B2" w:rsidP="004771B2">
      <w:pPr>
        <w:pStyle w:val="SingleTxtGR"/>
      </w:pPr>
      <w:r w:rsidRPr="004771B2">
        <w:tab/>
        <w:t>b)</w:t>
      </w:r>
      <w:r w:rsidRPr="004771B2">
        <w:tab/>
        <w:t>данных о девочках-инвалидах и мальчиках-инвалидах и тем, что информация о мерах и поддержке, предоставляемых в отношении детей-инвалидов, достигающих совершеннолетия, для их вступления в самостоятел</w:t>
      </w:r>
      <w:r w:rsidRPr="004771B2">
        <w:t>ь</w:t>
      </w:r>
      <w:r w:rsidRPr="004771B2">
        <w:t>ную жизнь не собирается на систематической основе;</w:t>
      </w:r>
    </w:p>
    <w:p w:rsidR="004771B2" w:rsidRPr="004771B2" w:rsidRDefault="004771B2" w:rsidP="004771B2">
      <w:pPr>
        <w:pStyle w:val="SingleTxtGR"/>
      </w:pPr>
      <w:r w:rsidRPr="004771B2">
        <w:tab/>
        <w:t>с)</w:t>
      </w:r>
      <w:r w:rsidRPr="004771B2">
        <w:tab/>
        <w:t>средств у девочек-инвалидов и мальчиков-инвалидов для выраж</w:t>
      </w:r>
      <w:r w:rsidRPr="004771B2">
        <w:t>е</w:t>
      </w:r>
      <w:r w:rsidRPr="004771B2">
        <w:t>ния ими мнений по всем затрагивающим их вопросам.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771B2">
        <w:t>16.</w:t>
      </w:r>
      <w:r w:rsidRPr="004771B2">
        <w:tab/>
      </w:r>
      <w:r w:rsidRPr="0046436E">
        <w:rPr>
          <w:b/>
        </w:rPr>
        <w:t>Комитет рекомендует государству-участнику: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a)</w:t>
      </w:r>
      <w:r w:rsidRPr="0046436E">
        <w:rPr>
          <w:b/>
        </w:rPr>
        <w:tab/>
        <w:t>принять все необходимые меры для содействия осуществлению прав ребенка девочек-инвалидов и мальчиков-инвалидов наравне с остальными детьми, а также оказывать девочкам-инвалидам и мальч</w:t>
      </w:r>
      <w:r w:rsidRPr="0046436E">
        <w:rPr>
          <w:b/>
        </w:rPr>
        <w:t>и</w:t>
      </w:r>
      <w:r w:rsidRPr="0046436E">
        <w:rPr>
          <w:b/>
        </w:rPr>
        <w:t>кам-инвалидам надлежащую поддержку и помощь, когда они начинают самостоятельную жизнь, становясь взрослыми</w:t>
      </w:r>
      <w:r w:rsidR="009329B3">
        <w:rPr>
          <w:b/>
        </w:rPr>
        <w:t>;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b)</w:t>
      </w:r>
      <w:r w:rsidRPr="0046436E">
        <w:rPr>
          <w:b/>
        </w:rPr>
        <w:tab/>
        <w:t>обеспечить гарантии защиты права девочек-инвалидов и мал</w:t>
      </w:r>
      <w:r w:rsidRPr="0046436E">
        <w:rPr>
          <w:b/>
        </w:rPr>
        <w:t>ь</w:t>
      </w:r>
      <w:r w:rsidRPr="0046436E">
        <w:rPr>
          <w:b/>
        </w:rPr>
        <w:t>чиков-инвалидов на то, чтобы с ними консультировались по всем каса</w:t>
      </w:r>
      <w:r w:rsidRPr="0046436E">
        <w:rPr>
          <w:b/>
        </w:rPr>
        <w:t>ю</w:t>
      </w:r>
      <w:r w:rsidRPr="0046436E">
        <w:rPr>
          <w:b/>
        </w:rPr>
        <w:t>щимся их вопросам, и обеспечить получение ими соответствующей пом</w:t>
      </w:r>
      <w:r w:rsidRPr="0046436E">
        <w:rPr>
          <w:b/>
        </w:rPr>
        <w:t>о</w:t>
      </w:r>
      <w:r w:rsidRPr="0046436E">
        <w:rPr>
          <w:b/>
        </w:rPr>
        <w:t>щи в этом отношении.</w:t>
      </w:r>
    </w:p>
    <w:p w:rsidR="004771B2" w:rsidRPr="004771B2" w:rsidRDefault="004771B2" w:rsidP="000F4A86">
      <w:pPr>
        <w:pStyle w:val="H23GR"/>
      </w:pPr>
      <w:r w:rsidRPr="004771B2">
        <w:tab/>
      </w:r>
      <w:r w:rsidRPr="004771B2">
        <w:tab/>
        <w:t>Просветительно-воспитательная работа (статья 8)</w:t>
      </w:r>
    </w:p>
    <w:p w:rsidR="004771B2" w:rsidRPr="004771B2" w:rsidRDefault="004771B2" w:rsidP="004771B2">
      <w:pPr>
        <w:pStyle w:val="SingleTxtGR"/>
      </w:pPr>
      <w:r w:rsidRPr="004771B2">
        <w:t>17.</w:t>
      </w:r>
      <w:r w:rsidRPr="004771B2">
        <w:tab/>
        <w:t>Комитет обеспокоен тем, что:</w:t>
      </w:r>
    </w:p>
    <w:p w:rsidR="004771B2" w:rsidRPr="004771B2" w:rsidRDefault="004771B2" w:rsidP="004771B2">
      <w:pPr>
        <w:pStyle w:val="SingleTxtGR"/>
      </w:pPr>
      <w:r w:rsidRPr="004771B2">
        <w:tab/>
        <w:t>a)</w:t>
      </w:r>
      <w:r w:rsidRPr="004771B2">
        <w:tab/>
        <w:t>государство-участник рассматривает первичную профилактику расстройств в качестве меры, которая поощряет права инвалидов, тем самым способствуя укоренению негативного образа инвалидов, что противоречит Ко</w:t>
      </w:r>
      <w:r w:rsidRPr="004771B2">
        <w:t>н</w:t>
      </w:r>
      <w:r w:rsidRPr="004771B2">
        <w:t>венции;</w:t>
      </w:r>
    </w:p>
    <w:p w:rsidR="004771B2" w:rsidRPr="004771B2" w:rsidRDefault="004771B2" w:rsidP="004771B2">
      <w:pPr>
        <w:pStyle w:val="SingleTxtGR"/>
      </w:pPr>
      <w:r w:rsidRPr="004771B2">
        <w:tab/>
        <w:t>b)</w:t>
      </w:r>
      <w:r w:rsidRPr="004771B2">
        <w:tab/>
        <w:t>инвалиды в семье и в обществе в целом воспринимаются как лица, лишенные способности жить самостоятельно, становиться участниками и быть вовлеченными в жизнь местного сообщества наравне с другими людьми;</w:t>
      </w:r>
    </w:p>
    <w:p w:rsidR="004771B2" w:rsidRPr="004771B2" w:rsidRDefault="004771B2" w:rsidP="004771B2">
      <w:pPr>
        <w:pStyle w:val="SingleTxtGR"/>
      </w:pPr>
      <w:r w:rsidRPr="004771B2">
        <w:tab/>
        <w:t>c)</w:t>
      </w:r>
      <w:r w:rsidRPr="004771B2">
        <w:tab/>
        <w:t>осведомленность инвалидов об их правах по Конвенции, а также о доступных для них услугах недостаточна.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771B2">
        <w:t>18.</w:t>
      </w:r>
      <w:r w:rsidRPr="004771B2">
        <w:tab/>
      </w:r>
      <w:r w:rsidRPr="0046436E">
        <w:rPr>
          <w:b/>
        </w:rPr>
        <w:t>Комитет рекомендует государству-участнику принять меры, спосо</w:t>
      </w:r>
      <w:r w:rsidRPr="0046436E">
        <w:rPr>
          <w:b/>
        </w:rPr>
        <w:t>б</w:t>
      </w:r>
      <w:r w:rsidRPr="0046436E">
        <w:rPr>
          <w:b/>
        </w:rPr>
        <w:t>ствующие созданию образа инвалидов, совместимого с моделью инвали</w:t>
      </w:r>
      <w:r w:rsidRPr="0046436E">
        <w:rPr>
          <w:b/>
        </w:rPr>
        <w:t>д</w:t>
      </w:r>
      <w:r w:rsidRPr="0046436E">
        <w:rPr>
          <w:b/>
        </w:rPr>
        <w:t>ности, в основу которой положены права человека, обеспечить, чтобы вс</w:t>
      </w:r>
      <w:r w:rsidRPr="0046436E">
        <w:rPr>
          <w:b/>
        </w:rPr>
        <w:t>я</w:t>
      </w:r>
      <w:r w:rsidRPr="0046436E">
        <w:rPr>
          <w:b/>
        </w:rPr>
        <w:t>кая политика, направленная на реабилитацию, лечение или предупрежд</w:t>
      </w:r>
      <w:r w:rsidRPr="0046436E">
        <w:rPr>
          <w:b/>
        </w:rPr>
        <w:t>е</w:t>
      </w:r>
      <w:r w:rsidRPr="0046436E">
        <w:rPr>
          <w:b/>
        </w:rPr>
        <w:t>ние инвалидности не ущемляла достоинства инвалидов, а также совместно с организациями инвалидов проводить информационно-просветительные кампании и принимать учебные программы, соответствующие принципам Конвенции и основанные на правозащитной модели инвалидности, с тем чтобы преодолеть укоренившиеся в обществе гендерные стереотипы и ст</w:t>
      </w:r>
      <w:r w:rsidRPr="0046436E">
        <w:rPr>
          <w:b/>
        </w:rPr>
        <w:t>е</w:t>
      </w:r>
      <w:r w:rsidRPr="0046436E">
        <w:rPr>
          <w:b/>
        </w:rPr>
        <w:t>реотипы в отношении инвалидов.</w:t>
      </w:r>
    </w:p>
    <w:p w:rsidR="004771B2" w:rsidRPr="004771B2" w:rsidRDefault="004771B2" w:rsidP="000F4A86">
      <w:pPr>
        <w:pStyle w:val="H23GR"/>
      </w:pPr>
      <w:r w:rsidRPr="004771B2">
        <w:tab/>
      </w:r>
      <w:r w:rsidRPr="004771B2">
        <w:tab/>
        <w:t>Доступность (статья 9)</w:t>
      </w:r>
    </w:p>
    <w:p w:rsidR="004771B2" w:rsidRPr="004771B2" w:rsidRDefault="004771B2" w:rsidP="004771B2">
      <w:pPr>
        <w:pStyle w:val="SingleTxtGR"/>
      </w:pPr>
      <w:r w:rsidRPr="004771B2">
        <w:t>19.</w:t>
      </w:r>
      <w:r w:rsidRPr="004771B2">
        <w:tab/>
        <w:t>Комитет обеспокоен тем, что почти все инициативы по обеспечению д</w:t>
      </w:r>
      <w:r w:rsidRPr="004771B2">
        <w:t>о</w:t>
      </w:r>
      <w:r w:rsidRPr="004771B2">
        <w:t>ступности для инвалидов обращены на физические недостатки, не носят сист</w:t>
      </w:r>
      <w:r w:rsidRPr="004771B2">
        <w:t>е</w:t>
      </w:r>
      <w:r w:rsidRPr="004771B2">
        <w:t>матического характера, часто ассоциируются с благотворительными инициат</w:t>
      </w:r>
      <w:r w:rsidRPr="004771B2">
        <w:t>и</w:t>
      </w:r>
      <w:r w:rsidRPr="004771B2">
        <w:t>вами и являются ограниченными по своему охвату. Комитет обеспокоен также отсутствием:</w:t>
      </w:r>
    </w:p>
    <w:p w:rsidR="004771B2" w:rsidRPr="004771B2" w:rsidRDefault="004771B2" w:rsidP="004771B2">
      <w:pPr>
        <w:pStyle w:val="SingleTxtGR"/>
      </w:pPr>
      <w:r w:rsidRPr="004771B2">
        <w:tab/>
        <w:t>a)</w:t>
      </w:r>
      <w:r w:rsidRPr="004771B2">
        <w:tab/>
        <w:t>конкретной обязывающей правовой и политической основы для обеспечения доступа инвалидов наравне с другими людьми ко всем объектам и услугам, открытым и предоставляемым для населения повсеместно в госуда</w:t>
      </w:r>
      <w:r w:rsidRPr="004771B2">
        <w:t>р</w:t>
      </w:r>
      <w:r w:rsidRPr="004771B2">
        <w:t>стве-участнике, включая доступ к информации, средствам связи и транспорту</w:t>
      </w:r>
      <w:r w:rsidR="009329B3">
        <w:t>;</w:t>
      </w:r>
    </w:p>
    <w:p w:rsidR="004771B2" w:rsidRPr="004771B2" w:rsidRDefault="004771B2" w:rsidP="004771B2">
      <w:pPr>
        <w:pStyle w:val="SingleTxtGR"/>
      </w:pPr>
      <w:r w:rsidRPr="004771B2">
        <w:tab/>
        <w:t>b)</w:t>
      </w:r>
      <w:r w:rsidRPr="004771B2">
        <w:tab/>
        <w:t>дел, связанных с применением правовых санкций за несоблюдение стандартов доступности и руководящих принципов.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771B2">
        <w:t>20.</w:t>
      </w:r>
      <w:r w:rsidRPr="004771B2">
        <w:tab/>
      </w:r>
      <w:r w:rsidRPr="0046436E">
        <w:rPr>
          <w:b/>
        </w:rPr>
        <w:t>В соответствии со своим замечанием общего порядка № 2 (2014) о д</w:t>
      </w:r>
      <w:r w:rsidRPr="0046436E">
        <w:rPr>
          <w:b/>
        </w:rPr>
        <w:t>о</w:t>
      </w:r>
      <w:r w:rsidRPr="0046436E">
        <w:rPr>
          <w:b/>
        </w:rPr>
        <w:t>ступности Комитет рекомендует государству-участнику: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a)</w:t>
      </w:r>
      <w:r w:rsidRPr="0046436E">
        <w:rPr>
          <w:b/>
        </w:rPr>
        <w:tab/>
        <w:t>принять законы для находящихся в свободном доступе объе</w:t>
      </w:r>
      <w:r w:rsidRPr="0046436E">
        <w:rPr>
          <w:b/>
        </w:rPr>
        <w:t>к</w:t>
      </w:r>
      <w:r w:rsidRPr="0046436E">
        <w:rPr>
          <w:b/>
        </w:rPr>
        <w:t>тов и услуг, открытых для населения, и всеобъемлющий план обеспечения доступности, уделяя при этом особое внимание потребностям в области связи, выделению достаточных ресурсов, имеющим исковую силу и де</w:t>
      </w:r>
      <w:r w:rsidRPr="0046436E">
        <w:rPr>
          <w:b/>
        </w:rPr>
        <w:t>й</w:t>
      </w:r>
      <w:r w:rsidRPr="0046436E">
        <w:rPr>
          <w:b/>
        </w:rPr>
        <w:t>ственным санкциям за несоблюдение требований, обязательным критер</w:t>
      </w:r>
      <w:r w:rsidRPr="0046436E">
        <w:rPr>
          <w:b/>
        </w:rPr>
        <w:t>и</w:t>
      </w:r>
      <w:r w:rsidRPr="0046436E">
        <w:rPr>
          <w:b/>
        </w:rPr>
        <w:t>ям доступности в отношении государственных закупок, и плану действий по устранению существующих препятствий на основе подробных данных в конкретные сроки, а также механизму проверки и обеспечения исполн</w:t>
      </w:r>
      <w:r w:rsidRPr="0046436E">
        <w:rPr>
          <w:b/>
        </w:rPr>
        <w:t>е</w:t>
      </w:r>
      <w:r w:rsidRPr="0046436E">
        <w:rPr>
          <w:b/>
        </w:rPr>
        <w:t>ния;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b)</w:t>
      </w:r>
      <w:r w:rsidRPr="0046436E">
        <w:rPr>
          <w:b/>
        </w:rPr>
        <w:tab/>
        <w:t>поощрять применение универсального проектирования для всех зданий и общественных услуг, информационных средств и социал</w:t>
      </w:r>
      <w:r w:rsidRPr="0046436E">
        <w:rPr>
          <w:b/>
        </w:rPr>
        <w:t>ь</w:t>
      </w:r>
      <w:r w:rsidRPr="0046436E">
        <w:rPr>
          <w:b/>
        </w:rPr>
        <w:t>ных сетей, транспорта и доступных для населения услуг, а также включить стандарты доступности в число критериев обеспечения государственных закупок</w:t>
      </w:r>
      <w:r w:rsidR="001C3CCF">
        <w:rPr>
          <w:b/>
        </w:rPr>
        <w:t>;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c)</w:t>
      </w:r>
      <w:r w:rsidRPr="0046436E">
        <w:rPr>
          <w:b/>
        </w:rPr>
        <w:tab/>
        <w:t xml:space="preserve">руководствоваться статьей 9 Конвенции при осуществлении целевых показателей 11.2 и 11.7 целей в области устойчивого развития. </w:t>
      </w:r>
    </w:p>
    <w:p w:rsidR="004771B2" w:rsidRPr="004771B2" w:rsidRDefault="004771B2" w:rsidP="000F4A86">
      <w:pPr>
        <w:pStyle w:val="H23GR"/>
      </w:pPr>
      <w:r w:rsidRPr="004771B2">
        <w:tab/>
      </w:r>
      <w:r w:rsidRPr="004771B2">
        <w:tab/>
        <w:t>Ситуации риска и чрезвычайные гуманитарные ситуации (статья 11)</w:t>
      </w:r>
    </w:p>
    <w:p w:rsidR="004771B2" w:rsidRPr="004771B2" w:rsidRDefault="004771B2" w:rsidP="004771B2">
      <w:pPr>
        <w:pStyle w:val="SingleTxtGR"/>
      </w:pPr>
      <w:r w:rsidRPr="004771B2">
        <w:t>21.</w:t>
      </w:r>
      <w:r w:rsidRPr="004771B2">
        <w:tab/>
        <w:t>Комитет отмечает, что в 2009 году Министерство социальных дел опу</w:t>
      </w:r>
      <w:r w:rsidRPr="004771B2">
        <w:t>б</w:t>
      </w:r>
      <w:r w:rsidRPr="004771B2">
        <w:t>ликовало техническое руководство для сотрудников гражданской обороны о п</w:t>
      </w:r>
      <w:r w:rsidRPr="004771B2">
        <w:t>у</w:t>
      </w:r>
      <w:r w:rsidRPr="004771B2">
        <w:t>тях плана эвакуации инвалидов в условиях чрезвычайных ситуаций. В то же время Комитет озабочен:</w:t>
      </w:r>
    </w:p>
    <w:p w:rsidR="004771B2" w:rsidRPr="004771B2" w:rsidRDefault="004771B2" w:rsidP="004771B2">
      <w:pPr>
        <w:pStyle w:val="SingleTxtGR"/>
      </w:pPr>
      <w:r w:rsidRPr="004771B2">
        <w:tab/>
        <w:t>a)</w:t>
      </w:r>
      <w:r w:rsidRPr="004771B2">
        <w:tab/>
        <w:t>тем, что за исключением упомянутого технического руководства отсутствуют конкретные стратегии, процедуры и механизмы, направленные на предотвращение ситуаций риска и чрезвычайных гуманитарных ситуаций, обеспечение защиты, оказание помощи и вовлечение инвалидов в случае во</w:t>
      </w:r>
      <w:r w:rsidRPr="004771B2">
        <w:t>з</w:t>
      </w:r>
      <w:r w:rsidRPr="004771B2">
        <w:t>никновения таких ситуаций</w:t>
      </w:r>
      <w:r w:rsidR="001C3CCF">
        <w:t>;</w:t>
      </w:r>
    </w:p>
    <w:p w:rsidR="004771B2" w:rsidRPr="004771B2" w:rsidRDefault="004771B2" w:rsidP="004771B2">
      <w:pPr>
        <w:pStyle w:val="SingleTxtGR"/>
      </w:pPr>
      <w:r w:rsidRPr="004771B2">
        <w:tab/>
        <w:t>b)</w:t>
      </w:r>
      <w:r w:rsidRPr="004771B2">
        <w:tab/>
        <w:t>отсутствием подробной информации об обеспечении подготовки для всего персонала, занимающегося эвакуацией инвалидов в ходе чрезвыча</w:t>
      </w:r>
      <w:r w:rsidRPr="004771B2">
        <w:t>й</w:t>
      </w:r>
      <w:r w:rsidRPr="004771B2">
        <w:t>ных ситуаций.</w:t>
      </w:r>
    </w:p>
    <w:p w:rsidR="004771B2" w:rsidRPr="0046436E" w:rsidRDefault="004771B2" w:rsidP="004771B2">
      <w:pPr>
        <w:pStyle w:val="SingleTxtGR"/>
        <w:rPr>
          <w:b/>
        </w:rPr>
      </w:pPr>
      <w:r w:rsidRPr="004771B2">
        <w:t>22.</w:t>
      </w:r>
      <w:r w:rsidRPr="004771B2">
        <w:tab/>
      </w:r>
      <w:r w:rsidRPr="0046436E">
        <w:rPr>
          <w:b/>
        </w:rPr>
        <w:t>Комитет рекомендует государству-участнику: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a)</w:t>
      </w:r>
      <w:r w:rsidRPr="0046436E">
        <w:rPr>
          <w:b/>
        </w:rPr>
        <w:tab/>
        <w:t>утвердить и осуществлять в полной мере учитывающие инт</w:t>
      </w:r>
      <w:r w:rsidRPr="0046436E">
        <w:rPr>
          <w:b/>
        </w:rPr>
        <w:t>е</w:t>
      </w:r>
      <w:r w:rsidRPr="0046436E">
        <w:rPr>
          <w:b/>
        </w:rPr>
        <w:t>ресы инвалидов и доступные им комплексные стратегии и процедуры уменьшения опасности чрезвычайных ситуаций и бедствий</w:t>
      </w:r>
      <w:r w:rsidR="001C3CCF">
        <w:rPr>
          <w:b/>
        </w:rPr>
        <w:t>;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b)</w:t>
      </w:r>
      <w:r w:rsidRPr="0046436E">
        <w:rPr>
          <w:b/>
        </w:rPr>
        <w:tab/>
        <w:t>регулярно обеспечивать базовую подготовку для лиц, отве</w:t>
      </w:r>
      <w:r w:rsidRPr="0046436E">
        <w:rPr>
          <w:b/>
        </w:rPr>
        <w:t>т</w:t>
      </w:r>
      <w:r w:rsidRPr="0046436E">
        <w:rPr>
          <w:b/>
        </w:rPr>
        <w:t>ственных за эвакуацию инвалидов в случае возникновения чрезвычайной ситуации.</w:t>
      </w:r>
    </w:p>
    <w:p w:rsidR="004771B2" w:rsidRPr="004771B2" w:rsidRDefault="004771B2" w:rsidP="000F4A86">
      <w:pPr>
        <w:pStyle w:val="H23GR"/>
      </w:pPr>
      <w:r w:rsidRPr="004771B2">
        <w:tab/>
      </w:r>
      <w:r w:rsidRPr="004771B2">
        <w:tab/>
        <w:t xml:space="preserve">Равенство перед законом (статья 12) </w:t>
      </w:r>
    </w:p>
    <w:p w:rsidR="004771B2" w:rsidRPr="004771B2" w:rsidRDefault="004771B2" w:rsidP="004771B2">
      <w:pPr>
        <w:pStyle w:val="SingleTxtGR"/>
      </w:pPr>
      <w:r w:rsidRPr="004771B2">
        <w:t>23.</w:t>
      </w:r>
      <w:r w:rsidRPr="004771B2">
        <w:tab/>
        <w:t>Комитет выражает глубокую озабоченность в связи с законодательными положениями, которые позволяют ограничивать и даже не признавать прав</w:t>
      </w:r>
      <w:r w:rsidRPr="004771B2">
        <w:t>о</w:t>
      </w:r>
      <w:r w:rsidRPr="004771B2">
        <w:t>способность инвалидов, например положения, содержащиеся</w:t>
      </w:r>
      <w:r w:rsidR="00243A51">
        <w:t>,</w:t>
      </w:r>
      <w:r w:rsidRPr="004771B2">
        <w:t xml:space="preserve"> в числе прочих</w:t>
      </w:r>
      <w:r w:rsidR="00243A51">
        <w:t>,</w:t>
      </w:r>
      <w:r w:rsidRPr="004771B2">
        <w:t xml:space="preserve"> в Федеральном законе № 5 от 1985 года (Гражданский кодекс), Федеральном з</w:t>
      </w:r>
      <w:r w:rsidRPr="004771B2">
        <w:t>а</w:t>
      </w:r>
      <w:r w:rsidRPr="004771B2">
        <w:t>коне № 28 от 2005 года и Федеральном законе № 29 от 2006 года с поправками, внесенными Федеральным законом № 14 от 2009 года, и Уголовном кодексе, в том числе в отношении права на вступление в брак. Комитет обеспокоен также тем, что женщины в государстве-участнике, в том числе женщины-инвалиды, продолжают подвергаться опеке со стороны мужчин.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771B2">
        <w:t>24.</w:t>
      </w:r>
      <w:r w:rsidRPr="004771B2">
        <w:tab/>
      </w:r>
      <w:r w:rsidRPr="0046436E">
        <w:rPr>
          <w:b/>
        </w:rPr>
        <w:t>Ссылаясь на свое замечание общего порядка № 1 (2014) о равенстве перед законом, Комитет рекомендует государству-участнику отменить з</w:t>
      </w:r>
      <w:r w:rsidRPr="0046436E">
        <w:rPr>
          <w:b/>
        </w:rPr>
        <w:t>а</w:t>
      </w:r>
      <w:r w:rsidRPr="0046436E">
        <w:rPr>
          <w:b/>
        </w:rPr>
        <w:t>мещающие режимы при принятии решений (в частности, положения Фед</w:t>
      </w:r>
      <w:r w:rsidRPr="0046436E">
        <w:rPr>
          <w:b/>
        </w:rPr>
        <w:t>е</w:t>
      </w:r>
      <w:r w:rsidRPr="0046436E">
        <w:rPr>
          <w:b/>
        </w:rPr>
        <w:t>рального закона № 5 от 1985 года (Гражданский кодекс) Федерального з</w:t>
      </w:r>
      <w:r w:rsidRPr="0046436E">
        <w:rPr>
          <w:b/>
        </w:rPr>
        <w:t>а</w:t>
      </w:r>
      <w:r w:rsidRPr="0046436E">
        <w:rPr>
          <w:b/>
        </w:rPr>
        <w:t>кона № 28 от 2005 года и Федерального закона № 29 от 2006 года с попра</w:t>
      </w:r>
      <w:r w:rsidRPr="0046436E">
        <w:rPr>
          <w:b/>
        </w:rPr>
        <w:t>в</w:t>
      </w:r>
      <w:r w:rsidRPr="0046436E">
        <w:rPr>
          <w:b/>
        </w:rPr>
        <w:t>ками, внесенными Федеральным законом № 14 от 2009 года, и Уг</w:t>
      </w:r>
      <w:r w:rsidRPr="0046436E">
        <w:rPr>
          <w:b/>
        </w:rPr>
        <w:t>о</w:t>
      </w:r>
      <w:r w:rsidRPr="0046436E">
        <w:rPr>
          <w:b/>
        </w:rPr>
        <w:t>ловного кодекса) и заменить их режимами поддержки при принятии решений, к</w:t>
      </w:r>
      <w:r w:rsidRPr="0046436E">
        <w:rPr>
          <w:b/>
        </w:rPr>
        <w:t>о</w:t>
      </w:r>
      <w:r w:rsidRPr="0046436E">
        <w:rPr>
          <w:b/>
        </w:rPr>
        <w:t>торые утверждают самостоятельность, волю и предпочтения инвалидов. Комитет рекомендует также государству-участнику в целом упразднить с</w:t>
      </w:r>
      <w:r w:rsidRPr="0046436E">
        <w:rPr>
          <w:b/>
        </w:rPr>
        <w:t>и</w:t>
      </w:r>
      <w:r w:rsidRPr="0046436E">
        <w:rPr>
          <w:b/>
        </w:rPr>
        <w:t>стему мужского опекунства женщин, включая женщин-инвалидов.</w:t>
      </w:r>
    </w:p>
    <w:p w:rsidR="004771B2" w:rsidRPr="004771B2" w:rsidRDefault="004771B2" w:rsidP="000F4A86">
      <w:pPr>
        <w:pStyle w:val="H23GR"/>
      </w:pPr>
      <w:r w:rsidRPr="004771B2">
        <w:tab/>
      </w:r>
      <w:r w:rsidRPr="004771B2">
        <w:tab/>
        <w:t>Доступ к правосудию (статья 13)</w:t>
      </w:r>
    </w:p>
    <w:p w:rsidR="004771B2" w:rsidRPr="004771B2" w:rsidRDefault="004771B2" w:rsidP="004771B2">
      <w:pPr>
        <w:pStyle w:val="SingleTxtGR"/>
      </w:pPr>
      <w:r w:rsidRPr="004771B2">
        <w:t>25.</w:t>
      </w:r>
      <w:r w:rsidRPr="004771B2">
        <w:tab/>
        <w:t>Комитет обеспокоен:</w:t>
      </w:r>
    </w:p>
    <w:p w:rsidR="004771B2" w:rsidRPr="004771B2" w:rsidRDefault="004771B2" w:rsidP="004771B2">
      <w:pPr>
        <w:pStyle w:val="SingleTxtGR"/>
      </w:pPr>
      <w:r w:rsidRPr="004771B2">
        <w:tab/>
        <w:t>a)</w:t>
      </w:r>
      <w:r w:rsidRPr="004771B2">
        <w:tab/>
        <w:t>неосведомленностью представителей судебных органов в отнош</w:t>
      </w:r>
      <w:r w:rsidRPr="004771B2">
        <w:t>е</w:t>
      </w:r>
      <w:r w:rsidRPr="004771B2">
        <w:t>нии прав инвалидов, а также тем, что в секторе правосудия отсутствуют пр</w:t>
      </w:r>
      <w:r w:rsidRPr="004771B2">
        <w:t>о</w:t>
      </w:r>
      <w:r w:rsidRPr="004771B2">
        <w:t>граммы, конкретно предназначенные для оказания помощи инвалидам</w:t>
      </w:r>
      <w:r w:rsidR="001C3CCF">
        <w:t>;</w:t>
      </w:r>
    </w:p>
    <w:p w:rsidR="004771B2" w:rsidRPr="004771B2" w:rsidRDefault="004771B2" w:rsidP="004771B2">
      <w:pPr>
        <w:pStyle w:val="SingleTxtGR"/>
      </w:pPr>
      <w:r w:rsidRPr="004771B2">
        <w:tab/>
        <w:t>b)</w:t>
      </w:r>
      <w:r w:rsidRPr="004771B2">
        <w:tab/>
        <w:t>отсутствием в рамках системы правосудия, в том числе в отнош</w:t>
      </w:r>
      <w:r w:rsidRPr="004771B2">
        <w:t>е</w:t>
      </w:r>
      <w:r w:rsidRPr="004771B2">
        <w:t>нии правовой помощи и содействия, переводчиков жестового языка в залах суда и процедурных коррективов, несмотря на издание министерского указа № 619 от 2015 года;</w:t>
      </w:r>
    </w:p>
    <w:p w:rsidR="004771B2" w:rsidRPr="004771B2" w:rsidRDefault="004771B2" w:rsidP="004771B2">
      <w:pPr>
        <w:pStyle w:val="SingleTxtGR"/>
      </w:pPr>
      <w:r w:rsidRPr="004771B2">
        <w:tab/>
        <w:t>c)</w:t>
      </w:r>
      <w:r w:rsidRPr="004771B2">
        <w:tab/>
        <w:t>отсутствием информации о судебных делах, возбужденных инвал</w:t>
      </w:r>
      <w:r w:rsidRPr="004771B2">
        <w:t>и</w:t>
      </w:r>
      <w:r w:rsidRPr="004771B2">
        <w:t>дами;</w:t>
      </w:r>
    </w:p>
    <w:p w:rsidR="004771B2" w:rsidRPr="004771B2" w:rsidRDefault="004771B2" w:rsidP="004771B2">
      <w:pPr>
        <w:pStyle w:val="SingleTxtGR"/>
      </w:pPr>
      <w:r w:rsidRPr="004771B2">
        <w:tab/>
        <w:t>d)</w:t>
      </w:r>
      <w:r w:rsidRPr="004771B2">
        <w:tab/>
        <w:t>отсутствием каких-либо принятых мер по решению проблем, с к</w:t>
      </w:r>
      <w:r w:rsidRPr="004771B2">
        <w:t>о</w:t>
      </w:r>
      <w:r w:rsidRPr="004771B2">
        <w:t>торыми сталкиваются женщины, особенно женщины, не являющиеся гражд</w:t>
      </w:r>
      <w:r w:rsidRPr="004771B2">
        <w:t>а</w:t>
      </w:r>
      <w:r w:rsidRPr="004771B2">
        <w:t>нами государства-участника, в доступе к правосудию, когда они заявляют, что подвергались насилию.</w:t>
      </w:r>
    </w:p>
    <w:p w:rsidR="004771B2" w:rsidRPr="0046436E" w:rsidRDefault="004771B2" w:rsidP="001C3CCF">
      <w:pPr>
        <w:pStyle w:val="SingleTxtGR"/>
        <w:keepNext/>
        <w:rPr>
          <w:b/>
          <w:bCs/>
        </w:rPr>
      </w:pPr>
      <w:r w:rsidRPr="004771B2">
        <w:t>26.</w:t>
      </w:r>
      <w:r w:rsidRPr="004771B2">
        <w:tab/>
      </w:r>
      <w:r w:rsidRPr="0046436E">
        <w:rPr>
          <w:b/>
        </w:rPr>
        <w:t>Комитет рекомендует государству-участнику:</w:t>
      </w:r>
    </w:p>
    <w:p w:rsidR="004771B2" w:rsidRPr="0046436E" w:rsidRDefault="004771B2" w:rsidP="001C3CCF">
      <w:pPr>
        <w:pStyle w:val="SingleTxtGR"/>
        <w:keepNext/>
        <w:rPr>
          <w:b/>
          <w:bCs/>
        </w:rPr>
      </w:pPr>
      <w:r w:rsidRPr="0046436E">
        <w:rPr>
          <w:b/>
        </w:rPr>
        <w:tab/>
        <w:t>a)</w:t>
      </w:r>
      <w:r w:rsidRPr="0046436E">
        <w:rPr>
          <w:b/>
        </w:rPr>
        <w:tab/>
        <w:t>обеспечить подготовку работников судов, судей, полицейских и сотрудников пенитенциарных учреждений в вопросах, касающихся собл</w:t>
      </w:r>
      <w:r w:rsidRPr="0046436E">
        <w:rPr>
          <w:b/>
        </w:rPr>
        <w:t>ю</w:t>
      </w:r>
      <w:r w:rsidRPr="0046436E">
        <w:rPr>
          <w:b/>
        </w:rPr>
        <w:t>дения прав инвалидов, включая право на справедливое судебное разбир</w:t>
      </w:r>
      <w:r w:rsidRPr="0046436E">
        <w:rPr>
          <w:b/>
        </w:rPr>
        <w:t>а</w:t>
      </w:r>
      <w:r w:rsidRPr="0046436E">
        <w:rPr>
          <w:b/>
        </w:rPr>
        <w:t>тельство и обязательство обеспечивать процедурные коррективы</w:t>
      </w:r>
      <w:r w:rsidR="001C3CCF">
        <w:rPr>
          <w:b/>
        </w:rPr>
        <w:t>;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b)</w:t>
      </w:r>
      <w:r w:rsidRPr="0046436E">
        <w:rPr>
          <w:b/>
        </w:rPr>
        <w:tab/>
        <w:t>принять меры по обеспечению на практике физической и и</w:t>
      </w:r>
      <w:r w:rsidRPr="0046436E">
        <w:rPr>
          <w:b/>
        </w:rPr>
        <w:t>н</w:t>
      </w:r>
      <w:r w:rsidRPr="0046436E">
        <w:rPr>
          <w:b/>
        </w:rPr>
        <w:t>формационно-коммуникационной доступности ко всем судебным учрежд</w:t>
      </w:r>
      <w:r w:rsidRPr="0046436E">
        <w:rPr>
          <w:b/>
        </w:rPr>
        <w:t>е</w:t>
      </w:r>
      <w:r w:rsidRPr="0046436E">
        <w:rPr>
          <w:b/>
        </w:rPr>
        <w:t>ниям, например путем предоставления профессиональных сурдоперево</w:t>
      </w:r>
      <w:r w:rsidRPr="0046436E">
        <w:rPr>
          <w:b/>
        </w:rPr>
        <w:t>д</w:t>
      </w:r>
      <w:r w:rsidRPr="0046436E">
        <w:rPr>
          <w:b/>
        </w:rPr>
        <w:t>чиков и использования азбуки Брайля в числе прочих процедурных ко</w:t>
      </w:r>
      <w:r w:rsidRPr="0046436E">
        <w:rPr>
          <w:b/>
        </w:rPr>
        <w:t>р</w:t>
      </w:r>
      <w:r w:rsidRPr="0046436E">
        <w:rPr>
          <w:b/>
        </w:rPr>
        <w:t>рективов;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c)</w:t>
      </w:r>
      <w:r w:rsidRPr="0046436E">
        <w:rPr>
          <w:b/>
        </w:rPr>
        <w:tab/>
        <w:t>принять меры по сбору количественных и качественных да</w:t>
      </w:r>
      <w:r w:rsidRPr="0046436E">
        <w:rPr>
          <w:b/>
        </w:rPr>
        <w:t>н</w:t>
      </w:r>
      <w:r w:rsidRPr="0046436E">
        <w:rPr>
          <w:b/>
        </w:rPr>
        <w:t>ных о судебных делах, возбужденных инвалидами;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d)</w:t>
      </w:r>
      <w:r w:rsidRPr="0046436E">
        <w:rPr>
          <w:b/>
        </w:rPr>
        <w:tab/>
        <w:t>принять меры по решению проблем, с которыми сталкиваются женщины, особенно женщины, не являющиеся гражданами государства-участника, в доступе к правосудию, когда они заявляют, что подвергались насилию</w:t>
      </w:r>
      <w:r w:rsidR="001C3CCF">
        <w:rPr>
          <w:b/>
        </w:rPr>
        <w:t>;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e)</w:t>
      </w:r>
      <w:r w:rsidRPr="0046436E">
        <w:rPr>
          <w:b/>
        </w:rPr>
        <w:tab/>
        <w:t>руководствоваться статьей 13 Конвенции при осуществлении целевого показателя 16.3 целей в области устойчивого развития.</w:t>
      </w:r>
    </w:p>
    <w:p w:rsidR="004771B2" w:rsidRPr="004771B2" w:rsidRDefault="004771B2" w:rsidP="000F4A86">
      <w:pPr>
        <w:pStyle w:val="H23GR"/>
      </w:pPr>
      <w:r w:rsidRPr="004771B2">
        <w:tab/>
      </w:r>
      <w:r w:rsidRPr="004771B2">
        <w:tab/>
        <w:t>Свобода и личная неприкосновенность (статья 14)</w:t>
      </w:r>
    </w:p>
    <w:p w:rsidR="004771B2" w:rsidRPr="004771B2" w:rsidRDefault="004771B2" w:rsidP="004771B2">
      <w:pPr>
        <w:pStyle w:val="SingleTxtGR"/>
      </w:pPr>
      <w:r w:rsidRPr="004771B2">
        <w:t>27.</w:t>
      </w:r>
      <w:r w:rsidRPr="004771B2">
        <w:tab/>
        <w:t>Комитет обеспокоен:</w:t>
      </w:r>
    </w:p>
    <w:p w:rsidR="004771B2" w:rsidRPr="004771B2" w:rsidRDefault="004771B2" w:rsidP="004771B2">
      <w:pPr>
        <w:pStyle w:val="SingleTxtGR"/>
      </w:pPr>
      <w:r w:rsidRPr="004771B2">
        <w:tab/>
        <w:t>a)</w:t>
      </w:r>
      <w:r w:rsidRPr="004771B2">
        <w:tab/>
        <w:t>принудительным содержанием лиц в специализированных учр</w:t>
      </w:r>
      <w:r w:rsidRPr="004771B2">
        <w:t>е</w:t>
      </w:r>
      <w:r w:rsidRPr="004771B2">
        <w:t>ждениях на основании наблюдаемого у них расстройства и лишением свободы на основании инвалидности, включая умственную отсталость или психосоц</w:t>
      </w:r>
      <w:r w:rsidRPr="004771B2">
        <w:t>и</w:t>
      </w:r>
      <w:r w:rsidRPr="004771B2">
        <w:t>альные расстройства</w:t>
      </w:r>
      <w:r w:rsidR="001C3CCF">
        <w:t>;</w:t>
      </w:r>
    </w:p>
    <w:p w:rsidR="004771B2" w:rsidRPr="004771B2" w:rsidRDefault="004771B2" w:rsidP="004771B2">
      <w:pPr>
        <w:pStyle w:val="SingleTxtGR"/>
      </w:pPr>
      <w:r w:rsidRPr="004771B2">
        <w:tab/>
        <w:t>b)</w:t>
      </w:r>
      <w:r w:rsidRPr="004771B2">
        <w:tab/>
        <w:t>тем, что лиц с умственной отсталостью и психосоциальными ра</w:t>
      </w:r>
      <w:r w:rsidRPr="004771B2">
        <w:t>с</w:t>
      </w:r>
      <w:r w:rsidRPr="004771B2">
        <w:t>стройствами, обвиняемых в совершении правонарушения, объявляют несп</w:t>
      </w:r>
      <w:r w:rsidRPr="004771B2">
        <w:t>о</w:t>
      </w:r>
      <w:r w:rsidRPr="004771B2">
        <w:t>собными предстать перед судом и им не обеспечивают надлежащего судебного разбирательства</w:t>
      </w:r>
      <w:r w:rsidR="00EA5F92" w:rsidRPr="00EA5F92">
        <w:t>.</w:t>
      </w:r>
      <w:r w:rsidRPr="004771B2">
        <w:t xml:space="preserve"> 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771B2">
        <w:t>28.</w:t>
      </w:r>
      <w:r w:rsidRPr="004771B2">
        <w:tab/>
      </w:r>
      <w:r w:rsidRPr="0046436E">
        <w:rPr>
          <w:b/>
        </w:rPr>
        <w:t>Комитет рекомендует государству-участнику: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a)</w:t>
      </w:r>
      <w:r w:rsidRPr="0046436E">
        <w:rPr>
          <w:b/>
        </w:rPr>
        <w:tab/>
        <w:t>отменить все законы, разрешающие помещать какое-либо лицо в специализированное учреждение без его свободного и осознанного согл</w:t>
      </w:r>
      <w:r w:rsidRPr="0046436E">
        <w:rPr>
          <w:b/>
        </w:rPr>
        <w:t>а</w:t>
      </w:r>
      <w:r w:rsidRPr="0046436E">
        <w:rPr>
          <w:b/>
        </w:rPr>
        <w:t>сия, в том числе в тех случаях, когда такое согласие заменяется согласием какой-либо третьей стороны, а также отменить все законы, позволяющие лишать свободы на основании инвалидности</w:t>
      </w:r>
      <w:r w:rsidR="001C3CCF">
        <w:rPr>
          <w:b/>
        </w:rPr>
        <w:t>;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b)</w:t>
      </w:r>
      <w:r w:rsidRPr="0046436E">
        <w:rPr>
          <w:b/>
        </w:rPr>
        <w:tab/>
        <w:t>обеспечить, чтобы инвалиды, обвиняемые в совершении пр</w:t>
      </w:r>
      <w:r w:rsidRPr="0046436E">
        <w:rPr>
          <w:b/>
        </w:rPr>
        <w:t>е</w:t>
      </w:r>
      <w:r w:rsidRPr="0046436E">
        <w:rPr>
          <w:b/>
        </w:rPr>
        <w:t>ступления, имели право на справедливое судебное разбирательство и г</w:t>
      </w:r>
      <w:r w:rsidRPr="0046436E">
        <w:rPr>
          <w:b/>
        </w:rPr>
        <w:t>а</w:t>
      </w:r>
      <w:r w:rsidRPr="0046436E">
        <w:rPr>
          <w:b/>
        </w:rPr>
        <w:t>рантии надлежащей правовой процедуры, включая презумпцию невино</w:t>
      </w:r>
      <w:r w:rsidRPr="0046436E">
        <w:rPr>
          <w:b/>
        </w:rPr>
        <w:t>в</w:t>
      </w:r>
      <w:r w:rsidRPr="0046436E">
        <w:rPr>
          <w:b/>
        </w:rPr>
        <w:t>ности, на равной основе с другими лицами;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c)</w:t>
      </w:r>
      <w:r w:rsidRPr="0046436E">
        <w:rPr>
          <w:b/>
        </w:rPr>
        <w:tab/>
        <w:t>действовать согласно Руководящим принципам Комитета по статье 14 Конвенции о праве на свободу и личную неприкосновенность и</w:t>
      </w:r>
      <w:r w:rsidRPr="0046436E">
        <w:rPr>
          <w:b/>
        </w:rPr>
        <w:t>н</w:t>
      </w:r>
      <w:r w:rsidRPr="0046436E">
        <w:rPr>
          <w:b/>
        </w:rPr>
        <w:t xml:space="preserve">валидов при осуществлении настоящих рекомендаций. </w:t>
      </w:r>
    </w:p>
    <w:p w:rsidR="00604B43" w:rsidRDefault="00604B43">
      <w:pPr>
        <w:spacing w:line="240" w:lineRule="auto"/>
        <w:rPr>
          <w:b/>
          <w:lang w:eastAsia="ru-RU"/>
        </w:rPr>
      </w:pPr>
      <w:r>
        <w:br w:type="page"/>
      </w:r>
    </w:p>
    <w:p w:rsidR="004771B2" w:rsidRPr="004771B2" w:rsidRDefault="004771B2" w:rsidP="00604B43">
      <w:pPr>
        <w:pStyle w:val="H23GR"/>
        <w:keepNext w:val="0"/>
      </w:pPr>
      <w:r w:rsidRPr="004771B2">
        <w:tab/>
      </w:r>
      <w:r w:rsidRPr="004771B2">
        <w:tab/>
        <w:t xml:space="preserve">Свобода от пыток и жестоких, бесчеловечных или унижающих достоинство видов обращения и наказания (статья 15) </w:t>
      </w:r>
    </w:p>
    <w:p w:rsidR="004771B2" w:rsidRPr="004771B2" w:rsidRDefault="004771B2" w:rsidP="00604B43">
      <w:pPr>
        <w:pStyle w:val="SingleTxtGR"/>
      </w:pPr>
      <w:r w:rsidRPr="004771B2">
        <w:t>29.</w:t>
      </w:r>
      <w:r w:rsidRPr="004771B2">
        <w:tab/>
        <w:t>Комитет выражает обеспокоенность в связи с тем, что:</w:t>
      </w:r>
    </w:p>
    <w:p w:rsidR="004771B2" w:rsidRPr="004771B2" w:rsidRDefault="004771B2" w:rsidP="00604B43">
      <w:pPr>
        <w:pStyle w:val="SingleTxtGR"/>
      </w:pPr>
      <w:r w:rsidRPr="004771B2">
        <w:tab/>
        <w:t>a)</w:t>
      </w:r>
      <w:r w:rsidRPr="004771B2">
        <w:tab/>
        <w:t>Федеральный закон № 10 от 2008 года о врачебной ответственности и другие законы позволяют опекунам или законным представителям давать с</w:t>
      </w:r>
      <w:r w:rsidRPr="004771B2">
        <w:t>о</w:t>
      </w:r>
      <w:r w:rsidRPr="004771B2">
        <w:t>гласие на медицинские исследования или эксперименты от имени инвалидов;</w:t>
      </w:r>
    </w:p>
    <w:p w:rsidR="004771B2" w:rsidRPr="004771B2" w:rsidRDefault="004771B2" w:rsidP="004771B2">
      <w:pPr>
        <w:pStyle w:val="SingleTxtGR"/>
      </w:pPr>
      <w:r w:rsidRPr="004771B2">
        <w:tab/>
        <w:t>b)</w:t>
      </w:r>
      <w:r w:rsidRPr="004771B2">
        <w:tab/>
        <w:t>телесные наказания по-прежнему законны в учреждениях альте</w:t>
      </w:r>
      <w:r w:rsidRPr="004771B2">
        <w:t>р</w:t>
      </w:r>
      <w:r w:rsidRPr="004771B2">
        <w:t>нативного ухода, в семье, в учреждениях по уходу за детьми в дневное время и применяются в качестве приговора за совершение преступления и что они пр</w:t>
      </w:r>
      <w:r w:rsidRPr="004771B2">
        <w:t>я</w:t>
      </w:r>
      <w:r w:rsidRPr="004771B2">
        <w:t>мо не запрещены в частных школах;</w:t>
      </w:r>
    </w:p>
    <w:p w:rsidR="004771B2" w:rsidRPr="004771B2" w:rsidRDefault="004771B2" w:rsidP="004771B2">
      <w:pPr>
        <w:pStyle w:val="SingleTxtGR"/>
      </w:pPr>
      <w:r w:rsidRPr="004771B2">
        <w:tab/>
        <w:t>c)</w:t>
      </w:r>
      <w:r w:rsidRPr="004771B2">
        <w:tab/>
        <w:t>родители имеют право подвергать своих детей телесным наказан</w:t>
      </w:r>
      <w:r w:rsidRPr="004771B2">
        <w:t>и</w:t>
      </w:r>
      <w:r w:rsidRPr="004771B2">
        <w:t>ям, включая детей-инвалидов;</w:t>
      </w:r>
    </w:p>
    <w:p w:rsidR="004771B2" w:rsidRPr="004771B2" w:rsidRDefault="004771B2" w:rsidP="004771B2">
      <w:pPr>
        <w:pStyle w:val="SingleTxtGR"/>
      </w:pPr>
      <w:r w:rsidRPr="004771B2">
        <w:tab/>
        <w:t>d)</w:t>
      </w:r>
      <w:r w:rsidRPr="004771B2">
        <w:tab/>
        <w:t xml:space="preserve">отсутствует информация о том, каким образом телесные наказания сказываются на инвалидах в любых обстоятельствах, включая трудящихся-мигрантов, в частности мигрантов, работающих в качестве домашней прислуги. 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771B2">
        <w:t>30.</w:t>
      </w:r>
      <w:r w:rsidRPr="004771B2">
        <w:tab/>
      </w:r>
      <w:r w:rsidRPr="0046436E">
        <w:rPr>
          <w:b/>
        </w:rPr>
        <w:t>Комитет рекомендует государству-участнику: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a)</w:t>
      </w:r>
      <w:r w:rsidRPr="0046436E">
        <w:rPr>
          <w:b/>
        </w:rPr>
        <w:tab/>
        <w:t>отменить все законы, включая Федеральный закон № 10 от 2008 года, позволяющие опекунам или законным представителям согл</w:t>
      </w:r>
      <w:r w:rsidRPr="0046436E">
        <w:rPr>
          <w:b/>
        </w:rPr>
        <w:t>а</w:t>
      </w:r>
      <w:r w:rsidRPr="0046436E">
        <w:rPr>
          <w:b/>
        </w:rPr>
        <w:t>шаться на медицинские исследования или эксперименты от имени инв</w:t>
      </w:r>
      <w:r w:rsidRPr="0046436E">
        <w:rPr>
          <w:b/>
        </w:rPr>
        <w:t>а</w:t>
      </w:r>
      <w:r w:rsidRPr="0046436E">
        <w:rPr>
          <w:b/>
        </w:rPr>
        <w:t>лидов;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b)</w:t>
      </w:r>
      <w:r w:rsidRPr="0046436E">
        <w:rPr>
          <w:b/>
        </w:rPr>
        <w:tab/>
        <w:t>запретить все формы телесных наказаний в любых условиях;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c)</w:t>
      </w:r>
      <w:r w:rsidRPr="0046436E">
        <w:rPr>
          <w:b/>
        </w:rPr>
        <w:tab/>
        <w:t>представить в своем следующем периодическом докладе и</w:t>
      </w:r>
      <w:r w:rsidRPr="0046436E">
        <w:rPr>
          <w:b/>
        </w:rPr>
        <w:t>н</w:t>
      </w:r>
      <w:r w:rsidRPr="0046436E">
        <w:rPr>
          <w:b/>
        </w:rPr>
        <w:t>формацию о мерах, принятых с целью защиты инвалидов, в том числе тр</w:t>
      </w:r>
      <w:r w:rsidRPr="0046436E">
        <w:rPr>
          <w:b/>
        </w:rPr>
        <w:t>у</w:t>
      </w:r>
      <w:r w:rsidRPr="0046436E">
        <w:rPr>
          <w:b/>
        </w:rPr>
        <w:t xml:space="preserve">дящихся-мигрантов с инвалидностью, от телесных наказаний. </w:t>
      </w:r>
    </w:p>
    <w:p w:rsidR="004771B2" w:rsidRPr="004771B2" w:rsidRDefault="004771B2" w:rsidP="000F4A86">
      <w:pPr>
        <w:pStyle w:val="H23GR"/>
      </w:pPr>
      <w:r w:rsidRPr="004771B2">
        <w:tab/>
      </w:r>
      <w:r w:rsidRPr="004771B2">
        <w:tab/>
        <w:t>Свобода от эксплуатации, насилия и надругательства (статья 16)</w:t>
      </w:r>
    </w:p>
    <w:p w:rsidR="004771B2" w:rsidRPr="004771B2" w:rsidRDefault="004771B2" w:rsidP="004771B2">
      <w:pPr>
        <w:pStyle w:val="SingleTxtGR"/>
      </w:pPr>
      <w:r w:rsidRPr="004771B2">
        <w:t>31.</w:t>
      </w:r>
      <w:r w:rsidRPr="004771B2">
        <w:tab/>
        <w:t>Комитет обеспокоен тем, что изнасилование в браке не считается уголо</w:t>
      </w:r>
      <w:r w:rsidRPr="004771B2">
        <w:t>в</w:t>
      </w:r>
      <w:r w:rsidRPr="004771B2">
        <w:t xml:space="preserve">ным преступлением и что мужья имеют право подвергать своих жен телесным наказаниям, включая жен-инвалидов. Комитет обеспокоен также отсутствием: </w:t>
      </w:r>
    </w:p>
    <w:p w:rsidR="004771B2" w:rsidRPr="004771B2" w:rsidRDefault="004771B2" w:rsidP="004771B2">
      <w:pPr>
        <w:pStyle w:val="SingleTxtGR"/>
      </w:pPr>
      <w:r w:rsidRPr="004771B2">
        <w:tab/>
        <w:t>a)</w:t>
      </w:r>
      <w:r w:rsidRPr="004771B2">
        <w:tab/>
        <w:t>конкретного закона, квалифицирующего насилие в семье как пр</w:t>
      </w:r>
      <w:r w:rsidRPr="004771B2">
        <w:t>е</w:t>
      </w:r>
      <w:r w:rsidRPr="004771B2">
        <w:t>ступление, включая случаи сексуального насилия и кровосмесительства, о к</w:t>
      </w:r>
      <w:r w:rsidRPr="004771B2">
        <w:t>о</w:t>
      </w:r>
      <w:r w:rsidRPr="004771B2">
        <w:t xml:space="preserve">торых часто не сообщается; </w:t>
      </w:r>
    </w:p>
    <w:p w:rsidR="004771B2" w:rsidRPr="004771B2" w:rsidRDefault="004771B2" w:rsidP="004771B2">
      <w:pPr>
        <w:pStyle w:val="SingleTxtGR"/>
      </w:pPr>
      <w:r w:rsidRPr="004771B2">
        <w:tab/>
        <w:t>b)</w:t>
      </w:r>
      <w:r w:rsidRPr="004771B2">
        <w:tab/>
        <w:t>учета факторов инвалидности в мерах политики, направленных на защиту от насилия, надругательства и эксплуатации;</w:t>
      </w:r>
    </w:p>
    <w:p w:rsidR="004771B2" w:rsidRPr="004771B2" w:rsidRDefault="004771B2" w:rsidP="004771B2">
      <w:pPr>
        <w:pStyle w:val="SingleTxtGR"/>
      </w:pPr>
      <w:r w:rsidRPr="004771B2">
        <w:tab/>
        <w:t>с)</w:t>
      </w:r>
      <w:r w:rsidRPr="004771B2">
        <w:tab/>
        <w:t>данных о защите инвалидов, особенно женщин, девочек и труд</w:t>
      </w:r>
      <w:r w:rsidRPr="004771B2">
        <w:t>я</w:t>
      </w:r>
      <w:r w:rsidRPr="004771B2">
        <w:t>щихся-мигрантов, от эксплуатации, насилия и надругательства</w:t>
      </w:r>
      <w:r w:rsidR="001C3CCF">
        <w:t>;</w:t>
      </w:r>
    </w:p>
    <w:p w:rsidR="004771B2" w:rsidRPr="004771B2" w:rsidRDefault="004771B2" w:rsidP="004771B2">
      <w:pPr>
        <w:pStyle w:val="SingleTxtGR"/>
      </w:pPr>
      <w:r w:rsidRPr="004771B2">
        <w:tab/>
        <w:t>d)</w:t>
      </w:r>
      <w:r w:rsidRPr="004771B2">
        <w:tab/>
        <w:t>доступных механизмов подачи жалоб и служб оказания поддержки потерпевшим;</w:t>
      </w:r>
    </w:p>
    <w:p w:rsidR="004771B2" w:rsidRPr="004771B2" w:rsidRDefault="004771B2" w:rsidP="004771B2">
      <w:pPr>
        <w:pStyle w:val="SingleTxtGR"/>
      </w:pPr>
      <w:r w:rsidRPr="004771B2">
        <w:tab/>
        <w:t>е)</w:t>
      </w:r>
      <w:r w:rsidRPr="004771B2">
        <w:tab/>
        <w:t>учебных мероприятий по предупреждению и пресечению насилия в отношении инвалидов.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771B2">
        <w:t>32.</w:t>
      </w:r>
      <w:r w:rsidRPr="004771B2">
        <w:tab/>
      </w:r>
      <w:r w:rsidRPr="0046436E">
        <w:rPr>
          <w:b/>
        </w:rPr>
        <w:t xml:space="preserve">Комитет рекомендует государству-участнику: 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a)</w:t>
      </w:r>
      <w:r w:rsidRPr="0046436E">
        <w:rPr>
          <w:b/>
        </w:rPr>
        <w:tab/>
        <w:t>принять закон, четко квалифицирующий насилие в семье как преступление, включая изнасилование в браке, и создать всеобъемлющую систему защиты от насилия в семье с учетом прав и потребностей женщин-инвалидов и девочек-инвалидов, в том числе путем консультаций с пре</w:t>
      </w:r>
      <w:r w:rsidRPr="0046436E">
        <w:rPr>
          <w:b/>
        </w:rPr>
        <w:t>д</w:t>
      </w:r>
      <w:r w:rsidRPr="0046436E">
        <w:rPr>
          <w:b/>
        </w:rPr>
        <w:t>ставляющими их организациями;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b)</w:t>
      </w:r>
      <w:r w:rsidRPr="0046436E">
        <w:rPr>
          <w:b/>
        </w:rPr>
        <w:tab/>
        <w:t>отменить статью 53 Уголовного кодекса и другие законы, да</w:t>
      </w:r>
      <w:r w:rsidRPr="0046436E">
        <w:rPr>
          <w:b/>
        </w:rPr>
        <w:t>ю</w:t>
      </w:r>
      <w:r w:rsidRPr="0046436E">
        <w:rPr>
          <w:b/>
        </w:rPr>
        <w:t>щие мужьям право подвергать своих жен телесным наказаниям;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c)</w:t>
      </w:r>
      <w:r w:rsidRPr="0046436E">
        <w:rPr>
          <w:b/>
        </w:rPr>
        <w:tab/>
        <w:t>разработать меры политики по защите от насилия, надруг</w:t>
      </w:r>
      <w:r w:rsidRPr="0046436E">
        <w:rPr>
          <w:b/>
        </w:rPr>
        <w:t>а</w:t>
      </w:r>
      <w:r w:rsidRPr="0046436E">
        <w:rPr>
          <w:b/>
        </w:rPr>
        <w:t xml:space="preserve">тельства и эксплуатации, учесть интересы инвалидов и усилить меры по защите инвалидов, особенно женщин, девочек и трудящихся-мигрантов, от эксплуатации, насилия и надругательства; 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d)</w:t>
      </w:r>
      <w:r w:rsidRPr="0046436E">
        <w:rPr>
          <w:b/>
        </w:rPr>
        <w:tab/>
        <w:t>собирать подробные данные о насилии в отношении инвалидов, особенно женщин, детей и трудящихся-мигрантов, и проводить исследов</w:t>
      </w:r>
      <w:r w:rsidRPr="0046436E">
        <w:rPr>
          <w:b/>
        </w:rPr>
        <w:t>а</w:t>
      </w:r>
      <w:r w:rsidRPr="0046436E">
        <w:rPr>
          <w:b/>
        </w:rPr>
        <w:t>ния по этому вопросу</w:t>
      </w:r>
      <w:r w:rsidR="001C3CCF">
        <w:rPr>
          <w:b/>
        </w:rPr>
        <w:t>;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е)</w:t>
      </w:r>
      <w:r w:rsidRPr="0046436E">
        <w:rPr>
          <w:b/>
        </w:rPr>
        <w:tab/>
        <w:t>создать доступные и открытые механизмы подачи жалоб, и обеспечить гарантии предоставления доступной информации об учрежде</w:t>
      </w:r>
      <w:r w:rsidRPr="0046436E">
        <w:rPr>
          <w:b/>
        </w:rPr>
        <w:t>н</w:t>
      </w:r>
      <w:r w:rsidRPr="0046436E">
        <w:rPr>
          <w:b/>
        </w:rPr>
        <w:t>ных в достаточном количестве и необходимых местах службах по оказанию всесторонней поддержки потерпевшим, в частности женщинам и дево</w:t>
      </w:r>
      <w:r w:rsidRPr="0046436E">
        <w:rPr>
          <w:b/>
        </w:rPr>
        <w:t>ч</w:t>
      </w:r>
      <w:r w:rsidRPr="0046436E">
        <w:rPr>
          <w:b/>
        </w:rPr>
        <w:t>кам-инвалидам;</w:t>
      </w:r>
    </w:p>
    <w:p w:rsidR="004771B2" w:rsidRPr="0046436E" w:rsidRDefault="004771B2" w:rsidP="004771B2">
      <w:pPr>
        <w:pStyle w:val="SingleTxtGR"/>
        <w:rPr>
          <w:b/>
          <w:bCs/>
        </w:rPr>
      </w:pPr>
      <w:r w:rsidRPr="0046436E">
        <w:rPr>
          <w:b/>
        </w:rPr>
        <w:tab/>
        <w:t>f)</w:t>
      </w:r>
      <w:r w:rsidRPr="0046436E">
        <w:rPr>
          <w:b/>
        </w:rPr>
        <w:tab/>
        <w:t>ввести регулярную подготовку по вопросам предупреждения и пресечения насилия в отношении инвалидов для всех соответствующих органов и других заинтересованных сторон, включая сотрудников пол</w:t>
      </w:r>
      <w:r w:rsidRPr="0046436E">
        <w:rPr>
          <w:b/>
        </w:rPr>
        <w:t>и</w:t>
      </w:r>
      <w:r w:rsidRPr="0046436E">
        <w:rPr>
          <w:b/>
        </w:rPr>
        <w:t>ции, прокуроров, судей, социальных работников и специалистов в области здравоохранения.</w:t>
      </w:r>
    </w:p>
    <w:p w:rsidR="004771B2" w:rsidRPr="004771B2" w:rsidRDefault="004771B2" w:rsidP="000F4A86">
      <w:pPr>
        <w:pStyle w:val="H23GR"/>
      </w:pPr>
      <w:r w:rsidRPr="004771B2">
        <w:tab/>
      </w:r>
      <w:r w:rsidRPr="004771B2">
        <w:tab/>
        <w:t>Защита личной целостности (статья 17)</w:t>
      </w:r>
    </w:p>
    <w:p w:rsidR="004771B2" w:rsidRPr="004771B2" w:rsidRDefault="004771B2" w:rsidP="004771B2">
      <w:pPr>
        <w:pStyle w:val="SingleTxtGR"/>
      </w:pPr>
      <w:r w:rsidRPr="004771B2">
        <w:t>33.</w:t>
      </w:r>
      <w:r w:rsidRPr="004771B2">
        <w:tab/>
        <w:t>Комитет обеспокоен тем, что национальное законодательство, в том чи</w:t>
      </w:r>
      <w:r w:rsidRPr="004771B2">
        <w:t>с</w:t>
      </w:r>
      <w:r w:rsidRPr="004771B2">
        <w:t>ле статья 13 Федерального закона № 10 от 2008 года, р</w:t>
      </w:r>
      <w:bookmarkStart w:id="2" w:name="_GoBack"/>
      <w:bookmarkEnd w:id="2"/>
      <w:r w:rsidRPr="004771B2">
        <w:t>азрешает недобровол</w:t>
      </w:r>
      <w:r w:rsidRPr="004771B2">
        <w:t>ь</w:t>
      </w:r>
      <w:r w:rsidRPr="004771B2">
        <w:t xml:space="preserve">ную или принудительную стерилизацию инвалидов, и допускает стерилизацию с согласия третьей стороны. 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4771B2">
        <w:t>34.</w:t>
      </w:r>
      <w:r w:rsidRPr="004771B2">
        <w:tab/>
      </w:r>
      <w:r w:rsidRPr="00C41380">
        <w:rPr>
          <w:b/>
        </w:rPr>
        <w:t>Комитет рекомендует государству-участнику отменить статью 13 Ф</w:t>
      </w:r>
      <w:r w:rsidRPr="00C41380">
        <w:rPr>
          <w:b/>
        </w:rPr>
        <w:t>е</w:t>
      </w:r>
      <w:r w:rsidRPr="00C41380">
        <w:rPr>
          <w:b/>
        </w:rPr>
        <w:t>дерального закона № 10 от 2008 года и пересмотреть свое законодательство с целью прямого запрета недобровольной или принудительной стерилиз</w:t>
      </w:r>
      <w:r w:rsidRPr="00C41380">
        <w:rPr>
          <w:b/>
        </w:rPr>
        <w:t>а</w:t>
      </w:r>
      <w:r w:rsidRPr="00C41380">
        <w:rPr>
          <w:b/>
        </w:rPr>
        <w:t xml:space="preserve">ции инвалидов, в том числе с согласия третьей стороны. </w:t>
      </w:r>
    </w:p>
    <w:p w:rsidR="004771B2" w:rsidRPr="004771B2" w:rsidRDefault="004771B2" w:rsidP="000F4A86">
      <w:pPr>
        <w:pStyle w:val="H23GR"/>
      </w:pPr>
      <w:r w:rsidRPr="004771B2">
        <w:tab/>
      </w:r>
      <w:r w:rsidRPr="004771B2">
        <w:tab/>
        <w:t>Свобода передвижения и гражданство (статья 18)</w:t>
      </w:r>
    </w:p>
    <w:p w:rsidR="004771B2" w:rsidRPr="004771B2" w:rsidRDefault="004771B2" w:rsidP="004771B2">
      <w:pPr>
        <w:pStyle w:val="SingleTxtGR"/>
      </w:pPr>
      <w:r w:rsidRPr="004771B2">
        <w:t>35.</w:t>
      </w:r>
      <w:r w:rsidRPr="004771B2">
        <w:tab/>
        <w:t>Комитет обеспокоен отсутствием информации:</w:t>
      </w:r>
    </w:p>
    <w:p w:rsidR="004771B2" w:rsidRPr="004771B2" w:rsidRDefault="004771B2" w:rsidP="004771B2">
      <w:pPr>
        <w:pStyle w:val="SingleTxtGR"/>
      </w:pPr>
      <w:r w:rsidRPr="004771B2">
        <w:tab/>
        <w:t>a)</w:t>
      </w:r>
      <w:r w:rsidRPr="004771B2">
        <w:tab/>
        <w:t>об условиях содержания в центрах депортации и временного пр</w:t>
      </w:r>
      <w:r w:rsidRPr="004771B2">
        <w:t>е</w:t>
      </w:r>
      <w:r w:rsidRPr="004771B2">
        <w:t>бывания иммигрантов, в том числе о наличии в этих центрах доступной среды и разумных удобств для трудящихся-мигрантов с инвалидностью</w:t>
      </w:r>
      <w:r w:rsidR="001C3CCF">
        <w:t>;</w:t>
      </w:r>
    </w:p>
    <w:p w:rsidR="004771B2" w:rsidRPr="004771B2" w:rsidRDefault="004771B2" w:rsidP="004771B2">
      <w:pPr>
        <w:pStyle w:val="SingleTxtGR"/>
      </w:pPr>
      <w:r w:rsidRPr="004771B2">
        <w:tab/>
        <w:t>b)</w:t>
      </w:r>
      <w:r w:rsidRPr="004771B2">
        <w:tab/>
        <w:t>о поданных инвалидами заявлениях о натурализации и о том, явл</w:t>
      </w:r>
      <w:r w:rsidRPr="004771B2">
        <w:t>я</w:t>
      </w:r>
      <w:r w:rsidRPr="004771B2">
        <w:t>ется ли процедура натурализации доступной для них наравне с другими и без ограничений;</w:t>
      </w:r>
    </w:p>
    <w:p w:rsidR="004771B2" w:rsidRPr="004771B2" w:rsidRDefault="004771B2" w:rsidP="004771B2">
      <w:pPr>
        <w:pStyle w:val="SingleTxtGR"/>
      </w:pPr>
      <w:r w:rsidRPr="004771B2">
        <w:tab/>
        <w:t>c)</w:t>
      </w:r>
      <w:r w:rsidRPr="004771B2">
        <w:tab/>
        <w:t>о национальности бедуинов с инвалидностью и о регистрации рождения у бедуинов детей-инвалидов, а также о том, в какой степени они мо</w:t>
      </w:r>
      <w:r w:rsidRPr="004771B2">
        <w:t>г</w:t>
      </w:r>
      <w:r w:rsidRPr="004771B2">
        <w:t xml:space="preserve">ли пользоваться своими правами и получать доступ к услугам. 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4771B2">
        <w:t>36.</w:t>
      </w:r>
      <w:r w:rsidRPr="004771B2">
        <w:tab/>
      </w:r>
      <w:r w:rsidRPr="00C41380">
        <w:rPr>
          <w:b/>
        </w:rPr>
        <w:t>Комитет рекомендует государству-участнику обеспечить, чтобы: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C41380">
        <w:rPr>
          <w:b/>
        </w:rPr>
        <w:tab/>
        <w:t>a)</w:t>
      </w:r>
      <w:r w:rsidRPr="00C41380">
        <w:rPr>
          <w:b/>
        </w:rPr>
        <w:tab/>
        <w:t>центры содержания под стражей и депортации были доступны для трудящихся-мигрантов с инвалидностью и чтобы трудящимся-мигрантам с инвалидностью предоставлялись разумные удобства;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C41380">
        <w:rPr>
          <w:b/>
        </w:rPr>
        <w:tab/>
        <w:t>b)</w:t>
      </w:r>
      <w:r w:rsidRPr="00C41380">
        <w:rPr>
          <w:b/>
        </w:rPr>
        <w:tab/>
        <w:t>процедуры натурализации были в полной мере доступны для инвалидов и чтобы любое лицо с инвалидностью могло подавать заявл</w:t>
      </w:r>
      <w:r w:rsidRPr="00C41380">
        <w:rPr>
          <w:b/>
        </w:rPr>
        <w:t>е</w:t>
      </w:r>
      <w:r w:rsidRPr="00C41380">
        <w:rPr>
          <w:b/>
        </w:rPr>
        <w:t>ния на гражданство Объединенных Арабских Эмиратов на равной основе с другими лицами;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C41380">
        <w:rPr>
          <w:b/>
        </w:rPr>
        <w:tab/>
        <w:t>c)</w:t>
      </w:r>
      <w:r w:rsidRPr="00C41380">
        <w:rPr>
          <w:b/>
        </w:rPr>
        <w:tab/>
        <w:t>все бедуины с инвалидностью пользовались правом на гра</w:t>
      </w:r>
      <w:r w:rsidRPr="00C41380">
        <w:rPr>
          <w:b/>
        </w:rPr>
        <w:t>ж</w:t>
      </w:r>
      <w:r w:rsidRPr="00C41380">
        <w:rPr>
          <w:b/>
        </w:rPr>
        <w:t>данство и доступ к услугам, и у всех детей-бедуинов с инвалидностью им</w:t>
      </w:r>
      <w:r w:rsidRPr="00C41380">
        <w:rPr>
          <w:b/>
        </w:rPr>
        <w:t>е</w:t>
      </w:r>
      <w:r w:rsidRPr="00C41380">
        <w:rPr>
          <w:b/>
        </w:rPr>
        <w:t>лись свидетельства о рождении, и они могли пользоваться всеми правами, провозглашенными в Конвенции.</w:t>
      </w:r>
    </w:p>
    <w:p w:rsidR="004771B2" w:rsidRPr="004771B2" w:rsidRDefault="004771B2" w:rsidP="000F4A86">
      <w:pPr>
        <w:pStyle w:val="H23GR"/>
      </w:pPr>
      <w:r w:rsidRPr="004771B2">
        <w:tab/>
      </w:r>
      <w:r w:rsidRPr="004771B2">
        <w:tab/>
        <w:t>Самостоятельный образ жизни и вовлеченность в местное сообщество (статья 19)</w:t>
      </w:r>
    </w:p>
    <w:p w:rsidR="004771B2" w:rsidRPr="004771B2" w:rsidRDefault="004771B2" w:rsidP="004771B2">
      <w:pPr>
        <w:pStyle w:val="SingleTxtGR"/>
      </w:pPr>
      <w:r w:rsidRPr="004771B2">
        <w:t>37.</w:t>
      </w:r>
      <w:r w:rsidRPr="004771B2">
        <w:tab/>
        <w:t>Комитет обеспокоен тем, что из-за ряда культурных, социальных и экол</w:t>
      </w:r>
      <w:r w:rsidRPr="004771B2">
        <w:t>о</w:t>
      </w:r>
      <w:r w:rsidRPr="004771B2">
        <w:t>гических проблем у инвалидов нет возможности осуществлять свои права на самостоятельный образ жизни и вовлеченность в местное сообщество, в том числе из-за отсутствия стратегии по разработке комплексных услуг на базе о</w:t>
      </w:r>
      <w:r w:rsidRPr="004771B2">
        <w:t>б</w:t>
      </w:r>
      <w:r w:rsidRPr="004771B2">
        <w:t xml:space="preserve">щин и оказанию личной помощи. 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4771B2">
        <w:t>38.</w:t>
      </w:r>
      <w:r w:rsidRPr="004771B2">
        <w:tab/>
      </w:r>
      <w:r w:rsidRPr="00C41380">
        <w:rPr>
          <w:b/>
        </w:rPr>
        <w:t>Комитет рекомендует государству-участнику принять стратегию п</w:t>
      </w:r>
      <w:r w:rsidRPr="00C41380">
        <w:rPr>
          <w:b/>
        </w:rPr>
        <w:t>о</w:t>
      </w:r>
      <w:r w:rsidRPr="00C41380">
        <w:rPr>
          <w:b/>
        </w:rPr>
        <w:t>ощрения прав инвалидов, в том числе бедуинов, на самостоятельный образ жизни и вовлеченность в местное сообщество, включая организацию услуг на базе сообщества, оказание личной помощи в сочетании с уже имеющ</w:t>
      </w:r>
      <w:r w:rsidRPr="00C41380">
        <w:rPr>
          <w:b/>
        </w:rPr>
        <w:t>и</w:t>
      </w:r>
      <w:r w:rsidRPr="00C41380">
        <w:rPr>
          <w:b/>
        </w:rPr>
        <w:t>мися услугами независимо от места проживания, а также систематически предоставлять инвалидам и их семьям информацию о том, как обращаться за предоставлением тех конкретных услуг по оказанию поддержки и пом</w:t>
      </w:r>
      <w:r w:rsidRPr="00C41380">
        <w:rPr>
          <w:b/>
        </w:rPr>
        <w:t>о</w:t>
      </w:r>
      <w:r w:rsidRPr="00C41380">
        <w:rPr>
          <w:b/>
        </w:rPr>
        <w:t>щи, которые позволили бы им вести самостоятельный образ жизни в соо</w:t>
      </w:r>
      <w:r w:rsidRPr="00C41380">
        <w:rPr>
          <w:b/>
        </w:rPr>
        <w:t>т</w:t>
      </w:r>
      <w:r w:rsidRPr="00C41380">
        <w:rPr>
          <w:b/>
        </w:rPr>
        <w:t>ветствии с их собственным выбором и в качестве членов местного сообщ</w:t>
      </w:r>
      <w:r w:rsidRPr="00C41380">
        <w:rPr>
          <w:b/>
        </w:rPr>
        <w:t>е</w:t>
      </w:r>
      <w:r w:rsidRPr="00C41380">
        <w:rPr>
          <w:b/>
        </w:rPr>
        <w:t xml:space="preserve">ства. </w:t>
      </w:r>
    </w:p>
    <w:p w:rsidR="004771B2" w:rsidRPr="004771B2" w:rsidRDefault="004771B2" w:rsidP="000F4A86">
      <w:pPr>
        <w:pStyle w:val="H23GR"/>
      </w:pPr>
      <w:r w:rsidRPr="004771B2">
        <w:tab/>
      </w:r>
      <w:r w:rsidRPr="004771B2">
        <w:tab/>
        <w:t>Свобода выражения мнений и убеждений и доступ к информации (статья</w:t>
      </w:r>
      <w:r w:rsidR="00873DDB">
        <w:t> </w:t>
      </w:r>
      <w:r w:rsidRPr="004771B2">
        <w:t>21)</w:t>
      </w:r>
    </w:p>
    <w:p w:rsidR="004771B2" w:rsidRPr="004771B2" w:rsidRDefault="004771B2" w:rsidP="004771B2">
      <w:pPr>
        <w:pStyle w:val="SingleTxtGR"/>
      </w:pPr>
      <w:r w:rsidRPr="004771B2">
        <w:t>39.</w:t>
      </w:r>
      <w:r w:rsidRPr="004771B2">
        <w:tab/>
        <w:t>Комитет обеспокоен тем, что жестовые языки Объединенных Арабских Эмиратов официально не признаны и что усилия по подготовке квалифицир</w:t>
      </w:r>
      <w:r w:rsidRPr="004771B2">
        <w:t>о</w:t>
      </w:r>
      <w:r w:rsidRPr="004771B2">
        <w:t xml:space="preserve">ванных сурдопереводчиков были недостаточными. 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4771B2">
        <w:t>40.</w:t>
      </w:r>
      <w:r w:rsidRPr="004771B2">
        <w:tab/>
      </w:r>
      <w:r w:rsidRPr="00C41380">
        <w:rPr>
          <w:b/>
        </w:rPr>
        <w:t>Комитет рекомендует государству-участнику принять меры в целях официального признания жестовых языков Объединенных Арабских Эм</w:t>
      </w:r>
      <w:r w:rsidRPr="00C41380">
        <w:rPr>
          <w:b/>
        </w:rPr>
        <w:t>и</w:t>
      </w:r>
      <w:r w:rsidRPr="00C41380">
        <w:rPr>
          <w:b/>
        </w:rPr>
        <w:t>ратов и активизировать усилия по подготовке квалифицированных сурд</w:t>
      </w:r>
      <w:r w:rsidRPr="00C41380">
        <w:rPr>
          <w:b/>
        </w:rPr>
        <w:t>о</w:t>
      </w:r>
      <w:r w:rsidRPr="00C41380">
        <w:rPr>
          <w:b/>
        </w:rPr>
        <w:t xml:space="preserve">переводчиков. </w:t>
      </w:r>
    </w:p>
    <w:p w:rsidR="004771B2" w:rsidRPr="004771B2" w:rsidRDefault="004771B2" w:rsidP="000F4A86">
      <w:pPr>
        <w:pStyle w:val="H23GR"/>
      </w:pPr>
      <w:r w:rsidRPr="004771B2">
        <w:tab/>
      </w:r>
      <w:r w:rsidRPr="004771B2">
        <w:tab/>
        <w:t>Уважение дома и семьи (статья 23)</w:t>
      </w:r>
    </w:p>
    <w:p w:rsidR="004771B2" w:rsidRPr="004771B2" w:rsidRDefault="004771B2" w:rsidP="004771B2">
      <w:pPr>
        <w:pStyle w:val="SingleTxtGR"/>
      </w:pPr>
      <w:r w:rsidRPr="004771B2">
        <w:t>41.</w:t>
      </w:r>
      <w:r w:rsidRPr="004771B2">
        <w:tab/>
        <w:t>Комитет выражает обеспокоенность в связи с тем, что:</w:t>
      </w:r>
    </w:p>
    <w:p w:rsidR="004771B2" w:rsidRPr="004771B2" w:rsidRDefault="004771B2" w:rsidP="004771B2">
      <w:pPr>
        <w:pStyle w:val="SingleTxtGR"/>
      </w:pPr>
      <w:r w:rsidRPr="004771B2">
        <w:tab/>
        <w:t>a)</w:t>
      </w:r>
      <w:r w:rsidRPr="004771B2">
        <w:tab/>
        <w:t>национальное законодательство ограничивает вступление в брак по признаку инвалидности и требует добрачного медицинского освидетельствов</w:t>
      </w:r>
      <w:r w:rsidRPr="004771B2">
        <w:t>а</w:t>
      </w:r>
      <w:r w:rsidRPr="004771B2">
        <w:t>ния инвалидов для получения финансовой помощи в виде субсидии;</w:t>
      </w:r>
    </w:p>
    <w:p w:rsidR="004771B2" w:rsidRPr="004771B2" w:rsidRDefault="004771B2" w:rsidP="004771B2">
      <w:pPr>
        <w:pStyle w:val="SingleTxtGR"/>
      </w:pPr>
      <w:r w:rsidRPr="004771B2">
        <w:tab/>
        <w:t>b)</w:t>
      </w:r>
      <w:r w:rsidRPr="004771B2">
        <w:tab/>
        <w:t>дискриминационные законы и политика препятствуют тому, чтобы инвалиды, в частности женщины, пользовались своими правами на равной о</w:t>
      </w:r>
      <w:r w:rsidRPr="004771B2">
        <w:t>с</w:t>
      </w:r>
      <w:r w:rsidRPr="004771B2">
        <w:t>нове с другими лицами во всех вопросах, касающихся брака, семьи, отцовства и материнства и личных отношений;</w:t>
      </w:r>
    </w:p>
    <w:p w:rsidR="004771B2" w:rsidRPr="004771B2" w:rsidRDefault="004771B2" w:rsidP="004771B2">
      <w:pPr>
        <w:pStyle w:val="SingleTxtGR"/>
      </w:pPr>
      <w:r w:rsidRPr="004771B2">
        <w:tab/>
        <w:t>c)</w:t>
      </w:r>
      <w:r w:rsidRPr="004771B2">
        <w:tab/>
        <w:t>государство-участник не приняло никаких мер для обеспечения надлежащей поддержки семей, где есть дети-инвалиды или взрослые, которым требуется значительная поддержка.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4771B2">
        <w:t>42.</w:t>
      </w:r>
      <w:r w:rsidRPr="004771B2">
        <w:tab/>
      </w:r>
      <w:r w:rsidRPr="00C41380">
        <w:rPr>
          <w:b/>
        </w:rPr>
        <w:t>Комитет рекомендует государству-участнику: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C41380">
        <w:rPr>
          <w:b/>
        </w:rPr>
        <w:tab/>
        <w:t>a)</w:t>
      </w:r>
      <w:r w:rsidRPr="00C41380">
        <w:rPr>
          <w:b/>
        </w:rPr>
        <w:tab/>
        <w:t>отменить национальное законодательство, содержащее огран</w:t>
      </w:r>
      <w:r w:rsidRPr="00C41380">
        <w:rPr>
          <w:b/>
        </w:rPr>
        <w:t>и</w:t>
      </w:r>
      <w:r w:rsidRPr="00C41380">
        <w:rPr>
          <w:b/>
        </w:rPr>
        <w:t>чения для вступления в брак по признаку инвалидности и требования д</w:t>
      </w:r>
      <w:r w:rsidRPr="00C41380">
        <w:rPr>
          <w:b/>
        </w:rPr>
        <w:t>о</w:t>
      </w:r>
      <w:r w:rsidRPr="00C41380">
        <w:rPr>
          <w:b/>
        </w:rPr>
        <w:t>брачного медицинского освидетельствования инвалидов;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C41380">
        <w:rPr>
          <w:b/>
        </w:rPr>
        <w:tab/>
        <w:t>b)</w:t>
      </w:r>
      <w:r w:rsidRPr="00C41380">
        <w:rPr>
          <w:b/>
        </w:rPr>
        <w:tab/>
        <w:t>отменить дискриминационные положения семейного и иного права для обеспечения того, чтобы все женщины-</w:t>
      </w:r>
      <w:r w:rsidR="00136A16" w:rsidRPr="00C41380">
        <w:rPr>
          <w:b/>
        </w:rPr>
        <w:t>инвалиды</w:t>
      </w:r>
      <w:r w:rsidRPr="00C41380">
        <w:rPr>
          <w:b/>
        </w:rPr>
        <w:t xml:space="preserve"> и мужчины-инвалиды могли пользоваться, на равной основе с другими лицами, сво</w:t>
      </w:r>
      <w:r w:rsidRPr="00C41380">
        <w:rPr>
          <w:b/>
        </w:rPr>
        <w:t>и</w:t>
      </w:r>
      <w:r w:rsidRPr="00C41380">
        <w:rPr>
          <w:b/>
        </w:rPr>
        <w:t>ми права в вопросах, касающихся брака, семьи, отцовства, материнства и личных отношений;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C41380">
        <w:rPr>
          <w:b/>
        </w:rPr>
        <w:tab/>
        <w:t>с)</w:t>
      </w:r>
      <w:r w:rsidRPr="00C41380">
        <w:rPr>
          <w:b/>
        </w:rPr>
        <w:tab/>
        <w:t>Обеспечить поддержку родителям-инвалидам и семьям, име</w:t>
      </w:r>
      <w:r w:rsidRPr="00C41380">
        <w:rPr>
          <w:b/>
        </w:rPr>
        <w:t>ю</w:t>
      </w:r>
      <w:r w:rsidRPr="00C41380">
        <w:rPr>
          <w:b/>
        </w:rPr>
        <w:t>щим детей-инвалидов, включая взрослых, которым требуется значител</w:t>
      </w:r>
      <w:r w:rsidRPr="00C41380">
        <w:rPr>
          <w:b/>
        </w:rPr>
        <w:t>ь</w:t>
      </w:r>
      <w:r w:rsidRPr="00C41380">
        <w:rPr>
          <w:b/>
        </w:rPr>
        <w:t>ная поддержка.</w:t>
      </w:r>
    </w:p>
    <w:p w:rsidR="004771B2" w:rsidRPr="004771B2" w:rsidRDefault="004771B2" w:rsidP="000F4A86">
      <w:pPr>
        <w:pStyle w:val="H23GR"/>
      </w:pPr>
      <w:r w:rsidRPr="004771B2">
        <w:tab/>
      </w:r>
      <w:r w:rsidRPr="004771B2">
        <w:tab/>
        <w:t>Образование (статья 24)</w:t>
      </w:r>
    </w:p>
    <w:p w:rsidR="004771B2" w:rsidRPr="004771B2" w:rsidRDefault="004771B2" w:rsidP="004771B2">
      <w:pPr>
        <w:pStyle w:val="SingleTxtGR"/>
      </w:pPr>
      <w:r w:rsidRPr="004771B2">
        <w:t>43.</w:t>
      </w:r>
      <w:r w:rsidRPr="004771B2">
        <w:tab/>
        <w:t>Комитет обеспокоен тем, что:</w:t>
      </w:r>
    </w:p>
    <w:p w:rsidR="004771B2" w:rsidRPr="004771B2" w:rsidRDefault="004771B2" w:rsidP="004771B2">
      <w:pPr>
        <w:pStyle w:val="SingleTxtGR"/>
      </w:pPr>
      <w:r w:rsidRPr="004771B2">
        <w:tab/>
        <w:t>a)</w:t>
      </w:r>
      <w:r w:rsidRPr="004771B2">
        <w:tab/>
        <w:t>приоритетное внимание по-прежнему уделяется обеспечению сп</w:t>
      </w:r>
      <w:r w:rsidRPr="004771B2">
        <w:t>е</w:t>
      </w:r>
      <w:r w:rsidRPr="004771B2">
        <w:t>циального образования, в том числе в общеобразовательных школах, а не ра</w:t>
      </w:r>
      <w:r w:rsidRPr="004771B2">
        <w:t>з</w:t>
      </w:r>
      <w:r w:rsidRPr="004771B2">
        <w:t>работке в полной мере инклюзивной системы образования и что всеобъемл</w:t>
      </w:r>
      <w:r w:rsidRPr="004771B2">
        <w:t>ю</w:t>
      </w:r>
      <w:r w:rsidRPr="004771B2">
        <w:t>щая стратегия для качественного инклюзивного образования отсутствует;</w:t>
      </w:r>
    </w:p>
    <w:p w:rsidR="004771B2" w:rsidRPr="004771B2" w:rsidRDefault="004771B2" w:rsidP="004771B2">
      <w:pPr>
        <w:pStyle w:val="SingleTxtGR"/>
      </w:pPr>
      <w:r w:rsidRPr="004771B2">
        <w:tab/>
        <w:t>b)</w:t>
      </w:r>
      <w:r w:rsidRPr="004771B2">
        <w:tab/>
        <w:t>государство-участник не приняло достаточных мер для обеспеч</w:t>
      </w:r>
      <w:r w:rsidRPr="004771B2">
        <w:t>е</w:t>
      </w:r>
      <w:r w:rsidRPr="004771B2">
        <w:t>ния разумных удобств всем учащимся-инвалидам в общеобразовательных шк</w:t>
      </w:r>
      <w:r w:rsidRPr="004771B2">
        <w:t>о</w:t>
      </w:r>
      <w:r w:rsidRPr="004771B2">
        <w:t>лах, включая детей с умственными и психосоциальными расстройствами</w:t>
      </w:r>
      <w:r w:rsidR="00F85AA6">
        <w:t>;</w:t>
      </w:r>
    </w:p>
    <w:p w:rsidR="004771B2" w:rsidRPr="004771B2" w:rsidRDefault="004771B2" w:rsidP="004771B2">
      <w:pPr>
        <w:pStyle w:val="SingleTxtGR"/>
      </w:pPr>
      <w:r w:rsidRPr="004771B2">
        <w:tab/>
        <w:t>с)</w:t>
      </w:r>
      <w:r w:rsidRPr="004771B2">
        <w:tab/>
        <w:t>подготовка в области инклюзивного образования и обучения детей-инвалидов пока не является неотъемлемой частью основной программы подг</w:t>
      </w:r>
      <w:r w:rsidRPr="004771B2">
        <w:t>о</w:t>
      </w:r>
      <w:r w:rsidRPr="004771B2">
        <w:t>товки преподавателей в университетах;</w:t>
      </w:r>
    </w:p>
    <w:p w:rsidR="004771B2" w:rsidRPr="004771B2" w:rsidRDefault="004771B2" w:rsidP="004771B2">
      <w:pPr>
        <w:pStyle w:val="SingleTxtGR"/>
      </w:pPr>
      <w:r w:rsidRPr="004771B2">
        <w:tab/>
        <w:t>d)</w:t>
      </w:r>
      <w:r w:rsidRPr="004771B2">
        <w:tab/>
        <w:t>упор делается на профессиональную подготовку и развитие раб</w:t>
      </w:r>
      <w:r w:rsidRPr="004771B2">
        <w:t>о</w:t>
      </w:r>
      <w:r w:rsidRPr="004771B2">
        <w:t>чих навыков, а не на академическую подготовку инвалидов;</w:t>
      </w:r>
    </w:p>
    <w:p w:rsidR="004771B2" w:rsidRPr="004771B2" w:rsidRDefault="004771B2" w:rsidP="004771B2">
      <w:pPr>
        <w:pStyle w:val="SingleTxtGR"/>
      </w:pPr>
      <w:r w:rsidRPr="004771B2">
        <w:tab/>
        <w:t>e)</w:t>
      </w:r>
      <w:r w:rsidRPr="004771B2">
        <w:tab/>
        <w:t>отсутствует информация о неграмотных среди пожилых инвалидов и о возможностях доступа к профессионально-технической подготовке и сре</w:t>
      </w:r>
      <w:r w:rsidRPr="004771B2">
        <w:t>д</w:t>
      </w:r>
      <w:r w:rsidRPr="004771B2">
        <w:t>нему специальному и высшему образованию</w:t>
      </w:r>
      <w:r w:rsidR="00F85AA6">
        <w:t>;</w:t>
      </w:r>
    </w:p>
    <w:p w:rsidR="004771B2" w:rsidRPr="004771B2" w:rsidRDefault="004771B2" w:rsidP="004771B2">
      <w:pPr>
        <w:pStyle w:val="SingleTxtGR"/>
      </w:pPr>
      <w:r w:rsidRPr="004771B2">
        <w:tab/>
        <w:t>f)</w:t>
      </w:r>
      <w:r w:rsidRPr="004771B2">
        <w:tab/>
        <w:t>отсутствуют подробные статистические данные о детях-инвалидах в системе инклюзивного образования и преподавателях, прошедших подготовку в области инклюзивного образования и обучения детей-инвалидов;</w:t>
      </w:r>
    </w:p>
    <w:p w:rsidR="004771B2" w:rsidRPr="004771B2" w:rsidRDefault="004771B2" w:rsidP="004771B2">
      <w:pPr>
        <w:pStyle w:val="SingleTxtGR"/>
      </w:pPr>
      <w:r w:rsidRPr="004771B2">
        <w:tab/>
        <w:t>g)</w:t>
      </w:r>
      <w:r w:rsidRPr="004771B2">
        <w:tab/>
        <w:t>качество образования, предусмотренного для детей-инвалидов, не оценивается.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4771B2">
        <w:t>44.</w:t>
      </w:r>
      <w:r w:rsidRPr="004771B2">
        <w:tab/>
      </w:r>
      <w:r w:rsidRPr="00C41380">
        <w:rPr>
          <w:b/>
        </w:rPr>
        <w:t>Комитет рекомендует государству-участнику: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C41380">
        <w:rPr>
          <w:b/>
        </w:rPr>
        <w:tab/>
        <w:t>a)</w:t>
      </w:r>
      <w:r w:rsidRPr="00C41380">
        <w:rPr>
          <w:b/>
        </w:rPr>
        <w:tab/>
        <w:t>принять все необходимые правовые и иные меры, включая всеобъемлющую стратегию, для обеспечения права всех детей-инвалидов, включая детей с умственными или психосоциальными нарушениями, на обязательное и бесплатное начальное инклюзивное и качественное образ</w:t>
      </w:r>
      <w:r w:rsidRPr="00C41380">
        <w:rPr>
          <w:b/>
        </w:rPr>
        <w:t>о</w:t>
      </w:r>
      <w:r w:rsidRPr="00C41380">
        <w:rPr>
          <w:b/>
        </w:rPr>
        <w:t>вание в государственных и частных заведениях, в том числе посредством предоставления разумных удобств, вспомогательных устройств, обеспеч</w:t>
      </w:r>
      <w:r w:rsidRPr="00C41380">
        <w:rPr>
          <w:b/>
        </w:rPr>
        <w:t>е</w:t>
      </w:r>
      <w:r w:rsidRPr="00C41380">
        <w:rPr>
          <w:b/>
        </w:rPr>
        <w:t>ния поддержки и доступности учебных программ, материалов и условий;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C41380">
        <w:rPr>
          <w:b/>
        </w:rPr>
        <w:tab/>
        <w:t>b)</w:t>
      </w:r>
      <w:r w:rsidRPr="00C41380">
        <w:rPr>
          <w:b/>
        </w:rPr>
        <w:tab/>
        <w:t>переориентировать ресурсы с раздельных учебных заведений на качественное инклюзивное образование, предусматривающее обеспеч</w:t>
      </w:r>
      <w:r w:rsidRPr="00C41380">
        <w:rPr>
          <w:b/>
        </w:rPr>
        <w:t>е</w:t>
      </w:r>
      <w:r w:rsidRPr="00C41380">
        <w:rPr>
          <w:b/>
        </w:rPr>
        <w:t>ние разумных удобств и индивидуальной поддержки, доступной среды и учебных программ для всех учащихся-инвалидов в общеобразовательных школах на всех уровнях, а также обязательную подготовку по месту работы всех преподавателей и всего персонала учебных заведений по вопросам, касающимся качественного инклюзивного образования</w:t>
      </w:r>
      <w:r w:rsidR="00F85AA6">
        <w:rPr>
          <w:b/>
        </w:rPr>
        <w:t>;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C41380">
        <w:rPr>
          <w:b/>
        </w:rPr>
        <w:tab/>
        <w:t>c)</w:t>
      </w:r>
      <w:r w:rsidRPr="00C41380">
        <w:rPr>
          <w:b/>
        </w:rPr>
        <w:tab/>
        <w:t>обеспечить, чтобы подготовка в области инклюзивного образ</w:t>
      </w:r>
      <w:r w:rsidRPr="00C41380">
        <w:rPr>
          <w:b/>
        </w:rPr>
        <w:t>о</w:t>
      </w:r>
      <w:r w:rsidRPr="00C41380">
        <w:rPr>
          <w:b/>
        </w:rPr>
        <w:t>вания и обучения детей-инвалидов стала обязательной и неотъемлемой ч</w:t>
      </w:r>
      <w:r w:rsidRPr="00C41380">
        <w:rPr>
          <w:b/>
        </w:rPr>
        <w:t>а</w:t>
      </w:r>
      <w:r w:rsidRPr="00C41380">
        <w:rPr>
          <w:b/>
        </w:rPr>
        <w:t>стью основной программы подготовки преподавателей в университетах;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C41380">
        <w:rPr>
          <w:b/>
        </w:rPr>
        <w:tab/>
        <w:t>d)</w:t>
      </w:r>
      <w:r w:rsidRPr="00C41380">
        <w:rPr>
          <w:b/>
        </w:rPr>
        <w:tab/>
        <w:t>руководствоваться статьей 24 Конвенции и принятым Комит</w:t>
      </w:r>
      <w:r w:rsidRPr="00C41380">
        <w:rPr>
          <w:b/>
        </w:rPr>
        <w:t>е</w:t>
      </w:r>
      <w:r w:rsidRPr="00C41380">
        <w:rPr>
          <w:b/>
        </w:rPr>
        <w:t>том замечанием общего порядка № 4 (2016) о праве на инклюзивное обр</w:t>
      </w:r>
      <w:r w:rsidRPr="00C41380">
        <w:rPr>
          <w:b/>
        </w:rPr>
        <w:t>а</w:t>
      </w:r>
      <w:r w:rsidRPr="00C41380">
        <w:rPr>
          <w:b/>
        </w:rPr>
        <w:t>зование в деле осуществления целевых показателей 4.5 и 4 a) целей в обл</w:t>
      </w:r>
      <w:r w:rsidRPr="00C41380">
        <w:rPr>
          <w:b/>
        </w:rPr>
        <w:t>а</w:t>
      </w:r>
      <w:r w:rsidRPr="00C41380">
        <w:rPr>
          <w:b/>
        </w:rPr>
        <w:t>сти устойчивого развития;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C41380">
        <w:rPr>
          <w:b/>
        </w:rPr>
        <w:tab/>
        <w:t>e)</w:t>
      </w:r>
      <w:r w:rsidRPr="00C41380">
        <w:rPr>
          <w:b/>
        </w:rPr>
        <w:tab/>
        <w:t>представить в своем следующем периодическом докладе и</w:t>
      </w:r>
      <w:r w:rsidRPr="00C41380">
        <w:rPr>
          <w:b/>
        </w:rPr>
        <w:t>н</w:t>
      </w:r>
      <w:r w:rsidRPr="00C41380">
        <w:rPr>
          <w:b/>
        </w:rPr>
        <w:t>формацию о неграмотности среди пожилых инвалидов и о возможностях для получения среднего специального и высшего образования, а также ст</w:t>
      </w:r>
      <w:r w:rsidRPr="00C41380">
        <w:rPr>
          <w:b/>
        </w:rPr>
        <w:t>а</w:t>
      </w:r>
      <w:r w:rsidRPr="00C41380">
        <w:rPr>
          <w:b/>
        </w:rPr>
        <w:t>тистические данные о доле детей-инвалидов в системе инклюзивного обр</w:t>
      </w:r>
      <w:r w:rsidRPr="00C41380">
        <w:rPr>
          <w:b/>
        </w:rPr>
        <w:t>а</w:t>
      </w:r>
      <w:r w:rsidRPr="00C41380">
        <w:rPr>
          <w:b/>
        </w:rPr>
        <w:t>зования и доле учителей, прошедших подготовку по вопросам инклюзивн</w:t>
      </w:r>
      <w:r w:rsidRPr="00C41380">
        <w:rPr>
          <w:b/>
        </w:rPr>
        <w:t>о</w:t>
      </w:r>
      <w:r w:rsidRPr="00C41380">
        <w:rPr>
          <w:b/>
        </w:rPr>
        <w:t>го образования и обучения детей-инвалидов;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C41380">
        <w:rPr>
          <w:b/>
        </w:rPr>
        <w:tab/>
        <w:t>f)</w:t>
      </w:r>
      <w:r w:rsidRPr="00C41380">
        <w:rPr>
          <w:b/>
        </w:rPr>
        <w:tab/>
        <w:t>принять меры с целью проведения оценки качества образов</w:t>
      </w:r>
      <w:r w:rsidRPr="00C41380">
        <w:rPr>
          <w:b/>
        </w:rPr>
        <w:t>а</w:t>
      </w:r>
      <w:r w:rsidRPr="00C41380">
        <w:rPr>
          <w:b/>
        </w:rPr>
        <w:t>ния детей-инвалидов.</w:t>
      </w:r>
    </w:p>
    <w:p w:rsidR="004771B2" w:rsidRPr="004771B2" w:rsidRDefault="004771B2" w:rsidP="000F4A86">
      <w:pPr>
        <w:pStyle w:val="H23GR"/>
      </w:pPr>
      <w:r w:rsidRPr="004771B2">
        <w:tab/>
      </w:r>
      <w:r w:rsidRPr="004771B2">
        <w:tab/>
        <w:t>Здоровье (статья 25)</w:t>
      </w:r>
    </w:p>
    <w:p w:rsidR="004771B2" w:rsidRPr="004771B2" w:rsidRDefault="004771B2" w:rsidP="004771B2">
      <w:pPr>
        <w:pStyle w:val="SingleTxtGR"/>
      </w:pPr>
      <w:r w:rsidRPr="004771B2">
        <w:t>45.</w:t>
      </w:r>
      <w:r w:rsidRPr="004771B2">
        <w:tab/>
        <w:t>Комитет обеспокоен:</w:t>
      </w:r>
    </w:p>
    <w:p w:rsidR="004771B2" w:rsidRPr="004771B2" w:rsidRDefault="004771B2" w:rsidP="004771B2">
      <w:pPr>
        <w:pStyle w:val="SingleTxtGR"/>
      </w:pPr>
      <w:r w:rsidRPr="004771B2">
        <w:tab/>
        <w:t>a)</w:t>
      </w:r>
      <w:r w:rsidRPr="004771B2">
        <w:tab/>
        <w:t>несоответствием национального законодательства с правом инв</w:t>
      </w:r>
      <w:r w:rsidRPr="004771B2">
        <w:t>а</w:t>
      </w:r>
      <w:r w:rsidRPr="004771B2">
        <w:t>лидов на свободное и осознанное согласие в отношении медицинского лечения, а также отсутствием законов, прямо признающих это право инвалидов, включая лиц с умственными и психосоциальными расстройствами;</w:t>
      </w:r>
    </w:p>
    <w:p w:rsidR="004771B2" w:rsidRPr="004771B2" w:rsidRDefault="004771B2" w:rsidP="004771B2">
      <w:pPr>
        <w:pStyle w:val="SingleTxtGR"/>
      </w:pPr>
      <w:r w:rsidRPr="004771B2">
        <w:tab/>
        <w:t>b)</w:t>
      </w:r>
      <w:r w:rsidRPr="004771B2">
        <w:tab/>
        <w:t>отсутствием информации о том, каким образом политика обяз</w:t>
      </w:r>
      <w:r w:rsidRPr="004771B2">
        <w:t>а</w:t>
      </w:r>
      <w:r w:rsidRPr="004771B2">
        <w:t>тельного тестирования на ВИЧ/СПИД беременных женщин и трудящихся-мигрантов затрагивает право на здоровье инвалидов;</w:t>
      </w:r>
    </w:p>
    <w:p w:rsidR="004771B2" w:rsidRPr="004771B2" w:rsidRDefault="004771B2" w:rsidP="004771B2">
      <w:pPr>
        <w:pStyle w:val="SingleTxtGR"/>
      </w:pPr>
      <w:r w:rsidRPr="004771B2">
        <w:tab/>
        <w:t>c)</w:t>
      </w:r>
      <w:r w:rsidRPr="004771B2">
        <w:tab/>
        <w:t>отсутствием доступных медицинских услуг, включая услуги в о</w:t>
      </w:r>
      <w:r w:rsidRPr="004771B2">
        <w:t>б</w:t>
      </w:r>
      <w:r w:rsidRPr="004771B2">
        <w:t>ласти сексуального и репродуктивного здоровья, и информации;</w:t>
      </w:r>
    </w:p>
    <w:p w:rsidR="004771B2" w:rsidRPr="004771B2" w:rsidRDefault="004771B2" w:rsidP="004771B2">
      <w:pPr>
        <w:pStyle w:val="SingleTxtGR"/>
      </w:pPr>
      <w:r w:rsidRPr="004771B2">
        <w:tab/>
        <w:t>d)</w:t>
      </w:r>
      <w:r w:rsidRPr="004771B2">
        <w:tab/>
        <w:t xml:space="preserve">отсутствием профессиональной подготовки для всех специалистов в области здравоохранения по вопросам прав человека инвалидов. 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4771B2">
        <w:t>46.</w:t>
      </w:r>
      <w:r w:rsidRPr="004771B2">
        <w:tab/>
      </w:r>
      <w:r w:rsidRPr="00C41380">
        <w:rPr>
          <w:b/>
        </w:rPr>
        <w:t>Комитет рекомендует государству-участнику: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C41380">
        <w:rPr>
          <w:b/>
        </w:rPr>
        <w:tab/>
        <w:t>a)</w:t>
      </w:r>
      <w:r w:rsidRPr="00C41380">
        <w:rPr>
          <w:b/>
        </w:rPr>
        <w:tab/>
        <w:t>отменить законы, нарушающие право инвалидов на свободное и осознанное согласие в отношении медицинского лечения, и ввести в де</w:t>
      </w:r>
      <w:r w:rsidRPr="00C41380">
        <w:rPr>
          <w:b/>
        </w:rPr>
        <w:t>й</w:t>
      </w:r>
      <w:r w:rsidRPr="00C41380">
        <w:rPr>
          <w:b/>
        </w:rPr>
        <w:t>ствие законы, в которых содержится четкое признание этого права инв</w:t>
      </w:r>
      <w:r w:rsidRPr="00C41380">
        <w:rPr>
          <w:b/>
        </w:rPr>
        <w:t>а</w:t>
      </w:r>
      <w:r w:rsidRPr="00C41380">
        <w:rPr>
          <w:b/>
        </w:rPr>
        <w:t>лидов, включая лиц с умственными и психосоциальными расстройствами;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C41380">
        <w:rPr>
          <w:b/>
        </w:rPr>
        <w:tab/>
        <w:t>b)</w:t>
      </w:r>
      <w:r w:rsidRPr="00C41380">
        <w:rPr>
          <w:b/>
        </w:rPr>
        <w:tab/>
        <w:t>пересмотреть политику обязательного тестирования на ВИЧ/</w:t>
      </w:r>
      <w:r w:rsidR="00C256AF">
        <w:rPr>
          <w:b/>
        </w:rPr>
        <w:t xml:space="preserve"> </w:t>
      </w:r>
      <w:r w:rsidRPr="00C41380">
        <w:rPr>
          <w:b/>
        </w:rPr>
        <w:t>СПИД, которая противоречит свободному и осознанному согласию;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C41380">
        <w:rPr>
          <w:b/>
        </w:rPr>
        <w:tab/>
        <w:t>с)</w:t>
      </w:r>
      <w:r w:rsidRPr="00C41380">
        <w:rPr>
          <w:b/>
        </w:rPr>
        <w:tab/>
        <w:t xml:space="preserve">разработать широкий диапазон медицинских услуг на базе местных сообществ и обеспечить их доступность, в том числе медицинских услуг и информации для женщин-инвалидов об их правах, закрепленных в статье 25 Конвенции; 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C41380">
        <w:rPr>
          <w:b/>
        </w:rPr>
        <w:tab/>
        <w:t>d)</w:t>
      </w:r>
      <w:r w:rsidRPr="00C41380">
        <w:rPr>
          <w:b/>
        </w:rPr>
        <w:tab/>
        <w:t>повысить осведомленность всех работников здравоохранения о правозащитной модели инвалидности, в том числе путем их подготовки в вопросах, касающихся права на свободное и осознанное согласие</w:t>
      </w:r>
      <w:r w:rsidR="00F85AA6">
        <w:rPr>
          <w:b/>
        </w:rPr>
        <w:t>;</w:t>
      </w:r>
      <w:r w:rsidRPr="00C41380">
        <w:rPr>
          <w:b/>
        </w:rPr>
        <w:t xml:space="preserve"> 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C41380">
        <w:rPr>
          <w:b/>
        </w:rPr>
        <w:tab/>
        <w:t>е)</w:t>
      </w:r>
      <w:r w:rsidRPr="00C41380">
        <w:rPr>
          <w:b/>
        </w:rPr>
        <w:tab/>
        <w:t>руководствоваться статьей 25 Конвенции при осуществлении целевого показателя 3 целей в области устойчивого развития.</w:t>
      </w:r>
    </w:p>
    <w:p w:rsidR="004771B2" w:rsidRPr="004771B2" w:rsidRDefault="004771B2" w:rsidP="000F4A86">
      <w:pPr>
        <w:pStyle w:val="H23GR"/>
      </w:pPr>
      <w:r w:rsidRPr="004771B2">
        <w:tab/>
      </w:r>
      <w:r w:rsidRPr="004771B2">
        <w:tab/>
        <w:t>Абилитация и реабилитация (статья 26)</w:t>
      </w:r>
    </w:p>
    <w:p w:rsidR="004771B2" w:rsidRPr="004771B2" w:rsidRDefault="004771B2" w:rsidP="004771B2">
      <w:pPr>
        <w:pStyle w:val="SingleTxtGR"/>
      </w:pPr>
      <w:r w:rsidRPr="004771B2">
        <w:t>47.</w:t>
      </w:r>
      <w:r w:rsidRPr="004771B2">
        <w:tab/>
        <w:t>Комитет обеспокоен тем, что в рамках политики в области абилитации и реабилитации чрезмерное внимание уделяется вопросам здравоохранения и что неграждане не имеют доступа к услугам и средствам абилитации и реабилит</w:t>
      </w:r>
      <w:r w:rsidRPr="004771B2">
        <w:t>а</w:t>
      </w:r>
      <w:r w:rsidRPr="004771B2">
        <w:t>ции.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4771B2">
        <w:t>48.</w:t>
      </w:r>
      <w:r w:rsidRPr="004771B2">
        <w:tab/>
      </w:r>
      <w:r w:rsidRPr="00C41380">
        <w:rPr>
          <w:b/>
        </w:rPr>
        <w:t>Комитет рекомендует государству-участнику разработать комплек</w:t>
      </w:r>
      <w:r w:rsidRPr="00C41380">
        <w:rPr>
          <w:b/>
        </w:rPr>
        <w:t>с</w:t>
      </w:r>
      <w:r w:rsidRPr="00C41380">
        <w:rPr>
          <w:b/>
        </w:rPr>
        <w:t>ные межсекторальные услуги и программы по абилитации и реабилитации на основе принципа участия и вовлеченности, в частности в областях здр</w:t>
      </w:r>
      <w:r w:rsidRPr="00C41380">
        <w:rPr>
          <w:b/>
        </w:rPr>
        <w:t>а</w:t>
      </w:r>
      <w:r w:rsidRPr="00C41380">
        <w:rPr>
          <w:b/>
        </w:rPr>
        <w:t>воохранения, занятости, образования и социальных услуг, доступные для инвалидов, в том числе для неграждан, в местах их непосредственного проживания или как можно ближе к ним.</w:t>
      </w:r>
    </w:p>
    <w:p w:rsidR="004771B2" w:rsidRPr="004771B2" w:rsidRDefault="004771B2" w:rsidP="000F4A86">
      <w:pPr>
        <w:pStyle w:val="H23GR"/>
      </w:pPr>
      <w:r w:rsidRPr="004771B2">
        <w:tab/>
      </w:r>
      <w:r w:rsidRPr="004771B2">
        <w:tab/>
        <w:t>Труд и занятость (статья 27)</w:t>
      </w:r>
    </w:p>
    <w:p w:rsidR="004771B2" w:rsidRPr="004771B2" w:rsidRDefault="004771B2" w:rsidP="004771B2">
      <w:pPr>
        <w:pStyle w:val="SingleTxtGR"/>
      </w:pPr>
      <w:r w:rsidRPr="004771B2">
        <w:t>49.</w:t>
      </w:r>
      <w:r w:rsidRPr="004771B2">
        <w:tab/>
        <w:t>Комитет выражает обеспокоенность:</w:t>
      </w:r>
    </w:p>
    <w:p w:rsidR="004771B2" w:rsidRPr="004771B2" w:rsidRDefault="004771B2" w:rsidP="004771B2">
      <w:pPr>
        <w:pStyle w:val="SingleTxtGR"/>
      </w:pPr>
      <w:r w:rsidRPr="004771B2">
        <w:tab/>
        <w:t>a)</w:t>
      </w:r>
      <w:r w:rsidRPr="004771B2">
        <w:tab/>
        <w:t>отсутствием политики инклюзивного трудоустройства и низким, несмотря на систему квот, уровнем занятости среди инвалидов, особенно среди женщин, участие которых в трудовой деятельности может быть на практике обусловлено согласием опекуна-мужчины</w:t>
      </w:r>
      <w:r w:rsidR="00F85AA6">
        <w:t>;</w:t>
      </w:r>
    </w:p>
    <w:p w:rsidR="004771B2" w:rsidRPr="004771B2" w:rsidRDefault="004771B2" w:rsidP="004771B2">
      <w:pPr>
        <w:pStyle w:val="SingleTxtGR"/>
      </w:pPr>
      <w:r w:rsidRPr="004771B2">
        <w:tab/>
        <w:t>b)</w:t>
      </w:r>
      <w:r w:rsidRPr="004771B2">
        <w:tab/>
        <w:t>недостаточностью услуг по трудоустройству и возможностей н</w:t>
      </w:r>
      <w:r w:rsidRPr="004771B2">
        <w:t>е</w:t>
      </w:r>
      <w:r w:rsidRPr="004771B2">
        <w:t>прерывной профессиональной подготовки для инвалидов;</w:t>
      </w:r>
    </w:p>
    <w:p w:rsidR="004771B2" w:rsidRPr="004771B2" w:rsidRDefault="004771B2" w:rsidP="004771B2">
      <w:pPr>
        <w:pStyle w:val="SingleTxtGR"/>
      </w:pPr>
      <w:r w:rsidRPr="004771B2">
        <w:tab/>
        <w:t>c)</w:t>
      </w:r>
      <w:r w:rsidRPr="004771B2">
        <w:tab/>
        <w:t>отсутствием защиты и компенсации по закону о труде для труд</w:t>
      </w:r>
      <w:r w:rsidRPr="004771B2">
        <w:t>я</w:t>
      </w:r>
      <w:r w:rsidRPr="004771B2">
        <w:t xml:space="preserve">щихся-мигрантов, особенно домашней прислуги, которые подчинены системе </w:t>
      </w:r>
      <w:r w:rsidR="000F4A86">
        <w:t>«</w:t>
      </w:r>
      <w:r w:rsidRPr="004771B2">
        <w:t>кафала</w:t>
      </w:r>
      <w:r w:rsidR="000F4A86">
        <w:t>»</w:t>
      </w:r>
      <w:r w:rsidRPr="004771B2">
        <w:t xml:space="preserve"> и получили расстройства в результате работы в государстве-участнике.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4771B2">
        <w:t>50.</w:t>
      </w:r>
      <w:r w:rsidRPr="004771B2">
        <w:tab/>
      </w:r>
      <w:r w:rsidRPr="00C41380">
        <w:rPr>
          <w:b/>
        </w:rPr>
        <w:t>Комитет рекомендует государству-участнику: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C41380">
        <w:rPr>
          <w:b/>
        </w:rPr>
        <w:tab/>
        <w:t>a)</w:t>
      </w:r>
      <w:r w:rsidRPr="00C41380">
        <w:rPr>
          <w:b/>
        </w:rPr>
        <w:tab/>
        <w:t>принять меры в целях отмены практики дискриминации по признаку инвалидности и пола и принять стратегии и меры, включая п</w:t>
      </w:r>
      <w:r w:rsidRPr="00C41380">
        <w:rPr>
          <w:b/>
        </w:rPr>
        <w:t>о</w:t>
      </w:r>
      <w:r w:rsidRPr="00C41380">
        <w:rPr>
          <w:b/>
        </w:rPr>
        <w:t>литику позитивных действий, для существенного повышения уровня зан</w:t>
      </w:r>
      <w:r w:rsidRPr="00C41380">
        <w:rPr>
          <w:b/>
        </w:rPr>
        <w:t>я</w:t>
      </w:r>
      <w:r w:rsidRPr="00C41380">
        <w:rPr>
          <w:b/>
        </w:rPr>
        <w:t>тости инвалидов, особенно женщин, в условиях свободного рынка труда как в государственном, так и в частном секторах</w:t>
      </w:r>
      <w:r w:rsidR="00C256AF">
        <w:rPr>
          <w:b/>
        </w:rPr>
        <w:t>;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C41380">
        <w:rPr>
          <w:b/>
        </w:rPr>
        <w:tab/>
        <w:t>b)</w:t>
      </w:r>
      <w:r w:rsidRPr="00C41380">
        <w:rPr>
          <w:b/>
        </w:rPr>
        <w:tab/>
        <w:t>прилагать дополнительные усилия по развитию услуг в обл</w:t>
      </w:r>
      <w:r w:rsidRPr="00C41380">
        <w:rPr>
          <w:b/>
        </w:rPr>
        <w:t>а</w:t>
      </w:r>
      <w:r w:rsidRPr="00C41380">
        <w:rPr>
          <w:b/>
        </w:rPr>
        <w:t>сти трудоустройства и непрерывной профессиональной подготовки, а та</w:t>
      </w:r>
      <w:r w:rsidRPr="00C41380">
        <w:rPr>
          <w:b/>
        </w:rPr>
        <w:t>к</w:t>
      </w:r>
      <w:r w:rsidRPr="00C41380">
        <w:rPr>
          <w:b/>
        </w:rPr>
        <w:t>же возможностей для самостоятельной занятости и предпринимательства</w:t>
      </w:r>
      <w:r w:rsidR="00C256AF">
        <w:rPr>
          <w:b/>
        </w:rPr>
        <w:t>;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C41380">
        <w:rPr>
          <w:b/>
        </w:rPr>
        <w:tab/>
        <w:t>c)</w:t>
      </w:r>
      <w:r w:rsidRPr="00C41380">
        <w:rPr>
          <w:b/>
        </w:rPr>
        <w:tab/>
        <w:t>обеспечить, чтобы в отношении трудящихся-мигрантов, ос</w:t>
      </w:r>
      <w:r w:rsidRPr="00C41380">
        <w:rPr>
          <w:b/>
        </w:rPr>
        <w:t>о</w:t>
      </w:r>
      <w:r w:rsidRPr="00C41380">
        <w:rPr>
          <w:b/>
        </w:rPr>
        <w:t xml:space="preserve">бенно работающих в качестве домашней прислуги, в том числе инвалидов, не применялась система </w:t>
      </w:r>
      <w:r w:rsidR="000F4A86" w:rsidRPr="00C41380">
        <w:rPr>
          <w:b/>
        </w:rPr>
        <w:t>«</w:t>
      </w:r>
      <w:r w:rsidRPr="00C41380">
        <w:rPr>
          <w:b/>
        </w:rPr>
        <w:t>кафала</w:t>
      </w:r>
      <w:r w:rsidR="000F4A86" w:rsidRPr="00C41380">
        <w:rPr>
          <w:b/>
        </w:rPr>
        <w:t>»</w:t>
      </w:r>
      <w:r w:rsidRPr="00C41380">
        <w:rPr>
          <w:b/>
        </w:rPr>
        <w:t>, и они в полной мере и на равных усл</w:t>
      </w:r>
      <w:r w:rsidRPr="00C41380">
        <w:rPr>
          <w:b/>
        </w:rPr>
        <w:t>о</w:t>
      </w:r>
      <w:r w:rsidRPr="00C41380">
        <w:rPr>
          <w:b/>
        </w:rPr>
        <w:t>виях были защищены трудовым законодательством;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C41380">
        <w:rPr>
          <w:b/>
        </w:rPr>
        <w:tab/>
        <w:t>d)</w:t>
      </w:r>
      <w:r w:rsidRPr="00C41380">
        <w:rPr>
          <w:b/>
        </w:rPr>
        <w:tab/>
        <w:t>обеспечить, чтобы все трудящиеся-мигранты, включая дома</w:t>
      </w:r>
      <w:r w:rsidRPr="00C41380">
        <w:rPr>
          <w:b/>
        </w:rPr>
        <w:t>ш</w:t>
      </w:r>
      <w:r w:rsidRPr="00C41380">
        <w:rPr>
          <w:b/>
        </w:rPr>
        <w:t>нюю прислугу, которые приобрели расстройства в результате работы в го</w:t>
      </w:r>
      <w:r w:rsidRPr="00C41380">
        <w:rPr>
          <w:b/>
        </w:rPr>
        <w:t>с</w:t>
      </w:r>
      <w:r w:rsidRPr="00C41380">
        <w:rPr>
          <w:b/>
        </w:rPr>
        <w:t>ударстве-участнике, получали соответствующую компенсацию;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C41380">
        <w:rPr>
          <w:b/>
        </w:rPr>
        <w:tab/>
        <w:t>e)</w:t>
      </w:r>
      <w:r w:rsidRPr="00C41380">
        <w:rPr>
          <w:b/>
        </w:rPr>
        <w:tab/>
        <w:t>руководствоваться статьей 27 Конвенции при осуществлении целевого показателя 8.5 целей в области устойчивого развития.</w:t>
      </w:r>
    </w:p>
    <w:p w:rsidR="004771B2" w:rsidRPr="004771B2" w:rsidRDefault="004771B2" w:rsidP="000F4A86">
      <w:pPr>
        <w:pStyle w:val="H23GR"/>
      </w:pPr>
      <w:r w:rsidRPr="004771B2">
        <w:tab/>
      </w:r>
      <w:r w:rsidRPr="004771B2">
        <w:tab/>
        <w:t xml:space="preserve">Достаточный жизненный уровень и социальная защита (статья 28) </w:t>
      </w:r>
    </w:p>
    <w:p w:rsidR="004771B2" w:rsidRPr="004771B2" w:rsidRDefault="004771B2" w:rsidP="004771B2">
      <w:pPr>
        <w:pStyle w:val="SingleTxtGR"/>
      </w:pPr>
      <w:r w:rsidRPr="004771B2">
        <w:t>51.</w:t>
      </w:r>
      <w:r w:rsidRPr="004771B2">
        <w:tab/>
        <w:t>Комитет обеспокоен тем, что размеры пенсий, социального обеспечения, дотаций и иных предоставляемых инвалидам субсидий, являются недостато</w:t>
      </w:r>
      <w:r w:rsidRPr="004771B2">
        <w:t>ч</w:t>
      </w:r>
      <w:r w:rsidRPr="004771B2">
        <w:t>ными для обеспечения надлежащего жизненного уровня и что инвалиды, вкл</w:t>
      </w:r>
      <w:r w:rsidRPr="004771B2">
        <w:t>ю</w:t>
      </w:r>
      <w:r w:rsidRPr="004771B2">
        <w:t>чая инвалидов, не являющихся гражданами государства-участника, плохо осв</w:t>
      </w:r>
      <w:r w:rsidRPr="004771B2">
        <w:t>е</w:t>
      </w:r>
      <w:r w:rsidRPr="004771B2">
        <w:t xml:space="preserve">домлены о наличии программ социальной защиты и жилья в государстве-участнике. 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4771B2">
        <w:t>52.</w:t>
      </w:r>
      <w:r w:rsidRPr="004771B2">
        <w:tab/>
      </w:r>
      <w:r w:rsidRPr="00C41380">
        <w:rPr>
          <w:b/>
        </w:rPr>
        <w:t>Комитет рекомендует государству-участнику: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C41380">
        <w:rPr>
          <w:b/>
        </w:rPr>
        <w:tab/>
        <w:t>a)</w:t>
      </w:r>
      <w:r w:rsidRPr="00C41380">
        <w:rPr>
          <w:b/>
        </w:rPr>
        <w:tab/>
        <w:t>увеличить пособия по социальному обеспечению, в том числе в части покрытия расходов, связанных с инвалидностью, с тем чтобы обе</w:t>
      </w:r>
      <w:r w:rsidRPr="00C41380">
        <w:rPr>
          <w:b/>
        </w:rPr>
        <w:t>с</w:t>
      </w:r>
      <w:r w:rsidRPr="00C41380">
        <w:rPr>
          <w:b/>
        </w:rPr>
        <w:t>печить достаточный жизненный уровень для инвалидов и членов их семей и принять меры по улучшению осведомленности среди инвалидов, вкл</w:t>
      </w:r>
      <w:r w:rsidRPr="00C41380">
        <w:rPr>
          <w:b/>
        </w:rPr>
        <w:t>ю</w:t>
      </w:r>
      <w:r w:rsidRPr="00C41380">
        <w:rPr>
          <w:b/>
        </w:rPr>
        <w:t>чая инвалидов, не являющихся гражданами государства-участника, о наличии программ социальной защиты и жилья в государстве-участнике;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C41380">
        <w:rPr>
          <w:b/>
        </w:rPr>
        <w:tab/>
        <w:t>b)</w:t>
      </w:r>
      <w:r w:rsidRPr="00C41380">
        <w:rPr>
          <w:b/>
        </w:rPr>
        <w:tab/>
        <w:t>руководствоваться статьей 28 Конвенции при осуществлении целевого показателя 10.2 целей в области устойчивого развития.</w:t>
      </w:r>
    </w:p>
    <w:p w:rsidR="004771B2" w:rsidRPr="004771B2" w:rsidRDefault="004771B2" w:rsidP="000F4A86">
      <w:pPr>
        <w:pStyle w:val="H23GR"/>
      </w:pPr>
      <w:r w:rsidRPr="004771B2">
        <w:tab/>
      </w:r>
      <w:r w:rsidRPr="004771B2">
        <w:tab/>
        <w:t>Участие в политической и общественной жизни (статья 29)</w:t>
      </w:r>
    </w:p>
    <w:p w:rsidR="004771B2" w:rsidRPr="004771B2" w:rsidRDefault="004771B2" w:rsidP="004771B2">
      <w:pPr>
        <w:pStyle w:val="SingleTxtGR"/>
      </w:pPr>
      <w:r w:rsidRPr="004771B2">
        <w:t>53.</w:t>
      </w:r>
      <w:r w:rsidRPr="004771B2">
        <w:tab/>
        <w:t>Комитет обеспокоен тем, что:</w:t>
      </w:r>
    </w:p>
    <w:p w:rsidR="004771B2" w:rsidRPr="004771B2" w:rsidRDefault="004771B2" w:rsidP="004771B2">
      <w:pPr>
        <w:pStyle w:val="SingleTxtGR"/>
      </w:pPr>
      <w:r w:rsidRPr="004771B2">
        <w:tab/>
        <w:t>a)</w:t>
      </w:r>
      <w:r w:rsidRPr="004771B2">
        <w:tab/>
        <w:t>статья 70 (3) Конституции и статьи 85 и 86 Гражданского кодекса отрицают право на осуществление гражданских и политических прав, включая право голосовать и выставлять свою кандидатуру на выборах, для лиц, которые считаются недееспособными по причине слабоумия или невменяемости или ограничены в осуществлении их правоспособности;</w:t>
      </w:r>
    </w:p>
    <w:p w:rsidR="004771B2" w:rsidRPr="004771B2" w:rsidRDefault="004771B2" w:rsidP="004771B2">
      <w:pPr>
        <w:pStyle w:val="SingleTxtGR"/>
      </w:pPr>
      <w:r w:rsidRPr="004771B2">
        <w:tab/>
        <w:t>b)</w:t>
      </w:r>
      <w:r w:rsidRPr="004771B2">
        <w:tab/>
        <w:t>законы, в которых содержатся положения об оказании помощи и</w:t>
      </w:r>
      <w:r w:rsidRPr="004771B2">
        <w:t>з</w:t>
      </w:r>
      <w:r w:rsidRPr="004771B2">
        <w:t>бирателям из числа инвалидов, нарушают принцип тайны голосования</w:t>
      </w:r>
      <w:r w:rsidR="00F85AA6">
        <w:t>;</w:t>
      </w:r>
    </w:p>
    <w:p w:rsidR="004771B2" w:rsidRPr="004771B2" w:rsidRDefault="004771B2" w:rsidP="004771B2">
      <w:pPr>
        <w:pStyle w:val="SingleTxtGR"/>
      </w:pPr>
      <w:r w:rsidRPr="004771B2">
        <w:tab/>
        <w:t>с)</w:t>
      </w:r>
      <w:r w:rsidRPr="004771B2">
        <w:tab/>
        <w:t>отсутствует информации о мерах, принятых в целях поощрения участия инвалидов в жизни общества и политических процессах.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4771B2">
        <w:t>54.</w:t>
      </w:r>
      <w:r w:rsidRPr="004771B2">
        <w:tab/>
      </w:r>
      <w:r w:rsidRPr="00C41380">
        <w:rPr>
          <w:b/>
        </w:rPr>
        <w:t>Комитет рекомендует государству-участнику: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C41380">
        <w:rPr>
          <w:b/>
        </w:rPr>
        <w:tab/>
        <w:t>a)</w:t>
      </w:r>
      <w:r w:rsidRPr="00C41380">
        <w:rPr>
          <w:b/>
        </w:rPr>
        <w:tab/>
        <w:t>отменить статью 70 (3) Конституции и положения гражданск</w:t>
      </w:r>
      <w:r w:rsidRPr="00C41380">
        <w:rPr>
          <w:b/>
        </w:rPr>
        <w:t>о</w:t>
      </w:r>
      <w:r w:rsidRPr="00C41380">
        <w:rPr>
          <w:b/>
        </w:rPr>
        <w:t>го кодекса и других законов, отрицающих право на осуществление гра</w:t>
      </w:r>
      <w:r w:rsidRPr="00C41380">
        <w:rPr>
          <w:b/>
        </w:rPr>
        <w:t>ж</w:t>
      </w:r>
      <w:r w:rsidRPr="00C41380">
        <w:rPr>
          <w:b/>
        </w:rPr>
        <w:t>данских и политических прав по признаку инвалидности или ограничения правоспособности;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C41380">
        <w:rPr>
          <w:b/>
        </w:rPr>
        <w:tab/>
        <w:t>b)</w:t>
      </w:r>
      <w:r w:rsidRPr="00C41380">
        <w:rPr>
          <w:b/>
        </w:rPr>
        <w:tab/>
        <w:t>обеспечить путем принятия мер законодательного и иного х</w:t>
      </w:r>
      <w:r w:rsidRPr="00C41380">
        <w:rPr>
          <w:b/>
        </w:rPr>
        <w:t>а</w:t>
      </w:r>
      <w:r w:rsidRPr="00C41380">
        <w:rPr>
          <w:b/>
        </w:rPr>
        <w:t>рактера доступность бюллетеней, избирательных материалов и избир</w:t>
      </w:r>
      <w:r w:rsidRPr="00C41380">
        <w:rPr>
          <w:b/>
        </w:rPr>
        <w:t>а</w:t>
      </w:r>
      <w:r w:rsidRPr="00C41380">
        <w:rPr>
          <w:b/>
        </w:rPr>
        <w:t>тельных участков, а также сделать возможным оказание помощи  инвал</w:t>
      </w:r>
      <w:r w:rsidRPr="00C41380">
        <w:rPr>
          <w:b/>
        </w:rPr>
        <w:t>и</w:t>
      </w:r>
      <w:r w:rsidRPr="00C41380">
        <w:rPr>
          <w:b/>
        </w:rPr>
        <w:t>дам при голосовании каким-либо лицом по их выбору</w:t>
      </w:r>
      <w:r w:rsidR="00F85AA6">
        <w:rPr>
          <w:b/>
        </w:rPr>
        <w:t>;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C41380">
        <w:rPr>
          <w:b/>
        </w:rPr>
        <w:tab/>
        <w:t>c)</w:t>
      </w:r>
      <w:r w:rsidRPr="00C41380">
        <w:rPr>
          <w:b/>
        </w:rPr>
        <w:tab/>
        <w:t>принять меры в целях поощрения участия инвалидов в жизни общества и политических процессах.</w:t>
      </w:r>
    </w:p>
    <w:p w:rsidR="004771B2" w:rsidRPr="004771B2" w:rsidRDefault="004771B2" w:rsidP="000F4A86">
      <w:pPr>
        <w:pStyle w:val="H23GR"/>
      </w:pPr>
      <w:r w:rsidRPr="004771B2">
        <w:tab/>
      </w:r>
      <w:r w:rsidRPr="004771B2">
        <w:tab/>
        <w:t>Участие в культурной жизни (статья 30)</w:t>
      </w:r>
    </w:p>
    <w:p w:rsidR="004771B2" w:rsidRPr="004771B2" w:rsidRDefault="004771B2" w:rsidP="004771B2">
      <w:pPr>
        <w:pStyle w:val="SingleTxtGR"/>
      </w:pPr>
      <w:r w:rsidRPr="004771B2">
        <w:t>55.</w:t>
      </w:r>
      <w:r w:rsidRPr="004771B2">
        <w:tab/>
        <w:t>Комитет выражает обеспокоенность отсутствием мер по включению и</w:t>
      </w:r>
      <w:r w:rsidRPr="004771B2">
        <w:t>н</w:t>
      </w:r>
      <w:r w:rsidRPr="004771B2">
        <w:t>валидов, в частности детей, в рекреационные, спортивные и культурные мер</w:t>
      </w:r>
      <w:r w:rsidRPr="004771B2">
        <w:t>о</w:t>
      </w:r>
      <w:r w:rsidRPr="004771B2">
        <w:t>приятия, которые по большей части по-прежнему проводятся для них отдельно.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4771B2">
        <w:t>56.</w:t>
      </w:r>
      <w:r w:rsidRPr="004771B2">
        <w:tab/>
      </w:r>
      <w:r w:rsidRPr="00C41380">
        <w:rPr>
          <w:b/>
        </w:rPr>
        <w:t>Комитет рекомендует государству-участнику разработать комплек</w:t>
      </w:r>
      <w:r w:rsidRPr="00C41380">
        <w:rPr>
          <w:b/>
        </w:rPr>
        <w:t>с</w:t>
      </w:r>
      <w:r w:rsidRPr="00C41380">
        <w:rPr>
          <w:b/>
        </w:rPr>
        <w:t>ную стратегию по включению инвалидов в рекреационные, спортивные и культурные мероприятия и в общество в целом.</w:t>
      </w:r>
    </w:p>
    <w:p w:rsidR="004771B2" w:rsidRPr="004771B2" w:rsidRDefault="004771B2" w:rsidP="000F4A86">
      <w:pPr>
        <w:pStyle w:val="H1GR"/>
      </w:pPr>
      <w:r w:rsidRPr="004771B2">
        <w:tab/>
        <w:t>C.</w:t>
      </w:r>
      <w:r w:rsidRPr="004771B2">
        <w:tab/>
        <w:t>Конкретные обязательства (статьи 31–33)</w:t>
      </w:r>
    </w:p>
    <w:p w:rsidR="004771B2" w:rsidRPr="004771B2" w:rsidRDefault="004771B2" w:rsidP="000F4A86">
      <w:pPr>
        <w:pStyle w:val="H23GR"/>
      </w:pPr>
      <w:r w:rsidRPr="004771B2">
        <w:tab/>
      </w:r>
      <w:r w:rsidRPr="004771B2">
        <w:tab/>
        <w:t>Статистика и сбор данных (статья 31)</w:t>
      </w:r>
    </w:p>
    <w:p w:rsidR="004771B2" w:rsidRPr="004771B2" w:rsidRDefault="004771B2" w:rsidP="004771B2">
      <w:pPr>
        <w:pStyle w:val="SingleTxtGR"/>
      </w:pPr>
      <w:r w:rsidRPr="004771B2">
        <w:t>57.</w:t>
      </w:r>
      <w:r w:rsidRPr="004771B2">
        <w:tab/>
        <w:t>Комитет обеспокоен тем, что:</w:t>
      </w:r>
    </w:p>
    <w:p w:rsidR="004771B2" w:rsidRPr="004771B2" w:rsidRDefault="004771B2" w:rsidP="004771B2">
      <w:pPr>
        <w:pStyle w:val="SingleTxtGR"/>
      </w:pPr>
      <w:r w:rsidRPr="004771B2">
        <w:tab/>
        <w:t>a)</w:t>
      </w:r>
      <w:r w:rsidRPr="004771B2">
        <w:tab/>
        <w:t>государство-участник не осуществляет систематического сбора п</w:t>
      </w:r>
      <w:r w:rsidRPr="004771B2">
        <w:t>о</w:t>
      </w:r>
      <w:r w:rsidRPr="004771B2">
        <w:t>дробных статистических данных об инвалидах во всех областях, в том числе в отношении насилия и доступа к правосудию;</w:t>
      </w:r>
    </w:p>
    <w:p w:rsidR="004771B2" w:rsidRPr="004771B2" w:rsidRDefault="004771B2" w:rsidP="004771B2">
      <w:pPr>
        <w:pStyle w:val="SingleTxtGR"/>
      </w:pPr>
      <w:r w:rsidRPr="004771B2">
        <w:tab/>
        <w:t>b)</w:t>
      </w:r>
      <w:r w:rsidRPr="004771B2">
        <w:tab/>
        <w:t xml:space="preserve">отсутствуют собранные данные о трудящихся-мигрантах из числа инвалидов и о трудящихся-мигрантах, которые приобрели ту или иную форму инвалидности. 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4771B2">
        <w:t>58.</w:t>
      </w:r>
      <w:r w:rsidRPr="004771B2">
        <w:tab/>
      </w:r>
      <w:r w:rsidRPr="00C41380">
        <w:rPr>
          <w:b/>
        </w:rPr>
        <w:t>Комитет рекомендует государству-участнику систематически соде</w:t>
      </w:r>
      <w:r w:rsidRPr="00C41380">
        <w:rPr>
          <w:b/>
        </w:rPr>
        <w:t>й</w:t>
      </w:r>
      <w:r w:rsidRPr="00C41380">
        <w:rPr>
          <w:b/>
        </w:rPr>
        <w:t>ствовать сбору, анализу и распространению подробных статистических данных по всем аспектам демографического состава инвалидов, включая трудящихся-мигрантов из числа инвалидов, для обеспечения возможности разработки и осуществления стратегий, направленных на выполнение Конвенции. Он также рекомендует государству-участнику руководств</w:t>
      </w:r>
      <w:r w:rsidRPr="00C41380">
        <w:rPr>
          <w:b/>
        </w:rPr>
        <w:t>о</w:t>
      </w:r>
      <w:r w:rsidRPr="00C41380">
        <w:rPr>
          <w:b/>
        </w:rPr>
        <w:t>ваться статьей 31 Конвенции при осуществлении целевого показат</w:t>
      </w:r>
      <w:r w:rsidRPr="00C41380">
        <w:rPr>
          <w:b/>
        </w:rPr>
        <w:t>е</w:t>
      </w:r>
      <w:r w:rsidRPr="00C41380">
        <w:rPr>
          <w:b/>
        </w:rPr>
        <w:t>ля</w:t>
      </w:r>
      <w:r w:rsidR="00C41380">
        <w:rPr>
          <w:b/>
        </w:rPr>
        <w:t> </w:t>
      </w:r>
      <w:r w:rsidRPr="00C41380">
        <w:rPr>
          <w:b/>
        </w:rPr>
        <w:t>17.18 целей в области устойчивого развития.</w:t>
      </w:r>
    </w:p>
    <w:p w:rsidR="004771B2" w:rsidRPr="004771B2" w:rsidRDefault="004771B2" w:rsidP="000F4A86">
      <w:pPr>
        <w:pStyle w:val="H23GR"/>
      </w:pPr>
      <w:r w:rsidRPr="004771B2">
        <w:tab/>
      </w:r>
      <w:r w:rsidRPr="004771B2">
        <w:tab/>
        <w:t>Международное сотрудничество (статья 32)</w:t>
      </w:r>
    </w:p>
    <w:p w:rsidR="004771B2" w:rsidRPr="004771B2" w:rsidRDefault="004771B2" w:rsidP="004771B2">
      <w:pPr>
        <w:pStyle w:val="SingleTxtGR"/>
      </w:pPr>
      <w:r w:rsidRPr="004771B2">
        <w:t>59.</w:t>
      </w:r>
      <w:r w:rsidRPr="004771B2">
        <w:tab/>
        <w:t>Комитет обеспокоен тем, что государство-участник не проводит систем</w:t>
      </w:r>
      <w:r w:rsidRPr="004771B2">
        <w:t>а</w:t>
      </w:r>
      <w:r w:rsidRPr="004771B2">
        <w:t>тического рассмотрения прав инвалидов в рамках прилагаемых государством-участником усилий по оказанию международной помощи в целях развития.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4771B2">
        <w:t>60.</w:t>
      </w:r>
      <w:r w:rsidRPr="004771B2">
        <w:tab/>
      </w:r>
      <w:r w:rsidRPr="00C41380">
        <w:rPr>
          <w:b/>
        </w:rPr>
        <w:t>Комитет рекомендует государству-участнику обеспечить, чтобы во всех направлениях международного сотрудничества – от разработки пр</w:t>
      </w:r>
      <w:r w:rsidRPr="00C41380">
        <w:rPr>
          <w:b/>
        </w:rPr>
        <w:t>о</w:t>
      </w:r>
      <w:r w:rsidRPr="00C41380">
        <w:rPr>
          <w:b/>
        </w:rPr>
        <w:t>грамм и стратегий до мониторинга и оценки – были в полной мере учтены интересы инвалидов, а также, совместно с субъектами международного развития, систематически  проводились консультации с организациями инвалидов.</w:t>
      </w:r>
    </w:p>
    <w:p w:rsidR="004771B2" w:rsidRPr="004771B2" w:rsidRDefault="004771B2" w:rsidP="000F4A86">
      <w:pPr>
        <w:pStyle w:val="H23GR"/>
      </w:pPr>
      <w:r w:rsidRPr="004771B2">
        <w:tab/>
      </w:r>
      <w:r w:rsidRPr="004771B2">
        <w:tab/>
        <w:t xml:space="preserve">Национальное осуществление и мониторинг (статья 33) </w:t>
      </w:r>
    </w:p>
    <w:p w:rsidR="004771B2" w:rsidRPr="004771B2" w:rsidRDefault="004771B2" w:rsidP="004771B2">
      <w:pPr>
        <w:pStyle w:val="SingleTxtGR"/>
      </w:pPr>
      <w:r w:rsidRPr="004771B2">
        <w:t>61.</w:t>
      </w:r>
      <w:r w:rsidRPr="004771B2">
        <w:tab/>
        <w:t>Комитет обеспокоен тем, что:</w:t>
      </w:r>
    </w:p>
    <w:p w:rsidR="004771B2" w:rsidRPr="004771B2" w:rsidRDefault="004771B2" w:rsidP="004771B2">
      <w:pPr>
        <w:pStyle w:val="SingleTxtGR"/>
      </w:pPr>
      <w:r w:rsidRPr="004771B2">
        <w:tab/>
        <w:t>a)</w:t>
      </w:r>
      <w:r w:rsidRPr="004771B2">
        <w:tab/>
        <w:t>отсутствуют механизмы высокого уровня, ответственные за коо</w:t>
      </w:r>
      <w:r w:rsidRPr="004771B2">
        <w:t>р</w:t>
      </w:r>
      <w:r w:rsidRPr="004771B2">
        <w:t>динацию политики в области обеспечения прав инвалидов</w:t>
      </w:r>
      <w:r w:rsidR="00F85AA6">
        <w:t>;</w:t>
      </w:r>
    </w:p>
    <w:p w:rsidR="004771B2" w:rsidRPr="004771B2" w:rsidRDefault="004771B2" w:rsidP="004771B2">
      <w:pPr>
        <w:pStyle w:val="SingleTxtGR"/>
      </w:pPr>
      <w:r w:rsidRPr="004771B2">
        <w:tab/>
        <w:t>b)</w:t>
      </w:r>
      <w:r w:rsidRPr="004771B2">
        <w:tab/>
        <w:t>несмотря на добровольное обязательство, принятое государством-участником в рамках универсального периодического обзора в 2008 году (см.</w:t>
      </w:r>
      <w:r w:rsidR="00C41380">
        <w:t> </w:t>
      </w:r>
      <w:r w:rsidRPr="004771B2">
        <w:t>A/HRC/WG.6/15/ARE/1 и Corr.1, пункт 10), государство-участник пока не создало национального правозащитного учреждения.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4771B2">
        <w:t>62.</w:t>
      </w:r>
      <w:r w:rsidRPr="004771B2">
        <w:tab/>
      </w:r>
      <w:r w:rsidRPr="00C41380">
        <w:rPr>
          <w:b/>
        </w:rPr>
        <w:t>Комитет рекомендует государству-участнику: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C41380">
        <w:rPr>
          <w:b/>
        </w:rPr>
        <w:tab/>
        <w:t>a)</w:t>
      </w:r>
      <w:r w:rsidRPr="00C41380">
        <w:rPr>
          <w:b/>
        </w:rPr>
        <w:tab/>
        <w:t>рассмотреть перспективу создания на министерском уровне структуры, ответственной за координацию вопросов, связанных с ос</w:t>
      </w:r>
      <w:r w:rsidRPr="00C41380">
        <w:rPr>
          <w:b/>
        </w:rPr>
        <w:t>у</w:t>
      </w:r>
      <w:r w:rsidRPr="00C41380">
        <w:rPr>
          <w:b/>
        </w:rPr>
        <w:t>ществлением Конвенции, во всех секторах и между органами власти ра</w:t>
      </w:r>
      <w:r w:rsidRPr="00C41380">
        <w:rPr>
          <w:b/>
        </w:rPr>
        <w:t>з</w:t>
      </w:r>
      <w:r w:rsidRPr="00C41380">
        <w:rPr>
          <w:b/>
        </w:rPr>
        <w:t>личных уровней</w:t>
      </w:r>
      <w:r w:rsidR="00F85AA6">
        <w:rPr>
          <w:b/>
        </w:rPr>
        <w:t>;</w:t>
      </w:r>
      <w:r w:rsidRPr="00C41380">
        <w:rPr>
          <w:b/>
        </w:rPr>
        <w:t>.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C41380">
        <w:rPr>
          <w:b/>
        </w:rPr>
        <w:tab/>
        <w:t>b)</w:t>
      </w:r>
      <w:r w:rsidRPr="00C41380">
        <w:rPr>
          <w:b/>
        </w:rPr>
        <w:tab/>
        <w:t>незамедлительно создать механизм мониторинга в соотве</w:t>
      </w:r>
      <w:r w:rsidRPr="00C41380">
        <w:rPr>
          <w:b/>
        </w:rPr>
        <w:t>т</w:t>
      </w:r>
      <w:r w:rsidRPr="00C41380">
        <w:rPr>
          <w:b/>
        </w:rPr>
        <w:t>ствии с принципами, касающимися статуса национальных учреждений, которые занимаются вопросами поощрения и защиты прав человека (П</w:t>
      </w:r>
      <w:r w:rsidRPr="00C41380">
        <w:rPr>
          <w:b/>
        </w:rPr>
        <w:t>а</w:t>
      </w:r>
      <w:r w:rsidRPr="00C41380">
        <w:rPr>
          <w:b/>
        </w:rPr>
        <w:t>рижские принципы), и обеспечить участие организаций инвалидов в его работе.</w:t>
      </w:r>
    </w:p>
    <w:p w:rsidR="004771B2" w:rsidRPr="004771B2" w:rsidRDefault="004771B2" w:rsidP="000F4A86">
      <w:pPr>
        <w:pStyle w:val="H23GR"/>
      </w:pPr>
      <w:r w:rsidRPr="004771B2">
        <w:tab/>
      </w:r>
      <w:r w:rsidRPr="004771B2">
        <w:tab/>
        <w:t>Техническое сотрудничество (статья 37)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4771B2">
        <w:t>63.</w:t>
      </w:r>
      <w:r w:rsidRPr="004771B2">
        <w:tab/>
      </w:r>
      <w:r w:rsidRPr="00C41380">
        <w:rPr>
          <w:b/>
        </w:rPr>
        <w:t>Комитет рекомендует государству-участнику воспользоваться техн</w:t>
      </w:r>
      <w:r w:rsidRPr="00C41380">
        <w:rPr>
          <w:b/>
        </w:rPr>
        <w:t>и</w:t>
      </w:r>
      <w:r w:rsidRPr="00C41380">
        <w:rPr>
          <w:b/>
        </w:rPr>
        <w:t>ческим сотрудничеством с организациями − членами Межучрежденческой группы поддержки по Конвенции о правах инвалидов с целью получения рекомендаций и помощи в отношении осуществления Конвенции и наст</w:t>
      </w:r>
      <w:r w:rsidRPr="00C41380">
        <w:rPr>
          <w:b/>
        </w:rPr>
        <w:t>о</w:t>
      </w:r>
      <w:r w:rsidRPr="00C41380">
        <w:rPr>
          <w:b/>
        </w:rPr>
        <w:t>ящих заключительных замечаний.</w:t>
      </w:r>
    </w:p>
    <w:p w:rsidR="004771B2" w:rsidRPr="004771B2" w:rsidRDefault="004771B2" w:rsidP="000F4A86">
      <w:pPr>
        <w:pStyle w:val="HChGR"/>
      </w:pPr>
      <w:r w:rsidRPr="004771B2">
        <w:tab/>
        <w:t>IV.</w:t>
      </w:r>
      <w:r w:rsidRPr="004771B2">
        <w:tab/>
        <w:t xml:space="preserve">Последующая деятельность </w:t>
      </w:r>
    </w:p>
    <w:p w:rsidR="004771B2" w:rsidRPr="004771B2" w:rsidRDefault="004771B2" w:rsidP="0046436E">
      <w:pPr>
        <w:pStyle w:val="H23GR"/>
      </w:pPr>
      <w:r w:rsidRPr="004771B2">
        <w:tab/>
      </w:r>
      <w:r w:rsidRPr="004771B2">
        <w:tab/>
        <w:t>Распространение информации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4771B2">
        <w:t>64.</w:t>
      </w:r>
      <w:r w:rsidRPr="004771B2">
        <w:tab/>
      </w:r>
      <w:r w:rsidRPr="00C41380">
        <w:rPr>
          <w:b/>
        </w:rPr>
        <w:t>Комитет просит государство-участник в течение 12 месяцев после принятия настоящих заключительных замечаний и в соответствии с пун</w:t>
      </w:r>
      <w:r w:rsidRPr="00C41380">
        <w:rPr>
          <w:b/>
        </w:rPr>
        <w:t>к</w:t>
      </w:r>
      <w:r w:rsidRPr="00C41380">
        <w:rPr>
          <w:b/>
        </w:rPr>
        <w:t>том 2 статьи 35 Конвенции представить информацию о принятых мерах по осуществлению рекомендаций Комитета, содержащихся в пунктах 30 (св</w:t>
      </w:r>
      <w:r w:rsidRPr="00C41380">
        <w:rPr>
          <w:b/>
        </w:rPr>
        <w:t>о</w:t>
      </w:r>
      <w:r w:rsidRPr="00C41380">
        <w:rPr>
          <w:b/>
        </w:rPr>
        <w:t>бода от пыток и жестоких, бесчеловечных или унижающих достоинство в</w:t>
      </w:r>
      <w:r w:rsidRPr="00C41380">
        <w:rPr>
          <w:b/>
        </w:rPr>
        <w:t>и</w:t>
      </w:r>
      <w:r w:rsidRPr="00C41380">
        <w:rPr>
          <w:b/>
        </w:rPr>
        <w:t>дов обращения и наказания) и 62 (национальное осуществление и монит</w:t>
      </w:r>
      <w:r w:rsidRPr="00C41380">
        <w:rPr>
          <w:b/>
        </w:rPr>
        <w:t>о</w:t>
      </w:r>
      <w:r w:rsidRPr="00C41380">
        <w:rPr>
          <w:b/>
        </w:rPr>
        <w:t>ринг).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4771B2">
        <w:t>65.</w:t>
      </w:r>
      <w:r w:rsidRPr="004771B2">
        <w:tab/>
      </w:r>
      <w:r w:rsidRPr="00C41380">
        <w:rPr>
          <w:b/>
        </w:rPr>
        <w:t>Комитет просит государство-участник выполнить рекомендации, с</w:t>
      </w:r>
      <w:r w:rsidRPr="00C41380">
        <w:rPr>
          <w:b/>
        </w:rPr>
        <w:t>о</w:t>
      </w:r>
      <w:r w:rsidRPr="00C41380">
        <w:rPr>
          <w:b/>
        </w:rPr>
        <w:t>держащиеся в настоящих заключительных замечаниях. Он рекомендует государству-участнику препроводить заключительные замечания для ра</w:t>
      </w:r>
      <w:r w:rsidRPr="00C41380">
        <w:rPr>
          <w:b/>
        </w:rPr>
        <w:t>с</w:t>
      </w:r>
      <w:r w:rsidRPr="00C41380">
        <w:rPr>
          <w:b/>
        </w:rPr>
        <w:t>смотрения и принятия мер членам правительства и парламента, дол</w:t>
      </w:r>
      <w:r w:rsidRPr="00C41380">
        <w:rPr>
          <w:b/>
        </w:rPr>
        <w:t>ж</w:t>
      </w:r>
      <w:r w:rsidRPr="00C41380">
        <w:rPr>
          <w:b/>
        </w:rPr>
        <w:t>ностным лицам соответствующих министерств, местных органов власти, а также членам соответствующих профессиональных групп, в частности специалистам в области образования, медицины и юриспруденции, а также сотрудникам средств массовой информации с использованием совреме</w:t>
      </w:r>
      <w:r w:rsidRPr="00C41380">
        <w:rPr>
          <w:b/>
        </w:rPr>
        <w:t>н</w:t>
      </w:r>
      <w:r w:rsidRPr="00C41380">
        <w:rPr>
          <w:b/>
        </w:rPr>
        <w:t>ных общественных программ информационного обеспечения.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4771B2">
        <w:t>66.</w:t>
      </w:r>
      <w:r w:rsidRPr="004771B2">
        <w:tab/>
      </w:r>
      <w:r w:rsidRPr="00C41380">
        <w:rPr>
          <w:b/>
        </w:rPr>
        <w:t>Комитет настоятельно предлагает государству-участнику привлекать организации гражданского общества, в частности организации инвалидов, к подготовке его периодического доклада.</w:t>
      </w:r>
    </w:p>
    <w:p w:rsidR="004771B2" w:rsidRPr="00C41380" w:rsidRDefault="004771B2" w:rsidP="004771B2">
      <w:pPr>
        <w:pStyle w:val="SingleTxtGR"/>
        <w:rPr>
          <w:b/>
          <w:bCs/>
        </w:rPr>
      </w:pPr>
      <w:r w:rsidRPr="004771B2">
        <w:t>67.</w:t>
      </w:r>
      <w:r w:rsidRPr="004771B2">
        <w:tab/>
      </w:r>
      <w:r w:rsidRPr="00C41380">
        <w:rPr>
          <w:b/>
        </w:rPr>
        <w:t>Комитет просит государство-участник широко распространить на</w:t>
      </w:r>
      <w:r w:rsidR="00910D4F">
        <w:rPr>
          <w:b/>
        </w:rPr>
        <w:t>-</w:t>
      </w:r>
      <w:r w:rsidRPr="00C41380">
        <w:rPr>
          <w:b/>
        </w:rPr>
        <w:t>стоящие заключительные замечания, в том числе среди неправительстве</w:t>
      </w:r>
      <w:r w:rsidRPr="00C41380">
        <w:rPr>
          <w:b/>
        </w:rPr>
        <w:t>н</w:t>
      </w:r>
      <w:r w:rsidRPr="00C41380">
        <w:rPr>
          <w:b/>
        </w:rPr>
        <w:t>ных организаций и организаций инвалидов, а также среди самих инвал</w:t>
      </w:r>
      <w:r w:rsidRPr="00C41380">
        <w:rPr>
          <w:b/>
        </w:rPr>
        <w:t>и</w:t>
      </w:r>
      <w:r w:rsidRPr="00C41380">
        <w:rPr>
          <w:b/>
        </w:rPr>
        <w:t>дов и членов их семей на национальных языках и языках меньшинств, включая жестовый язык, и в других доступных форматах и разместить их на правительственном веб-сайте, посвященном правам человека.</w:t>
      </w:r>
    </w:p>
    <w:p w:rsidR="004771B2" w:rsidRPr="004771B2" w:rsidRDefault="004771B2" w:rsidP="0046436E">
      <w:pPr>
        <w:pStyle w:val="H23GR"/>
      </w:pPr>
      <w:r w:rsidRPr="004771B2">
        <w:tab/>
      </w:r>
      <w:r w:rsidRPr="004771B2">
        <w:tab/>
        <w:t>Следующий периодический доклад</w:t>
      </w:r>
    </w:p>
    <w:p w:rsidR="004771B2" w:rsidRPr="00C41380" w:rsidRDefault="004771B2" w:rsidP="004771B2">
      <w:pPr>
        <w:pStyle w:val="SingleTxtGR"/>
        <w:rPr>
          <w:b/>
        </w:rPr>
      </w:pPr>
      <w:r w:rsidRPr="004771B2">
        <w:t>68.</w:t>
      </w:r>
      <w:r w:rsidRPr="004771B2">
        <w:tab/>
      </w:r>
      <w:r w:rsidRPr="00C41380">
        <w:rPr>
          <w:b/>
        </w:rPr>
        <w:t>Комитет просит государство-участник представить свои объедине</w:t>
      </w:r>
      <w:r w:rsidRPr="00C41380">
        <w:rPr>
          <w:b/>
        </w:rPr>
        <w:t>н</w:t>
      </w:r>
      <w:r w:rsidRPr="00C41380">
        <w:rPr>
          <w:b/>
        </w:rPr>
        <w:t>ные второй и третий периодические доклады к 19 апреля 2020 года и включить в них информацию об осуществлении рекомендаций, содерж</w:t>
      </w:r>
      <w:r w:rsidRPr="00C41380">
        <w:rPr>
          <w:b/>
        </w:rPr>
        <w:t>а</w:t>
      </w:r>
      <w:r w:rsidRPr="00C41380">
        <w:rPr>
          <w:b/>
        </w:rPr>
        <w:t>щихся в настоящих заключительных замечаниях. Комитет также просит государство-участник рассмотреть возможность представления вышеуп</w:t>
      </w:r>
      <w:r w:rsidRPr="00C41380">
        <w:rPr>
          <w:b/>
        </w:rPr>
        <w:t>о</w:t>
      </w:r>
      <w:r w:rsidRPr="00C41380">
        <w:rPr>
          <w:b/>
        </w:rPr>
        <w:t>мянутых докладов по упрощенной процедуре представления докладов К</w:t>
      </w:r>
      <w:r w:rsidRPr="00C41380">
        <w:rPr>
          <w:b/>
        </w:rPr>
        <w:t>о</w:t>
      </w:r>
      <w:r w:rsidRPr="00C41380">
        <w:rPr>
          <w:b/>
        </w:rPr>
        <w:t>митету, согласно которой Комитет готовит перечень вопросов, по крайней мере за один год до назначенной даты представления доклада государства-участника. Ответы государства-участника на такой перечень вопросов я</w:t>
      </w:r>
      <w:r w:rsidRPr="00C41380">
        <w:rPr>
          <w:b/>
        </w:rPr>
        <w:t>в</w:t>
      </w:r>
      <w:r w:rsidRPr="00C41380">
        <w:rPr>
          <w:b/>
        </w:rPr>
        <w:t>ляются его докладом.</w:t>
      </w:r>
    </w:p>
    <w:p w:rsidR="004771B2" w:rsidRPr="004771B2" w:rsidRDefault="004771B2" w:rsidP="004771B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771B2" w:rsidRPr="004771B2" w:rsidSect="00BB5A7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B2" w:rsidRDefault="004771B2" w:rsidP="00B471C5">
      <w:r>
        <w:separator/>
      </w:r>
    </w:p>
  </w:endnote>
  <w:endnote w:type="continuationSeparator" w:id="0">
    <w:p w:rsidR="004771B2" w:rsidRDefault="004771B2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B2" w:rsidRPr="009A6F4A" w:rsidRDefault="004771B2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EA5F92">
      <w:rPr>
        <w:rStyle w:val="a9"/>
        <w:noProof/>
      </w:rPr>
      <w:t>2</w:t>
    </w:r>
    <w:r>
      <w:rPr>
        <w:rStyle w:val="a9"/>
      </w:rPr>
      <w:fldChar w:fldCharType="end"/>
    </w:r>
    <w:r>
      <w:rPr>
        <w:lang w:val="en-US"/>
      </w:rPr>
      <w:tab/>
      <w:t>GE.16-16943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B2" w:rsidRPr="009A6F4A" w:rsidRDefault="004771B2">
    <w:pPr>
      <w:pStyle w:val="a7"/>
      <w:rPr>
        <w:lang w:val="en-US"/>
      </w:rPr>
    </w:pPr>
    <w:r>
      <w:rPr>
        <w:lang w:val="en-US"/>
      </w:rPr>
      <w:t>GE.16-16943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EA5F92">
      <w:rPr>
        <w:rStyle w:val="a9"/>
        <w:noProof/>
      </w:rPr>
      <w:t>3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4771B2" w:rsidRPr="00797A78" w:rsidTr="00A10DB3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4771B2" w:rsidRPr="001C3ABC" w:rsidRDefault="004771B2" w:rsidP="004771B2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16943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131016  141016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4771B2" w:rsidRDefault="00A10DB3" w:rsidP="00A10DB3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29704D2" wp14:editId="46A0A77B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4771B2" w:rsidRDefault="00A10DB3" w:rsidP="004771B2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9755" cy="579755"/>
                <wp:effectExtent l="0" t="0" r="0" b="0"/>
                <wp:docPr id="4" name="Рисунок 4" descr="http://undocs.org/m2/QRCode.ashx?DS=CRPD/C/ARE/CO/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RPD/C/ARE/CO/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1B2" w:rsidRPr="00797A78" w:rsidTr="004771B2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4771B2" w:rsidRPr="00342EF7" w:rsidRDefault="004771B2" w:rsidP="004771B2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>
            <w:rPr>
              <w:rFonts w:ascii="C39T30Lfz" w:hAnsi="C39T30Lfz"/>
              <w:sz w:val="56"/>
            </w:rPr>
            <w:t></w:t>
          </w:r>
          <w:r>
            <w:rPr>
              <w:rFonts w:ascii="C39T30Lfz" w:hAnsi="C39T30Lfz"/>
              <w:sz w:val="56"/>
            </w:rPr>
            <w:t></w:t>
          </w:r>
          <w:r>
            <w:rPr>
              <w:rFonts w:ascii="C39T30Lfz" w:hAnsi="C39T30Lfz"/>
              <w:sz w:val="56"/>
            </w:rPr>
            <w:t></w:t>
          </w:r>
          <w:r>
            <w:rPr>
              <w:rFonts w:ascii="C39T30Lfz" w:hAnsi="C39T30Lfz"/>
              <w:sz w:val="56"/>
            </w:rPr>
            <w:t></w:t>
          </w:r>
          <w:r>
            <w:rPr>
              <w:rFonts w:ascii="C39T30Lfz" w:hAnsi="C39T30Lfz"/>
              <w:sz w:val="56"/>
            </w:rPr>
            <w:t></w:t>
          </w:r>
          <w:r>
            <w:rPr>
              <w:rFonts w:ascii="C39T30Lfz" w:hAnsi="C39T30Lfz"/>
              <w:sz w:val="56"/>
            </w:rPr>
            <w:t></w:t>
          </w:r>
          <w:r>
            <w:rPr>
              <w:rFonts w:ascii="C39T30Lfz" w:hAnsi="C39T30Lfz"/>
              <w:sz w:val="56"/>
            </w:rPr>
            <w:t></w:t>
          </w:r>
          <w:r>
            <w:rPr>
              <w:rFonts w:ascii="C39T30Lfz" w:hAnsi="C39T30Lfz"/>
              <w:sz w:val="56"/>
            </w:rPr>
            <w:t></w:t>
          </w:r>
          <w:r>
            <w:rPr>
              <w:rFonts w:ascii="C39T30Lfz" w:hAnsi="C39T30Lfz"/>
              <w:sz w:val="56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4771B2" w:rsidRDefault="004771B2" w:rsidP="004771B2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4771B2" w:rsidRDefault="004771B2" w:rsidP="004771B2"/>
      </w:tc>
    </w:tr>
  </w:tbl>
  <w:p w:rsidR="004771B2" w:rsidRDefault="004771B2" w:rsidP="004771B2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B2" w:rsidRPr="009141DC" w:rsidRDefault="004771B2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771B2" w:rsidRPr="00D1261C" w:rsidRDefault="004771B2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4771B2" w:rsidRPr="00FD174A" w:rsidRDefault="004771B2" w:rsidP="004771B2">
      <w:pPr>
        <w:pStyle w:val="aa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Приняты Комитетом на его шестнадцатой сессии (15 августа – 2 сентября 2016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B2" w:rsidRPr="005A734F" w:rsidRDefault="004771B2">
    <w:pPr>
      <w:pStyle w:val="a3"/>
      <w:rPr>
        <w:lang w:val="en-US"/>
      </w:rPr>
    </w:pPr>
    <w:r>
      <w:rPr>
        <w:lang w:val="en-US"/>
      </w:rPr>
      <w:t>CRPD/</w:t>
    </w:r>
    <w:r>
      <w:t>C/ARE/CO/1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B2" w:rsidRPr="009A6F4A" w:rsidRDefault="004771B2">
    <w:pPr>
      <w:pStyle w:val="a3"/>
      <w:rPr>
        <w:lang w:val="en-US"/>
      </w:rPr>
    </w:pPr>
    <w:r>
      <w:rPr>
        <w:lang w:val="en-US"/>
      </w:rPr>
      <w:tab/>
      <w:t>CRPD/</w:t>
    </w:r>
    <w:r>
      <w:t>C/ARE/CO/1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92"/>
    <w:rsid w:val="0002529D"/>
    <w:rsid w:val="000450D1"/>
    <w:rsid w:val="000677ED"/>
    <w:rsid w:val="000F16BC"/>
    <w:rsid w:val="000F2A4F"/>
    <w:rsid w:val="000F4A86"/>
    <w:rsid w:val="001265A7"/>
    <w:rsid w:val="00136A16"/>
    <w:rsid w:val="00197B9A"/>
    <w:rsid w:val="001C3CCF"/>
    <w:rsid w:val="00203F84"/>
    <w:rsid w:val="002247F3"/>
    <w:rsid w:val="00232FDE"/>
    <w:rsid w:val="00243A51"/>
    <w:rsid w:val="00275188"/>
    <w:rsid w:val="0028687D"/>
    <w:rsid w:val="002B091C"/>
    <w:rsid w:val="002D0CCB"/>
    <w:rsid w:val="00345C79"/>
    <w:rsid w:val="00366A39"/>
    <w:rsid w:val="003A1EC7"/>
    <w:rsid w:val="004143F1"/>
    <w:rsid w:val="0046436E"/>
    <w:rsid w:val="004771B2"/>
    <w:rsid w:val="0048005C"/>
    <w:rsid w:val="004E242B"/>
    <w:rsid w:val="00544379"/>
    <w:rsid w:val="0054781F"/>
    <w:rsid w:val="00566944"/>
    <w:rsid w:val="005C4872"/>
    <w:rsid w:val="005D56BF"/>
    <w:rsid w:val="00604B43"/>
    <w:rsid w:val="00665D8D"/>
    <w:rsid w:val="00697364"/>
    <w:rsid w:val="006A7A3B"/>
    <w:rsid w:val="006B6B57"/>
    <w:rsid w:val="00705394"/>
    <w:rsid w:val="00743F62"/>
    <w:rsid w:val="00760D3A"/>
    <w:rsid w:val="00777042"/>
    <w:rsid w:val="007A1F42"/>
    <w:rsid w:val="007D76DD"/>
    <w:rsid w:val="00820692"/>
    <w:rsid w:val="008717E8"/>
    <w:rsid w:val="00873DDB"/>
    <w:rsid w:val="008D01AE"/>
    <w:rsid w:val="008E0423"/>
    <w:rsid w:val="00910D4F"/>
    <w:rsid w:val="009141DC"/>
    <w:rsid w:val="009174A1"/>
    <w:rsid w:val="009329B3"/>
    <w:rsid w:val="0098674D"/>
    <w:rsid w:val="00997ACA"/>
    <w:rsid w:val="00A03FB7"/>
    <w:rsid w:val="00A10DB3"/>
    <w:rsid w:val="00A75A11"/>
    <w:rsid w:val="00AD7EAD"/>
    <w:rsid w:val="00B35A32"/>
    <w:rsid w:val="00B432C6"/>
    <w:rsid w:val="00B471C5"/>
    <w:rsid w:val="00B6474A"/>
    <w:rsid w:val="00BB5A75"/>
    <w:rsid w:val="00BE1742"/>
    <w:rsid w:val="00C256AF"/>
    <w:rsid w:val="00C41380"/>
    <w:rsid w:val="00D1261C"/>
    <w:rsid w:val="00D75DCE"/>
    <w:rsid w:val="00D868A5"/>
    <w:rsid w:val="00DD35AC"/>
    <w:rsid w:val="00DD479F"/>
    <w:rsid w:val="00E15E48"/>
    <w:rsid w:val="00EA5F92"/>
    <w:rsid w:val="00EB0723"/>
    <w:rsid w:val="00EE6F37"/>
    <w:rsid w:val="00F1599F"/>
    <w:rsid w:val="00F31EF2"/>
    <w:rsid w:val="00F3424A"/>
    <w:rsid w:val="00F8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75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75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RP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1687-5D6B-4458-A843-4C8761A4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18</Pages>
  <Words>6534</Words>
  <Characters>37249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TPSRUS1</cp:lastModifiedBy>
  <cp:revision>2</cp:revision>
  <dcterms:created xsi:type="dcterms:W3CDTF">2016-10-14T12:22:00Z</dcterms:created>
  <dcterms:modified xsi:type="dcterms:W3CDTF">2016-10-14T12:22:00Z</dcterms:modified>
</cp:coreProperties>
</file>