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1404" w:rsidRPr="00F124C6" w:rsidTr="00966B11">
        <w:trPr>
          <w:trHeight w:hRule="exact" w:val="851"/>
        </w:trPr>
        <w:tc>
          <w:tcPr>
            <w:tcW w:w="1280" w:type="dxa"/>
            <w:tcBorders>
              <w:bottom w:val="single" w:sz="4" w:space="0" w:color="auto"/>
            </w:tcBorders>
          </w:tcPr>
          <w:p w:rsidR="006F1404" w:rsidRPr="00F124C6" w:rsidRDefault="006F1404" w:rsidP="00966B11">
            <w:pPr>
              <w:pStyle w:val="H23GC"/>
            </w:pPr>
          </w:p>
        </w:tc>
        <w:tc>
          <w:tcPr>
            <w:tcW w:w="2273" w:type="dxa"/>
            <w:tcBorders>
              <w:bottom w:val="single" w:sz="4" w:space="0" w:color="auto"/>
            </w:tcBorders>
            <w:vAlign w:val="bottom"/>
          </w:tcPr>
          <w:p w:rsidR="006F1404" w:rsidRPr="0050687F" w:rsidRDefault="006F1404" w:rsidP="00966B11">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F1404" w:rsidRPr="009528A0" w:rsidRDefault="009528A0" w:rsidP="00966B11">
            <w:pPr>
              <w:spacing w:line="240" w:lineRule="atLeast"/>
              <w:jc w:val="right"/>
              <w:rPr>
                <w:sz w:val="20"/>
                <w:szCs w:val="21"/>
              </w:rPr>
            </w:pPr>
            <w:r w:rsidRPr="009528A0">
              <w:rPr>
                <w:sz w:val="40"/>
                <w:szCs w:val="21"/>
              </w:rPr>
              <w:t>CAT</w:t>
            </w:r>
            <w:r>
              <w:rPr>
                <w:sz w:val="20"/>
                <w:szCs w:val="21"/>
              </w:rPr>
              <w:t>/OP/9</w:t>
            </w:r>
          </w:p>
        </w:tc>
      </w:tr>
      <w:tr w:rsidR="006F1404" w:rsidRPr="00F124C6" w:rsidTr="00966B11">
        <w:trPr>
          <w:trHeight w:hRule="exact" w:val="2835"/>
        </w:trPr>
        <w:tc>
          <w:tcPr>
            <w:tcW w:w="1280" w:type="dxa"/>
            <w:tcBorders>
              <w:top w:val="single" w:sz="4" w:space="0" w:color="auto"/>
              <w:bottom w:val="single" w:sz="12" w:space="0" w:color="auto"/>
            </w:tcBorders>
          </w:tcPr>
          <w:p w:rsidR="006F1404" w:rsidRPr="00F124C6" w:rsidRDefault="006F1404" w:rsidP="00966B11">
            <w:pPr>
              <w:spacing w:line="120" w:lineRule="atLeast"/>
              <w:rPr>
                <w:sz w:val="10"/>
                <w:szCs w:val="10"/>
              </w:rPr>
            </w:pPr>
          </w:p>
          <w:p w:rsidR="006F1404" w:rsidRPr="00F124C6" w:rsidRDefault="006F1404" w:rsidP="00966B11">
            <w:pPr>
              <w:spacing w:line="120" w:lineRule="atLeast"/>
              <w:rPr>
                <w:sz w:val="10"/>
                <w:szCs w:val="10"/>
              </w:rPr>
            </w:pPr>
            <w:r>
              <w:rPr>
                <w:rFonts w:hint="eastAsia"/>
                <w:noProof/>
                <w:snapToGrid/>
              </w:rPr>
              <w:drawing>
                <wp:inline distT="0" distB="0" distL="0" distR="0" wp14:anchorId="71107D81" wp14:editId="20ABB96C">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1404" w:rsidRPr="000230A6" w:rsidRDefault="006F1404" w:rsidP="00966B11">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6F1404" w:rsidRDefault="006F1404" w:rsidP="00966B11">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p w:rsidR="006F1404" w:rsidRPr="00A73C1D" w:rsidRDefault="006F1404" w:rsidP="00966B11">
            <w:pPr>
              <w:spacing w:before="160" w:line="240" w:lineRule="exact"/>
              <w:rPr>
                <w:rFonts w:eastAsia="黑体"/>
                <w:sz w:val="32"/>
                <w:szCs w:val="32"/>
                <w:lang w:val="fr-CH"/>
              </w:rPr>
            </w:pPr>
            <w:r>
              <w:rPr>
                <w:rFonts w:eastAsia="黑体" w:hint="eastAsia"/>
                <w:sz w:val="32"/>
                <w:szCs w:val="32"/>
                <w:lang w:val="fr-CH"/>
              </w:rPr>
              <w:t>任择议定书</w:t>
            </w:r>
          </w:p>
        </w:tc>
        <w:tc>
          <w:tcPr>
            <w:tcW w:w="2819" w:type="dxa"/>
            <w:tcBorders>
              <w:top w:val="single" w:sz="4" w:space="0" w:color="auto"/>
              <w:bottom w:val="single" w:sz="12" w:space="0" w:color="auto"/>
            </w:tcBorders>
          </w:tcPr>
          <w:p w:rsidR="006F1404" w:rsidRPr="00F124C6" w:rsidRDefault="006F1404" w:rsidP="00966B11">
            <w:pPr>
              <w:spacing w:before="240" w:line="240" w:lineRule="atLeast"/>
              <w:rPr>
                <w:sz w:val="20"/>
              </w:rPr>
            </w:pPr>
            <w:r w:rsidRPr="00F124C6">
              <w:rPr>
                <w:sz w:val="20"/>
              </w:rPr>
              <w:t xml:space="preserve">Distr.: </w:t>
            </w:r>
            <w:r w:rsidRPr="001E312F">
              <w:rPr>
                <w:sz w:val="20"/>
              </w:rPr>
              <w:t>General</w:t>
            </w:r>
          </w:p>
          <w:p w:rsidR="006F1404" w:rsidRPr="00F124C6" w:rsidRDefault="00DD4664" w:rsidP="00966B11">
            <w:pPr>
              <w:spacing w:line="240" w:lineRule="atLeast"/>
              <w:rPr>
                <w:sz w:val="20"/>
              </w:rPr>
            </w:pPr>
            <w:r w:rsidRPr="00DD4664">
              <w:rPr>
                <w:sz w:val="20"/>
              </w:rPr>
              <w:t>31 March 2020</w:t>
            </w:r>
          </w:p>
          <w:p w:rsidR="006F1404" w:rsidRPr="00F124C6" w:rsidRDefault="006F1404" w:rsidP="00966B11">
            <w:pPr>
              <w:spacing w:line="240" w:lineRule="atLeast"/>
              <w:rPr>
                <w:sz w:val="20"/>
              </w:rPr>
            </w:pPr>
            <w:r w:rsidRPr="00F124C6">
              <w:rPr>
                <w:sz w:val="20"/>
              </w:rPr>
              <w:t xml:space="preserve">Chinese </w:t>
            </w:r>
          </w:p>
          <w:p w:rsidR="006F1404" w:rsidRPr="00F124C6" w:rsidRDefault="006F1404" w:rsidP="00966B11">
            <w:pPr>
              <w:spacing w:line="240" w:lineRule="atLeast"/>
            </w:pPr>
            <w:r w:rsidRPr="00F124C6">
              <w:rPr>
                <w:sz w:val="20"/>
              </w:rPr>
              <w:t>Original: English</w:t>
            </w:r>
          </w:p>
        </w:tc>
      </w:tr>
    </w:tbl>
    <w:p w:rsidR="006F1404" w:rsidRPr="00433F85" w:rsidRDefault="00D32B42" w:rsidP="00433F85">
      <w:pPr>
        <w:spacing w:before="120"/>
        <w:rPr>
          <w:rFonts w:ascii="Time New Roman" w:eastAsia="黑体" w:hAnsi="Time New Roman" w:hint="eastAsia"/>
          <w:sz w:val="24"/>
          <w:szCs w:val="24"/>
        </w:rPr>
      </w:pPr>
      <w:r w:rsidRPr="00D32B42">
        <w:rPr>
          <w:rFonts w:ascii="Time New Roman" w:eastAsia="黑体" w:hAnsi="Time New Roman" w:hint="eastAsia"/>
          <w:sz w:val="24"/>
          <w:szCs w:val="24"/>
        </w:rPr>
        <w:t>防范酷刑和其他残忍、不人道或</w:t>
      </w:r>
      <w:r w:rsidR="00433F85">
        <w:rPr>
          <w:rFonts w:ascii="Time New Roman" w:eastAsia="黑体" w:hAnsi="Time New Roman"/>
          <w:sz w:val="24"/>
          <w:szCs w:val="24"/>
        </w:rPr>
        <w:br/>
      </w:r>
      <w:r w:rsidRPr="00D32B42">
        <w:rPr>
          <w:rFonts w:ascii="Time New Roman" w:eastAsia="黑体" w:hAnsi="Time New Roman" w:hint="eastAsia"/>
          <w:sz w:val="24"/>
          <w:szCs w:val="24"/>
        </w:rPr>
        <w:t>有辱人格待遇或处罚小组委员会</w:t>
      </w:r>
    </w:p>
    <w:p w:rsidR="00DD4664" w:rsidRDefault="00DD4664" w:rsidP="00433F85">
      <w:pPr>
        <w:pStyle w:val="HChGC"/>
        <w:rPr>
          <w:rFonts w:hint="eastAsia"/>
        </w:rPr>
      </w:pPr>
      <w:r>
        <w:rPr>
          <w:rFonts w:hint="eastAsia"/>
        </w:rPr>
        <w:tab/>
      </w:r>
      <w:r>
        <w:rPr>
          <w:rFonts w:hint="eastAsia"/>
        </w:rPr>
        <w:tab/>
      </w:r>
      <w:bookmarkStart w:id="0" w:name="_Hlk37249292"/>
      <w:r>
        <w:rPr>
          <w:rFonts w:hint="eastAsia"/>
        </w:rPr>
        <w:t>小组委员会就</w:t>
      </w:r>
      <w:r>
        <w:rPr>
          <w:rFonts w:hint="eastAsia"/>
        </w:rPr>
        <w:t>2019</w:t>
      </w:r>
      <w:r>
        <w:rPr>
          <w:rFonts w:hint="eastAsia"/>
        </w:rPr>
        <w:t>冠状病毒病</w:t>
      </w:r>
      <w:r>
        <w:rPr>
          <w:rFonts w:hint="eastAsia"/>
        </w:rPr>
        <w:t>(</w:t>
      </w:r>
      <w:proofErr w:type="spellStart"/>
      <w:r>
        <w:rPr>
          <w:rFonts w:hint="eastAsia"/>
        </w:rPr>
        <w:t>COVID</w:t>
      </w:r>
      <w:proofErr w:type="spellEnd"/>
      <w:r>
        <w:rPr>
          <w:rFonts w:hint="eastAsia"/>
        </w:rPr>
        <w:t>-19)</w:t>
      </w:r>
      <w:r>
        <w:rPr>
          <w:rFonts w:hint="eastAsia"/>
        </w:rPr>
        <w:t>强制隔离向大不列颠及北爱尔兰联合王国国家预防机制提供的意见</w:t>
      </w:r>
      <w:r w:rsidR="00433F85" w:rsidRPr="006F1404">
        <w:rPr>
          <w:rStyle w:val="a8"/>
          <w:rFonts w:eastAsia="黑体"/>
          <w:position w:val="2"/>
          <w:sz w:val="28"/>
          <w:vertAlign w:val="baseline"/>
          <w:lang w:val="fr-CH"/>
        </w:rPr>
        <w:footnoteReference w:customMarkFollows="1" w:id="2"/>
        <w:t>*</w:t>
      </w:r>
    </w:p>
    <w:p w:rsidR="00DD4664" w:rsidRDefault="00DD4664" w:rsidP="00DD4664">
      <w:pPr>
        <w:pStyle w:val="SingleTxtGC"/>
        <w:rPr>
          <w:rFonts w:hint="eastAsia"/>
        </w:rPr>
      </w:pPr>
      <w:r>
        <w:rPr>
          <w:rFonts w:hint="eastAsia"/>
        </w:rPr>
        <w:t>1.</w:t>
      </w:r>
      <w:r>
        <w:rPr>
          <w:rFonts w:hint="eastAsia"/>
        </w:rPr>
        <w:tab/>
      </w:r>
      <w:r>
        <w:rPr>
          <w:rFonts w:hint="eastAsia"/>
        </w:rPr>
        <w:t>大不列颠及北爱尔兰联合王国的国家预防机制已就在为保护公共健康而强制隔离的场所执行任务向小组委员会征求意见。</w:t>
      </w:r>
    </w:p>
    <w:p w:rsidR="00DD4664" w:rsidRDefault="00DD4664" w:rsidP="00DD4664">
      <w:pPr>
        <w:pStyle w:val="SingleTxtGC"/>
        <w:rPr>
          <w:rFonts w:hint="eastAsia"/>
        </w:rPr>
      </w:pPr>
      <w:r>
        <w:rPr>
          <w:rFonts w:hint="eastAsia"/>
        </w:rPr>
        <w:t>2.</w:t>
      </w:r>
      <w:r>
        <w:rPr>
          <w:rFonts w:hint="eastAsia"/>
        </w:rPr>
        <w:tab/>
      </w:r>
      <w:r>
        <w:rPr>
          <w:rFonts w:hint="eastAsia"/>
        </w:rPr>
        <w:t>小组委员会指出，《任择议定书》第</w:t>
      </w:r>
      <w:r>
        <w:rPr>
          <w:rFonts w:hint="eastAsia"/>
        </w:rPr>
        <w:t>4</w:t>
      </w:r>
      <w:r>
        <w:rPr>
          <w:rFonts w:hint="eastAsia"/>
        </w:rPr>
        <w:t>条规定：</w:t>
      </w:r>
    </w:p>
    <w:p w:rsidR="00DD4664" w:rsidRDefault="00DD4664" w:rsidP="00DD4664">
      <w:pPr>
        <w:pStyle w:val="SingleTxtGC"/>
        <w:rPr>
          <w:rFonts w:hint="eastAsia"/>
        </w:rPr>
      </w:pPr>
      <w:r>
        <w:rPr>
          <w:rFonts w:hint="eastAsia"/>
        </w:rPr>
        <w:tab/>
        <w:t>(a)</w:t>
      </w:r>
      <w:r w:rsidR="00433F85">
        <w:tab/>
      </w:r>
      <w:r>
        <w:rPr>
          <w:rFonts w:hint="eastAsia"/>
        </w:rPr>
        <w:t>每一缔约国应允许第</w:t>
      </w:r>
      <w:r>
        <w:rPr>
          <w:rFonts w:hint="eastAsia"/>
        </w:rPr>
        <w:t>2</w:t>
      </w:r>
      <w:r>
        <w:rPr>
          <w:rFonts w:hint="eastAsia"/>
        </w:rPr>
        <w:t>条和第</w:t>
      </w:r>
      <w:r>
        <w:rPr>
          <w:rFonts w:hint="eastAsia"/>
        </w:rPr>
        <w:t>3</w:t>
      </w:r>
      <w:r>
        <w:rPr>
          <w:rFonts w:hint="eastAsia"/>
        </w:rPr>
        <w:t>条所指机制按照本议定书的规定对其管辖和控制下任何确实或可能按照公共机关的命令或怂恿或在其同意或默许下剥夺人的自由的地方进行查访。</w:t>
      </w:r>
    </w:p>
    <w:p w:rsidR="00DD4664" w:rsidRDefault="00DD4664" w:rsidP="00DD4664">
      <w:pPr>
        <w:pStyle w:val="SingleTxtGC"/>
        <w:rPr>
          <w:rFonts w:hint="eastAsia"/>
        </w:rPr>
      </w:pPr>
      <w:r>
        <w:rPr>
          <w:rFonts w:hint="eastAsia"/>
        </w:rPr>
        <w:tab/>
        <w:t>(b)</w:t>
      </w:r>
      <w:r w:rsidR="00433F85">
        <w:tab/>
      </w:r>
      <w:r>
        <w:rPr>
          <w:rFonts w:hint="eastAsia"/>
        </w:rPr>
        <w:t>为本议定书的目的，剥夺自由指任何形式的拘留或监禁或将人置于公共或私人扣押之下并由于按照任何司法、行政或其他公共机关的命令而不准其凭意愿离开。</w:t>
      </w:r>
    </w:p>
    <w:p w:rsidR="00DD4664" w:rsidRDefault="00DD4664" w:rsidP="00DD4664">
      <w:pPr>
        <w:pStyle w:val="SingleTxtGC"/>
        <w:rPr>
          <w:rFonts w:hint="eastAsia"/>
        </w:rPr>
      </w:pPr>
      <w:r>
        <w:rPr>
          <w:rFonts w:hint="eastAsia"/>
        </w:rPr>
        <w:t>3.</w:t>
      </w:r>
      <w:r>
        <w:rPr>
          <w:rFonts w:hint="eastAsia"/>
        </w:rPr>
        <w:tab/>
      </w:r>
      <w:r>
        <w:rPr>
          <w:rFonts w:hint="eastAsia"/>
        </w:rPr>
        <w:t>根据这一定义，并结合《任择议定书》关于国家预防机制查访权的第</w:t>
      </w:r>
      <w:r>
        <w:rPr>
          <w:rFonts w:hint="eastAsia"/>
        </w:rPr>
        <w:t>19</w:t>
      </w:r>
      <w:r>
        <w:rPr>
          <w:rFonts w:hint="eastAsia"/>
        </w:rPr>
        <w:t>条</w:t>
      </w:r>
      <w:r>
        <w:rPr>
          <w:rFonts w:hint="eastAsia"/>
        </w:rPr>
        <w:t>(a)</w:t>
      </w:r>
      <w:r>
        <w:rPr>
          <w:rFonts w:hint="eastAsia"/>
        </w:rPr>
        <w:t>款，任何人被隔离、不得自由离开的地方都是《任择议定书》所指的剥夺自由场所，因此属于国家预防机制的查访任务范围。</w:t>
      </w:r>
    </w:p>
    <w:p w:rsidR="00DD4664" w:rsidRDefault="00DD4664" w:rsidP="00DD4664">
      <w:pPr>
        <w:pStyle w:val="SingleTxtGC"/>
        <w:rPr>
          <w:rFonts w:hint="eastAsia"/>
        </w:rPr>
      </w:pPr>
      <w:r>
        <w:rPr>
          <w:rFonts w:hint="eastAsia"/>
        </w:rPr>
        <w:t>4.</w:t>
      </w:r>
      <w:r>
        <w:rPr>
          <w:rFonts w:hint="eastAsia"/>
        </w:rPr>
        <w:tab/>
      </w:r>
      <w:r>
        <w:rPr>
          <w:rFonts w:hint="eastAsia"/>
        </w:rPr>
        <w:t>尽管没有明确说明，但《任择议定书》的结构暗示，根据《任择议定书》第</w:t>
      </w:r>
      <w:r>
        <w:rPr>
          <w:rFonts w:hint="eastAsia"/>
        </w:rPr>
        <w:t>14</w:t>
      </w:r>
      <w:r>
        <w:rPr>
          <w:rFonts w:hint="eastAsia"/>
        </w:rPr>
        <w:t>条第</w:t>
      </w:r>
      <w:r>
        <w:rPr>
          <w:rFonts w:hint="eastAsia"/>
        </w:rPr>
        <w:t>2</w:t>
      </w:r>
      <w:r>
        <w:rPr>
          <w:rFonts w:hint="eastAsia"/>
        </w:rPr>
        <w:t>款，国家预防性查访可能像小组委员会的查访一样暂时受到限制。第</w:t>
      </w:r>
      <w:r>
        <w:rPr>
          <w:rFonts w:hint="eastAsia"/>
        </w:rPr>
        <w:t>14</w:t>
      </w:r>
      <w:r>
        <w:rPr>
          <w:rFonts w:hint="eastAsia"/>
        </w:rPr>
        <w:t>条第</w:t>
      </w:r>
      <w:r>
        <w:rPr>
          <w:rFonts w:hint="eastAsia"/>
        </w:rPr>
        <w:t>2</w:t>
      </w:r>
      <w:r>
        <w:rPr>
          <w:rFonts w:hint="eastAsia"/>
        </w:rPr>
        <w:t>款规定，只有出于紧急和迫切的国防、公共安全、自然灾害或被查访地点严重动乱的原因暂时不能进行查访，才允许反对查访特定拘留地点；缔约国不得援引存在宣布的紧急状态本身作为反对查访的理由。</w:t>
      </w:r>
    </w:p>
    <w:p w:rsidR="00DD4664" w:rsidRDefault="00DD4664" w:rsidP="00DD4664">
      <w:pPr>
        <w:pStyle w:val="SingleTxtGC"/>
        <w:rPr>
          <w:rFonts w:hint="eastAsia"/>
        </w:rPr>
      </w:pPr>
      <w:r>
        <w:rPr>
          <w:rFonts w:hint="eastAsia"/>
        </w:rPr>
        <w:t>5.</w:t>
      </w:r>
      <w:r>
        <w:rPr>
          <w:rFonts w:hint="eastAsia"/>
        </w:rPr>
        <w:tab/>
      </w:r>
      <w:r>
        <w:rPr>
          <w:rFonts w:hint="eastAsia"/>
        </w:rPr>
        <w:t>这意味着，虽然可能会出于公共安全的理由</w:t>
      </w:r>
      <w:r>
        <w:rPr>
          <w:rFonts w:hint="eastAsia"/>
        </w:rPr>
        <w:t>(</w:t>
      </w:r>
      <w:r>
        <w:rPr>
          <w:rFonts w:hint="eastAsia"/>
        </w:rPr>
        <w:t>其中可能包括需要隔离的医疗紧急情况</w:t>
      </w:r>
      <w:r>
        <w:rPr>
          <w:rFonts w:hint="eastAsia"/>
        </w:rPr>
        <w:t>)</w:t>
      </w:r>
      <w:r>
        <w:rPr>
          <w:rFonts w:hint="eastAsia"/>
        </w:rPr>
        <w:t>而反对查访，但这只能是暂时的限制，不能完全阻止对隔离场所的查访。换言之，需要一个特定的理由才能在某个特定时间点不进行这种查访，而不是完全禁止这种查访。</w:t>
      </w:r>
    </w:p>
    <w:p w:rsidR="00DD4664" w:rsidRDefault="00DD4664" w:rsidP="00DD4664">
      <w:pPr>
        <w:pStyle w:val="SingleTxtGC"/>
        <w:rPr>
          <w:rFonts w:hint="eastAsia"/>
        </w:rPr>
      </w:pPr>
      <w:r>
        <w:rPr>
          <w:rFonts w:hint="eastAsia"/>
        </w:rPr>
        <w:lastRenderedPageBreak/>
        <w:t>6.</w:t>
      </w:r>
      <w:r>
        <w:rPr>
          <w:rFonts w:hint="eastAsia"/>
        </w:rPr>
        <w:tab/>
      </w:r>
      <w:r>
        <w:rPr>
          <w:rFonts w:hint="eastAsia"/>
        </w:rPr>
        <w:t>这证实了这样一种观点，即隔离场所属于国家预防机制的查访任务范围，但会基于严格限定的理由暂时限制进入，不会因为所涉场所是隔离场所而限制进入。</w:t>
      </w:r>
    </w:p>
    <w:p w:rsidR="00DD4664" w:rsidRDefault="00DD4664" w:rsidP="00DD4664">
      <w:pPr>
        <w:pStyle w:val="SingleTxtGC"/>
        <w:rPr>
          <w:rFonts w:hint="eastAsia"/>
        </w:rPr>
      </w:pPr>
      <w:r>
        <w:rPr>
          <w:rFonts w:hint="eastAsia"/>
        </w:rPr>
        <w:t>7.</w:t>
      </w:r>
      <w:r>
        <w:rPr>
          <w:rFonts w:hint="eastAsia"/>
        </w:rPr>
        <w:tab/>
      </w:r>
      <w:r>
        <w:rPr>
          <w:rFonts w:hint="eastAsia"/>
        </w:rPr>
        <w:t>小组委员会指出，《任择议定书》规定，国家预防机制应能进入所有拘留场所及其装置和设施</w:t>
      </w:r>
      <w:r>
        <w:rPr>
          <w:rFonts w:hint="eastAsia"/>
        </w:rPr>
        <w:t>(</w:t>
      </w:r>
      <w:r>
        <w:rPr>
          <w:rFonts w:hint="eastAsia"/>
        </w:rPr>
        <w:t>第</w:t>
      </w:r>
      <w:r>
        <w:rPr>
          <w:rFonts w:hint="eastAsia"/>
        </w:rPr>
        <w:t>20</w:t>
      </w:r>
      <w:r>
        <w:rPr>
          <w:rFonts w:hint="eastAsia"/>
        </w:rPr>
        <w:t>条</w:t>
      </w:r>
      <w:r>
        <w:rPr>
          <w:rFonts w:hint="eastAsia"/>
        </w:rPr>
        <w:t>(c)</w:t>
      </w:r>
      <w:r>
        <w:rPr>
          <w:rFonts w:hint="eastAsia"/>
        </w:rPr>
        <w:t>款</w:t>
      </w:r>
      <w:r>
        <w:rPr>
          <w:rFonts w:hint="eastAsia"/>
        </w:rPr>
        <w:t>)</w:t>
      </w:r>
      <w:r>
        <w:rPr>
          <w:rFonts w:hint="eastAsia"/>
        </w:rPr>
        <w:t>，并有机会在没有旁人在场时私下会见被剥夺自由者</w:t>
      </w:r>
      <w:r>
        <w:rPr>
          <w:rFonts w:hint="eastAsia"/>
        </w:rPr>
        <w:t>(</w:t>
      </w:r>
      <w:r>
        <w:rPr>
          <w:rFonts w:hint="eastAsia"/>
        </w:rPr>
        <w:t>第</w:t>
      </w:r>
      <w:r>
        <w:rPr>
          <w:rFonts w:hint="eastAsia"/>
        </w:rPr>
        <w:t>20</w:t>
      </w:r>
      <w:r>
        <w:rPr>
          <w:rFonts w:hint="eastAsia"/>
        </w:rPr>
        <w:t>条</w:t>
      </w:r>
      <w:r>
        <w:rPr>
          <w:rFonts w:hint="eastAsia"/>
        </w:rPr>
        <w:t>(d)</w:t>
      </w:r>
      <w:r>
        <w:rPr>
          <w:rFonts w:hint="eastAsia"/>
        </w:rPr>
        <w:t>款</w:t>
      </w:r>
      <w:r>
        <w:rPr>
          <w:rFonts w:hint="eastAsia"/>
        </w:rPr>
        <w:t>)</w:t>
      </w:r>
      <w:r>
        <w:rPr>
          <w:rFonts w:hint="eastAsia"/>
        </w:rPr>
        <w:t>。</w:t>
      </w:r>
    </w:p>
    <w:p w:rsidR="00DD4664" w:rsidRDefault="00DD4664" w:rsidP="00DD4664">
      <w:pPr>
        <w:pStyle w:val="SingleTxtGC"/>
        <w:rPr>
          <w:rFonts w:hint="eastAsia"/>
        </w:rPr>
      </w:pPr>
      <w:r>
        <w:rPr>
          <w:rFonts w:hint="eastAsia"/>
        </w:rPr>
        <w:t>8.</w:t>
      </w:r>
      <w:r>
        <w:rPr>
          <w:rFonts w:hint="eastAsia"/>
        </w:rPr>
        <w:tab/>
      </w:r>
      <w:r>
        <w:rPr>
          <w:rFonts w:hint="eastAsia"/>
        </w:rPr>
        <w:t>小组委员会认识到，实施隔离是为了公共利益，但绝不能因此导致被拘留者受到虐待。国家预防机制的作用是确保所有基本保障得到尊重，包括被告知被隔离原因的权利、通知第三方的权利、获得独立法律意见的权利以及由自己选择的医生看病的权利。</w:t>
      </w:r>
    </w:p>
    <w:p w:rsidR="00DD4664" w:rsidRDefault="00DD4664" w:rsidP="00E678EF">
      <w:pPr>
        <w:pStyle w:val="SingleTxtGC"/>
        <w:rPr>
          <w:rFonts w:hint="eastAsia"/>
        </w:rPr>
      </w:pPr>
      <w:r>
        <w:rPr>
          <w:rFonts w:hint="eastAsia"/>
        </w:rPr>
        <w:t>9.</w:t>
      </w:r>
      <w:r>
        <w:rPr>
          <w:rFonts w:hint="eastAsia"/>
        </w:rPr>
        <w:tab/>
      </w:r>
      <w:r>
        <w:rPr>
          <w:rFonts w:hint="eastAsia"/>
        </w:rPr>
        <w:t>此外，应落实充分和适当的措施，以防止违反禁止虐待规定的行为。这类违反行为可能包括</w:t>
      </w:r>
      <w:r>
        <w:rPr>
          <w:rFonts w:hint="eastAsia"/>
        </w:rPr>
        <w:t>(</w:t>
      </w:r>
      <w:r>
        <w:rPr>
          <w:rFonts w:hint="eastAsia"/>
        </w:rPr>
        <w:t>或源自</w:t>
      </w:r>
      <w:r>
        <w:rPr>
          <w:rFonts w:hint="eastAsia"/>
        </w:rPr>
        <w:t>)</w:t>
      </w:r>
      <w:r>
        <w:rPr>
          <w:rFonts w:hint="eastAsia"/>
        </w:rPr>
        <w:t>歧视性做法和行动，这些做法和行动会使特定群体遭受</w:t>
      </w:r>
      <w:proofErr w:type="gramStart"/>
      <w:r>
        <w:rPr>
          <w:rFonts w:hint="eastAsia"/>
        </w:rPr>
        <w:t>污名化</w:t>
      </w:r>
      <w:proofErr w:type="gramEnd"/>
      <w:r>
        <w:rPr>
          <w:rFonts w:hint="eastAsia"/>
        </w:rPr>
        <w:t>或被边缘化。这些人可能包括那些被认为有感染病毒风险或可能携带病毒的个人和群体。</w:t>
      </w:r>
    </w:p>
    <w:p w:rsidR="00DD4664" w:rsidRDefault="00DD4664" w:rsidP="00DD4664">
      <w:pPr>
        <w:pStyle w:val="SingleTxtGC"/>
        <w:rPr>
          <w:rFonts w:hint="eastAsia"/>
        </w:rPr>
      </w:pPr>
      <w:r>
        <w:rPr>
          <w:rFonts w:hint="eastAsia"/>
        </w:rPr>
        <w:t>10.</w:t>
      </w:r>
      <w:r>
        <w:rPr>
          <w:rFonts w:hint="eastAsia"/>
        </w:rPr>
        <w:tab/>
      </w:r>
      <w:r>
        <w:rPr>
          <w:rFonts w:hint="eastAsia"/>
        </w:rPr>
        <w:t>虽然国家预防机制的查访任务包括强制隔离场所，但这种机制在履行这一任务时必须牢记</w:t>
      </w:r>
      <w:r w:rsidR="00E678EF">
        <w:rPr>
          <w:rFonts w:hint="eastAsia"/>
        </w:rPr>
        <w:t>“</w:t>
      </w:r>
      <w:r>
        <w:rPr>
          <w:rFonts w:hint="eastAsia"/>
        </w:rPr>
        <w:t>不伤害</w:t>
      </w:r>
      <w:r w:rsidR="00E678EF">
        <w:rPr>
          <w:rFonts w:hint="eastAsia"/>
        </w:rPr>
        <w:t>”</w:t>
      </w:r>
      <w:r>
        <w:rPr>
          <w:rFonts w:hint="eastAsia"/>
        </w:rPr>
        <w:t>原则。这可能需要对正常的工作做法</w:t>
      </w:r>
      <w:proofErr w:type="gramStart"/>
      <w:r>
        <w:rPr>
          <w:rFonts w:hint="eastAsia"/>
        </w:rPr>
        <w:t>作出</w:t>
      </w:r>
      <w:proofErr w:type="gramEnd"/>
      <w:r>
        <w:rPr>
          <w:rFonts w:hint="eastAsia"/>
        </w:rPr>
        <w:t>调整，以符合被隔离者和查访者的利益，并考虑到阻止疾病传播的普遍利益。例如，可以通过防止传染的方法合理地确保私下会面的机会，进入隔离场所的国家预防机制成员可合理地接受医疗检查和其他形式的检查和限制，以确保隔离的完整性，为被拘留者提供服务的其他人员也是如此。</w:t>
      </w:r>
    </w:p>
    <w:p w:rsidR="00DD4664" w:rsidRDefault="00DD4664" w:rsidP="00DD4664">
      <w:pPr>
        <w:pStyle w:val="SingleTxtGC"/>
        <w:rPr>
          <w:rFonts w:hint="eastAsia"/>
        </w:rPr>
      </w:pPr>
      <w:r>
        <w:rPr>
          <w:rFonts w:hint="eastAsia"/>
        </w:rPr>
        <w:t>11.</w:t>
      </w:r>
      <w:r>
        <w:rPr>
          <w:rFonts w:hint="eastAsia"/>
        </w:rPr>
        <w:tab/>
      </w:r>
      <w:r>
        <w:rPr>
          <w:rFonts w:hint="eastAsia"/>
        </w:rPr>
        <w:t>在关于此类查访的报告中，国家预防机制必须谨慎尊重被拘留者的隐私，不助长对那些被强制隔离者的潜在</w:t>
      </w:r>
      <w:proofErr w:type="gramStart"/>
      <w:r>
        <w:rPr>
          <w:rFonts w:hint="eastAsia"/>
        </w:rPr>
        <w:t>污名化</w:t>
      </w:r>
      <w:proofErr w:type="gramEnd"/>
      <w:r>
        <w:rPr>
          <w:rFonts w:hint="eastAsia"/>
        </w:rPr>
        <w:t>和</w:t>
      </w:r>
      <w:r>
        <w:rPr>
          <w:rFonts w:hint="eastAsia"/>
        </w:rPr>
        <w:t>/</w:t>
      </w:r>
      <w:r>
        <w:rPr>
          <w:rFonts w:hint="eastAsia"/>
        </w:rPr>
        <w:t>或歧视风险。在疾病控制和预防中心以及世界卫生组织发布的相关文件中可以找到更多有益指导。</w:t>
      </w:r>
      <w:r w:rsidR="001D7CB5">
        <w:rPr>
          <w:rStyle w:val="a8"/>
          <w:rFonts w:eastAsia="宋体"/>
        </w:rPr>
        <w:footnoteReference w:id="3"/>
      </w:r>
    </w:p>
    <w:bookmarkEnd w:id="0"/>
    <w:p w:rsidR="009528A0" w:rsidRDefault="009528A0" w:rsidP="001D7CB5">
      <w:pPr>
        <w:pStyle w:val="SingleTxtGC"/>
        <w:tabs>
          <w:tab w:val="clear" w:pos="1565"/>
          <w:tab w:val="clear" w:pos="1996"/>
          <w:tab w:val="clear" w:pos="2427"/>
          <w:tab w:val="left" w:pos="1360"/>
          <w:tab w:val="left" w:pos="1790"/>
          <w:tab w:val="left" w:pos="2220"/>
        </w:tabs>
      </w:pPr>
    </w:p>
    <w:p w:rsidR="001D7CB5" w:rsidRPr="002D6A9C" w:rsidRDefault="001D7CB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7CB5" w:rsidRPr="009528A0" w:rsidRDefault="001D7CB5" w:rsidP="001D7CB5">
      <w:pPr>
        <w:pStyle w:val="SingleTxtGC"/>
        <w:tabs>
          <w:tab w:val="clear" w:pos="1565"/>
          <w:tab w:val="clear" w:pos="1996"/>
          <w:tab w:val="clear" w:pos="2427"/>
          <w:tab w:val="left" w:pos="1360"/>
          <w:tab w:val="left" w:pos="1790"/>
          <w:tab w:val="left" w:pos="2220"/>
        </w:tabs>
        <w:rPr>
          <w:rFonts w:hint="eastAsia"/>
        </w:rPr>
      </w:pPr>
    </w:p>
    <w:sectPr w:rsidR="001D7CB5" w:rsidRPr="009528A0" w:rsidSect="007630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5D" w:rsidRPr="000D319F" w:rsidRDefault="00011A5D" w:rsidP="000D319F">
      <w:pPr>
        <w:pStyle w:val="af0"/>
        <w:spacing w:after="240"/>
        <w:ind w:left="907"/>
        <w:rPr>
          <w:rFonts w:asciiTheme="majorBidi" w:eastAsia="宋体" w:hAnsiTheme="majorBidi" w:cstheme="majorBidi"/>
          <w:sz w:val="21"/>
          <w:szCs w:val="21"/>
          <w:lang w:val="en-US"/>
        </w:rPr>
      </w:pPr>
    </w:p>
    <w:p w:rsidR="00011A5D" w:rsidRPr="000D319F" w:rsidRDefault="00011A5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11A5D" w:rsidRPr="000D319F" w:rsidRDefault="00011A5D" w:rsidP="000D319F">
      <w:pPr>
        <w:pStyle w:val="af0"/>
      </w:pPr>
    </w:p>
  </w:endnote>
  <w:endnote w:type="continuationNotice" w:id="1">
    <w:p w:rsidR="00011A5D" w:rsidRDefault="00011A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528A0" w:rsidRDefault="009528A0" w:rsidP="009528A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528A0">
      <w:rPr>
        <w:rStyle w:val="af2"/>
        <w:b w:val="0"/>
        <w:snapToGrid w:val="0"/>
        <w:sz w:val="16"/>
      </w:rPr>
      <w:t>GE.20</w:t>
    </w:r>
    <w:proofErr w:type="spellEnd"/>
    <w:r w:rsidRPr="009528A0">
      <w:rPr>
        <w:rStyle w:val="af2"/>
        <w:b w:val="0"/>
        <w:snapToGrid w:val="0"/>
        <w:sz w:val="16"/>
      </w:rPr>
      <w:t>-04849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528A0" w:rsidRDefault="009528A0" w:rsidP="009528A0">
    <w:pPr>
      <w:pStyle w:val="af0"/>
      <w:tabs>
        <w:tab w:val="clear" w:pos="431"/>
        <w:tab w:val="right" w:pos="9638"/>
      </w:tabs>
      <w:rPr>
        <w:rStyle w:val="af2"/>
      </w:rPr>
    </w:pPr>
    <w:proofErr w:type="spellStart"/>
    <w:r>
      <w:t>GE.20</w:t>
    </w:r>
    <w:proofErr w:type="spellEnd"/>
    <w:r>
      <w:t>-04849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F3F37" w:rsidRDefault="009528A0" w:rsidP="007A67B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-04849</w:t>
    </w:r>
    <w:r w:rsidR="00731A42" w:rsidRPr="00EE277A">
      <w:rPr>
        <w:sz w:val="20"/>
        <w:lang w:eastAsia="zh-CN"/>
      </w:rPr>
      <w:t xml:space="preserve"> (C)</w:t>
    </w:r>
    <w:r w:rsidR="00DF3F37">
      <w:rPr>
        <w:sz w:val="20"/>
        <w:lang w:eastAsia="zh-CN"/>
      </w:rPr>
      <w:tab/>
    </w:r>
    <w:r w:rsidR="00BF7EF0">
      <w:rPr>
        <w:sz w:val="20"/>
        <w:lang w:eastAsia="zh-CN"/>
      </w:rPr>
      <w:t>0104</w:t>
    </w:r>
    <w:r w:rsidR="00B3002E">
      <w:rPr>
        <w:sz w:val="20"/>
        <w:lang w:eastAsia="zh-CN"/>
      </w:rPr>
      <w:t>20</w:t>
    </w:r>
    <w:r w:rsidR="007A67B4">
      <w:rPr>
        <w:sz w:val="20"/>
        <w:lang w:eastAsia="zh-CN"/>
      </w:rPr>
      <w:tab/>
    </w:r>
    <w:r w:rsidR="00BF7EF0">
      <w:rPr>
        <w:sz w:val="20"/>
        <w:lang w:eastAsia="zh-CN"/>
      </w:rPr>
      <w:t>0804</w:t>
    </w:r>
    <w:r w:rsidR="00B3002E">
      <w:rPr>
        <w:sz w:val="20"/>
        <w:lang w:eastAsia="zh-CN"/>
      </w:rPr>
      <w:t>20</w:t>
    </w:r>
  </w:p>
  <w:p w:rsidR="00056632" w:rsidRPr="00487939" w:rsidRDefault="009528A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AT/OP/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9AFFF7E" wp14:editId="7FE9604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5D" w:rsidRPr="000157B1" w:rsidRDefault="00011A5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11A5D" w:rsidRPr="000157B1" w:rsidRDefault="00011A5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11A5D" w:rsidRDefault="00011A5D"/>
  </w:footnote>
  <w:footnote w:id="2">
    <w:p w:rsidR="00433F85" w:rsidRDefault="00433F85" w:rsidP="001D7CB5">
      <w:pPr>
        <w:pStyle w:val="a6"/>
      </w:pPr>
      <w:r>
        <w:rPr>
          <w:rFonts w:hint="eastAsia"/>
        </w:rPr>
        <w:tab/>
      </w:r>
      <w:r w:rsidRPr="006F1404">
        <w:rPr>
          <w:rStyle w:val="a8"/>
          <w:rFonts w:eastAsia="宋体"/>
          <w:vertAlign w:val="baseline"/>
        </w:rPr>
        <w:t>*</w:t>
      </w:r>
      <w:r w:rsidRPr="006F1404">
        <w:rPr>
          <w:rFonts w:hint="eastAsia"/>
        </w:rPr>
        <w:tab/>
      </w:r>
      <w:r w:rsidR="00545FA8" w:rsidRPr="00545FA8">
        <w:rPr>
          <w:rFonts w:hint="eastAsia"/>
        </w:rPr>
        <w:t>小组委员会第四十届会议</w:t>
      </w:r>
      <w:r w:rsidR="00545FA8" w:rsidRPr="00545FA8">
        <w:rPr>
          <w:rFonts w:hint="eastAsia"/>
        </w:rPr>
        <w:t>(2020</w:t>
      </w:r>
      <w:r w:rsidR="00545FA8" w:rsidRPr="00545FA8">
        <w:rPr>
          <w:rFonts w:hint="eastAsia"/>
        </w:rPr>
        <w:t>年</w:t>
      </w:r>
      <w:r w:rsidR="00545FA8" w:rsidRPr="00545FA8">
        <w:rPr>
          <w:rFonts w:hint="eastAsia"/>
        </w:rPr>
        <w:t>2</w:t>
      </w:r>
      <w:r w:rsidR="00545FA8" w:rsidRPr="00545FA8">
        <w:rPr>
          <w:rFonts w:hint="eastAsia"/>
        </w:rPr>
        <w:t>月</w:t>
      </w:r>
      <w:r w:rsidR="00545FA8" w:rsidRPr="00545FA8">
        <w:rPr>
          <w:rFonts w:hint="eastAsia"/>
        </w:rPr>
        <w:t>10</w:t>
      </w:r>
      <w:r w:rsidR="00545FA8" w:rsidRPr="00545FA8">
        <w:rPr>
          <w:rFonts w:hint="eastAsia"/>
        </w:rPr>
        <w:t>日至</w:t>
      </w:r>
      <w:r w:rsidR="00545FA8" w:rsidRPr="00545FA8">
        <w:rPr>
          <w:rFonts w:hint="eastAsia"/>
        </w:rPr>
        <w:t>14</w:t>
      </w:r>
      <w:r w:rsidR="00545FA8" w:rsidRPr="00545FA8">
        <w:rPr>
          <w:rFonts w:hint="eastAsia"/>
        </w:rPr>
        <w:t>日</w:t>
      </w:r>
      <w:r w:rsidR="00545FA8" w:rsidRPr="00545FA8">
        <w:rPr>
          <w:rFonts w:hint="eastAsia"/>
        </w:rPr>
        <w:t>)</w:t>
      </w:r>
      <w:r w:rsidR="00545FA8" w:rsidRPr="00545FA8">
        <w:rPr>
          <w:rFonts w:hint="eastAsia"/>
        </w:rPr>
        <w:t>根据《禁止酷刑和其他残忍、不人道或有辱人格的待遇或处罚公约任择议定书》第</w:t>
      </w:r>
      <w:r w:rsidR="00545FA8" w:rsidRPr="00545FA8">
        <w:rPr>
          <w:rFonts w:hint="eastAsia"/>
        </w:rPr>
        <w:t>11</w:t>
      </w:r>
      <w:r w:rsidR="00545FA8" w:rsidRPr="00545FA8">
        <w:rPr>
          <w:rFonts w:hint="eastAsia"/>
        </w:rPr>
        <w:t>条</w:t>
      </w:r>
      <w:r w:rsidR="00545FA8" w:rsidRPr="00545FA8">
        <w:rPr>
          <w:rFonts w:hint="eastAsia"/>
        </w:rPr>
        <w:t>(b)</w:t>
      </w:r>
      <w:r w:rsidR="00545FA8" w:rsidRPr="00545FA8">
        <w:rPr>
          <w:rFonts w:hint="eastAsia"/>
        </w:rPr>
        <w:t>款通过。</w:t>
      </w:r>
    </w:p>
  </w:footnote>
  <w:footnote w:id="3">
    <w:p w:rsidR="001D7CB5" w:rsidRDefault="001D7CB5" w:rsidP="00EC3353">
      <w:pPr>
        <w:pStyle w:val="a6"/>
        <w:jc w:val="left"/>
        <w:rPr>
          <w:rFonts w:hint="eastAsia"/>
        </w:rPr>
      </w:pPr>
      <w:r>
        <w:tab/>
      </w:r>
      <w:r>
        <w:rPr>
          <w:rStyle w:val="a8"/>
          <w:rFonts w:eastAsia="宋体"/>
        </w:rPr>
        <w:footnoteRef/>
      </w:r>
      <w:r>
        <w:tab/>
      </w:r>
      <w:r w:rsidRPr="001D7CB5">
        <w:rPr>
          <w:rFonts w:hint="eastAsia"/>
        </w:rPr>
        <w:t>见</w:t>
      </w:r>
      <w:r w:rsidRPr="001D7CB5">
        <w:rPr>
          <w:rFonts w:hint="eastAsia"/>
        </w:rPr>
        <w:t>www.cdc.gov/infectioncontrol/guidel</w:t>
      </w:r>
      <w:bookmarkStart w:id="1" w:name="_GoBack"/>
      <w:bookmarkEnd w:id="1"/>
      <w:r w:rsidRPr="001D7CB5">
        <w:rPr>
          <w:rFonts w:hint="eastAsia"/>
        </w:rPr>
        <w:t>ines/isolation/prevention.html</w:t>
      </w:r>
      <w:r w:rsidRPr="001D7CB5">
        <w:rPr>
          <w:rFonts w:hint="eastAsia"/>
        </w:rPr>
        <w:t>和</w:t>
      </w:r>
      <w:proofErr w:type="spellStart"/>
      <w:r w:rsidRPr="001D7CB5">
        <w:rPr>
          <w:rFonts w:hint="eastAsia"/>
        </w:rPr>
        <w:t>www.who.int</w:t>
      </w:r>
      <w:proofErr w:type="spellEnd"/>
      <w:r w:rsidRPr="001D7CB5">
        <w:rPr>
          <w:rFonts w:hint="eastAsia"/>
        </w:rPr>
        <w:t>/emergencies/</w:t>
      </w:r>
      <w:r>
        <w:t xml:space="preserve"> </w:t>
      </w:r>
      <w:r w:rsidRPr="001D7CB5">
        <w:rPr>
          <w:rFonts w:hint="eastAsia"/>
        </w:rPr>
        <w:t>diseases/novel-coronavirus-2019/technical-guidance</w:t>
      </w:r>
      <w:r w:rsidRPr="001D7CB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528A0" w:rsidP="009528A0">
    <w:pPr>
      <w:pStyle w:val="af3"/>
    </w:pPr>
    <w:r>
      <w:t>CAT/OP/9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528A0" w:rsidP="009528A0">
    <w:pPr>
      <w:pStyle w:val="af3"/>
      <w:jc w:val="right"/>
    </w:pPr>
    <w:r>
      <w:t>CAT/OP/9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1A5D"/>
    <w:rsid w:val="00011483"/>
    <w:rsid w:val="00011A5D"/>
    <w:rsid w:val="000D319F"/>
    <w:rsid w:val="000E4D0E"/>
    <w:rsid w:val="00144B69"/>
    <w:rsid w:val="00153E86"/>
    <w:rsid w:val="00172135"/>
    <w:rsid w:val="001B1BD1"/>
    <w:rsid w:val="001C3EF2"/>
    <w:rsid w:val="001D17F6"/>
    <w:rsid w:val="001D5CC3"/>
    <w:rsid w:val="001D7CB5"/>
    <w:rsid w:val="001E60B5"/>
    <w:rsid w:val="001E67B6"/>
    <w:rsid w:val="00204B42"/>
    <w:rsid w:val="0021265F"/>
    <w:rsid w:val="00223036"/>
    <w:rsid w:val="002231C3"/>
    <w:rsid w:val="0024417F"/>
    <w:rsid w:val="00250F8D"/>
    <w:rsid w:val="002977E2"/>
    <w:rsid w:val="002D5B34"/>
    <w:rsid w:val="002E1C97"/>
    <w:rsid w:val="002E3127"/>
    <w:rsid w:val="002F5834"/>
    <w:rsid w:val="003006AB"/>
    <w:rsid w:val="00326EBF"/>
    <w:rsid w:val="00327FE4"/>
    <w:rsid w:val="00427F63"/>
    <w:rsid w:val="00433F85"/>
    <w:rsid w:val="00434D38"/>
    <w:rsid w:val="00472792"/>
    <w:rsid w:val="00494EB8"/>
    <w:rsid w:val="004C4A0A"/>
    <w:rsid w:val="00501220"/>
    <w:rsid w:val="00545FA8"/>
    <w:rsid w:val="005D794E"/>
    <w:rsid w:val="005E403A"/>
    <w:rsid w:val="00666C9A"/>
    <w:rsid w:val="00672B6B"/>
    <w:rsid w:val="00680656"/>
    <w:rsid w:val="006B1119"/>
    <w:rsid w:val="006E3E46"/>
    <w:rsid w:val="006E71B1"/>
    <w:rsid w:val="006F1404"/>
    <w:rsid w:val="0070593B"/>
    <w:rsid w:val="00705D89"/>
    <w:rsid w:val="00731A42"/>
    <w:rsid w:val="007630B4"/>
    <w:rsid w:val="0076753B"/>
    <w:rsid w:val="00767E69"/>
    <w:rsid w:val="0077079A"/>
    <w:rsid w:val="00770EE0"/>
    <w:rsid w:val="00782FFB"/>
    <w:rsid w:val="007A5599"/>
    <w:rsid w:val="007A67B4"/>
    <w:rsid w:val="007E6380"/>
    <w:rsid w:val="008207A2"/>
    <w:rsid w:val="00856233"/>
    <w:rsid w:val="00860F27"/>
    <w:rsid w:val="008B0560"/>
    <w:rsid w:val="008B2BFA"/>
    <w:rsid w:val="008E6A3F"/>
    <w:rsid w:val="00936F03"/>
    <w:rsid w:val="00943B69"/>
    <w:rsid w:val="00944CB3"/>
    <w:rsid w:val="009528A0"/>
    <w:rsid w:val="00966B11"/>
    <w:rsid w:val="00986624"/>
    <w:rsid w:val="009B09D7"/>
    <w:rsid w:val="009D35ED"/>
    <w:rsid w:val="00A0172F"/>
    <w:rsid w:val="00A03CB6"/>
    <w:rsid w:val="00A1364C"/>
    <w:rsid w:val="00A21076"/>
    <w:rsid w:val="00A3739A"/>
    <w:rsid w:val="00A52DAF"/>
    <w:rsid w:val="00A65B2B"/>
    <w:rsid w:val="00A84072"/>
    <w:rsid w:val="00AF3644"/>
    <w:rsid w:val="00AF5EF5"/>
    <w:rsid w:val="00B16570"/>
    <w:rsid w:val="00B23B03"/>
    <w:rsid w:val="00B3002E"/>
    <w:rsid w:val="00B43EB7"/>
    <w:rsid w:val="00B53320"/>
    <w:rsid w:val="00BC6522"/>
    <w:rsid w:val="00BD0817"/>
    <w:rsid w:val="00BF1E2A"/>
    <w:rsid w:val="00BF7EF0"/>
    <w:rsid w:val="00C121D5"/>
    <w:rsid w:val="00C17349"/>
    <w:rsid w:val="00C351AA"/>
    <w:rsid w:val="00C7253F"/>
    <w:rsid w:val="00D26A05"/>
    <w:rsid w:val="00D32B42"/>
    <w:rsid w:val="00D97B98"/>
    <w:rsid w:val="00DB7F28"/>
    <w:rsid w:val="00DC671F"/>
    <w:rsid w:val="00DD4664"/>
    <w:rsid w:val="00DE4DA7"/>
    <w:rsid w:val="00DF3F37"/>
    <w:rsid w:val="00E33B38"/>
    <w:rsid w:val="00E47FE5"/>
    <w:rsid w:val="00E547DC"/>
    <w:rsid w:val="00E574AF"/>
    <w:rsid w:val="00E678EF"/>
    <w:rsid w:val="00E9487B"/>
    <w:rsid w:val="00EC3353"/>
    <w:rsid w:val="00EF5EAA"/>
    <w:rsid w:val="00F15249"/>
    <w:rsid w:val="00F24E6D"/>
    <w:rsid w:val="00F4109D"/>
    <w:rsid w:val="00F61632"/>
    <w:rsid w:val="00F714DA"/>
    <w:rsid w:val="00FB456B"/>
    <w:rsid w:val="00FE756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913DA"/>
  <w15:docId w15:val="{175670DC-CFFC-4AB5-8E9A-8CFF576F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547DC"/>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547DC"/>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547DC"/>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FE756C"/>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1E60B5"/>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FE756C"/>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A0172F"/>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A0172F"/>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1D5CC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A0172F"/>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A0172F"/>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A0172F"/>
    <w:pPr>
      <w:keepLines w:val="0"/>
      <w:spacing w:after="0"/>
    </w:pPr>
  </w:style>
  <w:style w:type="character" w:customStyle="1" w:styleId="ad">
    <w:name w:val="尾注文本 字符"/>
    <w:basedOn w:val="a0"/>
    <w:link w:val="ac"/>
    <w:rsid w:val="00A0172F"/>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782FFB"/>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782FFB"/>
    <w:rPr>
      <w:rFonts w:eastAsia="Times New Roman"/>
      <w:snapToGrid w:val="0"/>
      <w:sz w:val="16"/>
      <w:szCs w:val="16"/>
      <w:lang w:val="en-GB" w:eastAsia="en-US"/>
    </w:rPr>
  </w:style>
  <w:style w:type="character" w:styleId="af2">
    <w:name w:val="page number"/>
    <w:basedOn w:val="a0"/>
    <w:qFormat/>
    <w:rsid w:val="00782FFB"/>
    <w:rPr>
      <w:rFonts w:ascii="Times New Roman" w:hAnsi="Times New Roman"/>
      <w:b/>
      <w:i w:val="0"/>
      <w:snapToGrid w:val="0"/>
      <w:spacing w:val="0"/>
      <w:kern w:val="0"/>
      <w:sz w:val="18"/>
      <w14:cntxtAlts w14:val="0"/>
    </w:rPr>
  </w:style>
  <w:style w:type="paragraph" w:styleId="af3">
    <w:name w:val="header"/>
    <w:basedOn w:val="a"/>
    <w:link w:val="af4"/>
    <w:qFormat/>
    <w:rsid w:val="00782FFB"/>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782FFB"/>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1D7CB5"/>
    <w:rPr>
      <w:color w:val="0000FF" w:themeColor="hyperlink"/>
      <w:u w:val="single"/>
    </w:rPr>
  </w:style>
  <w:style w:type="character" w:styleId="afb">
    <w:name w:val="Unresolved Mention"/>
    <w:basedOn w:val="a0"/>
    <w:uiPriority w:val="99"/>
    <w:semiHidden/>
    <w:unhideWhenUsed/>
    <w:rsid w:val="001D7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_OP.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9CDE-9FFF-4BAC-A0AD-521C5103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CAT_OP.dotm</Template>
  <TotalTime>0</TotalTime>
  <Pages>2</Pages>
  <Words>1365</Words>
  <Characters>1453</Characters>
  <Application>Microsoft Office Word</Application>
  <DocSecurity>0</DocSecurity>
  <Lines>62</Lines>
  <Paragraphs>24</Paragraphs>
  <ScaleCrop>false</ScaleCrop>
  <Company>DCM</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CAT/OP/9</dc:title>
  <dc:subject>2004849</dc:subject>
  <dc:creator>JI</dc:creator>
  <cp:keywords/>
  <dc:description/>
  <cp:lastModifiedBy>Xiangli Ferschin-Ji</cp:lastModifiedBy>
  <cp:revision>2</cp:revision>
  <cp:lastPrinted>2014-05-09T11:28:00Z</cp:lastPrinted>
  <dcterms:created xsi:type="dcterms:W3CDTF">2020-04-08T13:10:00Z</dcterms:created>
  <dcterms:modified xsi:type="dcterms:W3CDTF">2020-04-08T13:10:00Z</dcterms:modified>
</cp:coreProperties>
</file>