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F45DA7">
        <w:trPr>
          <w:trHeight w:hRule="exact" w:val="851"/>
        </w:trPr>
        <w:tc>
          <w:tcPr>
            <w:tcW w:w="1280" w:type="dxa"/>
            <w:tcBorders>
              <w:bottom w:val="single" w:sz="4" w:space="0" w:color="auto"/>
            </w:tcBorders>
          </w:tcPr>
          <w:p w:rsidR="00F45DA7" w:rsidRDefault="00F45DA7"/>
        </w:tc>
        <w:tc>
          <w:tcPr>
            <w:tcW w:w="2273" w:type="dxa"/>
            <w:tcBorders>
              <w:bottom w:val="single" w:sz="4" w:space="0" w:color="auto"/>
            </w:tcBorders>
            <w:vAlign w:val="bottom"/>
          </w:tcPr>
          <w:p w:rsidR="00F45DA7" w:rsidRPr="00BD33EE" w:rsidRDefault="00F45DA7">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F45DA7" w:rsidRDefault="00F45DA7">
            <w:pPr>
              <w:jc w:val="right"/>
            </w:pPr>
            <w:r>
              <w:rPr>
                <w:sz w:val="40"/>
              </w:rPr>
              <w:t>CRC</w:t>
            </w:r>
            <w:r>
              <w:t>/C/ISL/3-4</w:t>
            </w:r>
          </w:p>
        </w:tc>
      </w:tr>
      <w:tr w:rsidR="00F45DA7">
        <w:trPr>
          <w:trHeight w:hRule="exact" w:val="2835"/>
        </w:trPr>
        <w:tc>
          <w:tcPr>
            <w:tcW w:w="1280" w:type="dxa"/>
            <w:tcBorders>
              <w:top w:val="single" w:sz="4" w:space="0" w:color="auto"/>
              <w:bottom w:val="single" w:sz="12" w:space="0" w:color="auto"/>
            </w:tcBorders>
          </w:tcPr>
          <w:p w:rsidR="00F45DA7" w:rsidRDefault="00F45DA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45DA7" w:rsidRPr="00FB2D3D" w:rsidRDefault="00F45DA7">
            <w:pPr>
              <w:spacing w:before="120" w:line="440" w:lineRule="exact"/>
              <w:rPr>
                <w:b/>
                <w:sz w:val="40"/>
                <w:szCs w:val="40"/>
              </w:rPr>
            </w:pPr>
            <w:r w:rsidRPr="00FB2D3D">
              <w:rPr>
                <w:b/>
                <w:sz w:val="40"/>
                <w:szCs w:val="40"/>
              </w:rPr>
              <w:t>Convención sobre los</w:t>
            </w:r>
            <w:r>
              <w:rPr>
                <w:b/>
                <w:sz w:val="40"/>
                <w:szCs w:val="40"/>
              </w:rPr>
              <w:br/>
            </w:r>
            <w:r w:rsidRPr="00FB2D3D">
              <w:rPr>
                <w:b/>
                <w:sz w:val="40"/>
                <w:szCs w:val="40"/>
              </w:rPr>
              <w:t>Derechos</w:t>
            </w:r>
            <w:r>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F45DA7" w:rsidRDefault="00F45DA7">
            <w:pPr>
              <w:spacing w:before="240" w:line="240" w:lineRule="exact"/>
            </w:pPr>
            <w:r>
              <w:t>Distr. general</w:t>
            </w:r>
          </w:p>
          <w:p w:rsidR="00F45DA7" w:rsidRDefault="00F45DA7">
            <w:pPr>
              <w:spacing w:line="240" w:lineRule="exact"/>
            </w:pPr>
            <w:r>
              <w:t>29 de noviembre de 2010</w:t>
            </w:r>
          </w:p>
          <w:p w:rsidR="00F45DA7" w:rsidRDefault="00F45DA7">
            <w:pPr>
              <w:spacing w:line="240" w:lineRule="exact"/>
            </w:pPr>
            <w:r>
              <w:t>Español</w:t>
            </w:r>
          </w:p>
          <w:p w:rsidR="00F45DA7" w:rsidRDefault="00F45DA7">
            <w:pPr>
              <w:spacing w:line="240" w:lineRule="exact"/>
            </w:pPr>
            <w:r>
              <w:t>Original: inglés</w:t>
            </w:r>
          </w:p>
        </w:tc>
      </w:tr>
    </w:tbl>
    <w:p w:rsidR="00F45DA7" w:rsidRPr="00E86537" w:rsidRDefault="00F45DA7">
      <w:pPr>
        <w:spacing w:before="120" w:line="240" w:lineRule="auto"/>
        <w:rPr>
          <w:b/>
          <w:sz w:val="24"/>
          <w:szCs w:val="24"/>
        </w:rPr>
      </w:pPr>
      <w:r w:rsidRPr="00E86537">
        <w:rPr>
          <w:b/>
          <w:sz w:val="24"/>
          <w:szCs w:val="24"/>
        </w:rPr>
        <w:t>Comité de los Derechos del Niño</w:t>
      </w:r>
    </w:p>
    <w:p w:rsidR="00F45DA7" w:rsidRDefault="00F45DA7">
      <w:pPr>
        <w:pStyle w:val="HMG"/>
      </w:pPr>
      <w:r w:rsidRPr="00E86537">
        <w:tab/>
      </w:r>
      <w:r w:rsidRPr="00E86537">
        <w:tab/>
      </w:r>
      <w:r>
        <w:t>Examen de los informes presentados por los Estados partes en virtud del artículo 44 de la Convención</w:t>
      </w:r>
    </w:p>
    <w:p w:rsidR="00F45DA7" w:rsidRDefault="00F45DA7">
      <w:pPr>
        <w:pStyle w:val="HChG"/>
      </w:pPr>
      <w:r w:rsidRPr="00E86537">
        <w:tab/>
      </w:r>
      <w:r w:rsidRPr="00E86537">
        <w:tab/>
      </w:r>
      <w:r>
        <w:t>Informes periódicos tercero y cuarto que los Estados partes debían presentar en 2009</w:t>
      </w:r>
    </w:p>
    <w:p w:rsidR="00F45DA7" w:rsidRPr="00E86537" w:rsidRDefault="00F45DA7">
      <w:pPr>
        <w:pStyle w:val="HMG"/>
        <w:spacing w:line="240" w:lineRule="auto"/>
        <w:rPr>
          <w:lang w:val="fr-FR"/>
        </w:rPr>
      </w:pPr>
      <w:r w:rsidRPr="00E86537">
        <w:tab/>
      </w:r>
      <w:r w:rsidRPr="00E86537">
        <w:tab/>
      </w:r>
      <w:r>
        <w:t>Islandia</w:t>
      </w:r>
      <w:r>
        <w:rPr>
          <w:rStyle w:val="FootnoteReference"/>
          <w:b w:val="0"/>
          <w:sz w:val="20"/>
          <w:vertAlign w:val="baseline"/>
          <w:lang w:val="fr-FR"/>
        </w:rPr>
        <w:footnoteReference w:customMarkFollows="1" w:id="1"/>
        <w:t>*</w:t>
      </w:r>
    </w:p>
    <w:p w:rsidR="00F45DA7" w:rsidRDefault="00F45DA7">
      <w:pPr>
        <w:pStyle w:val="SingleTxtG"/>
        <w:spacing w:line="240" w:lineRule="auto"/>
        <w:jc w:val="right"/>
        <w:rPr>
          <w:lang w:val="fr-FR"/>
        </w:rPr>
      </w:pPr>
      <w:r w:rsidRPr="00E86537">
        <w:rPr>
          <w:lang w:val="fr-FR"/>
        </w:rPr>
        <w:t xml:space="preserve">[26 de </w:t>
      </w:r>
      <w:r>
        <w:t>noviembre</w:t>
      </w:r>
      <w:r w:rsidRPr="00E86537">
        <w:rPr>
          <w:lang w:val="fr-FR"/>
        </w:rPr>
        <w:t xml:space="preserve"> de 2009]</w:t>
      </w:r>
    </w:p>
    <w:p w:rsidR="00F45DA7" w:rsidRDefault="00F45DA7">
      <w:pPr>
        <w:pStyle w:val="SingleTxtG"/>
        <w:spacing w:line="240" w:lineRule="auto"/>
        <w:jc w:val="right"/>
        <w:rPr>
          <w:lang w:val="fr-FR"/>
        </w:rPr>
      </w:pPr>
    </w:p>
    <w:p w:rsidR="00F45DA7" w:rsidRDefault="00F45DA7">
      <w:pPr>
        <w:pStyle w:val="SingleTxtG"/>
        <w:spacing w:line="240" w:lineRule="auto"/>
        <w:jc w:val="right"/>
        <w:rPr>
          <w:lang w:val="fr-FR"/>
        </w:rPr>
      </w:pPr>
    </w:p>
    <w:p w:rsidR="00F45DA7" w:rsidRDefault="00F45DA7">
      <w:pPr>
        <w:rPr>
          <w:sz w:val="28"/>
          <w:szCs w:val="28"/>
        </w:rPr>
      </w:pPr>
      <w:r>
        <w:rPr>
          <w:lang w:val="fr-FR"/>
        </w:rPr>
        <w:br w:type="page"/>
      </w:r>
      <w:r>
        <w:rPr>
          <w:sz w:val="28"/>
          <w:szCs w:val="28"/>
        </w:rPr>
        <w:t>Índice</w:t>
      </w:r>
    </w:p>
    <w:p w:rsidR="00F45DA7" w:rsidRPr="008865CB" w:rsidRDefault="00F45DA7">
      <w:pPr>
        <w:tabs>
          <w:tab w:val="right" w:pos="8929"/>
          <w:tab w:val="right" w:pos="9638"/>
        </w:tabs>
        <w:spacing w:after="120"/>
        <w:ind w:left="283"/>
      </w:pPr>
      <w:r w:rsidRPr="008865CB">
        <w:rPr>
          <w:i/>
          <w:sz w:val="18"/>
        </w:rPr>
        <w:tab/>
        <w:t>Párrafos</w:t>
      </w:r>
      <w:r w:rsidRPr="008865CB">
        <w:rPr>
          <w:i/>
          <w:sz w:val="18"/>
        </w:rPr>
        <w:tab/>
      </w:r>
      <w:r>
        <w:rPr>
          <w:i/>
          <w:sz w:val="18"/>
        </w:rPr>
        <w:t>Página</w:t>
      </w:r>
    </w:p>
    <w:p w:rsidR="00F45DA7" w:rsidRPr="008865CB" w:rsidRDefault="00F45DA7">
      <w:pPr>
        <w:tabs>
          <w:tab w:val="right" w:pos="850"/>
          <w:tab w:val="left" w:pos="1134"/>
          <w:tab w:val="left" w:pos="1559"/>
          <w:tab w:val="left" w:pos="1984"/>
          <w:tab w:val="left" w:leader="dot" w:pos="7654"/>
          <w:tab w:val="right" w:pos="8929"/>
          <w:tab w:val="right" w:pos="9638"/>
        </w:tabs>
        <w:spacing w:after="120"/>
      </w:pPr>
      <w:r w:rsidRPr="008865CB">
        <w:tab/>
        <w:t>I.</w:t>
      </w:r>
      <w:r w:rsidRPr="008865CB">
        <w:tab/>
        <w:t>Introducció</w:t>
      </w:r>
      <w:r>
        <w:t>n</w:t>
      </w:r>
      <w:r>
        <w:tab/>
      </w:r>
      <w:r>
        <w:tab/>
        <w:t>1–5</w:t>
      </w:r>
      <w:r>
        <w:tab/>
        <w:t>4</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8865CB">
        <w:tab/>
      </w:r>
      <w:r w:rsidRPr="00E86537">
        <w:t>II.</w:t>
      </w:r>
      <w:r w:rsidRPr="00E86537">
        <w:tab/>
        <w:t xml:space="preserve">Medidas de aplicación general (artículos 4, 42 y </w:t>
      </w:r>
      <w:r>
        <w:t xml:space="preserve">44, </w:t>
      </w:r>
      <w:r w:rsidRPr="00E86537">
        <w:t>párrafo 6</w:t>
      </w:r>
      <w:r>
        <w:t>)</w:t>
      </w:r>
      <w:r>
        <w:tab/>
      </w:r>
      <w:r>
        <w:tab/>
        <w:t>6–36</w:t>
      </w:r>
      <w:r>
        <w:tab/>
        <w:t>5</w:t>
      </w:r>
    </w:p>
    <w:p w:rsidR="00F45DA7" w:rsidRDefault="00F45DA7">
      <w:pPr>
        <w:tabs>
          <w:tab w:val="right" w:pos="850"/>
          <w:tab w:val="left" w:pos="1134"/>
          <w:tab w:val="left" w:pos="1559"/>
          <w:tab w:val="left" w:pos="1984"/>
          <w:tab w:val="left" w:leader="dot" w:pos="7654"/>
          <w:tab w:val="right" w:pos="8929"/>
          <w:tab w:val="right" w:pos="9638"/>
        </w:tabs>
      </w:pPr>
      <w:r w:rsidRPr="00E86537">
        <w:tab/>
      </w:r>
      <w:r w:rsidRPr="00E86537">
        <w:tab/>
        <w:t>A.</w:t>
      </w:r>
      <w:r w:rsidRPr="00E86537">
        <w:tab/>
        <w:t xml:space="preserve">Declaraciones de Islandia </w:t>
      </w:r>
      <w:r>
        <w:t xml:space="preserve">respecto de </w:t>
      </w:r>
      <w:r w:rsidRPr="00E86537">
        <w:t xml:space="preserve">los artículos 9 y 37 de la </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tab/>
      </w:r>
      <w:r>
        <w:tab/>
      </w:r>
      <w:r>
        <w:tab/>
      </w:r>
      <w:r w:rsidRPr="00E86537">
        <w:t>Convención</w:t>
      </w:r>
      <w:r>
        <w:tab/>
      </w:r>
      <w:r>
        <w:tab/>
        <w:t>6–9</w:t>
      </w:r>
      <w:r>
        <w:tab/>
        <w:t>5</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E86537">
        <w:tab/>
      </w:r>
      <w:r w:rsidRPr="00E86537">
        <w:tab/>
        <w:t>B.</w:t>
      </w:r>
      <w:r w:rsidRPr="00E86537">
        <w:tab/>
        <w:t>Legislació</w:t>
      </w:r>
      <w:r>
        <w:t>n</w:t>
      </w:r>
      <w:r>
        <w:tab/>
      </w:r>
      <w:r>
        <w:tab/>
        <w:t>10–15</w:t>
      </w:r>
      <w:r>
        <w:tab/>
        <w:t>6</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E86537">
        <w:tab/>
      </w:r>
      <w:r w:rsidRPr="00E86537">
        <w:tab/>
        <w:t>C.</w:t>
      </w:r>
      <w:r w:rsidRPr="00E86537">
        <w:tab/>
        <w:t>Coordinació</w:t>
      </w:r>
      <w:r>
        <w:t>n</w:t>
      </w:r>
      <w:r>
        <w:tab/>
      </w:r>
      <w:r>
        <w:tab/>
        <w:t>16–21</w:t>
      </w:r>
      <w:r>
        <w:tab/>
        <w:t>7</w:t>
      </w:r>
    </w:p>
    <w:p w:rsidR="00F45DA7" w:rsidRPr="00E86537" w:rsidRDefault="00F45DA7">
      <w:pPr>
        <w:tabs>
          <w:tab w:val="right" w:pos="850"/>
          <w:tab w:val="left" w:pos="1134"/>
          <w:tab w:val="left" w:pos="1559"/>
          <w:tab w:val="left" w:leader="dot" w:pos="7654"/>
          <w:tab w:val="right" w:pos="8929"/>
          <w:tab w:val="right" w:pos="9638"/>
        </w:tabs>
        <w:spacing w:after="120"/>
      </w:pPr>
      <w:r w:rsidRPr="00E86537">
        <w:tab/>
      </w:r>
      <w:r w:rsidRPr="00E86537">
        <w:tab/>
        <w:t>D.</w:t>
      </w:r>
      <w:r w:rsidRPr="00E86537">
        <w:tab/>
        <w:t>Datos</w:t>
      </w:r>
      <w:r>
        <w:tab/>
      </w:r>
      <w:r>
        <w:tab/>
        <w:t>22</w:t>
      </w:r>
      <w:r>
        <w:tab/>
        <w:t>9</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E86537">
        <w:tab/>
      </w:r>
      <w:r w:rsidRPr="00E86537">
        <w:tab/>
        <w:t>E.</w:t>
      </w:r>
      <w:r w:rsidRPr="00E86537">
        <w:tab/>
      </w:r>
      <w:r>
        <w:t>Medidas</w:t>
      </w:r>
      <w:r w:rsidRPr="00E86537">
        <w:t xml:space="preserve"> de seguimiento</w:t>
      </w:r>
      <w:r w:rsidRPr="00E86537">
        <w:tab/>
      </w:r>
      <w:r w:rsidRPr="00E86537">
        <w:tab/>
        <w:t>23</w:t>
      </w:r>
      <w:r w:rsidRPr="00E86537">
        <w:tab/>
      </w:r>
      <w:r>
        <w:t>10</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E86537">
        <w:tab/>
      </w:r>
      <w:r w:rsidRPr="00E86537">
        <w:tab/>
        <w:t>F.</w:t>
      </w:r>
      <w:r w:rsidRPr="00E86537">
        <w:tab/>
        <w:t>Cooperación internacional</w:t>
      </w:r>
      <w:r>
        <w:tab/>
      </w:r>
      <w:r>
        <w:tab/>
        <w:t>24–26</w:t>
      </w:r>
      <w:r>
        <w:tab/>
        <w:t>11</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E86537">
        <w:tab/>
      </w:r>
      <w:r w:rsidRPr="00E86537">
        <w:tab/>
        <w:t>G.</w:t>
      </w:r>
      <w:r w:rsidRPr="00E86537">
        <w:tab/>
        <w:t>Publicación de la Convención y formación</w:t>
      </w:r>
      <w:r>
        <w:tab/>
      </w:r>
      <w:r>
        <w:tab/>
        <w:t>27–36</w:t>
      </w:r>
      <w:r>
        <w:tab/>
        <w:t>11</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E86537">
        <w:tab/>
        <w:t>III.</w:t>
      </w:r>
      <w:r w:rsidRPr="00E86537">
        <w:tab/>
        <w:t>Defini</w:t>
      </w:r>
      <w:r>
        <w:t>ción de</w:t>
      </w:r>
      <w:r w:rsidRPr="00E86537">
        <w:t xml:space="preserve"> niño (artículo 1)</w:t>
      </w:r>
      <w:r w:rsidRPr="00E86537">
        <w:tab/>
      </w:r>
      <w:r w:rsidRPr="00E86537">
        <w:tab/>
        <w:t>37–41</w:t>
      </w:r>
      <w:r w:rsidRPr="00E86537">
        <w:tab/>
      </w:r>
      <w:r>
        <w:t>13</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E86537">
        <w:tab/>
        <w:t>IV.</w:t>
      </w:r>
      <w:r w:rsidRPr="00E86537">
        <w:tab/>
        <w:t>Principios generales (artículos 2, 3, 6 y</w:t>
      </w:r>
      <w:r>
        <w:t xml:space="preserve"> 12)</w:t>
      </w:r>
      <w:r>
        <w:tab/>
      </w:r>
      <w:r>
        <w:tab/>
        <w:t>42–60</w:t>
      </w:r>
      <w:r>
        <w:tab/>
        <w:t>14</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E86537">
        <w:tab/>
      </w:r>
      <w:r w:rsidRPr="00E86537">
        <w:tab/>
        <w:t>A.</w:t>
      </w:r>
      <w:r w:rsidRPr="00E86537">
        <w:tab/>
        <w:t>Protección contra la discriminación (artículo</w:t>
      </w:r>
      <w:r>
        <w:t xml:space="preserve"> 2)</w:t>
      </w:r>
      <w:r>
        <w:tab/>
      </w:r>
      <w:r>
        <w:tab/>
        <w:t>42–49</w:t>
      </w:r>
      <w:r>
        <w:tab/>
        <w:t>14</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E86537">
        <w:tab/>
      </w:r>
      <w:r w:rsidRPr="00E86537">
        <w:tab/>
        <w:t>B.</w:t>
      </w:r>
      <w:r w:rsidRPr="00E86537">
        <w:tab/>
        <w:t>El interés superior del niño (artículo</w:t>
      </w:r>
      <w:r>
        <w:t xml:space="preserve"> 3)</w:t>
      </w:r>
      <w:r>
        <w:tab/>
      </w:r>
      <w:r>
        <w:tab/>
        <w:t>50</w:t>
      </w:r>
      <w:r>
        <w:tab/>
        <w:t>18</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E86537">
        <w:tab/>
      </w:r>
      <w:r w:rsidRPr="00E86537">
        <w:tab/>
        <w:t>C.</w:t>
      </w:r>
      <w:r w:rsidRPr="00E86537">
        <w:tab/>
        <w:t>El derecho a la vida, a la supervivencia y al desarrollo (artículo</w:t>
      </w:r>
      <w:r>
        <w:t xml:space="preserve"> 6)</w:t>
      </w:r>
      <w:r>
        <w:tab/>
      </w:r>
      <w:r>
        <w:tab/>
        <w:t>51–54</w:t>
      </w:r>
      <w:r>
        <w:tab/>
        <w:t>18</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E86537">
        <w:tab/>
      </w:r>
      <w:r w:rsidRPr="00E86537">
        <w:tab/>
        <w:t>D.</w:t>
      </w:r>
      <w:r w:rsidRPr="00E86537">
        <w:tab/>
        <w:t>Respeto de las opiniones del niño (artículo</w:t>
      </w:r>
      <w:r>
        <w:t xml:space="preserve"> 12)</w:t>
      </w:r>
      <w:r>
        <w:tab/>
      </w:r>
      <w:r>
        <w:tab/>
        <w:t>55–60</w:t>
      </w:r>
      <w:r>
        <w:tab/>
        <w:t>19</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E86537">
        <w:tab/>
        <w:t>V.</w:t>
      </w:r>
      <w:r w:rsidRPr="00E86537">
        <w:tab/>
        <w:t xml:space="preserve">Libertades y derechos civiles (artículos 7, 8, </w:t>
      </w:r>
      <w:smartTag w:uri="urn:schemas-microsoft-com:office:smarttags" w:element="metricconverter">
        <w:smartTagPr>
          <w:attr w:name="ProductID" w:val="13 a"/>
        </w:smartTagPr>
        <w:r w:rsidRPr="00E86537">
          <w:t>13 a</w:t>
        </w:r>
      </w:smartTag>
      <w:r w:rsidRPr="00E86537">
        <w:t xml:space="preserve"> 17</w:t>
      </w:r>
      <w:r>
        <w:t xml:space="preserve"> y 37, párrafo a))</w:t>
      </w:r>
      <w:r>
        <w:tab/>
      </w:r>
      <w:r>
        <w:tab/>
        <w:t>61–88</w:t>
      </w:r>
      <w:r>
        <w:tab/>
        <w:t>21</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E86537">
        <w:tab/>
      </w:r>
      <w:r w:rsidRPr="00E86537">
        <w:tab/>
        <w:t>A.</w:t>
      </w:r>
      <w:r w:rsidRPr="00E86537">
        <w:tab/>
        <w:t>Nombre y nacionalidad (artículo</w:t>
      </w:r>
      <w:r>
        <w:t xml:space="preserve"> 7)</w:t>
      </w:r>
      <w:r>
        <w:tab/>
      </w:r>
      <w:r>
        <w:tab/>
        <w:t>61–62</w:t>
      </w:r>
      <w:r>
        <w:tab/>
        <w:t>21</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E86537">
        <w:tab/>
      </w:r>
      <w:r w:rsidRPr="00E86537">
        <w:tab/>
        <w:t>B.</w:t>
      </w:r>
      <w:r w:rsidRPr="00E86537">
        <w:tab/>
        <w:t>Preservación de la identidad (artículo</w:t>
      </w:r>
      <w:r>
        <w:t xml:space="preserve"> 8)</w:t>
      </w:r>
      <w:r>
        <w:tab/>
      </w:r>
      <w:r>
        <w:tab/>
        <w:t>63</w:t>
      </w:r>
      <w:r>
        <w:tab/>
        <w:t>21</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E86537">
        <w:tab/>
      </w:r>
      <w:r w:rsidRPr="00E86537">
        <w:tab/>
        <w:t>C.</w:t>
      </w:r>
      <w:r w:rsidRPr="00E86537">
        <w:tab/>
        <w:t>Libertad de expresión (artículo</w:t>
      </w:r>
      <w:r>
        <w:t xml:space="preserve"> 13)</w:t>
      </w:r>
      <w:r>
        <w:tab/>
      </w:r>
      <w:r>
        <w:tab/>
        <w:t>64–65</w:t>
      </w:r>
      <w:r>
        <w:tab/>
        <w:t>21</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E86537">
        <w:tab/>
      </w:r>
      <w:r w:rsidRPr="00E86537">
        <w:tab/>
        <w:t>D.</w:t>
      </w:r>
      <w:r w:rsidRPr="00E86537">
        <w:tab/>
        <w:t>Libertad de pensamiento, de conciencia y de religión (artículo</w:t>
      </w:r>
      <w:r>
        <w:t xml:space="preserve"> 14)</w:t>
      </w:r>
      <w:r>
        <w:tab/>
      </w:r>
      <w:r>
        <w:tab/>
        <w:t>66–68</w:t>
      </w:r>
      <w:r>
        <w:tab/>
        <w:t>21</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E86537">
        <w:tab/>
      </w:r>
      <w:r w:rsidRPr="00E86537">
        <w:tab/>
        <w:t>E.</w:t>
      </w:r>
      <w:r w:rsidRPr="00E86537">
        <w:tab/>
        <w:t>Libertad de asociación y de celebrar reuniones pacíficas (artículo</w:t>
      </w:r>
      <w:r>
        <w:t xml:space="preserve"> 15)</w:t>
      </w:r>
      <w:r>
        <w:tab/>
      </w:r>
      <w:r>
        <w:tab/>
        <w:t>69–70</w:t>
      </w:r>
      <w:r>
        <w:tab/>
        <w:t>22</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E86537">
        <w:tab/>
      </w:r>
      <w:r w:rsidRPr="00E86537">
        <w:tab/>
        <w:t>F.</w:t>
      </w:r>
      <w:r w:rsidRPr="00E86537">
        <w:tab/>
        <w:t>Protección de la vida privada (artículo</w:t>
      </w:r>
      <w:r>
        <w:t xml:space="preserve"> 16)</w:t>
      </w:r>
      <w:r>
        <w:tab/>
      </w:r>
      <w:r>
        <w:tab/>
        <w:t>71–75</w:t>
      </w:r>
      <w:r>
        <w:tab/>
        <w:t>22</w:t>
      </w:r>
    </w:p>
    <w:p w:rsidR="00F45DA7" w:rsidRPr="00E86537" w:rsidRDefault="00F45DA7">
      <w:pPr>
        <w:tabs>
          <w:tab w:val="right" w:pos="850"/>
          <w:tab w:val="left" w:pos="1134"/>
          <w:tab w:val="left" w:pos="1559"/>
          <w:tab w:val="left" w:pos="1984"/>
          <w:tab w:val="left" w:leader="dot" w:pos="7654"/>
          <w:tab w:val="right" w:pos="8929"/>
          <w:tab w:val="right" w:pos="9638"/>
        </w:tabs>
        <w:spacing w:after="120"/>
      </w:pPr>
      <w:r w:rsidRPr="00E86537">
        <w:tab/>
      </w:r>
      <w:r w:rsidRPr="00E86537">
        <w:tab/>
        <w:t>G.</w:t>
      </w:r>
      <w:r w:rsidRPr="00E86537">
        <w:tab/>
        <w:t>Acceso a una información apropiada (artículo</w:t>
      </w:r>
      <w:r>
        <w:t xml:space="preserve"> 17)</w:t>
      </w:r>
      <w:r>
        <w:tab/>
      </w:r>
      <w:r>
        <w:tab/>
        <w:t>76–81</w:t>
      </w:r>
      <w:r>
        <w:tab/>
        <w:t>23</w:t>
      </w:r>
    </w:p>
    <w:p w:rsidR="00F45DA7" w:rsidRDefault="00F45DA7">
      <w:pPr>
        <w:tabs>
          <w:tab w:val="right" w:pos="850"/>
          <w:tab w:val="left" w:pos="1134"/>
          <w:tab w:val="left" w:pos="1559"/>
          <w:tab w:val="left" w:pos="1984"/>
          <w:tab w:val="left" w:leader="dot" w:pos="7800"/>
          <w:tab w:val="right" w:pos="8929"/>
          <w:tab w:val="right" w:pos="9600"/>
        </w:tabs>
        <w:ind w:left="1559" w:right="1338" w:hanging="1559"/>
      </w:pPr>
      <w:r w:rsidRPr="00E86537">
        <w:tab/>
      </w:r>
      <w:r w:rsidRPr="00E86537">
        <w:tab/>
        <w:t>H.</w:t>
      </w:r>
      <w:r w:rsidRPr="00E86537">
        <w:tab/>
        <w:t>Derecho a no ser sometido a torturas ni a otros tratos o penas crueles,</w:t>
      </w:r>
    </w:p>
    <w:p w:rsidR="00F45DA7" w:rsidRDefault="00F45DA7">
      <w:pPr>
        <w:tabs>
          <w:tab w:val="right" w:pos="850"/>
          <w:tab w:val="left" w:pos="1134"/>
          <w:tab w:val="left" w:pos="1559"/>
          <w:tab w:val="left" w:pos="1984"/>
          <w:tab w:val="right" w:leader="dot" w:pos="7655"/>
          <w:tab w:val="right" w:pos="8929"/>
          <w:tab w:val="right" w:pos="9600"/>
        </w:tabs>
        <w:ind w:left="1559" w:right="1338" w:hanging="1559"/>
      </w:pPr>
      <w:r>
        <w:tab/>
      </w:r>
      <w:r>
        <w:tab/>
      </w:r>
      <w:r>
        <w:tab/>
      </w:r>
      <w:r w:rsidRPr="00E86537">
        <w:t>inhumanos o degradantes, incluido el castigo físico (artículo 37</w:t>
      </w:r>
      <w:r>
        <w:t>,</w:t>
      </w:r>
    </w:p>
    <w:p w:rsidR="00F45DA7" w:rsidRPr="00E86537" w:rsidRDefault="00F45DA7">
      <w:pPr>
        <w:tabs>
          <w:tab w:val="right" w:pos="850"/>
          <w:tab w:val="left" w:pos="1134"/>
          <w:tab w:val="left" w:pos="1559"/>
          <w:tab w:val="left" w:pos="1984"/>
          <w:tab w:val="right" w:leader="dot" w:pos="7655"/>
          <w:tab w:val="right" w:pos="8929"/>
          <w:tab w:val="right" w:pos="9600"/>
        </w:tabs>
        <w:spacing w:after="120"/>
        <w:ind w:left="1559" w:right="1339" w:hanging="1559"/>
      </w:pPr>
      <w:r>
        <w:tab/>
      </w:r>
      <w:r>
        <w:tab/>
      </w:r>
      <w:r>
        <w:tab/>
        <w:t>párrafo a))</w:t>
      </w:r>
      <w:r>
        <w:tab/>
      </w:r>
      <w:r>
        <w:tab/>
        <w:t>82–88</w:t>
      </w:r>
      <w:r>
        <w:tab/>
        <w:t>24</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134" w:hanging="1134"/>
      </w:pPr>
      <w:r w:rsidRPr="00E86537">
        <w:tab/>
        <w:t>VI.</w:t>
      </w:r>
      <w:r w:rsidRPr="00E86537">
        <w:tab/>
        <w:t xml:space="preserve">Entorno familiar y cuidados alternativos (artículos 5, </w:t>
      </w:r>
      <w:smartTag w:uri="urn:schemas-microsoft-com:office:smarttags" w:element="metricconverter">
        <w:smartTagPr>
          <w:attr w:name="ProductID" w:val="9 a"/>
        </w:smartTagPr>
        <w:r w:rsidRPr="00E86537">
          <w:t>9 a</w:t>
        </w:r>
      </w:smartTag>
      <w:r w:rsidRPr="00E86537">
        <w:t xml:space="preserve"> </w:t>
      </w:r>
      <w:r>
        <w:t xml:space="preserve">11, 18, </w:t>
      </w:r>
      <w:r w:rsidRPr="00E86537">
        <w:t>párrafos 1 y 2</w:t>
      </w:r>
      <w:r>
        <w:t>,</w:t>
      </w:r>
      <w:r w:rsidRPr="00E86537">
        <w:t xml:space="preserve"> </w:t>
      </w:r>
      <w:r w:rsidRPr="00E86537">
        <w:br/>
        <w:t xml:space="preserve">19 a </w:t>
      </w:r>
      <w:r>
        <w:t xml:space="preserve">21, 25 y 27, </w:t>
      </w:r>
      <w:r w:rsidRPr="00E86537">
        <w:t>párrafos 4 y 39</w:t>
      </w:r>
      <w:r>
        <w:t>)</w:t>
      </w:r>
      <w:r>
        <w:tab/>
      </w:r>
      <w:r>
        <w:tab/>
        <w:t>89–130</w:t>
      </w:r>
      <w:r>
        <w:tab/>
        <w:t>27</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134" w:hanging="1134"/>
      </w:pPr>
      <w:r w:rsidRPr="00E86537">
        <w:tab/>
      </w:r>
      <w:r w:rsidRPr="00E86537">
        <w:tab/>
        <w:t>A.</w:t>
      </w:r>
      <w:r w:rsidRPr="00E86537">
        <w:tab/>
        <w:t>Orientación de los padres (artículo</w:t>
      </w:r>
      <w:r>
        <w:t xml:space="preserve"> 5)</w:t>
      </w:r>
      <w:r>
        <w:tab/>
      </w:r>
      <w:r>
        <w:tab/>
        <w:t>89–94</w:t>
      </w:r>
      <w:r>
        <w:tab/>
        <w:t>27</w:t>
      </w:r>
    </w:p>
    <w:p w:rsidR="00F45DA7" w:rsidRPr="008865CB" w:rsidRDefault="00F45DA7">
      <w:pPr>
        <w:tabs>
          <w:tab w:val="right" w:pos="850"/>
          <w:tab w:val="left" w:pos="1134"/>
          <w:tab w:val="left" w:pos="1559"/>
          <w:tab w:val="left" w:pos="1984"/>
          <w:tab w:val="left" w:leader="dot" w:pos="7654"/>
          <w:tab w:val="right" w:pos="8929"/>
          <w:tab w:val="right" w:pos="9638"/>
        </w:tabs>
        <w:spacing w:after="120"/>
        <w:ind w:left="1134" w:hanging="1134"/>
      </w:pPr>
      <w:r w:rsidRPr="00E86537">
        <w:tab/>
      </w:r>
      <w:r w:rsidRPr="00E86537">
        <w:tab/>
        <w:t>B.</w:t>
      </w:r>
      <w:r w:rsidRPr="00E86537">
        <w:tab/>
        <w:t>Responsab</w:t>
      </w:r>
      <w:r>
        <w:t>ilidades de los padres (</w:t>
      </w:r>
      <w:r w:rsidRPr="008865CB">
        <w:t>artículo 18</w:t>
      </w:r>
      <w:r>
        <w:t xml:space="preserve">, </w:t>
      </w:r>
      <w:r w:rsidRPr="00E86537">
        <w:t xml:space="preserve">párrafos </w:t>
      </w:r>
      <w:r w:rsidRPr="008865CB">
        <w:t>1 y 2</w:t>
      </w:r>
      <w:r>
        <w:t>)</w:t>
      </w:r>
      <w:r>
        <w:tab/>
      </w:r>
      <w:r>
        <w:tab/>
        <w:t>95–100</w:t>
      </w:r>
      <w:r>
        <w:tab/>
        <w:t>27</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134" w:hanging="1134"/>
      </w:pPr>
      <w:r w:rsidRPr="008865CB">
        <w:tab/>
      </w:r>
      <w:r w:rsidRPr="008865CB">
        <w:tab/>
      </w:r>
      <w:r w:rsidRPr="00E86537">
        <w:t>C.</w:t>
      </w:r>
      <w:r w:rsidRPr="00E86537">
        <w:tab/>
        <w:t>Niños separados de sus padres (artículo</w:t>
      </w:r>
      <w:r>
        <w:t xml:space="preserve"> 9)</w:t>
      </w:r>
      <w:r>
        <w:tab/>
      </w:r>
      <w:r>
        <w:tab/>
        <w:t>101–102</w:t>
      </w:r>
      <w:r>
        <w:tab/>
        <w:t>29</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134" w:hanging="1134"/>
      </w:pPr>
      <w:r w:rsidRPr="00E86537">
        <w:tab/>
      </w:r>
      <w:r w:rsidRPr="00E86537">
        <w:tab/>
        <w:t>D.</w:t>
      </w:r>
      <w:r w:rsidRPr="00E86537">
        <w:tab/>
        <w:t>Reunificación familiar (artículo 10</w:t>
      </w:r>
      <w:r>
        <w:t>)</w:t>
      </w:r>
      <w:r>
        <w:tab/>
      </w:r>
      <w:r>
        <w:tab/>
        <w:t>103–104</w:t>
      </w:r>
      <w:r>
        <w:tab/>
        <w:t>30</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134" w:hanging="1134"/>
      </w:pPr>
      <w:r w:rsidRPr="00E86537">
        <w:tab/>
      </w:r>
      <w:r w:rsidRPr="00E86537">
        <w:tab/>
        <w:t>E.</w:t>
      </w:r>
      <w:r w:rsidRPr="00E86537">
        <w:tab/>
        <w:t>Pago de la pensión por alimentos del niño (artículo 27</w:t>
      </w:r>
      <w:r>
        <w:t>,</w:t>
      </w:r>
      <w:r w:rsidRPr="001D06C1">
        <w:t xml:space="preserve"> </w:t>
      </w:r>
      <w:r w:rsidRPr="00E86537">
        <w:t>párrafo 4</w:t>
      </w:r>
      <w:r>
        <w:t>)</w:t>
      </w:r>
      <w:r>
        <w:tab/>
      </w:r>
      <w:r>
        <w:tab/>
        <w:t>105–107</w:t>
      </w:r>
      <w:r>
        <w:tab/>
        <w:t>31</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134" w:hanging="1134"/>
      </w:pPr>
      <w:r w:rsidRPr="00E86537">
        <w:tab/>
      </w:r>
      <w:r w:rsidRPr="00E86537">
        <w:tab/>
        <w:t>F.</w:t>
      </w:r>
      <w:r w:rsidRPr="00E86537">
        <w:tab/>
        <w:t>Niños privados de su medio familiar (artículo</w:t>
      </w:r>
      <w:r>
        <w:t xml:space="preserve"> 20)</w:t>
      </w:r>
      <w:r>
        <w:tab/>
      </w:r>
      <w:r>
        <w:tab/>
        <w:t>108–117</w:t>
      </w:r>
      <w:r>
        <w:tab/>
        <w:t>32</w:t>
      </w:r>
    </w:p>
    <w:p w:rsidR="00F45DA7" w:rsidRPr="008865CB" w:rsidRDefault="00F45DA7">
      <w:pPr>
        <w:tabs>
          <w:tab w:val="right" w:pos="850"/>
          <w:tab w:val="left" w:pos="1134"/>
          <w:tab w:val="left" w:pos="1559"/>
          <w:tab w:val="left" w:pos="1984"/>
          <w:tab w:val="left" w:leader="dot" w:pos="7654"/>
          <w:tab w:val="right" w:pos="8929"/>
          <w:tab w:val="right" w:pos="9638"/>
        </w:tabs>
        <w:spacing w:after="120"/>
        <w:ind w:left="1134" w:hanging="1134"/>
      </w:pPr>
      <w:r w:rsidRPr="00E86537">
        <w:tab/>
      </w:r>
      <w:r w:rsidRPr="00E86537">
        <w:tab/>
      </w:r>
      <w:r w:rsidRPr="008865CB">
        <w:t>G.</w:t>
      </w:r>
      <w:r w:rsidRPr="008865CB">
        <w:tab/>
        <w:t>Adopción (artículo 21)</w:t>
      </w:r>
      <w:r w:rsidRPr="008865CB">
        <w:tab/>
      </w:r>
      <w:r w:rsidRPr="008865CB">
        <w:tab/>
        <w:t>118–121</w:t>
      </w:r>
      <w:r w:rsidRPr="008865CB">
        <w:tab/>
      </w:r>
      <w:r>
        <w:t>38</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134" w:hanging="1134"/>
      </w:pPr>
      <w:r w:rsidRPr="008865CB">
        <w:tab/>
      </w:r>
      <w:r w:rsidRPr="008865CB">
        <w:tab/>
      </w:r>
      <w:r w:rsidRPr="00E86537">
        <w:t>H.</w:t>
      </w:r>
      <w:r w:rsidRPr="00E86537">
        <w:tab/>
        <w:t>Traslado</w:t>
      </w:r>
      <w:r>
        <w:t>s ilícitos</w:t>
      </w:r>
      <w:r w:rsidRPr="00E86537">
        <w:t xml:space="preserve"> y </w:t>
      </w:r>
      <w:r>
        <w:t>retención ilícita</w:t>
      </w:r>
      <w:r w:rsidRPr="00E86537">
        <w:t xml:space="preserve"> (artículo 11)</w:t>
      </w:r>
      <w:r w:rsidRPr="00E86537">
        <w:tab/>
      </w:r>
      <w:r w:rsidRPr="00E86537">
        <w:tab/>
        <w:t>122</w:t>
      </w:r>
      <w:r w:rsidRPr="00E86537">
        <w:tab/>
      </w:r>
      <w:r>
        <w:t>39</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559" w:hanging="1559"/>
      </w:pPr>
      <w:r w:rsidRPr="00E86537">
        <w:tab/>
      </w:r>
      <w:r w:rsidRPr="00E86537">
        <w:tab/>
        <w:t>I.</w:t>
      </w:r>
      <w:r w:rsidRPr="00E86537">
        <w:tab/>
      </w:r>
      <w:r>
        <w:t>Abuso y</w:t>
      </w:r>
      <w:r>
        <w:rPr>
          <w:lang w:val="es-ES_tradnl"/>
        </w:rPr>
        <w:t xml:space="preserve"> trato negligente (artículo 19), incluida</w:t>
      </w:r>
      <w:r w:rsidRPr="00E86537">
        <w:rPr>
          <w:lang w:val="es-ES_tradnl"/>
        </w:rPr>
        <w:t xml:space="preserve"> la </w:t>
      </w:r>
      <w:r>
        <w:rPr>
          <w:lang w:val="es-ES_tradnl"/>
        </w:rPr>
        <w:t>recuperación</w:t>
      </w:r>
      <w:r w:rsidRPr="00E86537">
        <w:rPr>
          <w:lang w:val="es-ES_tradnl"/>
        </w:rPr>
        <w:t xml:space="preserve"> fí</w:t>
      </w:r>
      <w:r>
        <w:rPr>
          <w:lang w:val="es-ES_tradnl"/>
        </w:rPr>
        <w:t>sica</w:t>
      </w:r>
      <w:r>
        <w:rPr>
          <w:lang w:val="es-ES_tradnl"/>
        </w:rPr>
        <w:br/>
        <w:t>y psicológica y la reintegra</w:t>
      </w:r>
      <w:r w:rsidRPr="00E86537">
        <w:rPr>
          <w:lang w:val="es-ES_tradnl"/>
        </w:rPr>
        <w:t>ción social (artículo 39)</w:t>
      </w:r>
      <w:r w:rsidRPr="00E86537">
        <w:tab/>
      </w:r>
      <w:r w:rsidRPr="00E86537">
        <w:tab/>
        <w:t>123–129</w:t>
      </w:r>
      <w:r w:rsidRPr="00E86537">
        <w:tab/>
      </w:r>
      <w:r>
        <w:t>39</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134" w:hanging="1134"/>
      </w:pPr>
      <w:r w:rsidRPr="00E86537">
        <w:tab/>
      </w:r>
      <w:r w:rsidRPr="00E86537">
        <w:tab/>
        <w:t>J.</w:t>
      </w:r>
      <w:r w:rsidRPr="00E86537">
        <w:tab/>
        <w:t>Examen periódico de la internación (artículo 25)</w:t>
      </w:r>
      <w:r w:rsidRPr="00E86537">
        <w:tab/>
      </w:r>
      <w:r w:rsidRPr="00E86537">
        <w:tab/>
        <w:t>130</w:t>
      </w:r>
      <w:r w:rsidRPr="00E86537">
        <w:tab/>
      </w:r>
      <w:r>
        <w:t>47</w:t>
      </w:r>
    </w:p>
    <w:p w:rsidR="00F45DA7" w:rsidRPr="000008C2" w:rsidRDefault="00F45DA7">
      <w:pPr>
        <w:tabs>
          <w:tab w:val="right" w:pos="850"/>
          <w:tab w:val="left" w:pos="1134"/>
          <w:tab w:val="left" w:pos="1559"/>
          <w:tab w:val="left" w:pos="1984"/>
          <w:tab w:val="left" w:leader="dot" w:pos="7654"/>
          <w:tab w:val="right" w:pos="8929"/>
          <w:tab w:val="right" w:pos="9638"/>
        </w:tabs>
        <w:spacing w:after="120"/>
        <w:ind w:left="1134" w:hanging="1134"/>
      </w:pPr>
      <w:r w:rsidRPr="00E86537">
        <w:tab/>
        <w:t>V</w:t>
      </w:r>
      <w:r>
        <w:t>II.</w:t>
      </w:r>
      <w:r>
        <w:tab/>
        <w:t>Salud y bienestar (artículo</w:t>
      </w:r>
      <w:r w:rsidRPr="00E86537">
        <w:t xml:space="preserve"> 6, </w:t>
      </w:r>
      <w:r>
        <w:t>18, párrafo</w:t>
      </w:r>
      <w:r w:rsidRPr="00E86537">
        <w:t xml:space="preserve"> </w:t>
      </w:r>
      <w:r w:rsidRPr="008865CB">
        <w:t>3</w:t>
      </w:r>
      <w:r>
        <w:t>, 23, 24,</w:t>
      </w:r>
      <w:r w:rsidRPr="008865CB">
        <w:t xml:space="preserve"> 26</w:t>
      </w:r>
      <w:r>
        <w:t xml:space="preserve"> y 27, párrafos </w:t>
      </w:r>
      <w:smartTag w:uri="urn:schemas-microsoft-com:office:smarttags" w:element="metricconverter">
        <w:smartTagPr>
          <w:attr w:name="ProductID" w:val="1 a"/>
        </w:smartTagPr>
        <w:r>
          <w:t>1 a</w:t>
        </w:r>
      </w:smartTag>
      <w:r>
        <w:t xml:space="preserve"> 3)</w:t>
      </w:r>
      <w:r w:rsidRPr="000008C2">
        <w:tab/>
      </w:r>
      <w:r w:rsidRPr="000008C2">
        <w:tab/>
        <w:t>131–166</w:t>
      </w:r>
      <w:r w:rsidRPr="000008C2">
        <w:tab/>
      </w:r>
      <w:r>
        <w:t>47</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134" w:hanging="1134"/>
      </w:pPr>
      <w:r w:rsidRPr="000008C2">
        <w:tab/>
      </w:r>
      <w:r w:rsidRPr="000008C2">
        <w:tab/>
      </w:r>
      <w:r w:rsidRPr="00E86537">
        <w:t>A.</w:t>
      </w:r>
      <w:r w:rsidRPr="00E86537">
        <w:tab/>
        <w:t>Niños con discapacidad (artículo 23)</w:t>
      </w:r>
      <w:r w:rsidRPr="00E86537">
        <w:tab/>
      </w:r>
      <w:r w:rsidRPr="00E86537">
        <w:tab/>
        <w:t>131–142</w:t>
      </w:r>
      <w:r w:rsidRPr="00E86537">
        <w:tab/>
      </w:r>
      <w:r>
        <w:t>47</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134" w:hanging="1134"/>
      </w:pPr>
      <w:r w:rsidRPr="00E86537">
        <w:tab/>
      </w:r>
      <w:r w:rsidRPr="00E86537">
        <w:tab/>
        <w:t>B.</w:t>
      </w:r>
      <w:r w:rsidRPr="00E86537">
        <w:tab/>
        <w:t>Salud y servicios de salud (artículo 24)</w:t>
      </w:r>
      <w:r w:rsidRPr="00E86537">
        <w:tab/>
      </w:r>
      <w:r w:rsidRPr="00E86537">
        <w:tab/>
        <w:t>143–160</w:t>
      </w:r>
      <w:r w:rsidRPr="00E86537">
        <w:tab/>
      </w:r>
      <w:r>
        <w:t>50</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134" w:hanging="1134"/>
      </w:pPr>
      <w:r w:rsidRPr="00E86537">
        <w:tab/>
      </w:r>
      <w:r w:rsidRPr="00E86537">
        <w:tab/>
        <w:t>C.</w:t>
      </w:r>
      <w:r w:rsidRPr="00E86537">
        <w:tab/>
        <w:t>Supervivencia y desarrollo del niño (artículo</w:t>
      </w:r>
      <w:r>
        <w:t xml:space="preserve"> 6, </w:t>
      </w:r>
      <w:r w:rsidRPr="00E86537">
        <w:t>párrafo 2)</w:t>
      </w:r>
      <w:r w:rsidRPr="00E86537">
        <w:tab/>
      </w:r>
      <w:r w:rsidRPr="00E86537">
        <w:tab/>
        <w:t>161–162</w:t>
      </w:r>
      <w:r w:rsidRPr="00E86537">
        <w:tab/>
      </w:r>
      <w:r w:rsidR="00A0083C">
        <w:t>53</w:t>
      </w:r>
    </w:p>
    <w:p w:rsidR="00F45DA7" w:rsidRPr="00E86537" w:rsidRDefault="00F45DA7">
      <w:pPr>
        <w:tabs>
          <w:tab w:val="right" w:pos="850"/>
          <w:tab w:val="left" w:pos="1134"/>
          <w:tab w:val="left" w:pos="1559"/>
          <w:tab w:val="left" w:leader="dot" w:pos="7654"/>
          <w:tab w:val="right" w:pos="8929"/>
          <w:tab w:val="right" w:pos="9638"/>
        </w:tabs>
        <w:spacing w:after="120"/>
        <w:ind w:left="1559" w:hanging="1559"/>
      </w:pPr>
      <w:r w:rsidRPr="00E86537">
        <w:tab/>
      </w:r>
      <w:r w:rsidRPr="00E86537">
        <w:tab/>
        <w:t>D.</w:t>
      </w:r>
      <w:r w:rsidRPr="00E86537">
        <w:tab/>
      </w:r>
      <w:r w:rsidRPr="00E86537">
        <w:rPr>
          <w:lang w:val="es-ES_tradnl"/>
        </w:rPr>
        <w:t xml:space="preserve">Seguridad social y servicios y establecimientos de guardería de niños </w:t>
      </w:r>
      <w:r w:rsidRPr="00E86537">
        <w:rPr>
          <w:lang w:val="es-ES_tradnl"/>
        </w:rPr>
        <w:br/>
        <w:t xml:space="preserve">(artículo 26 y </w:t>
      </w:r>
      <w:r>
        <w:rPr>
          <w:lang w:val="es-ES_tradnl"/>
        </w:rPr>
        <w:t>18, párrafo 3</w:t>
      </w:r>
      <w:r w:rsidRPr="00E86537">
        <w:rPr>
          <w:lang w:val="es-ES_tradnl"/>
        </w:rPr>
        <w:t>)</w:t>
      </w:r>
      <w:r w:rsidRPr="00E86537">
        <w:tab/>
      </w:r>
      <w:r w:rsidRPr="00E86537">
        <w:tab/>
        <w:t>163–164</w:t>
      </w:r>
      <w:r w:rsidRPr="00E86537">
        <w:tab/>
      </w:r>
      <w:r>
        <w:t>54</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134" w:hanging="1134"/>
      </w:pPr>
      <w:r w:rsidRPr="00E86537">
        <w:tab/>
      </w:r>
      <w:r w:rsidRPr="00E86537">
        <w:tab/>
        <w:t>E.</w:t>
      </w:r>
      <w:r w:rsidRPr="00E86537">
        <w:tab/>
        <w:t>Nivel de vida (artículo 27</w:t>
      </w:r>
      <w:r>
        <w:t xml:space="preserve">, </w:t>
      </w:r>
      <w:r w:rsidRPr="00E86537">
        <w:t xml:space="preserve">párrafos </w:t>
      </w:r>
      <w:smartTag w:uri="urn:schemas-microsoft-com:office:smarttags" w:element="metricconverter">
        <w:smartTagPr>
          <w:attr w:name="ProductID" w:val="1 a"/>
        </w:smartTagPr>
        <w:r w:rsidRPr="00E86537">
          <w:t>1 a</w:t>
        </w:r>
      </w:smartTag>
      <w:r w:rsidRPr="00E86537">
        <w:t xml:space="preserve"> 3)</w:t>
      </w:r>
      <w:r w:rsidRPr="00E86537">
        <w:tab/>
      </w:r>
      <w:r w:rsidRPr="00E86537">
        <w:tab/>
        <w:t>165–166</w:t>
      </w:r>
      <w:r w:rsidRPr="00E86537">
        <w:tab/>
      </w:r>
      <w:r>
        <w:t>54</w:t>
      </w:r>
    </w:p>
    <w:p w:rsidR="00F45DA7" w:rsidRDefault="00F45DA7">
      <w:pPr>
        <w:tabs>
          <w:tab w:val="right" w:pos="850"/>
          <w:tab w:val="left" w:pos="1134"/>
          <w:tab w:val="left" w:pos="1559"/>
          <w:tab w:val="left" w:pos="1984"/>
          <w:tab w:val="left" w:leader="dot" w:pos="7654"/>
          <w:tab w:val="right" w:pos="8929"/>
          <w:tab w:val="right" w:pos="9638"/>
        </w:tabs>
        <w:ind w:left="1134" w:hanging="1134"/>
      </w:pPr>
      <w:r w:rsidRPr="00E86537">
        <w:tab/>
        <w:t>VIII.</w:t>
      </w:r>
      <w:r w:rsidRPr="00E86537">
        <w:tab/>
      </w:r>
      <w:bookmarkStart w:id="0" w:name="OLE_LINK1"/>
      <w:bookmarkStart w:id="1" w:name="OLE_LINK2"/>
      <w:r w:rsidRPr="00E86537">
        <w:t xml:space="preserve">Educación, descanso y esparcimiento y actividades culturales (artículos 28, 29 </w:t>
      </w:r>
    </w:p>
    <w:p w:rsidR="00F45DA7" w:rsidRPr="00E86537" w:rsidRDefault="00F45DA7" w:rsidP="00F30058">
      <w:pPr>
        <w:tabs>
          <w:tab w:val="right" w:pos="850"/>
          <w:tab w:val="left" w:pos="1134"/>
          <w:tab w:val="left" w:pos="1554"/>
          <w:tab w:val="left" w:leader="dot" w:pos="7654"/>
          <w:tab w:val="right" w:pos="8929"/>
          <w:tab w:val="right" w:pos="9638"/>
        </w:tabs>
        <w:spacing w:after="120"/>
        <w:ind w:left="1134" w:hanging="1134"/>
      </w:pPr>
      <w:r>
        <w:tab/>
      </w:r>
      <w:r>
        <w:tab/>
      </w:r>
      <w:r w:rsidRPr="00E86537">
        <w:t>y 31)</w:t>
      </w:r>
      <w:bookmarkEnd w:id="0"/>
      <w:bookmarkEnd w:id="1"/>
      <w:r w:rsidR="00F30058">
        <w:tab/>
      </w:r>
      <w:r w:rsidR="00F30058">
        <w:tab/>
      </w:r>
      <w:r w:rsidRPr="00E86537">
        <w:tab/>
        <w:t>167–175</w:t>
      </w:r>
      <w:r w:rsidRPr="00E86537">
        <w:tab/>
      </w:r>
      <w:r>
        <w:t>55</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134" w:hanging="1134"/>
      </w:pPr>
      <w:r w:rsidRPr="00E86537">
        <w:tab/>
      </w:r>
      <w:r w:rsidRPr="00E86537">
        <w:tab/>
        <w:t>A.</w:t>
      </w:r>
      <w:r w:rsidRPr="00E86537">
        <w:tab/>
        <w:t>Objetivos de la educación (artículo 29)</w:t>
      </w:r>
      <w:r w:rsidRPr="00E86537">
        <w:tab/>
      </w:r>
      <w:r w:rsidRPr="00E86537">
        <w:tab/>
        <w:t>167–168</w:t>
      </w:r>
      <w:r w:rsidRPr="00E86537">
        <w:tab/>
      </w:r>
      <w:r>
        <w:t>55</w:t>
      </w:r>
    </w:p>
    <w:p w:rsidR="00F45DA7" w:rsidRDefault="00F45DA7">
      <w:pPr>
        <w:tabs>
          <w:tab w:val="right" w:pos="850"/>
          <w:tab w:val="left" w:pos="1134"/>
          <w:tab w:val="left" w:pos="1559"/>
          <w:tab w:val="left" w:pos="1984"/>
          <w:tab w:val="left" w:leader="dot" w:pos="7654"/>
          <w:tab w:val="right" w:pos="8929"/>
          <w:tab w:val="right" w:pos="9638"/>
        </w:tabs>
        <w:ind w:left="1134" w:hanging="1134"/>
        <w:rPr>
          <w:sz w:val="18"/>
          <w:szCs w:val="18"/>
        </w:rPr>
      </w:pPr>
      <w:r w:rsidRPr="00E86537">
        <w:tab/>
      </w:r>
      <w:r w:rsidRPr="00E86537">
        <w:tab/>
        <w:t>B.</w:t>
      </w:r>
      <w:r w:rsidRPr="00E86537">
        <w:tab/>
        <w:t>Educación, incluidas la formación y la orientación profesionales</w:t>
      </w:r>
      <w:r w:rsidRPr="00E86537">
        <w:rPr>
          <w:sz w:val="18"/>
          <w:szCs w:val="18"/>
        </w:rPr>
        <w:t xml:space="preserve"> </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134" w:hanging="1134"/>
      </w:pPr>
      <w:r>
        <w:rPr>
          <w:sz w:val="18"/>
          <w:szCs w:val="18"/>
        </w:rPr>
        <w:tab/>
      </w:r>
      <w:r>
        <w:rPr>
          <w:sz w:val="18"/>
          <w:szCs w:val="18"/>
        </w:rPr>
        <w:tab/>
      </w:r>
      <w:r>
        <w:rPr>
          <w:sz w:val="18"/>
          <w:szCs w:val="18"/>
        </w:rPr>
        <w:tab/>
      </w:r>
      <w:r w:rsidRPr="00E86537">
        <w:t>(artículo 28)</w:t>
      </w:r>
      <w:r>
        <w:tab/>
      </w:r>
      <w:r w:rsidRPr="00E86537">
        <w:tab/>
        <w:t>169–172</w:t>
      </w:r>
      <w:r w:rsidRPr="00E86537">
        <w:tab/>
      </w:r>
      <w:r w:rsidR="00A0083C">
        <w:t>55</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559" w:hanging="1559"/>
      </w:pPr>
      <w:r w:rsidRPr="00E86537">
        <w:tab/>
      </w:r>
      <w:r w:rsidRPr="00E86537">
        <w:tab/>
        <w:t>C.</w:t>
      </w:r>
      <w:r w:rsidRPr="00E86537">
        <w:tab/>
      </w:r>
      <w:r w:rsidRPr="00E86537">
        <w:rPr>
          <w:lang w:val="es-ES_tradnl"/>
        </w:rPr>
        <w:t xml:space="preserve">Descanso, esparcimiento, juego y actividades culturales y artísticas </w:t>
      </w:r>
      <w:r w:rsidRPr="00E86537">
        <w:rPr>
          <w:lang w:val="es-ES_tradnl"/>
        </w:rPr>
        <w:br/>
        <w:t>(artículo 31)</w:t>
      </w:r>
      <w:r w:rsidRPr="00E86537">
        <w:tab/>
      </w:r>
      <w:r w:rsidRPr="00E86537">
        <w:tab/>
        <w:t>173–175</w:t>
      </w:r>
      <w:r w:rsidRPr="00E86537">
        <w:tab/>
      </w:r>
      <w:r>
        <w:t>58</w:t>
      </w:r>
    </w:p>
    <w:p w:rsidR="00F45DA7" w:rsidRDefault="00F45DA7">
      <w:pPr>
        <w:tabs>
          <w:tab w:val="right" w:pos="850"/>
          <w:tab w:val="left" w:pos="1559"/>
          <w:tab w:val="left" w:pos="1600"/>
          <w:tab w:val="left" w:pos="1984"/>
          <w:tab w:val="left" w:leader="dot" w:pos="7654"/>
          <w:tab w:val="right" w:pos="8929"/>
          <w:tab w:val="right" w:pos="9600"/>
        </w:tabs>
        <w:ind w:left="1134" w:right="1338" w:hanging="1134"/>
      </w:pPr>
      <w:r w:rsidRPr="00E86537">
        <w:tab/>
        <w:t>IX.</w:t>
      </w:r>
      <w:r w:rsidRPr="00E86537">
        <w:tab/>
        <w:t xml:space="preserve">Medidas de protección especiales (artículos 22, 30, </w:t>
      </w:r>
      <w:smartTag w:uri="urn:schemas-microsoft-com:office:smarttags" w:element="metricconverter">
        <w:smartTagPr>
          <w:attr w:name="ProductID" w:val="32 a"/>
        </w:smartTagPr>
        <w:r w:rsidRPr="00E86537">
          <w:t>32 a</w:t>
        </w:r>
      </w:smartTag>
      <w:r w:rsidRPr="00E86537">
        <w:t xml:space="preserve"> 36, </w:t>
      </w:r>
      <w:r>
        <w:t>37, párrafos b)</w:t>
      </w:r>
      <w:r w:rsidRPr="00E86537">
        <w:t xml:space="preserve"> a d</w:t>
      </w:r>
      <w:r>
        <w:t>),</w:t>
      </w:r>
    </w:p>
    <w:p w:rsidR="00F45DA7" w:rsidRPr="00E86537" w:rsidRDefault="00F45DA7">
      <w:pPr>
        <w:tabs>
          <w:tab w:val="right" w:pos="850"/>
          <w:tab w:val="left" w:pos="1559"/>
          <w:tab w:val="left" w:pos="1600"/>
          <w:tab w:val="left" w:pos="1984"/>
          <w:tab w:val="left" w:leader="dot" w:pos="7654"/>
          <w:tab w:val="right" w:pos="8929"/>
          <w:tab w:val="right" w:pos="9639"/>
        </w:tabs>
        <w:spacing w:after="120"/>
        <w:ind w:left="1134" w:right="1339"/>
      </w:pPr>
      <w:r w:rsidRPr="00E86537">
        <w:t>38, 39 y 40)</w:t>
      </w:r>
      <w:r w:rsidRPr="00E86537">
        <w:tab/>
      </w:r>
      <w:r w:rsidRPr="00E86537">
        <w:tab/>
        <w:t>176–190</w:t>
      </w:r>
      <w:r w:rsidRPr="00E86537">
        <w:tab/>
      </w:r>
      <w:r w:rsidR="00A0083C">
        <w:t>59</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134" w:hanging="1134"/>
      </w:pPr>
      <w:r w:rsidRPr="00E86537">
        <w:tab/>
      </w:r>
      <w:r w:rsidRPr="00E86537">
        <w:tab/>
        <w:t>A.</w:t>
      </w:r>
      <w:r w:rsidRPr="00E86537">
        <w:tab/>
        <w:t>Explotación, abuso y tráfico sexual (artículo 34)</w:t>
      </w:r>
      <w:r w:rsidRPr="00E86537">
        <w:tab/>
      </w:r>
      <w:r w:rsidRPr="00E86537">
        <w:tab/>
        <w:t>176–184</w:t>
      </w:r>
      <w:r w:rsidRPr="00E86537">
        <w:tab/>
      </w:r>
      <w:r w:rsidR="00A0083C">
        <w:t>59</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134" w:hanging="1134"/>
      </w:pPr>
      <w:r w:rsidRPr="00E86537">
        <w:tab/>
      </w:r>
      <w:r w:rsidRPr="00E86537">
        <w:tab/>
        <w:t>B.</w:t>
      </w:r>
      <w:r w:rsidRPr="00E86537">
        <w:tab/>
        <w:t>Explotación económica, incluido el trabajo infantil (artículo 32)</w:t>
      </w:r>
      <w:r w:rsidRPr="00E86537">
        <w:tab/>
      </w:r>
      <w:r w:rsidRPr="00E86537">
        <w:tab/>
        <w:t>185–186</w:t>
      </w:r>
      <w:r w:rsidRPr="00E86537">
        <w:tab/>
      </w:r>
      <w:r>
        <w:t>63</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134" w:hanging="1134"/>
      </w:pPr>
      <w:r w:rsidRPr="00E86537">
        <w:tab/>
      </w:r>
      <w:r w:rsidRPr="00E86537">
        <w:tab/>
        <w:t>C.</w:t>
      </w:r>
      <w:r w:rsidRPr="00E86537">
        <w:tab/>
        <w:t>Uso ilícito de las drogas (artículo 33)</w:t>
      </w:r>
      <w:r w:rsidRPr="00E86537">
        <w:tab/>
      </w:r>
      <w:r w:rsidRPr="00E86537">
        <w:tab/>
        <w:t>187–188</w:t>
      </w:r>
      <w:r w:rsidRPr="00E86537">
        <w:tab/>
      </w:r>
      <w:r>
        <w:t>64</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134" w:hanging="1134"/>
      </w:pPr>
      <w:r w:rsidRPr="00E86537">
        <w:tab/>
      </w:r>
      <w:r w:rsidRPr="00E86537">
        <w:tab/>
        <w:t>D.</w:t>
      </w:r>
      <w:r w:rsidRPr="00E86537">
        <w:tab/>
        <w:t>Niños en situación de conflicto con la ley (artículo 40)</w:t>
      </w:r>
      <w:r w:rsidRPr="00E86537">
        <w:tab/>
      </w:r>
      <w:r w:rsidRPr="00E86537">
        <w:tab/>
        <w:t>189</w:t>
      </w:r>
      <w:r w:rsidRPr="00E86537">
        <w:tab/>
      </w:r>
      <w:r>
        <w:t>64</w:t>
      </w:r>
    </w:p>
    <w:p w:rsidR="00F45DA7" w:rsidRPr="000008C2" w:rsidRDefault="00F45DA7">
      <w:pPr>
        <w:tabs>
          <w:tab w:val="right" w:pos="850"/>
          <w:tab w:val="left" w:pos="1134"/>
          <w:tab w:val="left" w:pos="1559"/>
          <w:tab w:val="left" w:pos="1984"/>
          <w:tab w:val="left" w:leader="dot" w:pos="7654"/>
          <w:tab w:val="right" w:pos="8929"/>
          <w:tab w:val="right" w:pos="9638"/>
        </w:tabs>
        <w:spacing w:after="120"/>
        <w:ind w:left="1134" w:hanging="1134"/>
      </w:pPr>
      <w:r w:rsidRPr="00E86537">
        <w:tab/>
      </w:r>
      <w:r w:rsidRPr="00E86537">
        <w:tab/>
      </w:r>
      <w:r w:rsidRPr="000008C2">
        <w:t>E.</w:t>
      </w:r>
      <w:r w:rsidRPr="000008C2">
        <w:tab/>
        <w:t>Niños refugiados (artículo 22)</w:t>
      </w:r>
      <w:r w:rsidRPr="000008C2">
        <w:tab/>
      </w:r>
      <w:r w:rsidRPr="000008C2">
        <w:tab/>
        <w:t>190</w:t>
      </w:r>
      <w:r w:rsidRPr="000008C2">
        <w:tab/>
      </w:r>
      <w:r w:rsidR="00A0083C">
        <w:t>65</w:t>
      </w:r>
    </w:p>
    <w:p w:rsidR="00F45DA7" w:rsidRPr="00E86537" w:rsidRDefault="00F45DA7">
      <w:pPr>
        <w:tabs>
          <w:tab w:val="right" w:pos="850"/>
          <w:tab w:val="left" w:pos="1134"/>
          <w:tab w:val="left" w:pos="1559"/>
          <w:tab w:val="left" w:pos="1984"/>
          <w:tab w:val="left" w:leader="dot" w:pos="7654"/>
          <w:tab w:val="right" w:pos="8929"/>
          <w:tab w:val="right" w:pos="9638"/>
        </w:tabs>
        <w:spacing w:after="120"/>
        <w:ind w:left="1134" w:hanging="1134"/>
      </w:pPr>
      <w:r w:rsidRPr="000008C2">
        <w:tab/>
      </w:r>
      <w:r w:rsidRPr="00E86537">
        <w:t>X.</w:t>
      </w:r>
      <w:r w:rsidRPr="00E86537">
        <w:tab/>
        <w:t xml:space="preserve">Protocolos facultativos de </w:t>
      </w:r>
      <w:smartTag w:uri="urn:schemas-microsoft-com:office:smarttags" w:element="PersonName">
        <w:smartTagPr>
          <w:attr w:name="ProductID" w:val="la Convenci￳n"/>
        </w:smartTagPr>
        <w:r w:rsidRPr="00E86537">
          <w:t>la Convención</w:t>
        </w:r>
      </w:smartTag>
      <w:r w:rsidRPr="00E86537">
        <w:t xml:space="preserve"> sobre los Derechos del Niño </w:t>
      </w:r>
      <w:r w:rsidRPr="00E86537">
        <w:tab/>
      </w:r>
      <w:r w:rsidRPr="00E86537">
        <w:tab/>
        <w:t>191–196</w:t>
      </w:r>
      <w:r w:rsidRPr="00E86537">
        <w:tab/>
      </w:r>
      <w:r>
        <w:t>67</w:t>
      </w:r>
    </w:p>
    <w:p w:rsidR="00F45DA7" w:rsidRDefault="00F45DA7">
      <w:pPr>
        <w:pStyle w:val="HChG"/>
      </w:pPr>
      <w:r>
        <w:rPr>
          <w:lang w:val="fr-FR"/>
        </w:rPr>
        <w:br w:type="page"/>
        <w:t xml:space="preserve"> </w:t>
      </w:r>
      <w:r>
        <w:rPr>
          <w:lang w:val="fr-FR"/>
        </w:rPr>
        <w:tab/>
      </w:r>
      <w:r>
        <w:t>I.</w:t>
      </w:r>
      <w:r>
        <w:tab/>
        <w:t>Introducción</w:t>
      </w:r>
    </w:p>
    <w:p w:rsidR="00F45DA7" w:rsidRDefault="00F45DA7">
      <w:pPr>
        <w:pStyle w:val="SingleTxtG"/>
      </w:pPr>
      <w:r>
        <w:t>1.</w:t>
      </w:r>
      <w:r>
        <w:tab/>
        <w:t xml:space="preserve">Islandia ratificó la Convención sobre los Derechos del Niño el 28 de octubre de 1992. El 1º de octubre de 2001 ratificó el Protocolo Facultativo de la Convención sobre los Derechos del Niño relativo a </w:t>
      </w:r>
      <w:r>
        <w:rPr>
          <w:lang w:val="es-ES_tradnl"/>
        </w:rPr>
        <w:t>la participación de niños en los conflictos armados, y e</w:t>
      </w:r>
      <w:r>
        <w:t>l 9 de julio de 2001 el Protocolo Facultativo de la Convención sobre los Derechos del Niño relativo a la venta de niños, la prostitución infantil y la utilización de niños en la pornografía.</w:t>
      </w:r>
    </w:p>
    <w:p w:rsidR="00F45DA7" w:rsidRDefault="00F45DA7">
      <w:pPr>
        <w:pStyle w:val="SingleTxtG"/>
      </w:pPr>
      <w:r>
        <w:t>2.</w:t>
      </w:r>
      <w:r>
        <w:tab/>
        <w:t xml:space="preserve">De conformidad con el artículo 44 de la Convención sobre los Derechos del Niño, los Estados partes se comprometen a presentar informes sobre la aplicación de la Convención al Comité de los Derechos del Niño cada cinco años. Islandia presentó su primer informe periódico en 1994 y su segundo informe periódico en 2000. Con arreglo al párrafo 1 del artículo 8 del Protocolo Facultativo de la Convención sobre los Derechos del Niño relativo a la participación de niños en los conflictos armados, Islandia presentó su informe inicial sobre la aplicación del Protocolo en septiembre de 2004. Al mismo tiempo, Islandia presentó su informe inicial sobre la aplicación del Protocolo Facultativo de la Convención sobre los Derechos del Niño relativo a la venta de niños, la prostitución infantil y la utilización de niños en la pornografía (véase el párrafo 1 del artículo 12 del Protocolo Facultativo). </w:t>
      </w:r>
    </w:p>
    <w:p w:rsidR="00F45DA7" w:rsidRDefault="00F45DA7">
      <w:pPr>
        <w:pStyle w:val="SingleTxtG"/>
      </w:pPr>
      <w:r>
        <w:t>3.</w:t>
      </w:r>
      <w:r>
        <w:tab/>
        <w:t xml:space="preserve">El Comité examinó el segundo informe de Islandia en sus sesiones 856ª y 857ª, celebradas el 28 de enero de 2003, y en su 862ª sesión, celebrada el 31 de enero de 2003 (véanse las observaciones finales del Comité contenidas en el documento CRC/C/15/Add.203). El Comité examinó el informe inicial de Islandia sobre la aplicación del Protocolo Facultativo de la Convención sobre los Derechos del Niño relativo a la participación de niños en los conflictos armados en su 1146ª sesión, celebrada el 26 de mayo de 2006; el mismo día, examinó también el informe inicial de Islandia sobre la aplicación del Protocolo Facultativo de la Convención sobre los Derechos del Niño relativo a la venta de niños, la prostitución infantil y la utilización de niños en la pornografía (véanse las observaciones finales del Comité contenidas, respectivamente, en los documentos CRC/C/OPAC/ISL/CO/1 y CRC/C/OPSC/ISL/CO/1). </w:t>
      </w:r>
    </w:p>
    <w:p w:rsidR="00F45DA7" w:rsidRDefault="00F45DA7">
      <w:pPr>
        <w:pStyle w:val="SingleTxtG"/>
      </w:pPr>
      <w:r>
        <w:t>4.</w:t>
      </w:r>
      <w:r>
        <w:tab/>
        <w:t>La elaboración del presente informe se ha ajustado a las orientaciones generales respecto de la forma y el contenido de los informes periódicos que han de presentar los Estados partes con arreglo al apartado b) del párrafo 1 del artículo 44 de la Convención, aprobadas por el Comité el 3 de junio de 2005, en su 39º período de sesiones (CRC/C/58/Rev. 1). El informe abarca el período comprendido entre 2000 y la mitad del año 2008. De conformidad con las orientaciones generales, en la medida de lo posible se hace referencia a la información transmitida en los anteriores informes periódicos de Islandia, de no haberse producido cambios durante el período abarcado por el informe. De igual manera, con arreglo a las orientaciones generales, en los primeros párrafos de cada capítulo figura información sobre las medidas concretas que se han adoptado en relación con las observaciones finales aprobadas por el Comité respecto de informes anteriores.</w:t>
      </w:r>
    </w:p>
    <w:p w:rsidR="00F45DA7" w:rsidRDefault="00F45DA7">
      <w:pPr>
        <w:pStyle w:val="SingleTxtG"/>
      </w:pPr>
      <w:r>
        <w:t>5.</w:t>
      </w:r>
      <w:r>
        <w:tab/>
        <w:t xml:space="preserve">El presente informe ha sido elaborado por el Ministerio de Justicia y Asuntos Eclesiásticos, en estrecha colaboración con el Ministerio de Asuntos Exteriores, el Gabinete del Primer Ministro, el Ministerio de Educación, Ciencia y Cultura, el Ministerio de Salud y el Ministerio de Asuntos Sociales. </w:t>
      </w:r>
    </w:p>
    <w:p w:rsidR="00F45DA7" w:rsidRDefault="00F45DA7">
      <w:pPr>
        <w:pStyle w:val="HChG"/>
        <w:spacing w:line="240" w:lineRule="atLeast"/>
      </w:pPr>
      <w:bookmarkStart w:id="2" w:name="_Toc221098413"/>
      <w:bookmarkStart w:id="3" w:name="_Toc221103170"/>
      <w:r>
        <w:tab/>
        <w:t>II.</w:t>
      </w:r>
      <w:r>
        <w:tab/>
        <w:t>Medidas de aplicación general (artículos 4, 42 y 44, párrafo 6)</w:t>
      </w:r>
      <w:bookmarkEnd w:id="2"/>
      <w:bookmarkEnd w:id="3"/>
    </w:p>
    <w:p w:rsidR="00F45DA7" w:rsidRDefault="00F45DA7">
      <w:pPr>
        <w:pStyle w:val="H1G"/>
        <w:spacing w:line="240" w:lineRule="atLeast"/>
      </w:pPr>
      <w:bookmarkStart w:id="4" w:name="_Toc221098414"/>
      <w:bookmarkStart w:id="5" w:name="_Toc221103171"/>
      <w:r>
        <w:tab/>
        <w:t>A.</w:t>
      </w:r>
      <w:r>
        <w:tab/>
        <w:t xml:space="preserve">Declaraciones de Islandia respecto de los artículos 9 y 37 de la Convención </w:t>
      </w:r>
      <w:bookmarkEnd w:id="4"/>
      <w:bookmarkEnd w:id="5"/>
    </w:p>
    <w:p w:rsidR="00F45DA7" w:rsidRDefault="00F45DA7">
      <w:pPr>
        <w:pStyle w:val="SingleTxtG"/>
      </w:pPr>
      <w:r>
        <w:t>6.</w:t>
      </w:r>
      <w:r>
        <w:tab/>
        <w:t xml:space="preserve">La declaración de Islandia respecto del artículo 9 de la Convención ha quedado sin efecto como resultado de recientes enmiendas legislativas. De conformidad con la Ley de protección del niño, Nº 80/2002, la facultad para decidir en los casos en que se prive a los padres de la custodia se transfiere de los comités de protección de la infancia a los tribunales (véase también el párrafo 101 del presente informe). También se dispone la participación de los tribunales en las siguientes circunstancias: </w:t>
      </w:r>
    </w:p>
    <w:p w:rsidR="00F45DA7" w:rsidRDefault="00F45DA7">
      <w:pPr>
        <w:pStyle w:val="SingleTxtG"/>
        <w:ind w:left="1701"/>
      </w:pPr>
      <w:r>
        <w:t>i)</w:t>
      </w:r>
      <w:r>
        <w:tab/>
        <w:t>Los padres pueden remitir a un juez la decisión por un comité de protección de la infancia de aplicar medidas respecto de la entrega en acogimiento de un niño durante un período de hasta dos meses;</w:t>
      </w:r>
    </w:p>
    <w:p w:rsidR="00F45DA7" w:rsidRDefault="00F45DA7">
      <w:pPr>
        <w:pStyle w:val="SingleTxtG"/>
        <w:ind w:left="1701"/>
      </w:pPr>
      <w:r>
        <w:t>ii)</w:t>
      </w:r>
      <w:r>
        <w:tab/>
        <w:t xml:space="preserve">Los comités de protección de la infancia remitirán a un juez de primera instancia todas las causas en las que las medidas respecto de la entrega en acogimiento de un niño hayan de durar más de dos meses; </w:t>
      </w:r>
    </w:p>
    <w:p w:rsidR="00F45DA7" w:rsidRDefault="00F45DA7">
      <w:pPr>
        <w:pStyle w:val="SingleTxtG"/>
        <w:ind w:left="1701"/>
      </w:pPr>
      <w:r>
        <w:t>iii)</w:t>
      </w:r>
      <w:r>
        <w:tab/>
        <w:t>Los padres pueden iniciar una acción legal para apelar tanto las disposiciones permanentes adoptadas respecto de un niño como las sentencias previas.</w:t>
      </w:r>
    </w:p>
    <w:p w:rsidR="00F45DA7" w:rsidRDefault="00F45DA7">
      <w:pPr>
        <w:pStyle w:val="SingleTxtG"/>
      </w:pPr>
      <w:r>
        <w:t>7.</w:t>
      </w:r>
      <w:r>
        <w:tab/>
        <w:t xml:space="preserve">La Ley de protección del niño contiene un reglamento especial para los procesos judiciales. Las normas de procedimiento de la Ley disponen que un niño que haya alcanzado los 15 años de edad es parte en una causa de protección de </w:t>
      </w:r>
      <w:smartTag w:uri="urn:schemas-microsoft-com:office:smarttags" w:element="PersonName">
        <w:smartTagPr>
          <w:attr w:name="ProductID" w:val="la infancia. Esta"/>
        </w:smartTagPr>
        <w:r>
          <w:t>la infancia. Esta</w:t>
        </w:r>
      </w:smartTag>
      <w:r>
        <w:t xml:space="preserve"> es una novedad importante cuyo propósito es reforzar la condición jurídica de los niños en las causas de protección de la infancia.</w:t>
      </w:r>
    </w:p>
    <w:p w:rsidR="00F45DA7" w:rsidRDefault="00F45DA7">
      <w:pPr>
        <w:pStyle w:val="SingleTxtG"/>
      </w:pPr>
      <w:r>
        <w:t>8.</w:t>
      </w:r>
      <w:r>
        <w:tab/>
        <w:t xml:space="preserve">Con arreglo a </w:t>
      </w:r>
      <w:smartTag w:uri="urn:schemas-microsoft-com:office:smarttags" w:element="PersonName">
        <w:smartTagPr>
          <w:attr w:name="ProductID" w:val="la nueva Ley"/>
        </w:smartTagPr>
        <w:r>
          <w:t>la nueva Ley</w:t>
        </w:r>
      </w:smartTag>
      <w:r>
        <w:t xml:space="preserve"> de la infancia, Nº 76/2003, la facultad para dirimir las disputas parentales en materia de custodia se transfiere del Ministerio de Justicia a los tribunales (véanse los artículos </w:t>
      </w:r>
      <w:smartTag w:uri="urn:schemas-microsoft-com:office:smarttags" w:element="metricconverter">
        <w:smartTagPr>
          <w:attr w:name="ProductID" w:val="36 a"/>
        </w:smartTagPr>
        <w:r>
          <w:t>36 a</w:t>
        </w:r>
      </w:smartTag>
      <w:r>
        <w:t xml:space="preserve"> 44). </w:t>
      </w:r>
    </w:p>
    <w:p w:rsidR="00F45DA7" w:rsidRDefault="00F45DA7">
      <w:pPr>
        <w:pStyle w:val="SingleTxtG"/>
      </w:pPr>
      <w:r>
        <w:t>9.</w:t>
      </w:r>
      <w:r>
        <w:tab/>
        <w:t xml:space="preserve">Por lo que respecta a la declaración de Islandia correspondiente al artículo 37, con arreglo a la legislación de Islandia no es obligatoria la separación de los jóvenes detenidos de los adultos. No obstante, la legislación en materia de instituciones penitenciarias y detención dispone que las decisiones relativas a la institución penitenciaria en la que han de ser internados los detenidos se han de tomar teniendo en cuenta, entre otras cosas, la edad del individuo (véase el artículo 14 de la Ley de ejecución de las penas, Nº 49/2005). Existe un acuerdo entre </w:t>
      </w:r>
      <w:smartTag w:uri="urn:schemas-microsoft-com:office:smarttags" w:element="PersonName">
        <w:smartTagPr>
          <w:attr w:name="ProductID" w:val="la Administraci￳n Estatal"/>
        </w:smartTagPr>
        <w:r>
          <w:t>la Administración Estatal</w:t>
        </w:r>
      </w:smartTag>
      <w:r>
        <w:t xml:space="preserve"> de instituciones penitenciarias y libertad condicional y </w:t>
      </w:r>
      <w:smartTag w:uri="urn:schemas-microsoft-com:office:smarttags" w:element="PersonName">
        <w:smartTagPr>
          <w:attr w:name="ProductID" w:val="la Agencia Gubernamental"/>
        </w:smartTagPr>
        <w:r>
          <w:t>la Agencia Gubernamental</w:t>
        </w:r>
      </w:smartTag>
      <w:r>
        <w:t xml:space="preserve"> de Protección de la Infancia en cuanto al internamiento de los menores de 18 años de edad. El objetivo consiste en que los jóvenes detenidos cumplan sus penas en centros de acogida vigilada, gestionados de conformidad con las disposiciones de las leyes de protección de niños y jóvenes y en los que se proporciona un tratamiento especial. Se aplica este mismo procedimiento cuando se ha de privar de libertad a un joven en cumplimiento de una sentencia judicial. El internamiento de las personas detenidas se lleva a cabo en consulta con las autoridades encargadas de </w:t>
      </w:r>
      <w:smartTag w:uri="urn:schemas-microsoft-com:office:smarttags" w:element="PersonName">
        <w:smartTagPr>
          <w:attr w:name="ProductID" w:val="la investigaci￳n. En"/>
        </w:smartTagPr>
        <w:r>
          <w:t>la investigación. En</w:t>
        </w:r>
      </w:smartTag>
      <w:r>
        <w:t xml:space="preserve"> principio, los jóvenes privados de libertad son internados en esos centros de acogida, y la Administración no recibirá a reclusos de edades comprendidas entre los 15 y los 17 años a no ser que la Agencia de Protección de la Infancia rechace una solicitud de acogida respecto de esos reclusos. En los muy pocos casos en que los jóvenes reclusos hayan de cumplir su pena de privación de libertad en una institución penitenciaria, se tomarán medidas para internarlos con reclusos tranquilos de más edad a los que se considere reclusos modelos. Debido a la escasa población de Islandia, los jóvenes reclusos se conocen desde hace muchos años y a menudo han delinquido juntos. Por consiguiente, forman unos grupos muy cohesionados, siendo a menudo más prudente dividirlos que mantenerlos en la misma institución penitenciaria o en la misma dependencia.</w:t>
      </w:r>
    </w:p>
    <w:p w:rsidR="00F45DA7" w:rsidRDefault="00F45DA7">
      <w:pPr>
        <w:pStyle w:val="H1G"/>
        <w:spacing w:line="240" w:lineRule="atLeast"/>
      </w:pPr>
      <w:bookmarkStart w:id="6" w:name="_Toc221098415"/>
      <w:bookmarkStart w:id="7" w:name="_Toc221103172"/>
      <w:r>
        <w:tab/>
        <w:t>B.</w:t>
      </w:r>
      <w:r>
        <w:tab/>
        <w:t>Legisla</w:t>
      </w:r>
      <w:bookmarkEnd w:id="6"/>
      <w:bookmarkEnd w:id="7"/>
      <w:r>
        <w:t>ción</w:t>
      </w:r>
    </w:p>
    <w:p w:rsidR="00F45DA7" w:rsidRDefault="00F45DA7">
      <w:pPr>
        <w:pStyle w:val="SingleTxtG"/>
      </w:pPr>
      <w:r>
        <w:t>10.</w:t>
      </w:r>
      <w:r>
        <w:tab/>
        <w:t xml:space="preserve">En Islandia se han promulgado recientemente dos leyes de gran alcance en relación con los niños, a saber, la Ley de protección del niño, Nº 80/2002 y la Ley de la infancia, Nº 76/2003. Ambas han aportado grandes mejoras a la situación jurídica de los niños, y cabe añadir que cuando se introdujeron los proyectos de ley se señaló oportunamente que en su redacción se habían tenido en cuenta tanto la Convención sobre los Derechos del Niño como el Convenio Europeo para la Protección de los Derechos Humanos. </w:t>
      </w:r>
    </w:p>
    <w:p w:rsidR="00F45DA7" w:rsidRDefault="00F45DA7">
      <w:pPr>
        <w:pStyle w:val="SingleTxtG"/>
      </w:pPr>
      <w:r>
        <w:t>11.</w:t>
      </w:r>
      <w:r>
        <w:tab/>
        <w:t xml:space="preserve">Por lo que se refiere a la información sobre </w:t>
      </w:r>
      <w:smartTag w:uri="urn:schemas-microsoft-com:office:smarttags" w:element="PersonName">
        <w:smartTagPr>
          <w:attr w:name="ProductID" w:val="la nueva Ley"/>
        </w:smartTagPr>
        <w:r>
          <w:t>la nueva Ley</w:t>
        </w:r>
      </w:smartTag>
      <w:r>
        <w:t xml:space="preserve"> de protección del niño, Nº 80/2002, se hace referencia a ella en </w:t>
      </w:r>
      <w:smartTag w:uri="urn:schemas-microsoft-com:office:smarttags" w:element="PersonName">
        <w:smartTagPr>
          <w:attr w:name="ProductID" w:val="la Parte III"/>
        </w:smartTagPr>
        <w:r>
          <w:t>la Parte III</w:t>
        </w:r>
      </w:smartTag>
      <w:r>
        <w:t xml:space="preserve"> de las respuestas por escrito de Islandia a la lista de cuestiones del Comité (CRC/C/Q/ICE/2). En julio de 2008, el Ministro de Bienestar Social creará un grupo de trabajo para examinar la Ley de protección del niño. El mandato del grupo de trabajo consiste en evaluar la experiencia adquirida mediante la aplicación de las disposiciones de la Ley de protección del niño y proponer las correspondientes enmiendas, según proceda. Además, el grupo de trabajo estudiará la necesidad de introducir modificaciones en la administración de la labor relacionada con la protección de los niños sin que ello requiera enmendar la legislación vigente, así como la necesidad de enmendar la legislación vigente en materia de protección del niño y de la infancia y, en caso afirmativo, cuáles habrían de ser esas enmiendas.</w:t>
      </w:r>
    </w:p>
    <w:p w:rsidR="00F45DA7" w:rsidRDefault="00F45DA7">
      <w:pPr>
        <w:pStyle w:val="SingleTxtG"/>
      </w:pPr>
      <w:r>
        <w:t>12.</w:t>
      </w:r>
      <w:r>
        <w:tab/>
      </w:r>
      <w:smartTag w:uri="urn:schemas-microsoft-com:office:smarttags" w:element="PersonName">
        <w:smartTagPr>
          <w:attr w:name="ProductID" w:val="la nueva Ley"/>
        </w:smartTagPr>
        <w:r>
          <w:t>La nueva Ley</w:t>
        </w:r>
      </w:smartTag>
      <w:r>
        <w:t xml:space="preserve"> de la infancia, Nº 76/2003, entró en vigor el 1º de noviembre de 2003. Esta nueva legislación incluye varias disposiciones nuevas. La Ley comprende una normativa pormenorizada sobre la custodia de los niños y los arreglos en materia de custodia en caso de separación o divorcio de los padres. La principal enmienda respecto de las disposiciones de </w:t>
      </w:r>
      <w:smartTag w:uri="urn:schemas-microsoft-com:office:smarttags" w:element="PersonName">
        <w:smartTagPr>
          <w:attr w:name="ProductID" w:val="la anterior Ley"/>
        </w:smartTagPr>
        <w:r>
          <w:t>la anterior Ley</w:t>
        </w:r>
      </w:smartTag>
      <w:r>
        <w:t xml:space="preserve"> de la infancia supone que cualquier disputa relacionada con la custodia que resulte de una separación o un divorcio solo podrá ser dirimida por los tribunales y no por el Ministerio de Justicia, mientras que la Ley anterior permitía someter esas disputas al Ministerio para su resolución, siempre y cuando ambos padres convinieran en ello, en lugar de someterlas a un tribunal. Por consiguiente, el artículo 7 de la Ley dispone, en particular, que los niños recién nacidos han de ser inscritos en el Registro Civil inmediatamente después del nacimiento, con el fin de asegurar un reconocimiento oficial de éste. Esta disposición no estaba incluida en las leyes anteriores, si bien refleja una práctica de larga data en cuanto a la inscripción de los nacimientos en el registro. Otra novedad es la disposición del artículo 1 por la que se obliga a la madre de un recién nacido a informar sobre la paternidad del niño. El objetivo de esta disposición consiste en proteger el derecho del niño a conocer la identidad de sus dos progenitores (véase la referencia a la Convención sobre los Derechos del Niño en las notas explicativas del proyecto de ley). La Ley dispone, en mayor detalle que las leyes anteriores, la forma en que se ha de establecer la paternidad del niño, y el derecho del hombre que se considera padre de un niño a interponer una causa de paternidad ante un tribunal. Esta disposición se adoptó a raíz del fallo del Tribunal Supremo de Islandia de 18 de diciembre de 2000, en </w:t>
      </w:r>
      <w:smartTag w:uri="urn:schemas-microsoft-com:office:smarttags" w:element="PersonName">
        <w:smartTagPr>
          <w:attr w:name="ProductID" w:val="la causa N"/>
        </w:smartTagPr>
        <w:r>
          <w:t>la causa N</w:t>
        </w:r>
      </w:smartTag>
      <w:r>
        <w:t xml:space="preserve">º 419/2000, por el que se declaraba que cualquier restricción respecto del derecho de iniciar tal proceso legal contravenía el artículo 70 de la Constitución de la República de Islandia, por el que se estipula que toda persona tendrá derecho a la resolución de un tribunal independiente e imparcial. </w:t>
      </w:r>
    </w:p>
    <w:p w:rsidR="00F45DA7" w:rsidRDefault="00F45DA7">
      <w:pPr>
        <w:pStyle w:val="SingleTxtG"/>
      </w:pPr>
      <w:r>
        <w:t>13.</w:t>
      </w:r>
      <w:r>
        <w:tab/>
        <w:t xml:space="preserve">En mayo de 2008, el </w:t>
      </w:r>
      <w:r>
        <w:rPr>
          <w:i/>
        </w:rPr>
        <w:t>Althing</w:t>
      </w:r>
      <w:r>
        <w:t xml:space="preserve"> (Parlamento) aprobó cuatro proyectos de ley sobre la educación y la escolarización de los niños. Se trata de </w:t>
      </w:r>
      <w:smartTag w:uri="urn:schemas-microsoft-com:office:smarttags" w:element="PersonName">
        <w:smartTagPr>
          <w:attr w:name="ProductID" w:val="la nueva Ley"/>
        </w:smartTagPr>
        <w:r>
          <w:t>la nueva Ley</w:t>
        </w:r>
      </w:smartTag>
      <w:r>
        <w:t xml:space="preserve"> de escuelas primarias, Nº 91/2008, </w:t>
      </w:r>
      <w:smartTag w:uri="urn:schemas-microsoft-com:office:smarttags" w:element="PersonName">
        <w:smartTagPr>
          <w:attr w:name="ProductID" w:val="la nueva Ley"/>
        </w:smartTagPr>
        <w:r>
          <w:t>la nueva Ley</w:t>
        </w:r>
      </w:smartTag>
      <w:r>
        <w:t xml:space="preserve"> de escuelas secundarias, Nº 92/2008, </w:t>
      </w:r>
      <w:smartTag w:uri="urn:schemas-microsoft-com:office:smarttags" w:element="PersonName">
        <w:smartTagPr>
          <w:attr w:name="ProductID" w:val="la nueva Ley"/>
        </w:smartTagPr>
        <w:r>
          <w:t>la nueva Ley</w:t>
        </w:r>
      </w:smartTag>
      <w:r>
        <w:t xml:space="preserve"> de centros preescolares, Nº 90/2008, y la Ley sobre la educación y la contratación de docentes y administradores de escuelas para centros preescolares, escuelas primarias y escuelas secundarias, Nº 87/2008. Por vez primera se han aprobado una legislación y una política globales sobre la educación de los niños en Islandia. Todas estas leyes ponen en primer plano al niño, sus derechos y su bienestar (véase también el Capítulo VIII del presente informe). </w:t>
      </w:r>
    </w:p>
    <w:p w:rsidR="00F45DA7" w:rsidRDefault="00F45DA7">
      <w:pPr>
        <w:pStyle w:val="SingleTxtG"/>
      </w:pPr>
      <w:r>
        <w:t>14.</w:t>
      </w:r>
      <w:r>
        <w:tab/>
        <w:t>Durante el período al que se refiere el informe se promulgaron varias otras leyes relacionadas con los niños; todas ellas refuerzan en gran medida los derechos de los niños. El 6 de junio de 2000 entró en vigor una nueva Ley sobre el permiso de maternidad y paternidad y la licencia parental, Nº 95/2000, que introdujo un cambio fundamental con la posibilidad de que cualquier nuevo padre pudiera disfrutar de una licencia de paternidad con sueldo tras el nacimiento de su hijo, derecho que hasta entonces se solía limitar a la madre del niño. La Ley se aprobó con el objeto de reforzar las relaciones del niño con ambos progenitores y de facilitar la armonización de la vida económica con la vida familiar tanto para los hombres como para las mujeres (véase también el Capítulo VI del presente informe). El 11 de julio de 2000 entró en vigor una nueva Ley de adopción, Nº 130/1999. Mediante esta Ley se introducen en el ordenamiento jurídico de Islandia las enmiendas necesarias para ratificar el Convenio de La Haya de 29 de mayo de 1993 relativo a la Protección del Niño y a la Cooperación en materia de Adopción Internacional (véase también el Capítulo VI del presente informe). Durante el período al que se refiere el informe se aprobaron varias enmiendas al Código Penal General destinadas a reforzar los derechos de los niños, en particular mediante el aumento de las penas correspondientes a los delitos sexuales cometidos contra niños y la abolición de la prescripción de estos delitos (véase también el Capítulo IX del presente informe). En abril de 2007 entró en vigor una nueva Ley de la juventud, Nº 70/2007 (véase el párrafo 175 del presente informe). Con su aprobación, la estructura de los asuntos que atañen a los jóvenes se presenta con mayor claridad y de forma más centrada que en la anterior legislación.</w:t>
      </w:r>
    </w:p>
    <w:p w:rsidR="00F45DA7" w:rsidRDefault="00F45DA7">
      <w:pPr>
        <w:pStyle w:val="SingleTxtG"/>
      </w:pPr>
      <w:r>
        <w:t>15.</w:t>
      </w:r>
      <w:r>
        <w:tab/>
        <w:t xml:space="preserve">En noviembre de 2007 el Gabinete del Primer Ministro, el Ministerio de Justicia y Asuntos Eclesiásticos y la Secretaría del </w:t>
      </w:r>
      <w:r>
        <w:rPr>
          <w:i/>
        </w:rPr>
        <w:t>Althing</w:t>
      </w:r>
      <w:r>
        <w:t xml:space="preserve"> publicaron un manual de instrucciones para la elaboración y la presentación de los proyectos de ley. Uno de los asuntos de los que se ocupa el manual es la necesidad de abordar los aspectos esenciales de índole material a la hora de redactar dichos proyectos. Entre las preguntas cruciales que se plantean está la de si el proyecto de ley cuya redacción está en curso cumple con los compromisos internacionales suscritos por el Gobierno de Islandia. Se manifiesta que en virtud del derecho internacional el Gobierno de Islandia ha asumido la obligación de velar por que la legislación islandesa esté en concordancia con los compromisos internacionales suscritos por el Estado. </w:t>
      </w:r>
    </w:p>
    <w:p w:rsidR="00F45DA7" w:rsidRDefault="00F45DA7">
      <w:pPr>
        <w:pStyle w:val="H1G"/>
        <w:spacing w:line="240" w:lineRule="atLeast"/>
      </w:pPr>
      <w:bookmarkStart w:id="8" w:name="_Toc221098416"/>
      <w:bookmarkStart w:id="9" w:name="_Toc221103173"/>
      <w:r>
        <w:tab/>
        <w:t>C.</w:t>
      </w:r>
      <w:r>
        <w:tab/>
        <w:t>Coordinación</w:t>
      </w:r>
      <w:bookmarkEnd w:id="8"/>
      <w:bookmarkEnd w:id="9"/>
    </w:p>
    <w:p w:rsidR="00F45DA7" w:rsidRDefault="00F45DA7">
      <w:pPr>
        <w:pStyle w:val="SingleTxtG"/>
      </w:pPr>
      <w:r>
        <w:t>16.</w:t>
      </w:r>
      <w:r>
        <w:tab/>
        <w:t xml:space="preserve">El comité para la elaboración de normas generales para los asuntos que afectan a los niños y a los adolescentes, creado por el Primer Ministro en 2001, presentó su informe en 2005. Inicialmente el comité estaba decidido a pedir la opinión de los niños respecto de la elaboración de normas, celebrar consultas exhaustivas con expertos en asuntos que afectan a los niños y centrarse, en sus propuestas, en las principales inquietudes respecto de los niños, los adolescentes y sus circunstancias, tanto en la actualidad como en un futuro inmediato. El comité decidió presentar un número relativamente limitado de propuestas concretas, que con buena voluntad se podrían llevar a cabo en los cinco años siguientes. Además, el comité decidió que sus propuestas habían de incluir no sólo objetivos generales sino también sugerencias más pormenorizadas en cuanto a cómo se habrían de lograr esos objetivos. </w:t>
      </w:r>
    </w:p>
    <w:p w:rsidR="00F45DA7" w:rsidRDefault="00F45DA7">
      <w:pPr>
        <w:pStyle w:val="SingleTxtG"/>
      </w:pPr>
      <w:r>
        <w:t>17.</w:t>
      </w:r>
      <w:r>
        <w:tab/>
        <w:t xml:space="preserve">En junio de 2007, el </w:t>
      </w:r>
      <w:r>
        <w:rPr>
          <w:i/>
        </w:rPr>
        <w:t>Althing</w:t>
      </w:r>
      <w:r>
        <w:t xml:space="preserve"> aprobó una Resolución Parlamentaria sobre un plan de acción de cuatro años destinado a mejorar la situación de los niños y los jóvenes (véase </w:t>
      </w:r>
      <w:r w:rsidRPr="00892E06">
        <w:t>http://eng.felgsmalaraduneyti.is/legislation/nr/3553</w:t>
      </w:r>
      <w:r>
        <w:t>). Con el fin de contribuir a la armonización y al seguimiento de las medidas adoptadas bajo los auspicios de los Ministerios del Gobierno en interés de los niños y de las familias con niños, la resolución disponía la creación de un comité consultivo integrado por representantes del Ministro de Asuntos Sociales, el Ministro de Salud y Seguridad Social, el Ministro de Justicia y Asuntos Eclesiásticos, el Ministro de Hacienda y el Ministro de Educación, Cultura y Ciencia.</w:t>
      </w:r>
    </w:p>
    <w:p w:rsidR="00F45DA7" w:rsidRDefault="00F45DA7">
      <w:pPr>
        <w:pStyle w:val="SingleTxtG"/>
      </w:pPr>
      <w:r>
        <w:t>18.</w:t>
      </w:r>
      <w:r>
        <w:tab/>
        <w:t>El comité consultivo estudiará las recomendaciones que efectuó en enero de 2003 el Comité de los Derechos del Niño en relación con la aplicación de la Convención sobre los Derechos del Niño en Islandia, la Recomendación (2006) del Comité de Ministros del Consejo de Europa a los Estados Miembros sobre políticas para apoyar una crianza positiva de los hijos y el proyecto de Convenio del Consejo de Europa para la protección de los niños contra la explotación y el abuso sexual. El comité consultivo efectuará propuestas en cuanto a la forma de responder a estas convenciones internacionales para mejorar la situación de los niños y prestar apoyo a los padres en sus funciones relacionadas con la crianza de los niños.</w:t>
      </w:r>
    </w:p>
    <w:p w:rsidR="00F45DA7" w:rsidRDefault="00F45DA7">
      <w:pPr>
        <w:pStyle w:val="SingleTxtG"/>
      </w:pPr>
      <w:r>
        <w:t>19.</w:t>
      </w:r>
      <w:r>
        <w:tab/>
        <w:t xml:space="preserve">Además, el comité decidió que se habían de elaborar, en consultas conjuntas que contaran con la participación tanto del Estado como de los interlocutores sociales y de los municipios, propuestas de medidas destinadas a armonizar las exigencias de la vida económica con las de la vida familiar, y también de servicios para las familias con niños. En particular, se debería prestar atención a los métodos destinados a velar por que las empresas adopten políticas sobre las responsabilidades familiares y sobre la limitación y la flexibilización del horario laboral, así como a los métodos destinados a velar por que los padres puedan cuidar mejor de sus hijos, por ejemplo en el caso de niños enfermos o con discapacidad. </w:t>
      </w:r>
    </w:p>
    <w:p w:rsidR="00F45DA7" w:rsidRDefault="00F45DA7">
      <w:pPr>
        <w:pStyle w:val="SingleTxtG"/>
      </w:pPr>
      <w:r>
        <w:t>20.</w:t>
      </w:r>
      <w:r>
        <w:tab/>
        <w:t xml:space="preserve">Al objeto de fomentar el bienestar de los niños y los jóvenes, se realizarán proyectos individuales, bajo los auspicios de los Ministerios competentes, partiendo de las siguientes medidas concretas: </w:t>
      </w:r>
    </w:p>
    <w:p w:rsidR="00F45DA7" w:rsidRDefault="00F45DA7">
      <w:pPr>
        <w:pStyle w:val="SingleTxtG"/>
      </w:pPr>
      <w:r>
        <w:tab/>
        <w:t>a)</w:t>
      </w:r>
      <w:r>
        <w:tab/>
        <w:t xml:space="preserve">Medidas para mejorar la situación económica de las familias con hijos; </w:t>
      </w:r>
    </w:p>
    <w:p w:rsidR="00F45DA7" w:rsidRDefault="00F45DA7">
      <w:pPr>
        <w:pStyle w:val="SingleTxtG"/>
      </w:pPr>
      <w:r>
        <w:tab/>
        <w:t>b)</w:t>
      </w:r>
      <w:r>
        <w:tab/>
        <w:t>Medidas en beneficio de los niños, los jóvenes y los padres, y en apoyo de las personas que participan en la crianza de los niños;</w:t>
      </w:r>
    </w:p>
    <w:p w:rsidR="00F45DA7" w:rsidRDefault="00F45DA7">
      <w:pPr>
        <w:pStyle w:val="SingleTxtG"/>
      </w:pPr>
      <w:r>
        <w:tab/>
        <w:t>c)</w:t>
      </w:r>
      <w:r>
        <w:tab/>
        <w:t xml:space="preserve">Medidas preventivas en general; </w:t>
      </w:r>
    </w:p>
    <w:p w:rsidR="00F45DA7" w:rsidRDefault="00F45DA7">
      <w:pPr>
        <w:pStyle w:val="SingleTxtG"/>
      </w:pPr>
      <w:r>
        <w:tab/>
        <w:t>d)</w:t>
      </w:r>
      <w:r>
        <w:tab/>
        <w:t>Medidas en beneficio de los niños y los jóvenes con trastornos mentales y de desarrollo y de niños con enfermedades crónicas;</w:t>
      </w:r>
    </w:p>
    <w:p w:rsidR="00F45DA7" w:rsidRDefault="00F45DA7">
      <w:pPr>
        <w:pStyle w:val="SingleTxtG"/>
      </w:pPr>
      <w:r>
        <w:tab/>
        <w:t>e)</w:t>
      </w:r>
      <w:r>
        <w:tab/>
        <w:t xml:space="preserve">Medidas en beneficio de los niños y los jóvenes con trastornos del comportamiento y problemas relacionados con el uso ilícito de las drogas; </w:t>
      </w:r>
    </w:p>
    <w:p w:rsidR="00F45DA7" w:rsidRDefault="00F45DA7">
      <w:pPr>
        <w:pStyle w:val="SingleTxtG"/>
      </w:pPr>
      <w:r>
        <w:tab/>
        <w:t>f)</w:t>
      </w:r>
      <w:r>
        <w:tab/>
        <w:t xml:space="preserve">Medidas para proteger a los niños y a los jóvenes de los delitos sexuales; </w:t>
      </w:r>
    </w:p>
    <w:p w:rsidR="00F45DA7" w:rsidRDefault="00F45DA7">
      <w:pPr>
        <w:pStyle w:val="SingleTxtG"/>
      </w:pPr>
      <w:r>
        <w:tab/>
        <w:t>g)</w:t>
      </w:r>
      <w:r>
        <w:tab/>
        <w:t>Medidas en beneficio de los hijos de inmigrantes.</w:t>
      </w:r>
    </w:p>
    <w:p w:rsidR="00F45DA7" w:rsidRDefault="00F45DA7">
      <w:pPr>
        <w:pStyle w:val="SingleTxtG"/>
      </w:pPr>
      <w:r>
        <w:t>21.</w:t>
      </w:r>
      <w:r>
        <w:tab/>
        <w:t xml:space="preserve">En mayo de 2008 el </w:t>
      </w:r>
      <w:r>
        <w:rPr>
          <w:i/>
        </w:rPr>
        <w:t>Althing</w:t>
      </w:r>
      <w:r>
        <w:t xml:space="preserve"> aprobó una </w:t>
      </w:r>
      <w:r>
        <w:rPr>
          <w:i/>
        </w:rPr>
        <w:t xml:space="preserve">Resolución sobre una Política Nacional y un Plan de Acción para la protección del niño en Islandia 2008-2010. </w:t>
      </w:r>
      <w:r>
        <w:t>La resolución, que se basa en el plan de acción del Gobierno para asuntos relacionados con la protección de la infancia, incluye los objetivos detallados que han de alcanzar el Ministerio de Asuntos Sociales y la Agencia de Protección de la Infancia y esboza los programas específicos que se han de poner en marcha dentro de un plazo concreto. Los objetivos finales del Ministerio consisten en reforzar el trabajo de protección de la infancia mediante la obtención de fondos, la elaboración de documentos jurídicos y el fomento de la cooperación y de la colaboración en esta esfera. Los objetivos finales fijados por la Agencia de Protección de la Infancia consisten en reforzar el trabajo de protección de la infancia dando seguimiento a las novedades en esta esfera, identificando temas de interés y proponiendo cambios e innovaciones necesarios; y mejorar y desarrollar los servicios velando por que estén disponibles los necesarios y por que se presten con celeridad, sin discriminación y teniendo como base el interés superior de los niños y sus familias.</w:t>
      </w:r>
      <w:bookmarkStart w:id="10" w:name="_Toc221098417"/>
      <w:bookmarkStart w:id="11" w:name="_Toc221103174"/>
    </w:p>
    <w:p w:rsidR="00F45DA7" w:rsidRDefault="00F45DA7">
      <w:pPr>
        <w:pStyle w:val="H1G"/>
        <w:spacing w:line="240" w:lineRule="atLeast"/>
      </w:pPr>
      <w:r>
        <w:tab/>
        <w:t>D.</w:t>
      </w:r>
      <w:r>
        <w:tab/>
        <w:t>Dat</w:t>
      </w:r>
      <w:bookmarkEnd w:id="10"/>
      <w:bookmarkEnd w:id="11"/>
      <w:r>
        <w:t>os</w:t>
      </w:r>
    </w:p>
    <w:p w:rsidR="00F45DA7" w:rsidRDefault="00F45DA7">
      <w:pPr>
        <w:pStyle w:val="SingleTxtG"/>
      </w:pPr>
      <w:r>
        <w:t>22.</w:t>
      </w:r>
      <w:r>
        <w:tab/>
        <w:t xml:space="preserve">En el cuadro siguiente aparece un panorama general de la población de niños de </w:t>
      </w:r>
      <w:smartTag w:uri="urn:schemas-microsoft-com:office:smarttags" w:element="metricconverter">
        <w:smartTagPr>
          <w:attr w:name="ProductID" w:val="0 a"/>
        </w:smartTagPr>
        <w:r>
          <w:t>0 a</w:t>
        </w:r>
      </w:smartTag>
      <w:r>
        <w:t xml:space="preserve"> 18 años durante el período comprendido entre 2000 y 2008. </w:t>
      </w:r>
    </w:p>
    <w:p w:rsidR="00F45DA7" w:rsidRDefault="00F45DA7">
      <w:pPr>
        <w:pStyle w:val="H23G"/>
        <w:spacing w:line="240" w:lineRule="atLeast"/>
        <w:ind w:firstLine="0"/>
      </w:pPr>
      <w:r>
        <w:t xml:space="preserve">Población por edades, </w:t>
      </w:r>
      <w:smartTag w:uri="urn:schemas-microsoft-com:office:smarttags" w:element="metricconverter">
        <w:smartTagPr>
          <w:attr w:name="ProductID" w:val="2000 a"/>
        </w:smartTagPr>
        <w:r>
          <w:t>2000 a</w:t>
        </w:r>
      </w:smartTag>
      <w:r>
        <w:t xml:space="preserve"> 2008</w:t>
      </w:r>
    </w:p>
    <w:tbl>
      <w:tblPr>
        <w:tblStyle w:val="TableGrid"/>
        <w:tblW w:w="737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61"/>
        <w:gridCol w:w="700"/>
        <w:gridCol w:w="701"/>
        <w:gridCol w:w="701"/>
        <w:gridCol w:w="700"/>
        <w:gridCol w:w="701"/>
        <w:gridCol w:w="701"/>
        <w:gridCol w:w="700"/>
        <w:gridCol w:w="701"/>
        <w:gridCol w:w="706"/>
      </w:tblGrid>
      <w:tr w:rsidR="00F45DA7" w:rsidRPr="00E86537">
        <w:trPr>
          <w:tblHeader/>
        </w:trPr>
        <w:tc>
          <w:tcPr>
            <w:tcW w:w="1061" w:type="dxa"/>
            <w:vMerge w:val="restart"/>
            <w:tcBorders>
              <w:top w:val="single" w:sz="4" w:space="0" w:color="auto"/>
            </w:tcBorders>
            <w:shd w:val="clear" w:color="auto" w:fill="auto"/>
            <w:vAlign w:val="bottom"/>
          </w:tcPr>
          <w:p w:rsidR="00F45DA7" w:rsidRPr="00E86537" w:rsidRDefault="00F45DA7">
            <w:pPr>
              <w:spacing w:before="80" w:after="80" w:line="200" w:lineRule="exact"/>
              <w:rPr>
                <w:i/>
                <w:sz w:val="16"/>
              </w:rPr>
            </w:pPr>
          </w:p>
        </w:tc>
        <w:tc>
          <w:tcPr>
            <w:tcW w:w="700" w:type="dxa"/>
            <w:tcBorders>
              <w:top w:val="single" w:sz="4" w:space="0" w:color="auto"/>
              <w:bottom w:val="single" w:sz="4"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2000</w:t>
            </w:r>
          </w:p>
        </w:tc>
        <w:tc>
          <w:tcPr>
            <w:tcW w:w="701" w:type="dxa"/>
            <w:tcBorders>
              <w:top w:val="single" w:sz="4" w:space="0" w:color="auto"/>
              <w:bottom w:val="single" w:sz="4"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2001</w:t>
            </w:r>
          </w:p>
        </w:tc>
        <w:tc>
          <w:tcPr>
            <w:tcW w:w="701" w:type="dxa"/>
            <w:tcBorders>
              <w:top w:val="single" w:sz="4" w:space="0" w:color="auto"/>
              <w:bottom w:val="single" w:sz="4"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2002</w:t>
            </w:r>
          </w:p>
        </w:tc>
        <w:tc>
          <w:tcPr>
            <w:tcW w:w="700" w:type="dxa"/>
            <w:tcBorders>
              <w:top w:val="single" w:sz="4" w:space="0" w:color="auto"/>
              <w:bottom w:val="single" w:sz="4"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2003</w:t>
            </w:r>
          </w:p>
        </w:tc>
        <w:tc>
          <w:tcPr>
            <w:tcW w:w="701" w:type="dxa"/>
            <w:tcBorders>
              <w:top w:val="single" w:sz="4" w:space="0" w:color="auto"/>
              <w:bottom w:val="single" w:sz="4"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2004</w:t>
            </w:r>
          </w:p>
        </w:tc>
        <w:tc>
          <w:tcPr>
            <w:tcW w:w="701" w:type="dxa"/>
            <w:tcBorders>
              <w:top w:val="single" w:sz="4" w:space="0" w:color="auto"/>
              <w:bottom w:val="single" w:sz="4"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2005</w:t>
            </w:r>
          </w:p>
        </w:tc>
        <w:tc>
          <w:tcPr>
            <w:tcW w:w="700" w:type="dxa"/>
            <w:tcBorders>
              <w:top w:val="single" w:sz="4" w:space="0" w:color="auto"/>
              <w:bottom w:val="single" w:sz="4"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2006</w:t>
            </w:r>
          </w:p>
        </w:tc>
        <w:tc>
          <w:tcPr>
            <w:tcW w:w="701" w:type="dxa"/>
            <w:tcBorders>
              <w:top w:val="single" w:sz="4" w:space="0" w:color="auto"/>
              <w:bottom w:val="single" w:sz="4"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2007</w:t>
            </w:r>
          </w:p>
        </w:tc>
        <w:tc>
          <w:tcPr>
            <w:tcW w:w="706" w:type="dxa"/>
            <w:tcBorders>
              <w:top w:val="single" w:sz="4" w:space="0" w:color="auto"/>
              <w:bottom w:val="single" w:sz="4"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2008</w:t>
            </w:r>
          </w:p>
        </w:tc>
      </w:tr>
      <w:tr w:rsidR="00F45DA7" w:rsidRPr="00E86537">
        <w:trPr>
          <w:tblHeader/>
        </w:trPr>
        <w:tc>
          <w:tcPr>
            <w:tcW w:w="1061" w:type="dxa"/>
            <w:vMerge/>
            <w:tcBorders>
              <w:bottom w:val="single" w:sz="12" w:space="0" w:color="auto"/>
            </w:tcBorders>
            <w:shd w:val="clear" w:color="auto" w:fill="auto"/>
            <w:vAlign w:val="bottom"/>
          </w:tcPr>
          <w:p w:rsidR="00F45DA7" w:rsidRPr="00E86537" w:rsidRDefault="00F45DA7">
            <w:pPr>
              <w:suppressAutoHyphens w:val="0"/>
              <w:spacing w:before="80" w:after="80" w:line="200" w:lineRule="exact"/>
              <w:rPr>
                <w:b/>
                <w:sz w:val="18"/>
              </w:rPr>
            </w:pPr>
          </w:p>
        </w:tc>
        <w:tc>
          <w:tcPr>
            <w:tcW w:w="6311" w:type="dxa"/>
            <w:gridSpan w:val="9"/>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center"/>
              <w:rPr>
                <w:i/>
                <w:sz w:val="16"/>
              </w:rPr>
            </w:pPr>
            <w:r w:rsidRPr="00E86537">
              <w:rPr>
                <w:i/>
                <w:sz w:val="16"/>
              </w:rPr>
              <w:t>Total</w:t>
            </w:r>
          </w:p>
        </w:tc>
      </w:tr>
      <w:tr w:rsidR="00F45DA7" w:rsidRPr="00E86537">
        <w:tc>
          <w:tcPr>
            <w:tcW w:w="1061" w:type="dxa"/>
            <w:tcBorders>
              <w:top w:val="single" w:sz="12" w:space="0" w:color="auto"/>
            </w:tcBorders>
            <w:shd w:val="clear" w:color="auto" w:fill="auto"/>
            <w:vAlign w:val="bottom"/>
          </w:tcPr>
          <w:p w:rsidR="00F45DA7" w:rsidRPr="00E86537" w:rsidRDefault="00F45DA7">
            <w:pPr>
              <w:suppressAutoHyphens w:val="0"/>
              <w:spacing w:before="40" w:after="40" w:line="220" w:lineRule="exact"/>
              <w:rPr>
                <w:sz w:val="18"/>
              </w:rPr>
            </w:pPr>
            <w:r w:rsidRPr="00E86537">
              <w:rPr>
                <w:sz w:val="18"/>
              </w:rPr>
              <w:t>0 años</w:t>
            </w:r>
          </w:p>
        </w:tc>
        <w:tc>
          <w:tcPr>
            <w:tcW w:w="700"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4 147</w:t>
            </w:r>
          </w:p>
        </w:tc>
        <w:tc>
          <w:tcPr>
            <w:tcW w:w="701"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4 384</w:t>
            </w:r>
          </w:p>
        </w:tc>
        <w:tc>
          <w:tcPr>
            <w:tcW w:w="701"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4 137</w:t>
            </w:r>
          </w:p>
        </w:tc>
        <w:tc>
          <w:tcPr>
            <w:tcW w:w="700"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4 092</w:t>
            </w:r>
          </w:p>
        </w:tc>
        <w:tc>
          <w:tcPr>
            <w:tcW w:w="701"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4 167</w:t>
            </w:r>
          </w:p>
        </w:tc>
        <w:tc>
          <w:tcPr>
            <w:tcW w:w="701"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4 264</w:t>
            </w:r>
          </w:p>
        </w:tc>
        <w:tc>
          <w:tcPr>
            <w:tcW w:w="700"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4 320</w:t>
            </w:r>
          </w:p>
        </w:tc>
        <w:tc>
          <w:tcPr>
            <w:tcW w:w="701"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4 426</w:t>
            </w:r>
          </w:p>
        </w:tc>
        <w:tc>
          <w:tcPr>
            <w:tcW w:w="706"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4 576</w:t>
            </w:r>
          </w:p>
        </w:tc>
      </w:tr>
      <w:tr w:rsidR="00F45DA7" w:rsidRPr="00E86537">
        <w:tc>
          <w:tcPr>
            <w:tcW w:w="1061"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1 año</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4 277</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4 162</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4 375</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4 149</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4 102</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4 200</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4 292</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4 357</w:t>
            </w:r>
          </w:p>
        </w:tc>
        <w:tc>
          <w:tcPr>
            <w:tcW w:w="706"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4 479</w:t>
            </w:r>
          </w:p>
        </w:tc>
      </w:tr>
      <w:tr w:rsidR="00F45DA7" w:rsidRPr="00E86537">
        <w:tc>
          <w:tcPr>
            <w:tcW w:w="1061"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2 años</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4 231</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4 293</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4 170</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4 355</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4 137</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4 106</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4 232</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4 328</w:t>
            </w:r>
          </w:p>
        </w:tc>
        <w:tc>
          <w:tcPr>
            <w:tcW w:w="706"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4 375</w:t>
            </w:r>
          </w:p>
        </w:tc>
      </w:tr>
      <w:tr w:rsidR="00F45DA7" w:rsidRPr="00E86537">
        <w:tc>
          <w:tcPr>
            <w:tcW w:w="1061"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3 años</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4 383</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4 255</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4 274</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4 162</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4 349</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4 117</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4 101</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4 217</w:t>
            </w:r>
          </w:p>
        </w:tc>
        <w:tc>
          <w:tcPr>
            <w:tcW w:w="706"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4 362</w:t>
            </w:r>
          </w:p>
        </w:tc>
      </w:tr>
      <w:tr w:rsidR="00F45DA7" w:rsidRPr="00E86537">
        <w:tc>
          <w:tcPr>
            <w:tcW w:w="1061"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4 años</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4 294</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4 397</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4 255</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4 265</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4 168</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4 331</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4 128</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4 107</w:t>
            </w:r>
          </w:p>
        </w:tc>
        <w:tc>
          <w:tcPr>
            <w:tcW w:w="706"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4 243</w:t>
            </w:r>
          </w:p>
        </w:tc>
      </w:tr>
      <w:tr w:rsidR="00F45DA7" w:rsidRPr="00E86537">
        <w:tc>
          <w:tcPr>
            <w:tcW w:w="1061"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5 años</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4 456</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4 327</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4 416</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4 225</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4 255</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4 167</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4 330</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4 140</w:t>
            </w:r>
          </w:p>
        </w:tc>
        <w:tc>
          <w:tcPr>
            <w:tcW w:w="706"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4 118</w:t>
            </w:r>
          </w:p>
        </w:tc>
      </w:tr>
      <w:tr w:rsidR="00F45DA7" w:rsidRPr="00E86537">
        <w:tc>
          <w:tcPr>
            <w:tcW w:w="1061"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6 años</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4 592</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4 464</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4 319</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4 433</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4 228</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4 240</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4 172</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4 364</w:t>
            </w:r>
          </w:p>
        </w:tc>
        <w:tc>
          <w:tcPr>
            <w:tcW w:w="706"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4 184</w:t>
            </w:r>
          </w:p>
        </w:tc>
      </w:tr>
      <w:tr w:rsidR="00F45DA7" w:rsidRPr="00E86537">
        <w:tc>
          <w:tcPr>
            <w:tcW w:w="1061"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7 años</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4 543</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4 632</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4 487</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4 328</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4 429</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4 238</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4 282</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4 195</w:t>
            </w:r>
          </w:p>
        </w:tc>
        <w:tc>
          <w:tcPr>
            <w:tcW w:w="706"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4 399</w:t>
            </w:r>
          </w:p>
        </w:tc>
      </w:tr>
      <w:tr w:rsidR="00F45DA7" w:rsidRPr="00E86537">
        <w:tc>
          <w:tcPr>
            <w:tcW w:w="1061"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8 años</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4 483</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4 564</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4 637</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4 472</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4 336</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4 427</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4 265</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4 295</w:t>
            </w:r>
          </w:p>
        </w:tc>
        <w:tc>
          <w:tcPr>
            <w:tcW w:w="706"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4 227</w:t>
            </w:r>
          </w:p>
        </w:tc>
      </w:tr>
      <w:tr w:rsidR="00F45DA7" w:rsidRPr="00E86537">
        <w:tc>
          <w:tcPr>
            <w:tcW w:w="1061"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9 años</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4 749</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4 508</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4 597</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4 642</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4 497</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4 343</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4 445</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4 278</w:t>
            </w:r>
          </w:p>
        </w:tc>
        <w:tc>
          <w:tcPr>
            <w:tcW w:w="706"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4 307</w:t>
            </w:r>
          </w:p>
        </w:tc>
      </w:tr>
      <w:tr w:rsidR="00F45DA7" w:rsidRPr="00E86537">
        <w:tc>
          <w:tcPr>
            <w:tcW w:w="1061"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10 años</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4 464</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4 766</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4 502</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4 601</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4 658</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4 505</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4 364</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4 453</w:t>
            </w:r>
          </w:p>
        </w:tc>
        <w:tc>
          <w:tcPr>
            <w:tcW w:w="706"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4 318</w:t>
            </w:r>
          </w:p>
        </w:tc>
      </w:tr>
      <w:tr w:rsidR="00F45DA7" w:rsidRPr="00E86537">
        <w:tc>
          <w:tcPr>
            <w:tcW w:w="1061"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11 años</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4 582</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4 470</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4 796</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4 492</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4 617</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4 661</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4 540</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4 390</w:t>
            </w:r>
          </w:p>
        </w:tc>
        <w:tc>
          <w:tcPr>
            <w:tcW w:w="706"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4 482</w:t>
            </w:r>
          </w:p>
        </w:tc>
      </w:tr>
      <w:tr w:rsidR="00F45DA7" w:rsidRPr="00E86537">
        <w:tc>
          <w:tcPr>
            <w:tcW w:w="1061"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12 años</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4 141</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4 598</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4 480</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4 801</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4 498</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4 624</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4 692</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4 549</w:t>
            </w:r>
          </w:p>
        </w:tc>
        <w:tc>
          <w:tcPr>
            <w:tcW w:w="706"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4 413</w:t>
            </w:r>
          </w:p>
        </w:tc>
      </w:tr>
      <w:tr w:rsidR="00F45DA7" w:rsidRPr="00E86537">
        <w:tc>
          <w:tcPr>
            <w:tcW w:w="1061"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13 años</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3 858</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4 156</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4 628</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4 483</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4 810</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4 504</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4 655</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4 703</w:t>
            </w:r>
          </w:p>
        </w:tc>
        <w:tc>
          <w:tcPr>
            <w:tcW w:w="706"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4 580</w:t>
            </w:r>
          </w:p>
        </w:tc>
      </w:tr>
      <w:tr w:rsidR="00F45DA7" w:rsidRPr="00E86537">
        <w:tc>
          <w:tcPr>
            <w:tcW w:w="1061"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14 años</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3 882</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3 885</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4 172</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4 639</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4 498</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4 820</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4 535</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4 665</w:t>
            </w:r>
          </w:p>
        </w:tc>
        <w:tc>
          <w:tcPr>
            <w:tcW w:w="706"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4 738</w:t>
            </w:r>
          </w:p>
        </w:tc>
      </w:tr>
      <w:tr w:rsidR="00F45DA7" w:rsidRPr="00E86537">
        <w:tc>
          <w:tcPr>
            <w:tcW w:w="1061"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15 años</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4 090</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3 893</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3 894</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4 168</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4 652</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4 510</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4 843</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4 557</w:t>
            </w:r>
          </w:p>
        </w:tc>
        <w:tc>
          <w:tcPr>
            <w:tcW w:w="706"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4 703</w:t>
            </w:r>
          </w:p>
        </w:tc>
      </w:tr>
      <w:tr w:rsidR="00F45DA7" w:rsidRPr="00E86537">
        <w:tc>
          <w:tcPr>
            <w:tcW w:w="1061"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16 años</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4 288</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4 105</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3 917</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3 916</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4 187</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4 674</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4 557</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4 866</w:t>
            </w:r>
          </w:p>
        </w:tc>
        <w:tc>
          <w:tcPr>
            <w:tcW w:w="706"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4 597</w:t>
            </w:r>
          </w:p>
        </w:tc>
      </w:tr>
      <w:tr w:rsidR="00F45DA7" w:rsidRPr="00E86537">
        <w:tc>
          <w:tcPr>
            <w:tcW w:w="1061"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17 años</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4 395</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4 303</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4 130</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3 934</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3 954</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4 204</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4 697</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4 579</w:t>
            </w:r>
          </w:p>
        </w:tc>
        <w:tc>
          <w:tcPr>
            <w:tcW w:w="706"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4 887</w:t>
            </w:r>
          </w:p>
        </w:tc>
      </w:tr>
      <w:tr w:rsidR="00F45DA7" w:rsidRPr="00E86537">
        <w:tc>
          <w:tcPr>
            <w:tcW w:w="1061"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18 años</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4 382</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4 430</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4 301</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4 140</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3 970</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3 930</w:t>
            </w:r>
          </w:p>
        </w:tc>
        <w:tc>
          <w:tcPr>
            <w:tcW w:w="70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4 228</w:t>
            </w:r>
          </w:p>
        </w:tc>
        <w:tc>
          <w:tcPr>
            <w:tcW w:w="70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4 714</w:t>
            </w:r>
          </w:p>
        </w:tc>
        <w:tc>
          <w:tcPr>
            <w:tcW w:w="706"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4 601</w:t>
            </w:r>
          </w:p>
        </w:tc>
      </w:tr>
      <w:tr w:rsidR="00F45DA7" w:rsidRPr="00E86537">
        <w:tc>
          <w:tcPr>
            <w:tcW w:w="1061" w:type="dxa"/>
            <w:tcBorders>
              <w:top w:val="single" w:sz="4" w:space="0" w:color="auto"/>
              <w:bottom w:val="single" w:sz="12" w:space="0" w:color="auto"/>
            </w:tcBorders>
            <w:shd w:val="clear" w:color="auto" w:fill="auto"/>
            <w:vAlign w:val="bottom"/>
          </w:tcPr>
          <w:p w:rsidR="00F45DA7" w:rsidRPr="00E86537" w:rsidRDefault="00F45DA7">
            <w:pPr>
              <w:tabs>
                <w:tab w:val="left" w:pos="284"/>
              </w:tabs>
              <w:suppressAutoHyphens w:val="0"/>
              <w:spacing w:before="80" w:after="80" w:line="200" w:lineRule="exact"/>
              <w:rPr>
                <w:b/>
                <w:sz w:val="18"/>
              </w:rPr>
            </w:pPr>
            <w:r>
              <w:rPr>
                <w:b/>
                <w:sz w:val="18"/>
              </w:rPr>
              <w:tab/>
            </w:r>
            <w:r w:rsidRPr="00E86537">
              <w:rPr>
                <w:b/>
                <w:sz w:val="18"/>
              </w:rPr>
              <w:t>Total</w:t>
            </w:r>
          </w:p>
        </w:tc>
        <w:tc>
          <w:tcPr>
            <w:tcW w:w="700"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00" w:lineRule="exact"/>
              <w:jc w:val="right"/>
              <w:rPr>
                <w:b/>
                <w:sz w:val="18"/>
              </w:rPr>
            </w:pPr>
            <w:r w:rsidRPr="00E86537">
              <w:rPr>
                <w:b/>
                <w:sz w:val="18"/>
              </w:rPr>
              <w:t>82 237</w:t>
            </w:r>
          </w:p>
        </w:tc>
        <w:tc>
          <w:tcPr>
            <w:tcW w:w="701"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00" w:lineRule="exact"/>
              <w:jc w:val="right"/>
              <w:rPr>
                <w:b/>
                <w:sz w:val="18"/>
              </w:rPr>
            </w:pPr>
            <w:r w:rsidRPr="00E86537">
              <w:rPr>
                <w:b/>
                <w:sz w:val="18"/>
              </w:rPr>
              <w:t>82 592</w:t>
            </w:r>
          </w:p>
        </w:tc>
        <w:tc>
          <w:tcPr>
            <w:tcW w:w="701"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00" w:lineRule="exact"/>
              <w:jc w:val="right"/>
              <w:rPr>
                <w:b/>
                <w:sz w:val="18"/>
              </w:rPr>
            </w:pPr>
            <w:r w:rsidRPr="00E86537">
              <w:rPr>
                <w:b/>
                <w:sz w:val="18"/>
              </w:rPr>
              <w:t>82 487</w:t>
            </w:r>
          </w:p>
        </w:tc>
        <w:tc>
          <w:tcPr>
            <w:tcW w:w="700"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00" w:lineRule="exact"/>
              <w:jc w:val="right"/>
              <w:rPr>
                <w:b/>
                <w:sz w:val="18"/>
              </w:rPr>
            </w:pPr>
            <w:r w:rsidRPr="00E86537">
              <w:rPr>
                <w:b/>
                <w:sz w:val="18"/>
              </w:rPr>
              <w:t>82 297</w:t>
            </w:r>
          </w:p>
        </w:tc>
        <w:tc>
          <w:tcPr>
            <w:tcW w:w="701"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00" w:lineRule="exact"/>
              <w:jc w:val="right"/>
              <w:rPr>
                <w:b/>
                <w:sz w:val="18"/>
              </w:rPr>
            </w:pPr>
            <w:r w:rsidRPr="00E86537">
              <w:rPr>
                <w:b/>
                <w:sz w:val="18"/>
              </w:rPr>
              <w:t>82 512</w:t>
            </w:r>
          </w:p>
        </w:tc>
        <w:tc>
          <w:tcPr>
            <w:tcW w:w="701"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00" w:lineRule="exact"/>
              <w:jc w:val="right"/>
              <w:rPr>
                <w:b/>
                <w:sz w:val="18"/>
              </w:rPr>
            </w:pPr>
            <w:r w:rsidRPr="00E86537">
              <w:rPr>
                <w:b/>
                <w:sz w:val="18"/>
              </w:rPr>
              <w:t>82 865</w:t>
            </w:r>
          </w:p>
        </w:tc>
        <w:tc>
          <w:tcPr>
            <w:tcW w:w="700"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00" w:lineRule="exact"/>
              <w:jc w:val="right"/>
              <w:rPr>
                <w:b/>
                <w:sz w:val="18"/>
              </w:rPr>
            </w:pPr>
            <w:r w:rsidRPr="00E86537">
              <w:rPr>
                <w:b/>
                <w:sz w:val="18"/>
              </w:rPr>
              <w:t>83 678</w:t>
            </w:r>
          </w:p>
        </w:tc>
        <w:tc>
          <w:tcPr>
            <w:tcW w:w="701"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00" w:lineRule="exact"/>
              <w:jc w:val="right"/>
              <w:rPr>
                <w:b/>
                <w:sz w:val="18"/>
              </w:rPr>
            </w:pPr>
            <w:r w:rsidRPr="00E86537">
              <w:rPr>
                <w:b/>
                <w:sz w:val="18"/>
              </w:rPr>
              <w:t>84 183</w:t>
            </w:r>
          </w:p>
        </w:tc>
        <w:tc>
          <w:tcPr>
            <w:tcW w:w="706"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00" w:lineRule="exact"/>
              <w:jc w:val="right"/>
              <w:rPr>
                <w:b/>
                <w:sz w:val="18"/>
              </w:rPr>
            </w:pPr>
            <w:r w:rsidRPr="00E86537">
              <w:rPr>
                <w:b/>
                <w:sz w:val="18"/>
              </w:rPr>
              <w:t>84 589</w:t>
            </w:r>
          </w:p>
        </w:tc>
      </w:tr>
    </w:tbl>
    <w:p w:rsidR="00F45DA7" w:rsidRDefault="00F45DA7">
      <w:pPr>
        <w:pStyle w:val="SingleTxtG"/>
        <w:spacing w:before="120" w:after="240"/>
        <w:ind w:left="1304"/>
        <w:rPr>
          <w:i/>
        </w:rPr>
      </w:pPr>
      <w:r w:rsidRPr="00E86537">
        <w:rPr>
          <w:i/>
          <w:sz w:val="18"/>
          <w:szCs w:val="18"/>
        </w:rPr>
        <w:t>Fuente:</w:t>
      </w:r>
      <w:r>
        <w:rPr>
          <w:sz w:val="18"/>
          <w:szCs w:val="18"/>
        </w:rPr>
        <w:t xml:space="preserve"> </w:t>
      </w:r>
      <w:r w:rsidRPr="00E86537">
        <w:rPr>
          <w:sz w:val="18"/>
          <w:szCs w:val="18"/>
        </w:rPr>
        <w:t>Estadísticas Islandia</w:t>
      </w:r>
      <w:r>
        <w:rPr>
          <w:sz w:val="18"/>
          <w:szCs w:val="18"/>
        </w:rPr>
        <w:t>.</w:t>
      </w:r>
    </w:p>
    <w:p w:rsidR="00F45DA7" w:rsidRDefault="00F45DA7">
      <w:pPr>
        <w:pStyle w:val="SingleTxtG"/>
        <w:keepNext/>
        <w:spacing w:before="240"/>
        <w:jc w:val="left"/>
        <w:rPr>
          <w:b/>
        </w:rPr>
      </w:pPr>
      <w:r>
        <w:rPr>
          <w:b/>
        </w:rPr>
        <w:t xml:space="preserve">Población por país de origen, </w:t>
      </w:r>
      <w:smartTag w:uri="urn:schemas-microsoft-com:office:smarttags" w:element="metricconverter">
        <w:smartTagPr>
          <w:attr w:name="ProductID" w:val="2000 a"/>
        </w:smartTagPr>
        <w:r>
          <w:rPr>
            <w:b/>
          </w:rPr>
          <w:t>2000 a</w:t>
        </w:r>
      </w:smartTag>
      <w:r>
        <w:rPr>
          <w:b/>
        </w:rPr>
        <w:t xml:space="preserve"> 2008, por país y por año</w:t>
      </w:r>
    </w:p>
    <w:tbl>
      <w:tblPr>
        <w:tblStyle w:val="TableGrid"/>
        <w:tblW w:w="736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6"/>
        <w:gridCol w:w="711"/>
        <w:gridCol w:w="711"/>
        <w:gridCol w:w="711"/>
        <w:gridCol w:w="711"/>
        <w:gridCol w:w="711"/>
        <w:gridCol w:w="711"/>
        <w:gridCol w:w="711"/>
        <w:gridCol w:w="711"/>
        <w:gridCol w:w="711"/>
      </w:tblGrid>
      <w:tr w:rsidR="00F45DA7" w:rsidRPr="00E86537">
        <w:tc>
          <w:tcPr>
            <w:tcW w:w="966" w:type="dxa"/>
            <w:tcBorders>
              <w:top w:val="single" w:sz="4" w:space="0" w:color="auto"/>
              <w:bottom w:val="single" w:sz="12" w:space="0" w:color="auto"/>
            </w:tcBorders>
            <w:shd w:val="clear" w:color="auto" w:fill="auto"/>
            <w:vAlign w:val="bottom"/>
          </w:tcPr>
          <w:p w:rsidR="00F45DA7" w:rsidRPr="00E86537" w:rsidRDefault="00F45DA7">
            <w:pPr>
              <w:keepNext/>
              <w:spacing w:before="80" w:after="80" w:line="200" w:lineRule="exact"/>
              <w:rPr>
                <w:i/>
                <w:sz w:val="16"/>
              </w:rPr>
            </w:pPr>
          </w:p>
        </w:tc>
        <w:tc>
          <w:tcPr>
            <w:tcW w:w="711" w:type="dxa"/>
            <w:tcBorders>
              <w:top w:val="single" w:sz="4" w:space="0" w:color="auto"/>
              <w:bottom w:val="single" w:sz="12" w:space="0" w:color="auto"/>
            </w:tcBorders>
            <w:shd w:val="clear" w:color="auto" w:fill="auto"/>
            <w:vAlign w:val="bottom"/>
          </w:tcPr>
          <w:p w:rsidR="00F45DA7" w:rsidRPr="00E86537" w:rsidRDefault="00F45DA7">
            <w:pPr>
              <w:keepNext/>
              <w:spacing w:before="80" w:after="80" w:line="200" w:lineRule="exact"/>
              <w:jc w:val="right"/>
              <w:rPr>
                <w:i/>
                <w:sz w:val="16"/>
              </w:rPr>
            </w:pPr>
            <w:r w:rsidRPr="00E86537">
              <w:rPr>
                <w:i/>
                <w:sz w:val="16"/>
              </w:rPr>
              <w:t>2000</w:t>
            </w:r>
          </w:p>
        </w:tc>
        <w:tc>
          <w:tcPr>
            <w:tcW w:w="711" w:type="dxa"/>
            <w:tcBorders>
              <w:top w:val="single" w:sz="4" w:space="0" w:color="auto"/>
              <w:bottom w:val="single" w:sz="12" w:space="0" w:color="auto"/>
            </w:tcBorders>
            <w:shd w:val="clear" w:color="auto" w:fill="auto"/>
            <w:vAlign w:val="bottom"/>
          </w:tcPr>
          <w:p w:rsidR="00F45DA7" w:rsidRPr="00E86537" w:rsidRDefault="00F45DA7">
            <w:pPr>
              <w:keepNext/>
              <w:spacing w:before="80" w:after="80" w:line="200" w:lineRule="exact"/>
              <w:jc w:val="right"/>
              <w:rPr>
                <w:i/>
                <w:sz w:val="16"/>
              </w:rPr>
            </w:pPr>
            <w:r w:rsidRPr="00E86537">
              <w:rPr>
                <w:i/>
                <w:sz w:val="16"/>
              </w:rPr>
              <w:t>2001</w:t>
            </w:r>
          </w:p>
        </w:tc>
        <w:tc>
          <w:tcPr>
            <w:tcW w:w="711" w:type="dxa"/>
            <w:tcBorders>
              <w:top w:val="single" w:sz="4" w:space="0" w:color="auto"/>
              <w:bottom w:val="single" w:sz="12" w:space="0" w:color="auto"/>
            </w:tcBorders>
            <w:shd w:val="clear" w:color="auto" w:fill="auto"/>
            <w:vAlign w:val="bottom"/>
          </w:tcPr>
          <w:p w:rsidR="00F45DA7" w:rsidRPr="00E86537" w:rsidRDefault="00F45DA7">
            <w:pPr>
              <w:keepNext/>
              <w:spacing w:before="80" w:after="80" w:line="200" w:lineRule="exact"/>
              <w:jc w:val="right"/>
              <w:rPr>
                <w:i/>
                <w:sz w:val="16"/>
              </w:rPr>
            </w:pPr>
            <w:r w:rsidRPr="00E86537">
              <w:rPr>
                <w:i/>
                <w:sz w:val="16"/>
              </w:rPr>
              <w:t>2002</w:t>
            </w:r>
          </w:p>
        </w:tc>
        <w:tc>
          <w:tcPr>
            <w:tcW w:w="711" w:type="dxa"/>
            <w:tcBorders>
              <w:top w:val="single" w:sz="4" w:space="0" w:color="auto"/>
              <w:bottom w:val="single" w:sz="12" w:space="0" w:color="auto"/>
            </w:tcBorders>
            <w:shd w:val="clear" w:color="auto" w:fill="auto"/>
            <w:vAlign w:val="bottom"/>
          </w:tcPr>
          <w:p w:rsidR="00F45DA7" w:rsidRPr="00E86537" w:rsidRDefault="00F45DA7">
            <w:pPr>
              <w:keepNext/>
              <w:spacing w:before="80" w:after="80" w:line="200" w:lineRule="exact"/>
              <w:jc w:val="right"/>
              <w:rPr>
                <w:i/>
                <w:sz w:val="16"/>
              </w:rPr>
            </w:pPr>
            <w:r w:rsidRPr="00E86537">
              <w:rPr>
                <w:i/>
                <w:sz w:val="16"/>
              </w:rPr>
              <w:t>2003</w:t>
            </w:r>
          </w:p>
        </w:tc>
        <w:tc>
          <w:tcPr>
            <w:tcW w:w="711" w:type="dxa"/>
            <w:tcBorders>
              <w:top w:val="single" w:sz="4" w:space="0" w:color="auto"/>
              <w:bottom w:val="single" w:sz="12" w:space="0" w:color="auto"/>
            </w:tcBorders>
            <w:shd w:val="clear" w:color="auto" w:fill="auto"/>
            <w:vAlign w:val="bottom"/>
          </w:tcPr>
          <w:p w:rsidR="00F45DA7" w:rsidRPr="00E86537" w:rsidRDefault="00F45DA7">
            <w:pPr>
              <w:keepNext/>
              <w:spacing w:before="80" w:after="80" w:line="200" w:lineRule="exact"/>
              <w:jc w:val="right"/>
              <w:rPr>
                <w:i/>
                <w:sz w:val="16"/>
              </w:rPr>
            </w:pPr>
            <w:r w:rsidRPr="00E86537">
              <w:rPr>
                <w:i/>
                <w:sz w:val="16"/>
              </w:rPr>
              <w:t>2004</w:t>
            </w:r>
          </w:p>
        </w:tc>
        <w:tc>
          <w:tcPr>
            <w:tcW w:w="711" w:type="dxa"/>
            <w:tcBorders>
              <w:top w:val="single" w:sz="4" w:space="0" w:color="auto"/>
              <w:bottom w:val="single" w:sz="12" w:space="0" w:color="auto"/>
            </w:tcBorders>
            <w:shd w:val="clear" w:color="auto" w:fill="auto"/>
            <w:vAlign w:val="bottom"/>
          </w:tcPr>
          <w:p w:rsidR="00F45DA7" w:rsidRPr="00E86537" w:rsidRDefault="00F45DA7">
            <w:pPr>
              <w:keepNext/>
              <w:spacing w:before="80" w:after="80" w:line="200" w:lineRule="exact"/>
              <w:jc w:val="right"/>
              <w:rPr>
                <w:i/>
                <w:sz w:val="16"/>
              </w:rPr>
            </w:pPr>
            <w:r w:rsidRPr="00E86537">
              <w:rPr>
                <w:i/>
                <w:sz w:val="16"/>
              </w:rPr>
              <w:t>2005</w:t>
            </w:r>
          </w:p>
        </w:tc>
        <w:tc>
          <w:tcPr>
            <w:tcW w:w="711" w:type="dxa"/>
            <w:tcBorders>
              <w:top w:val="single" w:sz="4" w:space="0" w:color="auto"/>
              <w:bottom w:val="single" w:sz="12" w:space="0" w:color="auto"/>
            </w:tcBorders>
            <w:shd w:val="clear" w:color="auto" w:fill="auto"/>
            <w:vAlign w:val="bottom"/>
          </w:tcPr>
          <w:p w:rsidR="00F45DA7" w:rsidRPr="00E86537" w:rsidRDefault="00F45DA7">
            <w:pPr>
              <w:keepNext/>
              <w:spacing w:before="80" w:after="80" w:line="200" w:lineRule="exact"/>
              <w:jc w:val="right"/>
              <w:rPr>
                <w:i/>
                <w:sz w:val="16"/>
              </w:rPr>
            </w:pPr>
            <w:r w:rsidRPr="00E86537">
              <w:rPr>
                <w:i/>
                <w:sz w:val="16"/>
              </w:rPr>
              <w:t>2006</w:t>
            </w:r>
          </w:p>
        </w:tc>
        <w:tc>
          <w:tcPr>
            <w:tcW w:w="711" w:type="dxa"/>
            <w:tcBorders>
              <w:top w:val="single" w:sz="4" w:space="0" w:color="auto"/>
              <w:bottom w:val="single" w:sz="12" w:space="0" w:color="auto"/>
            </w:tcBorders>
            <w:shd w:val="clear" w:color="auto" w:fill="auto"/>
            <w:vAlign w:val="bottom"/>
          </w:tcPr>
          <w:p w:rsidR="00F45DA7" w:rsidRPr="00E86537" w:rsidRDefault="00F45DA7">
            <w:pPr>
              <w:keepNext/>
              <w:spacing w:before="80" w:after="80" w:line="200" w:lineRule="exact"/>
              <w:jc w:val="right"/>
              <w:rPr>
                <w:i/>
                <w:sz w:val="16"/>
              </w:rPr>
            </w:pPr>
            <w:r w:rsidRPr="00E86537">
              <w:rPr>
                <w:i/>
                <w:sz w:val="16"/>
              </w:rPr>
              <w:t>2007</w:t>
            </w:r>
          </w:p>
        </w:tc>
        <w:tc>
          <w:tcPr>
            <w:tcW w:w="711" w:type="dxa"/>
            <w:tcBorders>
              <w:top w:val="single" w:sz="4" w:space="0" w:color="auto"/>
              <w:bottom w:val="single" w:sz="12" w:space="0" w:color="auto"/>
            </w:tcBorders>
            <w:shd w:val="clear" w:color="auto" w:fill="auto"/>
            <w:vAlign w:val="bottom"/>
          </w:tcPr>
          <w:p w:rsidR="00F45DA7" w:rsidRPr="00E86537" w:rsidRDefault="00F45DA7">
            <w:pPr>
              <w:keepNext/>
              <w:spacing w:before="80" w:after="80" w:line="200" w:lineRule="exact"/>
              <w:jc w:val="right"/>
              <w:rPr>
                <w:i/>
                <w:sz w:val="16"/>
              </w:rPr>
            </w:pPr>
            <w:r w:rsidRPr="00E86537">
              <w:rPr>
                <w:i/>
                <w:sz w:val="16"/>
              </w:rPr>
              <w:t>2008</w:t>
            </w:r>
          </w:p>
        </w:tc>
      </w:tr>
      <w:tr w:rsidR="00F45DA7" w:rsidRPr="00E86537">
        <w:tc>
          <w:tcPr>
            <w:tcW w:w="966" w:type="dxa"/>
            <w:tcBorders>
              <w:top w:val="single" w:sz="12" w:space="0" w:color="auto"/>
            </w:tcBorders>
            <w:shd w:val="clear" w:color="auto" w:fill="auto"/>
            <w:vAlign w:val="bottom"/>
          </w:tcPr>
          <w:p w:rsidR="00F45DA7" w:rsidRPr="00E86537" w:rsidRDefault="00F45DA7">
            <w:pPr>
              <w:keepNext/>
              <w:suppressAutoHyphens w:val="0"/>
              <w:spacing w:before="40" w:after="40" w:line="220" w:lineRule="exact"/>
              <w:rPr>
                <w:sz w:val="18"/>
              </w:rPr>
            </w:pPr>
            <w:r w:rsidRPr="00E86537">
              <w:rPr>
                <w:sz w:val="18"/>
              </w:rPr>
              <w:t>Islandia</w:t>
            </w:r>
          </w:p>
        </w:tc>
        <w:tc>
          <w:tcPr>
            <w:tcW w:w="711" w:type="dxa"/>
            <w:tcBorders>
              <w:top w:val="single" w:sz="12" w:space="0" w:color="auto"/>
            </w:tcBorders>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264 122</w:t>
            </w:r>
          </w:p>
        </w:tc>
        <w:tc>
          <w:tcPr>
            <w:tcW w:w="711" w:type="dxa"/>
            <w:tcBorders>
              <w:top w:val="single" w:sz="12" w:space="0" w:color="auto"/>
            </w:tcBorders>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266 434</w:t>
            </w:r>
          </w:p>
        </w:tc>
        <w:tc>
          <w:tcPr>
            <w:tcW w:w="711" w:type="dxa"/>
            <w:tcBorders>
              <w:top w:val="single" w:sz="12" w:space="0" w:color="auto"/>
            </w:tcBorders>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268 237</w:t>
            </w:r>
          </w:p>
        </w:tc>
        <w:tc>
          <w:tcPr>
            <w:tcW w:w="711" w:type="dxa"/>
            <w:tcBorders>
              <w:top w:val="single" w:sz="12" w:space="0" w:color="auto"/>
            </w:tcBorders>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269 399</w:t>
            </w:r>
          </w:p>
        </w:tc>
        <w:tc>
          <w:tcPr>
            <w:tcW w:w="711" w:type="dxa"/>
            <w:tcBorders>
              <w:top w:val="single" w:sz="12" w:space="0" w:color="auto"/>
            </w:tcBorders>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271 040</w:t>
            </w:r>
          </w:p>
        </w:tc>
        <w:tc>
          <w:tcPr>
            <w:tcW w:w="711" w:type="dxa"/>
            <w:tcBorders>
              <w:top w:val="single" w:sz="12" w:space="0" w:color="auto"/>
            </w:tcBorders>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272 908</w:t>
            </w:r>
          </w:p>
        </w:tc>
        <w:tc>
          <w:tcPr>
            <w:tcW w:w="711" w:type="dxa"/>
            <w:tcBorders>
              <w:top w:val="single" w:sz="12" w:space="0" w:color="auto"/>
            </w:tcBorders>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275 213</w:t>
            </w:r>
          </w:p>
        </w:tc>
        <w:tc>
          <w:tcPr>
            <w:tcW w:w="711" w:type="dxa"/>
            <w:tcBorders>
              <w:top w:val="single" w:sz="12" w:space="0" w:color="auto"/>
            </w:tcBorders>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277 285</w:t>
            </w:r>
          </w:p>
        </w:tc>
        <w:tc>
          <w:tcPr>
            <w:tcW w:w="711" w:type="dxa"/>
            <w:tcBorders>
              <w:top w:val="single" w:sz="12" w:space="0" w:color="auto"/>
            </w:tcBorders>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279 479</w:t>
            </w:r>
          </w:p>
        </w:tc>
      </w:tr>
      <w:tr w:rsidR="00F45DA7" w:rsidRPr="00E86537">
        <w:tc>
          <w:tcPr>
            <w:tcW w:w="966" w:type="dxa"/>
            <w:tcBorders>
              <w:bottom w:val="single" w:sz="12" w:space="0" w:color="auto"/>
            </w:tcBorders>
            <w:shd w:val="clear" w:color="auto" w:fill="auto"/>
            <w:vAlign w:val="bottom"/>
          </w:tcPr>
          <w:p w:rsidR="00F45DA7" w:rsidRPr="00E86537" w:rsidRDefault="00F45DA7">
            <w:pPr>
              <w:keepNext/>
              <w:suppressAutoHyphens w:val="0"/>
              <w:spacing w:before="40" w:after="40" w:line="220" w:lineRule="exact"/>
              <w:rPr>
                <w:sz w:val="18"/>
              </w:rPr>
            </w:pPr>
            <w:r w:rsidRPr="00E86537">
              <w:rPr>
                <w:sz w:val="18"/>
              </w:rPr>
              <w:t>Otros</w:t>
            </w:r>
            <w:r>
              <w:rPr>
                <w:sz w:val="18"/>
              </w:rPr>
              <w:t xml:space="preserve"> </w:t>
            </w:r>
            <w:r w:rsidRPr="00E86537">
              <w:rPr>
                <w:sz w:val="18"/>
              </w:rPr>
              <w:t>países</w:t>
            </w:r>
          </w:p>
        </w:tc>
        <w:tc>
          <w:tcPr>
            <w:tcW w:w="711" w:type="dxa"/>
            <w:tcBorders>
              <w:bottom w:val="single" w:sz="12" w:space="0" w:color="auto"/>
            </w:tcBorders>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14 927</w:t>
            </w:r>
          </w:p>
        </w:tc>
        <w:tc>
          <w:tcPr>
            <w:tcW w:w="711" w:type="dxa"/>
            <w:tcBorders>
              <w:bottom w:val="single" w:sz="12" w:space="0" w:color="auto"/>
            </w:tcBorders>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16 927</w:t>
            </w:r>
          </w:p>
        </w:tc>
        <w:tc>
          <w:tcPr>
            <w:tcW w:w="711" w:type="dxa"/>
            <w:tcBorders>
              <w:bottom w:val="single" w:sz="12" w:space="0" w:color="auto"/>
            </w:tcBorders>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18 338</w:t>
            </w:r>
          </w:p>
        </w:tc>
        <w:tc>
          <w:tcPr>
            <w:tcW w:w="711" w:type="dxa"/>
            <w:tcBorders>
              <w:bottom w:val="single" w:sz="12" w:space="0" w:color="auto"/>
            </w:tcBorders>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19 072</w:t>
            </w:r>
          </w:p>
        </w:tc>
        <w:tc>
          <w:tcPr>
            <w:tcW w:w="711" w:type="dxa"/>
            <w:tcBorders>
              <w:bottom w:val="single" w:sz="12" w:space="0" w:color="auto"/>
            </w:tcBorders>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19 530</w:t>
            </w:r>
          </w:p>
        </w:tc>
        <w:tc>
          <w:tcPr>
            <w:tcW w:w="711" w:type="dxa"/>
            <w:tcBorders>
              <w:bottom w:val="single" w:sz="12" w:space="0" w:color="auto"/>
            </w:tcBorders>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20 669</w:t>
            </w:r>
          </w:p>
        </w:tc>
        <w:tc>
          <w:tcPr>
            <w:tcW w:w="711" w:type="dxa"/>
            <w:tcBorders>
              <w:bottom w:val="single" w:sz="12" w:space="0" w:color="auto"/>
            </w:tcBorders>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24 678</w:t>
            </w:r>
          </w:p>
        </w:tc>
        <w:tc>
          <w:tcPr>
            <w:tcW w:w="711" w:type="dxa"/>
            <w:tcBorders>
              <w:bottom w:val="single" w:sz="12" w:space="0" w:color="auto"/>
            </w:tcBorders>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30 387</w:t>
            </w:r>
          </w:p>
        </w:tc>
        <w:tc>
          <w:tcPr>
            <w:tcW w:w="711" w:type="dxa"/>
            <w:tcBorders>
              <w:bottom w:val="single" w:sz="12" w:space="0" w:color="auto"/>
            </w:tcBorders>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33 897</w:t>
            </w:r>
          </w:p>
        </w:tc>
      </w:tr>
    </w:tbl>
    <w:p w:rsidR="00F45DA7" w:rsidRDefault="00F45DA7">
      <w:pPr>
        <w:pStyle w:val="SingleTxtG"/>
        <w:keepNext/>
        <w:spacing w:before="120" w:after="240"/>
        <w:ind w:firstLine="170"/>
        <w:rPr>
          <w:sz w:val="18"/>
          <w:szCs w:val="18"/>
        </w:rPr>
      </w:pPr>
      <w:r w:rsidRPr="00E86537">
        <w:rPr>
          <w:i/>
          <w:sz w:val="18"/>
          <w:szCs w:val="18"/>
        </w:rPr>
        <w:t>Fuente:</w:t>
      </w:r>
      <w:r w:rsidRPr="00E86537">
        <w:rPr>
          <w:sz w:val="18"/>
          <w:szCs w:val="18"/>
        </w:rPr>
        <w:t xml:space="preserve"> Estadísticas Islandia.</w:t>
      </w:r>
    </w:p>
    <w:p w:rsidR="00F45DA7" w:rsidRDefault="00F45DA7">
      <w:pPr>
        <w:pStyle w:val="SingleTxtG"/>
        <w:spacing w:before="240"/>
        <w:rPr>
          <w:b/>
        </w:rPr>
      </w:pPr>
      <w:r>
        <w:rPr>
          <w:b/>
        </w:rPr>
        <w:t>Estadísticas de las familias nucleares, 2008</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66"/>
        <w:gridCol w:w="843"/>
        <w:gridCol w:w="943"/>
        <w:gridCol w:w="944"/>
        <w:gridCol w:w="943"/>
        <w:gridCol w:w="944"/>
        <w:gridCol w:w="943"/>
        <w:gridCol w:w="944"/>
      </w:tblGrid>
      <w:tr w:rsidR="00F45DA7" w:rsidRPr="00E86537">
        <w:tc>
          <w:tcPr>
            <w:tcW w:w="866" w:type="dxa"/>
            <w:vMerge w:val="restart"/>
            <w:tcBorders>
              <w:top w:val="single" w:sz="4" w:space="0" w:color="auto"/>
              <w:bottom w:val="single" w:sz="12" w:space="0" w:color="auto"/>
            </w:tcBorders>
            <w:shd w:val="clear" w:color="auto" w:fill="auto"/>
            <w:vAlign w:val="bottom"/>
          </w:tcPr>
          <w:p w:rsidR="00F45DA7" w:rsidRDefault="00F45DA7">
            <w:pPr>
              <w:spacing w:before="80" w:after="80" w:line="200" w:lineRule="exact"/>
              <w:rPr>
                <w:i/>
                <w:sz w:val="16"/>
              </w:rPr>
            </w:pPr>
          </w:p>
        </w:tc>
        <w:tc>
          <w:tcPr>
            <w:tcW w:w="843" w:type="dxa"/>
            <w:tcBorders>
              <w:top w:val="single" w:sz="4" w:space="0" w:color="auto"/>
              <w:bottom w:val="single" w:sz="4" w:space="0" w:color="auto"/>
            </w:tcBorders>
            <w:shd w:val="clear" w:color="auto" w:fill="auto"/>
            <w:vAlign w:val="bottom"/>
          </w:tcPr>
          <w:p w:rsidR="00F45DA7" w:rsidRDefault="00F45DA7">
            <w:pPr>
              <w:spacing w:before="80" w:after="80" w:line="200" w:lineRule="exact"/>
              <w:jc w:val="right"/>
              <w:rPr>
                <w:i/>
                <w:sz w:val="16"/>
              </w:rPr>
            </w:pPr>
            <w:r>
              <w:rPr>
                <w:i/>
                <w:sz w:val="16"/>
              </w:rPr>
              <w:t>No forman parte de familias nucleares</w:t>
            </w:r>
          </w:p>
        </w:tc>
        <w:tc>
          <w:tcPr>
            <w:tcW w:w="943" w:type="dxa"/>
            <w:tcBorders>
              <w:top w:val="single" w:sz="4" w:space="0" w:color="auto"/>
              <w:bottom w:val="single" w:sz="4" w:space="0" w:color="auto"/>
            </w:tcBorders>
            <w:shd w:val="clear" w:color="auto" w:fill="auto"/>
            <w:vAlign w:val="bottom"/>
          </w:tcPr>
          <w:p w:rsidR="00F45DA7" w:rsidRDefault="00F45DA7">
            <w:pPr>
              <w:spacing w:before="80" w:after="80" w:line="200" w:lineRule="exact"/>
              <w:jc w:val="right"/>
              <w:rPr>
                <w:i/>
                <w:sz w:val="16"/>
              </w:rPr>
            </w:pPr>
            <w:r>
              <w:rPr>
                <w:i/>
                <w:sz w:val="16"/>
              </w:rPr>
              <w:t>Matrimonio sin hijos</w:t>
            </w:r>
          </w:p>
        </w:tc>
        <w:tc>
          <w:tcPr>
            <w:tcW w:w="944" w:type="dxa"/>
            <w:tcBorders>
              <w:top w:val="single" w:sz="4" w:space="0" w:color="auto"/>
              <w:bottom w:val="single" w:sz="4" w:space="0" w:color="auto"/>
            </w:tcBorders>
            <w:shd w:val="clear" w:color="auto" w:fill="auto"/>
            <w:vAlign w:val="bottom"/>
          </w:tcPr>
          <w:p w:rsidR="00F45DA7" w:rsidRDefault="00F45DA7">
            <w:pPr>
              <w:spacing w:before="80" w:after="80" w:line="200" w:lineRule="exact"/>
              <w:jc w:val="right"/>
              <w:rPr>
                <w:i/>
                <w:sz w:val="16"/>
              </w:rPr>
            </w:pPr>
            <w:r>
              <w:rPr>
                <w:i/>
                <w:sz w:val="16"/>
              </w:rPr>
              <w:t>Matrimonio con hijos</w:t>
            </w:r>
          </w:p>
        </w:tc>
        <w:tc>
          <w:tcPr>
            <w:tcW w:w="943" w:type="dxa"/>
            <w:tcBorders>
              <w:top w:val="single" w:sz="4" w:space="0" w:color="auto"/>
              <w:bottom w:val="single" w:sz="4" w:space="0" w:color="auto"/>
            </w:tcBorders>
            <w:shd w:val="clear" w:color="auto" w:fill="auto"/>
            <w:vAlign w:val="bottom"/>
          </w:tcPr>
          <w:p w:rsidR="00F45DA7" w:rsidRDefault="00F45DA7">
            <w:pPr>
              <w:spacing w:before="80" w:after="80" w:line="200" w:lineRule="exact"/>
              <w:jc w:val="right"/>
              <w:rPr>
                <w:i/>
                <w:sz w:val="16"/>
              </w:rPr>
            </w:pPr>
            <w:r>
              <w:rPr>
                <w:i/>
                <w:sz w:val="16"/>
              </w:rPr>
              <w:t>Unión consensual sin hijos</w:t>
            </w:r>
          </w:p>
        </w:tc>
        <w:tc>
          <w:tcPr>
            <w:tcW w:w="944" w:type="dxa"/>
            <w:tcBorders>
              <w:top w:val="single" w:sz="4" w:space="0" w:color="auto"/>
              <w:bottom w:val="single" w:sz="4" w:space="0" w:color="auto"/>
            </w:tcBorders>
            <w:shd w:val="clear" w:color="auto" w:fill="auto"/>
            <w:vAlign w:val="bottom"/>
          </w:tcPr>
          <w:p w:rsidR="00F45DA7" w:rsidRDefault="00F45DA7">
            <w:pPr>
              <w:spacing w:before="80" w:after="80" w:line="200" w:lineRule="exact"/>
              <w:jc w:val="right"/>
              <w:rPr>
                <w:i/>
                <w:sz w:val="16"/>
              </w:rPr>
            </w:pPr>
            <w:r>
              <w:rPr>
                <w:i/>
                <w:sz w:val="16"/>
              </w:rPr>
              <w:t>Unión consensual con hijos</w:t>
            </w:r>
          </w:p>
        </w:tc>
        <w:tc>
          <w:tcPr>
            <w:tcW w:w="943" w:type="dxa"/>
            <w:tcBorders>
              <w:top w:val="single" w:sz="4" w:space="0" w:color="auto"/>
              <w:bottom w:val="single" w:sz="4" w:space="0" w:color="auto"/>
            </w:tcBorders>
            <w:shd w:val="clear" w:color="auto" w:fill="auto"/>
            <w:vAlign w:val="bottom"/>
          </w:tcPr>
          <w:p w:rsidR="00F45DA7" w:rsidRDefault="00F45DA7">
            <w:pPr>
              <w:spacing w:before="80" w:after="80" w:line="200" w:lineRule="exact"/>
              <w:jc w:val="right"/>
              <w:rPr>
                <w:i/>
                <w:sz w:val="16"/>
              </w:rPr>
            </w:pPr>
            <w:r>
              <w:rPr>
                <w:i/>
                <w:sz w:val="16"/>
              </w:rPr>
              <w:t>Padre con hijos</w:t>
            </w:r>
          </w:p>
        </w:tc>
        <w:tc>
          <w:tcPr>
            <w:tcW w:w="944" w:type="dxa"/>
            <w:tcBorders>
              <w:top w:val="single" w:sz="4" w:space="0" w:color="auto"/>
              <w:bottom w:val="single" w:sz="4" w:space="0" w:color="auto"/>
            </w:tcBorders>
            <w:shd w:val="clear" w:color="auto" w:fill="auto"/>
            <w:vAlign w:val="bottom"/>
          </w:tcPr>
          <w:p w:rsidR="00F45DA7" w:rsidRDefault="00F45DA7">
            <w:pPr>
              <w:spacing w:before="80" w:after="80" w:line="200" w:lineRule="exact"/>
              <w:jc w:val="right"/>
              <w:rPr>
                <w:i/>
                <w:sz w:val="16"/>
              </w:rPr>
            </w:pPr>
            <w:r>
              <w:rPr>
                <w:i/>
                <w:sz w:val="16"/>
              </w:rPr>
              <w:t>Madre con hijos</w:t>
            </w:r>
          </w:p>
        </w:tc>
      </w:tr>
      <w:tr w:rsidR="00F45DA7" w:rsidRPr="00E86537">
        <w:tc>
          <w:tcPr>
            <w:tcW w:w="866" w:type="dxa"/>
            <w:vMerge/>
            <w:tcBorders>
              <w:top w:val="single" w:sz="12" w:space="0" w:color="auto"/>
              <w:bottom w:val="single" w:sz="12" w:space="0" w:color="auto"/>
            </w:tcBorders>
            <w:shd w:val="clear" w:color="auto" w:fill="auto"/>
            <w:vAlign w:val="bottom"/>
          </w:tcPr>
          <w:p w:rsidR="00F45DA7" w:rsidRDefault="00F45DA7">
            <w:pPr>
              <w:suppressAutoHyphens w:val="0"/>
              <w:spacing w:before="80" w:after="80" w:line="200" w:lineRule="exact"/>
              <w:rPr>
                <w:i/>
                <w:sz w:val="18"/>
              </w:rPr>
            </w:pPr>
          </w:p>
        </w:tc>
        <w:tc>
          <w:tcPr>
            <w:tcW w:w="6504" w:type="dxa"/>
            <w:gridSpan w:val="7"/>
            <w:tcBorders>
              <w:top w:val="single" w:sz="4" w:space="0" w:color="auto"/>
              <w:bottom w:val="single" w:sz="12" w:space="0" w:color="auto"/>
            </w:tcBorders>
            <w:shd w:val="clear" w:color="auto" w:fill="auto"/>
            <w:vAlign w:val="bottom"/>
          </w:tcPr>
          <w:p w:rsidR="00F45DA7" w:rsidRDefault="00F45DA7">
            <w:pPr>
              <w:spacing w:before="80" w:after="80" w:line="200" w:lineRule="exact"/>
              <w:jc w:val="center"/>
              <w:rPr>
                <w:i/>
                <w:sz w:val="16"/>
              </w:rPr>
            </w:pPr>
            <w:r>
              <w:rPr>
                <w:i/>
                <w:sz w:val="16"/>
              </w:rPr>
              <w:t>Familias nucleares, total</w:t>
            </w:r>
          </w:p>
        </w:tc>
      </w:tr>
      <w:tr w:rsidR="00F45DA7" w:rsidRPr="00E86537">
        <w:tc>
          <w:tcPr>
            <w:tcW w:w="866" w:type="dxa"/>
            <w:tcBorders>
              <w:top w:val="single" w:sz="12" w:space="0" w:color="auto"/>
              <w:bottom w:val="single" w:sz="12" w:space="0" w:color="auto"/>
            </w:tcBorders>
            <w:shd w:val="clear" w:color="auto" w:fill="auto"/>
            <w:vAlign w:val="bottom"/>
          </w:tcPr>
          <w:p w:rsidR="00F45DA7" w:rsidRDefault="00F45DA7">
            <w:pPr>
              <w:tabs>
                <w:tab w:val="left" w:pos="284"/>
              </w:tabs>
              <w:suppressAutoHyphens w:val="0"/>
              <w:spacing w:before="80" w:after="80" w:line="220" w:lineRule="exact"/>
              <w:rPr>
                <w:b/>
                <w:sz w:val="18"/>
              </w:rPr>
            </w:pPr>
            <w:r>
              <w:rPr>
                <w:b/>
                <w:sz w:val="18"/>
              </w:rPr>
              <w:tab/>
              <w:t>Total</w:t>
            </w:r>
          </w:p>
        </w:tc>
        <w:tc>
          <w:tcPr>
            <w:tcW w:w="843" w:type="dxa"/>
            <w:tcBorders>
              <w:top w:val="single" w:sz="12" w:space="0" w:color="auto"/>
              <w:bottom w:val="single" w:sz="12" w:space="0" w:color="auto"/>
            </w:tcBorders>
            <w:shd w:val="clear" w:color="auto" w:fill="auto"/>
            <w:vAlign w:val="bottom"/>
          </w:tcPr>
          <w:p w:rsidR="00F45DA7" w:rsidRDefault="00F45DA7">
            <w:pPr>
              <w:suppressAutoHyphens w:val="0"/>
              <w:spacing w:before="80" w:after="80" w:line="220" w:lineRule="exact"/>
              <w:jc w:val="right"/>
              <w:rPr>
                <w:b/>
                <w:sz w:val="18"/>
              </w:rPr>
            </w:pPr>
            <w:r>
              <w:rPr>
                <w:b/>
                <w:sz w:val="18"/>
              </w:rPr>
              <w:t>94 169</w:t>
            </w:r>
          </w:p>
        </w:tc>
        <w:tc>
          <w:tcPr>
            <w:tcW w:w="943" w:type="dxa"/>
            <w:tcBorders>
              <w:top w:val="single" w:sz="12" w:space="0" w:color="auto"/>
              <w:bottom w:val="single" w:sz="12" w:space="0" w:color="auto"/>
            </w:tcBorders>
            <w:shd w:val="clear" w:color="auto" w:fill="auto"/>
            <w:vAlign w:val="bottom"/>
          </w:tcPr>
          <w:p w:rsidR="00F45DA7" w:rsidRDefault="00F45DA7">
            <w:pPr>
              <w:suppressAutoHyphens w:val="0"/>
              <w:spacing w:before="80" w:after="80" w:line="220" w:lineRule="exact"/>
              <w:jc w:val="right"/>
              <w:rPr>
                <w:b/>
                <w:sz w:val="18"/>
              </w:rPr>
            </w:pPr>
            <w:r>
              <w:rPr>
                <w:b/>
                <w:sz w:val="18"/>
              </w:rPr>
              <w:t>26 749</w:t>
            </w:r>
          </w:p>
        </w:tc>
        <w:tc>
          <w:tcPr>
            <w:tcW w:w="944" w:type="dxa"/>
            <w:tcBorders>
              <w:top w:val="single" w:sz="12" w:space="0" w:color="auto"/>
              <w:bottom w:val="single" w:sz="12" w:space="0" w:color="auto"/>
            </w:tcBorders>
            <w:shd w:val="clear" w:color="auto" w:fill="auto"/>
            <w:vAlign w:val="bottom"/>
          </w:tcPr>
          <w:p w:rsidR="00F45DA7" w:rsidRDefault="00F45DA7">
            <w:pPr>
              <w:suppressAutoHyphens w:val="0"/>
              <w:spacing w:before="80" w:after="80" w:line="220" w:lineRule="exact"/>
              <w:jc w:val="right"/>
              <w:rPr>
                <w:b/>
                <w:sz w:val="18"/>
              </w:rPr>
            </w:pPr>
            <w:r>
              <w:rPr>
                <w:b/>
                <w:sz w:val="18"/>
              </w:rPr>
              <w:t>24 198</w:t>
            </w:r>
          </w:p>
        </w:tc>
        <w:tc>
          <w:tcPr>
            <w:tcW w:w="943" w:type="dxa"/>
            <w:tcBorders>
              <w:top w:val="single" w:sz="12" w:space="0" w:color="auto"/>
              <w:bottom w:val="single" w:sz="12" w:space="0" w:color="auto"/>
            </w:tcBorders>
            <w:shd w:val="clear" w:color="auto" w:fill="auto"/>
            <w:vAlign w:val="bottom"/>
          </w:tcPr>
          <w:p w:rsidR="00F45DA7" w:rsidRDefault="00F45DA7">
            <w:pPr>
              <w:suppressAutoHyphens w:val="0"/>
              <w:spacing w:before="80" w:after="80" w:line="220" w:lineRule="exact"/>
              <w:jc w:val="right"/>
              <w:rPr>
                <w:b/>
                <w:sz w:val="18"/>
              </w:rPr>
            </w:pPr>
            <w:r>
              <w:rPr>
                <w:b/>
                <w:sz w:val="18"/>
              </w:rPr>
              <w:t>3 260</w:t>
            </w:r>
          </w:p>
        </w:tc>
        <w:tc>
          <w:tcPr>
            <w:tcW w:w="944" w:type="dxa"/>
            <w:tcBorders>
              <w:top w:val="single" w:sz="12" w:space="0" w:color="auto"/>
              <w:bottom w:val="single" w:sz="12" w:space="0" w:color="auto"/>
            </w:tcBorders>
            <w:shd w:val="clear" w:color="auto" w:fill="auto"/>
            <w:vAlign w:val="bottom"/>
          </w:tcPr>
          <w:p w:rsidR="00F45DA7" w:rsidRDefault="00F45DA7">
            <w:pPr>
              <w:suppressAutoHyphens w:val="0"/>
              <w:spacing w:before="80" w:after="80" w:line="220" w:lineRule="exact"/>
              <w:jc w:val="right"/>
              <w:rPr>
                <w:b/>
                <w:sz w:val="18"/>
              </w:rPr>
            </w:pPr>
            <w:r>
              <w:rPr>
                <w:b/>
                <w:sz w:val="18"/>
              </w:rPr>
              <w:t>9 321</w:t>
            </w:r>
          </w:p>
        </w:tc>
        <w:tc>
          <w:tcPr>
            <w:tcW w:w="943" w:type="dxa"/>
            <w:tcBorders>
              <w:top w:val="single" w:sz="12" w:space="0" w:color="auto"/>
              <w:bottom w:val="single" w:sz="12" w:space="0" w:color="auto"/>
            </w:tcBorders>
            <w:shd w:val="clear" w:color="auto" w:fill="auto"/>
            <w:vAlign w:val="bottom"/>
          </w:tcPr>
          <w:p w:rsidR="00F45DA7" w:rsidRDefault="00F45DA7">
            <w:pPr>
              <w:suppressAutoHyphens w:val="0"/>
              <w:spacing w:before="80" w:after="80" w:line="220" w:lineRule="exact"/>
              <w:jc w:val="right"/>
              <w:rPr>
                <w:b/>
                <w:sz w:val="18"/>
              </w:rPr>
            </w:pPr>
            <w:r>
              <w:rPr>
                <w:b/>
                <w:sz w:val="18"/>
              </w:rPr>
              <w:t>1 041</w:t>
            </w:r>
          </w:p>
        </w:tc>
        <w:tc>
          <w:tcPr>
            <w:tcW w:w="944" w:type="dxa"/>
            <w:tcBorders>
              <w:top w:val="single" w:sz="12" w:space="0" w:color="auto"/>
              <w:bottom w:val="single" w:sz="12" w:space="0" w:color="auto"/>
            </w:tcBorders>
            <w:shd w:val="clear" w:color="auto" w:fill="auto"/>
            <w:vAlign w:val="bottom"/>
          </w:tcPr>
          <w:p w:rsidR="00F45DA7" w:rsidRDefault="00F45DA7">
            <w:pPr>
              <w:suppressAutoHyphens w:val="0"/>
              <w:spacing w:before="80" w:after="80" w:line="220" w:lineRule="exact"/>
              <w:jc w:val="right"/>
              <w:rPr>
                <w:b/>
                <w:sz w:val="18"/>
              </w:rPr>
            </w:pPr>
            <w:r>
              <w:rPr>
                <w:b/>
                <w:sz w:val="18"/>
              </w:rPr>
              <w:t>11 122</w:t>
            </w:r>
          </w:p>
        </w:tc>
      </w:tr>
    </w:tbl>
    <w:p w:rsidR="00F45DA7" w:rsidRDefault="00F45DA7">
      <w:pPr>
        <w:spacing w:before="120"/>
        <w:ind w:left="1134" w:right="1134" w:firstLine="170"/>
        <w:rPr>
          <w:sz w:val="18"/>
          <w:szCs w:val="18"/>
        </w:rPr>
      </w:pPr>
      <w:r>
        <w:t>*</w:t>
      </w:r>
      <w:r>
        <w:rPr>
          <w:sz w:val="18"/>
          <w:szCs w:val="18"/>
        </w:rPr>
        <w:t xml:space="preserve">  El término “familia nuclear” se refiere a las parejas (tanto matrimonios como uniones consensuales) con hijos menores de 18 años, o a los hombres y mujeres solteros con hijos menores de 18 años. Las personas mayores de 18 años que viven con sus padres no se incluyen en las familias nucleares. Hasta 1999, se consideraba que eran niños las personas menores de 16 años.</w:t>
      </w:r>
    </w:p>
    <w:p w:rsidR="00F45DA7" w:rsidRPr="00E86537" w:rsidRDefault="00F45DA7">
      <w:pPr>
        <w:spacing w:after="240"/>
        <w:ind w:left="1134" w:right="1134" w:firstLine="170"/>
        <w:rPr>
          <w:sz w:val="18"/>
          <w:szCs w:val="18"/>
        </w:rPr>
      </w:pPr>
      <w:r>
        <w:t xml:space="preserve">*  </w:t>
      </w:r>
      <w:r>
        <w:rPr>
          <w:sz w:val="18"/>
          <w:szCs w:val="18"/>
        </w:rPr>
        <w:t xml:space="preserve">Tipo de familia: Matrimonio sin hijos, incluidas las parejas registradas; Matrimonio con hijos, incluidas las parejas registradas; unión consensual sin hijos, incluidas las parejas homosexuales en unión consensual; unión consensual con hijos, incluidas las parejas homosexuales en unión consensual. </w:t>
      </w:r>
      <w:r>
        <w:rPr>
          <w:i/>
          <w:sz w:val="18"/>
          <w:szCs w:val="18"/>
        </w:rPr>
        <w:t>Fuente</w:t>
      </w:r>
      <w:r w:rsidRPr="00B46E3A">
        <w:rPr>
          <w:i/>
          <w:iCs/>
          <w:sz w:val="18"/>
          <w:szCs w:val="18"/>
        </w:rPr>
        <w:t>:</w:t>
      </w:r>
      <w:r>
        <w:rPr>
          <w:sz w:val="18"/>
          <w:szCs w:val="18"/>
        </w:rPr>
        <w:t xml:space="preserve"> Estadísticas Islandia</w:t>
      </w:r>
      <w:r w:rsidRPr="00E86537">
        <w:rPr>
          <w:sz w:val="18"/>
          <w:szCs w:val="18"/>
        </w:rPr>
        <w:t xml:space="preserve">. </w:t>
      </w:r>
    </w:p>
    <w:p w:rsidR="00F45DA7" w:rsidRDefault="00F45DA7">
      <w:pPr>
        <w:pStyle w:val="H1G"/>
      </w:pPr>
      <w:r>
        <w:tab/>
        <w:t>E.</w:t>
      </w:r>
      <w:r>
        <w:tab/>
      </w:r>
      <w:r>
        <w:rPr>
          <w:szCs w:val="24"/>
        </w:rPr>
        <w:t>Medidas de seguimiento</w:t>
      </w:r>
    </w:p>
    <w:p w:rsidR="00F45DA7" w:rsidRDefault="00F45DA7">
      <w:pPr>
        <w:pStyle w:val="SingleTxtG"/>
      </w:pPr>
      <w:r>
        <w:t>23.</w:t>
      </w:r>
      <w:r>
        <w:tab/>
        <w:t xml:space="preserve">El Defensor del Niño actúa en virtud de </w:t>
      </w:r>
      <w:smartTag w:uri="urn:schemas-microsoft-com:office:smarttags" w:element="PersonName">
        <w:smartTagPr>
          <w:attr w:name="ProductID" w:val="la Ley N"/>
        </w:smartTagPr>
        <w:r>
          <w:t>la Ley N</w:t>
        </w:r>
      </w:smartTag>
      <w:r>
        <w:t xml:space="preserve">º 83/1994, que le asigna la importante función de “mejorar la situación de los niños, salvaguardando sus intereses, necesidades y derechos”. La oficina del Defensor del Niño procurará que se tengan en cuenta plenamente los derechos, las necesidades y los intereses de los niños, tanto por las entidades públicas como por las privadas, en todas las esferas de la sociedad, y dará respuesta a sus infracciones. Entre otras cosas, el Defensor del Niño abogará por los niños, iniciará debates estratégicos de asuntos que les afecten, dará indicaciones y presentará propuestas para mejorar las disposiciones legislativas, reglamentarias y administrativas que atañan directamente a los niños y jugará un papel decisivo en la concienciación del público en cuanto a la legislación sobre </w:t>
      </w:r>
      <w:smartTag w:uri="urn:schemas-microsoft-com:office:smarttags" w:element="PersonName">
        <w:smartTagPr>
          <w:attr w:name="ProductID" w:val="la infancia. Sin"/>
        </w:smartTagPr>
        <w:r>
          <w:t>la infancia. Sin</w:t>
        </w:r>
      </w:smartTag>
      <w:r>
        <w:t xml:space="preserve"> embargo, la oficina del Defensor del Niño no se ocupará de los casos de niños individuales, sino que informará a quienes se los presenten acerca de sus derechos y de cómo pueden hacerse cumplir. Como se ha dicho, es evidente que la oficina del Defensor del Niño tiene amplias funciones y un extenso mandato. En consonancia con el Presupuesto del Estado para 2003, se aumentaron en cierta medida los recursos para contratar a expertos que realizaran proyectos individuales y para cubrir tanto los costos de la divulgación de la información y de las publicaciones de la oficina como los correspondientes a las reuniones que se organizaron o en las que se participó tanto en el país como fuera de él. Con arreglo al Presupuesto del Estado para </w:t>
      </w:r>
      <w:smartTag w:uri="urn:schemas-microsoft-com:office:smarttags" w:element="metricconverter">
        <w:smartTagPr>
          <w:attr w:name="ProductID" w:val="2006, l"/>
        </w:smartTagPr>
        <w:r>
          <w:t>2006, l</w:t>
        </w:r>
      </w:smartTag>
      <w:r>
        <w:t xml:space="preserve">os recursos financieros de la oficina del Defensor del Niño ascendían a 27,3 millones de coronas islandesas. Los sueldos y salarios representan alrededor del 70% de los costos operativos. El Defensor del Niño pidió que sus recursos financieros se aumentaran en 2007 para que la oficina pudiera emplear a un experto académico a tiempo completo a partir del 1º de enero de 2007. Esta solicitud fue atendida, y los recursos económicos de la oficina aumentaron en </w:t>
      </w:r>
      <w:smartTag w:uri="urn:schemas-microsoft-com:office:smarttags" w:element="metricconverter">
        <w:smartTagPr>
          <w:attr w:name="ProductID" w:val="2007 a"/>
        </w:smartTagPr>
        <w:r>
          <w:t>2007 a</w:t>
        </w:r>
      </w:smartTag>
      <w:r>
        <w:t xml:space="preserve"> un total de 34,2 coronas islandesas.</w:t>
      </w:r>
    </w:p>
    <w:p w:rsidR="00F45DA7" w:rsidRDefault="00F45DA7">
      <w:pPr>
        <w:pStyle w:val="H1G"/>
        <w:spacing w:line="240" w:lineRule="atLeast"/>
      </w:pPr>
      <w:bookmarkStart w:id="12" w:name="_Toc221098419"/>
      <w:bookmarkStart w:id="13" w:name="_Toc221103176"/>
      <w:r>
        <w:tab/>
        <w:t>F.</w:t>
      </w:r>
      <w:r>
        <w:tab/>
        <w:t>Cooperación internacional</w:t>
      </w:r>
      <w:bookmarkEnd w:id="12"/>
      <w:bookmarkEnd w:id="13"/>
    </w:p>
    <w:p w:rsidR="00F45DA7" w:rsidRDefault="00F45DA7">
      <w:pPr>
        <w:pStyle w:val="SingleTxtG"/>
      </w:pPr>
      <w:r>
        <w:t>24.</w:t>
      </w:r>
      <w:r>
        <w:tab/>
        <w:t xml:space="preserve">En años recientes, el Gobierno de Islandia ha mantenido en constante aumento sus fondos de cooperación para el desarrollo (AOD), duplicando su asistencia oficial para el desarrollo durante el período comprendido entre 2003 y 2007. La cooperación para el desarrollo internacional es una de las piedras angulares de la política exterior de Islandia, y el Ministro de Relaciones Exteriores ha declarado que Islandia tiene el objetivo de situarse entre los primeros contribuyentes de AOD en proporción al PIB. Se ha presentado al </w:t>
      </w:r>
      <w:r>
        <w:rPr>
          <w:i/>
        </w:rPr>
        <w:t>Althing</w:t>
      </w:r>
      <w:r>
        <w:t xml:space="preserve"> un nuevo proyecto de ley destinado a reforzar la cooperación de Islandia al desarrollo. Además, Islandia se está preparando para participar como miembro de pleno derecho en el Comité de Asistencia para el Desarrollo de la Organización de Cooperación y Desarrollo Económicos (OCDE).</w:t>
      </w:r>
    </w:p>
    <w:p w:rsidR="00F45DA7" w:rsidRDefault="00F45DA7">
      <w:pPr>
        <w:pStyle w:val="SingleTxtG"/>
      </w:pPr>
      <w:r>
        <w:t>25.</w:t>
      </w:r>
      <w:r>
        <w:tab/>
        <w:t>Cabe señalar que los proyectos del Fondo de las Naciones Unidas para la Infancia (UNICEF) están en consonancia con los objetivos del programa de cooperación para el desarrollo de Islandia, según se establecen en la Política de Islandia de cooperación para el desarrollo internacional, promulgada en 2005, en la que quedó definida la política destinada a reforzar la cooperación con el UNICEF. Por consiguiente, las contribuciones generales al UNICEF han aumentado de forma sustancial en años recientes. La contribución general al UNICEF ascendió a 20 millones de coronas islandesas en 2006, con una contribución adicional de 30 millones de coronas islandesas del Ministerio de Relaciones Exteriores destinada a la campaña de recaudación del UNICEF Islandia para apoyar la educación en las escuelas primarias de Sierra Leona bajo los auspicios del UNICEF. En 2007 la contribución general al UNICEF ascendió a 46,2 millones de coronas islandesas, además de una contribución de 100.000 dólares de los Estados Unidos (6,9 millones de coronas islandesas) al proyecto del UNICEF para los niños soldados en Sierra Leona. Los costos correspondientes a los funcionarios subalternos del cuadro orgánico empleados en las oficinas del UNICEF en la India y Kenya ascendieron a 17,5 millones de coronas islandesas. En 2008, la contribución al UNICEF representará aproximadamente 40 millones de coronas islandesas, además de una contribución de un millón de dólares de los Estados Unidos (aproximadamente 75 millones de coronas islandesas) al proyecto del UNICEF en Guinea-Bissau. Se ha decidido conceder la cantidad anual de un millón de dólares de los Estados Unidos (aproximadamente 75 millones de coronas islandesas) al proyecto del UNICEF en Guinea-Bissau durante tres años (</w:t>
      </w:r>
      <w:smartTag w:uri="urn:schemas-microsoft-com:office:smarttags" w:element="metricconverter">
        <w:smartTagPr>
          <w:attr w:name="ProductID" w:val="2008 a"/>
        </w:smartTagPr>
        <w:r>
          <w:t>2008 a</w:t>
        </w:r>
      </w:smartTag>
      <w:r>
        <w:t xml:space="preserve"> 2010), con el objeto de lograr dos de los objetivos de desarrollo del milenio de las Naciones Unidas a lo largo de tres años. </w:t>
      </w:r>
    </w:p>
    <w:p w:rsidR="00F45DA7" w:rsidRDefault="00F45DA7">
      <w:pPr>
        <w:pStyle w:val="SingleTxtG"/>
      </w:pPr>
      <w:r>
        <w:t>26.</w:t>
      </w:r>
      <w:r>
        <w:tab/>
        <w:t xml:space="preserve">Las contribuciones generales de Islandia al UNICEF para los años </w:t>
      </w:r>
      <w:smartTag w:uri="urn:schemas-microsoft-com:office:smarttags" w:element="metricconverter">
        <w:smartTagPr>
          <w:attr w:name="ProductID" w:val="1999 a"/>
        </w:smartTagPr>
        <w:r>
          <w:t>1999 a</w:t>
        </w:r>
      </w:smartTag>
      <w:r>
        <w:t xml:space="preserve"> 2008 son como sigue, en millones de coronas islandesas: </w:t>
      </w:r>
    </w:p>
    <w:p w:rsidR="00F45DA7" w:rsidRDefault="00F45DA7">
      <w:pPr>
        <w:pStyle w:val="SingleTxtG"/>
      </w:pPr>
      <w:r>
        <w:object w:dxaOrig="9362" w:dyaOrig="2458">
          <v:shape id="_x0000_i1026" type="#_x0000_t75" style="width:357.75pt;height:99.75pt">
            <v:imagedata r:id="rId8" o:title="" cropbottom="7953f" cropleft="4567f"/>
          </v:shape>
        </w:object>
      </w:r>
    </w:p>
    <w:p w:rsidR="00F45DA7" w:rsidRDefault="00F45DA7">
      <w:pPr>
        <w:pStyle w:val="H1G"/>
      </w:pPr>
      <w:r>
        <w:tab/>
        <w:t>G.</w:t>
      </w:r>
      <w:r>
        <w:tab/>
        <w:t>Publicación de la Convención y formación</w:t>
      </w:r>
    </w:p>
    <w:p w:rsidR="00F45DA7" w:rsidRDefault="00F45DA7">
      <w:pPr>
        <w:pStyle w:val="SingleTxtG"/>
      </w:pPr>
      <w:r>
        <w:t>27.</w:t>
      </w:r>
      <w:r>
        <w:tab/>
        <w:t xml:space="preserve">En años recientes se han hecho grandes esfuerzos para hacer llegar la Convención al público eficientemente En diciembre de 2006, y con las mejoras obtenidas gracias a extensas actualizaciones y revisiones, se abrió una nueva página principal para la oficina del Defensor del Niño, </w:t>
      </w:r>
      <w:hyperlink r:id="rId9" w:history="1">
        <w:r>
          <w:rPr>
            <w:rStyle w:val="Hyperlink"/>
          </w:rPr>
          <w:t>www.barn.is</w:t>
        </w:r>
      </w:hyperlink>
      <w:r>
        <w:t xml:space="preserve">. Esta nueva página principal pretende servir como base de datos general sobre los derechos y las obligaciones de los niños y cualquier asunto que afecte a sus intereses. La página principal se divide en tres partes: una página de información general para los adultos, una página para los adolescentes y otra para los niños. </w:t>
      </w:r>
    </w:p>
    <w:p w:rsidR="00F45DA7" w:rsidRDefault="00F45DA7">
      <w:pPr>
        <w:pStyle w:val="SingleTxtG"/>
      </w:pPr>
      <w:r>
        <w:t>28.</w:t>
      </w:r>
      <w:r>
        <w:tab/>
        <w:t xml:space="preserve">En 2000 la Agencia de Protección de la Infancia inauguró su página principal, </w:t>
      </w:r>
      <w:hyperlink r:id="rId10" w:history="1">
        <w:r>
          <w:rPr>
            <w:rStyle w:val="Hyperlink"/>
          </w:rPr>
          <w:t>www.bvs.is</w:t>
        </w:r>
      </w:hyperlink>
      <w:r>
        <w:t>, que se revisó en 2002. Esta página sirve de ayuda a la Agencia en el ejercicio de sus funciones como fuente de información y orientación para los comités de bienestar de la infancia y la juventud, así como para otras instituciones y el público en general.</w:t>
      </w:r>
    </w:p>
    <w:p w:rsidR="00F45DA7" w:rsidRDefault="00F45DA7">
      <w:pPr>
        <w:pStyle w:val="SingleTxtG"/>
      </w:pPr>
      <w:r>
        <w:t>29.</w:t>
      </w:r>
      <w:r>
        <w:tab/>
        <w:t xml:space="preserve">En mayo de 2008 se creó una página principal para la Convención sobre los Derechos del Niño, </w:t>
      </w:r>
      <w:hyperlink r:id="rId11" w:history="1">
        <w:r>
          <w:rPr>
            <w:rStyle w:val="Hyperlink"/>
            <w:i/>
          </w:rPr>
          <w:t>www.barnasattmali.is</w:t>
        </w:r>
      </w:hyperlink>
      <w:r>
        <w:rPr>
          <w:iCs/>
        </w:rPr>
        <w:t>.</w:t>
      </w:r>
      <w:r>
        <w:t xml:space="preserve"> El Defensor del Niño, el Fondo de Ayuda a la Infancia y el UNICEF Islandia se ocupan de este sitio web. El objeto de la página principal es dar a conocer al público la Convención sobre los Derechos del Niño y lo que significa. Las agencias que se ocupan de la página estiman que puede resultar útil en las actividades escolares y que aumentará el conocimiento público de la Convención y su significado. En ella, los usuarios pueden acceder a carteles en formato PDF que contienen material extraído de la Convención, y que también se han colocado en todas las aulas, centros cívicos, centros de salud, etc. Los carteles son de dos tipos: por una parte, un cartel destinado a los niños con edades comprendidas entre los 6 y los 12 años en el que se presentan en un lenguaje sencillo las disposiciones de la Convención, y por otra, un cartel para niños de más edad, en el que se presentan íntegramente todas las disposiciones de </w:t>
      </w:r>
      <w:smartTag w:uri="urn:schemas-microsoft-com:office:smarttags" w:element="PersonName">
        <w:smartTagPr>
          <w:attr w:name="ProductID" w:val="la Convenci￳n. Tambi￩n"/>
        </w:smartTagPr>
        <w:r>
          <w:t>la Convención. También</w:t>
        </w:r>
      </w:smartTag>
      <w:r>
        <w:t xml:space="preserve"> se puede obtener en el sitio web un folleto informativo publicado para acompañar los carteles, junto con las correspondientes instrucciones para los docentes. </w:t>
      </w:r>
    </w:p>
    <w:p w:rsidR="00F45DA7" w:rsidRDefault="00F45DA7">
      <w:pPr>
        <w:pStyle w:val="SingleTxtG"/>
      </w:pPr>
      <w:r>
        <w:t>30.</w:t>
      </w:r>
      <w:r>
        <w:tab/>
        <w:t>El 25 de mayo de 2008 se celebró por vez primera el Día del Niño, que en el futuro será una conmemoración anual. El Día del Niño se celebra con arreglo a una decisión aprobada por el Gobierno de Islandia, basada en una propuesta del Ministro de Asuntos Sociales y Seguridad Social. La conmemoración de un Día del Niño tiene por objeto alentar a los niños y sus familias a compartir su tiempo, crear oportunidades para recordar que los niños son las personas más importantes del país, fomentar los asuntos que afectan a los niños y permitir que se escuchen sus voces.</w:t>
      </w:r>
    </w:p>
    <w:p w:rsidR="00F45DA7" w:rsidRDefault="00F45DA7">
      <w:pPr>
        <w:pStyle w:val="SingleTxtG"/>
      </w:pPr>
      <w:r>
        <w:t>31.</w:t>
      </w:r>
      <w:r>
        <w:tab/>
        <w:t>En 2005, la Agencia de Protección de la Infancia formalizó junto con otras partes un acuerdo de cooperación sobre la creación de un Centro de Investigación en la Universidad de Islandia donde llevar a cabo investigaciones sobre la protección de la infancia y las familias, destinadas a fortalecer la protección de la familia y del niño a partir de la investigación científica, y a fomentar esa investigación con el fin de crear un marco en el que se pueda dar la debida orientación a las metodologías de política y los servicios destinados a los niños y sus familias. Además, la Agencia de Protección de la Infancia participará en la financiación, la elaboración y la organización de un nuevo programa de diplomatura sobre la protección del niño, que se desarrollará en la Facultad de Trabajo Social de la Universidad de Islandia a partir de 2008. Se prestará especial atención a profundizar el conocimiento de los procedimientos de trabajo, la legislación y la función de las personas empleadas como agentes de protección de la infancia, así como al conocimiento teórico de la protección de la infancia en virtud de la Convención sobre los Derechos del Niño.</w:t>
      </w:r>
    </w:p>
    <w:p w:rsidR="00F45DA7" w:rsidRDefault="00F45DA7">
      <w:pPr>
        <w:pStyle w:val="SingleTxtG"/>
      </w:pPr>
      <w:r>
        <w:t>32.</w:t>
      </w:r>
      <w:r>
        <w:tab/>
        <w:t>La Agencia de Protección de la Infancia organiza todos los años seminarios, sesiones informativas, foros y conferencias en relación con la protección del niño y los derechos de los niños, destinados al personal de los comités para la protección del niño y de los centros de acogida vigilada, y también para las partes colaboradoras, los profesionales y el público en general. En todos sus servicios de educación, la Agencia de Protección de la Infancia toma en cuenta la Convención sobre los Derechos del Niño en particular, y a la hora de tomar todas sus decisiones concede especial importancia a la igualdad, los servicios y los intereses de los niños. Del mismo modo, la Agencia de Protección de la Infancia ha centrado su interés en particular en los derechos de los niños que atraviesan situaciones delicadas; por ejemplo, los niños que han sido objeto de abusos sexuales o físicos, los niños que viven en instituciones, los niños con trastornos mentales, los niños con discapacidad y los niños de origen extranjero.</w:t>
      </w:r>
    </w:p>
    <w:p w:rsidR="00F45DA7" w:rsidRDefault="00F45DA7">
      <w:pPr>
        <w:pStyle w:val="SingleTxtG"/>
      </w:pPr>
      <w:r>
        <w:t>33.</w:t>
      </w:r>
      <w:r>
        <w:tab/>
        <w:t xml:space="preserve">En 2007, el UNICEF Islandia inauguró el sitio web “Todos tienen derechos: material educativo sobre derechos, deberes, solidaridad y tolerancia”, www1.nams.is/UNICEF. Con la elaboración de este material didáctico se pretende informar a los adolescentes de la escuela primaria de sus derechos y deberes, y también motivarlos para que participen activamente en </w:t>
      </w:r>
      <w:smartTag w:uri="urn:schemas-microsoft-com:office:smarttags" w:element="PersonName">
        <w:smartTagPr>
          <w:attr w:name="ProductID" w:val="la sociedad. El"/>
        </w:smartTagPr>
        <w:r>
          <w:t>la sociedad. El</w:t>
        </w:r>
      </w:smartTag>
      <w:r>
        <w:t xml:space="preserve"> material educativo se divide en siete capítulos, cada uno de los cuales se ocupa de asuntos que forman la base para la educación de los niños en lo tocante a sus derechos, ya sea en Occidente o en los países en desarrollo. Los capítulos consisten en proyectos, juegos de rol y narraciones que alientan a los niños a meterse en la piel de quienes llevan vidas diferentes. Además, en 2007 el UNICEF Islandia publicó “Escritos relacionados con la Convención sobre los Derechos del Niño”, en el contexto del entorno jurídico islandés (editora, Sra. Þórhildur Líndal). Esta publicación se basa principalmente en el “Manual de Aplicación de la Convención sobre los Derechos del Niño”, publicada por el UNICEF (autores: Rachel Hodgkin y Peter Newell). </w:t>
      </w:r>
    </w:p>
    <w:p w:rsidR="00F45DA7" w:rsidRDefault="00F45DA7">
      <w:pPr>
        <w:pStyle w:val="SingleTxtG"/>
      </w:pPr>
      <w:r>
        <w:t>34.</w:t>
      </w:r>
      <w:r>
        <w:tab/>
        <w:t xml:space="preserve">En noviembre de 2007, el Gabinete del Primer Ministro publicó un Informe sobre fallos del Tribunal Europeo de Derechos Humanos, que incluye, entre otras, referencias a la Convención sobre los Derechos del Niño. En concreto, este informe se ocupa de los principios de la Convención sobre los Derechos del Niño, así como de su interpretación. Abarca todos los fallos del Tribunal Europeo de Derechos Humanos desde sus inicios, unos 40 fallos en total en los últimos 15 años, en los que se hace referencia a la Convención sobre los Derechos del Niño. Abarca también aquellos fallos dictados por el Tribunal Supremo de Islandia en los 10 últimos años en cuyos fundamentos de derecho se hace referencia a la Convención sobre los Derechos del Niño. La autora de este informe es la Sra. Þórhildur Líndal. </w:t>
      </w:r>
    </w:p>
    <w:p w:rsidR="00F45DA7" w:rsidRDefault="00F45DA7">
      <w:pPr>
        <w:pStyle w:val="SingleTxtG"/>
      </w:pPr>
      <w:r>
        <w:t>35.</w:t>
      </w:r>
      <w:r>
        <w:tab/>
        <w:t>En 2001, el Defensor del Niño publicó el Libro de Derecho de los Niños, que incluye un resumen de las principales disposiciones jurídicas que afectan a los niños y a los adolescentes.</w:t>
      </w:r>
    </w:p>
    <w:p w:rsidR="00F45DA7" w:rsidRDefault="00F45DA7">
      <w:pPr>
        <w:pStyle w:val="SingleTxtG"/>
      </w:pPr>
      <w:r>
        <w:t>36</w:t>
      </w:r>
      <w:r>
        <w:tab/>
        <w:t xml:space="preserve">En 2003, el Ministerio de Educación, Ciencia y Cultura publicó </w:t>
      </w:r>
      <w:smartTag w:uri="urn:schemas-microsoft-com:office:smarttags" w:element="PersonName">
        <w:smartTagPr>
          <w:attr w:name="ProductID" w:val="la “Investigación Islandesa"/>
        </w:smartTagPr>
        <w:r>
          <w:t>la “Investigación Islandesa</w:t>
        </w:r>
      </w:smartTag>
      <w:r>
        <w:t xml:space="preserve"> sobre los Adolescentes, </w:t>
      </w:r>
      <w:smartTag w:uri="urn:schemas-microsoft-com:office:smarttags" w:element="metricconverter">
        <w:smartTagPr>
          <w:attr w:name="ProductID" w:val="1991 a"/>
        </w:smartTagPr>
        <w:r>
          <w:t>1991 a</w:t>
        </w:r>
      </w:smartTag>
      <w:r>
        <w:t xml:space="preserve"> </w:t>
      </w:r>
      <w:smartTag w:uri="urn:schemas-microsoft-com:office:smarttags" w:element="metricconverter">
        <w:smartTagPr>
          <w:attr w:name="ProductID" w:val="2002”"/>
        </w:smartTagPr>
        <w:r>
          <w:t>2002”</w:t>
        </w:r>
      </w:smartTag>
      <w:r>
        <w:t>, una publicación que contiene referencias a trabajos de investigación, artículos de revistas académicas, capítulos de libros, libros e informes impresos, tesis nacionales y extranjeras, ponencias y manuscritos presentados en conferencias y otros manuscritos, etc., elaborados para fines tanto académicos como prácticos sobre temas relacionados con los jóvenes y los adolescentes</w:t>
      </w:r>
    </w:p>
    <w:p w:rsidR="00F45DA7" w:rsidRDefault="00F45DA7">
      <w:pPr>
        <w:pStyle w:val="HChG"/>
        <w:spacing w:line="240" w:lineRule="atLeast"/>
      </w:pPr>
      <w:bookmarkStart w:id="14" w:name="_Toc221098421"/>
      <w:bookmarkStart w:id="15" w:name="_Toc221103178"/>
      <w:r>
        <w:tab/>
        <w:t>III.</w:t>
      </w:r>
      <w:r>
        <w:tab/>
        <w:t>Definición de niño (artículo 1)</w:t>
      </w:r>
      <w:bookmarkEnd w:id="14"/>
      <w:bookmarkEnd w:id="15"/>
    </w:p>
    <w:p w:rsidR="00F45DA7" w:rsidRDefault="00F45DA7">
      <w:pPr>
        <w:pStyle w:val="SingleTxtG"/>
      </w:pPr>
      <w:r>
        <w:t>37.</w:t>
      </w:r>
      <w:r>
        <w:tab/>
        <w:t xml:space="preserve">Se hace referencia a los párrafos </w:t>
      </w:r>
      <w:smartTag w:uri="urn:schemas-microsoft-com:office:smarttags" w:element="metricconverter">
        <w:smartTagPr>
          <w:attr w:name="ProductID" w:val="92 a"/>
        </w:smartTagPr>
        <w:r>
          <w:t>92 a</w:t>
        </w:r>
      </w:smartTag>
      <w:r>
        <w:t xml:space="preserve"> 110 del segundo informe de Islandia. En consonancia con el artículo 1 de la Convención, en la legislación islandesa se define el niño como toda persona menor de 18 años. </w:t>
      </w:r>
    </w:p>
    <w:p w:rsidR="00F45DA7" w:rsidRDefault="00F45DA7">
      <w:pPr>
        <w:pStyle w:val="SingleTxtG"/>
      </w:pPr>
      <w:r>
        <w:t>38.</w:t>
      </w:r>
      <w:r>
        <w:tab/>
        <w:t>Por lo que respecta a la observación final correspondiente a la pensión por alimentos (véase el artículo 53 de la Ley de la infancia, Nº 76/2003), los progenitores, ya sea conjuntamente o de forma individual, tienen la obligación de mantener a sus hijos. En todos los casos, los pagos de pensiones por alimentos se determinarán en el momento de la separación y el divorcio de los padres y en el momento de la determinación de la custodia o del domicilio legal en el caso de la anulación de la inscripción en el Registro Nacional de la cohabitación de los padres. La obligación de un progenitor de pagar pensión por alimentos no se podrá limitar (véase el apartado 3) del artículo 55 de la Ley) a los niños menores de 18 años.</w:t>
      </w:r>
    </w:p>
    <w:p w:rsidR="00F45DA7" w:rsidRDefault="00F45DA7">
      <w:pPr>
        <w:pStyle w:val="SingleTxtG"/>
      </w:pPr>
      <w:r>
        <w:t>39.</w:t>
      </w:r>
      <w:r>
        <w:tab/>
        <w:t xml:space="preserve">De igual manera, en virtud del artículo 20 de </w:t>
      </w:r>
      <w:smartTag w:uri="urn:schemas-microsoft-com:office:smarttags" w:element="PersonName">
        <w:smartTagPr>
          <w:attr w:name="ProductID" w:val="la Ley N"/>
        </w:smartTagPr>
        <w:r>
          <w:t>la Ley N</w:t>
        </w:r>
      </w:smartTag>
      <w:r>
        <w:t xml:space="preserve">º 100/2007 de Seguridad Social se concede una pensión por alimentos a los niños menores de 18 años si uno de los padres ha fallecido o acepta recibir prestaciones por discapacidad, siempre y cuando uno de los padres o el propio niño hayan tenido residencia legal en Islandia como mínimo durante los tres años inmediatamente anteriores a la presentación de la solicitud. </w:t>
      </w:r>
    </w:p>
    <w:p w:rsidR="00F45DA7" w:rsidRDefault="00F45DA7">
      <w:pPr>
        <w:pStyle w:val="SingleTxtG"/>
      </w:pPr>
      <w:r>
        <w:t>40.</w:t>
      </w:r>
      <w:r>
        <w:tab/>
        <w:t xml:space="preserve">El 1º de Julio de 2006 entró en vigor una nueva Ley de pagos a los padres de niños con enfermedades crónicas o discapacidades graves, Nº 22/2006. El objeto de esta Ley es obtener una asistencia económica provisional para los padres que no pueden trabajar o estudiar en situaciones extremas, cuando se diagnostican a sus hijos enfermedades graves y crónicas o discapacidades graves. En virtud del artículo 3 de la Ley, se define al niño como una persona menor de 18 años. </w:t>
      </w:r>
    </w:p>
    <w:p w:rsidR="00F45DA7" w:rsidRDefault="00F45DA7">
      <w:pPr>
        <w:pStyle w:val="SingleTxtG"/>
      </w:pPr>
      <w:r>
        <w:t>41.</w:t>
      </w:r>
      <w:r>
        <w:tab/>
      </w:r>
      <w:smartTag w:uri="urn:schemas-microsoft-com:office:smarttags" w:element="PersonName">
        <w:smartTagPr>
          <w:attr w:name="ProductID" w:val="la nueva Ley"/>
        </w:smartTagPr>
        <w:r>
          <w:t>La nueva Ley</w:t>
        </w:r>
      </w:smartTag>
      <w:r>
        <w:t xml:space="preserve"> de la escuela secundaria, Nº 92/2008, respalda el derecho de los estudiantes a asistir a la escuela y estudiar en un centro de enseñanza obligatoria hasta los 18 años de edad. Con posterioridad a la presentación del informe más reciente, se aprobó otra legislación en la que también se refleja la definición del niño como una persona menor de 18 años. Con arreglo a la Ley de control del tabaco, Nº 6/2002, está prohibido vender o entregar tabaco a personas menores de 18 años. Con arreglo a la Ley de elecciones parlamentarias, Nº 24/2000, todo ciudadano islandés que haya alcanzado los </w:t>
      </w:r>
      <w:smartTag w:uri="urn:schemas-microsoft-com:office:smarttags" w:element="metricconverter">
        <w:smartTagPr>
          <w:attr w:name="ProductID" w:val="18 a"/>
        </w:smartTagPr>
        <w:r>
          <w:t>18 a</w:t>
        </w:r>
      </w:smartTag>
      <w:r>
        <w:t xml:space="preserve">ños de edad tiene derecho a votar en las elecciones generales al Parlamento. </w:t>
      </w:r>
    </w:p>
    <w:p w:rsidR="00F45DA7" w:rsidRDefault="00F45DA7">
      <w:pPr>
        <w:pStyle w:val="HChG"/>
        <w:spacing w:line="240" w:lineRule="atLeast"/>
      </w:pPr>
      <w:bookmarkStart w:id="16" w:name="_Toc221098422"/>
      <w:bookmarkStart w:id="17" w:name="_Toc221103179"/>
      <w:r>
        <w:tab/>
        <w:t>IV.</w:t>
      </w:r>
      <w:r>
        <w:tab/>
        <w:t>Principios generales (artículos 2, 3, 6 y 12)</w:t>
      </w:r>
      <w:bookmarkEnd w:id="16"/>
      <w:bookmarkEnd w:id="17"/>
    </w:p>
    <w:p w:rsidR="00F45DA7" w:rsidRDefault="00F45DA7">
      <w:pPr>
        <w:pStyle w:val="H1G"/>
        <w:spacing w:line="240" w:lineRule="atLeast"/>
      </w:pPr>
      <w:bookmarkStart w:id="18" w:name="_Toc221098423"/>
      <w:bookmarkStart w:id="19" w:name="_Toc221103180"/>
      <w:r>
        <w:tab/>
        <w:t>A.</w:t>
      </w:r>
      <w:r>
        <w:tab/>
        <w:t>Protección contra la discriminación (artículo 2)</w:t>
      </w:r>
      <w:bookmarkEnd w:id="18"/>
      <w:bookmarkEnd w:id="19"/>
    </w:p>
    <w:p w:rsidR="00F45DA7" w:rsidRDefault="00F45DA7">
      <w:pPr>
        <w:pStyle w:val="SingleTxtG"/>
      </w:pPr>
      <w:r>
        <w:t>42.</w:t>
      </w:r>
      <w:r>
        <w:tab/>
        <w:t xml:space="preserve">El objetivo del Gobierno de Islandia en lo que respecta a la política en materia de inmigrantes es velar por que todos los residentes de Islandia disfruten de igualdad de oportunidades y participen activamente en la sociedad, en tantas esferas como sea posible. En enero de 2007 el Gobierno aprobó una Política para la integración de los inmigrantes. Es la primera vez que se ha constituido una política de esta índole en Islandia. Varias disposiciones de esta política abordan las necesidades de los niños. Con arreglo a su declaración de 2007, el Gobierno de Islandia elaboró un plan de acción respecto de la Política de Inmigración, que el </w:t>
      </w:r>
      <w:r>
        <w:rPr>
          <w:i/>
        </w:rPr>
        <w:t>Althing</w:t>
      </w:r>
      <w:r>
        <w:t xml:space="preserve"> adoptó por unanimidad en mayo de 2008. El plan de acción define los proyectos que se han de llevar a cabo para velar por los derechos de los residentes de origen extranjero, así como por su acceso a los servicios públicos y su integración.</w:t>
      </w:r>
    </w:p>
    <w:p w:rsidR="00F45DA7" w:rsidRDefault="00F45DA7">
      <w:pPr>
        <w:pStyle w:val="SingleTxtG"/>
      </w:pPr>
      <w:r>
        <w:t>43.</w:t>
      </w:r>
      <w:r>
        <w:tab/>
        <w:t>Una Resolución Parlamentaria sobre un Plan de Acción para mejorar la situación de los niños y los jóvenes, aprobada en junio de 2007, concede gran importancia a las medidas en beneficio de los hijos de inmigrantes. El octavo capítulo de esta resolución cubre las medidas que se han de aplicar en beneficio de los hijos de inmigrantes:</w:t>
      </w:r>
    </w:p>
    <w:p w:rsidR="00F45DA7" w:rsidRDefault="00F45DA7">
      <w:pPr>
        <w:pStyle w:val="SingleTxtG"/>
      </w:pPr>
      <w:r>
        <w:tab/>
        <w:t>a)</w:t>
      </w:r>
      <w:r>
        <w:tab/>
        <w:t xml:space="preserve">Se deben tomar medidas para que las autoridades gubernamentales, el sector empresarial y la comunidad en general unan sus fuerzas en la lucha contra las actitudes de prejuicio hacia los grupos minoritarios, ya se basen éstas en sus orígenes o en otros factores, mediante un plan de acción especial; </w:t>
      </w:r>
    </w:p>
    <w:p w:rsidR="00F45DA7" w:rsidRDefault="00F45DA7">
      <w:pPr>
        <w:pStyle w:val="SingleTxtG"/>
      </w:pPr>
      <w:r>
        <w:tab/>
        <w:t>b)</w:t>
      </w:r>
      <w:r>
        <w:tab/>
        <w:t>Las personas que inmigran a Islandia deben ser bien acogidas y recibir ayuda para participar en la sociedad islandesa, manteniendo su propia identidad cultural. Con este fin, importa que se dé apoyo a los hijos de inmigrantes. El sistema educativo es un factor esencial en este respecto, en particular la tarea de enseñar a los inmigrantes la lengua islandesa, factor crucial para ayudar a los inmigrantes a ejercer una función activa en la comunidad islandesa. Los centros de enseñanza ejercen una función destacada a la hora de ayudar a los niños cuyos orígenes culturales se corresponden a etnias distintas a lograr este objetivo;</w:t>
      </w:r>
    </w:p>
    <w:p w:rsidR="00F45DA7" w:rsidRDefault="00F45DA7">
      <w:pPr>
        <w:pStyle w:val="SingleTxtG"/>
        <w:ind w:firstLine="567"/>
      </w:pPr>
      <w:r>
        <w:t>c)</w:t>
      </w:r>
      <w:r>
        <w:tab/>
        <w:t>En los programas generales de estudios de la enseñanza primaria, se deben tomar medidas para abordar las cuestiones relacionadas con los niños para los que el islandés es la segunda lengua. Esas medidas deben incluir la enseñanza del islandés y la participación en actividades culturales, el mantenimiento de los conocimientos pertinentes de todas las asignaturas y el fomento del desarrollo académico;</w:t>
      </w:r>
    </w:p>
    <w:p w:rsidR="00F45DA7" w:rsidRDefault="00F45DA7">
      <w:pPr>
        <w:pStyle w:val="SingleTxtG"/>
        <w:ind w:firstLine="567"/>
      </w:pPr>
      <w:r>
        <w:t>d)</w:t>
      </w:r>
      <w:r>
        <w:tab/>
        <w:t>Se deben tomar medidas para definir el derecho de los niños de origen extranjero que asistan al parvulario a aprender el islandés y a recibir estímulos lingüísticos adecuados;</w:t>
      </w:r>
    </w:p>
    <w:p w:rsidR="00F45DA7" w:rsidRDefault="00F45DA7">
      <w:pPr>
        <w:spacing w:after="120"/>
        <w:ind w:left="1134" w:right="1134" w:firstLine="567"/>
        <w:jc w:val="both"/>
      </w:pPr>
      <w:r>
        <w:t>e)</w:t>
      </w:r>
      <w:r>
        <w:tab/>
        <w:t>Se deben tomar medidas para que las escuelas faciliten la participación de los padres y tutores de origen extranjero en las actividades parentales destinadas apoyar la educación de sus hijos. Se debe dar prioridad a la colaboración con los padres de los niños de origen extranjero a todos los niveles del sistema educativo, y se deben formular normas de trabajo destinadas a las escuelas que reciban a niños inmigrantes;</w:t>
      </w:r>
    </w:p>
    <w:p w:rsidR="00F45DA7" w:rsidRDefault="00F45DA7">
      <w:pPr>
        <w:pStyle w:val="SingleTxtG"/>
        <w:ind w:firstLine="567"/>
      </w:pPr>
      <w:r>
        <w:t>f)</w:t>
      </w:r>
      <w:r>
        <w:tab/>
        <w:t>Se deben tomar medidas para que las escuelas secundarias den clases de apoyo a los hijos de inmigrantes en las asignaturas en las que lo precisen;</w:t>
      </w:r>
    </w:p>
    <w:p w:rsidR="00F45DA7" w:rsidRDefault="00F45DA7">
      <w:pPr>
        <w:spacing w:after="120"/>
        <w:ind w:left="1134" w:right="1134" w:firstLine="567"/>
        <w:jc w:val="both"/>
      </w:pPr>
      <w:r>
        <w:t>g)</w:t>
      </w:r>
      <w:r>
        <w:tab/>
        <w:t>Se deben tomar medidas para promover el desarrollo y la publicación de materiales educativos para enseñar el islandés como segunda lengua a todos los niveles de la enseñanza, y también para facilitar que los alumnos de enseñanza primaria y secundaria cuya lengua materna no sea el islandés puedan tomar exámenes en islandés;</w:t>
      </w:r>
    </w:p>
    <w:p w:rsidR="00F45DA7" w:rsidRDefault="00F45DA7">
      <w:pPr>
        <w:pStyle w:val="SingleTxtG"/>
      </w:pPr>
      <w:r>
        <w:tab/>
        <w:t>h)</w:t>
      </w:r>
      <w:r>
        <w:tab/>
        <w:t xml:space="preserve">Las actividades que se organicen para enseñar el islandés a los extranjeros se deben centrar en la situación de los padres de origen extranjero; </w:t>
      </w:r>
    </w:p>
    <w:p w:rsidR="00F45DA7" w:rsidRDefault="00F45DA7">
      <w:pPr>
        <w:pStyle w:val="SingleTxtG"/>
      </w:pPr>
      <w:r>
        <w:tab/>
        <w:t>i)</w:t>
      </w:r>
      <w:r>
        <w:tab/>
        <w:t xml:space="preserve">Se debe elaborar un programa especial de servicios de salud pre- y postnatal y de servicios de salud para lactantes en las clínicas de atención primaria a la salud que tenga en cuenta las necesidades de los padres de origen extranjero; </w:t>
      </w:r>
    </w:p>
    <w:p w:rsidR="00F45DA7" w:rsidRDefault="00F45DA7">
      <w:pPr>
        <w:pStyle w:val="SingleTxtG"/>
      </w:pPr>
      <w:r>
        <w:tab/>
        <w:t>j)</w:t>
      </w:r>
      <w:r>
        <w:tab/>
        <w:t>Se debe elaborar un programa especial de apoyo para los adolescentes inmigrantes; y</w:t>
      </w:r>
    </w:p>
    <w:p w:rsidR="00F45DA7" w:rsidRDefault="00F45DA7">
      <w:pPr>
        <w:pStyle w:val="SingleTxtG"/>
      </w:pPr>
      <w:r>
        <w:tab/>
        <w:t>k)</w:t>
      </w:r>
      <w:r>
        <w:tab/>
        <w:t xml:space="preserve">Se deben celebrar consultas especiales con la Asociación de Autoridades Locales de Islandia con vistas a ampliar los servicios sociales para los niños y las familias inmigrantes. </w:t>
      </w:r>
    </w:p>
    <w:p w:rsidR="00F45DA7" w:rsidRDefault="00F45DA7">
      <w:pPr>
        <w:pStyle w:val="SingleTxtG"/>
      </w:pPr>
      <w:r>
        <w:rPr>
          <w:iCs/>
        </w:rPr>
        <w:t>44.</w:t>
      </w:r>
      <w:r>
        <w:rPr>
          <w:iCs/>
        </w:rPr>
        <w:tab/>
      </w:r>
      <w:r>
        <w:t xml:space="preserve">El derecho a recibir una educación general está legislado en virtud del artículo 76 de la Constitución de Islandia. Ese artículo abarca el derecho a recibir enseñanza escolar primaria (véase </w:t>
      </w:r>
      <w:smartTag w:uri="urn:schemas-microsoft-com:office:smarttags" w:element="PersonName">
        <w:smartTagPr>
          <w:attr w:name="ProductID" w:val="la nueva Ley"/>
        </w:smartTagPr>
        <w:r>
          <w:t>la nueva Ley</w:t>
        </w:r>
      </w:smartTag>
      <w:r>
        <w:t xml:space="preserve"> de la escuela primaria, Nº 91/2008), y trata de la asistencia escolar obligatoria y las obligaciones de las autoridades locales. Por ultimo, los padres son responsables de matricular a sus hijos en la escuela (véase el artículo 19 de la Ley). Además, conviene reafirmar los objetivos fijados en el párrafo 1 del artículo 17 de la Ley de </w:t>
      </w:r>
      <w:smartTag w:uri="urn:schemas-microsoft-com:office:smarttags" w:element="PersonName">
        <w:smartTagPr>
          <w:attr w:name="ProductID" w:val="la Escuela Primaria"/>
        </w:smartTagPr>
        <w:r>
          <w:t>la Escuela Primaria</w:t>
        </w:r>
      </w:smartTag>
      <w:r>
        <w:t xml:space="preserve">, a saber, que los alumnos tienen derecho a que sus necesidades se cubran en una escuela primaria pública sin segregación, con independencia de sus capacidades físicas o intelectuales. Sin embargo, en determinadas circunstancias podría ser necesario tomar decisiones, basadas en opiniones de expertos, acerca de qué constituye el interés superior de un niño individual, tal como se precisa en la disposición y se manifiesta en el fallo del Tribunal Supremo de Islandia en </w:t>
      </w:r>
      <w:smartTag w:uri="urn:schemas-microsoft-com:office:smarttags" w:element="PersonName">
        <w:smartTagPr>
          <w:attr w:name="ProductID" w:val="la causa N"/>
        </w:smartTagPr>
        <w:r>
          <w:t>la causa N</w:t>
        </w:r>
      </w:smartTag>
      <w:r>
        <w:t xml:space="preserve">º 169/2007. En ese fallo, por ejemplo, las obligaciones de los padres y de las autoridades escolares a la hora de identificar los recursos educativos más idóneos para las necesidades especiales del niño se ven reafirmadas. El párrafo 1 del artículo 32 de la Ley de </w:t>
      </w:r>
      <w:smartTag w:uri="urn:schemas-microsoft-com:office:smarttags" w:element="PersonName">
        <w:smartTagPr>
          <w:attr w:name="ProductID" w:val="la Escuela Secundaria"/>
        </w:smartTagPr>
        <w:r>
          <w:t>la Escuela Secundaria</w:t>
        </w:r>
      </w:smartTag>
      <w:r>
        <w:t xml:space="preserve"> trata del derecho a la matriculación en escuelas secundarias. Significa esto que quienes han concluido su educación en la escuela primaria, han recibido una educación básica equivalente o han alcanzado los 16 años de edad tienen derecho a acceder a la escuela secundaria y allí recibir educación hasta cumplir los 18 años. Las disposiciones de la Constitución y los principios básicos del sistema legal islandés estipulan que el acceso a la educación (véanse los párrafos 1 y 2) no se verá limitado como resultado de puntos de vista ilícitos e irrazonables.</w:t>
      </w:r>
    </w:p>
    <w:p w:rsidR="00F45DA7" w:rsidRDefault="00F45DA7">
      <w:pPr>
        <w:pStyle w:val="SingleTxtG"/>
      </w:pPr>
      <w:r>
        <w:rPr>
          <w:iCs/>
        </w:rPr>
        <w:t>45.</w:t>
      </w:r>
      <w:r>
        <w:rPr>
          <w:iCs/>
        </w:rPr>
        <w:tab/>
      </w:r>
      <w:r>
        <w:t>Las nuevas Leyes de centros preescolares, de la escuela primaria y de la escuela secundaria disponen que se aumente la asistencia a los alumnos y estudiantes que no hablan islandés. En ellas se propone la legislación de la orientación principal según la cual la escuela estará libre de segregación y prestará servicio a todos los niños con independencia de su origen, idioma, estado de salud o discapacidad, de acuerdo con la Declaración de Salamanca de las Naciones Unidas y con la política establecida en Islandia en años recientes:</w:t>
      </w:r>
    </w:p>
    <w:p w:rsidR="00F45DA7" w:rsidRDefault="00F45DA7">
      <w:pPr>
        <w:pStyle w:val="SingleTxtG"/>
      </w:pPr>
      <w:r>
        <w:tab/>
        <w:t>a)</w:t>
      </w:r>
      <w:r>
        <w:tab/>
        <w:t>Se está dando un auge en la demanda de que las escuelas primarias cubran las necesidades de aquellos cuya lengua materna no es el islandés, o que emplean el lenguaje de signos o padecen dislexia, enfermedad o discapacidad. Aunque en principio todos los niños habrían de poder recibir su educación primaria junto con otros niños, los padres o tutores pueden seguir pidiendo que se dé acceso a sus niños a recursos especiales dentro de la escuela primaria o a una escuela especial;</w:t>
      </w:r>
    </w:p>
    <w:p w:rsidR="00F45DA7" w:rsidRDefault="00F45DA7">
      <w:pPr>
        <w:pStyle w:val="SingleTxtG"/>
      </w:pPr>
      <w:r>
        <w:tab/>
        <w:t>b)</w:t>
      </w:r>
      <w:r>
        <w:tab/>
        <w:t>Para las escuelas, existe la prioridad urgente de poder cubrir las necesidades individuales de sus alumnos ofreciéndoles la oportunidad de optar entre asignaturas, métodos de aprendizaje y disciplinas;</w:t>
      </w:r>
    </w:p>
    <w:p w:rsidR="00F45DA7" w:rsidRDefault="00F45DA7">
      <w:pPr>
        <w:pStyle w:val="SingleTxtG"/>
      </w:pPr>
      <w:r>
        <w:tab/>
        <w:t>c)</w:t>
      </w:r>
      <w:r>
        <w:tab/>
        <w:t>Las leyes afectan en particular a los niños cuya lengua materna no es el islandés, reforzando su condición jurídica (véase el artículo 16 de la Ley de la escuela primaria sobre los programas de acogida y los alumnos que hablan idiomas que no son el islandés). En esencia, se persigue dar a estos alumnos la oportunidad de mantener su lengua materna. Además, las leyes incluyen varias disposiciones acerca del apoyo que se ha de prestar a los padres y tutores de los niños de origen extranjero, y las consultas que se han de mantener con ellos;</w:t>
      </w:r>
    </w:p>
    <w:p w:rsidR="00F45DA7" w:rsidRDefault="00F45DA7">
      <w:pPr>
        <w:pStyle w:val="SingleTxtG"/>
      </w:pPr>
      <w:r>
        <w:tab/>
        <w:t>d)</w:t>
      </w:r>
      <w:r>
        <w:tab/>
        <w:t>Es esencial velar por que la información que afecta a los niños llegue a sus padres o tutores, y para ello cuentan con el derecho a servicios de interpretación, según proceda, tanto en las escuelas como en los servicios de salud. Esto es especialmente importante a la hora de tomar decisiones en cuanto a los derechos y obligaciones de los niños que hablan idiomas que no son el islandés;</w:t>
      </w:r>
    </w:p>
    <w:p w:rsidR="00F45DA7" w:rsidRDefault="00F45DA7">
      <w:pPr>
        <w:pStyle w:val="SingleTxtG"/>
      </w:pPr>
      <w:r>
        <w:tab/>
        <w:t>e)</w:t>
      </w:r>
      <w:r>
        <w:tab/>
        <w:t>Se aborda el hecho específico de que la educación está orientada a los individuos, hecho que beneficiará a los niños cuya lengua materna no es el islandés, y que significa que se podrán tomar en cuenta tanto sus necesidades especiales como sus capacidades en diversas esferas;</w:t>
      </w:r>
    </w:p>
    <w:p w:rsidR="00F45DA7" w:rsidRDefault="00F45DA7">
      <w:pPr>
        <w:pStyle w:val="SingleTxtG"/>
      </w:pPr>
      <w:r>
        <w:tab/>
        <w:t>f)</w:t>
      </w:r>
      <w:r>
        <w:tab/>
        <w:t xml:space="preserve">Se han introducido en las escuelas primarias y los centros preescolares, con buenos resultados, programas especiales de acogida dirigidos a los niños de origen extranjero. Con ello, las relaciones entre los hogares y las escuelas, que son una de las piedras angulares del trabajo escolar, se pueden ver reforzadas en beneficio de los niños, cuyos intereses siempre estarán en el primer plano. Al aprobar el proyecto de ley sobre la escuela secundaria, el </w:t>
      </w:r>
      <w:r>
        <w:rPr>
          <w:i/>
        </w:rPr>
        <w:t>Althing</w:t>
      </w:r>
      <w:r>
        <w:t xml:space="preserve"> incluyó la obligación de la escuela secundaria de introducir programas de acogida (véase el párrafo 4 del artículo 35 de la Ley de la escuela secundaria, Nº 92/2008). Desde el punto de vista de los niños y sus familias, es imprescindible que estén disponibles los servicios necesarios para permitir que el niño estudie, y que se presten fácilmente. En este caso, es indiferente que esos servicios sean responsabilidad de la escuela o de los servicios sociales y de salud; </w:t>
      </w:r>
    </w:p>
    <w:p w:rsidR="00F45DA7" w:rsidRDefault="00F45DA7">
      <w:pPr>
        <w:pStyle w:val="SingleTxtG"/>
      </w:pPr>
      <w:r>
        <w:tab/>
        <w:t>g)</w:t>
      </w:r>
      <w:r>
        <w:tab/>
        <w:t xml:space="preserve">En el proyecto de ley se señala claramente el derecho de los niños a la educación, reafirmándose las obligaciones de las autoridades locales al respecto (véase el artículo 5 de la Ley de la escuela primaria, Nº 91/2008). Se resuelven los problemas que impiden la ejecución de la ley respecto del derecho de los niños a la educación en la escuela primaria, es decir, los resultantes de que no se haya inscrito a un niño en el Registro Nacional de Población y Direcciones o de que no se le haya asignado un número de identificación personal. Se exponen con mayor claridad los derechos a la educación de los niños colocados en centros de acogida; </w:t>
      </w:r>
    </w:p>
    <w:p w:rsidR="00F45DA7" w:rsidRDefault="00F45DA7">
      <w:pPr>
        <w:pStyle w:val="SingleTxtG"/>
      </w:pPr>
      <w:r>
        <w:tab/>
        <w:t>h)</w:t>
      </w:r>
      <w:r>
        <w:tab/>
        <w:t>Además, en Islandia los padres fijaron como requisito que los servicios se habían de proporcionar dentro de la escuela primaria siempre que ello fuera posible, adaptando así los servicios que se le prestan a las necesidades del niño; e</w:t>
      </w:r>
    </w:p>
    <w:p w:rsidR="00F45DA7" w:rsidRDefault="00F45DA7">
      <w:pPr>
        <w:pStyle w:val="SingleTxtG"/>
      </w:pPr>
      <w:r>
        <w:tab/>
        <w:t>i)</w:t>
      </w:r>
      <w:r>
        <w:tab/>
        <w:t xml:space="preserve">La escuela primaria en Islandia es gratuita para sus alumnos (véase el artículo 33 de </w:t>
      </w:r>
      <w:smartTag w:uri="urn:schemas-microsoft-com:office:smarttags" w:element="PersonName">
        <w:smartTagPr>
          <w:attr w:name="ProductID" w:val="la actual Ley"/>
        </w:smartTagPr>
        <w:r>
          <w:t>la actual Ley</w:t>
        </w:r>
      </w:smartTag>
      <w:r>
        <w:t xml:space="preserve"> de la escuela primaria), y dentro del sistema se prestan varios servicios profesionales en beneficio de este grupo de niños, entre ellos orientación escolar, asistencia psicológica y servicios de educación especial. </w:t>
      </w:r>
      <w:smartTag w:uri="urn:schemas-microsoft-com:office:smarttags" w:element="PersonName">
        <w:smartTagPr>
          <w:attr w:name="ProductID" w:val="la nueva Ley"/>
        </w:smartTagPr>
        <w:r>
          <w:t>La nueva Ley</w:t>
        </w:r>
      </w:smartTag>
      <w:r>
        <w:t xml:space="preserve"> de la escuela primaria, Nº 91/2008, acepta estos puntos de vista fundamentales.</w:t>
      </w:r>
    </w:p>
    <w:p w:rsidR="00F45DA7" w:rsidRDefault="00F45DA7">
      <w:pPr>
        <w:pStyle w:val="SingleTxtG"/>
      </w:pPr>
      <w:r>
        <w:rPr>
          <w:iCs/>
        </w:rPr>
        <w:t>46.</w:t>
      </w:r>
      <w:r>
        <w:rPr>
          <w:iCs/>
        </w:rPr>
        <w:tab/>
      </w:r>
      <w:r>
        <w:t xml:space="preserve">El Fondo para el Desarrollo de la Inmigración fue creado por el Ministerio de Asuntos Sociales y Seguridad Social en 2007. Se asigna una cantidad anual de diez millones de coronas islandesas a proyectos de desarrollo e investigación relacionados con </w:t>
      </w:r>
      <w:smartTag w:uri="urn:schemas-microsoft-com:office:smarttags" w:element="PersonName">
        <w:smartTagPr>
          <w:attr w:name="ProductID" w:val="la inmigraci￳n. El Fondo"/>
        </w:smartTagPr>
        <w:r>
          <w:t>la inmigración. El Fondo</w:t>
        </w:r>
      </w:smartTag>
      <w:r>
        <w:t xml:space="preserve"> ha recibido muchas solicitudes, indicio de un rápido desarrollo y una fuerte voluntad de mejorar las condiciones de los inmigrantes en Islandia y desarrollar los servicios que se les prestan. Entre los proyectos que han recibido subvenciones del Fondo se cuentan los proyectos de desarrollo de los municipios, la educación orientada al mercado laboral para los inmigrantes, los servicios proporcionados a los inmigrantes por las bibliotecas públicas y un proyecto de investigación sobre las actividades deportivas de los niños de origen extranjero.</w:t>
      </w:r>
    </w:p>
    <w:p w:rsidR="00F45DA7" w:rsidRDefault="00F45DA7">
      <w:pPr>
        <w:pStyle w:val="SingleTxtG"/>
      </w:pPr>
      <w:r>
        <w:rPr>
          <w:iCs/>
        </w:rPr>
        <w:t>47.</w:t>
      </w:r>
      <w:r>
        <w:rPr>
          <w:iCs/>
        </w:rPr>
        <w:tab/>
      </w:r>
      <w:r>
        <w:t>En 2007 se publicó en diez idiomas un nuevo folleto destinado a los inmigrantes a Islandia. El folleto, que incluye información importante para los inmigrantes que piensan establecerse en Islandia, fue publicado por el Consejo de Inmigración de Islandia en colaboración con varias entidades (disponible en http://eng.felagsmalaraduneyti.is/</w:t>
      </w:r>
      <w:r>
        <w:br/>
        <w:t xml:space="preserve">immigrants/first_steps/). El principal objetivo de la publicación del folleto </w:t>
      </w:r>
      <w:r>
        <w:rPr>
          <w:i/>
        </w:rPr>
        <w:t>Los primeros pasos en Islandia</w:t>
      </w:r>
      <w:r>
        <w:t xml:space="preserve"> consiste en proporcionar a los inmigrantes información útil sobre la sociedad islandesa. El folleto se ha traducido a nueve idiomas, y su texto se presenta en islandés y en la lengua extranjera correspondiente. De esta manera, las personas que proporcionan servicios e información a los inmigrantes pueden suministrar esta última tanto en islandés como en un idioma que el inmigrante en cuestión entiende. El inmigrante tiene acceso a ambos textos en todo momento, y de ese modo podrá aprender, paso a paso, los correspondientes conceptos en islandés. Los idiomas en cuestión son: alemán, español inglés, lituano, polaco, ruso, serbio, tailandés y vietnamita.</w:t>
      </w:r>
    </w:p>
    <w:p w:rsidR="00F45DA7" w:rsidRDefault="00F45DA7">
      <w:pPr>
        <w:pStyle w:val="SingleTxtG"/>
      </w:pPr>
      <w:r>
        <w:rPr>
          <w:iCs/>
        </w:rPr>
        <w:t>48.</w:t>
      </w:r>
      <w:r>
        <w:rPr>
          <w:iCs/>
        </w:rPr>
        <w:tab/>
      </w:r>
      <w:r>
        <w:t>Los municipios de toda Islandia procuran acoger inmigrantes de origen extranjero, y muchos de ellos están preparando programas especiales de acogida. Los Servicios de Asesoramiento Social de la Ciudad de Reykjavik, la capital de Islandia, han encargado a un centro de servicios que se ocupe de los inmigrantes en particular; ese centro es el punto central de información y conocimientos de la ciudad para los asuntos relacionados con los inmigrantes. La Asociación de Autoridades Locales de Islandia ha creado un grupo de trabajo que se ocupa de revisar todos los aspectos de los asuntos de los inmigrantes que están relacionados con las actividades y los servicios de los municipios, con el objeto de mejorar su capacidad para prestar servicios urgentes y necesarios y velar por que estén informados acerca de las necesidades de sus habitantes. Los municipios individuales de Islandia también están interesados en este asunto, y un número considerable de ellos realiza sistemáticamente actividades destinadas a mejorar los servicios a los inmigrantes. Un estudio realizado en 2006 por el Ministerio de Asuntos Sociales y Seguridad Social puso de manifiesto que más del 50% de los municipios habían concedido especial importancia a esta esfera de las políticas. El estudio también reveló que más del 50% de los municipios hacían uso de los servicios de intérpretes cuando se comunicaban con los inmigrantes, que entre esos municipios se contaban los más populosos de la zona de influencia de Reykjavik, que el 13% colaboraba especialmente con los propios inmigrantes o con sus organizaciones en asuntos de interés para las personas de origen extranjero, y que alrededor del 40% pedían asesoramiento al Centro Multicultural y de Información o al Centro Intercultural.</w:t>
      </w:r>
    </w:p>
    <w:p w:rsidR="00F45DA7" w:rsidRDefault="00F45DA7">
      <w:pPr>
        <w:pStyle w:val="SingleTxtG"/>
      </w:pPr>
      <w:r>
        <w:rPr>
          <w:iCs/>
        </w:rPr>
        <w:t>49.</w:t>
      </w:r>
      <w:r>
        <w:rPr>
          <w:iCs/>
        </w:rPr>
        <w:tab/>
        <w:t xml:space="preserve">En 2000 se publicó un estudio global sobre la condición social de los jóvenes inmigrantes en Islandia. Elaboró el estudio el Centro de Investigación y Análisis Sociales, y en él se presenta un medio eficaz para evaluar las condiciones sociales generales de los niños de entre 14 y 16 años cuya lengua materna no es el islandés. En el estudio se comparan las condiciones sociales de los adolescentes islandeses nativos con las de sus pares no islandeses mediante el examen de variables como son el uso ilícito de drogas, las relaciones con los amigos y el bienestar en el entorno escolar. </w:t>
      </w:r>
      <w:r>
        <w:t xml:space="preserve">Por ultimo, se consideran también las actitudes de los participantes en cuanto a los extranjeros residentes en Islandia. En 2005, el Centro de Investigación y Análisis Sociales publicó un estudio sobre elementos de los antecedentes sociales y la actitud de los jóvenes hacia la inmigración en Islandia. El estudio de 2005 se realizó con alumnos de la escuela primaria y secundaria durante el período comprendido entre 1997 y 2004. En 2008 se publicó el Informe sobre alumnos inmigrantes con necesidades educativas especiales: diversidad cultural y necesidades especiales, cuya autora es </w:t>
      </w:r>
      <w:smartTag w:uri="urn:schemas-microsoft-com:office:smarttags" w:element="PersonName">
        <w:smartTagPr>
          <w:attr w:name="ProductID" w:val="la Sra. Hulda Karen"/>
        </w:smartTagPr>
        <w:r>
          <w:t>la Sra. Hulda Karen</w:t>
        </w:r>
      </w:smartTag>
      <w:r>
        <w:t xml:space="preserve"> Daníelsdóttir. Este informe es una iniciativa de </w:t>
      </w:r>
      <w:smartTag w:uri="urn:schemas-microsoft-com:office:smarttags" w:element="PersonName">
        <w:smartTagPr>
          <w:attr w:name="ProductID" w:val="la Agencia Europea"/>
        </w:smartTagPr>
        <w:r>
          <w:t>la Agencia Europea</w:t>
        </w:r>
      </w:smartTag>
      <w:r>
        <w:t xml:space="preserve"> para el desarrollo de la educación del alumnado con necesidades educativas especiales.</w:t>
      </w:r>
    </w:p>
    <w:p w:rsidR="00F45DA7" w:rsidRDefault="00F45DA7">
      <w:pPr>
        <w:pStyle w:val="H1G"/>
        <w:spacing w:line="240" w:lineRule="atLeast"/>
      </w:pPr>
      <w:r>
        <w:tab/>
        <w:t>B.</w:t>
      </w:r>
      <w:r>
        <w:tab/>
        <w:t>El interés superior del niño (artículo 3)</w:t>
      </w:r>
    </w:p>
    <w:p w:rsidR="00F45DA7" w:rsidRDefault="00F45DA7">
      <w:pPr>
        <w:pStyle w:val="SingleTxtG"/>
      </w:pPr>
      <w:r>
        <w:rPr>
          <w:iCs/>
        </w:rPr>
        <w:t>50.</w:t>
      </w:r>
      <w:r>
        <w:rPr>
          <w:iCs/>
        </w:rPr>
        <w:tab/>
      </w:r>
      <w:r>
        <w:t xml:space="preserve">Se hace referencia a los párrafos </w:t>
      </w:r>
      <w:smartTag w:uri="urn:schemas-microsoft-com:office:smarttags" w:element="metricconverter">
        <w:smartTagPr>
          <w:attr w:name="ProductID" w:val="118 a"/>
        </w:smartTagPr>
        <w:r>
          <w:t>118 a</w:t>
        </w:r>
      </w:smartTag>
      <w:r>
        <w:t xml:space="preserve"> 122 del segundo informe periódico de Islandia. La legislación subsiguiente de Islandia también incorpora este principio. Por ejemplo, en virtud del párrafo 2 del artículo 34 de la Ley de la infancia, Nº 76/2003, el juez decide a cuál de los padres le asignará la custodia del niño atendiendo al interés superior de éste. Con arreglo al párrafo 1 del artículo 47 de la misma ley, el Magistrado fallará en materia de derechos de visita. Los fallos siempre se dictarán teniendo presente el interés superior del niño.</w:t>
      </w:r>
    </w:p>
    <w:p w:rsidR="00F45DA7" w:rsidRDefault="00F45DA7">
      <w:pPr>
        <w:pStyle w:val="H1G"/>
        <w:spacing w:line="240" w:lineRule="atLeast"/>
      </w:pPr>
      <w:bookmarkStart w:id="20" w:name="_Toc221098425"/>
      <w:bookmarkStart w:id="21" w:name="_Toc221103182"/>
      <w:r>
        <w:tab/>
        <w:t>C.</w:t>
      </w:r>
      <w:r>
        <w:tab/>
        <w:t xml:space="preserve">El derecho a la vida, a la supervivencia y al desarrollo (artículo 6) </w:t>
      </w:r>
      <w:bookmarkEnd w:id="20"/>
      <w:bookmarkEnd w:id="21"/>
    </w:p>
    <w:p w:rsidR="00F45DA7" w:rsidRDefault="00F45DA7">
      <w:pPr>
        <w:pStyle w:val="SingleTxtG"/>
      </w:pPr>
      <w:r>
        <w:rPr>
          <w:iCs/>
        </w:rPr>
        <w:t>51.</w:t>
      </w:r>
      <w:r>
        <w:rPr>
          <w:iCs/>
        </w:rPr>
        <w:tab/>
        <w:t>La Agencia de Protección de la Infancia está organizando un grupo de respuesta en relación con las muertes infantiles. Se ocupará especialmente de elaborar maneras de fomentar la salud y seguridad de los niños, mejorar las comunicaciones entre agencias, analizar las causas de y las respuestas a las muertes y recopilar y publicar información sobre todos los casos de muertes infantiles. Se prevé la participación en las actividades de International Child.org, acción cooperativa internacional entre expertos en esta esfera.</w:t>
      </w:r>
    </w:p>
    <w:p w:rsidR="00F45DA7" w:rsidRDefault="00F45DA7">
      <w:pPr>
        <w:pStyle w:val="SingleTxtG"/>
      </w:pPr>
      <w:r>
        <w:rPr>
          <w:iCs/>
        </w:rPr>
        <w:t>52.</w:t>
      </w:r>
      <w:r>
        <w:rPr>
          <w:iCs/>
        </w:rPr>
        <w:tab/>
      </w:r>
      <w:r>
        <w:t>El proyecto de información y prevención “Alianza contra la depresión”</w:t>
      </w:r>
      <w:r>
        <w:rPr>
          <w:i/>
        </w:rPr>
        <w:t xml:space="preserve"> </w:t>
      </w:r>
      <w:r>
        <w:t xml:space="preserve">es un proyecto realizado bajo los auspicios de </w:t>
      </w:r>
      <w:smartTag w:uri="urn:schemas-microsoft-com:office:smarttags" w:element="PersonName">
        <w:smartTagPr>
          <w:attr w:name="ProductID" w:val="la Direcci￳n General"/>
        </w:smartTagPr>
        <w:r>
          <w:t>la Dirección General</w:t>
        </w:r>
      </w:smartTag>
      <w:r>
        <w:t xml:space="preserve"> de la Salud, en estrecha colaboración con los centros de salud, los centros de bienestar social municipales, los centros escolares, la Iglesia y </w:t>
      </w:r>
      <w:smartTag w:uri="urn:schemas-microsoft-com:office:smarttags" w:element="PersonName">
        <w:smartTagPr>
          <w:attr w:name="ProductID" w:val="la Polic￭a. Este"/>
        </w:smartTagPr>
        <w:r>
          <w:t>la Policía. Este</w:t>
        </w:r>
      </w:smartTag>
      <w:r>
        <w:t xml:space="preserve"> proyecto cuenta con el apoyo del Ministerio de la Salud; su principal propósito es aliviar el sufrimiento que causa la depresión y mitigar otras consecuencias directas e indirectas de ésta, entre ellas las muertes evitables, que pretende reducir. El suministro de información y la participación en actividades promocionales a lo largo de los próximos años se centrarán en la depresión, un factor de riesgo principal para el suicidio, con el objeto de reducir en lo posible la tasa de suicidios y la de intentos de suicidio. </w:t>
      </w:r>
    </w:p>
    <w:p w:rsidR="00F45DA7" w:rsidRDefault="00F45DA7">
      <w:pPr>
        <w:pStyle w:val="SingleTxtG"/>
        <w:rPr>
          <w:iCs/>
        </w:rPr>
      </w:pPr>
      <w:r>
        <w:rPr>
          <w:iCs/>
        </w:rPr>
        <w:t>53.</w:t>
      </w:r>
      <w:r>
        <w:rPr>
          <w:iCs/>
        </w:rPr>
        <w:tab/>
        <w:t xml:space="preserve">En 2004, </w:t>
      </w:r>
      <w:smartTag w:uri="urn:schemas-microsoft-com:office:smarttags" w:element="PersonName">
        <w:smartTagPr>
          <w:attr w:name="ProductID" w:val="la Direcci￳n General"/>
        </w:smartTagPr>
        <w:r>
          <w:rPr>
            <w:iCs/>
          </w:rPr>
          <w:t>la Dirección General</w:t>
        </w:r>
      </w:smartTag>
      <w:r>
        <w:rPr>
          <w:iCs/>
        </w:rPr>
        <w:t xml:space="preserve"> de la Salud adaptó el folleto de </w:t>
      </w:r>
      <w:smartTag w:uri="urn:schemas-microsoft-com:office:smarttags" w:element="PersonName">
        <w:smartTagPr>
          <w:attr w:name="ProductID" w:val="la Organizaci￳n Mundial"/>
        </w:smartTagPr>
        <w:r>
          <w:rPr>
            <w:iCs/>
          </w:rPr>
          <w:t>la Organización Mundial</w:t>
        </w:r>
      </w:smartTag>
      <w:r>
        <w:rPr>
          <w:iCs/>
        </w:rPr>
        <w:t xml:space="preserve"> de la Salud (OMS), Prevención del suicidio: un instrumento para docentes y demás personal institucional, y publicó una versión islandesa titulada Prevención del suicidio y del intento de suicidio entre los adolescentes: un instrumento de </w:t>
      </w:r>
      <w:smartTag w:uri="urn:schemas-microsoft-com:office:smarttags" w:element="PersonName">
        <w:smartTagPr>
          <w:attr w:name="ProductID" w:val="la Organizaci￳n Mundial"/>
        </w:smartTagPr>
        <w:r>
          <w:rPr>
            <w:iCs/>
          </w:rPr>
          <w:t>la Organización Mundial</w:t>
        </w:r>
      </w:smartTag>
      <w:r>
        <w:rPr>
          <w:iCs/>
        </w:rPr>
        <w:t xml:space="preserve"> de la Salud para docentes y otro personal institucional. Además, en 2002 </w:t>
      </w:r>
      <w:smartTag w:uri="urn:schemas-microsoft-com:office:smarttags" w:element="PersonName">
        <w:smartTagPr>
          <w:attr w:name="ProductID" w:val="la Direcci￳n General"/>
        </w:smartTagPr>
        <w:r>
          <w:rPr>
            <w:iCs/>
          </w:rPr>
          <w:t>la Dirección General</w:t>
        </w:r>
      </w:smartTag>
      <w:r>
        <w:rPr>
          <w:iCs/>
        </w:rPr>
        <w:t xml:space="preserve"> de la Salud publicó el informe titulado Suicidio e intento de suicidio entre los adolescentes islandeses: Intentos de suicidio entre los estudiantes de las escuelas secundarias islandesas en 1992 y 2000 y comparación estadística internacional de las tasas de suicidio entre las personas de edades comprendidas entre 15 y 24 años, </w:t>
      </w:r>
      <w:smartTag w:uri="urn:schemas-microsoft-com:office:smarttags" w:element="metricconverter">
        <w:smartTagPr>
          <w:attr w:name="ProductID" w:val="1951 a"/>
        </w:smartTagPr>
        <w:r>
          <w:rPr>
            <w:iCs/>
          </w:rPr>
          <w:t>1951 a</w:t>
        </w:r>
      </w:smartTag>
      <w:r>
        <w:rPr>
          <w:iCs/>
        </w:rPr>
        <w:t xml:space="preserve"> 2000. El número de muertes resultantes del suicidio y la autolesión voluntaria para el período comprendido entre 2000 y 2007 es el siguiente (edades comprendidas entre 15 y 18 años):</w:t>
      </w:r>
    </w:p>
    <w:p w:rsidR="00F45DA7" w:rsidRDefault="00F45DA7">
      <w:pPr>
        <w:pStyle w:val="SingleTxtG"/>
        <w:spacing w:before="240"/>
        <w:rPr>
          <w:b/>
        </w:rPr>
      </w:pPr>
      <w:r>
        <w:rPr>
          <w:b/>
        </w:rPr>
        <w:t>Muertes: Suicidio y autolesión voluntaria</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4"/>
        <w:gridCol w:w="1474"/>
        <w:gridCol w:w="1474"/>
        <w:gridCol w:w="1474"/>
        <w:gridCol w:w="1474"/>
      </w:tblGrid>
      <w:tr w:rsidR="00F45DA7" w:rsidRPr="00E86537">
        <w:tc>
          <w:tcPr>
            <w:tcW w:w="1474" w:type="dxa"/>
            <w:tcBorders>
              <w:top w:val="single" w:sz="4" w:space="0" w:color="auto"/>
            </w:tcBorders>
            <w:shd w:val="clear" w:color="auto" w:fill="auto"/>
            <w:vAlign w:val="bottom"/>
          </w:tcPr>
          <w:p w:rsidR="00F45DA7" w:rsidRPr="00E86537" w:rsidRDefault="00F45DA7">
            <w:pPr>
              <w:spacing w:before="80" w:after="80" w:line="200" w:lineRule="exact"/>
              <w:rPr>
                <w:i/>
                <w:sz w:val="16"/>
              </w:rPr>
            </w:pPr>
          </w:p>
        </w:tc>
        <w:tc>
          <w:tcPr>
            <w:tcW w:w="1474" w:type="dxa"/>
            <w:tcBorders>
              <w:top w:val="single" w:sz="4" w:space="0" w:color="auto"/>
              <w:bottom w:val="single" w:sz="4"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15 años</w:t>
            </w:r>
          </w:p>
        </w:tc>
        <w:tc>
          <w:tcPr>
            <w:tcW w:w="1474" w:type="dxa"/>
            <w:tcBorders>
              <w:top w:val="single" w:sz="4" w:space="0" w:color="auto"/>
              <w:bottom w:val="single" w:sz="4"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16 años</w:t>
            </w:r>
          </w:p>
        </w:tc>
        <w:tc>
          <w:tcPr>
            <w:tcW w:w="1474" w:type="dxa"/>
            <w:tcBorders>
              <w:top w:val="single" w:sz="4" w:space="0" w:color="auto"/>
              <w:bottom w:val="single" w:sz="4"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17 años</w:t>
            </w:r>
          </w:p>
        </w:tc>
        <w:tc>
          <w:tcPr>
            <w:tcW w:w="1474" w:type="dxa"/>
            <w:tcBorders>
              <w:top w:val="single" w:sz="4" w:space="0" w:color="auto"/>
              <w:bottom w:val="single" w:sz="4"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18 años</w:t>
            </w:r>
          </w:p>
        </w:tc>
      </w:tr>
      <w:tr w:rsidR="00F45DA7" w:rsidRPr="00E86537">
        <w:tc>
          <w:tcPr>
            <w:tcW w:w="1474" w:type="dxa"/>
            <w:tcBorders>
              <w:bottom w:val="single" w:sz="12" w:space="0" w:color="auto"/>
            </w:tcBorders>
            <w:shd w:val="clear" w:color="auto" w:fill="auto"/>
            <w:vAlign w:val="bottom"/>
          </w:tcPr>
          <w:p w:rsidR="00F45DA7" w:rsidRPr="00E86537" w:rsidRDefault="00F45DA7">
            <w:pPr>
              <w:suppressAutoHyphens w:val="0"/>
              <w:spacing w:before="80" w:after="80" w:line="200" w:lineRule="exact"/>
              <w:rPr>
                <w:b/>
                <w:sz w:val="18"/>
              </w:rPr>
            </w:pPr>
          </w:p>
        </w:tc>
        <w:tc>
          <w:tcPr>
            <w:tcW w:w="5896" w:type="dxa"/>
            <w:gridSpan w:val="4"/>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00" w:lineRule="exact"/>
              <w:jc w:val="center"/>
              <w:rPr>
                <w:b/>
                <w:sz w:val="18"/>
              </w:rPr>
            </w:pPr>
            <w:r w:rsidRPr="00E86537">
              <w:rPr>
                <w:b/>
                <w:i/>
                <w:sz w:val="16"/>
              </w:rPr>
              <w:t>Total</w:t>
            </w:r>
          </w:p>
        </w:tc>
      </w:tr>
      <w:tr w:rsidR="00F45DA7" w:rsidRPr="00E86537">
        <w:tc>
          <w:tcPr>
            <w:tcW w:w="1474" w:type="dxa"/>
            <w:tcBorders>
              <w:top w:val="single" w:sz="12" w:space="0" w:color="auto"/>
            </w:tcBorders>
            <w:shd w:val="clear" w:color="auto" w:fill="auto"/>
            <w:vAlign w:val="bottom"/>
          </w:tcPr>
          <w:p w:rsidR="00F45DA7" w:rsidRPr="00E86537" w:rsidRDefault="00F45DA7">
            <w:pPr>
              <w:suppressAutoHyphens w:val="0"/>
              <w:spacing w:before="40" w:after="40" w:line="220" w:lineRule="exact"/>
              <w:rPr>
                <w:sz w:val="18"/>
              </w:rPr>
            </w:pPr>
            <w:r w:rsidRPr="00E86537">
              <w:rPr>
                <w:sz w:val="18"/>
              </w:rPr>
              <w:t>2000</w:t>
            </w:r>
          </w:p>
        </w:tc>
        <w:tc>
          <w:tcPr>
            <w:tcW w:w="1474"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w:t>
            </w:r>
          </w:p>
        </w:tc>
        <w:tc>
          <w:tcPr>
            <w:tcW w:w="1474"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w:t>
            </w:r>
          </w:p>
        </w:tc>
        <w:tc>
          <w:tcPr>
            <w:tcW w:w="1474"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w:t>
            </w:r>
          </w:p>
        </w:tc>
      </w:tr>
      <w:tr w:rsidR="00F45DA7" w:rsidRPr="00E86537">
        <w:tc>
          <w:tcPr>
            <w:tcW w:w="1474"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2001</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w:t>
            </w:r>
          </w:p>
        </w:tc>
      </w:tr>
      <w:tr w:rsidR="00F45DA7" w:rsidRPr="00E86537">
        <w:tc>
          <w:tcPr>
            <w:tcW w:w="1474"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2002</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r>
      <w:tr w:rsidR="00F45DA7" w:rsidRPr="00E86537">
        <w:tc>
          <w:tcPr>
            <w:tcW w:w="1474"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2003</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w:t>
            </w:r>
          </w:p>
        </w:tc>
      </w:tr>
      <w:tr w:rsidR="00F45DA7" w:rsidRPr="00E86537">
        <w:tc>
          <w:tcPr>
            <w:tcW w:w="1474"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2004</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w:t>
            </w:r>
          </w:p>
        </w:tc>
      </w:tr>
      <w:tr w:rsidR="00F45DA7" w:rsidRPr="00E86537">
        <w:tc>
          <w:tcPr>
            <w:tcW w:w="1474"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2005</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w:t>
            </w:r>
          </w:p>
        </w:tc>
      </w:tr>
      <w:tr w:rsidR="00F45DA7" w:rsidRPr="00E86537">
        <w:tc>
          <w:tcPr>
            <w:tcW w:w="1474"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2006</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r>
      <w:tr w:rsidR="00F45DA7" w:rsidRPr="00E86537">
        <w:tc>
          <w:tcPr>
            <w:tcW w:w="1474" w:type="dxa"/>
            <w:tcBorders>
              <w:bottom w:val="single" w:sz="12" w:space="0" w:color="auto"/>
            </w:tcBorders>
            <w:shd w:val="clear" w:color="auto" w:fill="auto"/>
            <w:vAlign w:val="bottom"/>
          </w:tcPr>
          <w:p w:rsidR="00F45DA7" w:rsidRPr="00E86537" w:rsidRDefault="00F45DA7">
            <w:pPr>
              <w:suppressAutoHyphens w:val="0"/>
              <w:spacing w:before="40" w:after="40" w:line="220" w:lineRule="exact"/>
              <w:rPr>
                <w:sz w:val="18"/>
              </w:rPr>
            </w:pPr>
            <w:r w:rsidRPr="00E86537">
              <w:rPr>
                <w:sz w:val="18"/>
              </w:rPr>
              <w:t>2007</w:t>
            </w:r>
          </w:p>
        </w:tc>
        <w:tc>
          <w:tcPr>
            <w:tcW w:w="1474" w:type="dxa"/>
            <w:tcBorders>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tcBorders>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1474" w:type="dxa"/>
            <w:tcBorders>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w:t>
            </w:r>
          </w:p>
        </w:tc>
        <w:tc>
          <w:tcPr>
            <w:tcW w:w="1474" w:type="dxa"/>
            <w:tcBorders>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r>
    </w:tbl>
    <w:p w:rsidR="00F45DA7" w:rsidRPr="00E86537" w:rsidRDefault="00F45DA7">
      <w:pPr>
        <w:pStyle w:val="SingleTxtG"/>
        <w:spacing w:before="240" w:after="240"/>
      </w:pPr>
      <w:r w:rsidRPr="00E86537">
        <w:rPr>
          <w:iCs/>
        </w:rPr>
        <w:t>54.</w:t>
      </w:r>
      <w:r w:rsidRPr="00E86537">
        <w:rPr>
          <w:iCs/>
        </w:rPr>
        <w:tab/>
        <w:t xml:space="preserve">La tasa de mortalidad infantil y de muerte fetal tardía para el período comprendido entre 2001 y 2005 es como sigue: </w:t>
      </w:r>
    </w:p>
    <w:tbl>
      <w:tblPr>
        <w:tblStyle w:val="TableGrid"/>
        <w:tblW w:w="850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4"/>
        <w:gridCol w:w="618"/>
        <w:gridCol w:w="732"/>
        <w:gridCol w:w="900"/>
        <w:gridCol w:w="896"/>
        <w:gridCol w:w="918"/>
        <w:gridCol w:w="900"/>
        <w:gridCol w:w="800"/>
        <w:gridCol w:w="856"/>
        <w:gridCol w:w="800"/>
      </w:tblGrid>
      <w:tr w:rsidR="00F45DA7" w:rsidRPr="00E86537">
        <w:trPr>
          <w:jc w:val="right"/>
        </w:trPr>
        <w:tc>
          <w:tcPr>
            <w:tcW w:w="1084" w:type="dxa"/>
            <w:tcBorders>
              <w:top w:val="single" w:sz="4" w:space="0" w:color="auto"/>
              <w:bottom w:val="single" w:sz="12" w:space="0" w:color="auto"/>
            </w:tcBorders>
            <w:shd w:val="clear" w:color="auto" w:fill="auto"/>
            <w:vAlign w:val="bottom"/>
          </w:tcPr>
          <w:p w:rsidR="00F45DA7" w:rsidRDefault="00F45DA7">
            <w:pPr>
              <w:spacing w:before="80" w:after="80" w:line="200" w:lineRule="exact"/>
              <w:rPr>
                <w:i/>
                <w:sz w:val="16"/>
              </w:rPr>
            </w:pPr>
          </w:p>
        </w:tc>
        <w:tc>
          <w:tcPr>
            <w:tcW w:w="618" w:type="dxa"/>
            <w:tcBorders>
              <w:top w:val="single" w:sz="4" w:space="0" w:color="auto"/>
              <w:bottom w:val="single" w:sz="12" w:space="0" w:color="auto"/>
            </w:tcBorders>
            <w:shd w:val="clear" w:color="auto" w:fill="auto"/>
            <w:vAlign w:val="bottom"/>
          </w:tcPr>
          <w:p w:rsidR="00F45DA7" w:rsidRDefault="00F45DA7">
            <w:pPr>
              <w:spacing w:before="80" w:line="200" w:lineRule="exact"/>
              <w:jc w:val="right"/>
              <w:rPr>
                <w:i/>
                <w:sz w:val="16"/>
              </w:rPr>
            </w:pPr>
            <w:r>
              <w:rPr>
                <w:i/>
                <w:sz w:val="16"/>
              </w:rPr>
              <w:t>Partos</w:t>
            </w:r>
          </w:p>
          <w:p w:rsidR="00F45DA7" w:rsidRDefault="00F45DA7">
            <w:pPr>
              <w:spacing w:after="80" w:line="200" w:lineRule="exact"/>
              <w:jc w:val="right"/>
              <w:rPr>
                <w:i/>
                <w:sz w:val="16"/>
              </w:rPr>
            </w:pPr>
            <w:r>
              <w:rPr>
                <w:i/>
                <w:sz w:val="16"/>
              </w:rPr>
              <w:t xml:space="preserve"> vivos</w:t>
            </w:r>
          </w:p>
        </w:tc>
        <w:tc>
          <w:tcPr>
            <w:tcW w:w="732" w:type="dxa"/>
            <w:tcBorders>
              <w:top w:val="single" w:sz="4" w:space="0" w:color="auto"/>
              <w:bottom w:val="single" w:sz="12" w:space="0" w:color="auto"/>
            </w:tcBorders>
            <w:shd w:val="clear" w:color="auto" w:fill="auto"/>
            <w:vAlign w:val="bottom"/>
          </w:tcPr>
          <w:p w:rsidR="00F45DA7" w:rsidRDefault="00F45DA7">
            <w:pPr>
              <w:spacing w:before="80" w:after="80" w:line="200" w:lineRule="exact"/>
              <w:jc w:val="right"/>
              <w:rPr>
                <w:i/>
                <w:sz w:val="16"/>
              </w:rPr>
            </w:pPr>
            <w:r>
              <w:rPr>
                <w:i/>
                <w:sz w:val="16"/>
              </w:rPr>
              <w:t>Muertes fetales tardías</w:t>
            </w:r>
          </w:p>
        </w:tc>
        <w:tc>
          <w:tcPr>
            <w:tcW w:w="900" w:type="dxa"/>
            <w:tcBorders>
              <w:top w:val="single" w:sz="4" w:space="0" w:color="auto"/>
              <w:bottom w:val="single" w:sz="12" w:space="0" w:color="auto"/>
            </w:tcBorders>
            <w:shd w:val="clear" w:color="auto" w:fill="auto"/>
            <w:vAlign w:val="bottom"/>
          </w:tcPr>
          <w:p w:rsidR="00F45DA7" w:rsidRDefault="00F45DA7">
            <w:pPr>
              <w:spacing w:before="80" w:line="200" w:lineRule="exact"/>
              <w:jc w:val="right"/>
              <w:rPr>
                <w:i/>
                <w:sz w:val="16"/>
              </w:rPr>
            </w:pPr>
            <w:r>
              <w:rPr>
                <w:i/>
                <w:sz w:val="16"/>
              </w:rPr>
              <w:t>Muertes antes de</w:t>
            </w:r>
          </w:p>
          <w:p w:rsidR="00F45DA7" w:rsidRDefault="00F45DA7">
            <w:pPr>
              <w:spacing w:after="80" w:line="200" w:lineRule="exact"/>
              <w:jc w:val="right"/>
              <w:rPr>
                <w:i/>
                <w:sz w:val="16"/>
              </w:rPr>
            </w:pPr>
            <w:r>
              <w:rPr>
                <w:i/>
                <w:sz w:val="16"/>
              </w:rPr>
              <w:t xml:space="preserve"> los 7 días</w:t>
            </w:r>
          </w:p>
        </w:tc>
        <w:tc>
          <w:tcPr>
            <w:tcW w:w="896" w:type="dxa"/>
            <w:tcBorders>
              <w:top w:val="single" w:sz="4" w:space="0" w:color="auto"/>
              <w:bottom w:val="single" w:sz="12" w:space="0" w:color="auto"/>
            </w:tcBorders>
            <w:shd w:val="clear" w:color="auto" w:fill="auto"/>
            <w:vAlign w:val="bottom"/>
          </w:tcPr>
          <w:p w:rsidR="00F45DA7" w:rsidRDefault="00F45DA7">
            <w:pPr>
              <w:spacing w:before="80" w:after="80" w:line="200" w:lineRule="exact"/>
              <w:jc w:val="right"/>
              <w:rPr>
                <w:i/>
                <w:sz w:val="16"/>
              </w:rPr>
            </w:pPr>
            <w:r>
              <w:rPr>
                <w:i/>
                <w:sz w:val="16"/>
              </w:rPr>
              <w:t>Muertes durante el período neonatal</w:t>
            </w:r>
          </w:p>
        </w:tc>
        <w:tc>
          <w:tcPr>
            <w:tcW w:w="918" w:type="dxa"/>
            <w:tcBorders>
              <w:top w:val="single" w:sz="4" w:space="0" w:color="auto"/>
              <w:bottom w:val="single" w:sz="12" w:space="0" w:color="auto"/>
            </w:tcBorders>
            <w:shd w:val="clear" w:color="auto" w:fill="auto"/>
            <w:vAlign w:val="bottom"/>
          </w:tcPr>
          <w:p w:rsidR="00F45DA7" w:rsidRDefault="00F45DA7">
            <w:pPr>
              <w:spacing w:before="80" w:after="80" w:line="200" w:lineRule="exact"/>
              <w:jc w:val="right"/>
              <w:rPr>
                <w:i/>
                <w:sz w:val="16"/>
              </w:rPr>
            </w:pPr>
            <w:r>
              <w:rPr>
                <w:i/>
                <w:sz w:val="16"/>
              </w:rPr>
              <w:t>Mortalidad infantil</w:t>
            </w:r>
          </w:p>
        </w:tc>
        <w:tc>
          <w:tcPr>
            <w:tcW w:w="900" w:type="dxa"/>
            <w:tcBorders>
              <w:top w:val="single" w:sz="4" w:space="0" w:color="auto"/>
              <w:bottom w:val="single" w:sz="12" w:space="0" w:color="auto"/>
            </w:tcBorders>
            <w:shd w:val="clear" w:color="auto" w:fill="auto"/>
            <w:vAlign w:val="bottom"/>
          </w:tcPr>
          <w:p w:rsidR="00F45DA7" w:rsidRDefault="00F45DA7">
            <w:pPr>
              <w:spacing w:before="80" w:after="80" w:line="200" w:lineRule="exact"/>
              <w:jc w:val="right"/>
              <w:rPr>
                <w:i/>
                <w:sz w:val="16"/>
              </w:rPr>
            </w:pPr>
            <w:r>
              <w:rPr>
                <w:i/>
                <w:sz w:val="16"/>
              </w:rPr>
              <w:t>Mortalidad fetal tardía por 1.000 nacimientos</w:t>
            </w:r>
          </w:p>
        </w:tc>
        <w:tc>
          <w:tcPr>
            <w:tcW w:w="800" w:type="dxa"/>
            <w:tcBorders>
              <w:top w:val="single" w:sz="4" w:space="0" w:color="auto"/>
              <w:bottom w:val="single" w:sz="12" w:space="0" w:color="auto"/>
            </w:tcBorders>
            <w:shd w:val="clear" w:color="auto" w:fill="auto"/>
            <w:vAlign w:val="bottom"/>
          </w:tcPr>
          <w:p w:rsidR="00F45DA7" w:rsidRDefault="00F45DA7">
            <w:pPr>
              <w:spacing w:before="80" w:after="80" w:line="200" w:lineRule="exact"/>
              <w:jc w:val="right"/>
              <w:rPr>
                <w:i/>
                <w:sz w:val="16"/>
              </w:rPr>
            </w:pPr>
            <w:r>
              <w:rPr>
                <w:i/>
                <w:sz w:val="16"/>
              </w:rPr>
              <w:t>Mortalidad perinatal</w:t>
            </w:r>
          </w:p>
        </w:tc>
        <w:tc>
          <w:tcPr>
            <w:tcW w:w="856" w:type="dxa"/>
            <w:tcBorders>
              <w:top w:val="single" w:sz="4" w:space="0" w:color="auto"/>
              <w:bottom w:val="single" w:sz="12" w:space="0" w:color="auto"/>
            </w:tcBorders>
            <w:shd w:val="clear" w:color="auto" w:fill="auto"/>
            <w:vAlign w:val="bottom"/>
          </w:tcPr>
          <w:p w:rsidR="00F45DA7" w:rsidRDefault="00F45DA7">
            <w:pPr>
              <w:spacing w:before="80" w:after="80" w:line="200" w:lineRule="exact"/>
              <w:jc w:val="right"/>
              <w:rPr>
                <w:i/>
                <w:sz w:val="16"/>
              </w:rPr>
            </w:pPr>
            <w:r>
              <w:rPr>
                <w:i/>
                <w:sz w:val="16"/>
              </w:rPr>
              <w:t>Mortalidad neo-natal</w:t>
            </w:r>
          </w:p>
        </w:tc>
        <w:tc>
          <w:tcPr>
            <w:tcW w:w="800" w:type="dxa"/>
            <w:tcBorders>
              <w:top w:val="single" w:sz="4" w:space="0" w:color="auto"/>
              <w:bottom w:val="single" w:sz="12" w:space="0" w:color="auto"/>
            </w:tcBorders>
            <w:shd w:val="clear" w:color="auto" w:fill="auto"/>
            <w:vAlign w:val="bottom"/>
          </w:tcPr>
          <w:p w:rsidR="00F45DA7" w:rsidRDefault="00F45DA7">
            <w:pPr>
              <w:spacing w:before="80" w:after="80" w:line="200" w:lineRule="exact"/>
              <w:jc w:val="right"/>
              <w:rPr>
                <w:i/>
                <w:sz w:val="16"/>
              </w:rPr>
            </w:pPr>
            <w:r>
              <w:rPr>
                <w:i/>
                <w:sz w:val="16"/>
              </w:rPr>
              <w:t>Tasa de mortalidad infantil</w:t>
            </w:r>
          </w:p>
        </w:tc>
      </w:tr>
      <w:tr w:rsidR="00F45DA7" w:rsidRPr="00E86537">
        <w:trPr>
          <w:jc w:val="right"/>
        </w:trPr>
        <w:tc>
          <w:tcPr>
            <w:tcW w:w="1084" w:type="dxa"/>
            <w:tcBorders>
              <w:top w:val="single" w:sz="12" w:space="0" w:color="auto"/>
              <w:bottom w:val="single" w:sz="12" w:space="0" w:color="auto"/>
            </w:tcBorders>
            <w:shd w:val="clear" w:color="auto" w:fill="auto"/>
            <w:vAlign w:val="bottom"/>
          </w:tcPr>
          <w:p w:rsidR="00F45DA7" w:rsidRPr="00E86537" w:rsidRDefault="00F45DA7">
            <w:pPr>
              <w:suppressAutoHyphens w:val="0"/>
              <w:spacing w:before="40" w:after="40" w:line="220" w:lineRule="exact"/>
              <w:rPr>
                <w:sz w:val="18"/>
              </w:rPr>
            </w:pPr>
            <w:smartTag w:uri="urn:schemas-microsoft-com:office:smarttags" w:element="metricconverter">
              <w:smartTagPr>
                <w:attr w:name="ProductID" w:val="2001 a"/>
              </w:smartTagPr>
              <w:r w:rsidRPr="00E86537">
                <w:rPr>
                  <w:sz w:val="18"/>
                </w:rPr>
                <w:t>2001 a</w:t>
              </w:r>
            </w:smartTag>
            <w:r w:rsidRPr="00E86537">
              <w:rPr>
                <w:sz w:val="18"/>
              </w:rPr>
              <w:t xml:space="preserve"> 2005</w:t>
            </w:r>
          </w:p>
        </w:tc>
        <w:tc>
          <w:tcPr>
            <w:tcW w:w="618" w:type="dxa"/>
            <w:tcBorders>
              <w:top w:val="single" w:sz="12" w:space="0" w:color="auto"/>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4 159</w:t>
            </w:r>
          </w:p>
        </w:tc>
        <w:tc>
          <w:tcPr>
            <w:tcW w:w="732" w:type="dxa"/>
            <w:tcBorders>
              <w:top w:val="single" w:sz="12" w:space="0" w:color="auto"/>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9</w:t>
            </w:r>
          </w:p>
        </w:tc>
        <w:tc>
          <w:tcPr>
            <w:tcW w:w="900" w:type="dxa"/>
            <w:tcBorders>
              <w:top w:val="single" w:sz="12" w:space="0" w:color="auto"/>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6</w:t>
            </w:r>
          </w:p>
        </w:tc>
        <w:tc>
          <w:tcPr>
            <w:tcW w:w="896" w:type="dxa"/>
            <w:tcBorders>
              <w:top w:val="single" w:sz="12" w:space="0" w:color="auto"/>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7</w:t>
            </w:r>
          </w:p>
        </w:tc>
        <w:tc>
          <w:tcPr>
            <w:tcW w:w="918" w:type="dxa"/>
            <w:tcBorders>
              <w:top w:val="single" w:sz="12" w:space="0" w:color="auto"/>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10</w:t>
            </w:r>
          </w:p>
        </w:tc>
        <w:tc>
          <w:tcPr>
            <w:tcW w:w="900" w:type="dxa"/>
            <w:tcBorders>
              <w:top w:val="single" w:sz="12" w:space="0" w:color="auto"/>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2,2</w:t>
            </w:r>
          </w:p>
        </w:tc>
        <w:tc>
          <w:tcPr>
            <w:tcW w:w="800" w:type="dxa"/>
            <w:tcBorders>
              <w:top w:val="single" w:sz="12" w:space="0" w:color="auto"/>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3,6</w:t>
            </w:r>
          </w:p>
        </w:tc>
        <w:tc>
          <w:tcPr>
            <w:tcW w:w="856" w:type="dxa"/>
            <w:tcBorders>
              <w:top w:val="single" w:sz="12" w:space="0" w:color="auto"/>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1,6</w:t>
            </w:r>
          </w:p>
        </w:tc>
        <w:tc>
          <w:tcPr>
            <w:tcW w:w="800" w:type="dxa"/>
            <w:tcBorders>
              <w:top w:val="single" w:sz="12" w:space="0" w:color="auto"/>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2,5</w:t>
            </w:r>
          </w:p>
        </w:tc>
      </w:tr>
    </w:tbl>
    <w:p w:rsidR="00F45DA7" w:rsidRPr="00E86537" w:rsidRDefault="00F45DA7">
      <w:pPr>
        <w:spacing w:before="120"/>
        <w:ind w:left="1134" w:right="1134" w:firstLine="170"/>
        <w:rPr>
          <w:sz w:val="18"/>
          <w:szCs w:val="18"/>
        </w:rPr>
      </w:pPr>
      <w:r>
        <w:t xml:space="preserve">* </w:t>
      </w:r>
      <w:r>
        <w:rPr>
          <w:sz w:val="18"/>
          <w:szCs w:val="18"/>
        </w:rPr>
        <w:t xml:space="preserve"> </w:t>
      </w:r>
      <w:r w:rsidRPr="00E86537">
        <w:rPr>
          <w:sz w:val="18"/>
          <w:szCs w:val="18"/>
        </w:rPr>
        <w:t>Los períodos de 5 años indican medias anuales.</w:t>
      </w:r>
    </w:p>
    <w:p w:rsidR="00F45DA7" w:rsidRPr="00E86537" w:rsidRDefault="00F45DA7">
      <w:pPr>
        <w:ind w:left="1134" w:firstLine="170"/>
        <w:rPr>
          <w:sz w:val="18"/>
          <w:szCs w:val="18"/>
        </w:rPr>
      </w:pPr>
      <w:r>
        <w:t xml:space="preserve">* </w:t>
      </w:r>
      <w:r>
        <w:rPr>
          <w:sz w:val="18"/>
          <w:szCs w:val="18"/>
        </w:rPr>
        <w:t xml:space="preserve"> </w:t>
      </w:r>
      <w:r w:rsidRPr="00E86537">
        <w:rPr>
          <w:sz w:val="18"/>
          <w:szCs w:val="18"/>
        </w:rPr>
        <w:t xml:space="preserve">Las muertes accidentales, entre 0 y 14 años de edad, ascendieron a un total de 37 niños en el período comprendido entre 1991 y </w:t>
      </w:r>
      <w:smartTag w:uri="urn:schemas-microsoft-com:office:smarttags" w:element="metricconverter">
        <w:smartTagPr>
          <w:attr w:name="ProductID" w:val="1995, a"/>
        </w:smartTagPr>
        <w:r w:rsidRPr="00E86537">
          <w:rPr>
            <w:sz w:val="18"/>
            <w:szCs w:val="18"/>
          </w:rPr>
          <w:t>1995, a</w:t>
        </w:r>
      </w:smartTag>
      <w:r w:rsidRPr="00E86537">
        <w:rPr>
          <w:sz w:val="18"/>
          <w:szCs w:val="18"/>
        </w:rPr>
        <w:t xml:space="preserve"> un total de 11 niños en el período comprendido</w:t>
      </w:r>
      <w:r w:rsidR="00627741">
        <w:rPr>
          <w:sz w:val="18"/>
          <w:szCs w:val="18"/>
        </w:rPr>
        <w:t xml:space="preserve"> entre 1996 y 2000 y a un total</w:t>
      </w:r>
      <w:r w:rsidR="00627741">
        <w:rPr>
          <w:sz w:val="18"/>
          <w:szCs w:val="18"/>
        </w:rPr>
        <w:br/>
      </w:r>
      <w:r w:rsidRPr="00E86537">
        <w:rPr>
          <w:sz w:val="18"/>
          <w:szCs w:val="18"/>
        </w:rPr>
        <w:t xml:space="preserve">de 17 niños en el período comprendido entre 2001 y 2005. </w:t>
      </w:r>
    </w:p>
    <w:p w:rsidR="00F45DA7" w:rsidRDefault="00F45DA7">
      <w:pPr>
        <w:pStyle w:val="H1G"/>
      </w:pPr>
      <w:r>
        <w:tab/>
        <w:t>D.</w:t>
      </w:r>
      <w:r>
        <w:tab/>
        <w:t xml:space="preserve">Respeto de las opiniones del niño (artículo 12) </w:t>
      </w:r>
    </w:p>
    <w:p w:rsidR="00F45DA7" w:rsidRPr="00E86537" w:rsidRDefault="00F45DA7">
      <w:pPr>
        <w:pStyle w:val="SingleTxtG"/>
      </w:pPr>
      <w:r w:rsidRPr="00E86537">
        <w:t>55.</w:t>
      </w:r>
      <w:r w:rsidRPr="00E86537">
        <w:tab/>
        <w:t>En dos ocasiones, en 2000 y en 2001, el Defensor del Niño ha organizado un foro en Internet, la Asamblea adolescente del Defensor del Niño. Estos foros en Internet se organizaron contando con la participación de 63 representantes de escuelas primarias de toda Islandia, cuyas edades estaban comprendidas entre los 12 y los 15 años. El objetivo de los foros era crear una oportunidad para que los representantes de la joven generación pudieran intercambiaran opiniones de forma democrática sobre sus inquietudes y presentar sus puntos de vista a su representante oficial, el Defensor del Niño.</w:t>
      </w:r>
    </w:p>
    <w:p w:rsidR="00F45DA7" w:rsidRPr="00E86537" w:rsidRDefault="00F45DA7">
      <w:pPr>
        <w:pStyle w:val="SingleTxtG"/>
      </w:pPr>
      <w:r w:rsidRPr="00E86537">
        <w:t>56.</w:t>
      </w:r>
      <w:r w:rsidRPr="00E86537">
        <w:tab/>
        <w:t xml:space="preserve">Mediante </w:t>
      </w:r>
      <w:smartTag w:uri="urn:schemas-microsoft-com:office:smarttags" w:element="PersonName">
        <w:smartTagPr>
          <w:attr w:name="ProductID" w:val="la nueva Ley"/>
        </w:smartTagPr>
        <w:r w:rsidRPr="00E86537">
          <w:t>la nueva Ley</w:t>
        </w:r>
      </w:smartTag>
      <w:r w:rsidRPr="00E86537">
        <w:t xml:space="preserve"> de la infancia, </w:t>
      </w:r>
      <w:r>
        <w:t>Nº</w:t>
      </w:r>
      <w:r w:rsidRPr="00E86537">
        <w:t xml:space="preserve"> 76/2003, los niños obtienen el derecho a formar sus propias opiniones respecto de todas sus inquietudes, y a manifestarlas. Por ejemplo, con a</w:t>
      </w:r>
      <w:r>
        <w:t>rreglo al artículo 28 de esta L</w:t>
      </w:r>
      <w:r w:rsidRPr="00E86537">
        <w:t xml:space="preserve">ey los padres han de consultar con el niño antes de tomar decisiones en cuanto a sus asuntos personales, atendiendo a la edad y madurez del niño. Esta disposición es más explicita que el requisito similar que aparecía en </w:t>
      </w:r>
      <w:smartTag w:uri="urn:schemas-microsoft-com:office:smarttags" w:element="PersonName">
        <w:smartTagPr>
          <w:attr w:name="ProductID" w:val="la anterior Ley"/>
        </w:smartTagPr>
        <w:r w:rsidRPr="00E86537">
          <w:t>la a</w:t>
        </w:r>
        <w:r>
          <w:t>nterior L</w:t>
        </w:r>
        <w:r w:rsidRPr="00E86537">
          <w:t>ey</w:t>
        </w:r>
      </w:smartTag>
      <w:r w:rsidRPr="00E86537">
        <w:t xml:space="preserve"> de la infancia; por añadidura, el Memorando Explicativo de los artículos individuales del proyecto de ley parlamentaria, que fue promulgado con rango de ley, declara que la nueva disposición es acorde al párrafo 1 del artículo 12 de la Convención sobre los Derechos del Niño. El Artículo 43 de la Ley de la infancia estipula que en un proceso judicial correspondiente a una disputa en materia de custodia se dará al niño que haya alcanzado la madurez suficiente la oportunidad de presentar sus observaciones en cuanto a la causa, a no ser que ello pudiera tener un efecto prejudicial sobre el niño o que no tuviera pertinencia para la resolución de </w:t>
      </w:r>
      <w:smartTag w:uri="urn:schemas-microsoft-com:office:smarttags" w:element="PersonName">
        <w:smartTagPr>
          <w:attr w:name="ProductID" w:val="la causa. En"/>
        </w:smartTagPr>
        <w:r w:rsidRPr="00E86537">
          <w:t>la causa. En</w:t>
        </w:r>
      </w:smartTag>
      <w:r w:rsidRPr="00E86537">
        <w:t xml:space="preserve"> las leyes anteriores, este derecho estaba vinculado a los 12 años de edad. El Memorando Explicativo de los artículos individuales del proyecto de ley parlamentaria, que fue promulgado con rango de ley, especifica que se considera procedente la ampliación de </w:t>
      </w:r>
      <w:r>
        <w:t>este derecho, entre otras cosas</w:t>
      </w:r>
      <w:r w:rsidRPr="00E86537">
        <w:t xml:space="preserve"> haciendo referencia a la Convención sobre los Derechos del Niño. </w:t>
      </w:r>
    </w:p>
    <w:p w:rsidR="00F45DA7" w:rsidRPr="00E86537" w:rsidRDefault="00F45DA7">
      <w:pPr>
        <w:pStyle w:val="SingleTxtG"/>
      </w:pPr>
      <w:r w:rsidRPr="00E86537">
        <w:t>57.</w:t>
      </w:r>
      <w:r w:rsidRPr="00E86537">
        <w:tab/>
        <w:t xml:space="preserve">La reglamentación correspondiente a la Ley de protección del niño dispone que el niño que haya alcanzado los 15 años de edad es parte en una causa de protección de </w:t>
      </w:r>
      <w:smartTag w:uri="urn:schemas-microsoft-com:office:smarttags" w:element="PersonName">
        <w:smartTagPr>
          <w:attr w:name="ProductID" w:val="la infancia. Esta"/>
        </w:smartTagPr>
        <w:r w:rsidRPr="00E86537">
          <w:t>la infancia. Esta</w:t>
        </w:r>
      </w:smartTag>
      <w:r w:rsidRPr="00E86537">
        <w:t xml:space="preserve"> importante innovación tiene por objeto reforzar la condición jurídica de los niños en las causas de protección de la infancia. </w:t>
      </w:r>
    </w:p>
    <w:p w:rsidR="00F45DA7" w:rsidRPr="00E86537" w:rsidRDefault="00F45DA7">
      <w:pPr>
        <w:pStyle w:val="SingleTxtG"/>
      </w:pPr>
      <w:r w:rsidRPr="00E86537">
        <w:t>58.</w:t>
      </w:r>
      <w:r w:rsidRPr="00E86537">
        <w:tab/>
        <w:t xml:space="preserve">En </w:t>
      </w:r>
      <w:smartTag w:uri="urn:schemas-microsoft-com:office:smarttags" w:element="PersonName">
        <w:smartTagPr>
          <w:attr w:name="ProductID" w:val="la nueva Ley"/>
        </w:smartTagPr>
        <w:r w:rsidRPr="00E86537">
          <w:t>la nueva Ley</w:t>
        </w:r>
      </w:smartTag>
      <w:r w:rsidRPr="00E86537">
        <w:t xml:space="preserve"> de la escuela primaria, </w:t>
      </w:r>
      <w:r>
        <w:t>Nº</w:t>
      </w:r>
      <w:r w:rsidRPr="00E86537">
        <w:t xml:space="preserve"> 91/2008, se define el bienestar de los niños como un factor fundamental en todas las actividades de la escuela primaria. Uno de los objetivos principales de la reciente revisión de la Ley de la escuela primaria era definir con mayor claridad los derechos de los alumnos en diversas esferas, por lo que respecta tanto a un entorno estimulante para el aprendizaje como al bienestar mental, físico y social de los alumnos. Este objetivo se logra</w:t>
      </w:r>
      <w:r>
        <w:t xml:space="preserve"> gracias al artículo 13 de esa L</w:t>
      </w:r>
      <w:r w:rsidRPr="00E86537">
        <w:t xml:space="preserve">ey, ya que las correspondientes disposiciones no se incluían en </w:t>
      </w:r>
      <w:smartTag w:uri="urn:schemas-microsoft-com:office:smarttags" w:element="PersonName">
        <w:smartTagPr>
          <w:attr w:name="ProductID" w:val="la anterior. La"/>
        </w:smartTagPr>
        <w:r w:rsidRPr="00E86537">
          <w:t xml:space="preserve">la anterior. </w:t>
        </w:r>
        <w:r>
          <w:t>La</w:t>
        </w:r>
      </w:smartTag>
      <w:r>
        <w:t xml:space="preserve"> nueva L</w:t>
      </w:r>
      <w:r w:rsidRPr="00E86537">
        <w:t>ey dispone, en particular, que los alumnos tendrán derecho a manifestar sus opiniones en cuanto al entorno de aprendizaje y los arreglos correspondientes y a la organización de las actividades escolares (véase el p</w:t>
      </w:r>
      <w:r>
        <w:t>árrafo 1 del artículo 13 de la L</w:t>
      </w:r>
      <w:r w:rsidRPr="00E86537">
        <w:t>ey). El Memorando Explicativo de los artículos individuales del proyecto de ley parlamentaria declara que ese derecho es acorde con las disposiciones de la Convención sobre los Derechos del Niño.</w:t>
      </w:r>
    </w:p>
    <w:p w:rsidR="00F45DA7" w:rsidRPr="00E86537" w:rsidRDefault="00F45DA7">
      <w:pPr>
        <w:pStyle w:val="SingleTxtG"/>
      </w:pPr>
      <w:r w:rsidRPr="00E86537">
        <w:t>59.</w:t>
      </w:r>
      <w:r w:rsidRPr="00E86537">
        <w:tab/>
        <w:t xml:space="preserve">El Artículo 8 de la Ley de </w:t>
      </w:r>
      <w:smartTag w:uri="urn:schemas-microsoft-com:office:smarttags" w:element="PersonName">
        <w:smartTagPr>
          <w:attr w:name="ProductID" w:val="la Escuela Primaria"/>
        </w:smartTagPr>
        <w:r w:rsidRPr="00E86537">
          <w:t>la Escuela Primaria</w:t>
        </w:r>
      </w:smartTag>
      <w:r w:rsidRPr="00E86537">
        <w:t xml:space="preserve">, </w:t>
      </w:r>
      <w:r>
        <w:t>Nº</w:t>
      </w:r>
      <w:r w:rsidRPr="00E86537">
        <w:t xml:space="preserve"> 91/2008, dispone la constitución de un consejo escolar en todas las escuelas primarias, con el fin de crear un foro para consultas para los directores de escuela y la comunidad escolar en el que se pueda debatir la operación de </w:t>
      </w:r>
      <w:smartTag w:uri="urn:schemas-microsoft-com:office:smarttags" w:element="PersonName">
        <w:smartTagPr>
          <w:attr w:name="ProductID" w:val="la escuela. Dos"/>
        </w:smartTagPr>
        <w:r w:rsidRPr="00E86537">
          <w:t>la escuela. Dos</w:t>
        </w:r>
      </w:smartTag>
      <w:r w:rsidRPr="00E86537">
        <w:t xml:space="preserve"> representantes de los alumnos tendrán sendos puestos en el consejo escolar. La función de este órgano es amplia; constituye un foro para consultas donde se debaten en general tanto la operación de la escuela como cualesquier cambios propuestos.</w:t>
      </w:r>
    </w:p>
    <w:p w:rsidR="00F45DA7" w:rsidRPr="00E86537" w:rsidRDefault="00F45DA7">
      <w:pPr>
        <w:pStyle w:val="SingleTxtG"/>
      </w:pPr>
      <w:r w:rsidRPr="00E86537">
        <w:t>60.</w:t>
      </w:r>
      <w:r w:rsidRPr="00E86537">
        <w:tab/>
        <w:t xml:space="preserve">Según se dispone en el artículo 10 de la Ley de la escuela primaria, </w:t>
      </w:r>
      <w:r>
        <w:t>Nº</w:t>
      </w:r>
      <w:r w:rsidRPr="00E86537">
        <w:t xml:space="preserve"> 91/2008, en toda escuela primaria habrá un sindicato de alumnos activo</w:t>
      </w:r>
      <w:r>
        <w:t>, correspondié</w:t>
      </w:r>
      <w:r w:rsidRPr="00E86537">
        <w:t>ndo</w:t>
      </w:r>
      <w:r>
        <w:t>le</w:t>
      </w:r>
      <w:r w:rsidRPr="00E86537">
        <w:t xml:space="preserve"> al director la responsabilidad de su constitución. En la mayoría de los casos, los alumnos del nivel secundario inferior participan en los órganos rectores de los consejos escolares de la escuela primaria. Últimamente ha aumentado la participación de alumnos más jóvenes en las activid</w:t>
      </w:r>
      <w:r>
        <w:t>ades sociales de este tipo; la L</w:t>
      </w:r>
      <w:r w:rsidRPr="00E86537">
        <w:t xml:space="preserve">ey vigente dispone que los alumnos de los cursos </w:t>
      </w:r>
      <w:smartTag w:uri="urn:schemas-microsoft-com:office:smarttags" w:element="metricconverter">
        <w:smartTagPr>
          <w:attr w:name="ProductID" w:val="6 a"/>
        </w:smartTagPr>
        <w:r w:rsidRPr="00E86537">
          <w:t>6 a</w:t>
        </w:r>
      </w:smartTag>
      <w:r w:rsidRPr="00E86537">
        <w:t xml:space="preserve"> 10 han de participar en los órganos rectores de los consejos escolares. Es natural que cada escuela se organice en este ámbito según mejor le convenga, siguiendo las ideas de la participación democrática para todos los alumnos. La función de los sindicatos de alumnos se define en general en</w:t>
      </w:r>
      <w:r>
        <w:t xml:space="preserve"> </w:t>
      </w:r>
      <w:smartTag w:uri="urn:schemas-microsoft-com:office:smarttags" w:element="PersonName">
        <w:smartTagPr>
          <w:attr w:name="ProductID" w:val="la nueva Ley"/>
        </w:smartTagPr>
        <w:r>
          <w:t>la nueva L</w:t>
        </w:r>
        <w:r w:rsidRPr="00E86537">
          <w:t>ey</w:t>
        </w:r>
      </w:smartTag>
      <w:r w:rsidRPr="00E86537">
        <w:t xml:space="preserve">; se espera principalmente que en ellos los alumnos lleven adelante asuntos sociales y de bienestar que afecten a los propios alumnos, además de sus asuntos de interés común, y que designen a sus representantes en el consejo escolar de cada escuela. </w:t>
      </w:r>
    </w:p>
    <w:p w:rsidR="00F45DA7" w:rsidRDefault="00F45DA7">
      <w:pPr>
        <w:pStyle w:val="HChG"/>
        <w:spacing w:line="240" w:lineRule="atLeast"/>
      </w:pPr>
      <w:bookmarkStart w:id="22" w:name="_Toc221098427"/>
      <w:bookmarkStart w:id="23" w:name="_Toc221103184"/>
      <w:r>
        <w:tab/>
        <w:t>V.</w:t>
      </w:r>
      <w:r>
        <w:tab/>
        <w:t xml:space="preserve">Libertades y derechos civiles (artículos 7, 8, </w:t>
      </w:r>
      <w:smartTag w:uri="urn:schemas-microsoft-com:office:smarttags" w:element="metricconverter">
        <w:smartTagPr>
          <w:attr w:name="ProductID" w:val="13 a"/>
        </w:smartTagPr>
        <w:r>
          <w:t>13 a</w:t>
        </w:r>
      </w:smartTag>
      <w:r>
        <w:t xml:space="preserve"> 17 y 37, párrafo a)</w:t>
      </w:r>
      <w:bookmarkEnd w:id="23"/>
      <w:r>
        <w:t>)</w:t>
      </w:r>
    </w:p>
    <w:p w:rsidR="00F45DA7" w:rsidRDefault="00F45DA7">
      <w:pPr>
        <w:pStyle w:val="H1G"/>
        <w:spacing w:line="240" w:lineRule="atLeast"/>
      </w:pPr>
      <w:bookmarkStart w:id="24" w:name="_Toc221103185"/>
      <w:r>
        <w:tab/>
        <w:t>A.</w:t>
      </w:r>
      <w:r>
        <w:tab/>
        <w:t>Nombre y nacionalidad (artículo 7)</w:t>
      </w:r>
      <w:bookmarkEnd w:id="22"/>
      <w:bookmarkEnd w:id="24"/>
    </w:p>
    <w:p w:rsidR="00F45DA7" w:rsidRPr="00E86537" w:rsidRDefault="00F45DA7">
      <w:pPr>
        <w:pStyle w:val="SingleTxtG"/>
      </w:pPr>
      <w:r w:rsidRPr="00E86537">
        <w:t>61.</w:t>
      </w:r>
      <w:r w:rsidRPr="00E86537">
        <w:tab/>
        <w:t>Se hace referencia al segundo informe periódico de Islandia en sus párrafos 136 a</w:t>
      </w:r>
      <w:r>
        <w:t> </w:t>
      </w:r>
      <w:r w:rsidRPr="00E86537">
        <w:t xml:space="preserve">142. </w:t>
      </w:r>
    </w:p>
    <w:p w:rsidR="00F45DA7" w:rsidRPr="00E86537" w:rsidRDefault="00F45DA7">
      <w:pPr>
        <w:pStyle w:val="SingleTxtG"/>
      </w:pPr>
      <w:r w:rsidRPr="00E86537">
        <w:t>62.</w:t>
      </w:r>
      <w:r w:rsidRPr="00E86537">
        <w:tab/>
      </w:r>
      <w:smartTag w:uri="urn:schemas-microsoft-com:office:smarttags" w:element="PersonName">
        <w:smartTagPr>
          <w:attr w:name="ProductID" w:val="la nueva Ley"/>
        </w:smartTagPr>
        <w:r w:rsidRPr="00E86537">
          <w:t>La nueva Ley</w:t>
        </w:r>
      </w:smartTag>
      <w:r w:rsidRPr="00E86537">
        <w:t xml:space="preserve"> de la infancia, </w:t>
      </w:r>
      <w:r>
        <w:t>Nº</w:t>
      </w:r>
      <w:r w:rsidRPr="00E86537">
        <w:t xml:space="preserve"> 76/2003, vela por los derechos del niño (véase el artículo 7 de la Convención sobre los Derechos del Niño). Con arreglo al artículo 1 de la Ley de la infancia, el niño tiene derecho a conocer a sus dos progenitores. Además, la madre está obligada a declarar la paternidad de su hijo. Esta disposición supone una novedad en la legislación islandesa. De conformidad con el párrafo 1) del artículo 7 de la Ley de la infancia, el niño quedará inscrito en el Registro </w:t>
      </w:r>
      <w:r>
        <w:t>Civil</w:t>
      </w:r>
      <w:r w:rsidRPr="00E86537">
        <w:t xml:space="preserve"> inmediatamente tras su nacimiento. Esta disposición también es una novedad en la legislación islandesa. El Memorando Explicativo de los artículos individuales del proyecto de ley parlamentaria, que fue promulgado con rango de ley, especifica que la disposición es acorde con el artículo 7 de la Convención sobre los Derechos del Niño y subraya la importancia del derecho de los niños al reconocimiento oficial de su existencia en el seno de un Estado.</w:t>
      </w:r>
    </w:p>
    <w:p w:rsidR="00F45DA7" w:rsidRDefault="00F45DA7">
      <w:pPr>
        <w:pStyle w:val="H1G"/>
        <w:spacing w:line="240" w:lineRule="atLeast"/>
      </w:pPr>
      <w:bookmarkStart w:id="25" w:name="_Toc221098428"/>
      <w:bookmarkStart w:id="26" w:name="_Toc221103186"/>
      <w:r>
        <w:tab/>
        <w:t>B.</w:t>
      </w:r>
      <w:r>
        <w:tab/>
        <w:t>Preservación de la identidad (artículo 8)</w:t>
      </w:r>
      <w:bookmarkEnd w:id="25"/>
      <w:bookmarkEnd w:id="26"/>
    </w:p>
    <w:p w:rsidR="00F45DA7" w:rsidRPr="00E86537" w:rsidRDefault="00F45DA7">
      <w:pPr>
        <w:pStyle w:val="SingleTxtG"/>
      </w:pPr>
      <w:r w:rsidRPr="00E86537">
        <w:t>63.</w:t>
      </w:r>
      <w:r w:rsidRPr="00E86537">
        <w:tab/>
        <w:t>Se hace referencia al segundo informe periódico de Islandia en sus párrafos 143 a</w:t>
      </w:r>
      <w:r>
        <w:t> </w:t>
      </w:r>
      <w:r w:rsidRPr="00E86537">
        <w:t xml:space="preserve">146. </w:t>
      </w:r>
    </w:p>
    <w:p w:rsidR="00F45DA7" w:rsidRDefault="00F45DA7">
      <w:pPr>
        <w:pStyle w:val="H1G"/>
        <w:spacing w:line="240" w:lineRule="atLeast"/>
      </w:pPr>
      <w:bookmarkStart w:id="27" w:name="_Toc221098429"/>
      <w:bookmarkStart w:id="28" w:name="_Toc221103187"/>
      <w:r>
        <w:tab/>
        <w:t>C.</w:t>
      </w:r>
      <w:r>
        <w:tab/>
        <w:t>Libertad de expresión (artículo 13)</w:t>
      </w:r>
      <w:bookmarkEnd w:id="27"/>
      <w:bookmarkEnd w:id="28"/>
    </w:p>
    <w:p w:rsidR="00F45DA7" w:rsidRPr="00E86537" w:rsidRDefault="00F45DA7">
      <w:pPr>
        <w:pStyle w:val="SingleTxtG"/>
      </w:pPr>
      <w:r w:rsidRPr="00E86537">
        <w:t>64.</w:t>
      </w:r>
      <w:r w:rsidRPr="00E86537">
        <w:tab/>
        <w:t>Se hace referencia al segundo informe periódico de Islandia en sus párrafos 147 y</w:t>
      </w:r>
      <w:r>
        <w:t> </w:t>
      </w:r>
      <w:r w:rsidRPr="00E86537">
        <w:t xml:space="preserve">148. </w:t>
      </w:r>
    </w:p>
    <w:p w:rsidR="00F45DA7" w:rsidRPr="00E86537" w:rsidRDefault="00F45DA7">
      <w:pPr>
        <w:pStyle w:val="SingleTxtG"/>
      </w:pPr>
      <w:r w:rsidRPr="00E86537">
        <w:t>65.</w:t>
      </w:r>
      <w:r w:rsidRPr="00E86537">
        <w:tab/>
        <w:t xml:space="preserve">En enero de 2007 se promulgó una </w:t>
      </w:r>
      <w:r>
        <w:t>L</w:t>
      </w:r>
      <w:r w:rsidRPr="00E86537">
        <w:t xml:space="preserve">ey, </w:t>
      </w:r>
      <w:r>
        <w:t>Nº</w:t>
      </w:r>
      <w:r w:rsidRPr="00E86537">
        <w:t xml:space="preserve"> 98/2006, </w:t>
      </w:r>
      <w:r>
        <w:t>por la que se enmendaba la L</w:t>
      </w:r>
      <w:r w:rsidRPr="00E86537">
        <w:t>e</w:t>
      </w:r>
      <w:r>
        <w:t>y de la escuela primaria. Esta L</w:t>
      </w:r>
      <w:r w:rsidRPr="00E86537">
        <w:t xml:space="preserve">ey subraya, en particular, la influencia creciente de los alumnos en las actividades escolares, legislando que los consejos escolares habrán de estar en funcionamiento en todas las escuelas y que se les asignarán funciones ampliadas. </w:t>
      </w:r>
      <w:smartTag w:uri="urn:schemas-microsoft-com:office:smarttags" w:element="PersonName">
        <w:smartTagPr>
          <w:attr w:name="ProductID" w:val="la nueva Ley"/>
        </w:smartTagPr>
        <w:r w:rsidRPr="00E86537">
          <w:t>La nueva Ley</w:t>
        </w:r>
      </w:smartTag>
      <w:r w:rsidRPr="00E86537">
        <w:t xml:space="preserve"> de la escuela primaria, </w:t>
      </w:r>
      <w:r>
        <w:t>Nº</w:t>
      </w:r>
      <w:r w:rsidRPr="00E86537">
        <w:t xml:space="preserve"> 91/2008, y también la Ley de la escuela secundaria, </w:t>
      </w:r>
      <w:r>
        <w:t>Nº</w:t>
      </w:r>
      <w:r w:rsidRPr="00E86537">
        <w:t xml:space="preserve"> 92/2008, fortalecen considerablemente el respeto por las opiniones del niño (véase el capítulo IV del presente informe). </w:t>
      </w:r>
    </w:p>
    <w:p w:rsidR="00F45DA7" w:rsidRDefault="00F45DA7">
      <w:pPr>
        <w:pStyle w:val="H1G"/>
      </w:pPr>
      <w:r>
        <w:tab/>
        <w:t>D.</w:t>
      </w:r>
      <w:r>
        <w:tab/>
        <w:t>Libertad de pensamiento, de conciencia y de religión (artículo 14)</w:t>
      </w:r>
    </w:p>
    <w:p w:rsidR="00F45DA7" w:rsidRPr="00E86537" w:rsidRDefault="00F45DA7">
      <w:pPr>
        <w:pStyle w:val="SingleTxtG"/>
      </w:pPr>
      <w:r w:rsidRPr="00E86537">
        <w:t>66.</w:t>
      </w:r>
      <w:r w:rsidRPr="00E86537">
        <w:tab/>
        <w:t>Se hace referencia al segundo informe periódico de Islandia en sus párrafos 163 a</w:t>
      </w:r>
      <w:r>
        <w:t> </w:t>
      </w:r>
      <w:r w:rsidRPr="00E86537">
        <w:t xml:space="preserve">179. </w:t>
      </w:r>
      <w:bookmarkStart w:id="29" w:name="G8"/>
      <w:bookmarkStart w:id="30" w:name="G8M1"/>
      <w:bookmarkStart w:id="31" w:name="G8M2"/>
      <w:bookmarkStart w:id="32" w:name="G8M3"/>
    </w:p>
    <w:p w:rsidR="00F45DA7" w:rsidRPr="00E86537" w:rsidRDefault="00F45DA7">
      <w:pPr>
        <w:pStyle w:val="SingleTxtG"/>
      </w:pPr>
      <w:r w:rsidRPr="00E86537">
        <w:t>67.</w:t>
      </w:r>
      <w:r w:rsidRPr="00E86537">
        <w:tab/>
        <w:t xml:space="preserve">Con arreglo al artículo 8 de la Ley sobre las comunidades religiosas registradas, </w:t>
      </w:r>
      <w:r>
        <w:t>Nº</w:t>
      </w:r>
      <w:r w:rsidRPr="00E86537">
        <w:t> 108/1999, las personas que han cumplido 16 años pueden decidir acceder a una comunidad religiosa registrada o retirarse de esa comunidad. Con arreglo al párr</w:t>
      </w:r>
      <w:r>
        <w:t>afo 2) del artículo 8 de dicha L</w:t>
      </w:r>
      <w:r w:rsidRPr="00E86537">
        <w:t xml:space="preserve">ey, se considerará que el niño, desde su nacimiento, pertenece a la misma comunidad religiosa registrada que su madre. Con arreglo al párrafo 3) del artículo 8 </w:t>
      </w:r>
      <w:r>
        <w:t>de dicha L</w:t>
      </w:r>
      <w:r w:rsidRPr="00E86537">
        <w:t>ey, e</w:t>
      </w:r>
      <w:r>
        <w:t>l progenitor a quien corresponda</w:t>
      </w:r>
      <w:r w:rsidRPr="00E86537">
        <w:t xml:space="preserve"> la custodia del niño decidirá en cuanto a su adhesión a una comunidad religiosa registrada o su retirada de esa comunidad. Cuando los padres </w:t>
      </w:r>
      <w:r>
        <w:t>tengan</w:t>
      </w:r>
      <w:r w:rsidRPr="00E86537">
        <w:t xml:space="preserve"> la custodia conjunta del niño, tomarán una decisión conjunta. Si el niño ha cumplido 12 años, se le pedirá su opinión en cuanto a esa decisión.</w:t>
      </w:r>
      <w:r>
        <w:t xml:space="preserve"> </w:t>
      </w:r>
      <w:bookmarkEnd w:id="29"/>
      <w:bookmarkEnd w:id="30"/>
      <w:bookmarkEnd w:id="31"/>
      <w:bookmarkEnd w:id="32"/>
    </w:p>
    <w:p w:rsidR="00F45DA7" w:rsidRPr="00E86537" w:rsidRDefault="00F45DA7">
      <w:pPr>
        <w:pStyle w:val="SingleTxtG"/>
      </w:pPr>
      <w:r w:rsidRPr="00E86537">
        <w:t>68.</w:t>
      </w:r>
      <w:r w:rsidRPr="00E86537">
        <w:tab/>
      </w:r>
      <w:smartTag w:uri="urn:schemas-microsoft-com:office:smarttags" w:element="PersonName">
        <w:smartTagPr>
          <w:attr w:name="ProductID" w:val="la nueva Ley"/>
        </w:smartTagPr>
        <w:r w:rsidRPr="00E86537">
          <w:t>La nueva Ley</w:t>
        </w:r>
      </w:smartTag>
      <w:r w:rsidRPr="00E86537">
        <w:t xml:space="preserve"> de la escuela primaria, </w:t>
      </w:r>
      <w:r>
        <w:t>Nº</w:t>
      </w:r>
      <w:r w:rsidRPr="00E86537">
        <w:t xml:space="preserve"> 91/2008, contiene en su artículo 2 los objetivos de </w:t>
      </w:r>
      <w:smartTag w:uri="urn:schemas-microsoft-com:office:smarttags" w:element="PersonName">
        <w:smartTagPr>
          <w:attr w:name="ProductID" w:val="la Ley. Estipula"/>
        </w:smartTagPr>
        <w:r w:rsidRPr="00E86537">
          <w:t xml:space="preserve">la </w:t>
        </w:r>
        <w:r>
          <w:t>L</w:t>
        </w:r>
        <w:r w:rsidRPr="00E86537">
          <w:t>ey. Estipula</w:t>
        </w:r>
      </w:smartTag>
      <w:r w:rsidRPr="00E86537">
        <w:t xml:space="preserve"> que la función de la escuela primaria consiste en contribuir, en estrecha colaboración con los hogares y las familias, al desarrollo general de todos los alumnos y prepararlos para convertirse en miembros activos de una sociedad democrática. En la segunda oración del párrafo 1 se estipula también que todos los procedimientos prácticos en la escuela primaria habrán de tener en cuenta la tolerancia, la concordia, el acervo cristiano de Islandia, la igualdad, la cooperación democrática, la responsabilidad, la consideración, la adaptabilidad y el respeto por los valores humanos. Tanto en el </w:t>
      </w:r>
      <w:r w:rsidRPr="00EE60E3">
        <w:rPr>
          <w:i/>
        </w:rPr>
        <w:t>Althing</w:t>
      </w:r>
      <w:r w:rsidRPr="00E86537">
        <w:t xml:space="preserve"> como en la sociedad islandesa en su conjunto se dio un animado debate en cuanto a esta disposición. El principal tema del debate </w:t>
      </w:r>
      <w:r>
        <w:t>fue</w:t>
      </w:r>
      <w:r w:rsidRPr="00E86537">
        <w:t xml:space="preserve"> la revisión del proyecto de ley con el fin de eliminar la expresión “moralidad cristiana” d</w:t>
      </w:r>
      <w:r>
        <w:t>el artículo de la L</w:t>
      </w:r>
      <w:r w:rsidRPr="00E86537">
        <w:t>ey vigente que contie</w:t>
      </w:r>
      <w:r>
        <w:t>ne los objetivos de esa propia L</w:t>
      </w:r>
      <w:r w:rsidRPr="00E86537">
        <w:t xml:space="preserve">ey (véase el párrafo 1) del artículo 2 de </w:t>
      </w:r>
      <w:smartTag w:uri="urn:schemas-microsoft-com:office:smarttags" w:element="PersonName">
        <w:smartTagPr>
          <w:attr w:name="ProductID" w:val="la Ley N"/>
        </w:smartTagPr>
        <w:r w:rsidRPr="00E86537">
          <w:t xml:space="preserve">la Ley </w:t>
        </w:r>
        <w:r>
          <w:t>N</w:t>
        </w:r>
      </w:smartTag>
      <w:r>
        <w:t>º</w:t>
      </w:r>
      <w:r w:rsidRPr="00E86537">
        <w:t xml:space="preserve"> 66/1995). En el Memorando Explicativo correspondiente al artículo 2 del proyecto de ley, se declaraba que esta expresión se eliminaba a la luz de los cambios sociales sobrevenidos en años recientes y con arreglo a las indicaciones de varios grupos. Durante el debate que se produjo en la sociedad islandesa, se pudieron oír referencias frecuentes al fallo del Tribunal Europeo de Derechos Humanos en </w:t>
      </w:r>
      <w:smartTag w:uri="urn:schemas-microsoft-com:office:smarttags" w:element="PersonName">
        <w:smartTagPr>
          <w:attr w:name="ProductID" w:val="la causa Folger￸"/>
        </w:smartTagPr>
        <w:r w:rsidRPr="00E86537">
          <w:t xml:space="preserve">la causa </w:t>
        </w:r>
        <w:r w:rsidRPr="00E86537">
          <w:rPr>
            <w:i/>
          </w:rPr>
          <w:t>Folgerø</w:t>
        </w:r>
      </w:smartTag>
      <w:r w:rsidRPr="00E86537">
        <w:rPr>
          <w:i/>
        </w:rPr>
        <w:t xml:space="preserve"> y otros </w:t>
      </w:r>
      <w:r w:rsidRPr="00E86537">
        <w:rPr>
          <w:iCs/>
        </w:rPr>
        <w:t>c.</w:t>
      </w:r>
      <w:r w:rsidRPr="00E86537">
        <w:rPr>
          <w:i/>
        </w:rPr>
        <w:t xml:space="preserve"> Noruega</w:t>
      </w:r>
      <w:r w:rsidRPr="00E86537">
        <w:t xml:space="preserve">. Según el fallo, los noruegos no estaban obligados a revisar el artículo que contenía los objetivos de la ley en cuestión, en el que se hacía referencia a la idea de que se habían de fomentar “la moralidad y educación cristianas”. Considerando el gran calado del acervo cristiano de Islandia en la historia y cultura del país y los valores en los que se asienta la sociedad islandesa, el </w:t>
      </w:r>
      <w:r w:rsidRPr="00EE60E3">
        <w:rPr>
          <w:i/>
        </w:rPr>
        <w:t>Althing</w:t>
      </w:r>
      <w:r w:rsidRPr="00E86537">
        <w:t xml:space="preserve"> determinó que ello se debía tomar en cuenta en el artículo en el que se</w:t>
      </w:r>
      <w:r>
        <w:t xml:space="preserve"> contenían los objetivos de la L</w:t>
      </w:r>
      <w:r w:rsidRPr="00E86537">
        <w:t xml:space="preserve">ey, y por tanto la expresión “el acervo cristiano de Islandia” se añadió al párrafo 1) del artículo 2 de la </w:t>
      </w:r>
      <w:r>
        <w:t>L</w:t>
      </w:r>
      <w:r w:rsidRPr="00E86537">
        <w:t>ey.</w:t>
      </w:r>
    </w:p>
    <w:p w:rsidR="00F45DA7" w:rsidRDefault="00F45DA7">
      <w:pPr>
        <w:pStyle w:val="H1G"/>
        <w:spacing w:line="240" w:lineRule="atLeast"/>
      </w:pPr>
      <w:bookmarkStart w:id="33" w:name="_Toc221098431"/>
      <w:bookmarkStart w:id="34" w:name="_Toc221103189"/>
      <w:r>
        <w:tab/>
        <w:t>E.</w:t>
      </w:r>
      <w:r>
        <w:tab/>
        <w:t>Libertad de asociación y de celebrar reuniones pacíficas (artículo 15)</w:t>
      </w:r>
      <w:bookmarkEnd w:id="33"/>
      <w:bookmarkEnd w:id="34"/>
    </w:p>
    <w:p w:rsidR="00F45DA7" w:rsidRPr="00E86537" w:rsidRDefault="00F45DA7">
      <w:pPr>
        <w:pStyle w:val="SingleTxtG"/>
      </w:pPr>
      <w:r w:rsidRPr="00E86537">
        <w:t>69.</w:t>
      </w:r>
      <w:r w:rsidRPr="00E86537">
        <w:tab/>
        <w:t>Se hace referencia al segundo informe periódico de Islandia en sus párrafos 171 a</w:t>
      </w:r>
      <w:r>
        <w:t> </w:t>
      </w:r>
      <w:r w:rsidRPr="00E86537">
        <w:t xml:space="preserve">174. </w:t>
      </w:r>
    </w:p>
    <w:p w:rsidR="00F45DA7" w:rsidRPr="00E86537" w:rsidRDefault="00F45DA7">
      <w:pPr>
        <w:pStyle w:val="SingleTxtG"/>
      </w:pPr>
      <w:r w:rsidRPr="00E86537">
        <w:t>70.</w:t>
      </w:r>
      <w:r w:rsidRPr="00E86537">
        <w:tab/>
        <w:t xml:space="preserve">En enero de 2007 se promulgó una Ley, </w:t>
      </w:r>
      <w:r>
        <w:t>Nº</w:t>
      </w:r>
      <w:r w:rsidRPr="00E86537">
        <w:t xml:space="preserve"> 98/2006, por la que se enmendaba la Ley de la escuela primaria. Es</w:t>
      </w:r>
      <w:r>
        <w:t>ta L</w:t>
      </w:r>
      <w:r w:rsidRPr="00E86537">
        <w:t xml:space="preserve">ey subraya en particular la influencia creciente de los alumnos en las actividades escolares, legislando que los consejos escolares habrán de estar en funcionamiento en todas las escuelas, y que se les asignarán funciones ampliadas (véase el capítulo IV del presente informe). De conformidad con el artículo 39 de la Ley de la escuela secundaria, </w:t>
      </w:r>
      <w:r>
        <w:t>Nº</w:t>
      </w:r>
      <w:r w:rsidRPr="00E86537">
        <w:t xml:space="preserve"> 92/2008, en todas las escuelas secundarias habrá un sindicato de alumnos activo, correspondiendo a la escuela la responsabilidad de sus actividades. Las escuelas secundarias podrán prestar apoyo económico a las actividades de los sindicatos de alumnos. Además, las escuelas secundarias proporcionarán instalaciones para estas actividades. </w:t>
      </w:r>
    </w:p>
    <w:p w:rsidR="00F45DA7" w:rsidRDefault="00F45DA7">
      <w:pPr>
        <w:pStyle w:val="H1G"/>
        <w:spacing w:line="240" w:lineRule="atLeast"/>
      </w:pPr>
      <w:bookmarkStart w:id="35" w:name="_Toc221098432"/>
      <w:bookmarkStart w:id="36" w:name="_Toc221103190"/>
      <w:r>
        <w:tab/>
        <w:t>F.</w:t>
      </w:r>
      <w:r>
        <w:tab/>
        <w:t>Protec</w:t>
      </w:r>
      <w:bookmarkEnd w:id="35"/>
      <w:bookmarkEnd w:id="36"/>
      <w:r>
        <w:t>ción de la vida privada (artículo 16)</w:t>
      </w:r>
    </w:p>
    <w:p w:rsidR="00F45DA7" w:rsidRPr="00E86537" w:rsidRDefault="00F45DA7">
      <w:pPr>
        <w:pStyle w:val="SingleTxtG"/>
      </w:pPr>
      <w:r w:rsidRPr="00E86537">
        <w:t>71.</w:t>
      </w:r>
      <w:r w:rsidRPr="00E86537">
        <w:tab/>
        <w:t>Se hace referencia al segundo informe periódico de Islandia en sus párrafos 175 a</w:t>
      </w:r>
      <w:r>
        <w:t> </w:t>
      </w:r>
      <w:r w:rsidRPr="00E86537">
        <w:t xml:space="preserve">180. </w:t>
      </w:r>
    </w:p>
    <w:p w:rsidR="00F45DA7" w:rsidRPr="00E86537" w:rsidRDefault="00F45DA7">
      <w:pPr>
        <w:pStyle w:val="SingleTxtG"/>
      </w:pPr>
      <w:r w:rsidRPr="00E86537">
        <w:t>72.</w:t>
      </w:r>
      <w:r w:rsidRPr="00E86537">
        <w:tab/>
        <w:t xml:space="preserve">El </w:t>
      </w:r>
      <w:r>
        <w:t>1º de</w:t>
      </w:r>
      <w:r w:rsidRPr="00E86537">
        <w:t xml:space="preserve"> enero de 2001 se promulgó una nueva Ley de protección de la vida privada y tratamiento de los datos personales, </w:t>
      </w:r>
      <w:r>
        <w:t>Nº</w:t>
      </w:r>
      <w:r w:rsidRPr="00E86537">
        <w:t xml:space="preserve"> 77/2000, quedando derogada al mismo tiempo </w:t>
      </w:r>
      <w:smartTag w:uri="urn:schemas-microsoft-com:office:smarttags" w:element="PersonName">
        <w:smartTagPr>
          <w:attr w:name="ProductID" w:val="la Ley N"/>
        </w:smartTagPr>
        <w:r w:rsidRPr="00E86537">
          <w:t xml:space="preserve">la Ley </w:t>
        </w:r>
        <w:r>
          <w:t>N</w:t>
        </w:r>
      </w:smartTag>
      <w:r>
        <w:t>º</w:t>
      </w:r>
      <w:r w:rsidRPr="00E86537">
        <w:t xml:space="preserve"> 121/1989 sobre el registro y la tramitación de los datos personales. La Autoridad de Protección de Datos, un órgano nuevo e independiente, inició sus operaciones al entrar</w:t>
      </w:r>
      <w:r>
        <w:t xml:space="preserve"> en vigor la L</w:t>
      </w:r>
      <w:r w:rsidRPr="00E86537">
        <w:t xml:space="preserve">ey, siendo la ejecución de ésta el principal objetivo de </w:t>
      </w:r>
      <w:smartTag w:uri="urn:schemas-microsoft-com:office:smarttags" w:element="PersonName">
        <w:smartTagPr>
          <w:attr w:name="ProductID" w:val="la agencia. En"/>
        </w:smartTagPr>
        <w:r w:rsidRPr="00E86537">
          <w:t>la agencia. En</w:t>
        </w:r>
      </w:smartTag>
      <w:r w:rsidRPr="00E86537">
        <w:t xml:space="preserve"> años recientes, se han presentado a la Autoridad de Protección de Datos algunos casos relacionados con la protección de la vida privada de los niños. Por ejemplo, en su dictamen de </w:t>
      </w:r>
      <w:r>
        <w:t>1º de</w:t>
      </w:r>
      <w:r w:rsidRPr="00E86537">
        <w:t xml:space="preserve"> junio de 2006, la Autoridad</w:t>
      </w:r>
      <w:r>
        <w:t xml:space="preserve"> de Protección de Datos concluyó</w:t>
      </w:r>
      <w:r w:rsidRPr="00E86537">
        <w:t xml:space="preserve"> que la presentación a investigadores de información sobre los nombres de alumnos con necesidades especiales, los nombres de sus padres y sus </w:t>
      </w:r>
      <w:r>
        <w:t>número</w:t>
      </w:r>
      <w:r w:rsidRPr="00E86537">
        <w:t>s de teléfono no estaba autorizada. La Autoridad de Protección de Datos determinó el 14 de agosto de 2006 que no estaba autorizado cierto uso de datos personales respecto de</w:t>
      </w:r>
      <w:r>
        <w:t xml:space="preserve"> la asistencia de los alumnos a</w:t>
      </w:r>
      <w:r w:rsidRPr="00E86537">
        <w:t xml:space="preserve"> la escuela primaria. </w:t>
      </w:r>
    </w:p>
    <w:p w:rsidR="00F45DA7" w:rsidRPr="003D6E3E" w:rsidRDefault="00F45DA7">
      <w:pPr>
        <w:pStyle w:val="SingleTxtG"/>
      </w:pPr>
      <w:r w:rsidRPr="00E86537">
        <w:t>73.</w:t>
      </w:r>
      <w:r w:rsidRPr="00E86537">
        <w:tab/>
        <w:t>Con arreglo al artículo 29 de la Directiva 95/46/EC, Islandia participa en los trabajos</w:t>
      </w:r>
      <w:r>
        <w:t xml:space="preserve"> </w:t>
      </w:r>
      <w:r w:rsidRPr="00E86537">
        <w:t>del Grupo de Trabajo de Protección de Datos del artículo 29. El 18 de feb</w:t>
      </w:r>
      <w:r>
        <w:t>rero de 2008, el Grupo de T</w:t>
      </w:r>
      <w:r w:rsidRPr="00E86537">
        <w:t xml:space="preserve">rabajo adoptó el Documento de trabajo 1/2008 sobre la protección de los datos de carácter personal de los niños (directrices generales y el caso especial de las escuelas). </w:t>
      </w:r>
    </w:p>
    <w:p w:rsidR="00F45DA7" w:rsidRPr="00E86537" w:rsidRDefault="00F45DA7">
      <w:pPr>
        <w:pStyle w:val="SingleTxtG"/>
      </w:pPr>
      <w:r w:rsidRPr="00E86537">
        <w:t>74.</w:t>
      </w:r>
      <w:r w:rsidRPr="00E86537">
        <w:tab/>
        <w:t>Con arreglo al apartado c</w:t>
      </w:r>
      <w:r>
        <w:t>)</w:t>
      </w:r>
      <w:r w:rsidRPr="00E86537">
        <w:t xml:space="preserve"> del párrafo 3) del artículo 82 de la Ley de protección del niño, </w:t>
      </w:r>
      <w:r>
        <w:t>Nº</w:t>
      </w:r>
      <w:r w:rsidRPr="00E86537">
        <w:t xml:space="preserve"> 80/2002, los centros de acogida y las instituciones regentadas por el Estado no pueden controlar los objetos postales, las comunicaciones informáticas ni las llamadas telefónicas de los niños, salvo por motivos específicos y tal </w:t>
      </w:r>
      <w:r>
        <w:t xml:space="preserve">y </w:t>
      </w:r>
      <w:r w:rsidRPr="00E86537">
        <w:t xml:space="preserve">como quede reglamentado por el Ministro a propuesta de la </w:t>
      </w:r>
      <w:r>
        <w:t>Agencia de Protección de la Infancia</w:t>
      </w:r>
      <w:r w:rsidRPr="00E86537">
        <w:t xml:space="preserve">. </w:t>
      </w:r>
    </w:p>
    <w:p w:rsidR="00F45DA7" w:rsidRPr="00E86537" w:rsidRDefault="00F45DA7">
      <w:pPr>
        <w:pStyle w:val="SingleTxtG"/>
      </w:pPr>
      <w:r w:rsidRPr="00E86537">
        <w:t>75.</w:t>
      </w:r>
      <w:r w:rsidRPr="00E86537">
        <w:tab/>
        <w:t xml:space="preserve">Con arreglo al artículo 18 de </w:t>
      </w:r>
      <w:smartTag w:uri="urn:schemas-microsoft-com:office:smarttags" w:element="PersonName">
        <w:smartTagPr>
          <w:attr w:name="ProductID" w:val="la nueva Ley"/>
        </w:smartTagPr>
        <w:r w:rsidRPr="00E86537">
          <w:t>la nueva Ley</w:t>
        </w:r>
      </w:smartTag>
      <w:r w:rsidRPr="00E86537">
        <w:t xml:space="preserve"> de la escuela primaria, </w:t>
      </w:r>
      <w:r>
        <w:t>Nº</w:t>
      </w:r>
      <w:r w:rsidRPr="00E86537">
        <w:t xml:space="preserve"> 91/2008, los padres están obligados a suministrar a la escuela información sobre su niño que podría ser importante para las actividades escolares y el bienestar del niño. Los datos personales así obtenidos o que acompañen a un niño procedente de un centro preescolar están sujetos a estricta confidencialidad y a procedimientos acordes con la legislación vigente en materia de protección de la vida privada y tratamiento de los datos personales. Se ha de informar a los padres acerca de la existencia de estos datos. El tratamiento de la información será competencia de los directores de los centros o de otros expertos bajo los auspicios de los municipios y según venga ordenado en su decisión. El Ministro dispondrá en un reglamento el tratamiento que se ha de dar a la información y el derecho de los padres a acceso a la información sobre sus hijos. Con arreglo al párrafo 2) del artículo 16 de </w:t>
      </w:r>
      <w:smartTag w:uri="urn:schemas-microsoft-com:office:smarttags" w:element="PersonName">
        <w:smartTagPr>
          <w:attr w:name="ProductID" w:val="la nueva Ley"/>
        </w:smartTagPr>
        <w:r w:rsidRPr="00E86537">
          <w:t>la nueva Ley</w:t>
        </w:r>
      </w:smartTag>
      <w:r w:rsidRPr="00E86537">
        <w:t xml:space="preserve"> de centros preescolares, </w:t>
      </w:r>
      <w:r>
        <w:t>Nº</w:t>
      </w:r>
      <w:r w:rsidRPr="00E86537">
        <w:t xml:space="preserve"> 90/2008, los datos personales correspondientes a cada niño de preescolar que sean útiles para su bienestar y su adaptación a la escuela primaria acompañarán al niño, en condiciones de estricta confidencialidad y siguiendo procedimientos acordes a la legislación vigente de protección de la vida privada y tratamiento de los datos personales. Se informará a los padres acerca de la entrega de esta información. </w:t>
      </w:r>
    </w:p>
    <w:p w:rsidR="00F45DA7" w:rsidRDefault="00F45DA7">
      <w:pPr>
        <w:pStyle w:val="H1G"/>
        <w:spacing w:line="240" w:lineRule="atLeast"/>
      </w:pPr>
      <w:bookmarkStart w:id="37" w:name="_Toc221098433"/>
      <w:bookmarkStart w:id="38" w:name="_Toc221103191"/>
      <w:r>
        <w:tab/>
        <w:t>G.</w:t>
      </w:r>
      <w:r>
        <w:tab/>
        <w:t>Acceso a una información apropiada (artículo 17)</w:t>
      </w:r>
      <w:bookmarkEnd w:id="37"/>
      <w:bookmarkEnd w:id="38"/>
    </w:p>
    <w:p w:rsidR="00F45DA7" w:rsidRPr="00E86537" w:rsidRDefault="00F45DA7">
      <w:pPr>
        <w:pStyle w:val="SingleTxtG"/>
      </w:pPr>
      <w:r w:rsidRPr="00E86537">
        <w:t>76.</w:t>
      </w:r>
      <w:r w:rsidRPr="00E86537">
        <w:tab/>
        <w:t>Se hace referencia al segundo informe periódico de Islandia en sus párrafos 149 a</w:t>
      </w:r>
      <w:r>
        <w:t> </w:t>
      </w:r>
      <w:r w:rsidRPr="00E86537">
        <w:t xml:space="preserve">162. </w:t>
      </w:r>
    </w:p>
    <w:p w:rsidR="00F45DA7" w:rsidRPr="00E86537" w:rsidRDefault="00F45DA7">
      <w:pPr>
        <w:pStyle w:val="SingleTxtG"/>
      </w:pPr>
      <w:r w:rsidRPr="00E86537">
        <w:t>77.</w:t>
      </w:r>
      <w:r w:rsidRPr="00E86537">
        <w:tab/>
        <w:t xml:space="preserve">Con arreglo a la Ley de la escuela primaria, en todas las escuelas ha de estar en funcionamiento una biblioteca. De este modo se garantiza el acceso de todos los niños al material disponible; por añadidura, las bibliotecas escolares son responsables de encargar los libros que no estuvieran disponibles en la biblioteca escolar en cuestión. Cuando no existan tales bibliotecas, se garantiza el acceso a una biblioteca pública de </w:t>
      </w:r>
      <w:smartTag w:uri="urn:schemas-microsoft-com:office:smarttags" w:element="PersonName">
        <w:smartTagPr>
          <w:attr w:name="ProductID" w:val="la regi￳n. A"/>
        </w:smartTagPr>
        <w:r w:rsidRPr="00E86537">
          <w:t>la región. A</w:t>
        </w:r>
      </w:smartTag>
      <w:r w:rsidRPr="00E86537">
        <w:t xml:space="preserve"> las bibliotecas escolares del país se suman las 97 bibliotecas públicas de Islandia, además de las bibliotecas móviles estacionadas en muchos lugares, por ejemplo en la zona de Reykjavík. Existen también bibliotecas especializadas, por ejemplo una biblioteca para invidentes y una biblioteca de audiolibros, y muchas bibliotecas que se especializan en libros en idiomas específicos y que pueden prestar sus servicios a las escuelas de toda Islandia, ya que contienen material y datos educativos en esos idiomas. Además, los residentes que no cuentan con acceso ni </w:t>
      </w:r>
      <w:r>
        <w:t>a i</w:t>
      </w:r>
      <w:r w:rsidRPr="00E86537">
        <w:t xml:space="preserve">nternet ni a ordenadores en sus hogares o lugares de trabajo pueden acceder fácilmente a estos medios en las bibliotecas de toda Islandia. </w:t>
      </w:r>
    </w:p>
    <w:p w:rsidR="00F45DA7" w:rsidRPr="00E86537" w:rsidRDefault="00F45DA7">
      <w:pPr>
        <w:pStyle w:val="SingleTxtG"/>
      </w:pPr>
      <w:r w:rsidRPr="00E86537">
        <w:t>78.</w:t>
      </w:r>
      <w:r w:rsidRPr="00E86537">
        <w:tab/>
        <w:t xml:space="preserve">Con arreglo al artículo 14 de la Ley de radio y televisión, </w:t>
      </w:r>
      <w:r>
        <w:t>Nº</w:t>
      </w:r>
      <w:r w:rsidRPr="00E86537">
        <w:t xml:space="preserve"> 53/2000, las cadenas de televisión no pueden emitir ningún material programático, incluida la publicidad, que pudiera tener graves efectos negativos sobre el desarrollo físico, mental o ético de los niños, en particular aquel material programático que incluya pornografía o violencia irrazonable, en momentos en los que exista la probabilidad de que los niños vean esos programas. Además, el material programático que no va dirigido a los niños (véase el párrafo 1) se emitirá únicamente </w:t>
      </w:r>
      <w:r>
        <w:t>de manera que quede garantizado por medios técnicos</w:t>
      </w:r>
      <w:r w:rsidRPr="00E86537">
        <w:t xml:space="preserve"> que los niños en la zona receptora de la emisión no puedan, por norma general, ver u oír esas emisiones. Cuando estas programaciones se emitan, irán precedidas por una advertencia oral, o identificadas por un signo visual durante el tiempo que dure </w:t>
      </w:r>
      <w:smartTag w:uri="urn:schemas-microsoft-com:office:smarttags" w:element="PersonName">
        <w:smartTagPr>
          <w:attr w:name="ProductID" w:val="la emisi￳n. El Ministro"/>
        </w:smartTagPr>
        <w:r w:rsidRPr="00E86537">
          <w:t>la emisión. El Ministro</w:t>
        </w:r>
      </w:smartTag>
      <w:r w:rsidRPr="00E86537">
        <w:t xml:space="preserve"> ha preceptuado una reglamentación más pormenorizada sobre la ejecución de la Ley de radio y televisión, </w:t>
      </w:r>
      <w:r>
        <w:t>Nº</w:t>
      </w:r>
      <w:r w:rsidRPr="00E86537">
        <w:t xml:space="preserve"> 50/2002. </w:t>
      </w:r>
    </w:p>
    <w:p w:rsidR="00F45DA7" w:rsidRPr="00E86537" w:rsidRDefault="00F45DA7">
      <w:pPr>
        <w:pStyle w:val="SingleTxtG"/>
      </w:pPr>
      <w:r w:rsidRPr="00E86537">
        <w:t>79.</w:t>
      </w:r>
      <w:r w:rsidRPr="00E86537">
        <w:tab/>
        <w:t xml:space="preserve">Con arreglo al artículo 20 de la Ley de radio y televisión, </w:t>
      </w:r>
      <w:r>
        <w:t>Nº</w:t>
      </w:r>
      <w:r w:rsidRPr="00E86537">
        <w:t xml:space="preserve"> 50/2002, la publicidad radiofónica se elaborará y presentará de manera que no produzca efectos éticos o físicos adversos en los niños. Está prohibido utilizar la publicidad radiofónica para los siguientes fines: a) alentar a los niños a adquirir bienes o servicios abusando de su credulidad o falta de experiencia; b) alentar a los niños a que persuadan a su padres o a otros a adquirir los bienes o servicios anunciados; c) abusar de la especial confianza que los niños depositan en sus padres, docentes u otros; d) mostrar a niños en situaciones de peligro irrazonable. </w:t>
      </w:r>
      <w:bookmarkStart w:id="39" w:name="G2M1"/>
    </w:p>
    <w:p w:rsidR="00F45DA7" w:rsidRPr="00E86537" w:rsidRDefault="00F45DA7">
      <w:pPr>
        <w:pStyle w:val="SingleTxtG"/>
      </w:pPr>
      <w:r w:rsidRPr="00E86537">
        <w:t>80.</w:t>
      </w:r>
      <w:r w:rsidRPr="00E86537">
        <w:tab/>
        <w:t xml:space="preserve">Con arreglo al artículo 2 de la Ley de control del acceso por los niños a las películas y los juegos informáticos, </w:t>
      </w:r>
      <w:r>
        <w:t>Nº</w:t>
      </w:r>
      <w:r w:rsidRPr="00E86537">
        <w:t xml:space="preserve"> 62/2006, está prohibido permitir el acceso a los niños a películas cinematográficas y juegos informáticos que incluyan escenas de violencia, así como a las imágenes y juegos que puedan poner en peligro su bienestar. Está prohibida la presentación, venta u otro tipo de distribución de este material a los menores de edad</w:t>
      </w:r>
      <w:bookmarkEnd w:id="39"/>
      <w:r w:rsidRPr="00E86537">
        <w:t xml:space="preserve">. </w:t>
      </w:r>
    </w:p>
    <w:p w:rsidR="00F45DA7" w:rsidRPr="00E86537" w:rsidRDefault="00F45DA7">
      <w:pPr>
        <w:pStyle w:val="SingleTxtG"/>
      </w:pPr>
      <w:r w:rsidRPr="00E86537">
        <w:t>81.</w:t>
      </w:r>
      <w:r w:rsidRPr="00E86537">
        <w:tab/>
        <w:t xml:space="preserve">Desde 2005, el Defensor del Consumidor y el Defensor del Niño han procurado fijar límites adicionales a los estipulados en la legislación y la normativa en vigor para la penetración en el mercado dirigido directa o indirectamente a los niños. En la actualidad, está previsto fijar normas para la penetración en el mercado de los bienes y servicios dirigidos a los niños y adolescentes. Estas normas servirán como suplemento a la legislación y la reglamentación actuales, en calidad de normas de orientación introducidas por el Defensor del Consumidor y el Defensor del Niño y formuladas en cooperación con los operadores del mercado, las asociaciones públicas y los expertos. </w:t>
      </w:r>
    </w:p>
    <w:p w:rsidR="00F45DA7" w:rsidRDefault="00F45DA7">
      <w:pPr>
        <w:pStyle w:val="H1G"/>
        <w:spacing w:line="240" w:lineRule="atLeast"/>
      </w:pPr>
      <w:bookmarkStart w:id="40" w:name="_Toc221098434"/>
      <w:bookmarkStart w:id="41" w:name="_Toc221103192"/>
      <w:r>
        <w:tab/>
        <w:t>H.</w:t>
      </w:r>
      <w:r>
        <w:tab/>
        <w:t>Derecho a no ser sometido a torturas ni a otros tratos o penas crueles, inhumanos o degradantes, incluido el castigo físico (artículo 37, párrafo a)</w:t>
      </w:r>
      <w:bookmarkEnd w:id="40"/>
      <w:bookmarkEnd w:id="41"/>
      <w:r>
        <w:t>)</w:t>
      </w:r>
    </w:p>
    <w:p w:rsidR="00F45DA7" w:rsidRPr="00E86537" w:rsidRDefault="00F45DA7">
      <w:pPr>
        <w:pStyle w:val="SingleTxtG"/>
      </w:pPr>
      <w:r w:rsidRPr="00E86537">
        <w:t>82.</w:t>
      </w:r>
      <w:r w:rsidRPr="00E86537">
        <w:tab/>
        <w:t xml:space="preserve">La </w:t>
      </w:r>
      <w:r>
        <w:t>Agencia de Protección de la Infancia</w:t>
      </w:r>
      <w:r w:rsidRPr="00E86537">
        <w:t xml:space="preserve"> ha participado en el esfuerzo conjunto de 32 países europeos que se inició en 2005 y tenía por objeto el desarrollo de normas de calidad en cuanto a los niños colocados en centros de acogida, los que residen en instituciones y los niños a quienes se aplican otros recursos cuando son colocados fuera de sus hogares. La iniciativa en cuanto al esfuerzo conjunto, y su supervisión, corrió a cargo de Aldeas Infantiles SOS, </w:t>
      </w:r>
      <w:smartTag w:uri="urn:schemas-microsoft-com:office:smarttags" w:element="PersonName">
        <w:smartTagPr>
          <w:attr w:name="ProductID" w:val="la Organizaci￳n Internacional"/>
        </w:smartTagPr>
        <w:r w:rsidRPr="00E86537">
          <w:t>la Organización Internacional</w:t>
        </w:r>
      </w:smartTag>
      <w:r w:rsidRPr="00E86537">
        <w:t xml:space="preserve"> de Acogimiento Familiar (IFCO) y </w:t>
      </w:r>
      <w:smartTag w:uri="urn:schemas-microsoft-com:office:smarttags" w:element="PersonName">
        <w:smartTagPr>
          <w:attr w:name="ProductID" w:val="la Federaci￳n Internacional"/>
        </w:smartTagPr>
        <w:r w:rsidRPr="00E86537">
          <w:t>la Federación Internacional</w:t>
        </w:r>
      </w:smartTag>
      <w:r w:rsidRPr="00E86537">
        <w:t xml:space="preserve"> de Comunidades Educativas (FICE). El proyecto recibió apoyo económico de </w:t>
      </w:r>
      <w:smartTag w:uri="urn:schemas-microsoft-com:office:smarttags" w:element="PersonName">
        <w:smartTagPr>
          <w:attr w:name="ProductID" w:val="la Uni￳n Europea"/>
        </w:smartTagPr>
        <w:r w:rsidRPr="00E86537">
          <w:t>la Unión Europea</w:t>
        </w:r>
      </w:smartTag>
      <w:r w:rsidRPr="00E86537">
        <w:t xml:space="preserve"> y ayuda de la </w:t>
      </w:r>
      <w:r>
        <w:t>OMS</w:t>
      </w:r>
      <w:r w:rsidRPr="00E86537">
        <w:t xml:space="preserve"> </w:t>
      </w:r>
      <w:r>
        <w:t xml:space="preserve">y </w:t>
      </w:r>
      <w:r w:rsidRPr="00E86537">
        <w:t xml:space="preserve">del UNICEF. El objeto de este esfuerzo conjunto era establecer normas de calidad reconocidas en el plano internacional para la colocación de los niños fuera de sus hogares, que incluirían las siguientes características: decisiones sobre la colocación de los niños fuera de sus hogares, opciones en cuanto a los recursos de colocación, calidad de los cuidados en los centros de acogida y seguimiento. Se elaboraron conclusiones basadas en la información recopilada en cuanto a las características tanto positivas como negativas, conclusiones que se utilizaron posteriormente como base para las normas de calidad. Este trabajo se concluyó en 2007, y tuvo como resultado la emisión de normas de calidad internacionales, las normas Quality4Children. Estas normas también radican en la Recomendación del Consejo de Europa sobre los derechos de los niños que viven en centros de acogida, adoptada por el Consejo de Ministros el 16 de marzo de 2005. La </w:t>
      </w:r>
      <w:r>
        <w:t>Agencia de Protección de la Infancia</w:t>
      </w:r>
      <w:r w:rsidRPr="00E86537">
        <w:t xml:space="preserve"> está elaborando una normativa islandesa basada en esos fundamentos, que entrará en vigor en 2008. </w:t>
      </w:r>
    </w:p>
    <w:p w:rsidR="00F45DA7" w:rsidRPr="00E86537" w:rsidRDefault="00F45DA7">
      <w:pPr>
        <w:pStyle w:val="SingleTxtG"/>
      </w:pPr>
      <w:r w:rsidRPr="00E86537">
        <w:t>83.</w:t>
      </w:r>
      <w:r w:rsidRPr="00E86537">
        <w:tab/>
        <w:t xml:space="preserve">Con arreglo a las disposiciones de la Ley de protección del niño y su reglamentación, la </w:t>
      </w:r>
      <w:r>
        <w:t>Agencia de Protección de la Infancia</w:t>
      </w:r>
      <w:r w:rsidRPr="00E86537">
        <w:t xml:space="preserve"> es responsable del seguimiento profesional y económico de los centros de acogida y tratamiento gestionados por el Estado. Además, la </w:t>
      </w:r>
      <w:r>
        <w:t>Agencia de Protección de la Infancia</w:t>
      </w:r>
      <w:r w:rsidRPr="00E86537">
        <w:t xml:space="preserve"> lleva a cabo una función específica en los asuntos relacionados con la colocación en centros de acogida y también supervisa la necesidad de centros y otros recursos cuya responsabilidad se corresponde a los municipios de conformidad con las disposiciones de la Ley de protección del niño, alienta a los municipios a contar con los recursos necesarios y les apoya en ese sentido según pueda ser necesario. A la luz de estas obligaciones generales de la </w:t>
      </w:r>
      <w:r>
        <w:t>Agencia de Protección de la Infancia</w:t>
      </w:r>
      <w:r w:rsidRPr="00E86537">
        <w:t xml:space="preserve"> de promover la armonización y los esfuerzos en pro de la protección de la infancia, así como de las normas de calidad y de la Recomendación del Consejo de Europa sobre los derechos de los niños que viven en centros de acogida, la </w:t>
      </w:r>
      <w:r>
        <w:t>Agencia de Protección de la Infancia</w:t>
      </w:r>
      <w:r w:rsidRPr="00E86537">
        <w:t xml:space="preserve"> considera que urge mantener la colocación de niños fuera de sus hogares bajo supervisión organizada. En años recientes, la </w:t>
      </w:r>
      <w:r>
        <w:t>Agencia de Protección de la Infancia</w:t>
      </w:r>
      <w:r w:rsidRPr="00E86537">
        <w:t xml:space="preserve"> se ha esforzado por organizar el control de los contratos de servicio y colocación, velar </w:t>
      </w:r>
      <w:r>
        <w:t>por que</w:t>
      </w:r>
      <w:r w:rsidRPr="00E86537">
        <w:t xml:space="preserve"> los centros de acogida cumplan con los requisitos relacionados con un nivel reconocido de profesionalidad y lograr mejoras generales en la profesión para quienes se ocupan del correspondiente tratamiento. Así, en 2004 se utilizó a una entidad especial para regular los centros de acogida bajo el control de la </w:t>
      </w:r>
      <w:r>
        <w:t>Agencia de Protección de la Infancia</w:t>
      </w:r>
      <w:r w:rsidRPr="00E86537">
        <w:t xml:space="preserve">, siéndole encomendada la misión de verificar si se cumplían los contratos de servicio y colocación, recopilar datos destinados a permitir a la </w:t>
      </w:r>
      <w:r>
        <w:t>Agencia de Protección de la Infancia</w:t>
      </w:r>
      <w:r w:rsidRPr="00E86537">
        <w:t xml:space="preserve"> juzgar si el trabajo realizado en los centros cumplía con los requisitos correspondientes a un determinado nivel de profesionalidad y lograr mejoras generales en la profesión para quienes se ocupaban de los tratamientos. En 2008 y 2009 se llevarán a cabo actividades destinadas a fomentar el desarrollo de una vigilancia acorde con las normas de calidad para la colocación de los niños fuera de sus hogares.</w:t>
      </w:r>
    </w:p>
    <w:p w:rsidR="00F45DA7" w:rsidRPr="00E86537" w:rsidRDefault="00F45DA7">
      <w:pPr>
        <w:pStyle w:val="SingleTxtG"/>
      </w:pPr>
      <w:r w:rsidRPr="00E86537">
        <w:t>84.</w:t>
      </w:r>
      <w:r w:rsidRPr="00E86537">
        <w:tab/>
        <w:t xml:space="preserve">Todos y cada uno de los centros de acogida y tratamiento reciben ocho visitas anuales de funcionarios de la </w:t>
      </w:r>
      <w:r>
        <w:t>Agencia de Protección de la Infancia</w:t>
      </w:r>
      <w:r w:rsidRPr="00E86537">
        <w:t xml:space="preserve"> y de órganos de inspección, realizadas con el objeto de brindar asesoramiento e información y también con fines de vigilancia. Durante estas visitas se verifican todas las actividades de los centros, y se evalúa el bienestar individual de los niños. También se examinan</w:t>
      </w:r>
      <w:r>
        <w:t>,</w:t>
      </w:r>
      <w:r w:rsidRPr="00E86537">
        <w:t xml:space="preserve"> junto con los responsables de la acogida</w:t>
      </w:r>
      <w:r>
        <w:t>,</w:t>
      </w:r>
      <w:r w:rsidRPr="00E86537">
        <w:t xml:space="preserve"> todas las actividades que se llevan a cabo en los centros así como el contenido del tratamiento, y se celebran reuniones con los niños durante las cuales éstos tienen la oportunidad de manifestar sus opiniones en cuanto al tratamiento y en cuanto a las deficiencias que consideran se deberían subsanar. </w:t>
      </w:r>
    </w:p>
    <w:p w:rsidR="00F45DA7" w:rsidRPr="00E86537" w:rsidRDefault="00F45DA7">
      <w:pPr>
        <w:pStyle w:val="SingleTxtG"/>
      </w:pPr>
      <w:r w:rsidRPr="00E86537">
        <w:t>85.</w:t>
      </w:r>
      <w:r w:rsidRPr="00E86537">
        <w:tab/>
        <w:t xml:space="preserve">En 2007, la </w:t>
      </w:r>
      <w:r>
        <w:t>Agencia de Protección de la Infancia</w:t>
      </w:r>
      <w:r w:rsidRPr="00E86537">
        <w:t xml:space="preserve"> inició capacitación en la técnica de sustitución de la agresión para el personal de los centros de acogida. Esta</w:t>
      </w:r>
      <w:r>
        <w:t xml:space="preserve"> técnica </w:t>
      </w:r>
      <w:r w:rsidRPr="00E86537">
        <w:t xml:space="preserve">es un medio eficaz para evitar y mitigar el comportamiento perturbador e inaceptable en los niños, incluso entre aquellos a quienes se les han diagnosticado trastornos de desarrollo y de comportamiento, por ejemplo los causados por </w:t>
      </w:r>
      <w:smartTag w:uri="urn:schemas-microsoft-com:office:smarttags" w:element="PersonName">
        <w:smartTagPr>
          <w:attr w:name="ProductID" w:val="la hiperactividad. Entre"/>
        </w:smartTagPr>
        <w:r w:rsidRPr="00E86537">
          <w:t>la hiperactividad. Entre</w:t>
        </w:r>
      </w:smartTag>
      <w:r w:rsidRPr="00E86537">
        <w:t xml:space="preserve"> las ventajas de la utilización bien dirigida durante el tratamiento de la técnica de sustitución de la agresión se cuentan la integración de los procedimientos y la ideología por los centros en los que se ofrece un tratamiento a largo plazo, que, según parecen sugerir los estudios, hacen más efectivo el tratamiento de los adolescentes. El objetivo es que todo el personal de los centros de tratamiento controlados por la </w:t>
      </w:r>
      <w:r>
        <w:t>Agencia de Protección de la Infancia</w:t>
      </w:r>
      <w:r w:rsidRPr="00E86537">
        <w:t xml:space="preserve"> haya llevado a cabo formación en la técnica de sustitución de la agresión antes de que concluya 2009. </w:t>
      </w:r>
    </w:p>
    <w:p w:rsidR="00F45DA7" w:rsidRPr="00E86537" w:rsidRDefault="00F45DA7">
      <w:pPr>
        <w:pStyle w:val="SingleTxtG"/>
      </w:pPr>
      <w:r w:rsidRPr="00E86537">
        <w:t>86.</w:t>
      </w:r>
      <w:r w:rsidRPr="00E86537">
        <w:tab/>
        <w:t xml:space="preserve">El Primer Ministro está autorizado en virtud de </w:t>
      </w:r>
      <w:smartTag w:uri="urn:schemas-microsoft-com:office:smarttags" w:element="PersonName">
        <w:smartTagPr>
          <w:attr w:name="ProductID" w:val="la Ley N"/>
        </w:smartTagPr>
        <w:r w:rsidRPr="00E86537">
          <w:t xml:space="preserve">la Ley </w:t>
        </w:r>
        <w:r>
          <w:t>N</w:t>
        </w:r>
      </w:smartTag>
      <w:r>
        <w:t>º</w:t>
      </w:r>
      <w:r w:rsidRPr="00E86537">
        <w:t xml:space="preserve"> 26/2007 para crear un comité cuya misión sería examinar las actividades de las instituciones y los centros de acogida para niños. La autorización no </w:t>
      </w:r>
      <w:r>
        <w:t>abarca a</w:t>
      </w:r>
      <w:r w:rsidRPr="00E86537">
        <w:t xml:space="preserve"> las instituciones y los centros que estaban en operación en el momen</w:t>
      </w:r>
      <w:r>
        <w:t>to de la promulgación de dicha L</w:t>
      </w:r>
      <w:r w:rsidRPr="00E86537">
        <w:t xml:space="preserve">ey. Esta legislación se fundamentaba en las narraciones difundidas en los medios de comunicación por personas que durante su infancia habían sido colocadas en la institución de Breiðavík, en las que describían los malos tratos y los abusos a los que habían estado sometidos durante su permanencia en </w:t>
      </w:r>
      <w:smartTag w:uri="urn:schemas-microsoft-com:office:smarttags" w:element="PersonName">
        <w:smartTagPr>
          <w:attr w:name="ProductID" w:val="la misma. El"/>
        </w:smartTagPr>
        <w:r w:rsidRPr="00E86537">
          <w:t>la misma. El</w:t>
        </w:r>
      </w:smartTag>
      <w:r w:rsidRPr="00E86537">
        <w:t xml:space="preserve"> centro de Breiðavík estuvo en operación entre 1952 y </w:t>
      </w:r>
      <w:smartTag w:uri="urn:schemas-microsoft-com:office:smarttags" w:element="metricconverter">
        <w:smartTagPr>
          <w:attr w:name="ProductID" w:val="1979, a"/>
        </w:smartTagPr>
        <w:r w:rsidRPr="00E86537">
          <w:t>1979, a</w:t>
        </w:r>
      </w:smartTag>
      <w:r w:rsidRPr="00E86537">
        <w:t xml:space="preserve"> tenor de la legislación vigente durante ese período, </w:t>
      </w:r>
      <w:smartTag w:uri="urn:schemas-microsoft-com:office:smarttags" w:element="PersonName">
        <w:smartTagPr>
          <w:attr w:name="ProductID" w:val="la Ley N"/>
        </w:smartTagPr>
        <w:r w:rsidRPr="00E86537">
          <w:t xml:space="preserve">la Ley </w:t>
        </w:r>
        <w:r>
          <w:t>N</w:t>
        </w:r>
      </w:smartTag>
      <w:r>
        <w:t>º</w:t>
      </w:r>
      <w:r w:rsidRPr="00E86537">
        <w:t xml:space="preserve"> 29/1947 de Protección del niño y el adolescente, y más tarde a tenor de </w:t>
      </w:r>
      <w:smartTag w:uri="urn:schemas-microsoft-com:office:smarttags" w:element="PersonName">
        <w:smartTagPr>
          <w:attr w:name="ProductID" w:val="la Ley N"/>
        </w:smartTagPr>
        <w:r w:rsidRPr="00E86537">
          <w:t xml:space="preserve">la Ley </w:t>
        </w:r>
        <w:r>
          <w:t>N</w:t>
        </w:r>
      </w:smartTag>
      <w:r>
        <w:t>º</w:t>
      </w:r>
      <w:r w:rsidRPr="00E86537">
        <w:t xml:space="preserve"> 53/1966 de Protección del niño y el adolescente. El centro de Breiðavík está situado en una remota zona costera de Islandia occidental. Durante buena parte del período en cuestión, el centro de Breiðavík operaba como institución para niños varones que habían quebrantado la ley o que por otro motivo se definían como delincuentes juveniles (véase el artículo 37 de </w:t>
      </w:r>
      <w:smartTag w:uri="urn:schemas-microsoft-com:office:smarttags" w:element="PersonName">
        <w:smartTagPr>
          <w:attr w:name="ProductID" w:val="la Ley N"/>
        </w:smartTagPr>
        <w:r w:rsidRPr="00E86537">
          <w:t xml:space="preserve">la Ley </w:t>
        </w:r>
        <w:r>
          <w:t>N</w:t>
        </w:r>
      </w:smartTag>
      <w:r>
        <w:t>º</w:t>
      </w:r>
      <w:r w:rsidRPr="00E86537">
        <w:t xml:space="preserve"> 29/1947 y el artículo 29 de </w:t>
      </w:r>
      <w:smartTag w:uri="urn:schemas-microsoft-com:office:smarttags" w:element="PersonName">
        <w:smartTagPr>
          <w:attr w:name="ProductID" w:val="la Ley N"/>
        </w:smartTagPr>
        <w:r w:rsidRPr="00E86537">
          <w:t xml:space="preserve">la Ley </w:t>
        </w:r>
        <w:r>
          <w:t>N</w:t>
        </w:r>
      </w:smartTag>
      <w:r>
        <w:t>º</w:t>
      </w:r>
      <w:r w:rsidRPr="00E86537">
        <w:t xml:space="preserve"> 53/1966). </w:t>
      </w:r>
    </w:p>
    <w:p w:rsidR="00F45DA7" w:rsidRPr="00E86537" w:rsidRDefault="00F45DA7">
      <w:pPr>
        <w:pStyle w:val="SingleTxtG"/>
      </w:pPr>
      <w:r w:rsidRPr="00E86537">
        <w:t>87.</w:t>
      </w:r>
      <w:r w:rsidRPr="00E86537">
        <w:tab/>
        <w:t xml:space="preserve">El 2 de abril de 2007, el Primer Ministro creó un comité en virtud de </w:t>
      </w:r>
      <w:smartTag w:uri="urn:schemas-microsoft-com:office:smarttags" w:element="PersonName">
        <w:smartTagPr>
          <w:attr w:name="ProductID" w:val="la Ley N"/>
        </w:smartTagPr>
        <w:r w:rsidRPr="00E86537">
          <w:t xml:space="preserve">la Ley </w:t>
        </w:r>
        <w:r>
          <w:t>N</w:t>
        </w:r>
      </w:smartTag>
      <w:r>
        <w:t>º</w:t>
      </w:r>
      <w:r w:rsidRPr="00E86537">
        <w:t xml:space="preserve"> 26/2007, cuya misión era examinar las actividades del centro de Breiðavík durante el período mencionado. El comité presentó un informe detallado el 31 de enero de 2008. La investigación del comité tenía como principal objetivo determinar, en la medida de lo posible, si los individuos que en su infancia habían sido colocados en el centro de Breiðavík habían sido víctimas de malos tratos o de abusos. El comité llegó a la conclusión parcial de que durante el período comprendido entre 1955 y 1972, en líneas generales de probabilidad, los niños colocados en el centro de Breiðavík habían sido víctimas de malos tratos o de abusos por parte de otros niños o del personal. Además, el comité concluyó que el control oficial de las actividades que se llevaron a cabo en el centro de Breiðavík durante el período comprendido entre 1955 y 1972 había sido insuficiente a tenor de la legislación entonces vigente de aplicación a </w:t>
      </w:r>
      <w:smartTag w:uri="urn:schemas-microsoft-com:office:smarttags" w:element="PersonName">
        <w:smartTagPr>
          <w:attr w:name="ProductID" w:val="la instituci￳n. El"/>
        </w:smartTagPr>
        <w:r w:rsidRPr="00E86537">
          <w:t>la institución. El</w:t>
        </w:r>
      </w:smartTag>
      <w:r w:rsidRPr="00E86537">
        <w:t xml:space="preserve"> comité recomendó que el Gobierno considerase, a la luz de las conclusiones del informe, si los individuos que fueron colocados en el centro</w:t>
      </w:r>
      <w:r>
        <w:t xml:space="preserve"> </w:t>
      </w:r>
      <w:r w:rsidRPr="00E86537">
        <w:t xml:space="preserve">de Breiðavík deberían ser compensados mediante un desembolso de fondos en concepto de daños, y en qué medida. Por añadidura, en opinión del Comité era de capital importancia considerar la necesidad de brindar ayuda psiquiátrica y psicológica adicional, y en caso positivo, de qué manera, a los individuos que habían sido colocados en el centro de Breiðavík. </w:t>
      </w:r>
    </w:p>
    <w:p w:rsidR="00F45DA7" w:rsidRPr="00751E17" w:rsidRDefault="00F45DA7">
      <w:pPr>
        <w:pStyle w:val="SingleTxtG"/>
      </w:pPr>
      <w:r w:rsidRPr="00E86537">
        <w:t>88.</w:t>
      </w:r>
      <w:r w:rsidRPr="00E86537">
        <w:tab/>
        <w:t xml:space="preserve">El 11 de abril de 2008 se le encomendó al comité tomar una decisión general en cuanto a las instituciones que estaban sujetas a </w:t>
      </w:r>
      <w:smartTag w:uri="urn:schemas-microsoft-com:office:smarttags" w:element="PersonName">
        <w:smartTagPr>
          <w:attr w:name="ProductID" w:val="la Ley N"/>
        </w:smartTagPr>
        <w:r w:rsidRPr="00E86537">
          <w:t xml:space="preserve">la Ley </w:t>
        </w:r>
        <w:r>
          <w:t>N</w:t>
        </w:r>
      </w:smartTag>
      <w:r>
        <w:t>º</w:t>
      </w:r>
      <w:r w:rsidRPr="00E86537">
        <w:t xml:space="preserve"> 26/2007 y a la delimitación más precisa del período que había ser objeto de las actividades del comité, entre otras cosas a la luz de la legislación que pudiera estar vigente en cualquier momento dado en materia de protección de </w:t>
      </w:r>
      <w:smartTag w:uri="urn:schemas-microsoft-com:office:smarttags" w:element="PersonName">
        <w:smartTagPr>
          <w:attr w:name="ProductID" w:val="la infancia. Adem￡s"/>
        </w:smartTagPr>
        <w:r w:rsidRPr="00E86537">
          <w:t>la infancia. Además</w:t>
        </w:r>
      </w:smartTag>
      <w:r w:rsidRPr="00E86537">
        <w:t>, el comité habrá de determinar si se ha</w:t>
      </w:r>
      <w:r>
        <w:t>bía</w:t>
      </w:r>
      <w:r w:rsidRPr="00E86537">
        <w:t xml:space="preserve">n de examinar algunas instituciones, y en caso afirmativo, cuáles, en particular en virtud de las disposiciones de </w:t>
      </w:r>
      <w:smartTag w:uri="urn:schemas-microsoft-com:office:smarttags" w:element="PersonName">
        <w:smartTagPr>
          <w:attr w:name="ProductID" w:val="la Ley N"/>
        </w:smartTagPr>
        <w:r w:rsidRPr="00E86537">
          <w:t xml:space="preserve">la Ley </w:t>
        </w:r>
        <w:r>
          <w:t>N</w:t>
        </w:r>
      </w:smartTag>
      <w:r>
        <w:t>º</w:t>
      </w:r>
      <w:r w:rsidRPr="00E86537">
        <w:t xml:space="preserve"> 26/2007. El comité ha decidido examinar inicialmente ocho instituciones específicas.</w:t>
      </w:r>
      <w:r>
        <w:t xml:space="preserve"> </w:t>
      </w:r>
    </w:p>
    <w:p w:rsidR="00F45DA7" w:rsidRDefault="00F45DA7">
      <w:pPr>
        <w:pStyle w:val="HChG"/>
        <w:spacing w:line="240" w:lineRule="atLeast"/>
      </w:pPr>
      <w:bookmarkStart w:id="42" w:name="_Toc221098435"/>
      <w:bookmarkStart w:id="43" w:name="_Toc221103193"/>
      <w:r>
        <w:tab/>
        <w:t>VI.</w:t>
      </w:r>
      <w:r>
        <w:tab/>
        <w:t xml:space="preserve">Entorno familiar y cuidados alternativos (artículos 5, </w:t>
      </w:r>
      <w:smartTag w:uri="urn:schemas-microsoft-com:office:smarttags" w:element="metricconverter">
        <w:smartTagPr>
          <w:attr w:name="ProductID" w:val="9 a"/>
        </w:smartTagPr>
        <w:r>
          <w:t>9 a</w:t>
        </w:r>
      </w:smartTag>
      <w:r>
        <w:t xml:space="preserve"> 11, 18, párrafos 1 y 2, </w:t>
      </w:r>
      <w:smartTag w:uri="urn:schemas-microsoft-com:office:smarttags" w:element="metricconverter">
        <w:smartTagPr>
          <w:attr w:name="ProductID" w:val="19 a"/>
        </w:smartTagPr>
        <w:r>
          <w:t>19 a</w:t>
        </w:r>
      </w:smartTag>
      <w:r>
        <w:t xml:space="preserve"> 21, 25 y 27, párrafos 4 y 39)</w:t>
      </w:r>
      <w:bookmarkEnd w:id="42"/>
      <w:bookmarkEnd w:id="43"/>
    </w:p>
    <w:p w:rsidR="00F45DA7" w:rsidRDefault="00F45DA7">
      <w:pPr>
        <w:pStyle w:val="H1G"/>
        <w:spacing w:line="240" w:lineRule="atLeast"/>
      </w:pPr>
      <w:bookmarkStart w:id="44" w:name="_Toc221098436"/>
      <w:bookmarkStart w:id="45" w:name="_Toc221103194"/>
      <w:r>
        <w:tab/>
        <w:t>A.</w:t>
      </w:r>
      <w:r>
        <w:tab/>
        <w:t>Orientación de los padres (artículo 5)</w:t>
      </w:r>
      <w:bookmarkEnd w:id="44"/>
      <w:bookmarkEnd w:id="45"/>
    </w:p>
    <w:p w:rsidR="00F45DA7" w:rsidRPr="00E86537" w:rsidRDefault="00F45DA7">
      <w:pPr>
        <w:pStyle w:val="SingleTxtG"/>
      </w:pPr>
      <w:r w:rsidRPr="00E86537">
        <w:t>89.</w:t>
      </w:r>
      <w:r w:rsidRPr="00E86537">
        <w:tab/>
        <w:t>Se hace referencia al segundo informe periódico de Islandia en sus párrafos 194 a</w:t>
      </w:r>
      <w:r>
        <w:t> </w:t>
      </w:r>
      <w:r w:rsidRPr="00E86537">
        <w:t xml:space="preserve">195. </w:t>
      </w:r>
    </w:p>
    <w:p w:rsidR="00F45DA7" w:rsidRPr="00E86537" w:rsidRDefault="00F45DA7">
      <w:pPr>
        <w:pStyle w:val="SingleTxtG"/>
      </w:pPr>
      <w:r w:rsidRPr="00E86537">
        <w:t>90.</w:t>
      </w:r>
      <w:r w:rsidRPr="00E86537">
        <w:tab/>
        <w:t xml:space="preserve">En consonancia con el artículo 28 de la Ley de la infancia, </w:t>
      </w:r>
      <w:r>
        <w:t>Nº</w:t>
      </w:r>
      <w:r w:rsidRPr="00E86537">
        <w:t xml:space="preserve"> 76/2003, sus padres tienen el deber de brindar cuidados y consideración al niño y de cumplir con sus deberes de crianza y custodia de la forma que mejor se adapte a los intereses y necesidades de éste. Además, la custodia de un niño implica el deber de los padres de protegerlo de la violencia psicológica y física y de otros tratos degradantes (párrafo 2) del artículo 28). Los padres habrán de consultar con su hijo antes de tomar decisiones que afecten a sus asuntos personales, dando la debida consideración a la edad y madurez del niño. La opinión del niño adquirirá una importancia creciente en consonancia con la evolución de su edad y facultades. </w:t>
      </w:r>
    </w:p>
    <w:p w:rsidR="00F45DA7" w:rsidRPr="00E86537" w:rsidRDefault="00F45DA7">
      <w:pPr>
        <w:pStyle w:val="SingleTxtG"/>
      </w:pPr>
      <w:r w:rsidRPr="00E86537">
        <w:t>91.</w:t>
      </w:r>
      <w:r w:rsidRPr="00E86537">
        <w:tab/>
        <w:t xml:space="preserve">En un plan de acción cuatrienal destinado a fortalecer la situación de los niños y los jóvenes, aprobado por el </w:t>
      </w:r>
      <w:r w:rsidRPr="00EE60E3">
        <w:rPr>
          <w:i/>
        </w:rPr>
        <w:t>Althing</w:t>
      </w:r>
      <w:r w:rsidRPr="00E86537">
        <w:t xml:space="preserve"> en junio de 2007, se especifica que se habrán de tomar medidas para ofrecer a los padres tanto orientaciones para la crianza de los niños como capacitación en cuanto a las</w:t>
      </w:r>
      <w:r>
        <w:t xml:space="preserve"> intervenciones parentales </w:t>
      </w:r>
      <w:r w:rsidRPr="00E86537">
        <w:t xml:space="preserve">adecuadas a las distintas etapas en la vida de los niños. Por consiguiente, la capacitación en cuanto a las intervenciones parentales es uno de los proyectos más destacados en la esfera de la protección del niño, en consonancia con un nuevo plan de acción para esta protección. </w:t>
      </w:r>
    </w:p>
    <w:p w:rsidR="00F45DA7" w:rsidRPr="00E86537" w:rsidRDefault="00F45DA7">
      <w:pPr>
        <w:pStyle w:val="SingleTxtG"/>
      </w:pPr>
      <w:r w:rsidRPr="00E86537">
        <w:t>92.</w:t>
      </w:r>
      <w:r w:rsidRPr="00E86537">
        <w:tab/>
        <w:t>Con frecuencia creciente se están ofreciendo en los centros de salud de toda Islandia cursos sobre la crianza de los niños y llev</w:t>
      </w:r>
      <w:r>
        <w:t>ando</w:t>
      </w:r>
      <w:r w:rsidRPr="00E86537">
        <w:t xml:space="preserve"> a cabo preparativos para sustanciar aún más estos cursos. Está previsto ofrecer estos cursos de forma gratuita a los padres primerizos en 2009.</w:t>
      </w:r>
    </w:p>
    <w:p w:rsidR="00F45DA7" w:rsidRPr="00E86537" w:rsidRDefault="00F45DA7">
      <w:pPr>
        <w:pStyle w:val="SingleTxtG"/>
      </w:pPr>
      <w:r w:rsidRPr="00E86537">
        <w:t>93.</w:t>
      </w:r>
      <w:r w:rsidRPr="00E86537">
        <w:tab/>
        <w:t xml:space="preserve">En junio de 2005, el Obispo de Islandia, el Primer Ministro, el Fondo de Bienestar de los Niños, el Defensor del Niño y </w:t>
      </w:r>
      <w:smartTag w:uri="urn:schemas-microsoft-com:office:smarttags" w:element="PersonName">
        <w:smartTagPr>
          <w:attr w:name="ProductID" w:val="la Asociaci￳n Nacional"/>
        </w:smartTagPr>
        <w:r w:rsidRPr="00E86537">
          <w:t>la Asociación Nacional</w:t>
        </w:r>
      </w:smartTag>
      <w:r w:rsidRPr="00E86537">
        <w:t xml:space="preserve"> de Padres en Islandia (Hogar y Escuela) lanzaron una campaña conjunta con el lema “Protejamos a nuestros niños”. El objetivo que se pretendía con la campaña era alentar una reflexión entre el público en general sobre los valores que se asocian con los niños y presentar diez sugerencias útiles acerca de los niños y su crianza para los padres y tutores de niños en Islandia. La campaña tuvo una duración de 10 meses.</w:t>
      </w:r>
    </w:p>
    <w:p w:rsidR="00F45DA7" w:rsidRPr="00E86537" w:rsidRDefault="00F45DA7">
      <w:pPr>
        <w:pStyle w:val="SingleTxtG"/>
      </w:pPr>
      <w:r w:rsidRPr="00E86537">
        <w:t>94.</w:t>
      </w:r>
      <w:r w:rsidRPr="00E86537">
        <w:tab/>
        <w:t xml:space="preserve">El proceso de capacitación y cualificación de las personas a quienes se les permite acoger a un niño en sus hogares se ha basado desde 2004 en el material didáctico titulado </w:t>
      </w:r>
      <w:r w:rsidRPr="00E86537">
        <w:rPr>
          <w:i/>
        </w:rPr>
        <w:t>”Foster Pride”</w:t>
      </w:r>
      <w:r w:rsidRPr="00E86537">
        <w:t xml:space="preserve">, que la </w:t>
      </w:r>
      <w:r>
        <w:t>Agencia de Protección de la Infancia</w:t>
      </w:r>
      <w:r w:rsidRPr="00E86537">
        <w:t xml:space="preserve"> adquirió de los Estados Unidos de América.</w:t>
      </w:r>
      <w:r>
        <w:t xml:space="preserve"> </w:t>
      </w:r>
      <w:r w:rsidRPr="00E86537">
        <w:t xml:space="preserve">La </w:t>
      </w:r>
      <w:r>
        <w:t>Agencia de Protección de la Infancia</w:t>
      </w:r>
      <w:r w:rsidRPr="00E86537">
        <w:t xml:space="preserve"> procurará continuar reforzando la capacitación de las personas que acogen a niños en sus hogares mediante el ofrecimiento de cursos especiales destinados a prepararlos mejor para sus funciones. </w:t>
      </w:r>
    </w:p>
    <w:p w:rsidR="00F45DA7" w:rsidRDefault="00F45DA7">
      <w:pPr>
        <w:pStyle w:val="H1G"/>
        <w:spacing w:line="240" w:lineRule="atLeast"/>
      </w:pPr>
      <w:bookmarkStart w:id="46" w:name="_Toc221098437"/>
      <w:bookmarkStart w:id="47" w:name="_Toc221103195"/>
      <w:r>
        <w:tab/>
        <w:t>B.</w:t>
      </w:r>
      <w:r>
        <w:tab/>
        <w:t>Responsabilidades de los padres (artículo 18, párrafos 1 y 2)</w:t>
      </w:r>
      <w:bookmarkEnd w:id="46"/>
      <w:bookmarkEnd w:id="47"/>
    </w:p>
    <w:p w:rsidR="00F45DA7" w:rsidRPr="00E86537" w:rsidRDefault="00F45DA7">
      <w:pPr>
        <w:pStyle w:val="SingleTxtG"/>
      </w:pPr>
      <w:r w:rsidRPr="00E86537">
        <w:t>95.</w:t>
      </w:r>
      <w:r w:rsidRPr="00E86537">
        <w:tab/>
        <w:t xml:space="preserve">La Ley del niño quedó enmendada por </w:t>
      </w:r>
      <w:smartTag w:uri="urn:schemas-microsoft-com:office:smarttags" w:element="PersonName">
        <w:smartTagPr>
          <w:attr w:name="ProductID" w:val="la Ley N"/>
        </w:smartTagPr>
        <w:r w:rsidRPr="00E86537">
          <w:t xml:space="preserve">la Ley </w:t>
        </w:r>
        <w:r>
          <w:t>N</w:t>
        </w:r>
      </w:smartTag>
      <w:r>
        <w:t>º</w:t>
      </w:r>
      <w:r w:rsidRPr="00E86537">
        <w:t xml:space="preserve"> 69/2006, promulgada el 30 de junio de 2006. La enmienda más importante dispone que en el supuesto de divorcio o disolución de una unión registrada, los padres tendrán automáticamente la custodia conjunta de sus hijos, a no ser que se decida otra cosa. Esto significa que los padres no tienen que alcanzar un acuerdo especial en cuanto a la custodia conjunta en caso de divorcio, si bien han de decidir con cuál de los dos tendrá su domicilio legal el niño, y por consiguiente dónde residirá de forma general dentro del significado de la Ley del niño. Los padres que convengan en que uno de ellos tendrá la custodia del niño podrán, naturalmente, decidirlo entre ellos, pero el comisionado de distrito ha de dar su confirmación a este acuerdo para que surta efecto. Los desacuerdos en materia de custodia se presentan a los tribunales para su resolución. </w:t>
      </w:r>
    </w:p>
    <w:p w:rsidR="00F45DA7" w:rsidRPr="00E86537" w:rsidRDefault="00F45DA7">
      <w:pPr>
        <w:pStyle w:val="SingleTxtG"/>
      </w:pPr>
      <w:r w:rsidRPr="00E86537">
        <w:t>96.</w:t>
      </w:r>
      <w:r w:rsidRPr="00E86537">
        <w:tab/>
        <w:t xml:space="preserve">En noviembre de 2007, el Ministro de Asuntos Sociales estableció un comité para ocuparse de la condición de los padres solteros sin custodia y la condición jurídica de sus hijos. La principal tarea del comité consiste en examinar la condición económica y social de los padres solteros y de los padrastros y madrastras sin custodia, organizar y recopilar información sobre estos grupos parentales y su condición, examinar las leyes que afectan a estos grupos y proponer al ministro competente posibles mejoras para ellos </w:t>
      </w:r>
      <w:r>
        <w:t xml:space="preserve">que estén </w:t>
      </w:r>
      <w:r w:rsidRPr="00E86537">
        <w:t xml:space="preserve">fundamentadas en la legislación o en acciones específicas. </w:t>
      </w:r>
    </w:p>
    <w:p w:rsidR="00F45DA7" w:rsidRPr="00E86537" w:rsidRDefault="00F45DA7">
      <w:pPr>
        <w:pStyle w:val="SingleTxtG"/>
      </w:pPr>
      <w:r w:rsidRPr="00E86537">
        <w:t>97.</w:t>
      </w:r>
      <w:r w:rsidRPr="00E86537">
        <w:tab/>
      </w:r>
      <w:r w:rsidRPr="00E86537">
        <w:rPr>
          <w:lang w:val="es-ES_tradnl"/>
        </w:rPr>
        <w:t xml:space="preserve">El 6 de junio de 2000 entró en vigor una nueva Ley de licencia por nacimiento y licencia parental, Nº 94/2000, que introdujo cambios fundamentales en cuanto a las posibilidades del padre de disfrutar de vacaciones remuneradas a raíz del nacimiento de un hijo, derecho que hasta entonces se circunscribía en gran medida a </w:t>
      </w:r>
      <w:smartTag w:uri="urn:schemas-microsoft-com:office:smarttags" w:element="PersonName">
        <w:smartTagPr>
          <w:attr w:name="ProductID" w:val="la madre. El"/>
        </w:smartTagPr>
        <w:r w:rsidRPr="00E86537">
          <w:rPr>
            <w:lang w:val="es-ES_tradnl"/>
          </w:rPr>
          <w:t xml:space="preserve">la madre. </w:t>
        </w:r>
        <w:r>
          <w:rPr>
            <w:lang w:val="es-ES_tradnl"/>
          </w:rPr>
          <w:t>El</w:t>
        </w:r>
      </w:smartTag>
      <w:r>
        <w:rPr>
          <w:lang w:val="es-ES_tradnl"/>
        </w:rPr>
        <w:t xml:space="preserve"> objetivo de esta L</w:t>
      </w:r>
      <w:r w:rsidRPr="00E86537">
        <w:rPr>
          <w:lang w:val="es-ES_tradnl"/>
        </w:rPr>
        <w:t xml:space="preserve">ey es promover la relación de los niños con ambos progenitores y facilitar la </w:t>
      </w:r>
      <w:r>
        <w:rPr>
          <w:lang w:val="es-ES_tradnl"/>
        </w:rPr>
        <w:t xml:space="preserve">armonización de la vida económica con </w:t>
      </w:r>
      <w:r w:rsidRPr="00E86537">
        <w:rPr>
          <w:lang w:val="es-ES_tradnl"/>
        </w:rPr>
        <w:t>la familiar</w:t>
      </w:r>
      <w:r>
        <w:rPr>
          <w:lang w:val="es-ES_tradnl"/>
        </w:rPr>
        <w:t xml:space="preserve"> tanto </w:t>
      </w:r>
      <w:r w:rsidRPr="00E86537">
        <w:rPr>
          <w:lang w:val="es-ES_tradnl"/>
        </w:rPr>
        <w:t xml:space="preserve">para </w:t>
      </w:r>
      <w:r>
        <w:rPr>
          <w:lang w:val="es-ES_tradnl"/>
        </w:rPr>
        <w:t>los hombres como para las</w:t>
      </w:r>
      <w:r w:rsidRPr="00E86537">
        <w:rPr>
          <w:lang w:val="es-ES_tradnl"/>
        </w:rPr>
        <w:t xml:space="preserve"> mujeres. </w:t>
      </w:r>
      <w:r w:rsidRPr="00E86537">
        <w:t xml:space="preserve">Con ello se consolidará la asociación entre el niño y ambos progenitores, y se facilitará también </w:t>
      </w:r>
      <w:r w:rsidRPr="00E86537">
        <w:rPr>
          <w:lang w:val="es-ES_tradnl"/>
        </w:rPr>
        <w:t xml:space="preserve">la </w:t>
      </w:r>
      <w:r>
        <w:rPr>
          <w:lang w:val="es-ES_tradnl"/>
        </w:rPr>
        <w:t xml:space="preserve">armonización de la vida económica con </w:t>
      </w:r>
      <w:r w:rsidRPr="00E86537">
        <w:rPr>
          <w:lang w:val="es-ES_tradnl"/>
        </w:rPr>
        <w:t>la familiar</w:t>
      </w:r>
      <w:r w:rsidRPr="00E86537">
        <w:t xml:space="preserve"> para ambos progenit</w:t>
      </w:r>
      <w:r>
        <w:t>ores. De esta manera, la L</w:t>
      </w:r>
      <w:r w:rsidRPr="00E86537">
        <w:t xml:space="preserve">ey, además de la licencia de la madre, da derecho al padre a un permiso de tres meses tras el nacimiento durante el cual se le pagará el 80% de su sueldo regular. Anteriormente, la ley limitaba el derecho a la licencia remunerada por nacimiento a </w:t>
      </w:r>
      <w:smartTag w:uri="urn:schemas-microsoft-com:office:smarttags" w:element="PersonName">
        <w:smartTagPr>
          <w:attr w:name="ProductID" w:val="la madre. El"/>
        </w:smartTagPr>
        <w:r w:rsidRPr="00E86537">
          <w:t>la madre. El</w:t>
        </w:r>
      </w:smartTag>
      <w:r w:rsidRPr="00E86537">
        <w:t xml:space="preserve"> derecho</w:t>
      </w:r>
      <w:r>
        <w:t xml:space="preserve"> del padre conforme a </w:t>
      </w:r>
      <w:smartTag w:uri="urn:schemas-microsoft-com:office:smarttags" w:element="PersonName">
        <w:smartTagPr>
          <w:attr w:name="ProductID" w:val="la nueva Ley"/>
        </w:smartTagPr>
        <w:r>
          <w:t>la nueva L</w:t>
        </w:r>
        <w:r w:rsidRPr="00E86537">
          <w:t>ey</w:t>
        </w:r>
      </w:smartTag>
      <w:r w:rsidRPr="00E86537">
        <w:t xml:space="preserve"> no es transfer</w:t>
      </w:r>
      <w:r>
        <w:t xml:space="preserve">ible a </w:t>
      </w:r>
      <w:smartTag w:uri="urn:schemas-microsoft-com:office:smarttags" w:element="PersonName">
        <w:smartTagPr>
          <w:attr w:name="ProductID" w:val="la madre. A"/>
        </w:smartTagPr>
        <w:r>
          <w:t>la madre. A</w:t>
        </w:r>
      </w:smartTag>
      <w:r>
        <w:t xml:space="preserve"> tenor de la L</w:t>
      </w:r>
      <w:r w:rsidRPr="00E86537">
        <w:t xml:space="preserve">ey, se creó un fondo específico de licencia por nacimiento con cargo al cual se paga a los padres por ese concepto. El objetivo principal </w:t>
      </w:r>
      <w:r>
        <w:t xml:space="preserve">de </w:t>
      </w:r>
      <w:smartTag w:uri="urn:schemas-microsoft-com:office:smarttags" w:element="PersonName">
        <w:smartTagPr>
          <w:attr w:name="ProductID" w:val="la nueva Ley"/>
        </w:smartTagPr>
        <w:r>
          <w:t>la nueva L</w:t>
        </w:r>
        <w:r w:rsidRPr="00E86537">
          <w:t>ey</w:t>
        </w:r>
      </w:smartTag>
      <w:r w:rsidRPr="00E86537">
        <w:t xml:space="preserve"> es facilitar a quien trabaja fuera del hogar, padre o madre, la coordinación de sus obligaciones de empleado con s</w:t>
      </w:r>
      <w:r>
        <w:t>u vida familiar. Conforme a la L</w:t>
      </w:r>
      <w:r w:rsidRPr="00E86537">
        <w:t>ey se entiende que, para funcionar, la política de igualdad de derechos debe ser integral y completa, procurando lograr una mejor organización y una mayor flexibilidad de los horarios laborales y facilitar la reintegración de los progenitores al mercado laboral. Además de la licencia parental con ocasión del nacimiento de un niño con arreglo a la nueva normativa, ambos progenitores tienen derecho a un período de tres meses de licencia, que el padre o la madre pueden disfrutar en su totalidad o que pueden distribuirse entre ellos. El objeto de esta posibilidad de distribución</w:t>
      </w:r>
      <w:r>
        <w:t xml:space="preserve"> que brinda la L</w:t>
      </w:r>
      <w:r w:rsidRPr="00E86537">
        <w:t>ey es, entre otras cosas, promover la igualdad de deberes entre los padres y la igualdad de los sexos en el mercado laboral. La medida tiene un plazo limitado y está pensada a favor de los varones, ya que la experiencia ha demostrado que con el sistema anterior han sido las mujeres principalmente las que han ejercido el derecho a la licencia por nacimiento, a pesar de que en realidad ambos tenían igual derecho a ella. Cabe señalar q</w:t>
      </w:r>
      <w:r>
        <w:t xml:space="preserve">ue </w:t>
      </w:r>
      <w:smartTag w:uri="urn:schemas-microsoft-com:office:smarttags" w:element="PersonName">
        <w:smartTagPr>
          <w:attr w:name="ProductID" w:val="la nueva Ley"/>
        </w:smartTagPr>
        <w:r>
          <w:t>la nueva L</w:t>
        </w:r>
        <w:r w:rsidRPr="00E86537">
          <w:t>ey</w:t>
        </w:r>
      </w:smartTag>
      <w:r w:rsidRPr="00E86537">
        <w:t xml:space="preserve"> ha producido cambios fundamentales en cuanto a la participación de los varones en el cuidado de sus hijos pequeños, puesto que muchos han ejercido su derecho a la licencia por nacimiento.</w:t>
      </w:r>
    </w:p>
    <w:p w:rsidR="00F45DA7" w:rsidRPr="00E86537" w:rsidRDefault="00F45DA7">
      <w:pPr>
        <w:pStyle w:val="SingleTxtG"/>
      </w:pPr>
      <w:r w:rsidRPr="00E86537">
        <w:t>98.</w:t>
      </w:r>
      <w:r w:rsidRPr="00E86537">
        <w:tab/>
        <w:t xml:space="preserve">En 2001, 2.524 hombres recibieron pagos por licencia parental, </w:t>
      </w:r>
      <w:r>
        <w:t>si bien</w:t>
      </w:r>
      <w:r w:rsidRPr="00E86537">
        <w:t xml:space="preserve"> en 2001 el derecho independiente de los padres a tomar licencia parental tenía un mes de duración. En 2002, 3.513 hombres recibieron pagos por licencia parental, </w:t>
      </w:r>
      <w:r>
        <w:t>si bien</w:t>
      </w:r>
      <w:r w:rsidRPr="00E86537">
        <w:t xml:space="preserve"> en ese año el derecho paterno se había incrementado a dos meses de licencia. En 2003 fueron 4.431 los hombres que recibieron pagos por licencia parental, </w:t>
      </w:r>
      <w:r>
        <w:t>si bien</w:t>
      </w:r>
      <w:r w:rsidRPr="00E86537">
        <w:t xml:space="preserve"> para entonces la ley estaba en su fase de plena ejecución, y los padres tenían derecho a tres meses de licencia. En 2004, 5.273 hombres recibieron estos pagos, y en 2005 el </w:t>
      </w:r>
      <w:r>
        <w:t>número</w:t>
      </w:r>
      <w:r w:rsidRPr="00E86537">
        <w:t xml:space="preserve"> de hombres que recibieron pagos por licencia parental alcanzó un total de 5.456. Ello indica que el </w:t>
      </w:r>
      <w:r>
        <w:t>número</w:t>
      </w:r>
      <w:r w:rsidRPr="00E86537">
        <w:t xml:space="preserve"> de hombres que hacen uso de su derecho a la licencia parental está aumentando gradualmente. En vista de la forma en que los padres dividen entre ellos la licencia parental, resulta evidente que en la mayoría de los casos son las mujeres las que hacen uso del derecho a la licencia parental conjunta. En 2003, las mujeres hicieron uso de una media de 183 días de licencia, mientras que los hombres hicieron uso de una media de 95 días. En 2004 las mujeres hicieron uso de una media de 182 días, mientras que los hombres hicieron uso de una media de 96 días.</w:t>
      </w:r>
    </w:p>
    <w:p w:rsidR="00F45DA7" w:rsidRDefault="00F45DA7">
      <w:pPr>
        <w:pStyle w:val="SingleTxtG"/>
      </w:pPr>
      <w:r w:rsidRPr="00E86537">
        <w:t>99.</w:t>
      </w:r>
      <w:r w:rsidRPr="00E86537">
        <w:tab/>
        <w:t xml:space="preserve">En virtud del artículo 21 de la Ley de igualdad de la condición jurídica y social y los derechos del hombre y la mujer, </w:t>
      </w:r>
      <w:r>
        <w:t>Nº</w:t>
      </w:r>
      <w:r w:rsidRPr="00E86537">
        <w:t xml:space="preserve"> 10/2008, los empleadores tomarán las medidas necesarias para permitir que las mujeres y los hombres coordinen sus obligaciones laborales y sus responsabilidades familiares. Estas medidas tendrán por objeto, entre otras cosas, permitir una mayor </w:t>
      </w:r>
      <w:r>
        <w:t>flexibilización de</w:t>
      </w:r>
      <w:r w:rsidRPr="00E86537">
        <w:t xml:space="preserve"> la organización del trabajo y de los horarios laborales, y tener en cuenta tanto las circunstancias familiares de los empleados como las necesidades del lugar de trabajo, entre ellas facilitar para los empleados el derecho al trabajo tras las licencias de maternidad y las licencias de paternidad y a tomar licencia debido a circunstancias familiares urgentes o imprevistas. En gran medida, la disposici</w:t>
      </w:r>
      <w:r>
        <w:t>ón es equivalente a las de una L</w:t>
      </w:r>
      <w:r w:rsidRPr="00E86537">
        <w:t xml:space="preserve">ey anterior, </w:t>
      </w:r>
      <w:r>
        <w:t>la Nº</w:t>
      </w:r>
      <w:r w:rsidRPr="00E86537">
        <w:t xml:space="preserve"> 96/2000, sobre la igualdad de la condición jurídica y social y los derechos del hombre y </w:t>
      </w:r>
      <w:smartTag w:uri="urn:schemas-microsoft-com:office:smarttags" w:element="PersonName">
        <w:smartTagPr>
          <w:attr w:name="ProductID" w:val="la mujer. Sin"/>
        </w:smartTagPr>
        <w:r w:rsidRPr="00E86537">
          <w:t>la mujer. Sin</w:t>
        </w:r>
      </w:smartTag>
      <w:r w:rsidRPr="00E86537">
        <w:t xml:space="preserve"> embargo, se abordan las responsabilidades pero no las obligaciones de los empleados hacia sus familias. En los comentarios correspondientes al proyecto de ley </w:t>
      </w:r>
      <w:r>
        <w:t>Nº</w:t>
      </w:r>
      <w:r w:rsidRPr="00E86537">
        <w:t xml:space="preserve"> 10/2008, se menciona que sería deseable incorporar a los planes de igualdad o las políticas del personal de las empresas y las instituciones acciones que persigan este objetivo, y que la política se presentase clara y directamente a los empleados de las pequeñas empresas. </w:t>
      </w:r>
    </w:p>
    <w:p w:rsidR="00F45DA7" w:rsidRPr="00E86537" w:rsidRDefault="00F45DA7">
      <w:pPr>
        <w:pStyle w:val="SingleTxtG"/>
        <w:rPr>
          <w:sz w:val="18"/>
        </w:rPr>
      </w:pPr>
      <w:r>
        <w:t>100.</w:t>
      </w:r>
      <w:r>
        <w:tab/>
      </w:r>
      <w:r w:rsidRPr="00E86537">
        <w:t xml:space="preserve">El </w:t>
      </w:r>
      <w:r>
        <w:t>número</w:t>
      </w:r>
      <w:r w:rsidRPr="00E86537">
        <w:t xml:space="preserve"> de niños en centros preescolares durante el período comprendido entre 2000 y 2007 aparece a continuación (</w:t>
      </w:r>
      <w:r w:rsidRPr="00E86537">
        <w:rPr>
          <w:sz w:val="18"/>
        </w:rPr>
        <w:t>fuente</w:t>
      </w:r>
      <w:r w:rsidRPr="00E86537">
        <w:rPr>
          <w:i/>
          <w:sz w:val="18"/>
        </w:rPr>
        <w:t>:</w:t>
      </w:r>
      <w:r w:rsidRPr="00E86537">
        <w:rPr>
          <w:sz w:val="18"/>
        </w:rPr>
        <w:t xml:space="preserve"> Estadísticas Islandia):</w:t>
      </w:r>
    </w:p>
    <w:p w:rsidR="00F45DA7" w:rsidRDefault="00F45DA7">
      <w:pPr>
        <w:pStyle w:val="H23G"/>
        <w:spacing w:line="240" w:lineRule="atLeast"/>
      </w:pPr>
      <w:r>
        <w:tab/>
      </w:r>
      <w:r>
        <w:tab/>
        <w:t xml:space="preserve">Niños en centros preescolares, </w:t>
      </w:r>
      <w:smartTag w:uri="urn:schemas-microsoft-com:office:smarttags" w:element="metricconverter">
        <w:smartTagPr>
          <w:attr w:name="ProductID" w:val="2000 a"/>
        </w:smartTagPr>
        <w:r>
          <w:t>2000 a</w:t>
        </w:r>
      </w:smartTag>
      <w:r>
        <w:t xml:space="preserve"> 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38"/>
        <w:gridCol w:w="804"/>
        <w:gridCol w:w="804"/>
        <w:gridCol w:w="804"/>
        <w:gridCol w:w="804"/>
        <w:gridCol w:w="804"/>
        <w:gridCol w:w="804"/>
        <w:gridCol w:w="804"/>
        <w:gridCol w:w="804"/>
      </w:tblGrid>
      <w:tr w:rsidR="00F45DA7" w:rsidRPr="00E86537">
        <w:tc>
          <w:tcPr>
            <w:tcW w:w="938"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rPr>
                <w:i/>
                <w:sz w:val="16"/>
              </w:rPr>
            </w:pPr>
          </w:p>
        </w:tc>
        <w:tc>
          <w:tcPr>
            <w:tcW w:w="804"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2000</w:t>
            </w:r>
          </w:p>
        </w:tc>
        <w:tc>
          <w:tcPr>
            <w:tcW w:w="804"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2001</w:t>
            </w:r>
          </w:p>
        </w:tc>
        <w:tc>
          <w:tcPr>
            <w:tcW w:w="804"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2002</w:t>
            </w:r>
          </w:p>
        </w:tc>
        <w:tc>
          <w:tcPr>
            <w:tcW w:w="804"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2003</w:t>
            </w:r>
          </w:p>
        </w:tc>
        <w:tc>
          <w:tcPr>
            <w:tcW w:w="804"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2004</w:t>
            </w:r>
          </w:p>
        </w:tc>
        <w:tc>
          <w:tcPr>
            <w:tcW w:w="804"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2005</w:t>
            </w:r>
          </w:p>
        </w:tc>
        <w:tc>
          <w:tcPr>
            <w:tcW w:w="804"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2006</w:t>
            </w:r>
          </w:p>
        </w:tc>
        <w:tc>
          <w:tcPr>
            <w:tcW w:w="804"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2007</w:t>
            </w:r>
          </w:p>
        </w:tc>
      </w:tr>
      <w:tr w:rsidR="00F45DA7" w:rsidRPr="00E86537">
        <w:tc>
          <w:tcPr>
            <w:tcW w:w="938" w:type="dxa"/>
            <w:tcBorders>
              <w:bottom w:val="single" w:sz="12" w:space="0" w:color="auto"/>
            </w:tcBorders>
            <w:shd w:val="clear" w:color="auto" w:fill="auto"/>
            <w:vAlign w:val="bottom"/>
          </w:tcPr>
          <w:p w:rsidR="00F45DA7" w:rsidRDefault="00F45DA7">
            <w:pPr>
              <w:suppressAutoHyphens w:val="0"/>
              <w:spacing w:before="80" w:after="80" w:line="220" w:lineRule="exact"/>
              <w:ind w:firstLine="284"/>
              <w:rPr>
                <w:b/>
                <w:sz w:val="18"/>
              </w:rPr>
            </w:pPr>
            <w:r>
              <w:rPr>
                <w:b/>
                <w:sz w:val="18"/>
              </w:rPr>
              <w:t>Total</w:t>
            </w:r>
          </w:p>
        </w:tc>
        <w:tc>
          <w:tcPr>
            <w:tcW w:w="804" w:type="dxa"/>
            <w:tcBorders>
              <w:bottom w:val="single" w:sz="12" w:space="0" w:color="auto"/>
            </w:tcBorders>
            <w:shd w:val="clear" w:color="auto" w:fill="auto"/>
            <w:vAlign w:val="bottom"/>
          </w:tcPr>
          <w:p w:rsidR="00F45DA7" w:rsidRDefault="00F45DA7">
            <w:pPr>
              <w:suppressAutoHyphens w:val="0"/>
              <w:spacing w:before="80" w:after="80" w:line="220" w:lineRule="exact"/>
              <w:jc w:val="right"/>
              <w:rPr>
                <w:b/>
                <w:sz w:val="18"/>
              </w:rPr>
            </w:pPr>
            <w:r>
              <w:rPr>
                <w:b/>
                <w:sz w:val="18"/>
              </w:rPr>
              <w:t>14 574</w:t>
            </w:r>
          </w:p>
        </w:tc>
        <w:tc>
          <w:tcPr>
            <w:tcW w:w="804" w:type="dxa"/>
            <w:tcBorders>
              <w:bottom w:val="single" w:sz="12" w:space="0" w:color="auto"/>
            </w:tcBorders>
            <w:shd w:val="clear" w:color="auto" w:fill="auto"/>
            <w:vAlign w:val="bottom"/>
          </w:tcPr>
          <w:p w:rsidR="00F45DA7" w:rsidRDefault="00F45DA7">
            <w:pPr>
              <w:suppressAutoHyphens w:val="0"/>
              <w:spacing w:before="80" w:after="80" w:line="220" w:lineRule="exact"/>
              <w:jc w:val="right"/>
              <w:rPr>
                <w:b/>
                <w:sz w:val="18"/>
              </w:rPr>
            </w:pPr>
            <w:r>
              <w:rPr>
                <w:b/>
                <w:sz w:val="18"/>
              </w:rPr>
              <w:t>15 578</w:t>
            </w:r>
          </w:p>
        </w:tc>
        <w:tc>
          <w:tcPr>
            <w:tcW w:w="804" w:type="dxa"/>
            <w:tcBorders>
              <w:bottom w:val="single" w:sz="12" w:space="0" w:color="auto"/>
            </w:tcBorders>
            <w:shd w:val="clear" w:color="auto" w:fill="auto"/>
            <w:vAlign w:val="bottom"/>
          </w:tcPr>
          <w:p w:rsidR="00F45DA7" w:rsidRDefault="00F45DA7">
            <w:pPr>
              <w:suppressAutoHyphens w:val="0"/>
              <w:spacing w:before="80" w:after="80" w:line="220" w:lineRule="exact"/>
              <w:jc w:val="right"/>
              <w:rPr>
                <w:b/>
                <w:sz w:val="18"/>
              </w:rPr>
            </w:pPr>
            <w:r>
              <w:rPr>
                <w:b/>
                <w:sz w:val="18"/>
              </w:rPr>
              <w:t>16 282</w:t>
            </w:r>
          </w:p>
        </w:tc>
        <w:tc>
          <w:tcPr>
            <w:tcW w:w="804" w:type="dxa"/>
            <w:tcBorders>
              <w:bottom w:val="single" w:sz="12" w:space="0" w:color="auto"/>
            </w:tcBorders>
            <w:shd w:val="clear" w:color="auto" w:fill="auto"/>
            <w:vAlign w:val="bottom"/>
          </w:tcPr>
          <w:p w:rsidR="00F45DA7" w:rsidRDefault="00F45DA7">
            <w:pPr>
              <w:suppressAutoHyphens w:val="0"/>
              <w:spacing w:before="80" w:after="80" w:line="220" w:lineRule="exact"/>
              <w:jc w:val="right"/>
              <w:rPr>
                <w:b/>
                <w:sz w:val="18"/>
              </w:rPr>
            </w:pPr>
            <w:r>
              <w:rPr>
                <w:b/>
                <w:sz w:val="18"/>
              </w:rPr>
              <w:t>16 685</w:t>
            </w:r>
          </w:p>
        </w:tc>
        <w:tc>
          <w:tcPr>
            <w:tcW w:w="804" w:type="dxa"/>
            <w:tcBorders>
              <w:bottom w:val="single" w:sz="12" w:space="0" w:color="auto"/>
            </w:tcBorders>
            <w:shd w:val="clear" w:color="auto" w:fill="auto"/>
            <w:vAlign w:val="bottom"/>
          </w:tcPr>
          <w:p w:rsidR="00F45DA7" w:rsidRDefault="00F45DA7">
            <w:pPr>
              <w:suppressAutoHyphens w:val="0"/>
              <w:spacing w:before="80" w:after="80" w:line="220" w:lineRule="exact"/>
              <w:jc w:val="right"/>
              <w:rPr>
                <w:b/>
                <w:sz w:val="18"/>
              </w:rPr>
            </w:pPr>
            <w:r>
              <w:rPr>
                <w:b/>
                <w:sz w:val="18"/>
              </w:rPr>
              <w:t>16 755</w:t>
            </w:r>
          </w:p>
        </w:tc>
        <w:tc>
          <w:tcPr>
            <w:tcW w:w="804" w:type="dxa"/>
            <w:tcBorders>
              <w:bottom w:val="single" w:sz="12" w:space="0" w:color="auto"/>
            </w:tcBorders>
            <w:shd w:val="clear" w:color="auto" w:fill="auto"/>
            <w:vAlign w:val="bottom"/>
          </w:tcPr>
          <w:p w:rsidR="00F45DA7" w:rsidRDefault="00F45DA7">
            <w:pPr>
              <w:suppressAutoHyphens w:val="0"/>
              <w:spacing w:before="80" w:after="80" w:line="220" w:lineRule="exact"/>
              <w:jc w:val="right"/>
              <w:rPr>
                <w:b/>
                <w:sz w:val="18"/>
              </w:rPr>
            </w:pPr>
            <w:r>
              <w:rPr>
                <w:b/>
                <w:sz w:val="18"/>
              </w:rPr>
              <w:t>16 864</w:t>
            </w:r>
          </w:p>
        </w:tc>
        <w:tc>
          <w:tcPr>
            <w:tcW w:w="804" w:type="dxa"/>
            <w:tcBorders>
              <w:bottom w:val="single" w:sz="12" w:space="0" w:color="auto"/>
            </w:tcBorders>
            <w:shd w:val="clear" w:color="auto" w:fill="auto"/>
            <w:vAlign w:val="bottom"/>
          </w:tcPr>
          <w:p w:rsidR="00F45DA7" w:rsidRDefault="00F45DA7">
            <w:pPr>
              <w:suppressAutoHyphens w:val="0"/>
              <w:spacing w:before="80" w:after="80" w:line="220" w:lineRule="exact"/>
              <w:jc w:val="right"/>
              <w:rPr>
                <w:b/>
                <w:sz w:val="18"/>
              </w:rPr>
            </w:pPr>
            <w:r>
              <w:rPr>
                <w:b/>
                <w:sz w:val="18"/>
              </w:rPr>
              <w:t>17 216</w:t>
            </w:r>
          </w:p>
        </w:tc>
        <w:tc>
          <w:tcPr>
            <w:tcW w:w="804" w:type="dxa"/>
            <w:tcBorders>
              <w:bottom w:val="single" w:sz="12" w:space="0" w:color="auto"/>
            </w:tcBorders>
            <w:shd w:val="clear" w:color="auto" w:fill="auto"/>
            <w:vAlign w:val="bottom"/>
          </w:tcPr>
          <w:p w:rsidR="00F45DA7" w:rsidRDefault="00F45DA7">
            <w:pPr>
              <w:suppressAutoHyphens w:val="0"/>
              <w:spacing w:before="80" w:after="80" w:line="220" w:lineRule="exact"/>
              <w:jc w:val="right"/>
              <w:rPr>
                <w:b/>
                <w:sz w:val="18"/>
              </w:rPr>
            </w:pPr>
            <w:r>
              <w:rPr>
                <w:b/>
                <w:sz w:val="18"/>
              </w:rPr>
              <w:t>17 446</w:t>
            </w:r>
          </w:p>
        </w:tc>
      </w:tr>
    </w:tbl>
    <w:p w:rsidR="00F45DA7" w:rsidRDefault="00F45DA7">
      <w:pPr>
        <w:pStyle w:val="H1G"/>
      </w:pPr>
      <w:r>
        <w:tab/>
        <w:t>C.</w:t>
      </w:r>
      <w:r>
        <w:tab/>
        <w:t>Niños separados de sus padres (artículo 9)</w:t>
      </w:r>
    </w:p>
    <w:p w:rsidR="00F45DA7" w:rsidRDefault="00F45DA7">
      <w:pPr>
        <w:pStyle w:val="SingleTxtG"/>
      </w:pPr>
      <w:r>
        <w:t>101.</w:t>
      </w:r>
      <w:r>
        <w:tab/>
        <w:t xml:space="preserve">Tal como se indica al inicio de este informe con respecto a la declaración de Islandia correspondiente al artículo 9 de la Convención, las recientes enmiendas de la legislación han hecho que la declaración haya perdido vigencia. En consonancia con </w:t>
      </w:r>
      <w:smartTag w:uri="urn:schemas-microsoft-com:office:smarttags" w:element="PersonName">
        <w:smartTagPr>
          <w:attr w:name="ProductID" w:val="la nueva Ley"/>
        </w:smartTagPr>
        <w:r>
          <w:t>la nueva Ley</w:t>
        </w:r>
      </w:smartTag>
      <w:r>
        <w:t xml:space="preserve"> de protección del niño, Nº 80/2002, la facultad para fallar en las causas de privación de custodia incoadas contra los padres ha pasado de los comités de protección de la infancia a los tribunales. También se prevé la participación de los tribunales en varias otras circunstancias (véase el párrafo 6 del presente informe). </w:t>
      </w:r>
    </w:p>
    <w:p w:rsidR="00F45DA7" w:rsidRDefault="00F45DA7">
      <w:pPr>
        <w:pStyle w:val="SingleTxtG"/>
      </w:pPr>
      <w:r>
        <w:t>102.</w:t>
      </w:r>
      <w:r>
        <w:tab/>
        <w:t xml:space="preserve"> En 2006 el número de niños en centros de acogida permanentes, temporales o de apoyo era, respectivamente, de 194, 138 y 11, en contraste con los 183, 116 y 9 de 2003 (véase el cuadro a continuación).</w:t>
      </w:r>
    </w:p>
    <w:p w:rsidR="00F45DA7" w:rsidRDefault="00F45DA7">
      <w:pPr>
        <w:pStyle w:val="H23G"/>
        <w:spacing w:line="240" w:lineRule="atLeast"/>
        <w:ind w:firstLine="0"/>
      </w:pPr>
      <w:r>
        <w:t>Estadísticas de acogimiento de niños en centros de acogida: panorama general</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94"/>
        <w:gridCol w:w="381"/>
        <w:gridCol w:w="381"/>
        <w:gridCol w:w="381"/>
        <w:gridCol w:w="357"/>
        <w:gridCol w:w="407"/>
        <w:gridCol w:w="381"/>
        <w:gridCol w:w="381"/>
        <w:gridCol w:w="334"/>
        <w:gridCol w:w="429"/>
        <w:gridCol w:w="382"/>
        <w:gridCol w:w="381"/>
        <w:gridCol w:w="409"/>
        <w:gridCol w:w="354"/>
        <w:gridCol w:w="381"/>
        <w:gridCol w:w="381"/>
        <w:gridCol w:w="381"/>
        <w:gridCol w:w="381"/>
        <w:gridCol w:w="381"/>
        <w:gridCol w:w="382"/>
      </w:tblGrid>
      <w:tr w:rsidR="00F45DA7" w:rsidRPr="00E86537">
        <w:trPr>
          <w:tblHeader/>
        </w:trPr>
        <w:tc>
          <w:tcPr>
            <w:tcW w:w="2394" w:type="dxa"/>
            <w:vMerge w:val="restart"/>
            <w:tcBorders>
              <w:top w:val="single" w:sz="4" w:space="0" w:color="auto"/>
              <w:right w:val="single" w:sz="24" w:space="0" w:color="FFFFFF"/>
            </w:tcBorders>
            <w:shd w:val="clear" w:color="auto" w:fill="auto"/>
            <w:vAlign w:val="bottom"/>
          </w:tcPr>
          <w:p w:rsidR="00F45DA7" w:rsidRPr="00E86537" w:rsidRDefault="00F45DA7">
            <w:pPr>
              <w:keepNext/>
              <w:spacing w:before="80" w:after="80" w:line="240" w:lineRule="auto"/>
              <w:ind w:right="113"/>
              <w:rPr>
                <w:i/>
                <w:sz w:val="16"/>
                <w:szCs w:val="16"/>
              </w:rPr>
            </w:pPr>
          </w:p>
        </w:tc>
        <w:tc>
          <w:tcPr>
            <w:tcW w:w="1143" w:type="dxa"/>
            <w:gridSpan w:val="3"/>
            <w:tcBorders>
              <w:top w:val="single" w:sz="4" w:space="0" w:color="auto"/>
              <w:left w:val="single" w:sz="24" w:space="0" w:color="FFFFFF"/>
              <w:bottom w:val="single" w:sz="4" w:space="0" w:color="auto"/>
            </w:tcBorders>
            <w:shd w:val="clear" w:color="auto" w:fill="auto"/>
            <w:vAlign w:val="bottom"/>
          </w:tcPr>
          <w:p w:rsidR="00F45DA7" w:rsidRDefault="00F45DA7">
            <w:pPr>
              <w:keepNext/>
              <w:spacing w:before="80" w:after="80" w:line="200" w:lineRule="exact"/>
              <w:jc w:val="center"/>
              <w:rPr>
                <w:i/>
                <w:sz w:val="14"/>
                <w:szCs w:val="14"/>
              </w:rPr>
            </w:pPr>
            <w:r>
              <w:rPr>
                <w:i/>
                <w:sz w:val="14"/>
                <w:szCs w:val="14"/>
              </w:rPr>
              <w:t>2002</w:t>
            </w:r>
          </w:p>
        </w:tc>
        <w:tc>
          <w:tcPr>
            <w:tcW w:w="1526" w:type="dxa"/>
            <w:gridSpan w:val="4"/>
            <w:tcBorders>
              <w:top w:val="single" w:sz="4" w:space="0" w:color="auto"/>
              <w:left w:val="single" w:sz="24" w:space="0" w:color="FFFFFF"/>
              <w:bottom w:val="single" w:sz="4" w:space="0" w:color="auto"/>
            </w:tcBorders>
            <w:shd w:val="clear" w:color="auto" w:fill="auto"/>
            <w:vAlign w:val="bottom"/>
          </w:tcPr>
          <w:p w:rsidR="00F45DA7" w:rsidRDefault="00F45DA7">
            <w:pPr>
              <w:keepNext/>
              <w:spacing w:before="80" w:after="80" w:line="200" w:lineRule="exact"/>
              <w:jc w:val="center"/>
              <w:rPr>
                <w:i/>
                <w:sz w:val="14"/>
                <w:szCs w:val="14"/>
              </w:rPr>
            </w:pPr>
            <w:r>
              <w:rPr>
                <w:i/>
                <w:sz w:val="14"/>
                <w:szCs w:val="14"/>
              </w:rPr>
              <w:t>2003</w:t>
            </w:r>
          </w:p>
        </w:tc>
        <w:tc>
          <w:tcPr>
            <w:tcW w:w="1526" w:type="dxa"/>
            <w:gridSpan w:val="4"/>
            <w:tcBorders>
              <w:top w:val="single" w:sz="4" w:space="0" w:color="auto"/>
              <w:left w:val="single" w:sz="24" w:space="0" w:color="FFFFFF"/>
              <w:bottom w:val="single" w:sz="4" w:space="0" w:color="auto"/>
            </w:tcBorders>
            <w:shd w:val="clear" w:color="auto" w:fill="auto"/>
            <w:vAlign w:val="bottom"/>
          </w:tcPr>
          <w:p w:rsidR="00F45DA7" w:rsidRDefault="00F45DA7">
            <w:pPr>
              <w:keepNext/>
              <w:spacing w:before="80" w:after="80" w:line="200" w:lineRule="exact"/>
              <w:jc w:val="center"/>
              <w:rPr>
                <w:i/>
                <w:sz w:val="14"/>
                <w:szCs w:val="14"/>
              </w:rPr>
            </w:pPr>
            <w:r>
              <w:rPr>
                <w:i/>
                <w:sz w:val="14"/>
                <w:szCs w:val="14"/>
              </w:rPr>
              <w:t>2004</w:t>
            </w:r>
          </w:p>
        </w:tc>
        <w:tc>
          <w:tcPr>
            <w:tcW w:w="1525" w:type="dxa"/>
            <w:gridSpan w:val="4"/>
            <w:tcBorders>
              <w:top w:val="single" w:sz="4" w:space="0" w:color="auto"/>
              <w:left w:val="single" w:sz="24" w:space="0" w:color="FFFFFF"/>
              <w:bottom w:val="single" w:sz="4" w:space="0" w:color="auto"/>
            </w:tcBorders>
            <w:shd w:val="clear" w:color="auto" w:fill="auto"/>
            <w:vAlign w:val="bottom"/>
          </w:tcPr>
          <w:p w:rsidR="00F45DA7" w:rsidRDefault="00F45DA7">
            <w:pPr>
              <w:keepNext/>
              <w:spacing w:before="80" w:after="80" w:line="200" w:lineRule="exact"/>
              <w:jc w:val="center"/>
              <w:rPr>
                <w:i/>
                <w:sz w:val="14"/>
                <w:szCs w:val="14"/>
              </w:rPr>
            </w:pPr>
            <w:r>
              <w:rPr>
                <w:i/>
                <w:sz w:val="14"/>
                <w:szCs w:val="14"/>
              </w:rPr>
              <w:t>2005</w:t>
            </w:r>
          </w:p>
        </w:tc>
        <w:tc>
          <w:tcPr>
            <w:tcW w:w="1525" w:type="dxa"/>
            <w:gridSpan w:val="4"/>
            <w:tcBorders>
              <w:top w:val="single" w:sz="4" w:space="0" w:color="auto"/>
              <w:left w:val="single" w:sz="24" w:space="0" w:color="FFFFFF"/>
              <w:bottom w:val="single" w:sz="4" w:space="0" w:color="auto"/>
            </w:tcBorders>
            <w:shd w:val="clear" w:color="auto" w:fill="auto"/>
            <w:vAlign w:val="bottom"/>
          </w:tcPr>
          <w:p w:rsidR="00F45DA7" w:rsidRDefault="00F45DA7">
            <w:pPr>
              <w:keepNext/>
              <w:spacing w:before="80" w:after="80" w:line="200" w:lineRule="exact"/>
              <w:jc w:val="center"/>
              <w:rPr>
                <w:i/>
                <w:sz w:val="14"/>
                <w:szCs w:val="14"/>
              </w:rPr>
            </w:pPr>
            <w:r>
              <w:rPr>
                <w:i/>
                <w:sz w:val="14"/>
                <w:szCs w:val="14"/>
              </w:rPr>
              <w:t>2006</w:t>
            </w:r>
          </w:p>
        </w:tc>
      </w:tr>
      <w:tr w:rsidR="00F45DA7" w:rsidRPr="00E86537">
        <w:trPr>
          <w:tblHeader/>
        </w:trPr>
        <w:tc>
          <w:tcPr>
            <w:tcW w:w="2394" w:type="dxa"/>
            <w:vMerge/>
            <w:tcBorders>
              <w:bottom w:val="single" w:sz="12" w:space="0" w:color="auto"/>
              <w:right w:val="single" w:sz="24" w:space="0" w:color="FFFFFF"/>
            </w:tcBorders>
            <w:shd w:val="clear" w:color="auto" w:fill="auto"/>
            <w:vAlign w:val="bottom"/>
          </w:tcPr>
          <w:p w:rsidR="00F45DA7" w:rsidRPr="00E86537" w:rsidRDefault="00F45DA7">
            <w:pPr>
              <w:keepNext/>
              <w:spacing w:before="80" w:after="80" w:line="240" w:lineRule="auto"/>
              <w:ind w:right="113"/>
              <w:rPr>
                <w:i/>
                <w:sz w:val="16"/>
                <w:szCs w:val="16"/>
              </w:rPr>
            </w:pPr>
          </w:p>
        </w:tc>
        <w:tc>
          <w:tcPr>
            <w:tcW w:w="381" w:type="dxa"/>
            <w:tcBorders>
              <w:top w:val="single" w:sz="4" w:space="0" w:color="auto"/>
              <w:left w:val="single" w:sz="24" w:space="0" w:color="FFFFFF"/>
              <w:bottom w:val="single" w:sz="12" w:space="0" w:color="auto"/>
            </w:tcBorders>
            <w:shd w:val="clear" w:color="auto" w:fill="auto"/>
            <w:vAlign w:val="bottom"/>
          </w:tcPr>
          <w:p w:rsidR="00F45DA7" w:rsidRDefault="00F45DA7">
            <w:pPr>
              <w:keepNext/>
              <w:spacing w:before="80" w:after="80" w:line="200" w:lineRule="exact"/>
              <w:jc w:val="right"/>
              <w:rPr>
                <w:i/>
                <w:sz w:val="14"/>
                <w:szCs w:val="14"/>
              </w:rPr>
            </w:pPr>
            <w:r>
              <w:rPr>
                <w:i/>
                <w:sz w:val="14"/>
                <w:szCs w:val="14"/>
              </w:rPr>
              <w:t>AP</w:t>
            </w:r>
          </w:p>
        </w:tc>
        <w:tc>
          <w:tcPr>
            <w:tcW w:w="381"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i/>
                <w:sz w:val="14"/>
                <w:szCs w:val="14"/>
              </w:rPr>
            </w:pPr>
            <w:r>
              <w:rPr>
                <w:i/>
                <w:sz w:val="14"/>
                <w:szCs w:val="14"/>
              </w:rPr>
              <w:t>AT</w:t>
            </w:r>
          </w:p>
        </w:tc>
        <w:tc>
          <w:tcPr>
            <w:tcW w:w="381" w:type="dxa"/>
            <w:tcBorders>
              <w:top w:val="single" w:sz="4" w:space="0" w:color="auto"/>
              <w:bottom w:val="single" w:sz="12" w:space="0" w:color="auto"/>
              <w:right w:val="single" w:sz="24" w:space="0" w:color="FFFFFF"/>
            </w:tcBorders>
            <w:shd w:val="clear" w:color="auto" w:fill="auto"/>
            <w:vAlign w:val="bottom"/>
          </w:tcPr>
          <w:p w:rsidR="00F45DA7" w:rsidRDefault="00F45DA7">
            <w:pPr>
              <w:keepNext/>
              <w:spacing w:before="80" w:after="80" w:line="200" w:lineRule="exact"/>
              <w:jc w:val="right"/>
              <w:rPr>
                <w:i/>
                <w:sz w:val="14"/>
                <w:szCs w:val="14"/>
              </w:rPr>
            </w:pPr>
            <w:r>
              <w:rPr>
                <w:i/>
                <w:sz w:val="14"/>
                <w:szCs w:val="14"/>
              </w:rPr>
              <w:t>AAp</w:t>
            </w:r>
          </w:p>
        </w:tc>
        <w:tc>
          <w:tcPr>
            <w:tcW w:w="357" w:type="dxa"/>
            <w:tcBorders>
              <w:top w:val="single" w:sz="4" w:space="0" w:color="auto"/>
              <w:left w:val="single" w:sz="24" w:space="0" w:color="FFFFFF"/>
              <w:bottom w:val="single" w:sz="12" w:space="0" w:color="auto"/>
            </w:tcBorders>
            <w:shd w:val="clear" w:color="auto" w:fill="auto"/>
            <w:vAlign w:val="bottom"/>
          </w:tcPr>
          <w:p w:rsidR="00F45DA7" w:rsidRDefault="00F45DA7">
            <w:pPr>
              <w:keepNext/>
              <w:spacing w:before="80" w:after="80" w:line="200" w:lineRule="exact"/>
              <w:jc w:val="right"/>
              <w:rPr>
                <w:i/>
                <w:sz w:val="14"/>
                <w:szCs w:val="14"/>
              </w:rPr>
            </w:pPr>
            <w:r>
              <w:rPr>
                <w:i/>
                <w:sz w:val="14"/>
                <w:szCs w:val="14"/>
              </w:rPr>
              <w:t>AP</w:t>
            </w:r>
          </w:p>
        </w:tc>
        <w:tc>
          <w:tcPr>
            <w:tcW w:w="407"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i/>
                <w:sz w:val="14"/>
                <w:szCs w:val="14"/>
              </w:rPr>
            </w:pPr>
            <w:r>
              <w:rPr>
                <w:i/>
                <w:sz w:val="14"/>
                <w:szCs w:val="14"/>
              </w:rPr>
              <w:t>AT</w:t>
            </w:r>
          </w:p>
        </w:tc>
        <w:tc>
          <w:tcPr>
            <w:tcW w:w="381"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i/>
                <w:sz w:val="14"/>
                <w:szCs w:val="14"/>
              </w:rPr>
            </w:pPr>
            <w:r>
              <w:rPr>
                <w:i/>
                <w:sz w:val="14"/>
                <w:szCs w:val="14"/>
              </w:rPr>
              <w:t>AT</w:t>
            </w:r>
          </w:p>
        </w:tc>
        <w:tc>
          <w:tcPr>
            <w:tcW w:w="381" w:type="dxa"/>
            <w:tcBorders>
              <w:top w:val="single" w:sz="4" w:space="0" w:color="auto"/>
              <w:bottom w:val="single" w:sz="12" w:space="0" w:color="auto"/>
              <w:right w:val="single" w:sz="24" w:space="0" w:color="FFFFFF"/>
            </w:tcBorders>
            <w:shd w:val="clear" w:color="auto" w:fill="auto"/>
            <w:vAlign w:val="bottom"/>
          </w:tcPr>
          <w:p w:rsidR="00F45DA7" w:rsidRDefault="00F45DA7">
            <w:pPr>
              <w:keepNext/>
              <w:spacing w:before="80" w:after="80" w:line="200" w:lineRule="exact"/>
              <w:jc w:val="right"/>
              <w:rPr>
                <w:i/>
                <w:sz w:val="14"/>
                <w:szCs w:val="14"/>
              </w:rPr>
            </w:pPr>
            <w:r>
              <w:rPr>
                <w:i/>
                <w:sz w:val="14"/>
                <w:szCs w:val="14"/>
              </w:rPr>
              <w:t>AAp</w:t>
            </w:r>
          </w:p>
        </w:tc>
        <w:tc>
          <w:tcPr>
            <w:tcW w:w="334" w:type="dxa"/>
            <w:tcBorders>
              <w:top w:val="single" w:sz="4" w:space="0" w:color="auto"/>
              <w:left w:val="single" w:sz="24" w:space="0" w:color="FFFFFF"/>
              <w:bottom w:val="single" w:sz="12" w:space="0" w:color="auto"/>
            </w:tcBorders>
            <w:shd w:val="clear" w:color="auto" w:fill="auto"/>
            <w:vAlign w:val="bottom"/>
          </w:tcPr>
          <w:p w:rsidR="00F45DA7" w:rsidRDefault="00F45DA7">
            <w:pPr>
              <w:keepNext/>
              <w:spacing w:before="80" w:after="80" w:line="200" w:lineRule="exact"/>
              <w:jc w:val="right"/>
              <w:rPr>
                <w:i/>
                <w:sz w:val="14"/>
                <w:szCs w:val="14"/>
              </w:rPr>
            </w:pPr>
            <w:r>
              <w:rPr>
                <w:i/>
                <w:sz w:val="14"/>
                <w:szCs w:val="14"/>
              </w:rPr>
              <w:t>AP</w:t>
            </w:r>
          </w:p>
        </w:tc>
        <w:tc>
          <w:tcPr>
            <w:tcW w:w="429"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i/>
                <w:sz w:val="14"/>
                <w:szCs w:val="14"/>
              </w:rPr>
            </w:pPr>
            <w:r>
              <w:rPr>
                <w:i/>
                <w:sz w:val="14"/>
                <w:szCs w:val="14"/>
              </w:rPr>
              <w:t>AT</w:t>
            </w:r>
          </w:p>
        </w:tc>
        <w:tc>
          <w:tcPr>
            <w:tcW w:w="382"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i/>
                <w:sz w:val="14"/>
                <w:szCs w:val="14"/>
              </w:rPr>
            </w:pPr>
            <w:r>
              <w:rPr>
                <w:i/>
                <w:sz w:val="14"/>
                <w:szCs w:val="14"/>
              </w:rPr>
              <w:t>AT</w:t>
            </w:r>
          </w:p>
        </w:tc>
        <w:tc>
          <w:tcPr>
            <w:tcW w:w="381" w:type="dxa"/>
            <w:tcBorders>
              <w:top w:val="single" w:sz="4" w:space="0" w:color="auto"/>
              <w:bottom w:val="single" w:sz="12" w:space="0" w:color="auto"/>
              <w:right w:val="single" w:sz="24" w:space="0" w:color="FFFFFF"/>
            </w:tcBorders>
            <w:shd w:val="clear" w:color="auto" w:fill="auto"/>
            <w:vAlign w:val="bottom"/>
          </w:tcPr>
          <w:p w:rsidR="00F45DA7" w:rsidRDefault="00F45DA7">
            <w:pPr>
              <w:keepNext/>
              <w:spacing w:before="80" w:after="80" w:line="200" w:lineRule="exact"/>
              <w:jc w:val="right"/>
              <w:rPr>
                <w:i/>
                <w:sz w:val="14"/>
                <w:szCs w:val="14"/>
              </w:rPr>
            </w:pPr>
            <w:r>
              <w:rPr>
                <w:i/>
                <w:sz w:val="14"/>
                <w:szCs w:val="14"/>
              </w:rPr>
              <w:t>AAp</w:t>
            </w:r>
          </w:p>
        </w:tc>
        <w:tc>
          <w:tcPr>
            <w:tcW w:w="409" w:type="dxa"/>
            <w:tcBorders>
              <w:top w:val="single" w:sz="4" w:space="0" w:color="auto"/>
              <w:left w:val="single" w:sz="24" w:space="0" w:color="FFFFFF"/>
              <w:bottom w:val="single" w:sz="12" w:space="0" w:color="auto"/>
            </w:tcBorders>
            <w:shd w:val="clear" w:color="auto" w:fill="auto"/>
            <w:vAlign w:val="bottom"/>
          </w:tcPr>
          <w:p w:rsidR="00F45DA7" w:rsidRDefault="00F45DA7">
            <w:pPr>
              <w:keepNext/>
              <w:spacing w:before="80" w:after="80" w:line="200" w:lineRule="exact"/>
              <w:jc w:val="right"/>
              <w:rPr>
                <w:i/>
                <w:sz w:val="14"/>
                <w:szCs w:val="14"/>
              </w:rPr>
            </w:pPr>
            <w:r>
              <w:rPr>
                <w:i/>
                <w:sz w:val="14"/>
                <w:szCs w:val="14"/>
              </w:rPr>
              <w:t>AP</w:t>
            </w:r>
          </w:p>
        </w:tc>
        <w:tc>
          <w:tcPr>
            <w:tcW w:w="354"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i/>
                <w:sz w:val="14"/>
                <w:szCs w:val="14"/>
              </w:rPr>
            </w:pPr>
            <w:r>
              <w:rPr>
                <w:i/>
                <w:sz w:val="14"/>
                <w:szCs w:val="14"/>
              </w:rPr>
              <w:t>AT</w:t>
            </w:r>
          </w:p>
        </w:tc>
        <w:tc>
          <w:tcPr>
            <w:tcW w:w="381"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i/>
                <w:sz w:val="14"/>
                <w:szCs w:val="14"/>
              </w:rPr>
            </w:pPr>
            <w:r>
              <w:rPr>
                <w:i/>
                <w:sz w:val="14"/>
                <w:szCs w:val="14"/>
              </w:rPr>
              <w:t>AT</w:t>
            </w:r>
          </w:p>
        </w:tc>
        <w:tc>
          <w:tcPr>
            <w:tcW w:w="381" w:type="dxa"/>
            <w:tcBorders>
              <w:top w:val="single" w:sz="4" w:space="0" w:color="auto"/>
              <w:bottom w:val="single" w:sz="12" w:space="0" w:color="auto"/>
              <w:right w:val="single" w:sz="24" w:space="0" w:color="FFFFFF"/>
            </w:tcBorders>
            <w:shd w:val="clear" w:color="auto" w:fill="auto"/>
            <w:vAlign w:val="bottom"/>
          </w:tcPr>
          <w:p w:rsidR="00F45DA7" w:rsidRDefault="00F45DA7">
            <w:pPr>
              <w:keepNext/>
              <w:spacing w:before="80" w:after="80" w:line="200" w:lineRule="exact"/>
              <w:jc w:val="right"/>
              <w:rPr>
                <w:i/>
                <w:sz w:val="14"/>
                <w:szCs w:val="14"/>
              </w:rPr>
            </w:pPr>
            <w:r>
              <w:rPr>
                <w:i/>
                <w:sz w:val="14"/>
                <w:szCs w:val="14"/>
              </w:rPr>
              <w:t>AAp</w:t>
            </w:r>
          </w:p>
        </w:tc>
        <w:tc>
          <w:tcPr>
            <w:tcW w:w="381" w:type="dxa"/>
            <w:tcBorders>
              <w:top w:val="single" w:sz="4" w:space="0" w:color="auto"/>
              <w:left w:val="single" w:sz="24" w:space="0" w:color="FFFFFF"/>
              <w:bottom w:val="single" w:sz="12" w:space="0" w:color="auto"/>
            </w:tcBorders>
            <w:shd w:val="clear" w:color="auto" w:fill="auto"/>
            <w:vAlign w:val="bottom"/>
          </w:tcPr>
          <w:p w:rsidR="00F45DA7" w:rsidRDefault="00F45DA7">
            <w:pPr>
              <w:keepNext/>
              <w:spacing w:before="80" w:after="80" w:line="200" w:lineRule="exact"/>
              <w:jc w:val="right"/>
              <w:rPr>
                <w:i/>
                <w:sz w:val="14"/>
                <w:szCs w:val="14"/>
              </w:rPr>
            </w:pPr>
            <w:r>
              <w:rPr>
                <w:i/>
                <w:sz w:val="14"/>
                <w:szCs w:val="14"/>
              </w:rPr>
              <w:t>AP</w:t>
            </w:r>
          </w:p>
        </w:tc>
        <w:tc>
          <w:tcPr>
            <w:tcW w:w="381"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i/>
                <w:sz w:val="14"/>
                <w:szCs w:val="14"/>
              </w:rPr>
            </w:pPr>
            <w:r>
              <w:rPr>
                <w:i/>
                <w:sz w:val="14"/>
                <w:szCs w:val="14"/>
              </w:rPr>
              <w:t>AT</w:t>
            </w:r>
          </w:p>
        </w:tc>
        <w:tc>
          <w:tcPr>
            <w:tcW w:w="381"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i/>
                <w:sz w:val="14"/>
                <w:szCs w:val="14"/>
              </w:rPr>
            </w:pPr>
            <w:r>
              <w:rPr>
                <w:i/>
                <w:sz w:val="14"/>
                <w:szCs w:val="14"/>
              </w:rPr>
              <w:t>AT</w:t>
            </w:r>
          </w:p>
        </w:tc>
        <w:tc>
          <w:tcPr>
            <w:tcW w:w="382"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i/>
                <w:sz w:val="14"/>
                <w:szCs w:val="14"/>
              </w:rPr>
            </w:pPr>
            <w:r>
              <w:rPr>
                <w:i/>
                <w:sz w:val="14"/>
                <w:szCs w:val="14"/>
              </w:rPr>
              <w:t>AAp</w:t>
            </w:r>
          </w:p>
        </w:tc>
      </w:tr>
      <w:tr w:rsidR="00F45DA7" w:rsidRPr="00E86537">
        <w:tc>
          <w:tcPr>
            <w:tcW w:w="2394"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rPr>
                <w:sz w:val="16"/>
                <w:szCs w:val="16"/>
              </w:rPr>
            </w:pPr>
            <w:r>
              <w:rPr>
                <w:sz w:val="16"/>
                <w:szCs w:val="16"/>
              </w:rPr>
              <w:t xml:space="preserve">Número de niños en centros de acogida permanentes, temporales o de apoyo </w:t>
            </w:r>
          </w:p>
        </w:tc>
        <w:tc>
          <w:tcPr>
            <w:tcW w:w="381"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187</w:t>
            </w:r>
          </w:p>
        </w:tc>
        <w:tc>
          <w:tcPr>
            <w:tcW w:w="381"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104</w:t>
            </w:r>
          </w:p>
        </w:tc>
        <w:tc>
          <w:tcPr>
            <w:tcW w:w="381"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291</w:t>
            </w:r>
          </w:p>
        </w:tc>
        <w:tc>
          <w:tcPr>
            <w:tcW w:w="357"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183</w:t>
            </w:r>
          </w:p>
        </w:tc>
        <w:tc>
          <w:tcPr>
            <w:tcW w:w="407"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116</w:t>
            </w:r>
          </w:p>
        </w:tc>
        <w:tc>
          <w:tcPr>
            <w:tcW w:w="381"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9</w:t>
            </w:r>
          </w:p>
        </w:tc>
        <w:tc>
          <w:tcPr>
            <w:tcW w:w="381"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308</w:t>
            </w:r>
          </w:p>
        </w:tc>
        <w:tc>
          <w:tcPr>
            <w:tcW w:w="334"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187</w:t>
            </w:r>
          </w:p>
        </w:tc>
        <w:tc>
          <w:tcPr>
            <w:tcW w:w="429"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115</w:t>
            </w:r>
          </w:p>
        </w:tc>
        <w:tc>
          <w:tcPr>
            <w:tcW w:w="382"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6</w:t>
            </w:r>
          </w:p>
        </w:tc>
        <w:tc>
          <w:tcPr>
            <w:tcW w:w="381"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308</w:t>
            </w:r>
          </w:p>
        </w:tc>
        <w:tc>
          <w:tcPr>
            <w:tcW w:w="409"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196</w:t>
            </w:r>
          </w:p>
        </w:tc>
        <w:tc>
          <w:tcPr>
            <w:tcW w:w="354"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122</w:t>
            </w:r>
          </w:p>
        </w:tc>
        <w:tc>
          <w:tcPr>
            <w:tcW w:w="381"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8</w:t>
            </w:r>
          </w:p>
        </w:tc>
        <w:tc>
          <w:tcPr>
            <w:tcW w:w="381"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326</w:t>
            </w:r>
          </w:p>
        </w:tc>
        <w:tc>
          <w:tcPr>
            <w:tcW w:w="381"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194</w:t>
            </w:r>
          </w:p>
        </w:tc>
        <w:tc>
          <w:tcPr>
            <w:tcW w:w="381"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138</w:t>
            </w:r>
          </w:p>
        </w:tc>
        <w:tc>
          <w:tcPr>
            <w:tcW w:w="381"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11</w:t>
            </w:r>
          </w:p>
        </w:tc>
        <w:tc>
          <w:tcPr>
            <w:tcW w:w="382" w:type="dxa"/>
            <w:tcBorders>
              <w:top w:val="single" w:sz="12" w:space="0" w:color="auto"/>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343</w:t>
            </w:r>
          </w:p>
        </w:tc>
      </w:tr>
      <w:tr w:rsidR="00F45DA7" w:rsidRPr="00E86537">
        <w:tc>
          <w:tcPr>
            <w:tcW w:w="9639" w:type="dxa"/>
            <w:gridSpan w:val="20"/>
            <w:tcBorders>
              <w:top w:val="single" w:sz="4" w:space="0" w:color="auto"/>
              <w:bottom w:val="single" w:sz="4" w:space="0" w:color="auto"/>
            </w:tcBorders>
            <w:shd w:val="clear" w:color="auto" w:fill="auto"/>
            <w:vAlign w:val="bottom"/>
          </w:tcPr>
          <w:p w:rsidR="00F45DA7" w:rsidRDefault="00F45DA7">
            <w:pPr>
              <w:keepNext/>
              <w:spacing w:before="40" w:after="40" w:line="220" w:lineRule="exact"/>
              <w:rPr>
                <w:sz w:val="16"/>
                <w:szCs w:val="16"/>
              </w:rPr>
            </w:pPr>
            <w:r>
              <w:rPr>
                <w:i/>
                <w:sz w:val="16"/>
                <w:szCs w:val="16"/>
              </w:rPr>
              <w:t>Solicitudes de comités de protección de la infancia respecto de centros de acogida</w:t>
            </w:r>
          </w:p>
        </w:tc>
      </w:tr>
      <w:tr w:rsidR="00F45DA7" w:rsidRPr="00E86537">
        <w:tc>
          <w:tcPr>
            <w:tcW w:w="2394" w:type="dxa"/>
            <w:tcBorders>
              <w:top w:val="single" w:sz="4" w:space="0" w:color="auto"/>
            </w:tcBorders>
            <w:shd w:val="clear" w:color="auto" w:fill="auto"/>
            <w:vAlign w:val="bottom"/>
          </w:tcPr>
          <w:p w:rsidR="00F45DA7" w:rsidRDefault="00F45DA7">
            <w:pPr>
              <w:keepNext/>
              <w:suppressAutoHyphens w:val="0"/>
              <w:spacing w:before="40" w:after="40" w:line="220" w:lineRule="exact"/>
              <w:rPr>
                <w:sz w:val="16"/>
                <w:szCs w:val="16"/>
              </w:rPr>
            </w:pPr>
            <w:r>
              <w:rPr>
                <w:sz w:val="16"/>
                <w:szCs w:val="16"/>
              </w:rPr>
              <w:t>Reykjavik</w:t>
            </w:r>
          </w:p>
        </w:tc>
        <w:tc>
          <w:tcPr>
            <w:tcW w:w="381" w:type="dxa"/>
            <w:tcBorders>
              <w:top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3</w:t>
            </w:r>
          </w:p>
        </w:tc>
        <w:tc>
          <w:tcPr>
            <w:tcW w:w="381" w:type="dxa"/>
            <w:tcBorders>
              <w:top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35</w:t>
            </w:r>
          </w:p>
        </w:tc>
        <w:tc>
          <w:tcPr>
            <w:tcW w:w="381" w:type="dxa"/>
            <w:tcBorders>
              <w:top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38</w:t>
            </w:r>
          </w:p>
        </w:tc>
        <w:tc>
          <w:tcPr>
            <w:tcW w:w="357" w:type="dxa"/>
            <w:tcBorders>
              <w:top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9</w:t>
            </w:r>
          </w:p>
        </w:tc>
        <w:tc>
          <w:tcPr>
            <w:tcW w:w="407" w:type="dxa"/>
            <w:tcBorders>
              <w:top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28</w:t>
            </w:r>
          </w:p>
        </w:tc>
        <w:tc>
          <w:tcPr>
            <w:tcW w:w="381" w:type="dxa"/>
            <w:tcBorders>
              <w:top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7</w:t>
            </w:r>
          </w:p>
        </w:tc>
        <w:tc>
          <w:tcPr>
            <w:tcW w:w="381" w:type="dxa"/>
            <w:tcBorders>
              <w:top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44</w:t>
            </w:r>
          </w:p>
        </w:tc>
        <w:tc>
          <w:tcPr>
            <w:tcW w:w="334" w:type="dxa"/>
            <w:tcBorders>
              <w:top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13</w:t>
            </w:r>
          </w:p>
        </w:tc>
        <w:tc>
          <w:tcPr>
            <w:tcW w:w="429" w:type="dxa"/>
            <w:tcBorders>
              <w:top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40</w:t>
            </w:r>
          </w:p>
        </w:tc>
        <w:tc>
          <w:tcPr>
            <w:tcW w:w="382" w:type="dxa"/>
            <w:tcBorders>
              <w:top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6</w:t>
            </w:r>
          </w:p>
        </w:tc>
        <w:tc>
          <w:tcPr>
            <w:tcW w:w="381" w:type="dxa"/>
            <w:tcBorders>
              <w:top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59</w:t>
            </w:r>
          </w:p>
        </w:tc>
        <w:tc>
          <w:tcPr>
            <w:tcW w:w="409" w:type="dxa"/>
            <w:tcBorders>
              <w:top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7</w:t>
            </w:r>
          </w:p>
        </w:tc>
        <w:tc>
          <w:tcPr>
            <w:tcW w:w="354" w:type="dxa"/>
            <w:tcBorders>
              <w:top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28</w:t>
            </w:r>
          </w:p>
        </w:tc>
        <w:tc>
          <w:tcPr>
            <w:tcW w:w="381" w:type="dxa"/>
            <w:tcBorders>
              <w:top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2</w:t>
            </w:r>
          </w:p>
        </w:tc>
        <w:tc>
          <w:tcPr>
            <w:tcW w:w="381" w:type="dxa"/>
            <w:tcBorders>
              <w:top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37</w:t>
            </w:r>
          </w:p>
        </w:tc>
        <w:tc>
          <w:tcPr>
            <w:tcW w:w="381" w:type="dxa"/>
            <w:tcBorders>
              <w:top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6</w:t>
            </w:r>
          </w:p>
        </w:tc>
        <w:tc>
          <w:tcPr>
            <w:tcW w:w="381" w:type="dxa"/>
            <w:tcBorders>
              <w:top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51</w:t>
            </w:r>
          </w:p>
        </w:tc>
        <w:tc>
          <w:tcPr>
            <w:tcW w:w="381" w:type="dxa"/>
            <w:tcBorders>
              <w:top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10</w:t>
            </w:r>
          </w:p>
        </w:tc>
        <w:tc>
          <w:tcPr>
            <w:tcW w:w="382" w:type="dxa"/>
            <w:tcBorders>
              <w:top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67</w:t>
            </w:r>
          </w:p>
        </w:tc>
      </w:tr>
      <w:tr w:rsidR="00F45DA7" w:rsidRPr="00E86537">
        <w:tc>
          <w:tcPr>
            <w:tcW w:w="2394" w:type="dxa"/>
            <w:shd w:val="clear" w:color="auto" w:fill="auto"/>
            <w:vAlign w:val="bottom"/>
          </w:tcPr>
          <w:p w:rsidR="00F45DA7" w:rsidRDefault="00F45DA7">
            <w:pPr>
              <w:keepNext/>
              <w:suppressAutoHyphens w:val="0"/>
              <w:spacing w:before="40" w:after="40" w:line="220" w:lineRule="exact"/>
              <w:rPr>
                <w:sz w:val="16"/>
                <w:szCs w:val="16"/>
              </w:rPr>
            </w:pPr>
            <w:r>
              <w:rPr>
                <w:sz w:val="16"/>
                <w:szCs w:val="16"/>
              </w:rPr>
              <w:t>Entorno de Reykjavik</w:t>
            </w:r>
          </w:p>
        </w:tc>
        <w:tc>
          <w:tcPr>
            <w:tcW w:w="381" w:type="dxa"/>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0</w:t>
            </w:r>
          </w:p>
        </w:tc>
        <w:tc>
          <w:tcPr>
            <w:tcW w:w="381" w:type="dxa"/>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14</w:t>
            </w:r>
          </w:p>
        </w:tc>
        <w:tc>
          <w:tcPr>
            <w:tcW w:w="381" w:type="dxa"/>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14</w:t>
            </w:r>
          </w:p>
        </w:tc>
        <w:tc>
          <w:tcPr>
            <w:tcW w:w="357" w:type="dxa"/>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0</w:t>
            </w:r>
          </w:p>
        </w:tc>
        <w:tc>
          <w:tcPr>
            <w:tcW w:w="407" w:type="dxa"/>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7</w:t>
            </w:r>
          </w:p>
        </w:tc>
        <w:tc>
          <w:tcPr>
            <w:tcW w:w="381" w:type="dxa"/>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3</w:t>
            </w:r>
          </w:p>
        </w:tc>
        <w:tc>
          <w:tcPr>
            <w:tcW w:w="381" w:type="dxa"/>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10</w:t>
            </w:r>
          </w:p>
        </w:tc>
        <w:tc>
          <w:tcPr>
            <w:tcW w:w="334" w:type="dxa"/>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3</w:t>
            </w:r>
          </w:p>
        </w:tc>
        <w:tc>
          <w:tcPr>
            <w:tcW w:w="429" w:type="dxa"/>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10</w:t>
            </w:r>
          </w:p>
        </w:tc>
        <w:tc>
          <w:tcPr>
            <w:tcW w:w="382" w:type="dxa"/>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4</w:t>
            </w:r>
          </w:p>
        </w:tc>
        <w:tc>
          <w:tcPr>
            <w:tcW w:w="381" w:type="dxa"/>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17</w:t>
            </w:r>
          </w:p>
        </w:tc>
        <w:tc>
          <w:tcPr>
            <w:tcW w:w="409" w:type="dxa"/>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0</w:t>
            </w:r>
          </w:p>
        </w:tc>
        <w:tc>
          <w:tcPr>
            <w:tcW w:w="354" w:type="dxa"/>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13</w:t>
            </w:r>
          </w:p>
        </w:tc>
        <w:tc>
          <w:tcPr>
            <w:tcW w:w="381" w:type="dxa"/>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3</w:t>
            </w:r>
          </w:p>
        </w:tc>
        <w:tc>
          <w:tcPr>
            <w:tcW w:w="381" w:type="dxa"/>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16</w:t>
            </w:r>
          </w:p>
        </w:tc>
        <w:tc>
          <w:tcPr>
            <w:tcW w:w="381" w:type="dxa"/>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6</w:t>
            </w:r>
          </w:p>
        </w:tc>
        <w:tc>
          <w:tcPr>
            <w:tcW w:w="381" w:type="dxa"/>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21</w:t>
            </w:r>
          </w:p>
        </w:tc>
        <w:tc>
          <w:tcPr>
            <w:tcW w:w="381" w:type="dxa"/>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2</w:t>
            </w:r>
          </w:p>
        </w:tc>
        <w:tc>
          <w:tcPr>
            <w:tcW w:w="382" w:type="dxa"/>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29</w:t>
            </w:r>
          </w:p>
        </w:tc>
      </w:tr>
      <w:tr w:rsidR="00F45DA7" w:rsidRPr="00E86537">
        <w:tc>
          <w:tcPr>
            <w:tcW w:w="2394" w:type="dxa"/>
            <w:tcBorders>
              <w:bottom w:val="single" w:sz="4" w:space="0" w:color="auto"/>
            </w:tcBorders>
            <w:shd w:val="clear" w:color="auto" w:fill="auto"/>
            <w:vAlign w:val="bottom"/>
          </w:tcPr>
          <w:p w:rsidR="00F45DA7" w:rsidRDefault="00F45DA7">
            <w:pPr>
              <w:keepNext/>
              <w:suppressAutoHyphens w:val="0"/>
              <w:spacing w:before="40" w:after="40" w:line="220" w:lineRule="exact"/>
              <w:rPr>
                <w:sz w:val="16"/>
                <w:szCs w:val="16"/>
              </w:rPr>
            </w:pPr>
            <w:r>
              <w:rPr>
                <w:sz w:val="16"/>
                <w:szCs w:val="16"/>
              </w:rPr>
              <w:t>Zonas rurales</w:t>
            </w:r>
          </w:p>
        </w:tc>
        <w:tc>
          <w:tcPr>
            <w:tcW w:w="381" w:type="dxa"/>
            <w:tcBorders>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w:t>
            </w:r>
          </w:p>
        </w:tc>
        <w:tc>
          <w:tcPr>
            <w:tcW w:w="381" w:type="dxa"/>
            <w:tcBorders>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25</w:t>
            </w:r>
          </w:p>
        </w:tc>
        <w:tc>
          <w:tcPr>
            <w:tcW w:w="381" w:type="dxa"/>
            <w:tcBorders>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26</w:t>
            </w:r>
          </w:p>
        </w:tc>
        <w:tc>
          <w:tcPr>
            <w:tcW w:w="357" w:type="dxa"/>
            <w:tcBorders>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2</w:t>
            </w:r>
          </w:p>
        </w:tc>
        <w:tc>
          <w:tcPr>
            <w:tcW w:w="407" w:type="dxa"/>
            <w:tcBorders>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21</w:t>
            </w:r>
          </w:p>
        </w:tc>
        <w:tc>
          <w:tcPr>
            <w:tcW w:w="381" w:type="dxa"/>
            <w:tcBorders>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6</w:t>
            </w:r>
          </w:p>
        </w:tc>
        <w:tc>
          <w:tcPr>
            <w:tcW w:w="381" w:type="dxa"/>
            <w:tcBorders>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29</w:t>
            </w:r>
          </w:p>
        </w:tc>
        <w:tc>
          <w:tcPr>
            <w:tcW w:w="334" w:type="dxa"/>
            <w:tcBorders>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2</w:t>
            </w:r>
          </w:p>
        </w:tc>
        <w:tc>
          <w:tcPr>
            <w:tcW w:w="429" w:type="dxa"/>
            <w:tcBorders>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16</w:t>
            </w:r>
          </w:p>
        </w:tc>
        <w:tc>
          <w:tcPr>
            <w:tcW w:w="382" w:type="dxa"/>
            <w:tcBorders>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5</w:t>
            </w:r>
          </w:p>
        </w:tc>
        <w:tc>
          <w:tcPr>
            <w:tcW w:w="381" w:type="dxa"/>
            <w:tcBorders>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23</w:t>
            </w:r>
          </w:p>
        </w:tc>
        <w:tc>
          <w:tcPr>
            <w:tcW w:w="409" w:type="dxa"/>
            <w:tcBorders>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4</w:t>
            </w:r>
          </w:p>
        </w:tc>
        <w:tc>
          <w:tcPr>
            <w:tcW w:w="354" w:type="dxa"/>
            <w:tcBorders>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33</w:t>
            </w:r>
          </w:p>
        </w:tc>
        <w:tc>
          <w:tcPr>
            <w:tcW w:w="381" w:type="dxa"/>
            <w:tcBorders>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8</w:t>
            </w:r>
          </w:p>
        </w:tc>
        <w:tc>
          <w:tcPr>
            <w:tcW w:w="381" w:type="dxa"/>
            <w:tcBorders>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45</w:t>
            </w:r>
          </w:p>
        </w:tc>
        <w:tc>
          <w:tcPr>
            <w:tcW w:w="381" w:type="dxa"/>
            <w:tcBorders>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7</w:t>
            </w:r>
          </w:p>
        </w:tc>
        <w:tc>
          <w:tcPr>
            <w:tcW w:w="381" w:type="dxa"/>
            <w:tcBorders>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27</w:t>
            </w:r>
          </w:p>
        </w:tc>
        <w:tc>
          <w:tcPr>
            <w:tcW w:w="381" w:type="dxa"/>
            <w:tcBorders>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5</w:t>
            </w:r>
          </w:p>
        </w:tc>
        <w:tc>
          <w:tcPr>
            <w:tcW w:w="382" w:type="dxa"/>
            <w:tcBorders>
              <w:bottom w:val="single" w:sz="4" w:space="0" w:color="auto"/>
            </w:tcBorders>
            <w:shd w:val="clear" w:color="auto" w:fill="auto"/>
            <w:vAlign w:val="bottom"/>
          </w:tcPr>
          <w:p w:rsidR="00F45DA7" w:rsidRDefault="00F45DA7">
            <w:pPr>
              <w:keepNext/>
              <w:suppressAutoHyphens w:val="0"/>
              <w:spacing w:before="40" w:after="40" w:line="220" w:lineRule="exact"/>
              <w:jc w:val="right"/>
              <w:rPr>
                <w:sz w:val="16"/>
                <w:szCs w:val="16"/>
              </w:rPr>
            </w:pPr>
            <w:r>
              <w:rPr>
                <w:sz w:val="16"/>
                <w:szCs w:val="16"/>
              </w:rPr>
              <w:t>39</w:t>
            </w:r>
          </w:p>
        </w:tc>
      </w:tr>
      <w:tr w:rsidR="00F45DA7" w:rsidRPr="00E86537">
        <w:tc>
          <w:tcPr>
            <w:tcW w:w="2394"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ind w:firstLine="284"/>
              <w:rPr>
                <w:b/>
                <w:sz w:val="16"/>
                <w:szCs w:val="16"/>
              </w:rPr>
            </w:pPr>
            <w:r>
              <w:rPr>
                <w:b/>
                <w:sz w:val="16"/>
                <w:szCs w:val="16"/>
              </w:rPr>
              <w:t>Total</w:t>
            </w:r>
          </w:p>
        </w:tc>
        <w:tc>
          <w:tcPr>
            <w:tcW w:w="381"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jc w:val="right"/>
              <w:rPr>
                <w:b/>
                <w:sz w:val="16"/>
                <w:szCs w:val="16"/>
              </w:rPr>
            </w:pPr>
            <w:r>
              <w:rPr>
                <w:b/>
                <w:sz w:val="16"/>
                <w:szCs w:val="16"/>
              </w:rPr>
              <w:t>4</w:t>
            </w:r>
          </w:p>
        </w:tc>
        <w:tc>
          <w:tcPr>
            <w:tcW w:w="381"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jc w:val="right"/>
              <w:rPr>
                <w:b/>
                <w:sz w:val="16"/>
                <w:szCs w:val="16"/>
              </w:rPr>
            </w:pPr>
            <w:r>
              <w:rPr>
                <w:b/>
                <w:sz w:val="16"/>
                <w:szCs w:val="16"/>
              </w:rPr>
              <w:t>74</w:t>
            </w:r>
          </w:p>
        </w:tc>
        <w:tc>
          <w:tcPr>
            <w:tcW w:w="381"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jc w:val="right"/>
              <w:rPr>
                <w:b/>
                <w:sz w:val="16"/>
                <w:szCs w:val="16"/>
              </w:rPr>
            </w:pPr>
            <w:r>
              <w:rPr>
                <w:b/>
                <w:sz w:val="16"/>
                <w:szCs w:val="16"/>
              </w:rPr>
              <w:t>78</w:t>
            </w:r>
          </w:p>
        </w:tc>
        <w:tc>
          <w:tcPr>
            <w:tcW w:w="357"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jc w:val="right"/>
              <w:rPr>
                <w:b/>
                <w:sz w:val="16"/>
                <w:szCs w:val="16"/>
              </w:rPr>
            </w:pPr>
            <w:r>
              <w:rPr>
                <w:b/>
                <w:sz w:val="16"/>
                <w:szCs w:val="16"/>
              </w:rPr>
              <w:t>11</w:t>
            </w:r>
          </w:p>
        </w:tc>
        <w:tc>
          <w:tcPr>
            <w:tcW w:w="407"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jc w:val="right"/>
              <w:rPr>
                <w:b/>
                <w:sz w:val="16"/>
                <w:szCs w:val="16"/>
              </w:rPr>
            </w:pPr>
            <w:r>
              <w:rPr>
                <w:b/>
                <w:sz w:val="16"/>
                <w:szCs w:val="16"/>
              </w:rPr>
              <w:t>56</w:t>
            </w:r>
          </w:p>
        </w:tc>
        <w:tc>
          <w:tcPr>
            <w:tcW w:w="381"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jc w:val="right"/>
              <w:rPr>
                <w:b/>
                <w:sz w:val="16"/>
                <w:szCs w:val="16"/>
              </w:rPr>
            </w:pPr>
            <w:r>
              <w:rPr>
                <w:b/>
                <w:sz w:val="16"/>
                <w:szCs w:val="16"/>
              </w:rPr>
              <w:t>16</w:t>
            </w:r>
          </w:p>
        </w:tc>
        <w:tc>
          <w:tcPr>
            <w:tcW w:w="381"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jc w:val="right"/>
              <w:rPr>
                <w:b/>
                <w:sz w:val="16"/>
                <w:szCs w:val="16"/>
              </w:rPr>
            </w:pPr>
            <w:r>
              <w:rPr>
                <w:b/>
                <w:sz w:val="16"/>
                <w:szCs w:val="16"/>
              </w:rPr>
              <w:t>83</w:t>
            </w:r>
          </w:p>
        </w:tc>
        <w:tc>
          <w:tcPr>
            <w:tcW w:w="334"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jc w:val="right"/>
              <w:rPr>
                <w:b/>
                <w:sz w:val="16"/>
                <w:szCs w:val="16"/>
              </w:rPr>
            </w:pPr>
            <w:r>
              <w:rPr>
                <w:b/>
                <w:sz w:val="16"/>
                <w:szCs w:val="16"/>
              </w:rPr>
              <w:t>18</w:t>
            </w:r>
          </w:p>
        </w:tc>
        <w:tc>
          <w:tcPr>
            <w:tcW w:w="429"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jc w:val="right"/>
              <w:rPr>
                <w:b/>
                <w:sz w:val="16"/>
                <w:szCs w:val="16"/>
              </w:rPr>
            </w:pPr>
            <w:r>
              <w:rPr>
                <w:b/>
                <w:sz w:val="16"/>
                <w:szCs w:val="16"/>
              </w:rPr>
              <w:t>66</w:t>
            </w:r>
          </w:p>
        </w:tc>
        <w:tc>
          <w:tcPr>
            <w:tcW w:w="382"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jc w:val="right"/>
              <w:rPr>
                <w:b/>
                <w:sz w:val="16"/>
                <w:szCs w:val="16"/>
              </w:rPr>
            </w:pPr>
            <w:r>
              <w:rPr>
                <w:b/>
                <w:sz w:val="16"/>
                <w:szCs w:val="16"/>
              </w:rPr>
              <w:t>15</w:t>
            </w:r>
          </w:p>
        </w:tc>
        <w:tc>
          <w:tcPr>
            <w:tcW w:w="381"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jc w:val="right"/>
              <w:rPr>
                <w:b/>
                <w:sz w:val="16"/>
                <w:szCs w:val="16"/>
              </w:rPr>
            </w:pPr>
            <w:r>
              <w:rPr>
                <w:b/>
                <w:sz w:val="16"/>
                <w:szCs w:val="16"/>
              </w:rPr>
              <w:t>99</w:t>
            </w:r>
          </w:p>
        </w:tc>
        <w:tc>
          <w:tcPr>
            <w:tcW w:w="409"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jc w:val="right"/>
              <w:rPr>
                <w:b/>
                <w:sz w:val="16"/>
                <w:szCs w:val="16"/>
              </w:rPr>
            </w:pPr>
            <w:r>
              <w:rPr>
                <w:b/>
                <w:sz w:val="16"/>
                <w:szCs w:val="16"/>
              </w:rPr>
              <w:t>11</w:t>
            </w:r>
          </w:p>
        </w:tc>
        <w:tc>
          <w:tcPr>
            <w:tcW w:w="354"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jc w:val="right"/>
              <w:rPr>
                <w:b/>
                <w:sz w:val="16"/>
                <w:szCs w:val="16"/>
              </w:rPr>
            </w:pPr>
            <w:r>
              <w:rPr>
                <w:b/>
                <w:sz w:val="16"/>
                <w:szCs w:val="16"/>
              </w:rPr>
              <w:t>74</w:t>
            </w:r>
          </w:p>
        </w:tc>
        <w:tc>
          <w:tcPr>
            <w:tcW w:w="381"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jc w:val="right"/>
              <w:rPr>
                <w:b/>
                <w:sz w:val="16"/>
                <w:szCs w:val="16"/>
              </w:rPr>
            </w:pPr>
            <w:r>
              <w:rPr>
                <w:b/>
                <w:sz w:val="16"/>
                <w:szCs w:val="16"/>
              </w:rPr>
              <w:t>13</w:t>
            </w:r>
          </w:p>
        </w:tc>
        <w:tc>
          <w:tcPr>
            <w:tcW w:w="381"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jc w:val="right"/>
              <w:rPr>
                <w:b/>
                <w:sz w:val="16"/>
                <w:szCs w:val="16"/>
              </w:rPr>
            </w:pPr>
            <w:r>
              <w:rPr>
                <w:b/>
                <w:sz w:val="16"/>
                <w:szCs w:val="16"/>
              </w:rPr>
              <w:t>98</w:t>
            </w:r>
          </w:p>
        </w:tc>
        <w:tc>
          <w:tcPr>
            <w:tcW w:w="381"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jc w:val="right"/>
              <w:rPr>
                <w:b/>
                <w:sz w:val="16"/>
                <w:szCs w:val="16"/>
              </w:rPr>
            </w:pPr>
            <w:r>
              <w:rPr>
                <w:b/>
                <w:sz w:val="16"/>
                <w:szCs w:val="16"/>
              </w:rPr>
              <w:t>19</w:t>
            </w:r>
          </w:p>
        </w:tc>
        <w:tc>
          <w:tcPr>
            <w:tcW w:w="381"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jc w:val="right"/>
              <w:rPr>
                <w:b/>
                <w:sz w:val="16"/>
                <w:szCs w:val="16"/>
              </w:rPr>
            </w:pPr>
            <w:r>
              <w:rPr>
                <w:b/>
                <w:sz w:val="16"/>
                <w:szCs w:val="16"/>
              </w:rPr>
              <w:t>99</w:t>
            </w:r>
          </w:p>
        </w:tc>
        <w:tc>
          <w:tcPr>
            <w:tcW w:w="381"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jc w:val="right"/>
              <w:rPr>
                <w:b/>
                <w:sz w:val="16"/>
                <w:szCs w:val="16"/>
              </w:rPr>
            </w:pPr>
            <w:r>
              <w:rPr>
                <w:b/>
                <w:sz w:val="16"/>
                <w:szCs w:val="16"/>
              </w:rPr>
              <w:t>17</w:t>
            </w:r>
          </w:p>
        </w:tc>
        <w:tc>
          <w:tcPr>
            <w:tcW w:w="382" w:type="dxa"/>
            <w:tcBorders>
              <w:top w:val="single" w:sz="4" w:space="0" w:color="auto"/>
              <w:bottom w:val="single" w:sz="4" w:space="0" w:color="auto"/>
            </w:tcBorders>
            <w:shd w:val="clear" w:color="auto" w:fill="auto"/>
            <w:vAlign w:val="bottom"/>
          </w:tcPr>
          <w:p w:rsidR="00F45DA7" w:rsidRDefault="00F45DA7" w:rsidP="00627741">
            <w:pPr>
              <w:keepNext/>
              <w:suppressAutoHyphens w:val="0"/>
              <w:spacing w:before="80" w:after="80" w:line="220" w:lineRule="exact"/>
              <w:jc w:val="right"/>
              <w:rPr>
                <w:b/>
                <w:sz w:val="16"/>
                <w:szCs w:val="16"/>
              </w:rPr>
            </w:pPr>
            <w:r>
              <w:rPr>
                <w:b/>
                <w:sz w:val="16"/>
                <w:szCs w:val="16"/>
              </w:rPr>
              <w:t>135</w:t>
            </w:r>
          </w:p>
        </w:tc>
      </w:tr>
      <w:tr w:rsidR="00F45DA7" w:rsidRPr="00E86537">
        <w:tc>
          <w:tcPr>
            <w:tcW w:w="9639" w:type="dxa"/>
            <w:gridSpan w:val="20"/>
            <w:tcBorders>
              <w:top w:val="single" w:sz="4" w:space="0" w:color="auto"/>
              <w:bottom w:val="single" w:sz="4" w:space="0" w:color="auto"/>
            </w:tcBorders>
            <w:shd w:val="clear" w:color="auto" w:fill="auto"/>
            <w:vAlign w:val="bottom"/>
          </w:tcPr>
          <w:p w:rsidR="00F45DA7" w:rsidRDefault="00F45DA7">
            <w:pPr>
              <w:keepNext/>
              <w:spacing w:before="40" w:after="40" w:line="220" w:lineRule="exact"/>
              <w:rPr>
                <w:sz w:val="16"/>
                <w:szCs w:val="16"/>
              </w:rPr>
            </w:pPr>
            <w:r>
              <w:rPr>
                <w:i/>
                <w:sz w:val="16"/>
                <w:szCs w:val="16"/>
              </w:rPr>
              <w:t>Niños en centros de acogida ese año por municipio y tipo de acogida</w:t>
            </w:r>
          </w:p>
        </w:tc>
      </w:tr>
      <w:tr w:rsidR="00F45DA7" w:rsidRPr="00E86537">
        <w:tc>
          <w:tcPr>
            <w:tcW w:w="2394" w:type="dxa"/>
            <w:tcBorders>
              <w:top w:val="single" w:sz="4" w:space="0" w:color="auto"/>
            </w:tcBorders>
            <w:shd w:val="clear" w:color="auto" w:fill="auto"/>
            <w:vAlign w:val="bottom"/>
          </w:tcPr>
          <w:p w:rsidR="00F45DA7" w:rsidRDefault="00F45DA7">
            <w:pPr>
              <w:suppressAutoHyphens w:val="0"/>
              <w:spacing w:before="40" w:after="40" w:line="220" w:lineRule="exact"/>
              <w:rPr>
                <w:sz w:val="16"/>
                <w:szCs w:val="16"/>
              </w:rPr>
            </w:pPr>
            <w:r>
              <w:rPr>
                <w:sz w:val="16"/>
                <w:szCs w:val="16"/>
              </w:rPr>
              <w:t>Reykjavik</w:t>
            </w:r>
          </w:p>
        </w:tc>
        <w:tc>
          <w:tcPr>
            <w:tcW w:w="381"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3</w:t>
            </w:r>
          </w:p>
        </w:tc>
        <w:tc>
          <w:tcPr>
            <w:tcW w:w="381"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23</w:t>
            </w:r>
          </w:p>
        </w:tc>
        <w:tc>
          <w:tcPr>
            <w:tcW w:w="381"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26</w:t>
            </w:r>
          </w:p>
        </w:tc>
        <w:tc>
          <w:tcPr>
            <w:tcW w:w="357"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9</w:t>
            </w:r>
          </w:p>
        </w:tc>
        <w:tc>
          <w:tcPr>
            <w:tcW w:w="407"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17</w:t>
            </w:r>
          </w:p>
        </w:tc>
        <w:tc>
          <w:tcPr>
            <w:tcW w:w="381"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4</w:t>
            </w:r>
          </w:p>
        </w:tc>
        <w:tc>
          <w:tcPr>
            <w:tcW w:w="381"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30</w:t>
            </w:r>
          </w:p>
        </w:tc>
        <w:tc>
          <w:tcPr>
            <w:tcW w:w="334"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15</w:t>
            </w:r>
          </w:p>
        </w:tc>
        <w:tc>
          <w:tcPr>
            <w:tcW w:w="429"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28</w:t>
            </w:r>
          </w:p>
        </w:tc>
        <w:tc>
          <w:tcPr>
            <w:tcW w:w="382"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3</w:t>
            </w:r>
          </w:p>
        </w:tc>
        <w:tc>
          <w:tcPr>
            <w:tcW w:w="381"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46</w:t>
            </w:r>
          </w:p>
        </w:tc>
        <w:tc>
          <w:tcPr>
            <w:tcW w:w="409"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11</w:t>
            </w:r>
          </w:p>
        </w:tc>
        <w:tc>
          <w:tcPr>
            <w:tcW w:w="354"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19</w:t>
            </w:r>
          </w:p>
        </w:tc>
        <w:tc>
          <w:tcPr>
            <w:tcW w:w="381"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1</w:t>
            </w:r>
          </w:p>
        </w:tc>
        <w:tc>
          <w:tcPr>
            <w:tcW w:w="381"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31</w:t>
            </w:r>
          </w:p>
        </w:tc>
        <w:tc>
          <w:tcPr>
            <w:tcW w:w="381"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7</w:t>
            </w:r>
          </w:p>
        </w:tc>
        <w:tc>
          <w:tcPr>
            <w:tcW w:w="381"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35</w:t>
            </w:r>
          </w:p>
        </w:tc>
        <w:tc>
          <w:tcPr>
            <w:tcW w:w="381"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3</w:t>
            </w:r>
          </w:p>
        </w:tc>
        <w:tc>
          <w:tcPr>
            <w:tcW w:w="382"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45</w:t>
            </w:r>
          </w:p>
        </w:tc>
      </w:tr>
      <w:tr w:rsidR="00F45DA7" w:rsidRPr="00E86537">
        <w:tc>
          <w:tcPr>
            <w:tcW w:w="2394" w:type="dxa"/>
            <w:shd w:val="clear" w:color="auto" w:fill="auto"/>
            <w:vAlign w:val="bottom"/>
          </w:tcPr>
          <w:p w:rsidR="00F45DA7" w:rsidRDefault="00F45DA7">
            <w:pPr>
              <w:suppressAutoHyphens w:val="0"/>
              <w:spacing w:before="40" w:after="40" w:line="220" w:lineRule="exact"/>
              <w:rPr>
                <w:sz w:val="16"/>
                <w:szCs w:val="16"/>
              </w:rPr>
            </w:pPr>
            <w:r>
              <w:rPr>
                <w:sz w:val="16"/>
                <w:szCs w:val="16"/>
              </w:rPr>
              <w:t>Entorno de Reykjavik</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0</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10</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10</w:t>
            </w:r>
          </w:p>
        </w:tc>
        <w:tc>
          <w:tcPr>
            <w:tcW w:w="357"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0</w:t>
            </w:r>
          </w:p>
        </w:tc>
        <w:tc>
          <w:tcPr>
            <w:tcW w:w="407"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6</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2</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8</w:t>
            </w:r>
          </w:p>
        </w:tc>
        <w:tc>
          <w:tcPr>
            <w:tcW w:w="334"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3</w:t>
            </w:r>
          </w:p>
        </w:tc>
        <w:tc>
          <w:tcPr>
            <w:tcW w:w="429"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7</w:t>
            </w:r>
          </w:p>
        </w:tc>
        <w:tc>
          <w:tcPr>
            <w:tcW w:w="382"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1</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11</w:t>
            </w:r>
          </w:p>
        </w:tc>
        <w:tc>
          <w:tcPr>
            <w:tcW w:w="409"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0</w:t>
            </w:r>
          </w:p>
        </w:tc>
        <w:tc>
          <w:tcPr>
            <w:tcW w:w="354"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10</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2</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12</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3</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16</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2</w:t>
            </w:r>
          </w:p>
        </w:tc>
        <w:tc>
          <w:tcPr>
            <w:tcW w:w="382"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21</w:t>
            </w:r>
          </w:p>
        </w:tc>
      </w:tr>
      <w:tr w:rsidR="00F45DA7" w:rsidRPr="00E86537">
        <w:tc>
          <w:tcPr>
            <w:tcW w:w="2394" w:type="dxa"/>
            <w:tcBorders>
              <w:bottom w:val="single" w:sz="4" w:space="0" w:color="auto"/>
            </w:tcBorders>
            <w:shd w:val="clear" w:color="auto" w:fill="auto"/>
            <w:vAlign w:val="bottom"/>
          </w:tcPr>
          <w:p w:rsidR="00F45DA7" w:rsidRDefault="00F45DA7">
            <w:pPr>
              <w:suppressAutoHyphens w:val="0"/>
              <w:spacing w:before="40" w:after="40" w:line="220" w:lineRule="exact"/>
              <w:rPr>
                <w:sz w:val="16"/>
                <w:szCs w:val="16"/>
              </w:rPr>
            </w:pPr>
            <w:r>
              <w:rPr>
                <w:sz w:val="16"/>
                <w:szCs w:val="16"/>
              </w:rPr>
              <w:t>Zonas rurales</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2</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20</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22</w:t>
            </w:r>
          </w:p>
        </w:tc>
        <w:tc>
          <w:tcPr>
            <w:tcW w:w="357"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2</w:t>
            </w:r>
          </w:p>
        </w:tc>
        <w:tc>
          <w:tcPr>
            <w:tcW w:w="407"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21</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3</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26</w:t>
            </w:r>
          </w:p>
        </w:tc>
        <w:tc>
          <w:tcPr>
            <w:tcW w:w="334"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2</w:t>
            </w:r>
          </w:p>
        </w:tc>
        <w:tc>
          <w:tcPr>
            <w:tcW w:w="429"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12</w:t>
            </w:r>
          </w:p>
        </w:tc>
        <w:tc>
          <w:tcPr>
            <w:tcW w:w="382"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2</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16</w:t>
            </w:r>
          </w:p>
        </w:tc>
        <w:tc>
          <w:tcPr>
            <w:tcW w:w="409"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6</w:t>
            </w:r>
          </w:p>
        </w:tc>
        <w:tc>
          <w:tcPr>
            <w:tcW w:w="354"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25</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5</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36</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4</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23</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3</w:t>
            </w:r>
          </w:p>
        </w:tc>
        <w:tc>
          <w:tcPr>
            <w:tcW w:w="382"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30</w:t>
            </w:r>
          </w:p>
        </w:tc>
      </w:tr>
      <w:tr w:rsidR="00F45DA7" w:rsidRPr="00E86537">
        <w:tc>
          <w:tcPr>
            <w:tcW w:w="2394"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ind w:firstLine="284"/>
              <w:rPr>
                <w:b/>
                <w:sz w:val="16"/>
                <w:szCs w:val="16"/>
              </w:rPr>
            </w:pPr>
            <w:r>
              <w:rPr>
                <w:b/>
                <w:sz w:val="16"/>
                <w:szCs w:val="16"/>
              </w:rPr>
              <w:t>Total</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5</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53</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58</w:t>
            </w:r>
          </w:p>
        </w:tc>
        <w:tc>
          <w:tcPr>
            <w:tcW w:w="357"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11</w:t>
            </w:r>
          </w:p>
        </w:tc>
        <w:tc>
          <w:tcPr>
            <w:tcW w:w="407"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44</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9</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64</w:t>
            </w:r>
          </w:p>
        </w:tc>
        <w:tc>
          <w:tcPr>
            <w:tcW w:w="334"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20</w:t>
            </w:r>
          </w:p>
        </w:tc>
        <w:tc>
          <w:tcPr>
            <w:tcW w:w="429"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47</w:t>
            </w:r>
          </w:p>
        </w:tc>
        <w:tc>
          <w:tcPr>
            <w:tcW w:w="382"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6</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73</w:t>
            </w:r>
          </w:p>
        </w:tc>
        <w:tc>
          <w:tcPr>
            <w:tcW w:w="409"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17</w:t>
            </w:r>
          </w:p>
        </w:tc>
        <w:tc>
          <w:tcPr>
            <w:tcW w:w="354"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54</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8</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79</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14</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74</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8</w:t>
            </w:r>
          </w:p>
        </w:tc>
        <w:tc>
          <w:tcPr>
            <w:tcW w:w="382"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96</w:t>
            </w:r>
          </w:p>
        </w:tc>
      </w:tr>
      <w:tr w:rsidR="00F45DA7" w:rsidRPr="00E86537">
        <w:tc>
          <w:tcPr>
            <w:tcW w:w="9639" w:type="dxa"/>
            <w:gridSpan w:val="20"/>
            <w:tcBorders>
              <w:top w:val="single" w:sz="4" w:space="0" w:color="auto"/>
            </w:tcBorders>
            <w:shd w:val="clear" w:color="auto" w:fill="auto"/>
            <w:vAlign w:val="bottom"/>
          </w:tcPr>
          <w:p w:rsidR="00F45DA7" w:rsidRDefault="00F45DA7">
            <w:pPr>
              <w:keepNext/>
              <w:keepLines/>
              <w:spacing w:before="40" w:after="40" w:line="220" w:lineRule="exact"/>
              <w:rPr>
                <w:sz w:val="16"/>
                <w:szCs w:val="16"/>
              </w:rPr>
            </w:pPr>
            <w:r>
              <w:rPr>
                <w:i/>
                <w:sz w:val="16"/>
                <w:szCs w:val="16"/>
              </w:rPr>
              <w:t>Niños que dejaron los centros de acogida permanente</w:t>
            </w:r>
          </w:p>
        </w:tc>
      </w:tr>
      <w:tr w:rsidR="00F45DA7" w:rsidRPr="00E86537">
        <w:tc>
          <w:tcPr>
            <w:tcW w:w="2394" w:type="dxa"/>
            <w:tcBorders>
              <w:top w:val="single" w:sz="4" w:space="0" w:color="auto"/>
            </w:tcBorders>
            <w:shd w:val="clear" w:color="auto" w:fill="auto"/>
            <w:vAlign w:val="bottom"/>
          </w:tcPr>
          <w:p w:rsidR="00F45DA7" w:rsidRDefault="00F45DA7">
            <w:pPr>
              <w:keepNext/>
              <w:keepLines/>
              <w:suppressAutoHyphens w:val="0"/>
              <w:spacing w:before="40" w:after="40" w:line="220" w:lineRule="exact"/>
              <w:rPr>
                <w:sz w:val="16"/>
                <w:szCs w:val="16"/>
              </w:rPr>
            </w:pPr>
            <w:r>
              <w:rPr>
                <w:sz w:val="16"/>
                <w:szCs w:val="16"/>
              </w:rPr>
              <w:t>El niño alcanzó la mayoría de edad</w:t>
            </w:r>
          </w:p>
        </w:tc>
        <w:tc>
          <w:tcPr>
            <w:tcW w:w="381" w:type="dxa"/>
            <w:tcBorders>
              <w:top w:val="single" w:sz="4" w:space="0" w:color="auto"/>
            </w:tcBorders>
            <w:shd w:val="clear" w:color="auto" w:fill="auto"/>
            <w:vAlign w:val="bottom"/>
          </w:tcPr>
          <w:p w:rsidR="00F45DA7" w:rsidRDefault="00F45DA7">
            <w:pPr>
              <w:keepNext/>
              <w:keepLines/>
              <w:suppressAutoHyphens w:val="0"/>
              <w:spacing w:before="40" w:after="40" w:line="220" w:lineRule="exact"/>
              <w:jc w:val="right"/>
              <w:rPr>
                <w:sz w:val="16"/>
                <w:szCs w:val="16"/>
              </w:rPr>
            </w:pPr>
            <w:r>
              <w:rPr>
                <w:sz w:val="16"/>
                <w:szCs w:val="16"/>
              </w:rPr>
              <w:t>12</w:t>
            </w:r>
          </w:p>
        </w:tc>
        <w:tc>
          <w:tcPr>
            <w:tcW w:w="381" w:type="dxa"/>
            <w:tcBorders>
              <w:top w:val="single" w:sz="4" w:space="0" w:color="auto"/>
            </w:tcBorders>
            <w:shd w:val="clear" w:color="auto" w:fill="auto"/>
            <w:vAlign w:val="bottom"/>
          </w:tcPr>
          <w:p w:rsidR="00F45DA7" w:rsidRDefault="00F45DA7">
            <w:pPr>
              <w:keepNext/>
              <w:keepLines/>
              <w:suppressAutoHyphens w:val="0"/>
              <w:spacing w:before="40" w:after="40" w:line="220" w:lineRule="exact"/>
              <w:jc w:val="right"/>
              <w:rPr>
                <w:sz w:val="16"/>
                <w:szCs w:val="16"/>
              </w:rPr>
            </w:pPr>
            <w:r>
              <w:rPr>
                <w:sz w:val="16"/>
                <w:szCs w:val="16"/>
              </w:rPr>
              <w:t>-</w:t>
            </w:r>
          </w:p>
        </w:tc>
        <w:tc>
          <w:tcPr>
            <w:tcW w:w="381" w:type="dxa"/>
            <w:tcBorders>
              <w:top w:val="single" w:sz="4" w:space="0" w:color="auto"/>
            </w:tcBorders>
            <w:shd w:val="clear" w:color="auto" w:fill="auto"/>
            <w:vAlign w:val="bottom"/>
          </w:tcPr>
          <w:p w:rsidR="00F45DA7" w:rsidRDefault="00F45DA7">
            <w:pPr>
              <w:keepNext/>
              <w:keepLines/>
              <w:suppressAutoHyphens w:val="0"/>
              <w:spacing w:before="40" w:after="40" w:line="220" w:lineRule="exact"/>
              <w:jc w:val="right"/>
              <w:rPr>
                <w:sz w:val="16"/>
                <w:szCs w:val="16"/>
              </w:rPr>
            </w:pPr>
            <w:r>
              <w:rPr>
                <w:sz w:val="16"/>
                <w:szCs w:val="16"/>
              </w:rPr>
              <w:t>-</w:t>
            </w:r>
          </w:p>
        </w:tc>
        <w:tc>
          <w:tcPr>
            <w:tcW w:w="357" w:type="dxa"/>
            <w:tcBorders>
              <w:top w:val="single" w:sz="4" w:space="0" w:color="auto"/>
            </w:tcBorders>
            <w:shd w:val="clear" w:color="auto" w:fill="auto"/>
            <w:vAlign w:val="bottom"/>
          </w:tcPr>
          <w:p w:rsidR="00F45DA7" w:rsidRDefault="00F45DA7">
            <w:pPr>
              <w:keepNext/>
              <w:keepLines/>
              <w:suppressAutoHyphens w:val="0"/>
              <w:spacing w:before="40" w:after="40" w:line="220" w:lineRule="exact"/>
              <w:jc w:val="right"/>
              <w:rPr>
                <w:sz w:val="16"/>
                <w:szCs w:val="16"/>
              </w:rPr>
            </w:pPr>
            <w:r>
              <w:rPr>
                <w:sz w:val="16"/>
                <w:szCs w:val="16"/>
              </w:rPr>
              <w:t>15</w:t>
            </w:r>
          </w:p>
        </w:tc>
        <w:tc>
          <w:tcPr>
            <w:tcW w:w="407" w:type="dxa"/>
            <w:tcBorders>
              <w:top w:val="single" w:sz="4" w:space="0" w:color="auto"/>
            </w:tcBorders>
            <w:shd w:val="clear" w:color="auto" w:fill="auto"/>
            <w:vAlign w:val="bottom"/>
          </w:tcPr>
          <w:p w:rsidR="00F45DA7" w:rsidRDefault="00F45DA7">
            <w:pPr>
              <w:keepNext/>
              <w:keepLines/>
              <w:suppressAutoHyphens w:val="0"/>
              <w:spacing w:before="40" w:after="40" w:line="220" w:lineRule="exact"/>
              <w:jc w:val="right"/>
              <w:rPr>
                <w:sz w:val="16"/>
                <w:szCs w:val="16"/>
              </w:rPr>
            </w:pPr>
            <w:r>
              <w:rPr>
                <w:sz w:val="16"/>
                <w:szCs w:val="16"/>
              </w:rPr>
              <w:t>-</w:t>
            </w:r>
          </w:p>
        </w:tc>
        <w:tc>
          <w:tcPr>
            <w:tcW w:w="381" w:type="dxa"/>
            <w:tcBorders>
              <w:top w:val="single" w:sz="4" w:space="0" w:color="auto"/>
            </w:tcBorders>
            <w:shd w:val="clear" w:color="auto" w:fill="auto"/>
            <w:vAlign w:val="bottom"/>
          </w:tcPr>
          <w:p w:rsidR="00F45DA7" w:rsidRDefault="00F45DA7">
            <w:pPr>
              <w:keepNext/>
              <w:keepLines/>
              <w:suppressAutoHyphens w:val="0"/>
              <w:spacing w:before="40" w:after="40" w:line="220" w:lineRule="exact"/>
              <w:jc w:val="right"/>
              <w:rPr>
                <w:sz w:val="16"/>
                <w:szCs w:val="16"/>
              </w:rPr>
            </w:pPr>
            <w:r>
              <w:rPr>
                <w:sz w:val="16"/>
                <w:szCs w:val="16"/>
              </w:rPr>
              <w:t>-</w:t>
            </w:r>
          </w:p>
        </w:tc>
        <w:tc>
          <w:tcPr>
            <w:tcW w:w="381" w:type="dxa"/>
            <w:tcBorders>
              <w:top w:val="single" w:sz="4" w:space="0" w:color="auto"/>
            </w:tcBorders>
            <w:shd w:val="clear" w:color="auto" w:fill="auto"/>
            <w:vAlign w:val="bottom"/>
          </w:tcPr>
          <w:p w:rsidR="00F45DA7" w:rsidRDefault="00F45DA7">
            <w:pPr>
              <w:keepNext/>
              <w:keepLines/>
              <w:suppressAutoHyphens w:val="0"/>
              <w:spacing w:before="40" w:after="40" w:line="220" w:lineRule="exact"/>
              <w:jc w:val="right"/>
              <w:rPr>
                <w:sz w:val="16"/>
                <w:szCs w:val="16"/>
              </w:rPr>
            </w:pPr>
            <w:r>
              <w:rPr>
                <w:sz w:val="16"/>
                <w:szCs w:val="16"/>
              </w:rPr>
              <w:t>-</w:t>
            </w:r>
          </w:p>
        </w:tc>
        <w:tc>
          <w:tcPr>
            <w:tcW w:w="334" w:type="dxa"/>
            <w:tcBorders>
              <w:top w:val="single" w:sz="4" w:space="0" w:color="auto"/>
            </w:tcBorders>
            <w:shd w:val="clear" w:color="auto" w:fill="auto"/>
            <w:vAlign w:val="bottom"/>
          </w:tcPr>
          <w:p w:rsidR="00F45DA7" w:rsidRDefault="00F45DA7">
            <w:pPr>
              <w:keepNext/>
              <w:keepLines/>
              <w:suppressAutoHyphens w:val="0"/>
              <w:spacing w:before="40" w:after="40" w:line="220" w:lineRule="exact"/>
              <w:jc w:val="right"/>
              <w:rPr>
                <w:sz w:val="16"/>
                <w:szCs w:val="16"/>
              </w:rPr>
            </w:pPr>
            <w:r>
              <w:rPr>
                <w:sz w:val="16"/>
                <w:szCs w:val="16"/>
              </w:rPr>
              <w:t>17</w:t>
            </w:r>
          </w:p>
        </w:tc>
        <w:tc>
          <w:tcPr>
            <w:tcW w:w="429" w:type="dxa"/>
            <w:tcBorders>
              <w:top w:val="single" w:sz="4" w:space="0" w:color="auto"/>
            </w:tcBorders>
            <w:shd w:val="clear" w:color="auto" w:fill="auto"/>
            <w:vAlign w:val="bottom"/>
          </w:tcPr>
          <w:p w:rsidR="00F45DA7" w:rsidRDefault="00F45DA7">
            <w:pPr>
              <w:keepNext/>
              <w:keepLines/>
              <w:suppressAutoHyphens w:val="0"/>
              <w:spacing w:before="40" w:after="40" w:line="220" w:lineRule="exact"/>
              <w:jc w:val="right"/>
              <w:rPr>
                <w:sz w:val="16"/>
                <w:szCs w:val="16"/>
              </w:rPr>
            </w:pPr>
            <w:r>
              <w:rPr>
                <w:sz w:val="16"/>
                <w:szCs w:val="16"/>
              </w:rPr>
              <w:t>-</w:t>
            </w:r>
          </w:p>
        </w:tc>
        <w:tc>
          <w:tcPr>
            <w:tcW w:w="382" w:type="dxa"/>
            <w:tcBorders>
              <w:top w:val="single" w:sz="4" w:space="0" w:color="auto"/>
            </w:tcBorders>
            <w:shd w:val="clear" w:color="auto" w:fill="auto"/>
            <w:vAlign w:val="bottom"/>
          </w:tcPr>
          <w:p w:rsidR="00F45DA7" w:rsidRDefault="00F45DA7">
            <w:pPr>
              <w:keepNext/>
              <w:keepLines/>
              <w:suppressAutoHyphens w:val="0"/>
              <w:spacing w:before="40" w:after="40" w:line="220" w:lineRule="exact"/>
              <w:jc w:val="right"/>
              <w:rPr>
                <w:sz w:val="16"/>
                <w:szCs w:val="16"/>
              </w:rPr>
            </w:pPr>
            <w:r>
              <w:rPr>
                <w:sz w:val="16"/>
                <w:szCs w:val="16"/>
              </w:rPr>
              <w:t>-</w:t>
            </w:r>
          </w:p>
        </w:tc>
        <w:tc>
          <w:tcPr>
            <w:tcW w:w="381" w:type="dxa"/>
            <w:tcBorders>
              <w:top w:val="single" w:sz="4" w:space="0" w:color="auto"/>
            </w:tcBorders>
            <w:shd w:val="clear" w:color="auto" w:fill="auto"/>
            <w:vAlign w:val="bottom"/>
          </w:tcPr>
          <w:p w:rsidR="00F45DA7" w:rsidRDefault="00F45DA7">
            <w:pPr>
              <w:keepNext/>
              <w:keepLines/>
              <w:suppressAutoHyphens w:val="0"/>
              <w:spacing w:before="40" w:after="40" w:line="220" w:lineRule="exact"/>
              <w:jc w:val="right"/>
              <w:rPr>
                <w:sz w:val="16"/>
                <w:szCs w:val="16"/>
              </w:rPr>
            </w:pPr>
            <w:r>
              <w:rPr>
                <w:sz w:val="16"/>
                <w:szCs w:val="16"/>
              </w:rPr>
              <w:t>-</w:t>
            </w:r>
          </w:p>
        </w:tc>
        <w:tc>
          <w:tcPr>
            <w:tcW w:w="409" w:type="dxa"/>
            <w:tcBorders>
              <w:top w:val="single" w:sz="4" w:space="0" w:color="auto"/>
            </w:tcBorders>
            <w:shd w:val="clear" w:color="auto" w:fill="auto"/>
            <w:vAlign w:val="bottom"/>
          </w:tcPr>
          <w:p w:rsidR="00F45DA7" w:rsidRDefault="00F45DA7">
            <w:pPr>
              <w:keepNext/>
              <w:keepLines/>
              <w:suppressAutoHyphens w:val="0"/>
              <w:spacing w:before="40" w:after="40" w:line="220" w:lineRule="exact"/>
              <w:jc w:val="right"/>
              <w:rPr>
                <w:sz w:val="16"/>
                <w:szCs w:val="16"/>
              </w:rPr>
            </w:pPr>
            <w:r>
              <w:rPr>
                <w:sz w:val="16"/>
                <w:szCs w:val="16"/>
              </w:rPr>
              <w:t>14</w:t>
            </w:r>
          </w:p>
        </w:tc>
        <w:tc>
          <w:tcPr>
            <w:tcW w:w="354" w:type="dxa"/>
            <w:tcBorders>
              <w:top w:val="single" w:sz="4" w:space="0" w:color="auto"/>
            </w:tcBorders>
            <w:shd w:val="clear" w:color="auto" w:fill="auto"/>
            <w:vAlign w:val="bottom"/>
          </w:tcPr>
          <w:p w:rsidR="00F45DA7" w:rsidRDefault="00F45DA7">
            <w:pPr>
              <w:keepNext/>
              <w:keepLines/>
              <w:suppressAutoHyphens w:val="0"/>
              <w:spacing w:before="40" w:after="40" w:line="220" w:lineRule="exact"/>
              <w:jc w:val="right"/>
              <w:rPr>
                <w:sz w:val="16"/>
                <w:szCs w:val="16"/>
              </w:rPr>
            </w:pPr>
            <w:r>
              <w:rPr>
                <w:sz w:val="16"/>
                <w:szCs w:val="16"/>
              </w:rPr>
              <w:t>-</w:t>
            </w:r>
          </w:p>
        </w:tc>
        <w:tc>
          <w:tcPr>
            <w:tcW w:w="381" w:type="dxa"/>
            <w:tcBorders>
              <w:top w:val="single" w:sz="4" w:space="0" w:color="auto"/>
            </w:tcBorders>
            <w:shd w:val="clear" w:color="auto" w:fill="auto"/>
            <w:vAlign w:val="bottom"/>
          </w:tcPr>
          <w:p w:rsidR="00F45DA7" w:rsidRDefault="00F45DA7">
            <w:pPr>
              <w:keepNext/>
              <w:keepLines/>
              <w:suppressAutoHyphens w:val="0"/>
              <w:spacing w:before="40" w:after="40" w:line="220" w:lineRule="exact"/>
              <w:jc w:val="right"/>
              <w:rPr>
                <w:sz w:val="16"/>
                <w:szCs w:val="16"/>
              </w:rPr>
            </w:pPr>
            <w:r>
              <w:rPr>
                <w:sz w:val="16"/>
                <w:szCs w:val="16"/>
              </w:rPr>
              <w:t>-</w:t>
            </w:r>
          </w:p>
        </w:tc>
        <w:tc>
          <w:tcPr>
            <w:tcW w:w="381" w:type="dxa"/>
            <w:tcBorders>
              <w:top w:val="single" w:sz="4" w:space="0" w:color="auto"/>
            </w:tcBorders>
            <w:shd w:val="clear" w:color="auto" w:fill="auto"/>
            <w:vAlign w:val="bottom"/>
          </w:tcPr>
          <w:p w:rsidR="00F45DA7" w:rsidRDefault="00F45DA7">
            <w:pPr>
              <w:keepNext/>
              <w:keepLines/>
              <w:suppressAutoHyphens w:val="0"/>
              <w:spacing w:before="40" w:after="40" w:line="220" w:lineRule="exact"/>
              <w:jc w:val="right"/>
              <w:rPr>
                <w:sz w:val="16"/>
                <w:szCs w:val="16"/>
              </w:rPr>
            </w:pPr>
            <w:r>
              <w:rPr>
                <w:sz w:val="16"/>
                <w:szCs w:val="16"/>
              </w:rPr>
              <w:t>-</w:t>
            </w:r>
          </w:p>
        </w:tc>
        <w:tc>
          <w:tcPr>
            <w:tcW w:w="381" w:type="dxa"/>
            <w:tcBorders>
              <w:top w:val="single" w:sz="4" w:space="0" w:color="auto"/>
            </w:tcBorders>
            <w:shd w:val="clear" w:color="auto" w:fill="auto"/>
            <w:vAlign w:val="bottom"/>
          </w:tcPr>
          <w:p w:rsidR="00F45DA7" w:rsidRDefault="00F45DA7">
            <w:pPr>
              <w:keepNext/>
              <w:keepLines/>
              <w:suppressAutoHyphens w:val="0"/>
              <w:spacing w:before="40" w:after="40" w:line="220" w:lineRule="exact"/>
              <w:jc w:val="right"/>
              <w:rPr>
                <w:sz w:val="16"/>
                <w:szCs w:val="16"/>
              </w:rPr>
            </w:pPr>
            <w:r>
              <w:rPr>
                <w:sz w:val="16"/>
                <w:szCs w:val="16"/>
              </w:rPr>
              <w:t>17</w:t>
            </w:r>
          </w:p>
        </w:tc>
        <w:tc>
          <w:tcPr>
            <w:tcW w:w="381" w:type="dxa"/>
            <w:tcBorders>
              <w:top w:val="single" w:sz="4" w:space="0" w:color="auto"/>
            </w:tcBorders>
            <w:shd w:val="clear" w:color="auto" w:fill="auto"/>
            <w:vAlign w:val="bottom"/>
          </w:tcPr>
          <w:p w:rsidR="00F45DA7" w:rsidRDefault="00F45DA7">
            <w:pPr>
              <w:keepNext/>
              <w:keepLines/>
              <w:suppressAutoHyphens w:val="0"/>
              <w:spacing w:before="40" w:after="40" w:line="220" w:lineRule="exact"/>
              <w:jc w:val="right"/>
              <w:rPr>
                <w:sz w:val="16"/>
                <w:szCs w:val="16"/>
              </w:rPr>
            </w:pPr>
            <w:r>
              <w:rPr>
                <w:sz w:val="16"/>
                <w:szCs w:val="16"/>
              </w:rPr>
              <w:t>-</w:t>
            </w:r>
          </w:p>
        </w:tc>
        <w:tc>
          <w:tcPr>
            <w:tcW w:w="381" w:type="dxa"/>
            <w:tcBorders>
              <w:top w:val="single" w:sz="4" w:space="0" w:color="auto"/>
            </w:tcBorders>
            <w:shd w:val="clear" w:color="auto" w:fill="auto"/>
            <w:vAlign w:val="bottom"/>
          </w:tcPr>
          <w:p w:rsidR="00F45DA7" w:rsidRDefault="00F45DA7">
            <w:pPr>
              <w:keepNext/>
              <w:keepLines/>
              <w:suppressAutoHyphens w:val="0"/>
              <w:spacing w:before="40" w:after="40" w:line="220" w:lineRule="exact"/>
              <w:jc w:val="right"/>
              <w:rPr>
                <w:sz w:val="16"/>
                <w:szCs w:val="16"/>
              </w:rPr>
            </w:pPr>
            <w:r>
              <w:rPr>
                <w:sz w:val="16"/>
                <w:szCs w:val="16"/>
              </w:rPr>
              <w:t>-</w:t>
            </w:r>
          </w:p>
        </w:tc>
        <w:tc>
          <w:tcPr>
            <w:tcW w:w="382" w:type="dxa"/>
            <w:tcBorders>
              <w:top w:val="single" w:sz="4" w:space="0" w:color="auto"/>
            </w:tcBorders>
            <w:shd w:val="clear" w:color="auto" w:fill="auto"/>
            <w:vAlign w:val="bottom"/>
          </w:tcPr>
          <w:p w:rsidR="00F45DA7" w:rsidRDefault="00F45DA7">
            <w:pPr>
              <w:keepNext/>
              <w:keepLines/>
              <w:suppressAutoHyphens w:val="0"/>
              <w:spacing w:before="40" w:after="40" w:line="220" w:lineRule="exact"/>
              <w:jc w:val="right"/>
              <w:rPr>
                <w:sz w:val="16"/>
                <w:szCs w:val="16"/>
              </w:rPr>
            </w:pPr>
            <w:r>
              <w:rPr>
                <w:sz w:val="16"/>
                <w:szCs w:val="16"/>
              </w:rPr>
              <w:t>-</w:t>
            </w:r>
          </w:p>
        </w:tc>
      </w:tr>
      <w:tr w:rsidR="00F45DA7" w:rsidRPr="00E86537">
        <w:tc>
          <w:tcPr>
            <w:tcW w:w="2394" w:type="dxa"/>
            <w:shd w:val="clear" w:color="auto" w:fill="auto"/>
            <w:vAlign w:val="bottom"/>
          </w:tcPr>
          <w:p w:rsidR="00F45DA7" w:rsidRDefault="00F45DA7">
            <w:pPr>
              <w:suppressAutoHyphens w:val="0"/>
              <w:spacing w:before="40" w:after="40" w:line="220" w:lineRule="exact"/>
              <w:rPr>
                <w:sz w:val="16"/>
                <w:szCs w:val="16"/>
              </w:rPr>
            </w:pPr>
            <w:r>
              <w:rPr>
                <w:sz w:val="16"/>
                <w:szCs w:val="16"/>
              </w:rPr>
              <w:t>Por decisión del c.p.i.</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0</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57"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0</w:t>
            </w:r>
          </w:p>
        </w:tc>
        <w:tc>
          <w:tcPr>
            <w:tcW w:w="407"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34"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0</w:t>
            </w:r>
          </w:p>
        </w:tc>
        <w:tc>
          <w:tcPr>
            <w:tcW w:w="429"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2"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409"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54"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0</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2"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r>
      <w:tr w:rsidR="00F45DA7" w:rsidRPr="00E86537">
        <w:tc>
          <w:tcPr>
            <w:tcW w:w="2394" w:type="dxa"/>
            <w:shd w:val="clear" w:color="auto" w:fill="auto"/>
            <w:vAlign w:val="bottom"/>
          </w:tcPr>
          <w:p w:rsidR="00F45DA7" w:rsidRDefault="00F45DA7">
            <w:pPr>
              <w:suppressAutoHyphens w:val="0"/>
              <w:spacing w:before="40" w:after="40" w:line="220" w:lineRule="exact"/>
              <w:rPr>
                <w:sz w:val="16"/>
                <w:szCs w:val="16"/>
              </w:rPr>
            </w:pPr>
            <w:r>
              <w:rPr>
                <w:sz w:val="16"/>
                <w:szCs w:val="16"/>
              </w:rPr>
              <w:t xml:space="preserve">Terminación de la colocación en centro de acogida, otro motivo </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3</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57"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0</w:t>
            </w:r>
          </w:p>
        </w:tc>
        <w:tc>
          <w:tcPr>
            <w:tcW w:w="407"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34"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0</w:t>
            </w:r>
          </w:p>
        </w:tc>
        <w:tc>
          <w:tcPr>
            <w:tcW w:w="429"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2"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409"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54"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1</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2" w:type="dxa"/>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r>
      <w:tr w:rsidR="00F45DA7" w:rsidRPr="00E86537">
        <w:tc>
          <w:tcPr>
            <w:tcW w:w="2394" w:type="dxa"/>
            <w:tcBorders>
              <w:bottom w:val="single" w:sz="4" w:space="0" w:color="auto"/>
            </w:tcBorders>
            <w:shd w:val="clear" w:color="auto" w:fill="auto"/>
            <w:vAlign w:val="bottom"/>
          </w:tcPr>
          <w:p w:rsidR="00F45DA7" w:rsidRDefault="00F45DA7">
            <w:pPr>
              <w:suppressAutoHyphens w:val="0"/>
              <w:spacing w:before="40" w:after="40" w:line="220" w:lineRule="exact"/>
              <w:rPr>
                <w:sz w:val="16"/>
                <w:szCs w:val="16"/>
              </w:rPr>
            </w:pPr>
            <w:r>
              <w:rPr>
                <w:sz w:val="16"/>
                <w:szCs w:val="16"/>
              </w:rPr>
              <w:t>Adopción</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1</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57"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0</w:t>
            </w:r>
          </w:p>
        </w:tc>
        <w:tc>
          <w:tcPr>
            <w:tcW w:w="407"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34"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1</w:t>
            </w:r>
          </w:p>
        </w:tc>
        <w:tc>
          <w:tcPr>
            <w:tcW w:w="429"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2"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409"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54"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5</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2"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r>
      <w:tr w:rsidR="00F45DA7" w:rsidRPr="00E86537">
        <w:tc>
          <w:tcPr>
            <w:tcW w:w="2394"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ind w:firstLine="284"/>
              <w:rPr>
                <w:b/>
                <w:sz w:val="16"/>
                <w:szCs w:val="16"/>
              </w:rPr>
            </w:pPr>
            <w:r>
              <w:rPr>
                <w:b/>
                <w:sz w:val="16"/>
                <w:szCs w:val="16"/>
              </w:rPr>
              <w:t>Total</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16</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w:t>
            </w:r>
          </w:p>
        </w:tc>
        <w:tc>
          <w:tcPr>
            <w:tcW w:w="357"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15</w:t>
            </w:r>
          </w:p>
        </w:tc>
        <w:tc>
          <w:tcPr>
            <w:tcW w:w="407"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w:t>
            </w:r>
          </w:p>
        </w:tc>
        <w:tc>
          <w:tcPr>
            <w:tcW w:w="334"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18</w:t>
            </w:r>
          </w:p>
        </w:tc>
        <w:tc>
          <w:tcPr>
            <w:tcW w:w="429"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w:t>
            </w:r>
          </w:p>
        </w:tc>
        <w:tc>
          <w:tcPr>
            <w:tcW w:w="382"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w:t>
            </w:r>
          </w:p>
        </w:tc>
        <w:tc>
          <w:tcPr>
            <w:tcW w:w="409"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14</w:t>
            </w:r>
          </w:p>
        </w:tc>
        <w:tc>
          <w:tcPr>
            <w:tcW w:w="354"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23</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w:t>
            </w:r>
          </w:p>
        </w:tc>
        <w:tc>
          <w:tcPr>
            <w:tcW w:w="381"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w:t>
            </w:r>
          </w:p>
        </w:tc>
        <w:tc>
          <w:tcPr>
            <w:tcW w:w="382" w:type="dxa"/>
            <w:tcBorders>
              <w:top w:val="single" w:sz="4" w:space="0" w:color="auto"/>
              <w:bottom w:val="single" w:sz="4" w:space="0" w:color="auto"/>
            </w:tcBorders>
            <w:shd w:val="clear" w:color="auto" w:fill="auto"/>
            <w:vAlign w:val="bottom"/>
          </w:tcPr>
          <w:p w:rsidR="00F45DA7" w:rsidRDefault="00F45DA7" w:rsidP="00627741">
            <w:pPr>
              <w:suppressAutoHyphens w:val="0"/>
              <w:spacing w:before="80" w:after="80" w:line="220" w:lineRule="exact"/>
              <w:jc w:val="right"/>
              <w:rPr>
                <w:b/>
                <w:sz w:val="16"/>
                <w:szCs w:val="16"/>
              </w:rPr>
            </w:pPr>
            <w:r>
              <w:rPr>
                <w:b/>
                <w:sz w:val="16"/>
                <w:szCs w:val="16"/>
              </w:rPr>
              <w:t>-</w:t>
            </w:r>
          </w:p>
        </w:tc>
      </w:tr>
      <w:tr w:rsidR="00F45DA7" w:rsidRPr="00E86537">
        <w:tc>
          <w:tcPr>
            <w:tcW w:w="2394" w:type="dxa"/>
            <w:tcBorders>
              <w:bottom w:val="single" w:sz="12" w:space="0" w:color="auto"/>
            </w:tcBorders>
            <w:shd w:val="clear" w:color="auto" w:fill="auto"/>
            <w:vAlign w:val="bottom"/>
          </w:tcPr>
          <w:p w:rsidR="00F45DA7" w:rsidRDefault="00F45DA7">
            <w:pPr>
              <w:suppressAutoHyphens w:val="0"/>
              <w:spacing w:before="40" w:after="40" w:line="220" w:lineRule="exact"/>
              <w:rPr>
                <w:sz w:val="16"/>
                <w:szCs w:val="16"/>
              </w:rPr>
            </w:pPr>
            <w:r>
              <w:rPr>
                <w:sz w:val="16"/>
                <w:szCs w:val="16"/>
              </w:rPr>
              <w:t>La acogida en centros temporales se convirtió en acogida permanente</w:t>
            </w:r>
          </w:p>
        </w:tc>
        <w:tc>
          <w:tcPr>
            <w:tcW w:w="381"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1</w:t>
            </w:r>
          </w:p>
        </w:tc>
        <w:tc>
          <w:tcPr>
            <w:tcW w:w="381"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57"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407"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34"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2</w:t>
            </w:r>
          </w:p>
        </w:tc>
        <w:tc>
          <w:tcPr>
            <w:tcW w:w="429"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2"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409"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6</w:t>
            </w:r>
          </w:p>
        </w:tc>
        <w:tc>
          <w:tcPr>
            <w:tcW w:w="354"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7</w:t>
            </w:r>
          </w:p>
        </w:tc>
        <w:tc>
          <w:tcPr>
            <w:tcW w:w="381"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1"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c>
          <w:tcPr>
            <w:tcW w:w="382"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6"/>
                <w:szCs w:val="16"/>
              </w:rPr>
            </w:pPr>
            <w:r>
              <w:rPr>
                <w:sz w:val="16"/>
                <w:szCs w:val="16"/>
              </w:rPr>
              <w:t>-</w:t>
            </w:r>
          </w:p>
        </w:tc>
      </w:tr>
    </w:tbl>
    <w:p w:rsidR="00F45DA7" w:rsidRDefault="00F45DA7">
      <w:pPr>
        <w:spacing w:before="120" w:after="240"/>
        <w:ind w:right="-62" w:firstLine="170"/>
        <w:rPr>
          <w:sz w:val="16"/>
          <w:szCs w:val="16"/>
        </w:rPr>
      </w:pPr>
      <w:r>
        <w:rPr>
          <w:sz w:val="16"/>
          <w:szCs w:val="16"/>
        </w:rPr>
        <w:t>AP: Acogida permanente. AT: Acogida temporal. AAp: Acogida con apoyo. T: Total. El entorno de Reykjavik cubre todos los municipios de la zona de la capital salvo Reykjavik: Hafnarfjörður, Garðabær, Álftanes, Kópavogur, Seltjarnarnes y Mosfellsbær.</w:t>
      </w:r>
    </w:p>
    <w:p w:rsidR="00F45DA7" w:rsidRDefault="00F45DA7">
      <w:pPr>
        <w:pStyle w:val="H1G"/>
        <w:spacing w:line="240" w:lineRule="atLeast"/>
      </w:pPr>
      <w:r>
        <w:tab/>
        <w:t>D.</w:t>
      </w:r>
      <w:r>
        <w:tab/>
        <w:t xml:space="preserve">Reunificación familiar (artículo 10) </w:t>
      </w:r>
    </w:p>
    <w:p w:rsidR="00F45DA7" w:rsidRPr="00E86537" w:rsidRDefault="00F45DA7">
      <w:pPr>
        <w:pStyle w:val="SingleTxtG"/>
      </w:pPr>
      <w:bookmarkStart w:id="48" w:name="G13M1"/>
      <w:r w:rsidRPr="00E86537">
        <w:t>103.</w:t>
      </w:r>
      <w:r w:rsidRPr="00E86537">
        <w:tab/>
        <w:t xml:space="preserve">El 66 de la Constitución dispone que el derecho de los extranjeros a entrar y permanecer en Islandia, y los motivos por los que se les puede expulsar, se establecerán por ley. El </w:t>
      </w:r>
      <w:r>
        <w:t>1º de</w:t>
      </w:r>
      <w:r w:rsidRPr="00E86537">
        <w:t xml:space="preserve"> enero entró en vigor una nueva Ley de Extranjería, </w:t>
      </w:r>
      <w:r>
        <w:t>Nº</w:t>
      </w:r>
      <w:r w:rsidRPr="00E86537">
        <w:t xml:space="preserve"> 96/2002, que incorpora disposiciones sobre la condición jurídica de los extranjeros a su llegada, durante su estancia y al salir del país. También fija los derechos de los refugiados a asilo en Islandia y a protección de </w:t>
      </w:r>
      <w:smartTag w:uri="urn:schemas-microsoft-com:office:smarttags" w:element="PersonName">
        <w:smartTagPr>
          <w:attr w:name="ProductID" w:val="la persecuci￳n. Esta Ley"/>
        </w:smartTagPr>
        <w:r w:rsidRPr="00E86537">
          <w:t>la persecución. E</w:t>
        </w:r>
        <w:r>
          <w:t>sta L</w:t>
        </w:r>
        <w:r w:rsidRPr="00E86537">
          <w:t>ey</w:t>
        </w:r>
      </w:smartTag>
      <w:r w:rsidRPr="00E86537">
        <w:t xml:space="preserve"> sustituye a</w:t>
      </w:r>
      <w:r>
        <w:t xml:space="preserve"> </w:t>
      </w:r>
      <w:smartTag w:uri="urn:schemas-microsoft-com:office:smarttags" w:element="PersonName">
        <w:smartTagPr>
          <w:attr w:name="ProductID" w:val="la anterior Ley"/>
        </w:smartTagPr>
        <w:r>
          <w:t>la anterior L</w:t>
        </w:r>
        <w:r w:rsidRPr="00E86537">
          <w:t>ey</w:t>
        </w:r>
      </w:smartTag>
      <w:r w:rsidRPr="00E86537">
        <w:t xml:space="preserve"> sobre control de extranjeros, No 45/1965, con sus enmiendas. En cumplimiento de los requisitos dimanantes del segundo párrafo del artículo 66 de la Constituci</w:t>
      </w:r>
      <w:r>
        <w:t>ón, esta L</w:t>
      </w:r>
      <w:r w:rsidRPr="00E86537">
        <w:t xml:space="preserve">ey es considerablemente más detallada que la legislación anterior. En </w:t>
      </w:r>
      <w:smartTag w:uri="urn:schemas-microsoft-com:office:smarttags" w:element="PersonName">
        <w:smartTagPr>
          <w:attr w:name="ProductID" w:val="la nueva Ley"/>
        </w:smartTagPr>
        <w:r w:rsidRPr="00E86537">
          <w:t>l</w:t>
        </w:r>
        <w:r>
          <w:t>a nueva L</w:t>
        </w:r>
        <w:r w:rsidRPr="00E86537">
          <w:t>ey</w:t>
        </w:r>
      </w:smartTag>
      <w:r w:rsidRPr="00E86537">
        <w:t xml:space="preserve"> se tomó en cuenta la evolución general en años recientes de la legislación y las actitudes correspondientes a los extranjeros: las enmiendas de la Constitución de 1995, la evolución tanto del derecho administrativo como de los derechos humanos, la participación de Islandia en la cooperación internacional de los países nórdicos y europea y la participación de Islandia en los acuerdos internacionales en materia de derechos humanos y la Convención de las Naciones Unidas sobre el Estatuto de los Refugiados. La nueva legislación toma debidamente en cuenta la necesidad de que los niños vivan con sus padres. Por ejemplo, en consonancia con el artículo 13 de la Ley de extranjería </w:t>
      </w:r>
      <w:r>
        <w:t>Nº</w:t>
      </w:r>
      <w:r w:rsidRPr="00E86537">
        <w:t xml:space="preserve"> 96/2002, los familiares más próximos de un ciudadano islandés, o de un ciudadano de un país nórdico con residencia en Islandia, o de un extranjero residente cuya estancia en el país está autorizada legalmente en virtud de un permiso de residencia sin restricciones o </w:t>
      </w:r>
      <w:r>
        <w:t xml:space="preserve">de </w:t>
      </w:r>
      <w:r w:rsidRPr="00E86537">
        <w:t xml:space="preserve">un permiso de residencia permanente con arreglo a una solicitud, tienen derecho a permisos de residencia. Además, por lo general no se puede expulsar a un extranjero si, dadas las circunstancias del caso y los vínculos del individuo en cuestión con Islandia, se considera que la expulsión constituiría una medida poco razonable respecto de la persona en sí o sus familiares inmediatos. El próximo </w:t>
      </w:r>
      <w:r>
        <w:t>1º de</w:t>
      </w:r>
      <w:r w:rsidRPr="00E86537">
        <w:t xml:space="preserve"> agosto entrarán en vigor unas enmiendas a </w:t>
      </w:r>
      <w:smartTag w:uri="urn:schemas-microsoft-com:office:smarttags" w:element="PersonName">
        <w:smartTagPr>
          <w:attr w:name="ProductID" w:val="la Ley N"/>
        </w:smartTagPr>
        <w:r w:rsidRPr="00E86537">
          <w:t xml:space="preserve">la Ley </w:t>
        </w:r>
        <w:r>
          <w:t>N</w:t>
        </w:r>
      </w:smartTag>
      <w:r>
        <w:t>º</w:t>
      </w:r>
      <w:r w:rsidRPr="00E86537">
        <w:t xml:space="preserve"> 96/2002 de extranjería que darán mayor vigor a la reunificación familiar. Las enmiendas legales tienen por objeto extrapolar </w:t>
      </w:r>
      <w:smartTag w:uri="urn:schemas-microsoft-com:office:smarttags" w:element="PersonName">
        <w:smartTagPr>
          <w:attr w:name="ProductID" w:val="la Directiva N"/>
        </w:smartTagPr>
        <w:r w:rsidRPr="00E86537">
          <w:t xml:space="preserve">la Directiva </w:t>
        </w:r>
        <w:r>
          <w:t>N</w:t>
        </w:r>
      </w:smartTag>
      <w:r>
        <w:t>º</w:t>
      </w:r>
      <w:r w:rsidRPr="00E86537">
        <w:t xml:space="preserve"> 2004/38/CE, relativa al derecho de los ciudadanos de la Unión y de los miembros de sus familias a circular y residir libremente en el territorio de los Estados miembros. Esta directiva consolida en un único instrumento jurídico las principales normas que se han venido aplicando al derecho de los ciudada</w:t>
      </w:r>
      <w:r>
        <w:t>nos extranjeros de E</w:t>
      </w:r>
      <w:r w:rsidRPr="00E86537">
        <w:t xml:space="preserve">stados del Espacio Económico Europeo (EEE) y del Acuerdo Europeo de Libre Comercio (AELC) a circular y residir libremente en el territorio de otros </w:t>
      </w:r>
      <w:r>
        <w:t>E</w:t>
      </w:r>
      <w:r w:rsidRPr="00E86537">
        <w:t>stados del EEE.</w:t>
      </w:r>
      <w:r>
        <w:t xml:space="preserve"> </w:t>
      </w:r>
      <w:r w:rsidRPr="00E86537">
        <w:t xml:space="preserve">La nueva directiva aporta considerables cambios sustantivos a este derecho, algunos de los cuales incorporan la interpretación del Tribunal de Justicia de </w:t>
      </w:r>
      <w:smartTag w:uri="urn:schemas-microsoft-com:office:smarttags" w:element="PersonName">
        <w:smartTagPr>
          <w:attr w:name="ProductID" w:val="la Uni￳n Europea"/>
        </w:smartTagPr>
        <w:r w:rsidRPr="00E86537">
          <w:t>la Unión Europea</w:t>
        </w:r>
      </w:smartTag>
      <w:r w:rsidRPr="00E86537">
        <w:t xml:space="preserve"> de las disposiciones por las que el derecho se manifiesta. Por ejemplo, los permisos de residencia para</w:t>
      </w:r>
      <w:r>
        <w:t xml:space="preserve"> los ciudadanos extranjeros de E</w:t>
      </w:r>
      <w:r w:rsidRPr="00E86537">
        <w:t>stados del EEE o del AELC quedan abolidos; por otra parte,</w:t>
      </w:r>
      <w:r>
        <w:t xml:space="preserve"> los ciudadanos extranjeros de E</w:t>
      </w:r>
      <w:r w:rsidRPr="00E86537">
        <w:t>stados del EEE o del AELC están bajo la obligación de inscribirse en el país, ya que su derecho de residencia existe independientemente de la emisión de una tarjeta de residencia y no está supeditado a ella. También se dispone con mayor claridad en cuanto al derecho de los familiares de los ciudadanos extranjer</w:t>
      </w:r>
      <w:r>
        <w:t>os de E</w:t>
      </w:r>
      <w:r w:rsidRPr="00E86537">
        <w:t>stados del EEE o del AELC a acompañarlos.</w:t>
      </w:r>
      <w:bookmarkEnd w:id="48"/>
    </w:p>
    <w:p w:rsidR="00F45DA7" w:rsidRPr="00E86537" w:rsidRDefault="00F45DA7">
      <w:pPr>
        <w:pStyle w:val="SingleTxtG"/>
      </w:pPr>
      <w:r w:rsidRPr="00E86537">
        <w:t>104.</w:t>
      </w:r>
      <w:r w:rsidRPr="00E86537">
        <w:tab/>
        <w:t xml:space="preserve">En la Ley de la infancia, </w:t>
      </w:r>
      <w:r>
        <w:t>Nº</w:t>
      </w:r>
      <w:r w:rsidRPr="00E86537">
        <w:t xml:space="preserve"> 76/2003, se refleja asimismo la consideración de la necesidad de que los niños vivan o tengan contacto con ambos progenitores. Con arreglo al artículo 1 de la Ley de la infancia, el niño tiene derecho a conocer a sus dos padres. La Ley de la infancia fue enmendada por </w:t>
      </w:r>
      <w:smartTag w:uri="urn:schemas-microsoft-com:office:smarttags" w:element="PersonName">
        <w:smartTagPr>
          <w:attr w:name="ProductID" w:val="la Ley N"/>
        </w:smartTagPr>
        <w:r w:rsidRPr="00E86537">
          <w:t xml:space="preserve">la Ley </w:t>
        </w:r>
        <w:r>
          <w:t>N</w:t>
        </w:r>
      </w:smartTag>
      <w:r>
        <w:t>º</w:t>
      </w:r>
      <w:r w:rsidRPr="00E86537">
        <w:t xml:space="preserve"> 69/2006, que entró en vigor el 30 de junio de 2006. La enmienda más importante es la que dispone que los padres tendrán la custodia compartida de sus hijos automáticamente en un supuesto de divorcio o de disolución de una unión registrada, a no ser que se decida otra cosa. Cuando ambos padres </w:t>
      </w:r>
      <w:r>
        <w:t>tengan</w:t>
      </w:r>
      <w:r w:rsidRPr="00E86537">
        <w:t xml:space="preserve"> la custodia compartida de su hijo, uno de ellos no </w:t>
      </w:r>
      <w:r>
        <w:t>podrá</w:t>
      </w:r>
      <w:r w:rsidRPr="00E86537">
        <w:t xml:space="preserve"> hacer salir del país al niño sin el consentimiento del otro.</w:t>
      </w:r>
      <w:r>
        <w:t xml:space="preserve"> </w:t>
      </w:r>
    </w:p>
    <w:p w:rsidR="00F45DA7" w:rsidRDefault="00F45DA7">
      <w:pPr>
        <w:pStyle w:val="H1G"/>
        <w:spacing w:line="240" w:lineRule="atLeast"/>
      </w:pPr>
      <w:bookmarkStart w:id="49" w:name="_Toc221098440"/>
      <w:bookmarkStart w:id="50" w:name="_Toc221103198"/>
      <w:r>
        <w:tab/>
        <w:t>E.</w:t>
      </w:r>
      <w:r>
        <w:tab/>
        <w:t>Pago de la pensión por alimentos del niño (artículo 27, párrafo 4)</w:t>
      </w:r>
      <w:bookmarkEnd w:id="49"/>
      <w:bookmarkEnd w:id="50"/>
    </w:p>
    <w:p w:rsidR="00F45DA7" w:rsidRPr="00E86537" w:rsidRDefault="00F45DA7">
      <w:pPr>
        <w:pStyle w:val="SingleTxtG"/>
      </w:pPr>
      <w:r w:rsidRPr="00E86537">
        <w:t>105.</w:t>
      </w:r>
      <w:r w:rsidRPr="00E86537">
        <w:tab/>
        <w:t xml:space="preserve">Se hace referencia al segundo informe periódico de Islandia en su párrafo 235 y al informe inicial de Islandia en sus párrafos </w:t>
      </w:r>
      <w:smartTag w:uri="urn:schemas-microsoft-com:office:smarttags" w:element="metricconverter">
        <w:smartTagPr>
          <w:attr w:name="ProductID" w:val="221 a"/>
        </w:smartTagPr>
        <w:r w:rsidRPr="00E86537">
          <w:t>221 a</w:t>
        </w:r>
      </w:smartTag>
      <w:r w:rsidRPr="00E86537">
        <w:t xml:space="preserve"> 226. En sustancia, la normativa en cuanto al pago de la pensión por alimentos y la participación de la Agencia de Seguridad Social del Estado permanece en gran parte invariable. En su capítulo IX, sobre el pago de la pensión por alimentos de los niños, la Ley de la infancia vigente, </w:t>
      </w:r>
      <w:r>
        <w:t>Nº</w:t>
      </w:r>
      <w:r w:rsidRPr="00E86537">
        <w:t xml:space="preserve"> 76/2003, no incluye enmiendas importantes respecto del capítulo VI de la </w:t>
      </w:r>
      <w:r>
        <w:t>L</w:t>
      </w:r>
      <w:r w:rsidRPr="00E86537">
        <w:t xml:space="preserve">ey anterior. De igual manera, los artículos 63 y 64 de la Ley de </w:t>
      </w:r>
      <w:smartTag w:uri="urn:schemas-microsoft-com:office:smarttags" w:element="PersonName">
        <w:smartTagPr>
          <w:attr w:name="ProductID" w:val="la Seguridad Social"/>
        </w:smartTagPr>
        <w:r w:rsidRPr="00E86537">
          <w:t>la Seguridad Social</w:t>
        </w:r>
      </w:smartTag>
      <w:r w:rsidRPr="00E86537">
        <w:t xml:space="preserve">, </w:t>
      </w:r>
      <w:r>
        <w:t>Nº</w:t>
      </w:r>
      <w:r w:rsidRPr="00E86537">
        <w:t xml:space="preserve"> 100/2007, y la Ley del Centro para la recaudación de la pensión por alimentos del niño, </w:t>
      </w:r>
      <w:r>
        <w:t>Nº</w:t>
      </w:r>
      <w:r w:rsidRPr="00E86537">
        <w:t xml:space="preserve"> 54/1971, con sus enmiendas posteriores, son en esencia iguales que </w:t>
      </w:r>
      <w:r>
        <w:t xml:space="preserve">los correspondientes de </w:t>
      </w:r>
      <w:r w:rsidRPr="00E86537">
        <w:t xml:space="preserve">la legislación descrita en los anteriores informes de Islandia. </w:t>
      </w:r>
    </w:p>
    <w:p w:rsidR="00F45DA7" w:rsidRPr="00E86537" w:rsidRDefault="00F45DA7">
      <w:pPr>
        <w:pStyle w:val="SingleTxtG"/>
      </w:pPr>
      <w:r w:rsidRPr="00E86537">
        <w:t>106.</w:t>
      </w:r>
      <w:r w:rsidRPr="00E86537">
        <w:tab/>
        <w:t xml:space="preserve"> En mayo de 2008, el Ministro de Justicia creó un comité encargado de revisar el sistema islandés de pagos de pensiones alimenticias. La función del comité consiste en verificar la normativa de la Ley de la infancia en materia de pagos de pensiones alimenticias con vistas a considerar si las disposiciones actuales son justas y responden al interés superior de los niños y los padres, ya que el actual sistema de pagos de estas pensiones se ha venido aplicando con muy escasa modificación durante mucho tiempo.</w:t>
      </w:r>
    </w:p>
    <w:p w:rsidR="00F45DA7" w:rsidRPr="00E86537" w:rsidRDefault="00F45DA7">
      <w:pPr>
        <w:pStyle w:val="SingleTxtG"/>
      </w:pPr>
      <w:r w:rsidRPr="00E86537">
        <w:t>107.</w:t>
      </w:r>
      <w:r w:rsidRPr="00E86537">
        <w:tab/>
        <w:t xml:space="preserve">Con </w:t>
      </w:r>
      <w:smartTag w:uri="urn:schemas-microsoft-com:office:smarttags" w:element="PersonName">
        <w:smartTagPr>
          <w:attr w:name="ProductID" w:val="la Ley N"/>
        </w:smartTagPr>
        <w:r w:rsidRPr="00E86537">
          <w:t xml:space="preserve">la Ley </w:t>
        </w:r>
        <w:r>
          <w:t>N</w:t>
        </w:r>
      </w:smartTag>
      <w:r>
        <w:t>º</w:t>
      </w:r>
      <w:r w:rsidRPr="00E86537">
        <w:t xml:space="preserve"> 54/2008 entraron en vigor las enmiendas a </w:t>
      </w:r>
      <w:smartTag w:uri="urn:schemas-microsoft-com:office:smarttags" w:element="PersonName">
        <w:smartTagPr>
          <w:attr w:name="ProductID" w:val="la Ley N"/>
        </w:smartTagPr>
        <w:r w:rsidRPr="00E86537">
          <w:t xml:space="preserve">la Ley </w:t>
        </w:r>
        <w:r>
          <w:t>N</w:t>
        </w:r>
      </w:smartTag>
      <w:r>
        <w:t>º</w:t>
      </w:r>
      <w:r w:rsidRPr="00E86537">
        <w:t xml:space="preserve"> 55/1996 sobre inseminación artificial y el empleo de gametos y embriones humanos para fines de investigac</w:t>
      </w:r>
      <w:r>
        <w:t>ión con células madre. Esta l</w:t>
      </w:r>
      <w:r w:rsidRPr="00E86537">
        <w:t xml:space="preserve">ey permite a las mujeres solteras someterse a la inseminación artificial; también modifica la Ley de </w:t>
      </w:r>
      <w:smartTag w:uri="urn:schemas-microsoft-com:office:smarttags" w:element="PersonName">
        <w:smartTagPr>
          <w:attr w:name="ProductID" w:val="la infancia N"/>
        </w:smartTagPr>
        <w:r w:rsidRPr="00E86537">
          <w:t xml:space="preserve">la infancia </w:t>
        </w:r>
        <w:r>
          <w:t>N</w:t>
        </w:r>
      </w:smartTag>
      <w:r>
        <w:t>º</w:t>
      </w:r>
      <w:r w:rsidRPr="00E86537">
        <w:t xml:space="preserve"> 76/2003, añadiendo un nuevo párrafo a su artículo 3 en el que se especifica que no se le atribuirá un padre al hijo de una mujer soltera que haya sido concebido por inseminación artificial. Las mujeres que se sometan a la inseminación artificial recibirán pagos por concepto de pensión por alimentos, con arreglo al párrafo 4 del artículo 20 de la Ley de Seguridad Social </w:t>
      </w:r>
      <w:r>
        <w:t>Nº</w:t>
      </w:r>
      <w:r w:rsidRPr="00E86537">
        <w:t xml:space="preserve"> 100/2007. </w:t>
      </w:r>
    </w:p>
    <w:p w:rsidR="00F45DA7" w:rsidRDefault="00F45DA7">
      <w:pPr>
        <w:pStyle w:val="H1G"/>
        <w:spacing w:line="240" w:lineRule="atLeast"/>
      </w:pPr>
      <w:bookmarkStart w:id="51" w:name="_Toc221098441"/>
      <w:bookmarkStart w:id="52" w:name="_Toc221103199"/>
      <w:r>
        <w:tab/>
        <w:t>F.</w:t>
      </w:r>
      <w:r>
        <w:tab/>
        <w:t>Niños privados de su medio familiar (artículo 20)</w:t>
      </w:r>
      <w:bookmarkEnd w:id="51"/>
      <w:bookmarkEnd w:id="52"/>
    </w:p>
    <w:p w:rsidR="00F45DA7" w:rsidRPr="00E86537" w:rsidRDefault="00F45DA7">
      <w:pPr>
        <w:pStyle w:val="SingleTxtG"/>
      </w:pPr>
      <w:r w:rsidRPr="00E86537">
        <w:t>108.</w:t>
      </w:r>
      <w:r w:rsidRPr="00E86537">
        <w:tab/>
        <w:t xml:space="preserve">En 2006 el </w:t>
      </w:r>
      <w:r>
        <w:t>número</w:t>
      </w:r>
      <w:r w:rsidRPr="00E86537">
        <w:t xml:space="preserve"> de solicitudes de colocación en centros de acogida vigilada ascendió a 194, 106 correspondientes a niños y </w:t>
      </w:r>
      <w:smartTag w:uri="urn:schemas-microsoft-com:office:smarttags" w:element="metricconverter">
        <w:smartTagPr>
          <w:attr w:name="ProductID" w:val="88 a"/>
        </w:smartTagPr>
        <w:r w:rsidRPr="00E86537">
          <w:t>88 a</w:t>
        </w:r>
      </w:smartTag>
      <w:r w:rsidRPr="00E86537">
        <w:t xml:space="preserve"> niñas (véase el cuadro del párrafo 109). Noventa de las solicitudes se correspondían a Reykjavik, </w:t>
      </w:r>
      <w:smartTag w:uri="urn:schemas-microsoft-com:office:smarttags" w:element="metricconverter">
        <w:smartTagPr>
          <w:attr w:name="ProductID" w:val="59 a"/>
        </w:smartTagPr>
        <w:r w:rsidRPr="00E86537">
          <w:t>59 a</w:t>
        </w:r>
      </w:smartTag>
      <w:r w:rsidRPr="00E86537">
        <w:t xml:space="preserve"> los alrededores de Reykjavik y </w:t>
      </w:r>
      <w:smartTag w:uri="urn:schemas-microsoft-com:office:smarttags" w:element="metricconverter">
        <w:smartTagPr>
          <w:attr w:name="ProductID" w:val="45 a"/>
        </w:smartTagPr>
        <w:r w:rsidRPr="00E86537">
          <w:t>45 a</w:t>
        </w:r>
      </w:smartTag>
      <w:r w:rsidRPr="00E86537">
        <w:t xml:space="preserve"> zonas rurales (véase el cuadro del párrafo 110). En su mayoría, las solicitudes de colocación de niños en centros de acogida vigilada se debían a problemas de comportamiento, consumo de alcohol y uso ilícito de drogas, dificultades de aprendizaje y vagabundeo (véase el cuadro del párrafo 111). De las solicitudes de colocación en centros de acogida vigilada se desprende que en la mayoría de los casos el medio familiar estaba conformado por madres solteras (32,5%), seguido de los padres biológicos (22%) y de madre/padrastro (22%) (véase el cuadro del párrafo 112). </w:t>
      </w:r>
    </w:p>
    <w:p w:rsidR="00F45DA7" w:rsidRPr="00E86537" w:rsidRDefault="00F45DA7">
      <w:pPr>
        <w:pStyle w:val="SingleTxtG"/>
        <w:spacing w:after="240"/>
      </w:pPr>
      <w:r w:rsidRPr="00E86537">
        <w:t>109.</w:t>
      </w:r>
      <w:r w:rsidRPr="00E86537">
        <w:tab/>
        <w:t>En el cuadro siguiente se reflejan, por sexo y edad, las solicitudes de colocación en centros de acogida vigilada (2002–2006).</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67"/>
        <w:gridCol w:w="806"/>
        <w:gridCol w:w="690"/>
        <w:gridCol w:w="694"/>
        <w:gridCol w:w="692"/>
        <w:gridCol w:w="693"/>
        <w:gridCol w:w="693"/>
        <w:gridCol w:w="693"/>
        <w:gridCol w:w="693"/>
        <w:gridCol w:w="694"/>
        <w:gridCol w:w="693"/>
        <w:gridCol w:w="697"/>
      </w:tblGrid>
      <w:tr w:rsidR="00F45DA7" w:rsidRPr="00E86537">
        <w:tblPrEx>
          <w:tblCellMar>
            <w:top w:w="0" w:type="dxa"/>
            <w:bottom w:w="0" w:type="dxa"/>
          </w:tblCellMar>
        </w:tblPrEx>
        <w:trPr>
          <w:trHeight w:val="20"/>
          <w:tblHeader/>
        </w:trPr>
        <w:tc>
          <w:tcPr>
            <w:tcW w:w="1575" w:type="dxa"/>
            <w:gridSpan w:val="2"/>
            <w:vMerge w:val="restart"/>
            <w:tcBorders>
              <w:top w:val="single" w:sz="4" w:space="0" w:color="auto"/>
              <w:right w:val="single" w:sz="24" w:space="0" w:color="FFFFFF"/>
            </w:tcBorders>
            <w:shd w:val="clear" w:color="auto" w:fill="auto"/>
            <w:vAlign w:val="bottom"/>
          </w:tcPr>
          <w:p w:rsidR="00F45DA7" w:rsidRPr="00E86537" w:rsidRDefault="00F45DA7">
            <w:pPr>
              <w:keepNext/>
              <w:keepLines/>
              <w:spacing w:before="80" w:after="80" w:line="240" w:lineRule="auto"/>
              <w:ind w:right="113"/>
              <w:rPr>
                <w:i/>
                <w:sz w:val="16"/>
              </w:rPr>
            </w:pPr>
          </w:p>
        </w:tc>
        <w:tc>
          <w:tcPr>
            <w:tcW w:w="1386"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center"/>
              <w:rPr>
                <w:i/>
                <w:sz w:val="16"/>
              </w:rPr>
            </w:pPr>
            <w:r w:rsidRPr="00E86537">
              <w:rPr>
                <w:i/>
                <w:sz w:val="16"/>
              </w:rPr>
              <w:t>2002</w:t>
            </w:r>
          </w:p>
        </w:tc>
        <w:tc>
          <w:tcPr>
            <w:tcW w:w="1386"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center"/>
              <w:rPr>
                <w:i/>
                <w:sz w:val="16"/>
              </w:rPr>
            </w:pPr>
            <w:r w:rsidRPr="00E86537">
              <w:rPr>
                <w:i/>
                <w:sz w:val="16"/>
              </w:rPr>
              <w:t>2003</w:t>
            </w:r>
          </w:p>
        </w:tc>
        <w:tc>
          <w:tcPr>
            <w:tcW w:w="1386"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center"/>
              <w:rPr>
                <w:i/>
                <w:sz w:val="16"/>
              </w:rPr>
            </w:pPr>
            <w:r w:rsidRPr="00E86537">
              <w:rPr>
                <w:i/>
                <w:sz w:val="16"/>
              </w:rPr>
              <w:t>2004</w:t>
            </w:r>
          </w:p>
        </w:tc>
        <w:tc>
          <w:tcPr>
            <w:tcW w:w="1386"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center"/>
              <w:rPr>
                <w:i/>
                <w:sz w:val="16"/>
              </w:rPr>
            </w:pPr>
            <w:r w:rsidRPr="00E86537">
              <w:rPr>
                <w:i/>
                <w:sz w:val="16"/>
              </w:rPr>
              <w:t>2005</w:t>
            </w:r>
          </w:p>
        </w:tc>
        <w:tc>
          <w:tcPr>
            <w:tcW w:w="1386" w:type="dxa"/>
            <w:gridSpan w:val="2"/>
            <w:tcBorders>
              <w:top w:val="single" w:sz="4" w:space="0" w:color="auto"/>
              <w:left w:val="single" w:sz="24" w:space="0" w:color="FFFFFF"/>
              <w:bottom w:val="single" w:sz="4" w:space="0" w:color="auto"/>
            </w:tcBorders>
            <w:shd w:val="clear" w:color="auto" w:fill="auto"/>
            <w:vAlign w:val="bottom"/>
          </w:tcPr>
          <w:p w:rsidR="00F45DA7" w:rsidRPr="00E86537" w:rsidRDefault="00F45DA7">
            <w:pPr>
              <w:keepNext/>
              <w:keepLines/>
              <w:spacing w:before="80" w:after="80" w:line="200" w:lineRule="exact"/>
              <w:jc w:val="center"/>
              <w:rPr>
                <w:i/>
                <w:sz w:val="16"/>
              </w:rPr>
            </w:pPr>
            <w:r w:rsidRPr="00E86537">
              <w:rPr>
                <w:i/>
                <w:sz w:val="16"/>
              </w:rPr>
              <w:t>2006</w:t>
            </w:r>
          </w:p>
        </w:tc>
      </w:tr>
      <w:tr w:rsidR="00F45DA7" w:rsidRPr="00E86537">
        <w:tblPrEx>
          <w:tblCellMar>
            <w:top w:w="0" w:type="dxa"/>
            <w:bottom w:w="0" w:type="dxa"/>
          </w:tblCellMar>
        </w:tblPrEx>
        <w:trPr>
          <w:trHeight w:val="20"/>
          <w:tblHeader/>
        </w:trPr>
        <w:tc>
          <w:tcPr>
            <w:tcW w:w="1575" w:type="dxa"/>
            <w:gridSpan w:val="2"/>
            <w:vMerge/>
            <w:tcBorders>
              <w:bottom w:val="single" w:sz="12" w:space="0" w:color="auto"/>
              <w:right w:val="single" w:sz="24" w:space="0" w:color="FFFFFF"/>
            </w:tcBorders>
            <w:shd w:val="clear" w:color="auto" w:fill="auto"/>
            <w:vAlign w:val="bottom"/>
          </w:tcPr>
          <w:p w:rsidR="00F45DA7" w:rsidRPr="00E86537" w:rsidRDefault="00F45DA7">
            <w:pPr>
              <w:spacing w:before="80" w:after="80" w:line="240" w:lineRule="auto"/>
              <w:ind w:right="113"/>
              <w:rPr>
                <w:i/>
                <w:sz w:val="16"/>
              </w:rPr>
            </w:pPr>
          </w:p>
        </w:tc>
        <w:tc>
          <w:tcPr>
            <w:tcW w:w="691"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rPr>
            </w:pPr>
            <w:r>
              <w:rPr>
                <w:i/>
                <w:sz w:val="16"/>
              </w:rPr>
              <w:t>Número</w:t>
            </w:r>
          </w:p>
        </w:tc>
        <w:tc>
          <w:tcPr>
            <w:tcW w:w="691"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rPr>
            </w:pPr>
            <w:r w:rsidRPr="00E86537">
              <w:rPr>
                <w:i/>
                <w:sz w:val="16"/>
              </w:rPr>
              <w:t>%</w:t>
            </w:r>
          </w:p>
        </w:tc>
        <w:tc>
          <w:tcPr>
            <w:tcW w:w="693"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rPr>
            </w:pPr>
            <w:r>
              <w:rPr>
                <w:i/>
                <w:sz w:val="16"/>
              </w:rPr>
              <w:t>Número</w:t>
            </w:r>
          </w:p>
        </w:tc>
        <w:tc>
          <w:tcPr>
            <w:tcW w:w="693"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rPr>
            </w:pPr>
            <w:r w:rsidRPr="00E86537">
              <w:rPr>
                <w:i/>
                <w:sz w:val="16"/>
              </w:rPr>
              <w:t>%</w:t>
            </w:r>
          </w:p>
        </w:tc>
        <w:tc>
          <w:tcPr>
            <w:tcW w:w="693"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rPr>
            </w:pPr>
            <w:r>
              <w:rPr>
                <w:i/>
                <w:sz w:val="16"/>
              </w:rPr>
              <w:t>Número</w:t>
            </w:r>
          </w:p>
        </w:tc>
        <w:tc>
          <w:tcPr>
            <w:tcW w:w="692"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rPr>
            </w:pPr>
            <w:r w:rsidRPr="00E86537">
              <w:rPr>
                <w:i/>
                <w:sz w:val="16"/>
              </w:rPr>
              <w:t>%</w:t>
            </w:r>
          </w:p>
        </w:tc>
        <w:tc>
          <w:tcPr>
            <w:tcW w:w="693"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rPr>
            </w:pPr>
            <w:r>
              <w:rPr>
                <w:i/>
                <w:sz w:val="16"/>
              </w:rPr>
              <w:t>Número</w:t>
            </w:r>
          </w:p>
        </w:tc>
        <w:tc>
          <w:tcPr>
            <w:tcW w:w="694"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rPr>
            </w:pPr>
            <w:r w:rsidRPr="00E86537">
              <w:rPr>
                <w:i/>
                <w:sz w:val="16"/>
              </w:rPr>
              <w:t>%</w:t>
            </w:r>
          </w:p>
        </w:tc>
        <w:tc>
          <w:tcPr>
            <w:tcW w:w="693"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rPr>
            </w:pPr>
            <w:r>
              <w:rPr>
                <w:i/>
                <w:sz w:val="16"/>
              </w:rPr>
              <w:t>Número</w:t>
            </w:r>
          </w:p>
        </w:tc>
        <w:tc>
          <w:tcPr>
            <w:tcW w:w="697"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w:t>
            </w:r>
          </w:p>
        </w:tc>
      </w:tr>
      <w:tr w:rsidR="00F45DA7" w:rsidRPr="00E86537">
        <w:tblPrEx>
          <w:tblCellMar>
            <w:top w:w="0" w:type="dxa"/>
            <w:bottom w:w="0" w:type="dxa"/>
          </w:tblCellMar>
        </w:tblPrEx>
        <w:trPr>
          <w:trHeight w:val="20"/>
          <w:tblHeader/>
        </w:trPr>
        <w:tc>
          <w:tcPr>
            <w:tcW w:w="768" w:type="dxa"/>
            <w:tcBorders>
              <w:top w:val="single" w:sz="12" w:space="0" w:color="auto"/>
              <w:bottom w:val="nil"/>
            </w:tcBorders>
            <w:shd w:val="clear" w:color="auto" w:fill="auto"/>
          </w:tcPr>
          <w:p w:rsidR="00F45DA7" w:rsidRPr="00E86537" w:rsidRDefault="00F45DA7">
            <w:pPr>
              <w:spacing w:before="40" w:after="40" w:line="220" w:lineRule="exact"/>
              <w:jc w:val="both"/>
              <w:rPr>
                <w:sz w:val="18"/>
              </w:rPr>
            </w:pPr>
            <w:r w:rsidRPr="00E86537">
              <w:rPr>
                <w:sz w:val="18"/>
              </w:rPr>
              <w:t>Sexo</w:t>
            </w:r>
          </w:p>
        </w:tc>
        <w:tc>
          <w:tcPr>
            <w:tcW w:w="807" w:type="dxa"/>
            <w:tcBorders>
              <w:top w:val="single" w:sz="12" w:space="0" w:color="auto"/>
              <w:bottom w:val="nil"/>
            </w:tcBorders>
            <w:shd w:val="clear" w:color="auto" w:fill="auto"/>
            <w:vAlign w:val="bottom"/>
          </w:tcPr>
          <w:p w:rsidR="00F45DA7" w:rsidRPr="00E86537" w:rsidRDefault="00F45DA7">
            <w:pPr>
              <w:spacing w:before="40" w:after="40" w:line="220" w:lineRule="exact"/>
              <w:rPr>
                <w:sz w:val="18"/>
              </w:rPr>
            </w:pPr>
            <w:r w:rsidRPr="00E86537">
              <w:rPr>
                <w:sz w:val="18"/>
              </w:rPr>
              <w:t>Niños</w:t>
            </w:r>
          </w:p>
        </w:tc>
        <w:tc>
          <w:tcPr>
            <w:tcW w:w="691" w:type="dxa"/>
            <w:tcBorders>
              <w:top w:val="single" w:sz="12" w:space="0" w:color="auto"/>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122</w:t>
            </w:r>
          </w:p>
        </w:tc>
        <w:tc>
          <w:tcPr>
            <w:tcW w:w="691" w:type="dxa"/>
            <w:tcBorders>
              <w:top w:val="single" w:sz="12" w:space="0" w:color="auto"/>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55,2</w:t>
            </w:r>
          </w:p>
        </w:tc>
        <w:tc>
          <w:tcPr>
            <w:tcW w:w="693" w:type="dxa"/>
            <w:tcBorders>
              <w:top w:val="single" w:sz="12" w:space="0" w:color="auto"/>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116</w:t>
            </w:r>
          </w:p>
        </w:tc>
        <w:tc>
          <w:tcPr>
            <w:tcW w:w="693" w:type="dxa"/>
            <w:tcBorders>
              <w:top w:val="single" w:sz="12" w:space="0" w:color="auto"/>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59,5</w:t>
            </w:r>
          </w:p>
        </w:tc>
        <w:tc>
          <w:tcPr>
            <w:tcW w:w="693" w:type="dxa"/>
            <w:tcBorders>
              <w:top w:val="single" w:sz="12" w:space="0" w:color="auto"/>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86</w:t>
            </w:r>
          </w:p>
        </w:tc>
        <w:tc>
          <w:tcPr>
            <w:tcW w:w="692" w:type="dxa"/>
            <w:tcBorders>
              <w:top w:val="single" w:sz="12" w:space="0" w:color="auto"/>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48,6</w:t>
            </w:r>
          </w:p>
        </w:tc>
        <w:tc>
          <w:tcPr>
            <w:tcW w:w="693" w:type="dxa"/>
            <w:tcBorders>
              <w:top w:val="single" w:sz="12" w:space="0" w:color="auto"/>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100</w:t>
            </w:r>
          </w:p>
        </w:tc>
        <w:tc>
          <w:tcPr>
            <w:tcW w:w="694" w:type="dxa"/>
            <w:tcBorders>
              <w:top w:val="single" w:sz="12" w:space="0" w:color="auto"/>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61,0</w:t>
            </w:r>
          </w:p>
        </w:tc>
        <w:tc>
          <w:tcPr>
            <w:tcW w:w="693" w:type="dxa"/>
            <w:tcBorders>
              <w:top w:val="single" w:sz="12" w:space="0" w:color="auto"/>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106</w:t>
            </w:r>
          </w:p>
        </w:tc>
        <w:tc>
          <w:tcPr>
            <w:tcW w:w="697" w:type="dxa"/>
            <w:tcBorders>
              <w:top w:val="single" w:sz="12" w:space="0" w:color="auto"/>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54</w:t>
            </w:r>
            <w:r>
              <w:rPr>
                <w:sz w:val="18"/>
              </w:rPr>
              <w:t>,</w:t>
            </w:r>
            <w:r w:rsidRPr="00E86537">
              <w:rPr>
                <w:sz w:val="18"/>
              </w:rPr>
              <w:t>6</w:t>
            </w:r>
          </w:p>
        </w:tc>
      </w:tr>
      <w:tr w:rsidR="00F45DA7" w:rsidRPr="00E86537">
        <w:tblPrEx>
          <w:tblCellMar>
            <w:top w:w="0" w:type="dxa"/>
            <w:bottom w:w="0" w:type="dxa"/>
          </w:tblCellMar>
        </w:tblPrEx>
        <w:trPr>
          <w:trHeight w:val="20"/>
          <w:tblHeader/>
        </w:trPr>
        <w:tc>
          <w:tcPr>
            <w:tcW w:w="768" w:type="dxa"/>
            <w:tcBorders>
              <w:top w:val="nil"/>
              <w:bottom w:val="single" w:sz="4" w:space="0" w:color="auto"/>
            </w:tcBorders>
            <w:shd w:val="clear" w:color="auto" w:fill="auto"/>
          </w:tcPr>
          <w:p w:rsidR="00F45DA7" w:rsidRPr="00E86537" w:rsidRDefault="00F45DA7">
            <w:pPr>
              <w:spacing w:before="40" w:after="40" w:line="220" w:lineRule="exact"/>
              <w:jc w:val="both"/>
              <w:rPr>
                <w:sz w:val="18"/>
              </w:rPr>
            </w:pPr>
          </w:p>
        </w:tc>
        <w:tc>
          <w:tcPr>
            <w:tcW w:w="807" w:type="dxa"/>
            <w:tcBorders>
              <w:top w:val="nil"/>
              <w:bottom w:val="single" w:sz="4" w:space="0" w:color="auto"/>
            </w:tcBorders>
            <w:shd w:val="clear" w:color="auto" w:fill="auto"/>
            <w:vAlign w:val="bottom"/>
          </w:tcPr>
          <w:p w:rsidR="00F45DA7" w:rsidRPr="00E86537" w:rsidRDefault="00F45DA7">
            <w:pPr>
              <w:spacing w:before="40" w:after="40" w:line="220" w:lineRule="exact"/>
              <w:rPr>
                <w:sz w:val="18"/>
              </w:rPr>
            </w:pPr>
            <w:r w:rsidRPr="00E86537">
              <w:rPr>
                <w:sz w:val="18"/>
              </w:rPr>
              <w:t>Niñas</w:t>
            </w:r>
          </w:p>
        </w:tc>
        <w:tc>
          <w:tcPr>
            <w:tcW w:w="691"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99</w:t>
            </w:r>
          </w:p>
        </w:tc>
        <w:tc>
          <w:tcPr>
            <w:tcW w:w="691"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44,8</w:t>
            </w:r>
          </w:p>
        </w:tc>
        <w:tc>
          <w:tcPr>
            <w:tcW w:w="693"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79</w:t>
            </w:r>
          </w:p>
        </w:tc>
        <w:tc>
          <w:tcPr>
            <w:tcW w:w="693"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40,5</w:t>
            </w:r>
          </w:p>
        </w:tc>
        <w:tc>
          <w:tcPr>
            <w:tcW w:w="693"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91</w:t>
            </w:r>
          </w:p>
        </w:tc>
        <w:tc>
          <w:tcPr>
            <w:tcW w:w="692"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51,4</w:t>
            </w:r>
          </w:p>
        </w:tc>
        <w:tc>
          <w:tcPr>
            <w:tcW w:w="693"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64</w:t>
            </w:r>
          </w:p>
        </w:tc>
        <w:tc>
          <w:tcPr>
            <w:tcW w:w="694"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39,0</w:t>
            </w:r>
          </w:p>
        </w:tc>
        <w:tc>
          <w:tcPr>
            <w:tcW w:w="693"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88</w:t>
            </w:r>
          </w:p>
        </w:tc>
        <w:tc>
          <w:tcPr>
            <w:tcW w:w="697"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45</w:t>
            </w:r>
            <w:r>
              <w:rPr>
                <w:sz w:val="18"/>
              </w:rPr>
              <w:t>,</w:t>
            </w:r>
            <w:r w:rsidRPr="00E86537">
              <w:rPr>
                <w:sz w:val="18"/>
              </w:rPr>
              <w:t>4</w:t>
            </w:r>
          </w:p>
        </w:tc>
      </w:tr>
      <w:tr w:rsidR="00F45DA7" w:rsidRPr="00E86537">
        <w:tblPrEx>
          <w:tblCellMar>
            <w:top w:w="0" w:type="dxa"/>
            <w:bottom w:w="0" w:type="dxa"/>
          </w:tblCellMar>
        </w:tblPrEx>
        <w:trPr>
          <w:trHeight w:val="20"/>
          <w:tblHeader/>
        </w:trPr>
        <w:tc>
          <w:tcPr>
            <w:tcW w:w="768" w:type="dxa"/>
            <w:tcBorders>
              <w:top w:val="single" w:sz="4" w:space="0" w:color="auto"/>
            </w:tcBorders>
            <w:shd w:val="clear" w:color="auto" w:fill="auto"/>
          </w:tcPr>
          <w:p w:rsidR="00F45DA7" w:rsidRPr="00E86537" w:rsidRDefault="00F45DA7">
            <w:pPr>
              <w:spacing w:before="40" w:after="40" w:line="220" w:lineRule="exact"/>
              <w:jc w:val="both"/>
              <w:rPr>
                <w:sz w:val="18"/>
              </w:rPr>
            </w:pPr>
            <w:r w:rsidRPr="00E86537">
              <w:rPr>
                <w:sz w:val="18"/>
              </w:rPr>
              <w:t>Edad</w:t>
            </w:r>
          </w:p>
        </w:tc>
        <w:tc>
          <w:tcPr>
            <w:tcW w:w="807" w:type="dxa"/>
            <w:tcBorders>
              <w:top w:val="single" w:sz="4" w:space="0" w:color="auto"/>
            </w:tcBorders>
            <w:shd w:val="clear" w:color="auto" w:fill="auto"/>
            <w:vAlign w:val="bottom"/>
          </w:tcPr>
          <w:p w:rsidR="00F45DA7" w:rsidRPr="00E86537" w:rsidRDefault="00F45DA7">
            <w:pPr>
              <w:spacing w:before="40" w:after="40" w:line="220" w:lineRule="exact"/>
              <w:rPr>
                <w:sz w:val="18"/>
              </w:rPr>
            </w:pPr>
            <w:r w:rsidRPr="00E86537">
              <w:rPr>
                <w:sz w:val="18"/>
              </w:rPr>
              <w:t>17 años</w:t>
            </w:r>
          </w:p>
        </w:tc>
        <w:tc>
          <w:tcPr>
            <w:tcW w:w="691"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23</w:t>
            </w:r>
          </w:p>
        </w:tc>
        <w:tc>
          <w:tcPr>
            <w:tcW w:w="691"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10,4</w:t>
            </w:r>
          </w:p>
        </w:tc>
        <w:tc>
          <w:tcPr>
            <w:tcW w:w="693"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25</w:t>
            </w:r>
          </w:p>
        </w:tc>
        <w:tc>
          <w:tcPr>
            <w:tcW w:w="693"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12,8</w:t>
            </w:r>
          </w:p>
        </w:tc>
        <w:tc>
          <w:tcPr>
            <w:tcW w:w="693"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42</w:t>
            </w:r>
          </w:p>
        </w:tc>
        <w:tc>
          <w:tcPr>
            <w:tcW w:w="692"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23,7</w:t>
            </w:r>
          </w:p>
        </w:tc>
        <w:tc>
          <w:tcPr>
            <w:tcW w:w="693"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25</w:t>
            </w:r>
          </w:p>
        </w:tc>
        <w:tc>
          <w:tcPr>
            <w:tcW w:w="694"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15,2</w:t>
            </w:r>
          </w:p>
        </w:tc>
        <w:tc>
          <w:tcPr>
            <w:tcW w:w="693"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39</w:t>
            </w:r>
          </w:p>
        </w:tc>
        <w:tc>
          <w:tcPr>
            <w:tcW w:w="697"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20</w:t>
            </w:r>
            <w:r>
              <w:rPr>
                <w:sz w:val="18"/>
              </w:rPr>
              <w:t>,</w:t>
            </w:r>
            <w:r w:rsidRPr="00E86537">
              <w:rPr>
                <w:sz w:val="18"/>
              </w:rPr>
              <w:t>1</w:t>
            </w:r>
          </w:p>
        </w:tc>
      </w:tr>
      <w:tr w:rsidR="00F45DA7" w:rsidRPr="00E86537">
        <w:tblPrEx>
          <w:tblCellMar>
            <w:top w:w="0" w:type="dxa"/>
            <w:bottom w:w="0" w:type="dxa"/>
          </w:tblCellMar>
        </w:tblPrEx>
        <w:trPr>
          <w:trHeight w:val="20"/>
          <w:tblHeader/>
        </w:trPr>
        <w:tc>
          <w:tcPr>
            <w:tcW w:w="768" w:type="dxa"/>
            <w:shd w:val="clear" w:color="auto" w:fill="auto"/>
          </w:tcPr>
          <w:p w:rsidR="00F45DA7" w:rsidRPr="00E86537" w:rsidRDefault="00F45DA7">
            <w:pPr>
              <w:spacing w:before="40" w:after="40" w:line="220" w:lineRule="exact"/>
              <w:rPr>
                <w:sz w:val="18"/>
              </w:rPr>
            </w:pPr>
          </w:p>
        </w:tc>
        <w:tc>
          <w:tcPr>
            <w:tcW w:w="807" w:type="dxa"/>
            <w:shd w:val="clear" w:color="auto" w:fill="auto"/>
            <w:vAlign w:val="bottom"/>
          </w:tcPr>
          <w:p w:rsidR="00F45DA7" w:rsidRPr="00E86537" w:rsidRDefault="00F45DA7">
            <w:pPr>
              <w:spacing w:before="40" w:after="40" w:line="220" w:lineRule="exact"/>
              <w:rPr>
                <w:sz w:val="18"/>
              </w:rPr>
            </w:pPr>
            <w:r w:rsidRPr="00E86537">
              <w:rPr>
                <w:sz w:val="18"/>
              </w:rPr>
              <w:t xml:space="preserve">16 años </w:t>
            </w:r>
          </w:p>
        </w:tc>
        <w:tc>
          <w:tcPr>
            <w:tcW w:w="691" w:type="dxa"/>
            <w:shd w:val="clear" w:color="auto" w:fill="auto"/>
            <w:vAlign w:val="bottom"/>
          </w:tcPr>
          <w:p w:rsidR="00F45DA7" w:rsidRPr="00E86537" w:rsidRDefault="00F45DA7">
            <w:pPr>
              <w:spacing w:before="40" w:after="40" w:line="220" w:lineRule="exact"/>
              <w:jc w:val="right"/>
              <w:rPr>
                <w:sz w:val="18"/>
              </w:rPr>
            </w:pPr>
            <w:r w:rsidRPr="00E86537">
              <w:rPr>
                <w:sz w:val="18"/>
              </w:rPr>
              <w:t>39</w:t>
            </w:r>
          </w:p>
        </w:tc>
        <w:tc>
          <w:tcPr>
            <w:tcW w:w="691" w:type="dxa"/>
            <w:shd w:val="clear" w:color="auto" w:fill="auto"/>
            <w:vAlign w:val="bottom"/>
          </w:tcPr>
          <w:p w:rsidR="00F45DA7" w:rsidRPr="00E86537" w:rsidRDefault="00F45DA7">
            <w:pPr>
              <w:spacing w:before="40" w:after="40" w:line="220" w:lineRule="exact"/>
              <w:jc w:val="right"/>
              <w:rPr>
                <w:sz w:val="18"/>
              </w:rPr>
            </w:pPr>
            <w:r w:rsidRPr="00E86537">
              <w:rPr>
                <w:sz w:val="18"/>
              </w:rPr>
              <w:t>17,6</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35</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17,9</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49</w:t>
            </w:r>
          </w:p>
        </w:tc>
        <w:tc>
          <w:tcPr>
            <w:tcW w:w="692" w:type="dxa"/>
            <w:shd w:val="clear" w:color="auto" w:fill="auto"/>
            <w:vAlign w:val="bottom"/>
          </w:tcPr>
          <w:p w:rsidR="00F45DA7" w:rsidRPr="00E86537" w:rsidRDefault="00F45DA7">
            <w:pPr>
              <w:spacing w:before="40" w:after="40" w:line="220" w:lineRule="exact"/>
              <w:jc w:val="right"/>
              <w:rPr>
                <w:sz w:val="18"/>
              </w:rPr>
            </w:pPr>
            <w:r w:rsidRPr="00E86537">
              <w:rPr>
                <w:sz w:val="18"/>
              </w:rPr>
              <w:t>27,7</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32</w:t>
            </w:r>
          </w:p>
        </w:tc>
        <w:tc>
          <w:tcPr>
            <w:tcW w:w="694" w:type="dxa"/>
            <w:shd w:val="clear" w:color="auto" w:fill="auto"/>
            <w:vAlign w:val="bottom"/>
          </w:tcPr>
          <w:p w:rsidR="00F45DA7" w:rsidRPr="00E86537" w:rsidRDefault="00F45DA7">
            <w:pPr>
              <w:spacing w:before="40" w:after="40" w:line="220" w:lineRule="exact"/>
              <w:jc w:val="right"/>
              <w:rPr>
                <w:sz w:val="18"/>
              </w:rPr>
            </w:pPr>
            <w:r w:rsidRPr="00E86537">
              <w:rPr>
                <w:sz w:val="18"/>
              </w:rPr>
              <w:t>19,5</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51</w:t>
            </w:r>
          </w:p>
        </w:tc>
        <w:tc>
          <w:tcPr>
            <w:tcW w:w="697" w:type="dxa"/>
            <w:shd w:val="clear" w:color="auto" w:fill="auto"/>
            <w:vAlign w:val="bottom"/>
          </w:tcPr>
          <w:p w:rsidR="00F45DA7" w:rsidRPr="00E86537" w:rsidRDefault="00F45DA7">
            <w:pPr>
              <w:spacing w:before="40" w:after="40" w:line="220" w:lineRule="exact"/>
              <w:jc w:val="right"/>
              <w:rPr>
                <w:sz w:val="18"/>
              </w:rPr>
            </w:pPr>
            <w:r w:rsidRPr="00E86537">
              <w:rPr>
                <w:sz w:val="18"/>
              </w:rPr>
              <w:t>26</w:t>
            </w:r>
            <w:r>
              <w:rPr>
                <w:sz w:val="18"/>
              </w:rPr>
              <w:t>,</w:t>
            </w:r>
            <w:r w:rsidRPr="00E86537">
              <w:rPr>
                <w:sz w:val="18"/>
              </w:rPr>
              <w:t>3</w:t>
            </w:r>
          </w:p>
        </w:tc>
      </w:tr>
      <w:tr w:rsidR="00F45DA7" w:rsidRPr="00E86537">
        <w:tblPrEx>
          <w:tblCellMar>
            <w:top w:w="0" w:type="dxa"/>
            <w:bottom w:w="0" w:type="dxa"/>
          </w:tblCellMar>
        </w:tblPrEx>
        <w:trPr>
          <w:trHeight w:val="20"/>
          <w:tblHeader/>
        </w:trPr>
        <w:tc>
          <w:tcPr>
            <w:tcW w:w="768" w:type="dxa"/>
            <w:shd w:val="clear" w:color="auto" w:fill="auto"/>
          </w:tcPr>
          <w:p w:rsidR="00F45DA7" w:rsidRPr="00E86537" w:rsidRDefault="00F45DA7">
            <w:pPr>
              <w:spacing w:before="40" w:after="40" w:line="220" w:lineRule="exact"/>
              <w:rPr>
                <w:sz w:val="18"/>
              </w:rPr>
            </w:pPr>
          </w:p>
        </w:tc>
        <w:tc>
          <w:tcPr>
            <w:tcW w:w="807" w:type="dxa"/>
            <w:shd w:val="clear" w:color="auto" w:fill="auto"/>
            <w:vAlign w:val="bottom"/>
          </w:tcPr>
          <w:p w:rsidR="00F45DA7" w:rsidRPr="00E86537" w:rsidRDefault="00F45DA7">
            <w:pPr>
              <w:spacing w:before="40" w:after="40" w:line="220" w:lineRule="exact"/>
              <w:rPr>
                <w:sz w:val="18"/>
              </w:rPr>
            </w:pPr>
            <w:r w:rsidRPr="00E86537">
              <w:rPr>
                <w:sz w:val="18"/>
              </w:rPr>
              <w:t>15 años</w:t>
            </w:r>
          </w:p>
        </w:tc>
        <w:tc>
          <w:tcPr>
            <w:tcW w:w="691" w:type="dxa"/>
            <w:shd w:val="clear" w:color="auto" w:fill="auto"/>
            <w:vAlign w:val="bottom"/>
          </w:tcPr>
          <w:p w:rsidR="00F45DA7" w:rsidRPr="00E86537" w:rsidRDefault="00F45DA7">
            <w:pPr>
              <w:spacing w:before="40" w:after="40" w:line="220" w:lineRule="exact"/>
              <w:jc w:val="right"/>
              <w:rPr>
                <w:sz w:val="18"/>
              </w:rPr>
            </w:pPr>
            <w:r w:rsidRPr="00E86537">
              <w:rPr>
                <w:sz w:val="18"/>
              </w:rPr>
              <w:t>62</w:t>
            </w:r>
          </w:p>
        </w:tc>
        <w:tc>
          <w:tcPr>
            <w:tcW w:w="691" w:type="dxa"/>
            <w:shd w:val="clear" w:color="auto" w:fill="auto"/>
            <w:vAlign w:val="bottom"/>
          </w:tcPr>
          <w:p w:rsidR="00F45DA7" w:rsidRPr="00E86537" w:rsidRDefault="00F45DA7">
            <w:pPr>
              <w:spacing w:before="40" w:after="40" w:line="220" w:lineRule="exact"/>
              <w:jc w:val="right"/>
              <w:rPr>
                <w:sz w:val="18"/>
              </w:rPr>
            </w:pPr>
            <w:r w:rsidRPr="00E86537">
              <w:rPr>
                <w:sz w:val="18"/>
              </w:rPr>
              <w:t>28,1</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57</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29,2</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26</w:t>
            </w:r>
          </w:p>
        </w:tc>
        <w:tc>
          <w:tcPr>
            <w:tcW w:w="692" w:type="dxa"/>
            <w:shd w:val="clear" w:color="auto" w:fill="auto"/>
            <w:vAlign w:val="bottom"/>
          </w:tcPr>
          <w:p w:rsidR="00F45DA7" w:rsidRPr="00E86537" w:rsidRDefault="00F45DA7">
            <w:pPr>
              <w:spacing w:before="40" w:after="40" w:line="220" w:lineRule="exact"/>
              <w:jc w:val="right"/>
              <w:rPr>
                <w:sz w:val="18"/>
              </w:rPr>
            </w:pPr>
            <w:r w:rsidRPr="00E86537">
              <w:rPr>
                <w:sz w:val="18"/>
              </w:rPr>
              <w:t>14,7</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49</w:t>
            </w:r>
          </w:p>
        </w:tc>
        <w:tc>
          <w:tcPr>
            <w:tcW w:w="694" w:type="dxa"/>
            <w:shd w:val="clear" w:color="auto" w:fill="auto"/>
            <w:vAlign w:val="bottom"/>
          </w:tcPr>
          <w:p w:rsidR="00F45DA7" w:rsidRPr="00E86537" w:rsidRDefault="00F45DA7">
            <w:pPr>
              <w:spacing w:before="40" w:after="40" w:line="220" w:lineRule="exact"/>
              <w:jc w:val="right"/>
              <w:rPr>
                <w:sz w:val="18"/>
              </w:rPr>
            </w:pPr>
            <w:r w:rsidRPr="00E86537">
              <w:rPr>
                <w:sz w:val="18"/>
              </w:rPr>
              <w:t>29,9</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44</w:t>
            </w:r>
          </w:p>
        </w:tc>
        <w:tc>
          <w:tcPr>
            <w:tcW w:w="697" w:type="dxa"/>
            <w:shd w:val="clear" w:color="auto" w:fill="auto"/>
            <w:vAlign w:val="bottom"/>
          </w:tcPr>
          <w:p w:rsidR="00F45DA7" w:rsidRPr="00E86537" w:rsidRDefault="00F45DA7">
            <w:pPr>
              <w:spacing w:before="40" w:after="40" w:line="220" w:lineRule="exact"/>
              <w:jc w:val="right"/>
              <w:rPr>
                <w:sz w:val="18"/>
              </w:rPr>
            </w:pPr>
            <w:r w:rsidRPr="00E86537">
              <w:rPr>
                <w:sz w:val="18"/>
              </w:rPr>
              <w:t>22</w:t>
            </w:r>
            <w:r>
              <w:rPr>
                <w:sz w:val="18"/>
              </w:rPr>
              <w:t>,</w:t>
            </w:r>
            <w:r w:rsidRPr="00E86537">
              <w:rPr>
                <w:sz w:val="18"/>
              </w:rPr>
              <w:t>7</w:t>
            </w:r>
          </w:p>
        </w:tc>
      </w:tr>
      <w:tr w:rsidR="00F45DA7" w:rsidRPr="00E86537">
        <w:tblPrEx>
          <w:tblCellMar>
            <w:top w:w="0" w:type="dxa"/>
            <w:bottom w:w="0" w:type="dxa"/>
          </w:tblCellMar>
        </w:tblPrEx>
        <w:trPr>
          <w:trHeight w:val="20"/>
          <w:tblHeader/>
        </w:trPr>
        <w:tc>
          <w:tcPr>
            <w:tcW w:w="768" w:type="dxa"/>
            <w:shd w:val="clear" w:color="auto" w:fill="auto"/>
          </w:tcPr>
          <w:p w:rsidR="00F45DA7" w:rsidRPr="00E86537" w:rsidRDefault="00F45DA7">
            <w:pPr>
              <w:spacing w:before="40" w:after="40" w:line="220" w:lineRule="exact"/>
              <w:rPr>
                <w:sz w:val="18"/>
              </w:rPr>
            </w:pPr>
          </w:p>
        </w:tc>
        <w:tc>
          <w:tcPr>
            <w:tcW w:w="807" w:type="dxa"/>
            <w:shd w:val="clear" w:color="auto" w:fill="auto"/>
            <w:vAlign w:val="bottom"/>
          </w:tcPr>
          <w:p w:rsidR="00F45DA7" w:rsidRPr="00E86537" w:rsidRDefault="00F45DA7">
            <w:pPr>
              <w:spacing w:before="40" w:after="40" w:line="220" w:lineRule="exact"/>
              <w:rPr>
                <w:sz w:val="18"/>
              </w:rPr>
            </w:pPr>
            <w:r w:rsidRPr="00E86537">
              <w:rPr>
                <w:sz w:val="18"/>
              </w:rPr>
              <w:t>14 años</w:t>
            </w:r>
          </w:p>
        </w:tc>
        <w:tc>
          <w:tcPr>
            <w:tcW w:w="691" w:type="dxa"/>
            <w:shd w:val="clear" w:color="auto" w:fill="auto"/>
            <w:vAlign w:val="bottom"/>
          </w:tcPr>
          <w:p w:rsidR="00F45DA7" w:rsidRPr="00E86537" w:rsidRDefault="00F45DA7">
            <w:pPr>
              <w:spacing w:before="40" w:after="40" w:line="220" w:lineRule="exact"/>
              <w:jc w:val="right"/>
              <w:rPr>
                <w:sz w:val="18"/>
              </w:rPr>
            </w:pPr>
            <w:r w:rsidRPr="00E86537">
              <w:rPr>
                <w:sz w:val="18"/>
              </w:rPr>
              <w:t>54</w:t>
            </w:r>
          </w:p>
        </w:tc>
        <w:tc>
          <w:tcPr>
            <w:tcW w:w="691" w:type="dxa"/>
            <w:shd w:val="clear" w:color="auto" w:fill="auto"/>
            <w:vAlign w:val="bottom"/>
          </w:tcPr>
          <w:p w:rsidR="00F45DA7" w:rsidRPr="00E86537" w:rsidRDefault="00F45DA7">
            <w:pPr>
              <w:spacing w:before="40" w:after="40" w:line="220" w:lineRule="exact"/>
              <w:jc w:val="right"/>
              <w:rPr>
                <w:sz w:val="18"/>
              </w:rPr>
            </w:pPr>
            <w:r w:rsidRPr="00E86537">
              <w:rPr>
                <w:sz w:val="18"/>
              </w:rPr>
              <w:t>24,4</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40</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20,5</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39</w:t>
            </w:r>
          </w:p>
        </w:tc>
        <w:tc>
          <w:tcPr>
            <w:tcW w:w="692" w:type="dxa"/>
            <w:shd w:val="clear" w:color="auto" w:fill="auto"/>
            <w:vAlign w:val="bottom"/>
          </w:tcPr>
          <w:p w:rsidR="00F45DA7" w:rsidRPr="00E86537" w:rsidRDefault="00F45DA7">
            <w:pPr>
              <w:spacing w:before="40" w:after="40" w:line="220" w:lineRule="exact"/>
              <w:jc w:val="right"/>
              <w:rPr>
                <w:sz w:val="18"/>
              </w:rPr>
            </w:pPr>
            <w:r w:rsidRPr="00E86537">
              <w:rPr>
                <w:sz w:val="18"/>
              </w:rPr>
              <w:t>22,0</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40</w:t>
            </w:r>
          </w:p>
        </w:tc>
        <w:tc>
          <w:tcPr>
            <w:tcW w:w="694" w:type="dxa"/>
            <w:shd w:val="clear" w:color="auto" w:fill="auto"/>
            <w:vAlign w:val="bottom"/>
          </w:tcPr>
          <w:p w:rsidR="00F45DA7" w:rsidRPr="00E86537" w:rsidRDefault="00F45DA7">
            <w:pPr>
              <w:spacing w:before="40" w:after="40" w:line="220" w:lineRule="exact"/>
              <w:jc w:val="right"/>
              <w:rPr>
                <w:sz w:val="18"/>
              </w:rPr>
            </w:pPr>
            <w:r w:rsidRPr="00E86537">
              <w:rPr>
                <w:sz w:val="18"/>
              </w:rPr>
              <w:t>24,4</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44</w:t>
            </w:r>
          </w:p>
        </w:tc>
        <w:tc>
          <w:tcPr>
            <w:tcW w:w="697" w:type="dxa"/>
            <w:shd w:val="clear" w:color="auto" w:fill="auto"/>
            <w:vAlign w:val="bottom"/>
          </w:tcPr>
          <w:p w:rsidR="00F45DA7" w:rsidRPr="00E86537" w:rsidRDefault="00F45DA7">
            <w:pPr>
              <w:spacing w:before="40" w:after="40" w:line="220" w:lineRule="exact"/>
              <w:jc w:val="right"/>
              <w:rPr>
                <w:sz w:val="18"/>
              </w:rPr>
            </w:pPr>
            <w:r w:rsidRPr="00E86537">
              <w:rPr>
                <w:sz w:val="18"/>
              </w:rPr>
              <w:t>22</w:t>
            </w:r>
            <w:r>
              <w:rPr>
                <w:sz w:val="18"/>
              </w:rPr>
              <w:t>,</w:t>
            </w:r>
            <w:r w:rsidRPr="00E86537">
              <w:rPr>
                <w:sz w:val="18"/>
              </w:rPr>
              <w:t>7</w:t>
            </w:r>
          </w:p>
        </w:tc>
      </w:tr>
      <w:tr w:rsidR="00F45DA7" w:rsidRPr="00E86537">
        <w:tblPrEx>
          <w:tblCellMar>
            <w:top w:w="0" w:type="dxa"/>
            <w:bottom w:w="0" w:type="dxa"/>
          </w:tblCellMar>
        </w:tblPrEx>
        <w:trPr>
          <w:trHeight w:val="20"/>
          <w:tblHeader/>
        </w:trPr>
        <w:tc>
          <w:tcPr>
            <w:tcW w:w="768" w:type="dxa"/>
            <w:shd w:val="clear" w:color="auto" w:fill="auto"/>
          </w:tcPr>
          <w:p w:rsidR="00F45DA7" w:rsidRPr="00E86537" w:rsidRDefault="00F45DA7">
            <w:pPr>
              <w:spacing w:before="40" w:after="40" w:line="220" w:lineRule="exact"/>
              <w:rPr>
                <w:sz w:val="18"/>
              </w:rPr>
            </w:pPr>
          </w:p>
        </w:tc>
        <w:tc>
          <w:tcPr>
            <w:tcW w:w="807" w:type="dxa"/>
            <w:shd w:val="clear" w:color="auto" w:fill="auto"/>
            <w:vAlign w:val="bottom"/>
          </w:tcPr>
          <w:p w:rsidR="00F45DA7" w:rsidRPr="00E86537" w:rsidRDefault="00F45DA7">
            <w:pPr>
              <w:spacing w:before="40" w:after="40" w:line="220" w:lineRule="exact"/>
              <w:rPr>
                <w:sz w:val="18"/>
              </w:rPr>
            </w:pPr>
            <w:r w:rsidRPr="00E86537">
              <w:rPr>
                <w:sz w:val="18"/>
              </w:rPr>
              <w:t>13 años</w:t>
            </w:r>
          </w:p>
        </w:tc>
        <w:tc>
          <w:tcPr>
            <w:tcW w:w="691" w:type="dxa"/>
            <w:shd w:val="clear" w:color="auto" w:fill="auto"/>
            <w:vAlign w:val="bottom"/>
          </w:tcPr>
          <w:p w:rsidR="00F45DA7" w:rsidRPr="00E86537" w:rsidRDefault="00F45DA7">
            <w:pPr>
              <w:spacing w:before="40" w:after="40" w:line="220" w:lineRule="exact"/>
              <w:jc w:val="right"/>
              <w:rPr>
                <w:sz w:val="18"/>
              </w:rPr>
            </w:pPr>
            <w:r w:rsidRPr="00E86537">
              <w:rPr>
                <w:sz w:val="18"/>
              </w:rPr>
              <w:t>22</w:t>
            </w:r>
          </w:p>
        </w:tc>
        <w:tc>
          <w:tcPr>
            <w:tcW w:w="691" w:type="dxa"/>
            <w:shd w:val="clear" w:color="auto" w:fill="auto"/>
            <w:vAlign w:val="bottom"/>
          </w:tcPr>
          <w:p w:rsidR="00F45DA7" w:rsidRPr="00E86537" w:rsidRDefault="00F45DA7">
            <w:pPr>
              <w:spacing w:before="40" w:after="40" w:line="220" w:lineRule="exact"/>
              <w:jc w:val="right"/>
              <w:rPr>
                <w:sz w:val="18"/>
              </w:rPr>
            </w:pPr>
            <w:r w:rsidRPr="00E86537">
              <w:rPr>
                <w:sz w:val="18"/>
              </w:rPr>
              <w:t>10,0</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21</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10,8</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13</w:t>
            </w:r>
          </w:p>
        </w:tc>
        <w:tc>
          <w:tcPr>
            <w:tcW w:w="692" w:type="dxa"/>
            <w:shd w:val="clear" w:color="auto" w:fill="auto"/>
            <w:vAlign w:val="bottom"/>
          </w:tcPr>
          <w:p w:rsidR="00F45DA7" w:rsidRPr="00E86537" w:rsidRDefault="00F45DA7">
            <w:pPr>
              <w:spacing w:before="40" w:after="40" w:line="220" w:lineRule="exact"/>
              <w:jc w:val="right"/>
              <w:rPr>
                <w:sz w:val="18"/>
              </w:rPr>
            </w:pPr>
            <w:r w:rsidRPr="00E86537">
              <w:rPr>
                <w:sz w:val="18"/>
              </w:rPr>
              <w:t>7,3</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12</w:t>
            </w:r>
          </w:p>
        </w:tc>
        <w:tc>
          <w:tcPr>
            <w:tcW w:w="694" w:type="dxa"/>
            <w:shd w:val="clear" w:color="auto" w:fill="auto"/>
            <w:vAlign w:val="bottom"/>
          </w:tcPr>
          <w:p w:rsidR="00F45DA7" w:rsidRPr="00E86537" w:rsidRDefault="00F45DA7">
            <w:pPr>
              <w:spacing w:before="40" w:after="40" w:line="220" w:lineRule="exact"/>
              <w:jc w:val="right"/>
              <w:rPr>
                <w:sz w:val="18"/>
              </w:rPr>
            </w:pPr>
            <w:r w:rsidRPr="00E86537">
              <w:rPr>
                <w:sz w:val="18"/>
              </w:rPr>
              <w:t>7,3</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9</w:t>
            </w:r>
          </w:p>
        </w:tc>
        <w:tc>
          <w:tcPr>
            <w:tcW w:w="697" w:type="dxa"/>
            <w:shd w:val="clear" w:color="auto" w:fill="auto"/>
            <w:vAlign w:val="bottom"/>
          </w:tcPr>
          <w:p w:rsidR="00F45DA7" w:rsidRPr="00E86537" w:rsidRDefault="00F45DA7">
            <w:pPr>
              <w:spacing w:before="40" w:after="40" w:line="220" w:lineRule="exact"/>
              <w:jc w:val="right"/>
              <w:rPr>
                <w:sz w:val="18"/>
              </w:rPr>
            </w:pPr>
            <w:r w:rsidRPr="00E86537">
              <w:rPr>
                <w:sz w:val="18"/>
              </w:rPr>
              <w:t>4</w:t>
            </w:r>
            <w:r>
              <w:rPr>
                <w:sz w:val="18"/>
              </w:rPr>
              <w:t>,</w:t>
            </w:r>
            <w:r w:rsidRPr="00E86537">
              <w:rPr>
                <w:sz w:val="18"/>
              </w:rPr>
              <w:t>6</w:t>
            </w:r>
          </w:p>
        </w:tc>
      </w:tr>
      <w:tr w:rsidR="00F45DA7" w:rsidRPr="00E86537">
        <w:tblPrEx>
          <w:tblCellMar>
            <w:top w:w="0" w:type="dxa"/>
            <w:bottom w:w="0" w:type="dxa"/>
          </w:tblCellMar>
        </w:tblPrEx>
        <w:trPr>
          <w:trHeight w:val="20"/>
          <w:tblHeader/>
        </w:trPr>
        <w:tc>
          <w:tcPr>
            <w:tcW w:w="768" w:type="dxa"/>
            <w:shd w:val="clear" w:color="auto" w:fill="auto"/>
          </w:tcPr>
          <w:p w:rsidR="00F45DA7" w:rsidRPr="00E86537" w:rsidRDefault="00F45DA7">
            <w:pPr>
              <w:spacing w:before="40" w:after="40" w:line="220" w:lineRule="exact"/>
              <w:rPr>
                <w:sz w:val="18"/>
              </w:rPr>
            </w:pPr>
          </w:p>
        </w:tc>
        <w:tc>
          <w:tcPr>
            <w:tcW w:w="807" w:type="dxa"/>
            <w:shd w:val="clear" w:color="auto" w:fill="auto"/>
            <w:vAlign w:val="bottom"/>
          </w:tcPr>
          <w:p w:rsidR="00F45DA7" w:rsidRPr="00E86537" w:rsidRDefault="00F45DA7">
            <w:pPr>
              <w:spacing w:before="40" w:after="40" w:line="220" w:lineRule="exact"/>
              <w:rPr>
                <w:sz w:val="18"/>
              </w:rPr>
            </w:pPr>
            <w:r w:rsidRPr="00E86537">
              <w:rPr>
                <w:sz w:val="18"/>
              </w:rPr>
              <w:t>12 años</w:t>
            </w:r>
          </w:p>
        </w:tc>
        <w:tc>
          <w:tcPr>
            <w:tcW w:w="691" w:type="dxa"/>
            <w:shd w:val="clear" w:color="auto" w:fill="auto"/>
            <w:vAlign w:val="bottom"/>
          </w:tcPr>
          <w:p w:rsidR="00F45DA7" w:rsidRPr="00E86537" w:rsidRDefault="00F45DA7">
            <w:pPr>
              <w:spacing w:before="40" w:after="40" w:line="220" w:lineRule="exact"/>
              <w:jc w:val="right"/>
              <w:rPr>
                <w:sz w:val="18"/>
              </w:rPr>
            </w:pPr>
            <w:r w:rsidRPr="00E86537">
              <w:rPr>
                <w:sz w:val="18"/>
              </w:rPr>
              <w:t>9</w:t>
            </w:r>
          </w:p>
        </w:tc>
        <w:tc>
          <w:tcPr>
            <w:tcW w:w="691" w:type="dxa"/>
            <w:shd w:val="clear" w:color="auto" w:fill="auto"/>
            <w:vAlign w:val="bottom"/>
          </w:tcPr>
          <w:p w:rsidR="00F45DA7" w:rsidRPr="00E86537" w:rsidRDefault="00F45DA7">
            <w:pPr>
              <w:spacing w:before="40" w:after="40" w:line="220" w:lineRule="exact"/>
              <w:jc w:val="right"/>
              <w:rPr>
                <w:sz w:val="18"/>
              </w:rPr>
            </w:pPr>
            <w:r w:rsidRPr="00E86537">
              <w:rPr>
                <w:sz w:val="18"/>
              </w:rPr>
              <w:t>4,1</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3,6</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692" w:type="dxa"/>
            <w:shd w:val="clear" w:color="auto" w:fill="auto"/>
            <w:vAlign w:val="bottom"/>
          </w:tcPr>
          <w:p w:rsidR="00F45DA7" w:rsidRPr="00E86537" w:rsidRDefault="00F45DA7">
            <w:pPr>
              <w:spacing w:before="40" w:after="40" w:line="220" w:lineRule="exact"/>
              <w:jc w:val="right"/>
              <w:rPr>
                <w:sz w:val="18"/>
              </w:rPr>
            </w:pPr>
            <w:r w:rsidRPr="00E86537">
              <w:rPr>
                <w:sz w:val="18"/>
              </w:rPr>
              <w:t>2,8</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4" w:type="dxa"/>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697" w:type="dxa"/>
            <w:shd w:val="clear" w:color="auto" w:fill="auto"/>
            <w:vAlign w:val="bottom"/>
          </w:tcPr>
          <w:p w:rsidR="00F45DA7" w:rsidRPr="00E86537" w:rsidRDefault="00F45DA7">
            <w:pPr>
              <w:spacing w:before="40" w:after="40" w:line="220" w:lineRule="exact"/>
              <w:jc w:val="right"/>
              <w:rPr>
                <w:sz w:val="18"/>
              </w:rPr>
            </w:pPr>
            <w:r w:rsidRPr="00E86537">
              <w:rPr>
                <w:sz w:val="18"/>
              </w:rPr>
              <w:t>1</w:t>
            </w:r>
            <w:r>
              <w:rPr>
                <w:sz w:val="18"/>
              </w:rPr>
              <w:t>,</w:t>
            </w:r>
            <w:r w:rsidRPr="00E86537">
              <w:rPr>
                <w:sz w:val="18"/>
              </w:rPr>
              <w:t>5</w:t>
            </w:r>
          </w:p>
        </w:tc>
      </w:tr>
      <w:tr w:rsidR="00F45DA7" w:rsidRPr="00E86537">
        <w:tblPrEx>
          <w:tblCellMar>
            <w:top w:w="0" w:type="dxa"/>
            <w:bottom w:w="0" w:type="dxa"/>
          </w:tblCellMar>
        </w:tblPrEx>
        <w:trPr>
          <w:trHeight w:val="20"/>
          <w:tblHeader/>
        </w:trPr>
        <w:tc>
          <w:tcPr>
            <w:tcW w:w="768" w:type="dxa"/>
            <w:shd w:val="clear" w:color="auto" w:fill="auto"/>
          </w:tcPr>
          <w:p w:rsidR="00F45DA7" w:rsidRPr="00E86537" w:rsidRDefault="00F45DA7">
            <w:pPr>
              <w:spacing w:before="40" w:after="40" w:line="220" w:lineRule="exact"/>
              <w:rPr>
                <w:sz w:val="18"/>
              </w:rPr>
            </w:pPr>
          </w:p>
        </w:tc>
        <w:tc>
          <w:tcPr>
            <w:tcW w:w="807" w:type="dxa"/>
            <w:shd w:val="clear" w:color="auto" w:fill="auto"/>
            <w:vAlign w:val="bottom"/>
          </w:tcPr>
          <w:p w:rsidR="00F45DA7" w:rsidRPr="00E86537" w:rsidRDefault="00F45DA7">
            <w:pPr>
              <w:spacing w:before="40" w:after="40" w:line="220" w:lineRule="exact"/>
              <w:rPr>
                <w:sz w:val="18"/>
              </w:rPr>
            </w:pPr>
            <w:r w:rsidRPr="00E86537">
              <w:rPr>
                <w:sz w:val="18"/>
              </w:rPr>
              <w:t>11 años</w:t>
            </w:r>
          </w:p>
        </w:tc>
        <w:tc>
          <w:tcPr>
            <w:tcW w:w="691" w:type="dxa"/>
            <w:shd w:val="clear" w:color="auto" w:fill="auto"/>
            <w:vAlign w:val="bottom"/>
          </w:tcPr>
          <w:p w:rsidR="00F45DA7" w:rsidRPr="00E86537" w:rsidRDefault="00F45DA7">
            <w:pPr>
              <w:spacing w:before="40" w:after="40" w:line="220" w:lineRule="exact"/>
              <w:jc w:val="right"/>
              <w:rPr>
                <w:sz w:val="18"/>
              </w:rPr>
            </w:pPr>
            <w:r w:rsidRPr="00E86537">
              <w:rPr>
                <w:sz w:val="18"/>
              </w:rPr>
              <w:t>8</w:t>
            </w:r>
          </w:p>
        </w:tc>
        <w:tc>
          <w:tcPr>
            <w:tcW w:w="691" w:type="dxa"/>
            <w:shd w:val="clear" w:color="auto" w:fill="auto"/>
            <w:vAlign w:val="bottom"/>
          </w:tcPr>
          <w:p w:rsidR="00F45DA7" w:rsidRPr="00E86537" w:rsidRDefault="00F45DA7">
            <w:pPr>
              <w:spacing w:before="40" w:after="40" w:line="220" w:lineRule="exact"/>
              <w:jc w:val="right"/>
              <w:rPr>
                <w:sz w:val="18"/>
              </w:rPr>
            </w:pPr>
            <w:r w:rsidRPr="00E86537">
              <w:rPr>
                <w:sz w:val="18"/>
              </w:rPr>
              <w:t>3,6</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2,1</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692" w:type="dxa"/>
            <w:shd w:val="clear" w:color="auto" w:fill="auto"/>
            <w:vAlign w:val="bottom"/>
          </w:tcPr>
          <w:p w:rsidR="00F45DA7" w:rsidRPr="00E86537" w:rsidRDefault="00F45DA7">
            <w:pPr>
              <w:spacing w:before="40" w:after="40" w:line="220" w:lineRule="exact"/>
              <w:jc w:val="right"/>
              <w:rPr>
                <w:sz w:val="18"/>
              </w:rPr>
            </w:pPr>
            <w:r w:rsidRPr="00E86537">
              <w:rPr>
                <w:sz w:val="18"/>
              </w:rPr>
              <w:t>0,6</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2</w:t>
            </w:r>
          </w:p>
        </w:tc>
        <w:tc>
          <w:tcPr>
            <w:tcW w:w="694" w:type="dxa"/>
            <w:shd w:val="clear" w:color="auto" w:fill="auto"/>
            <w:vAlign w:val="bottom"/>
          </w:tcPr>
          <w:p w:rsidR="00F45DA7" w:rsidRPr="00E86537" w:rsidRDefault="00F45DA7">
            <w:pPr>
              <w:spacing w:before="40" w:after="40" w:line="220" w:lineRule="exact"/>
              <w:jc w:val="right"/>
              <w:rPr>
                <w:sz w:val="18"/>
              </w:rPr>
            </w:pPr>
            <w:r w:rsidRPr="00E86537">
              <w:rPr>
                <w:sz w:val="18"/>
              </w:rPr>
              <w:t>1,2</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2</w:t>
            </w:r>
          </w:p>
        </w:tc>
        <w:tc>
          <w:tcPr>
            <w:tcW w:w="697" w:type="dxa"/>
            <w:shd w:val="clear" w:color="auto" w:fill="auto"/>
            <w:vAlign w:val="bottom"/>
          </w:tcPr>
          <w:p w:rsidR="00F45DA7" w:rsidRPr="00E86537" w:rsidRDefault="00F45DA7">
            <w:pPr>
              <w:spacing w:before="40" w:after="40" w:line="220" w:lineRule="exact"/>
              <w:jc w:val="right"/>
              <w:rPr>
                <w:sz w:val="18"/>
              </w:rPr>
            </w:pPr>
            <w:r w:rsidRPr="00E86537">
              <w:rPr>
                <w:sz w:val="18"/>
              </w:rPr>
              <w:t>1</w:t>
            </w:r>
            <w:r>
              <w:rPr>
                <w:sz w:val="18"/>
              </w:rPr>
              <w:t>,</w:t>
            </w:r>
            <w:r w:rsidRPr="00E86537">
              <w:rPr>
                <w:sz w:val="18"/>
              </w:rPr>
              <w:t>0</w:t>
            </w:r>
          </w:p>
        </w:tc>
      </w:tr>
      <w:tr w:rsidR="00F45DA7" w:rsidRPr="00E86537">
        <w:tblPrEx>
          <w:tblCellMar>
            <w:top w:w="0" w:type="dxa"/>
            <w:bottom w:w="0" w:type="dxa"/>
          </w:tblCellMar>
        </w:tblPrEx>
        <w:trPr>
          <w:trHeight w:val="20"/>
          <w:tblHeader/>
        </w:trPr>
        <w:tc>
          <w:tcPr>
            <w:tcW w:w="768" w:type="dxa"/>
            <w:shd w:val="clear" w:color="auto" w:fill="auto"/>
          </w:tcPr>
          <w:p w:rsidR="00F45DA7" w:rsidRPr="00E86537" w:rsidRDefault="00F45DA7">
            <w:pPr>
              <w:spacing w:before="40" w:after="40" w:line="220" w:lineRule="exact"/>
              <w:rPr>
                <w:sz w:val="18"/>
              </w:rPr>
            </w:pPr>
          </w:p>
        </w:tc>
        <w:tc>
          <w:tcPr>
            <w:tcW w:w="807" w:type="dxa"/>
            <w:shd w:val="clear" w:color="auto" w:fill="auto"/>
            <w:vAlign w:val="bottom"/>
          </w:tcPr>
          <w:p w:rsidR="00F45DA7" w:rsidRPr="00E86537" w:rsidRDefault="00F45DA7">
            <w:pPr>
              <w:spacing w:before="40" w:after="40" w:line="220" w:lineRule="exact"/>
              <w:rPr>
                <w:sz w:val="18"/>
              </w:rPr>
            </w:pPr>
            <w:r w:rsidRPr="00E86537">
              <w:rPr>
                <w:sz w:val="18"/>
              </w:rPr>
              <w:t>10 años</w:t>
            </w:r>
          </w:p>
        </w:tc>
        <w:tc>
          <w:tcPr>
            <w:tcW w:w="691" w:type="dxa"/>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691" w:type="dxa"/>
            <w:shd w:val="clear" w:color="auto" w:fill="auto"/>
            <w:vAlign w:val="bottom"/>
          </w:tcPr>
          <w:p w:rsidR="00F45DA7" w:rsidRPr="00E86537" w:rsidRDefault="00F45DA7">
            <w:pPr>
              <w:spacing w:before="40" w:after="40" w:line="220" w:lineRule="exact"/>
              <w:jc w:val="right"/>
              <w:rPr>
                <w:sz w:val="18"/>
              </w:rPr>
            </w:pPr>
            <w:r w:rsidRPr="00E86537">
              <w:rPr>
                <w:sz w:val="18"/>
              </w:rPr>
              <w:t>1,8</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0,5</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2</w:t>
            </w:r>
          </w:p>
        </w:tc>
        <w:tc>
          <w:tcPr>
            <w:tcW w:w="692" w:type="dxa"/>
            <w:shd w:val="clear" w:color="auto" w:fill="auto"/>
            <w:vAlign w:val="bottom"/>
          </w:tcPr>
          <w:p w:rsidR="00F45DA7" w:rsidRPr="00E86537" w:rsidRDefault="00F45DA7">
            <w:pPr>
              <w:spacing w:before="40" w:after="40" w:line="220" w:lineRule="exact"/>
              <w:jc w:val="right"/>
              <w:rPr>
                <w:sz w:val="18"/>
              </w:rPr>
            </w:pPr>
            <w:r w:rsidRPr="00E86537">
              <w:rPr>
                <w:sz w:val="18"/>
              </w:rPr>
              <w:t>1,1</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2</w:t>
            </w:r>
          </w:p>
        </w:tc>
        <w:tc>
          <w:tcPr>
            <w:tcW w:w="694" w:type="dxa"/>
            <w:shd w:val="clear" w:color="auto" w:fill="auto"/>
            <w:vAlign w:val="bottom"/>
          </w:tcPr>
          <w:p w:rsidR="00F45DA7" w:rsidRPr="00E86537" w:rsidRDefault="00F45DA7">
            <w:pPr>
              <w:spacing w:before="40" w:after="40" w:line="220" w:lineRule="exact"/>
              <w:jc w:val="right"/>
              <w:rPr>
                <w:sz w:val="18"/>
              </w:rPr>
            </w:pPr>
            <w:r w:rsidRPr="00E86537">
              <w:rPr>
                <w:sz w:val="18"/>
              </w:rPr>
              <w:t>1,2</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2</w:t>
            </w:r>
          </w:p>
        </w:tc>
        <w:tc>
          <w:tcPr>
            <w:tcW w:w="697" w:type="dxa"/>
            <w:shd w:val="clear" w:color="auto" w:fill="auto"/>
            <w:vAlign w:val="bottom"/>
          </w:tcPr>
          <w:p w:rsidR="00F45DA7" w:rsidRPr="00E86537" w:rsidRDefault="00F45DA7">
            <w:pPr>
              <w:spacing w:before="40" w:after="40" w:line="220" w:lineRule="exact"/>
              <w:jc w:val="right"/>
              <w:rPr>
                <w:sz w:val="18"/>
              </w:rPr>
            </w:pPr>
            <w:r w:rsidRPr="00E86537">
              <w:rPr>
                <w:sz w:val="18"/>
              </w:rPr>
              <w:t>1</w:t>
            </w:r>
            <w:r>
              <w:rPr>
                <w:sz w:val="18"/>
              </w:rPr>
              <w:t>,</w:t>
            </w:r>
            <w:r w:rsidRPr="00E86537">
              <w:rPr>
                <w:sz w:val="18"/>
              </w:rPr>
              <w:t>0</w:t>
            </w:r>
          </w:p>
        </w:tc>
      </w:tr>
      <w:tr w:rsidR="00F45DA7" w:rsidRPr="00E86537">
        <w:tblPrEx>
          <w:tblCellMar>
            <w:top w:w="0" w:type="dxa"/>
            <w:bottom w:w="0" w:type="dxa"/>
          </w:tblCellMar>
        </w:tblPrEx>
        <w:trPr>
          <w:trHeight w:val="20"/>
          <w:tblHeader/>
        </w:trPr>
        <w:tc>
          <w:tcPr>
            <w:tcW w:w="768" w:type="dxa"/>
            <w:shd w:val="clear" w:color="auto" w:fill="auto"/>
          </w:tcPr>
          <w:p w:rsidR="00F45DA7" w:rsidRPr="00E86537" w:rsidRDefault="00F45DA7">
            <w:pPr>
              <w:spacing w:before="40" w:after="40" w:line="220" w:lineRule="exact"/>
              <w:rPr>
                <w:sz w:val="18"/>
              </w:rPr>
            </w:pPr>
          </w:p>
        </w:tc>
        <w:tc>
          <w:tcPr>
            <w:tcW w:w="807" w:type="dxa"/>
            <w:shd w:val="clear" w:color="auto" w:fill="auto"/>
            <w:vAlign w:val="bottom"/>
          </w:tcPr>
          <w:p w:rsidR="00F45DA7" w:rsidRPr="00E86537" w:rsidRDefault="00F45DA7">
            <w:pPr>
              <w:spacing w:before="40" w:after="40" w:line="220" w:lineRule="exact"/>
              <w:rPr>
                <w:sz w:val="18"/>
              </w:rPr>
            </w:pPr>
            <w:r w:rsidRPr="00E86537">
              <w:rPr>
                <w:sz w:val="18"/>
              </w:rPr>
              <w:t>9 años</w:t>
            </w:r>
          </w:p>
        </w:tc>
        <w:tc>
          <w:tcPr>
            <w:tcW w:w="691" w:type="dxa"/>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1" w:type="dxa"/>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2,6</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2" w:type="dxa"/>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694" w:type="dxa"/>
            <w:shd w:val="clear" w:color="auto" w:fill="auto"/>
            <w:vAlign w:val="bottom"/>
          </w:tcPr>
          <w:p w:rsidR="00F45DA7" w:rsidRPr="00E86537" w:rsidRDefault="00F45DA7">
            <w:pPr>
              <w:spacing w:before="40" w:after="40" w:line="220" w:lineRule="exact"/>
              <w:jc w:val="right"/>
              <w:rPr>
                <w:sz w:val="18"/>
              </w:rPr>
            </w:pPr>
            <w:r w:rsidRPr="00E86537">
              <w:rPr>
                <w:sz w:val="18"/>
              </w:rPr>
              <w:t>0,6</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7" w:type="dxa"/>
            <w:shd w:val="clear" w:color="auto" w:fill="auto"/>
            <w:vAlign w:val="bottom"/>
          </w:tcPr>
          <w:p w:rsidR="00F45DA7" w:rsidRPr="00E86537" w:rsidRDefault="00F45DA7">
            <w:pPr>
              <w:spacing w:before="40" w:after="40" w:line="220" w:lineRule="exact"/>
              <w:jc w:val="right"/>
              <w:rPr>
                <w:sz w:val="18"/>
              </w:rPr>
            </w:pPr>
            <w:r w:rsidRPr="00E86537">
              <w:rPr>
                <w:sz w:val="18"/>
              </w:rPr>
              <w:t>-</w:t>
            </w:r>
          </w:p>
        </w:tc>
      </w:tr>
      <w:tr w:rsidR="00F45DA7" w:rsidRPr="00E86537">
        <w:tblPrEx>
          <w:tblCellMar>
            <w:top w:w="0" w:type="dxa"/>
            <w:bottom w:w="0" w:type="dxa"/>
          </w:tblCellMar>
        </w:tblPrEx>
        <w:trPr>
          <w:trHeight w:val="20"/>
          <w:tblHeader/>
        </w:trPr>
        <w:tc>
          <w:tcPr>
            <w:tcW w:w="768" w:type="dxa"/>
            <w:shd w:val="clear" w:color="auto" w:fill="auto"/>
          </w:tcPr>
          <w:p w:rsidR="00F45DA7" w:rsidRPr="00E86537" w:rsidRDefault="00F45DA7">
            <w:pPr>
              <w:spacing w:before="40" w:after="40" w:line="220" w:lineRule="exact"/>
              <w:rPr>
                <w:sz w:val="18"/>
              </w:rPr>
            </w:pPr>
          </w:p>
        </w:tc>
        <w:tc>
          <w:tcPr>
            <w:tcW w:w="807" w:type="dxa"/>
            <w:shd w:val="clear" w:color="auto" w:fill="auto"/>
            <w:vAlign w:val="bottom"/>
          </w:tcPr>
          <w:p w:rsidR="00F45DA7" w:rsidRPr="00E86537" w:rsidRDefault="00F45DA7">
            <w:pPr>
              <w:spacing w:before="40" w:after="40" w:line="220" w:lineRule="exact"/>
              <w:rPr>
                <w:sz w:val="18"/>
              </w:rPr>
            </w:pPr>
            <w:r w:rsidRPr="00E86537">
              <w:rPr>
                <w:sz w:val="18"/>
              </w:rPr>
              <w:t>8 años</w:t>
            </w:r>
          </w:p>
        </w:tc>
        <w:tc>
          <w:tcPr>
            <w:tcW w:w="691" w:type="dxa"/>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1" w:type="dxa"/>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2" w:type="dxa"/>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694" w:type="dxa"/>
            <w:shd w:val="clear" w:color="auto" w:fill="auto"/>
            <w:vAlign w:val="bottom"/>
          </w:tcPr>
          <w:p w:rsidR="00F45DA7" w:rsidRPr="00E86537" w:rsidRDefault="00F45DA7">
            <w:pPr>
              <w:spacing w:before="40" w:after="40" w:line="220" w:lineRule="exact"/>
              <w:jc w:val="right"/>
              <w:rPr>
                <w:sz w:val="18"/>
              </w:rPr>
            </w:pPr>
            <w:r w:rsidRPr="00E86537">
              <w:rPr>
                <w:sz w:val="18"/>
              </w:rPr>
              <w:t>0,6</w:t>
            </w:r>
          </w:p>
        </w:tc>
        <w:tc>
          <w:tcPr>
            <w:tcW w:w="693" w:type="dxa"/>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7" w:type="dxa"/>
            <w:shd w:val="clear" w:color="auto" w:fill="auto"/>
            <w:vAlign w:val="bottom"/>
          </w:tcPr>
          <w:p w:rsidR="00F45DA7" w:rsidRPr="00E86537" w:rsidRDefault="00F45DA7">
            <w:pPr>
              <w:spacing w:before="40" w:after="40" w:line="220" w:lineRule="exact"/>
              <w:jc w:val="right"/>
              <w:rPr>
                <w:sz w:val="18"/>
              </w:rPr>
            </w:pPr>
            <w:r w:rsidRPr="00E86537">
              <w:rPr>
                <w:sz w:val="18"/>
              </w:rPr>
              <w:t>-</w:t>
            </w:r>
          </w:p>
        </w:tc>
      </w:tr>
      <w:tr w:rsidR="00F45DA7" w:rsidRPr="00E86537">
        <w:tblPrEx>
          <w:tblCellMar>
            <w:top w:w="0" w:type="dxa"/>
            <w:bottom w:w="0" w:type="dxa"/>
          </w:tblCellMar>
        </w:tblPrEx>
        <w:trPr>
          <w:trHeight w:val="20"/>
          <w:tblHeader/>
        </w:trPr>
        <w:tc>
          <w:tcPr>
            <w:tcW w:w="768" w:type="dxa"/>
            <w:tcBorders>
              <w:bottom w:val="single" w:sz="4" w:space="0" w:color="auto"/>
            </w:tcBorders>
            <w:shd w:val="clear" w:color="auto" w:fill="auto"/>
          </w:tcPr>
          <w:p w:rsidR="00F45DA7" w:rsidRPr="00E86537" w:rsidRDefault="00F45DA7">
            <w:pPr>
              <w:spacing w:before="40" w:after="40" w:line="220" w:lineRule="exact"/>
              <w:rPr>
                <w:sz w:val="18"/>
              </w:rPr>
            </w:pPr>
          </w:p>
        </w:tc>
        <w:tc>
          <w:tcPr>
            <w:tcW w:w="807" w:type="dxa"/>
            <w:tcBorders>
              <w:bottom w:val="single" w:sz="4" w:space="0" w:color="auto"/>
            </w:tcBorders>
            <w:shd w:val="clear" w:color="auto" w:fill="auto"/>
            <w:vAlign w:val="bottom"/>
          </w:tcPr>
          <w:p w:rsidR="00F45DA7" w:rsidRPr="00E86537" w:rsidRDefault="00F45DA7">
            <w:pPr>
              <w:spacing w:before="40" w:after="40" w:line="220" w:lineRule="exact"/>
              <w:rPr>
                <w:sz w:val="18"/>
              </w:rPr>
            </w:pPr>
            <w:r w:rsidRPr="00E86537">
              <w:rPr>
                <w:sz w:val="18"/>
              </w:rPr>
              <w:t>7 años</w:t>
            </w:r>
          </w:p>
        </w:tc>
        <w:tc>
          <w:tcPr>
            <w:tcW w:w="691"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1"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3"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3"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3"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2"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3"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4"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3"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697"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r>
      <w:tr w:rsidR="00F45DA7" w:rsidRPr="00E86537">
        <w:tblPrEx>
          <w:tblCellMar>
            <w:top w:w="0" w:type="dxa"/>
            <w:bottom w:w="0" w:type="dxa"/>
          </w:tblCellMar>
        </w:tblPrEx>
        <w:trPr>
          <w:trHeight w:val="20"/>
          <w:tblHeader/>
        </w:trPr>
        <w:tc>
          <w:tcPr>
            <w:tcW w:w="1575" w:type="dxa"/>
            <w:gridSpan w:val="2"/>
            <w:tcBorders>
              <w:top w:val="single" w:sz="4" w:space="0" w:color="auto"/>
              <w:bottom w:val="single" w:sz="12" w:space="0" w:color="auto"/>
            </w:tcBorders>
            <w:shd w:val="clear" w:color="auto" w:fill="auto"/>
          </w:tcPr>
          <w:p w:rsidR="00F45DA7" w:rsidRPr="00E86537" w:rsidRDefault="00F45DA7">
            <w:pPr>
              <w:spacing w:before="80" w:after="80" w:line="220" w:lineRule="exact"/>
              <w:ind w:left="284"/>
              <w:rPr>
                <w:b/>
                <w:sz w:val="18"/>
              </w:rPr>
            </w:pPr>
            <w:r w:rsidRPr="00E86537">
              <w:rPr>
                <w:b/>
                <w:sz w:val="18"/>
              </w:rPr>
              <w:t>Total</w:t>
            </w:r>
          </w:p>
        </w:tc>
        <w:tc>
          <w:tcPr>
            <w:tcW w:w="691"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221</w:t>
            </w:r>
          </w:p>
        </w:tc>
        <w:tc>
          <w:tcPr>
            <w:tcW w:w="691"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100,0</w:t>
            </w:r>
          </w:p>
        </w:tc>
        <w:tc>
          <w:tcPr>
            <w:tcW w:w="693"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195</w:t>
            </w:r>
          </w:p>
        </w:tc>
        <w:tc>
          <w:tcPr>
            <w:tcW w:w="693"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100,0</w:t>
            </w:r>
          </w:p>
        </w:tc>
        <w:tc>
          <w:tcPr>
            <w:tcW w:w="693"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177</w:t>
            </w:r>
          </w:p>
        </w:tc>
        <w:tc>
          <w:tcPr>
            <w:tcW w:w="692"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100,0</w:t>
            </w:r>
          </w:p>
        </w:tc>
        <w:tc>
          <w:tcPr>
            <w:tcW w:w="693"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164</w:t>
            </w:r>
          </w:p>
        </w:tc>
        <w:tc>
          <w:tcPr>
            <w:tcW w:w="694"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100,0</w:t>
            </w:r>
          </w:p>
        </w:tc>
        <w:tc>
          <w:tcPr>
            <w:tcW w:w="693"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194</w:t>
            </w:r>
          </w:p>
        </w:tc>
        <w:tc>
          <w:tcPr>
            <w:tcW w:w="697"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100,0</w:t>
            </w:r>
          </w:p>
        </w:tc>
      </w:tr>
    </w:tbl>
    <w:p w:rsidR="00F45DA7" w:rsidRPr="00E86537" w:rsidRDefault="00F45DA7">
      <w:pPr>
        <w:pStyle w:val="SingleTxtG"/>
        <w:spacing w:before="240" w:after="240"/>
      </w:pPr>
      <w:r w:rsidRPr="00E86537">
        <w:t>110.</w:t>
      </w:r>
      <w:r w:rsidRPr="00E86537">
        <w:tab/>
        <w:t>En el cuadro siguiente se reflejan, por lugar de residencia, las solicitudes de colocación en centros de acogida vigilada (</w:t>
      </w:r>
      <w:smartTag w:uri="urn:schemas-microsoft-com:office:smarttags" w:element="metricconverter">
        <w:smartTagPr>
          <w:attr w:name="ProductID" w:val="2002 a"/>
        </w:smartTagPr>
        <w:r w:rsidRPr="00E86537">
          <w:t>2002</w:t>
        </w:r>
        <w:r>
          <w:t xml:space="preserve"> a</w:t>
        </w:r>
      </w:smartTag>
      <w:r>
        <w:t xml:space="preserve"> </w:t>
      </w:r>
      <w:r w:rsidRPr="00E86537">
        <w:t>2006).</w:t>
      </w:r>
    </w:p>
    <w:tbl>
      <w:tblPr>
        <w:tblW w:w="7371" w:type="dxa"/>
        <w:tblInd w:w="1134" w:type="dxa"/>
        <w:tblBorders>
          <w:top w:val="single" w:sz="4" w:space="0" w:color="auto"/>
          <w:bottom w:val="single" w:sz="12" w:space="0" w:color="auto"/>
        </w:tblBorders>
        <w:tblCellMar>
          <w:left w:w="0" w:type="dxa"/>
          <w:right w:w="0" w:type="dxa"/>
        </w:tblCellMar>
        <w:tblLook w:val="0000" w:firstRow="0" w:lastRow="0" w:firstColumn="0" w:lastColumn="0" w:noHBand="0" w:noVBand="0"/>
      </w:tblPr>
      <w:tblGrid>
        <w:gridCol w:w="1210"/>
        <w:gridCol w:w="782"/>
        <w:gridCol w:w="451"/>
        <w:gridCol w:w="781"/>
        <w:gridCol w:w="451"/>
        <w:gridCol w:w="781"/>
        <w:gridCol w:w="451"/>
        <w:gridCol w:w="781"/>
        <w:gridCol w:w="451"/>
        <w:gridCol w:w="781"/>
        <w:gridCol w:w="451"/>
      </w:tblGrid>
      <w:tr w:rsidR="00F45DA7" w:rsidRPr="00E86537">
        <w:tblPrEx>
          <w:tblCellMar>
            <w:top w:w="0" w:type="dxa"/>
            <w:bottom w:w="0" w:type="dxa"/>
          </w:tblCellMar>
        </w:tblPrEx>
        <w:trPr>
          <w:trHeight w:val="240"/>
          <w:tblHeader/>
        </w:trPr>
        <w:tc>
          <w:tcPr>
            <w:tcW w:w="0" w:type="auto"/>
            <w:vMerge w:val="restart"/>
            <w:tcBorders>
              <w:top w:val="single" w:sz="4" w:space="0" w:color="auto"/>
              <w:right w:val="single" w:sz="24" w:space="0" w:color="FFFFFF"/>
            </w:tcBorders>
            <w:shd w:val="clear" w:color="auto" w:fill="auto"/>
            <w:vAlign w:val="bottom"/>
          </w:tcPr>
          <w:p w:rsidR="00F45DA7" w:rsidRPr="00E86537" w:rsidRDefault="00F45DA7">
            <w:pPr>
              <w:spacing w:before="80" w:after="80" w:line="240" w:lineRule="auto"/>
              <w:ind w:right="113"/>
              <w:rPr>
                <w:i/>
                <w:sz w:val="16"/>
                <w:szCs w:val="16"/>
              </w:rPr>
            </w:pPr>
          </w:p>
        </w:tc>
        <w:tc>
          <w:tcPr>
            <w:tcW w:w="0" w:type="auto"/>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2002</w:t>
            </w:r>
          </w:p>
        </w:tc>
        <w:tc>
          <w:tcPr>
            <w:tcW w:w="0" w:type="auto"/>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2003</w:t>
            </w:r>
          </w:p>
        </w:tc>
        <w:tc>
          <w:tcPr>
            <w:tcW w:w="0" w:type="auto"/>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2004</w:t>
            </w:r>
          </w:p>
        </w:tc>
        <w:tc>
          <w:tcPr>
            <w:tcW w:w="0" w:type="auto"/>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2005</w:t>
            </w:r>
          </w:p>
        </w:tc>
        <w:tc>
          <w:tcPr>
            <w:tcW w:w="0" w:type="auto"/>
            <w:gridSpan w:val="2"/>
            <w:tcBorders>
              <w:top w:val="single" w:sz="4" w:space="0" w:color="auto"/>
              <w:left w:val="single" w:sz="24" w:space="0" w:color="FFFFFF"/>
              <w:bottom w:val="single" w:sz="4" w:space="0" w:color="auto"/>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2006</w:t>
            </w:r>
          </w:p>
        </w:tc>
      </w:tr>
      <w:tr w:rsidR="00F45DA7" w:rsidRPr="00E86537">
        <w:tblPrEx>
          <w:tblCellMar>
            <w:top w:w="0" w:type="dxa"/>
            <w:bottom w:w="0" w:type="dxa"/>
          </w:tblCellMar>
        </w:tblPrEx>
        <w:trPr>
          <w:trHeight w:val="240"/>
        </w:trPr>
        <w:tc>
          <w:tcPr>
            <w:tcW w:w="0" w:type="auto"/>
            <w:vMerge/>
            <w:tcBorders>
              <w:bottom w:val="single" w:sz="12" w:space="0" w:color="auto"/>
              <w:right w:val="single" w:sz="24" w:space="0" w:color="FFFFFF"/>
            </w:tcBorders>
            <w:shd w:val="clear" w:color="auto" w:fill="auto"/>
          </w:tcPr>
          <w:p w:rsidR="00F45DA7" w:rsidRPr="00E86537" w:rsidRDefault="00F45DA7">
            <w:pPr>
              <w:spacing w:before="80" w:after="80" w:line="240" w:lineRule="auto"/>
              <w:ind w:right="113"/>
              <w:rPr>
                <w:i/>
                <w:sz w:val="16"/>
                <w:szCs w:val="16"/>
              </w:rPr>
            </w:pPr>
          </w:p>
        </w:tc>
        <w:tc>
          <w:tcPr>
            <w:tcW w:w="0" w:type="auto"/>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Pr>
                <w:i/>
                <w:sz w:val="16"/>
                <w:szCs w:val="16"/>
              </w:rPr>
              <w:t>Número</w:t>
            </w:r>
          </w:p>
        </w:tc>
        <w:tc>
          <w:tcPr>
            <w:tcW w:w="0" w:type="auto"/>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w:t>
            </w:r>
          </w:p>
        </w:tc>
        <w:tc>
          <w:tcPr>
            <w:tcW w:w="0" w:type="auto"/>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Pr>
                <w:i/>
                <w:sz w:val="16"/>
                <w:szCs w:val="16"/>
              </w:rPr>
              <w:t>Número</w:t>
            </w:r>
          </w:p>
        </w:tc>
        <w:tc>
          <w:tcPr>
            <w:tcW w:w="0" w:type="auto"/>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w:t>
            </w:r>
          </w:p>
        </w:tc>
        <w:tc>
          <w:tcPr>
            <w:tcW w:w="0" w:type="auto"/>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Pr>
                <w:i/>
                <w:sz w:val="16"/>
                <w:szCs w:val="16"/>
              </w:rPr>
              <w:t>Número</w:t>
            </w:r>
          </w:p>
        </w:tc>
        <w:tc>
          <w:tcPr>
            <w:tcW w:w="0" w:type="auto"/>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w:t>
            </w:r>
          </w:p>
        </w:tc>
        <w:tc>
          <w:tcPr>
            <w:tcW w:w="0" w:type="auto"/>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Pr>
                <w:i/>
                <w:sz w:val="16"/>
                <w:szCs w:val="16"/>
              </w:rPr>
              <w:t>Número</w:t>
            </w:r>
          </w:p>
        </w:tc>
        <w:tc>
          <w:tcPr>
            <w:tcW w:w="0" w:type="auto"/>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w:t>
            </w:r>
          </w:p>
        </w:tc>
        <w:tc>
          <w:tcPr>
            <w:tcW w:w="0" w:type="auto"/>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Pr>
                <w:i/>
                <w:sz w:val="16"/>
                <w:szCs w:val="16"/>
              </w:rPr>
              <w:t>Número</w:t>
            </w:r>
          </w:p>
        </w:tc>
        <w:tc>
          <w:tcPr>
            <w:tcW w:w="0" w:type="auto"/>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w:t>
            </w:r>
          </w:p>
        </w:tc>
      </w:tr>
      <w:tr w:rsidR="00F45DA7" w:rsidRPr="00E86537">
        <w:tblPrEx>
          <w:tblCellMar>
            <w:top w:w="0" w:type="dxa"/>
            <w:bottom w:w="0" w:type="dxa"/>
          </w:tblCellMar>
        </w:tblPrEx>
        <w:trPr>
          <w:trHeight w:val="240"/>
        </w:trPr>
        <w:tc>
          <w:tcPr>
            <w:tcW w:w="0" w:type="auto"/>
            <w:tcBorders>
              <w:top w:val="single" w:sz="12" w:space="0" w:color="auto"/>
            </w:tcBorders>
            <w:shd w:val="clear" w:color="auto" w:fill="auto"/>
          </w:tcPr>
          <w:p w:rsidR="00F45DA7" w:rsidRPr="00E86537" w:rsidRDefault="00F45DA7">
            <w:pPr>
              <w:spacing w:before="40" w:after="40" w:line="220" w:lineRule="exact"/>
              <w:rPr>
                <w:sz w:val="18"/>
              </w:rPr>
            </w:pPr>
            <w:smartTag w:uri="urn:schemas-microsoft-com:office:smarttags" w:element="City">
              <w:smartTag w:uri="urn:schemas-microsoft-com:office:smarttags" w:element="place">
                <w:r w:rsidRPr="00E86537">
                  <w:rPr>
                    <w:sz w:val="18"/>
                  </w:rPr>
                  <w:t>Reykjavik</w:t>
                </w:r>
              </w:smartTag>
            </w:smartTag>
          </w:p>
        </w:tc>
        <w:tc>
          <w:tcPr>
            <w:tcW w:w="0" w:type="auto"/>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92</w:t>
            </w:r>
          </w:p>
        </w:tc>
        <w:tc>
          <w:tcPr>
            <w:tcW w:w="0" w:type="auto"/>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41,6</w:t>
            </w:r>
          </w:p>
        </w:tc>
        <w:tc>
          <w:tcPr>
            <w:tcW w:w="0" w:type="auto"/>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91</w:t>
            </w:r>
          </w:p>
        </w:tc>
        <w:tc>
          <w:tcPr>
            <w:tcW w:w="0" w:type="auto"/>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46,7</w:t>
            </w:r>
          </w:p>
        </w:tc>
        <w:tc>
          <w:tcPr>
            <w:tcW w:w="0" w:type="auto"/>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69</w:t>
            </w:r>
          </w:p>
        </w:tc>
        <w:tc>
          <w:tcPr>
            <w:tcW w:w="0" w:type="auto"/>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39,0</w:t>
            </w:r>
          </w:p>
        </w:tc>
        <w:tc>
          <w:tcPr>
            <w:tcW w:w="0" w:type="auto"/>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69</w:t>
            </w:r>
          </w:p>
        </w:tc>
        <w:tc>
          <w:tcPr>
            <w:tcW w:w="0" w:type="auto"/>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42,1</w:t>
            </w:r>
          </w:p>
        </w:tc>
        <w:tc>
          <w:tcPr>
            <w:tcW w:w="0" w:type="auto"/>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90</w:t>
            </w:r>
          </w:p>
        </w:tc>
        <w:tc>
          <w:tcPr>
            <w:tcW w:w="0" w:type="auto"/>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46,4</w:t>
            </w:r>
          </w:p>
        </w:tc>
      </w:tr>
      <w:tr w:rsidR="00F45DA7" w:rsidRPr="00E86537">
        <w:tblPrEx>
          <w:tblCellMar>
            <w:top w:w="0" w:type="dxa"/>
            <w:bottom w:w="0" w:type="dxa"/>
          </w:tblCellMar>
        </w:tblPrEx>
        <w:trPr>
          <w:trHeight w:val="240"/>
        </w:trPr>
        <w:tc>
          <w:tcPr>
            <w:tcW w:w="0" w:type="auto"/>
            <w:shd w:val="clear" w:color="auto" w:fill="auto"/>
          </w:tcPr>
          <w:p w:rsidR="00F45DA7" w:rsidRPr="00E86537" w:rsidRDefault="00F45DA7">
            <w:pPr>
              <w:spacing w:before="40" w:after="40" w:line="220" w:lineRule="exact"/>
              <w:rPr>
                <w:sz w:val="18"/>
              </w:rPr>
            </w:pPr>
            <w:smartTag w:uri="urn:schemas-microsoft-com:office:smarttags" w:element="City">
              <w:smartTag w:uri="urn:schemas-microsoft-com:office:smarttags" w:element="place">
                <w:r w:rsidRPr="00E86537">
                  <w:rPr>
                    <w:sz w:val="18"/>
                  </w:rPr>
                  <w:t>Reykjavik</w:t>
                </w:r>
              </w:smartTag>
            </w:smartTag>
            <w:r w:rsidRPr="00E86537">
              <w:rPr>
                <w:sz w:val="18"/>
              </w:rPr>
              <w:t xml:space="preserve"> -</w:t>
            </w:r>
          </w:p>
          <w:p w:rsidR="00F45DA7" w:rsidRPr="00E86537" w:rsidRDefault="00F45DA7">
            <w:pPr>
              <w:spacing w:before="40" w:after="40" w:line="220" w:lineRule="exact"/>
              <w:rPr>
                <w:sz w:val="18"/>
              </w:rPr>
            </w:pPr>
            <w:r w:rsidRPr="00E86537">
              <w:rPr>
                <w:sz w:val="18"/>
              </w:rPr>
              <w:t>alrededores</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63</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28,5</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51</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26,1</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59</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33,3</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54</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32,9</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59</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30,4</w:t>
            </w:r>
          </w:p>
        </w:tc>
      </w:tr>
      <w:tr w:rsidR="00F45DA7" w:rsidRPr="00E86537">
        <w:tblPrEx>
          <w:tblCellMar>
            <w:top w:w="0" w:type="dxa"/>
            <w:bottom w:w="0" w:type="dxa"/>
          </w:tblCellMar>
        </w:tblPrEx>
        <w:trPr>
          <w:trHeight w:val="240"/>
        </w:trPr>
        <w:tc>
          <w:tcPr>
            <w:tcW w:w="0" w:type="auto"/>
            <w:shd w:val="clear" w:color="auto" w:fill="auto"/>
          </w:tcPr>
          <w:p w:rsidR="00F45DA7" w:rsidRPr="00E86537" w:rsidRDefault="00F45DA7">
            <w:pPr>
              <w:spacing w:before="40" w:after="40" w:line="220" w:lineRule="exact"/>
              <w:rPr>
                <w:sz w:val="18"/>
              </w:rPr>
            </w:pPr>
            <w:r w:rsidRPr="00E86537">
              <w:rPr>
                <w:sz w:val="18"/>
              </w:rPr>
              <w:t>Zona rural</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66</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29,9</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53</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27,2</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49</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27,7</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41</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25,0</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45</w:t>
            </w:r>
          </w:p>
        </w:tc>
        <w:tc>
          <w:tcPr>
            <w:tcW w:w="0" w:type="auto"/>
            <w:shd w:val="clear" w:color="auto" w:fill="auto"/>
            <w:vAlign w:val="bottom"/>
          </w:tcPr>
          <w:p w:rsidR="00F45DA7" w:rsidRPr="00E86537" w:rsidRDefault="00F45DA7">
            <w:pPr>
              <w:spacing w:before="40" w:after="40" w:line="220" w:lineRule="exact"/>
              <w:jc w:val="right"/>
              <w:rPr>
                <w:sz w:val="18"/>
              </w:rPr>
            </w:pPr>
            <w:r w:rsidRPr="00E86537">
              <w:rPr>
                <w:sz w:val="18"/>
              </w:rPr>
              <w:t>23,2</w:t>
            </w:r>
          </w:p>
        </w:tc>
      </w:tr>
    </w:tbl>
    <w:p w:rsidR="00F45DA7" w:rsidRPr="00E86537" w:rsidRDefault="00F45DA7">
      <w:pPr>
        <w:pStyle w:val="SingleTxtG"/>
        <w:spacing w:before="240" w:after="240"/>
      </w:pPr>
      <w:r w:rsidRPr="00E86537">
        <w:t>111.</w:t>
      </w:r>
      <w:r w:rsidRPr="00E86537">
        <w:tab/>
        <w:t xml:space="preserve">En el cuadro siguiente se reflejan, en porcentajes, los motivos para las solicitudes de colocación en centros de acogida vigilada. </w:t>
      </w:r>
    </w:p>
    <w:tbl>
      <w:tblPr>
        <w:tblW w:w="738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81"/>
        <w:gridCol w:w="800"/>
        <w:gridCol w:w="800"/>
        <w:gridCol w:w="900"/>
        <w:gridCol w:w="900"/>
        <w:gridCol w:w="900"/>
      </w:tblGrid>
      <w:tr w:rsidR="00F45DA7" w:rsidRPr="00E86537">
        <w:trPr>
          <w:trHeight w:val="240"/>
          <w:tblHeader/>
        </w:trPr>
        <w:tc>
          <w:tcPr>
            <w:tcW w:w="308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80" w:after="80" w:line="200" w:lineRule="exact"/>
              <w:ind w:right="113"/>
              <w:rPr>
                <w:i/>
                <w:sz w:val="16"/>
              </w:rPr>
            </w:pPr>
            <w:r w:rsidRPr="00E86537">
              <w:rPr>
                <w:i/>
                <w:sz w:val="16"/>
              </w:rPr>
              <w:t>Clasificación de los problemas de los niños</w:t>
            </w:r>
          </w:p>
        </w:tc>
        <w:tc>
          <w:tcPr>
            <w:tcW w:w="800"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2002</w:t>
            </w:r>
          </w:p>
        </w:tc>
        <w:tc>
          <w:tcPr>
            <w:tcW w:w="800"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2003</w:t>
            </w:r>
          </w:p>
        </w:tc>
        <w:tc>
          <w:tcPr>
            <w:tcW w:w="900"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2004</w:t>
            </w:r>
          </w:p>
        </w:tc>
        <w:tc>
          <w:tcPr>
            <w:tcW w:w="900"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2005</w:t>
            </w:r>
          </w:p>
        </w:tc>
        <w:tc>
          <w:tcPr>
            <w:tcW w:w="900"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80" w:after="80" w:line="200" w:lineRule="exact"/>
              <w:jc w:val="right"/>
              <w:rPr>
                <w:i/>
                <w:sz w:val="16"/>
              </w:rPr>
            </w:pPr>
            <w:r w:rsidRPr="00E86537">
              <w:rPr>
                <w:i/>
                <w:sz w:val="16"/>
              </w:rPr>
              <w:t>2006</w:t>
            </w:r>
          </w:p>
        </w:tc>
      </w:tr>
      <w:tr w:rsidR="00F45DA7" w:rsidRPr="00E86537">
        <w:trPr>
          <w:trHeight w:val="240"/>
        </w:trPr>
        <w:tc>
          <w:tcPr>
            <w:tcW w:w="3081" w:type="dxa"/>
            <w:tcBorders>
              <w:top w:val="single" w:sz="12" w:space="0" w:color="auto"/>
            </w:tcBorders>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r w:rsidRPr="00E86537">
              <w:rPr>
                <w:sz w:val="18"/>
              </w:rPr>
              <w:t>Problemas del comportamiento</w:t>
            </w:r>
          </w:p>
        </w:tc>
        <w:tc>
          <w:tcPr>
            <w:tcW w:w="8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73</w:t>
            </w:r>
          </w:p>
        </w:tc>
        <w:tc>
          <w:tcPr>
            <w:tcW w:w="8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76</w:t>
            </w:r>
          </w:p>
        </w:tc>
        <w:tc>
          <w:tcPr>
            <w:tcW w:w="9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85</w:t>
            </w:r>
          </w:p>
        </w:tc>
        <w:tc>
          <w:tcPr>
            <w:tcW w:w="9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72</w:t>
            </w:r>
          </w:p>
        </w:tc>
        <w:tc>
          <w:tcPr>
            <w:tcW w:w="900" w:type="dxa"/>
            <w:tcBorders>
              <w:top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53</w:t>
            </w:r>
          </w:p>
        </w:tc>
      </w:tr>
      <w:tr w:rsidR="00F45DA7" w:rsidRPr="00E86537">
        <w:trPr>
          <w:trHeight w:val="240"/>
        </w:trPr>
        <w:tc>
          <w:tcPr>
            <w:tcW w:w="3081" w:type="dxa"/>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r w:rsidRPr="00E86537">
              <w:rPr>
                <w:sz w:val="18"/>
              </w:rPr>
              <w:t>Consumo de alcohol</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55</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53</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56</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52</w:t>
            </w:r>
          </w:p>
        </w:tc>
        <w:tc>
          <w:tcPr>
            <w:tcW w:w="900" w:type="dxa"/>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52</w:t>
            </w:r>
          </w:p>
        </w:tc>
      </w:tr>
      <w:tr w:rsidR="00F45DA7" w:rsidRPr="00E86537">
        <w:trPr>
          <w:trHeight w:val="240"/>
        </w:trPr>
        <w:tc>
          <w:tcPr>
            <w:tcW w:w="3081" w:type="dxa"/>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r w:rsidRPr="00E86537">
              <w:rPr>
                <w:sz w:val="18"/>
              </w:rPr>
              <w:t>Vagabundeo</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44</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42</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32</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38</w:t>
            </w:r>
          </w:p>
        </w:tc>
        <w:tc>
          <w:tcPr>
            <w:tcW w:w="900" w:type="dxa"/>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41</w:t>
            </w:r>
          </w:p>
        </w:tc>
      </w:tr>
      <w:tr w:rsidR="00F45DA7" w:rsidRPr="00E86537">
        <w:trPr>
          <w:trHeight w:val="240"/>
        </w:trPr>
        <w:tc>
          <w:tcPr>
            <w:tcW w:w="3081" w:type="dxa"/>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r w:rsidRPr="00E86537">
              <w:rPr>
                <w:sz w:val="18"/>
              </w:rPr>
              <w:t>Aislamiento social</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10</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900" w:type="dxa"/>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0</w:t>
            </w:r>
          </w:p>
        </w:tc>
      </w:tr>
      <w:tr w:rsidR="00F45DA7" w:rsidRPr="00E86537">
        <w:trPr>
          <w:trHeight w:val="240"/>
        </w:trPr>
        <w:tc>
          <w:tcPr>
            <w:tcW w:w="3081" w:type="dxa"/>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r w:rsidRPr="00E86537">
              <w:rPr>
                <w:sz w:val="18"/>
              </w:rPr>
              <w:t>Uso ilícito de drogas</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55</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58</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46</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53</w:t>
            </w:r>
          </w:p>
        </w:tc>
        <w:tc>
          <w:tcPr>
            <w:tcW w:w="900" w:type="dxa"/>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55</w:t>
            </w:r>
          </w:p>
        </w:tc>
      </w:tr>
      <w:tr w:rsidR="00F45DA7" w:rsidRPr="00E86537">
        <w:trPr>
          <w:trHeight w:val="240"/>
        </w:trPr>
        <w:tc>
          <w:tcPr>
            <w:tcW w:w="3081" w:type="dxa"/>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r w:rsidRPr="00E86537">
              <w:rPr>
                <w:sz w:val="18"/>
              </w:rPr>
              <w:t>Dificultades del aprendizaje</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53</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55</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58</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62</w:t>
            </w:r>
          </w:p>
        </w:tc>
        <w:tc>
          <w:tcPr>
            <w:tcW w:w="900" w:type="dxa"/>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49</w:t>
            </w:r>
          </w:p>
        </w:tc>
      </w:tr>
      <w:tr w:rsidR="00F45DA7" w:rsidRPr="00E86537">
        <w:trPr>
          <w:trHeight w:val="240"/>
        </w:trPr>
        <w:tc>
          <w:tcPr>
            <w:tcW w:w="3081" w:type="dxa"/>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r w:rsidRPr="00E86537">
              <w:rPr>
                <w:sz w:val="18"/>
              </w:rPr>
              <w:t>Ausencia escolar</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39</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22</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18</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900" w:type="dxa"/>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1</w:t>
            </w:r>
          </w:p>
        </w:tc>
      </w:tr>
      <w:tr w:rsidR="00F45DA7" w:rsidRPr="00E86537">
        <w:trPr>
          <w:trHeight w:val="240"/>
        </w:trPr>
        <w:tc>
          <w:tcPr>
            <w:tcW w:w="3081" w:type="dxa"/>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r w:rsidRPr="00E86537">
              <w:rPr>
                <w:sz w:val="18"/>
              </w:rPr>
              <w:t>Delitos</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36</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33</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19</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30</w:t>
            </w:r>
          </w:p>
        </w:tc>
        <w:tc>
          <w:tcPr>
            <w:tcW w:w="900" w:type="dxa"/>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26</w:t>
            </w:r>
          </w:p>
        </w:tc>
      </w:tr>
      <w:tr w:rsidR="00F45DA7" w:rsidRPr="00E86537">
        <w:trPr>
          <w:trHeight w:val="240"/>
        </w:trPr>
        <w:tc>
          <w:tcPr>
            <w:tcW w:w="3081" w:type="dxa"/>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r w:rsidRPr="00E86537">
              <w:rPr>
                <w:sz w:val="18"/>
              </w:rPr>
              <w:t>Comportamiento violento</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26</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31</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20</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32</w:t>
            </w:r>
          </w:p>
        </w:tc>
        <w:tc>
          <w:tcPr>
            <w:tcW w:w="900" w:type="dxa"/>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24</w:t>
            </w:r>
          </w:p>
        </w:tc>
      </w:tr>
      <w:tr w:rsidR="00F45DA7" w:rsidRPr="00E86537">
        <w:trPr>
          <w:trHeight w:val="240"/>
        </w:trPr>
        <w:tc>
          <w:tcPr>
            <w:tcW w:w="3081" w:type="dxa"/>
            <w:tcBorders>
              <w:bottom w:val="nil"/>
            </w:tcBorders>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r w:rsidRPr="00E86537">
              <w:rPr>
                <w:sz w:val="18"/>
              </w:rPr>
              <w:t>Dificultades en el hogar</w:t>
            </w:r>
          </w:p>
        </w:tc>
        <w:tc>
          <w:tcPr>
            <w:tcW w:w="8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38</w:t>
            </w:r>
          </w:p>
        </w:tc>
        <w:tc>
          <w:tcPr>
            <w:tcW w:w="8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26</w:t>
            </w:r>
          </w:p>
        </w:tc>
        <w:tc>
          <w:tcPr>
            <w:tcW w:w="9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15</w:t>
            </w:r>
          </w:p>
        </w:tc>
        <w:tc>
          <w:tcPr>
            <w:tcW w:w="9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23</w:t>
            </w:r>
          </w:p>
        </w:tc>
        <w:tc>
          <w:tcPr>
            <w:tcW w:w="900" w:type="dxa"/>
            <w:tcBorders>
              <w:bottom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22</w:t>
            </w:r>
          </w:p>
        </w:tc>
      </w:tr>
      <w:tr w:rsidR="00F45DA7" w:rsidRPr="00E86537">
        <w:trPr>
          <w:trHeight w:val="240"/>
        </w:trPr>
        <w:tc>
          <w:tcPr>
            <w:tcW w:w="3081" w:type="dxa"/>
            <w:tcBorders>
              <w:top w:val="nil"/>
              <w:bottom w:val="nil"/>
            </w:tcBorders>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r w:rsidRPr="00E86537">
              <w:rPr>
                <w:sz w:val="18"/>
              </w:rPr>
              <w:t xml:space="preserve">Hiperactividad/disfunción cerebral mínima </w:t>
            </w:r>
          </w:p>
        </w:tc>
        <w:tc>
          <w:tcPr>
            <w:tcW w:w="8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22</w:t>
            </w:r>
          </w:p>
        </w:tc>
        <w:tc>
          <w:tcPr>
            <w:tcW w:w="8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18</w:t>
            </w:r>
          </w:p>
        </w:tc>
        <w:tc>
          <w:tcPr>
            <w:tcW w:w="9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20</w:t>
            </w:r>
          </w:p>
        </w:tc>
        <w:tc>
          <w:tcPr>
            <w:tcW w:w="9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30</w:t>
            </w:r>
          </w:p>
        </w:tc>
        <w:tc>
          <w:tcPr>
            <w:tcW w:w="900" w:type="dxa"/>
            <w:tcBorders>
              <w:top w:val="nil"/>
              <w:bottom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20</w:t>
            </w:r>
          </w:p>
        </w:tc>
      </w:tr>
      <w:tr w:rsidR="00F45DA7" w:rsidRPr="00E86537">
        <w:trPr>
          <w:trHeight w:val="240"/>
        </w:trPr>
        <w:tc>
          <w:tcPr>
            <w:tcW w:w="3081" w:type="dxa"/>
            <w:tcBorders>
              <w:top w:val="nil"/>
            </w:tcBorders>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r w:rsidRPr="00E86537">
              <w:rPr>
                <w:sz w:val="18"/>
              </w:rPr>
              <w:t xml:space="preserve">Depresión/trastorno mental </w:t>
            </w:r>
          </w:p>
        </w:tc>
        <w:tc>
          <w:tcPr>
            <w:tcW w:w="8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22</w:t>
            </w:r>
          </w:p>
        </w:tc>
        <w:tc>
          <w:tcPr>
            <w:tcW w:w="8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15</w:t>
            </w:r>
          </w:p>
        </w:tc>
        <w:tc>
          <w:tcPr>
            <w:tcW w:w="9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23</w:t>
            </w:r>
          </w:p>
        </w:tc>
        <w:tc>
          <w:tcPr>
            <w:tcW w:w="9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28</w:t>
            </w:r>
          </w:p>
        </w:tc>
        <w:tc>
          <w:tcPr>
            <w:tcW w:w="900" w:type="dxa"/>
            <w:tcBorders>
              <w:top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31</w:t>
            </w:r>
          </w:p>
        </w:tc>
      </w:tr>
      <w:tr w:rsidR="00F45DA7" w:rsidRPr="00E86537">
        <w:trPr>
          <w:trHeight w:val="240"/>
        </w:trPr>
        <w:tc>
          <w:tcPr>
            <w:tcW w:w="3081" w:type="dxa"/>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r w:rsidRPr="00E86537">
              <w:rPr>
                <w:sz w:val="18"/>
              </w:rPr>
              <w:t xml:space="preserve">Víctima de abuso sexual </w:t>
            </w:r>
            <w:r w:rsidRPr="00E86537">
              <w:rPr>
                <w:sz w:val="18"/>
              </w:rPr>
              <w:tab/>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9</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900" w:type="dxa"/>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7</w:t>
            </w:r>
          </w:p>
        </w:tc>
      </w:tr>
      <w:tr w:rsidR="00F45DA7" w:rsidRPr="00E86537">
        <w:trPr>
          <w:trHeight w:val="240"/>
        </w:trPr>
        <w:tc>
          <w:tcPr>
            <w:tcW w:w="3081" w:type="dxa"/>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r w:rsidRPr="00E86537">
              <w:rPr>
                <w:sz w:val="18"/>
              </w:rPr>
              <w:t>Perpetrador de abuso sexual</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2</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2</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2</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900" w:type="dxa"/>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2</w:t>
            </w:r>
          </w:p>
        </w:tc>
      </w:tr>
      <w:tr w:rsidR="00F45DA7" w:rsidRPr="00E86537">
        <w:trPr>
          <w:trHeight w:val="240"/>
        </w:trPr>
        <w:tc>
          <w:tcPr>
            <w:tcW w:w="3081" w:type="dxa"/>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r w:rsidRPr="00E86537">
              <w:rPr>
                <w:sz w:val="18"/>
              </w:rPr>
              <w:t>Otros, discapacidad, acoso</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30</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18</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11</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34</w:t>
            </w:r>
          </w:p>
        </w:tc>
        <w:tc>
          <w:tcPr>
            <w:tcW w:w="900" w:type="dxa"/>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10</w:t>
            </w:r>
          </w:p>
        </w:tc>
      </w:tr>
      <w:tr w:rsidR="00F45DA7" w:rsidRPr="00E86537">
        <w:trPr>
          <w:trHeight w:val="240"/>
        </w:trPr>
        <w:tc>
          <w:tcPr>
            <w:tcW w:w="3081" w:type="dxa"/>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r>
              <w:rPr>
                <w:sz w:val="18"/>
              </w:rPr>
              <w:t>Número</w:t>
            </w:r>
            <w:r w:rsidRPr="00E86537">
              <w:rPr>
                <w:sz w:val="18"/>
              </w:rPr>
              <w:t xml:space="preserve"> de niños para los que se presentaron solicitudes</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221</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195</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177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164</w:t>
            </w:r>
          </w:p>
        </w:tc>
        <w:tc>
          <w:tcPr>
            <w:tcW w:w="900" w:type="dxa"/>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194</w:t>
            </w:r>
          </w:p>
        </w:tc>
      </w:tr>
    </w:tbl>
    <w:p w:rsidR="00F45DA7" w:rsidRPr="00E86537" w:rsidRDefault="00F45DA7">
      <w:pPr>
        <w:pStyle w:val="SingleTxtG"/>
        <w:spacing w:before="120"/>
        <w:ind w:firstLine="170"/>
        <w:jc w:val="left"/>
        <w:rPr>
          <w:sz w:val="18"/>
          <w:szCs w:val="18"/>
        </w:rPr>
      </w:pPr>
      <w:r>
        <w:t xml:space="preserve">* </w:t>
      </w:r>
      <w:r>
        <w:rPr>
          <w:sz w:val="18"/>
          <w:szCs w:val="18"/>
        </w:rPr>
        <w:t xml:space="preserve"> </w:t>
      </w:r>
      <w:r w:rsidRPr="00E86537">
        <w:rPr>
          <w:sz w:val="18"/>
          <w:szCs w:val="18"/>
        </w:rPr>
        <w:t xml:space="preserve">El porcentaje se basa en una comparación entre la frecuencia con la que se menciona un análisis determinado y el </w:t>
      </w:r>
      <w:r>
        <w:rPr>
          <w:sz w:val="18"/>
          <w:szCs w:val="18"/>
        </w:rPr>
        <w:t>número</w:t>
      </w:r>
      <w:r w:rsidRPr="00E86537">
        <w:rPr>
          <w:sz w:val="18"/>
          <w:szCs w:val="18"/>
        </w:rPr>
        <w:t xml:space="preserve"> de solicitudes; no obstante, tal como queda ampliamente demostrado en el informe, a cada individuo le pueden corresponder múltiples problemas.</w:t>
      </w:r>
    </w:p>
    <w:p w:rsidR="00F45DA7" w:rsidRDefault="00F45DA7">
      <w:pPr>
        <w:pStyle w:val="SingleTxtG"/>
        <w:spacing w:before="240" w:after="240"/>
      </w:pPr>
      <w:r w:rsidRPr="00E86537">
        <w:t>112.</w:t>
      </w:r>
      <w:r w:rsidRPr="00E86537">
        <w:tab/>
        <w:t xml:space="preserve">En el cuadro siguiente se reflejan las circunstancias familiares según las solicitudes de colocación en centros de acogida vigilada. </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66"/>
        <w:gridCol w:w="675"/>
        <w:gridCol w:w="676"/>
        <w:gridCol w:w="675"/>
        <w:gridCol w:w="676"/>
        <w:gridCol w:w="676"/>
        <w:gridCol w:w="675"/>
        <w:gridCol w:w="676"/>
        <w:gridCol w:w="676"/>
      </w:tblGrid>
      <w:tr w:rsidR="00F45DA7" w:rsidRPr="00E86537">
        <w:trPr>
          <w:tblHeader/>
        </w:trPr>
        <w:tc>
          <w:tcPr>
            <w:tcW w:w="1966" w:type="dxa"/>
            <w:vMerge w:val="restart"/>
            <w:tcBorders>
              <w:top w:val="single" w:sz="4" w:space="0" w:color="auto"/>
            </w:tcBorders>
            <w:shd w:val="clear" w:color="auto" w:fill="auto"/>
            <w:vAlign w:val="bottom"/>
          </w:tcPr>
          <w:p w:rsidR="00F45DA7" w:rsidRPr="00E86537" w:rsidRDefault="00F45DA7">
            <w:pPr>
              <w:keepNext/>
              <w:spacing w:before="80" w:after="80" w:line="200" w:lineRule="exact"/>
              <w:rPr>
                <w:i/>
                <w:sz w:val="16"/>
                <w:szCs w:val="16"/>
              </w:rPr>
            </w:pPr>
            <w:r>
              <w:br w:type="column"/>
            </w:r>
            <w:r w:rsidRPr="00E86537">
              <w:rPr>
                <w:i/>
                <w:sz w:val="16"/>
                <w:szCs w:val="16"/>
              </w:rPr>
              <w:t>Tipo de familia</w:t>
            </w:r>
          </w:p>
        </w:tc>
        <w:tc>
          <w:tcPr>
            <w:tcW w:w="1351" w:type="dxa"/>
            <w:gridSpan w:val="2"/>
            <w:tcBorders>
              <w:top w:val="single" w:sz="4" w:space="0" w:color="auto"/>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2003</w:t>
            </w:r>
          </w:p>
        </w:tc>
        <w:tc>
          <w:tcPr>
            <w:tcW w:w="1351"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2004</w:t>
            </w:r>
          </w:p>
        </w:tc>
        <w:tc>
          <w:tcPr>
            <w:tcW w:w="1351"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2005</w:t>
            </w:r>
          </w:p>
        </w:tc>
        <w:tc>
          <w:tcPr>
            <w:tcW w:w="1352" w:type="dxa"/>
            <w:gridSpan w:val="2"/>
            <w:tcBorders>
              <w:top w:val="single" w:sz="4" w:space="0" w:color="auto"/>
              <w:left w:val="single" w:sz="24" w:space="0" w:color="FFFFFF"/>
              <w:bottom w:val="single" w:sz="4" w:space="0" w:color="auto"/>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2006</w:t>
            </w:r>
          </w:p>
        </w:tc>
      </w:tr>
      <w:tr w:rsidR="00F45DA7" w:rsidRPr="00E86537">
        <w:trPr>
          <w:tblHeader/>
        </w:trPr>
        <w:tc>
          <w:tcPr>
            <w:tcW w:w="1966" w:type="dxa"/>
            <w:vMerge/>
            <w:tcBorders>
              <w:bottom w:val="single" w:sz="12" w:space="0" w:color="auto"/>
            </w:tcBorders>
            <w:shd w:val="clear" w:color="auto" w:fill="auto"/>
            <w:vAlign w:val="bottom"/>
          </w:tcPr>
          <w:p w:rsidR="00F45DA7" w:rsidRPr="00E86537" w:rsidRDefault="00F45DA7">
            <w:pPr>
              <w:keepNext/>
              <w:suppressAutoHyphens w:val="0"/>
              <w:spacing w:before="80" w:after="80" w:line="200" w:lineRule="exact"/>
              <w:jc w:val="right"/>
              <w:rPr>
                <w:i/>
                <w:sz w:val="16"/>
                <w:szCs w:val="16"/>
              </w:rPr>
            </w:pPr>
          </w:p>
        </w:tc>
        <w:tc>
          <w:tcPr>
            <w:tcW w:w="675"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00" w:lineRule="exact"/>
              <w:jc w:val="right"/>
              <w:rPr>
                <w:i/>
                <w:sz w:val="16"/>
                <w:szCs w:val="16"/>
              </w:rPr>
            </w:pPr>
            <w:r>
              <w:rPr>
                <w:i/>
                <w:sz w:val="16"/>
                <w:szCs w:val="16"/>
              </w:rPr>
              <w:t>Número</w:t>
            </w:r>
          </w:p>
        </w:tc>
        <w:tc>
          <w:tcPr>
            <w:tcW w:w="676"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uppressAutoHyphens w:val="0"/>
              <w:spacing w:before="80" w:after="80" w:line="200" w:lineRule="exact"/>
              <w:jc w:val="right"/>
              <w:rPr>
                <w:i/>
                <w:sz w:val="16"/>
                <w:szCs w:val="16"/>
              </w:rPr>
            </w:pPr>
            <w:r w:rsidRPr="00E86537">
              <w:rPr>
                <w:i/>
                <w:sz w:val="16"/>
                <w:szCs w:val="16"/>
              </w:rPr>
              <w:t>%</w:t>
            </w:r>
          </w:p>
        </w:tc>
        <w:tc>
          <w:tcPr>
            <w:tcW w:w="675"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uppressAutoHyphens w:val="0"/>
              <w:spacing w:before="80" w:after="80" w:line="200" w:lineRule="exact"/>
              <w:jc w:val="right"/>
              <w:rPr>
                <w:i/>
                <w:sz w:val="16"/>
                <w:szCs w:val="16"/>
              </w:rPr>
            </w:pPr>
            <w:r>
              <w:rPr>
                <w:i/>
                <w:sz w:val="16"/>
                <w:szCs w:val="16"/>
              </w:rPr>
              <w:t>Número</w:t>
            </w:r>
          </w:p>
        </w:tc>
        <w:tc>
          <w:tcPr>
            <w:tcW w:w="676"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uppressAutoHyphens w:val="0"/>
              <w:spacing w:before="80" w:after="80" w:line="200" w:lineRule="exact"/>
              <w:jc w:val="right"/>
              <w:rPr>
                <w:i/>
                <w:sz w:val="16"/>
                <w:szCs w:val="16"/>
              </w:rPr>
            </w:pPr>
            <w:r w:rsidRPr="00E86537">
              <w:rPr>
                <w:i/>
                <w:sz w:val="16"/>
                <w:szCs w:val="16"/>
              </w:rPr>
              <w:t>%</w:t>
            </w:r>
          </w:p>
        </w:tc>
        <w:tc>
          <w:tcPr>
            <w:tcW w:w="676"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uppressAutoHyphens w:val="0"/>
              <w:spacing w:before="80" w:after="80" w:line="200" w:lineRule="exact"/>
              <w:jc w:val="right"/>
              <w:rPr>
                <w:i/>
                <w:sz w:val="16"/>
                <w:szCs w:val="16"/>
              </w:rPr>
            </w:pPr>
            <w:r>
              <w:rPr>
                <w:i/>
                <w:sz w:val="16"/>
                <w:szCs w:val="16"/>
              </w:rPr>
              <w:t>Número</w:t>
            </w:r>
          </w:p>
        </w:tc>
        <w:tc>
          <w:tcPr>
            <w:tcW w:w="675"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uppressAutoHyphens w:val="0"/>
              <w:spacing w:before="80" w:after="80" w:line="200" w:lineRule="exact"/>
              <w:jc w:val="right"/>
              <w:rPr>
                <w:i/>
                <w:sz w:val="16"/>
                <w:szCs w:val="16"/>
              </w:rPr>
            </w:pPr>
            <w:r w:rsidRPr="00E86537">
              <w:rPr>
                <w:i/>
                <w:sz w:val="16"/>
                <w:szCs w:val="16"/>
              </w:rPr>
              <w:t>%</w:t>
            </w:r>
          </w:p>
        </w:tc>
        <w:tc>
          <w:tcPr>
            <w:tcW w:w="676"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uppressAutoHyphens w:val="0"/>
              <w:spacing w:before="80" w:after="80" w:line="200" w:lineRule="exact"/>
              <w:jc w:val="right"/>
              <w:rPr>
                <w:i/>
                <w:sz w:val="16"/>
                <w:szCs w:val="16"/>
              </w:rPr>
            </w:pPr>
            <w:r>
              <w:rPr>
                <w:i/>
                <w:sz w:val="16"/>
                <w:szCs w:val="16"/>
              </w:rPr>
              <w:t>Número</w:t>
            </w:r>
          </w:p>
        </w:tc>
        <w:tc>
          <w:tcPr>
            <w:tcW w:w="676"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00" w:lineRule="exact"/>
              <w:jc w:val="right"/>
              <w:rPr>
                <w:i/>
                <w:sz w:val="16"/>
                <w:szCs w:val="16"/>
              </w:rPr>
            </w:pPr>
            <w:r w:rsidRPr="00E86537">
              <w:rPr>
                <w:i/>
                <w:sz w:val="16"/>
                <w:szCs w:val="16"/>
              </w:rPr>
              <w:t>%</w:t>
            </w:r>
          </w:p>
        </w:tc>
      </w:tr>
      <w:tr w:rsidR="00F45DA7" w:rsidRPr="00E86537">
        <w:tc>
          <w:tcPr>
            <w:tcW w:w="1966" w:type="dxa"/>
            <w:tcBorders>
              <w:top w:val="single" w:sz="12" w:space="0" w:color="auto"/>
            </w:tcBorders>
            <w:shd w:val="clear" w:color="auto" w:fill="auto"/>
            <w:vAlign w:val="bottom"/>
          </w:tcPr>
          <w:p w:rsidR="00F45DA7" w:rsidRDefault="00F45DA7">
            <w:pPr>
              <w:keepNext/>
              <w:suppressAutoHyphens w:val="0"/>
              <w:spacing w:before="40" w:after="40" w:line="220" w:lineRule="exact"/>
              <w:rPr>
                <w:sz w:val="18"/>
                <w:szCs w:val="18"/>
              </w:rPr>
            </w:pPr>
            <w:r>
              <w:rPr>
                <w:sz w:val="18"/>
                <w:szCs w:val="18"/>
              </w:rPr>
              <w:t>Padres biológicos</w:t>
            </w:r>
          </w:p>
        </w:tc>
        <w:tc>
          <w:tcPr>
            <w:tcW w:w="675" w:type="dxa"/>
            <w:tcBorders>
              <w:top w:val="single" w:sz="12"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42</w:t>
            </w:r>
          </w:p>
        </w:tc>
        <w:tc>
          <w:tcPr>
            <w:tcW w:w="676" w:type="dxa"/>
            <w:tcBorders>
              <w:top w:val="single" w:sz="12"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21,5</w:t>
            </w:r>
          </w:p>
        </w:tc>
        <w:tc>
          <w:tcPr>
            <w:tcW w:w="675" w:type="dxa"/>
            <w:tcBorders>
              <w:top w:val="single" w:sz="12"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44</w:t>
            </w:r>
          </w:p>
        </w:tc>
        <w:tc>
          <w:tcPr>
            <w:tcW w:w="676" w:type="dxa"/>
            <w:tcBorders>
              <w:top w:val="single" w:sz="12"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24,9</w:t>
            </w:r>
          </w:p>
        </w:tc>
        <w:tc>
          <w:tcPr>
            <w:tcW w:w="676" w:type="dxa"/>
            <w:tcBorders>
              <w:top w:val="single" w:sz="12"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38</w:t>
            </w:r>
          </w:p>
        </w:tc>
        <w:tc>
          <w:tcPr>
            <w:tcW w:w="675" w:type="dxa"/>
            <w:tcBorders>
              <w:top w:val="single" w:sz="12"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23,2</w:t>
            </w:r>
          </w:p>
        </w:tc>
        <w:tc>
          <w:tcPr>
            <w:tcW w:w="676" w:type="dxa"/>
            <w:tcBorders>
              <w:top w:val="single" w:sz="12"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43</w:t>
            </w:r>
          </w:p>
        </w:tc>
        <w:tc>
          <w:tcPr>
            <w:tcW w:w="676" w:type="dxa"/>
            <w:tcBorders>
              <w:top w:val="single" w:sz="12"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22,2</w:t>
            </w:r>
          </w:p>
        </w:tc>
      </w:tr>
      <w:tr w:rsidR="00F45DA7" w:rsidRPr="00E86537">
        <w:tc>
          <w:tcPr>
            <w:tcW w:w="1966" w:type="dxa"/>
            <w:shd w:val="clear" w:color="auto" w:fill="auto"/>
            <w:vAlign w:val="bottom"/>
          </w:tcPr>
          <w:p w:rsidR="00F45DA7" w:rsidRDefault="00F45DA7">
            <w:pPr>
              <w:keepNext/>
              <w:suppressAutoHyphens w:val="0"/>
              <w:spacing w:before="40" w:after="40" w:line="220" w:lineRule="exact"/>
              <w:rPr>
                <w:sz w:val="18"/>
                <w:szCs w:val="18"/>
              </w:rPr>
            </w:pPr>
            <w:r>
              <w:rPr>
                <w:sz w:val="18"/>
                <w:szCs w:val="18"/>
              </w:rPr>
              <w:t>Madre/padrastro</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33</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16,9</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53</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29,9</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36</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22,0</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43</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22,2</w:t>
            </w:r>
          </w:p>
        </w:tc>
      </w:tr>
      <w:tr w:rsidR="00F45DA7" w:rsidRPr="00E86537">
        <w:tc>
          <w:tcPr>
            <w:tcW w:w="1966" w:type="dxa"/>
            <w:shd w:val="clear" w:color="auto" w:fill="auto"/>
            <w:vAlign w:val="bottom"/>
          </w:tcPr>
          <w:p w:rsidR="00F45DA7" w:rsidRDefault="00F45DA7">
            <w:pPr>
              <w:keepNext/>
              <w:suppressAutoHyphens w:val="0"/>
              <w:spacing w:before="40" w:after="40" w:line="220" w:lineRule="exact"/>
              <w:rPr>
                <w:sz w:val="18"/>
                <w:szCs w:val="18"/>
              </w:rPr>
            </w:pPr>
            <w:r>
              <w:rPr>
                <w:sz w:val="18"/>
                <w:szCs w:val="18"/>
              </w:rPr>
              <w:t>Madre soltera</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91</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46,7</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49</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27,7</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64</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39,0</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63</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32,5</w:t>
            </w:r>
          </w:p>
        </w:tc>
      </w:tr>
      <w:tr w:rsidR="00F45DA7" w:rsidRPr="00E86537">
        <w:tc>
          <w:tcPr>
            <w:tcW w:w="1966" w:type="dxa"/>
            <w:shd w:val="clear" w:color="auto" w:fill="auto"/>
            <w:vAlign w:val="bottom"/>
          </w:tcPr>
          <w:p w:rsidR="00F45DA7" w:rsidRDefault="00F45DA7">
            <w:pPr>
              <w:keepNext/>
              <w:suppressAutoHyphens w:val="0"/>
              <w:spacing w:before="40" w:after="40" w:line="220" w:lineRule="exact"/>
              <w:rPr>
                <w:sz w:val="18"/>
                <w:szCs w:val="18"/>
              </w:rPr>
            </w:pPr>
            <w:r>
              <w:rPr>
                <w:sz w:val="18"/>
                <w:szCs w:val="18"/>
              </w:rPr>
              <w:t>Padre soltero</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15</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7,7</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9</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5,1</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7</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4,3</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12</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6,2</w:t>
            </w:r>
          </w:p>
        </w:tc>
      </w:tr>
      <w:tr w:rsidR="00F45DA7" w:rsidRPr="00E86537">
        <w:tc>
          <w:tcPr>
            <w:tcW w:w="1966" w:type="dxa"/>
            <w:shd w:val="clear" w:color="auto" w:fill="auto"/>
            <w:vAlign w:val="bottom"/>
          </w:tcPr>
          <w:p w:rsidR="00F45DA7" w:rsidRDefault="00F45DA7">
            <w:pPr>
              <w:suppressAutoHyphens w:val="0"/>
              <w:spacing w:before="40" w:after="40" w:line="220" w:lineRule="exact"/>
              <w:rPr>
                <w:sz w:val="18"/>
                <w:szCs w:val="18"/>
              </w:rPr>
            </w:pPr>
            <w:r>
              <w:rPr>
                <w:sz w:val="18"/>
                <w:szCs w:val="18"/>
              </w:rPr>
              <w:t>Tutela legal a cargo del comité de protección de la infancia</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2</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1,1</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w:t>
            </w:r>
          </w:p>
        </w:tc>
      </w:tr>
      <w:tr w:rsidR="00F45DA7" w:rsidRPr="00E86537">
        <w:tc>
          <w:tcPr>
            <w:tcW w:w="1966" w:type="dxa"/>
            <w:shd w:val="clear" w:color="auto" w:fill="auto"/>
            <w:vAlign w:val="bottom"/>
          </w:tcPr>
          <w:p w:rsidR="00F45DA7" w:rsidRDefault="00F45DA7">
            <w:pPr>
              <w:suppressAutoHyphens w:val="0"/>
              <w:spacing w:before="40" w:after="40" w:line="220" w:lineRule="exact"/>
              <w:rPr>
                <w:sz w:val="18"/>
                <w:szCs w:val="18"/>
              </w:rPr>
            </w:pPr>
            <w:r>
              <w:rPr>
                <w:sz w:val="18"/>
                <w:szCs w:val="18"/>
              </w:rPr>
              <w:t>Padre/madrastra</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6</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3,1</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2</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1,1</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8</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4,9</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12</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6,2</w:t>
            </w:r>
          </w:p>
        </w:tc>
      </w:tr>
      <w:tr w:rsidR="00F45DA7" w:rsidRPr="00E86537">
        <w:tc>
          <w:tcPr>
            <w:tcW w:w="1966" w:type="dxa"/>
            <w:shd w:val="clear" w:color="auto" w:fill="auto"/>
            <w:vAlign w:val="bottom"/>
          </w:tcPr>
          <w:p w:rsidR="00F45DA7" w:rsidRDefault="00F45DA7">
            <w:pPr>
              <w:suppressAutoHyphens w:val="0"/>
              <w:spacing w:before="40" w:after="40" w:line="220" w:lineRule="exact"/>
              <w:rPr>
                <w:sz w:val="18"/>
                <w:szCs w:val="18"/>
              </w:rPr>
            </w:pPr>
            <w:r>
              <w:rPr>
                <w:sz w:val="18"/>
                <w:szCs w:val="18"/>
              </w:rPr>
              <w:t>Padres del padre/de la madre</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2</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1,0</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1</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0,5</w:t>
            </w:r>
          </w:p>
        </w:tc>
      </w:tr>
      <w:tr w:rsidR="00F45DA7" w:rsidRPr="00E86537">
        <w:tc>
          <w:tcPr>
            <w:tcW w:w="1966" w:type="dxa"/>
            <w:shd w:val="clear" w:color="auto" w:fill="auto"/>
            <w:vAlign w:val="bottom"/>
          </w:tcPr>
          <w:p w:rsidR="00F45DA7" w:rsidRDefault="00F45DA7">
            <w:pPr>
              <w:suppressAutoHyphens w:val="0"/>
              <w:spacing w:before="40" w:after="40" w:line="220" w:lineRule="exact"/>
              <w:rPr>
                <w:sz w:val="18"/>
                <w:szCs w:val="18"/>
              </w:rPr>
            </w:pPr>
            <w:r>
              <w:rPr>
                <w:sz w:val="18"/>
                <w:szCs w:val="18"/>
              </w:rPr>
              <w:t>Padres de acogida</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2</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1,0</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13</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7,3</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8</w:t>
            </w:r>
          </w:p>
        </w:tc>
        <w:tc>
          <w:tcPr>
            <w:tcW w:w="675"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4,9</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12</w:t>
            </w:r>
          </w:p>
        </w:tc>
        <w:tc>
          <w:tcPr>
            <w:tcW w:w="6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6,2</w:t>
            </w:r>
          </w:p>
        </w:tc>
      </w:tr>
      <w:tr w:rsidR="00F45DA7" w:rsidRPr="00E86537">
        <w:tc>
          <w:tcPr>
            <w:tcW w:w="1966" w:type="dxa"/>
            <w:tcBorders>
              <w:bottom w:val="single" w:sz="4" w:space="0" w:color="auto"/>
            </w:tcBorders>
            <w:shd w:val="clear" w:color="auto" w:fill="auto"/>
            <w:vAlign w:val="bottom"/>
          </w:tcPr>
          <w:p w:rsidR="00F45DA7" w:rsidRDefault="00F45DA7">
            <w:pPr>
              <w:suppressAutoHyphens w:val="0"/>
              <w:spacing w:before="40" w:after="40" w:line="220" w:lineRule="exact"/>
              <w:rPr>
                <w:sz w:val="18"/>
                <w:szCs w:val="18"/>
              </w:rPr>
            </w:pPr>
            <w:r>
              <w:rPr>
                <w:sz w:val="18"/>
                <w:szCs w:val="18"/>
              </w:rPr>
              <w:t>Otros</w:t>
            </w:r>
          </w:p>
        </w:tc>
        <w:tc>
          <w:tcPr>
            <w:tcW w:w="675"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4</w:t>
            </w:r>
          </w:p>
        </w:tc>
        <w:tc>
          <w:tcPr>
            <w:tcW w:w="676"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2,1</w:t>
            </w:r>
          </w:p>
        </w:tc>
        <w:tc>
          <w:tcPr>
            <w:tcW w:w="675"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5</w:t>
            </w:r>
          </w:p>
        </w:tc>
        <w:tc>
          <w:tcPr>
            <w:tcW w:w="676"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2,8</w:t>
            </w:r>
          </w:p>
        </w:tc>
        <w:tc>
          <w:tcPr>
            <w:tcW w:w="676"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3</w:t>
            </w:r>
          </w:p>
        </w:tc>
        <w:tc>
          <w:tcPr>
            <w:tcW w:w="675"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1,8</w:t>
            </w:r>
          </w:p>
        </w:tc>
        <w:tc>
          <w:tcPr>
            <w:tcW w:w="676"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8</w:t>
            </w:r>
          </w:p>
        </w:tc>
        <w:tc>
          <w:tcPr>
            <w:tcW w:w="676"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4,1</w:t>
            </w:r>
          </w:p>
        </w:tc>
      </w:tr>
      <w:tr w:rsidR="00F45DA7" w:rsidRPr="00E86537">
        <w:tc>
          <w:tcPr>
            <w:tcW w:w="1966" w:type="dxa"/>
            <w:tcBorders>
              <w:top w:val="single" w:sz="4" w:space="0" w:color="auto"/>
              <w:bottom w:val="single" w:sz="12" w:space="0" w:color="auto"/>
            </w:tcBorders>
            <w:shd w:val="clear" w:color="auto" w:fill="auto"/>
            <w:vAlign w:val="bottom"/>
          </w:tcPr>
          <w:p w:rsidR="00F45DA7" w:rsidRDefault="00F45DA7">
            <w:pPr>
              <w:suppressAutoHyphens w:val="0"/>
              <w:spacing w:before="80" w:after="80" w:line="220" w:lineRule="exact"/>
              <w:ind w:firstLine="284"/>
              <w:rPr>
                <w:b/>
                <w:sz w:val="18"/>
                <w:szCs w:val="18"/>
              </w:rPr>
            </w:pPr>
            <w:r>
              <w:rPr>
                <w:b/>
                <w:sz w:val="18"/>
                <w:szCs w:val="18"/>
              </w:rPr>
              <w:t>Total</w:t>
            </w:r>
          </w:p>
        </w:tc>
        <w:tc>
          <w:tcPr>
            <w:tcW w:w="675" w:type="dxa"/>
            <w:tcBorders>
              <w:top w:val="single" w:sz="4" w:space="0" w:color="auto"/>
              <w:bottom w:val="single" w:sz="12"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195</w:t>
            </w:r>
          </w:p>
        </w:tc>
        <w:tc>
          <w:tcPr>
            <w:tcW w:w="676" w:type="dxa"/>
            <w:tcBorders>
              <w:top w:val="single" w:sz="4" w:space="0" w:color="auto"/>
              <w:bottom w:val="single" w:sz="12"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100,0</w:t>
            </w:r>
          </w:p>
        </w:tc>
        <w:tc>
          <w:tcPr>
            <w:tcW w:w="675" w:type="dxa"/>
            <w:tcBorders>
              <w:top w:val="single" w:sz="4" w:space="0" w:color="auto"/>
              <w:bottom w:val="single" w:sz="12"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177</w:t>
            </w:r>
          </w:p>
        </w:tc>
        <w:tc>
          <w:tcPr>
            <w:tcW w:w="676" w:type="dxa"/>
            <w:tcBorders>
              <w:top w:val="single" w:sz="4" w:space="0" w:color="auto"/>
              <w:bottom w:val="single" w:sz="12"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100,0</w:t>
            </w:r>
          </w:p>
        </w:tc>
        <w:tc>
          <w:tcPr>
            <w:tcW w:w="676" w:type="dxa"/>
            <w:tcBorders>
              <w:top w:val="single" w:sz="4" w:space="0" w:color="auto"/>
              <w:bottom w:val="single" w:sz="12"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164</w:t>
            </w:r>
          </w:p>
        </w:tc>
        <w:tc>
          <w:tcPr>
            <w:tcW w:w="675" w:type="dxa"/>
            <w:tcBorders>
              <w:top w:val="single" w:sz="4" w:space="0" w:color="auto"/>
              <w:bottom w:val="single" w:sz="12"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100,0</w:t>
            </w:r>
          </w:p>
        </w:tc>
        <w:tc>
          <w:tcPr>
            <w:tcW w:w="676" w:type="dxa"/>
            <w:tcBorders>
              <w:top w:val="single" w:sz="4" w:space="0" w:color="auto"/>
              <w:bottom w:val="single" w:sz="12"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194</w:t>
            </w:r>
          </w:p>
        </w:tc>
        <w:tc>
          <w:tcPr>
            <w:tcW w:w="676" w:type="dxa"/>
            <w:tcBorders>
              <w:top w:val="single" w:sz="4" w:space="0" w:color="auto"/>
              <w:bottom w:val="single" w:sz="12"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100,0</w:t>
            </w:r>
          </w:p>
        </w:tc>
      </w:tr>
    </w:tbl>
    <w:p w:rsidR="00F45DA7" w:rsidRPr="00E86537" w:rsidRDefault="00F45DA7">
      <w:pPr>
        <w:pStyle w:val="SingleTxtG"/>
        <w:spacing w:before="240" w:after="240"/>
      </w:pPr>
      <w:r w:rsidRPr="00E86537">
        <w:t>113.</w:t>
      </w:r>
      <w:r w:rsidRPr="00E86537">
        <w:tab/>
        <w:t>En el cuadro siguiente se refleja la utilización de Stuðlar, el Centro Estatal de Tratamiento y Diagnóstico.</w:t>
      </w:r>
    </w:p>
    <w:p w:rsidR="00F45DA7" w:rsidRPr="00E86537" w:rsidRDefault="00F45DA7">
      <w:pPr>
        <w:pStyle w:val="SingleTxtG"/>
        <w:spacing w:line="240" w:lineRule="auto"/>
        <w:rPr>
          <w:b/>
        </w:rPr>
      </w:pPr>
      <w:r w:rsidRPr="00E86537">
        <w:rPr>
          <w:b/>
        </w:rPr>
        <w:tab/>
        <w:t>a)</w:t>
      </w:r>
      <w:r w:rsidRPr="00E86537">
        <w:rPr>
          <w:b/>
        </w:rPr>
        <w:tab/>
        <w:t>Utilización de la sala cerrada de Stuðlar (colocación de emergencia)</w:t>
      </w:r>
    </w:p>
    <w:tbl>
      <w:tblPr>
        <w:tblW w:w="7377"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16"/>
        <w:gridCol w:w="950"/>
        <w:gridCol w:w="886"/>
        <w:gridCol w:w="587"/>
        <w:gridCol w:w="606"/>
        <w:gridCol w:w="892"/>
        <w:gridCol w:w="729"/>
        <w:gridCol w:w="1100"/>
        <w:gridCol w:w="1011"/>
      </w:tblGrid>
      <w:tr w:rsidR="00F45DA7" w:rsidRPr="00E86537">
        <w:tblPrEx>
          <w:tblCellMar>
            <w:top w:w="0" w:type="dxa"/>
            <w:bottom w:w="0" w:type="dxa"/>
          </w:tblCellMar>
        </w:tblPrEx>
        <w:trPr>
          <w:trHeight w:val="240"/>
          <w:tblHeader/>
        </w:trPr>
        <w:tc>
          <w:tcPr>
            <w:tcW w:w="616"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rPr>
                <w:i/>
                <w:sz w:val="16"/>
              </w:rPr>
            </w:pPr>
            <w:r w:rsidRPr="00E86537">
              <w:rPr>
                <w:i/>
                <w:sz w:val="16"/>
              </w:rPr>
              <w:t>Año</w:t>
            </w:r>
          </w:p>
        </w:tc>
        <w:tc>
          <w:tcPr>
            <w:tcW w:w="950"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Colocaciones</w:t>
            </w:r>
          </w:p>
        </w:tc>
        <w:tc>
          <w:tcPr>
            <w:tcW w:w="886"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Pr>
                <w:i/>
                <w:sz w:val="16"/>
              </w:rPr>
              <w:t>Número</w:t>
            </w:r>
            <w:r w:rsidRPr="00E86537">
              <w:rPr>
                <w:i/>
                <w:sz w:val="16"/>
              </w:rPr>
              <w:t xml:space="preserve"> de individuos</w:t>
            </w:r>
          </w:p>
        </w:tc>
        <w:tc>
          <w:tcPr>
            <w:tcW w:w="587"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Niños</w:t>
            </w:r>
          </w:p>
        </w:tc>
        <w:tc>
          <w:tcPr>
            <w:tcW w:w="606"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Niñas</w:t>
            </w:r>
          </w:p>
        </w:tc>
        <w:tc>
          <w:tcPr>
            <w:tcW w:w="892"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Días de colocación</w:t>
            </w:r>
          </w:p>
        </w:tc>
        <w:tc>
          <w:tcPr>
            <w:tcW w:w="729"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Pr>
                <w:i/>
                <w:sz w:val="16"/>
              </w:rPr>
              <w:t>Número</w:t>
            </w:r>
            <w:r w:rsidRPr="00E86537">
              <w:rPr>
                <w:i/>
                <w:sz w:val="16"/>
              </w:rPr>
              <w:t xml:space="preserve"> medio de niños</w:t>
            </w:r>
          </w:p>
        </w:tc>
        <w:tc>
          <w:tcPr>
            <w:tcW w:w="1100"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Porcentaje de utilización</w:t>
            </w:r>
          </w:p>
        </w:tc>
        <w:tc>
          <w:tcPr>
            <w:tcW w:w="1011"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Tiempo medio de colocación, en días</w:t>
            </w:r>
          </w:p>
        </w:tc>
      </w:tr>
      <w:tr w:rsidR="00F45DA7" w:rsidRPr="00E86537">
        <w:tblPrEx>
          <w:tblCellMar>
            <w:top w:w="0" w:type="dxa"/>
            <w:bottom w:w="0" w:type="dxa"/>
          </w:tblCellMar>
        </w:tblPrEx>
        <w:trPr>
          <w:trHeight w:val="240"/>
        </w:trPr>
        <w:tc>
          <w:tcPr>
            <w:tcW w:w="616" w:type="dxa"/>
            <w:tcBorders>
              <w:top w:val="single" w:sz="12" w:space="0" w:color="auto"/>
            </w:tcBorders>
            <w:shd w:val="clear" w:color="auto" w:fill="auto"/>
          </w:tcPr>
          <w:p w:rsidR="00F45DA7" w:rsidRPr="00E86537" w:rsidRDefault="00F45DA7">
            <w:pPr>
              <w:spacing w:before="40" w:after="40" w:line="220" w:lineRule="exact"/>
              <w:rPr>
                <w:sz w:val="18"/>
              </w:rPr>
            </w:pPr>
            <w:r w:rsidRPr="00E86537">
              <w:rPr>
                <w:sz w:val="18"/>
              </w:rPr>
              <w:t>2004</w:t>
            </w:r>
          </w:p>
        </w:tc>
        <w:tc>
          <w:tcPr>
            <w:tcW w:w="95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143</w:t>
            </w:r>
          </w:p>
        </w:tc>
        <w:tc>
          <w:tcPr>
            <w:tcW w:w="886"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82</w:t>
            </w:r>
          </w:p>
        </w:tc>
        <w:tc>
          <w:tcPr>
            <w:tcW w:w="587"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37</w:t>
            </w:r>
          </w:p>
        </w:tc>
        <w:tc>
          <w:tcPr>
            <w:tcW w:w="606"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45</w:t>
            </w:r>
          </w:p>
        </w:tc>
        <w:tc>
          <w:tcPr>
            <w:tcW w:w="892"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791</w:t>
            </w:r>
          </w:p>
        </w:tc>
        <w:tc>
          <w:tcPr>
            <w:tcW w:w="729"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2,2</w:t>
            </w:r>
          </w:p>
        </w:tc>
        <w:tc>
          <w:tcPr>
            <w:tcW w:w="11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61,0</w:t>
            </w:r>
          </w:p>
        </w:tc>
        <w:tc>
          <w:tcPr>
            <w:tcW w:w="1011"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5,5</w:t>
            </w:r>
          </w:p>
        </w:tc>
      </w:tr>
      <w:tr w:rsidR="00F45DA7" w:rsidRPr="00E86537">
        <w:tblPrEx>
          <w:tblCellMar>
            <w:top w:w="0" w:type="dxa"/>
            <w:bottom w:w="0" w:type="dxa"/>
          </w:tblCellMar>
        </w:tblPrEx>
        <w:trPr>
          <w:trHeight w:val="240"/>
        </w:trPr>
        <w:tc>
          <w:tcPr>
            <w:tcW w:w="616" w:type="dxa"/>
            <w:shd w:val="clear" w:color="auto" w:fill="auto"/>
          </w:tcPr>
          <w:p w:rsidR="00F45DA7" w:rsidRPr="00E86537" w:rsidRDefault="00F45DA7">
            <w:pPr>
              <w:spacing w:before="40" w:after="40" w:line="220" w:lineRule="exact"/>
              <w:rPr>
                <w:sz w:val="18"/>
              </w:rPr>
            </w:pPr>
            <w:r w:rsidRPr="00E86537">
              <w:rPr>
                <w:sz w:val="18"/>
              </w:rPr>
              <w:t>2005</w:t>
            </w:r>
          </w:p>
        </w:tc>
        <w:tc>
          <w:tcPr>
            <w:tcW w:w="950" w:type="dxa"/>
            <w:shd w:val="clear" w:color="auto" w:fill="auto"/>
            <w:vAlign w:val="bottom"/>
          </w:tcPr>
          <w:p w:rsidR="00F45DA7" w:rsidRPr="00E86537" w:rsidRDefault="00F45DA7">
            <w:pPr>
              <w:spacing w:before="40" w:after="40" w:line="220" w:lineRule="exact"/>
              <w:jc w:val="right"/>
              <w:rPr>
                <w:sz w:val="18"/>
              </w:rPr>
            </w:pPr>
            <w:r w:rsidRPr="00E86537">
              <w:rPr>
                <w:sz w:val="18"/>
              </w:rPr>
              <w:t>199</w:t>
            </w:r>
          </w:p>
        </w:tc>
        <w:tc>
          <w:tcPr>
            <w:tcW w:w="886" w:type="dxa"/>
            <w:shd w:val="clear" w:color="auto" w:fill="auto"/>
            <w:vAlign w:val="bottom"/>
          </w:tcPr>
          <w:p w:rsidR="00F45DA7" w:rsidRPr="00E86537" w:rsidRDefault="00F45DA7">
            <w:pPr>
              <w:spacing w:before="40" w:after="40" w:line="220" w:lineRule="exact"/>
              <w:jc w:val="right"/>
              <w:rPr>
                <w:sz w:val="18"/>
              </w:rPr>
            </w:pPr>
            <w:r w:rsidRPr="00E86537">
              <w:rPr>
                <w:sz w:val="18"/>
              </w:rPr>
              <w:t>108</w:t>
            </w:r>
          </w:p>
        </w:tc>
        <w:tc>
          <w:tcPr>
            <w:tcW w:w="587" w:type="dxa"/>
            <w:shd w:val="clear" w:color="auto" w:fill="auto"/>
            <w:vAlign w:val="bottom"/>
          </w:tcPr>
          <w:p w:rsidR="00F45DA7" w:rsidRPr="00E86537" w:rsidRDefault="00F45DA7">
            <w:pPr>
              <w:spacing w:before="40" w:after="40" w:line="220" w:lineRule="exact"/>
              <w:jc w:val="right"/>
              <w:rPr>
                <w:sz w:val="18"/>
              </w:rPr>
            </w:pPr>
            <w:r w:rsidRPr="00E86537">
              <w:rPr>
                <w:sz w:val="18"/>
              </w:rPr>
              <w:t>53</w:t>
            </w:r>
          </w:p>
        </w:tc>
        <w:tc>
          <w:tcPr>
            <w:tcW w:w="606" w:type="dxa"/>
            <w:shd w:val="clear" w:color="auto" w:fill="auto"/>
            <w:vAlign w:val="bottom"/>
          </w:tcPr>
          <w:p w:rsidR="00F45DA7" w:rsidRPr="00E86537" w:rsidRDefault="00F45DA7">
            <w:pPr>
              <w:spacing w:before="40" w:after="40" w:line="220" w:lineRule="exact"/>
              <w:jc w:val="right"/>
              <w:rPr>
                <w:sz w:val="18"/>
              </w:rPr>
            </w:pPr>
            <w:r w:rsidRPr="00E86537">
              <w:rPr>
                <w:sz w:val="18"/>
              </w:rPr>
              <w:t>55</w:t>
            </w:r>
          </w:p>
        </w:tc>
        <w:tc>
          <w:tcPr>
            <w:tcW w:w="892" w:type="dxa"/>
            <w:shd w:val="clear" w:color="auto" w:fill="auto"/>
            <w:vAlign w:val="bottom"/>
          </w:tcPr>
          <w:p w:rsidR="00F45DA7" w:rsidRPr="00E86537" w:rsidRDefault="00F45DA7">
            <w:pPr>
              <w:spacing w:before="40" w:after="40" w:line="220" w:lineRule="exact"/>
              <w:jc w:val="right"/>
              <w:rPr>
                <w:sz w:val="18"/>
              </w:rPr>
            </w:pPr>
            <w:r w:rsidRPr="00E86537">
              <w:rPr>
                <w:sz w:val="18"/>
              </w:rPr>
              <w:t>1 061</w:t>
            </w:r>
          </w:p>
        </w:tc>
        <w:tc>
          <w:tcPr>
            <w:tcW w:w="729" w:type="dxa"/>
            <w:shd w:val="clear" w:color="auto" w:fill="auto"/>
            <w:vAlign w:val="bottom"/>
          </w:tcPr>
          <w:p w:rsidR="00F45DA7" w:rsidRPr="00E86537" w:rsidRDefault="00F45DA7">
            <w:pPr>
              <w:spacing w:before="40" w:after="40" w:line="220" w:lineRule="exact"/>
              <w:jc w:val="right"/>
              <w:rPr>
                <w:sz w:val="18"/>
              </w:rPr>
            </w:pPr>
            <w:r w:rsidRPr="00E86537">
              <w:rPr>
                <w:sz w:val="18"/>
              </w:rPr>
              <w:t>2,9</w:t>
            </w:r>
          </w:p>
        </w:tc>
        <w:tc>
          <w:tcPr>
            <w:tcW w:w="1100" w:type="dxa"/>
            <w:shd w:val="clear" w:color="auto" w:fill="auto"/>
            <w:vAlign w:val="bottom"/>
          </w:tcPr>
          <w:p w:rsidR="00F45DA7" w:rsidRPr="00E86537" w:rsidRDefault="00F45DA7">
            <w:pPr>
              <w:spacing w:before="40" w:after="40" w:line="220" w:lineRule="exact"/>
              <w:jc w:val="right"/>
              <w:rPr>
                <w:sz w:val="18"/>
              </w:rPr>
            </w:pPr>
            <w:r w:rsidRPr="00E86537">
              <w:rPr>
                <w:sz w:val="18"/>
              </w:rPr>
              <w:t>58,3</w:t>
            </w:r>
          </w:p>
        </w:tc>
        <w:tc>
          <w:tcPr>
            <w:tcW w:w="1011" w:type="dxa"/>
            <w:shd w:val="clear" w:color="auto" w:fill="auto"/>
            <w:vAlign w:val="bottom"/>
          </w:tcPr>
          <w:p w:rsidR="00F45DA7" w:rsidRPr="00E86537" w:rsidRDefault="00F45DA7">
            <w:pPr>
              <w:spacing w:before="40" w:after="40" w:line="220" w:lineRule="exact"/>
              <w:jc w:val="right"/>
              <w:rPr>
                <w:sz w:val="18"/>
              </w:rPr>
            </w:pPr>
            <w:r w:rsidRPr="00E86537">
              <w:rPr>
                <w:sz w:val="18"/>
              </w:rPr>
              <w:t>5,3</w:t>
            </w:r>
          </w:p>
        </w:tc>
      </w:tr>
      <w:tr w:rsidR="00F45DA7" w:rsidRPr="00E86537">
        <w:tblPrEx>
          <w:tblCellMar>
            <w:top w:w="0" w:type="dxa"/>
            <w:bottom w:w="0" w:type="dxa"/>
          </w:tblCellMar>
        </w:tblPrEx>
        <w:trPr>
          <w:trHeight w:val="240"/>
        </w:trPr>
        <w:tc>
          <w:tcPr>
            <w:tcW w:w="616" w:type="dxa"/>
            <w:shd w:val="clear" w:color="auto" w:fill="auto"/>
          </w:tcPr>
          <w:p w:rsidR="00F45DA7" w:rsidRPr="00E86537" w:rsidRDefault="00F45DA7">
            <w:pPr>
              <w:spacing w:before="40" w:after="40" w:line="220" w:lineRule="exact"/>
              <w:rPr>
                <w:sz w:val="18"/>
              </w:rPr>
            </w:pPr>
            <w:r w:rsidRPr="00E86537">
              <w:rPr>
                <w:sz w:val="18"/>
              </w:rPr>
              <w:t>2006</w:t>
            </w:r>
          </w:p>
        </w:tc>
        <w:tc>
          <w:tcPr>
            <w:tcW w:w="950" w:type="dxa"/>
            <w:shd w:val="clear" w:color="auto" w:fill="auto"/>
            <w:vAlign w:val="bottom"/>
          </w:tcPr>
          <w:p w:rsidR="00F45DA7" w:rsidRPr="00E86537" w:rsidRDefault="00F45DA7">
            <w:pPr>
              <w:spacing w:before="40" w:after="40" w:line="220" w:lineRule="exact"/>
              <w:jc w:val="right"/>
              <w:rPr>
                <w:sz w:val="18"/>
              </w:rPr>
            </w:pPr>
            <w:r w:rsidRPr="00E86537">
              <w:rPr>
                <w:sz w:val="18"/>
              </w:rPr>
              <w:t>202</w:t>
            </w:r>
          </w:p>
        </w:tc>
        <w:tc>
          <w:tcPr>
            <w:tcW w:w="886" w:type="dxa"/>
            <w:shd w:val="clear" w:color="auto" w:fill="auto"/>
            <w:vAlign w:val="bottom"/>
          </w:tcPr>
          <w:p w:rsidR="00F45DA7" w:rsidRPr="00E86537" w:rsidRDefault="00F45DA7">
            <w:pPr>
              <w:spacing w:before="40" w:after="40" w:line="220" w:lineRule="exact"/>
              <w:jc w:val="right"/>
              <w:rPr>
                <w:sz w:val="18"/>
              </w:rPr>
            </w:pPr>
            <w:r w:rsidRPr="00E86537">
              <w:rPr>
                <w:sz w:val="18"/>
              </w:rPr>
              <w:t>113</w:t>
            </w:r>
          </w:p>
        </w:tc>
        <w:tc>
          <w:tcPr>
            <w:tcW w:w="587" w:type="dxa"/>
            <w:shd w:val="clear" w:color="auto" w:fill="auto"/>
            <w:vAlign w:val="bottom"/>
          </w:tcPr>
          <w:p w:rsidR="00F45DA7" w:rsidRPr="00E86537" w:rsidRDefault="00F45DA7">
            <w:pPr>
              <w:spacing w:before="40" w:after="40" w:line="220" w:lineRule="exact"/>
              <w:jc w:val="right"/>
              <w:rPr>
                <w:sz w:val="18"/>
              </w:rPr>
            </w:pPr>
            <w:r w:rsidRPr="00E86537">
              <w:rPr>
                <w:sz w:val="18"/>
              </w:rPr>
              <w:t>56</w:t>
            </w:r>
          </w:p>
        </w:tc>
        <w:tc>
          <w:tcPr>
            <w:tcW w:w="606" w:type="dxa"/>
            <w:shd w:val="clear" w:color="auto" w:fill="auto"/>
            <w:vAlign w:val="bottom"/>
          </w:tcPr>
          <w:p w:rsidR="00F45DA7" w:rsidRPr="00E86537" w:rsidRDefault="00F45DA7">
            <w:pPr>
              <w:spacing w:before="40" w:after="40" w:line="220" w:lineRule="exact"/>
              <w:jc w:val="right"/>
              <w:rPr>
                <w:sz w:val="18"/>
              </w:rPr>
            </w:pPr>
            <w:r w:rsidRPr="00E86537">
              <w:rPr>
                <w:sz w:val="18"/>
              </w:rPr>
              <w:t>57</w:t>
            </w:r>
          </w:p>
        </w:tc>
        <w:tc>
          <w:tcPr>
            <w:tcW w:w="892" w:type="dxa"/>
            <w:shd w:val="clear" w:color="auto" w:fill="auto"/>
            <w:vAlign w:val="bottom"/>
          </w:tcPr>
          <w:p w:rsidR="00F45DA7" w:rsidRPr="00E86537" w:rsidRDefault="00F45DA7">
            <w:pPr>
              <w:spacing w:before="40" w:after="40" w:line="220" w:lineRule="exact"/>
              <w:jc w:val="right"/>
              <w:rPr>
                <w:sz w:val="18"/>
              </w:rPr>
            </w:pPr>
            <w:r w:rsidRPr="00E86537">
              <w:rPr>
                <w:sz w:val="18"/>
              </w:rPr>
              <w:t>1 252</w:t>
            </w:r>
          </w:p>
        </w:tc>
        <w:tc>
          <w:tcPr>
            <w:tcW w:w="729" w:type="dxa"/>
            <w:shd w:val="clear" w:color="auto" w:fill="auto"/>
            <w:vAlign w:val="bottom"/>
          </w:tcPr>
          <w:p w:rsidR="00F45DA7" w:rsidRPr="00E86537" w:rsidRDefault="00F45DA7">
            <w:pPr>
              <w:spacing w:before="40" w:after="40" w:line="220" w:lineRule="exact"/>
              <w:jc w:val="right"/>
              <w:rPr>
                <w:sz w:val="18"/>
              </w:rPr>
            </w:pPr>
            <w:r w:rsidRPr="00E86537">
              <w:rPr>
                <w:sz w:val="18"/>
              </w:rPr>
              <w:t>3,4</w:t>
            </w:r>
          </w:p>
        </w:tc>
        <w:tc>
          <w:tcPr>
            <w:tcW w:w="1100" w:type="dxa"/>
            <w:shd w:val="clear" w:color="auto" w:fill="auto"/>
            <w:vAlign w:val="bottom"/>
          </w:tcPr>
          <w:p w:rsidR="00F45DA7" w:rsidRPr="00E86537" w:rsidRDefault="00F45DA7">
            <w:pPr>
              <w:spacing w:before="40" w:after="40" w:line="220" w:lineRule="exact"/>
              <w:jc w:val="right"/>
              <w:rPr>
                <w:sz w:val="18"/>
              </w:rPr>
            </w:pPr>
            <w:r w:rsidRPr="00E86537">
              <w:rPr>
                <w:sz w:val="18"/>
              </w:rPr>
              <w:t>68,6</w:t>
            </w:r>
          </w:p>
        </w:tc>
        <w:tc>
          <w:tcPr>
            <w:tcW w:w="1011" w:type="dxa"/>
            <w:shd w:val="clear" w:color="auto" w:fill="auto"/>
            <w:vAlign w:val="bottom"/>
          </w:tcPr>
          <w:p w:rsidR="00F45DA7" w:rsidRPr="00E86537" w:rsidRDefault="00F45DA7">
            <w:pPr>
              <w:spacing w:before="40" w:after="40" w:line="220" w:lineRule="exact"/>
              <w:jc w:val="right"/>
              <w:rPr>
                <w:sz w:val="18"/>
              </w:rPr>
            </w:pPr>
            <w:r w:rsidRPr="00E86537">
              <w:rPr>
                <w:sz w:val="18"/>
              </w:rPr>
              <w:t>6,3</w:t>
            </w:r>
          </w:p>
        </w:tc>
      </w:tr>
    </w:tbl>
    <w:p w:rsidR="00F45DA7" w:rsidRPr="00E86537" w:rsidRDefault="00F45DA7">
      <w:pPr>
        <w:pStyle w:val="SingleTxtG"/>
        <w:keepNext/>
        <w:keepLines/>
        <w:spacing w:before="240"/>
        <w:ind w:firstLine="567"/>
        <w:rPr>
          <w:b/>
        </w:rPr>
      </w:pPr>
      <w:r w:rsidRPr="00E86537">
        <w:rPr>
          <w:b/>
        </w:rPr>
        <w:t>b)</w:t>
      </w:r>
      <w:r w:rsidRPr="00E86537">
        <w:rPr>
          <w:b/>
        </w:rPr>
        <w:tab/>
        <w:t>Utilización de la sala de tratamiento de Stuðlar</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90"/>
        <w:gridCol w:w="895"/>
        <w:gridCol w:w="877"/>
        <w:gridCol w:w="504"/>
        <w:gridCol w:w="664"/>
        <w:gridCol w:w="834"/>
        <w:gridCol w:w="711"/>
        <w:gridCol w:w="860"/>
        <w:gridCol w:w="711"/>
        <w:gridCol w:w="824"/>
      </w:tblGrid>
      <w:tr w:rsidR="00F45DA7" w:rsidRPr="00E86537">
        <w:tblPrEx>
          <w:tblCellMar>
            <w:top w:w="0" w:type="dxa"/>
            <w:bottom w:w="0" w:type="dxa"/>
          </w:tblCellMar>
        </w:tblPrEx>
        <w:trPr>
          <w:trHeight w:val="240"/>
          <w:tblHeader/>
        </w:trPr>
        <w:tc>
          <w:tcPr>
            <w:tcW w:w="490"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rPr>
                <w:i/>
                <w:sz w:val="16"/>
              </w:rPr>
            </w:pPr>
            <w:r w:rsidRPr="00E86537">
              <w:rPr>
                <w:i/>
                <w:sz w:val="16"/>
              </w:rPr>
              <w:t>Año</w:t>
            </w:r>
          </w:p>
        </w:tc>
        <w:tc>
          <w:tcPr>
            <w:tcW w:w="895"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sidRPr="00E86537">
              <w:rPr>
                <w:i/>
                <w:sz w:val="16"/>
              </w:rPr>
              <w:t>Colocaciones</w:t>
            </w:r>
          </w:p>
        </w:tc>
        <w:tc>
          <w:tcPr>
            <w:tcW w:w="877"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Pr>
                <w:i/>
                <w:sz w:val="16"/>
              </w:rPr>
              <w:t>Número</w:t>
            </w:r>
            <w:r w:rsidRPr="00E86537">
              <w:rPr>
                <w:i/>
                <w:sz w:val="16"/>
              </w:rPr>
              <w:t xml:space="preserve"> de individuos</w:t>
            </w:r>
          </w:p>
        </w:tc>
        <w:tc>
          <w:tcPr>
            <w:tcW w:w="504"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sidRPr="00E86537">
              <w:rPr>
                <w:i/>
                <w:sz w:val="16"/>
              </w:rPr>
              <w:t>Niños</w:t>
            </w:r>
          </w:p>
        </w:tc>
        <w:tc>
          <w:tcPr>
            <w:tcW w:w="664"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sidRPr="00E86537">
              <w:rPr>
                <w:i/>
                <w:sz w:val="16"/>
              </w:rPr>
              <w:t>Niñas</w:t>
            </w:r>
          </w:p>
        </w:tc>
        <w:tc>
          <w:tcPr>
            <w:tcW w:w="834"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sidRPr="00E86537">
              <w:rPr>
                <w:i/>
                <w:sz w:val="16"/>
              </w:rPr>
              <w:t>Días de colocación</w:t>
            </w:r>
          </w:p>
        </w:tc>
        <w:tc>
          <w:tcPr>
            <w:tcW w:w="71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Pr>
                <w:i/>
                <w:sz w:val="16"/>
              </w:rPr>
              <w:t>Número</w:t>
            </w:r>
            <w:r w:rsidRPr="00E86537">
              <w:rPr>
                <w:i/>
                <w:sz w:val="16"/>
              </w:rPr>
              <w:t xml:space="preserve"> medio de niños</w:t>
            </w:r>
          </w:p>
        </w:tc>
        <w:tc>
          <w:tcPr>
            <w:tcW w:w="860"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sidRPr="00E86537">
              <w:rPr>
                <w:i/>
                <w:sz w:val="16"/>
              </w:rPr>
              <w:t>Porcentaje de utilización</w:t>
            </w:r>
          </w:p>
        </w:tc>
        <w:tc>
          <w:tcPr>
            <w:tcW w:w="71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sidRPr="00E86537">
              <w:rPr>
                <w:i/>
                <w:sz w:val="16"/>
              </w:rPr>
              <w:t>Media de edad en años</w:t>
            </w:r>
          </w:p>
        </w:tc>
        <w:tc>
          <w:tcPr>
            <w:tcW w:w="824"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sidRPr="00E86537">
              <w:rPr>
                <w:i/>
                <w:sz w:val="16"/>
              </w:rPr>
              <w:t>Tiempo medio de colocación en días</w:t>
            </w:r>
          </w:p>
        </w:tc>
      </w:tr>
      <w:tr w:rsidR="00F45DA7" w:rsidRPr="00E86537">
        <w:tblPrEx>
          <w:tblCellMar>
            <w:top w:w="0" w:type="dxa"/>
            <w:bottom w:w="0" w:type="dxa"/>
          </w:tblCellMar>
        </w:tblPrEx>
        <w:trPr>
          <w:trHeight w:val="240"/>
        </w:trPr>
        <w:tc>
          <w:tcPr>
            <w:tcW w:w="490" w:type="dxa"/>
            <w:tcBorders>
              <w:top w:val="single" w:sz="12" w:space="0" w:color="auto"/>
            </w:tcBorders>
            <w:shd w:val="clear" w:color="auto" w:fill="auto"/>
          </w:tcPr>
          <w:p w:rsidR="00F45DA7" w:rsidRPr="00E86537" w:rsidRDefault="00F45DA7">
            <w:pPr>
              <w:keepNext/>
              <w:keepLines/>
              <w:spacing w:before="40" w:after="40" w:line="220" w:lineRule="exact"/>
              <w:rPr>
                <w:sz w:val="18"/>
              </w:rPr>
            </w:pPr>
            <w:r w:rsidRPr="00E86537">
              <w:rPr>
                <w:sz w:val="18"/>
              </w:rPr>
              <w:t>2004</w:t>
            </w:r>
          </w:p>
        </w:tc>
        <w:tc>
          <w:tcPr>
            <w:tcW w:w="895"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49</w:t>
            </w:r>
          </w:p>
        </w:tc>
        <w:tc>
          <w:tcPr>
            <w:tcW w:w="877"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48</w:t>
            </w:r>
          </w:p>
        </w:tc>
        <w:tc>
          <w:tcPr>
            <w:tcW w:w="504"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22</w:t>
            </w:r>
          </w:p>
        </w:tc>
        <w:tc>
          <w:tcPr>
            <w:tcW w:w="664"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26 (27)</w:t>
            </w:r>
          </w:p>
        </w:tc>
        <w:tc>
          <w:tcPr>
            <w:tcW w:w="834"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2 287</w:t>
            </w:r>
          </w:p>
        </w:tc>
        <w:tc>
          <w:tcPr>
            <w:tcW w:w="711"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6,2</w:t>
            </w:r>
          </w:p>
        </w:tc>
        <w:tc>
          <w:tcPr>
            <w:tcW w:w="860"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77,5</w:t>
            </w:r>
          </w:p>
        </w:tc>
        <w:tc>
          <w:tcPr>
            <w:tcW w:w="711"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15,9</w:t>
            </w:r>
          </w:p>
        </w:tc>
        <w:tc>
          <w:tcPr>
            <w:tcW w:w="824"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6,7</w:t>
            </w:r>
          </w:p>
        </w:tc>
      </w:tr>
      <w:tr w:rsidR="00F45DA7" w:rsidRPr="00E86537">
        <w:tblPrEx>
          <w:tblCellMar>
            <w:top w:w="0" w:type="dxa"/>
            <w:bottom w:w="0" w:type="dxa"/>
          </w:tblCellMar>
        </w:tblPrEx>
        <w:trPr>
          <w:trHeight w:val="240"/>
        </w:trPr>
        <w:tc>
          <w:tcPr>
            <w:tcW w:w="490" w:type="dxa"/>
            <w:shd w:val="clear" w:color="auto" w:fill="auto"/>
          </w:tcPr>
          <w:p w:rsidR="00F45DA7" w:rsidRPr="00E86537" w:rsidRDefault="00F45DA7">
            <w:pPr>
              <w:spacing w:before="40" w:after="40" w:line="220" w:lineRule="exact"/>
              <w:rPr>
                <w:sz w:val="18"/>
              </w:rPr>
            </w:pPr>
            <w:r w:rsidRPr="00E86537">
              <w:rPr>
                <w:sz w:val="18"/>
              </w:rPr>
              <w:t>2005</w:t>
            </w:r>
          </w:p>
        </w:tc>
        <w:tc>
          <w:tcPr>
            <w:tcW w:w="895" w:type="dxa"/>
            <w:shd w:val="clear" w:color="auto" w:fill="auto"/>
            <w:vAlign w:val="bottom"/>
          </w:tcPr>
          <w:p w:rsidR="00F45DA7" w:rsidRPr="00E86537" w:rsidRDefault="00F45DA7">
            <w:pPr>
              <w:spacing w:before="40" w:after="40" w:line="220" w:lineRule="exact"/>
              <w:jc w:val="right"/>
              <w:rPr>
                <w:sz w:val="18"/>
              </w:rPr>
            </w:pPr>
            <w:r w:rsidRPr="00E86537">
              <w:rPr>
                <w:sz w:val="18"/>
              </w:rPr>
              <w:t>50</w:t>
            </w:r>
          </w:p>
        </w:tc>
        <w:tc>
          <w:tcPr>
            <w:tcW w:w="877" w:type="dxa"/>
            <w:shd w:val="clear" w:color="auto" w:fill="auto"/>
            <w:vAlign w:val="bottom"/>
          </w:tcPr>
          <w:p w:rsidR="00F45DA7" w:rsidRPr="00E86537" w:rsidRDefault="00F45DA7">
            <w:pPr>
              <w:spacing w:before="40" w:after="40" w:line="220" w:lineRule="exact"/>
              <w:jc w:val="right"/>
              <w:rPr>
                <w:sz w:val="18"/>
              </w:rPr>
            </w:pPr>
            <w:r w:rsidRPr="00E86537">
              <w:rPr>
                <w:sz w:val="18"/>
              </w:rPr>
              <w:t>49</w:t>
            </w:r>
          </w:p>
        </w:tc>
        <w:tc>
          <w:tcPr>
            <w:tcW w:w="504" w:type="dxa"/>
            <w:shd w:val="clear" w:color="auto" w:fill="auto"/>
            <w:vAlign w:val="bottom"/>
          </w:tcPr>
          <w:p w:rsidR="00F45DA7" w:rsidRPr="00E86537" w:rsidRDefault="00F45DA7">
            <w:pPr>
              <w:spacing w:before="40" w:after="40" w:line="220" w:lineRule="exact"/>
              <w:jc w:val="right"/>
              <w:rPr>
                <w:sz w:val="18"/>
              </w:rPr>
            </w:pPr>
            <w:r w:rsidRPr="00E86537">
              <w:rPr>
                <w:sz w:val="18"/>
              </w:rPr>
              <w:t>31</w:t>
            </w:r>
          </w:p>
        </w:tc>
        <w:tc>
          <w:tcPr>
            <w:tcW w:w="664" w:type="dxa"/>
            <w:shd w:val="clear" w:color="auto" w:fill="auto"/>
            <w:vAlign w:val="bottom"/>
          </w:tcPr>
          <w:p w:rsidR="00F45DA7" w:rsidRPr="00E86537" w:rsidRDefault="00F45DA7">
            <w:pPr>
              <w:spacing w:before="40" w:after="40" w:line="220" w:lineRule="exact"/>
              <w:jc w:val="right"/>
              <w:rPr>
                <w:sz w:val="18"/>
              </w:rPr>
            </w:pPr>
            <w:r w:rsidRPr="00E86537">
              <w:rPr>
                <w:sz w:val="18"/>
              </w:rPr>
              <w:t>18 (19)</w:t>
            </w:r>
          </w:p>
        </w:tc>
        <w:tc>
          <w:tcPr>
            <w:tcW w:w="834" w:type="dxa"/>
            <w:shd w:val="clear" w:color="auto" w:fill="auto"/>
            <w:vAlign w:val="bottom"/>
          </w:tcPr>
          <w:p w:rsidR="00F45DA7" w:rsidRPr="00E86537" w:rsidRDefault="00F45DA7">
            <w:pPr>
              <w:spacing w:before="40" w:after="40" w:line="220" w:lineRule="exact"/>
              <w:jc w:val="right"/>
              <w:rPr>
                <w:sz w:val="18"/>
              </w:rPr>
            </w:pPr>
            <w:r w:rsidRPr="00E86537">
              <w:rPr>
                <w:sz w:val="18"/>
              </w:rPr>
              <w:t>2 347</w:t>
            </w:r>
          </w:p>
        </w:tc>
        <w:tc>
          <w:tcPr>
            <w:tcW w:w="711" w:type="dxa"/>
            <w:shd w:val="clear" w:color="auto" w:fill="auto"/>
            <w:vAlign w:val="bottom"/>
          </w:tcPr>
          <w:p w:rsidR="00F45DA7" w:rsidRPr="00E86537" w:rsidRDefault="00F45DA7">
            <w:pPr>
              <w:spacing w:before="40" w:after="40" w:line="220" w:lineRule="exact"/>
              <w:jc w:val="right"/>
              <w:rPr>
                <w:sz w:val="18"/>
              </w:rPr>
            </w:pPr>
            <w:r w:rsidRPr="00E86537">
              <w:rPr>
                <w:sz w:val="18"/>
              </w:rPr>
              <w:t>6,4</w:t>
            </w:r>
          </w:p>
        </w:tc>
        <w:tc>
          <w:tcPr>
            <w:tcW w:w="860" w:type="dxa"/>
            <w:shd w:val="clear" w:color="auto" w:fill="auto"/>
            <w:vAlign w:val="bottom"/>
          </w:tcPr>
          <w:p w:rsidR="00F45DA7" w:rsidRPr="00E86537" w:rsidRDefault="00F45DA7">
            <w:pPr>
              <w:spacing w:before="40" w:after="40" w:line="220" w:lineRule="exact"/>
              <w:jc w:val="right"/>
              <w:rPr>
                <w:sz w:val="18"/>
              </w:rPr>
            </w:pPr>
            <w:r w:rsidRPr="00E86537">
              <w:rPr>
                <w:sz w:val="18"/>
              </w:rPr>
              <w:t>80,0</w:t>
            </w:r>
          </w:p>
        </w:tc>
        <w:tc>
          <w:tcPr>
            <w:tcW w:w="711" w:type="dxa"/>
            <w:shd w:val="clear" w:color="auto" w:fill="auto"/>
            <w:vAlign w:val="bottom"/>
          </w:tcPr>
          <w:p w:rsidR="00F45DA7" w:rsidRPr="00E86537" w:rsidRDefault="00F45DA7">
            <w:pPr>
              <w:spacing w:before="40" w:after="40" w:line="220" w:lineRule="exact"/>
              <w:jc w:val="right"/>
              <w:rPr>
                <w:sz w:val="18"/>
              </w:rPr>
            </w:pPr>
            <w:r w:rsidRPr="00E86537">
              <w:rPr>
                <w:sz w:val="18"/>
              </w:rPr>
              <w:t>14,8</w:t>
            </w:r>
          </w:p>
        </w:tc>
        <w:tc>
          <w:tcPr>
            <w:tcW w:w="824" w:type="dxa"/>
            <w:shd w:val="clear" w:color="auto" w:fill="auto"/>
            <w:vAlign w:val="bottom"/>
          </w:tcPr>
          <w:p w:rsidR="00F45DA7" w:rsidRPr="00E86537" w:rsidRDefault="00F45DA7">
            <w:pPr>
              <w:spacing w:before="40" w:after="40" w:line="220" w:lineRule="exact"/>
              <w:jc w:val="right"/>
              <w:rPr>
                <w:sz w:val="18"/>
              </w:rPr>
            </w:pPr>
            <w:r w:rsidRPr="00E86537">
              <w:rPr>
                <w:sz w:val="18"/>
              </w:rPr>
              <w:t>6,7</w:t>
            </w:r>
          </w:p>
        </w:tc>
      </w:tr>
      <w:tr w:rsidR="00F45DA7" w:rsidRPr="00E86537">
        <w:tblPrEx>
          <w:tblCellMar>
            <w:top w:w="0" w:type="dxa"/>
            <w:bottom w:w="0" w:type="dxa"/>
          </w:tblCellMar>
        </w:tblPrEx>
        <w:trPr>
          <w:trHeight w:val="240"/>
        </w:trPr>
        <w:tc>
          <w:tcPr>
            <w:tcW w:w="490" w:type="dxa"/>
            <w:shd w:val="clear" w:color="auto" w:fill="auto"/>
          </w:tcPr>
          <w:p w:rsidR="00F45DA7" w:rsidRPr="00E86537" w:rsidRDefault="00F45DA7">
            <w:pPr>
              <w:spacing w:before="40" w:after="40" w:line="220" w:lineRule="exact"/>
              <w:rPr>
                <w:sz w:val="18"/>
              </w:rPr>
            </w:pPr>
            <w:r w:rsidRPr="00E86537">
              <w:rPr>
                <w:sz w:val="18"/>
              </w:rPr>
              <w:t>2006</w:t>
            </w:r>
          </w:p>
        </w:tc>
        <w:tc>
          <w:tcPr>
            <w:tcW w:w="895" w:type="dxa"/>
            <w:shd w:val="clear" w:color="auto" w:fill="auto"/>
            <w:vAlign w:val="bottom"/>
          </w:tcPr>
          <w:p w:rsidR="00F45DA7" w:rsidRPr="00E86537" w:rsidRDefault="00F45DA7">
            <w:pPr>
              <w:spacing w:before="40" w:after="40" w:line="220" w:lineRule="exact"/>
              <w:jc w:val="right"/>
              <w:rPr>
                <w:sz w:val="18"/>
              </w:rPr>
            </w:pPr>
            <w:r w:rsidRPr="00E86537">
              <w:rPr>
                <w:sz w:val="18"/>
              </w:rPr>
              <w:t>51</w:t>
            </w:r>
          </w:p>
        </w:tc>
        <w:tc>
          <w:tcPr>
            <w:tcW w:w="877" w:type="dxa"/>
            <w:shd w:val="clear" w:color="auto" w:fill="auto"/>
            <w:vAlign w:val="bottom"/>
          </w:tcPr>
          <w:p w:rsidR="00F45DA7" w:rsidRPr="00E86537" w:rsidRDefault="00F45DA7">
            <w:pPr>
              <w:spacing w:before="40" w:after="40" w:line="220" w:lineRule="exact"/>
              <w:jc w:val="right"/>
              <w:rPr>
                <w:sz w:val="18"/>
              </w:rPr>
            </w:pPr>
            <w:r w:rsidRPr="00E86537">
              <w:rPr>
                <w:sz w:val="18"/>
              </w:rPr>
              <w:t>50</w:t>
            </w:r>
          </w:p>
        </w:tc>
        <w:tc>
          <w:tcPr>
            <w:tcW w:w="504" w:type="dxa"/>
            <w:shd w:val="clear" w:color="auto" w:fill="auto"/>
            <w:vAlign w:val="bottom"/>
          </w:tcPr>
          <w:p w:rsidR="00F45DA7" w:rsidRPr="00E86537" w:rsidRDefault="00F45DA7">
            <w:pPr>
              <w:spacing w:before="40" w:after="40" w:line="220" w:lineRule="exact"/>
              <w:jc w:val="right"/>
              <w:rPr>
                <w:sz w:val="18"/>
              </w:rPr>
            </w:pPr>
            <w:r w:rsidRPr="00E86537">
              <w:rPr>
                <w:sz w:val="18"/>
              </w:rPr>
              <w:t>25</w:t>
            </w:r>
          </w:p>
        </w:tc>
        <w:tc>
          <w:tcPr>
            <w:tcW w:w="664" w:type="dxa"/>
            <w:shd w:val="clear" w:color="auto" w:fill="auto"/>
            <w:vAlign w:val="bottom"/>
          </w:tcPr>
          <w:p w:rsidR="00F45DA7" w:rsidRPr="00E86537" w:rsidRDefault="00F45DA7">
            <w:pPr>
              <w:spacing w:before="40" w:after="40" w:line="220" w:lineRule="exact"/>
              <w:jc w:val="right"/>
              <w:rPr>
                <w:sz w:val="18"/>
              </w:rPr>
            </w:pPr>
            <w:r w:rsidRPr="00E86537">
              <w:rPr>
                <w:sz w:val="18"/>
              </w:rPr>
              <w:t>25 (26)</w:t>
            </w:r>
          </w:p>
        </w:tc>
        <w:tc>
          <w:tcPr>
            <w:tcW w:w="834" w:type="dxa"/>
            <w:shd w:val="clear" w:color="auto" w:fill="auto"/>
            <w:vAlign w:val="bottom"/>
          </w:tcPr>
          <w:p w:rsidR="00F45DA7" w:rsidRPr="00E86537" w:rsidRDefault="00F45DA7">
            <w:pPr>
              <w:spacing w:before="40" w:after="40" w:line="220" w:lineRule="exact"/>
              <w:jc w:val="right"/>
              <w:rPr>
                <w:sz w:val="18"/>
              </w:rPr>
            </w:pPr>
            <w:r w:rsidRPr="00E86537">
              <w:rPr>
                <w:sz w:val="18"/>
              </w:rPr>
              <w:t>2 274</w:t>
            </w:r>
          </w:p>
        </w:tc>
        <w:tc>
          <w:tcPr>
            <w:tcW w:w="711" w:type="dxa"/>
            <w:shd w:val="clear" w:color="auto" w:fill="auto"/>
            <w:vAlign w:val="bottom"/>
          </w:tcPr>
          <w:p w:rsidR="00F45DA7" w:rsidRPr="00E86537" w:rsidRDefault="00F45DA7">
            <w:pPr>
              <w:spacing w:before="40" w:after="40" w:line="220" w:lineRule="exact"/>
              <w:jc w:val="right"/>
              <w:rPr>
                <w:sz w:val="18"/>
              </w:rPr>
            </w:pPr>
            <w:r w:rsidRPr="00E86537">
              <w:rPr>
                <w:sz w:val="18"/>
              </w:rPr>
              <w:t>6,2</w:t>
            </w:r>
          </w:p>
        </w:tc>
        <w:tc>
          <w:tcPr>
            <w:tcW w:w="860" w:type="dxa"/>
            <w:shd w:val="clear" w:color="auto" w:fill="auto"/>
            <w:vAlign w:val="bottom"/>
          </w:tcPr>
          <w:p w:rsidR="00F45DA7" w:rsidRPr="00E86537" w:rsidRDefault="00F45DA7">
            <w:pPr>
              <w:spacing w:before="40" w:after="40" w:line="220" w:lineRule="exact"/>
              <w:jc w:val="right"/>
              <w:rPr>
                <w:sz w:val="18"/>
              </w:rPr>
            </w:pPr>
            <w:r w:rsidRPr="00E86537">
              <w:rPr>
                <w:sz w:val="18"/>
              </w:rPr>
              <w:t>77,5</w:t>
            </w:r>
          </w:p>
        </w:tc>
        <w:tc>
          <w:tcPr>
            <w:tcW w:w="711" w:type="dxa"/>
            <w:shd w:val="clear" w:color="auto" w:fill="auto"/>
            <w:vAlign w:val="bottom"/>
          </w:tcPr>
          <w:p w:rsidR="00F45DA7" w:rsidRPr="00E86537" w:rsidRDefault="00F45DA7">
            <w:pPr>
              <w:spacing w:before="40" w:after="40" w:line="220" w:lineRule="exact"/>
              <w:jc w:val="right"/>
              <w:rPr>
                <w:sz w:val="18"/>
              </w:rPr>
            </w:pPr>
            <w:r w:rsidRPr="00E86537">
              <w:rPr>
                <w:sz w:val="18"/>
              </w:rPr>
              <w:t>14,9</w:t>
            </w:r>
          </w:p>
        </w:tc>
        <w:tc>
          <w:tcPr>
            <w:tcW w:w="824" w:type="dxa"/>
            <w:shd w:val="clear" w:color="auto" w:fill="auto"/>
            <w:vAlign w:val="bottom"/>
          </w:tcPr>
          <w:p w:rsidR="00F45DA7" w:rsidRPr="00E86537" w:rsidRDefault="00F45DA7">
            <w:pPr>
              <w:spacing w:before="40" w:after="40" w:line="220" w:lineRule="exact"/>
              <w:jc w:val="right"/>
              <w:rPr>
                <w:sz w:val="18"/>
              </w:rPr>
            </w:pPr>
            <w:r w:rsidRPr="00E86537">
              <w:rPr>
                <w:sz w:val="18"/>
              </w:rPr>
              <w:t>6,2</w:t>
            </w:r>
          </w:p>
        </w:tc>
      </w:tr>
    </w:tbl>
    <w:p w:rsidR="00F45DA7" w:rsidRDefault="00F45DA7">
      <w:pPr>
        <w:pStyle w:val="SingleTxtG"/>
        <w:spacing w:before="240" w:after="240"/>
      </w:pPr>
      <w:r w:rsidRPr="00E86537">
        <w:t>114.</w:t>
      </w:r>
      <w:r w:rsidRPr="00E86537">
        <w:tab/>
        <w:t xml:space="preserve">En el cuadro siguiente se refleja el </w:t>
      </w:r>
      <w:r>
        <w:t>número</w:t>
      </w:r>
      <w:r w:rsidRPr="00E86537">
        <w:t xml:space="preserve"> de niños en tratamiento en Stuðlar, por edades.</w:t>
      </w:r>
    </w:p>
    <w:tbl>
      <w:tblPr>
        <w:tblW w:w="7370" w:type="dxa"/>
        <w:tblInd w:w="1134" w:type="dxa"/>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1079"/>
        <w:gridCol w:w="1048"/>
        <w:gridCol w:w="1049"/>
        <w:gridCol w:w="1048"/>
        <w:gridCol w:w="1049"/>
        <w:gridCol w:w="1048"/>
        <w:gridCol w:w="1049"/>
      </w:tblGrid>
      <w:tr w:rsidR="00F45DA7" w:rsidRPr="00E86537">
        <w:trPr>
          <w:trHeight w:val="240"/>
          <w:tblHeader/>
        </w:trPr>
        <w:tc>
          <w:tcPr>
            <w:tcW w:w="1079" w:type="dxa"/>
            <w:vMerge w:val="restart"/>
            <w:tcBorders>
              <w:top w:val="single" w:sz="12" w:space="0" w:color="auto"/>
              <w:bottom w:val="single" w:sz="4" w:space="0" w:color="auto"/>
            </w:tcBorders>
            <w:shd w:val="clear" w:color="auto" w:fill="auto"/>
            <w:noWrap/>
            <w:tcMar>
              <w:top w:w="15" w:type="dxa"/>
              <w:left w:w="15" w:type="dxa"/>
              <w:bottom w:w="0" w:type="dxa"/>
              <w:right w:w="15" w:type="dxa"/>
            </w:tcMar>
            <w:vAlign w:val="bottom"/>
          </w:tcPr>
          <w:p w:rsidR="00F45DA7" w:rsidRPr="00E86537" w:rsidRDefault="00F45DA7">
            <w:pPr>
              <w:spacing w:before="80" w:after="80" w:line="200" w:lineRule="exact"/>
              <w:rPr>
                <w:i/>
                <w:sz w:val="16"/>
              </w:rPr>
            </w:pPr>
          </w:p>
        </w:tc>
        <w:tc>
          <w:tcPr>
            <w:tcW w:w="2097" w:type="dxa"/>
            <w:gridSpan w:val="2"/>
            <w:tcBorders>
              <w:top w:val="single" w:sz="12" w:space="0" w:color="auto"/>
              <w:bottom w:val="single" w:sz="4" w:space="0" w:color="auto"/>
            </w:tcBorders>
            <w:shd w:val="clear" w:color="auto" w:fill="auto"/>
            <w:noWrap/>
            <w:tcMar>
              <w:top w:w="15" w:type="dxa"/>
              <w:left w:w="15" w:type="dxa"/>
              <w:bottom w:w="0" w:type="dxa"/>
              <w:right w:w="15" w:type="dxa"/>
            </w:tcMar>
            <w:vAlign w:val="bottom"/>
          </w:tcPr>
          <w:p w:rsidR="00F45DA7" w:rsidRPr="00E86537" w:rsidRDefault="00F45DA7">
            <w:pPr>
              <w:spacing w:before="80" w:after="80" w:line="200" w:lineRule="exact"/>
              <w:jc w:val="center"/>
              <w:rPr>
                <w:i/>
                <w:sz w:val="16"/>
                <w:szCs w:val="16"/>
              </w:rPr>
            </w:pPr>
            <w:r w:rsidRPr="00E86537">
              <w:rPr>
                <w:i/>
                <w:sz w:val="16"/>
                <w:szCs w:val="16"/>
              </w:rPr>
              <w:t>2004</w:t>
            </w:r>
          </w:p>
        </w:tc>
        <w:tc>
          <w:tcPr>
            <w:tcW w:w="2097" w:type="dxa"/>
            <w:gridSpan w:val="2"/>
            <w:tcBorders>
              <w:top w:val="single" w:sz="12" w:space="0" w:color="auto"/>
              <w:bottom w:val="single" w:sz="4" w:space="0" w:color="auto"/>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2005</w:t>
            </w:r>
          </w:p>
        </w:tc>
        <w:tc>
          <w:tcPr>
            <w:tcW w:w="2097" w:type="dxa"/>
            <w:gridSpan w:val="2"/>
            <w:tcBorders>
              <w:top w:val="single" w:sz="12" w:space="0" w:color="auto"/>
              <w:bottom w:val="single" w:sz="4" w:space="0" w:color="auto"/>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2006</w:t>
            </w:r>
          </w:p>
        </w:tc>
      </w:tr>
      <w:tr w:rsidR="00F45DA7" w:rsidRPr="00E86537">
        <w:trPr>
          <w:trHeight w:val="240"/>
          <w:tblHeader/>
        </w:trPr>
        <w:tc>
          <w:tcPr>
            <w:tcW w:w="1079" w:type="dxa"/>
            <w:vMerge/>
            <w:tcBorders>
              <w:top w:val="single" w:sz="4" w:space="0" w:color="auto"/>
              <w:bottom w:val="single" w:sz="12" w:space="0" w:color="auto"/>
            </w:tcBorders>
            <w:shd w:val="clear" w:color="auto" w:fill="auto"/>
            <w:noWrap/>
            <w:tcMar>
              <w:top w:w="15" w:type="dxa"/>
              <w:left w:w="15" w:type="dxa"/>
              <w:bottom w:w="0" w:type="dxa"/>
              <w:right w:w="15" w:type="dxa"/>
            </w:tcMar>
          </w:tcPr>
          <w:p w:rsidR="00F45DA7" w:rsidRPr="00E86537" w:rsidRDefault="00F45DA7">
            <w:pPr>
              <w:spacing w:before="80" w:after="80" w:line="200" w:lineRule="exact"/>
              <w:rPr>
                <w:sz w:val="18"/>
              </w:rPr>
            </w:pPr>
          </w:p>
        </w:tc>
        <w:tc>
          <w:tcPr>
            <w:tcW w:w="104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80" w:after="80" w:line="200" w:lineRule="exact"/>
              <w:jc w:val="right"/>
              <w:rPr>
                <w:i/>
                <w:sz w:val="16"/>
                <w:szCs w:val="16"/>
              </w:rPr>
            </w:pPr>
            <w:r>
              <w:rPr>
                <w:i/>
                <w:sz w:val="16"/>
                <w:szCs w:val="16"/>
              </w:rPr>
              <w:t>Número</w:t>
            </w:r>
          </w:p>
        </w:tc>
        <w:tc>
          <w:tcPr>
            <w:tcW w:w="104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80" w:after="80" w:line="200" w:lineRule="exact"/>
              <w:jc w:val="right"/>
              <w:rPr>
                <w:i/>
                <w:sz w:val="16"/>
                <w:szCs w:val="16"/>
              </w:rPr>
            </w:pPr>
            <w:r w:rsidRPr="00E86537">
              <w:rPr>
                <w:i/>
                <w:sz w:val="16"/>
                <w:szCs w:val="16"/>
              </w:rPr>
              <w:t>%</w:t>
            </w:r>
          </w:p>
        </w:tc>
        <w:tc>
          <w:tcPr>
            <w:tcW w:w="104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80" w:after="80" w:line="200" w:lineRule="exact"/>
              <w:jc w:val="right"/>
              <w:rPr>
                <w:i/>
                <w:sz w:val="16"/>
                <w:szCs w:val="16"/>
              </w:rPr>
            </w:pPr>
            <w:r>
              <w:rPr>
                <w:i/>
                <w:sz w:val="16"/>
                <w:szCs w:val="16"/>
              </w:rPr>
              <w:t>Número</w:t>
            </w:r>
          </w:p>
        </w:tc>
        <w:tc>
          <w:tcPr>
            <w:tcW w:w="104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80" w:after="80" w:line="200" w:lineRule="exact"/>
              <w:jc w:val="right"/>
              <w:rPr>
                <w:i/>
                <w:sz w:val="16"/>
                <w:szCs w:val="16"/>
              </w:rPr>
            </w:pPr>
            <w:r w:rsidRPr="00E86537">
              <w:rPr>
                <w:i/>
                <w:sz w:val="16"/>
                <w:szCs w:val="16"/>
              </w:rPr>
              <w:t>%</w:t>
            </w:r>
          </w:p>
        </w:tc>
        <w:tc>
          <w:tcPr>
            <w:tcW w:w="104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80" w:after="80" w:line="200" w:lineRule="exact"/>
              <w:jc w:val="right"/>
              <w:rPr>
                <w:i/>
                <w:sz w:val="16"/>
                <w:szCs w:val="16"/>
              </w:rPr>
            </w:pPr>
            <w:r>
              <w:rPr>
                <w:i/>
                <w:sz w:val="16"/>
                <w:szCs w:val="16"/>
              </w:rPr>
              <w:t>Número</w:t>
            </w:r>
          </w:p>
        </w:tc>
        <w:tc>
          <w:tcPr>
            <w:tcW w:w="104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80" w:after="80" w:line="200" w:lineRule="exact"/>
              <w:jc w:val="right"/>
              <w:rPr>
                <w:i/>
                <w:sz w:val="16"/>
                <w:szCs w:val="16"/>
              </w:rPr>
            </w:pPr>
            <w:r w:rsidRPr="00E86537">
              <w:rPr>
                <w:i/>
                <w:sz w:val="16"/>
                <w:szCs w:val="16"/>
              </w:rPr>
              <w:t>%</w:t>
            </w:r>
          </w:p>
        </w:tc>
      </w:tr>
      <w:tr w:rsidR="00F45DA7" w:rsidRPr="00E86537">
        <w:trPr>
          <w:trHeight w:val="240"/>
        </w:trPr>
        <w:tc>
          <w:tcPr>
            <w:tcW w:w="1079" w:type="dxa"/>
            <w:tcBorders>
              <w:top w:val="single" w:sz="12" w:space="0" w:color="auto"/>
            </w:tcBorders>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smartTag w:uri="urn:schemas-microsoft-com:office:smarttags" w:element="metricconverter">
              <w:smartTagPr>
                <w:attr w:name="ProductID" w:val="12 a"/>
              </w:smartTagPr>
              <w:r w:rsidRPr="00E86537">
                <w:rPr>
                  <w:sz w:val="18"/>
                </w:rPr>
                <w:t>12</w:t>
              </w:r>
              <w:r>
                <w:rPr>
                  <w:sz w:val="18"/>
                </w:rPr>
                <w:t xml:space="preserve"> a</w:t>
              </w:r>
            </w:smartTag>
            <w:r>
              <w:rPr>
                <w:sz w:val="18"/>
              </w:rPr>
              <w:t xml:space="preserve"> </w:t>
            </w:r>
            <w:r w:rsidRPr="00E86537">
              <w:rPr>
                <w:sz w:val="18"/>
              </w:rPr>
              <w:t>13 años</w:t>
            </w:r>
          </w:p>
        </w:tc>
        <w:tc>
          <w:tcPr>
            <w:tcW w:w="1048" w:type="dxa"/>
            <w:tcBorders>
              <w:top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0</w:t>
            </w:r>
          </w:p>
        </w:tc>
        <w:tc>
          <w:tcPr>
            <w:tcW w:w="1049" w:type="dxa"/>
            <w:tcBorders>
              <w:top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0,0</w:t>
            </w:r>
          </w:p>
        </w:tc>
        <w:tc>
          <w:tcPr>
            <w:tcW w:w="1048" w:type="dxa"/>
            <w:tcBorders>
              <w:top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1</w:t>
            </w:r>
          </w:p>
        </w:tc>
        <w:tc>
          <w:tcPr>
            <w:tcW w:w="1049" w:type="dxa"/>
            <w:tcBorders>
              <w:top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2</w:t>
            </w:r>
          </w:p>
        </w:tc>
        <w:tc>
          <w:tcPr>
            <w:tcW w:w="1048" w:type="dxa"/>
            <w:tcBorders>
              <w:top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0</w:t>
            </w:r>
          </w:p>
        </w:tc>
        <w:tc>
          <w:tcPr>
            <w:tcW w:w="1049" w:type="dxa"/>
            <w:tcBorders>
              <w:top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0</w:t>
            </w:r>
          </w:p>
        </w:tc>
      </w:tr>
      <w:tr w:rsidR="00F45DA7" w:rsidRPr="00E86537">
        <w:trPr>
          <w:trHeight w:val="240"/>
        </w:trPr>
        <w:tc>
          <w:tcPr>
            <w:tcW w:w="1079" w:type="dxa"/>
            <w:tcBorders>
              <w:bottom w:val="nil"/>
            </w:tcBorders>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smartTag w:uri="urn:schemas-microsoft-com:office:smarttags" w:element="metricconverter">
              <w:smartTagPr>
                <w:attr w:name="ProductID" w:val="13 a"/>
              </w:smartTagPr>
              <w:r w:rsidRPr="00E86537">
                <w:rPr>
                  <w:sz w:val="18"/>
                </w:rPr>
                <w:t>13</w:t>
              </w:r>
              <w:r>
                <w:rPr>
                  <w:sz w:val="18"/>
                </w:rPr>
                <w:t xml:space="preserve"> a</w:t>
              </w:r>
            </w:smartTag>
            <w:r>
              <w:rPr>
                <w:sz w:val="18"/>
              </w:rPr>
              <w:t xml:space="preserve"> </w:t>
            </w:r>
            <w:r w:rsidRPr="00E86537">
              <w:rPr>
                <w:sz w:val="18"/>
              </w:rPr>
              <w:t>14 años</w:t>
            </w:r>
          </w:p>
        </w:tc>
        <w:tc>
          <w:tcPr>
            <w:tcW w:w="1048" w:type="dxa"/>
            <w:tcBorders>
              <w:bottom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7</w:t>
            </w:r>
          </w:p>
        </w:tc>
        <w:tc>
          <w:tcPr>
            <w:tcW w:w="1049" w:type="dxa"/>
            <w:tcBorders>
              <w:bottom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14,3</w:t>
            </w:r>
          </w:p>
        </w:tc>
        <w:tc>
          <w:tcPr>
            <w:tcW w:w="1048" w:type="dxa"/>
            <w:tcBorders>
              <w:bottom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8</w:t>
            </w:r>
          </w:p>
        </w:tc>
        <w:tc>
          <w:tcPr>
            <w:tcW w:w="1049" w:type="dxa"/>
            <w:tcBorders>
              <w:bottom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16</w:t>
            </w:r>
          </w:p>
        </w:tc>
        <w:tc>
          <w:tcPr>
            <w:tcW w:w="1048" w:type="dxa"/>
            <w:tcBorders>
              <w:bottom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5</w:t>
            </w:r>
          </w:p>
        </w:tc>
        <w:tc>
          <w:tcPr>
            <w:tcW w:w="1049" w:type="dxa"/>
            <w:tcBorders>
              <w:bottom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9,8</w:t>
            </w:r>
          </w:p>
        </w:tc>
      </w:tr>
      <w:tr w:rsidR="00F45DA7" w:rsidRPr="00E86537">
        <w:trPr>
          <w:trHeight w:val="240"/>
        </w:trPr>
        <w:tc>
          <w:tcPr>
            <w:tcW w:w="1079" w:type="dxa"/>
            <w:tcBorders>
              <w:top w:val="nil"/>
              <w:bottom w:val="nil"/>
            </w:tcBorders>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smartTag w:uri="urn:schemas-microsoft-com:office:smarttags" w:element="metricconverter">
              <w:smartTagPr>
                <w:attr w:name="ProductID" w:val="14 a"/>
              </w:smartTagPr>
              <w:r w:rsidRPr="00E86537">
                <w:rPr>
                  <w:sz w:val="18"/>
                </w:rPr>
                <w:t>14</w:t>
              </w:r>
              <w:r>
                <w:rPr>
                  <w:sz w:val="18"/>
                </w:rPr>
                <w:t xml:space="preserve"> a</w:t>
              </w:r>
            </w:smartTag>
            <w:r>
              <w:rPr>
                <w:sz w:val="18"/>
              </w:rPr>
              <w:t xml:space="preserve"> </w:t>
            </w:r>
            <w:r w:rsidRPr="00E86537">
              <w:rPr>
                <w:sz w:val="18"/>
              </w:rPr>
              <w:t>15 años</w:t>
            </w:r>
          </w:p>
        </w:tc>
        <w:tc>
          <w:tcPr>
            <w:tcW w:w="1048" w:type="dxa"/>
            <w:tcBorders>
              <w:top w:val="nil"/>
              <w:bottom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18</w:t>
            </w:r>
          </w:p>
        </w:tc>
        <w:tc>
          <w:tcPr>
            <w:tcW w:w="1049" w:type="dxa"/>
            <w:tcBorders>
              <w:top w:val="nil"/>
              <w:bottom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36,7</w:t>
            </w:r>
          </w:p>
        </w:tc>
        <w:tc>
          <w:tcPr>
            <w:tcW w:w="1048" w:type="dxa"/>
            <w:tcBorders>
              <w:top w:val="nil"/>
              <w:bottom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19</w:t>
            </w:r>
          </w:p>
        </w:tc>
        <w:tc>
          <w:tcPr>
            <w:tcW w:w="1049" w:type="dxa"/>
            <w:tcBorders>
              <w:top w:val="nil"/>
              <w:bottom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38</w:t>
            </w:r>
          </w:p>
        </w:tc>
        <w:tc>
          <w:tcPr>
            <w:tcW w:w="1048" w:type="dxa"/>
            <w:tcBorders>
              <w:top w:val="nil"/>
              <w:bottom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23</w:t>
            </w:r>
          </w:p>
        </w:tc>
        <w:tc>
          <w:tcPr>
            <w:tcW w:w="1049" w:type="dxa"/>
            <w:tcBorders>
              <w:top w:val="nil"/>
              <w:bottom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45,1</w:t>
            </w:r>
          </w:p>
        </w:tc>
      </w:tr>
      <w:tr w:rsidR="00F45DA7" w:rsidRPr="00E86537">
        <w:trPr>
          <w:trHeight w:val="240"/>
        </w:trPr>
        <w:tc>
          <w:tcPr>
            <w:tcW w:w="1079" w:type="dxa"/>
            <w:tcBorders>
              <w:top w:val="nil"/>
            </w:tcBorders>
            <w:shd w:val="clear" w:color="auto" w:fill="auto"/>
            <w:noWrap/>
            <w:tcMar>
              <w:top w:w="15" w:type="dxa"/>
              <w:left w:w="15" w:type="dxa"/>
              <w:bottom w:w="0" w:type="dxa"/>
              <w:right w:w="15" w:type="dxa"/>
            </w:tcMar>
          </w:tcPr>
          <w:p w:rsidR="00F45DA7" w:rsidRPr="00E86537" w:rsidRDefault="00F45DA7">
            <w:pPr>
              <w:spacing w:before="40" w:after="40" w:line="220" w:lineRule="exact"/>
              <w:rPr>
                <w:sz w:val="18"/>
              </w:rPr>
            </w:pPr>
            <w:smartTag w:uri="urn:schemas-microsoft-com:office:smarttags" w:element="metricconverter">
              <w:smartTagPr>
                <w:attr w:name="ProductID" w:val="15 a"/>
              </w:smartTagPr>
              <w:r w:rsidRPr="00E86537">
                <w:rPr>
                  <w:sz w:val="18"/>
                </w:rPr>
                <w:t>15</w:t>
              </w:r>
              <w:r>
                <w:rPr>
                  <w:sz w:val="18"/>
                </w:rPr>
                <w:t xml:space="preserve"> a</w:t>
              </w:r>
            </w:smartTag>
            <w:r>
              <w:rPr>
                <w:sz w:val="18"/>
              </w:rPr>
              <w:t xml:space="preserve"> </w:t>
            </w:r>
            <w:r w:rsidRPr="00E86537">
              <w:rPr>
                <w:sz w:val="18"/>
              </w:rPr>
              <w:t>16 años</w:t>
            </w:r>
          </w:p>
        </w:tc>
        <w:tc>
          <w:tcPr>
            <w:tcW w:w="1048" w:type="dxa"/>
            <w:tcBorders>
              <w:top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13</w:t>
            </w:r>
          </w:p>
        </w:tc>
        <w:tc>
          <w:tcPr>
            <w:tcW w:w="1049" w:type="dxa"/>
            <w:tcBorders>
              <w:top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26,5</w:t>
            </w:r>
          </w:p>
        </w:tc>
        <w:tc>
          <w:tcPr>
            <w:tcW w:w="1048" w:type="dxa"/>
            <w:tcBorders>
              <w:top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18</w:t>
            </w:r>
          </w:p>
        </w:tc>
        <w:tc>
          <w:tcPr>
            <w:tcW w:w="1049" w:type="dxa"/>
            <w:tcBorders>
              <w:top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36</w:t>
            </w:r>
          </w:p>
        </w:tc>
        <w:tc>
          <w:tcPr>
            <w:tcW w:w="1048" w:type="dxa"/>
            <w:tcBorders>
              <w:top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15</w:t>
            </w:r>
          </w:p>
        </w:tc>
        <w:tc>
          <w:tcPr>
            <w:tcW w:w="1049" w:type="dxa"/>
            <w:tcBorders>
              <w:top w:val="nil"/>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29,4</w:t>
            </w:r>
          </w:p>
        </w:tc>
      </w:tr>
      <w:tr w:rsidR="00F45DA7" w:rsidRPr="00E86537">
        <w:trPr>
          <w:trHeight w:val="240"/>
        </w:trPr>
        <w:tc>
          <w:tcPr>
            <w:tcW w:w="1079" w:type="dxa"/>
            <w:shd w:val="clear" w:color="auto" w:fill="auto"/>
            <w:noWrap/>
            <w:tcMar>
              <w:top w:w="15" w:type="dxa"/>
              <w:left w:w="15" w:type="dxa"/>
              <w:bottom w:w="0" w:type="dxa"/>
              <w:right w:w="15" w:type="dxa"/>
            </w:tcMar>
          </w:tcPr>
          <w:p w:rsidR="00F45DA7" w:rsidRPr="00E86537" w:rsidRDefault="00F45DA7">
            <w:pPr>
              <w:keepNext/>
              <w:spacing w:before="40" w:after="40" w:line="220" w:lineRule="exact"/>
              <w:rPr>
                <w:sz w:val="18"/>
              </w:rPr>
            </w:pPr>
            <w:smartTag w:uri="urn:schemas-microsoft-com:office:smarttags" w:element="metricconverter">
              <w:smartTagPr>
                <w:attr w:name="ProductID" w:val="16 a"/>
              </w:smartTagPr>
              <w:r w:rsidRPr="00E86537">
                <w:rPr>
                  <w:sz w:val="18"/>
                </w:rPr>
                <w:t>16</w:t>
              </w:r>
              <w:r>
                <w:rPr>
                  <w:sz w:val="18"/>
                </w:rPr>
                <w:t xml:space="preserve"> a</w:t>
              </w:r>
            </w:smartTag>
            <w:r>
              <w:rPr>
                <w:sz w:val="18"/>
              </w:rPr>
              <w:t xml:space="preserve"> </w:t>
            </w:r>
            <w:r w:rsidRPr="00E86537">
              <w:rPr>
                <w:sz w:val="18"/>
              </w:rPr>
              <w:t>17 años</w:t>
            </w:r>
          </w:p>
        </w:tc>
        <w:tc>
          <w:tcPr>
            <w:tcW w:w="1048" w:type="dxa"/>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11</w:t>
            </w:r>
          </w:p>
        </w:tc>
        <w:tc>
          <w:tcPr>
            <w:tcW w:w="1049" w:type="dxa"/>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22,4</w:t>
            </w:r>
          </w:p>
        </w:tc>
        <w:tc>
          <w:tcPr>
            <w:tcW w:w="1048" w:type="dxa"/>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3</w:t>
            </w:r>
          </w:p>
        </w:tc>
        <w:tc>
          <w:tcPr>
            <w:tcW w:w="1049" w:type="dxa"/>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6</w:t>
            </w:r>
          </w:p>
        </w:tc>
        <w:tc>
          <w:tcPr>
            <w:tcW w:w="1048" w:type="dxa"/>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8</w:t>
            </w:r>
          </w:p>
        </w:tc>
        <w:tc>
          <w:tcPr>
            <w:tcW w:w="1049" w:type="dxa"/>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15,7</w:t>
            </w:r>
          </w:p>
        </w:tc>
      </w:tr>
      <w:tr w:rsidR="00F45DA7" w:rsidRPr="00E86537">
        <w:trPr>
          <w:trHeight w:val="240"/>
        </w:trPr>
        <w:tc>
          <w:tcPr>
            <w:tcW w:w="1079" w:type="dxa"/>
            <w:tcBorders>
              <w:bottom w:val="single" w:sz="4" w:space="0" w:color="auto"/>
            </w:tcBorders>
            <w:shd w:val="clear" w:color="auto" w:fill="auto"/>
            <w:noWrap/>
            <w:tcMar>
              <w:top w:w="15" w:type="dxa"/>
              <w:left w:w="15" w:type="dxa"/>
              <w:bottom w:w="0" w:type="dxa"/>
              <w:right w:w="15" w:type="dxa"/>
            </w:tcMar>
          </w:tcPr>
          <w:p w:rsidR="00F45DA7" w:rsidRPr="00E86537" w:rsidRDefault="00F45DA7">
            <w:pPr>
              <w:keepNext/>
              <w:spacing w:before="40" w:after="40" w:line="220" w:lineRule="exact"/>
              <w:rPr>
                <w:sz w:val="18"/>
              </w:rPr>
            </w:pPr>
            <w:smartTag w:uri="urn:schemas-microsoft-com:office:smarttags" w:element="metricconverter">
              <w:smartTagPr>
                <w:attr w:name="ProductID" w:val="17 a"/>
              </w:smartTagPr>
              <w:r w:rsidRPr="00E86537">
                <w:rPr>
                  <w:sz w:val="18"/>
                </w:rPr>
                <w:t>17</w:t>
              </w:r>
              <w:r>
                <w:rPr>
                  <w:sz w:val="18"/>
                </w:rPr>
                <w:t xml:space="preserve"> a</w:t>
              </w:r>
            </w:smartTag>
            <w:r>
              <w:rPr>
                <w:sz w:val="18"/>
              </w:rPr>
              <w:t xml:space="preserve"> </w:t>
            </w:r>
            <w:r w:rsidRPr="00E86537">
              <w:rPr>
                <w:sz w:val="18"/>
              </w:rPr>
              <w:t>18 años</w:t>
            </w:r>
          </w:p>
        </w:tc>
        <w:tc>
          <w:tcPr>
            <w:tcW w:w="1048" w:type="dxa"/>
            <w:tcBorders>
              <w:bottom w:val="single" w:sz="4" w:space="0" w:color="auto"/>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0</w:t>
            </w:r>
          </w:p>
        </w:tc>
        <w:tc>
          <w:tcPr>
            <w:tcW w:w="1049" w:type="dxa"/>
            <w:tcBorders>
              <w:bottom w:val="single" w:sz="4" w:space="0" w:color="auto"/>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0,0</w:t>
            </w:r>
          </w:p>
        </w:tc>
        <w:tc>
          <w:tcPr>
            <w:tcW w:w="1048" w:type="dxa"/>
            <w:tcBorders>
              <w:bottom w:val="single" w:sz="4" w:space="0" w:color="auto"/>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1</w:t>
            </w:r>
          </w:p>
        </w:tc>
        <w:tc>
          <w:tcPr>
            <w:tcW w:w="1049" w:type="dxa"/>
            <w:tcBorders>
              <w:bottom w:val="single" w:sz="4" w:space="0" w:color="auto"/>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2</w:t>
            </w:r>
          </w:p>
        </w:tc>
        <w:tc>
          <w:tcPr>
            <w:tcW w:w="1048" w:type="dxa"/>
            <w:tcBorders>
              <w:bottom w:val="single" w:sz="4" w:space="0" w:color="auto"/>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0</w:t>
            </w:r>
          </w:p>
        </w:tc>
        <w:tc>
          <w:tcPr>
            <w:tcW w:w="1049" w:type="dxa"/>
            <w:tcBorders>
              <w:bottom w:val="single" w:sz="4" w:space="0" w:color="auto"/>
            </w:tcBorders>
            <w:shd w:val="clear" w:color="auto" w:fill="auto"/>
            <w:noWrap/>
            <w:tcMar>
              <w:top w:w="15" w:type="dxa"/>
              <w:left w:w="15" w:type="dxa"/>
              <w:bottom w:w="0" w:type="dxa"/>
              <w:right w:w="15" w:type="dxa"/>
            </w:tcMar>
            <w:vAlign w:val="bottom"/>
          </w:tcPr>
          <w:p w:rsidR="00F45DA7" w:rsidRPr="00E86537" w:rsidRDefault="00F45DA7">
            <w:pPr>
              <w:spacing w:before="40" w:after="40" w:line="220" w:lineRule="exact"/>
              <w:jc w:val="right"/>
              <w:rPr>
                <w:sz w:val="18"/>
              </w:rPr>
            </w:pPr>
            <w:r w:rsidRPr="00E86537">
              <w:rPr>
                <w:sz w:val="18"/>
              </w:rPr>
              <w:t>0</w:t>
            </w:r>
          </w:p>
        </w:tc>
      </w:tr>
      <w:tr w:rsidR="00F45DA7" w:rsidRPr="00E86537">
        <w:trPr>
          <w:trHeight w:val="240"/>
        </w:trPr>
        <w:tc>
          <w:tcPr>
            <w:tcW w:w="1079" w:type="dxa"/>
            <w:tcBorders>
              <w:top w:val="single" w:sz="4" w:space="0" w:color="auto"/>
              <w:bottom w:val="single" w:sz="12" w:space="0" w:color="auto"/>
            </w:tcBorders>
            <w:shd w:val="clear" w:color="auto" w:fill="auto"/>
            <w:noWrap/>
            <w:tcMar>
              <w:top w:w="15" w:type="dxa"/>
              <w:left w:w="15" w:type="dxa"/>
              <w:bottom w:w="0" w:type="dxa"/>
              <w:right w:w="15" w:type="dxa"/>
            </w:tcMar>
          </w:tcPr>
          <w:p w:rsidR="00F45DA7" w:rsidRPr="00E86537" w:rsidRDefault="00F45DA7">
            <w:pPr>
              <w:keepNext/>
              <w:spacing w:before="80" w:after="80" w:line="220" w:lineRule="exact"/>
              <w:ind w:firstLine="284"/>
              <w:rPr>
                <w:b/>
                <w:sz w:val="18"/>
              </w:rPr>
            </w:pPr>
            <w:r w:rsidRPr="00E86537">
              <w:rPr>
                <w:b/>
                <w:sz w:val="18"/>
              </w:rPr>
              <w:t>Total</w:t>
            </w:r>
          </w:p>
        </w:tc>
        <w:tc>
          <w:tcPr>
            <w:tcW w:w="104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80" w:after="80" w:line="220" w:lineRule="exact"/>
              <w:jc w:val="right"/>
              <w:rPr>
                <w:b/>
                <w:sz w:val="18"/>
              </w:rPr>
            </w:pPr>
            <w:r w:rsidRPr="00E86537">
              <w:rPr>
                <w:b/>
                <w:sz w:val="18"/>
              </w:rPr>
              <w:t>49</w:t>
            </w:r>
          </w:p>
        </w:tc>
        <w:tc>
          <w:tcPr>
            <w:tcW w:w="104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80" w:after="80" w:line="220" w:lineRule="exact"/>
              <w:jc w:val="right"/>
              <w:rPr>
                <w:b/>
                <w:sz w:val="18"/>
              </w:rPr>
            </w:pPr>
            <w:r w:rsidRPr="00E86537">
              <w:rPr>
                <w:b/>
                <w:sz w:val="18"/>
              </w:rPr>
              <w:t>100</w:t>
            </w:r>
            <w:r>
              <w:rPr>
                <w:b/>
                <w:sz w:val="18"/>
              </w:rPr>
              <w:t>,</w:t>
            </w:r>
            <w:r w:rsidRPr="00E86537">
              <w:rPr>
                <w:b/>
                <w:sz w:val="18"/>
              </w:rPr>
              <w:t>0</w:t>
            </w:r>
          </w:p>
        </w:tc>
        <w:tc>
          <w:tcPr>
            <w:tcW w:w="104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80" w:after="80" w:line="220" w:lineRule="exact"/>
              <w:jc w:val="right"/>
              <w:rPr>
                <w:b/>
                <w:sz w:val="18"/>
              </w:rPr>
            </w:pPr>
            <w:r w:rsidRPr="00E86537">
              <w:rPr>
                <w:b/>
                <w:sz w:val="18"/>
              </w:rPr>
              <w:t>50</w:t>
            </w:r>
          </w:p>
        </w:tc>
        <w:tc>
          <w:tcPr>
            <w:tcW w:w="104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80" w:after="80" w:line="220" w:lineRule="exact"/>
              <w:jc w:val="right"/>
              <w:rPr>
                <w:b/>
                <w:sz w:val="18"/>
              </w:rPr>
            </w:pPr>
            <w:r w:rsidRPr="00E86537">
              <w:rPr>
                <w:b/>
                <w:sz w:val="18"/>
              </w:rPr>
              <w:t>100</w:t>
            </w:r>
          </w:p>
        </w:tc>
        <w:tc>
          <w:tcPr>
            <w:tcW w:w="104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80" w:after="80" w:line="220" w:lineRule="exact"/>
              <w:jc w:val="right"/>
              <w:rPr>
                <w:b/>
                <w:sz w:val="18"/>
              </w:rPr>
            </w:pPr>
            <w:r w:rsidRPr="00E86537">
              <w:rPr>
                <w:b/>
                <w:sz w:val="18"/>
              </w:rPr>
              <w:t>51</w:t>
            </w:r>
          </w:p>
        </w:tc>
        <w:tc>
          <w:tcPr>
            <w:tcW w:w="104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45DA7" w:rsidRPr="00E86537" w:rsidRDefault="00F45DA7">
            <w:pPr>
              <w:spacing w:before="80" w:after="80" w:line="220" w:lineRule="exact"/>
              <w:jc w:val="right"/>
              <w:rPr>
                <w:b/>
                <w:sz w:val="18"/>
              </w:rPr>
            </w:pPr>
            <w:r w:rsidRPr="00E86537">
              <w:rPr>
                <w:b/>
                <w:sz w:val="18"/>
              </w:rPr>
              <w:t>100</w:t>
            </w:r>
            <w:r>
              <w:rPr>
                <w:b/>
                <w:sz w:val="18"/>
              </w:rPr>
              <w:t>,</w:t>
            </w:r>
            <w:r w:rsidRPr="00E86537">
              <w:rPr>
                <w:b/>
                <w:sz w:val="18"/>
              </w:rPr>
              <w:t>0</w:t>
            </w:r>
          </w:p>
        </w:tc>
      </w:tr>
    </w:tbl>
    <w:p w:rsidR="00F45DA7" w:rsidRPr="00E86537" w:rsidRDefault="00F45DA7">
      <w:pPr>
        <w:pStyle w:val="SingleTxtG"/>
        <w:spacing w:before="240" w:after="240"/>
      </w:pPr>
      <w:r w:rsidRPr="00E86537">
        <w:t>115.</w:t>
      </w:r>
      <w:r w:rsidRPr="00E86537">
        <w:tab/>
        <w:t>En el cuadro siguiente se reflejan las principales conclusiones de diagnóstico, según la entrevista diagnóstica Programa para trastornos afectivos y esquizofrenia para niños en edad escolar K-SADS.</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766"/>
        <w:gridCol w:w="767"/>
        <w:gridCol w:w="768"/>
        <w:gridCol w:w="767"/>
        <w:gridCol w:w="768"/>
        <w:gridCol w:w="767"/>
        <w:gridCol w:w="768"/>
      </w:tblGrid>
      <w:tr w:rsidR="00F45DA7" w:rsidRPr="00E86537">
        <w:trPr>
          <w:trHeight w:val="240"/>
          <w:tblHeader/>
        </w:trPr>
        <w:tc>
          <w:tcPr>
            <w:tcW w:w="2766" w:type="dxa"/>
            <w:vMerge w:val="restart"/>
            <w:tcBorders>
              <w:top w:val="single" w:sz="4" w:space="0" w:color="auto"/>
            </w:tcBorders>
            <w:shd w:val="clear" w:color="auto" w:fill="auto"/>
            <w:noWrap/>
            <w:vAlign w:val="bottom"/>
          </w:tcPr>
          <w:p w:rsidR="00F45DA7" w:rsidRPr="00E86537" w:rsidRDefault="00F45DA7">
            <w:pPr>
              <w:spacing w:before="80" w:after="80" w:line="240" w:lineRule="auto"/>
              <w:ind w:right="113"/>
              <w:rPr>
                <w:i/>
                <w:sz w:val="16"/>
              </w:rPr>
            </w:pPr>
          </w:p>
        </w:tc>
        <w:tc>
          <w:tcPr>
            <w:tcW w:w="1535" w:type="dxa"/>
            <w:gridSpan w:val="2"/>
            <w:tcBorders>
              <w:top w:val="single" w:sz="4" w:space="0" w:color="auto"/>
              <w:bottom w:val="single" w:sz="4" w:space="0" w:color="auto"/>
              <w:right w:val="single" w:sz="24" w:space="0" w:color="FFFFFF"/>
            </w:tcBorders>
            <w:shd w:val="clear" w:color="auto" w:fill="auto"/>
            <w:noWrap/>
            <w:vAlign w:val="bottom"/>
          </w:tcPr>
          <w:p w:rsidR="00F45DA7" w:rsidRPr="00E86537" w:rsidRDefault="00F45DA7">
            <w:pPr>
              <w:spacing w:before="80" w:after="80" w:line="200" w:lineRule="exact"/>
              <w:jc w:val="center"/>
              <w:rPr>
                <w:i/>
                <w:sz w:val="16"/>
                <w:szCs w:val="16"/>
              </w:rPr>
            </w:pPr>
            <w:r w:rsidRPr="00E86537">
              <w:rPr>
                <w:i/>
                <w:sz w:val="16"/>
                <w:szCs w:val="16"/>
              </w:rPr>
              <w:t xml:space="preserve">Niños </w:t>
            </w:r>
            <w:smartTag w:uri="urn:schemas-microsoft-com:office:smarttags" w:element="metricconverter">
              <w:smartTagPr>
                <w:attr w:name="ProductID" w:val="2004 a"/>
              </w:smartTagPr>
              <w:r w:rsidRPr="00E86537">
                <w:rPr>
                  <w:i/>
                  <w:sz w:val="16"/>
                  <w:szCs w:val="16"/>
                </w:rPr>
                <w:t>2004</w:t>
              </w:r>
              <w:r>
                <w:rPr>
                  <w:i/>
                  <w:sz w:val="16"/>
                  <w:szCs w:val="16"/>
                </w:rPr>
                <w:t xml:space="preserve"> a</w:t>
              </w:r>
            </w:smartTag>
            <w:r>
              <w:rPr>
                <w:i/>
                <w:sz w:val="16"/>
                <w:szCs w:val="16"/>
              </w:rPr>
              <w:t xml:space="preserve"> </w:t>
            </w:r>
            <w:r w:rsidRPr="00E86537">
              <w:rPr>
                <w:i/>
                <w:sz w:val="16"/>
                <w:szCs w:val="16"/>
              </w:rPr>
              <w:t>2006</w:t>
            </w:r>
            <w:r w:rsidRPr="00E86537">
              <w:rPr>
                <w:i/>
                <w:sz w:val="16"/>
                <w:szCs w:val="16"/>
              </w:rPr>
              <w:br/>
              <w:t>N=78</w:t>
            </w:r>
          </w:p>
        </w:tc>
        <w:tc>
          <w:tcPr>
            <w:tcW w:w="1535"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F45DA7" w:rsidRPr="00E86537" w:rsidRDefault="00F45DA7">
            <w:pPr>
              <w:spacing w:before="80" w:after="80" w:line="200" w:lineRule="exact"/>
              <w:jc w:val="center"/>
              <w:rPr>
                <w:i/>
                <w:sz w:val="16"/>
                <w:szCs w:val="16"/>
              </w:rPr>
            </w:pPr>
            <w:r w:rsidRPr="00E86537">
              <w:rPr>
                <w:i/>
                <w:sz w:val="16"/>
                <w:szCs w:val="16"/>
              </w:rPr>
              <w:t xml:space="preserve">Niñas </w:t>
            </w:r>
            <w:smartTag w:uri="urn:schemas-microsoft-com:office:smarttags" w:element="metricconverter">
              <w:smartTagPr>
                <w:attr w:name="ProductID" w:val="2004 a"/>
              </w:smartTagPr>
              <w:r w:rsidRPr="00E86537">
                <w:rPr>
                  <w:i/>
                  <w:sz w:val="16"/>
                  <w:szCs w:val="16"/>
                </w:rPr>
                <w:t>2004</w:t>
              </w:r>
              <w:r>
                <w:rPr>
                  <w:i/>
                  <w:sz w:val="16"/>
                  <w:szCs w:val="16"/>
                </w:rPr>
                <w:t xml:space="preserve"> a</w:t>
              </w:r>
            </w:smartTag>
            <w:r>
              <w:rPr>
                <w:i/>
                <w:sz w:val="16"/>
                <w:szCs w:val="16"/>
              </w:rPr>
              <w:t xml:space="preserve"> </w:t>
            </w:r>
            <w:r w:rsidRPr="00E86537">
              <w:rPr>
                <w:i/>
                <w:sz w:val="16"/>
                <w:szCs w:val="16"/>
              </w:rPr>
              <w:t>2006</w:t>
            </w:r>
            <w:r w:rsidRPr="00E86537">
              <w:rPr>
                <w:i/>
                <w:sz w:val="16"/>
                <w:szCs w:val="16"/>
              </w:rPr>
              <w:br/>
              <w:t>N=72</w:t>
            </w:r>
          </w:p>
        </w:tc>
        <w:tc>
          <w:tcPr>
            <w:tcW w:w="1535" w:type="dxa"/>
            <w:gridSpan w:val="2"/>
            <w:tcBorders>
              <w:top w:val="single" w:sz="4" w:space="0" w:color="auto"/>
              <w:left w:val="single" w:sz="24" w:space="0" w:color="FFFFFF"/>
              <w:bottom w:val="single" w:sz="4" w:space="0" w:color="auto"/>
            </w:tcBorders>
            <w:shd w:val="clear" w:color="auto" w:fill="auto"/>
            <w:vAlign w:val="bottom"/>
          </w:tcPr>
          <w:p w:rsidR="00F45DA7" w:rsidRPr="00E86537" w:rsidRDefault="00F45DA7">
            <w:pPr>
              <w:spacing w:before="80" w:after="80" w:line="200" w:lineRule="exact"/>
              <w:jc w:val="center"/>
              <w:rPr>
                <w:b/>
                <w:i/>
                <w:sz w:val="16"/>
                <w:szCs w:val="16"/>
              </w:rPr>
            </w:pPr>
            <w:r w:rsidRPr="00E86537">
              <w:rPr>
                <w:b/>
                <w:i/>
                <w:sz w:val="16"/>
                <w:szCs w:val="16"/>
              </w:rPr>
              <w:t xml:space="preserve">Total </w:t>
            </w:r>
            <w:smartTag w:uri="urn:schemas-microsoft-com:office:smarttags" w:element="metricconverter">
              <w:smartTagPr>
                <w:attr w:name="ProductID" w:val="2004 a"/>
              </w:smartTagPr>
              <w:r w:rsidRPr="00E86537">
                <w:rPr>
                  <w:b/>
                  <w:i/>
                  <w:sz w:val="16"/>
                  <w:szCs w:val="16"/>
                </w:rPr>
                <w:t>2004</w:t>
              </w:r>
              <w:r>
                <w:rPr>
                  <w:b/>
                  <w:i/>
                  <w:sz w:val="16"/>
                  <w:szCs w:val="16"/>
                </w:rPr>
                <w:t xml:space="preserve"> a</w:t>
              </w:r>
            </w:smartTag>
            <w:r>
              <w:rPr>
                <w:b/>
                <w:i/>
                <w:sz w:val="16"/>
                <w:szCs w:val="16"/>
              </w:rPr>
              <w:t xml:space="preserve"> </w:t>
            </w:r>
            <w:r w:rsidRPr="00E86537">
              <w:rPr>
                <w:b/>
                <w:i/>
                <w:sz w:val="16"/>
                <w:szCs w:val="16"/>
              </w:rPr>
              <w:t>2006</w:t>
            </w:r>
            <w:r w:rsidRPr="00E86537">
              <w:rPr>
                <w:b/>
                <w:i/>
                <w:sz w:val="16"/>
                <w:szCs w:val="16"/>
              </w:rPr>
              <w:br/>
              <w:t>N=150</w:t>
            </w:r>
          </w:p>
        </w:tc>
      </w:tr>
      <w:tr w:rsidR="00F45DA7" w:rsidRPr="00E86537">
        <w:trPr>
          <w:trHeight w:val="240"/>
        </w:trPr>
        <w:tc>
          <w:tcPr>
            <w:tcW w:w="2766" w:type="dxa"/>
            <w:vMerge/>
            <w:tcBorders>
              <w:bottom w:val="single" w:sz="12" w:space="0" w:color="auto"/>
            </w:tcBorders>
            <w:shd w:val="clear" w:color="auto" w:fill="auto"/>
            <w:noWrap/>
          </w:tcPr>
          <w:p w:rsidR="00F45DA7" w:rsidRPr="00E86537" w:rsidRDefault="00F45DA7">
            <w:pPr>
              <w:spacing w:before="80" w:after="80" w:line="240" w:lineRule="auto"/>
              <w:ind w:right="113"/>
              <w:rPr>
                <w:sz w:val="18"/>
              </w:rPr>
            </w:pPr>
          </w:p>
        </w:tc>
        <w:tc>
          <w:tcPr>
            <w:tcW w:w="767" w:type="dxa"/>
            <w:tcBorders>
              <w:top w:val="single" w:sz="4" w:space="0" w:color="auto"/>
              <w:bottom w:val="single" w:sz="12" w:space="0" w:color="auto"/>
            </w:tcBorders>
            <w:shd w:val="clear" w:color="auto" w:fill="auto"/>
            <w:noWrap/>
            <w:vAlign w:val="bottom"/>
          </w:tcPr>
          <w:p w:rsidR="00F45DA7" w:rsidRPr="00E86537" w:rsidRDefault="00F45DA7">
            <w:pPr>
              <w:spacing w:before="80" w:after="80" w:line="200" w:lineRule="exact"/>
              <w:jc w:val="right"/>
              <w:rPr>
                <w:i/>
                <w:sz w:val="16"/>
                <w:szCs w:val="16"/>
              </w:rPr>
            </w:pPr>
            <w:r>
              <w:rPr>
                <w:i/>
                <w:sz w:val="16"/>
                <w:szCs w:val="16"/>
              </w:rPr>
              <w:t>Número</w:t>
            </w:r>
          </w:p>
        </w:tc>
        <w:tc>
          <w:tcPr>
            <w:tcW w:w="768" w:type="dxa"/>
            <w:tcBorders>
              <w:top w:val="single" w:sz="4" w:space="0" w:color="auto"/>
              <w:bottom w:val="single" w:sz="12" w:space="0" w:color="auto"/>
              <w:right w:val="single" w:sz="24" w:space="0" w:color="FFFFFF"/>
            </w:tcBorders>
            <w:shd w:val="clear" w:color="auto" w:fill="auto"/>
            <w:noWrap/>
            <w:vAlign w:val="bottom"/>
          </w:tcPr>
          <w:p w:rsidR="00F45DA7" w:rsidRPr="00E86537" w:rsidRDefault="00F45DA7">
            <w:pPr>
              <w:spacing w:before="80" w:after="80" w:line="200" w:lineRule="exact"/>
              <w:jc w:val="right"/>
              <w:rPr>
                <w:i/>
                <w:sz w:val="16"/>
                <w:szCs w:val="16"/>
              </w:rPr>
            </w:pPr>
            <w:r w:rsidRPr="00E86537">
              <w:rPr>
                <w:i/>
                <w:sz w:val="16"/>
                <w:szCs w:val="16"/>
              </w:rPr>
              <w:t>%</w:t>
            </w:r>
          </w:p>
        </w:tc>
        <w:tc>
          <w:tcPr>
            <w:tcW w:w="767" w:type="dxa"/>
            <w:tcBorders>
              <w:top w:val="single" w:sz="4" w:space="0" w:color="auto"/>
              <w:left w:val="single" w:sz="24" w:space="0" w:color="FFFFFF"/>
              <w:bottom w:val="single" w:sz="12" w:space="0" w:color="auto"/>
            </w:tcBorders>
            <w:shd w:val="clear" w:color="auto" w:fill="auto"/>
            <w:noWrap/>
            <w:vAlign w:val="bottom"/>
          </w:tcPr>
          <w:p w:rsidR="00F45DA7" w:rsidRPr="00E86537" w:rsidRDefault="00F45DA7">
            <w:pPr>
              <w:spacing w:before="80" w:after="80" w:line="200" w:lineRule="exact"/>
              <w:jc w:val="right"/>
              <w:rPr>
                <w:i/>
                <w:sz w:val="16"/>
                <w:szCs w:val="16"/>
              </w:rPr>
            </w:pPr>
            <w:r>
              <w:rPr>
                <w:i/>
                <w:sz w:val="16"/>
                <w:szCs w:val="16"/>
              </w:rPr>
              <w:t>Número</w:t>
            </w:r>
          </w:p>
        </w:tc>
        <w:tc>
          <w:tcPr>
            <w:tcW w:w="768" w:type="dxa"/>
            <w:tcBorders>
              <w:top w:val="single" w:sz="4" w:space="0" w:color="auto"/>
              <w:bottom w:val="single" w:sz="12" w:space="0" w:color="auto"/>
              <w:right w:val="single" w:sz="24" w:space="0" w:color="FFFFFF"/>
            </w:tcBorders>
            <w:shd w:val="clear" w:color="auto" w:fill="auto"/>
            <w:noWrap/>
            <w:vAlign w:val="bottom"/>
          </w:tcPr>
          <w:p w:rsidR="00F45DA7" w:rsidRPr="00E86537" w:rsidRDefault="00F45DA7">
            <w:pPr>
              <w:spacing w:before="80" w:after="80" w:line="200" w:lineRule="exact"/>
              <w:jc w:val="right"/>
              <w:rPr>
                <w:i/>
                <w:sz w:val="16"/>
                <w:szCs w:val="16"/>
              </w:rPr>
            </w:pPr>
            <w:r w:rsidRPr="00E86537">
              <w:rPr>
                <w:i/>
                <w:sz w:val="16"/>
                <w:szCs w:val="16"/>
              </w:rPr>
              <w:t>%</w:t>
            </w:r>
          </w:p>
        </w:tc>
        <w:tc>
          <w:tcPr>
            <w:tcW w:w="767"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b/>
                <w:i/>
                <w:sz w:val="16"/>
                <w:szCs w:val="16"/>
              </w:rPr>
            </w:pPr>
            <w:r>
              <w:rPr>
                <w:b/>
                <w:i/>
                <w:sz w:val="16"/>
                <w:szCs w:val="16"/>
              </w:rPr>
              <w:t>Número</w:t>
            </w:r>
          </w:p>
        </w:tc>
        <w:tc>
          <w:tcPr>
            <w:tcW w:w="768"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b/>
                <w:i/>
                <w:sz w:val="16"/>
                <w:szCs w:val="16"/>
              </w:rPr>
            </w:pPr>
            <w:r w:rsidRPr="00E86537">
              <w:rPr>
                <w:b/>
                <w:i/>
                <w:sz w:val="16"/>
                <w:szCs w:val="16"/>
              </w:rPr>
              <w:t>%</w:t>
            </w:r>
          </w:p>
        </w:tc>
      </w:tr>
      <w:tr w:rsidR="00F45DA7" w:rsidRPr="00E86537">
        <w:trPr>
          <w:trHeight w:val="240"/>
        </w:trPr>
        <w:tc>
          <w:tcPr>
            <w:tcW w:w="2766" w:type="dxa"/>
            <w:tcBorders>
              <w:top w:val="single" w:sz="12" w:space="0" w:color="auto"/>
            </w:tcBorders>
            <w:shd w:val="clear" w:color="auto" w:fill="auto"/>
            <w:noWrap/>
          </w:tcPr>
          <w:p w:rsidR="00F45DA7" w:rsidRPr="00E86537" w:rsidRDefault="00F45DA7">
            <w:pPr>
              <w:spacing w:before="40" w:after="40" w:line="220" w:lineRule="exact"/>
              <w:rPr>
                <w:sz w:val="18"/>
              </w:rPr>
            </w:pPr>
            <w:r w:rsidRPr="00E86537">
              <w:rPr>
                <w:sz w:val="18"/>
              </w:rPr>
              <w:t>Hiperactividad y/o trastorno por déficit de atención</w:t>
            </w:r>
          </w:p>
        </w:tc>
        <w:tc>
          <w:tcPr>
            <w:tcW w:w="767"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34</w:t>
            </w:r>
          </w:p>
        </w:tc>
        <w:tc>
          <w:tcPr>
            <w:tcW w:w="768"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43,6</w:t>
            </w:r>
          </w:p>
        </w:tc>
        <w:tc>
          <w:tcPr>
            <w:tcW w:w="767"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18</w:t>
            </w:r>
          </w:p>
        </w:tc>
        <w:tc>
          <w:tcPr>
            <w:tcW w:w="768"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25,0</w:t>
            </w:r>
          </w:p>
        </w:tc>
        <w:tc>
          <w:tcPr>
            <w:tcW w:w="767" w:type="dxa"/>
            <w:tcBorders>
              <w:top w:val="single" w:sz="12" w:space="0" w:color="auto"/>
            </w:tcBorders>
            <w:shd w:val="clear" w:color="auto" w:fill="auto"/>
            <w:vAlign w:val="bottom"/>
          </w:tcPr>
          <w:p w:rsidR="00F45DA7" w:rsidRPr="00E86537" w:rsidRDefault="00F45DA7">
            <w:pPr>
              <w:spacing w:before="40" w:after="40" w:line="220" w:lineRule="exact"/>
              <w:jc w:val="right"/>
              <w:rPr>
                <w:b/>
                <w:sz w:val="18"/>
              </w:rPr>
            </w:pPr>
            <w:r w:rsidRPr="00E86537">
              <w:rPr>
                <w:b/>
                <w:sz w:val="18"/>
              </w:rPr>
              <w:t>52</w:t>
            </w:r>
          </w:p>
        </w:tc>
        <w:tc>
          <w:tcPr>
            <w:tcW w:w="768" w:type="dxa"/>
            <w:tcBorders>
              <w:top w:val="single" w:sz="12" w:space="0" w:color="auto"/>
            </w:tcBorders>
            <w:shd w:val="clear" w:color="auto" w:fill="auto"/>
            <w:vAlign w:val="bottom"/>
          </w:tcPr>
          <w:p w:rsidR="00F45DA7" w:rsidRPr="00E86537" w:rsidRDefault="00F45DA7">
            <w:pPr>
              <w:spacing w:before="40" w:after="40" w:line="220" w:lineRule="exact"/>
              <w:jc w:val="right"/>
              <w:rPr>
                <w:b/>
                <w:sz w:val="18"/>
              </w:rPr>
            </w:pPr>
            <w:r w:rsidRPr="00E86537">
              <w:rPr>
                <w:b/>
                <w:sz w:val="18"/>
              </w:rPr>
              <w:t>34,7</w:t>
            </w:r>
          </w:p>
        </w:tc>
      </w:tr>
      <w:tr w:rsidR="00F45DA7" w:rsidRPr="00E86537">
        <w:trPr>
          <w:trHeight w:val="240"/>
        </w:trPr>
        <w:tc>
          <w:tcPr>
            <w:tcW w:w="2766" w:type="dxa"/>
            <w:shd w:val="clear" w:color="auto" w:fill="auto"/>
            <w:noWrap/>
          </w:tcPr>
          <w:p w:rsidR="00F45DA7" w:rsidRPr="00E86537" w:rsidRDefault="00F45DA7">
            <w:pPr>
              <w:spacing w:before="40" w:after="40" w:line="220" w:lineRule="exact"/>
              <w:rPr>
                <w:sz w:val="18"/>
              </w:rPr>
            </w:pPr>
            <w:r w:rsidRPr="00E86537">
              <w:rPr>
                <w:sz w:val="18"/>
              </w:rPr>
              <w:t>Trastorno de la conducta desde la infancia</w:t>
            </w:r>
          </w:p>
        </w:tc>
        <w:tc>
          <w:tcPr>
            <w:tcW w:w="767" w:type="dxa"/>
            <w:shd w:val="clear" w:color="auto" w:fill="auto"/>
            <w:vAlign w:val="bottom"/>
          </w:tcPr>
          <w:p w:rsidR="00F45DA7" w:rsidRPr="00E86537" w:rsidRDefault="00F45DA7">
            <w:pPr>
              <w:spacing w:before="40" w:after="40" w:line="220" w:lineRule="exact"/>
              <w:jc w:val="right"/>
              <w:rPr>
                <w:sz w:val="18"/>
              </w:rPr>
            </w:pPr>
            <w:r w:rsidRPr="00E86537">
              <w:rPr>
                <w:sz w:val="18"/>
              </w:rPr>
              <w:t>18</w:t>
            </w:r>
          </w:p>
        </w:tc>
        <w:tc>
          <w:tcPr>
            <w:tcW w:w="768" w:type="dxa"/>
            <w:shd w:val="clear" w:color="auto" w:fill="auto"/>
            <w:vAlign w:val="bottom"/>
          </w:tcPr>
          <w:p w:rsidR="00F45DA7" w:rsidRPr="00E86537" w:rsidRDefault="00F45DA7">
            <w:pPr>
              <w:spacing w:before="40" w:after="40" w:line="220" w:lineRule="exact"/>
              <w:jc w:val="right"/>
              <w:rPr>
                <w:sz w:val="18"/>
              </w:rPr>
            </w:pPr>
            <w:r w:rsidRPr="00E86537">
              <w:rPr>
                <w:sz w:val="18"/>
              </w:rPr>
              <w:t>23,1</w:t>
            </w:r>
          </w:p>
        </w:tc>
        <w:tc>
          <w:tcPr>
            <w:tcW w:w="767" w:type="dxa"/>
            <w:shd w:val="clear" w:color="auto" w:fill="auto"/>
            <w:vAlign w:val="bottom"/>
          </w:tcPr>
          <w:p w:rsidR="00F45DA7" w:rsidRPr="00E86537" w:rsidRDefault="00F45DA7">
            <w:pPr>
              <w:spacing w:before="40" w:after="40" w:line="220" w:lineRule="exact"/>
              <w:jc w:val="right"/>
              <w:rPr>
                <w:sz w:val="18"/>
              </w:rPr>
            </w:pPr>
            <w:r w:rsidRPr="00E86537">
              <w:rPr>
                <w:sz w:val="18"/>
              </w:rPr>
              <w:t>12</w:t>
            </w:r>
          </w:p>
        </w:tc>
        <w:tc>
          <w:tcPr>
            <w:tcW w:w="768" w:type="dxa"/>
            <w:shd w:val="clear" w:color="auto" w:fill="auto"/>
            <w:vAlign w:val="bottom"/>
          </w:tcPr>
          <w:p w:rsidR="00F45DA7" w:rsidRPr="00E86537" w:rsidRDefault="00F45DA7">
            <w:pPr>
              <w:spacing w:before="40" w:after="40" w:line="220" w:lineRule="exact"/>
              <w:jc w:val="right"/>
              <w:rPr>
                <w:sz w:val="18"/>
              </w:rPr>
            </w:pPr>
            <w:r w:rsidRPr="00E86537">
              <w:rPr>
                <w:sz w:val="18"/>
              </w:rPr>
              <w:t>16,7</w:t>
            </w:r>
          </w:p>
        </w:tc>
        <w:tc>
          <w:tcPr>
            <w:tcW w:w="767" w:type="dxa"/>
            <w:shd w:val="clear" w:color="auto" w:fill="auto"/>
            <w:vAlign w:val="bottom"/>
          </w:tcPr>
          <w:p w:rsidR="00F45DA7" w:rsidRPr="00E86537" w:rsidRDefault="00F45DA7">
            <w:pPr>
              <w:spacing w:before="40" w:after="40" w:line="220" w:lineRule="exact"/>
              <w:jc w:val="right"/>
              <w:rPr>
                <w:b/>
                <w:sz w:val="18"/>
              </w:rPr>
            </w:pPr>
            <w:r w:rsidRPr="00E86537">
              <w:rPr>
                <w:b/>
                <w:sz w:val="18"/>
              </w:rPr>
              <w:t>30</w:t>
            </w:r>
          </w:p>
        </w:tc>
        <w:tc>
          <w:tcPr>
            <w:tcW w:w="768" w:type="dxa"/>
            <w:shd w:val="clear" w:color="auto" w:fill="auto"/>
            <w:vAlign w:val="bottom"/>
          </w:tcPr>
          <w:p w:rsidR="00F45DA7" w:rsidRPr="00E86537" w:rsidRDefault="00F45DA7">
            <w:pPr>
              <w:spacing w:before="40" w:after="40" w:line="220" w:lineRule="exact"/>
              <w:jc w:val="right"/>
              <w:rPr>
                <w:b/>
                <w:sz w:val="18"/>
              </w:rPr>
            </w:pPr>
            <w:r w:rsidRPr="00E86537">
              <w:rPr>
                <w:b/>
                <w:sz w:val="18"/>
              </w:rPr>
              <w:t>20,0</w:t>
            </w:r>
          </w:p>
        </w:tc>
      </w:tr>
      <w:tr w:rsidR="00F45DA7" w:rsidRPr="00E86537">
        <w:trPr>
          <w:trHeight w:val="240"/>
        </w:trPr>
        <w:tc>
          <w:tcPr>
            <w:tcW w:w="2766" w:type="dxa"/>
            <w:shd w:val="clear" w:color="auto" w:fill="auto"/>
            <w:noWrap/>
          </w:tcPr>
          <w:p w:rsidR="00F45DA7" w:rsidRPr="00E86537" w:rsidRDefault="00F45DA7">
            <w:pPr>
              <w:spacing w:before="40" w:after="40" w:line="220" w:lineRule="exact"/>
              <w:rPr>
                <w:sz w:val="18"/>
              </w:rPr>
            </w:pPr>
            <w:r w:rsidRPr="00E86537">
              <w:rPr>
                <w:sz w:val="18"/>
              </w:rPr>
              <w:t>Trastorno de la conducta desde la adolescencia</w:t>
            </w:r>
          </w:p>
        </w:tc>
        <w:tc>
          <w:tcPr>
            <w:tcW w:w="767" w:type="dxa"/>
            <w:shd w:val="clear" w:color="auto" w:fill="auto"/>
            <w:vAlign w:val="bottom"/>
          </w:tcPr>
          <w:p w:rsidR="00F45DA7" w:rsidRPr="00E86537" w:rsidRDefault="00F45DA7">
            <w:pPr>
              <w:spacing w:before="40" w:after="40" w:line="220" w:lineRule="exact"/>
              <w:jc w:val="right"/>
              <w:rPr>
                <w:sz w:val="18"/>
              </w:rPr>
            </w:pPr>
            <w:r w:rsidRPr="00E86537">
              <w:rPr>
                <w:sz w:val="18"/>
              </w:rPr>
              <w:t>33</w:t>
            </w:r>
          </w:p>
        </w:tc>
        <w:tc>
          <w:tcPr>
            <w:tcW w:w="768" w:type="dxa"/>
            <w:shd w:val="clear" w:color="auto" w:fill="auto"/>
            <w:vAlign w:val="bottom"/>
          </w:tcPr>
          <w:p w:rsidR="00F45DA7" w:rsidRPr="00E86537" w:rsidRDefault="00F45DA7">
            <w:pPr>
              <w:spacing w:before="40" w:after="40" w:line="220" w:lineRule="exact"/>
              <w:jc w:val="right"/>
              <w:rPr>
                <w:sz w:val="18"/>
              </w:rPr>
            </w:pPr>
            <w:r w:rsidRPr="00E86537">
              <w:rPr>
                <w:sz w:val="18"/>
              </w:rPr>
              <w:t>42,3</w:t>
            </w:r>
          </w:p>
        </w:tc>
        <w:tc>
          <w:tcPr>
            <w:tcW w:w="767" w:type="dxa"/>
            <w:shd w:val="clear" w:color="auto" w:fill="auto"/>
            <w:vAlign w:val="bottom"/>
          </w:tcPr>
          <w:p w:rsidR="00F45DA7" w:rsidRPr="00E86537" w:rsidRDefault="00F45DA7">
            <w:pPr>
              <w:spacing w:before="40" w:after="40" w:line="220" w:lineRule="exact"/>
              <w:jc w:val="right"/>
              <w:rPr>
                <w:sz w:val="18"/>
              </w:rPr>
            </w:pPr>
            <w:r w:rsidRPr="00E86537">
              <w:rPr>
                <w:sz w:val="18"/>
              </w:rPr>
              <w:t>41</w:t>
            </w:r>
          </w:p>
        </w:tc>
        <w:tc>
          <w:tcPr>
            <w:tcW w:w="768" w:type="dxa"/>
            <w:shd w:val="clear" w:color="auto" w:fill="auto"/>
            <w:vAlign w:val="bottom"/>
          </w:tcPr>
          <w:p w:rsidR="00F45DA7" w:rsidRPr="00E86537" w:rsidRDefault="00F45DA7">
            <w:pPr>
              <w:spacing w:before="40" w:after="40" w:line="220" w:lineRule="exact"/>
              <w:jc w:val="right"/>
              <w:rPr>
                <w:sz w:val="18"/>
              </w:rPr>
            </w:pPr>
            <w:r w:rsidRPr="00E86537">
              <w:rPr>
                <w:sz w:val="18"/>
              </w:rPr>
              <w:t>56,9</w:t>
            </w:r>
          </w:p>
        </w:tc>
        <w:tc>
          <w:tcPr>
            <w:tcW w:w="767" w:type="dxa"/>
            <w:shd w:val="clear" w:color="auto" w:fill="auto"/>
            <w:vAlign w:val="bottom"/>
          </w:tcPr>
          <w:p w:rsidR="00F45DA7" w:rsidRPr="00E86537" w:rsidRDefault="00F45DA7">
            <w:pPr>
              <w:spacing w:before="40" w:after="40" w:line="220" w:lineRule="exact"/>
              <w:jc w:val="right"/>
              <w:rPr>
                <w:b/>
                <w:sz w:val="18"/>
              </w:rPr>
            </w:pPr>
            <w:r w:rsidRPr="00E86537">
              <w:rPr>
                <w:b/>
                <w:sz w:val="18"/>
              </w:rPr>
              <w:t>74</w:t>
            </w:r>
          </w:p>
        </w:tc>
        <w:tc>
          <w:tcPr>
            <w:tcW w:w="768" w:type="dxa"/>
            <w:shd w:val="clear" w:color="auto" w:fill="auto"/>
            <w:vAlign w:val="bottom"/>
          </w:tcPr>
          <w:p w:rsidR="00F45DA7" w:rsidRPr="00E86537" w:rsidRDefault="00F45DA7">
            <w:pPr>
              <w:spacing w:before="40" w:after="40" w:line="220" w:lineRule="exact"/>
              <w:jc w:val="right"/>
              <w:rPr>
                <w:b/>
                <w:sz w:val="18"/>
              </w:rPr>
            </w:pPr>
            <w:r w:rsidRPr="00E86537">
              <w:rPr>
                <w:b/>
                <w:sz w:val="18"/>
              </w:rPr>
              <w:t>49,3</w:t>
            </w:r>
          </w:p>
        </w:tc>
      </w:tr>
      <w:tr w:rsidR="00F45DA7" w:rsidRPr="00E86537">
        <w:trPr>
          <w:trHeight w:val="240"/>
        </w:trPr>
        <w:tc>
          <w:tcPr>
            <w:tcW w:w="2766" w:type="dxa"/>
            <w:shd w:val="clear" w:color="auto" w:fill="auto"/>
            <w:noWrap/>
          </w:tcPr>
          <w:p w:rsidR="00F45DA7" w:rsidRPr="00E86537" w:rsidRDefault="00F45DA7">
            <w:pPr>
              <w:spacing w:before="40" w:after="40" w:line="220" w:lineRule="exact"/>
              <w:rPr>
                <w:sz w:val="18"/>
              </w:rPr>
            </w:pPr>
            <w:r w:rsidRPr="00E86537">
              <w:rPr>
                <w:sz w:val="18"/>
              </w:rPr>
              <w:t>Depresión/distimia</w:t>
            </w:r>
          </w:p>
        </w:tc>
        <w:tc>
          <w:tcPr>
            <w:tcW w:w="767" w:type="dxa"/>
            <w:shd w:val="clear" w:color="auto" w:fill="auto"/>
            <w:vAlign w:val="bottom"/>
          </w:tcPr>
          <w:p w:rsidR="00F45DA7" w:rsidRPr="00E86537" w:rsidRDefault="00F45DA7">
            <w:pPr>
              <w:spacing w:before="40" w:after="40" w:line="220" w:lineRule="exact"/>
              <w:jc w:val="right"/>
              <w:rPr>
                <w:sz w:val="18"/>
              </w:rPr>
            </w:pPr>
            <w:r w:rsidRPr="00E86537">
              <w:rPr>
                <w:sz w:val="18"/>
              </w:rPr>
              <w:t>12</w:t>
            </w:r>
          </w:p>
        </w:tc>
        <w:tc>
          <w:tcPr>
            <w:tcW w:w="768" w:type="dxa"/>
            <w:shd w:val="clear" w:color="auto" w:fill="auto"/>
            <w:vAlign w:val="bottom"/>
          </w:tcPr>
          <w:p w:rsidR="00F45DA7" w:rsidRPr="00E86537" w:rsidRDefault="00F45DA7">
            <w:pPr>
              <w:spacing w:before="40" w:after="40" w:line="220" w:lineRule="exact"/>
              <w:jc w:val="right"/>
              <w:rPr>
                <w:sz w:val="18"/>
              </w:rPr>
            </w:pPr>
            <w:r w:rsidRPr="00E86537">
              <w:rPr>
                <w:sz w:val="18"/>
              </w:rPr>
              <w:t>15,4</w:t>
            </w:r>
          </w:p>
        </w:tc>
        <w:tc>
          <w:tcPr>
            <w:tcW w:w="767" w:type="dxa"/>
            <w:shd w:val="clear" w:color="auto" w:fill="auto"/>
            <w:vAlign w:val="bottom"/>
          </w:tcPr>
          <w:p w:rsidR="00F45DA7" w:rsidRPr="00E86537" w:rsidRDefault="00F45DA7">
            <w:pPr>
              <w:spacing w:before="40" w:after="40" w:line="220" w:lineRule="exact"/>
              <w:jc w:val="right"/>
              <w:rPr>
                <w:sz w:val="18"/>
              </w:rPr>
            </w:pPr>
            <w:r w:rsidRPr="00E86537">
              <w:rPr>
                <w:sz w:val="18"/>
              </w:rPr>
              <w:t>23</w:t>
            </w:r>
          </w:p>
        </w:tc>
        <w:tc>
          <w:tcPr>
            <w:tcW w:w="768" w:type="dxa"/>
            <w:shd w:val="clear" w:color="auto" w:fill="auto"/>
            <w:vAlign w:val="bottom"/>
          </w:tcPr>
          <w:p w:rsidR="00F45DA7" w:rsidRPr="00E86537" w:rsidRDefault="00F45DA7">
            <w:pPr>
              <w:spacing w:before="40" w:after="40" w:line="220" w:lineRule="exact"/>
              <w:jc w:val="right"/>
              <w:rPr>
                <w:sz w:val="18"/>
              </w:rPr>
            </w:pPr>
            <w:r w:rsidRPr="00E86537">
              <w:rPr>
                <w:sz w:val="18"/>
              </w:rPr>
              <w:t>31,9</w:t>
            </w:r>
          </w:p>
        </w:tc>
        <w:tc>
          <w:tcPr>
            <w:tcW w:w="767" w:type="dxa"/>
            <w:shd w:val="clear" w:color="auto" w:fill="auto"/>
            <w:vAlign w:val="bottom"/>
          </w:tcPr>
          <w:p w:rsidR="00F45DA7" w:rsidRPr="00E86537" w:rsidRDefault="00F45DA7">
            <w:pPr>
              <w:spacing w:before="40" w:after="40" w:line="220" w:lineRule="exact"/>
              <w:jc w:val="right"/>
              <w:rPr>
                <w:b/>
                <w:sz w:val="18"/>
              </w:rPr>
            </w:pPr>
            <w:r w:rsidRPr="00E86537">
              <w:rPr>
                <w:b/>
                <w:sz w:val="18"/>
              </w:rPr>
              <w:t>35</w:t>
            </w:r>
          </w:p>
        </w:tc>
        <w:tc>
          <w:tcPr>
            <w:tcW w:w="768" w:type="dxa"/>
            <w:shd w:val="clear" w:color="auto" w:fill="auto"/>
            <w:vAlign w:val="bottom"/>
          </w:tcPr>
          <w:p w:rsidR="00F45DA7" w:rsidRPr="00E86537" w:rsidRDefault="00F45DA7">
            <w:pPr>
              <w:spacing w:before="40" w:after="40" w:line="220" w:lineRule="exact"/>
              <w:jc w:val="right"/>
              <w:rPr>
                <w:b/>
                <w:sz w:val="18"/>
              </w:rPr>
            </w:pPr>
            <w:r w:rsidRPr="00E86537">
              <w:rPr>
                <w:b/>
                <w:sz w:val="18"/>
              </w:rPr>
              <w:t>23,3</w:t>
            </w:r>
          </w:p>
        </w:tc>
      </w:tr>
      <w:tr w:rsidR="00F45DA7" w:rsidRPr="00E86537">
        <w:trPr>
          <w:trHeight w:val="240"/>
        </w:trPr>
        <w:tc>
          <w:tcPr>
            <w:tcW w:w="2766" w:type="dxa"/>
            <w:shd w:val="clear" w:color="auto" w:fill="auto"/>
            <w:noWrap/>
          </w:tcPr>
          <w:p w:rsidR="00F45DA7" w:rsidRPr="00E86537" w:rsidRDefault="00F45DA7">
            <w:pPr>
              <w:spacing w:before="40" w:after="40" w:line="220" w:lineRule="exact"/>
              <w:rPr>
                <w:sz w:val="18"/>
              </w:rPr>
            </w:pPr>
            <w:r w:rsidRPr="00E86537">
              <w:rPr>
                <w:sz w:val="18"/>
              </w:rPr>
              <w:t>Trastorno de ansiedad</w:t>
            </w:r>
          </w:p>
        </w:tc>
        <w:tc>
          <w:tcPr>
            <w:tcW w:w="767" w:type="dxa"/>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768" w:type="dxa"/>
            <w:shd w:val="clear" w:color="auto" w:fill="auto"/>
            <w:vAlign w:val="bottom"/>
          </w:tcPr>
          <w:p w:rsidR="00F45DA7" w:rsidRPr="00E86537" w:rsidRDefault="00F45DA7">
            <w:pPr>
              <w:spacing w:before="40" w:after="40" w:line="220" w:lineRule="exact"/>
              <w:jc w:val="right"/>
              <w:rPr>
                <w:sz w:val="18"/>
              </w:rPr>
            </w:pPr>
            <w:r w:rsidRPr="00E86537">
              <w:rPr>
                <w:sz w:val="18"/>
              </w:rPr>
              <w:t>7,7</w:t>
            </w:r>
          </w:p>
        </w:tc>
        <w:tc>
          <w:tcPr>
            <w:tcW w:w="767"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768" w:type="dxa"/>
            <w:shd w:val="clear" w:color="auto" w:fill="auto"/>
            <w:vAlign w:val="bottom"/>
          </w:tcPr>
          <w:p w:rsidR="00F45DA7" w:rsidRPr="00E86537" w:rsidRDefault="00F45DA7">
            <w:pPr>
              <w:spacing w:before="40" w:after="40" w:line="220" w:lineRule="exact"/>
              <w:jc w:val="right"/>
              <w:rPr>
                <w:sz w:val="18"/>
              </w:rPr>
            </w:pPr>
            <w:r w:rsidRPr="00E86537">
              <w:rPr>
                <w:sz w:val="18"/>
              </w:rPr>
              <w:t>4,2</w:t>
            </w:r>
          </w:p>
        </w:tc>
        <w:tc>
          <w:tcPr>
            <w:tcW w:w="767" w:type="dxa"/>
            <w:shd w:val="clear" w:color="auto" w:fill="auto"/>
            <w:vAlign w:val="bottom"/>
          </w:tcPr>
          <w:p w:rsidR="00F45DA7" w:rsidRPr="00E86537" w:rsidRDefault="00F45DA7">
            <w:pPr>
              <w:spacing w:before="40" w:after="40" w:line="220" w:lineRule="exact"/>
              <w:jc w:val="right"/>
              <w:rPr>
                <w:b/>
                <w:sz w:val="18"/>
              </w:rPr>
            </w:pPr>
            <w:r w:rsidRPr="00E86537">
              <w:rPr>
                <w:b/>
                <w:sz w:val="18"/>
              </w:rPr>
              <w:t>8</w:t>
            </w:r>
          </w:p>
        </w:tc>
        <w:tc>
          <w:tcPr>
            <w:tcW w:w="768" w:type="dxa"/>
            <w:shd w:val="clear" w:color="auto" w:fill="auto"/>
            <w:vAlign w:val="bottom"/>
          </w:tcPr>
          <w:p w:rsidR="00F45DA7" w:rsidRPr="00E86537" w:rsidRDefault="00F45DA7">
            <w:pPr>
              <w:spacing w:before="40" w:after="40" w:line="220" w:lineRule="exact"/>
              <w:jc w:val="right"/>
              <w:rPr>
                <w:b/>
                <w:sz w:val="18"/>
              </w:rPr>
            </w:pPr>
            <w:r w:rsidRPr="00E86537">
              <w:rPr>
                <w:b/>
                <w:sz w:val="18"/>
              </w:rPr>
              <w:t>5,3</w:t>
            </w:r>
          </w:p>
        </w:tc>
      </w:tr>
    </w:tbl>
    <w:p w:rsidR="00F45DA7" w:rsidRPr="00E86537" w:rsidRDefault="00F45DA7">
      <w:pPr>
        <w:pStyle w:val="SingleTxtG"/>
        <w:spacing w:before="120" w:after="0"/>
        <w:ind w:firstLine="170"/>
        <w:jc w:val="left"/>
        <w:rPr>
          <w:sz w:val="18"/>
          <w:szCs w:val="18"/>
        </w:rPr>
      </w:pPr>
      <w:r>
        <w:t>*</w:t>
      </w:r>
      <w:r>
        <w:rPr>
          <w:sz w:val="18"/>
        </w:rPr>
        <w:t xml:space="preserve">  </w:t>
      </w:r>
      <w:r w:rsidRPr="00E86537">
        <w:rPr>
          <w:sz w:val="18"/>
          <w:szCs w:val="18"/>
        </w:rPr>
        <w:t xml:space="preserve">No se especifica el </w:t>
      </w:r>
      <w:r>
        <w:rPr>
          <w:sz w:val="18"/>
          <w:szCs w:val="18"/>
        </w:rPr>
        <w:t>número</w:t>
      </w:r>
      <w:r w:rsidRPr="00E86537">
        <w:rPr>
          <w:sz w:val="18"/>
          <w:szCs w:val="18"/>
        </w:rPr>
        <w:t xml:space="preserve"> de niños que cumplen con otros criterios diagnósticos, o que no cumplen con ninguno.</w:t>
      </w:r>
    </w:p>
    <w:p w:rsidR="00F45DA7" w:rsidRPr="00E86537" w:rsidRDefault="00F45DA7">
      <w:pPr>
        <w:pStyle w:val="SingleTxtG"/>
        <w:spacing w:after="240"/>
        <w:ind w:firstLine="170"/>
        <w:rPr>
          <w:sz w:val="18"/>
          <w:szCs w:val="18"/>
        </w:rPr>
      </w:pPr>
      <w:r>
        <w:t>*</w:t>
      </w:r>
      <w:r>
        <w:rPr>
          <w:sz w:val="18"/>
          <w:szCs w:val="18"/>
        </w:rPr>
        <w:t xml:space="preserve">  </w:t>
      </w:r>
      <w:r w:rsidRPr="00E86537">
        <w:rPr>
          <w:sz w:val="18"/>
          <w:szCs w:val="18"/>
        </w:rPr>
        <w:t>Cada niño puede cumplir con criterios diagnósticos en más de una categoría.</w:t>
      </w:r>
    </w:p>
    <w:p w:rsidR="00F45DA7" w:rsidRPr="00E86537" w:rsidRDefault="00F45DA7">
      <w:pPr>
        <w:pStyle w:val="SingleTxtG"/>
        <w:spacing w:before="240"/>
      </w:pPr>
      <w:r w:rsidRPr="00E86537">
        <w:t>116.</w:t>
      </w:r>
      <w:r w:rsidRPr="00E86537">
        <w:tab/>
        <w:t xml:space="preserve">En el cuadro siguiente se refleja el estudio especial para consumo de drogas ilícitas realizado entre los niños en tratamiento en </w:t>
      </w:r>
      <w:r>
        <w:t>Stuðlar:</w:t>
      </w:r>
      <w:r w:rsidRPr="00E86537">
        <w:t xml:space="preserve"> tarea escrita realizada por los niños en tratamiento.</w:t>
      </w:r>
    </w:p>
    <w:p w:rsidR="00F45DA7" w:rsidRDefault="00F45DA7">
      <w:pPr>
        <w:pStyle w:val="H23G"/>
        <w:spacing w:line="240" w:lineRule="atLeast"/>
      </w:pPr>
      <w:r w:rsidRPr="00E86537">
        <w:tab/>
      </w:r>
      <w:r w:rsidRPr="00E86537">
        <w:tab/>
      </w:r>
      <w:r>
        <w:t>Drogas ilícitas consumidas en más de dos ocasiones durante el período comprendido entre 2003 y 2006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166"/>
        <w:gridCol w:w="867"/>
        <w:gridCol w:w="867"/>
        <w:gridCol w:w="868"/>
        <w:gridCol w:w="867"/>
        <w:gridCol w:w="867"/>
        <w:gridCol w:w="868"/>
      </w:tblGrid>
      <w:tr w:rsidR="00F45DA7" w:rsidRPr="00E86537">
        <w:trPr>
          <w:cantSplit/>
          <w:trHeight w:val="240"/>
          <w:tblHeader/>
        </w:trPr>
        <w:tc>
          <w:tcPr>
            <w:tcW w:w="2166" w:type="dxa"/>
            <w:vMerge w:val="restart"/>
            <w:tcBorders>
              <w:top w:val="single" w:sz="4" w:space="0" w:color="auto"/>
            </w:tcBorders>
            <w:shd w:val="clear" w:color="auto" w:fill="auto"/>
            <w:noWrap/>
            <w:vAlign w:val="bottom"/>
          </w:tcPr>
          <w:p w:rsidR="00F45DA7" w:rsidRPr="00E86537" w:rsidRDefault="00F45DA7">
            <w:pPr>
              <w:keepNext/>
              <w:spacing w:before="80" w:after="80" w:line="240" w:lineRule="auto"/>
              <w:ind w:right="113"/>
              <w:rPr>
                <w:i/>
                <w:sz w:val="16"/>
                <w:szCs w:val="16"/>
              </w:rPr>
            </w:pPr>
          </w:p>
        </w:tc>
        <w:tc>
          <w:tcPr>
            <w:tcW w:w="1734" w:type="dxa"/>
            <w:gridSpan w:val="2"/>
            <w:tcBorders>
              <w:top w:val="single" w:sz="4" w:space="0" w:color="auto"/>
              <w:bottom w:val="single" w:sz="4" w:space="0" w:color="auto"/>
              <w:right w:val="single" w:sz="24" w:space="0" w:color="FFFFFF"/>
            </w:tcBorders>
            <w:shd w:val="clear" w:color="auto" w:fill="auto"/>
            <w:noWrap/>
            <w:vAlign w:val="bottom"/>
          </w:tcPr>
          <w:p w:rsidR="00F45DA7" w:rsidRPr="00E86537" w:rsidRDefault="00F45DA7">
            <w:pPr>
              <w:keepNext/>
              <w:spacing w:before="80" w:after="80" w:line="200" w:lineRule="exact"/>
              <w:jc w:val="center"/>
              <w:rPr>
                <w:i/>
                <w:sz w:val="16"/>
                <w:szCs w:val="16"/>
              </w:rPr>
            </w:pPr>
            <w:r w:rsidRPr="00E86537">
              <w:rPr>
                <w:i/>
                <w:sz w:val="16"/>
                <w:szCs w:val="16"/>
              </w:rPr>
              <w:t xml:space="preserve">Niños </w:t>
            </w:r>
            <w:smartTag w:uri="urn:schemas-microsoft-com:office:smarttags" w:element="metricconverter">
              <w:smartTagPr>
                <w:attr w:name="ProductID" w:val="2003 a"/>
              </w:smartTagPr>
              <w:r w:rsidRPr="00E86537">
                <w:rPr>
                  <w:i/>
                  <w:sz w:val="16"/>
                  <w:szCs w:val="16"/>
                </w:rPr>
                <w:t>2003</w:t>
              </w:r>
              <w:r>
                <w:rPr>
                  <w:i/>
                  <w:sz w:val="16"/>
                  <w:szCs w:val="16"/>
                </w:rPr>
                <w:t xml:space="preserve"> a</w:t>
              </w:r>
            </w:smartTag>
            <w:r>
              <w:rPr>
                <w:i/>
                <w:sz w:val="16"/>
                <w:szCs w:val="16"/>
              </w:rPr>
              <w:t xml:space="preserve"> </w:t>
            </w:r>
            <w:r w:rsidRPr="00E86537">
              <w:rPr>
                <w:i/>
                <w:sz w:val="16"/>
                <w:szCs w:val="16"/>
              </w:rPr>
              <w:t>2006</w:t>
            </w:r>
            <w:r w:rsidRPr="00E86537">
              <w:rPr>
                <w:i/>
                <w:sz w:val="16"/>
                <w:szCs w:val="16"/>
              </w:rPr>
              <w:br/>
              <w:t>N=104</w:t>
            </w:r>
            <w:r w:rsidRPr="00E86537">
              <w:rPr>
                <w:i/>
                <w:sz w:val="16"/>
                <w:szCs w:val="16"/>
              </w:rPr>
              <w:br/>
              <w:t>Edad, media 15,2 años</w:t>
            </w:r>
          </w:p>
        </w:tc>
        <w:tc>
          <w:tcPr>
            <w:tcW w:w="1735"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F45DA7" w:rsidRPr="00E86537" w:rsidRDefault="00F45DA7">
            <w:pPr>
              <w:keepNext/>
              <w:spacing w:before="80" w:after="80" w:line="200" w:lineRule="exact"/>
              <w:jc w:val="center"/>
              <w:rPr>
                <w:i/>
                <w:sz w:val="16"/>
                <w:szCs w:val="16"/>
              </w:rPr>
            </w:pPr>
            <w:r w:rsidRPr="00E86537">
              <w:rPr>
                <w:i/>
                <w:sz w:val="16"/>
                <w:szCs w:val="16"/>
              </w:rPr>
              <w:t xml:space="preserve">Niñas </w:t>
            </w:r>
            <w:smartTag w:uri="urn:schemas-microsoft-com:office:smarttags" w:element="metricconverter">
              <w:smartTagPr>
                <w:attr w:name="ProductID" w:val="2003 a"/>
              </w:smartTagPr>
              <w:r w:rsidRPr="00E86537">
                <w:rPr>
                  <w:i/>
                  <w:sz w:val="16"/>
                  <w:szCs w:val="16"/>
                </w:rPr>
                <w:t>2003</w:t>
              </w:r>
              <w:r>
                <w:rPr>
                  <w:i/>
                  <w:sz w:val="16"/>
                  <w:szCs w:val="16"/>
                </w:rPr>
                <w:t xml:space="preserve"> a</w:t>
              </w:r>
            </w:smartTag>
            <w:r>
              <w:rPr>
                <w:i/>
                <w:sz w:val="16"/>
                <w:szCs w:val="16"/>
              </w:rPr>
              <w:t xml:space="preserve"> </w:t>
            </w:r>
            <w:r w:rsidRPr="00E86537">
              <w:rPr>
                <w:i/>
                <w:sz w:val="16"/>
                <w:szCs w:val="16"/>
              </w:rPr>
              <w:t>2006</w:t>
            </w:r>
            <w:r w:rsidRPr="00E86537">
              <w:rPr>
                <w:i/>
                <w:sz w:val="16"/>
                <w:szCs w:val="16"/>
              </w:rPr>
              <w:br/>
              <w:t>N=99</w:t>
            </w:r>
            <w:r w:rsidRPr="00E86537">
              <w:rPr>
                <w:i/>
                <w:sz w:val="16"/>
                <w:szCs w:val="16"/>
              </w:rPr>
              <w:br/>
              <w:t>Edad, media 15,2 años</w:t>
            </w:r>
          </w:p>
        </w:tc>
        <w:tc>
          <w:tcPr>
            <w:tcW w:w="1735" w:type="dxa"/>
            <w:gridSpan w:val="2"/>
            <w:tcBorders>
              <w:top w:val="single" w:sz="4" w:space="0" w:color="auto"/>
              <w:left w:val="single" w:sz="24" w:space="0" w:color="FFFFFF"/>
              <w:bottom w:val="single" w:sz="4" w:space="0" w:color="auto"/>
            </w:tcBorders>
            <w:shd w:val="clear" w:color="auto" w:fill="auto"/>
            <w:vAlign w:val="bottom"/>
          </w:tcPr>
          <w:p w:rsidR="00F45DA7" w:rsidRPr="00E86537" w:rsidRDefault="00F45DA7">
            <w:pPr>
              <w:keepNext/>
              <w:spacing w:before="80" w:after="80" w:line="200" w:lineRule="exact"/>
              <w:jc w:val="center"/>
              <w:rPr>
                <w:b/>
                <w:i/>
                <w:sz w:val="16"/>
                <w:szCs w:val="16"/>
              </w:rPr>
            </w:pPr>
            <w:r w:rsidRPr="00E86537">
              <w:rPr>
                <w:b/>
                <w:i/>
                <w:sz w:val="16"/>
                <w:szCs w:val="16"/>
              </w:rPr>
              <w:t xml:space="preserve">Total </w:t>
            </w:r>
            <w:smartTag w:uri="urn:schemas-microsoft-com:office:smarttags" w:element="metricconverter">
              <w:smartTagPr>
                <w:attr w:name="ProductID" w:val="2003 a"/>
              </w:smartTagPr>
              <w:r w:rsidRPr="00E86537">
                <w:rPr>
                  <w:b/>
                  <w:i/>
                  <w:sz w:val="16"/>
                  <w:szCs w:val="16"/>
                </w:rPr>
                <w:t>2003</w:t>
              </w:r>
              <w:r>
                <w:rPr>
                  <w:b/>
                  <w:i/>
                  <w:sz w:val="16"/>
                  <w:szCs w:val="16"/>
                </w:rPr>
                <w:t xml:space="preserve"> a</w:t>
              </w:r>
            </w:smartTag>
            <w:r>
              <w:rPr>
                <w:b/>
                <w:i/>
                <w:sz w:val="16"/>
                <w:szCs w:val="16"/>
              </w:rPr>
              <w:t xml:space="preserve"> </w:t>
            </w:r>
            <w:r w:rsidRPr="00E86537">
              <w:rPr>
                <w:b/>
                <w:i/>
                <w:sz w:val="16"/>
                <w:szCs w:val="16"/>
              </w:rPr>
              <w:t>2006</w:t>
            </w:r>
            <w:r w:rsidRPr="00E86537">
              <w:rPr>
                <w:b/>
                <w:i/>
                <w:sz w:val="16"/>
                <w:szCs w:val="16"/>
              </w:rPr>
              <w:br/>
              <w:t>N=203</w:t>
            </w:r>
          </w:p>
        </w:tc>
      </w:tr>
      <w:tr w:rsidR="00F45DA7" w:rsidRPr="00E86537">
        <w:trPr>
          <w:cantSplit/>
          <w:trHeight w:val="240"/>
          <w:tblHeader/>
        </w:trPr>
        <w:tc>
          <w:tcPr>
            <w:tcW w:w="2166" w:type="dxa"/>
            <w:vMerge/>
            <w:tcBorders>
              <w:bottom w:val="single" w:sz="12" w:space="0" w:color="auto"/>
            </w:tcBorders>
            <w:shd w:val="clear" w:color="auto" w:fill="auto"/>
            <w:noWrap/>
          </w:tcPr>
          <w:p w:rsidR="00F45DA7" w:rsidRPr="00E86537" w:rsidRDefault="00F45DA7">
            <w:pPr>
              <w:spacing w:before="80" w:after="80" w:line="240" w:lineRule="auto"/>
              <w:ind w:right="113"/>
              <w:rPr>
                <w:i/>
                <w:sz w:val="16"/>
                <w:szCs w:val="16"/>
              </w:rPr>
            </w:pPr>
          </w:p>
        </w:tc>
        <w:tc>
          <w:tcPr>
            <w:tcW w:w="867" w:type="dxa"/>
            <w:tcBorders>
              <w:top w:val="single" w:sz="4" w:space="0" w:color="auto"/>
              <w:bottom w:val="single" w:sz="12" w:space="0" w:color="auto"/>
            </w:tcBorders>
            <w:shd w:val="clear" w:color="auto" w:fill="auto"/>
            <w:noWrap/>
            <w:vAlign w:val="bottom"/>
          </w:tcPr>
          <w:p w:rsidR="00F45DA7" w:rsidRPr="00E86537" w:rsidRDefault="00F45DA7">
            <w:pPr>
              <w:spacing w:before="80" w:after="80" w:line="200" w:lineRule="exact"/>
              <w:jc w:val="right"/>
              <w:rPr>
                <w:i/>
                <w:sz w:val="16"/>
                <w:szCs w:val="16"/>
              </w:rPr>
            </w:pPr>
            <w:r>
              <w:rPr>
                <w:i/>
                <w:sz w:val="16"/>
                <w:szCs w:val="16"/>
              </w:rPr>
              <w:t>Número</w:t>
            </w:r>
          </w:p>
        </w:tc>
        <w:tc>
          <w:tcPr>
            <w:tcW w:w="867" w:type="dxa"/>
            <w:tcBorders>
              <w:top w:val="single" w:sz="4" w:space="0" w:color="auto"/>
              <w:bottom w:val="single" w:sz="12" w:space="0" w:color="auto"/>
              <w:right w:val="single" w:sz="24" w:space="0" w:color="FFFFFF"/>
            </w:tcBorders>
            <w:shd w:val="clear" w:color="auto" w:fill="auto"/>
            <w:noWrap/>
            <w:vAlign w:val="bottom"/>
          </w:tcPr>
          <w:p w:rsidR="00F45DA7" w:rsidRPr="00E86537" w:rsidRDefault="00F45DA7">
            <w:pPr>
              <w:spacing w:before="80" w:after="80" w:line="200" w:lineRule="exact"/>
              <w:jc w:val="right"/>
              <w:rPr>
                <w:i/>
                <w:sz w:val="16"/>
                <w:szCs w:val="16"/>
              </w:rPr>
            </w:pPr>
            <w:r w:rsidRPr="00E86537">
              <w:rPr>
                <w:i/>
                <w:sz w:val="16"/>
                <w:szCs w:val="16"/>
              </w:rPr>
              <w:t>%</w:t>
            </w:r>
          </w:p>
        </w:tc>
        <w:tc>
          <w:tcPr>
            <w:tcW w:w="868" w:type="dxa"/>
            <w:tcBorders>
              <w:top w:val="single" w:sz="4" w:space="0" w:color="auto"/>
              <w:left w:val="single" w:sz="24" w:space="0" w:color="FFFFFF"/>
              <w:bottom w:val="single" w:sz="12" w:space="0" w:color="auto"/>
            </w:tcBorders>
            <w:shd w:val="clear" w:color="auto" w:fill="auto"/>
            <w:noWrap/>
            <w:vAlign w:val="bottom"/>
          </w:tcPr>
          <w:p w:rsidR="00F45DA7" w:rsidRPr="00E86537" w:rsidRDefault="00F45DA7">
            <w:pPr>
              <w:spacing w:before="80" w:after="80" w:line="200" w:lineRule="exact"/>
              <w:jc w:val="right"/>
              <w:rPr>
                <w:i/>
                <w:sz w:val="16"/>
                <w:szCs w:val="16"/>
              </w:rPr>
            </w:pPr>
            <w:r>
              <w:rPr>
                <w:i/>
                <w:sz w:val="16"/>
                <w:szCs w:val="16"/>
              </w:rPr>
              <w:t>Número</w:t>
            </w:r>
          </w:p>
        </w:tc>
        <w:tc>
          <w:tcPr>
            <w:tcW w:w="867" w:type="dxa"/>
            <w:tcBorders>
              <w:top w:val="single" w:sz="4" w:space="0" w:color="auto"/>
              <w:bottom w:val="single" w:sz="12" w:space="0" w:color="auto"/>
              <w:right w:val="single" w:sz="24" w:space="0" w:color="FFFFFF"/>
            </w:tcBorders>
            <w:shd w:val="clear" w:color="auto" w:fill="auto"/>
            <w:noWrap/>
            <w:vAlign w:val="bottom"/>
          </w:tcPr>
          <w:p w:rsidR="00F45DA7" w:rsidRPr="00E86537" w:rsidRDefault="00F45DA7">
            <w:pPr>
              <w:spacing w:before="80" w:after="80" w:line="200" w:lineRule="exact"/>
              <w:jc w:val="right"/>
              <w:rPr>
                <w:i/>
                <w:sz w:val="16"/>
                <w:szCs w:val="16"/>
              </w:rPr>
            </w:pPr>
            <w:r w:rsidRPr="00E86537">
              <w:rPr>
                <w:i/>
                <w:sz w:val="16"/>
                <w:szCs w:val="16"/>
              </w:rPr>
              <w:t>%</w:t>
            </w:r>
          </w:p>
        </w:tc>
        <w:tc>
          <w:tcPr>
            <w:tcW w:w="867"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b/>
                <w:i/>
                <w:sz w:val="16"/>
                <w:szCs w:val="16"/>
              </w:rPr>
            </w:pPr>
            <w:r>
              <w:rPr>
                <w:b/>
                <w:i/>
                <w:sz w:val="16"/>
                <w:szCs w:val="16"/>
              </w:rPr>
              <w:t>Número</w:t>
            </w:r>
          </w:p>
        </w:tc>
        <w:tc>
          <w:tcPr>
            <w:tcW w:w="868"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b/>
                <w:i/>
                <w:sz w:val="16"/>
                <w:szCs w:val="16"/>
              </w:rPr>
            </w:pPr>
            <w:r w:rsidRPr="00E86537">
              <w:rPr>
                <w:b/>
                <w:i/>
                <w:sz w:val="16"/>
                <w:szCs w:val="16"/>
              </w:rPr>
              <w:t>%</w:t>
            </w:r>
          </w:p>
        </w:tc>
      </w:tr>
      <w:tr w:rsidR="00F45DA7" w:rsidRPr="00E86537">
        <w:trPr>
          <w:trHeight w:val="240"/>
        </w:trPr>
        <w:tc>
          <w:tcPr>
            <w:tcW w:w="2166" w:type="dxa"/>
            <w:tcBorders>
              <w:top w:val="single" w:sz="12" w:space="0" w:color="auto"/>
            </w:tcBorders>
            <w:shd w:val="clear" w:color="auto" w:fill="auto"/>
            <w:noWrap/>
          </w:tcPr>
          <w:p w:rsidR="00F45DA7" w:rsidRDefault="00F45DA7">
            <w:pPr>
              <w:spacing w:before="40" w:after="40" w:line="220" w:lineRule="exact"/>
              <w:rPr>
                <w:sz w:val="18"/>
                <w:szCs w:val="18"/>
              </w:rPr>
            </w:pPr>
            <w:r>
              <w:rPr>
                <w:sz w:val="18"/>
                <w:szCs w:val="18"/>
              </w:rPr>
              <w:t>Alcohol</w:t>
            </w:r>
          </w:p>
        </w:tc>
        <w:tc>
          <w:tcPr>
            <w:tcW w:w="867" w:type="dxa"/>
            <w:tcBorders>
              <w:top w:val="single" w:sz="12" w:space="0" w:color="auto"/>
            </w:tcBorders>
            <w:shd w:val="clear" w:color="auto" w:fill="auto"/>
            <w:noWrap/>
            <w:vAlign w:val="bottom"/>
          </w:tcPr>
          <w:p w:rsidR="00F45DA7" w:rsidRDefault="00F45DA7">
            <w:pPr>
              <w:spacing w:before="40" w:after="40" w:line="220" w:lineRule="exact"/>
              <w:jc w:val="right"/>
              <w:rPr>
                <w:sz w:val="18"/>
                <w:szCs w:val="18"/>
              </w:rPr>
            </w:pPr>
            <w:r>
              <w:rPr>
                <w:sz w:val="18"/>
                <w:szCs w:val="18"/>
              </w:rPr>
              <w:t>87</w:t>
            </w:r>
          </w:p>
        </w:tc>
        <w:tc>
          <w:tcPr>
            <w:tcW w:w="867" w:type="dxa"/>
            <w:tcBorders>
              <w:top w:val="single" w:sz="12" w:space="0" w:color="auto"/>
            </w:tcBorders>
            <w:shd w:val="clear" w:color="auto" w:fill="auto"/>
            <w:noWrap/>
            <w:vAlign w:val="bottom"/>
          </w:tcPr>
          <w:p w:rsidR="00F45DA7" w:rsidRDefault="00F45DA7">
            <w:pPr>
              <w:spacing w:before="40" w:after="40" w:line="220" w:lineRule="exact"/>
              <w:jc w:val="right"/>
              <w:rPr>
                <w:sz w:val="18"/>
                <w:szCs w:val="18"/>
              </w:rPr>
            </w:pPr>
            <w:r>
              <w:rPr>
                <w:sz w:val="18"/>
                <w:szCs w:val="18"/>
              </w:rPr>
              <w:t>83,7</w:t>
            </w:r>
          </w:p>
        </w:tc>
        <w:tc>
          <w:tcPr>
            <w:tcW w:w="868" w:type="dxa"/>
            <w:tcBorders>
              <w:top w:val="single" w:sz="12" w:space="0" w:color="auto"/>
            </w:tcBorders>
            <w:shd w:val="clear" w:color="auto" w:fill="auto"/>
            <w:noWrap/>
            <w:vAlign w:val="bottom"/>
          </w:tcPr>
          <w:p w:rsidR="00F45DA7" w:rsidRDefault="00F45DA7">
            <w:pPr>
              <w:spacing w:before="40" w:after="40" w:line="220" w:lineRule="exact"/>
              <w:jc w:val="right"/>
              <w:rPr>
                <w:sz w:val="18"/>
                <w:szCs w:val="18"/>
              </w:rPr>
            </w:pPr>
            <w:r>
              <w:rPr>
                <w:sz w:val="18"/>
                <w:szCs w:val="18"/>
              </w:rPr>
              <w:t>94</w:t>
            </w:r>
          </w:p>
        </w:tc>
        <w:tc>
          <w:tcPr>
            <w:tcW w:w="867" w:type="dxa"/>
            <w:tcBorders>
              <w:top w:val="single" w:sz="12" w:space="0" w:color="auto"/>
            </w:tcBorders>
            <w:shd w:val="clear" w:color="auto" w:fill="auto"/>
            <w:noWrap/>
            <w:vAlign w:val="bottom"/>
          </w:tcPr>
          <w:p w:rsidR="00F45DA7" w:rsidRDefault="00F45DA7">
            <w:pPr>
              <w:spacing w:before="40" w:after="40" w:line="220" w:lineRule="exact"/>
              <w:jc w:val="right"/>
              <w:rPr>
                <w:sz w:val="18"/>
                <w:szCs w:val="18"/>
              </w:rPr>
            </w:pPr>
            <w:r>
              <w:rPr>
                <w:sz w:val="18"/>
                <w:szCs w:val="18"/>
              </w:rPr>
              <w:t>94,9</w:t>
            </w:r>
          </w:p>
        </w:tc>
        <w:tc>
          <w:tcPr>
            <w:tcW w:w="867" w:type="dxa"/>
            <w:tcBorders>
              <w:top w:val="single" w:sz="12" w:space="0" w:color="auto"/>
            </w:tcBorders>
            <w:shd w:val="clear" w:color="auto" w:fill="auto"/>
            <w:vAlign w:val="bottom"/>
          </w:tcPr>
          <w:p w:rsidR="00F45DA7" w:rsidRDefault="00F45DA7">
            <w:pPr>
              <w:spacing w:before="40" w:after="40" w:line="220" w:lineRule="exact"/>
              <w:jc w:val="right"/>
              <w:rPr>
                <w:b/>
                <w:sz w:val="18"/>
                <w:szCs w:val="18"/>
              </w:rPr>
            </w:pPr>
            <w:r>
              <w:rPr>
                <w:b/>
                <w:sz w:val="18"/>
                <w:szCs w:val="18"/>
              </w:rPr>
              <w:t>181</w:t>
            </w:r>
          </w:p>
        </w:tc>
        <w:tc>
          <w:tcPr>
            <w:tcW w:w="868" w:type="dxa"/>
            <w:tcBorders>
              <w:top w:val="single" w:sz="12" w:space="0" w:color="auto"/>
            </w:tcBorders>
            <w:shd w:val="clear" w:color="auto" w:fill="auto"/>
            <w:vAlign w:val="bottom"/>
          </w:tcPr>
          <w:p w:rsidR="00F45DA7" w:rsidRDefault="00F45DA7">
            <w:pPr>
              <w:spacing w:before="40" w:after="40" w:line="220" w:lineRule="exact"/>
              <w:jc w:val="right"/>
              <w:rPr>
                <w:b/>
                <w:sz w:val="18"/>
                <w:szCs w:val="18"/>
              </w:rPr>
            </w:pPr>
            <w:r>
              <w:rPr>
                <w:b/>
                <w:sz w:val="18"/>
                <w:szCs w:val="18"/>
              </w:rPr>
              <w:t>89,2</w:t>
            </w:r>
          </w:p>
        </w:tc>
      </w:tr>
      <w:tr w:rsidR="00F45DA7" w:rsidRPr="00E86537">
        <w:trPr>
          <w:trHeight w:val="240"/>
        </w:trPr>
        <w:tc>
          <w:tcPr>
            <w:tcW w:w="2166" w:type="dxa"/>
            <w:shd w:val="clear" w:color="auto" w:fill="auto"/>
            <w:noWrap/>
          </w:tcPr>
          <w:p w:rsidR="00F45DA7" w:rsidRDefault="00F45DA7">
            <w:pPr>
              <w:spacing w:before="40" w:after="40" w:line="220" w:lineRule="exact"/>
              <w:rPr>
                <w:sz w:val="18"/>
                <w:szCs w:val="18"/>
              </w:rPr>
            </w:pPr>
            <w:r>
              <w:rPr>
                <w:sz w:val="18"/>
                <w:szCs w:val="18"/>
              </w:rPr>
              <w:t>Cannabis</w:t>
            </w:r>
          </w:p>
        </w:tc>
        <w:tc>
          <w:tcPr>
            <w:tcW w:w="867" w:type="dxa"/>
            <w:shd w:val="clear" w:color="auto" w:fill="auto"/>
            <w:noWrap/>
            <w:vAlign w:val="bottom"/>
          </w:tcPr>
          <w:p w:rsidR="00F45DA7" w:rsidRDefault="00F45DA7">
            <w:pPr>
              <w:spacing w:before="40" w:after="40" w:line="220" w:lineRule="exact"/>
              <w:jc w:val="right"/>
              <w:rPr>
                <w:sz w:val="18"/>
                <w:szCs w:val="18"/>
              </w:rPr>
            </w:pPr>
            <w:r>
              <w:rPr>
                <w:sz w:val="18"/>
                <w:szCs w:val="18"/>
              </w:rPr>
              <w:t>61</w:t>
            </w:r>
          </w:p>
        </w:tc>
        <w:tc>
          <w:tcPr>
            <w:tcW w:w="867" w:type="dxa"/>
            <w:shd w:val="clear" w:color="auto" w:fill="auto"/>
            <w:noWrap/>
            <w:vAlign w:val="bottom"/>
          </w:tcPr>
          <w:p w:rsidR="00F45DA7" w:rsidRDefault="00F45DA7">
            <w:pPr>
              <w:spacing w:before="40" w:after="40" w:line="220" w:lineRule="exact"/>
              <w:jc w:val="right"/>
              <w:rPr>
                <w:sz w:val="18"/>
                <w:szCs w:val="18"/>
              </w:rPr>
            </w:pPr>
            <w:r>
              <w:rPr>
                <w:sz w:val="18"/>
                <w:szCs w:val="18"/>
              </w:rPr>
              <w:t>58,7</w:t>
            </w:r>
          </w:p>
        </w:tc>
        <w:tc>
          <w:tcPr>
            <w:tcW w:w="868" w:type="dxa"/>
            <w:shd w:val="clear" w:color="auto" w:fill="auto"/>
            <w:noWrap/>
            <w:vAlign w:val="bottom"/>
          </w:tcPr>
          <w:p w:rsidR="00F45DA7" w:rsidRDefault="00F45DA7">
            <w:pPr>
              <w:spacing w:before="40" w:after="40" w:line="220" w:lineRule="exact"/>
              <w:jc w:val="right"/>
              <w:rPr>
                <w:sz w:val="18"/>
                <w:szCs w:val="18"/>
              </w:rPr>
            </w:pPr>
            <w:r>
              <w:rPr>
                <w:sz w:val="18"/>
                <w:szCs w:val="18"/>
              </w:rPr>
              <w:t>69</w:t>
            </w:r>
          </w:p>
        </w:tc>
        <w:tc>
          <w:tcPr>
            <w:tcW w:w="867" w:type="dxa"/>
            <w:shd w:val="clear" w:color="auto" w:fill="auto"/>
            <w:noWrap/>
            <w:vAlign w:val="bottom"/>
          </w:tcPr>
          <w:p w:rsidR="00F45DA7" w:rsidRDefault="00F45DA7">
            <w:pPr>
              <w:spacing w:before="40" w:after="40" w:line="220" w:lineRule="exact"/>
              <w:jc w:val="right"/>
              <w:rPr>
                <w:sz w:val="18"/>
                <w:szCs w:val="18"/>
              </w:rPr>
            </w:pPr>
            <w:r>
              <w:rPr>
                <w:sz w:val="18"/>
                <w:szCs w:val="18"/>
              </w:rPr>
              <w:t>70,0</w:t>
            </w:r>
          </w:p>
        </w:tc>
        <w:tc>
          <w:tcPr>
            <w:tcW w:w="867" w:type="dxa"/>
            <w:shd w:val="clear" w:color="auto" w:fill="auto"/>
            <w:vAlign w:val="bottom"/>
          </w:tcPr>
          <w:p w:rsidR="00F45DA7" w:rsidRDefault="00F45DA7">
            <w:pPr>
              <w:spacing w:before="40" w:after="40" w:line="220" w:lineRule="exact"/>
              <w:jc w:val="right"/>
              <w:rPr>
                <w:b/>
                <w:sz w:val="18"/>
                <w:szCs w:val="18"/>
              </w:rPr>
            </w:pPr>
            <w:r>
              <w:rPr>
                <w:b/>
                <w:sz w:val="18"/>
                <w:szCs w:val="18"/>
              </w:rPr>
              <w:t>130</w:t>
            </w:r>
          </w:p>
        </w:tc>
        <w:tc>
          <w:tcPr>
            <w:tcW w:w="868" w:type="dxa"/>
            <w:shd w:val="clear" w:color="auto" w:fill="auto"/>
            <w:vAlign w:val="bottom"/>
          </w:tcPr>
          <w:p w:rsidR="00F45DA7" w:rsidRDefault="00F45DA7">
            <w:pPr>
              <w:spacing w:before="40" w:after="40" w:line="220" w:lineRule="exact"/>
              <w:jc w:val="right"/>
              <w:rPr>
                <w:b/>
                <w:sz w:val="18"/>
                <w:szCs w:val="18"/>
              </w:rPr>
            </w:pPr>
            <w:r>
              <w:rPr>
                <w:b/>
                <w:sz w:val="18"/>
                <w:szCs w:val="18"/>
              </w:rPr>
              <w:t>64,0</w:t>
            </w:r>
          </w:p>
        </w:tc>
      </w:tr>
      <w:tr w:rsidR="00F45DA7" w:rsidRPr="00E86537">
        <w:trPr>
          <w:trHeight w:val="240"/>
        </w:trPr>
        <w:tc>
          <w:tcPr>
            <w:tcW w:w="2166" w:type="dxa"/>
            <w:shd w:val="clear" w:color="auto" w:fill="auto"/>
            <w:noWrap/>
          </w:tcPr>
          <w:p w:rsidR="00F45DA7" w:rsidRDefault="00F45DA7">
            <w:pPr>
              <w:spacing w:before="40" w:after="40" w:line="220" w:lineRule="exact"/>
              <w:rPr>
                <w:sz w:val="18"/>
                <w:szCs w:val="18"/>
              </w:rPr>
            </w:pPr>
            <w:r>
              <w:rPr>
                <w:sz w:val="18"/>
                <w:szCs w:val="18"/>
              </w:rPr>
              <w:t>Anfetamina</w:t>
            </w:r>
          </w:p>
        </w:tc>
        <w:tc>
          <w:tcPr>
            <w:tcW w:w="867" w:type="dxa"/>
            <w:shd w:val="clear" w:color="auto" w:fill="auto"/>
            <w:noWrap/>
            <w:vAlign w:val="bottom"/>
          </w:tcPr>
          <w:p w:rsidR="00F45DA7" w:rsidRDefault="00F45DA7">
            <w:pPr>
              <w:spacing w:before="40" w:after="40" w:line="220" w:lineRule="exact"/>
              <w:jc w:val="right"/>
              <w:rPr>
                <w:sz w:val="18"/>
                <w:szCs w:val="18"/>
              </w:rPr>
            </w:pPr>
            <w:r>
              <w:rPr>
                <w:sz w:val="18"/>
                <w:szCs w:val="18"/>
              </w:rPr>
              <w:t>34</w:t>
            </w:r>
          </w:p>
        </w:tc>
        <w:tc>
          <w:tcPr>
            <w:tcW w:w="867" w:type="dxa"/>
            <w:shd w:val="clear" w:color="auto" w:fill="auto"/>
            <w:noWrap/>
            <w:vAlign w:val="bottom"/>
          </w:tcPr>
          <w:p w:rsidR="00F45DA7" w:rsidRDefault="00F45DA7">
            <w:pPr>
              <w:spacing w:before="40" w:after="40" w:line="220" w:lineRule="exact"/>
              <w:jc w:val="right"/>
              <w:rPr>
                <w:sz w:val="18"/>
                <w:szCs w:val="18"/>
              </w:rPr>
            </w:pPr>
            <w:r>
              <w:rPr>
                <w:sz w:val="18"/>
                <w:szCs w:val="18"/>
              </w:rPr>
              <w:t>32,7</w:t>
            </w:r>
          </w:p>
        </w:tc>
        <w:tc>
          <w:tcPr>
            <w:tcW w:w="868" w:type="dxa"/>
            <w:shd w:val="clear" w:color="auto" w:fill="auto"/>
            <w:noWrap/>
            <w:vAlign w:val="bottom"/>
          </w:tcPr>
          <w:p w:rsidR="00F45DA7" w:rsidRDefault="00F45DA7">
            <w:pPr>
              <w:spacing w:before="40" w:after="40" w:line="220" w:lineRule="exact"/>
              <w:jc w:val="right"/>
              <w:rPr>
                <w:sz w:val="18"/>
                <w:szCs w:val="18"/>
              </w:rPr>
            </w:pPr>
            <w:r>
              <w:rPr>
                <w:sz w:val="18"/>
                <w:szCs w:val="18"/>
              </w:rPr>
              <w:t>42</w:t>
            </w:r>
          </w:p>
        </w:tc>
        <w:tc>
          <w:tcPr>
            <w:tcW w:w="867" w:type="dxa"/>
            <w:shd w:val="clear" w:color="auto" w:fill="auto"/>
            <w:noWrap/>
            <w:vAlign w:val="bottom"/>
          </w:tcPr>
          <w:p w:rsidR="00F45DA7" w:rsidRDefault="00F45DA7">
            <w:pPr>
              <w:spacing w:before="40" w:after="40" w:line="220" w:lineRule="exact"/>
              <w:jc w:val="right"/>
              <w:rPr>
                <w:sz w:val="18"/>
                <w:szCs w:val="18"/>
              </w:rPr>
            </w:pPr>
            <w:r>
              <w:rPr>
                <w:sz w:val="18"/>
                <w:szCs w:val="18"/>
              </w:rPr>
              <w:t>42,4</w:t>
            </w:r>
          </w:p>
        </w:tc>
        <w:tc>
          <w:tcPr>
            <w:tcW w:w="867" w:type="dxa"/>
            <w:shd w:val="clear" w:color="auto" w:fill="auto"/>
            <w:vAlign w:val="bottom"/>
          </w:tcPr>
          <w:p w:rsidR="00F45DA7" w:rsidRDefault="00F45DA7">
            <w:pPr>
              <w:spacing w:before="40" w:after="40" w:line="220" w:lineRule="exact"/>
              <w:jc w:val="right"/>
              <w:rPr>
                <w:b/>
                <w:sz w:val="18"/>
                <w:szCs w:val="18"/>
              </w:rPr>
            </w:pPr>
            <w:r>
              <w:rPr>
                <w:b/>
                <w:sz w:val="18"/>
                <w:szCs w:val="18"/>
              </w:rPr>
              <w:t>76</w:t>
            </w:r>
          </w:p>
        </w:tc>
        <w:tc>
          <w:tcPr>
            <w:tcW w:w="868" w:type="dxa"/>
            <w:shd w:val="clear" w:color="auto" w:fill="auto"/>
            <w:vAlign w:val="bottom"/>
          </w:tcPr>
          <w:p w:rsidR="00F45DA7" w:rsidRDefault="00F45DA7">
            <w:pPr>
              <w:spacing w:before="40" w:after="40" w:line="220" w:lineRule="exact"/>
              <w:jc w:val="right"/>
              <w:rPr>
                <w:b/>
                <w:sz w:val="18"/>
                <w:szCs w:val="18"/>
              </w:rPr>
            </w:pPr>
            <w:r>
              <w:rPr>
                <w:b/>
                <w:sz w:val="18"/>
                <w:szCs w:val="18"/>
              </w:rPr>
              <w:t>37,4</w:t>
            </w:r>
          </w:p>
        </w:tc>
      </w:tr>
      <w:tr w:rsidR="00F45DA7" w:rsidRPr="00E86537">
        <w:trPr>
          <w:trHeight w:val="240"/>
        </w:trPr>
        <w:tc>
          <w:tcPr>
            <w:tcW w:w="2166" w:type="dxa"/>
            <w:shd w:val="clear" w:color="auto" w:fill="auto"/>
            <w:noWrap/>
          </w:tcPr>
          <w:p w:rsidR="00F45DA7" w:rsidRDefault="00F45DA7">
            <w:pPr>
              <w:spacing w:before="40" w:after="40" w:line="220" w:lineRule="exact"/>
              <w:rPr>
                <w:sz w:val="18"/>
                <w:szCs w:val="18"/>
              </w:rPr>
            </w:pPr>
            <w:r>
              <w:rPr>
                <w:sz w:val="18"/>
                <w:szCs w:val="18"/>
              </w:rPr>
              <w:t>Cocaína</w:t>
            </w:r>
          </w:p>
        </w:tc>
        <w:tc>
          <w:tcPr>
            <w:tcW w:w="867" w:type="dxa"/>
            <w:shd w:val="clear" w:color="auto" w:fill="auto"/>
            <w:noWrap/>
            <w:vAlign w:val="bottom"/>
          </w:tcPr>
          <w:p w:rsidR="00F45DA7" w:rsidRDefault="00F45DA7">
            <w:pPr>
              <w:spacing w:before="40" w:after="40" w:line="220" w:lineRule="exact"/>
              <w:jc w:val="right"/>
              <w:rPr>
                <w:sz w:val="18"/>
                <w:szCs w:val="18"/>
              </w:rPr>
            </w:pPr>
            <w:r>
              <w:rPr>
                <w:sz w:val="18"/>
                <w:szCs w:val="18"/>
              </w:rPr>
              <w:t>10</w:t>
            </w:r>
          </w:p>
        </w:tc>
        <w:tc>
          <w:tcPr>
            <w:tcW w:w="867" w:type="dxa"/>
            <w:shd w:val="clear" w:color="auto" w:fill="auto"/>
            <w:noWrap/>
            <w:vAlign w:val="bottom"/>
          </w:tcPr>
          <w:p w:rsidR="00F45DA7" w:rsidRDefault="00F45DA7">
            <w:pPr>
              <w:spacing w:before="40" w:after="40" w:line="220" w:lineRule="exact"/>
              <w:jc w:val="right"/>
              <w:rPr>
                <w:sz w:val="18"/>
                <w:szCs w:val="18"/>
              </w:rPr>
            </w:pPr>
            <w:r>
              <w:rPr>
                <w:sz w:val="18"/>
                <w:szCs w:val="18"/>
              </w:rPr>
              <w:t>9,6</w:t>
            </w:r>
          </w:p>
        </w:tc>
        <w:tc>
          <w:tcPr>
            <w:tcW w:w="868" w:type="dxa"/>
            <w:shd w:val="clear" w:color="auto" w:fill="auto"/>
            <w:noWrap/>
            <w:vAlign w:val="bottom"/>
          </w:tcPr>
          <w:p w:rsidR="00F45DA7" w:rsidRDefault="00F45DA7">
            <w:pPr>
              <w:spacing w:before="40" w:after="40" w:line="220" w:lineRule="exact"/>
              <w:jc w:val="right"/>
              <w:rPr>
                <w:sz w:val="18"/>
                <w:szCs w:val="18"/>
              </w:rPr>
            </w:pPr>
            <w:r>
              <w:rPr>
                <w:sz w:val="18"/>
                <w:szCs w:val="18"/>
              </w:rPr>
              <w:t>24</w:t>
            </w:r>
          </w:p>
        </w:tc>
        <w:tc>
          <w:tcPr>
            <w:tcW w:w="867" w:type="dxa"/>
            <w:shd w:val="clear" w:color="auto" w:fill="auto"/>
            <w:noWrap/>
            <w:vAlign w:val="bottom"/>
          </w:tcPr>
          <w:p w:rsidR="00F45DA7" w:rsidRDefault="00F45DA7">
            <w:pPr>
              <w:spacing w:before="40" w:after="40" w:line="220" w:lineRule="exact"/>
              <w:jc w:val="right"/>
              <w:rPr>
                <w:sz w:val="18"/>
                <w:szCs w:val="18"/>
              </w:rPr>
            </w:pPr>
            <w:r>
              <w:rPr>
                <w:sz w:val="18"/>
                <w:szCs w:val="18"/>
              </w:rPr>
              <w:t>24,2</w:t>
            </w:r>
          </w:p>
        </w:tc>
        <w:tc>
          <w:tcPr>
            <w:tcW w:w="867" w:type="dxa"/>
            <w:shd w:val="clear" w:color="auto" w:fill="auto"/>
            <w:vAlign w:val="bottom"/>
          </w:tcPr>
          <w:p w:rsidR="00F45DA7" w:rsidRDefault="00F45DA7">
            <w:pPr>
              <w:spacing w:before="40" w:after="40" w:line="220" w:lineRule="exact"/>
              <w:jc w:val="right"/>
              <w:rPr>
                <w:b/>
                <w:sz w:val="18"/>
                <w:szCs w:val="18"/>
              </w:rPr>
            </w:pPr>
            <w:r>
              <w:rPr>
                <w:b/>
                <w:sz w:val="18"/>
                <w:szCs w:val="18"/>
              </w:rPr>
              <w:t>34</w:t>
            </w:r>
          </w:p>
        </w:tc>
        <w:tc>
          <w:tcPr>
            <w:tcW w:w="868" w:type="dxa"/>
            <w:shd w:val="clear" w:color="auto" w:fill="auto"/>
            <w:vAlign w:val="bottom"/>
          </w:tcPr>
          <w:p w:rsidR="00F45DA7" w:rsidRDefault="00F45DA7">
            <w:pPr>
              <w:spacing w:before="40" w:after="40" w:line="220" w:lineRule="exact"/>
              <w:jc w:val="right"/>
              <w:rPr>
                <w:b/>
                <w:sz w:val="18"/>
                <w:szCs w:val="18"/>
              </w:rPr>
            </w:pPr>
            <w:r>
              <w:rPr>
                <w:b/>
                <w:sz w:val="18"/>
                <w:szCs w:val="18"/>
              </w:rPr>
              <w:t>16,7</w:t>
            </w:r>
          </w:p>
        </w:tc>
      </w:tr>
      <w:tr w:rsidR="00F45DA7" w:rsidRPr="00E86537">
        <w:trPr>
          <w:trHeight w:val="240"/>
        </w:trPr>
        <w:tc>
          <w:tcPr>
            <w:tcW w:w="2166" w:type="dxa"/>
            <w:tcBorders>
              <w:bottom w:val="nil"/>
            </w:tcBorders>
            <w:shd w:val="clear" w:color="auto" w:fill="auto"/>
            <w:noWrap/>
          </w:tcPr>
          <w:p w:rsidR="00F45DA7" w:rsidRDefault="00F45DA7">
            <w:pPr>
              <w:spacing w:before="40" w:after="40" w:line="220" w:lineRule="exact"/>
              <w:rPr>
                <w:sz w:val="18"/>
                <w:szCs w:val="18"/>
              </w:rPr>
            </w:pPr>
            <w:r>
              <w:rPr>
                <w:sz w:val="18"/>
                <w:szCs w:val="18"/>
              </w:rPr>
              <w:t>3,4-metilendioximetanfetamina (“éxtasis”)</w:t>
            </w:r>
          </w:p>
        </w:tc>
        <w:tc>
          <w:tcPr>
            <w:tcW w:w="867" w:type="dxa"/>
            <w:tcBorders>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17</w:t>
            </w:r>
          </w:p>
        </w:tc>
        <w:tc>
          <w:tcPr>
            <w:tcW w:w="867" w:type="dxa"/>
            <w:tcBorders>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16,3</w:t>
            </w:r>
          </w:p>
        </w:tc>
        <w:tc>
          <w:tcPr>
            <w:tcW w:w="868" w:type="dxa"/>
            <w:tcBorders>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21</w:t>
            </w:r>
          </w:p>
        </w:tc>
        <w:tc>
          <w:tcPr>
            <w:tcW w:w="867" w:type="dxa"/>
            <w:tcBorders>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21,2</w:t>
            </w:r>
          </w:p>
        </w:tc>
        <w:tc>
          <w:tcPr>
            <w:tcW w:w="867" w:type="dxa"/>
            <w:tcBorders>
              <w:bottom w:val="nil"/>
            </w:tcBorders>
            <w:shd w:val="clear" w:color="auto" w:fill="auto"/>
            <w:vAlign w:val="bottom"/>
          </w:tcPr>
          <w:p w:rsidR="00F45DA7" w:rsidRDefault="00F45DA7">
            <w:pPr>
              <w:spacing w:before="40" w:after="40" w:line="220" w:lineRule="exact"/>
              <w:jc w:val="right"/>
              <w:rPr>
                <w:b/>
                <w:sz w:val="18"/>
                <w:szCs w:val="18"/>
              </w:rPr>
            </w:pPr>
            <w:r>
              <w:rPr>
                <w:b/>
                <w:sz w:val="18"/>
                <w:szCs w:val="18"/>
              </w:rPr>
              <w:t>38</w:t>
            </w:r>
          </w:p>
        </w:tc>
        <w:tc>
          <w:tcPr>
            <w:tcW w:w="868" w:type="dxa"/>
            <w:tcBorders>
              <w:bottom w:val="nil"/>
            </w:tcBorders>
            <w:shd w:val="clear" w:color="auto" w:fill="auto"/>
            <w:vAlign w:val="bottom"/>
          </w:tcPr>
          <w:p w:rsidR="00F45DA7" w:rsidRDefault="00F45DA7">
            <w:pPr>
              <w:spacing w:before="40" w:after="40" w:line="220" w:lineRule="exact"/>
              <w:jc w:val="right"/>
              <w:rPr>
                <w:b/>
                <w:sz w:val="18"/>
                <w:szCs w:val="18"/>
              </w:rPr>
            </w:pPr>
            <w:r>
              <w:rPr>
                <w:b/>
                <w:sz w:val="18"/>
                <w:szCs w:val="18"/>
              </w:rPr>
              <w:t>18,7</w:t>
            </w:r>
          </w:p>
        </w:tc>
      </w:tr>
      <w:tr w:rsidR="00F45DA7" w:rsidRPr="00E86537">
        <w:trPr>
          <w:trHeight w:val="240"/>
        </w:trPr>
        <w:tc>
          <w:tcPr>
            <w:tcW w:w="2166" w:type="dxa"/>
            <w:tcBorders>
              <w:top w:val="nil"/>
              <w:bottom w:val="nil"/>
            </w:tcBorders>
            <w:shd w:val="clear" w:color="auto" w:fill="auto"/>
            <w:noWrap/>
          </w:tcPr>
          <w:p w:rsidR="00F45DA7" w:rsidRDefault="00F45DA7">
            <w:pPr>
              <w:spacing w:before="40" w:after="40" w:line="220" w:lineRule="exact"/>
              <w:rPr>
                <w:sz w:val="18"/>
                <w:szCs w:val="18"/>
              </w:rPr>
            </w:pPr>
            <w:r>
              <w:rPr>
                <w:sz w:val="18"/>
                <w:szCs w:val="18"/>
              </w:rPr>
              <w:t>LSD</w:t>
            </w:r>
          </w:p>
        </w:tc>
        <w:tc>
          <w:tcPr>
            <w:tcW w:w="867" w:type="dxa"/>
            <w:tcBorders>
              <w:top w:val="nil"/>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1</w:t>
            </w:r>
          </w:p>
        </w:tc>
        <w:tc>
          <w:tcPr>
            <w:tcW w:w="867" w:type="dxa"/>
            <w:tcBorders>
              <w:top w:val="nil"/>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1,0</w:t>
            </w:r>
          </w:p>
        </w:tc>
        <w:tc>
          <w:tcPr>
            <w:tcW w:w="868" w:type="dxa"/>
            <w:tcBorders>
              <w:top w:val="nil"/>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0</w:t>
            </w:r>
          </w:p>
        </w:tc>
        <w:tc>
          <w:tcPr>
            <w:tcW w:w="867" w:type="dxa"/>
            <w:tcBorders>
              <w:top w:val="nil"/>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0,0</w:t>
            </w:r>
          </w:p>
        </w:tc>
        <w:tc>
          <w:tcPr>
            <w:tcW w:w="867" w:type="dxa"/>
            <w:tcBorders>
              <w:top w:val="nil"/>
              <w:bottom w:val="nil"/>
            </w:tcBorders>
            <w:shd w:val="clear" w:color="auto" w:fill="auto"/>
            <w:vAlign w:val="bottom"/>
          </w:tcPr>
          <w:p w:rsidR="00F45DA7" w:rsidRDefault="00F45DA7">
            <w:pPr>
              <w:spacing w:before="40" w:after="40" w:line="220" w:lineRule="exact"/>
              <w:jc w:val="right"/>
              <w:rPr>
                <w:b/>
                <w:sz w:val="18"/>
                <w:szCs w:val="18"/>
              </w:rPr>
            </w:pPr>
            <w:r>
              <w:rPr>
                <w:b/>
                <w:sz w:val="18"/>
                <w:szCs w:val="18"/>
              </w:rPr>
              <w:t>1</w:t>
            </w:r>
          </w:p>
        </w:tc>
        <w:tc>
          <w:tcPr>
            <w:tcW w:w="868" w:type="dxa"/>
            <w:tcBorders>
              <w:top w:val="nil"/>
              <w:bottom w:val="nil"/>
            </w:tcBorders>
            <w:shd w:val="clear" w:color="auto" w:fill="auto"/>
            <w:vAlign w:val="bottom"/>
          </w:tcPr>
          <w:p w:rsidR="00F45DA7" w:rsidRDefault="00F45DA7">
            <w:pPr>
              <w:spacing w:before="40" w:after="40" w:line="220" w:lineRule="exact"/>
              <w:jc w:val="right"/>
              <w:rPr>
                <w:b/>
                <w:sz w:val="18"/>
                <w:szCs w:val="18"/>
              </w:rPr>
            </w:pPr>
            <w:r>
              <w:rPr>
                <w:b/>
                <w:sz w:val="18"/>
                <w:szCs w:val="18"/>
              </w:rPr>
              <w:t>0,5</w:t>
            </w:r>
          </w:p>
        </w:tc>
      </w:tr>
      <w:tr w:rsidR="00F45DA7" w:rsidRPr="00E86537">
        <w:trPr>
          <w:trHeight w:val="240"/>
        </w:trPr>
        <w:tc>
          <w:tcPr>
            <w:tcW w:w="2166" w:type="dxa"/>
            <w:tcBorders>
              <w:top w:val="nil"/>
              <w:bottom w:val="nil"/>
            </w:tcBorders>
            <w:shd w:val="clear" w:color="auto" w:fill="auto"/>
            <w:noWrap/>
          </w:tcPr>
          <w:p w:rsidR="00F45DA7" w:rsidRDefault="00F45DA7">
            <w:pPr>
              <w:spacing w:before="40" w:after="40" w:line="220" w:lineRule="exact"/>
              <w:rPr>
                <w:sz w:val="18"/>
                <w:szCs w:val="18"/>
              </w:rPr>
            </w:pPr>
            <w:r>
              <w:rPr>
                <w:sz w:val="18"/>
                <w:szCs w:val="18"/>
              </w:rPr>
              <w:t>Metilfenidato</w:t>
            </w:r>
          </w:p>
        </w:tc>
        <w:tc>
          <w:tcPr>
            <w:tcW w:w="867" w:type="dxa"/>
            <w:tcBorders>
              <w:top w:val="nil"/>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20</w:t>
            </w:r>
          </w:p>
        </w:tc>
        <w:tc>
          <w:tcPr>
            <w:tcW w:w="867" w:type="dxa"/>
            <w:tcBorders>
              <w:top w:val="nil"/>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19,2</w:t>
            </w:r>
          </w:p>
        </w:tc>
        <w:tc>
          <w:tcPr>
            <w:tcW w:w="868" w:type="dxa"/>
            <w:tcBorders>
              <w:top w:val="nil"/>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16</w:t>
            </w:r>
          </w:p>
        </w:tc>
        <w:tc>
          <w:tcPr>
            <w:tcW w:w="867" w:type="dxa"/>
            <w:tcBorders>
              <w:top w:val="nil"/>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16,2</w:t>
            </w:r>
          </w:p>
        </w:tc>
        <w:tc>
          <w:tcPr>
            <w:tcW w:w="867" w:type="dxa"/>
            <w:tcBorders>
              <w:top w:val="nil"/>
              <w:bottom w:val="nil"/>
            </w:tcBorders>
            <w:shd w:val="clear" w:color="auto" w:fill="auto"/>
            <w:vAlign w:val="bottom"/>
          </w:tcPr>
          <w:p w:rsidR="00F45DA7" w:rsidRDefault="00F45DA7">
            <w:pPr>
              <w:spacing w:before="40" w:after="40" w:line="220" w:lineRule="exact"/>
              <w:jc w:val="right"/>
              <w:rPr>
                <w:b/>
                <w:sz w:val="18"/>
                <w:szCs w:val="18"/>
              </w:rPr>
            </w:pPr>
            <w:r>
              <w:rPr>
                <w:b/>
                <w:sz w:val="18"/>
                <w:szCs w:val="18"/>
              </w:rPr>
              <w:t>36</w:t>
            </w:r>
          </w:p>
        </w:tc>
        <w:tc>
          <w:tcPr>
            <w:tcW w:w="868" w:type="dxa"/>
            <w:tcBorders>
              <w:top w:val="nil"/>
              <w:bottom w:val="nil"/>
            </w:tcBorders>
            <w:shd w:val="clear" w:color="auto" w:fill="auto"/>
            <w:vAlign w:val="bottom"/>
          </w:tcPr>
          <w:p w:rsidR="00F45DA7" w:rsidRDefault="00F45DA7">
            <w:pPr>
              <w:spacing w:before="40" w:after="40" w:line="220" w:lineRule="exact"/>
              <w:jc w:val="right"/>
              <w:rPr>
                <w:b/>
                <w:sz w:val="18"/>
                <w:szCs w:val="18"/>
              </w:rPr>
            </w:pPr>
            <w:r>
              <w:rPr>
                <w:b/>
                <w:sz w:val="18"/>
                <w:szCs w:val="18"/>
              </w:rPr>
              <w:t>17,7</w:t>
            </w:r>
          </w:p>
        </w:tc>
      </w:tr>
      <w:tr w:rsidR="00F45DA7" w:rsidRPr="00E86537">
        <w:trPr>
          <w:trHeight w:val="240"/>
        </w:trPr>
        <w:tc>
          <w:tcPr>
            <w:tcW w:w="2166" w:type="dxa"/>
            <w:tcBorders>
              <w:top w:val="nil"/>
              <w:bottom w:val="nil"/>
            </w:tcBorders>
            <w:shd w:val="clear" w:color="auto" w:fill="auto"/>
            <w:noWrap/>
          </w:tcPr>
          <w:p w:rsidR="00F45DA7" w:rsidRDefault="00F45DA7">
            <w:pPr>
              <w:spacing w:before="40" w:after="40" w:line="220" w:lineRule="exact"/>
              <w:rPr>
                <w:sz w:val="18"/>
                <w:szCs w:val="18"/>
              </w:rPr>
            </w:pPr>
            <w:r>
              <w:rPr>
                <w:sz w:val="18"/>
                <w:szCs w:val="18"/>
              </w:rPr>
              <w:t>Hongos alucinógenos</w:t>
            </w:r>
          </w:p>
        </w:tc>
        <w:tc>
          <w:tcPr>
            <w:tcW w:w="867" w:type="dxa"/>
            <w:tcBorders>
              <w:top w:val="nil"/>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15</w:t>
            </w:r>
          </w:p>
        </w:tc>
        <w:tc>
          <w:tcPr>
            <w:tcW w:w="867" w:type="dxa"/>
            <w:tcBorders>
              <w:top w:val="nil"/>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14,4</w:t>
            </w:r>
          </w:p>
        </w:tc>
        <w:tc>
          <w:tcPr>
            <w:tcW w:w="868" w:type="dxa"/>
            <w:tcBorders>
              <w:top w:val="nil"/>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14</w:t>
            </w:r>
          </w:p>
        </w:tc>
        <w:tc>
          <w:tcPr>
            <w:tcW w:w="867" w:type="dxa"/>
            <w:tcBorders>
              <w:top w:val="nil"/>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14,1</w:t>
            </w:r>
          </w:p>
        </w:tc>
        <w:tc>
          <w:tcPr>
            <w:tcW w:w="867" w:type="dxa"/>
            <w:tcBorders>
              <w:top w:val="nil"/>
              <w:bottom w:val="nil"/>
            </w:tcBorders>
            <w:shd w:val="clear" w:color="auto" w:fill="auto"/>
            <w:vAlign w:val="bottom"/>
          </w:tcPr>
          <w:p w:rsidR="00F45DA7" w:rsidRDefault="00F45DA7">
            <w:pPr>
              <w:spacing w:before="40" w:after="40" w:line="220" w:lineRule="exact"/>
              <w:jc w:val="right"/>
              <w:rPr>
                <w:b/>
                <w:sz w:val="18"/>
                <w:szCs w:val="18"/>
              </w:rPr>
            </w:pPr>
            <w:r>
              <w:rPr>
                <w:b/>
                <w:sz w:val="18"/>
                <w:szCs w:val="18"/>
              </w:rPr>
              <w:t>29</w:t>
            </w:r>
          </w:p>
        </w:tc>
        <w:tc>
          <w:tcPr>
            <w:tcW w:w="868" w:type="dxa"/>
            <w:tcBorders>
              <w:top w:val="nil"/>
              <w:bottom w:val="nil"/>
            </w:tcBorders>
            <w:shd w:val="clear" w:color="auto" w:fill="auto"/>
            <w:vAlign w:val="bottom"/>
          </w:tcPr>
          <w:p w:rsidR="00F45DA7" w:rsidRDefault="00F45DA7">
            <w:pPr>
              <w:spacing w:before="40" w:after="40" w:line="220" w:lineRule="exact"/>
              <w:jc w:val="right"/>
              <w:rPr>
                <w:b/>
                <w:sz w:val="18"/>
                <w:szCs w:val="18"/>
              </w:rPr>
            </w:pPr>
            <w:r>
              <w:rPr>
                <w:b/>
                <w:sz w:val="18"/>
                <w:szCs w:val="18"/>
              </w:rPr>
              <w:t>14,3</w:t>
            </w:r>
          </w:p>
        </w:tc>
      </w:tr>
      <w:tr w:rsidR="00F45DA7" w:rsidRPr="00E86537">
        <w:trPr>
          <w:trHeight w:val="240"/>
        </w:trPr>
        <w:tc>
          <w:tcPr>
            <w:tcW w:w="2166" w:type="dxa"/>
            <w:tcBorders>
              <w:top w:val="nil"/>
              <w:bottom w:val="nil"/>
            </w:tcBorders>
            <w:shd w:val="clear" w:color="auto" w:fill="auto"/>
            <w:noWrap/>
          </w:tcPr>
          <w:p w:rsidR="00F45DA7" w:rsidRDefault="00F45DA7">
            <w:pPr>
              <w:spacing w:before="40" w:after="40" w:line="220" w:lineRule="exact"/>
              <w:rPr>
                <w:sz w:val="18"/>
                <w:szCs w:val="18"/>
              </w:rPr>
            </w:pPr>
            <w:r>
              <w:rPr>
                <w:sz w:val="18"/>
                <w:szCs w:val="18"/>
              </w:rPr>
              <w:t>Sustancias inhalables</w:t>
            </w:r>
          </w:p>
        </w:tc>
        <w:tc>
          <w:tcPr>
            <w:tcW w:w="867" w:type="dxa"/>
            <w:tcBorders>
              <w:top w:val="nil"/>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28</w:t>
            </w:r>
          </w:p>
        </w:tc>
        <w:tc>
          <w:tcPr>
            <w:tcW w:w="867" w:type="dxa"/>
            <w:tcBorders>
              <w:top w:val="nil"/>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26,9</w:t>
            </w:r>
          </w:p>
        </w:tc>
        <w:tc>
          <w:tcPr>
            <w:tcW w:w="868" w:type="dxa"/>
            <w:tcBorders>
              <w:top w:val="nil"/>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30</w:t>
            </w:r>
          </w:p>
        </w:tc>
        <w:tc>
          <w:tcPr>
            <w:tcW w:w="867" w:type="dxa"/>
            <w:tcBorders>
              <w:top w:val="nil"/>
              <w:bottom w:val="nil"/>
            </w:tcBorders>
            <w:shd w:val="clear" w:color="auto" w:fill="auto"/>
            <w:noWrap/>
            <w:vAlign w:val="bottom"/>
          </w:tcPr>
          <w:p w:rsidR="00F45DA7" w:rsidRDefault="00F45DA7">
            <w:pPr>
              <w:spacing w:before="40" w:after="40" w:line="220" w:lineRule="exact"/>
              <w:jc w:val="right"/>
              <w:rPr>
                <w:sz w:val="18"/>
                <w:szCs w:val="18"/>
              </w:rPr>
            </w:pPr>
            <w:r>
              <w:rPr>
                <w:sz w:val="18"/>
                <w:szCs w:val="18"/>
              </w:rPr>
              <w:t>30,3</w:t>
            </w:r>
          </w:p>
        </w:tc>
        <w:tc>
          <w:tcPr>
            <w:tcW w:w="867" w:type="dxa"/>
            <w:tcBorders>
              <w:top w:val="nil"/>
              <w:bottom w:val="nil"/>
            </w:tcBorders>
            <w:shd w:val="clear" w:color="auto" w:fill="auto"/>
            <w:vAlign w:val="bottom"/>
          </w:tcPr>
          <w:p w:rsidR="00F45DA7" w:rsidRDefault="00F45DA7">
            <w:pPr>
              <w:spacing w:before="40" w:after="40" w:line="220" w:lineRule="exact"/>
              <w:jc w:val="right"/>
              <w:rPr>
                <w:b/>
                <w:sz w:val="18"/>
                <w:szCs w:val="18"/>
              </w:rPr>
            </w:pPr>
            <w:r>
              <w:rPr>
                <w:b/>
                <w:sz w:val="18"/>
                <w:szCs w:val="18"/>
              </w:rPr>
              <w:t>58</w:t>
            </w:r>
          </w:p>
        </w:tc>
        <w:tc>
          <w:tcPr>
            <w:tcW w:w="868" w:type="dxa"/>
            <w:tcBorders>
              <w:top w:val="nil"/>
              <w:bottom w:val="nil"/>
            </w:tcBorders>
            <w:shd w:val="clear" w:color="auto" w:fill="auto"/>
            <w:vAlign w:val="bottom"/>
          </w:tcPr>
          <w:p w:rsidR="00F45DA7" w:rsidRDefault="00F45DA7">
            <w:pPr>
              <w:spacing w:before="40" w:after="40" w:line="220" w:lineRule="exact"/>
              <w:jc w:val="right"/>
              <w:rPr>
                <w:b/>
                <w:sz w:val="18"/>
                <w:szCs w:val="18"/>
              </w:rPr>
            </w:pPr>
            <w:r>
              <w:rPr>
                <w:b/>
                <w:sz w:val="18"/>
                <w:szCs w:val="18"/>
              </w:rPr>
              <w:t>28,6</w:t>
            </w:r>
          </w:p>
        </w:tc>
      </w:tr>
      <w:tr w:rsidR="00F45DA7" w:rsidRPr="00E86537">
        <w:trPr>
          <w:trHeight w:val="240"/>
        </w:trPr>
        <w:tc>
          <w:tcPr>
            <w:tcW w:w="2166" w:type="dxa"/>
            <w:tcBorders>
              <w:top w:val="nil"/>
            </w:tcBorders>
            <w:shd w:val="clear" w:color="auto" w:fill="auto"/>
            <w:noWrap/>
          </w:tcPr>
          <w:p w:rsidR="00F45DA7" w:rsidRDefault="00F45DA7">
            <w:pPr>
              <w:spacing w:before="40" w:after="40" w:line="220" w:lineRule="exact"/>
              <w:rPr>
                <w:sz w:val="18"/>
                <w:szCs w:val="18"/>
              </w:rPr>
            </w:pPr>
            <w:r>
              <w:rPr>
                <w:sz w:val="18"/>
                <w:szCs w:val="18"/>
              </w:rPr>
              <w:t>Varios medicamentos</w:t>
            </w:r>
          </w:p>
        </w:tc>
        <w:tc>
          <w:tcPr>
            <w:tcW w:w="867" w:type="dxa"/>
            <w:tcBorders>
              <w:top w:val="nil"/>
            </w:tcBorders>
            <w:shd w:val="clear" w:color="auto" w:fill="auto"/>
            <w:noWrap/>
            <w:vAlign w:val="bottom"/>
          </w:tcPr>
          <w:p w:rsidR="00F45DA7" w:rsidRDefault="00F45DA7">
            <w:pPr>
              <w:spacing w:before="40" w:after="40" w:line="220" w:lineRule="exact"/>
              <w:jc w:val="right"/>
              <w:rPr>
                <w:sz w:val="18"/>
                <w:szCs w:val="18"/>
              </w:rPr>
            </w:pPr>
            <w:r>
              <w:rPr>
                <w:sz w:val="18"/>
                <w:szCs w:val="18"/>
              </w:rPr>
              <w:t>30</w:t>
            </w:r>
          </w:p>
        </w:tc>
        <w:tc>
          <w:tcPr>
            <w:tcW w:w="867" w:type="dxa"/>
            <w:tcBorders>
              <w:top w:val="nil"/>
            </w:tcBorders>
            <w:shd w:val="clear" w:color="auto" w:fill="auto"/>
            <w:noWrap/>
            <w:vAlign w:val="bottom"/>
          </w:tcPr>
          <w:p w:rsidR="00F45DA7" w:rsidRDefault="00F45DA7">
            <w:pPr>
              <w:spacing w:before="40" w:after="40" w:line="220" w:lineRule="exact"/>
              <w:jc w:val="right"/>
              <w:rPr>
                <w:sz w:val="18"/>
                <w:szCs w:val="18"/>
              </w:rPr>
            </w:pPr>
            <w:r>
              <w:rPr>
                <w:sz w:val="18"/>
                <w:szCs w:val="18"/>
              </w:rPr>
              <w:t>28,8</w:t>
            </w:r>
          </w:p>
        </w:tc>
        <w:tc>
          <w:tcPr>
            <w:tcW w:w="868" w:type="dxa"/>
            <w:tcBorders>
              <w:top w:val="nil"/>
            </w:tcBorders>
            <w:shd w:val="clear" w:color="auto" w:fill="auto"/>
            <w:noWrap/>
            <w:vAlign w:val="bottom"/>
          </w:tcPr>
          <w:p w:rsidR="00F45DA7" w:rsidRDefault="00F45DA7">
            <w:pPr>
              <w:spacing w:before="40" w:after="40" w:line="220" w:lineRule="exact"/>
              <w:jc w:val="right"/>
              <w:rPr>
                <w:sz w:val="18"/>
                <w:szCs w:val="18"/>
              </w:rPr>
            </w:pPr>
            <w:r>
              <w:rPr>
                <w:sz w:val="18"/>
                <w:szCs w:val="18"/>
              </w:rPr>
              <w:t>42</w:t>
            </w:r>
          </w:p>
        </w:tc>
        <w:tc>
          <w:tcPr>
            <w:tcW w:w="867" w:type="dxa"/>
            <w:tcBorders>
              <w:top w:val="nil"/>
            </w:tcBorders>
            <w:shd w:val="clear" w:color="auto" w:fill="auto"/>
            <w:noWrap/>
            <w:vAlign w:val="bottom"/>
          </w:tcPr>
          <w:p w:rsidR="00F45DA7" w:rsidRDefault="00F45DA7">
            <w:pPr>
              <w:spacing w:before="40" w:after="40" w:line="220" w:lineRule="exact"/>
              <w:jc w:val="right"/>
              <w:rPr>
                <w:sz w:val="18"/>
                <w:szCs w:val="18"/>
              </w:rPr>
            </w:pPr>
            <w:r>
              <w:rPr>
                <w:sz w:val="18"/>
                <w:szCs w:val="18"/>
              </w:rPr>
              <w:t>42,4</w:t>
            </w:r>
          </w:p>
        </w:tc>
        <w:tc>
          <w:tcPr>
            <w:tcW w:w="867" w:type="dxa"/>
            <w:tcBorders>
              <w:top w:val="nil"/>
            </w:tcBorders>
            <w:shd w:val="clear" w:color="auto" w:fill="auto"/>
            <w:vAlign w:val="bottom"/>
          </w:tcPr>
          <w:p w:rsidR="00F45DA7" w:rsidRDefault="00F45DA7">
            <w:pPr>
              <w:spacing w:before="40" w:after="40" w:line="220" w:lineRule="exact"/>
              <w:jc w:val="right"/>
              <w:rPr>
                <w:b/>
                <w:sz w:val="18"/>
                <w:szCs w:val="18"/>
              </w:rPr>
            </w:pPr>
            <w:r>
              <w:rPr>
                <w:b/>
                <w:sz w:val="18"/>
                <w:szCs w:val="18"/>
              </w:rPr>
              <w:t>72</w:t>
            </w:r>
          </w:p>
        </w:tc>
        <w:tc>
          <w:tcPr>
            <w:tcW w:w="868" w:type="dxa"/>
            <w:tcBorders>
              <w:top w:val="nil"/>
            </w:tcBorders>
            <w:shd w:val="clear" w:color="auto" w:fill="auto"/>
            <w:vAlign w:val="bottom"/>
          </w:tcPr>
          <w:p w:rsidR="00F45DA7" w:rsidRDefault="00F45DA7">
            <w:pPr>
              <w:spacing w:before="40" w:after="40" w:line="220" w:lineRule="exact"/>
              <w:jc w:val="right"/>
              <w:rPr>
                <w:b/>
                <w:sz w:val="18"/>
                <w:szCs w:val="18"/>
              </w:rPr>
            </w:pPr>
            <w:r>
              <w:rPr>
                <w:b/>
                <w:sz w:val="18"/>
                <w:szCs w:val="18"/>
              </w:rPr>
              <w:t>35,5</w:t>
            </w:r>
          </w:p>
        </w:tc>
      </w:tr>
      <w:tr w:rsidR="00F45DA7" w:rsidRPr="00E86537">
        <w:trPr>
          <w:trHeight w:val="240"/>
        </w:trPr>
        <w:tc>
          <w:tcPr>
            <w:tcW w:w="2166" w:type="dxa"/>
            <w:shd w:val="clear" w:color="auto" w:fill="auto"/>
            <w:noWrap/>
          </w:tcPr>
          <w:p w:rsidR="00F45DA7" w:rsidRDefault="00F45DA7">
            <w:pPr>
              <w:spacing w:before="40" w:after="40" w:line="220" w:lineRule="exact"/>
              <w:rPr>
                <w:sz w:val="18"/>
                <w:szCs w:val="18"/>
              </w:rPr>
            </w:pPr>
            <w:r>
              <w:rPr>
                <w:sz w:val="18"/>
                <w:szCs w:val="18"/>
              </w:rPr>
              <w:t>Inyecciones</w:t>
            </w:r>
          </w:p>
        </w:tc>
        <w:tc>
          <w:tcPr>
            <w:tcW w:w="867" w:type="dxa"/>
            <w:shd w:val="clear" w:color="auto" w:fill="auto"/>
            <w:noWrap/>
            <w:vAlign w:val="bottom"/>
          </w:tcPr>
          <w:p w:rsidR="00F45DA7" w:rsidRDefault="00F45DA7">
            <w:pPr>
              <w:spacing w:before="40" w:after="40" w:line="220" w:lineRule="exact"/>
              <w:jc w:val="right"/>
              <w:rPr>
                <w:sz w:val="18"/>
                <w:szCs w:val="18"/>
              </w:rPr>
            </w:pPr>
            <w:r>
              <w:rPr>
                <w:sz w:val="18"/>
                <w:szCs w:val="18"/>
              </w:rPr>
              <w:t>1</w:t>
            </w:r>
          </w:p>
        </w:tc>
        <w:tc>
          <w:tcPr>
            <w:tcW w:w="867" w:type="dxa"/>
            <w:shd w:val="clear" w:color="auto" w:fill="auto"/>
            <w:noWrap/>
            <w:vAlign w:val="bottom"/>
          </w:tcPr>
          <w:p w:rsidR="00F45DA7" w:rsidRDefault="00F45DA7">
            <w:pPr>
              <w:spacing w:before="40" w:after="40" w:line="220" w:lineRule="exact"/>
              <w:jc w:val="right"/>
              <w:rPr>
                <w:sz w:val="18"/>
                <w:szCs w:val="18"/>
              </w:rPr>
            </w:pPr>
            <w:r>
              <w:rPr>
                <w:sz w:val="18"/>
                <w:szCs w:val="18"/>
              </w:rPr>
              <w:t>1,0</w:t>
            </w:r>
          </w:p>
        </w:tc>
        <w:tc>
          <w:tcPr>
            <w:tcW w:w="868" w:type="dxa"/>
            <w:shd w:val="clear" w:color="auto" w:fill="auto"/>
            <w:noWrap/>
            <w:vAlign w:val="bottom"/>
          </w:tcPr>
          <w:p w:rsidR="00F45DA7" w:rsidRDefault="00F45DA7">
            <w:pPr>
              <w:spacing w:before="40" w:after="40" w:line="220" w:lineRule="exact"/>
              <w:jc w:val="right"/>
              <w:rPr>
                <w:sz w:val="18"/>
                <w:szCs w:val="18"/>
              </w:rPr>
            </w:pPr>
            <w:r>
              <w:rPr>
                <w:sz w:val="18"/>
                <w:szCs w:val="18"/>
              </w:rPr>
              <w:t>3</w:t>
            </w:r>
          </w:p>
        </w:tc>
        <w:tc>
          <w:tcPr>
            <w:tcW w:w="867" w:type="dxa"/>
            <w:shd w:val="clear" w:color="auto" w:fill="auto"/>
            <w:noWrap/>
            <w:vAlign w:val="bottom"/>
          </w:tcPr>
          <w:p w:rsidR="00F45DA7" w:rsidRDefault="00F45DA7">
            <w:pPr>
              <w:spacing w:before="40" w:after="40" w:line="220" w:lineRule="exact"/>
              <w:jc w:val="right"/>
              <w:rPr>
                <w:sz w:val="18"/>
                <w:szCs w:val="18"/>
              </w:rPr>
            </w:pPr>
            <w:r>
              <w:rPr>
                <w:sz w:val="18"/>
                <w:szCs w:val="18"/>
              </w:rPr>
              <w:t>3,0</w:t>
            </w:r>
          </w:p>
        </w:tc>
        <w:tc>
          <w:tcPr>
            <w:tcW w:w="867" w:type="dxa"/>
            <w:shd w:val="clear" w:color="auto" w:fill="auto"/>
            <w:vAlign w:val="bottom"/>
          </w:tcPr>
          <w:p w:rsidR="00F45DA7" w:rsidRDefault="00F45DA7">
            <w:pPr>
              <w:spacing w:before="40" w:after="40" w:line="220" w:lineRule="exact"/>
              <w:jc w:val="right"/>
              <w:rPr>
                <w:b/>
                <w:sz w:val="18"/>
                <w:szCs w:val="18"/>
              </w:rPr>
            </w:pPr>
            <w:r>
              <w:rPr>
                <w:b/>
                <w:sz w:val="18"/>
                <w:szCs w:val="18"/>
              </w:rPr>
              <w:t>4</w:t>
            </w:r>
          </w:p>
        </w:tc>
        <w:tc>
          <w:tcPr>
            <w:tcW w:w="868" w:type="dxa"/>
            <w:shd w:val="clear" w:color="auto" w:fill="auto"/>
            <w:vAlign w:val="bottom"/>
          </w:tcPr>
          <w:p w:rsidR="00F45DA7" w:rsidRDefault="00F45DA7">
            <w:pPr>
              <w:spacing w:before="40" w:after="40" w:line="220" w:lineRule="exact"/>
              <w:jc w:val="right"/>
              <w:rPr>
                <w:b/>
                <w:sz w:val="18"/>
                <w:szCs w:val="18"/>
              </w:rPr>
            </w:pPr>
            <w:r>
              <w:rPr>
                <w:b/>
                <w:sz w:val="18"/>
                <w:szCs w:val="18"/>
              </w:rPr>
              <w:t>2,0</w:t>
            </w:r>
          </w:p>
        </w:tc>
      </w:tr>
    </w:tbl>
    <w:p w:rsidR="00F45DA7" w:rsidRPr="00E86537" w:rsidRDefault="00F45DA7">
      <w:pPr>
        <w:pStyle w:val="SingleTxtG"/>
        <w:spacing w:before="240" w:after="240"/>
      </w:pPr>
      <w:r w:rsidRPr="00E86537">
        <w:t>117.</w:t>
      </w:r>
      <w:r w:rsidRPr="00E86537">
        <w:tab/>
        <w:t xml:space="preserve">Centros de acogida vigilada a largo plazo bajo la </w:t>
      </w:r>
      <w:r>
        <w:t>Agencia de Protección de la Infancia</w:t>
      </w:r>
      <w:r w:rsidRPr="00E86537">
        <w:t xml:space="preserve"> con arreglo a las disposiciones de la Ley de protección del niño, </w:t>
      </w:r>
      <w:r>
        <w:t>Nº</w:t>
      </w:r>
      <w:r w:rsidRPr="00E86537">
        <w:t xml:space="preserve"> 80/2002, y </w:t>
      </w:r>
      <w:r>
        <w:t>número</w:t>
      </w:r>
      <w:r w:rsidRPr="00E86537">
        <w:t xml:space="preserve"> de plazas, </w:t>
      </w:r>
      <w:r>
        <w:t>número</w:t>
      </w:r>
      <w:r w:rsidRPr="00E86537">
        <w:t xml:space="preserve"> de niños en acogida y puestos de tiempo completo en los centros de acogida vigilada para el período comprendido entre 2002 y 2006. </w:t>
      </w:r>
    </w:p>
    <w:tbl>
      <w:tblPr>
        <w:tblW w:w="9639" w:type="dxa"/>
        <w:tblBorders>
          <w:top w:val="single" w:sz="4" w:space="0" w:color="FFFFFF"/>
          <w:bottom w:val="single" w:sz="12" w:space="0" w:color="FFFFFF"/>
        </w:tblBorders>
        <w:tblLayout w:type="fixed"/>
        <w:tblCellMar>
          <w:left w:w="0" w:type="dxa"/>
          <w:right w:w="0" w:type="dxa"/>
        </w:tblCellMar>
        <w:tblLook w:val="0000" w:firstRow="0" w:lastRow="0" w:firstColumn="0" w:lastColumn="0" w:noHBand="0" w:noVBand="0"/>
      </w:tblPr>
      <w:tblGrid>
        <w:gridCol w:w="1529"/>
        <w:gridCol w:w="536"/>
        <w:gridCol w:w="538"/>
        <w:gridCol w:w="539"/>
        <w:gridCol w:w="542"/>
        <w:gridCol w:w="543"/>
        <w:gridCol w:w="541"/>
        <w:gridCol w:w="541"/>
        <w:gridCol w:w="542"/>
        <w:gridCol w:w="541"/>
        <w:gridCol w:w="483"/>
        <w:gridCol w:w="598"/>
        <w:gridCol w:w="542"/>
        <w:gridCol w:w="541"/>
        <w:gridCol w:w="541"/>
        <w:gridCol w:w="542"/>
      </w:tblGrid>
      <w:tr w:rsidR="00F45DA7" w:rsidRPr="00E86537">
        <w:tblPrEx>
          <w:tblCellMar>
            <w:top w:w="0" w:type="dxa"/>
            <w:bottom w:w="0" w:type="dxa"/>
          </w:tblCellMar>
        </w:tblPrEx>
        <w:trPr>
          <w:cantSplit/>
          <w:trHeight w:val="259"/>
          <w:tblHeader/>
        </w:trPr>
        <w:tc>
          <w:tcPr>
            <w:tcW w:w="1350" w:type="dxa"/>
            <w:vMerge w:val="restart"/>
            <w:tcBorders>
              <w:top w:val="single" w:sz="4" w:space="0" w:color="auto"/>
            </w:tcBorders>
            <w:shd w:val="clear" w:color="auto" w:fill="auto"/>
            <w:vAlign w:val="bottom"/>
          </w:tcPr>
          <w:p w:rsidR="00F45DA7" w:rsidRPr="00E86537" w:rsidRDefault="00F45DA7">
            <w:pPr>
              <w:spacing w:before="80" w:after="80" w:line="200" w:lineRule="exact"/>
              <w:rPr>
                <w:i/>
                <w:sz w:val="16"/>
              </w:rPr>
            </w:pPr>
            <w:r w:rsidRPr="00E86537">
              <w:rPr>
                <w:i/>
                <w:sz w:val="16"/>
              </w:rPr>
              <w:t>Centro</w:t>
            </w:r>
          </w:p>
        </w:tc>
        <w:tc>
          <w:tcPr>
            <w:tcW w:w="2382" w:type="dxa"/>
            <w:gridSpan w:val="5"/>
            <w:tcBorders>
              <w:top w:val="single" w:sz="4" w:space="0" w:color="auto"/>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rPr>
            </w:pPr>
            <w:r>
              <w:rPr>
                <w:i/>
                <w:sz w:val="16"/>
              </w:rPr>
              <w:t>Número</w:t>
            </w:r>
            <w:r w:rsidRPr="00E86537">
              <w:rPr>
                <w:i/>
                <w:sz w:val="16"/>
              </w:rPr>
              <w:t xml:space="preserve"> de plazas</w:t>
            </w:r>
          </w:p>
        </w:tc>
        <w:tc>
          <w:tcPr>
            <w:tcW w:w="2335" w:type="dxa"/>
            <w:gridSpan w:val="5"/>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rPr>
            </w:pPr>
            <w:r>
              <w:rPr>
                <w:i/>
                <w:sz w:val="16"/>
              </w:rPr>
              <w:t>Número</w:t>
            </w:r>
            <w:r w:rsidRPr="00E86537">
              <w:rPr>
                <w:i/>
                <w:sz w:val="16"/>
              </w:rPr>
              <w:t xml:space="preserve"> de niños en acogida a lo largo del año</w:t>
            </w:r>
          </w:p>
        </w:tc>
        <w:tc>
          <w:tcPr>
            <w:tcW w:w="2438" w:type="dxa"/>
            <w:gridSpan w:val="5"/>
            <w:tcBorders>
              <w:top w:val="single" w:sz="4" w:space="0" w:color="auto"/>
              <w:left w:val="single" w:sz="24" w:space="0" w:color="FFFFFF"/>
              <w:bottom w:val="single" w:sz="4" w:space="0" w:color="auto"/>
            </w:tcBorders>
            <w:shd w:val="clear" w:color="auto" w:fill="auto"/>
            <w:vAlign w:val="bottom"/>
          </w:tcPr>
          <w:p w:rsidR="00F45DA7" w:rsidRPr="00E86537" w:rsidRDefault="00F45DA7">
            <w:pPr>
              <w:spacing w:before="80" w:after="80" w:line="200" w:lineRule="exact"/>
              <w:jc w:val="center"/>
              <w:rPr>
                <w:i/>
                <w:sz w:val="16"/>
              </w:rPr>
            </w:pPr>
            <w:r>
              <w:rPr>
                <w:i/>
                <w:sz w:val="16"/>
              </w:rPr>
              <w:t>Número</w:t>
            </w:r>
            <w:r w:rsidRPr="00E86537">
              <w:rPr>
                <w:i/>
                <w:sz w:val="16"/>
              </w:rPr>
              <w:t xml:space="preserve"> de puestos de tiempo completo</w:t>
            </w:r>
          </w:p>
        </w:tc>
      </w:tr>
      <w:tr w:rsidR="00F45DA7" w:rsidRPr="00E86537">
        <w:tblPrEx>
          <w:tblCellMar>
            <w:top w:w="0" w:type="dxa"/>
            <w:bottom w:w="0" w:type="dxa"/>
          </w:tblCellMar>
        </w:tblPrEx>
        <w:trPr>
          <w:cantSplit/>
          <w:trHeight w:val="259"/>
        </w:trPr>
        <w:tc>
          <w:tcPr>
            <w:tcW w:w="1350" w:type="dxa"/>
            <w:vMerge/>
            <w:tcBorders>
              <w:bottom w:val="single" w:sz="12" w:space="0" w:color="auto"/>
            </w:tcBorders>
            <w:shd w:val="clear" w:color="auto" w:fill="auto"/>
          </w:tcPr>
          <w:p w:rsidR="00F45DA7" w:rsidRPr="00E86537" w:rsidRDefault="00F45DA7">
            <w:pPr>
              <w:spacing w:before="80" w:after="80" w:line="200" w:lineRule="exact"/>
              <w:rPr>
                <w:sz w:val="18"/>
              </w:rPr>
            </w:pPr>
          </w:p>
        </w:tc>
        <w:tc>
          <w:tcPr>
            <w:tcW w:w="474"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2002</w:t>
            </w:r>
          </w:p>
        </w:tc>
        <w:tc>
          <w:tcPr>
            <w:tcW w:w="475"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2003</w:t>
            </w:r>
          </w:p>
        </w:tc>
        <w:tc>
          <w:tcPr>
            <w:tcW w:w="476"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2004</w:t>
            </w:r>
          </w:p>
        </w:tc>
        <w:tc>
          <w:tcPr>
            <w:tcW w:w="478"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2005</w:t>
            </w:r>
          </w:p>
        </w:tc>
        <w:tc>
          <w:tcPr>
            <w:tcW w:w="479"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2006</w:t>
            </w:r>
          </w:p>
        </w:tc>
        <w:tc>
          <w:tcPr>
            <w:tcW w:w="477"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2002</w:t>
            </w:r>
          </w:p>
        </w:tc>
        <w:tc>
          <w:tcPr>
            <w:tcW w:w="477"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2003</w:t>
            </w:r>
          </w:p>
        </w:tc>
        <w:tc>
          <w:tcPr>
            <w:tcW w:w="478"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2004</w:t>
            </w:r>
          </w:p>
        </w:tc>
        <w:tc>
          <w:tcPr>
            <w:tcW w:w="477"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2005</w:t>
            </w:r>
          </w:p>
        </w:tc>
        <w:tc>
          <w:tcPr>
            <w:tcW w:w="426"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2006</w:t>
            </w:r>
          </w:p>
        </w:tc>
        <w:tc>
          <w:tcPr>
            <w:tcW w:w="528"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2002</w:t>
            </w:r>
          </w:p>
        </w:tc>
        <w:tc>
          <w:tcPr>
            <w:tcW w:w="478"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2003</w:t>
            </w:r>
          </w:p>
        </w:tc>
        <w:tc>
          <w:tcPr>
            <w:tcW w:w="477"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2004</w:t>
            </w:r>
          </w:p>
        </w:tc>
        <w:tc>
          <w:tcPr>
            <w:tcW w:w="477"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2005</w:t>
            </w:r>
          </w:p>
        </w:tc>
        <w:tc>
          <w:tcPr>
            <w:tcW w:w="478"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2006</w:t>
            </w:r>
          </w:p>
        </w:tc>
      </w:tr>
      <w:tr w:rsidR="00F45DA7" w:rsidRPr="00E86537">
        <w:tblPrEx>
          <w:tblCellMar>
            <w:top w:w="0" w:type="dxa"/>
            <w:bottom w:w="0" w:type="dxa"/>
          </w:tblCellMar>
        </w:tblPrEx>
        <w:trPr>
          <w:cantSplit/>
          <w:trHeight w:val="259"/>
        </w:trPr>
        <w:tc>
          <w:tcPr>
            <w:tcW w:w="1350" w:type="dxa"/>
            <w:tcBorders>
              <w:top w:val="single" w:sz="12" w:space="0" w:color="auto"/>
            </w:tcBorders>
            <w:shd w:val="clear" w:color="auto" w:fill="auto"/>
          </w:tcPr>
          <w:p w:rsidR="00F45DA7" w:rsidRDefault="00F45DA7">
            <w:pPr>
              <w:spacing w:before="40" w:after="40" w:line="220" w:lineRule="exact"/>
              <w:rPr>
                <w:sz w:val="18"/>
                <w:szCs w:val="18"/>
              </w:rPr>
            </w:pPr>
            <w:r>
              <w:rPr>
                <w:sz w:val="18"/>
                <w:szCs w:val="18"/>
              </w:rPr>
              <w:t>Árbót/Berg</w:t>
            </w:r>
          </w:p>
        </w:tc>
        <w:tc>
          <w:tcPr>
            <w:tcW w:w="474" w:type="dxa"/>
            <w:tcBorders>
              <w:top w:val="single" w:sz="12"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12</w:t>
            </w:r>
          </w:p>
        </w:tc>
        <w:tc>
          <w:tcPr>
            <w:tcW w:w="475" w:type="dxa"/>
            <w:tcBorders>
              <w:top w:val="single" w:sz="12"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12</w:t>
            </w:r>
          </w:p>
        </w:tc>
        <w:tc>
          <w:tcPr>
            <w:tcW w:w="476" w:type="dxa"/>
            <w:tcBorders>
              <w:top w:val="single" w:sz="12"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12</w:t>
            </w:r>
          </w:p>
        </w:tc>
        <w:tc>
          <w:tcPr>
            <w:tcW w:w="478" w:type="dxa"/>
            <w:tcBorders>
              <w:top w:val="single" w:sz="12"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12</w:t>
            </w:r>
          </w:p>
        </w:tc>
        <w:tc>
          <w:tcPr>
            <w:tcW w:w="479" w:type="dxa"/>
            <w:tcBorders>
              <w:top w:val="single" w:sz="12"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12</w:t>
            </w:r>
          </w:p>
        </w:tc>
        <w:tc>
          <w:tcPr>
            <w:tcW w:w="477" w:type="dxa"/>
            <w:tcBorders>
              <w:top w:val="single" w:sz="12"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20</w:t>
            </w:r>
          </w:p>
        </w:tc>
        <w:tc>
          <w:tcPr>
            <w:tcW w:w="477" w:type="dxa"/>
            <w:tcBorders>
              <w:top w:val="single" w:sz="12"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24</w:t>
            </w:r>
          </w:p>
        </w:tc>
        <w:tc>
          <w:tcPr>
            <w:tcW w:w="478" w:type="dxa"/>
            <w:tcBorders>
              <w:top w:val="single" w:sz="12"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23</w:t>
            </w:r>
          </w:p>
        </w:tc>
        <w:tc>
          <w:tcPr>
            <w:tcW w:w="477" w:type="dxa"/>
            <w:tcBorders>
              <w:top w:val="single" w:sz="12"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20</w:t>
            </w:r>
          </w:p>
        </w:tc>
        <w:tc>
          <w:tcPr>
            <w:tcW w:w="426" w:type="dxa"/>
            <w:tcBorders>
              <w:top w:val="single" w:sz="12"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22</w:t>
            </w:r>
          </w:p>
        </w:tc>
        <w:tc>
          <w:tcPr>
            <w:tcW w:w="528" w:type="dxa"/>
            <w:tcBorders>
              <w:top w:val="single" w:sz="12"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16,0</w:t>
            </w:r>
          </w:p>
        </w:tc>
        <w:tc>
          <w:tcPr>
            <w:tcW w:w="478" w:type="dxa"/>
            <w:tcBorders>
              <w:top w:val="single" w:sz="12"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16,0</w:t>
            </w:r>
          </w:p>
        </w:tc>
        <w:tc>
          <w:tcPr>
            <w:tcW w:w="477" w:type="dxa"/>
            <w:tcBorders>
              <w:top w:val="single" w:sz="12"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15,0</w:t>
            </w:r>
          </w:p>
        </w:tc>
        <w:tc>
          <w:tcPr>
            <w:tcW w:w="477" w:type="dxa"/>
            <w:tcBorders>
              <w:top w:val="single" w:sz="12"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15,0</w:t>
            </w:r>
          </w:p>
        </w:tc>
        <w:tc>
          <w:tcPr>
            <w:tcW w:w="478" w:type="dxa"/>
            <w:tcBorders>
              <w:top w:val="single" w:sz="12"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15,0</w:t>
            </w:r>
          </w:p>
        </w:tc>
      </w:tr>
      <w:tr w:rsidR="00F45DA7" w:rsidRPr="00E86537">
        <w:tblPrEx>
          <w:tblCellMar>
            <w:top w:w="0" w:type="dxa"/>
            <w:bottom w:w="0" w:type="dxa"/>
          </w:tblCellMar>
        </w:tblPrEx>
        <w:trPr>
          <w:cantSplit/>
          <w:trHeight w:val="259"/>
        </w:trPr>
        <w:tc>
          <w:tcPr>
            <w:tcW w:w="1350" w:type="dxa"/>
            <w:shd w:val="clear" w:color="auto" w:fill="auto"/>
          </w:tcPr>
          <w:p w:rsidR="00F45DA7" w:rsidRDefault="00F45DA7">
            <w:pPr>
              <w:spacing w:before="40" w:after="40" w:line="220" w:lineRule="exact"/>
              <w:rPr>
                <w:sz w:val="18"/>
                <w:szCs w:val="18"/>
              </w:rPr>
            </w:pPr>
            <w:r>
              <w:rPr>
                <w:sz w:val="18"/>
                <w:szCs w:val="18"/>
              </w:rPr>
              <w:t>Geldingalækur</w:t>
            </w:r>
          </w:p>
        </w:tc>
        <w:tc>
          <w:tcPr>
            <w:tcW w:w="474" w:type="dxa"/>
            <w:shd w:val="clear" w:color="auto" w:fill="auto"/>
            <w:vAlign w:val="bottom"/>
          </w:tcPr>
          <w:p w:rsidR="00F45DA7" w:rsidRDefault="00F45DA7">
            <w:pPr>
              <w:spacing w:before="40" w:after="40" w:line="220" w:lineRule="exact"/>
              <w:jc w:val="right"/>
              <w:rPr>
                <w:sz w:val="18"/>
                <w:szCs w:val="18"/>
              </w:rPr>
            </w:pPr>
            <w:r>
              <w:rPr>
                <w:sz w:val="18"/>
                <w:szCs w:val="18"/>
              </w:rPr>
              <w:t>6</w:t>
            </w:r>
          </w:p>
        </w:tc>
        <w:tc>
          <w:tcPr>
            <w:tcW w:w="475" w:type="dxa"/>
            <w:shd w:val="clear" w:color="auto" w:fill="auto"/>
            <w:vAlign w:val="bottom"/>
          </w:tcPr>
          <w:p w:rsidR="00F45DA7" w:rsidRDefault="00F45DA7">
            <w:pPr>
              <w:spacing w:before="40" w:after="40" w:line="220" w:lineRule="exact"/>
              <w:jc w:val="right"/>
              <w:rPr>
                <w:sz w:val="18"/>
                <w:szCs w:val="18"/>
              </w:rPr>
            </w:pPr>
            <w:r>
              <w:rPr>
                <w:sz w:val="18"/>
                <w:szCs w:val="18"/>
              </w:rPr>
              <w:t>6</w:t>
            </w:r>
          </w:p>
        </w:tc>
        <w:tc>
          <w:tcPr>
            <w:tcW w:w="476" w:type="dxa"/>
            <w:shd w:val="clear" w:color="auto" w:fill="auto"/>
            <w:vAlign w:val="bottom"/>
          </w:tcPr>
          <w:p w:rsidR="00F45DA7" w:rsidRDefault="00F45DA7">
            <w:pPr>
              <w:spacing w:before="40" w:after="40" w:line="220" w:lineRule="exact"/>
              <w:jc w:val="right"/>
              <w:rPr>
                <w:sz w:val="18"/>
                <w:szCs w:val="18"/>
              </w:rPr>
            </w:pPr>
            <w:r>
              <w:rPr>
                <w:sz w:val="18"/>
                <w:szCs w:val="18"/>
              </w:rPr>
              <w:t>6</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6</w:t>
            </w:r>
          </w:p>
        </w:tc>
        <w:tc>
          <w:tcPr>
            <w:tcW w:w="479" w:type="dxa"/>
            <w:shd w:val="clear" w:color="auto" w:fill="auto"/>
            <w:vAlign w:val="bottom"/>
          </w:tcPr>
          <w:p w:rsidR="00F45DA7" w:rsidRDefault="00F45DA7">
            <w:pPr>
              <w:spacing w:before="40" w:after="40" w:line="220" w:lineRule="exact"/>
              <w:jc w:val="right"/>
              <w:rPr>
                <w:sz w:val="18"/>
                <w:szCs w:val="18"/>
              </w:rPr>
            </w:pPr>
            <w:r>
              <w:rPr>
                <w:sz w:val="18"/>
                <w:szCs w:val="18"/>
              </w:rPr>
              <w:t>6</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8</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12</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11</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11</w:t>
            </w:r>
          </w:p>
        </w:tc>
        <w:tc>
          <w:tcPr>
            <w:tcW w:w="426" w:type="dxa"/>
            <w:shd w:val="clear" w:color="auto" w:fill="auto"/>
            <w:vAlign w:val="bottom"/>
          </w:tcPr>
          <w:p w:rsidR="00F45DA7" w:rsidRDefault="00F45DA7">
            <w:pPr>
              <w:spacing w:before="40" w:after="40" w:line="220" w:lineRule="exact"/>
              <w:jc w:val="right"/>
              <w:rPr>
                <w:sz w:val="18"/>
                <w:szCs w:val="18"/>
              </w:rPr>
            </w:pPr>
            <w:r>
              <w:rPr>
                <w:sz w:val="18"/>
                <w:szCs w:val="18"/>
              </w:rPr>
              <w:t>9</w:t>
            </w:r>
          </w:p>
        </w:tc>
        <w:tc>
          <w:tcPr>
            <w:tcW w:w="528" w:type="dxa"/>
            <w:shd w:val="clear" w:color="auto" w:fill="auto"/>
            <w:vAlign w:val="bottom"/>
          </w:tcPr>
          <w:p w:rsidR="00F45DA7" w:rsidRDefault="00F45DA7">
            <w:pPr>
              <w:spacing w:before="40" w:after="40" w:line="220" w:lineRule="exact"/>
              <w:jc w:val="right"/>
              <w:rPr>
                <w:sz w:val="18"/>
                <w:szCs w:val="18"/>
              </w:rPr>
            </w:pPr>
            <w:r>
              <w:rPr>
                <w:sz w:val="18"/>
                <w:szCs w:val="18"/>
              </w:rPr>
              <w:t>4,0</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4,0</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4,0</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4,0</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4,0</w:t>
            </w:r>
          </w:p>
        </w:tc>
      </w:tr>
      <w:tr w:rsidR="00F45DA7" w:rsidRPr="00E86537">
        <w:tblPrEx>
          <w:tblCellMar>
            <w:top w:w="0" w:type="dxa"/>
            <w:bottom w:w="0" w:type="dxa"/>
          </w:tblCellMar>
        </w:tblPrEx>
        <w:trPr>
          <w:cantSplit/>
          <w:trHeight w:val="259"/>
        </w:trPr>
        <w:tc>
          <w:tcPr>
            <w:tcW w:w="1350" w:type="dxa"/>
            <w:shd w:val="clear" w:color="auto" w:fill="auto"/>
          </w:tcPr>
          <w:p w:rsidR="00F45DA7" w:rsidRDefault="00F45DA7">
            <w:pPr>
              <w:spacing w:before="40" w:after="40" w:line="220" w:lineRule="exact"/>
              <w:rPr>
                <w:sz w:val="18"/>
                <w:szCs w:val="18"/>
              </w:rPr>
            </w:pPr>
            <w:r>
              <w:rPr>
                <w:sz w:val="18"/>
                <w:szCs w:val="18"/>
              </w:rPr>
              <w:t>Torfastaðir</w:t>
            </w:r>
            <w:r>
              <w:rPr>
                <w:i/>
                <w:sz w:val="18"/>
                <w:szCs w:val="18"/>
                <w:vertAlign w:val="superscript"/>
              </w:rPr>
              <w:t>2</w:t>
            </w:r>
          </w:p>
        </w:tc>
        <w:tc>
          <w:tcPr>
            <w:tcW w:w="474" w:type="dxa"/>
            <w:shd w:val="clear" w:color="auto" w:fill="auto"/>
            <w:vAlign w:val="bottom"/>
          </w:tcPr>
          <w:p w:rsidR="00F45DA7" w:rsidRDefault="00F45DA7">
            <w:pPr>
              <w:spacing w:before="40" w:after="40" w:line="220" w:lineRule="exact"/>
              <w:jc w:val="right"/>
              <w:rPr>
                <w:sz w:val="18"/>
                <w:szCs w:val="18"/>
              </w:rPr>
            </w:pPr>
            <w:r>
              <w:rPr>
                <w:sz w:val="18"/>
                <w:szCs w:val="18"/>
              </w:rPr>
              <w:t>6</w:t>
            </w:r>
          </w:p>
        </w:tc>
        <w:tc>
          <w:tcPr>
            <w:tcW w:w="475" w:type="dxa"/>
            <w:shd w:val="clear" w:color="auto" w:fill="auto"/>
            <w:vAlign w:val="bottom"/>
          </w:tcPr>
          <w:p w:rsidR="00F45DA7" w:rsidRDefault="00F45DA7">
            <w:pPr>
              <w:spacing w:before="40" w:after="40" w:line="220" w:lineRule="exact"/>
              <w:jc w:val="right"/>
              <w:rPr>
                <w:sz w:val="18"/>
                <w:szCs w:val="18"/>
              </w:rPr>
            </w:pPr>
            <w:r>
              <w:rPr>
                <w:sz w:val="18"/>
                <w:szCs w:val="18"/>
              </w:rPr>
              <w:t>6</w:t>
            </w:r>
          </w:p>
        </w:tc>
        <w:tc>
          <w:tcPr>
            <w:tcW w:w="476" w:type="dxa"/>
            <w:shd w:val="clear" w:color="auto" w:fill="auto"/>
            <w:vAlign w:val="bottom"/>
          </w:tcPr>
          <w:p w:rsidR="00F45DA7" w:rsidRDefault="00F45DA7">
            <w:pPr>
              <w:spacing w:before="40" w:after="40" w:line="220" w:lineRule="exact"/>
              <w:jc w:val="right"/>
              <w:rPr>
                <w:sz w:val="18"/>
                <w:szCs w:val="18"/>
              </w:rPr>
            </w:pPr>
            <w:r>
              <w:rPr>
                <w:sz w:val="18"/>
                <w:szCs w:val="18"/>
              </w:rPr>
              <w:t>6</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w:t>
            </w:r>
          </w:p>
        </w:tc>
        <w:tc>
          <w:tcPr>
            <w:tcW w:w="479" w:type="dxa"/>
            <w:shd w:val="clear" w:color="auto" w:fill="auto"/>
            <w:vAlign w:val="bottom"/>
          </w:tcPr>
          <w:p w:rsidR="00F45DA7" w:rsidRDefault="00F45DA7">
            <w:pPr>
              <w:spacing w:before="40" w:after="40" w:line="220" w:lineRule="exact"/>
              <w:jc w:val="right"/>
              <w:rPr>
                <w:sz w:val="18"/>
                <w:szCs w:val="18"/>
              </w:rPr>
            </w:pPr>
            <w:r>
              <w:rPr>
                <w:sz w:val="18"/>
                <w:szCs w:val="18"/>
              </w:rPr>
              <w:t>-</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11</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9</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6</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w:t>
            </w:r>
          </w:p>
        </w:tc>
        <w:tc>
          <w:tcPr>
            <w:tcW w:w="426" w:type="dxa"/>
            <w:shd w:val="clear" w:color="auto" w:fill="auto"/>
            <w:vAlign w:val="bottom"/>
          </w:tcPr>
          <w:p w:rsidR="00F45DA7" w:rsidRDefault="00F45DA7">
            <w:pPr>
              <w:spacing w:before="40" w:after="40" w:line="220" w:lineRule="exact"/>
              <w:jc w:val="right"/>
              <w:rPr>
                <w:sz w:val="18"/>
                <w:szCs w:val="18"/>
              </w:rPr>
            </w:pPr>
            <w:r>
              <w:rPr>
                <w:sz w:val="18"/>
                <w:szCs w:val="18"/>
              </w:rPr>
              <w:t>-</w:t>
            </w:r>
          </w:p>
        </w:tc>
        <w:tc>
          <w:tcPr>
            <w:tcW w:w="528" w:type="dxa"/>
            <w:shd w:val="clear" w:color="auto" w:fill="auto"/>
            <w:vAlign w:val="bottom"/>
          </w:tcPr>
          <w:p w:rsidR="00F45DA7" w:rsidRDefault="00F45DA7">
            <w:pPr>
              <w:spacing w:before="40" w:after="40" w:line="220" w:lineRule="exact"/>
              <w:jc w:val="right"/>
              <w:rPr>
                <w:sz w:val="18"/>
                <w:szCs w:val="18"/>
              </w:rPr>
            </w:pPr>
            <w:r>
              <w:rPr>
                <w:sz w:val="18"/>
                <w:szCs w:val="18"/>
              </w:rPr>
              <w:t>8,0</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8,0</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8,0</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w:t>
            </w:r>
          </w:p>
        </w:tc>
      </w:tr>
      <w:tr w:rsidR="00F45DA7" w:rsidRPr="00E86537">
        <w:tblPrEx>
          <w:tblCellMar>
            <w:top w:w="0" w:type="dxa"/>
            <w:bottom w:w="0" w:type="dxa"/>
          </w:tblCellMar>
        </w:tblPrEx>
        <w:trPr>
          <w:cantSplit/>
          <w:trHeight w:val="259"/>
        </w:trPr>
        <w:tc>
          <w:tcPr>
            <w:tcW w:w="1350" w:type="dxa"/>
            <w:shd w:val="clear" w:color="auto" w:fill="auto"/>
          </w:tcPr>
          <w:p w:rsidR="00F45DA7" w:rsidRDefault="00F45DA7">
            <w:pPr>
              <w:spacing w:before="40" w:after="40" w:line="220" w:lineRule="exact"/>
              <w:rPr>
                <w:sz w:val="18"/>
                <w:szCs w:val="18"/>
              </w:rPr>
            </w:pPr>
            <w:r>
              <w:rPr>
                <w:sz w:val="18"/>
                <w:szCs w:val="18"/>
              </w:rPr>
              <w:t>Laugaland</w:t>
            </w:r>
          </w:p>
        </w:tc>
        <w:tc>
          <w:tcPr>
            <w:tcW w:w="474" w:type="dxa"/>
            <w:shd w:val="clear" w:color="auto" w:fill="auto"/>
            <w:vAlign w:val="bottom"/>
          </w:tcPr>
          <w:p w:rsidR="00F45DA7" w:rsidRDefault="00F45DA7">
            <w:pPr>
              <w:spacing w:before="40" w:after="40" w:line="220" w:lineRule="exact"/>
              <w:jc w:val="right"/>
              <w:rPr>
                <w:sz w:val="18"/>
                <w:szCs w:val="18"/>
              </w:rPr>
            </w:pPr>
            <w:r>
              <w:rPr>
                <w:sz w:val="18"/>
                <w:szCs w:val="18"/>
              </w:rPr>
              <w:t>8</w:t>
            </w:r>
          </w:p>
        </w:tc>
        <w:tc>
          <w:tcPr>
            <w:tcW w:w="475" w:type="dxa"/>
            <w:shd w:val="clear" w:color="auto" w:fill="auto"/>
            <w:vAlign w:val="bottom"/>
          </w:tcPr>
          <w:p w:rsidR="00F45DA7" w:rsidRDefault="00F45DA7">
            <w:pPr>
              <w:spacing w:before="40" w:after="40" w:line="220" w:lineRule="exact"/>
              <w:jc w:val="right"/>
              <w:rPr>
                <w:sz w:val="18"/>
                <w:szCs w:val="18"/>
              </w:rPr>
            </w:pPr>
            <w:r>
              <w:rPr>
                <w:sz w:val="18"/>
                <w:szCs w:val="18"/>
              </w:rPr>
              <w:t>8</w:t>
            </w:r>
          </w:p>
        </w:tc>
        <w:tc>
          <w:tcPr>
            <w:tcW w:w="476" w:type="dxa"/>
            <w:shd w:val="clear" w:color="auto" w:fill="auto"/>
            <w:vAlign w:val="bottom"/>
          </w:tcPr>
          <w:p w:rsidR="00F45DA7" w:rsidRDefault="00F45DA7">
            <w:pPr>
              <w:spacing w:before="40" w:after="40" w:line="220" w:lineRule="exact"/>
              <w:jc w:val="right"/>
              <w:rPr>
                <w:sz w:val="18"/>
                <w:szCs w:val="18"/>
              </w:rPr>
            </w:pPr>
            <w:r>
              <w:rPr>
                <w:sz w:val="18"/>
                <w:szCs w:val="18"/>
              </w:rPr>
              <w:t>8</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8</w:t>
            </w:r>
          </w:p>
        </w:tc>
        <w:tc>
          <w:tcPr>
            <w:tcW w:w="479" w:type="dxa"/>
            <w:shd w:val="clear" w:color="auto" w:fill="auto"/>
            <w:vAlign w:val="bottom"/>
          </w:tcPr>
          <w:p w:rsidR="00F45DA7" w:rsidRDefault="00F45DA7">
            <w:pPr>
              <w:spacing w:before="40" w:after="40" w:line="220" w:lineRule="exact"/>
              <w:jc w:val="right"/>
              <w:rPr>
                <w:sz w:val="18"/>
                <w:szCs w:val="18"/>
              </w:rPr>
            </w:pPr>
            <w:r>
              <w:rPr>
                <w:sz w:val="18"/>
                <w:szCs w:val="18"/>
              </w:rPr>
              <w:t>7</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12</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13</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18</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12</w:t>
            </w:r>
          </w:p>
        </w:tc>
        <w:tc>
          <w:tcPr>
            <w:tcW w:w="426" w:type="dxa"/>
            <w:shd w:val="clear" w:color="auto" w:fill="auto"/>
            <w:vAlign w:val="bottom"/>
          </w:tcPr>
          <w:p w:rsidR="00F45DA7" w:rsidRDefault="00F45DA7">
            <w:pPr>
              <w:spacing w:before="40" w:after="40" w:line="220" w:lineRule="exact"/>
              <w:jc w:val="right"/>
              <w:rPr>
                <w:sz w:val="18"/>
                <w:szCs w:val="18"/>
              </w:rPr>
            </w:pPr>
            <w:r>
              <w:rPr>
                <w:sz w:val="18"/>
                <w:szCs w:val="18"/>
              </w:rPr>
              <w:t>10</w:t>
            </w:r>
          </w:p>
        </w:tc>
        <w:tc>
          <w:tcPr>
            <w:tcW w:w="528" w:type="dxa"/>
            <w:shd w:val="clear" w:color="auto" w:fill="auto"/>
            <w:vAlign w:val="bottom"/>
          </w:tcPr>
          <w:p w:rsidR="00F45DA7" w:rsidRDefault="00F45DA7">
            <w:pPr>
              <w:spacing w:before="40" w:after="40" w:line="220" w:lineRule="exact"/>
              <w:jc w:val="right"/>
              <w:rPr>
                <w:sz w:val="18"/>
                <w:szCs w:val="18"/>
              </w:rPr>
            </w:pPr>
            <w:r>
              <w:rPr>
                <w:sz w:val="18"/>
                <w:szCs w:val="18"/>
              </w:rPr>
              <w:t>5,0</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5,0</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5,0</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5,0</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5,0</w:t>
            </w:r>
          </w:p>
        </w:tc>
      </w:tr>
      <w:tr w:rsidR="00F45DA7" w:rsidRPr="00E86537">
        <w:tblPrEx>
          <w:tblCellMar>
            <w:top w:w="0" w:type="dxa"/>
            <w:bottom w:w="0" w:type="dxa"/>
          </w:tblCellMar>
        </w:tblPrEx>
        <w:trPr>
          <w:cantSplit/>
          <w:trHeight w:val="259"/>
        </w:trPr>
        <w:tc>
          <w:tcPr>
            <w:tcW w:w="1350" w:type="dxa"/>
            <w:shd w:val="clear" w:color="auto" w:fill="auto"/>
          </w:tcPr>
          <w:p w:rsidR="00F45DA7" w:rsidRDefault="00F45DA7">
            <w:pPr>
              <w:spacing w:before="40" w:after="40" w:line="220" w:lineRule="exact"/>
              <w:rPr>
                <w:sz w:val="18"/>
                <w:szCs w:val="18"/>
              </w:rPr>
            </w:pPr>
            <w:r>
              <w:rPr>
                <w:sz w:val="18"/>
                <w:szCs w:val="18"/>
              </w:rPr>
              <w:t>Hvítárbakki</w:t>
            </w:r>
          </w:p>
        </w:tc>
        <w:tc>
          <w:tcPr>
            <w:tcW w:w="474" w:type="dxa"/>
            <w:shd w:val="clear" w:color="auto" w:fill="auto"/>
            <w:vAlign w:val="bottom"/>
          </w:tcPr>
          <w:p w:rsidR="00F45DA7" w:rsidRDefault="00F45DA7">
            <w:pPr>
              <w:spacing w:before="40" w:after="40" w:line="220" w:lineRule="exact"/>
              <w:jc w:val="right"/>
              <w:rPr>
                <w:sz w:val="18"/>
                <w:szCs w:val="18"/>
              </w:rPr>
            </w:pPr>
            <w:r>
              <w:rPr>
                <w:sz w:val="18"/>
                <w:szCs w:val="18"/>
              </w:rPr>
              <w:t>6</w:t>
            </w:r>
          </w:p>
        </w:tc>
        <w:tc>
          <w:tcPr>
            <w:tcW w:w="475" w:type="dxa"/>
            <w:shd w:val="clear" w:color="auto" w:fill="auto"/>
            <w:vAlign w:val="bottom"/>
          </w:tcPr>
          <w:p w:rsidR="00F45DA7" w:rsidRDefault="00F45DA7">
            <w:pPr>
              <w:spacing w:before="40" w:after="40" w:line="220" w:lineRule="exact"/>
              <w:jc w:val="right"/>
              <w:rPr>
                <w:sz w:val="18"/>
                <w:szCs w:val="18"/>
              </w:rPr>
            </w:pPr>
            <w:r>
              <w:rPr>
                <w:sz w:val="18"/>
                <w:szCs w:val="18"/>
              </w:rPr>
              <w:t>6</w:t>
            </w:r>
          </w:p>
        </w:tc>
        <w:tc>
          <w:tcPr>
            <w:tcW w:w="476" w:type="dxa"/>
            <w:shd w:val="clear" w:color="auto" w:fill="auto"/>
            <w:vAlign w:val="bottom"/>
          </w:tcPr>
          <w:p w:rsidR="00F45DA7" w:rsidRDefault="00F45DA7">
            <w:pPr>
              <w:spacing w:before="40" w:after="40" w:line="220" w:lineRule="exact"/>
              <w:jc w:val="right"/>
              <w:rPr>
                <w:sz w:val="18"/>
                <w:szCs w:val="18"/>
              </w:rPr>
            </w:pPr>
            <w:r>
              <w:rPr>
                <w:sz w:val="18"/>
                <w:szCs w:val="18"/>
              </w:rPr>
              <w:t>6</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6</w:t>
            </w:r>
          </w:p>
        </w:tc>
        <w:tc>
          <w:tcPr>
            <w:tcW w:w="479" w:type="dxa"/>
            <w:shd w:val="clear" w:color="auto" w:fill="auto"/>
            <w:vAlign w:val="bottom"/>
          </w:tcPr>
          <w:p w:rsidR="00F45DA7" w:rsidRDefault="00F45DA7">
            <w:pPr>
              <w:spacing w:before="40" w:after="40" w:line="220" w:lineRule="exact"/>
              <w:jc w:val="right"/>
              <w:rPr>
                <w:sz w:val="18"/>
                <w:szCs w:val="18"/>
              </w:rPr>
            </w:pPr>
            <w:r>
              <w:rPr>
                <w:sz w:val="18"/>
                <w:szCs w:val="18"/>
              </w:rPr>
              <w:t>6</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10</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11</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9</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10</w:t>
            </w:r>
          </w:p>
        </w:tc>
        <w:tc>
          <w:tcPr>
            <w:tcW w:w="426" w:type="dxa"/>
            <w:shd w:val="clear" w:color="auto" w:fill="auto"/>
            <w:vAlign w:val="bottom"/>
          </w:tcPr>
          <w:p w:rsidR="00F45DA7" w:rsidRDefault="00F45DA7">
            <w:pPr>
              <w:spacing w:before="40" w:after="40" w:line="220" w:lineRule="exact"/>
              <w:jc w:val="right"/>
              <w:rPr>
                <w:sz w:val="18"/>
                <w:szCs w:val="18"/>
              </w:rPr>
            </w:pPr>
            <w:r>
              <w:rPr>
                <w:sz w:val="18"/>
                <w:szCs w:val="18"/>
              </w:rPr>
              <w:t>11</w:t>
            </w:r>
          </w:p>
        </w:tc>
        <w:tc>
          <w:tcPr>
            <w:tcW w:w="528" w:type="dxa"/>
            <w:shd w:val="clear" w:color="auto" w:fill="auto"/>
            <w:vAlign w:val="bottom"/>
          </w:tcPr>
          <w:p w:rsidR="00F45DA7" w:rsidRDefault="00F45DA7">
            <w:pPr>
              <w:spacing w:before="40" w:after="40" w:line="220" w:lineRule="exact"/>
              <w:jc w:val="right"/>
              <w:rPr>
                <w:sz w:val="18"/>
                <w:szCs w:val="18"/>
              </w:rPr>
            </w:pPr>
            <w:r>
              <w:rPr>
                <w:sz w:val="18"/>
                <w:szCs w:val="18"/>
              </w:rPr>
              <w:t>7,0</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7,0</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7,0</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7,0</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7,0</w:t>
            </w:r>
          </w:p>
        </w:tc>
      </w:tr>
      <w:tr w:rsidR="00F45DA7" w:rsidRPr="00E86537">
        <w:tblPrEx>
          <w:tblCellMar>
            <w:top w:w="0" w:type="dxa"/>
            <w:bottom w:w="0" w:type="dxa"/>
          </w:tblCellMar>
        </w:tblPrEx>
        <w:trPr>
          <w:cantSplit/>
          <w:trHeight w:val="259"/>
        </w:trPr>
        <w:tc>
          <w:tcPr>
            <w:tcW w:w="1350" w:type="dxa"/>
            <w:shd w:val="clear" w:color="auto" w:fill="auto"/>
          </w:tcPr>
          <w:p w:rsidR="00F45DA7" w:rsidRDefault="00F45DA7">
            <w:pPr>
              <w:spacing w:before="40" w:after="40" w:line="220" w:lineRule="exact"/>
              <w:rPr>
                <w:sz w:val="18"/>
                <w:szCs w:val="18"/>
              </w:rPr>
            </w:pPr>
            <w:r>
              <w:rPr>
                <w:sz w:val="18"/>
                <w:szCs w:val="18"/>
              </w:rPr>
              <w:t>Háholt</w:t>
            </w:r>
          </w:p>
        </w:tc>
        <w:tc>
          <w:tcPr>
            <w:tcW w:w="474" w:type="dxa"/>
            <w:shd w:val="clear" w:color="auto" w:fill="auto"/>
            <w:vAlign w:val="bottom"/>
          </w:tcPr>
          <w:p w:rsidR="00F45DA7" w:rsidRDefault="00F45DA7">
            <w:pPr>
              <w:spacing w:before="40" w:after="40" w:line="220" w:lineRule="exact"/>
              <w:jc w:val="right"/>
              <w:rPr>
                <w:sz w:val="18"/>
                <w:szCs w:val="18"/>
              </w:rPr>
            </w:pPr>
            <w:r>
              <w:rPr>
                <w:sz w:val="18"/>
                <w:szCs w:val="18"/>
              </w:rPr>
              <w:t>6</w:t>
            </w:r>
          </w:p>
        </w:tc>
        <w:tc>
          <w:tcPr>
            <w:tcW w:w="475" w:type="dxa"/>
            <w:shd w:val="clear" w:color="auto" w:fill="auto"/>
            <w:vAlign w:val="bottom"/>
          </w:tcPr>
          <w:p w:rsidR="00F45DA7" w:rsidRDefault="00F45DA7">
            <w:pPr>
              <w:spacing w:before="40" w:after="40" w:line="220" w:lineRule="exact"/>
              <w:jc w:val="right"/>
              <w:rPr>
                <w:sz w:val="18"/>
                <w:szCs w:val="18"/>
              </w:rPr>
            </w:pPr>
            <w:r>
              <w:rPr>
                <w:sz w:val="18"/>
                <w:szCs w:val="18"/>
              </w:rPr>
              <w:t>6</w:t>
            </w:r>
          </w:p>
        </w:tc>
        <w:tc>
          <w:tcPr>
            <w:tcW w:w="476" w:type="dxa"/>
            <w:shd w:val="clear" w:color="auto" w:fill="auto"/>
            <w:vAlign w:val="bottom"/>
          </w:tcPr>
          <w:p w:rsidR="00F45DA7" w:rsidRDefault="00F45DA7">
            <w:pPr>
              <w:spacing w:before="40" w:after="40" w:line="220" w:lineRule="exact"/>
              <w:jc w:val="right"/>
              <w:rPr>
                <w:sz w:val="18"/>
                <w:szCs w:val="18"/>
              </w:rPr>
            </w:pPr>
            <w:r>
              <w:rPr>
                <w:sz w:val="18"/>
                <w:szCs w:val="18"/>
              </w:rPr>
              <w:t>6</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4</w:t>
            </w:r>
          </w:p>
        </w:tc>
        <w:tc>
          <w:tcPr>
            <w:tcW w:w="479" w:type="dxa"/>
            <w:shd w:val="clear" w:color="auto" w:fill="auto"/>
            <w:vAlign w:val="bottom"/>
          </w:tcPr>
          <w:p w:rsidR="00F45DA7" w:rsidRDefault="00F45DA7">
            <w:pPr>
              <w:spacing w:before="40" w:after="40" w:line="220" w:lineRule="exact"/>
              <w:jc w:val="right"/>
              <w:rPr>
                <w:sz w:val="18"/>
                <w:szCs w:val="18"/>
              </w:rPr>
            </w:pPr>
            <w:r>
              <w:rPr>
                <w:sz w:val="18"/>
                <w:szCs w:val="18"/>
              </w:rPr>
              <w:t>4</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16</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13</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11</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8</w:t>
            </w:r>
          </w:p>
        </w:tc>
        <w:tc>
          <w:tcPr>
            <w:tcW w:w="426" w:type="dxa"/>
            <w:shd w:val="clear" w:color="auto" w:fill="auto"/>
            <w:vAlign w:val="bottom"/>
          </w:tcPr>
          <w:p w:rsidR="00F45DA7" w:rsidRDefault="00F45DA7">
            <w:pPr>
              <w:spacing w:before="40" w:after="40" w:line="220" w:lineRule="exact"/>
              <w:jc w:val="right"/>
              <w:rPr>
                <w:sz w:val="18"/>
                <w:szCs w:val="18"/>
              </w:rPr>
            </w:pPr>
            <w:r>
              <w:rPr>
                <w:sz w:val="18"/>
                <w:szCs w:val="18"/>
              </w:rPr>
              <w:t>9</w:t>
            </w:r>
          </w:p>
        </w:tc>
        <w:tc>
          <w:tcPr>
            <w:tcW w:w="528" w:type="dxa"/>
            <w:shd w:val="clear" w:color="auto" w:fill="auto"/>
            <w:vAlign w:val="bottom"/>
          </w:tcPr>
          <w:p w:rsidR="00F45DA7" w:rsidRDefault="00F45DA7">
            <w:pPr>
              <w:spacing w:before="40" w:after="40" w:line="220" w:lineRule="exact"/>
              <w:jc w:val="right"/>
              <w:rPr>
                <w:sz w:val="18"/>
                <w:szCs w:val="18"/>
              </w:rPr>
            </w:pPr>
            <w:r>
              <w:rPr>
                <w:sz w:val="18"/>
                <w:szCs w:val="18"/>
              </w:rPr>
              <w:t>10,0</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10,0</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10,0</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10,0</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10,0</w:t>
            </w:r>
          </w:p>
        </w:tc>
      </w:tr>
      <w:tr w:rsidR="00F45DA7" w:rsidRPr="00E86537">
        <w:tblPrEx>
          <w:tblCellMar>
            <w:top w:w="0" w:type="dxa"/>
            <w:bottom w:w="0" w:type="dxa"/>
          </w:tblCellMar>
        </w:tblPrEx>
        <w:trPr>
          <w:cantSplit/>
          <w:trHeight w:val="259"/>
        </w:trPr>
        <w:tc>
          <w:tcPr>
            <w:tcW w:w="1350" w:type="dxa"/>
            <w:shd w:val="clear" w:color="auto" w:fill="auto"/>
          </w:tcPr>
          <w:p w:rsidR="00F45DA7" w:rsidRDefault="00F45DA7">
            <w:pPr>
              <w:spacing w:before="40" w:after="40" w:line="220" w:lineRule="exact"/>
              <w:rPr>
                <w:sz w:val="18"/>
                <w:szCs w:val="18"/>
              </w:rPr>
            </w:pPr>
            <w:r>
              <w:rPr>
                <w:sz w:val="18"/>
                <w:szCs w:val="18"/>
              </w:rPr>
              <w:t>Árvellir/Akurhóll</w:t>
            </w:r>
            <w:r>
              <w:rPr>
                <w:i/>
                <w:sz w:val="18"/>
                <w:szCs w:val="18"/>
                <w:vertAlign w:val="superscript"/>
              </w:rPr>
              <w:t>3</w:t>
            </w:r>
          </w:p>
        </w:tc>
        <w:tc>
          <w:tcPr>
            <w:tcW w:w="474" w:type="dxa"/>
            <w:shd w:val="clear" w:color="auto" w:fill="auto"/>
            <w:vAlign w:val="bottom"/>
          </w:tcPr>
          <w:p w:rsidR="00F45DA7" w:rsidRDefault="00F45DA7">
            <w:pPr>
              <w:spacing w:before="40" w:after="40" w:line="220" w:lineRule="exact"/>
              <w:jc w:val="right"/>
              <w:rPr>
                <w:sz w:val="18"/>
                <w:szCs w:val="18"/>
              </w:rPr>
            </w:pPr>
            <w:r>
              <w:rPr>
                <w:sz w:val="18"/>
                <w:szCs w:val="18"/>
              </w:rPr>
              <w:t>13</w:t>
            </w:r>
          </w:p>
        </w:tc>
        <w:tc>
          <w:tcPr>
            <w:tcW w:w="475" w:type="dxa"/>
            <w:shd w:val="clear" w:color="auto" w:fill="auto"/>
            <w:vAlign w:val="bottom"/>
          </w:tcPr>
          <w:p w:rsidR="00F45DA7" w:rsidRDefault="00F45DA7">
            <w:pPr>
              <w:spacing w:before="40" w:after="40" w:line="220" w:lineRule="exact"/>
              <w:jc w:val="right"/>
              <w:rPr>
                <w:sz w:val="18"/>
                <w:szCs w:val="18"/>
              </w:rPr>
            </w:pPr>
            <w:r>
              <w:rPr>
                <w:sz w:val="18"/>
                <w:szCs w:val="18"/>
              </w:rPr>
              <w:t>13</w:t>
            </w:r>
          </w:p>
        </w:tc>
        <w:tc>
          <w:tcPr>
            <w:tcW w:w="476" w:type="dxa"/>
            <w:shd w:val="clear" w:color="auto" w:fill="auto"/>
            <w:vAlign w:val="bottom"/>
          </w:tcPr>
          <w:p w:rsidR="00F45DA7" w:rsidRDefault="00F45DA7">
            <w:pPr>
              <w:spacing w:before="40" w:after="40" w:line="220" w:lineRule="exact"/>
              <w:jc w:val="right"/>
              <w:rPr>
                <w:sz w:val="18"/>
                <w:szCs w:val="18"/>
              </w:rPr>
            </w:pPr>
            <w:r>
              <w:rPr>
                <w:sz w:val="18"/>
                <w:szCs w:val="18"/>
              </w:rPr>
              <w:t>13</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13</w:t>
            </w:r>
          </w:p>
        </w:tc>
        <w:tc>
          <w:tcPr>
            <w:tcW w:w="479" w:type="dxa"/>
            <w:shd w:val="clear" w:color="auto" w:fill="auto"/>
            <w:vAlign w:val="bottom"/>
          </w:tcPr>
          <w:p w:rsidR="00F45DA7" w:rsidRDefault="00F45DA7">
            <w:pPr>
              <w:spacing w:before="40" w:after="40" w:line="220" w:lineRule="exact"/>
              <w:jc w:val="right"/>
              <w:rPr>
                <w:sz w:val="18"/>
                <w:szCs w:val="18"/>
              </w:rPr>
            </w:pPr>
            <w:r>
              <w:rPr>
                <w:sz w:val="18"/>
                <w:szCs w:val="18"/>
              </w:rPr>
              <w:t>13</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55</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57</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58</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44</w:t>
            </w:r>
          </w:p>
        </w:tc>
        <w:tc>
          <w:tcPr>
            <w:tcW w:w="426" w:type="dxa"/>
            <w:shd w:val="clear" w:color="auto" w:fill="auto"/>
            <w:vAlign w:val="bottom"/>
          </w:tcPr>
          <w:p w:rsidR="00F45DA7" w:rsidRDefault="00F45DA7">
            <w:pPr>
              <w:spacing w:before="40" w:after="40" w:line="220" w:lineRule="exact"/>
              <w:jc w:val="right"/>
              <w:rPr>
                <w:sz w:val="18"/>
                <w:szCs w:val="18"/>
              </w:rPr>
            </w:pPr>
            <w:r>
              <w:rPr>
                <w:sz w:val="18"/>
                <w:szCs w:val="18"/>
              </w:rPr>
              <w:t>45</w:t>
            </w:r>
          </w:p>
        </w:tc>
        <w:tc>
          <w:tcPr>
            <w:tcW w:w="528" w:type="dxa"/>
            <w:shd w:val="clear" w:color="auto" w:fill="auto"/>
            <w:vAlign w:val="bottom"/>
          </w:tcPr>
          <w:p w:rsidR="00F45DA7" w:rsidRDefault="00F45DA7">
            <w:pPr>
              <w:spacing w:before="40" w:after="40" w:line="220" w:lineRule="exact"/>
              <w:jc w:val="right"/>
              <w:rPr>
                <w:sz w:val="18"/>
                <w:szCs w:val="18"/>
              </w:rPr>
            </w:pPr>
            <w:r>
              <w:rPr>
                <w:sz w:val="18"/>
                <w:szCs w:val="18"/>
              </w:rPr>
              <w:t>17,0</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17,0</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17,0</w:t>
            </w:r>
          </w:p>
        </w:tc>
        <w:tc>
          <w:tcPr>
            <w:tcW w:w="477" w:type="dxa"/>
            <w:shd w:val="clear" w:color="auto" w:fill="auto"/>
            <w:vAlign w:val="bottom"/>
          </w:tcPr>
          <w:p w:rsidR="00F45DA7" w:rsidRDefault="00F45DA7">
            <w:pPr>
              <w:spacing w:before="40" w:after="40" w:line="220" w:lineRule="exact"/>
              <w:jc w:val="right"/>
              <w:rPr>
                <w:sz w:val="18"/>
                <w:szCs w:val="18"/>
              </w:rPr>
            </w:pPr>
            <w:r>
              <w:rPr>
                <w:sz w:val="18"/>
                <w:szCs w:val="18"/>
              </w:rPr>
              <w:t>17,0</w:t>
            </w:r>
          </w:p>
        </w:tc>
        <w:tc>
          <w:tcPr>
            <w:tcW w:w="478" w:type="dxa"/>
            <w:shd w:val="clear" w:color="auto" w:fill="auto"/>
            <w:vAlign w:val="bottom"/>
          </w:tcPr>
          <w:p w:rsidR="00F45DA7" w:rsidRDefault="00F45DA7">
            <w:pPr>
              <w:spacing w:before="40" w:after="40" w:line="220" w:lineRule="exact"/>
              <w:jc w:val="right"/>
              <w:rPr>
                <w:sz w:val="18"/>
                <w:szCs w:val="18"/>
              </w:rPr>
            </w:pPr>
            <w:r>
              <w:rPr>
                <w:sz w:val="18"/>
                <w:szCs w:val="18"/>
              </w:rPr>
              <w:t>17,0</w:t>
            </w:r>
          </w:p>
        </w:tc>
      </w:tr>
      <w:tr w:rsidR="00F45DA7" w:rsidRPr="00E86537">
        <w:tblPrEx>
          <w:tblCellMar>
            <w:top w:w="0" w:type="dxa"/>
            <w:bottom w:w="0" w:type="dxa"/>
          </w:tblCellMar>
        </w:tblPrEx>
        <w:trPr>
          <w:cantSplit/>
          <w:trHeight w:val="259"/>
        </w:trPr>
        <w:tc>
          <w:tcPr>
            <w:tcW w:w="1350" w:type="dxa"/>
            <w:tcBorders>
              <w:bottom w:val="single" w:sz="4" w:space="0" w:color="auto"/>
            </w:tcBorders>
            <w:shd w:val="clear" w:color="auto" w:fill="auto"/>
          </w:tcPr>
          <w:p w:rsidR="00F45DA7" w:rsidRDefault="00F45DA7">
            <w:pPr>
              <w:spacing w:before="40" w:after="40" w:line="220" w:lineRule="exact"/>
              <w:rPr>
                <w:sz w:val="18"/>
                <w:szCs w:val="18"/>
              </w:rPr>
            </w:pPr>
            <w:r>
              <w:rPr>
                <w:sz w:val="18"/>
                <w:szCs w:val="18"/>
              </w:rPr>
              <w:t>Jökuldalur</w:t>
            </w:r>
            <w:r>
              <w:rPr>
                <w:i/>
                <w:sz w:val="18"/>
                <w:szCs w:val="18"/>
                <w:vertAlign w:val="superscript"/>
              </w:rPr>
              <w:t>4</w:t>
            </w:r>
          </w:p>
        </w:tc>
        <w:tc>
          <w:tcPr>
            <w:tcW w:w="474" w:type="dxa"/>
            <w:tcBorders>
              <w:bottom w:val="single" w:sz="4"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6</w:t>
            </w:r>
          </w:p>
        </w:tc>
        <w:tc>
          <w:tcPr>
            <w:tcW w:w="475" w:type="dxa"/>
            <w:tcBorders>
              <w:bottom w:val="single" w:sz="4"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w:t>
            </w:r>
          </w:p>
        </w:tc>
        <w:tc>
          <w:tcPr>
            <w:tcW w:w="476" w:type="dxa"/>
            <w:tcBorders>
              <w:bottom w:val="single" w:sz="4"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w:t>
            </w:r>
          </w:p>
        </w:tc>
        <w:tc>
          <w:tcPr>
            <w:tcW w:w="478" w:type="dxa"/>
            <w:tcBorders>
              <w:bottom w:val="single" w:sz="4"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w:t>
            </w:r>
          </w:p>
        </w:tc>
        <w:tc>
          <w:tcPr>
            <w:tcW w:w="479" w:type="dxa"/>
            <w:tcBorders>
              <w:bottom w:val="single" w:sz="4"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w:t>
            </w:r>
          </w:p>
        </w:tc>
        <w:tc>
          <w:tcPr>
            <w:tcW w:w="477" w:type="dxa"/>
            <w:tcBorders>
              <w:bottom w:val="single" w:sz="4"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5</w:t>
            </w:r>
          </w:p>
        </w:tc>
        <w:tc>
          <w:tcPr>
            <w:tcW w:w="477" w:type="dxa"/>
            <w:tcBorders>
              <w:bottom w:val="single" w:sz="4"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w:t>
            </w:r>
          </w:p>
        </w:tc>
        <w:tc>
          <w:tcPr>
            <w:tcW w:w="478" w:type="dxa"/>
            <w:tcBorders>
              <w:bottom w:val="single" w:sz="4"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w:t>
            </w:r>
          </w:p>
        </w:tc>
        <w:tc>
          <w:tcPr>
            <w:tcW w:w="477" w:type="dxa"/>
            <w:tcBorders>
              <w:bottom w:val="single" w:sz="4"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w:t>
            </w:r>
          </w:p>
        </w:tc>
        <w:tc>
          <w:tcPr>
            <w:tcW w:w="426" w:type="dxa"/>
            <w:tcBorders>
              <w:bottom w:val="single" w:sz="4"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w:t>
            </w:r>
          </w:p>
        </w:tc>
        <w:tc>
          <w:tcPr>
            <w:tcW w:w="528" w:type="dxa"/>
            <w:tcBorders>
              <w:bottom w:val="single" w:sz="4"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5,0</w:t>
            </w:r>
          </w:p>
        </w:tc>
        <w:tc>
          <w:tcPr>
            <w:tcW w:w="478" w:type="dxa"/>
            <w:tcBorders>
              <w:bottom w:val="single" w:sz="4"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w:t>
            </w:r>
          </w:p>
        </w:tc>
        <w:tc>
          <w:tcPr>
            <w:tcW w:w="477" w:type="dxa"/>
            <w:tcBorders>
              <w:bottom w:val="single" w:sz="4"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w:t>
            </w:r>
          </w:p>
        </w:tc>
        <w:tc>
          <w:tcPr>
            <w:tcW w:w="477" w:type="dxa"/>
            <w:tcBorders>
              <w:bottom w:val="single" w:sz="4"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w:t>
            </w:r>
          </w:p>
        </w:tc>
        <w:tc>
          <w:tcPr>
            <w:tcW w:w="478" w:type="dxa"/>
            <w:tcBorders>
              <w:bottom w:val="single" w:sz="4" w:space="0" w:color="auto"/>
            </w:tcBorders>
            <w:shd w:val="clear" w:color="auto" w:fill="auto"/>
            <w:vAlign w:val="bottom"/>
          </w:tcPr>
          <w:p w:rsidR="00F45DA7" w:rsidRDefault="00F45DA7">
            <w:pPr>
              <w:spacing w:before="40" w:after="40" w:line="220" w:lineRule="exact"/>
              <w:jc w:val="right"/>
              <w:rPr>
                <w:sz w:val="18"/>
                <w:szCs w:val="18"/>
              </w:rPr>
            </w:pPr>
            <w:r>
              <w:rPr>
                <w:sz w:val="18"/>
                <w:szCs w:val="18"/>
              </w:rPr>
              <w:t>-</w:t>
            </w:r>
          </w:p>
        </w:tc>
      </w:tr>
      <w:tr w:rsidR="00F45DA7" w:rsidRPr="00E86537">
        <w:tblPrEx>
          <w:tblCellMar>
            <w:top w:w="0" w:type="dxa"/>
            <w:bottom w:w="0" w:type="dxa"/>
          </w:tblCellMar>
        </w:tblPrEx>
        <w:trPr>
          <w:cantSplit/>
          <w:trHeight w:val="259"/>
        </w:trPr>
        <w:tc>
          <w:tcPr>
            <w:tcW w:w="1350" w:type="dxa"/>
            <w:tcBorders>
              <w:top w:val="single" w:sz="4" w:space="0" w:color="auto"/>
              <w:bottom w:val="single" w:sz="12" w:space="0" w:color="auto"/>
            </w:tcBorders>
            <w:shd w:val="clear" w:color="auto" w:fill="auto"/>
          </w:tcPr>
          <w:p w:rsidR="00F45DA7" w:rsidRDefault="00F45DA7">
            <w:pPr>
              <w:spacing w:before="80" w:after="80" w:line="220" w:lineRule="exact"/>
              <w:ind w:firstLine="284"/>
              <w:rPr>
                <w:b/>
                <w:sz w:val="18"/>
                <w:szCs w:val="18"/>
              </w:rPr>
            </w:pPr>
            <w:r>
              <w:rPr>
                <w:b/>
                <w:sz w:val="18"/>
                <w:szCs w:val="18"/>
              </w:rPr>
              <w:t>Total/media</w:t>
            </w:r>
          </w:p>
        </w:tc>
        <w:tc>
          <w:tcPr>
            <w:tcW w:w="474"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szCs w:val="18"/>
              </w:rPr>
            </w:pPr>
            <w:r>
              <w:rPr>
                <w:b/>
                <w:sz w:val="18"/>
                <w:szCs w:val="18"/>
              </w:rPr>
              <w:t>63</w:t>
            </w:r>
          </w:p>
        </w:tc>
        <w:tc>
          <w:tcPr>
            <w:tcW w:w="475"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szCs w:val="18"/>
              </w:rPr>
            </w:pPr>
            <w:r>
              <w:rPr>
                <w:b/>
                <w:sz w:val="18"/>
                <w:szCs w:val="18"/>
              </w:rPr>
              <w:t>57</w:t>
            </w:r>
          </w:p>
        </w:tc>
        <w:tc>
          <w:tcPr>
            <w:tcW w:w="476"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szCs w:val="18"/>
              </w:rPr>
            </w:pPr>
            <w:r>
              <w:rPr>
                <w:b/>
                <w:sz w:val="18"/>
                <w:szCs w:val="18"/>
              </w:rPr>
              <w:t>57</w:t>
            </w:r>
          </w:p>
        </w:tc>
        <w:tc>
          <w:tcPr>
            <w:tcW w:w="478"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szCs w:val="18"/>
              </w:rPr>
            </w:pPr>
            <w:r>
              <w:rPr>
                <w:b/>
                <w:sz w:val="18"/>
                <w:szCs w:val="18"/>
              </w:rPr>
              <w:t>49</w:t>
            </w:r>
          </w:p>
        </w:tc>
        <w:tc>
          <w:tcPr>
            <w:tcW w:w="479"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szCs w:val="18"/>
              </w:rPr>
            </w:pPr>
            <w:r>
              <w:rPr>
                <w:b/>
                <w:sz w:val="18"/>
                <w:szCs w:val="18"/>
              </w:rPr>
              <w:t>48</w:t>
            </w:r>
          </w:p>
        </w:tc>
        <w:tc>
          <w:tcPr>
            <w:tcW w:w="477"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szCs w:val="18"/>
              </w:rPr>
            </w:pPr>
            <w:r>
              <w:rPr>
                <w:b/>
                <w:sz w:val="18"/>
                <w:szCs w:val="18"/>
              </w:rPr>
              <w:t>137</w:t>
            </w:r>
          </w:p>
        </w:tc>
        <w:tc>
          <w:tcPr>
            <w:tcW w:w="477"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szCs w:val="18"/>
              </w:rPr>
            </w:pPr>
            <w:r>
              <w:rPr>
                <w:b/>
                <w:sz w:val="18"/>
                <w:szCs w:val="18"/>
              </w:rPr>
              <w:t>139</w:t>
            </w:r>
          </w:p>
        </w:tc>
        <w:tc>
          <w:tcPr>
            <w:tcW w:w="478"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szCs w:val="18"/>
              </w:rPr>
            </w:pPr>
            <w:r>
              <w:rPr>
                <w:b/>
                <w:sz w:val="18"/>
                <w:szCs w:val="18"/>
              </w:rPr>
              <w:t>136</w:t>
            </w:r>
          </w:p>
        </w:tc>
        <w:tc>
          <w:tcPr>
            <w:tcW w:w="477"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szCs w:val="18"/>
              </w:rPr>
            </w:pPr>
            <w:r>
              <w:rPr>
                <w:b/>
                <w:sz w:val="18"/>
                <w:szCs w:val="18"/>
              </w:rPr>
              <w:t>105</w:t>
            </w:r>
          </w:p>
        </w:tc>
        <w:tc>
          <w:tcPr>
            <w:tcW w:w="426"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szCs w:val="18"/>
              </w:rPr>
            </w:pPr>
            <w:r>
              <w:rPr>
                <w:b/>
                <w:sz w:val="18"/>
                <w:szCs w:val="18"/>
              </w:rPr>
              <w:t>106</w:t>
            </w:r>
          </w:p>
        </w:tc>
        <w:tc>
          <w:tcPr>
            <w:tcW w:w="528"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szCs w:val="18"/>
              </w:rPr>
            </w:pPr>
            <w:r>
              <w:rPr>
                <w:b/>
                <w:sz w:val="18"/>
                <w:szCs w:val="18"/>
              </w:rPr>
              <w:t>72,0</w:t>
            </w:r>
          </w:p>
        </w:tc>
        <w:tc>
          <w:tcPr>
            <w:tcW w:w="478"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szCs w:val="18"/>
              </w:rPr>
            </w:pPr>
            <w:r>
              <w:rPr>
                <w:b/>
                <w:sz w:val="18"/>
                <w:szCs w:val="18"/>
              </w:rPr>
              <w:t>67,0</w:t>
            </w:r>
          </w:p>
        </w:tc>
        <w:tc>
          <w:tcPr>
            <w:tcW w:w="477"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szCs w:val="18"/>
              </w:rPr>
            </w:pPr>
            <w:r>
              <w:rPr>
                <w:b/>
                <w:sz w:val="18"/>
                <w:szCs w:val="18"/>
              </w:rPr>
              <w:t>66,0</w:t>
            </w:r>
          </w:p>
        </w:tc>
        <w:tc>
          <w:tcPr>
            <w:tcW w:w="477"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szCs w:val="18"/>
              </w:rPr>
            </w:pPr>
            <w:r>
              <w:rPr>
                <w:b/>
                <w:sz w:val="18"/>
                <w:szCs w:val="18"/>
              </w:rPr>
              <w:t>58,0</w:t>
            </w:r>
          </w:p>
        </w:tc>
        <w:tc>
          <w:tcPr>
            <w:tcW w:w="478"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szCs w:val="18"/>
              </w:rPr>
            </w:pPr>
            <w:r>
              <w:rPr>
                <w:b/>
                <w:sz w:val="18"/>
                <w:szCs w:val="18"/>
              </w:rPr>
              <w:t>58,0</w:t>
            </w:r>
          </w:p>
        </w:tc>
      </w:tr>
    </w:tbl>
    <w:p w:rsidR="00F45DA7" w:rsidRPr="00E86537" w:rsidRDefault="00F45DA7">
      <w:pPr>
        <w:pStyle w:val="SingleTxtG"/>
        <w:spacing w:before="120" w:after="0"/>
        <w:ind w:left="0" w:right="0" w:firstLine="170"/>
        <w:jc w:val="left"/>
        <w:rPr>
          <w:sz w:val="18"/>
          <w:szCs w:val="18"/>
        </w:rPr>
      </w:pPr>
      <w:r w:rsidRPr="00E86537">
        <w:rPr>
          <w:sz w:val="18"/>
          <w:szCs w:val="18"/>
        </w:rPr>
        <w:t xml:space="preserve">El </w:t>
      </w:r>
      <w:r>
        <w:rPr>
          <w:sz w:val="18"/>
          <w:szCs w:val="18"/>
        </w:rPr>
        <w:t>número</w:t>
      </w:r>
      <w:r w:rsidRPr="00E86537">
        <w:rPr>
          <w:sz w:val="18"/>
          <w:szCs w:val="18"/>
        </w:rPr>
        <w:t xml:space="preserve"> de puestos de tiempo completo se basa en el contrato de servicio.</w:t>
      </w:r>
    </w:p>
    <w:p w:rsidR="00F45DA7" w:rsidRPr="00E86537" w:rsidRDefault="00F45DA7">
      <w:pPr>
        <w:pStyle w:val="SingleTxtG"/>
        <w:spacing w:after="0"/>
        <w:ind w:left="0" w:right="0" w:firstLine="170"/>
        <w:jc w:val="left"/>
        <w:rPr>
          <w:sz w:val="18"/>
          <w:szCs w:val="18"/>
        </w:rPr>
      </w:pPr>
      <w:r w:rsidRPr="00E86537">
        <w:rPr>
          <w:i/>
          <w:sz w:val="18"/>
          <w:szCs w:val="18"/>
          <w:vertAlign w:val="superscript"/>
        </w:rPr>
        <w:t>2</w:t>
      </w:r>
      <w:r>
        <w:rPr>
          <w:sz w:val="18"/>
          <w:szCs w:val="18"/>
        </w:rPr>
        <w:t xml:space="preserve">  </w:t>
      </w:r>
      <w:r w:rsidRPr="00E86537">
        <w:rPr>
          <w:sz w:val="18"/>
          <w:szCs w:val="18"/>
        </w:rPr>
        <w:t>Torfastaðir cesó sus actividades a finales de septiembre de 2004.</w:t>
      </w:r>
    </w:p>
    <w:p w:rsidR="00F45DA7" w:rsidRPr="00E86537" w:rsidRDefault="00F45DA7">
      <w:pPr>
        <w:pStyle w:val="SingleTxtG"/>
        <w:tabs>
          <w:tab w:val="left" w:pos="7800"/>
        </w:tabs>
        <w:spacing w:after="0"/>
        <w:ind w:left="0" w:right="0" w:firstLine="170"/>
        <w:jc w:val="left"/>
        <w:rPr>
          <w:sz w:val="18"/>
          <w:szCs w:val="18"/>
        </w:rPr>
      </w:pPr>
      <w:r w:rsidRPr="00E86537">
        <w:rPr>
          <w:i/>
          <w:sz w:val="18"/>
          <w:szCs w:val="18"/>
          <w:vertAlign w:val="superscript"/>
        </w:rPr>
        <w:t>3</w:t>
      </w:r>
      <w:r>
        <w:rPr>
          <w:sz w:val="18"/>
          <w:szCs w:val="18"/>
        </w:rPr>
        <w:t xml:space="preserve">  </w:t>
      </w:r>
      <w:r w:rsidRPr="00E86537">
        <w:rPr>
          <w:sz w:val="18"/>
          <w:szCs w:val="18"/>
        </w:rPr>
        <w:t xml:space="preserve">Los jóvenes con edades comprendidas entre los 18 y los 21 años también son acogidos en Akurhóll, pero es difícil evaluar la aportación de trabajo ya que algunas de las plazas están vinculadas por contrato con la </w:t>
      </w:r>
      <w:r>
        <w:rPr>
          <w:sz w:val="18"/>
          <w:szCs w:val="18"/>
        </w:rPr>
        <w:t xml:space="preserve">Agencia de Protección de </w:t>
      </w:r>
      <w:smartTag w:uri="urn:schemas-microsoft-com:office:smarttags" w:element="PersonName">
        <w:smartTagPr>
          <w:attr w:name="ProductID" w:val="la Infancia. En"/>
        </w:smartTagPr>
        <w:r>
          <w:rPr>
            <w:sz w:val="18"/>
            <w:szCs w:val="18"/>
          </w:rPr>
          <w:t>la Infancia</w:t>
        </w:r>
        <w:r w:rsidRPr="00E86537">
          <w:rPr>
            <w:sz w:val="18"/>
            <w:szCs w:val="18"/>
          </w:rPr>
          <w:t>. En</w:t>
        </w:r>
      </w:smartTag>
      <w:r w:rsidRPr="00E86537">
        <w:rPr>
          <w:sz w:val="18"/>
          <w:szCs w:val="18"/>
        </w:rPr>
        <w:t xml:space="preserve"> 2004, las actividades de Götusmiðjan fueron transferidas de Árvellir a Akurhóll. Aquí, el </w:t>
      </w:r>
      <w:r>
        <w:rPr>
          <w:sz w:val="18"/>
          <w:szCs w:val="18"/>
        </w:rPr>
        <w:t>número</w:t>
      </w:r>
      <w:r w:rsidRPr="00E86537">
        <w:rPr>
          <w:sz w:val="18"/>
          <w:szCs w:val="18"/>
        </w:rPr>
        <w:t xml:space="preserve"> de puestos de tiempo completo es la media del </w:t>
      </w:r>
      <w:r>
        <w:rPr>
          <w:sz w:val="18"/>
          <w:szCs w:val="18"/>
        </w:rPr>
        <w:t>número</w:t>
      </w:r>
      <w:r w:rsidRPr="00E86537">
        <w:rPr>
          <w:sz w:val="18"/>
          <w:szCs w:val="18"/>
        </w:rPr>
        <w:t xml:space="preserve"> de empleados del hogar según la contabilidad anual.</w:t>
      </w:r>
    </w:p>
    <w:p w:rsidR="00F45DA7" w:rsidRDefault="00F45DA7">
      <w:pPr>
        <w:ind w:firstLine="170"/>
      </w:pPr>
      <w:r w:rsidRPr="00E86537">
        <w:rPr>
          <w:i/>
          <w:sz w:val="18"/>
          <w:szCs w:val="18"/>
          <w:vertAlign w:val="superscript"/>
        </w:rPr>
        <w:t>4</w:t>
      </w:r>
      <w:r>
        <w:rPr>
          <w:sz w:val="18"/>
          <w:szCs w:val="18"/>
        </w:rPr>
        <w:t xml:space="preserve">  </w:t>
      </w:r>
      <w:r w:rsidRPr="00E86537">
        <w:rPr>
          <w:sz w:val="18"/>
          <w:szCs w:val="18"/>
        </w:rPr>
        <w:t xml:space="preserve">El centro de acogida Jökuldalur inició sus actividades en febrero de 2000; este centro se cerró el </w:t>
      </w:r>
      <w:r>
        <w:rPr>
          <w:sz w:val="18"/>
          <w:szCs w:val="18"/>
        </w:rPr>
        <w:t>1º de junio de 2002.</w:t>
      </w:r>
    </w:p>
    <w:p w:rsidR="00F45DA7" w:rsidRDefault="00F45DA7"/>
    <w:p w:rsidR="00F45DA7" w:rsidRDefault="00F45DA7"/>
    <w:p w:rsidR="00F45DA7" w:rsidRDefault="00F45DA7">
      <w:pPr>
        <w:sectPr w:rsidR="00F45DA7">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pPr>
    </w:p>
    <w:p w:rsidR="00F45DA7" w:rsidRPr="00E86537" w:rsidRDefault="00F45DA7">
      <w:pPr>
        <w:pStyle w:val="H23G"/>
        <w:tabs>
          <w:tab w:val="clear" w:pos="851"/>
        </w:tabs>
        <w:spacing w:before="0" w:line="240" w:lineRule="atLeast"/>
        <w:ind w:left="301" w:right="68" w:firstLine="0"/>
      </w:pPr>
      <w:r>
        <w:t>Número</w:t>
      </w:r>
      <w:r w:rsidRPr="00E86537">
        <w:t xml:space="preserve"> de altas tras acogidas de larga duración, media de edad de los niños al final de la acogida y duración de la acogida,</w:t>
      </w:r>
      <w:r>
        <w:t xml:space="preserve"> </w:t>
      </w:r>
      <w:smartTag w:uri="urn:schemas-microsoft-com:office:smarttags" w:element="metricconverter">
        <w:smartTagPr>
          <w:attr w:name="ProductID" w:val="2002 a"/>
        </w:smartTagPr>
        <w:r w:rsidRPr="00E86537">
          <w:t>2002 a</w:t>
        </w:r>
      </w:smartTag>
      <w:r w:rsidRPr="00E86537">
        <w:t xml:space="preserve"> 2006</w:t>
      </w:r>
    </w:p>
    <w:tbl>
      <w:tblPr>
        <w:tblW w:w="12361"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84"/>
        <w:gridCol w:w="300"/>
        <w:gridCol w:w="401"/>
        <w:gridCol w:w="400"/>
        <w:gridCol w:w="299"/>
        <w:gridCol w:w="383"/>
        <w:gridCol w:w="440"/>
        <w:gridCol w:w="465"/>
        <w:gridCol w:w="465"/>
        <w:gridCol w:w="465"/>
        <w:gridCol w:w="489"/>
        <w:gridCol w:w="485"/>
        <w:gridCol w:w="504"/>
        <w:gridCol w:w="489"/>
        <w:gridCol w:w="430"/>
        <w:gridCol w:w="445"/>
        <w:gridCol w:w="546"/>
        <w:gridCol w:w="445"/>
        <w:gridCol w:w="425"/>
        <w:gridCol w:w="428"/>
        <w:gridCol w:w="450"/>
        <w:gridCol w:w="398"/>
        <w:gridCol w:w="425"/>
        <w:gridCol w:w="425"/>
        <w:gridCol w:w="400"/>
        <w:gridCol w:w="475"/>
      </w:tblGrid>
      <w:tr w:rsidR="00F45DA7" w:rsidRPr="00E86537">
        <w:tblPrEx>
          <w:tblCellMar>
            <w:top w:w="0" w:type="dxa"/>
            <w:bottom w:w="0" w:type="dxa"/>
          </w:tblCellMar>
        </w:tblPrEx>
        <w:trPr>
          <w:trHeight w:val="259"/>
          <w:tblHeader/>
        </w:trPr>
        <w:tc>
          <w:tcPr>
            <w:tcW w:w="600" w:type="pct"/>
            <w:vMerge w:val="restart"/>
            <w:tcBorders>
              <w:top w:val="single" w:sz="4" w:space="0" w:color="auto"/>
            </w:tcBorders>
            <w:shd w:val="clear" w:color="auto" w:fill="auto"/>
            <w:vAlign w:val="bottom"/>
          </w:tcPr>
          <w:p w:rsidR="00F45DA7" w:rsidRPr="00E86537" w:rsidRDefault="00F45DA7">
            <w:pPr>
              <w:spacing w:before="80" w:after="80" w:line="200" w:lineRule="exact"/>
              <w:ind w:right="113"/>
              <w:rPr>
                <w:i/>
                <w:sz w:val="16"/>
                <w:szCs w:val="16"/>
              </w:rPr>
            </w:pPr>
            <w:r w:rsidRPr="00E86537">
              <w:rPr>
                <w:i/>
                <w:sz w:val="16"/>
                <w:szCs w:val="16"/>
              </w:rPr>
              <w:t>Centros</w:t>
            </w:r>
          </w:p>
        </w:tc>
        <w:tc>
          <w:tcPr>
            <w:tcW w:w="721" w:type="pct"/>
            <w:gridSpan w:val="5"/>
            <w:tcBorders>
              <w:top w:val="single" w:sz="4" w:space="0" w:color="auto"/>
              <w:bottom w:val="single" w:sz="4" w:space="0" w:color="auto"/>
              <w:right w:val="single" w:sz="24" w:space="0" w:color="FFFFFF"/>
            </w:tcBorders>
            <w:shd w:val="clear" w:color="auto" w:fill="auto"/>
            <w:vAlign w:val="bottom"/>
          </w:tcPr>
          <w:p w:rsidR="00F45DA7" w:rsidRPr="00E86537" w:rsidRDefault="00F45DA7">
            <w:pPr>
              <w:spacing w:before="80" w:after="80" w:line="200" w:lineRule="exact"/>
              <w:ind w:right="113"/>
              <w:jc w:val="center"/>
              <w:rPr>
                <w:i/>
                <w:sz w:val="16"/>
                <w:szCs w:val="16"/>
              </w:rPr>
            </w:pPr>
            <w:r>
              <w:rPr>
                <w:i/>
                <w:sz w:val="16"/>
                <w:szCs w:val="16"/>
              </w:rPr>
              <w:t>Número</w:t>
            </w:r>
            <w:r w:rsidRPr="00E86537">
              <w:rPr>
                <w:i/>
                <w:sz w:val="16"/>
                <w:szCs w:val="16"/>
              </w:rPr>
              <w:t xml:space="preserve"> de altas</w:t>
            </w:r>
          </w:p>
        </w:tc>
        <w:tc>
          <w:tcPr>
            <w:tcW w:w="940" w:type="pct"/>
            <w:gridSpan w:val="5"/>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spacing w:before="80" w:after="80" w:line="200" w:lineRule="exact"/>
              <w:ind w:right="113"/>
              <w:jc w:val="center"/>
              <w:rPr>
                <w:i/>
                <w:sz w:val="16"/>
                <w:szCs w:val="16"/>
              </w:rPr>
            </w:pPr>
            <w:r w:rsidRPr="00E86537">
              <w:rPr>
                <w:i/>
                <w:sz w:val="16"/>
                <w:szCs w:val="16"/>
              </w:rPr>
              <w:t>Duración media de la estancia en días</w:t>
            </w:r>
          </w:p>
        </w:tc>
        <w:tc>
          <w:tcPr>
            <w:tcW w:w="952" w:type="pct"/>
            <w:gridSpan w:val="5"/>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spacing w:before="80" w:after="80" w:line="200" w:lineRule="exact"/>
              <w:ind w:right="113"/>
              <w:jc w:val="center"/>
              <w:rPr>
                <w:i/>
                <w:sz w:val="16"/>
                <w:szCs w:val="16"/>
              </w:rPr>
            </w:pPr>
            <w:r w:rsidRPr="00E86537">
              <w:rPr>
                <w:i/>
                <w:sz w:val="16"/>
                <w:szCs w:val="16"/>
              </w:rPr>
              <w:t>Media de edad al final de la acogida</w:t>
            </w:r>
          </w:p>
        </w:tc>
        <w:tc>
          <w:tcPr>
            <w:tcW w:w="928" w:type="pct"/>
            <w:gridSpan w:val="5"/>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spacing w:before="80" w:after="80" w:line="200" w:lineRule="exact"/>
              <w:ind w:right="113"/>
              <w:jc w:val="center"/>
              <w:rPr>
                <w:i/>
                <w:sz w:val="16"/>
                <w:szCs w:val="16"/>
              </w:rPr>
            </w:pPr>
            <w:r w:rsidRPr="00E86537">
              <w:rPr>
                <w:i/>
                <w:sz w:val="16"/>
                <w:szCs w:val="16"/>
              </w:rPr>
              <w:t>Acogida más larga en días</w:t>
            </w:r>
          </w:p>
        </w:tc>
        <w:tc>
          <w:tcPr>
            <w:tcW w:w="859" w:type="pct"/>
            <w:gridSpan w:val="5"/>
            <w:tcBorders>
              <w:top w:val="single" w:sz="4" w:space="0" w:color="auto"/>
              <w:left w:val="single" w:sz="24" w:space="0" w:color="FFFFFF"/>
              <w:bottom w:val="single" w:sz="4" w:space="0" w:color="auto"/>
            </w:tcBorders>
            <w:shd w:val="clear" w:color="auto" w:fill="auto"/>
            <w:vAlign w:val="bottom"/>
          </w:tcPr>
          <w:p w:rsidR="00F45DA7" w:rsidRPr="00E86537" w:rsidRDefault="00F45DA7">
            <w:pPr>
              <w:spacing w:before="80" w:after="80" w:line="200" w:lineRule="exact"/>
              <w:ind w:right="113"/>
              <w:jc w:val="center"/>
              <w:rPr>
                <w:i/>
                <w:sz w:val="16"/>
                <w:szCs w:val="16"/>
              </w:rPr>
            </w:pPr>
            <w:r w:rsidRPr="00E86537">
              <w:rPr>
                <w:i/>
                <w:sz w:val="16"/>
                <w:szCs w:val="16"/>
              </w:rPr>
              <w:t>Acogida más corta en días</w:t>
            </w:r>
          </w:p>
        </w:tc>
      </w:tr>
      <w:tr w:rsidR="00F45DA7" w:rsidRPr="00E86537">
        <w:tblPrEx>
          <w:tblCellMar>
            <w:top w:w="0" w:type="dxa"/>
            <w:bottom w:w="0" w:type="dxa"/>
          </w:tblCellMar>
        </w:tblPrEx>
        <w:trPr>
          <w:trHeight w:val="259"/>
        </w:trPr>
        <w:tc>
          <w:tcPr>
            <w:tcW w:w="600" w:type="pct"/>
            <w:vMerge/>
            <w:tcBorders>
              <w:bottom w:val="single" w:sz="12" w:space="0" w:color="auto"/>
            </w:tcBorders>
            <w:shd w:val="clear" w:color="auto" w:fill="auto"/>
          </w:tcPr>
          <w:p w:rsidR="00F45DA7" w:rsidRPr="00E86537" w:rsidRDefault="00F45DA7">
            <w:pPr>
              <w:spacing w:before="80" w:after="80" w:line="200" w:lineRule="exact"/>
              <w:ind w:right="113"/>
              <w:rPr>
                <w:i/>
                <w:sz w:val="16"/>
                <w:szCs w:val="16"/>
              </w:rPr>
            </w:pPr>
          </w:p>
        </w:tc>
        <w:tc>
          <w:tcPr>
            <w:tcW w:w="121" w:type="pct"/>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02</w:t>
            </w:r>
          </w:p>
        </w:tc>
        <w:tc>
          <w:tcPr>
            <w:tcW w:w="162" w:type="pct"/>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03</w:t>
            </w:r>
          </w:p>
        </w:tc>
        <w:tc>
          <w:tcPr>
            <w:tcW w:w="162" w:type="pct"/>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04</w:t>
            </w:r>
          </w:p>
        </w:tc>
        <w:tc>
          <w:tcPr>
            <w:tcW w:w="121" w:type="pct"/>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05</w:t>
            </w:r>
          </w:p>
        </w:tc>
        <w:tc>
          <w:tcPr>
            <w:tcW w:w="155" w:type="pct"/>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06</w:t>
            </w:r>
          </w:p>
        </w:tc>
        <w:tc>
          <w:tcPr>
            <w:tcW w:w="178" w:type="pct"/>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02</w:t>
            </w:r>
          </w:p>
        </w:tc>
        <w:tc>
          <w:tcPr>
            <w:tcW w:w="188" w:type="pct"/>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03</w:t>
            </w:r>
          </w:p>
        </w:tc>
        <w:tc>
          <w:tcPr>
            <w:tcW w:w="188" w:type="pct"/>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04</w:t>
            </w:r>
          </w:p>
        </w:tc>
        <w:tc>
          <w:tcPr>
            <w:tcW w:w="188" w:type="pct"/>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05</w:t>
            </w:r>
          </w:p>
        </w:tc>
        <w:tc>
          <w:tcPr>
            <w:tcW w:w="198" w:type="pct"/>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06</w:t>
            </w:r>
          </w:p>
        </w:tc>
        <w:tc>
          <w:tcPr>
            <w:tcW w:w="196" w:type="pct"/>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02</w:t>
            </w:r>
          </w:p>
        </w:tc>
        <w:tc>
          <w:tcPr>
            <w:tcW w:w="204" w:type="pct"/>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03</w:t>
            </w:r>
          </w:p>
        </w:tc>
        <w:tc>
          <w:tcPr>
            <w:tcW w:w="198" w:type="pct"/>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04</w:t>
            </w:r>
          </w:p>
        </w:tc>
        <w:tc>
          <w:tcPr>
            <w:tcW w:w="174" w:type="pct"/>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05</w:t>
            </w:r>
          </w:p>
        </w:tc>
        <w:tc>
          <w:tcPr>
            <w:tcW w:w="180" w:type="pct"/>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06</w:t>
            </w:r>
          </w:p>
        </w:tc>
        <w:tc>
          <w:tcPr>
            <w:tcW w:w="221" w:type="pct"/>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02</w:t>
            </w:r>
          </w:p>
        </w:tc>
        <w:tc>
          <w:tcPr>
            <w:tcW w:w="180" w:type="pct"/>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03</w:t>
            </w:r>
          </w:p>
        </w:tc>
        <w:tc>
          <w:tcPr>
            <w:tcW w:w="172" w:type="pct"/>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04</w:t>
            </w:r>
          </w:p>
        </w:tc>
        <w:tc>
          <w:tcPr>
            <w:tcW w:w="173" w:type="pct"/>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05</w:t>
            </w:r>
          </w:p>
        </w:tc>
        <w:tc>
          <w:tcPr>
            <w:tcW w:w="182" w:type="pct"/>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06</w:t>
            </w:r>
          </w:p>
        </w:tc>
        <w:tc>
          <w:tcPr>
            <w:tcW w:w="161" w:type="pct"/>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02</w:t>
            </w:r>
          </w:p>
        </w:tc>
        <w:tc>
          <w:tcPr>
            <w:tcW w:w="172" w:type="pct"/>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03</w:t>
            </w:r>
          </w:p>
        </w:tc>
        <w:tc>
          <w:tcPr>
            <w:tcW w:w="172" w:type="pct"/>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04</w:t>
            </w:r>
          </w:p>
        </w:tc>
        <w:tc>
          <w:tcPr>
            <w:tcW w:w="162" w:type="pct"/>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05</w:t>
            </w:r>
          </w:p>
        </w:tc>
        <w:tc>
          <w:tcPr>
            <w:tcW w:w="192" w:type="pct"/>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06</w:t>
            </w:r>
          </w:p>
        </w:tc>
      </w:tr>
      <w:tr w:rsidR="00F45DA7" w:rsidRPr="00E86537">
        <w:tblPrEx>
          <w:tblCellMar>
            <w:top w:w="0" w:type="dxa"/>
            <w:bottom w:w="0" w:type="dxa"/>
          </w:tblCellMar>
        </w:tblPrEx>
        <w:trPr>
          <w:trHeight w:val="259"/>
        </w:trPr>
        <w:tc>
          <w:tcPr>
            <w:tcW w:w="600" w:type="pct"/>
            <w:tcBorders>
              <w:top w:val="single" w:sz="12" w:space="0" w:color="auto"/>
            </w:tcBorders>
            <w:shd w:val="clear" w:color="auto" w:fill="auto"/>
          </w:tcPr>
          <w:p w:rsidR="00F45DA7" w:rsidRPr="00E86537" w:rsidRDefault="00F45DA7">
            <w:pPr>
              <w:spacing w:before="40" w:after="40" w:line="220" w:lineRule="exact"/>
              <w:ind w:right="113"/>
              <w:rPr>
                <w:sz w:val="18"/>
              </w:rPr>
            </w:pPr>
            <w:r w:rsidRPr="00E86537">
              <w:rPr>
                <w:sz w:val="18"/>
              </w:rPr>
              <w:t>Árbót/Berg</w:t>
            </w:r>
          </w:p>
        </w:tc>
        <w:tc>
          <w:tcPr>
            <w:tcW w:w="121"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8</w:t>
            </w:r>
          </w:p>
        </w:tc>
        <w:tc>
          <w:tcPr>
            <w:tcW w:w="162"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13</w:t>
            </w:r>
          </w:p>
        </w:tc>
        <w:tc>
          <w:tcPr>
            <w:tcW w:w="162"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14</w:t>
            </w:r>
          </w:p>
        </w:tc>
        <w:tc>
          <w:tcPr>
            <w:tcW w:w="121"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8</w:t>
            </w:r>
          </w:p>
        </w:tc>
        <w:tc>
          <w:tcPr>
            <w:tcW w:w="155"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12</w:t>
            </w:r>
          </w:p>
        </w:tc>
        <w:tc>
          <w:tcPr>
            <w:tcW w:w="178"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557</w:t>
            </w:r>
          </w:p>
        </w:tc>
        <w:tc>
          <w:tcPr>
            <w:tcW w:w="188"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459</w:t>
            </w:r>
          </w:p>
        </w:tc>
        <w:tc>
          <w:tcPr>
            <w:tcW w:w="188"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355</w:t>
            </w:r>
          </w:p>
        </w:tc>
        <w:tc>
          <w:tcPr>
            <w:tcW w:w="188"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393</w:t>
            </w:r>
          </w:p>
        </w:tc>
        <w:tc>
          <w:tcPr>
            <w:tcW w:w="198"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395</w:t>
            </w:r>
          </w:p>
        </w:tc>
        <w:tc>
          <w:tcPr>
            <w:tcW w:w="196"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15,9</w:t>
            </w:r>
          </w:p>
        </w:tc>
        <w:tc>
          <w:tcPr>
            <w:tcW w:w="204"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15,8</w:t>
            </w:r>
          </w:p>
        </w:tc>
        <w:tc>
          <w:tcPr>
            <w:tcW w:w="198"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15,9</w:t>
            </w:r>
          </w:p>
        </w:tc>
        <w:tc>
          <w:tcPr>
            <w:tcW w:w="174"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16,0</w:t>
            </w:r>
          </w:p>
        </w:tc>
        <w:tc>
          <w:tcPr>
            <w:tcW w:w="180"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15,7</w:t>
            </w:r>
          </w:p>
        </w:tc>
        <w:tc>
          <w:tcPr>
            <w:tcW w:w="221"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1 772</w:t>
            </w:r>
          </w:p>
        </w:tc>
        <w:tc>
          <w:tcPr>
            <w:tcW w:w="180"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694</w:t>
            </w:r>
          </w:p>
        </w:tc>
        <w:tc>
          <w:tcPr>
            <w:tcW w:w="172"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631</w:t>
            </w:r>
          </w:p>
        </w:tc>
        <w:tc>
          <w:tcPr>
            <w:tcW w:w="173"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732</w:t>
            </w:r>
          </w:p>
        </w:tc>
        <w:tc>
          <w:tcPr>
            <w:tcW w:w="182"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616</w:t>
            </w:r>
          </w:p>
        </w:tc>
        <w:tc>
          <w:tcPr>
            <w:tcW w:w="161"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70</w:t>
            </w:r>
          </w:p>
        </w:tc>
        <w:tc>
          <w:tcPr>
            <w:tcW w:w="172"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31</w:t>
            </w:r>
          </w:p>
        </w:tc>
        <w:tc>
          <w:tcPr>
            <w:tcW w:w="172"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162</w:t>
            </w:r>
          </w:p>
        </w:tc>
        <w:tc>
          <w:tcPr>
            <w:tcW w:w="162"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182</w:t>
            </w:r>
          </w:p>
        </w:tc>
        <w:tc>
          <w:tcPr>
            <w:tcW w:w="192" w:type="pct"/>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98</w:t>
            </w:r>
          </w:p>
        </w:tc>
      </w:tr>
      <w:tr w:rsidR="00F45DA7" w:rsidRPr="00E86537">
        <w:tblPrEx>
          <w:tblCellMar>
            <w:top w:w="0" w:type="dxa"/>
            <w:bottom w:w="0" w:type="dxa"/>
          </w:tblCellMar>
        </w:tblPrEx>
        <w:trPr>
          <w:trHeight w:val="259"/>
        </w:trPr>
        <w:tc>
          <w:tcPr>
            <w:tcW w:w="600" w:type="pct"/>
            <w:shd w:val="clear" w:color="auto" w:fill="auto"/>
          </w:tcPr>
          <w:p w:rsidR="00F45DA7" w:rsidRPr="00E86537" w:rsidRDefault="00F45DA7">
            <w:pPr>
              <w:spacing w:before="40" w:after="40" w:line="220" w:lineRule="exact"/>
              <w:ind w:right="113"/>
              <w:rPr>
                <w:sz w:val="18"/>
              </w:rPr>
            </w:pPr>
            <w:r w:rsidRPr="00E86537">
              <w:rPr>
                <w:sz w:val="18"/>
              </w:rPr>
              <w:t>Geldingalækur</w:t>
            </w:r>
          </w:p>
        </w:tc>
        <w:tc>
          <w:tcPr>
            <w:tcW w:w="121" w:type="pct"/>
            <w:shd w:val="clear" w:color="auto" w:fill="auto"/>
            <w:vAlign w:val="bottom"/>
          </w:tcPr>
          <w:p w:rsidR="00F45DA7" w:rsidRPr="00E86537" w:rsidRDefault="00F45DA7">
            <w:pPr>
              <w:spacing w:before="40" w:after="40" w:line="220" w:lineRule="exact"/>
              <w:jc w:val="right"/>
              <w:rPr>
                <w:sz w:val="18"/>
              </w:rPr>
            </w:pPr>
            <w:r w:rsidRPr="00E86537">
              <w:rPr>
                <w:sz w:val="18"/>
              </w:rPr>
              <w:t>2</w:t>
            </w:r>
          </w:p>
        </w:tc>
        <w:tc>
          <w:tcPr>
            <w:tcW w:w="162" w:type="pct"/>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162" w:type="pct"/>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121" w:type="pct"/>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155" w:type="pct"/>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178" w:type="pct"/>
            <w:shd w:val="clear" w:color="auto" w:fill="auto"/>
            <w:vAlign w:val="bottom"/>
          </w:tcPr>
          <w:p w:rsidR="00F45DA7" w:rsidRPr="00E86537" w:rsidRDefault="00F45DA7">
            <w:pPr>
              <w:spacing w:before="40" w:after="40" w:line="220" w:lineRule="exact"/>
              <w:jc w:val="right"/>
              <w:rPr>
                <w:sz w:val="18"/>
              </w:rPr>
            </w:pPr>
            <w:r w:rsidRPr="00E86537">
              <w:rPr>
                <w:sz w:val="18"/>
              </w:rPr>
              <w:t>598</w:t>
            </w:r>
          </w:p>
        </w:tc>
        <w:tc>
          <w:tcPr>
            <w:tcW w:w="188" w:type="pct"/>
            <w:shd w:val="clear" w:color="auto" w:fill="auto"/>
            <w:vAlign w:val="bottom"/>
          </w:tcPr>
          <w:p w:rsidR="00F45DA7" w:rsidRPr="00E86537" w:rsidRDefault="00F45DA7">
            <w:pPr>
              <w:spacing w:before="40" w:after="40" w:line="220" w:lineRule="exact"/>
              <w:jc w:val="right"/>
              <w:rPr>
                <w:sz w:val="18"/>
              </w:rPr>
            </w:pPr>
            <w:r w:rsidRPr="00E86537">
              <w:rPr>
                <w:sz w:val="18"/>
              </w:rPr>
              <w:t>671</w:t>
            </w:r>
          </w:p>
        </w:tc>
        <w:tc>
          <w:tcPr>
            <w:tcW w:w="188" w:type="pct"/>
            <w:shd w:val="clear" w:color="auto" w:fill="auto"/>
            <w:vAlign w:val="bottom"/>
          </w:tcPr>
          <w:p w:rsidR="00F45DA7" w:rsidRPr="00E86537" w:rsidRDefault="00F45DA7">
            <w:pPr>
              <w:spacing w:before="40" w:after="40" w:line="220" w:lineRule="exact"/>
              <w:jc w:val="right"/>
              <w:rPr>
                <w:sz w:val="18"/>
              </w:rPr>
            </w:pPr>
            <w:r w:rsidRPr="00E86537">
              <w:rPr>
                <w:sz w:val="18"/>
              </w:rPr>
              <w:t>345</w:t>
            </w:r>
          </w:p>
        </w:tc>
        <w:tc>
          <w:tcPr>
            <w:tcW w:w="188" w:type="pct"/>
            <w:shd w:val="clear" w:color="auto" w:fill="auto"/>
            <w:vAlign w:val="bottom"/>
          </w:tcPr>
          <w:p w:rsidR="00F45DA7" w:rsidRPr="00E86537" w:rsidRDefault="00F45DA7">
            <w:pPr>
              <w:spacing w:before="40" w:after="40" w:line="220" w:lineRule="exact"/>
              <w:jc w:val="right"/>
              <w:rPr>
                <w:sz w:val="18"/>
              </w:rPr>
            </w:pPr>
            <w:r w:rsidRPr="00E86537">
              <w:rPr>
                <w:sz w:val="18"/>
              </w:rPr>
              <w:t>430</w:t>
            </w:r>
          </w:p>
        </w:tc>
        <w:tc>
          <w:tcPr>
            <w:tcW w:w="198" w:type="pct"/>
            <w:shd w:val="clear" w:color="auto" w:fill="auto"/>
            <w:vAlign w:val="bottom"/>
          </w:tcPr>
          <w:p w:rsidR="00F45DA7" w:rsidRPr="00E86537" w:rsidRDefault="00F45DA7">
            <w:pPr>
              <w:spacing w:before="40" w:after="40" w:line="220" w:lineRule="exact"/>
              <w:jc w:val="right"/>
              <w:rPr>
                <w:sz w:val="18"/>
              </w:rPr>
            </w:pPr>
            <w:r w:rsidRPr="00E86537">
              <w:rPr>
                <w:sz w:val="18"/>
              </w:rPr>
              <w:t>357</w:t>
            </w:r>
          </w:p>
        </w:tc>
        <w:tc>
          <w:tcPr>
            <w:tcW w:w="196" w:type="pct"/>
            <w:shd w:val="clear" w:color="auto" w:fill="auto"/>
            <w:vAlign w:val="bottom"/>
          </w:tcPr>
          <w:p w:rsidR="00F45DA7" w:rsidRPr="00E86537" w:rsidRDefault="00F45DA7">
            <w:pPr>
              <w:spacing w:before="40" w:after="40" w:line="220" w:lineRule="exact"/>
              <w:jc w:val="right"/>
              <w:rPr>
                <w:sz w:val="18"/>
              </w:rPr>
            </w:pPr>
            <w:r w:rsidRPr="00E86537">
              <w:rPr>
                <w:sz w:val="18"/>
              </w:rPr>
              <w:t>14,4</w:t>
            </w:r>
          </w:p>
        </w:tc>
        <w:tc>
          <w:tcPr>
            <w:tcW w:w="204" w:type="pct"/>
            <w:shd w:val="clear" w:color="auto" w:fill="auto"/>
            <w:vAlign w:val="bottom"/>
          </w:tcPr>
          <w:p w:rsidR="00F45DA7" w:rsidRPr="00E86537" w:rsidRDefault="00F45DA7">
            <w:pPr>
              <w:spacing w:before="40" w:after="40" w:line="220" w:lineRule="exact"/>
              <w:jc w:val="right"/>
              <w:rPr>
                <w:sz w:val="18"/>
              </w:rPr>
            </w:pPr>
            <w:r w:rsidRPr="00E86537">
              <w:rPr>
                <w:sz w:val="18"/>
              </w:rPr>
              <w:t>14,4</w:t>
            </w:r>
          </w:p>
        </w:tc>
        <w:tc>
          <w:tcPr>
            <w:tcW w:w="198" w:type="pct"/>
            <w:shd w:val="clear" w:color="auto" w:fill="auto"/>
            <w:vAlign w:val="bottom"/>
          </w:tcPr>
          <w:p w:rsidR="00F45DA7" w:rsidRPr="00E86537" w:rsidRDefault="00F45DA7">
            <w:pPr>
              <w:spacing w:before="40" w:after="40" w:line="220" w:lineRule="exact"/>
              <w:jc w:val="right"/>
              <w:rPr>
                <w:sz w:val="18"/>
              </w:rPr>
            </w:pPr>
            <w:r w:rsidRPr="00E86537">
              <w:rPr>
                <w:sz w:val="18"/>
              </w:rPr>
              <w:t>13,4</w:t>
            </w:r>
          </w:p>
        </w:tc>
        <w:tc>
          <w:tcPr>
            <w:tcW w:w="174" w:type="pct"/>
            <w:shd w:val="clear" w:color="auto" w:fill="auto"/>
            <w:vAlign w:val="bottom"/>
          </w:tcPr>
          <w:p w:rsidR="00F45DA7" w:rsidRPr="00E86537" w:rsidRDefault="00F45DA7">
            <w:pPr>
              <w:spacing w:before="40" w:after="40" w:line="220" w:lineRule="exact"/>
              <w:jc w:val="right"/>
              <w:rPr>
                <w:sz w:val="18"/>
              </w:rPr>
            </w:pPr>
            <w:r w:rsidRPr="00E86537">
              <w:rPr>
                <w:sz w:val="18"/>
              </w:rPr>
              <w:t>12,8</w:t>
            </w:r>
          </w:p>
        </w:tc>
        <w:tc>
          <w:tcPr>
            <w:tcW w:w="180" w:type="pct"/>
            <w:shd w:val="clear" w:color="auto" w:fill="auto"/>
            <w:vAlign w:val="bottom"/>
          </w:tcPr>
          <w:p w:rsidR="00F45DA7" w:rsidRPr="00E86537" w:rsidRDefault="00F45DA7">
            <w:pPr>
              <w:spacing w:before="40" w:after="40" w:line="220" w:lineRule="exact"/>
              <w:jc w:val="right"/>
              <w:rPr>
                <w:sz w:val="18"/>
              </w:rPr>
            </w:pPr>
            <w:r w:rsidRPr="00E86537">
              <w:rPr>
                <w:sz w:val="18"/>
              </w:rPr>
              <w:t>12,3</w:t>
            </w:r>
          </w:p>
        </w:tc>
        <w:tc>
          <w:tcPr>
            <w:tcW w:w="221" w:type="pct"/>
            <w:shd w:val="clear" w:color="auto" w:fill="auto"/>
            <w:vAlign w:val="bottom"/>
          </w:tcPr>
          <w:p w:rsidR="00F45DA7" w:rsidRPr="00E86537" w:rsidRDefault="00F45DA7">
            <w:pPr>
              <w:spacing w:before="40" w:after="40" w:line="220" w:lineRule="exact"/>
              <w:jc w:val="right"/>
              <w:rPr>
                <w:sz w:val="18"/>
              </w:rPr>
            </w:pPr>
            <w:r w:rsidRPr="00E86537">
              <w:rPr>
                <w:sz w:val="18"/>
              </w:rPr>
              <w:t>962</w:t>
            </w:r>
          </w:p>
        </w:tc>
        <w:tc>
          <w:tcPr>
            <w:tcW w:w="180" w:type="pct"/>
            <w:shd w:val="clear" w:color="auto" w:fill="auto"/>
            <w:vAlign w:val="bottom"/>
          </w:tcPr>
          <w:p w:rsidR="00F45DA7" w:rsidRPr="00E86537" w:rsidRDefault="00F45DA7">
            <w:pPr>
              <w:spacing w:before="40" w:after="40" w:line="220" w:lineRule="exact"/>
              <w:jc w:val="right"/>
              <w:rPr>
                <w:sz w:val="18"/>
              </w:rPr>
            </w:pPr>
            <w:r w:rsidRPr="00E86537">
              <w:rPr>
                <w:sz w:val="18"/>
              </w:rPr>
              <w:t>962</w:t>
            </w:r>
          </w:p>
        </w:tc>
        <w:tc>
          <w:tcPr>
            <w:tcW w:w="172" w:type="pct"/>
            <w:shd w:val="clear" w:color="auto" w:fill="auto"/>
            <w:vAlign w:val="bottom"/>
          </w:tcPr>
          <w:p w:rsidR="00F45DA7" w:rsidRPr="00E86537" w:rsidRDefault="00F45DA7">
            <w:pPr>
              <w:spacing w:before="40" w:after="40" w:line="220" w:lineRule="exact"/>
              <w:jc w:val="right"/>
              <w:rPr>
                <w:sz w:val="18"/>
              </w:rPr>
            </w:pPr>
            <w:r w:rsidRPr="00E86537">
              <w:rPr>
                <w:sz w:val="18"/>
              </w:rPr>
              <w:t>438</w:t>
            </w:r>
          </w:p>
        </w:tc>
        <w:tc>
          <w:tcPr>
            <w:tcW w:w="173" w:type="pct"/>
            <w:shd w:val="clear" w:color="auto" w:fill="auto"/>
            <w:vAlign w:val="bottom"/>
          </w:tcPr>
          <w:p w:rsidR="00F45DA7" w:rsidRPr="00E86537" w:rsidRDefault="00F45DA7">
            <w:pPr>
              <w:spacing w:before="40" w:after="40" w:line="220" w:lineRule="exact"/>
              <w:jc w:val="right"/>
              <w:rPr>
                <w:sz w:val="18"/>
              </w:rPr>
            </w:pPr>
            <w:r w:rsidRPr="00E86537">
              <w:rPr>
                <w:sz w:val="18"/>
              </w:rPr>
              <w:t>707</w:t>
            </w:r>
          </w:p>
        </w:tc>
        <w:tc>
          <w:tcPr>
            <w:tcW w:w="182" w:type="pct"/>
            <w:shd w:val="clear" w:color="auto" w:fill="auto"/>
            <w:vAlign w:val="bottom"/>
          </w:tcPr>
          <w:p w:rsidR="00F45DA7" w:rsidRPr="00E86537" w:rsidRDefault="00F45DA7">
            <w:pPr>
              <w:spacing w:before="40" w:after="40" w:line="220" w:lineRule="exact"/>
              <w:jc w:val="right"/>
              <w:rPr>
                <w:sz w:val="18"/>
              </w:rPr>
            </w:pPr>
            <w:r w:rsidRPr="00E86537">
              <w:rPr>
                <w:sz w:val="18"/>
              </w:rPr>
              <w:t>559</w:t>
            </w:r>
          </w:p>
        </w:tc>
        <w:tc>
          <w:tcPr>
            <w:tcW w:w="161" w:type="pct"/>
            <w:shd w:val="clear" w:color="auto" w:fill="auto"/>
            <w:vAlign w:val="bottom"/>
          </w:tcPr>
          <w:p w:rsidR="00F45DA7" w:rsidRPr="00E86537" w:rsidRDefault="00F45DA7">
            <w:pPr>
              <w:spacing w:before="40" w:after="40" w:line="220" w:lineRule="exact"/>
              <w:jc w:val="right"/>
              <w:rPr>
                <w:sz w:val="18"/>
              </w:rPr>
            </w:pPr>
            <w:r w:rsidRPr="00E86537">
              <w:rPr>
                <w:sz w:val="18"/>
              </w:rPr>
              <w:t>47</w:t>
            </w:r>
          </w:p>
        </w:tc>
        <w:tc>
          <w:tcPr>
            <w:tcW w:w="172" w:type="pct"/>
            <w:shd w:val="clear" w:color="auto" w:fill="auto"/>
            <w:vAlign w:val="bottom"/>
          </w:tcPr>
          <w:p w:rsidR="00F45DA7" w:rsidRPr="00E86537" w:rsidRDefault="00F45DA7">
            <w:pPr>
              <w:spacing w:before="40" w:after="40" w:line="220" w:lineRule="exact"/>
              <w:jc w:val="right"/>
              <w:rPr>
                <w:sz w:val="18"/>
              </w:rPr>
            </w:pPr>
            <w:r w:rsidRPr="00E86537">
              <w:rPr>
                <w:sz w:val="18"/>
              </w:rPr>
              <w:t>365</w:t>
            </w:r>
          </w:p>
        </w:tc>
        <w:tc>
          <w:tcPr>
            <w:tcW w:w="172" w:type="pct"/>
            <w:shd w:val="clear" w:color="auto" w:fill="auto"/>
            <w:vAlign w:val="bottom"/>
          </w:tcPr>
          <w:p w:rsidR="00F45DA7" w:rsidRPr="00E86537" w:rsidRDefault="00F45DA7">
            <w:pPr>
              <w:spacing w:before="40" w:after="40" w:line="220" w:lineRule="exact"/>
              <w:jc w:val="right"/>
              <w:rPr>
                <w:sz w:val="18"/>
              </w:rPr>
            </w:pPr>
            <w:r w:rsidRPr="00E86537">
              <w:rPr>
                <w:sz w:val="18"/>
              </w:rPr>
              <w:t>168</w:t>
            </w:r>
          </w:p>
        </w:tc>
        <w:tc>
          <w:tcPr>
            <w:tcW w:w="162" w:type="pct"/>
            <w:shd w:val="clear" w:color="auto" w:fill="auto"/>
            <w:vAlign w:val="bottom"/>
          </w:tcPr>
          <w:p w:rsidR="00F45DA7" w:rsidRPr="00E86537" w:rsidRDefault="00F45DA7">
            <w:pPr>
              <w:spacing w:before="40" w:after="40" w:line="220" w:lineRule="exact"/>
              <w:jc w:val="right"/>
              <w:rPr>
                <w:sz w:val="18"/>
              </w:rPr>
            </w:pPr>
            <w:r w:rsidRPr="00E86537">
              <w:rPr>
                <w:sz w:val="18"/>
              </w:rPr>
              <w:t>269</w:t>
            </w:r>
          </w:p>
        </w:tc>
        <w:tc>
          <w:tcPr>
            <w:tcW w:w="192" w:type="pct"/>
            <w:shd w:val="clear" w:color="auto" w:fill="auto"/>
            <w:vAlign w:val="bottom"/>
          </w:tcPr>
          <w:p w:rsidR="00F45DA7" w:rsidRPr="00E86537" w:rsidRDefault="00F45DA7">
            <w:pPr>
              <w:spacing w:before="40" w:after="40" w:line="220" w:lineRule="exact"/>
              <w:jc w:val="right"/>
              <w:rPr>
                <w:sz w:val="18"/>
              </w:rPr>
            </w:pPr>
            <w:r w:rsidRPr="00E86537">
              <w:rPr>
                <w:sz w:val="18"/>
              </w:rPr>
              <w:t>89</w:t>
            </w:r>
          </w:p>
        </w:tc>
      </w:tr>
      <w:tr w:rsidR="00F45DA7" w:rsidRPr="00E86537">
        <w:tblPrEx>
          <w:tblCellMar>
            <w:top w:w="0" w:type="dxa"/>
            <w:bottom w:w="0" w:type="dxa"/>
          </w:tblCellMar>
        </w:tblPrEx>
        <w:trPr>
          <w:trHeight w:val="259"/>
        </w:trPr>
        <w:tc>
          <w:tcPr>
            <w:tcW w:w="600" w:type="pct"/>
            <w:shd w:val="clear" w:color="auto" w:fill="auto"/>
          </w:tcPr>
          <w:p w:rsidR="00F45DA7" w:rsidRPr="00E86537" w:rsidRDefault="00F45DA7">
            <w:pPr>
              <w:spacing w:before="40" w:after="40" w:line="220" w:lineRule="exact"/>
              <w:ind w:right="113"/>
              <w:rPr>
                <w:sz w:val="18"/>
              </w:rPr>
            </w:pPr>
            <w:r w:rsidRPr="00E86537">
              <w:rPr>
                <w:sz w:val="18"/>
              </w:rPr>
              <w:t>Torfastaðir</w:t>
            </w:r>
            <w:r w:rsidRPr="00E86537">
              <w:rPr>
                <w:i/>
                <w:sz w:val="18"/>
                <w:vertAlign w:val="superscript"/>
              </w:rPr>
              <w:t>1</w:t>
            </w:r>
          </w:p>
        </w:tc>
        <w:tc>
          <w:tcPr>
            <w:tcW w:w="121" w:type="pct"/>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162" w:type="pct"/>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62" w:type="pct"/>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121" w:type="pct"/>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55" w:type="pct"/>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78" w:type="pct"/>
            <w:shd w:val="clear" w:color="auto" w:fill="auto"/>
            <w:vAlign w:val="bottom"/>
          </w:tcPr>
          <w:p w:rsidR="00F45DA7" w:rsidRPr="00E86537" w:rsidRDefault="00F45DA7">
            <w:pPr>
              <w:spacing w:before="40" w:after="40" w:line="220" w:lineRule="exact"/>
              <w:jc w:val="right"/>
              <w:rPr>
                <w:sz w:val="18"/>
              </w:rPr>
            </w:pPr>
            <w:r w:rsidRPr="00E86537">
              <w:rPr>
                <w:sz w:val="18"/>
              </w:rPr>
              <w:t>549</w:t>
            </w:r>
          </w:p>
        </w:tc>
        <w:tc>
          <w:tcPr>
            <w:tcW w:w="188" w:type="pct"/>
            <w:shd w:val="clear" w:color="auto" w:fill="auto"/>
            <w:vAlign w:val="bottom"/>
          </w:tcPr>
          <w:p w:rsidR="00F45DA7" w:rsidRPr="00E86537" w:rsidRDefault="00F45DA7">
            <w:pPr>
              <w:spacing w:before="40" w:after="40" w:line="220" w:lineRule="exact"/>
              <w:jc w:val="right"/>
              <w:rPr>
                <w:sz w:val="18"/>
              </w:rPr>
            </w:pPr>
            <w:r w:rsidRPr="00E86537">
              <w:rPr>
                <w:sz w:val="18"/>
              </w:rPr>
              <w:t>503</w:t>
            </w:r>
          </w:p>
        </w:tc>
        <w:tc>
          <w:tcPr>
            <w:tcW w:w="188" w:type="pct"/>
            <w:shd w:val="clear" w:color="auto" w:fill="auto"/>
            <w:vAlign w:val="bottom"/>
          </w:tcPr>
          <w:p w:rsidR="00F45DA7" w:rsidRPr="00E86537" w:rsidRDefault="00F45DA7">
            <w:pPr>
              <w:spacing w:before="40" w:after="40" w:line="220" w:lineRule="exact"/>
              <w:jc w:val="right"/>
              <w:rPr>
                <w:sz w:val="18"/>
              </w:rPr>
            </w:pPr>
            <w:r w:rsidRPr="00E86537">
              <w:rPr>
                <w:sz w:val="18"/>
              </w:rPr>
              <w:t>505</w:t>
            </w:r>
          </w:p>
        </w:tc>
        <w:tc>
          <w:tcPr>
            <w:tcW w:w="188" w:type="pct"/>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98" w:type="pct"/>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96" w:type="pct"/>
            <w:shd w:val="clear" w:color="auto" w:fill="auto"/>
            <w:vAlign w:val="bottom"/>
          </w:tcPr>
          <w:p w:rsidR="00F45DA7" w:rsidRPr="00E86537" w:rsidRDefault="00F45DA7">
            <w:pPr>
              <w:spacing w:before="40" w:after="40" w:line="220" w:lineRule="exact"/>
              <w:jc w:val="right"/>
              <w:rPr>
                <w:sz w:val="18"/>
              </w:rPr>
            </w:pPr>
            <w:r w:rsidRPr="00E86537">
              <w:rPr>
                <w:sz w:val="18"/>
              </w:rPr>
              <w:t>15,1</w:t>
            </w:r>
          </w:p>
        </w:tc>
        <w:tc>
          <w:tcPr>
            <w:tcW w:w="204" w:type="pct"/>
            <w:shd w:val="clear" w:color="auto" w:fill="auto"/>
            <w:vAlign w:val="bottom"/>
          </w:tcPr>
          <w:p w:rsidR="00F45DA7" w:rsidRPr="00E86537" w:rsidRDefault="00F45DA7">
            <w:pPr>
              <w:spacing w:before="40" w:after="40" w:line="220" w:lineRule="exact"/>
              <w:jc w:val="right"/>
              <w:rPr>
                <w:sz w:val="18"/>
              </w:rPr>
            </w:pPr>
            <w:r w:rsidRPr="00E86537">
              <w:rPr>
                <w:sz w:val="18"/>
              </w:rPr>
              <w:t>15,4</w:t>
            </w:r>
          </w:p>
        </w:tc>
        <w:tc>
          <w:tcPr>
            <w:tcW w:w="198" w:type="pct"/>
            <w:shd w:val="clear" w:color="auto" w:fill="auto"/>
            <w:vAlign w:val="bottom"/>
          </w:tcPr>
          <w:p w:rsidR="00F45DA7" w:rsidRPr="00E86537" w:rsidRDefault="00F45DA7">
            <w:pPr>
              <w:spacing w:before="40" w:after="40" w:line="220" w:lineRule="exact"/>
              <w:jc w:val="right"/>
              <w:rPr>
                <w:sz w:val="18"/>
              </w:rPr>
            </w:pPr>
            <w:r w:rsidRPr="00E86537">
              <w:rPr>
                <w:sz w:val="18"/>
              </w:rPr>
              <w:t>15,6</w:t>
            </w:r>
          </w:p>
        </w:tc>
        <w:tc>
          <w:tcPr>
            <w:tcW w:w="174" w:type="pct"/>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80" w:type="pct"/>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221" w:type="pct"/>
            <w:shd w:val="clear" w:color="auto" w:fill="auto"/>
            <w:vAlign w:val="bottom"/>
          </w:tcPr>
          <w:p w:rsidR="00F45DA7" w:rsidRPr="00E86537" w:rsidRDefault="00F45DA7">
            <w:pPr>
              <w:spacing w:before="40" w:after="40" w:line="220" w:lineRule="exact"/>
              <w:jc w:val="right"/>
              <w:rPr>
                <w:sz w:val="18"/>
              </w:rPr>
            </w:pPr>
            <w:r w:rsidRPr="00E86537">
              <w:rPr>
                <w:sz w:val="18"/>
              </w:rPr>
              <w:t>991</w:t>
            </w:r>
          </w:p>
        </w:tc>
        <w:tc>
          <w:tcPr>
            <w:tcW w:w="180" w:type="pct"/>
            <w:shd w:val="clear" w:color="auto" w:fill="auto"/>
            <w:vAlign w:val="bottom"/>
          </w:tcPr>
          <w:p w:rsidR="00F45DA7" w:rsidRPr="00E86537" w:rsidRDefault="00F45DA7">
            <w:pPr>
              <w:spacing w:before="40" w:after="40" w:line="220" w:lineRule="exact"/>
              <w:jc w:val="right"/>
              <w:rPr>
                <w:sz w:val="18"/>
              </w:rPr>
            </w:pPr>
            <w:r w:rsidRPr="00E86537">
              <w:rPr>
                <w:sz w:val="18"/>
              </w:rPr>
              <w:t>628</w:t>
            </w:r>
          </w:p>
        </w:tc>
        <w:tc>
          <w:tcPr>
            <w:tcW w:w="172" w:type="pct"/>
            <w:shd w:val="clear" w:color="auto" w:fill="auto"/>
            <w:vAlign w:val="bottom"/>
          </w:tcPr>
          <w:p w:rsidR="00F45DA7" w:rsidRPr="00E86537" w:rsidRDefault="00F45DA7">
            <w:pPr>
              <w:spacing w:before="40" w:after="40" w:line="220" w:lineRule="exact"/>
              <w:jc w:val="right"/>
              <w:rPr>
                <w:sz w:val="18"/>
              </w:rPr>
            </w:pPr>
            <w:r w:rsidRPr="00E86537">
              <w:rPr>
                <w:sz w:val="18"/>
              </w:rPr>
              <w:t>813</w:t>
            </w:r>
          </w:p>
        </w:tc>
        <w:tc>
          <w:tcPr>
            <w:tcW w:w="173" w:type="pct"/>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82" w:type="pct"/>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61" w:type="pct"/>
            <w:shd w:val="clear" w:color="auto" w:fill="auto"/>
            <w:vAlign w:val="bottom"/>
          </w:tcPr>
          <w:p w:rsidR="00F45DA7" w:rsidRPr="00E86537" w:rsidRDefault="00F45DA7">
            <w:pPr>
              <w:spacing w:before="40" w:after="40" w:line="220" w:lineRule="exact"/>
              <w:jc w:val="right"/>
              <w:rPr>
                <w:sz w:val="18"/>
              </w:rPr>
            </w:pPr>
            <w:r w:rsidRPr="00E86537">
              <w:rPr>
                <w:sz w:val="18"/>
              </w:rPr>
              <w:t>49</w:t>
            </w:r>
          </w:p>
        </w:tc>
        <w:tc>
          <w:tcPr>
            <w:tcW w:w="172" w:type="pct"/>
            <w:shd w:val="clear" w:color="auto" w:fill="auto"/>
            <w:vAlign w:val="bottom"/>
          </w:tcPr>
          <w:p w:rsidR="00F45DA7" w:rsidRPr="00E86537" w:rsidRDefault="00F45DA7">
            <w:pPr>
              <w:spacing w:before="40" w:after="40" w:line="220" w:lineRule="exact"/>
              <w:jc w:val="right"/>
              <w:rPr>
                <w:sz w:val="18"/>
              </w:rPr>
            </w:pPr>
            <w:r w:rsidRPr="00E86537">
              <w:rPr>
                <w:sz w:val="18"/>
              </w:rPr>
              <w:t>272</w:t>
            </w:r>
          </w:p>
        </w:tc>
        <w:tc>
          <w:tcPr>
            <w:tcW w:w="172" w:type="pct"/>
            <w:shd w:val="clear" w:color="auto" w:fill="auto"/>
            <w:vAlign w:val="bottom"/>
          </w:tcPr>
          <w:p w:rsidR="00F45DA7" w:rsidRPr="00E86537" w:rsidRDefault="00F45DA7">
            <w:pPr>
              <w:spacing w:before="40" w:after="40" w:line="220" w:lineRule="exact"/>
              <w:jc w:val="right"/>
              <w:rPr>
                <w:sz w:val="18"/>
              </w:rPr>
            </w:pPr>
            <w:r w:rsidRPr="00E86537">
              <w:rPr>
                <w:sz w:val="18"/>
              </w:rPr>
              <w:t>263</w:t>
            </w:r>
          </w:p>
        </w:tc>
        <w:tc>
          <w:tcPr>
            <w:tcW w:w="162" w:type="pct"/>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92" w:type="pct"/>
            <w:shd w:val="clear" w:color="auto" w:fill="auto"/>
            <w:vAlign w:val="bottom"/>
          </w:tcPr>
          <w:p w:rsidR="00F45DA7" w:rsidRPr="00E86537" w:rsidRDefault="00F45DA7">
            <w:pPr>
              <w:spacing w:before="40" w:after="40" w:line="220" w:lineRule="exact"/>
              <w:jc w:val="right"/>
              <w:rPr>
                <w:sz w:val="18"/>
              </w:rPr>
            </w:pPr>
            <w:r w:rsidRPr="00E86537">
              <w:rPr>
                <w:sz w:val="18"/>
              </w:rPr>
              <w:t>-</w:t>
            </w:r>
          </w:p>
        </w:tc>
      </w:tr>
      <w:tr w:rsidR="00F45DA7" w:rsidRPr="00E86537">
        <w:tblPrEx>
          <w:tblCellMar>
            <w:top w:w="0" w:type="dxa"/>
            <w:bottom w:w="0" w:type="dxa"/>
          </w:tblCellMar>
        </w:tblPrEx>
        <w:trPr>
          <w:trHeight w:val="259"/>
        </w:trPr>
        <w:tc>
          <w:tcPr>
            <w:tcW w:w="600" w:type="pct"/>
            <w:shd w:val="clear" w:color="auto" w:fill="auto"/>
          </w:tcPr>
          <w:p w:rsidR="00F45DA7" w:rsidRPr="00E86537" w:rsidRDefault="00F45DA7">
            <w:pPr>
              <w:spacing w:before="40" w:after="40" w:line="220" w:lineRule="exact"/>
              <w:ind w:right="113"/>
              <w:rPr>
                <w:sz w:val="18"/>
              </w:rPr>
            </w:pPr>
            <w:r w:rsidRPr="00E86537">
              <w:rPr>
                <w:sz w:val="18"/>
              </w:rPr>
              <w:t>Laugaland</w:t>
            </w:r>
          </w:p>
        </w:tc>
        <w:tc>
          <w:tcPr>
            <w:tcW w:w="121" w:type="pct"/>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162" w:type="pct"/>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162" w:type="pct"/>
            <w:shd w:val="clear" w:color="auto" w:fill="auto"/>
            <w:vAlign w:val="bottom"/>
          </w:tcPr>
          <w:p w:rsidR="00F45DA7" w:rsidRPr="00E86537" w:rsidRDefault="00F45DA7">
            <w:pPr>
              <w:spacing w:before="40" w:after="40" w:line="220" w:lineRule="exact"/>
              <w:jc w:val="right"/>
              <w:rPr>
                <w:sz w:val="18"/>
              </w:rPr>
            </w:pPr>
            <w:r w:rsidRPr="00E86537">
              <w:rPr>
                <w:sz w:val="18"/>
              </w:rPr>
              <w:t>13</w:t>
            </w:r>
          </w:p>
        </w:tc>
        <w:tc>
          <w:tcPr>
            <w:tcW w:w="121" w:type="pct"/>
            <w:shd w:val="clear" w:color="auto" w:fill="auto"/>
            <w:vAlign w:val="bottom"/>
          </w:tcPr>
          <w:p w:rsidR="00F45DA7" w:rsidRPr="00E86537" w:rsidRDefault="00F45DA7">
            <w:pPr>
              <w:spacing w:before="40" w:after="40" w:line="220" w:lineRule="exact"/>
              <w:jc w:val="right"/>
              <w:rPr>
                <w:sz w:val="18"/>
              </w:rPr>
            </w:pPr>
            <w:r w:rsidRPr="00E86537">
              <w:rPr>
                <w:sz w:val="18"/>
              </w:rPr>
              <w:t>8</w:t>
            </w:r>
          </w:p>
        </w:tc>
        <w:tc>
          <w:tcPr>
            <w:tcW w:w="155" w:type="pct"/>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178" w:type="pct"/>
            <w:shd w:val="clear" w:color="auto" w:fill="auto"/>
            <w:vAlign w:val="bottom"/>
          </w:tcPr>
          <w:p w:rsidR="00F45DA7" w:rsidRPr="00E86537" w:rsidRDefault="00F45DA7">
            <w:pPr>
              <w:spacing w:before="40" w:after="40" w:line="220" w:lineRule="exact"/>
              <w:jc w:val="right"/>
              <w:rPr>
                <w:sz w:val="18"/>
              </w:rPr>
            </w:pPr>
            <w:r w:rsidRPr="00E86537">
              <w:rPr>
                <w:sz w:val="18"/>
              </w:rPr>
              <w:t>543</w:t>
            </w:r>
          </w:p>
        </w:tc>
        <w:tc>
          <w:tcPr>
            <w:tcW w:w="188" w:type="pct"/>
            <w:shd w:val="clear" w:color="auto" w:fill="auto"/>
            <w:vAlign w:val="bottom"/>
          </w:tcPr>
          <w:p w:rsidR="00F45DA7" w:rsidRPr="00E86537" w:rsidRDefault="00F45DA7">
            <w:pPr>
              <w:spacing w:before="40" w:after="40" w:line="220" w:lineRule="exact"/>
              <w:jc w:val="right"/>
              <w:rPr>
                <w:sz w:val="18"/>
              </w:rPr>
            </w:pPr>
            <w:r w:rsidRPr="00E86537">
              <w:rPr>
                <w:sz w:val="18"/>
              </w:rPr>
              <w:t>375</w:t>
            </w:r>
          </w:p>
        </w:tc>
        <w:tc>
          <w:tcPr>
            <w:tcW w:w="188" w:type="pct"/>
            <w:shd w:val="clear" w:color="auto" w:fill="auto"/>
            <w:vAlign w:val="bottom"/>
          </w:tcPr>
          <w:p w:rsidR="00F45DA7" w:rsidRPr="00E86537" w:rsidRDefault="00F45DA7">
            <w:pPr>
              <w:spacing w:before="40" w:after="40" w:line="220" w:lineRule="exact"/>
              <w:jc w:val="right"/>
              <w:rPr>
                <w:sz w:val="18"/>
              </w:rPr>
            </w:pPr>
            <w:r w:rsidRPr="00E86537">
              <w:rPr>
                <w:sz w:val="18"/>
              </w:rPr>
              <w:t>333</w:t>
            </w:r>
          </w:p>
        </w:tc>
        <w:tc>
          <w:tcPr>
            <w:tcW w:w="188" w:type="pct"/>
            <w:shd w:val="clear" w:color="auto" w:fill="auto"/>
            <w:vAlign w:val="bottom"/>
          </w:tcPr>
          <w:p w:rsidR="00F45DA7" w:rsidRPr="00E86537" w:rsidRDefault="00F45DA7">
            <w:pPr>
              <w:spacing w:before="40" w:after="40" w:line="220" w:lineRule="exact"/>
              <w:jc w:val="right"/>
              <w:rPr>
                <w:sz w:val="18"/>
              </w:rPr>
            </w:pPr>
            <w:r w:rsidRPr="00E86537">
              <w:rPr>
                <w:sz w:val="18"/>
              </w:rPr>
              <w:t>246</w:t>
            </w:r>
          </w:p>
        </w:tc>
        <w:tc>
          <w:tcPr>
            <w:tcW w:w="198" w:type="pct"/>
            <w:shd w:val="clear" w:color="auto" w:fill="auto"/>
            <w:vAlign w:val="bottom"/>
          </w:tcPr>
          <w:p w:rsidR="00F45DA7" w:rsidRPr="00E86537" w:rsidRDefault="00F45DA7">
            <w:pPr>
              <w:spacing w:before="40" w:after="40" w:line="220" w:lineRule="exact"/>
              <w:jc w:val="right"/>
              <w:rPr>
                <w:sz w:val="18"/>
              </w:rPr>
            </w:pPr>
            <w:r w:rsidRPr="00E86537">
              <w:rPr>
                <w:sz w:val="18"/>
              </w:rPr>
              <w:t>404</w:t>
            </w:r>
          </w:p>
        </w:tc>
        <w:tc>
          <w:tcPr>
            <w:tcW w:w="196" w:type="pct"/>
            <w:shd w:val="clear" w:color="auto" w:fill="auto"/>
            <w:vAlign w:val="bottom"/>
          </w:tcPr>
          <w:p w:rsidR="00F45DA7" w:rsidRPr="00E86537" w:rsidRDefault="00F45DA7">
            <w:pPr>
              <w:spacing w:before="40" w:after="40" w:line="220" w:lineRule="exact"/>
              <w:jc w:val="right"/>
              <w:rPr>
                <w:sz w:val="18"/>
              </w:rPr>
            </w:pPr>
            <w:r w:rsidRPr="00E86537">
              <w:rPr>
                <w:sz w:val="18"/>
              </w:rPr>
              <w:t>16,6</w:t>
            </w:r>
          </w:p>
        </w:tc>
        <w:tc>
          <w:tcPr>
            <w:tcW w:w="204" w:type="pct"/>
            <w:shd w:val="clear" w:color="auto" w:fill="auto"/>
            <w:vAlign w:val="bottom"/>
          </w:tcPr>
          <w:p w:rsidR="00F45DA7" w:rsidRPr="00E86537" w:rsidRDefault="00F45DA7">
            <w:pPr>
              <w:spacing w:before="40" w:after="40" w:line="220" w:lineRule="exact"/>
              <w:jc w:val="right"/>
              <w:rPr>
                <w:sz w:val="18"/>
              </w:rPr>
            </w:pPr>
            <w:r w:rsidRPr="00E86537">
              <w:rPr>
                <w:sz w:val="18"/>
              </w:rPr>
              <w:t>16,7</w:t>
            </w:r>
          </w:p>
        </w:tc>
        <w:tc>
          <w:tcPr>
            <w:tcW w:w="198" w:type="pct"/>
            <w:shd w:val="clear" w:color="auto" w:fill="auto"/>
            <w:vAlign w:val="bottom"/>
          </w:tcPr>
          <w:p w:rsidR="00F45DA7" w:rsidRPr="00E86537" w:rsidRDefault="00F45DA7">
            <w:pPr>
              <w:spacing w:before="40" w:after="40" w:line="220" w:lineRule="exact"/>
              <w:jc w:val="right"/>
              <w:rPr>
                <w:sz w:val="18"/>
              </w:rPr>
            </w:pPr>
            <w:r w:rsidRPr="00E86537">
              <w:rPr>
                <w:sz w:val="18"/>
              </w:rPr>
              <w:t>15,8</w:t>
            </w:r>
          </w:p>
        </w:tc>
        <w:tc>
          <w:tcPr>
            <w:tcW w:w="174" w:type="pct"/>
            <w:shd w:val="clear" w:color="auto" w:fill="auto"/>
            <w:vAlign w:val="bottom"/>
          </w:tcPr>
          <w:p w:rsidR="00F45DA7" w:rsidRPr="00E86537" w:rsidRDefault="00F45DA7">
            <w:pPr>
              <w:spacing w:before="40" w:after="40" w:line="220" w:lineRule="exact"/>
              <w:jc w:val="right"/>
              <w:rPr>
                <w:sz w:val="18"/>
              </w:rPr>
            </w:pPr>
            <w:r w:rsidRPr="00E86537">
              <w:rPr>
                <w:sz w:val="18"/>
              </w:rPr>
              <w:t>15,9</w:t>
            </w:r>
          </w:p>
        </w:tc>
        <w:tc>
          <w:tcPr>
            <w:tcW w:w="180" w:type="pct"/>
            <w:shd w:val="clear" w:color="auto" w:fill="auto"/>
            <w:vAlign w:val="bottom"/>
          </w:tcPr>
          <w:p w:rsidR="00F45DA7" w:rsidRPr="00E86537" w:rsidRDefault="00F45DA7">
            <w:pPr>
              <w:spacing w:before="40" w:after="40" w:line="220" w:lineRule="exact"/>
              <w:jc w:val="right"/>
              <w:rPr>
                <w:sz w:val="18"/>
              </w:rPr>
            </w:pPr>
            <w:r w:rsidRPr="00E86537">
              <w:rPr>
                <w:sz w:val="18"/>
              </w:rPr>
              <w:t>16,4</w:t>
            </w:r>
          </w:p>
        </w:tc>
        <w:tc>
          <w:tcPr>
            <w:tcW w:w="221" w:type="pct"/>
            <w:shd w:val="clear" w:color="auto" w:fill="auto"/>
            <w:vAlign w:val="bottom"/>
          </w:tcPr>
          <w:p w:rsidR="00F45DA7" w:rsidRPr="00E86537" w:rsidRDefault="00F45DA7">
            <w:pPr>
              <w:spacing w:before="40" w:after="40" w:line="220" w:lineRule="exact"/>
              <w:jc w:val="right"/>
              <w:rPr>
                <w:sz w:val="18"/>
              </w:rPr>
            </w:pPr>
            <w:r w:rsidRPr="00E86537">
              <w:rPr>
                <w:sz w:val="18"/>
              </w:rPr>
              <w:t>645</w:t>
            </w:r>
          </w:p>
        </w:tc>
        <w:tc>
          <w:tcPr>
            <w:tcW w:w="180" w:type="pct"/>
            <w:shd w:val="clear" w:color="auto" w:fill="auto"/>
            <w:vAlign w:val="bottom"/>
          </w:tcPr>
          <w:p w:rsidR="00F45DA7" w:rsidRPr="00E86537" w:rsidRDefault="00F45DA7">
            <w:pPr>
              <w:spacing w:before="40" w:after="40" w:line="220" w:lineRule="exact"/>
              <w:jc w:val="right"/>
              <w:rPr>
                <w:sz w:val="18"/>
              </w:rPr>
            </w:pPr>
            <w:r w:rsidRPr="00E86537">
              <w:rPr>
                <w:sz w:val="18"/>
              </w:rPr>
              <w:t>622</w:t>
            </w:r>
          </w:p>
        </w:tc>
        <w:tc>
          <w:tcPr>
            <w:tcW w:w="172" w:type="pct"/>
            <w:shd w:val="clear" w:color="auto" w:fill="auto"/>
            <w:vAlign w:val="bottom"/>
          </w:tcPr>
          <w:p w:rsidR="00F45DA7" w:rsidRPr="00E86537" w:rsidRDefault="00F45DA7">
            <w:pPr>
              <w:spacing w:before="40" w:after="40" w:line="220" w:lineRule="exact"/>
              <w:jc w:val="right"/>
              <w:rPr>
                <w:sz w:val="18"/>
              </w:rPr>
            </w:pPr>
            <w:r w:rsidRPr="00E86537">
              <w:rPr>
                <w:sz w:val="18"/>
              </w:rPr>
              <w:t>708</w:t>
            </w:r>
          </w:p>
        </w:tc>
        <w:tc>
          <w:tcPr>
            <w:tcW w:w="173" w:type="pct"/>
            <w:shd w:val="clear" w:color="auto" w:fill="auto"/>
            <w:vAlign w:val="bottom"/>
          </w:tcPr>
          <w:p w:rsidR="00F45DA7" w:rsidRPr="00E86537" w:rsidRDefault="00F45DA7">
            <w:pPr>
              <w:spacing w:before="40" w:after="40" w:line="220" w:lineRule="exact"/>
              <w:jc w:val="right"/>
              <w:rPr>
                <w:sz w:val="18"/>
              </w:rPr>
            </w:pPr>
            <w:r w:rsidRPr="00E86537">
              <w:rPr>
                <w:sz w:val="18"/>
              </w:rPr>
              <w:t>446</w:t>
            </w:r>
          </w:p>
        </w:tc>
        <w:tc>
          <w:tcPr>
            <w:tcW w:w="182" w:type="pct"/>
            <w:shd w:val="clear" w:color="auto" w:fill="auto"/>
            <w:vAlign w:val="bottom"/>
          </w:tcPr>
          <w:p w:rsidR="00F45DA7" w:rsidRPr="00E86537" w:rsidRDefault="00F45DA7">
            <w:pPr>
              <w:spacing w:before="40" w:after="40" w:line="220" w:lineRule="exact"/>
              <w:jc w:val="right"/>
              <w:rPr>
                <w:sz w:val="18"/>
              </w:rPr>
            </w:pPr>
            <w:r w:rsidRPr="00E86537">
              <w:rPr>
                <w:sz w:val="18"/>
              </w:rPr>
              <w:t>520</w:t>
            </w:r>
          </w:p>
        </w:tc>
        <w:tc>
          <w:tcPr>
            <w:tcW w:w="161" w:type="pct"/>
            <w:shd w:val="clear" w:color="auto" w:fill="auto"/>
            <w:vAlign w:val="bottom"/>
          </w:tcPr>
          <w:p w:rsidR="00F45DA7" w:rsidRPr="00E86537" w:rsidRDefault="00F45DA7">
            <w:pPr>
              <w:spacing w:before="40" w:after="40" w:line="220" w:lineRule="exact"/>
              <w:jc w:val="right"/>
              <w:rPr>
                <w:sz w:val="18"/>
              </w:rPr>
            </w:pPr>
            <w:r w:rsidRPr="00E86537">
              <w:rPr>
                <w:sz w:val="18"/>
              </w:rPr>
              <w:t>265</w:t>
            </w:r>
          </w:p>
        </w:tc>
        <w:tc>
          <w:tcPr>
            <w:tcW w:w="172" w:type="pct"/>
            <w:shd w:val="clear" w:color="auto" w:fill="auto"/>
            <w:vAlign w:val="bottom"/>
          </w:tcPr>
          <w:p w:rsidR="00F45DA7" w:rsidRPr="00E86537" w:rsidRDefault="00F45DA7">
            <w:pPr>
              <w:spacing w:before="40" w:after="40" w:line="220" w:lineRule="exact"/>
              <w:jc w:val="right"/>
              <w:rPr>
                <w:sz w:val="18"/>
              </w:rPr>
            </w:pPr>
            <w:r w:rsidRPr="00E86537">
              <w:rPr>
                <w:sz w:val="18"/>
              </w:rPr>
              <w:t>98</w:t>
            </w:r>
          </w:p>
        </w:tc>
        <w:tc>
          <w:tcPr>
            <w:tcW w:w="172" w:type="pct"/>
            <w:shd w:val="clear" w:color="auto" w:fill="auto"/>
            <w:vAlign w:val="bottom"/>
          </w:tcPr>
          <w:p w:rsidR="00F45DA7" w:rsidRPr="00E86537" w:rsidRDefault="00F45DA7">
            <w:pPr>
              <w:spacing w:before="40" w:after="40" w:line="220" w:lineRule="exact"/>
              <w:jc w:val="right"/>
              <w:rPr>
                <w:sz w:val="18"/>
              </w:rPr>
            </w:pPr>
            <w:r w:rsidRPr="00E86537">
              <w:rPr>
                <w:sz w:val="18"/>
              </w:rPr>
              <w:t>127</w:t>
            </w:r>
          </w:p>
        </w:tc>
        <w:tc>
          <w:tcPr>
            <w:tcW w:w="162" w:type="pct"/>
            <w:shd w:val="clear" w:color="auto" w:fill="auto"/>
            <w:vAlign w:val="bottom"/>
          </w:tcPr>
          <w:p w:rsidR="00F45DA7" w:rsidRPr="00E86537" w:rsidRDefault="00F45DA7">
            <w:pPr>
              <w:spacing w:before="40" w:after="40" w:line="220" w:lineRule="exact"/>
              <w:jc w:val="right"/>
              <w:rPr>
                <w:sz w:val="18"/>
              </w:rPr>
            </w:pPr>
            <w:r w:rsidRPr="00E86537">
              <w:rPr>
                <w:sz w:val="18"/>
              </w:rPr>
              <w:t>155</w:t>
            </w:r>
          </w:p>
        </w:tc>
        <w:tc>
          <w:tcPr>
            <w:tcW w:w="192" w:type="pct"/>
            <w:shd w:val="clear" w:color="auto" w:fill="auto"/>
            <w:vAlign w:val="bottom"/>
          </w:tcPr>
          <w:p w:rsidR="00F45DA7" w:rsidRPr="00E86537" w:rsidRDefault="00F45DA7">
            <w:pPr>
              <w:spacing w:before="40" w:after="40" w:line="220" w:lineRule="exact"/>
              <w:jc w:val="right"/>
              <w:rPr>
                <w:sz w:val="18"/>
              </w:rPr>
            </w:pPr>
            <w:r w:rsidRPr="00E86537">
              <w:rPr>
                <w:sz w:val="18"/>
              </w:rPr>
              <w:t>326</w:t>
            </w:r>
          </w:p>
        </w:tc>
      </w:tr>
      <w:tr w:rsidR="00F45DA7" w:rsidRPr="00E86537">
        <w:tblPrEx>
          <w:tblCellMar>
            <w:top w:w="0" w:type="dxa"/>
            <w:bottom w:w="0" w:type="dxa"/>
          </w:tblCellMar>
        </w:tblPrEx>
        <w:trPr>
          <w:trHeight w:val="259"/>
        </w:trPr>
        <w:tc>
          <w:tcPr>
            <w:tcW w:w="600" w:type="pct"/>
            <w:shd w:val="clear" w:color="auto" w:fill="auto"/>
          </w:tcPr>
          <w:p w:rsidR="00F45DA7" w:rsidRPr="00E86537" w:rsidRDefault="00F45DA7">
            <w:pPr>
              <w:spacing w:before="40" w:after="40" w:line="220" w:lineRule="exact"/>
              <w:ind w:right="113"/>
              <w:rPr>
                <w:sz w:val="18"/>
              </w:rPr>
            </w:pPr>
            <w:r w:rsidRPr="00E86537">
              <w:rPr>
                <w:sz w:val="18"/>
              </w:rPr>
              <w:t>Hvítárbakki</w:t>
            </w:r>
          </w:p>
        </w:tc>
        <w:tc>
          <w:tcPr>
            <w:tcW w:w="121" w:type="pct"/>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162" w:type="pct"/>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162" w:type="pct"/>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21" w:type="pct"/>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55" w:type="pct"/>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178" w:type="pct"/>
            <w:shd w:val="clear" w:color="auto" w:fill="auto"/>
            <w:vAlign w:val="bottom"/>
          </w:tcPr>
          <w:p w:rsidR="00F45DA7" w:rsidRPr="00E86537" w:rsidRDefault="00F45DA7">
            <w:pPr>
              <w:spacing w:before="40" w:after="40" w:line="220" w:lineRule="exact"/>
              <w:jc w:val="right"/>
              <w:rPr>
                <w:sz w:val="18"/>
              </w:rPr>
            </w:pPr>
            <w:r w:rsidRPr="00E86537">
              <w:rPr>
                <w:sz w:val="18"/>
              </w:rPr>
              <w:t>625</w:t>
            </w:r>
          </w:p>
        </w:tc>
        <w:tc>
          <w:tcPr>
            <w:tcW w:w="188" w:type="pct"/>
            <w:shd w:val="clear" w:color="auto" w:fill="auto"/>
            <w:vAlign w:val="bottom"/>
          </w:tcPr>
          <w:p w:rsidR="00F45DA7" w:rsidRPr="00E86537" w:rsidRDefault="00F45DA7">
            <w:pPr>
              <w:spacing w:before="40" w:after="40" w:line="220" w:lineRule="exact"/>
              <w:jc w:val="right"/>
              <w:rPr>
                <w:sz w:val="18"/>
              </w:rPr>
            </w:pPr>
            <w:r w:rsidRPr="00E86537">
              <w:rPr>
                <w:sz w:val="18"/>
              </w:rPr>
              <w:t>324</w:t>
            </w:r>
          </w:p>
        </w:tc>
        <w:tc>
          <w:tcPr>
            <w:tcW w:w="188" w:type="pct"/>
            <w:shd w:val="clear" w:color="auto" w:fill="auto"/>
            <w:vAlign w:val="bottom"/>
          </w:tcPr>
          <w:p w:rsidR="00F45DA7" w:rsidRPr="00E86537" w:rsidRDefault="00F45DA7">
            <w:pPr>
              <w:spacing w:before="40" w:after="40" w:line="220" w:lineRule="exact"/>
              <w:jc w:val="right"/>
              <w:rPr>
                <w:sz w:val="18"/>
              </w:rPr>
            </w:pPr>
            <w:r w:rsidRPr="00E86537">
              <w:rPr>
                <w:sz w:val="18"/>
              </w:rPr>
              <w:t>570</w:t>
            </w:r>
          </w:p>
        </w:tc>
        <w:tc>
          <w:tcPr>
            <w:tcW w:w="188" w:type="pct"/>
            <w:shd w:val="clear" w:color="auto" w:fill="auto"/>
            <w:vAlign w:val="bottom"/>
          </w:tcPr>
          <w:p w:rsidR="00F45DA7" w:rsidRPr="00E86537" w:rsidRDefault="00F45DA7">
            <w:pPr>
              <w:spacing w:before="40" w:after="40" w:line="220" w:lineRule="exact"/>
              <w:jc w:val="right"/>
              <w:rPr>
                <w:sz w:val="18"/>
              </w:rPr>
            </w:pPr>
            <w:r w:rsidRPr="00E86537">
              <w:rPr>
                <w:sz w:val="18"/>
              </w:rPr>
              <w:t>539</w:t>
            </w:r>
          </w:p>
        </w:tc>
        <w:tc>
          <w:tcPr>
            <w:tcW w:w="198" w:type="pct"/>
            <w:shd w:val="clear" w:color="auto" w:fill="auto"/>
            <w:vAlign w:val="bottom"/>
          </w:tcPr>
          <w:p w:rsidR="00F45DA7" w:rsidRPr="00E86537" w:rsidRDefault="00F45DA7">
            <w:pPr>
              <w:spacing w:before="40" w:after="40" w:line="220" w:lineRule="exact"/>
              <w:jc w:val="right"/>
              <w:rPr>
                <w:sz w:val="18"/>
              </w:rPr>
            </w:pPr>
            <w:r w:rsidRPr="00E86537">
              <w:rPr>
                <w:sz w:val="18"/>
              </w:rPr>
              <w:t>458</w:t>
            </w:r>
          </w:p>
        </w:tc>
        <w:tc>
          <w:tcPr>
            <w:tcW w:w="196" w:type="pct"/>
            <w:shd w:val="clear" w:color="auto" w:fill="auto"/>
            <w:vAlign w:val="bottom"/>
          </w:tcPr>
          <w:p w:rsidR="00F45DA7" w:rsidRPr="00E86537" w:rsidRDefault="00F45DA7">
            <w:pPr>
              <w:spacing w:before="40" w:after="40" w:line="220" w:lineRule="exact"/>
              <w:jc w:val="right"/>
              <w:rPr>
                <w:sz w:val="18"/>
              </w:rPr>
            </w:pPr>
            <w:r w:rsidRPr="00E86537">
              <w:rPr>
                <w:sz w:val="18"/>
              </w:rPr>
              <w:t>16,8</w:t>
            </w:r>
          </w:p>
        </w:tc>
        <w:tc>
          <w:tcPr>
            <w:tcW w:w="204" w:type="pct"/>
            <w:shd w:val="clear" w:color="auto" w:fill="auto"/>
            <w:vAlign w:val="bottom"/>
          </w:tcPr>
          <w:p w:rsidR="00F45DA7" w:rsidRPr="00E86537" w:rsidRDefault="00F45DA7">
            <w:pPr>
              <w:spacing w:before="40" w:after="40" w:line="220" w:lineRule="exact"/>
              <w:jc w:val="right"/>
              <w:rPr>
                <w:sz w:val="18"/>
              </w:rPr>
            </w:pPr>
            <w:r w:rsidRPr="00E86537">
              <w:rPr>
                <w:sz w:val="18"/>
              </w:rPr>
              <w:t>16,3</w:t>
            </w:r>
          </w:p>
        </w:tc>
        <w:tc>
          <w:tcPr>
            <w:tcW w:w="198" w:type="pct"/>
            <w:shd w:val="clear" w:color="auto" w:fill="auto"/>
            <w:vAlign w:val="bottom"/>
          </w:tcPr>
          <w:p w:rsidR="00F45DA7" w:rsidRPr="00E86537" w:rsidRDefault="00F45DA7">
            <w:pPr>
              <w:spacing w:before="40" w:after="40" w:line="220" w:lineRule="exact"/>
              <w:jc w:val="right"/>
              <w:rPr>
                <w:sz w:val="18"/>
              </w:rPr>
            </w:pPr>
            <w:r w:rsidRPr="00E86537">
              <w:rPr>
                <w:sz w:val="18"/>
              </w:rPr>
              <w:t>17,0</w:t>
            </w:r>
          </w:p>
        </w:tc>
        <w:tc>
          <w:tcPr>
            <w:tcW w:w="174" w:type="pct"/>
            <w:shd w:val="clear" w:color="auto" w:fill="auto"/>
            <w:vAlign w:val="bottom"/>
          </w:tcPr>
          <w:p w:rsidR="00F45DA7" w:rsidRPr="00E86537" w:rsidRDefault="00F45DA7">
            <w:pPr>
              <w:spacing w:before="40" w:after="40" w:line="220" w:lineRule="exact"/>
              <w:jc w:val="right"/>
              <w:rPr>
                <w:sz w:val="18"/>
              </w:rPr>
            </w:pPr>
            <w:r w:rsidRPr="00E86537">
              <w:rPr>
                <w:sz w:val="18"/>
              </w:rPr>
              <w:t>16,7</w:t>
            </w:r>
          </w:p>
        </w:tc>
        <w:tc>
          <w:tcPr>
            <w:tcW w:w="180" w:type="pct"/>
            <w:shd w:val="clear" w:color="auto" w:fill="auto"/>
            <w:vAlign w:val="bottom"/>
          </w:tcPr>
          <w:p w:rsidR="00F45DA7" w:rsidRPr="00E86537" w:rsidRDefault="00F45DA7">
            <w:pPr>
              <w:spacing w:before="40" w:after="40" w:line="220" w:lineRule="exact"/>
              <w:jc w:val="right"/>
              <w:rPr>
                <w:sz w:val="18"/>
              </w:rPr>
            </w:pPr>
            <w:r w:rsidRPr="00E86537">
              <w:rPr>
                <w:sz w:val="18"/>
              </w:rPr>
              <w:t>16,6</w:t>
            </w:r>
          </w:p>
        </w:tc>
        <w:tc>
          <w:tcPr>
            <w:tcW w:w="221" w:type="pct"/>
            <w:shd w:val="clear" w:color="auto" w:fill="auto"/>
            <w:vAlign w:val="bottom"/>
          </w:tcPr>
          <w:p w:rsidR="00F45DA7" w:rsidRPr="00E86537" w:rsidRDefault="00F45DA7">
            <w:pPr>
              <w:spacing w:before="40" w:after="40" w:line="220" w:lineRule="exact"/>
              <w:jc w:val="right"/>
              <w:rPr>
                <w:sz w:val="18"/>
              </w:rPr>
            </w:pPr>
            <w:r w:rsidRPr="00E86537">
              <w:rPr>
                <w:sz w:val="18"/>
              </w:rPr>
              <w:t>804</w:t>
            </w:r>
          </w:p>
        </w:tc>
        <w:tc>
          <w:tcPr>
            <w:tcW w:w="180" w:type="pct"/>
            <w:shd w:val="clear" w:color="auto" w:fill="auto"/>
            <w:vAlign w:val="bottom"/>
          </w:tcPr>
          <w:p w:rsidR="00F45DA7" w:rsidRPr="00E86537" w:rsidRDefault="00F45DA7">
            <w:pPr>
              <w:spacing w:before="40" w:after="40" w:line="220" w:lineRule="exact"/>
              <w:jc w:val="right"/>
              <w:rPr>
                <w:sz w:val="18"/>
              </w:rPr>
            </w:pPr>
            <w:r w:rsidRPr="00E86537">
              <w:rPr>
                <w:sz w:val="18"/>
              </w:rPr>
              <w:t>620</w:t>
            </w:r>
          </w:p>
        </w:tc>
        <w:tc>
          <w:tcPr>
            <w:tcW w:w="172" w:type="pct"/>
            <w:shd w:val="clear" w:color="auto" w:fill="auto"/>
            <w:vAlign w:val="bottom"/>
          </w:tcPr>
          <w:p w:rsidR="00F45DA7" w:rsidRPr="00E86537" w:rsidRDefault="00F45DA7">
            <w:pPr>
              <w:spacing w:before="40" w:after="40" w:line="220" w:lineRule="exact"/>
              <w:jc w:val="right"/>
              <w:rPr>
                <w:sz w:val="18"/>
              </w:rPr>
            </w:pPr>
            <w:r w:rsidRPr="00E86537">
              <w:rPr>
                <w:sz w:val="18"/>
              </w:rPr>
              <w:t>825</w:t>
            </w:r>
          </w:p>
        </w:tc>
        <w:tc>
          <w:tcPr>
            <w:tcW w:w="173" w:type="pct"/>
            <w:shd w:val="clear" w:color="auto" w:fill="auto"/>
            <w:vAlign w:val="bottom"/>
          </w:tcPr>
          <w:p w:rsidR="00F45DA7" w:rsidRPr="00E86537" w:rsidRDefault="00F45DA7">
            <w:pPr>
              <w:spacing w:before="40" w:after="40" w:line="220" w:lineRule="exact"/>
              <w:jc w:val="right"/>
              <w:rPr>
                <w:sz w:val="18"/>
              </w:rPr>
            </w:pPr>
            <w:r w:rsidRPr="00E86537">
              <w:rPr>
                <w:sz w:val="18"/>
              </w:rPr>
              <w:t>740</w:t>
            </w:r>
          </w:p>
        </w:tc>
        <w:tc>
          <w:tcPr>
            <w:tcW w:w="182" w:type="pct"/>
            <w:shd w:val="clear" w:color="auto" w:fill="auto"/>
            <w:vAlign w:val="bottom"/>
          </w:tcPr>
          <w:p w:rsidR="00F45DA7" w:rsidRPr="00E86537" w:rsidRDefault="00F45DA7">
            <w:pPr>
              <w:spacing w:before="40" w:after="40" w:line="220" w:lineRule="exact"/>
              <w:jc w:val="right"/>
              <w:rPr>
                <w:sz w:val="18"/>
              </w:rPr>
            </w:pPr>
            <w:r w:rsidRPr="00E86537">
              <w:rPr>
                <w:sz w:val="18"/>
              </w:rPr>
              <w:t>861</w:t>
            </w:r>
          </w:p>
        </w:tc>
        <w:tc>
          <w:tcPr>
            <w:tcW w:w="161" w:type="pct"/>
            <w:shd w:val="clear" w:color="auto" w:fill="auto"/>
            <w:vAlign w:val="bottom"/>
          </w:tcPr>
          <w:p w:rsidR="00F45DA7" w:rsidRPr="00E86537" w:rsidRDefault="00F45DA7">
            <w:pPr>
              <w:spacing w:before="40" w:after="40" w:line="220" w:lineRule="exact"/>
              <w:jc w:val="right"/>
              <w:rPr>
                <w:sz w:val="18"/>
              </w:rPr>
            </w:pPr>
            <w:r w:rsidRPr="00E86537">
              <w:rPr>
                <w:sz w:val="18"/>
              </w:rPr>
              <w:t>358</w:t>
            </w:r>
          </w:p>
        </w:tc>
        <w:tc>
          <w:tcPr>
            <w:tcW w:w="172" w:type="pct"/>
            <w:shd w:val="clear" w:color="auto" w:fill="auto"/>
            <w:vAlign w:val="bottom"/>
          </w:tcPr>
          <w:p w:rsidR="00F45DA7" w:rsidRPr="00E86537" w:rsidRDefault="00F45DA7">
            <w:pPr>
              <w:spacing w:before="40" w:after="40" w:line="220" w:lineRule="exact"/>
              <w:jc w:val="right"/>
              <w:rPr>
                <w:sz w:val="18"/>
              </w:rPr>
            </w:pPr>
            <w:r w:rsidRPr="00E86537">
              <w:rPr>
                <w:sz w:val="18"/>
              </w:rPr>
              <w:t>117</w:t>
            </w:r>
          </w:p>
        </w:tc>
        <w:tc>
          <w:tcPr>
            <w:tcW w:w="172" w:type="pct"/>
            <w:shd w:val="clear" w:color="auto" w:fill="auto"/>
            <w:vAlign w:val="bottom"/>
          </w:tcPr>
          <w:p w:rsidR="00F45DA7" w:rsidRPr="00E86537" w:rsidRDefault="00F45DA7">
            <w:pPr>
              <w:spacing w:before="40" w:after="40" w:line="220" w:lineRule="exact"/>
              <w:jc w:val="right"/>
              <w:rPr>
                <w:sz w:val="18"/>
              </w:rPr>
            </w:pPr>
            <w:r w:rsidRPr="00E86537">
              <w:rPr>
                <w:sz w:val="18"/>
              </w:rPr>
              <w:t>140</w:t>
            </w:r>
          </w:p>
        </w:tc>
        <w:tc>
          <w:tcPr>
            <w:tcW w:w="162" w:type="pct"/>
            <w:shd w:val="clear" w:color="auto" w:fill="auto"/>
            <w:vAlign w:val="bottom"/>
          </w:tcPr>
          <w:p w:rsidR="00F45DA7" w:rsidRPr="00E86537" w:rsidRDefault="00F45DA7">
            <w:pPr>
              <w:spacing w:before="40" w:after="40" w:line="220" w:lineRule="exact"/>
              <w:jc w:val="right"/>
              <w:rPr>
                <w:sz w:val="18"/>
              </w:rPr>
            </w:pPr>
            <w:r w:rsidRPr="00E86537">
              <w:rPr>
                <w:sz w:val="18"/>
              </w:rPr>
              <w:t>345</w:t>
            </w:r>
          </w:p>
        </w:tc>
        <w:tc>
          <w:tcPr>
            <w:tcW w:w="192" w:type="pct"/>
            <w:shd w:val="clear" w:color="auto" w:fill="auto"/>
            <w:vAlign w:val="bottom"/>
          </w:tcPr>
          <w:p w:rsidR="00F45DA7" w:rsidRPr="00E86537" w:rsidRDefault="00F45DA7">
            <w:pPr>
              <w:spacing w:before="40" w:after="40" w:line="220" w:lineRule="exact"/>
              <w:jc w:val="right"/>
              <w:rPr>
                <w:sz w:val="18"/>
              </w:rPr>
            </w:pPr>
            <w:r w:rsidRPr="00E86537">
              <w:rPr>
                <w:sz w:val="18"/>
              </w:rPr>
              <w:t>21</w:t>
            </w:r>
          </w:p>
        </w:tc>
      </w:tr>
      <w:tr w:rsidR="00F45DA7" w:rsidRPr="00E86537">
        <w:tblPrEx>
          <w:tblCellMar>
            <w:top w:w="0" w:type="dxa"/>
            <w:bottom w:w="0" w:type="dxa"/>
          </w:tblCellMar>
        </w:tblPrEx>
        <w:trPr>
          <w:trHeight w:val="259"/>
        </w:trPr>
        <w:tc>
          <w:tcPr>
            <w:tcW w:w="600" w:type="pct"/>
            <w:shd w:val="clear" w:color="auto" w:fill="auto"/>
          </w:tcPr>
          <w:p w:rsidR="00F45DA7" w:rsidRPr="00E86537" w:rsidRDefault="00F45DA7">
            <w:pPr>
              <w:spacing w:before="40" w:after="40" w:line="220" w:lineRule="exact"/>
              <w:ind w:right="113"/>
              <w:rPr>
                <w:sz w:val="18"/>
              </w:rPr>
            </w:pPr>
            <w:r w:rsidRPr="00E86537">
              <w:rPr>
                <w:sz w:val="18"/>
              </w:rPr>
              <w:t>Háholt</w:t>
            </w:r>
          </w:p>
        </w:tc>
        <w:tc>
          <w:tcPr>
            <w:tcW w:w="121" w:type="pct"/>
            <w:shd w:val="clear" w:color="auto" w:fill="auto"/>
            <w:vAlign w:val="bottom"/>
          </w:tcPr>
          <w:p w:rsidR="00F45DA7" w:rsidRPr="00E86537" w:rsidRDefault="00F45DA7">
            <w:pPr>
              <w:spacing w:before="40" w:after="40" w:line="220" w:lineRule="exact"/>
              <w:jc w:val="right"/>
              <w:rPr>
                <w:sz w:val="18"/>
              </w:rPr>
            </w:pPr>
            <w:r w:rsidRPr="00E86537">
              <w:rPr>
                <w:sz w:val="18"/>
              </w:rPr>
              <w:t>10</w:t>
            </w:r>
          </w:p>
        </w:tc>
        <w:tc>
          <w:tcPr>
            <w:tcW w:w="162" w:type="pct"/>
            <w:shd w:val="clear" w:color="auto" w:fill="auto"/>
            <w:vAlign w:val="bottom"/>
          </w:tcPr>
          <w:p w:rsidR="00F45DA7" w:rsidRPr="00E86537" w:rsidRDefault="00F45DA7">
            <w:pPr>
              <w:spacing w:before="40" w:after="40" w:line="220" w:lineRule="exact"/>
              <w:jc w:val="right"/>
              <w:rPr>
                <w:sz w:val="18"/>
              </w:rPr>
            </w:pPr>
            <w:r w:rsidRPr="00E86537">
              <w:rPr>
                <w:sz w:val="18"/>
              </w:rPr>
              <w:t>9</w:t>
            </w:r>
          </w:p>
        </w:tc>
        <w:tc>
          <w:tcPr>
            <w:tcW w:w="162" w:type="pct"/>
            <w:shd w:val="clear" w:color="auto" w:fill="auto"/>
            <w:vAlign w:val="bottom"/>
          </w:tcPr>
          <w:p w:rsidR="00F45DA7" w:rsidRPr="00E86537" w:rsidRDefault="00F45DA7">
            <w:pPr>
              <w:spacing w:before="40" w:after="40" w:line="220" w:lineRule="exact"/>
              <w:jc w:val="right"/>
              <w:rPr>
                <w:sz w:val="18"/>
              </w:rPr>
            </w:pPr>
            <w:r w:rsidRPr="00E86537">
              <w:rPr>
                <w:sz w:val="18"/>
              </w:rPr>
              <w:t>10</w:t>
            </w:r>
          </w:p>
        </w:tc>
        <w:tc>
          <w:tcPr>
            <w:tcW w:w="121" w:type="pct"/>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155" w:type="pct"/>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178" w:type="pct"/>
            <w:shd w:val="clear" w:color="auto" w:fill="auto"/>
            <w:vAlign w:val="bottom"/>
          </w:tcPr>
          <w:p w:rsidR="00F45DA7" w:rsidRPr="00E86537" w:rsidRDefault="00F45DA7">
            <w:pPr>
              <w:spacing w:before="40" w:after="40" w:line="220" w:lineRule="exact"/>
              <w:jc w:val="right"/>
              <w:rPr>
                <w:sz w:val="18"/>
              </w:rPr>
            </w:pPr>
            <w:r w:rsidRPr="00E86537">
              <w:rPr>
                <w:sz w:val="18"/>
              </w:rPr>
              <w:t>323</w:t>
            </w:r>
          </w:p>
        </w:tc>
        <w:tc>
          <w:tcPr>
            <w:tcW w:w="188" w:type="pct"/>
            <w:shd w:val="clear" w:color="auto" w:fill="auto"/>
            <w:vAlign w:val="bottom"/>
          </w:tcPr>
          <w:p w:rsidR="00F45DA7" w:rsidRPr="00E86537" w:rsidRDefault="00F45DA7">
            <w:pPr>
              <w:spacing w:before="40" w:after="40" w:line="220" w:lineRule="exact"/>
              <w:jc w:val="right"/>
              <w:rPr>
                <w:sz w:val="18"/>
              </w:rPr>
            </w:pPr>
            <w:r w:rsidRPr="00E86537">
              <w:rPr>
                <w:sz w:val="18"/>
              </w:rPr>
              <w:t>228</w:t>
            </w:r>
          </w:p>
        </w:tc>
        <w:tc>
          <w:tcPr>
            <w:tcW w:w="188" w:type="pct"/>
            <w:shd w:val="clear" w:color="auto" w:fill="auto"/>
            <w:vAlign w:val="bottom"/>
          </w:tcPr>
          <w:p w:rsidR="00F45DA7" w:rsidRPr="00E86537" w:rsidRDefault="00F45DA7">
            <w:pPr>
              <w:spacing w:before="40" w:after="40" w:line="220" w:lineRule="exact"/>
              <w:jc w:val="right"/>
              <w:rPr>
                <w:sz w:val="18"/>
              </w:rPr>
            </w:pPr>
            <w:r w:rsidRPr="00E86537">
              <w:rPr>
                <w:sz w:val="18"/>
              </w:rPr>
              <w:t>189</w:t>
            </w:r>
          </w:p>
        </w:tc>
        <w:tc>
          <w:tcPr>
            <w:tcW w:w="188" w:type="pct"/>
            <w:shd w:val="clear" w:color="auto" w:fill="auto"/>
            <w:vAlign w:val="bottom"/>
          </w:tcPr>
          <w:p w:rsidR="00F45DA7" w:rsidRPr="00E86537" w:rsidRDefault="00F45DA7">
            <w:pPr>
              <w:spacing w:before="40" w:after="40" w:line="220" w:lineRule="exact"/>
              <w:jc w:val="right"/>
              <w:rPr>
                <w:sz w:val="18"/>
              </w:rPr>
            </w:pPr>
            <w:r w:rsidRPr="00E86537">
              <w:rPr>
                <w:sz w:val="18"/>
              </w:rPr>
              <w:t>165</w:t>
            </w:r>
          </w:p>
        </w:tc>
        <w:tc>
          <w:tcPr>
            <w:tcW w:w="198" w:type="pct"/>
            <w:shd w:val="clear" w:color="auto" w:fill="auto"/>
            <w:vAlign w:val="bottom"/>
          </w:tcPr>
          <w:p w:rsidR="00F45DA7" w:rsidRPr="00E86537" w:rsidRDefault="00F45DA7">
            <w:pPr>
              <w:spacing w:before="40" w:after="40" w:line="220" w:lineRule="exact"/>
              <w:jc w:val="right"/>
              <w:rPr>
                <w:sz w:val="18"/>
              </w:rPr>
            </w:pPr>
            <w:r w:rsidRPr="00E86537">
              <w:rPr>
                <w:sz w:val="18"/>
              </w:rPr>
              <w:t>179</w:t>
            </w:r>
          </w:p>
        </w:tc>
        <w:tc>
          <w:tcPr>
            <w:tcW w:w="196" w:type="pct"/>
            <w:shd w:val="clear" w:color="auto" w:fill="auto"/>
            <w:vAlign w:val="bottom"/>
          </w:tcPr>
          <w:p w:rsidR="00F45DA7" w:rsidRPr="00E86537" w:rsidRDefault="00F45DA7">
            <w:pPr>
              <w:spacing w:before="40" w:after="40" w:line="220" w:lineRule="exact"/>
              <w:jc w:val="right"/>
              <w:rPr>
                <w:sz w:val="18"/>
              </w:rPr>
            </w:pPr>
            <w:r w:rsidRPr="00E86537">
              <w:rPr>
                <w:sz w:val="18"/>
              </w:rPr>
              <w:t>16,8</w:t>
            </w:r>
          </w:p>
        </w:tc>
        <w:tc>
          <w:tcPr>
            <w:tcW w:w="204" w:type="pct"/>
            <w:shd w:val="clear" w:color="auto" w:fill="auto"/>
            <w:vAlign w:val="bottom"/>
          </w:tcPr>
          <w:p w:rsidR="00F45DA7" w:rsidRPr="00E86537" w:rsidRDefault="00F45DA7">
            <w:pPr>
              <w:spacing w:before="40" w:after="40" w:line="220" w:lineRule="exact"/>
              <w:jc w:val="right"/>
              <w:rPr>
                <w:sz w:val="18"/>
              </w:rPr>
            </w:pPr>
            <w:r w:rsidRPr="00E86537">
              <w:rPr>
                <w:sz w:val="18"/>
              </w:rPr>
              <w:t>16,1</w:t>
            </w:r>
          </w:p>
        </w:tc>
        <w:tc>
          <w:tcPr>
            <w:tcW w:w="198" w:type="pct"/>
            <w:shd w:val="clear" w:color="auto" w:fill="auto"/>
            <w:vAlign w:val="bottom"/>
          </w:tcPr>
          <w:p w:rsidR="00F45DA7" w:rsidRPr="00E86537" w:rsidRDefault="00F45DA7">
            <w:pPr>
              <w:spacing w:before="40" w:after="40" w:line="220" w:lineRule="exact"/>
              <w:jc w:val="right"/>
              <w:rPr>
                <w:sz w:val="18"/>
              </w:rPr>
            </w:pPr>
            <w:r w:rsidRPr="00E86537">
              <w:rPr>
                <w:sz w:val="18"/>
              </w:rPr>
              <w:t>16,4</w:t>
            </w:r>
          </w:p>
        </w:tc>
        <w:tc>
          <w:tcPr>
            <w:tcW w:w="174" w:type="pct"/>
            <w:shd w:val="clear" w:color="auto" w:fill="auto"/>
            <w:vAlign w:val="bottom"/>
          </w:tcPr>
          <w:p w:rsidR="00F45DA7" w:rsidRPr="00E86537" w:rsidRDefault="00F45DA7">
            <w:pPr>
              <w:spacing w:before="40" w:after="40" w:line="220" w:lineRule="exact"/>
              <w:jc w:val="right"/>
              <w:rPr>
                <w:sz w:val="18"/>
              </w:rPr>
            </w:pPr>
            <w:r w:rsidRPr="00E86537">
              <w:rPr>
                <w:sz w:val="18"/>
              </w:rPr>
              <w:t>16,0</w:t>
            </w:r>
          </w:p>
        </w:tc>
        <w:tc>
          <w:tcPr>
            <w:tcW w:w="180" w:type="pct"/>
            <w:shd w:val="clear" w:color="auto" w:fill="auto"/>
            <w:vAlign w:val="bottom"/>
          </w:tcPr>
          <w:p w:rsidR="00F45DA7" w:rsidRPr="00E86537" w:rsidRDefault="00F45DA7">
            <w:pPr>
              <w:spacing w:before="40" w:after="40" w:line="220" w:lineRule="exact"/>
              <w:jc w:val="right"/>
              <w:rPr>
                <w:sz w:val="18"/>
              </w:rPr>
            </w:pPr>
            <w:r w:rsidRPr="00E86537">
              <w:rPr>
                <w:sz w:val="18"/>
              </w:rPr>
              <w:t>16,6</w:t>
            </w:r>
          </w:p>
        </w:tc>
        <w:tc>
          <w:tcPr>
            <w:tcW w:w="221" w:type="pct"/>
            <w:shd w:val="clear" w:color="auto" w:fill="auto"/>
            <w:vAlign w:val="bottom"/>
          </w:tcPr>
          <w:p w:rsidR="00F45DA7" w:rsidRPr="00E86537" w:rsidRDefault="00F45DA7">
            <w:pPr>
              <w:spacing w:before="40" w:after="40" w:line="220" w:lineRule="exact"/>
              <w:jc w:val="right"/>
              <w:rPr>
                <w:sz w:val="18"/>
              </w:rPr>
            </w:pPr>
            <w:r w:rsidRPr="00E86537">
              <w:rPr>
                <w:sz w:val="18"/>
              </w:rPr>
              <w:t>533</w:t>
            </w:r>
          </w:p>
        </w:tc>
        <w:tc>
          <w:tcPr>
            <w:tcW w:w="180" w:type="pct"/>
            <w:shd w:val="clear" w:color="auto" w:fill="auto"/>
            <w:vAlign w:val="bottom"/>
          </w:tcPr>
          <w:p w:rsidR="00F45DA7" w:rsidRPr="00E86537" w:rsidRDefault="00F45DA7">
            <w:pPr>
              <w:spacing w:before="40" w:after="40" w:line="220" w:lineRule="exact"/>
              <w:jc w:val="right"/>
              <w:rPr>
                <w:sz w:val="18"/>
              </w:rPr>
            </w:pPr>
            <w:r w:rsidRPr="00E86537">
              <w:rPr>
                <w:sz w:val="18"/>
              </w:rPr>
              <w:t>342</w:t>
            </w:r>
          </w:p>
        </w:tc>
        <w:tc>
          <w:tcPr>
            <w:tcW w:w="172" w:type="pct"/>
            <w:shd w:val="clear" w:color="auto" w:fill="auto"/>
            <w:vAlign w:val="bottom"/>
          </w:tcPr>
          <w:p w:rsidR="00F45DA7" w:rsidRPr="00E86537" w:rsidRDefault="00F45DA7">
            <w:pPr>
              <w:spacing w:before="40" w:after="40" w:line="220" w:lineRule="exact"/>
              <w:jc w:val="right"/>
              <w:rPr>
                <w:sz w:val="18"/>
              </w:rPr>
            </w:pPr>
            <w:r w:rsidRPr="00E86537">
              <w:rPr>
                <w:sz w:val="18"/>
              </w:rPr>
              <w:t>310</w:t>
            </w:r>
          </w:p>
        </w:tc>
        <w:tc>
          <w:tcPr>
            <w:tcW w:w="173" w:type="pct"/>
            <w:shd w:val="clear" w:color="auto" w:fill="auto"/>
            <w:vAlign w:val="bottom"/>
          </w:tcPr>
          <w:p w:rsidR="00F45DA7" w:rsidRPr="00E86537" w:rsidRDefault="00F45DA7">
            <w:pPr>
              <w:spacing w:before="40" w:after="40" w:line="220" w:lineRule="exact"/>
              <w:jc w:val="right"/>
              <w:rPr>
                <w:sz w:val="18"/>
              </w:rPr>
            </w:pPr>
            <w:r w:rsidRPr="00E86537">
              <w:rPr>
                <w:sz w:val="18"/>
              </w:rPr>
              <w:t>299</w:t>
            </w:r>
          </w:p>
        </w:tc>
        <w:tc>
          <w:tcPr>
            <w:tcW w:w="182" w:type="pct"/>
            <w:shd w:val="clear" w:color="auto" w:fill="auto"/>
            <w:vAlign w:val="bottom"/>
          </w:tcPr>
          <w:p w:rsidR="00F45DA7" w:rsidRPr="00E86537" w:rsidRDefault="00F45DA7">
            <w:pPr>
              <w:spacing w:before="40" w:after="40" w:line="220" w:lineRule="exact"/>
              <w:jc w:val="right"/>
              <w:rPr>
                <w:sz w:val="18"/>
              </w:rPr>
            </w:pPr>
            <w:r w:rsidRPr="00E86537">
              <w:rPr>
                <w:sz w:val="18"/>
              </w:rPr>
              <w:t>180</w:t>
            </w:r>
          </w:p>
        </w:tc>
        <w:tc>
          <w:tcPr>
            <w:tcW w:w="161" w:type="pct"/>
            <w:shd w:val="clear" w:color="auto" w:fill="auto"/>
            <w:vAlign w:val="bottom"/>
          </w:tcPr>
          <w:p w:rsidR="00F45DA7" w:rsidRPr="00E86537" w:rsidRDefault="00F45DA7">
            <w:pPr>
              <w:spacing w:before="40" w:after="40" w:line="220" w:lineRule="exact"/>
              <w:jc w:val="right"/>
              <w:rPr>
                <w:sz w:val="18"/>
              </w:rPr>
            </w:pPr>
            <w:r w:rsidRPr="00E86537">
              <w:rPr>
                <w:sz w:val="18"/>
              </w:rPr>
              <w:t>91</w:t>
            </w:r>
          </w:p>
        </w:tc>
        <w:tc>
          <w:tcPr>
            <w:tcW w:w="172" w:type="pct"/>
            <w:shd w:val="clear" w:color="auto" w:fill="auto"/>
            <w:vAlign w:val="bottom"/>
          </w:tcPr>
          <w:p w:rsidR="00F45DA7" w:rsidRPr="00E86537" w:rsidRDefault="00F45DA7">
            <w:pPr>
              <w:spacing w:before="40" w:after="40" w:line="220" w:lineRule="exact"/>
              <w:jc w:val="right"/>
              <w:rPr>
                <w:sz w:val="18"/>
              </w:rPr>
            </w:pPr>
            <w:r w:rsidRPr="00E86537">
              <w:rPr>
                <w:sz w:val="18"/>
              </w:rPr>
              <w:t>64</w:t>
            </w:r>
          </w:p>
        </w:tc>
        <w:tc>
          <w:tcPr>
            <w:tcW w:w="172" w:type="pct"/>
            <w:shd w:val="clear" w:color="auto" w:fill="auto"/>
            <w:vAlign w:val="bottom"/>
          </w:tcPr>
          <w:p w:rsidR="00F45DA7" w:rsidRPr="00E86537" w:rsidRDefault="00F45DA7">
            <w:pPr>
              <w:spacing w:before="40" w:after="40" w:line="220" w:lineRule="exact"/>
              <w:jc w:val="right"/>
              <w:rPr>
                <w:sz w:val="18"/>
              </w:rPr>
            </w:pPr>
            <w:r w:rsidRPr="00E86537">
              <w:rPr>
                <w:sz w:val="18"/>
              </w:rPr>
              <w:t>52</w:t>
            </w:r>
          </w:p>
        </w:tc>
        <w:tc>
          <w:tcPr>
            <w:tcW w:w="162" w:type="pct"/>
            <w:shd w:val="clear" w:color="auto" w:fill="auto"/>
            <w:vAlign w:val="bottom"/>
          </w:tcPr>
          <w:p w:rsidR="00F45DA7" w:rsidRPr="00E86537" w:rsidRDefault="00F45DA7">
            <w:pPr>
              <w:spacing w:before="40" w:after="40" w:line="220" w:lineRule="exact"/>
              <w:jc w:val="right"/>
              <w:rPr>
                <w:sz w:val="18"/>
              </w:rPr>
            </w:pPr>
            <w:r w:rsidRPr="00E86537">
              <w:rPr>
                <w:sz w:val="18"/>
              </w:rPr>
              <w:t>72</w:t>
            </w:r>
          </w:p>
        </w:tc>
        <w:tc>
          <w:tcPr>
            <w:tcW w:w="192" w:type="pct"/>
            <w:shd w:val="clear" w:color="auto" w:fill="auto"/>
            <w:vAlign w:val="bottom"/>
          </w:tcPr>
          <w:p w:rsidR="00F45DA7" w:rsidRPr="00E86537" w:rsidRDefault="00F45DA7">
            <w:pPr>
              <w:spacing w:before="40" w:after="40" w:line="220" w:lineRule="exact"/>
              <w:jc w:val="right"/>
              <w:rPr>
                <w:sz w:val="18"/>
              </w:rPr>
            </w:pPr>
            <w:r w:rsidRPr="00E86537">
              <w:rPr>
                <w:sz w:val="18"/>
              </w:rPr>
              <w:t>176</w:t>
            </w:r>
          </w:p>
        </w:tc>
      </w:tr>
      <w:tr w:rsidR="00F45DA7" w:rsidRPr="00E86537">
        <w:tblPrEx>
          <w:tblCellMar>
            <w:top w:w="0" w:type="dxa"/>
            <w:bottom w:w="0" w:type="dxa"/>
          </w:tblCellMar>
        </w:tblPrEx>
        <w:trPr>
          <w:trHeight w:val="259"/>
        </w:trPr>
        <w:tc>
          <w:tcPr>
            <w:tcW w:w="600" w:type="pct"/>
            <w:shd w:val="clear" w:color="auto" w:fill="auto"/>
          </w:tcPr>
          <w:p w:rsidR="00F45DA7" w:rsidRPr="00E86537" w:rsidRDefault="00F45DA7">
            <w:pPr>
              <w:spacing w:before="40" w:after="40" w:line="220" w:lineRule="exact"/>
              <w:ind w:right="113"/>
              <w:rPr>
                <w:sz w:val="18"/>
              </w:rPr>
            </w:pPr>
            <w:r w:rsidRPr="00E86537">
              <w:rPr>
                <w:sz w:val="18"/>
              </w:rPr>
              <w:t>Árvellir/Akurhóll</w:t>
            </w:r>
            <w:r w:rsidRPr="00E86537">
              <w:rPr>
                <w:i/>
                <w:sz w:val="18"/>
                <w:vertAlign w:val="superscript"/>
              </w:rPr>
              <w:t>2</w:t>
            </w:r>
          </w:p>
        </w:tc>
        <w:tc>
          <w:tcPr>
            <w:tcW w:w="121" w:type="pct"/>
            <w:shd w:val="clear" w:color="auto" w:fill="auto"/>
            <w:vAlign w:val="bottom"/>
          </w:tcPr>
          <w:p w:rsidR="00F45DA7" w:rsidRPr="00E86537" w:rsidRDefault="00F45DA7">
            <w:pPr>
              <w:spacing w:before="40" w:after="40" w:line="220" w:lineRule="exact"/>
              <w:jc w:val="right"/>
              <w:rPr>
                <w:sz w:val="18"/>
              </w:rPr>
            </w:pPr>
            <w:r w:rsidRPr="00E86537">
              <w:rPr>
                <w:sz w:val="18"/>
              </w:rPr>
              <w:t>43</w:t>
            </w:r>
          </w:p>
        </w:tc>
        <w:tc>
          <w:tcPr>
            <w:tcW w:w="162" w:type="pct"/>
            <w:shd w:val="clear" w:color="auto" w:fill="auto"/>
            <w:vAlign w:val="bottom"/>
          </w:tcPr>
          <w:p w:rsidR="00F45DA7" w:rsidRPr="00E86537" w:rsidRDefault="00F45DA7">
            <w:pPr>
              <w:spacing w:before="40" w:after="40" w:line="220" w:lineRule="exact"/>
              <w:jc w:val="right"/>
              <w:rPr>
                <w:sz w:val="18"/>
              </w:rPr>
            </w:pPr>
            <w:r w:rsidRPr="00E86537">
              <w:rPr>
                <w:sz w:val="18"/>
              </w:rPr>
              <w:t>47</w:t>
            </w:r>
          </w:p>
        </w:tc>
        <w:tc>
          <w:tcPr>
            <w:tcW w:w="162" w:type="pct"/>
            <w:shd w:val="clear" w:color="auto" w:fill="auto"/>
            <w:vAlign w:val="bottom"/>
          </w:tcPr>
          <w:p w:rsidR="00F45DA7" w:rsidRPr="00E86537" w:rsidRDefault="00F45DA7">
            <w:pPr>
              <w:spacing w:before="40" w:after="40" w:line="220" w:lineRule="exact"/>
              <w:jc w:val="right"/>
              <w:rPr>
                <w:sz w:val="18"/>
              </w:rPr>
            </w:pPr>
            <w:r w:rsidRPr="00E86537">
              <w:rPr>
                <w:sz w:val="18"/>
              </w:rPr>
              <w:t>53</w:t>
            </w:r>
          </w:p>
        </w:tc>
        <w:tc>
          <w:tcPr>
            <w:tcW w:w="121" w:type="pct"/>
            <w:shd w:val="clear" w:color="auto" w:fill="auto"/>
            <w:vAlign w:val="bottom"/>
          </w:tcPr>
          <w:p w:rsidR="00F45DA7" w:rsidRPr="00E86537" w:rsidRDefault="00F45DA7">
            <w:pPr>
              <w:spacing w:before="40" w:after="40" w:line="220" w:lineRule="exact"/>
              <w:jc w:val="right"/>
              <w:rPr>
                <w:sz w:val="18"/>
              </w:rPr>
            </w:pPr>
            <w:r w:rsidRPr="00E86537">
              <w:rPr>
                <w:sz w:val="18"/>
              </w:rPr>
              <w:t>37</w:t>
            </w:r>
          </w:p>
        </w:tc>
        <w:tc>
          <w:tcPr>
            <w:tcW w:w="155" w:type="pct"/>
            <w:shd w:val="clear" w:color="auto" w:fill="auto"/>
            <w:vAlign w:val="bottom"/>
          </w:tcPr>
          <w:p w:rsidR="00F45DA7" w:rsidRPr="00E86537" w:rsidRDefault="00F45DA7">
            <w:pPr>
              <w:spacing w:before="40" w:after="40" w:line="220" w:lineRule="exact"/>
              <w:jc w:val="right"/>
              <w:rPr>
                <w:sz w:val="18"/>
              </w:rPr>
            </w:pPr>
            <w:r w:rsidRPr="00E86537">
              <w:rPr>
                <w:sz w:val="18"/>
              </w:rPr>
              <w:t>38</w:t>
            </w:r>
          </w:p>
        </w:tc>
        <w:tc>
          <w:tcPr>
            <w:tcW w:w="178" w:type="pct"/>
            <w:shd w:val="clear" w:color="auto" w:fill="auto"/>
            <w:vAlign w:val="bottom"/>
          </w:tcPr>
          <w:p w:rsidR="00F45DA7" w:rsidRPr="00E86537" w:rsidRDefault="00F45DA7">
            <w:pPr>
              <w:spacing w:before="40" w:after="40" w:line="220" w:lineRule="exact"/>
              <w:jc w:val="right"/>
              <w:rPr>
                <w:sz w:val="18"/>
              </w:rPr>
            </w:pPr>
            <w:r w:rsidRPr="00E86537">
              <w:rPr>
                <w:sz w:val="18"/>
              </w:rPr>
              <w:t>(60)</w:t>
            </w:r>
          </w:p>
        </w:tc>
        <w:tc>
          <w:tcPr>
            <w:tcW w:w="188" w:type="pct"/>
            <w:shd w:val="clear" w:color="auto" w:fill="auto"/>
            <w:vAlign w:val="bottom"/>
          </w:tcPr>
          <w:p w:rsidR="00F45DA7" w:rsidRPr="00E86537" w:rsidRDefault="00F45DA7">
            <w:pPr>
              <w:spacing w:before="40" w:after="40" w:line="220" w:lineRule="exact"/>
              <w:jc w:val="right"/>
              <w:rPr>
                <w:sz w:val="18"/>
              </w:rPr>
            </w:pPr>
            <w:r w:rsidRPr="00E86537">
              <w:rPr>
                <w:sz w:val="18"/>
              </w:rPr>
              <w:t>(53)</w:t>
            </w:r>
          </w:p>
        </w:tc>
        <w:tc>
          <w:tcPr>
            <w:tcW w:w="188" w:type="pct"/>
            <w:shd w:val="clear" w:color="auto" w:fill="auto"/>
            <w:vAlign w:val="bottom"/>
          </w:tcPr>
          <w:p w:rsidR="00F45DA7" w:rsidRPr="00E86537" w:rsidRDefault="00F45DA7">
            <w:pPr>
              <w:spacing w:before="40" w:after="40" w:line="220" w:lineRule="exact"/>
              <w:jc w:val="right"/>
              <w:rPr>
                <w:sz w:val="18"/>
              </w:rPr>
            </w:pPr>
            <w:r w:rsidRPr="00E86537">
              <w:rPr>
                <w:sz w:val="18"/>
              </w:rPr>
              <w:t>(57)</w:t>
            </w:r>
          </w:p>
        </w:tc>
        <w:tc>
          <w:tcPr>
            <w:tcW w:w="188" w:type="pct"/>
            <w:shd w:val="clear" w:color="auto" w:fill="auto"/>
            <w:vAlign w:val="bottom"/>
          </w:tcPr>
          <w:p w:rsidR="00F45DA7" w:rsidRPr="00E86537" w:rsidRDefault="00F45DA7">
            <w:pPr>
              <w:spacing w:before="40" w:after="40" w:line="220" w:lineRule="exact"/>
              <w:jc w:val="right"/>
              <w:rPr>
                <w:sz w:val="18"/>
              </w:rPr>
            </w:pPr>
            <w:r w:rsidRPr="00E86537">
              <w:rPr>
                <w:sz w:val="18"/>
              </w:rPr>
              <w:t>(88)</w:t>
            </w:r>
          </w:p>
        </w:tc>
        <w:tc>
          <w:tcPr>
            <w:tcW w:w="198" w:type="pct"/>
            <w:shd w:val="clear" w:color="auto" w:fill="auto"/>
            <w:vAlign w:val="bottom"/>
          </w:tcPr>
          <w:p w:rsidR="00F45DA7" w:rsidRPr="00E86537" w:rsidRDefault="00F45DA7">
            <w:pPr>
              <w:spacing w:before="40" w:after="40" w:line="220" w:lineRule="exact"/>
              <w:jc w:val="right"/>
              <w:rPr>
                <w:sz w:val="18"/>
              </w:rPr>
            </w:pPr>
            <w:r w:rsidRPr="00E86537">
              <w:rPr>
                <w:sz w:val="18"/>
              </w:rPr>
              <w:t>(77)</w:t>
            </w:r>
          </w:p>
        </w:tc>
        <w:tc>
          <w:tcPr>
            <w:tcW w:w="196" w:type="pct"/>
            <w:shd w:val="clear" w:color="auto" w:fill="auto"/>
            <w:vAlign w:val="bottom"/>
          </w:tcPr>
          <w:p w:rsidR="00F45DA7" w:rsidRPr="00E86537" w:rsidRDefault="00F45DA7">
            <w:pPr>
              <w:spacing w:before="40" w:after="40" w:line="220" w:lineRule="exact"/>
              <w:jc w:val="right"/>
              <w:rPr>
                <w:sz w:val="18"/>
              </w:rPr>
            </w:pPr>
            <w:r w:rsidRPr="00E86537">
              <w:rPr>
                <w:sz w:val="18"/>
              </w:rPr>
              <w:t>16,4</w:t>
            </w:r>
          </w:p>
        </w:tc>
        <w:tc>
          <w:tcPr>
            <w:tcW w:w="204" w:type="pct"/>
            <w:shd w:val="clear" w:color="auto" w:fill="auto"/>
            <w:vAlign w:val="bottom"/>
          </w:tcPr>
          <w:p w:rsidR="00F45DA7" w:rsidRPr="00E86537" w:rsidRDefault="00F45DA7">
            <w:pPr>
              <w:spacing w:before="40" w:after="40" w:line="220" w:lineRule="exact"/>
              <w:jc w:val="right"/>
              <w:rPr>
                <w:sz w:val="18"/>
              </w:rPr>
            </w:pPr>
            <w:r w:rsidRPr="00E86537">
              <w:rPr>
                <w:sz w:val="18"/>
              </w:rPr>
              <w:t>16,7</w:t>
            </w:r>
          </w:p>
        </w:tc>
        <w:tc>
          <w:tcPr>
            <w:tcW w:w="198" w:type="pct"/>
            <w:shd w:val="clear" w:color="auto" w:fill="auto"/>
            <w:vAlign w:val="bottom"/>
          </w:tcPr>
          <w:p w:rsidR="00F45DA7" w:rsidRPr="00E86537" w:rsidRDefault="00F45DA7">
            <w:pPr>
              <w:spacing w:before="40" w:after="40" w:line="220" w:lineRule="exact"/>
              <w:jc w:val="right"/>
              <w:rPr>
                <w:sz w:val="18"/>
              </w:rPr>
            </w:pPr>
            <w:r w:rsidRPr="00E86537">
              <w:rPr>
                <w:sz w:val="18"/>
              </w:rPr>
              <w:t>17,1</w:t>
            </w:r>
          </w:p>
        </w:tc>
        <w:tc>
          <w:tcPr>
            <w:tcW w:w="174" w:type="pct"/>
            <w:shd w:val="clear" w:color="auto" w:fill="auto"/>
            <w:vAlign w:val="bottom"/>
          </w:tcPr>
          <w:p w:rsidR="00F45DA7" w:rsidRPr="00E86537" w:rsidRDefault="00F45DA7">
            <w:pPr>
              <w:spacing w:before="40" w:after="40" w:line="220" w:lineRule="exact"/>
              <w:jc w:val="right"/>
              <w:rPr>
                <w:sz w:val="18"/>
              </w:rPr>
            </w:pPr>
            <w:r w:rsidRPr="00E86537">
              <w:rPr>
                <w:sz w:val="18"/>
              </w:rPr>
              <w:t>17,6</w:t>
            </w:r>
          </w:p>
        </w:tc>
        <w:tc>
          <w:tcPr>
            <w:tcW w:w="180" w:type="pct"/>
            <w:shd w:val="clear" w:color="auto" w:fill="auto"/>
            <w:vAlign w:val="bottom"/>
          </w:tcPr>
          <w:p w:rsidR="00F45DA7" w:rsidRPr="00E86537" w:rsidRDefault="00F45DA7">
            <w:pPr>
              <w:spacing w:before="40" w:after="40" w:line="220" w:lineRule="exact"/>
              <w:jc w:val="right"/>
              <w:rPr>
                <w:sz w:val="18"/>
              </w:rPr>
            </w:pPr>
            <w:r w:rsidRPr="00E86537">
              <w:rPr>
                <w:sz w:val="18"/>
              </w:rPr>
              <w:t>16,9</w:t>
            </w:r>
          </w:p>
        </w:tc>
        <w:tc>
          <w:tcPr>
            <w:tcW w:w="221" w:type="pct"/>
            <w:shd w:val="clear" w:color="auto" w:fill="auto"/>
            <w:vAlign w:val="bottom"/>
          </w:tcPr>
          <w:p w:rsidR="00F45DA7" w:rsidRPr="00E86537" w:rsidRDefault="00F45DA7">
            <w:pPr>
              <w:spacing w:before="40" w:after="40" w:line="220" w:lineRule="exact"/>
              <w:jc w:val="right"/>
              <w:rPr>
                <w:sz w:val="18"/>
              </w:rPr>
            </w:pPr>
            <w:r w:rsidRPr="00E86537">
              <w:rPr>
                <w:sz w:val="18"/>
              </w:rPr>
              <w:t>197</w:t>
            </w:r>
          </w:p>
        </w:tc>
        <w:tc>
          <w:tcPr>
            <w:tcW w:w="180" w:type="pct"/>
            <w:shd w:val="clear" w:color="auto" w:fill="auto"/>
            <w:vAlign w:val="bottom"/>
          </w:tcPr>
          <w:p w:rsidR="00F45DA7" w:rsidRPr="00E86537" w:rsidRDefault="00F45DA7">
            <w:pPr>
              <w:spacing w:before="40" w:after="40" w:line="220" w:lineRule="exact"/>
              <w:jc w:val="right"/>
              <w:rPr>
                <w:sz w:val="18"/>
              </w:rPr>
            </w:pPr>
            <w:r w:rsidRPr="00E86537">
              <w:rPr>
                <w:sz w:val="18"/>
              </w:rPr>
              <w:t>181</w:t>
            </w:r>
          </w:p>
        </w:tc>
        <w:tc>
          <w:tcPr>
            <w:tcW w:w="172" w:type="pct"/>
            <w:shd w:val="clear" w:color="auto" w:fill="auto"/>
            <w:vAlign w:val="bottom"/>
          </w:tcPr>
          <w:p w:rsidR="00F45DA7" w:rsidRPr="00E86537" w:rsidRDefault="00F45DA7">
            <w:pPr>
              <w:spacing w:before="40" w:after="40" w:line="220" w:lineRule="exact"/>
              <w:jc w:val="right"/>
              <w:rPr>
                <w:sz w:val="18"/>
              </w:rPr>
            </w:pPr>
            <w:r w:rsidRPr="00E86537">
              <w:rPr>
                <w:sz w:val="18"/>
              </w:rPr>
              <w:t>193</w:t>
            </w:r>
          </w:p>
        </w:tc>
        <w:tc>
          <w:tcPr>
            <w:tcW w:w="173" w:type="pct"/>
            <w:shd w:val="clear" w:color="auto" w:fill="auto"/>
            <w:vAlign w:val="bottom"/>
          </w:tcPr>
          <w:p w:rsidR="00F45DA7" w:rsidRPr="00E86537" w:rsidRDefault="00F45DA7">
            <w:pPr>
              <w:spacing w:before="40" w:after="40" w:line="220" w:lineRule="exact"/>
              <w:jc w:val="right"/>
              <w:rPr>
                <w:sz w:val="18"/>
              </w:rPr>
            </w:pPr>
            <w:r w:rsidRPr="00E86537">
              <w:rPr>
                <w:sz w:val="18"/>
              </w:rPr>
              <w:t>197</w:t>
            </w:r>
          </w:p>
        </w:tc>
        <w:tc>
          <w:tcPr>
            <w:tcW w:w="182" w:type="pct"/>
            <w:shd w:val="clear" w:color="auto" w:fill="auto"/>
            <w:vAlign w:val="bottom"/>
          </w:tcPr>
          <w:p w:rsidR="00F45DA7" w:rsidRPr="00E86537" w:rsidRDefault="00F45DA7">
            <w:pPr>
              <w:spacing w:before="40" w:after="40" w:line="220" w:lineRule="exact"/>
              <w:jc w:val="right"/>
              <w:rPr>
                <w:sz w:val="18"/>
              </w:rPr>
            </w:pPr>
            <w:r w:rsidRPr="00E86537">
              <w:rPr>
                <w:sz w:val="18"/>
              </w:rPr>
              <w:t>261</w:t>
            </w:r>
          </w:p>
        </w:tc>
        <w:tc>
          <w:tcPr>
            <w:tcW w:w="161" w:type="pct"/>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72" w:type="pct"/>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72" w:type="pct"/>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62" w:type="pct"/>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92" w:type="pct"/>
            <w:shd w:val="clear" w:color="auto" w:fill="auto"/>
            <w:vAlign w:val="bottom"/>
          </w:tcPr>
          <w:p w:rsidR="00F45DA7" w:rsidRPr="00E86537" w:rsidRDefault="00F45DA7">
            <w:pPr>
              <w:spacing w:before="40" w:after="40" w:line="220" w:lineRule="exact"/>
              <w:jc w:val="right"/>
              <w:rPr>
                <w:sz w:val="18"/>
              </w:rPr>
            </w:pPr>
            <w:r w:rsidRPr="00E86537">
              <w:rPr>
                <w:sz w:val="18"/>
              </w:rPr>
              <w:t>-</w:t>
            </w:r>
          </w:p>
        </w:tc>
      </w:tr>
      <w:tr w:rsidR="00F45DA7" w:rsidRPr="00E86537">
        <w:tblPrEx>
          <w:tblCellMar>
            <w:top w:w="0" w:type="dxa"/>
            <w:bottom w:w="0" w:type="dxa"/>
          </w:tblCellMar>
        </w:tblPrEx>
        <w:trPr>
          <w:trHeight w:val="259"/>
        </w:trPr>
        <w:tc>
          <w:tcPr>
            <w:tcW w:w="600" w:type="pct"/>
            <w:tcBorders>
              <w:bottom w:val="single" w:sz="4" w:space="0" w:color="auto"/>
            </w:tcBorders>
            <w:shd w:val="clear" w:color="auto" w:fill="auto"/>
          </w:tcPr>
          <w:p w:rsidR="00F45DA7" w:rsidRPr="00E86537" w:rsidRDefault="00F45DA7">
            <w:pPr>
              <w:spacing w:before="40" w:after="40" w:line="220" w:lineRule="exact"/>
              <w:ind w:right="113"/>
              <w:rPr>
                <w:sz w:val="18"/>
              </w:rPr>
            </w:pPr>
            <w:r w:rsidRPr="00E86537">
              <w:rPr>
                <w:sz w:val="18"/>
              </w:rPr>
              <w:t>Jökuldalur</w:t>
            </w:r>
            <w:r w:rsidRPr="00E86537">
              <w:rPr>
                <w:i/>
                <w:sz w:val="18"/>
                <w:vertAlign w:val="superscript"/>
              </w:rPr>
              <w:t>3</w:t>
            </w:r>
          </w:p>
        </w:tc>
        <w:tc>
          <w:tcPr>
            <w:tcW w:w="121"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162"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62"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21"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55"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78"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260</w:t>
            </w:r>
          </w:p>
        </w:tc>
        <w:tc>
          <w:tcPr>
            <w:tcW w:w="188"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88"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88"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98"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96"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16,2</w:t>
            </w:r>
          </w:p>
        </w:tc>
        <w:tc>
          <w:tcPr>
            <w:tcW w:w="204"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98"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74"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80"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221"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734</w:t>
            </w:r>
          </w:p>
        </w:tc>
        <w:tc>
          <w:tcPr>
            <w:tcW w:w="180"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72"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73"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82"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61"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60</w:t>
            </w:r>
          </w:p>
        </w:tc>
        <w:tc>
          <w:tcPr>
            <w:tcW w:w="172"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72"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62"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192" w:type="pct"/>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r>
      <w:tr w:rsidR="00F45DA7" w:rsidRPr="00E86537">
        <w:tblPrEx>
          <w:tblCellMar>
            <w:top w:w="0" w:type="dxa"/>
            <w:bottom w:w="0" w:type="dxa"/>
          </w:tblCellMar>
        </w:tblPrEx>
        <w:trPr>
          <w:trHeight w:val="259"/>
        </w:trPr>
        <w:tc>
          <w:tcPr>
            <w:tcW w:w="600" w:type="pct"/>
            <w:tcBorders>
              <w:top w:val="single" w:sz="4" w:space="0" w:color="auto"/>
              <w:bottom w:val="single" w:sz="12" w:space="0" w:color="auto"/>
            </w:tcBorders>
            <w:shd w:val="clear" w:color="auto" w:fill="auto"/>
          </w:tcPr>
          <w:p w:rsidR="00F45DA7" w:rsidRPr="00E86537" w:rsidRDefault="00F45DA7">
            <w:pPr>
              <w:spacing w:before="80" w:after="80" w:line="220" w:lineRule="exact"/>
              <w:ind w:right="113" w:firstLine="284"/>
              <w:rPr>
                <w:b/>
                <w:sz w:val="18"/>
              </w:rPr>
            </w:pPr>
            <w:r w:rsidRPr="00E86537">
              <w:rPr>
                <w:b/>
                <w:sz w:val="18"/>
              </w:rPr>
              <w:t>Total/media</w:t>
            </w:r>
          </w:p>
        </w:tc>
        <w:tc>
          <w:tcPr>
            <w:tcW w:w="121"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81</w:t>
            </w:r>
          </w:p>
        </w:tc>
        <w:tc>
          <w:tcPr>
            <w:tcW w:w="162"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89</w:t>
            </w:r>
          </w:p>
        </w:tc>
        <w:tc>
          <w:tcPr>
            <w:tcW w:w="162"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105</w:t>
            </w:r>
          </w:p>
        </w:tc>
        <w:tc>
          <w:tcPr>
            <w:tcW w:w="121"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69</w:t>
            </w:r>
          </w:p>
        </w:tc>
        <w:tc>
          <w:tcPr>
            <w:tcW w:w="155"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70</w:t>
            </w:r>
          </w:p>
        </w:tc>
        <w:tc>
          <w:tcPr>
            <w:tcW w:w="178"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494</w:t>
            </w:r>
          </w:p>
        </w:tc>
        <w:tc>
          <w:tcPr>
            <w:tcW w:w="188"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427</w:t>
            </w:r>
          </w:p>
        </w:tc>
        <w:tc>
          <w:tcPr>
            <w:tcW w:w="188"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383</w:t>
            </w:r>
          </w:p>
        </w:tc>
        <w:tc>
          <w:tcPr>
            <w:tcW w:w="188"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355</w:t>
            </w:r>
          </w:p>
        </w:tc>
        <w:tc>
          <w:tcPr>
            <w:tcW w:w="198"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359</w:t>
            </w:r>
          </w:p>
        </w:tc>
        <w:tc>
          <w:tcPr>
            <w:tcW w:w="196"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w:t>
            </w:r>
          </w:p>
        </w:tc>
        <w:tc>
          <w:tcPr>
            <w:tcW w:w="204"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w:t>
            </w:r>
          </w:p>
        </w:tc>
        <w:tc>
          <w:tcPr>
            <w:tcW w:w="198"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w:t>
            </w:r>
          </w:p>
        </w:tc>
        <w:tc>
          <w:tcPr>
            <w:tcW w:w="174"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w:t>
            </w:r>
          </w:p>
        </w:tc>
        <w:tc>
          <w:tcPr>
            <w:tcW w:w="180"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w:t>
            </w:r>
          </w:p>
        </w:tc>
        <w:tc>
          <w:tcPr>
            <w:tcW w:w="221"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w:t>
            </w:r>
          </w:p>
        </w:tc>
        <w:tc>
          <w:tcPr>
            <w:tcW w:w="180"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w:t>
            </w:r>
          </w:p>
        </w:tc>
        <w:tc>
          <w:tcPr>
            <w:tcW w:w="172"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w:t>
            </w:r>
          </w:p>
        </w:tc>
        <w:tc>
          <w:tcPr>
            <w:tcW w:w="173"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w:t>
            </w:r>
          </w:p>
        </w:tc>
        <w:tc>
          <w:tcPr>
            <w:tcW w:w="182"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w:t>
            </w:r>
          </w:p>
        </w:tc>
        <w:tc>
          <w:tcPr>
            <w:tcW w:w="161"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w:t>
            </w:r>
          </w:p>
        </w:tc>
        <w:tc>
          <w:tcPr>
            <w:tcW w:w="172"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w:t>
            </w:r>
          </w:p>
        </w:tc>
        <w:tc>
          <w:tcPr>
            <w:tcW w:w="172"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w:t>
            </w:r>
          </w:p>
        </w:tc>
        <w:tc>
          <w:tcPr>
            <w:tcW w:w="162"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w:t>
            </w:r>
          </w:p>
        </w:tc>
        <w:tc>
          <w:tcPr>
            <w:tcW w:w="192" w:type="pct"/>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w:t>
            </w:r>
          </w:p>
        </w:tc>
      </w:tr>
    </w:tbl>
    <w:p w:rsidR="00F45DA7" w:rsidRPr="00E86537" w:rsidRDefault="00F45DA7">
      <w:pPr>
        <w:pStyle w:val="SingleTxtG"/>
        <w:spacing w:before="120" w:after="0"/>
        <w:ind w:left="567"/>
        <w:jc w:val="left"/>
        <w:rPr>
          <w:sz w:val="18"/>
          <w:szCs w:val="18"/>
        </w:rPr>
      </w:pPr>
      <w:r w:rsidRPr="00E86537">
        <w:rPr>
          <w:i/>
          <w:sz w:val="18"/>
          <w:szCs w:val="18"/>
          <w:vertAlign w:val="superscript"/>
        </w:rPr>
        <w:t>1</w:t>
      </w:r>
      <w:r>
        <w:rPr>
          <w:sz w:val="18"/>
          <w:szCs w:val="18"/>
        </w:rPr>
        <w:t xml:space="preserve">  </w:t>
      </w:r>
      <w:r w:rsidRPr="00E86537">
        <w:rPr>
          <w:sz w:val="18"/>
          <w:szCs w:val="18"/>
        </w:rPr>
        <w:t>Torfastaðir cesó sus actividades a finales de septiembre de 2004.</w:t>
      </w:r>
    </w:p>
    <w:p w:rsidR="00F45DA7" w:rsidRPr="00E86537" w:rsidRDefault="00F45DA7">
      <w:pPr>
        <w:pStyle w:val="SingleTxtG"/>
        <w:spacing w:after="0"/>
        <w:ind w:left="567" w:right="371"/>
        <w:jc w:val="left"/>
        <w:rPr>
          <w:sz w:val="18"/>
          <w:szCs w:val="18"/>
        </w:rPr>
      </w:pPr>
      <w:r w:rsidRPr="00E86537">
        <w:rPr>
          <w:i/>
          <w:sz w:val="18"/>
          <w:szCs w:val="18"/>
          <w:vertAlign w:val="superscript"/>
        </w:rPr>
        <w:t>2</w:t>
      </w:r>
      <w:r>
        <w:rPr>
          <w:sz w:val="18"/>
          <w:szCs w:val="18"/>
        </w:rPr>
        <w:t xml:space="preserve">  </w:t>
      </w:r>
      <w:r w:rsidRPr="00E86537">
        <w:rPr>
          <w:sz w:val="18"/>
          <w:szCs w:val="18"/>
        </w:rPr>
        <w:t>En 2004, las actividades de Götusmiðjan fueron transferidas de Árvellir a Akurhóll. La duración de la acogida en Akurhóll no es comparable a la de otros centros de acogida vigilada; se presenta para fines informativos, pero no se incluye en los cálculos de la duración media de la estancia en los centros de acogida vigilada.</w:t>
      </w:r>
    </w:p>
    <w:p w:rsidR="00F45DA7" w:rsidRDefault="00F45DA7">
      <w:pPr>
        <w:ind w:firstLine="567"/>
        <w:rPr>
          <w:sz w:val="18"/>
          <w:szCs w:val="18"/>
        </w:rPr>
      </w:pPr>
      <w:r w:rsidRPr="00E86537">
        <w:rPr>
          <w:i/>
          <w:sz w:val="18"/>
          <w:szCs w:val="18"/>
          <w:vertAlign w:val="superscript"/>
        </w:rPr>
        <w:t>3</w:t>
      </w:r>
      <w:r>
        <w:rPr>
          <w:sz w:val="18"/>
          <w:szCs w:val="18"/>
        </w:rPr>
        <w:t xml:space="preserve">  </w:t>
      </w:r>
      <w:r w:rsidRPr="00E86537">
        <w:rPr>
          <w:sz w:val="18"/>
          <w:szCs w:val="18"/>
        </w:rPr>
        <w:t xml:space="preserve">El centro de acogida vigilada Jökuldalur inició sus actividades en febrero de 2000; este centro se cerró el </w:t>
      </w:r>
      <w:r>
        <w:rPr>
          <w:sz w:val="18"/>
          <w:szCs w:val="18"/>
        </w:rPr>
        <w:t>1º de</w:t>
      </w:r>
      <w:r w:rsidRPr="00E86537">
        <w:rPr>
          <w:sz w:val="18"/>
          <w:szCs w:val="18"/>
        </w:rPr>
        <w:t xml:space="preserve"> junio de</w:t>
      </w:r>
      <w:r>
        <w:rPr>
          <w:sz w:val="18"/>
          <w:szCs w:val="18"/>
        </w:rPr>
        <w:t xml:space="preserve"> 2002.</w:t>
      </w:r>
    </w:p>
    <w:p w:rsidR="00F45DA7" w:rsidRDefault="00F45DA7">
      <w:pPr>
        <w:ind w:firstLine="567"/>
        <w:rPr>
          <w:sz w:val="18"/>
          <w:szCs w:val="18"/>
        </w:rPr>
      </w:pPr>
    </w:p>
    <w:p w:rsidR="00F45DA7" w:rsidRDefault="00F45DA7">
      <w:pPr>
        <w:sectPr w:rsidR="00F45DA7">
          <w:headerReference w:type="even" r:id="rId17"/>
          <w:headerReference w:type="default" r:id="rId18"/>
          <w:footerReference w:type="even" r:id="rId19"/>
          <w:footerReference w:type="default" r:id="rId20"/>
          <w:headerReference w:type="first" r:id="rId21"/>
          <w:pgSz w:w="16838" w:h="11906" w:orient="landscape" w:code="9"/>
          <w:pgMar w:top="1134" w:right="1701" w:bottom="1134" w:left="2268" w:header="567" w:footer="567" w:gutter="0"/>
          <w:cols w:space="708"/>
          <w:docGrid w:linePitch="360"/>
        </w:sectPr>
      </w:pPr>
    </w:p>
    <w:p w:rsidR="00F45DA7" w:rsidRDefault="00F45DA7">
      <w:pPr>
        <w:pStyle w:val="H1G"/>
      </w:pPr>
      <w:r>
        <w:tab/>
        <w:t>G.</w:t>
      </w:r>
      <w:r>
        <w:tab/>
        <w:t>Adopción (artículo 21)</w:t>
      </w:r>
    </w:p>
    <w:p w:rsidR="00F45DA7" w:rsidRPr="00E86537" w:rsidRDefault="00F45DA7">
      <w:pPr>
        <w:pStyle w:val="SingleTxtG"/>
      </w:pPr>
      <w:r w:rsidRPr="00E86537">
        <w:t>118.</w:t>
      </w:r>
      <w:r w:rsidRPr="00E86537">
        <w:tab/>
        <w:t>El 11 de Julio de 2000 entró en vigor una nueva Ley de adopción,</w:t>
      </w:r>
      <w:r>
        <w:t xml:space="preserve"> Nº</w:t>
      </w:r>
      <w:r w:rsidRPr="00E86537">
        <w:t xml:space="preserve"> 130/1999. Mediante esta legislación se introducen en la </w:t>
      </w:r>
      <w:r>
        <w:t>legislación</w:t>
      </w:r>
      <w:r w:rsidRPr="00E86537">
        <w:t xml:space="preserve"> islandesa los cambios necesarios para la ratificación del Convenio de La Haya relativo a la Protección del Niño y a la Cooperación en materia de Adopción Internacional, de 29 de mayo de 1993. Se hace referencia al examen de este asunto en el segundo informe periódico de Islandia, en sus párrafos </w:t>
      </w:r>
      <w:smartTag w:uri="urn:schemas-microsoft-com:office:smarttags" w:element="metricconverter">
        <w:smartTagPr>
          <w:attr w:name="ProductID" w:val="257 a"/>
        </w:smartTagPr>
        <w:r w:rsidRPr="00E86537">
          <w:t>257 a</w:t>
        </w:r>
      </w:smartTag>
      <w:r w:rsidRPr="00E86537">
        <w:t xml:space="preserve"> 260.</w:t>
      </w:r>
    </w:p>
    <w:p w:rsidR="00F45DA7" w:rsidRPr="00E86537" w:rsidRDefault="00F45DA7">
      <w:pPr>
        <w:pStyle w:val="SingleTxtG"/>
      </w:pPr>
      <w:r w:rsidRPr="00E86537">
        <w:t>119.</w:t>
      </w:r>
      <w:r w:rsidRPr="00E86537">
        <w:tab/>
        <w:t xml:space="preserve">La Ley de adopción, </w:t>
      </w:r>
      <w:r>
        <w:t>Nº</w:t>
      </w:r>
      <w:r w:rsidRPr="00E86537">
        <w:t xml:space="preserve"> 130/1999, fue enmendada por la </w:t>
      </w:r>
      <w:r>
        <w:t>Nº</w:t>
      </w:r>
      <w:r w:rsidRPr="00E86537">
        <w:t xml:space="preserve"> 65/2006 </w:t>
      </w:r>
      <w:r>
        <w:t>de enmienda de</w:t>
      </w:r>
      <w:r w:rsidRPr="00E86537">
        <w:t xml:space="preserve"> las disposiciones legales respecto de la condición jurídica de los homosexuales. Con arreglo a esas enmiendas, se permite a las parejas homosexuales adoptar niños en las mismas circunstancias que a las parejas heterosexuales. Sin embargo, cada caso se evaluará dando consideración a los intereses del niño a la hora de decidir si se permitirá la adopción.</w:t>
      </w:r>
    </w:p>
    <w:p w:rsidR="00F45DA7" w:rsidRPr="00E86537" w:rsidRDefault="00F45DA7">
      <w:pPr>
        <w:pStyle w:val="SingleTxtG"/>
      </w:pPr>
      <w:r w:rsidRPr="00E86537">
        <w:t>120.</w:t>
      </w:r>
      <w:r w:rsidRPr="00E86537">
        <w:tab/>
        <w:t xml:space="preserve">El </w:t>
      </w:r>
      <w:r>
        <w:t>1º de</w:t>
      </w:r>
      <w:r w:rsidRPr="00E86537">
        <w:t xml:space="preserve"> enero de 2007 entró en vigor una nueva ley de apoyo económico para las adopciones. Los padres adoptivos de niños adoptados a partir del </w:t>
      </w:r>
      <w:r>
        <w:t>1º de</w:t>
      </w:r>
      <w:r w:rsidRPr="00E86537">
        <w:t xml:space="preserve"> enero de 2997 en virtud de una aprobación previa emitida de conformidad con la</w:t>
      </w:r>
      <w:r>
        <w:t xml:space="preserve"> l</w:t>
      </w:r>
      <w:r w:rsidRPr="00E86537">
        <w:t>ey de adopción tienen</w:t>
      </w:r>
      <w:r>
        <w:t xml:space="preserve"> </w:t>
      </w:r>
      <w:r w:rsidRPr="00E86537">
        <w:t xml:space="preserve">derecho a recibir apoyo económico. </w:t>
      </w:r>
    </w:p>
    <w:p w:rsidR="00F45DA7" w:rsidRPr="00E86537" w:rsidRDefault="00F45DA7">
      <w:pPr>
        <w:pStyle w:val="SingleTxtG"/>
      </w:pPr>
      <w:r>
        <w:t>121.</w:t>
      </w:r>
      <w:r>
        <w:tab/>
        <w:t xml:space="preserve">En Islandia se celebraron </w:t>
      </w:r>
      <w:r w:rsidRPr="00E86537">
        <w:t xml:space="preserve">808 adopciones </w:t>
      </w:r>
      <w:r>
        <w:t>en</w:t>
      </w:r>
      <w:r w:rsidRPr="00E86537">
        <w:t xml:space="preserve"> total durante el período comprendido entre 1990 y 2007. De estas, 375 fueron adopciones por el padrastro o la madrastra del niño. Las adopciones de índole general ascendieron a 433, de las cuales 309</w:t>
      </w:r>
      <w:r>
        <w:t xml:space="preserve"> </w:t>
      </w:r>
      <w:r w:rsidRPr="00E86537">
        <w:t>fueron</w:t>
      </w:r>
      <w:r>
        <w:t xml:space="preserve"> </w:t>
      </w:r>
      <w:r w:rsidRPr="00E86537">
        <w:t xml:space="preserve">adopciones internacionales. El mayor </w:t>
      </w:r>
      <w:r>
        <w:t>número</w:t>
      </w:r>
      <w:r w:rsidRPr="00E86537">
        <w:t xml:space="preserve"> de niños tomados en adopción internacional procedían de China (108) y la India (129). Como norma, las adopciones por padrastros o madrastras no se llevan a cabo en la primera infancia. Más del 60% de los individuos adoptados bajo esta modalidad eran adultos (con </w:t>
      </w:r>
      <w:r>
        <w:t>más de</w:t>
      </w:r>
      <w:r w:rsidRPr="00E86537">
        <w:t xml:space="preserve"> 18 años </w:t>
      </w:r>
      <w:r>
        <w:t xml:space="preserve">de edad </w:t>
      </w:r>
      <w:r w:rsidRPr="00E86537">
        <w:t xml:space="preserve">en el momento de la adopción). </w:t>
      </w:r>
    </w:p>
    <w:p w:rsidR="00F45DA7" w:rsidRPr="00E86537" w:rsidRDefault="00F45DA7">
      <w:pPr>
        <w:pStyle w:val="H23G"/>
        <w:spacing w:line="240" w:lineRule="atLeast"/>
      </w:pPr>
      <w:r w:rsidRPr="00E86537">
        <w:tab/>
      </w:r>
      <w:r w:rsidRPr="00E86537">
        <w:tab/>
        <w:t>Adopciones, por tipo de adopción y lugar de nacimiento durante el período comprendido entre 1990 y 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66"/>
        <w:gridCol w:w="876"/>
        <w:gridCol w:w="876"/>
        <w:gridCol w:w="876"/>
        <w:gridCol w:w="876"/>
      </w:tblGrid>
      <w:tr w:rsidR="00F45DA7" w:rsidRPr="00E86537">
        <w:tc>
          <w:tcPr>
            <w:tcW w:w="3866" w:type="dxa"/>
            <w:tcBorders>
              <w:top w:val="single" w:sz="4" w:space="0" w:color="auto"/>
              <w:bottom w:val="single" w:sz="12" w:space="0" w:color="auto"/>
            </w:tcBorders>
            <w:shd w:val="clear" w:color="auto" w:fill="auto"/>
            <w:vAlign w:val="bottom"/>
          </w:tcPr>
          <w:p w:rsidR="00F45DA7" w:rsidRPr="00E86537" w:rsidRDefault="00F45DA7">
            <w:pPr>
              <w:spacing w:before="80" w:after="80" w:line="240" w:lineRule="auto"/>
              <w:ind w:right="113"/>
              <w:rPr>
                <w:i/>
                <w:sz w:val="16"/>
              </w:rPr>
            </w:pPr>
          </w:p>
        </w:tc>
        <w:tc>
          <w:tcPr>
            <w:tcW w:w="876"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Total</w:t>
            </w:r>
          </w:p>
        </w:tc>
        <w:tc>
          <w:tcPr>
            <w:tcW w:w="876"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smartTag w:uri="urn:schemas-microsoft-com:office:smarttags" w:element="metricconverter">
              <w:smartTagPr>
                <w:attr w:name="ProductID" w:val="1990 a"/>
              </w:smartTagPr>
              <w:r w:rsidRPr="00E86537">
                <w:rPr>
                  <w:i/>
                  <w:sz w:val="16"/>
                </w:rPr>
                <w:t>1990</w:t>
              </w:r>
              <w:r>
                <w:rPr>
                  <w:i/>
                  <w:sz w:val="16"/>
                </w:rPr>
                <w:t xml:space="preserve"> a</w:t>
              </w:r>
            </w:smartTag>
            <w:r>
              <w:rPr>
                <w:i/>
                <w:sz w:val="16"/>
              </w:rPr>
              <w:t xml:space="preserve"> </w:t>
            </w:r>
            <w:r w:rsidRPr="00E86537">
              <w:rPr>
                <w:i/>
                <w:sz w:val="16"/>
              </w:rPr>
              <w:t>1995</w:t>
            </w:r>
          </w:p>
        </w:tc>
        <w:tc>
          <w:tcPr>
            <w:tcW w:w="876"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smartTag w:uri="urn:schemas-microsoft-com:office:smarttags" w:element="metricconverter">
              <w:smartTagPr>
                <w:attr w:name="ProductID" w:val="1996 a"/>
              </w:smartTagPr>
              <w:r w:rsidRPr="00E86537">
                <w:rPr>
                  <w:i/>
                  <w:sz w:val="16"/>
                </w:rPr>
                <w:t>1996</w:t>
              </w:r>
              <w:r>
                <w:rPr>
                  <w:i/>
                  <w:sz w:val="16"/>
                </w:rPr>
                <w:t xml:space="preserve"> a</w:t>
              </w:r>
            </w:smartTag>
            <w:r>
              <w:rPr>
                <w:i/>
                <w:sz w:val="16"/>
              </w:rPr>
              <w:t xml:space="preserve"> </w:t>
            </w:r>
            <w:r w:rsidRPr="00E86537">
              <w:rPr>
                <w:i/>
                <w:sz w:val="16"/>
              </w:rPr>
              <w:t>2001</w:t>
            </w:r>
          </w:p>
        </w:tc>
        <w:tc>
          <w:tcPr>
            <w:tcW w:w="876"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smartTag w:uri="urn:schemas-microsoft-com:office:smarttags" w:element="metricconverter">
              <w:smartTagPr>
                <w:attr w:name="ProductID" w:val="2002 a"/>
              </w:smartTagPr>
              <w:r w:rsidRPr="00E86537">
                <w:rPr>
                  <w:i/>
                  <w:sz w:val="16"/>
                </w:rPr>
                <w:t>2002</w:t>
              </w:r>
              <w:r>
                <w:rPr>
                  <w:i/>
                  <w:sz w:val="16"/>
                </w:rPr>
                <w:t xml:space="preserve"> a</w:t>
              </w:r>
            </w:smartTag>
            <w:r>
              <w:rPr>
                <w:i/>
                <w:sz w:val="16"/>
              </w:rPr>
              <w:t xml:space="preserve"> </w:t>
            </w:r>
            <w:r w:rsidRPr="00E86537">
              <w:rPr>
                <w:i/>
                <w:sz w:val="16"/>
              </w:rPr>
              <w:t>2007</w:t>
            </w:r>
          </w:p>
        </w:tc>
      </w:tr>
      <w:tr w:rsidR="00F45DA7" w:rsidRPr="00E86537">
        <w:tc>
          <w:tcPr>
            <w:tcW w:w="3866" w:type="dxa"/>
            <w:tcBorders>
              <w:top w:val="single" w:sz="12" w:space="0" w:color="auto"/>
              <w:bottom w:val="single" w:sz="4" w:space="0" w:color="auto"/>
            </w:tcBorders>
            <w:shd w:val="clear" w:color="auto" w:fill="auto"/>
            <w:vAlign w:val="bottom"/>
          </w:tcPr>
          <w:p w:rsidR="00F45DA7" w:rsidRDefault="00F45DA7">
            <w:pPr>
              <w:suppressAutoHyphens w:val="0"/>
              <w:spacing w:before="80" w:after="80" w:line="220" w:lineRule="exact"/>
              <w:ind w:left="170"/>
              <w:rPr>
                <w:b/>
                <w:sz w:val="18"/>
                <w:szCs w:val="18"/>
              </w:rPr>
            </w:pPr>
            <w:r>
              <w:rPr>
                <w:b/>
                <w:sz w:val="18"/>
                <w:szCs w:val="18"/>
              </w:rPr>
              <w:t>Adopciones, total</w:t>
            </w:r>
          </w:p>
        </w:tc>
        <w:tc>
          <w:tcPr>
            <w:tcW w:w="876" w:type="dxa"/>
            <w:tcBorders>
              <w:top w:val="single" w:sz="12" w:space="0" w:color="auto"/>
              <w:bottom w:val="single" w:sz="4"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808</w:t>
            </w:r>
          </w:p>
        </w:tc>
        <w:tc>
          <w:tcPr>
            <w:tcW w:w="876" w:type="dxa"/>
            <w:tcBorders>
              <w:top w:val="single" w:sz="12" w:space="0" w:color="auto"/>
              <w:bottom w:val="single" w:sz="4"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198</w:t>
            </w:r>
          </w:p>
        </w:tc>
        <w:tc>
          <w:tcPr>
            <w:tcW w:w="876" w:type="dxa"/>
            <w:tcBorders>
              <w:top w:val="single" w:sz="12" w:space="0" w:color="auto"/>
              <w:bottom w:val="single" w:sz="4"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248</w:t>
            </w:r>
          </w:p>
        </w:tc>
        <w:tc>
          <w:tcPr>
            <w:tcW w:w="876" w:type="dxa"/>
            <w:tcBorders>
              <w:top w:val="single" w:sz="12" w:space="0" w:color="auto"/>
              <w:bottom w:val="single" w:sz="4"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362</w:t>
            </w:r>
          </w:p>
        </w:tc>
      </w:tr>
      <w:tr w:rsidR="00F45DA7" w:rsidRPr="00E86537">
        <w:tc>
          <w:tcPr>
            <w:tcW w:w="3866" w:type="dxa"/>
            <w:tcBorders>
              <w:top w:val="single" w:sz="4" w:space="0" w:color="auto"/>
              <w:bottom w:val="single" w:sz="4" w:space="0" w:color="auto"/>
            </w:tcBorders>
            <w:shd w:val="clear" w:color="auto" w:fill="auto"/>
            <w:vAlign w:val="bottom"/>
          </w:tcPr>
          <w:p w:rsidR="00F45DA7" w:rsidRDefault="00F45DA7">
            <w:pPr>
              <w:suppressAutoHyphens w:val="0"/>
              <w:spacing w:before="80" w:after="80" w:line="220" w:lineRule="exact"/>
              <w:ind w:left="170"/>
              <w:rPr>
                <w:b/>
                <w:sz w:val="18"/>
                <w:szCs w:val="18"/>
              </w:rPr>
            </w:pPr>
            <w:r>
              <w:rPr>
                <w:b/>
                <w:sz w:val="18"/>
                <w:szCs w:val="18"/>
              </w:rPr>
              <w:t xml:space="preserve">Adopciones por padrastros/madrastras, total </w:t>
            </w:r>
          </w:p>
        </w:tc>
        <w:tc>
          <w:tcPr>
            <w:tcW w:w="876" w:type="dxa"/>
            <w:tcBorders>
              <w:top w:val="single" w:sz="4" w:space="0" w:color="auto"/>
              <w:bottom w:val="single" w:sz="4"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375</w:t>
            </w:r>
          </w:p>
        </w:tc>
        <w:tc>
          <w:tcPr>
            <w:tcW w:w="876" w:type="dxa"/>
            <w:tcBorders>
              <w:top w:val="single" w:sz="4" w:space="0" w:color="auto"/>
              <w:bottom w:val="single" w:sz="4"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109</w:t>
            </w:r>
          </w:p>
        </w:tc>
        <w:tc>
          <w:tcPr>
            <w:tcW w:w="876" w:type="dxa"/>
            <w:tcBorders>
              <w:top w:val="single" w:sz="4" w:space="0" w:color="auto"/>
              <w:bottom w:val="single" w:sz="4"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98</w:t>
            </w:r>
          </w:p>
        </w:tc>
        <w:tc>
          <w:tcPr>
            <w:tcW w:w="876" w:type="dxa"/>
            <w:tcBorders>
              <w:top w:val="single" w:sz="4" w:space="0" w:color="auto"/>
              <w:bottom w:val="single" w:sz="4"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168</w:t>
            </w:r>
          </w:p>
        </w:tc>
      </w:tr>
      <w:tr w:rsidR="00F45DA7" w:rsidRPr="00E86537">
        <w:tc>
          <w:tcPr>
            <w:tcW w:w="3866" w:type="dxa"/>
            <w:tcBorders>
              <w:top w:val="single" w:sz="4" w:space="0" w:color="auto"/>
            </w:tcBorders>
            <w:shd w:val="clear" w:color="auto" w:fill="auto"/>
            <w:vAlign w:val="bottom"/>
          </w:tcPr>
          <w:p w:rsidR="00F45DA7" w:rsidRDefault="00F45DA7">
            <w:pPr>
              <w:suppressAutoHyphens w:val="0"/>
              <w:spacing w:before="40" w:after="40" w:line="220" w:lineRule="exact"/>
              <w:rPr>
                <w:sz w:val="18"/>
                <w:szCs w:val="18"/>
              </w:rPr>
            </w:pPr>
            <w:r>
              <w:rPr>
                <w:sz w:val="18"/>
                <w:szCs w:val="18"/>
              </w:rPr>
              <w:t xml:space="preserve">Padrastros </w:t>
            </w:r>
          </w:p>
        </w:tc>
        <w:tc>
          <w:tcPr>
            <w:tcW w:w="876"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343</w:t>
            </w:r>
          </w:p>
        </w:tc>
        <w:tc>
          <w:tcPr>
            <w:tcW w:w="876"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105</w:t>
            </w:r>
          </w:p>
        </w:tc>
        <w:tc>
          <w:tcPr>
            <w:tcW w:w="876"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95</w:t>
            </w:r>
          </w:p>
        </w:tc>
        <w:tc>
          <w:tcPr>
            <w:tcW w:w="876"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143</w:t>
            </w:r>
          </w:p>
        </w:tc>
      </w:tr>
      <w:tr w:rsidR="00F45DA7" w:rsidRPr="00E86537">
        <w:tc>
          <w:tcPr>
            <w:tcW w:w="3866" w:type="dxa"/>
            <w:shd w:val="clear" w:color="auto" w:fill="auto"/>
            <w:vAlign w:val="bottom"/>
          </w:tcPr>
          <w:p w:rsidR="00F45DA7" w:rsidRDefault="00F45DA7">
            <w:pPr>
              <w:suppressAutoHyphens w:val="0"/>
              <w:spacing w:before="40" w:after="40" w:line="220" w:lineRule="exact"/>
              <w:rPr>
                <w:sz w:val="18"/>
                <w:szCs w:val="18"/>
              </w:rPr>
            </w:pPr>
            <w:r>
              <w:rPr>
                <w:sz w:val="18"/>
                <w:szCs w:val="18"/>
              </w:rPr>
              <w:t xml:space="preserve">Madrastras </w:t>
            </w:r>
          </w:p>
        </w:tc>
        <w:tc>
          <w:tcPr>
            <w:tcW w:w="876" w:type="dxa"/>
            <w:shd w:val="clear" w:color="auto" w:fill="auto"/>
            <w:vAlign w:val="bottom"/>
          </w:tcPr>
          <w:p w:rsidR="00F45DA7" w:rsidRDefault="00F45DA7">
            <w:pPr>
              <w:suppressAutoHyphens w:val="0"/>
              <w:spacing w:before="40" w:after="40" w:line="220" w:lineRule="exact"/>
              <w:jc w:val="right"/>
              <w:rPr>
                <w:sz w:val="18"/>
                <w:szCs w:val="18"/>
              </w:rPr>
            </w:pPr>
          </w:p>
        </w:tc>
        <w:tc>
          <w:tcPr>
            <w:tcW w:w="876" w:type="dxa"/>
            <w:shd w:val="clear" w:color="auto" w:fill="auto"/>
            <w:vAlign w:val="bottom"/>
          </w:tcPr>
          <w:p w:rsidR="00F45DA7" w:rsidRDefault="00F45DA7">
            <w:pPr>
              <w:suppressAutoHyphens w:val="0"/>
              <w:spacing w:before="40" w:after="40" w:line="220" w:lineRule="exact"/>
              <w:jc w:val="right"/>
              <w:rPr>
                <w:sz w:val="18"/>
                <w:szCs w:val="18"/>
              </w:rPr>
            </w:pPr>
          </w:p>
        </w:tc>
        <w:tc>
          <w:tcPr>
            <w:tcW w:w="876" w:type="dxa"/>
            <w:shd w:val="clear" w:color="auto" w:fill="auto"/>
            <w:vAlign w:val="bottom"/>
          </w:tcPr>
          <w:p w:rsidR="00F45DA7" w:rsidRDefault="00F45DA7">
            <w:pPr>
              <w:suppressAutoHyphens w:val="0"/>
              <w:spacing w:before="40" w:after="40" w:line="220" w:lineRule="exact"/>
              <w:jc w:val="right"/>
              <w:rPr>
                <w:sz w:val="18"/>
                <w:szCs w:val="18"/>
              </w:rPr>
            </w:pPr>
          </w:p>
        </w:tc>
        <w:tc>
          <w:tcPr>
            <w:tcW w:w="876" w:type="dxa"/>
            <w:shd w:val="clear" w:color="auto" w:fill="auto"/>
            <w:vAlign w:val="bottom"/>
          </w:tcPr>
          <w:p w:rsidR="00F45DA7" w:rsidRDefault="00F45DA7">
            <w:pPr>
              <w:suppressAutoHyphens w:val="0"/>
              <w:spacing w:before="40" w:after="40" w:line="220" w:lineRule="exact"/>
              <w:jc w:val="right"/>
              <w:rPr>
                <w:sz w:val="18"/>
                <w:szCs w:val="18"/>
              </w:rPr>
            </w:pPr>
          </w:p>
        </w:tc>
      </w:tr>
      <w:tr w:rsidR="00F45DA7" w:rsidRPr="00E86537">
        <w:tc>
          <w:tcPr>
            <w:tcW w:w="3866" w:type="dxa"/>
            <w:shd w:val="clear" w:color="auto" w:fill="auto"/>
            <w:vAlign w:val="bottom"/>
          </w:tcPr>
          <w:p w:rsidR="00F45DA7" w:rsidRDefault="00F45DA7">
            <w:pPr>
              <w:suppressAutoHyphens w:val="0"/>
              <w:spacing w:before="40" w:after="40" w:line="220" w:lineRule="exact"/>
              <w:rPr>
                <w:sz w:val="18"/>
                <w:szCs w:val="18"/>
              </w:rPr>
            </w:pPr>
            <w:r>
              <w:rPr>
                <w:sz w:val="18"/>
                <w:szCs w:val="18"/>
              </w:rPr>
              <w:t>Padrastros/madrastras en parejas registradas</w:t>
            </w:r>
          </w:p>
        </w:tc>
        <w:tc>
          <w:tcPr>
            <w:tcW w:w="8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19</w:t>
            </w:r>
          </w:p>
        </w:tc>
        <w:tc>
          <w:tcPr>
            <w:tcW w:w="8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w:t>
            </w:r>
          </w:p>
        </w:tc>
        <w:tc>
          <w:tcPr>
            <w:tcW w:w="8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2</w:t>
            </w:r>
          </w:p>
        </w:tc>
        <w:tc>
          <w:tcPr>
            <w:tcW w:w="8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17</w:t>
            </w:r>
          </w:p>
        </w:tc>
      </w:tr>
      <w:tr w:rsidR="00F45DA7" w:rsidRPr="00E86537">
        <w:tc>
          <w:tcPr>
            <w:tcW w:w="3866" w:type="dxa"/>
            <w:tcBorders>
              <w:bottom w:val="single" w:sz="4" w:space="0" w:color="auto"/>
            </w:tcBorders>
            <w:shd w:val="clear" w:color="auto" w:fill="auto"/>
            <w:vAlign w:val="bottom"/>
          </w:tcPr>
          <w:p w:rsidR="00F45DA7" w:rsidRDefault="00F45DA7">
            <w:pPr>
              <w:suppressAutoHyphens w:val="0"/>
              <w:spacing w:before="40" w:after="40" w:line="220" w:lineRule="exact"/>
              <w:rPr>
                <w:sz w:val="18"/>
                <w:szCs w:val="18"/>
              </w:rPr>
            </w:pPr>
            <w:r>
              <w:rPr>
                <w:sz w:val="18"/>
                <w:szCs w:val="18"/>
              </w:rPr>
              <w:t>Adopciones de índole general en Islandia</w:t>
            </w:r>
          </w:p>
        </w:tc>
        <w:tc>
          <w:tcPr>
            <w:tcW w:w="876"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124</w:t>
            </w:r>
          </w:p>
        </w:tc>
        <w:tc>
          <w:tcPr>
            <w:tcW w:w="876"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37</w:t>
            </w:r>
          </w:p>
        </w:tc>
        <w:tc>
          <w:tcPr>
            <w:tcW w:w="876"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44</w:t>
            </w:r>
          </w:p>
        </w:tc>
        <w:tc>
          <w:tcPr>
            <w:tcW w:w="876" w:type="dxa"/>
            <w:tcBorders>
              <w:bottom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43</w:t>
            </w:r>
          </w:p>
        </w:tc>
      </w:tr>
      <w:tr w:rsidR="00F45DA7" w:rsidRPr="00E86537">
        <w:tc>
          <w:tcPr>
            <w:tcW w:w="3866" w:type="dxa"/>
            <w:tcBorders>
              <w:top w:val="single" w:sz="4" w:space="0" w:color="auto"/>
              <w:bottom w:val="single" w:sz="4" w:space="0" w:color="auto"/>
            </w:tcBorders>
            <w:shd w:val="clear" w:color="auto" w:fill="auto"/>
            <w:vAlign w:val="bottom"/>
          </w:tcPr>
          <w:p w:rsidR="00F45DA7" w:rsidRDefault="00F45DA7">
            <w:pPr>
              <w:suppressAutoHyphens w:val="0"/>
              <w:spacing w:before="80" w:after="80" w:line="220" w:lineRule="exact"/>
              <w:ind w:left="170"/>
              <w:rPr>
                <w:b/>
                <w:sz w:val="18"/>
                <w:szCs w:val="18"/>
              </w:rPr>
            </w:pPr>
            <w:r>
              <w:rPr>
                <w:b/>
                <w:sz w:val="18"/>
                <w:szCs w:val="18"/>
              </w:rPr>
              <w:t>Adopciones internacionales, total</w:t>
            </w:r>
          </w:p>
        </w:tc>
        <w:tc>
          <w:tcPr>
            <w:tcW w:w="876" w:type="dxa"/>
            <w:tcBorders>
              <w:top w:val="single" w:sz="4" w:space="0" w:color="auto"/>
              <w:bottom w:val="single" w:sz="4"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309</w:t>
            </w:r>
          </w:p>
        </w:tc>
        <w:tc>
          <w:tcPr>
            <w:tcW w:w="876" w:type="dxa"/>
            <w:tcBorders>
              <w:top w:val="single" w:sz="4" w:space="0" w:color="auto"/>
              <w:bottom w:val="single" w:sz="4"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52</w:t>
            </w:r>
          </w:p>
        </w:tc>
        <w:tc>
          <w:tcPr>
            <w:tcW w:w="876" w:type="dxa"/>
            <w:tcBorders>
              <w:top w:val="single" w:sz="4" w:space="0" w:color="auto"/>
              <w:bottom w:val="single" w:sz="4"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106</w:t>
            </w:r>
          </w:p>
        </w:tc>
        <w:tc>
          <w:tcPr>
            <w:tcW w:w="876" w:type="dxa"/>
            <w:tcBorders>
              <w:top w:val="single" w:sz="4" w:space="0" w:color="auto"/>
              <w:bottom w:val="single" w:sz="4" w:space="0" w:color="auto"/>
            </w:tcBorders>
            <w:shd w:val="clear" w:color="auto" w:fill="auto"/>
            <w:vAlign w:val="bottom"/>
          </w:tcPr>
          <w:p w:rsidR="00F45DA7" w:rsidRDefault="00F45DA7">
            <w:pPr>
              <w:suppressAutoHyphens w:val="0"/>
              <w:spacing w:before="80" w:after="80" w:line="220" w:lineRule="exact"/>
              <w:jc w:val="right"/>
              <w:rPr>
                <w:b/>
                <w:sz w:val="18"/>
                <w:szCs w:val="18"/>
              </w:rPr>
            </w:pPr>
            <w:r>
              <w:rPr>
                <w:b/>
                <w:sz w:val="18"/>
                <w:szCs w:val="18"/>
              </w:rPr>
              <w:t>151</w:t>
            </w:r>
          </w:p>
        </w:tc>
      </w:tr>
      <w:tr w:rsidR="00F45DA7" w:rsidRPr="00E86537">
        <w:tc>
          <w:tcPr>
            <w:tcW w:w="3866" w:type="dxa"/>
            <w:tcBorders>
              <w:top w:val="single" w:sz="4" w:space="0" w:color="auto"/>
            </w:tcBorders>
            <w:shd w:val="clear" w:color="auto" w:fill="auto"/>
            <w:vAlign w:val="bottom"/>
          </w:tcPr>
          <w:p w:rsidR="00F45DA7" w:rsidRDefault="00F45DA7">
            <w:pPr>
              <w:suppressAutoHyphens w:val="0"/>
              <w:spacing w:before="40" w:after="40" w:line="220" w:lineRule="exact"/>
              <w:rPr>
                <w:sz w:val="18"/>
                <w:szCs w:val="18"/>
              </w:rPr>
            </w:pPr>
            <w:r>
              <w:rPr>
                <w:sz w:val="18"/>
                <w:szCs w:val="18"/>
              </w:rPr>
              <w:t xml:space="preserve">China </w:t>
            </w:r>
          </w:p>
        </w:tc>
        <w:tc>
          <w:tcPr>
            <w:tcW w:w="876"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108</w:t>
            </w:r>
          </w:p>
        </w:tc>
        <w:tc>
          <w:tcPr>
            <w:tcW w:w="876"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w:t>
            </w:r>
          </w:p>
        </w:tc>
        <w:tc>
          <w:tcPr>
            <w:tcW w:w="876"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w:t>
            </w:r>
          </w:p>
        </w:tc>
        <w:tc>
          <w:tcPr>
            <w:tcW w:w="876" w:type="dxa"/>
            <w:tcBorders>
              <w:top w:val="single" w:sz="4"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108</w:t>
            </w:r>
          </w:p>
        </w:tc>
      </w:tr>
      <w:tr w:rsidR="00F45DA7" w:rsidRPr="00E86537">
        <w:tc>
          <w:tcPr>
            <w:tcW w:w="3866" w:type="dxa"/>
            <w:shd w:val="clear" w:color="auto" w:fill="auto"/>
            <w:vAlign w:val="bottom"/>
          </w:tcPr>
          <w:p w:rsidR="00F45DA7" w:rsidRDefault="00F45DA7">
            <w:pPr>
              <w:suppressAutoHyphens w:val="0"/>
              <w:spacing w:before="40" w:after="40" w:line="220" w:lineRule="exact"/>
              <w:rPr>
                <w:sz w:val="18"/>
                <w:szCs w:val="18"/>
              </w:rPr>
            </w:pPr>
            <w:r>
              <w:rPr>
                <w:sz w:val="18"/>
                <w:szCs w:val="18"/>
              </w:rPr>
              <w:t xml:space="preserve">India </w:t>
            </w:r>
          </w:p>
        </w:tc>
        <w:tc>
          <w:tcPr>
            <w:tcW w:w="8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129</w:t>
            </w:r>
          </w:p>
        </w:tc>
        <w:tc>
          <w:tcPr>
            <w:tcW w:w="8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33</w:t>
            </w:r>
          </w:p>
        </w:tc>
        <w:tc>
          <w:tcPr>
            <w:tcW w:w="8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70</w:t>
            </w:r>
          </w:p>
        </w:tc>
        <w:tc>
          <w:tcPr>
            <w:tcW w:w="8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26</w:t>
            </w:r>
          </w:p>
        </w:tc>
      </w:tr>
      <w:tr w:rsidR="00F45DA7" w:rsidRPr="00E86537">
        <w:tc>
          <w:tcPr>
            <w:tcW w:w="3866" w:type="dxa"/>
            <w:shd w:val="clear" w:color="auto" w:fill="auto"/>
            <w:vAlign w:val="bottom"/>
          </w:tcPr>
          <w:p w:rsidR="00F45DA7" w:rsidRDefault="00F45DA7">
            <w:pPr>
              <w:suppressAutoHyphens w:val="0"/>
              <w:spacing w:before="40" w:after="40" w:line="220" w:lineRule="exact"/>
              <w:rPr>
                <w:sz w:val="18"/>
                <w:szCs w:val="18"/>
              </w:rPr>
            </w:pPr>
            <w:r>
              <w:rPr>
                <w:sz w:val="18"/>
                <w:szCs w:val="18"/>
              </w:rPr>
              <w:t xml:space="preserve">Rumania </w:t>
            </w:r>
          </w:p>
        </w:tc>
        <w:tc>
          <w:tcPr>
            <w:tcW w:w="8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18</w:t>
            </w:r>
          </w:p>
        </w:tc>
        <w:tc>
          <w:tcPr>
            <w:tcW w:w="8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1</w:t>
            </w:r>
          </w:p>
        </w:tc>
        <w:tc>
          <w:tcPr>
            <w:tcW w:w="8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17</w:t>
            </w:r>
          </w:p>
        </w:tc>
        <w:tc>
          <w:tcPr>
            <w:tcW w:w="8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w:t>
            </w:r>
          </w:p>
        </w:tc>
      </w:tr>
      <w:tr w:rsidR="00F45DA7" w:rsidRPr="00E86537">
        <w:tc>
          <w:tcPr>
            <w:tcW w:w="3866" w:type="dxa"/>
            <w:shd w:val="clear" w:color="auto" w:fill="auto"/>
            <w:vAlign w:val="bottom"/>
          </w:tcPr>
          <w:p w:rsidR="00F45DA7" w:rsidRDefault="00F45DA7">
            <w:pPr>
              <w:suppressAutoHyphens w:val="0"/>
              <w:spacing w:before="40" w:after="40" w:line="220" w:lineRule="exact"/>
              <w:rPr>
                <w:sz w:val="18"/>
                <w:szCs w:val="18"/>
              </w:rPr>
            </w:pPr>
            <w:r>
              <w:rPr>
                <w:sz w:val="18"/>
                <w:szCs w:val="18"/>
              </w:rPr>
              <w:t xml:space="preserve">Colombia </w:t>
            </w:r>
          </w:p>
        </w:tc>
        <w:tc>
          <w:tcPr>
            <w:tcW w:w="8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14</w:t>
            </w:r>
          </w:p>
        </w:tc>
        <w:tc>
          <w:tcPr>
            <w:tcW w:w="8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6</w:t>
            </w:r>
          </w:p>
        </w:tc>
        <w:tc>
          <w:tcPr>
            <w:tcW w:w="8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3</w:t>
            </w:r>
          </w:p>
        </w:tc>
        <w:tc>
          <w:tcPr>
            <w:tcW w:w="876" w:type="dxa"/>
            <w:shd w:val="clear" w:color="auto" w:fill="auto"/>
            <w:vAlign w:val="bottom"/>
          </w:tcPr>
          <w:p w:rsidR="00F45DA7" w:rsidRDefault="00F45DA7">
            <w:pPr>
              <w:suppressAutoHyphens w:val="0"/>
              <w:spacing w:before="40" w:after="40" w:line="220" w:lineRule="exact"/>
              <w:jc w:val="right"/>
              <w:rPr>
                <w:sz w:val="18"/>
                <w:szCs w:val="18"/>
              </w:rPr>
            </w:pPr>
            <w:r>
              <w:rPr>
                <w:sz w:val="18"/>
                <w:szCs w:val="18"/>
              </w:rPr>
              <w:t>5</w:t>
            </w:r>
          </w:p>
        </w:tc>
      </w:tr>
      <w:tr w:rsidR="00F45DA7" w:rsidRPr="00E86537">
        <w:tc>
          <w:tcPr>
            <w:tcW w:w="3866" w:type="dxa"/>
            <w:tcBorders>
              <w:bottom w:val="single" w:sz="12" w:space="0" w:color="auto"/>
            </w:tcBorders>
            <w:shd w:val="clear" w:color="auto" w:fill="auto"/>
            <w:vAlign w:val="bottom"/>
          </w:tcPr>
          <w:p w:rsidR="00F45DA7" w:rsidRDefault="00F45DA7">
            <w:pPr>
              <w:suppressAutoHyphens w:val="0"/>
              <w:spacing w:before="40" w:after="40" w:line="220" w:lineRule="exact"/>
              <w:rPr>
                <w:sz w:val="18"/>
                <w:szCs w:val="18"/>
              </w:rPr>
            </w:pPr>
            <w:r>
              <w:rPr>
                <w:sz w:val="18"/>
                <w:szCs w:val="18"/>
              </w:rPr>
              <w:t xml:space="preserve">Otros países </w:t>
            </w:r>
          </w:p>
        </w:tc>
        <w:tc>
          <w:tcPr>
            <w:tcW w:w="876"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40</w:t>
            </w:r>
          </w:p>
        </w:tc>
        <w:tc>
          <w:tcPr>
            <w:tcW w:w="876"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12</w:t>
            </w:r>
          </w:p>
        </w:tc>
        <w:tc>
          <w:tcPr>
            <w:tcW w:w="876"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16</w:t>
            </w:r>
          </w:p>
        </w:tc>
        <w:tc>
          <w:tcPr>
            <w:tcW w:w="876" w:type="dxa"/>
            <w:tcBorders>
              <w:bottom w:val="single" w:sz="12" w:space="0" w:color="auto"/>
            </w:tcBorders>
            <w:shd w:val="clear" w:color="auto" w:fill="auto"/>
            <w:vAlign w:val="bottom"/>
          </w:tcPr>
          <w:p w:rsidR="00F45DA7" w:rsidRDefault="00F45DA7">
            <w:pPr>
              <w:suppressAutoHyphens w:val="0"/>
              <w:spacing w:before="40" w:after="40" w:line="220" w:lineRule="exact"/>
              <w:jc w:val="right"/>
              <w:rPr>
                <w:sz w:val="18"/>
                <w:szCs w:val="18"/>
              </w:rPr>
            </w:pPr>
            <w:r>
              <w:rPr>
                <w:sz w:val="18"/>
                <w:szCs w:val="18"/>
              </w:rPr>
              <w:t>12</w:t>
            </w:r>
          </w:p>
        </w:tc>
      </w:tr>
    </w:tbl>
    <w:p w:rsidR="00F45DA7" w:rsidRDefault="00F45DA7">
      <w:pPr>
        <w:pStyle w:val="SingleTxtG"/>
        <w:spacing w:before="120" w:after="0" w:line="240" w:lineRule="auto"/>
        <w:ind w:left="1304"/>
        <w:jc w:val="left"/>
        <w:rPr>
          <w:sz w:val="18"/>
        </w:rPr>
        <w:sectPr w:rsidR="00F45DA7">
          <w:headerReference w:type="even" r:id="rId22"/>
          <w:pgSz w:w="11906" w:h="16838" w:code="9"/>
          <w:pgMar w:top="1701" w:right="1134" w:bottom="2268" w:left="1134" w:header="1134" w:footer="1701" w:gutter="0"/>
          <w:cols w:space="708"/>
          <w:docGrid w:linePitch="360"/>
        </w:sectPr>
      </w:pPr>
      <w:r w:rsidRPr="00E86537">
        <w:rPr>
          <w:i/>
          <w:sz w:val="18"/>
        </w:rPr>
        <w:t>Nota:</w:t>
      </w:r>
      <w:r w:rsidRPr="00E86537">
        <w:rPr>
          <w:sz w:val="18"/>
        </w:rPr>
        <w:t xml:space="preserve"> </w:t>
      </w:r>
      <w:r>
        <w:rPr>
          <w:sz w:val="18"/>
        </w:rPr>
        <w:t>2007, datos preliminares</w:t>
      </w:r>
      <w:r w:rsidRPr="00E86537">
        <w:rPr>
          <w:sz w:val="18"/>
        </w:rPr>
        <w:t xml:space="preserve">. </w:t>
      </w:r>
    </w:p>
    <w:p w:rsidR="00F45DA7" w:rsidRPr="00E86537" w:rsidRDefault="00F45DA7">
      <w:pPr>
        <w:pStyle w:val="SingleTxtG"/>
        <w:spacing w:before="120" w:after="0" w:line="240" w:lineRule="auto"/>
        <w:ind w:left="1304"/>
        <w:jc w:val="left"/>
        <w:rPr>
          <w:b/>
          <w:sz w:val="18"/>
        </w:rPr>
      </w:pPr>
    </w:p>
    <w:p w:rsidR="00F45DA7" w:rsidRDefault="00F45DA7">
      <w:pPr>
        <w:pStyle w:val="H1G"/>
        <w:spacing w:line="240" w:lineRule="atLeast"/>
      </w:pPr>
      <w:r>
        <w:tab/>
        <w:t>H.</w:t>
      </w:r>
      <w:r>
        <w:tab/>
        <w:t>Traslados ilícitos y retención ilícita (artículo 11)</w:t>
      </w:r>
    </w:p>
    <w:p w:rsidR="00F45DA7" w:rsidRPr="00E86537" w:rsidRDefault="00F45DA7">
      <w:pPr>
        <w:pStyle w:val="SingleTxtG"/>
      </w:pPr>
      <w:r w:rsidRPr="00E86537">
        <w:t>122.</w:t>
      </w:r>
      <w:r w:rsidRPr="00E86537">
        <w:tab/>
        <w:t>Se hace referencia al segundo informe periódico de Islandia en sus párrafos 261 a</w:t>
      </w:r>
      <w:r>
        <w:t> </w:t>
      </w:r>
      <w:r w:rsidRPr="00E86537">
        <w:t>263.</w:t>
      </w:r>
    </w:p>
    <w:p w:rsidR="00F45DA7" w:rsidRDefault="00F45DA7">
      <w:pPr>
        <w:pStyle w:val="H1G"/>
        <w:spacing w:line="240" w:lineRule="atLeast"/>
      </w:pPr>
      <w:r w:rsidRPr="00E86537">
        <w:tab/>
      </w:r>
      <w:r>
        <w:t>I.</w:t>
      </w:r>
      <w:r>
        <w:tab/>
        <w:t xml:space="preserve">Abuso y trato negligente (artículo 19), incluida la recuperación física y psicológica y la reintegración social (artículo 39) </w:t>
      </w:r>
    </w:p>
    <w:p w:rsidR="00F45DA7" w:rsidRPr="00E86537" w:rsidRDefault="00F45DA7">
      <w:pPr>
        <w:pStyle w:val="SingleTxtG"/>
      </w:pPr>
      <w:r w:rsidRPr="00E86537">
        <w:t>123.</w:t>
      </w:r>
      <w:r w:rsidRPr="00E86537">
        <w:tab/>
        <w:t>En mayo de 2008</w:t>
      </w:r>
      <w:r>
        <w:t>,</w:t>
      </w:r>
      <w:r w:rsidRPr="00E86537">
        <w:t xml:space="preserve"> el </w:t>
      </w:r>
      <w:r w:rsidRPr="00EE60E3">
        <w:rPr>
          <w:i/>
        </w:rPr>
        <w:t>Althing</w:t>
      </w:r>
      <w:r w:rsidRPr="00E86537">
        <w:t xml:space="preserve"> adoptó una resolución sobre una política nacional y el correspondiente plan de acción para la protección de la infancia en Islandia durante el período comprendido entre 2008 y 2010. La resolución se basa en el plan de acción del Gobierno respecto de los asuntos para la protección de </w:t>
      </w:r>
      <w:smartTag w:uri="urn:schemas-microsoft-com:office:smarttags" w:element="PersonName">
        <w:smartTagPr>
          <w:attr w:name="ProductID" w:val="la infancia. Contiene"/>
        </w:smartTagPr>
        <w:r w:rsidRPr="00E86537">
          <w:t>la infancia. Contiene</w:t>
        </w:r>
      </w:smartTag>
      <w:r w:rsidRPr="00E86537">
        <w:t xml:space="preserve"> objetivos detallados para el Ministerio de Asuntos Sociales y para la </w:t>
      </w:r>
      <w:r>
        <w:t>Agencia de Protección de la Infancia</w:t>
      </w:r>
      <w:r w:rsidRPr="00E86537">
        <w:t xml:space="preserve"> y esboza los programas concretos que se habrán de ejecutar dentro del plazo especificado. El principal objetivo en lo que respecta al Ministerio consiste en reforzar el trabajo de protección de la infancia por medio de la obtención de fondos, la elaboración de instrumentos jurídicos y el fomento de la </w:t>
      </w:r>
      <w:r>
        <w:t>cooperación y colaboración en esa</w:t>
      </w:r>
      <w:r w:rsidRPr="00E86537">
        <w:t xml:space="preserve"> esfe</w:t>
      </w:r>
      <w:r>
        <w:t>ra. Los objetivos principales por</w:t>
      </w:r>
      <w:r w:rsidRPr="00E86537">
        <w:t xml:space="preserve"> lo que respecta a la </w:t>
      </w:r>
      <w:r>
        <w:t>Agencia de Protección de la Infancia</w:t>
      </w:r>
      <w:r w:rsidRPr="00E86537">
        <w:t xml:space="preserve"> consisten en fortalecer el trabajo de protección de la infancia mediante un seguimien</w:t>
      </w:r>
      <w:r>
        <w:t>to de los acontecimientos conexos</w:t>
      </w:r>
      <w:r w:rsidRPr="00E86537">
        <w:t xml:space="preserve">, identificando los asuntos pertinentes y proponiendo innovaciones y cambios necesarios, y mejorar y aumentar los servicios velando </w:t>
      </w:r>
      <w:r>
        <w:t>por que</w:t>
      </w:r>
      <w:r w:rsidRPr="00E86537">
        <w:t xml:space="preserve"> estén disponibles los necesarios y </w:t>
      </w:r>
      <w:r>
        <w:t>por que</w:t>
      </w:r>
      <w:r w:rsidRPr="00E86537">
        <w:t xml:space="preserve"> se proporcionen sin dilación ni discriminación y a tenor del interés superior de los niños y las familias. </w:t>
      </w:r>
    </w:p>
    <w:p w:rsidR="00F45DA7" w:rsidRPr="00E86537" w:rsidRDefault="00F45DA7">
      <w:pPr>
        <w:pStyle w:val="SingleTxtG"/>
      </w:pPr>
      <w:r w:rsidRPr="00E86537">
        <w:t>124.</w:t>
      </w:r>
      <w:r w:rsidRPr="00E86537">
        <w:tab/>
        <w:t xml:space="preserve">Se ha logrado mucho gracias a la reducción del </w:t>
      </w:r>
      <w:r>
        <w:t>número</w:t>
      </w:r>
      <w:r w:rsidRPr="00E86537">
        <w:t xml:space="preserve"> de comités de protección de la infancia y la correspondiente ampliación de sus departamentos; estos cambios promueven una actividad de protección de la infancia fuerte, armonizada y concreta. Estos logros </w:t>
      </w:r>
      <w:r>
        <w:t>han sido posibles</w:t>
      </w:r>
      <w:r w:rsidRPr="00E86537">
        <w:t xml:space="preserve"> gracias a la unificación de los municipios y a la colaboración de éstos en lo tocante a las actividades de protección de </w:t>
      </w:r>
      <w:smartTag w:uri="urn:schemas-microsoft-com:office:smarttags" w:element="PersonName">
        <w:smartTagPr>
          <w:attr w:name="ProductID" w:val="la infancia. El"/>
        </w:smartTagPr>
        <w:r w:rsidRPr="00E86537">
          <w:t>la infancia. El</w:t>
        </w:r>
      </w:smartTag>
      <w:r w:rsidRPr="00E86537">
        <w:t xml:space="preserve"> </w:t>
      </w:r>
      <w:r>
        <w:t>número</w:t>
      </w:r>
      <w:r w:rsidRPr="00E86537">
        <w:t xml:space="preserve"> de comités de protección de la infancia ascendía a finales de </w:t>
      </w:r>
      <w:smartTag w:uri="urn:schemas-microsoft-com:office:smarttags" w:element="metricconverter">
        <w:smartTagPr>
          <w:attr w:name="ProductID" w:val="2001 a"/>
        </w:smartTagPr>
        <w:r w:rsidRPr="00E86537">
          <w:t>2001 a</w:t>
        </w:r>
      </w:smartTag>
      <w:r w:rsidRPr="00E86537">
        <w:t xml:space="preserve"> un total de 56, mientras que a finales de 2007 </w:t>
      </w:r>
      <w:r>
        <w:t>ascendía a</w:t>
      </w:r>
      <w:r w:rsidRPr="00E86537">
        <w:t xml:space="preserve"> un total de </w:t>
      </w:r>
      <w:smartTag w:uri="urn:schemas-microsoft-com:office:smarttags" w:element="metricconverter">
        <w:smartTagPr>
          <w:attr w:name="ProductID" w:val="31. Ha"/>
        </w:smartTagPr>
        <w:r w:rsidRPr="00E86537">
          <w:t>31. Ha</w:t>
        </w:r>
      </w:smartTag>
      <w:r w:rsidRPr="00E86537">
        <w:t xml:space="preserve"> aumentado el volumen de trabajo de los comités de protección de la infancia en el país. En cierta medida, este aumento podría resultar de la mayor concienciación pública en cuanto a las circunstancias de la infancia y la obligación de notificar a los comités de protección de la infancia, y también a la mejora en el registro de casos ante esos comités. </w:t>
      </w:r>
    </w:p>
    <w:p w:rsidR="00F45DA7" w:rsidRPr="00E86537" w:rsidRDefault="00F45DA7">
      <w:pPr>
        <w:pStyle w:val="SingleTxtG"/>
      </w:pPr>
      <w:r w:rsidRPr="00E86537">
        <w:t>125.</w:t>
      </w:r>
      <w:r w:rsidRPr="00E86537">
        <w:tab/>
        <w:t>En 2006 se elaboró un programa de acción respecto de la violencia doméstica y el abuso sexual para el período comprendido entre 2006 y 2011, en el seno de un comité consultivo del Ministerio de Asuntos Sociales, el Ministerio de Justicia y Asuntos Eclesiásticos, el Ministerio de Salud y Seguridad Social, el Ministerio de Educación y la Asociación de Autoridades Locales. Durante la elaboración del programa se tomó en consideración, entre otros, un proyecto de plan de acción de organizaciones no gubernamentales contra la violencia de género que había sido enviado a ministros específicos tras 16 días de acción contra la violencia de género, en 2004. Los proyectos del programa de acción contra la violencia doméstica y el abuso sexual de mujeres y niños correspondientes a la infancia fueron trasladados a un comité para un plan de acción correspondiente a los niños y los jóvenes.</w:t>
      </w:r>
      <w:r>
        <w:t xml:space="preserve"> </w:t>
      </w:r>
    </w:p>
    <w:p w:rsidR="00F45DA7" w:rsidRPr="00E86537" w:rsidRDefault="00F45DA7">
      <w:pPr>
        <w:pStyle w:val="SingleTxtG"/>
      </w:pPr>
      <w:r w:rsidRPr="00E86537">
        <w:t>126.</w:t>
      </w:r>
      <w:r w:rsidRPr="00E86537">
        <w:tab/>
        <w:t>En su parte I, ese plan relaciona una lista de medidas para combatir la violencia doméstica y los abusos sexuales que afectan a los niños, entre ellas las medidas que el Gobierno tiene intención de adoptar para evitarlos y las destinadas</w:t>
      </w:r>
      <w:r>
        <w:t xml:space="preserve"> a ayudar a las víctimas de estos</w:t>
      </w:r>
      <w:r w:rsidRPr="00E86537">
        <w:t xml:space="preserve"> tipo</w:t>
      </w:r>
      <w:r>
        <w:t>s</w:t>
      </w:r>
      <w:r w:rsidRPr="00E86537">
        <w:t xml:space="preserve"> de violencia y abuso. En el plan se identifican cuatro objet</w:t>
      </w:r>
      <w:r>
        <w:t>ivos principales; para cada uno</w:t>
      </w:r>
      <w:r w:rsidRPr="00E86537">
        <w:t xml:space="preserve"> se relacionan varias medidas conexas, con justificaciones para su inclusión. En este plan</w:t>
      </w:r>
      <w:r>
        <w:t>, el</w:t>
      </w:r>
      <w:r w:rsidRPr="00E86537">
        <w:t xml:space="preserve"> supuesto básico </w:t>
      </w:r>
      <w:r>
        <w:t xml:space="preserve">es </w:t>
      </w:r>
      <w:r w:rsidRPr="00E86537">
        <w:t>que en los casos de violencia y abuso cuyas víctimas son niños el responsable es el adulto, que ha de correr con las consecuencias de sus acciones,</w:t>
      </w:r>
      <w:r>
        <w:t xml:space="preserve"> </w:t>
      </w:r>
      <w:r w:rsidRPr="00E86537">
        <w:t xml:space="preserve">ya que este tipo de conducta es de todo punto inaceptable. Los remedios que se proponen en el plan reflejan esta posición, y por tanto están destinados principalmente a los adultos. </w:t>
      </w:r>
      <w:r>
        <w:t>S</w:t>
      </w:r>
      <w:r w:rsidRPr="00E86537">
        <w:t xml:space="preserve">e identifican </w:t>
      </w:r>
      <w:r>
        <w:t>l</w:t>
      </w:r>
      <w:r w:rsidRPr="00E86537">
        <w:t xml:space="preserve">os órganos responsables de cada una de las medidas, y en algunos casos se relacionan también otras partes que participarán en la aplicación de las medidas. Se relacionan asimismo el marco cronológico y las fechas de ejecución de cada una de las medidas, que son las siguientes: </w:t>
      </w:r>
    </w:p>
    <w:p w:rsidR="00F45DA7" w:rsidRPr="00E86537" w:rsidRDefault="00F45DA7">
      <w:pPr>
        <w:pStyle w:val="SingleTxtG"/>
      </w:pPr>
      <w:r w:rsidRPr="00E86537">
        <w:tab/>
        <w:t>a)</w:t>
      </w:r>
      <w:r w:rsidRPr="00E86537">
        <w:tab/>
        <w:t xml:space="preserve">Se habrán de tomar medidas de prevención adicionales, destinadas a fomentar el debate público de la violencia contra los niños y los cambios de actitud en la sociedad; </w:t>
      </w:r>
    </w:p>
    <w:p w:rsidR="00F45DA7" w:rsidRPr="00E86537" w:rsidRDefault="00F45DA7">
      <w:pPr>
        <w:pStyle w:val="SingleTxtG"/>
      </w:pPr>
      <w:r w:rsidRPr="00E86537">
        <w:tab/>
        <w:t>b)</w:t>
      </w:r>
      <w:r w:rsidRPr="00E86537">
        <w:tab/>
        <w:t xml:space="preserve">Se habrá de brindar asistencia al personal de las instituciones para permitirlo reconocer los síntomas de la violencia y los abusos en los niños que son sus víctimas y actuar en su ayuda; </w:t>
      </w:r>
    </w:p>
    <w:p w:rsidR="00F45DA7" w:rsidRPr="00E86537" w:rsidRDefault="00F45DA7">
      <w:pPr>
        <w:pStyle w:val="SingleTxtG"/>
      </w:pPr>
      <w:r w:rsidRPr="00E86537">
        <w:tab/>
        <w:t>c)</w:t>
      </w:r>
      <w:r w:rsidRPr="00E86537">
        <w:tab/>
        <w:t xml:space="preserve">Se habrá de garantizar una asistencia adecuada a los niños que sean víctimas de </w:t>
      </w:r>
      <w:r>
        <w:t xml:space="preserve">la </w:t>
      </w:r>
      <w:r w:rsidRPr="00E86537">
        <w:t xml:space="preserve">violencia doméstica o de abusos sexuales; </w:t>
      </w:r>
      <w:r>
        <w:t>y</w:t>
      </w:r>
    </w:p>
    <w:p w:rsidR="00F45DA7" w:rsidRPr="00E86537" w:rsidRDefault="00F45DA7">
      <w:pPr>
        <w:pStyle w:val="SingleTxtG"/>
      </w:pPr>
      <w:r w:rsidRPr="00E86537">
        <w:tab/>
        <w:t>d)</w:t>
      </w:r>
      <w:r w:rsidRPr="00E86537">
        <w:tab/>
        <w:t xml:space="preserve">El círculo vicioso del comportamiento violento se ha de romper mediante la aportación de recursos adicionales destinados a la rehabilitación de los perpetradores. </w:t>
      </w:r>
    </w:p>
    <w:p w:rsidR="00F45DA7" w:rsidRPr="00E86537" w:rsidRDefault="00F45DA7">
      <w:pPr>
        <w:pStyle w:val="SingleTxtG"/>
      </w:pPr>
      <w:r w:rsidRPr="00E86537">
        <w:t>127.</w:t>
      </w:r>
      <w:r w:rsidRPr="00E86537">
        <w:tab/>
        <w:t xml:space="preserve">La Ley de protección del niño, </w:t>
      </w:r>
      <w:r>
        <w:t>Nº</w:t>
      </w:r>
      <w:r w:rsidRPr="00E86537">
        <w:t xml:space="preserve"> 80/2002, hace obligatorio para el público, la policía y quienes están en contacto con los niños durante el curso de su trabajo informar a los comités de protección de la infancia de cualquier sospecha de negligencia o trato violento o compromiso grave de la salud y el desarrollo del niño. En años recientes, las notificaciones a </w:t>
      </w:r>
      <w:r>
        <w:t xml:space="preserve">los </w:t>
      </w:r>
      <w:r w:rsidRPr="00E86537">
        <w:t xml:space="preserve">comités de protección de la infancia han experimentado incrementos anuales (véase el cuadro del párrafo 129). Este aumento se explica en particular por el </w:t>
      </w:r>
      <w:r>
        <w:t>número</w:t>
      </w:r>
      <w:r w:rsidRPr="00E86537">
        <w:t xml:space="preserve"> de informes policiales. Además, hay una mayor concienciación pública gracias a los debates en la comunidad y a la introducción de la obligación de notificar, así como a la llegada de la línea de asistencia 112. Por añadidura, la </w:t>
      </w:r>
      <w:r>
        <w:t>Agencia de Protección de la Infancia</w:t>
      </w:r>
      <w:r w:rsidRPr="00E86537">
        <w:t xml:space="preserve"> ha publicado una serie de procedimientos para el personal sanitario (2003), por una parte, y para el personal escolar (2006), por la otra, que tienen como propósito facilitar para los miembros de esas profesiones la decisión de cuándo notificar y cómo llevar a cabo las notificaciones. En cumplimiento del plan de acción del Gobierno en cuanto a la violencia doméstica y el abuso sexual, la Escuela de Policía ha elaborado un programa para fortalecer la formación en </w:t>
      </w:r>
      <w:smartTag w:uri="urn:schemas-microsoft-com:office:smarttags" w:element="PersonName">
        <w:smartTagPr>
          <w:attr w:name="ProductID" w:val="la Escuela Estatal"/>
        </w:smartTagPr>
        <w:r w:rsidRPr="00E86537">
          <w:t>la Escuela Estatal</w:t>
        </w:r>
      </w:smartTag>
      <w:r w:rsidRPr="00E86537">
        <w:t xml:space="preserve"> de Policía en lo que respecta a la violencia contra los niños y también a la violencia doméstica y los abusos sexuales.</w:t>
      </w:r>
    </w:p>
    <w:p w:rsidR="00F45DA7" w:rsidRPr="00E86537" w:rsidRDefault="00F45DA7">
      <w:pPr>
        <w:pStyle w:val="SingleTxtG"/>
      </w:pPr>
      <w:r w:rsidRPr="00E86537">
        <w:t>128.</w:t>
      </w:r>
      <w:r w:rsidRPr="00E86537">
        <w:tab/>
        <w:t xml:space="preserve">En 2004, la </w:t>
      </w:r>
      <w:r>
        <w:t>Agencia de Protección de la Infancia</w:t>
      </w:r>
      <w:r w:rsidRPr="00E86537">
        <w:t xml:space="preserve"> inició una cooperación voluntaria con la línea de asistencia 112 para recibir notificaciones en base a las disposiciones de la Ley de protección del niño. El objetivo que se persigue es poder establecer contacto con todos los comités de protección de la infancia del país, día y noche, por medio de la línea de asistencia 112, y por consiguiente facilitar el cumplimiento por el público de sus deberes legales en cuanto a las notificaciones a los comités de protección de </w:t>
      </w:r>
      <w:smartTag w:uri="urn:schemas-microsoft-com:office:smarttags" w:element="PersonName">
        <w:smartTagPr>
          <w:attr w:name="ProductID" w:val="la infancia. Se"/>
        </w:smartTagPr>
        <w:r w:rsidRPr="00E86537">
          <w:t>la infancia. Se</w:t>
        </w:r>
      </w:smartTag>
      <w:r w:rsidRPr="00E86537">
        <w:t xml:space="preserve"> persigue especialmente facilitar para los niños la obtención de ayuda a través de este </w:t>
      </w:r>
      <w:r>
        <w:t>número</w:t>
      </w:r>
      <w:r w:rsidRPr="00E86537">
        <w:t xml:space="preserve">, bien conocido en la comunidad. </w:t>
      </w:r>
    </w:p>
    <w:p w:rsidR="00F45DA7" w:rsidRPr="00E86537" w:rsidRDefault="00F45DA7">
      <w:pPr>
        <w:pStyle w:val="SingleTxtG"/>
        <w:spacing w:after="0"/>
      </w:pPr>
      <w:r w:rsidRPr="00E86537">
        <w:t>129.</w:t>
      </w:r>
      <w:r w:rsidRPr="00E86537">
        <w:tab/>
        <w:t>En el cuadro que apare</w:t>
      </w:r>
      <w:r>
        <w:t xml:space="preserve">ce a continuación se relaciona el número de </w:t>
      </w:r>
      <w:r w:rsidRPr="00E86537">
        <w:t xml:space="preserve">comités de protección de la infancia </w:t>
      </w:r>
      <w:r>
        <w:t>de</w:t>
      </w:r>
      <w:r w:rsidRPr="00E86537">
        <w:t xml:space="preserve"> Islandia, junto con información sobre su trabajo y sobre las notificaciones. </w:t>
      </w:r>
    </w:p>
    <w:p w:rsidR="00F45DA7" w:rsidRPr="00E86537" w:rsidRDefault="00F45DA7">
      <w:pPr>
        <w:pStyle w:val="H23G"/>
        <w:spacing w:line="240" w:lineRule="auto"/>
      </w:pPr>
      <w:r w:rsidRPr="00E86537">
        <w:tab/>
      </w:r>
      <w:r w:rsidRPr="00E86537">
        <w:tab/>
        <w:t>a)</w:t>
      </w:r>
      <w:r w:rsidRPr="00E86537">
        <w:tab/>
      </w:r>
      <w:r>
        <w:t>Número</w:t>
      </w:r>
      <w:r w:rsidRPr="00E86537">
        <w:t xml:space="preserve"> de notificaciones durante el período comprendido entre 2003 y 2007</w:t>
      </w:r>
    </w:p>
    <w:tbl>
      <w:tblPr>
        <w:tblW w:w="9639" w:type="dxa"/>
        <w:tblBorders>
          <w:top w:val="single" w:sz="4" w:space="0" w:color="FFFFFF"/>
          <w:bottom w:val="single" w:sz="12" w:space="0" w:color="FFFFFF"/>
        </w:tblBorders>
        <w:tblLayout w:type="fixed"/>
        <w:tblCellMar>
          <w:left w:w="0" w:type="dxa"/>
          <w:right w:w="0" w:type="dxa"/>
        </w:tblCellMar>
        <w:tblLook w:val="0000" w:firstRow="0" w:lastRow="0" w:firstColumn="0" w:lastColumn="0" w:noHBand="0" w:noVBand="0"/>
      </w:tblPr>
      <w:tblGrid>
        <w:gridCol w:w="1700"/>
        <w:gridCol w:w="700"/>
        <w:gridCol w:w="900"/>
        <w:gridCol w:w="700"/>
        <w:gridCol w:w="900"/>
        <w:gridCol w:w="700"/>
        <w:gridCol w:w="900"/>
        <w:gridCol w:w="700"/>
        <w:gridCol w:w="900"/>
        <w:gridCol w:w="700"/>
        <w:gridCol w:w="839"/>
      </w:tblGrid>
      <w:tr w:rsidR="00F45DA7" w:rsidRPr="00E86537">
        <w:trPr>
          <w:trHeight w:val="240"/>
          <w:tblHeader/>
        </w:trPr>
        <w:tc>
          <w:tcPr>
            <w:tcW w:w="1700" w:type="dxa"/>
            <w:vMerge w:val="restart"/>
            <w:tcBorders>
              <w:top w:val="single" w:sz="4" w:space="0" w:color="auto"/>
            </w:tcBorders>
            <w:shd w:val="clear" w:color="auto" w:fill="auto"/>
            <w:noWrap/>
            <w:vAlign w:val="bottom"/>
          </w:tcPr>
          <w:p w:rsidR="00F45DA7" w:rsidRDefault="00F45DA7">
            <w:pPr>
              <w:keepNext/>
              <w:spacing w:before="80" w:after="80" w:line="200" w:lineRule="exact"/>
              <w:rPr>
                <w:i/>
                <w:sz w:val="16"/>
                <w:szCs w:val="16"/>
              </w:rPr>
            </w:pPr>
            <w:r>
              <w:rPr>
                <w:i/>
                <w:sz w:val="16"/>
                <w:szCs w:val="16"/>
              </w:rPr>
              <w:t xml:space="preserve">División por región </w:t>
            </w:r>
          </w:p>
        </w:tc>
        <w:tc>
          <w:tcPr>
            <w:tcW w:w="1600" w:type="dxa"/>
            <w:gridSpan w:val="2"/>
            <w:tcBorders>
              <w:top w:val="single" w:sz="4" w:space="0" w:color="auto"/>
              <w:bottom w:val="single" w:sz="4" w:space="0" w:color="auto"/>
              <w:right w:val="single" w:sz="24" w:space="0" w:color="FFFFFF"/>
            </w:tcBorders>
            <w:shd w:val="clear" w:color="auto" w:fill="auto"/>
            <w:noWrap/>
            <w:vAlign w:val="bottom"/>
          </w:tcPr>
          <w:p w:rsidR="00F45DA7" w:rsidRDefault="00F45DA7">
            <w:pPr>
              <w:keepNext/>
              <w:spacing w:before="80" w:after="80" w:line="200" w:lineRule="exact"/>
              <w:jc w:val="center"/>
              <w:rPr>
                <w:i/>
                <w:sz w:val="16"/>
                <w:szCs w:val="16"/>
              </w:rPr>
            </w:pPr>
            <w:r>
              <w:rPr>
                <w:i/>
                <w:sz w:val="16"/>
                <w:szCs w:val="16"/>
              </w:rPr>
              <w:t>2003</w:t>
            </w:r>
          </w:p>
        </w:tc>
        <w:tc>
          <w:tcPr>
            <w:tcW w:w="1600"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F45DA7" w:rsidRDefault="00F45DA7">
            <w:pPr>
              <w:keepNext/>
              <w:spacing w:before="80" w:after="80" w:line="200" w:lineRule="exact"/>
              <w:jc w:val="center"/>
              <w:rPr>
                <w:i/>
                <w:sz w:val="16"/>
                <w:szCs w:val="16"/>
              </w:rPr>
            </w:pPr>
            <w:r>
              <w:rPr>
                <w:i/>
                <w:sz w:val="16"/>
                <w:szCs w:val="16"/>
              </w:rPr>
              <w:t>2004</w:t>
            </w:r>
          </w:p>
        </w:tc>
        <w:tc>
          <w:tcPr>
            <w:tcW w:w="1600"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F45DA7" w:rsidRDefault="00F45DA7">
            <w:pPr>
              <w:keepNext/>
              <w:spacing w:before="80" w:after="80" w:line="200" w:lineRule="exact"/>
              <w:jc w:val="center"/>
              <w:rPr>
                <w:i/>
                <w:sz w:val="16"/>
                <w:szCs w:val="16"/>
              </w:rPr>
            </w:pPr>
            <w:r>
              <w:rPr>
                <w:i/>
                <w:sz w:val="16"/>
                <w:szCs w:val="16"/>
              </w:rPr>
              <w:t>2005</w:t>
            </w:r>
          </w:p>
        </w:tc>
        <w:tc>
          <w:tcPr>
            <w:tcW w:w="1600"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F45DA7" w:rsidRDefault="00F45DA7">
            <w:pPr>
              <w:keepNext/>
              <w:spacing w:before="80" w:after="80" w:line="200" w:lineRule="exact"/>
              <w:jc w:val="center"/>
              <w:rPr>
                <w:i/>
                <w:sz w:val="16"/>
                <w:szCs w:val="16"/>
              </w:rPr>
            </w:pPr>
            <w:r>
              <w:rPr>
                <w:i/>
                <w:sz w:val="16"/>
                <w:szCs w:val="16"/>
              </w:rPr>
              <w:t>2006</w:t>
            </w:r>
          </w:p>
        </w:tc>
        <w:tc>
          <w:tcPr>
            <w:tcW w:w="1539" w:type="dxa"/>
            <w:gridSpan w:val="2"/>
            <w:tcBorders>
              <w:top w:val="single" w:sz="4" w:space="0" w:color="auto"/>
              <w:left w:val="single" w:sz="24" w:space="0" w:color="FFFFFF"/>
              <w:bottom w:val="single" w:sz="4" w:space="0" w:color="auto"/>
            </w:tcBorders>
            <w:shd w:val="clear" w:color="auto" w:fill="auto"/>
            <w:noWrap/>
            <w:vAlign w:val="bottom"/>
          </w:tcPr>
          <w:p w:rsidR="00F45DA7" w:rsidRDefault="00F45DA7">
            <w:pPr>
              <w:keepNext/>
              <w:spacing w:before="80" w:after="80" w:line="200" w:lineRule="exact"/>
              <w:jc w:val="center"/>
              <w:rPr>
                <w:i/>
                <w:sz w:val="16"/>
                <w:szCs w:val="16"/>
              </w:rPr>
            </w:pPr>
            <w:r>
              <w:rPr>
                <w:i/>
                <w:sz w:val="16"/>
                <w:szCs w:val="16"/>
              </w:rPr>
              <w:t>2007</w:t>
            </w:r>
            <w:r>
              <w:t>*</w:t>
            </w:r>
          </w:p>
        </w:tc>
      </w:tr>
      <w:tr w:rsidR="00F45DA7" w:rsidRPr="00E86537">
        <w:trPr>
          <w:trHeight w:val="240"/>
        </w:trPr>
        <w:tc>
          <w:tcPr>
            <w:tcW w:w="1700" w:type="dxa"/>
            <w:vMerge/>
            <w:tcBorders>
              <w:bottom w:val="single" w:sz="12" w:space="0" w:color="auto"/>
            </w:tcBorders>
            <w:shd w:val="clear" w:color="auto" w:fill="auto"/>
            <w:noWrap/>
          </w:tcPr>
          <w:p w:rsidR="00F45DA7" w:rsidRDefault="00F45DA7">
            <w:pPr>
              <w:keepNext/>
              <w:spacing w:before="80" w:after="80" w:line="200" w:lineRule="exact"/>
              <w:rPr>
                <w:i/>
                <w:sz w:val="16"/>
                <w:szCs w:val="16"/>
              </w:rPr>
            </w:pPr>
          </w:p>
        </w:tc>
        <w:tc>
          <w:tcPr>
            <w:tcW w:w="700" w:type="dxa"/>
            <w:tcBorders>
              <w:top w:val="single" w:sz="4" w:space="0" w:color="auto"/>
              <w:bottom w:val="single" w:sz="12" w:space="0" w:color="auto"/>
            </w:tcBorders>
            <w:shd w:val="clear" w:color="auto" w:fill="auto"/>
            <w:noWrap/>
            <w:vAlign w:val="bottom"/>
          </w:tcPr>
          <w:p w:rsidR="00F45DA7" w:rsidRDefault="00F45DA7">
            <w:pPr>
              <w:keepNext/>
              <w:spacing w:before="80" w:after="80" w:line="200" w:lineRule="exact"/>
              <w:jc w:val="right"/>
              <w:rPr>
                <w:i/>
                <w:sz w:val="16"/>
                <w:szCs w:val="16"/>
              </w:rPr>
            </w:pPr>
            <w:r>
              <w:rPr>
                <w:i/>
                <w:sz w:val="16"/>
                <w:szCs w:val="16"/>
              </w:rPr>
              <w:t>Número</w:t>
            </w:r>
          </w:p>
        </w:tc>
        <w:tc>
          <w:tcPr>
            <w:tcW w:w="900" w:type="dxa"/>
            <w:tcBorders>
              <w:top w:val="single" w:sz="4" w:space="0" w:color="auto"/>
              <w:bottom w:val="single" w:sz="12" w:space="0" w:color="auto"/>
              <w:right w:val="single" w:sz="24" w:space="0" w:color="FFFFFF"/>
            </w:tcBorders>
            <w:shd w:val="clear" w:color="auto" w:fill="auto"/>
            <w:noWrap/>
            <w:vAlign w:val="bottom"/>
          </w:tcPr>
          <w:p w:rsidR="00F45DA7" w:rsidRDefault="00F45DA7">
            <w:pPr>
              <w:keepNext/>
              <w:spacing w:before="80" w:after="80" w:line="200" w:lineRule="exact"/>
              <w:jc w:val="right"/>
              <w:rPr>
                <w:i/>
                <w:sz w:val="16"/>
                <w:szCs w:val="16"/>
              </w:rPr>
            </w:pPr>
            <w:r>
              <w:rPr>
                <w:i/>
                <w:sz w:val="16"/>
                <w:szCs w:val="16"/>
              </w:rPr>
              <w:t>Porcentaje</w:t>
            </w:r>
          </w:p>
        </w:tc>
        <w:tc>
          <w:tcPr>
            <w:tcW w:w="700" w:type="dxa"/>
            <w:tcBorders>
              <w:top w:val="single" w:sz="4" w:space="0" w:color="auto"/>
              <w:left w:val="single" w:sz="24" w:space="0" w:color="FFFFFF"/>
              <w:bottom w:val="single" w:sz="12" w:space="0" w:color="auto"/>
            </w:tcBorders>
            <w:shd w:val="clear" w:color="auto" w:fill="auto"/>
            <w:noWrap/>
            <w:vAlign w:val="bottom"/>
          </w:tcPr>
          <w:p w:rsidR="00F45DA7" w:rsidRDefault="00F45DA7">
            <w:pPr>
              <w:keepNext/>
              <w:spacing w:before="80" w:after="80" w:line="200" w:lineRule="exact"/>
              <w:jc w:val="right"/>
              <w:rPr>
                <w:i/>
                <w:sz w:val="16"/>
                <w:szCs w:val="16"/>
              </w:rPr>
            </w:pPr>
            <w:r>
              <w:rPr>
                <w:i/>
                <w:sz w:val="16"/>
                <w:szCs w:val="16"/>
              </w:rPr>
              <w:t>Número</w:t>
            </w:r>
          </w:p>
        </w:tc>
        <w:tc>
          <w:tcPr>
            <w:tcW w:w="900" w:type="dxa"/>
            <w:tcBorders>
              <w:top w:val="single" w:sz="4" w:space="0" w:color="auto"/>
              <w:bottom w:val="single" w:sz="12" w:space="0" w:color="auto"/>
              <w:right w:val="single" w:sz="24" w:space="0" w:color="FFFFFF"/>
            </w:tcBorders>
            <w:shd w:val="clear" w:color="auto" w:fill="auto"/>
            <w:noWrap/>
            <w:vAlign w:val="bottom"/>
          </w:tcPr>
          <w:p w:rsidR="00F45DA7" w:rsidRDefault="00F45DA7">
            <w:pPr>
              <w:keepNext/>
              <w:spacing w:before="80" w:after="80" w:line="200" w:lineRule="exact"/>
              <w:jc w:val="right"/>
              <w:rPr>
                <w:i/>
                <w:sz w:val="16"/>
                <w:szCs w:val="16"/>
              </w:rPr>
            </w:pPr>
            <w:r>
              <w:rPr>
                <w:i/>
                <w:sz w:val="16"/>
                <w:szCs w:val="16"/>
              </w:rPr>
              <w:t>Porcentaje</w:t>
            </w:r>
          </w:p>
        </w:tc>
        <w:tc>
          <w:tcPr>
            <w:tcW w:w="700" w:type="dxa"/>
            <w:tcBorders>
              <w:top w:val="single" w:sz="4" w:space="0" w:color="auto"/>
              <w:left w:val="single" w:sz="24" w:space="0" w:color="FFFFFF"/>
              <w:bottom w:val="single" w:sz="12" w:space="0" w:color="auto"/>
            </w:tcBorders>
            <w:shd w:val="clear" w:color="auto" w:fill="auto"/>
            <w:noWrap/>
            <w:vAlign w:val="bottom"/>
          </w:tcPr>
          <w:p w:rsidR="00F45DA7" w:rsidRDefault="00F45DA7">
            <w:pPr>
              <w:keepNext/>
              <w:spacing w:before="80" w:after="80" w:line="200" w:lineRule="exact"/>
              <w:jc w:val="right"/>
              <w:rPr>
                <w:i/>
                <w:sz w:val="16"/>
                <w:szCs w:val="16"/>
              </w:rPr>
            </w:pPr>
            <w:r>
              <w:rPr>
                <w:i/>
                <w:sz w:val="16"/>
                <w:szCs w:val="16"/>
              </w:rPr>
              <w:t>Número</w:t>
            </w:r>
          </w:p>
        </w:tc>
        <w:tc>
          <w:tcPr>
            <w:tcW w:w="900" w:type="dxa"/>
            <w:tcBorders>
              <w:top w:val="single" w:sz="4" w:space="0" w:color="auto"/>
              <w:bottom w:val="single" w:sz="12" w:space="0" w:color="auto"/>
              <w:right w:val="single" w:sz="24" w:space="0" w:color="FFFFFF"/>
            </w:tcBorders>
            <w:shd w:val="clear" w:color="auto" w:fill="auto"/>
            <w:noWrap/>
            <w:vAlign w:val="bottom"/>
          </w:tcPr>
          <w:p w:rsidR="00F45DA7" w:rsidRDefault="00F45DA7">
            <w:pPr>
              <w:keepNext/>
              <w:spacing w:before="80" w:after="80" w:line="200" w:lineRule="exact"/>
              <w:jc w:val="right"/>
              <w:rPr>
                <w:i/>
                <w:sz w:val="16"/>
                <w:szCs w:val="16"/>
              </w:rPr>
            </w:pPr>
            <w:r>
              <w:rPr>
                <w:i/>
                <w:sz w:val="16"/>
                <w:szCs w:val="16"/>
              </w:rPr>
              <w:t>Porcentaje</w:t>
            </w:r>
          </w:p>
        </w:tc>
        <w:tc>
          <w:tcPr>
            <w:tcW w:w="700" w:type="dxa"/>
            <w:tcBorders>
              <w:top w:val="single" w:sz="4" w:space="0" w:color="auto"/>
              <w:left w:val="single" w:sz="24" w:space="0" w:color="FFFFFF"/>
              <w:bottom w:val="single" w:sz="12" w:space="0" w:color="auto"/>
            </w:tcBorders>
            <w:shd w:val="clear" w:color="auto" w:fill="auto"/>
            <w:noWrap/>
            <w:vAlign w:val="bottom"/>
          </w:tcPr>
          <w:p w:rsidR="00F45DA7" w:rsidRDefault="00F45DA7">
            <w:pPr>
              <w:keepNext/>
              <w:spacing w:before="80" w:after="80" w:line="200" w:lineRule="exact"/>
              <w:jc w:val="right"/>
              <w:rPr>
                <w:i/>
                <w:sz w:val="16"/>
                <w:szCs w:val="16"/>
              </w:rPr>
            </w:pPr>
            <w:r>
              <w:rPr>
                <w:i/>
                <w:sz w:val="16"/>
                <w:szCs w:val="16"/>
              </w:rPr>
              <w:t>Número</w:t>
            </w:r>
          </w:p>
        </w:tc>
        <w:tc>
          <w:tcPr>
            <w:tcW w:w="900" w:type="dxa"/>
            <w:tcBorders>
              <w:top w:val="single" w:sz="4" w:space="0" w:color="auto"/>
              <w:bottom w:val="single" w:sz="12" w:space="0" w:color="auto"/>
              <w:right w:val="single" w:sz="24" w:space="0" w:color="FFFFFF"/>
            </w:tcBorders>
            <w:shd w:val="clear" w:color="auto" w:fill="auto"/>
            <w:noWrap/>
            <w:vAlign w:val="bottom"/>
          </w:tcPr>
          <w:p w:rsidR="00F45DA7" w:rsidRDefault="00F45DA7">
            <w:pPr>
              <w:keepNext/>
              <w:spacing w:before="80" w:after="80" w:line="200" w:lineRule="exact"/>
              <w:jc w:val="right"/>
              <w:rPr>
                <w:i/>
                <w:sz w:val="16"/>
                <w:szCs w:val="16"/>
              </w:rPr>
            </w:pPr>
            <w:r>
              <w:rPr>
                <w:i/>
                <w:sz w:val="16"/>
                <w:szCs w:val="16"/>
              </w:rPr>
              <w:t>Porcentaje</w:t>
            </w:r>
          </w:p>
        </w:tc>
        <w:tc>
          <w:tcPr>
            <w:tcW w:w="700" w:type="dxa"/>
            <w:tcBorders>
              <w:top w:val="single" w:sz="4" w:space="0" w:color="auto"/>
              <w:left w:val="single" w:sz="24" w:space="0" w:color="FFFFFF"/>
              <w:bottom w:val="single" w:sz="12" w:space="0" w:color="auto"/>
            </w:tcBorders>
            <w:shd w:val="clear" w:color="auto" w:fill="auto"/>
            <w:noWrap/>
            <w:vAlign w:val="bottom"/>
          </w:tcPr>
          <w:p w:rsidR="00F45DA7" w:rsidRDefault="00F45DA7">
            <w:pPr>
              <w:keepNext/>
              <w:spacing w:before="80" w:after="80" w:line="200" w:lineRule="exact"/>
              <w:jc w:val="right"/>
              <w:rPr>
                <w:i/>
                <w:sz w:val="16"/>
                <w:szCs w:val="16"/>
              </w:rPr>
            </w:pPr>
            <w:r>
              <w:rPr>
                <w:i/>
                <w:sz w:val="16"/>
                <w:szCs w:val="16"/>
              </w:rPr>
              <w:t>Número</w:t>
            </w:r>
          </w:p>
        </w:tc>
        <w:tc>
          <w:tcPr>
            <w:tcW w:w="839" w:type="dxa"/>
            <w:tcBorders>
              <w:top w:val="single" w:sz="4" w:space="0" w:color="auto"/>
              <w:bottom w:val="single" w:sz="12" w:space="0" w:color="auto"/>
            </w:tcBorders>
            <w:shd w:val="clear" w:color="auto" w:fill="auto"/>
            <w:noWrap/>
            <w:vAlign w:val="bottom"/>
          </w:tcPr>
          <w:p w:rsidR="00F45DA7" w:rsidRDefault="00F45DA7">
            <w:pPr>
              <w:keepNext/>
              <w:spacing w:before="80" w:after="80" w:line="200" w:lineRule="exact"/>
              <w:jc w:val="right"/>
              <w:rPr>
                <w:i/>
                <w:sz w:val="16"/>
                <w:szCs w:val="16"/>
              </w:rPr>
            </w:pPr>
            <w:r>
              <w:rPr>
                <w:i/>
                <w:sz w:val="16"/>
                <w:szCs w:val="16"/>
              </w:rPr>
              <w:t>Porcentaje</w:t>
            </w:r>
          </w:p>
        </w:tc>
      </w:tr>
      <w:tr w:rsidR="00F45DA7" w:rsidRPr="00E86537">
        <w:trPr>
          <w:trHeight w:val="240"/>
        </w:trPr>
        <w:tc>
          <w:tcPr>
            <w:tcW w:w="1700" w:type="dxa"/>
            <w:tcBorders>
              <w:top w:val="single" w:sz="12" w:space="0" w:color="auto"/>
            </w:tcBorders>
            <w:shd w:val="clear" w:color="auto" w:fill="auto"/>
            <w:noWrap/>
          </w:tcPr>
          <w:p w:rsidR="00F45DA7" w:rsidRPr="00E86537" w:rsidRDefault="00F45DA7">
            <w:pPr>
              <w:keepNext/>
              <w:spacing w:before="40" w:after="40" w:line="220" w:lineRule="exact"/>
              <w:rPr>
                <w:sz w:val="18"/>
              </w:rPr>
            </w:pPr>
            <w:r w:rsidRPr="00E86537">
              <w:rPr>
                <w:sz w:val="18"/>
              </w:rPr>
              <w:t>Reykjavík</w:t>
            </w:r>
          </w:p>
        </w:tc>
        <w:tc>
          <w:tcPr>
            <w:tcW w:w="700" w:type="dxa"/>
            <w:tcBorders>
              <w:top w:val="single" w:sz="12"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2 481</w:t>
            </w:r>
          </w:p>
        </w:tc>
        <w:tc>
          <w:tcPr>
            <w:tcW w:w="900" w:type="dxa"/>
            <w:tcBorders>
              <w:top w:val="single" w:sz="12"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49,5</w:t>
            </w:r>
          </w:p>
        </w:tc>
        <w:tc>
          <w:tcPr>
            <w:tcW w:w="700" w:type="dxa"/>
            <w:tcBorders>
              <w:top w:val="single" w:sz="12"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3 031</w:t>
            </w:r>
          </w:p>
        </w:tc>
        <w:tc>
          <w:tcPr>
            <w:tcW w:w="900" w:type="dxa"/>
            <w:tcBorders>
              <w:top w:val="single" w:sz="12"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54,6</w:t>
            </w:r>
          </w:p>
        </w:tc>
        <w:tc>
          <w:tcPr>
            <w:tcW w:w="700" w:type="dxa"/>
            <w:tcBorders>
              <w:top w:val="single" w:sz="12"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2 682</w:t>
            </w:r>
          </w:p>
        </w:tc>
        <w:tc>
          <w:tcPr>
            <w:tcW w:w="900" w:type="dxa"/>
            <w:tcBorders>
              <w:top w:val="single" w:sz="12"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45,1</w:t>
            </w:r>
          </w:p>
        </w:tc>
        <w:tc>
          <w:tcPr>
            <w:tcW w:w="700" w:type="dxa"/>
            <w:tcBorders>
              <w:top w:val="single" w:sz="12"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3 411</w:t>
            </w:r>
          </w:p>
        </w:tc>
        <w:tc>
          <w:tcPr>
            <w:tcW w:w="900" w:type="dxa"/>
            <w:tcBorders>
              <w:top w:val="single" w:sz="12"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49,5</w:t>
            </w:r>
          </w:p>
        </w:tc>
        <w:tc>
          <w:tcPr>
            <w:tcW w:w="700" w:type="dxa"/>
            <w:tcBorders>
              <w:top w:val="single" w:sz="12"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3 762</w:t>
            </w:r>
          </w:p>
        </w:tc>
        <w:tc>
          <w:tcPr>
            <w:tcW w:w="839" w:type="dxa"/>
            <w:tcBorders>
              <w:top w:val="single" w:sz="12"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44,7</w:t>
            </w:r>
          </w:p>
        </w:tc>
      </w:tr>
      <w:tr w:rsidR="00F45DA7" w:rsidRPr="00E86537">
        <w:trPr>
          <w:trHeight w:val="240"/>
        </w:trPr>
        <w:tc>
          <w:tcPr>
            <w:tcW w:w="1700" w:type="dxa"/>
            <w:shd w:val="clear" w:color="auto" w:fill="auto"/>
            <w:noWrap/>
          </w:tcPr>
          <w:p w:rsidR="00F45DA7" w:rsidRPr="00E86537" w:rsidRDefault="00F45DA7">
            <w:pPr>
              <w:keepNext/>
              <w:spacing w:before="40" w:after="40" w:line="220" w:lineRule="exact"/>
              <w:rPr>
                <w:sz w:val="18"/>
              </w:rPr>
            </w:pPr>
            <w:r w:rsidRPr="00E86537">
              <w:rPr>
                <w:sz w:val="18"/>
              </w:rPr>
              <w:t>Alrededores de Reykjavik</w:t>
            </w:r>
          </w:p>
        </w:tc>
        <w:tc>
          <w:tcPr>
            <w:tcW w:w="7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1 188</w:t>
            </w:r>
          </w:p>
        </w:tc>
        <w:tc>
          <w:tcPr>
            <w:tcW w:w="9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23,7</w:t>
            </w:r>
          </w:p>
        </w:tc>
        <w:tc>
          <w:tcPr>
            <w:tcW w:w="7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1 206</w:t>
            </w:r>
          </w:p>
        </w:tc>
        <w:tc>
          <w:tcPr>
            <w:tcW w:w="9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21,7</w:t>
            </w:r>
          </w:p>
        </w:tc>
        <w:tc>
          <w:tcPr>
            <w:tcW w:w="7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1 660</w:t>
            </w:r>
          </w:p>
        </w:tc>
        <w:tc>
          <w:tcPr>
            <w:tcW w:w="9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27,9</w:t>
            </w:r>
          </w:p>
        </w:tc>
        <w:tc>
          <w:tcPr>
            <w:tcW w:w="7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1 595</w:t>
            </w:r>
          </w:p>
        </w:tc>
        <w:tc>
          <w:tcPr>
            <w:tcW w:w="9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23,1</w:t>
            </w:r>
          </w:p>
        </w:tc>
        <w:tc>
          <w:tcPr>
            <w:tcW w:w="7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2 115</w:t>
            </w:r>
          </w:p>
        </w:tc>
        <w:tc>
          <w:tcPr>
            <w:tcW w:w="839"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25,1</w:t>
            </w:r>
          </w:p>
        </w:tc>
      </w:tr>
      <w:tr w:rsidR="00F45DA7" w:rsidRPr="00E86537">
        <w:trPr>
          <w:trHeight w:val="240"/>
        </w:trPr>
        <w:tc>
          <w:tcPr>
            <w:tcW w:w="1700" w:type="dxa"/>
            <w:tcBorders>
              <w:bottom w:val="single" w:sz="4" w:space="0" w:color="auto"/>
            </w:tcBorders>
            <w:shd w:val="clear" w:color="auto" w:fill="auto"/>
            <w:noWrap/>
          </w:tcPr>
          <w:p w:rsidR="00F45DA7" w:rsidRPr="00E86537" w:rsidRDefault="00F45DA7">
            <w:pPr>
              <w:keepNext/>
              <w:spacing w:before="40" w:after="40" w:line="220" w:lineRule="exact"/>
              <w:rPr>
                <w:sz w:val="18"/>
              </w:rPr>
            </w:pPr>
            <w:r w:rsidRPr="00E86537">
              <w:rPr>
                <w:sz w:val="18"/>
              </w:rPr>
              <w:t>Zona rural</w:t>
            </w:r>
          </w:p>
        </w:tc>
        <w:tc>
          <w:tcPr>
            <w:tcW w:w="700" w:type="dxa"/>
            <w:tcBorders>
              <w:bottom w:val="single" w:sz="4"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1 343</w:t>
            </w:r>
          </w:p>
        </w:tc>
        <w:tc>
          <w:tcPr>
            <w:tcW w:w="900" w:type="dxa"/>
            <w:tcBorders>
              <w:bottom w:val="single" w:sz="4"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26,8</w:t>
            </w:r>
          </w:p>
        </w:tc>
        <w:tc>
          <w:tcPr>
            <w:tcW w:w="700" w:type="dxa"/>
            <w:tcBorders>
              <w:bottom w:val="single" w:sz="4"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1 318</w:t>
            </w:r>
          </w:p>
        </w:tc>
        <w:tc>
          <w:tcPr>
            <w:tcW w:w="900" w:type="dxa"/>
            <w:tcBorders>
              <w:bottom w:val="single" w:sz="4"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23,7</w:t>
            </w:r>
          </w:p>
        </w:tc>
        <w:tc>
          <w:tcPr>
            <w:tcW w:w="700" w:type="dxa"/>
            <w:tcBorders>
              <w:bottom w:val="single" w:sz="4"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1 610</w:t>
            </w:r>
          </w:p>
        </w:tc>
        <w:tc>
          <w:tcPr>
            <w:tcW w:w="900" w:type="dxa"/>
            <w:tcBorders>
              <w:bottom w:val="single" w:sz="4"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27,0</w:t>
            </w:r>
          </w:p>
        </w:tc>
        <w:tc>
          <w:tcPr>
            <w:tcW w:w="700" w:type="dxa"/>
            <w:tcBorders>
              <w:bottom w:val="single" w:sz="4"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1 887</w:t>
            </w:r>
          </w:p>
        </w:tc>
        <w:tc>
          <w:tcPr>
            <w:tcW w:w="900" w:type="dxa"/>
            <w:tcBorders>
              <w:bottom w:val="single" w:sz="4"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27,4</w:t>
            </w:r>
          </w:p>
        </w:tc>
        <w:tc>
          <w:tcPr>
            <w:tcW w:w="700" w:type="dxa"/>
            <w:tcBorders>
              <w:bottom w:val="single" w:sz="4"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2 533</w:t>
            </w:r>
          </w:p>
        </w:tc>
        <w:tc>
          <w:tcPr>
            <w:tcW w:w="839" w:type="dxa"/>
            <w:tcBorders>
              <w:bottom w:val="single" w:sz="4"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30,1</w:t>
            </w:r>
          </w:p>
        </w:tc>
      </w:tr>
      <w:tr w:rsidR="00F45DA7" w:rsidRPr="00E86537">
        <w:trPr>
          <w:trHeight w:val="240"/>
        </w:trPr>
        <w:tc>
          <w:tcPr>
            <w:tcW w:w="1700" w:type="dxa"/>
            <w:tcBorders>
              <w:top w:val="single" w:sz="4" w:space="0" w:color="auto"/>
              <w:bottom w:val="single" w:sz="12" w:space="0" w:color="auto"/>
            </w:tcBorders>
            <w:shd w:val="clear" w:color="auto" w:fill="auto"/>
            <w:noWrap/>
          </w:tcPr>
          <w:p w:rsidR="00F45DA7" w:rsidRPr="00E86537" w:rsidRDefault="00F45DA7">
            <w:pPr>
              <w:keepNext/>
              <w:spacing w:before="80" w:after="80" w:line="220" w:lineRule="exact"/>
              <w:ind w:firstLine="284"/>
              <w:rPr>
                <w:b/>
                <w:sz w:val="18"/>
              </w:rPr>
            </w:pPr>
            <w:r w:rsidRPr="00E86537">
              <w:rPr>
                <w:b/>
                <w:sz w:val="18"/>
              </w:rPr>
              <w:t>Total</w:t>
            </w:r>
          </w:p>
        </w:tc>
        <w:tc>
          <w:tcPr>
            <w:tcW w:w="700" w:type="dxa"/>
            <w:tcBorders>
              <w:top w:val="single" w:sz="4" w:space="0" w:color="auto"/>
              <w:bottom w:val="single" w:sz="12" w:space="0" w:color="auto"/>
            </w:tcBorders>
            <w:shd w:val="clear" w:color="auto" w:fill="auto"/>
            <w:noWrap/>
            <w:vAlign w:val="bottom"/>
          </w:tcPr>
          <w:p w:rsidR="00F45DA7" w:rsidRPr="00E86537" w:rsidRDefault="00F45DA7">
            <w:pPr>
              <w:keepNext/>
              <w:spacing w:before="80" w:after="80" w:line="220" w:lineRule="exact"/>
              <w:jc w:val="right"/>
              <w:rPr>
                <w:b/>
                <w:sz w:val="18"/>
              </w:rPr>
            </w:pPr>
            <w:r w:rsidRPr="00E86537">
              <w:rPr>
                <w:b/>
                <w:sz w:val="18"/>
              </w:rPr>
              <w:t>5 012</w:t>
            </w:r>
          </w:p>
        </w:tc>
        <w:tc>
          <w:tcPr>
            <w:tcW w:w="900" w:type="dxa"/>
            <w:tcBorders>
              <w:top w:val="single" w:sz="4" w:space="0" w:color="auto"/>
              <w:bottom w:val="single" w:sz="12" w:space="0" w:color="auto"/>
            </w:tcBorders>
            <w:shd w:val="clear" w:color="auto" w:fill="auto"/>
            <w:noWrap/>
            <w:vAlign w:val="bottom"/>
          </w:tcPr>
          <w:p w:rsidR="00F45DA7" w:rsidRPr="00E86537" w:rsidRDefault="00F45DA7">
            <w:pPr>
              <w:keepNext/>
              <w:spacing w:before="80" w:after="80" w:line="220" w:lineRule="exact"/>
              <w:jc w:val="right"/>
              <w:rPr>
                <w:b/>
                <w:sz w:val="18"/>
              </w:rPr>
            </w:pPr>
            <w:r w:rsidRPr="00E86537">
              <w:rPr>
                <w:b/>
                <w:sz w:val="18"/>
              </w:rPr>
              <w:t>100,0</w:t>
            </w:r>
          </w:p>
        </w:tc>
        <w:tc>
          <w:tcPr>
            <w:tcW w:w="700" w:type="dxa"/>
            <w:tcBorders>
              <w:top w:val="single" w:sz="4" w:space="0" w:color="auto"/>
              <w:bottom w:val="single" w:sz="12" w:space="0" w:color="auto"/>
            </w:tcBorders>
            <w:shd w:val="clear" w:color="auto" w:fill="auto"/>
            <w:noWrap/>
            <w:vAlign w:val="bottom"/>
          </w:tcPr>
          <w:p w:rsidR="00F45DA7" w:rsidRPr="00E86537" w:rsidRDefault="00F45DA7">
            <w:pPr>
              <w:keepNext/>
              <w:spacing w:before="80" w:after="80" w:line="220" w:lineRule="exact"/>
              <w:jc w:val="right"/>
              <w:rPr>
                <w:b/>
                <w:sz w:val="18"/>
              </w:rPr>
            </w:pPr>
            <w:r w:rsidRPr="00E86537">
              <w:rPr>
                <w:b/>
                <w:sz w:val="18"/>
              </w:rPr>
              <w:t>5 555</w:t>
            </w:r>
          </w:p>
        </w:tc>
        <w:tc>
          <w:tcPr>
            <w:tcW w:w="900" w:type="dxa"/>
            <w:tcBorders>
              <w:top w:val="single" w:sz="4" w:space="0" w:color="auto"/>
              <w:bottom w:val="single" w:sz="12" w:space="0" w:color="auto"/>
            </w:tcBorders>
            <w:shd w:val="clear" w:color="auto" w:fill="auto"/>
            <w:noWrap/>
            <w:vAlign w:val="bottom"/>
          </w:tcPr>
          <w:p w:rsidR="00F45DA7" w:rsidRPr="00E86537" w:rsidRDefault="00F45DA7">
            <w:pPr>
              <w:keepNext/>
              <w:spacing w:before="80" w:after="80" w:line="220" w:lineRule="exact"/>
              <w:jc w:val="right"/>
              <w:rPr>
                <w:b/>
                <w:sz w:val="18"/>
              </w:rPr>
            </w:pPr>
            <w:r w:rsidRPr="00E86537">
              <w:rPr>
                <w:b/>
                <w:sz w:val="18"/>
              </w:rPr>
              <w:t>100,0</w:t>
            </w:r>
          </w:p>
        </w:tc>
        <w:tc>
          <w:tcPr>
            <w:tcW w:w="700" w:type="dxa"/>
            <w:tcBorders>
              <w:top w:val="single" w:sz="4" w:space="0" w:color="auto"/>
              <w:bottom w:val="single" w:sz="12" w:space="0" w:color="auto"/>
            </w:tcBorders>
            <w:shd w:val="clear" w:color="auto" w:fill="auto"/>
            <w:noWrap/>
            <w:vAlign w:val="bottom"/>
          </w:tcPr>
          <w:p w:rsidR="00F45DA7" w:rsidRPr="00E86537" w:rsidRDefault="00F45DA7">
            <w:pPr>
              <w:keepNext/>
              <w:spacing w:before="80" w:after="80" w:line="220" w:lineRule="exact"/>
              <w:jc w:val="right"/>
              <w:rPr>
                <w:b/>
                <w:sz w:val="18"/>
              </w:rPr>
            </w:pPr>
            <w:r w:rsidRPr="00E86537">
              <w:rPr>
                <w:b/>
                <w:sz w:val="18"/>
              </w:rPr>
              <w:t>5 952</w:t>
            </w:r>
          </w:p>
        </w:tc>
        <w:tc>
          <w:tcPr>
            <w:tcW w:w="900" w:type="dxa"/>
            <w:tcBorders>
              <w:top w:val="single" w:sz="4" w:space="0" w:color="auto"/>
              <w:bottom w:val="single" w:sz="12" w:space="0" w:color="auto"/>
            </w:tcBorders>
            <w:shd w:val="clear" w:color="auto" w:fill="auto"/>
            <w:noWrap/>
            <w:vAlign w:val="bottom"/>
          </w:tcPr>
          <w:p w:rsidR="00F45DA7" w:rsidRPr="00E86537" w:rsidRDefault="00F45DA7">
            <w:pPr>
              <w:keepNext/>
              <w:spacing w:before="80" w:after="80" w:line="220" w:lineRule="exact"/>
              <w:jc w:val="right"/>
              <w:rPr>
                <w:b/>
                <w:sz w:val="18"/>
              </w:rPr>
            </w:pPr>
            <w:r w:rsidRPr="00E86537">
              <w:rPr>
                <w:b/>
                <w:sz w:val="18"/>
              </w:rPr>
              <w:t>100,0</w:t>
            </w:r>
          </w:p>
        </w:tc>
        <w:tc>
          <w:tcPr>
            <w:tcW w:w="700" w:type="dxa"/>
            <w:tcBorders>
              <w:top w:val="single" w:sz="4" w:space="0" w:color="auto"/>
              <w:bottom w:val="single" w:sz="12" w:space="0" w:color="auto"/>
            </w:tcBorders>
            <w:shd w:val="clear" w:color="auto" w:fill="auto"/>
            <w:noWrap/>
            <w:vAlign w:val="bottom"/>
          </w:tcPr>
          <w:p w:rsidR="00F45DA7" w:rsidRPr="00E86537" w:rsidRDefault="00F45DA7">
            <w:pPr>
              <w:keepNext/>
              <w:spacing w:before="80" w:after="80" w:line="220" w:lineRule="exact"/>
              <w:jc w:val="right"/>
              <w:rPr>
                <w:b/>
                <w:sz w:val="18"/>
              </w:rPr>
            </w:pPr>
            <w:r w:rsidRPr="00E86537">
              <w:rPr>
                <w:b/>
                <w:sz w:val="18"/>
              </w:rPr>
              <w:t>6 893</w:t>
            </w:r>
          </w:p>
        </w:tc>
        <w:tc>
          <w:tcPr>
            <w:tcW w:w="900" w:type="dxa"/>
            <w:tcBorders>
              <w:top w:val="single" w:sz="4" w:space="0" w:color="auto"/>
              <w:bottom w:val="single" w:sz="12" w:space="0" w:color="auto"/>
            </w:tcBorders>
            <w:shd w:val="clear" w:color="auto" w:fill="auto"/>
            <w:noWrap/>
            <w:vAlign w:val="bottom"/>
          </w:tcPr>
          <w:p w:rsidR="00F45DA7" w:rsidRPr="00E86537" w:rsidRDefault="00F45DA7">
            <w:pPr>
              <w:keepNext/>
              <w:spacing w:before="80" w:after="80" w:line="220" w:lineRule="exact"/>
              <w:jc w:val="right"/>
              <w:rPr>
                <w:b/>
                <w:sz w:val="18"/>
              </w:rPr>
            </w:pPr>
            <w:r w:rsidRPr="00E86537">
              <w:rPr>
                <w:b/>
                <w:sz w:val="18"/>
              </w:rPr>
              <w:t>100,0</w:t>
            </w:r>
          </w:p>
        </w:tc>
        <w:tc>
          <w:tcPr>
            <w:tcW w:w="700" w:type="dxa"/>
            <w:tcBorders>
              <w:top w:val="single" w:sz="4" w:space="0" w:color="auto"/>
              <w:bottom w:val="single" w:sz="12" w:space="0" w:color="auto"/>
            </w:tcBorders>
            <w:shd w:val="clear" w:color="auto" w:fill="auto"/>
            <w:noWrap/>
            <w:vAlign w:val="bottom"/>
          </w:tcPr>
          <w:p w:rsidR="00F45DA7" w:rsidRPr="00E86537" w:rsidRDefault="00F45DA7">
            <w:pPr>
              <w:keepNext/>
              <w:spacing w:before="80" w:after="80" w:line="220" w:lineRule="exact"/>
              <w:jc w:val="right"/>
              <w:rPr>
                <w:b/>
                <w:sz w:val="18"/>
              </w:rPr>
            </w:pPr>
            <w:r w:rsidRPr="00E86537">
              <w:rPr>
                <w:b/>
                <w:sz w:val="18"/>
              </w:rPr>
              <w:t>8 410</w:t>
            </w:r>
          </w:p>
        </w:tc>
        <w:tc>
          <w:tcPr>
            <w:tcW w:w="839" w:type="dxa"/>
            <w:tcBorders>
              <w:top w:val="single" w:sz="4" w:space="0" w:color="auto"/>
              <w:bottom w:val="single" w:sz="12" w:space="0" w:color="auto"/>
            </w:tcBorders>
            <w:shd w:val="clear" w:color="auto" w:fill="auto"/>
            <w:noWrap/>
            <w:vAlign w:val="bottom"/>
          </w:tcPr>
          <w:p w:rsidR="00F45DA7" w:rsidRPr="00E86537" w:rsidRDefault="00F45DA7">
            <w:pPr>
              <w:keepNext/>
              <w:spacing w:before="80" w:after="80" w:line="220" w:lineRule="exact"/>
              <w:jc w:val="right"/>
              <w:rPr>
                <w:b/>
                <w:sz w:val="18"/>
              </w:rPr>
            </w:pPr>
            <w:r w:rsidRPr="00E86537">
              <w:rPr>
                <w:b/>
                <w:sz w:val="18"/>
              </w:rPr>
              <w:t>100,0</w:t>
            </w:r>
          </w:p>
        </w:tc>
      </w:tr>
    </w:tbl>
    <w:p w:rsidR="00F45DA7" w:rsidRPr="00E86537" w:rsidRDefault="00F45DA7">
      <w:pPr>
        <w:pStyle w:val="SingleTxtG"/>
        <w:keepNext/>
        <w:spacing w:before="120"/>
        <w:ind w:left="0" w:right="40" w:firstLine="170"/>
        <w:jc w:val="left"/>
        <w:rPr>
          <w:sz w:val="18"/>
          <w:szCs w:val="18"/>
        </w:rPr>
      </w:pPr>
      <w:r>
        <w:rPr>
          <w:szCs w:val="18"/>
        </w:rPr>
        <w:t>*</w:t>
      </w:r>
      <w:r>
        <w:rPr>
          <w:sz w:val="18"/>
          <w:szCs w:val="18"/>
        </w:rPr>
        <w:t xml:space="preserve">  </w:t>
      </w:r>
      <w:r>
        <w:rPr>
          <w:i/>
          <w:sz w:val="18"/>
          <w:szCs w:val="18"/>
        </w:rPr>
        <w:t>Nota</w:t>
      </w:r>
      <w:r w:rsidRPr="00E86537">
        <w:rPr>
          <w:sz w:val="18"/>
          <w:szCs w:val="18"/>
        </w:rPr>
        <w:t xml:space="preserve">: los resultados para el año 2007 se han obtenido con un método diferente al que se aplicó para los años comprendidos entre 2003 y 2006. Para 2007, las cifras se obtuvieron sumando los datos correspondientes a las anotaciones continuadas que los comités remiten con frecuencia mensual a la </w:t>
      </w:r>
      <w:r>
        <w:rPr>
          <w:sz w:val="18"/>
          <w:szCs w:val="18"/>
        </w:rPr>
        <w:t xml:space="preserve">Agencia de Protección de </w:t>
      </w:r>
      <w:smartTag w:uri="urn:schemas-microsoft-com:office:smarttags" w:element="PersonName">
        <w:smartTagPr>
          <w:attr w:name="ProductID" w:val="la Infancia. Las"/>
        </w:smartTagPr>
        <w:r>
          <w:rPr>
            <w:sz w:val="18"/>
            <w:szCs w:val="18"/>
          </w:rPr>
          <w:t>la Infancia</w:t>
        </w:r>
        <w:r w:rsidRPr="00E86537">
          <w:rPr>
            <w:sz w:val="18"/>
            <w:szCs w:val="18"/>
          </w:rPr>
          <w:t>. Las</w:t>
        </w:r>
      </w:smartTag>
      <w:r w:rsidRPr="00E86537">
        <w:rPr>
          <w:sz w:val="18"/>
          <w:szCs w:val="18"/>
        </w:rPr>
        <w:t xml:space="preserve"> otras cifras se obtuvieron a partir de formularios de datos totales o informes anuales presentados por los comités con las cifras totales correspondientes a cada año. Es posible que la información para 2007 cambie ligeramente cuando la </w:t>
      </w:r>
      <w:r>
        <w:rPr>
          <w:sz w:val="18"/>
          <w:szCs w:val="18"/>
        </w:rPr>
        <w:t>Agencia de Protección de la Infancia</w:t>
      </w:r>
      <w:r w:rsidRPr="00E86537">
        <w:rPr>
          <w:sz w:val="18"/>
          <w:szCs w:val="18"/>
        </w:rPr>
        <w:t xml:space="preserve"> reciba los formularios correspondientes al informe anual. </w:t>
      </w:r>
    </w:p>
    <w:p w:rsidR="00F45DA7" w:rsidRPr="00E86537" w:rsidRDefault="00F45DA7">
      <w:pPr>
        <w:pStyle w:val="H23G"/>
        <w:tabs>
          <w:tab w:val="clear" w:pos="851"/>
        </w:tabs>
        <w:spacing w:line="240" w:lineRule="auto"/>
        <w:ind w:left="1701" w:hanging="567"/>
      </w:pPr>
      <w:r w:rsidRPr="00E86537">
        <w:t>b)</w:t>
      </w:r>
      <w:r w:rsidRPr="00E86537">
        <w:tab/>
        <w:t>Notificaciones</w:t>
      </w:r>
      <w:r w:rsidRPr="00E86537">
        <w:rPr>
          <w:b w:val="0"/>
        </w:rPr>
        <w:t>*</w:t>
      </w:r>
      <w:r w:rsidRPr="00E86537">
        <w:t xml:space="preserve"> a los comités de protección de la infancia con arreglo a los artículos 16, 17 y 18 de la Ley de protección del niño </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0"/>
        <w:gridCol w:w="700"/>
        <w:gridCol w:w="900"/>
        <w:gridCol w:w="700"/>
        <w:gridCol w:w="900"/>
        <w:gridCol w:w="700"/>
        <w:gridCol w:w="900"/>
        <w:gridCol w:w="700"/>
        <w:gridCol w:w="900"/>
        <w:gridCol w:w="700"/>
        <w:gridCol w:w="839"/>
      </w:tblGrid>
      <w:tr w:rsidR="00F45DA7" w:rsidRPr="00E86537">
        <w:tblPrEx>
          <w:tblCellMar>
            <w:top w:w="0" w:type="dxa"/>
            <w:bottom w:w="0" w:type="dxa"/>
          </w:tblCellMar>
        </w:tblPrEx>
        <w:trPr>
          <w:cantSplit/>
          <w:trHeight w:val="240"/>
          <w:tblHeader/>
        </w:trPr>
        <w:tc>
          <w:tcPr>
            <w:tcW w:w="1700" w:type="dxa"/>
            <w:vMerge w:val="restart"/>
            <w:tcBorders>
              <w:top w:val="single" w:sz="4" w:space="0" w:color="auto"/>
            </w:tcBorders>
            <w:shd w:val="clear" w:color="auto" w:fill="auto"/>
            <w:vAlign w:val="bottom"/>
          </w:tcPr>
          <w:p w:rsidR="00F45DA7" w:rsidRPr="00E86537" w:rsidRDefault="00F45DA7">
            <w:pPr>
              <w:keepNext/>
              <w:keepLines/>
              <w:spacing w:before="80" w:after="80" w:line="200" w:lineRule="exact"/>
              <w:rPr>
                <w:i/>
                <w:sz w:val="16"/>
                <w:szCs w:val="16"/>
              </w:rPr>
            </w:pPr>
          </w:p>
        </w:tc>
        <w:tc>
          <w:tcPr>
            <w:tcW w:w="1600" w:type="dxa"/>
            <w:gridSpan w:val="2"/>
            <w:tcBorders>
              <w:top w:val="single" w:sz="4" w:space="0" w:color="auto"/>
              <w:bottom w:val="single" w:sz="4"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center"/>
              <w:rPr>
                <w:i/>
                <w:sz w:val="16"/>
                <w:szCs w:val="16"/>
              </w:rPr>
            </w:pPr>
            <w:r w:rsidRPr="00E86537">
              <w:rPr>
                <w:i/>
                <w:sz w:val="16"/>
                <w:szCs w:val="16"/>
              </w:rPr>
              <w:t>2003</w:t>
            </w:r>
          </w:p>
        </w:tc>
        <w:tc>
          <w:tcPr>
            <w:tcW w:w="16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center"/>
              <w:rPr>
                <w:i/>
                <w:sz w:val="16"/>
                <w:szCs w:val="16"/>
              </w:rPr>
            </w:pPr>
            <w:r w:rsidRPr="00E86537">
              <w:rPr>
                <w:i/>
                <w:sz w:val="16"/>
                <w:szCs w:val="16"/>
              </w:rPr>
              <w:t>2004</w:t>
            </w:r>
          </w:p>
        </w:tc>
        <w:tc>
          <w:tcPr>
            <w:tcW w:w="16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center"/>
              <w:rPr>
                <w:i/>
                <w:sz w:val="16"/>
                <w:szCs w:val="16"/>
              </w:rPr>
            </w:pPr>
            <w:r w:rsidRPr="00E86537">
              <w:rPr>
                <w:i/>
                <w:sz w:val="16"/>
                <w:szCs w:val="16"/>
              </w:rPr>
              <w:t>2005</w:t>
            </w:r>
          </w:p>
        </w:tc>
        <w:tc>
          <w:tcPr>
            <w:tcW w:w="16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center"/>
              <w:rPr>
                <w:i/>
                <w:sz w:val="16"/>
                <w:szCs w:val="16"/>
              </w:rPr>
            </w:pPr>
            <w:r w:rsidRPr="00E86537">
              <w:rPr>
                <w:i/>
                <w:sz w:val="16"/>
                <w:szCs w:val="16"/>
              </w:rPr>
              <w:t>2006</w:t>
            </w:r>
          </w:p>
        </w:tc>
        <w:tc>
          <w:tcPr>
            <w:tcW w:w="1539" w:type="dxa"/>
            <w:gridSpan w:val="2"/>
            <w:tcBorders>
              <w:top w:val="single" w:sz="4" w:space="0" w:color="auto"/>
              <w:left w:val="single" w:sz="24" w:space="0" w:color="FFFFFF"/>
              <w:bottom w:val="single" w:sz="4" w:space="0" w:color="auto"/>
            </w:tcBorders>
            <w:shd w:val="clear" w:color="auto" w:fill="auto"/>
            <w:vAlign w:val="bottom"/>
          </w:tcPr>
          <w:p w:rsidR="00F45DA7" w:rsidRPr="00E86537" w:rsidRDefault="00F45DA7">
            <w:pPr>
              <w:keepNext/>
              <w:keepLines/>
              <w:spacing w:before="80" w:after="80" w:line="200" w:lineRule="exact"/>
              <w:jc w:val="center"/>
              <w:rPr>
                <w:i/>
                <w:sz w:val="16"/>
                <w:szCs w:val="16"/>
              </w:rPr>
            </w:pPr>
            <w:r w:rsidRPr="00E86537">
              <w:rPr>
                <w:i/>
                <w:sz w:val="16"/>
                <w:szCs w:val="16"/>
              </w:rPr>
              <w:t>2007</w:t>
            </w:r>
          </w:p>
        </w:tc>
      </w:tr>
      <w:tr w:rsidR="00F45DA7" w:rsidRPr="00E86537">
        <w:tblPrEx>
          <w:tblCellMar>
            <w:top w:w="0" w:type="dxa"/>
            <w:bottom w:w="0" w:type="dxa"/>
          </w:tblCellMar>
        </w:tblPrEx>
        <w:trPr>
          <w:cantSplit/>
          <w:trHeight w:val="240"/>
          <w:tblHeader/>
        </w:trPr>
        <w:tc>
          <w:tcPr>
            <w:tcW w:w="1700" w:type="dxa"/>
            <w:vMerge/>
            <w:tcBorders>
              <w:bottom w:val="single" w:sz="12" w:space="0" w:color="auto"/>
            </w:tcBorders>
            <w:shd w:val="clear" w:color="auto" w:fill="auto"/>
          </w:tcPr>
          <w:p w:rsidR="00F45DA7" w:rsidRPr="00E86537" w:rsidRDefault="00F45DA7">
            <w:pPr>
              <w:spacing w:before="80" w:after="80" w:line="200" w:lineRule="exact"/>
              <w:rPr>
                <w:i/>
                <w:sz w:val="16"/>
                <w:szCs w:val="16"/>
              </w:rPr>
            </w:pPr>
          </w:p>
        </w:tc>
        <w:tc>
          <w:tcPr>
            <w:tcW w:w="700"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Pr>
                <w:i/>
                <w:sz w:val="16"/>
                <w:szCs w:val="16"/>
              </w:rPr>
              <w:t>Número</w:t>
            </w:r>
          </w:p>
        </w:tc>
        <w:tc>
          <w:tcPr>
            <w:tcW w:w="900"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Porcentaje</w:t>
            </w:r>
          </w:p>
        </w:tc>
        <w:tc>
          <w:tcPr>
            <w:tcW w:w="700"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Pr>
                <w:i/>
                <w:sz w:val="16"/>
                <w:szCs w:val="16"/>
              </w:rPr>
              <w:t>Número</w:t>
            </w:r>
          </w:p>
        </w:tc>
        <w:tc>
          <w:tcPr>
            <w:tcW w:w="900"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Porcentaje</w:t>
            </w:r>
          </w:p>
        </w:tc>
        <w:tc>
          <w:tcPr>
            <w:tcW w:w="700"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Pr>
                <w:i/>
                <w:sz w:val="16"/>
                <w:szCs w:val="16"/>
              </w:rPr>
              <w:t>Número</w:t>
            </w:r>
          </w:p>
        </w:tc>
        <w:tc>
          <w:tcPr>
            <w:tcW w:w="900"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Porcentaje</w:t>
            </w:r>
          </w:p>
        </w:tc>
        <w:tc>
          <w:tcPr>
            <w:tcW w:w="700"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Pr>
                <w:i/>
                <w:sz w:val="16"/>
                <w:szCs w:val="16"/>
              </w:rPr>
              <w:t>Número</w:t>
            </w:r>
          </w:p>
        </w:tc>
        <w:tc>
          <w:tcPr>
            <w:tcW w:w="900"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Porcentaje</w:t>
            </w:r>
          </w:p>
        </w:tc>
        <w:tc>
          <w:tcPr>
            <w:tcW w:w="700"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Pr>
                <w:i/>
                <w:sz w:val="16"/>
                <w:szCs w:val="16"/>
              </w:rPr>
              <w:t>Número</w:t>
            </w:r>
          </w:p>
        </w:tc>
        <w:tc>
          <w:tcPr>
            <w:tcW w:w="839"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Porcentaje</w:t>
            </w:r>
          </w:p>
        </w:tc>
      </w:tr>
      <w:tr w:rsidR="00F45DA7" w:rsidRPr="00E86537">
        <w:tblPrEx>
          <w:tblCellMar>
            <w:top w:w="0" w:type="dxa"/>
            <w:bottom w:w="0" w:type="dxa"/>
          </w:tblCellMar>
        </w:tblPrEx>
        <w:trPr>
          <w:trHeight w:val="240"/>
        </w:trPr>
        <w:tc>
          <w:tcPr>
            <w:tcW w:w="1700" w:type="dxa"/>
            <w:tcBorders>
              <w:top w:val="single" w:sz="12" w:space="0" w:color="auto"/>
            </w:tcBorders>
            <w:shd w:val="clear" w:color="auto" w:fill="auto"/>
          </w:tcPr>
          <w:p w:rsidR="00F45DA7" w:rsidRPr="00E86537" w:rsidRDefault="00F45DA7">
            <w:pPr>
              <w:spacing w:before="40" w:after="40" w:line="220" w:lineRule="exact"/>
              <w:rPr>
                <w:sz w:val="18"/>
              </w:rPr>
            </w:pPr>
            <w:r w:rsidRPr="00E86537">
              <w:rPr>
                <w:sz w:val="18"/>
              </w:rPr>
              <w:t>¿Quién notifica?</w:t>
            </w:r>
          </w:p>
        </w:tc>
        <w:tc>
          <w:tcPr>
            <w:tcW w:w="7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p>
        </w:tc>
        <w:tc>
          <w:tcPr>
            <w:tcW w:w="9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p>
        </w:tc>
        <w:tc>
          <w:tcPr>
            <w:tcW w:w="7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p>
        </w:tc>
        <w:tc>
          <w:tcPr>
            <w:tcW w:w="9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p>
        </w:tc>
        <w:tc>
          <w:tcPr>
            <w:tcW w:w="7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p>
        </w:tc>
        <w:tc>
          <w:tcPr>
            <w:tcW w:w="9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p>
        </w:tc>
        <w:tc>
          <w:tcPr>
            <w:tcW w:w="7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p>
        </w:tc>
        <w:tc>
          <w:tcPr>
            <w:tcW w:w="9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p>
        </w:tc>
        <w:tc>
          <w:tcPr>
            <w:tcW w:w="7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p>
        </w:tc>
        <w:tc>
          <w:tcPr>
            <w:tcW w:w="839"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1700" w:type="dxa"/>
            <w:shd w:val="clear" w:color="auto" w:fill="auto"/>
          </w:tcPr>
          <w:p w:rsidR="00F45DA7" w:rsidRPr="00E86537" w:rsidRDefault="00F45DA7">
            <w:pPr>
              <w:spacing w:before="40" w:after="40" w:line="220" w:lineRule="exact"/>
              <w:rPr>
                <w:sz w:val="18"/>
              </w:rPr>
            </w:pPr>
            <w:bookmarkStart w:id="53" w:name="_Hlk57016918"/>
            <w:r w:rsidRPr="00E86537">
              <w:rPr>
                <w:sz w:val="18"/>
              </w:rPr>
              <w:t>Poli</w:t>
            </w:r>
            <w:bookmarkEnd w:id="53"/>
            <w:r w:rsidRPr="00E86537">
              <w:rPr>
                <w:sz w:val="18"/>
              </w:rPr>
              <w:t>cía</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2 461</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49,1</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3 105</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55,9</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3 240</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54,4</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3 896</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56,5</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4 942</w:t>
            </w:r>
          </w:p>
        </w:tc>
        <w:tc>
          <w:tcPr>
            <w:tcW w:w="839" w:type="dxa"/>
            <w:shd w:val="clear" w:color="auto" w:fill="auto"/>
            <w:vAlign w:val="bottom"/>
          </w:tcPr>
          <w:p w:rsidR="00F45DA7" w:rsidRPr="00E86537" w:rsidRDefault="00F45DA7">
            <w:pPr>
              <w:spacing w:before="40" w:after="40" w:line="220" w:lineRule="exact"/>
              <w:jc w:val="right"/>
              <w:rPr>
                <w:sz w:val="18"/>
              </w:rPr>
            </w:pPr>
            <w:r w:rsidRPr="00E86537">
              <w:rPr>
                <w:sz w:val="18"/>
              </w:rPr>
              <w:t>58,8</w:t>
            </w:r>
          </w:p>
        </w:tc>
      </w:tr>
      <w:tr w:rsidR="00F45DA7" w:rsidRPr="00E86537">
        <w:tblPrEx>
          <w:tblCellMar>
            <w:top w:w="0" w:type="dxa"/>
            <w:bottom w:w="0" w:type="dxa"/>
          </w:tblCellMar>
        </w:tblPrEx>
        <w:trPr>
          <w:trHeight w:val="240"/>
        </w:trPr>
        <w:tc>
          <w:tcPr>
            <w:tcW w:w="1700" w:type="dxa"/>
            <w:shd w:val="clear" w:color="auto" w:fill="auto"/>
          </w:tcPr>
          <w:p w:rsidR="00F45DA7" w:rsidRPr="00E86537" w:rsidRDefault="00F45DA7">
            <w:pPr>
              <w:spacing w:before="40" w:after="40" w:line="220" w:lineRule="exact"/>
              <w:rPr>
                <w:sz w:val="18"/>
              </w:rPr>
            </w:pPr>
            <w:r w:rsidRPr="00E86537">
              <w:rPr>
                <w:sz w:val="18"/>
              </w:rPr>
              <w:t>Escuela, servicios profesionales de la escuela, oficina de educación/escolar</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454</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9,1</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384</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6,9</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583</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9,8</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618</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9,0</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659</w:t>
            </w:r>
          </w:p>
        </w:tc>
        <w:tc>
          <w:tcPr>
            <w:tcW w:w="839" w:type="dxa"/>
            <w:shd w:val="clear" w:color="auto" w:fill="auto"/>
            <w:vAlign w:val="bottom"/>
          </w:tcPr>
          <w:p w:rsidR="00F45DA7" w:rsidRPr="00E86537" w:rsidRDefault="00F45DA7">
            <w:pPr>
              <w:spacing w:before="40" w:after="40" w:line="220" w:lineRule="exact"/>
              <w:jc w:val="right"/>
              <w:rPr>
                <w:sz w:val="18"/>
              </w:rPr>
            </w:pPr>
            <w:r w:rsidRPr="00E86537">
              <w:rPr>
                <w:sz w:val="18"/>
              </w:rPr>
              <w:t>7,8</w:t>
            </w:r>
          </w:p>
        </w:tc>
      </w:tr>
      <w:tr w:rsidR="00F45DA7" w:rsidRPr="00E86537">
        <w:tblPrEx>
          <w:tblCellMar>
            <w:top w:w="0" w:type="dxa"/>
            <w:bottom w:w="0" w:type="dxa"/>
          </w:tblCellMar>
        </w:tblPrEx>
        <w:trPr>
          <w:trHeight w:val="240"/>
        </w:trPr>
        <w:tc>
          <w:tcPr>
            <w:tcW w:w="1700" w:type="dxa"/>
            <w:shd w:val="clear" w:color="auto" w:fill="auto"/>
          </w:tcPr>
          <w:p w:rsidR="00F45DA7" w:rsidRPr="00E86537" w:rsidRDefault="00F45DA7">
            <w:pPr>
              <w:spacing w:before="40" w:after="40" w:line="220" w:lineRule="exact"/>
              <w:rPr>
                <w:sz w:val="18"/>
              </w:rPr>
            </w:pPr>
            <w:r w:rsidRPr="00E86537">
              <w:rPr>
                <w:sz w:val="18"/>
              </w:rPr>
              <w:t>Preescolar, padre que proporciona servicios de guardería</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87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106</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1,9</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85</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1,4</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104</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1,5</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107</w:t>
            </w:r>
          </w:p>
        </w:tc>
        <w:tc>
          <w:tcPr>
            <w:tcW w:w="839" w:type="dxa"/>
            <w:shd w:val="clear" w:color="auto" w:fill="auto"/>
            <w:vAlign w:val="bottom"/>
          </w:tcPr>
          <w:p w:rsidR="00F45DA7" w:rsidRPr="00E86537" w:rsidRDefault="00F45DA7">
            <w:pPr>
              <w:spacing w:before="40" w:after="40" w:line="220" w:lineRule="exact"/>
              <w:jc w:val="right"/>
              <w:rPr>
                <w:sz w:val="18"/>
              </w:rPr>
            </w:pPr>
            <w:r w:rsidRPr="00E86537">
              <w:rPr>
                <w:sz w:val="18"/>
              </w:rPr>
              <w:t>1,3</w:t>
            </w:r>
          </w:p>
        </w:tc>
      </w:tr>
      <w:tr w:rsidR="00F45DA7" w:rsidRPr="00E86537">
        <w:tblPrEx>
          <w:tblCellMar>
            <w:top w:w="0" w:type="dxa"/>
            <w:bottom w:w="0" w:type="dxa"/>
          </w:tblCellMar>
        </w:tblPrEx>
        <w:trPr>
          <w:trHeight w:val="240"/>
        </w:trPr>
        <w:tc>
          <w:tcPr>
            <w:tcW w:w="1700" w:type="dxa"/>
            <w:shd w:val="clear" w:color="auto" w:fill="auto"/>
          </w:tcPr>
          <w:p w:rsidR="00F45DA7" w:rsidRPr="00E86537" w:rsidRDefault="00F45DA7">
            <w:pPr>
              <w:spacing w:before="40" w:after="40" w:line="220" w:lineRule="exact"/>
              <w:rPr>
                <w:sz w:val="18"/>
              </w:rPr>
            </w:pPr>
            <w:r w:rsidRPr="00E86537">
              <w:rPr>
                <w:sz w:val="18"/>
              </w:rPr>
              <w:t>Médico/cuidados de salud/hospital</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259</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5,2</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351</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6,3</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388</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6,5</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429</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6,2</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542</w:t>
            </w:r>
          </w:p>
        </w:tc>
        <w:tc>
          <w:tcPr>
            <w:tcW w:w="839" w:type="dxa"/>
            <w:shd w:val="clear" w:color="auto" w:fill="auto"/>
            <w:vAlign w:val="bottom"/>
          </w:tcPr>
          <w:p w:rsidR="00F45DA7" w:rsidRPr="00E86537" w:rsidRDefault="00F45DA7">
            <w:pPr>
              <w:spacing w:before="40" w:after="40" w:line="220" w:lineRule="exact"/>
              <w:jc w:val="right"/>
              <w:rPr>
                <w:sz w:val="18"/>
              </w:rPr>
            </w:pPr>
            <w:r w:rsidRPr="00E86537">
              <w:rPr>
                <w:sz w:val="18"/>
              </w:rPr>
              <w:t>6,4</w:t>
            </w:r>
          </w:p>
        </w:tc>
      </w:tr>
      <w:tr w:rsidR="00F45DA7" w:rsidRPr="00E86537">
        <w:tblPrEx>
          <w:tblCellMar>
            <w:top w:w="0" w:type="dxa"/>
            <w:bottom w:w="0" w:type="dxa"/>
          </w:tblCellMar>
        </w:tblPrEx>
        <w:trPr>
          <w:trHeight w:val="240"/>
        </w:trPr>
        <w:tc>
          <w:tcPr>
            <w:tcW w:w="1700" w:type="dxa"/>
            <w:shd w:val="clear" w:color="auto" w:fill="auto"/>
          </w:tcPr>
          <w:p w:rsidR="00F45DA7" w:rsidRPr="00E86537" w:rsidRDefault="00F45DA7">
            <w:pPr>
              <w:spacing w:before="40" w:after="40" w:line="220" w:lineRule="exact"/>
              <w:rPr>
                <w:sz w:val="18"/>
              </w:rPr>
            </w:pPr>
            <w:r w:rsidRPr="00E86537">
              <w:rPr>
                <w:sz w:val="18"/>
              </w:rPr>
              <w:t>Otra institución de bienestar social/comité de protección de la infancia</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105</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2,1</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115</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2,1</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149</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2,5</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132</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1,9</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167</w:t>
            </w:r>
          </w:p>
        </w:tc>
        <w:tc>
          <w:tcPr>
            <w:tcW w:w="839" w:type="dxa"/>
            <w:shd w:val="clear" w:color="auto" w:fill="auto"/>
            <w:vAlign w:val="bottom"/>
          </w:tcPr>
          <w:p w:rsidR="00F45DA7" w:rsidRPr="00E86537" w:rsidRDefault="00F45DA7">
            <w:pPr>
              <w:spacing w:before="40" w:after="40" w:line="220" w:lineRule="exact"/>
              <w:jc w:val="right"/>
              <w:rPr>
                <w:sz w:val="18"/>
              </w:rPr>
            </w:pPr>
            <w:r w:rsidRPr="00E86537">
              <w:rPr>
                <w:sz w:val="18"/>
              </w:rPr>
              <w:t>2,0</w:t>
            </w:r>
          </w:p>
        </w:tc>
      </w:tr>
      <w:tr w:rsidR="00F45DA7" w:rsidRPr="00E86537">
        <w:tblPrEx>
          <w:tblCellMar>
            <w:top w:w="0" w:type="dxa"/>
            <w:bottom w:w="0" w:type="dxa"/>
          </w:tblCellMar>
        </w:tblPrEx>
        <w:trPr>
          <w:trHeight w:val="240"/>
        </w:trPr>
        <w:tc>
          <w:tcPr>
            <w:tcW w:w="1700" w:type="dxa"/>
            <w:tcBorders>
              <w:bottom w:val="single" w:sz="4" w:space="0" w:color="auto"/>
            </w:tcBorders>
            <w:shd w:val="clear" w:color="auto" w:fill="auto"/>
          </w:tcPr>
          <w:p w:rsidR="00F45DA7" w:rsidRPr="00E86537" w:rsidRDefault="00F45DA7">
            <w:pPr>
              <w:spacing w:before="40" w:after="40" w:line="220" w:lineRule="exact"/>
              <w:rPr>
                <w:sz w:val="18"/>
              </w:rPr>
            </w:pPr>
            <w:r w:rsidRPr="00E86537">
              <w:rPr>
                <w:sz w:val="18"/>
              </w:rPr>
              <w:t>Centro de bienestar/empleado de bienestar social</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124</w:t>
            </w:r>
          </w:p>
        </w:tc>
        <w:tc>
          <w:tcPr>
            <w:tcW w:w="9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2,5</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136</w:t>
            </w:r>
          </w:p>
        </w:tc>
        <w:tc>
          <w:tcPr>
            <w:tcW w:w="9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2,4</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125</w:t>
            </w:r>
          </w:p>
        </w:tc>
        <w:tc>
          <w:tcPr>
            <w:tcW w:w="9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2,1</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154</w:t>
            </w:r>
          </w:p>
        </w:tc>
        <w:tc>
          <w:tcPr>
            <w:tcW w:w="9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2,2</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164</w:t>
            </w:r>
          </w:p>
        </w:tc>
        <w:tc>
          <w:tcPr>
            <w:tcW w:w="839"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2,0</w:t>
            </w:r>
          </w:p>
        </w:tc>
      </w:tr>
      <w:tr w:rsidR="00F45DA7" w:rsidRPr="00E86537">
        <w:tblPrEx>
          <w:tblCellMar>
            <w:top w:w="0" w:type="dxa"/>
            <w:bottom w:w="0" w:type="dxa"/>
          </w:tblCellMar>
        </w:tblPrEx>
        <w:trPr>
          <w:trHeight w:val="240"/>
        </w:trPr>
        <w:tc>
          <w:tcPr>
            <w:tcW w:w="1700" w:type="dxa"/>
            <w:tcBorders>
              <w:top w:val="single" w:sz="4" w:space="0" w:color="auto"/>
              <w:bottom w:val="single" w:sz="4" w:space="0" w:color="auto"/>
            </w:tcBorders>
            <w:shd w:val="clear" w:color="auto" w:fill="auto"/>
          </w:tcPr>
          <w:p w:rsidR="00F45DA7" w:rsidRPr="00E86537" w:rsidRDefault="00F45DA7">
            <w:pPr>
              <w:spacing w:before="80" w:after="80" w:line="220" w:lineRule="exact"/>
              <w:ind w:left="170"/>
              <w:rPr>
                <w:b/>
                <w:sz w:val="18"/>
              </w:rPr>
            </w:pPr>
            <w:r w:rsidRPr="00E86537">
              <w:rPr>
                <w:b/>
                <w:sz w:val="18"/>
              </w:rPr>
              <w:t>De instituciones públicas, total</w:t>
            </w:r>
          </w:p>
        </w:tc>
        <w:tc>
          <w:tcPr>
            <w:tcW w:w="7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3 490</w:t>
            </w:r>
          </w:p>
        </w:tc>
        <w:tc>
          <w:tcPr>
            <w:tcW w:w="9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69,6</w:t>
            </w:r>
          </w:p>
        </w:tc>
        <w:tc>
          <w:tcPr>
            <w:tcW w:w="7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4 197</w:t>
            </w:r>
          </w:p>
        </w:tc>
        <w:tc>
          <w:tcPr>
            <w:tcW w:w="9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75,6</w:t>
            </w:r>
          </w:p>
        </w:tc>
        <w:tc>
          <w:tcPr>
            <w:tcW w:w="7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4 570</w:t>
            </w:r>
          </w:p>
        </w:tc>
        <w:tc>
          <w:tcPr>
            <w:tcW w:w="9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76,8</w:t>
            </w:r>
          </w:p>
        </w:tc>
        <w:tc>
          <w:tcPr>
            <w:tcW w:w="7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5 333</w:t>
            </w:r>
          </w:p>
        </w:tc>
        <w:tc>
          <w:tcPr>
            <w:tcW w:w="9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77,3</w:t>
            </w:r>
          </w:p>
        </w:tc>
        <w:tc>
          <w:tcPr>
            <w:tcW w:w="7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6 581</w:t>
            </w:r>
          </w:p>
        </w:tc>
        <w:tc>
          <w:tcPr>
            <w:tcW w:w="839"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78,3</w:t>
            </w:r>
          </w:p>
        </w:tc>
      </w:tr>
      <w:tr w:rsidR="00F45DA7" w:rsidRPr="00E86537">
        <w:tblPrEx>
          <w:tblCellMar>
            <w:top w:w="0" w:type="dxa"/>
            <w:bottom w:w="0" w:type="dxa"/>
          </w:tblCellMar>
        </w:tblPrEx>
        <w:trPr>
          <w:trHeight w:val="240"/>
        </w:trPr>
        <w:tc>
          <w:tcPr>
            <w:tcW w:w="1700" w:type="dxa"/>
            <w:shd w:val="clear" w:color="auto" w:fill="auto"/>
          </w:tcPr>
          <w:p w:rsidR="00F45DA7" w:rsidRPr="00E86537" w:rsidRDefault="00F45DA7">
            <w:pPr>
              <w:spacing w:before="40" w:after="40" w:line="220" w:lineRule="exact"/>
              <w:rPr>
                <w:sz w:val="18"/>
              </w:rPr>
            </w:pPr>
            <w:r w:rsidRPr="00E86537">
              <w:rPr>
                <w:sz w:val="18"/>
              </w:rPr>
              <w:t xml:space="preserve">Padres </w:t>
            </w:r>
            <w:smartTag w:uri="urn:schemas-microsoft-com:office:smarttags" w:element="State">
              <w:smartTag w:uri="urn:schemas-microsoft-com:office:smarttags" w:element="place">
                <w:r w:rsidRPr="00E86537">
                  <w:rPr>
                    <w:sz w:val="18"/>
                  </w:rPr>
                  <w:t>del</w:t>
                </w:r>
              </w:smartTag>
            </w:smartTag>
            <w:r w:rsidRPr="00E86537">
              <w:rPr>
                <w:sz w:val="18"/>
              </w:rPr>
              <w:t xml:space="preserve"> niño</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604</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12,1</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468</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8,4</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494</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8,3</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497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7,2</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600</w:t>
            </w:r>
          </w:p>
        </w:tc>
        <w:tc>
          <w:tcPr>
            <w:tcW w:w="839" w:type="dxa"/>
            <w:shd w:val="clear" w:color="auto" w:fill="auto"/>
            <w:vAlign w:val="bottom"/>
          </w:tcPr>
          <w:p w:rsidR="00F45DA7" w:rsidRPr="00E86537" w:rsidRDefault="00F45DA7">
            <w:pPr>
              <w:spacing w:before="40" w:after="40" w:line="220" w:lineRule="exact"/>
              <w:jc w:val="right"/>
              <w:rPr>
                <w:sz w:val="18"/>
              </w:rPr>
            </w:pPr>
            <w:r w:rsidRPr="00E86537">
              <w:rPr>
                <w:sz w:val="18"/>
              </w:rPr>
              <w:t>7,1</w:t>
            </w:r>
          </w:p>
        </w:tc>
      </w:tr>
      <w:tr w:rsidR="00F45DA7" w:rsidRPr="00E86537">
        <w:tblPrEx>
          <w:tblCellMar>
            <w:top w:w="0" w:type="dxa"/>
            <w:bottom w:w="0" w:type="dxa"/>
          </w:tblCellMar>
        </w:tblPrEx>
        <w:trPr>
          <w:trHeight w:val="240"/>
        </w:trPr>
        <w:tc>
          <w:tcPr>
            <w:tcW w:w="1700" w:type="dxa"/>
            <w:tcBorders>
              <w:bottom w:val="nil"/>
            </w:tcBorders>
            <w:shd w:val="clear" w:color="auto" w:fill="auto"/>
          </w:tcPr>
          <w:p w:rsidR="00F45DA7" w:rsidRPr="00E86537" w:rsidRDefault="00F45DA7">
            <w:pPr>
              <w:spacing w:before="40" w:after="40" w:line="220" w:lineRule="exact"/>
              <w:rPr>
                <w:sz w:val="18"/>
              </w:rPr>
            </w:pPr>
            <w:r w:rsidRPr="00E86537">
              <w:rPr>
                <w:sz w:val="18"/>
              </w:rPr>
              <w:t>Otros parientes</w:t>
            </w:r>
          </w:p>
        </w:tc>
        <w:tc>
          <w:tcPr>
            <w:tcW w:w="7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220</w:t>
            </w:r>
          </w:p>
        </w:tc>
        <w:tc>
          <w:tcPr>
            <w:tcW w:w="9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4,4</w:t>
            </w:r>
          </w:p>
        </w:tc>
        <w:tc>
          <w:tcPr>
            <w:tcW w:w="7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267</w:t>
            </w:r>
          </w:p>
        </w:tc>
        <w:tc>
          <w:tcPr>
            <w:tcW w:w="9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4,8</w:t>
            </w:r>
          </w:p>
        </w:tc>
        <w:tc>
          <w:tcPr>
            <w:tcW w:w="7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241</w:t>
            </w:r>
          </w:p>
        </w:tc>
        <w:tc>
          <w:tcPr>
            <w:tcW w:w="9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4,0</w:t>
            </w:r>
          </w:p>
        </w:tc>
        <w:tc>
          <w:tcPr>
            <w:tcW w:w="7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281</w:t>
            </w:r>
          </w:p>
        </w:tc>
        <w:tc>
          <w:tcPr>
            <w:tcW w:w="9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4,1</w:t>
            </w:r>
          </w:p>
        </w:tc>
        <w:tc>
          <w:tcPr>
            <w:tcW w:w="7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359</w:t>
            </w:r>
          </w:p>
        </w:tc>
        <w:tc>
          <w:tcPr>
            <w:tcW w:w="839"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4,3</w:t>
            </w:r>
          </w:p>
        </w:tc>
      </w:tr>
      <w:tr w:rsidR="00F45DA7" w:rsidRPr="00E86537">
        <w:tblPrEx>
          <w:tblCellMar>
            <w:top w:w="0" w:type="dxa"/>
            <w:bottom w:w="0" w:type="dxa"/>
          </w:tblCellMar>
        </w:tblPrEx>
        <w:trPr>
          <w:trHeight w:val="240"/>
        </w:trPr>
        <w:tc>
          <w:tcPr>
            <w:tcW w:w="1700" w:type="dxa"/>
            <w:tcBorders>
              <w:top w:val="nil"/>
              <w:bottom w:val="nil"/>
            </w:tcBorders>
            <w:shd w:val="clear" w:color="auto" w:fill="auto"/>
          </w:tcPr>
          <w:p w:rsidR="00F45DA7" w:rsidRPr="00E86537" w:rsidRDefault="00F45DA7" w:rsidP="00A36A23">
            <w:pPr>
              <w:keepNext/>
              <w:spacing w:before="40" w:after="40" w:line="220" w:lineRule="exact"/>
              <w:rPr>
                <w:sz w:val="18"/>
              </w:rPr>
            </w:pPr>
            <w:r w:rsidRPr="00E86537">
              <w:rPr>
                <w:sz w:val="18"/>
              </w:rPr>
              <w:t>El niño se dirigió al comité de protección de la infancia por su propia cuenta</w:t>
            </w:r>
          </w:p>
        </w:tc>
        <w:tc>
          <w:tcPr>
            <w:tcW w:w="700"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30</w:t>
            </w:r>
          </w:p>
        </w:tc>
        <w:tc>
          <w:tcPr>
            <w:tcW w:w="900"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0,6</w:t>
            </w:r>
          </w:p>
        </w:tc>
        <w:tc>
          <w:tcPr>
            <w:tcW w:w="700"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31</w:t>
            </w:r>
          </w:p>
        </w:tc>
        <w:tc>
          <w:tcPr>
            <w:tcW w:w="900"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0,6</w:t>
            </w:r>
          </w:p>
        </w:tc>
        <w:tc>
          <w:tcPr>
            <w:tcW w:w="700"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38</w:t>
            </w:r>
          </w:p>
        </w:tc>
        <w:tc>
          <w:tcPr>
            <w:tcW w:w="900"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0,6</w:t>
            </w:r>
          </w:p>
        </w:tc>
        <w:tc>
          <w:tcPr>
            <w:tcW w:w="700"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28</w:t>
            </w:r>
          </w:p>
        </w:tc>
        <w:tc>
          <w:tcPr>
            <w:tcW w:w="900"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0,4</w:t>
            </w:r>
          </w:p>
        </w:tc>
        <w:tc>
          <w:tcPr>
            <w:tcW w:w="700"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29</w:t>
            </w:r>
          </w:p>
        </w:tc>
        <w:tc>
          <w:tcPr>
            <w:tcW w:w="839"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0,3</w:t>
            </w:r>
          </w:p>
        </w:tc>
      </w:tr>
      <w:tr w:rsidR="00F45DA7" w:rsidRPr="00E86537">
        <w:tblPrEx>
          <w:tblCellMar>
            <w:top w:w="0" w:type="dxa"/>
            <w:bottom w:w="0" w:type="dxa"/>
          </w:tblCellMar>
        </w:tblPrEx>
        <w:trPr>
          <w:trHeight w:val="240"/>
        </w:trPr>
        <w:tc>
          <w:tcPr>
            <w:tcW w:w="1700" w:type="dxa"/>
            <w:tcBorders>
              <w:top w:val="nil"/>
              <w:bottom w:val="nil"/>
            </w:tcBorders>
            <w:shd w:val="clear" w:color="auto" w:fill="auto"/>
          </w:tcPr>
          <w:p w:rsidR="00F45DA7" w:rsidRPr="00E86537" w:rsidRDefault="00F45DA7" w:rsidP="00A36A23">
            <w:pPr>
              <w:keepNext/>
              <w:spacing w:before="40" w:after="40" w:line="220" w:lineRule="exact"/>
              <w:rPr>
                <w:sz w:val="18"/>
              </w:rPr>
            </w:pPr>
            <w:r w:rsidRPr="00E86537">
              <w:rPr>
                <w:sz w:val="18"/>
              </w:rPr>
              <w:t>Vecinos</w:t>
            </w:r>
          </w:p>
        </w:tc>
        <w:tc>
          <w:tcPr>
            <w:tcW w:w="700"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276</w:t>
            </w:r>
          </w:p>
        </w:tc>
        <w:tc>
          <w:tcPr>
            <w:tcW w:w="900"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5,5</w:t>
            </w:r>
          </w:p>
        </w:tc>
        <w:tc>
          <w:tcPr>
            <w:tcW w:w="700"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294</w:t>
            </w:r>
          </w:p>
        </w:tc>
        <w:tc>
          <w:tcPr>
            <w:tcW w:w="900"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5,3</w:t>
            </w:r>
          </w:p>
        </w:tc>
        <w:tc>
          <w:tcPr>
            <w:tcW w:w="700"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263</w:t>
            </w:r>
          </w:p>
        </w:tc>
        <w:tc>
          <w:tcPr>
            <w:tcW w:w="900"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4,4</w:t>
            </w:r>
          </w:p>
        </w:tc>
        <w:tc>
          <w:tcPr>
            <w:tcW w:w="700"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261</w:t>
            </w:r>
          </w:p>
        </w:tc>
        <w:tc>
          <w:tcPr>
            <w:tcW w:w="900"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3,8</w:t>
            </w:r>
          </w:p>
        </w:tc>
        <w:tc>
          <w:tcPr>
            <w:tcW w:w="700"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291</w:t>
            </w:r>
          </w:p>
        </w:tc>
        <w:tc>
          <w:tcPr>
            <w:tcW w:w="839" w:type="dxa"/>
            <w:tcBorders>
              <w:top w:val="nil"/>
              <w:bottom w:val="nil"/>
            </w:tcBorders>
            <w:shd w:val="clear" w:color="auto" w:fill="auto"/>
            <w:vAlign w:val="bottom"/>
          </w:tcPr>
          <w:p w:rsidR="00F45DA7" w:rsidRPr="00E86537" w:rsidRDefault="00F45DA7" w:rsidP="00A36A23">
            <w:pPr>
              <w:keepNext/>
              <w:spacing w:before="40" w:after="40" w:line="220" w:lineRule="exact"/>
              <w:jc w:val="right"/>
              <w:rPr>
                <w:sz w:val="18"/>
              </w:rPr>
            </w:pPr>
            <w:r w:rsidRPr="00E86537">
              <w:rPr>
                <w:sz w:val="18"/>
              </w:rPr>
              <w:t>3,5</w:t>
            </w:r>
          </w:p>
        </w:tc>
      </w:tr>
      <w:tr w:rsidR="00F45DA7" w:rsidRPr="00E86537">
        <w:tblPrEx>
          <w:tblCellMar>
            <w:top w:w="0" w:type="dxa"/>
            <w:bottom w:w="0" w:type="dxa"/>
          </w:tblCellMar>
        </w:tblPrEx>
        <w:trPr>
          <w:trHeight w:val="240"/>
        </w:trPr>
        <w:tc>
          <w:tcPr>
            <w:tcW w:w="1700" w:type="dxa"/>
            <w:tcBorders>
              <w:top w:val="nil"/>
            </w:tcBorders>
            <w:shd w:val="clear" w:color="auto" w:fill="auto"/>
          </w:tcPr>
          <w:p w:rsidR="00F45DA7" w:rsidRPr="00E86537" w:rsidRDefault="00F45DA7">
            <w:pPr>
              <w:spacing w:before="40" w:after="40" w:line="220" w:lineRule="exact"/>
              <w:rPr>
                <w:sz w:val="18"/>
              </w:rPr>
            </w:pPr>
            <w:r w:rsidRPr="00E86537">
              <w:rPr>
                <w:sz w:val="18"/>
              </w:rPr>
              <w:t>Otros, sin especificar</w:t>
            </w:r>
          </w:p>
        </w:tc>
        <w:tc>
          <w:tcPr>
            <w:tcW w:w="7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392</w:t>
            </w:r>
          </w:p>
        </w:tc>
        <w:tc>
          <w:tcPr>
            <w:tcW w:w="9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7,8</w:t>
            </w:r>
          </w:p>
        </w:tc>
        <w:tc>
          <w:tcPr>
            <w:tcW w:w="7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298</w:t>
            </w:r>
          </w:p>
        </w:tc>
        <w:tc>
          <w:tcPr>
            <w:tcW w:w="9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5,4</w:t>
            </w:r>
          </w:p>
        </w:tc>
        <w:tc>
          <w:tcPr>
            <w:tcW w:w="7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346</w:t>
            </w:r>
          </w:p>
        </w:tc>
        <w:tc>
          <w:tcPr>
            <w:tcW w:w="9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5,8</w:t>
            </w:r>
          </w:p>
        </w:tc>
        <w:tc>
          <w:tcPr>
            <w:tcW w:w="7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493</w:t>
            </w:r>
          </w:p>
        </w:tc>
        <w:tc>
          <w:tcPr>
            <w:tcW w:w="9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7,2</w:t>
            </w:r>
          </w:p>
        </w:tc>
        <w:tc>
          <w:tcPr>
            <w:tcW w:w="7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550</w:t>
            </w:r>
          </w:p>
        </w:tc>
        <w:tc>
          <w:tcPr>
            <w:tcW w:w="839"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6,5</w:t>
            </w:r>
          </w:p>
        </w:tc>
      </w:tr>
      <w:tr w:rsidR="00F45DA7" w:rsidRPr="00E86537">
        <w:tblPrEx>
          <w:tblCellMar>
            <w:top w:w="0" w:type="dxa"/>
            <w:bottom w:w="0" w:type="dxa"/>
          </w:tblCellMar>
        </w:tblPrEx>
        <w:trPr>
          <w:trHeight w:val="240"/>
        </w:trPr>
        <w:tc>
          <w:tcPr>
            <w:tcW w:w="1700" w:type="dxa"/>
            <w:tcBorders>
              <w:bottom w:val="single" w:sz="4" w:space="0" w:color="auto"/>
            </w:tcBorders>
            <w:shd w:val="clear" w:color="auto" w:fill="auto"/>
          </w:tcPr>
          <w:p w:rsidR="00F45DA7" w:rsidRPr="00E86537" w:rsidRDefault="00F45DA7">
            <w:pPr>
              <w:spacing w:before="40" w:after="40" w:line="220" w:lineRule="exact"/>
              <w:rPr>
                <w:sz w:val="18"/>
              </w:rPr>
            </w:pPr>
            <w:r w:rsidRPr="00E86537">
              <w:rPr>
                <w:sz w:val="18"/>
              </w:rPr>
              <w:t>Total ajenos a las instituciones públicas</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1 522</w:t>
            </w:r>
          </w:p>
        </w:tc>
        <w:tc>
          <w:tcPr>
            <w:tcW w:w="9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30,4</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1 358</w:t>
            </w:r>
          </w:p>
        </w:tc>
        <w:tc>
          <w:tcPr>
            <w:tcW w:w="9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24,4</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1 382</w:t>
            </w:r>
          </w:p>
        </w:tc>
        <w:tc>
          <w:tcPr>
            <w:tcW w:w="9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23,2</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1 560</w:t>
            </w:r>
          </w:p>
        </w:tc>
        <w:tc>
          <w:tcPr>
            <w:tcW w:w="9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22,6</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1 829</w:t>
            </w:r>
          </w:p>
        </w:tc>
        <w:tc>
          <w:tcPr>
            <w:tcW w:w="839"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21,7</w:t>
            </w:r>
          </w:p>
        </w:tc>
      </w:tr>
      <w:tr w:rsidR="00F45DA7" w:rsidRPr="00E86537">
        <w:tblPrEx>
          <w:tblCellMar>
            <w:top w:w="0" w:type="dxa"/>
            <w:bottom w:w="0" w:type="dxa"/>
          </w:tblCellMar>
        </w:tblPrEx>
        <w:trPr>
          <w:trHeight w:val="240"/>
        </w:trPr>
        <w:tc>
          <w:tcPr>
            <w:tcW w:w="1700" w:type="dxa"/>
            <w:tcBorders>
              <w:top w:val="single" w:sz="4" w:space="0" w:color="auto"/>
              <w:bottom w:val="single" w:sz="12" w:space="0" w:color="auto"/>
            </w:tcBorders>
            <w:shd w:val="clear" w:color="auto" w:fill="auto"/>
          </w:tcPr>
          <w:p w:rsidR="00F45DA7" w:rsidRPr="00E86537" w:rsidRDefault="00F45DA7">
            <w:pPr>
              <w:spacing w:before="80" w:after="80" w:line="220" w:lineRule="exact"/>
              <w:ind w:left="284"/>
              <w:rPr>
                <w:b/>
                <w:sz w:val="18"/>
              </w:rPr>
            </w:pPr>
            <w:r>
              <w:rPr>
                <w:b/>
                <w:sz w:val="18"/>
              </w:rPr>
              <w:t>Número</w:t>
            </w:r>
            <w:r w:rsidRPr="00E86537">
              <w:rPr>
                <w:b/>
                <w:sz w:val="18"/>
              </w:rPr>
              <w:t xml:space="preserve"> total de notificaciones</w:t>
            </w:r>
          </w:p>
        </w:tc>
        <w:tc>
          <w:tcPr>
            <w:tcW w:w="700"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5 012</w:t>
            </w:r>
          </w:p>
        </w:tc>
        <w:tc>
          <w:tcPr>
            <w:tcW w:w="900"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100,0</w:t>
            </w:r>
          </w:p>
        </w:tc>
        <w:tc>
          <w:tcPr>
            <w:tcW w:w="700"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5 555</w:t>
            </w:r>
          </w:p>
        </w:tc>
        <w:tc>
          <w:tcPr>
            <w:tcW w:w="900"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100,0</w:t>
            </w:r>
          </w:p>
        </w:tc>
        <w:tc>
          <w:tcPr>
            <w:tcW w:w="700"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5 952</w:t>
            </w:r>
          </w:p>
        </w:tc>
        <w:tc>
          <w:tcPr>
            <w:tcW w:w="900"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100,0</w:t>
            </w:r>
          </w:p>
        </w:tc>
        <w:tc>
          <w:tcPr>
            <w:tcW w:w="700"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6 893</w:t>
            </w:r>
          </w:p>
        </w:tc>
        <w:tc>
          <w:tcPr>
            <w:tcW w:w="900"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100,0</w:t>
            </w:r>
          </w:p>
        </w:tc>
        <w:tc>
          <w:tcPr>
            <w:tcW w:w="700"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8 410</w:t>
            </w:r>
          </w:p>
        </w:tc>
        <w:tc>
          <w:tcPr>
            <w:tcW w:w="839"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ind w:left="170"/>
              <w:jc w:val="right"/>
              <w:rPr>
                <w:b/>
                <w:sz w:val="18"/>
              </w:rPr>
            </w:pPr>
            <w:r w:rsidRPr="00E86537">
              <w:rPr>
                <w:b/>
                <w:sz w:val="18"/>
              </w:rPr>
              <w:t>100,0</w:t>
            </w:r>
          </w:p>
        </w:tc>
      </w:tr>
    </w:tbl>
    <w:p w:rsidR="00F45DA7" w:rsidRPr="00E86537" w:rsidRDefault="00F45DA7">
      <w:pPr>
        <w:pStyle w:val="SingleTxtG"/>
        <w:spacing w:before="120" w:after="240" w:line="240" w:lineRule="auto"/>
        <w:ind w:left="0" w:firstLine="170"/>
        <w:rPr>
          <w:sz w:val="18"/>
          <w:szCs w:val="18"/>
        </w:rPr>
      </w:pPr>
      <w:r w:rsidRPr="00E86537">
        <w:rPr>
          <w:szCs w:val="18"/>
        </w:rPr>
        <w:t>*</w:t>
      </w:r>
      <w:r>
        <w:rPr>
          <w:szCs w:val="18"/>
        </w:rPr>
        <w:t xml:space="preserve"> </w:t>
      </w:r>
      <w:r>
        <w:rPr>
          <w:sz w:val="18"/>
          <w:szCs w:val="18"/>
        </w:rPr>
        <w:t xml:space="preserve"> </w:t>
      </w:r>
      <w:r w:rsidRPr="00E86537">
        <w:rPr>
          <w:sz w:val="18"/>
          <w:szCs w:val="18"/>
        </w:rPr>
        <w:t>Podría haber más de una notificación por cada niño.</w:t>
      </w:r>
    </w:p>
    <w:p w:rsidR="00F45DA7" w:rsidRPr="00E86537" w:rsidRDefault="00F45DA7">
      <w:pPr>
        <w:pStyle w:val="H23G"/>
        <w:spacing w:line="240" w:lineRule="auto"/>
      </w:pPr>
      <w:r w:rsidRPr="00E86537">
        <w:tab/>
      </w:r>
      <w:r w:rsidRPr="00E86537">
        <w:tab/>
        <w:t>c)</w:t>
      </w:r>
      <w:r w:rsidRPr="00E86537">
        <w:tab/>
        <w:t>Notificaciones a través de la línea de asistencia 112</w:t>
      </w:r>
    </w:p>
    <w:tbl>
      <w:tblPr>
        <w:tblW w:w="7266" w:type="dxa"/>
        <w:tblInd w:w="1134" w:type="dxa"/>
        <w:tblBorders>
          <w:top w:val="single" w:sz="4" w:space="0" w:color="FFFFFF"/>
          <w:bottom w:val="single" w:sz="12" w:space="0" w:color="FFFFFF"/>
        </w:tblBorders>
        <w:tblLayout w:type="fixed"/>
        <w:tblCellMar>
          <w:left w:w="0" w:type="dxa"/>
          <w:right w:w="0" w:type="dxa"/>
        </w:tblCellMar>
        <w:tblLook w:val="01E0" w:firstRow="1" w:lastRow="1" w:firstColumn="1" w:lastColumn="1" w:noHBand="0" w:noVBand="0"/>
      </w:tblPr>
      <w:tblGrid>
        <w:gridCol w:w="5566"/>
        <w:gridCol w:w="900"/>
        <w:gridCol w:w="800"/>
      </w:tblGrid>
      <w:tr w:rsidR="00F45DA7" w:rsidRPr="00E86537">
        <w:trPr>
          <w:trHeight w:val="240"/>
          <w:tblHeader/>
        </w:trPr>
        <w:tc>
          <w:tcPr>
            <w:tcW w:w="5566"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rPr>
                <w:i/>
                <w:sz w:val="16"/>
              </w:rPr>
            </w:pPr>
          </w:p>
        </w:tc>
        <w:tc>
          <w:tcPr>
            <w:tcW w:w="900"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i/>
                <w:sz w:val="16"/>
              </w:rPr>
            </w:pPr>
            <w:r w:rsidRPr="00E86537">
              <w:rPr>
                <w:i/>
                <w:sz w:val="16"/>
              </w:rPr>
              <w:t>2006</w:t>
            </w:r>
          </w:p>
        </w:tc>
        <w:tc>
          <w:tcPr>
            <w:tcW w:w="800"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i/>
                <w:sz w:val="16"/>
              </w:rPr>
            </w:pPr>
            <w:r w:rsidRPr="00E86537">
              <w:rPr>
                <w:i/>
                <w:sz w:val="16"/>
              </w:rPr>
              <w:t>2007</w:t>
            </w:r>
          </w:p>
        </w:tc>
      </w:tr>
      <w:tr w:rsidR="00F45DA7" w:rsidRPr="00E86537">
        <w:trPr>
          <w:trHeight w:val="240"/>
        </w:trPr>
        <w:tc>
          <w:tcPr>
            <w:tcW w:w="5566" w:type="dxa"/>
            <w:tcBorders>
              <w:top w:val="single" w:sz="12" w:space="0" w:color="auto"/>
              <w:bottom w:val="nil"/>
            </w:tcBorders>
            <w:shd w:val="clear" w:color="auto" w:fill="auto"/>
          </w:tcPr>
          <w:p w:rsidR="00F45DA7" w:rsidRPr="00E86537" w:rsidRDefault="00F45DA7">
            <w:pPr>
              <w:spacing w:before="80" w:after="80" w:line="220" w:lineRule="exact"/>
              <w:ind w:left="284"/>
              <w:rPr>
                <w:b/>
                <w:sz w:val="18"/>
              </w:rPr>
            </w:pPr>
            <w:r>
              <w:rPr>
                <w:b/>
                <w:sz w:val="18"/>
              </w:rPr>
              <w:t>Número</w:t>
            </w:r>
            <w:r w:rsidRPr="00E86537">
              <w:rPr>
                <w:b/>
                <w:sz w:val="18"/>
              </w:rPr>
              <w:t xml:space="preserve"> total de notificaciones a través de la línea de asistencia 112</w:t>
            </w:r>
          </w:p>
        </w:tc>
        <w:tc>
          <w:tcPr>
            <w:tcW w:w="900" w:type="dxa"/>
            <w:tcBorders>
              <w:top w:val="single" w:sz="12" w:space="0" w:color="auto"/>
              <w:bottom w:val="nil"/>
            </w:tcBorders>
            <w:shd w:val="clear" w:color="auto" w:fill="auto"/>
            <w:vAlign w:val="bottom"/>
          </w:tcPr>
          <w:p w:rsidR="00F45DA7" w:rsidRPr="00E86537" w:rsidRDefault="00F45DA7">
            <w:pPr>
              <w:spacing w:before="80" w:after="80" w:line="220" w:lineRule="exact"/>
              <w:jc w:val="right"/>
              <w:rPr>
                <w:b/>
                <w:sz w:val="18"/>
              </w:rPr>
            </w:pPr>
            <w:r w:rsidRPr="00E86537">
              <w:rPr>
                <w:b/>
                <w:sz w:val="18"/>
              </w:rPr>
              <w:t>596</w:t>
            </w:r>
          </w:p>
        </w:tc>
        <w:tc>
          <w:tcPr>
            <w:tcW w:w="800" w:type="dxa"/>
            <w:tcBorders>
              <w:top w:val="single" w:sz="12" w:space="0" w:color="auto"/>
              <w:bottom w:val="nil"/>
            </w:tcBorders>
            <w:shd w:val="clear" w:color="auto" w:fill="auto"/>
            <w:vAlign w:val="bottom"/>
          </w:tcPr>
          <w:p w:rsidR="00F45DA7" w:rsidRPr="00E86537" w:rsidRDefault="00F45DA7">
            <w:pPr>
              <w:spacing w:before="80" w:after="80" w:line="220" w:lineRule="exact"/>
              <w:jc w:val="right"/>
              <w:rPr>
                <w:b/>
                <w:sz w:val="18"/>
              </w:rPr>
            </w:pPr>
            <w:r w:rsidRPr="00E86537">
              <w:rPr>
                <w:b/>
                <w:sz w:val="18"/>
              </w:rPr>
              <w:t>596</w:t>
            </w:r>
          </w:p>
        </w:tc>
      </w:tr>
      <w:tr w:rsidR="00F45DA7" w:rsidRPr="00E86537">
        <w:trPr>
          <w:trHeight w:val="240"/>
        </w:trPr>
        <w:tc>
          <w:tcPr>
            <w:tcW w:w="5566" w:type="dxa"/>
            <w:tcBorders>
              <w:top w:val="nil"/>
              <w:bottom w:val="single" w:sz="12" w:space="0" w:color="auto"/>
            </w:tcBorders>
            <w:shd w:val="clear" w:color="auto" w:fill="auto"/>
          </w:tcPr>
          <w:p w:rsidR="00F45DA7" w:rsidRPr="00E86537" w:rsidRDefault="00F45DA7">
            <w:pPr>
              <w:spacing w:before="40" w:after="40" w:line="220" w:lineRule="exact"/>
              <w:rPr>
                <w:sz w:val="18"/>
              </w:rPr>
            </w:pPr>
            <w:r w:rsidRPr="00E86537">
              <w:rPr>
                <w:sz w:val="18"/>
              </w:rPr>
              <w:t>Categorizadas como notificaciones de protección a la infancia</w:t>
            </w:r>
          </w:p>
        </w:tc>
        <w:tc>
          <w:tcPr>
            <w:tcW w:w="900" w:type="dxa"/>
            <w:tcBorders>
              <w:top w:val="nil"/>
              <w:bottom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468</w:t>
            </w:r>
          </w:p>
        </w:tc>
        <w:tc>
          <w:tcPr>
            <w:tcW w:w="800" w:type="dxa"/>
            <w:tcBorders>
              <w:top w:val="nil"/>
              <w:bottom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458</w:t>
            </w:r>
          </w:p>
        </w:tc>
      </w:tr>
    </w:tbl>
    <w:p w:rsidR="00F45DA7" w:rsidRPr="00E86537" w:rsidRDefault="00F45DA7">
      <w:pPr>
        <w:pStyle w:val="H23G"/>
        <w:spacing w:line="240" w:lineRule="auto"/>
      </w:pPr>
      <w:r w:rsidRPr="00E86537">
        <w:tab/>
      </w:r>
      <w:r w:rsidRPr="00E86537">
        <w:tab/>
        <w:t>d)</w:t>
      </w:r>
      <w:r w:rsidRPr="00E86537">
        <w:tab/>
        <w:t>Motivos de las notificaciones</w:t>
      </w:r>
      <w:r w:rsidRPr="00E86537">
        <w:rPr>
          <w:b w:val="0"/>
        </w:rPr>
        <w:t>*</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00"/>
        <w:gridCol w:w="700"/>
        <w:gridCol w:w="900"/>
        <w:gridCol w:w="700"/>
        <w:gridCol w:w="900"/>
        <w:gridCol w:w="700"/>
        <w:gridCol w:w="900"/>
        <w:gridCol w:w="700"/>
        <w:gridCol w:w="939"/>
      </w:tblGrid>
      <w:tr w:rsidR="00F45DA7" w:rsidRPr="00E86537">
        <w:trPr>
          <w:cantSplit/>
          <w:trHeight w:val="255"/>
          <w:tblHeader/>
        </w:trPr>
        <w:tc>
          <w:tcPr>
            <w:tcW w:w="3200" w:type="dxa"/>
            <w:vMerge w:val="restart"/>
            <w:tcBorders>
              <w:top w:val="single" w:sz="4" w:space="0" w:color="auto"/>
            </w:tcBorders>
            <w:shd w:val="clear" w:color="auto" w:fill="auto"/>
            <w:noWrap/>
            <w:vAlign w:val="bottom"/>
          </w:tcPr>
          <w:p w:rsidR="00F45DA7" w:rsidRPr="00E86537" w:rsidRDefault="00F45DA7">
            <w:pPr>
              <w:keepNext/>
              <w:keepLines/>
              <w:spacing w:before="80" w:after="80" w:line="200" w:lineRule="exact"/>
              <w:rPr>
                <w:i/>
                <w:sz w:val="16"/>
                <w:szCs w:val="16"/>
              </w:rPr>
            </w:pPr>
            <w:r w:rsidRPr="00E86537">
              <w:rPr>
                <w:i/>
                <w:sz w:val="16"/>
                <w:szCs w:val="16"/>
              </w:rPr>
              <w:t>Motivos de las notificaciones</w:t>
            </w:r>
            <w:r>
              <w:t>*</w:t>
            </w:r>
          </w:p>
        </w:tc>
        <w:tc>
          <w:tcPr>
            <w:tcW w:w="1600" w:type="dxa"/>
            <w:gridSpan w:val="2"/>
            <w:tcBorders>
              <w:top w:val="single" w:sz="4" w:space="0" w:color="auto"/>
              <w:bottom w:val="single" w:sz="4" w:space="0" w:color="auto"/>
              <w:right w:val="single" w:sz="24" w:space="0" w:color="FFFFFF"/>
            </w:tcBorders>
            <w:shd w:val="clear" w:color="auto" w:fill="auto"/>
            <w:noWrap/>
            <w:vAlign w:val="bottom"/>
          </w:tcPr>
          <w:p w:rsidR="00F45DA7" w:rsidRPr="00E86537" w:rsidRDefault="00F45DA7">
            <w:pPr>
              <w:keepNext/>
              <w:keepLines/>
              <w:spacing w:before="80" w:after="80" w:line="200" w:lineRule="exact"/>
              <w:jc w:val="center"/>
              <w:rPr>
                <w:i/>
                <w:sz w:val="16"/>
                <w:szCs w:val="16"/>
              </w:rPr>
            </w:pPr>
            <w:r w:rsidRPr="00E86537">
              <w:rPr>
                <w:i/>
                <w:sz w:val="16"/>
                <w:szCs w:val="16"/>
              </w:rPr>
              <w:t>2004</w:t>
            </w:r>
          </w:p>
        </w:tc>
        <w:tc>
          <w:tcPr>
            <w:tcW w:w="1600"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F45DA7" w:rsidRPr="00E86537" w:rsidRDefault="00F45DA7">
            <w:pPr>
              <w:keepNext/>
              <w:keepLines/>
              <w:spacing w:before="80" w:after="80" w:line="200" w:lineRule="exact"/>
              <w:jc w:val="center"/>
              <w:rPr>
                <w:i/>
                <w:sz w:val="16"/>
                <w:szCs w:val="16"/>
              </w:rPr>
            </w:pPr>
            <w:r w:rsidRPr="00E86537">
              <w:rPr>
                <w:i/>
                <w:sz w:val="16"/>
                <w:szCs w:val="16"/>
              </w:rPr>
              <w:t>2005</w:t>
            </w:r>
          </w:p>
        </w:tc>
        <w:tc>
          <w:tcPr>
            <w:tcW w:w="1600"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F45DA7" w:rsidRPr="00E86537" w:rsidRDefault="00F45DA7">
            <w:pPr>
              <w:keepNext/>
              <w:keepLines/>
              <w:spacing w:before="80" w:after="80" w:line="200" w:lineRule="exact"/>
              <w:jc w:val="center"/>
              <w:rPr>
                <w:i/>
                <w:sz w:val="16"/>
                <w:szCs w:val="16"/>
              </w:rPr>
            </w:pPr>
            <w:r w:rsidRPr="00E86537">
              <w:rPr>
                <w:i/>
                <w:sz w:val="16"/>
                <w:szCs w:val="16"/>
              </w:rPr>
              <w:t>2006</w:t>
            </w:r>
          </w:p>
        </w:tc>
        <w:tc>
          <w:tcPr>
            <w:tcW w:w="1639" w:type="dxa"/>
            <w:gridSpan w:val="2"/>
            <w:tcBorders>
              <w:top w:val="single" w:sz="4" w:space="0" w:color="auto"/>
              <w:left w:val="single" w:sz="24" w:space="0" w:color="FFFFFF"/>
              <w:bottom w:val="single" w:sz="4" w:space="0" w:color="auto"/>
            </w:tcBorders>
            <w:shd w:val="clear" w:color="auto" w:fill="auto"/>
            <w:vAlign w:val="bottom"/>
          </w:tcPr>
          <w:p w:rsidR="00F45DA7" w:rsidRPr="00E86537" w:rsidRDefault="00F45DA7">
            <w:pPr>
              <w:keepNext/>
              <w:keepLines/>
              <w:spacing w:before="80" w:after="80" w:line="200" w:lineRule="exact"/>
              <w:jc w:val="center"/>
              <w:rPr>
                <w:i/>
                <w:sz w:val="16"/>
                <w:szCs w:val="16"/>
              </w:rPr>
            </w:pPr>
            <w:r w:rsidRPr="00E86537">
              <w:rPr>
                <w:i/>
                <w:sz w:val="16"/>
                <w:szCs w:val="16"/>
              </w:rPr>
              <w:t>2007</w:t>
            </w:r>
          </w:p>
        </w:tc>
      </w:tr>
      <w:tr w:rsidR="00F45DA7" w:rsidRPr="00E86537">
        <w:trPr>
          <w:cantSplit/>
          <w:trHeight w:val="255"/>
          <w:tblHeader/>
        </w:trPr>
        <w:tc>
          <w:tcPr>
            <w:tcW w:w="3200" w:type="dxa"/>
            <w:vMerge/>
            <w:tcBorders>
              <w:bottom w:val="single" w:sz="12" w:space="0" w:color="auto"/>
            </w:tcBorders>
            <w:shd w:val="clear" w:color="auto" w:fill="auto"/>
            <w:noWrap/>
          </w:tcPr>
          <w:p w:rsidR="00F45DA7" w:rsidRPr="00E86537" w:rsidRDefault="00F45DA7">
            <w:pPr>
              <w:keepNext/>
              <w:keepLines/>
              <w:spacing w:before="80" w:after="80" w:line="200" w:lineRule="exact"/>
              <w:rPr>
                <w:i/>
                <w:sz w:val="16"/>
                <w:szCs w:val="16"/>
              </w:rPr>
            </w:pPr>
          </w:p>
        </w:tc>
        <w:tc>
          <w:tcPr>
            <w:tcW w:w="700" w:type="dxa"/>
            <w:tcBorders>
              <w:top w:val="single" w:sz="4" w:space="0" w:color="auto"/>
              <w:bottom w:val="single" w:sz="12" w:space="0" w:color="auto"/>
            </w:tcBorders>
            <w:shd w:val="clear" w:color="auto" w:fill="auto"/>
            <w:noWrap/>
            <w:vAlign w:val="bottom"/>
          </w:tcPr>
          <w:p w:rsidR="00F45DA7" w:rsidRPr="00E86537" w:rsidRDefault="00F45DA7">
            <w:pPr>
              <w:keepNext/>
              <w:keepLines/>
              <w:spacing w:before="80" w:after="80" w:line="200" w:lineRule="exact"/>
              <w:jc w:val="right"/>
              <w:rPr>
                <w:i/>
                <w:sz w:val="16"/>
                <w:szCs w:val="16"/>
              </w:rPr>
            </w:pPr>
            <w:r>
              <w:rPr>
                <w:i/>
                <w:sz w:val="16"/>
                <w:szCs w:val="16"/>
              </w:rPr>
              <w:t>Número</w:t>
            </w:r>
          </w:p>
        </w:tc>
        <w:tc>
          <w:tcPr>
            <w:tcW w:w="900" w:type="dxa"/>
            <w:tcBorders>
              <w:top w:val="single" w:sz="4" w:space="0" w:color="auto"/>
              <w:bottom w:val="single" w:sz="12" w:space="0" w:color="auto"/>
              <w:right w:val="single" w:sz="24" w:space="0" w:color="FFFFFF"/>
            </w:tcBorders>
            <w:shd w:val="clear" w:color="auto" w:fill="auto"/>
            <w:noWrap/>
            <w:vAlign w:val="bottom"/>
          </w:tcPr>
          <w:p w:rsidR="00F45DA7" w:rsidRPr="00E86537" w:rsidRDefault="00F45DA7">
            <w:pPr>
              <w:keepNext/>
              <w:keepLines/>
              <w:spacing w:before="80" w:after="80" w:line="200" w:lineRule="exact"/>
              <w:jc w:val="right"/>
              <w:rPr>
                <w:i/>
                <w:sz w:val="16"/>
                <w:szCs w:val="16"/>
              </w:rPr>
            </w:pPr>
            <w:r w:rsidRPr="00E86537">
              <w:rPr>
                <w:i/>
                <w:sz w:val="16"/>
                <w:szCs w:val="16"/>
              </w:rPr>
              <w:t>Porcentaje</w:t>
            </w:r>
          </w:p>
        </w:tc>
        <w:tc>
          <w:tcPr>
            <w:tcW w:w="700" w:type="dxa"/>
            <w:tcBorders>
              <w:top w:val="single" w:sz="4" w:space="0" w:color="auto"/>
              <w:left w:val="single" w:sz="24" w:space="0" w:color="FFFFFF"/>
              <w:bottom w:val="single" w:sz="12" w:space="0" w:color="auto"/>
            </w:tcBorders>
            <w:shd w:val="clear" w:color="auto" w:fill="auto"/>
            <w:noWrap/>
            <w:vAlign w:val="bottom"/>
          </w:tcPr>
          <w:p w:rsidR="00F45DA7" w:rsidRPr="00E86537" w:rsidRDefault="00F45DA7">
            <w:pPr>
              <w:keepNext/>
              <w:keepLines/>
              <w:spacing w:before="80" w:after="80" w:line="200" w:lineRule="exact"/>
              <w:jc w:val="right"/>
              <w:rPr>
                <w:i/>
                <w:sz w:val="16"/>
                <w:szCs w:val="16"/>
              </w:rPr>
            </w:pPr>
            <w:r>
              <w:rPr>
                <w:i/>
                <w:sz w:val="16"/>
                <w:szCs w:val="16"/>
              </w:rPr>
              <w:t>Número</w:t>
            </w:r>
          </w:p>
        </w:tc>
        <w:tc>
          <w:tcPr>
            <w:tcW w:w="900"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right"/>
              <w:rPr>
                <w:i/>
                <w:sz w:val="16"/>
                <w:szCs w:val="16"/>
              </w:rPr>
            </w:pPr>
            <w:r w:rsidRPr="00E86537">
              <w:rPr>
                <w:i/>
                <w:sz w:val="16"/>
                <w:szCs w:val="16"/>
              </w:rPr>
              <w:t>Porcentaje</w:t>
            </w:r>
          </w:p>
        </w:tc>
        <w:tc>
          <w:tcPr>
            <w:tcW w:w="700"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szCs w:val="16"/>
              </w:rPr>
            </w:pPr>
            <w:r>
              <w:rPr>
                <w:i/>
                <w:sz w:val="16"/>
                <w:szCs w:val="16"/>
              </w:rPr>
              <w:t>Número</w:t>
            </w:r>
          </w:p>
        </w:tc>
        <w:tc>
          <w:tcPr>
            <w:tcW w:w="900" w:type="dxa"/>
            <w:tcBorders>
              <w:top w:val="single" w:sz="4" w:space="0" w:color="auto"/>
              <w:bottom w:val="single" w:sz="12" w:space="0" w:color="auto"/>
              <w:right w:val="single" w:sz="24" w:space="0" w:color="FFFFFF"/>
            </w:tcBorders>
            <w:shd w:val="clear" w:color="auto" w:fill="auto"/>
            <w:noWrap/>
            <w:vAlign w:val="bottom"/>
          </w:tcPr>
          <w:p w:rsidR="00F45DA7" w:rsidRPr="00E86537" w:rsidRDefault="00F45DA7">
            <w:pPr>
              <w:keepNext/>
              <w:keepLines/>
              <w:spacing w:before="80" w:after="80" w:line="200" w:lineRule="exact"/>
              <w:jc w:val="right"/>
              <w:rPr>
                <w:i/>
                <w:sz w:val="16"/>
                <w:szCs w:val="16"/>
              </w:rPr>
            </w:pPr>
            <w:r w:rsidRPr="00E86537">
              <w:rPr>
                <w:i/>
                <w:sz w:val="16"/>
                <w:szCs w:val="16"/>
              </w:rPr>
              <w:t>Porcentaje</w:t>
            </w:r>
          </w:p>
        </w:tc>
        <w:tc>
          <w:tcPr>
            <w:tcW w:w="700" w:type="dxa"/>
            <w:tcBorders>
              <w:top w:val="single" w:sz="4" w:space="0" w:color="auto"/>
              <w:left w:val="single" w:sz="24" w:space="0" w:color="FFFFFF"/>
              <w:bottom w:val="single" w:sz="12" w:space="0" w:color="auto"/>
            </w:tcBorders>
            <w:shd w:val="clear" w:color="auto" w:fill="auto"/>
            <w:noWrap/>
            <w:vAlign w:val="bottom"/>
          </w:tcPr>
          <w:p w:rsidR="00F45DA7" w:rsidRPr="00E86537" w:rsidRDefault="00F45DA7">
            <w:pPr>
              <w:keepNext/>
              <w:keepLines/>
              <w:spacing w:before="80" w:after="80" w:line="200" w:lineRule="exact"/>
              <w:jc w:val="right"/>
              <w:rPr>
                <w:i/>
                <w:sz w:val="16"/>
                <w:szCs w:val="16"/>
              </w:rPr>
            </w:pPr>
            <w:r>
              <w:rPr>
                <w:i/>
                <w:sz w:val="16"/>
                <w:szCs w:val="16"/>
              </w:rPr>
              <w:t>Número</w:t>
            </w:r>
          </w:p>
        </w:tc>
        <w:tc>
          <w:tcPr>
            <w:tcW w:w="939" w:type="dxa"/>
            <w:tcBorders>
              <w:top w:val="single" w:sz="4" w:space="0" w:color="auto"/>
              <w:bottom w:val="single" w:sz="12" w:space="0" w:color="auto"/>
            </w:tcBorders>
            <w:shd w:val="clear" w:color="auto" w:fill="auto"/>
            <w:noWrap/>
            <w:vAlign w:val="bottom"/>
          </w:tcPr>
          <w:p w:rsidR="00F45DA7" w:rsidRPr="00E86537" w:rsidRDefault="00F45DA7">
            <w:pPr>
              <w:keepNext/>
              <w:keepLines/>
              <w:spacing w:before="80" w:after="80" w:line="200" w:lineRule="exact"/>
              <w:jc w:val="right"/>
              <w:rPr>
                <w:i/>
                <w:sz w:val="16"/>
                <w:szCs w:val="16"/>
              </w:rPr>
            </w:pPr>
            <w:r w:rsidRPr="00E86537">
              <w:rPr>
                <w:i/>
                <w:sz w:val="16"/>
                <w:szCs w:val="16"/>
              </w:rPr>
              <w:t>Porcentaje</w:t>
            </w:r>
          </w:p>
        </w:tc>
      </w:tr>
      <w:tr w:rsidR="00F45DA7" w:rsidRPr="00E86537">
        <w:trPr>
          <w:trHeight w:val="255"/>
        </w:trPr>
        <w:tc>
          <w:tcPr>
            <w:tcW w:w="3200" w:type="dxa"/>
            <w:tcBorders>
              <w:top w:val="single" w:sz="12" w:space="0" w:color="auto"/>
            </w:tcBorders>
            <w:shd w:val="clear" w:color="auto" w:fill="auto"/>
            <w:noWrap/>
          </w:tcPr>
          <w:p w:rsidR="00F45DA7" w:rsidRPr="00E86537" w:rsidRDefault="00F45DA7">
            <w:pPr>
              <w:spacing w:before="40" w:after="40" w:line="220" w:lineRule="exact"/>
              <w:rPr>
                <w:sz w:val="18"/>
              </w:rPr>
            </w:pPr>
            <w:r w:rsidRPr="00E86537">
              <w:rPr>
                <w:sz w:val="18"/>
              </w:rPr>
              <w:t>Negligencia</w:t>
            </w:r>
          </w:p>
        </w:tc>
        <w:tc>
          <w:tcPr>
            <w:tcW w:w="700" w:type="dxa"/>
            <w:tcBorders>
              <w:top w:val="single" w:sz="12" w:space="0" w:color="auto"/>
            </w:tcBorders>
            <w:shd w:val="clear" w:color="auto" w:fill="auto"/>
            <w:noWrap/>
            <w:vAlign w:val="bottom"/>
          </w:tcPr>
          <w:p w:rsidR="00F45DA7" w:rsidRPr="00E86537" w:rsidRDefault="00F45DA7">
            <w:pPr>
              <w:spacing w:before="40" w:after="40" w:line="220" w:lineRule="exact"/>
              <w:jc w:val="right"/>
              <w:rPr>
                <w:sz w:val="18"/>
              </w:rPr>
            </w:pPr>
            <w:r w:rsidRPr="00E86537">
              <w:rPr>
                <w:sz w:val="18"/>
              </w:rPr>
              <w:t>1 910</w:t>
            </w:r>
          </w:p>
        </w:tc>
        <w:tc>
          <w:tcPr>
            <w:tcW w:w="900" w:type="dxa"/>
            <w:tcBorders>
              <w:top w:val="single" w:sz="12" w:space="0" w:color="auto"/>
            </w:tcBorders>
            <w:shd w:val="clear" w:color="auto" w:fill="auto"/>
            <w:noWrap/>
            <w:vAlign w:val="bottom"/>
          </w:tcPr>
          <w:p w:rsidR="00F45DA7" w:rsidRPr="00E86537" w:rsidRDefault="00F45DA7">
            <w:pPr>
              <w:spacing w:before="40" w:after="40" w:line="220" w:lineRule="exact"/>
              <w:jc w:val="right"/>
              <w:rPr>
                <w:sz w:val="18"/>
              </w:rPr>
            </w:pPr>
            <w:r w:rsidRPr="00E86537">
              <w:rPr>
                <w:sz w:val="18"/>
              </w:rPr>
              <w:t>34,4</w:t>
            </w:r>
          </w:p>
        </w:tc>
        <w:tc>
          <w:tcPr>
            <w:tcW w:w="700" w:type="dxa"/>
            <w:tcBorders>
              <w:top w:val="single" w:sz="12" w:space="0" w:color="auto"/>
            </w:tcBorders>
            <w:shd w:val="clear" w:color="auto" w:fill="auto"/>
            <w:noWrap/>
            <w:vAlign w:val="bottom"/>
          </w:tcPr>
          <w:p w:rsidR="00F45DA7" w:rsidRPr="00E86537" w:rsidRDefault="00F45DA7">
            <w:pPr>
              <w:spacing w:before="40" w:after="40" w:line="220" w:lineRule="exact"/>
              <w:jc w:val="right"/>
              <w:rPr>
                <w:sz w:val="18"/>
              </w:rPr>
            </w:pPr>
            <w:r w:rsidRPr="00E86537">
              <w:rPr>
                <w:sz w:val="18"/>
              </w:rPr>
              <w:t>1 798</w:t>
            </w:r>
          </w:p>
        </w:tc>
        <w:tc>
          <w:tcPr>
            <w:tcW w:w="9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30,2</w:t>
            </w:r>
          </w:p>
        </w:tc>
        <w:tc>
          <w:tcPr>
            <w:tcW w:w="7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2 006</w:t>
            </w:r>
          </w:p>
        </w:tc>
        <w:tc>
          <w:tcPr>
            <w:tcW w:w="900" w:type="dxa"/>
            <w:tcBorders>
              <w:top w:val="single" w:sz="12" w:space="0" w:color="auto"/>
            </w:tcBorders>
            <w:shd w:val="clear" w:color="auto" w:fill="auto"/>
            <w:noWrap/>
            <w:vAlign w:val="bottom"/>
          </w:tcPr>
          <w:p w:rsidR="00F45DA7" w:rsidRPr="00E86537" w:rsidRDefault="00F45DA7">
            <w:pPr>
              <w:spacing w:before="40" w:after="40" w:line="220" w:lineRule="exact"/>
              <w:jc w:val="right"/>
              <w:rPr>
                <w:sz w:val="18"/>
              </w:rPr>
            </w:pPr>
            <w:r w:rsidRPr="00E86537">
              <w:rPr>
                <w:sz w:val="18"/>
              </w:rPr>
              <w:t>29,1</w:t>
            </w:r>
          </w:p>
        </w:tc>
        <w:tc>
          <w:tcPr>
            <w:tcW w:w="700" w:type="dxa"/>
            <w:tcBorders>
              <w:top w:val="single" w:sz="12" w:space="0" w:color="auto"/>
            </w:tcBorders>
            <w:shd w:val="clear" w:color="auto" w:fill="auto"/>
            <w:noWrap/>
            <w:vAlign w:val="bottom"/>
          </w:tcPr>
          <w:p w:rsidR="00F45DA7" w:rsidRPr="00E86537" w:rsidRDefault="00F45DA7">
            <w:pPr>
              <w:spacing w:before="40" w:after="40" w:line="220" w:lineRule="exact"/>
              <w:jc w:val="right"/>
              <w:rPr>
                <w:sz w:val="18"/>
              </w:rPr>
            </w:pPr>
            <w:r w:rsidRPr="00E86537">
              <w:rPr>
                <w:sz w:val="18"/>
              </w:rPr>
              <w:t>2 490</w:t>
            </w:r>
          </w:p>
        </w:tc>
        <w:tc>
          <w:tcPr>
            <w:tcW w:w="939" w:type="dxa"/>
            <w:tcBorders>
              <w:top w:val="single" w:sz="12" w:space="0" w:color="auto"/>
            </w:tcBorders>
            <w:shd w:val="clear" w:color="auto" w:fill="auto"/>
            <w:noWrap/>
            <w:vAlign w:val="bottom"/>
          </w:tcPr>
          <w:p w:rsidR="00F45DA7" w:rsidRPr="00E86537" w:rsidRDefault="00F45DA7">
            <w:pPr>
              <w:spacing w:before="40" w:after="40" w:line="220" w:lineRule="exact"/>
              <w:jc w:val="right"/>
              <w:rPr>
                <w:sz w:val="18"/>
              </w:rPr>
            </w:pPr>
            <w:r w:rsidRPr="00E86537">
              <w:rPr>
                <w:sz w:val="18"/>
              </w:rPr>
              <w:t>29,6</w:t>
            </w:r>
          </w:p>
        </w:tc>
      </w:tr>
      <w:tr w:rsidR="00F45DA7" w:rsidRPr="00E86537">
        <w:trPr>
          <w:trHeight w:val="255"/>
        </w:trPr>
        <w:tc>
          <w:tcPr>
            <w:tcW w:w="3200" w:type="dxa"/>
            <w:shd w:val="clear" w:color="auto" w:fill="auto"/>
            <w:noWrap/>
          </w:tcPr>
          <w:p w:rsidR="00F45DA7" w:rsidRPr="00E86537" w:rsidRDefault="00F45DA7">
            <w:pPr>
              <w:spacing w:before="40" w:after="40" w:line="220" w:lineRule="exact"/>
              <w:rPr>
                <w:sz w:val="18"/>
              </w:rPr>
            </w:pPr>
            <w:r w:rsidRPr="00E86537">
              <w:rPr>
                <w:sz w:val="18"/>
              </w:rPr>
              <w:t>Negligencia física</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143</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2,6</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73</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1,2</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95</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1,4</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104</w:t>
            </w:r>
          </w:p>
        </w:tc>
        <w:tc>
          <w:tcPr>
            <w:tcW w:w="939" w:type="dxa"/>
            <w:shd w:val="clear" w:color="auto" w:fill="auto"/>
            <w:noWrap/>
            <w:vAlign w:val="bottom"/>
          </w:tcPr>
          <w:p w:rsidR="00F45DA7" w:rsidRPr="00E86537" w:rsidRDefault="00F45DA7">
            <w:pPr>
              <w:spacing w:before="40" w:after="40" w:line="220" w:lineRule="exact"/>
              <w:jc w:val="right"/>
              <w:rPr>
                <w:sz w:val="18"/>
              </w:rPr>
            </w:pPr>
            <w:r w:rsidRPr="00E86537">
              <w:rPr>
                <w:sz w:val="18"/>
              </w:rPr>
              <w:t>1,2</w:t>
            </w:r>
          </w:p>
        </w:tc>
      </w:tr>
      <w:tr w:rsidR="00F45DA7" w:rsidRPr="00E86537">
        <w:trPr>
          <w:trHeight w:val="255"/>
        </w:trPr>
        <w:tc>
          <w:tcPr>
            <w:tcW w:w="3200" w:type="dxa"/>
            <w:shd w:val="clear" w:color="auto" w:fill="auto"/>
            <w:noWrap/>
          </w:tcPr>
          <w:p w:rsidR="00F45DA7" w:rsidRPr="00E86537" w:rsidRDefault="00F45DA7">
            <w:pPr>
              <w:spacing w:before="40" w:after="40" w:line="220" w:lineRule="exact"/>
              <w:rPr>
                <w:sz w:val="18"/>
              </w:rPr>
            </w:pPr>
            <w:r w:rsidRPr="00E86537">
              <w:rPr>
                <w:sz w:val="18"/>
              </w:rPr>
              <w:t>Negligencia en la supervisión</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1 513</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27,2</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1 516</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25,5</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1 721</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25,0</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2 170</w:t>
            </w:r>
          </w:p>
        </w:tc>
        <w:tc>
          <w:tcPr>
            <w:tcW w:w="939" w:type="dxa"/>
            <w:shd w:val="clear" w:color="auto" w:fill="auto"/>
            <w:noWrap/>
            <w:vAlign w:val="bottom"/>
          </w:tcPr>
          <w:p w:rsidR="00F45DA7" w:rsidRPr="00E86537" w:rsidRDefault="00F45DA7">
            <w:pPr>
              <w:spacing w:before="40" w:after="40" w:line="220" w:lineRule="exact"/>
              <w:jc w:val="right"/>
              <w:rPr>
                <w:sz w:val="18"/>
              </w:rPr>
            </w:pPr>
            <w:r w:rsidRPr="00E86537">
              <w:rPr>
                <w:sz w:val="18"/>
              </w:rPr>
              <w:t>25,8</w:t>
            </w:r>
          </w:p>
        </w:tc>
      </w:tr>
      <w:tr w:rsidR="00F45DA7" w:rsidRPr="00E86537">
        <w:trPr>
          <w:trHeight w:val="255"/>
        </w:trPr>
        <w:tc>
          <w:tcPr>
            <w:tcW w:w="3200" w:type="dxa"/>
            <w:shd w:val="clear" w:color="auto" w:fill="auto"/>
            <w:noWrap/>
          </w:tcPr>
          <w:p w:rsidR="00F45DA7" w:rsidRPr="00E86537" w:rsidRDefault="00F45DA7">
            <w:pPr>
              <w:spacing w:before="40" w:after="40" w:line="220" w:lineRule="exact"/>
              <w:rPr>
                <w:sz w:val="18"/>
              </w:rPr>
            </w:pPr>
            <w:r w:rsidRPr="00E86537">
              <w:rPr>
                <w:sz w:val="18"/>
              </w:rPr>
              <w:t>Negligencia en la enseñanza</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91</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1,6</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73</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1,2</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42</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0,6</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55</w:t>
            </w:r>
          </w:p>
        </w:tc>
        <w:tc>
          <w:tcPr>
            <w:tcW w:w="939" w:type="dxa"/>
            <w:shd w:val="clear" w:color="auto" w:fill="auto"/>
            <w:noWrap/>
            <w:vAlign w:val="bottom"/>
          </w:tcPr>
          <w:p w:rsidR="00F45DA7" w:rsidRPr="00E86537" w:rsidRDefault="00F45DA7">
            <w:pPr>
              <w:spacing w:before="40" w:after="40" w:line="220" w:lineRule="exact"/>
              <w:jc w:val="right"/>
              <w:rPr>
                <w:sz w:val="18"/>
              </w:rPr>
            </w:pPr>
            <w:r w:rsidRPr="00E86537">
              <w:rPr>
                <w:sz w:val="18"/>
              </w:rPr>
              <w:t>0,7</w:t>
            </w:r>
          </w:p>
        </w:tc>
      </w:tr>
      <w:tr w:rsidR="00F45DA7" w:rsidRPr="00E86537">
        <w:trPr>
          <w:trHeight w:val="255"/>
        </w:trPr>
        <w:tc>
          <w:tcPr>
            <w:tcW w:w="3200" w:type="dxa"/>
            <w:shd w:val="clear" w:color="auto" w:fill="auto"/>
            <w:noWrap/>
          </w:tcPr>
          <w:p w:rsidR="00F45DA7" w:rsidRPr="00E86537" w:rsidRDefault="00F45DA7">
            <w:pPr>
              <w:spacing w:before="40" w:after="40" w:line="220" w:lineRule="exact"/>
              <w:rPr>
                <w:sz w:val="18"/>
              </w:rPr>
            </w:pPr>
            <w:r w:rsidRPr="00E86537">
              <w:rPr>
                <w:sz w:val="18"/>
              </w:rPr>
              <w:t>Negligencia emocional</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163</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2,9</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173</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2,9</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184</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2,7</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224</w:t>
            </w:r>
          </w:p>
        </w:tc>
        <w:tc>
          <w:tcPr>
            <w:tcW w:w="939" w:type="dxa"/>
            <w:shd w:val="clear" w:color="auto" w:fill="auto"/>
            <w:noWrap/>
            <w:vAlign w:val="bottom"/>
          </w:tcPr>
          <w:p w:rsidR="00F45DA7" w:rsidRPr="00E86537" w:rsidRDefault="00F45DA7">
            <w:pPr>
              <w:spacing w:before="40" w:after="40" w:line="220" w:lineRule="exact"/>
              <w:jc w:val="right"/>
              <w:rPr>
                <w:sz w:val="18"/>
              </w:rPr>
            </w:pPr>
            <w:r w:rsidRPr="00E86537">
              <w:rPr>
                <w:sz w:val="18"/>
              </w:rPr>
              <w:t>2,7</w:t>
            </w:r>
          </w:p>
        </w:tc>
      </w:tr>
      <w:tr w:rsidR="00F45DA7" w:rsidRPr="00E86537">
        <w:trPr>
          <w:trHeight w:val="255"/>
        </w:trPr>
        <w:tc>
          <w:tcPr>
            <w:tcW w:w="3200" w:type="dxa"/>
            <w:shd w:val="clear" w:color="auto" w:fill="auto"/>
            <w:noWrap/>
          </w:tcPr>
          <w:p w:rsidR="00F45DA7" w:rsidRPr="00E86537" w:rsidRDefault="00F45DA7">
            <w:pPr>
              <w:spacing w:before="40" w:after="40" w:line="220" w:lineRule="exact"/>
              <w:rPr>
                <w:sz w:val="18"/>
              </w:rPr>
            </w:pPr>
            <w:r w:rsidRPr="00E86537">
              <w:rPr>
                <w:sz w:val="18"/>
              </w:rPr>
              <w:t>Violencia</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804</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14,5</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920</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15,5</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1 127</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16,3</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1 586</w:t>
            </w:r>
          </w:p>
        </w:tc>
        <w:tc>
          <w:tcPr>
            <w:tcW w:w="939" w:type="dxa"/>
            <w:shd w:val="clear" w:color="auto" w:fill="auto"/>
            <w:noWrap/>
            <w:vAlign w:val="bottom"/>
          </w:tcPr>
          <w:p w:rsidR="00F45DA7" w:rsidRPr="00E86537" w:rsidRDefault="00F45DA7">
            <w:pPr>
              <w:spacing w:before="40" w:after="40" w:line="220" w:lineRule="exact"/>
              <w:jc w:val="right"/>
              <w:rPr>
                <w:sz w:val="18"/>
              </w:rPr>
            </w:pPr>
            <w:r w:rsidRPr="00E86537">
              <w:rPr>
                <w:sz w:val="18"/>
              </w:rPr>
              <w:t>18,9</w:t>
            </w:r>
          </w:p>
        </w:tc>
      </w:tr>
      <w:tr w:rsidR="00F45DA7" w:rsidRPr="00E86537">
        <w:trPr>
          <w:trHeight w:val="255"/>
        </w:trPr>
        <w:tc>
          <w:tcPr>
            <w:tcW w:w="3200" w:type="dxa"/>
            <w:shd w:val="clear" w:color="auto" w:fill="auto"/>
            <w:noWrap/>
          </w:tcPr>
          <w:p w:rsidR="00F45DA7" w:rsidRPr="00E86537" w:rsidRDefault="00F45DA7">
            <w:pPr>
              <w:spacing w:before="40" w:after="40" w:line="220" w:lineRule="exact"/>
              <w:rPr>
                <w:sz w:val="18"/>
              </w:rPr>
            </w:pPr>
            <w:r w:rsidRPr="00E86537">
              <w:rPr>
                <w:sz w:val="18"/>
              </w:rPr>
              <w:t xml:space="preserve">Abuso afectivo/psicológico </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244</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4,4</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248</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4,2</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374</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5,4</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705</w:t>
            </w:r>
          </w:p>
        </w:tc>
        <w:tc>
          <w:tcPr>
            <w:tcW w:w="939" w:type="dxa"/>
            <w:shd w:val="clear" w:color="auto" w:fill="auto"/>
            <w:noWrap/>
            <w:vAlign w:val="bottom"/>
          </w:tcPr>
          <w:p w:rsidR="00F45DA7" w:rsidRPr="00E86537" w:rsidRDefault="00F45DA7">
            <w:pPr>
              <w:spacing w:before="40" w:after="40" w:line="220" w:lineRule="exact"/>
              <w:jc w:val="right"/>
              <w:rPr>
                <w:sz w:val="18"/>
              </w:rPr>
            </w:pPr>
            <w:r w:rsidRPr="00E86537">
              <w:rPr>
                <w:sz w:val="18"/>
              </w:rPr>
              <w:t>8,4</w:t>
            </w:r>
          </w:p>
        </w:tc>
      </w:tr>
      <w:tr w:rsidR="00F45DA7" w:rsidRPr="00E86537">
        <w:trPr>
          <w:trHeight w:val="255"/>
        </w:trPr>
        <w:tc>
          <w:tcPr>
            <w:tcW w:w="3200" w:type="dxa"/>
            <w:shd w:val="clear" w:color="auto" w:fill="auto"/>
            <w:noWrap/>
          </w:tcPr>
          <w:p w:rsidR="00F45DA7" w:rsidRPr="00E86537" w:rsidRDefault="00F45DA7">
            <w:pPr>
              <w:spacing w:before="40" w:after="40" w:line="220" w:lineRule="exact"/>
              <w:rPr>
                <w:sz w:val="18"/>
              </w:rPr>
            </w:pPr>
            <w:r w:rsidRPr="00E86537">
              <w:rPr>
                <w:sz w:val="18"/>
              </w:rPr>
              <w:t>Abuso físico</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310</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5,6</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331</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5,6</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417</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6,0</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462</w:t>
            </w:r>
          </w:p>
        </w:tc>
        <w:tc>
          <w:tcPr>
            <w:tcW w:w="939" w:type="dxa"/>
            <w:shd w:val="clear" w:color="auto" w:fill="auto"/>
            <w:noWrap/>
            <w:vAlign w:val="bottom"/>
          </w:tcPr>
          <w:p w:rsidR="00F45DA7" w:rsidRPr="00E86537" w:rsidRDefault="00F45DA7">
            <w:pPr>
              <w:spacing w:before="40" w:after="40" w:line="220" w:lineRule="exact"/>
              <w:jc w:val="right"/>
              <w:rPr>
                <w:sz w:val="18"/>
              </w:rPr>
            </w:pPr>
            <w:r w:rsidRPr="00E86537">
              <w:rPr>
                <w:sz w:val="18"/>
              </w:rPr>
              <w:t>5,5</w:t>
            </w:r>
          </w:p>
        </w:tc>
      </w:tr>
      <w:tr w:rsidR="00F45DA7" w:rsidRPr="00E86537">
        <w:trPr>
          <w:trHeight w:val="255"/>
        </w:trPr>
        <w:tc>
          <w:tcPr>
            <w:tcW w:w="3200" w:type="dxa"/>
            <w:shd w:val="clear" w:color="auto" w:fill="auto"/>
            <w:noWrap/>
          </w:tcPr>
          <w:p w:rsidR="00F45DA7" w:rsidRPr="00E86537" w:rsidRDefault="00F45DA7">
            <w:pPr>
              <w:spacing w:before="40" w:after="40" w:line="220" w:lineRule="exact"/>
              <w:rPr>
                <w:sz w:val="18"/>
              </w:rPr>
            </w:pPr>
            <w:r w:rsidRPr="00E86537">
              <w:rPr>
                <w:sz w:val="18"/>
              </w:rPr>
              <w:t>Abuso sexual</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250</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4,5</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346</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5,8</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340</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4,9</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436</w:t>
            </w:r>
          </w:p>
        </w:tc>
        <w:tc>
          <w:tcPr>
            <w:tcW w:w="939" w:type="dxa"/>
            <w:shd w:val="clear" w:color="auto" w:fill="auto"/>
            <w:noWrap/>
            <w:vAlign w:val="bottom"/>
          </w:tcPr>
          <w:p w:rsidR="00F45DA7" w:rsidRPr="00E86537" w:rsidRDefault="00F45DA7">
            <w:pPr>
              <w:spacing w:before="40" w:after="40" w:line="220" w:lineRule="exact"/>
              <w:jc w:val="right"/>
              <w:rPr>
                <w:sz w:val="18"/>
              </w:rPr>
            </w:pPr>
            <w:r w:rsidRPr="00E86537">
              <w:rPr>
                <w:sz w:val="18"/>
              </w:rPr>
              <w:t>5,2</w:t>
            </w:r>
          </w:p>
        </w:tc>
      </w:tr>
      <w:tr w:rsidR="00F45DA7" w:rsidRPr="00E86537">
        <w:trPr>
          <w:trHeight w:val="255"/>
        </w:trPr>
        <w:tc>
          <w:tcPr>
            <w:tcW w:w="3200" w:type="dxa"/>
            <w:shd w:val="clear" w:color="auto" w:fill="auto"/>
            <w:noWrap/>
          </w:tcPr>
          <w:p w:rsidR="00F45DA7" w:rsidRPr="00E86537" w:rsidRDefault="00F45DA7">
            <w:pPr>
              <w:spacing w:before="40" w:after="40" w:line="220" w:lineRule="exact"/>
              <w:rPr>
                <w:sz w:val="18"/>
              </w:rPr>
            </w:pPr>
            <w:r w:rsidRPr="00E86537">
              <w:rPr>
                <w:sz w:val="18"/>
              </w:rPr>
              <w:t>Comportamiento de alto riesgo</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2 826</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50,9</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3 224</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54,2</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3 725</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54,0</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4 304</w:t>
            </w:r>
          </w:p>
        </w:tc>
        <w:tc>
          <w:tcPr>
            <w:tcW w:w="939" w:type="dxa"/>
            <w:shd w:val="clear" w:color="auto" w:fill="auto"/>
            <w:noWrap/>
            <w:vAlign w:val="bottom"/>
          </w:tcPr>
          <w:p w:rsidR="00F45DA7" w:rsidRPr="00E86537" w:rsidRDefault="00F45DA7">
            <w:pPr>
              <w:spacing w:before="40" w:after="40" w:line="220" w:lineRule="exact"/>
              <w:jc w:val="right"/>
              <w:rPr>
                <w:sz w:val="18"/>
              </w:rPr>
            </w:pPr>
            <w:r w:rsidRPr="00E86537">
              <w:rPr>
                <w:sz w:val="18"/>
              </w:rPr>
              <w:t>51,2</w:t>
            </w:r>
          </w:p>
        </w:tc>
      </w:tr>
      <w:tr w:rsidR="00F45DA7" w:rsidRPr="00E86537">
        <w:trPr>
          <w:trHeight w:val="255"/>
        </w:trPr>
        <w:tc>
          <w:tcPr>
            <w:tcW w:w="3200" w:type="dxa"/>
            <w:shd w:val="clear" w:color="auto" w:fill="auto"/>
            <w:noWrap/>
          </w:tcPr>
          <w:p w:rsidR="00F45DA7" w:rsidRPr="00E86537" w:rsidRDefault="00F45DA7">
            <w:pPr>
              <w:spacing w:before="40" w:after="40" w:line="220" w:lineRule="exact"/>
              <w:rPr>
                <w:sz w:val="18"/>
              </w:rPr>
            </w:pPr>
            <w:r w:rsidRPr="00E86537">
              <w:rPr>
                <w:sz w:val="18"/>
              </w:rPr>
              <w:t>Consumo ilícito de drogas por el niño</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566</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10,2</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575</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9,7</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790</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11,5</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810</w:t>
            </w:r>
          </w:p>
        </w:tc>
        <w:tc>
          <w:tcPr>
            <w:tcW w:w="939" w:type="dxa"/>
            <w:shd w:val="clear" w:color="auto" w:fill="auto"/>
            <w:noWrap/>
            <w:vAlign w:val="bottom"/>
          </w:tcPr>
          <w:p w:rsidR="00F45DA7" w:rsidRPr="00E86537" w:rsidRDefault="00F45DA7">
            <w:pPr>
              <w:spacing w:before="40" w:after="40" w:line="220" w:lineRule="exact"/>
              <w:jc w:val="right"/>
              <w:rPr>
                <w:sz w:val="18"/>
              </w:rPr>
            </w:pPr>
            <w:r w:rsidRPr="00E86537">
              <w:rPr>
                <w:sz w:val="18"/>
              </w:rPr>
              <w:t>9,6</w:t>
            </w:r>
          </w:p>
        </w:tc>
      </w:tr>
      <w:tr w:rsidR="00F45DA7" w:rsidRPr="00E86537">
        <w:trPr>
          <w:trHeight w:val="255"/>
        </w:trPr>
        <w:tc>
          <w:tcPr>
            <w:tcW w:w="3200" w:type="dxa"/>
            <w:shd w:val="clear" w:color="auto" w:fill="auto"/>
            <w:noWrap/>
          </w:tcPr>
          <w:p w:rsidR="00F45DA7" w:rsidRPr="00E86537" w:rsidRDefault="00F45DA7">
            <w:pPr>
              <w:spacing w:before="40" w:after="40" w:line="220" w:lineRule="exact"/>
              <w:rPr>
                <w:sz w:val="18"/>
              </w:rPr>
            </w:pPr>
            <w:r w:rsidRPr="00E86537">
              <w:rPr>
                <w:sz w:val="18"/>
              </w:rPr>
              <w:t>El niño pone en peligro su propia salud y desarrollo</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710</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12,8</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943</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15,8</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1 048</w:t>
            </w:r>
          </w:p>
        </w:tc>
        <w:tc>
          <w:tcPr>
            <w:tcW w:w="900" w:type="dxa"/>
            <w:shd w:val="clear" w:color="auto" w:fill="auto"/>
            <w:noWrap/>
            <w:vAlign w:val="bottom"/>
          </w:tcPr>
          <w:p w:rsidR="00F45DA7" w:rsidRPr="00E86537" w:rsidRDefault="00F45DA7">
            <w:pPr>
              <w:spacing w:before="40" w:after="40" w:line="220" w:lineRule="exact"/>
              <w:jc w:val="right"/>
              <w:rPr>
                <w:sz w:val="18"/>
              </w:rPr>
            </w:pPr>
            <w:r w:rsidRPr="00E86537">
              <w:rPr>
                <w:sz w:val="18"/>
              </w:rPr>
              <w:t>15,2</w:t>
            </w:r>
          </w:p>
        </w:tc>
        <w:tc>
          <w:tcPr>
            <w:tcW w:w="700" w:type="dxa"/>
            <w:shd w:val="clear" w:color="auto" w:fill="auto"/>
            <w:noWrap/>
            <w:vAlign w:val="bottom"/>
          </w:tcPr>
          <w:p w:rsidR="00F45DA7" w:rsidRPr="00E86537" w:rsidRDefault="00F45DA7">
            <w:pPr>
              <w:spacing w:before="40" w:after="40" w:line="220" w:lineRule="exact"/>
              <w:jc w:val="right"/>
              <w:rPr>
                <w:sz w:val="18"/>
              </w:rPr>
            </w:pPr>
            <w:r w:rsidRPr="00E86537">
              <w:rPr>
                <w:sz w:val="18"/>
              </w:rPr>
              <w:t>1 136</w:t>
            </w:r>
          </w:p>
        </w:tc>
        <w:tc>
          <w:tcPr>
            <w:tcW w:w="939" w:type="dxa"/>
            <w:shd w:val="clear" w:color="auto" w:fill="auto"/>
            <w:noWrap/>
            <w:vAlign w:val="bottom"/>
          </w:tcPr>
          <w:p w:rsidR="00F45DA7" w:rsidRPr="00E86537" w:rsidRDefault="00F45DA7">
            <w:pPr>
              <w:spacing w:before="40" w:after="40" w:line="220" w:lineRule="exact"/>
              <w:jc w:val="right"/>
              <w:rPr>
                <w:sz w:val="18"/>
              </w:rPr>
            </w:pPr>
            <w:r w:rsidRPr="00E86537">
              <w:rPr>
                <w:sz w:val="18"/>
              </w:rPr>
              <w:t>13,5</w:t>
            </w:r>
          </w:p>
        </w:tc>
      </w:tr>
      <w:tr w:rsidR="00F45DA7" w:rsidRPr="00E86537">
        <w:trPr>
          <w:trHeight w:val="255"/>
        </w:trPr>
        <w:tc>
          <w:tcPr>
            <w:tcW w:w="3200" w:type="dxa"/>
            <w:tcBorders>
              <w:bottom w:val="nil"/>
            </w:tcBorders>
            <w:shd w:val="clear" w:color="auto" w:fill="auto"/>
            <w:noWrap/>
          </w:tcPr>
          <w:p w:rsidR="00F45DA7" w:rsidRPr="00E86537" w:rsidRDefault="00F45DA7">
            <w:pPr>
              <w:spacing w:before="40" w:after="40" w:line="220" w:lineRule="exact"/>
              <w:rPr>
                <w:sz w:val="18"/>
              </w:rPr>
            </w:pPr>
            <w:r>
              <w:rPr>
                <w:sz w:val="18"/>
              </w:rPr>
              <w:t>Delito</w:t>
            </w:r>
            <w:r w:rsidRPr="00E86537">
              <w:rPr>
                <w:sz w:val="18"/>
              </w:rPr>
              <w:t xml:space="preserve"> perpetrado por el niño</w:t>
            </w:r>
          </w:p>
        </w:tc>
        <w:tc>
          <w:tcPr>
            <w:tcW w:w="700" w:type="dxa"/>
            <w:tcBorders>
              <w:bottom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1 260</w:t>
            </w:r>
          </w:p>
        </w:tc>
        <w:tc>
          <w:tcPr>
            <w:tcW w:w="900" w:type="dxa"/>
            <w:tcBorders>
              <w:bottom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22,7</w:t>
            </w:r>
          </w:p>
        </w:tc>
        <w:tc>
          <w:tcPr>
            <w:tcW w:w="700" w:type="dxa"/>
            <w:tcBorders>
              <w:bottom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1 364</w:t>
            </w:r>
          </w:p>
        </w:tc>
        <w:tc>
          <w:tcPr>
            <w:tcW w:w="9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22,9</w:t>
            </w:r>
          </w:p>
        </w:tc>
        <w:tc>
          <w:tcPr>
            <w:tcW w:w="7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1 496</w:t>
            </w:r>
          </w:p>
        </w:tc>
        <w:tc>
          <w:tcPr>
            <w:tcW w:w="900" w:type="dxa"/>
            <w:tcBorders>
              <w:bottom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21,7</w:t>
            </w:r>
          </w:p>
        </w:tc>
        <w:tc>
          <w:tcPr>
            <w:tcW w:w="700" w:type="dxa"/>
            <w:tcBorders>
              <w:bottom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1 904</w:t>
            </w:r>
          </w:p>
        </w:tc>
        <w:tc>
          <w:tcPr>
            <w:tcW w:w="939" w:type="dxa"/>
            <w:tcBorders>
              <w:bottom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22,6</w:t>
            </w:r>
          </w:p>
        </w:tc>
      </w:tr>
      <w:tr w:rsidR="00F45DA7" w:rsidRPr="00E86537">
        <w:trPr>
          <w:trHeight w:val="255"/>
        </w:trPr>
        <w:tc>
          <w:tcPr>
            <w:tcW w:w="3200" w:type="dxa"/>
            <w:tcBorders>
              <w:top w:val="nil"/>
              <w:bottom w:val="nil"/>
            </w:tcBorders>
            <w:shd w:val="clear" w:color="auto" w:fill="auto"/>
            <w:noWrap/>
          </w:tcPr>
          <w:p w:rsidR="00F45DA7" w:rsidRPr="00E86537" w:rsidRDefault="00F45DA7">
            <w:pPr>
              <w:spacing w:before="40" w:after="40" w:line="220" w:lineRule="exact"/>
              <w:rPr>
                <w:sz w:val="18"/>
              </w:rPr>
            </w:pPr>
            <w:r w:rsidRPr="00E86537">
              <w:rPr>
                <w:sz w:val="18"/>
              </w:rPr>
              <w:t xml:space="preserve">Niño violento </w:t>
            </w:r>
          </w:p>
        </w:tc>
        <w:tc>
          <w:tcPr>
            <w:tcW w:w="700" w:type="dxa"/>
            <w:tcBorders>
              <w:top w:val="nil"/>
              <w:bottom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156</w:t>
            </w:r>
          </w:p>
        </w:tc>
        <w:tc>
          <w:tcPr>
            <w:tcW w:w="900" w:type="dxa"/>
            <w:tcBorders>
              <w:top w:val="nil"/>
              <w:bottom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2,8</w:t>
            </w:r>
          </w:p>
        </w:tc>
        <w:tc>
          <w:tcPr>
            <w:tcW w:w="700" w:type="dxa"/>
            <w:tcBorders>
              <w:top w:val="nil"/>
              <w:bottom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209</w:t>
            </w:r>
          </w:p>
        </w:tc>
        <w:tc>
          <w:tcPr>
            <w:tcW w:w="9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3,5</w:t>
            </w:r>
          </w:p>
        </w:tc>
        <w:tc>
          <w:tcPr>
            <w:tcW w:w="7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244</w:t>
            </w:r>
          </w:p>
        </w:tc>
        <w:tc>
          <w:tcPr>
            <w:tcW w:w="900" w:type="dxa"/>
            <w:tcBorders>
              <w:top w:val="nil"/>
              <w:bottom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3,5</w:t>
            </w:r>
          </w:p>
        </w:tc>
        <w:tc>
          <w:tcPr>
            <w:tcW w:w="700" w:type="dxa"/>
            <w:tcBorders>
              <w:top w:val="nil"/>
              <w:bottom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364</w:t>
            </w:r>
          </w:p>
        </w:tc>
        <w:tc>
          <w:tcPr>
            <w:tcW w:w="939" w:type="dxa"/>
            <w:tcBorders>
              <w:top w:val="nil"/>
              <w:bottom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4,3</w:t>
            </w:r>
          </w:p>
        </w:tc>
      </w:tr>
      <w:tr w:rsidR="00F45DA7" w:rsidRPr="00E86537">
        <w:trPr>
          <w:trHeight w:val="255"/>
        </w:trPr>
        <w:tc>
          <w:tcPr>
            <w:tcW w:w="3200" w:type="dxa"/>
            <w:tcBorders>
              <w:top w:val="nil"/>
            </w:tcBorders>
            <w:shd w:val="clear" w:color="auto" w:fill="auto"/>
            <w:noWrap/>
          </w:tcPr>
          <w:p w:rsidR="00F45DA7" w:rsidRPr="00E86537" w:rsidRDefault="00F45DA7">
            <w:pPr>
              <w:keepNext/>
              <w:keepLines/>
              <w:spacing w:before="40" w:after="40" w:line="220" w:lineRule="exact"/>
              <w:rPr>
                <w:sz w:val="18"/>
              </w:rPr>
            </w:pPr>
            <w:r w:rsidRPr="00E86537">
              <w:rPr>
                <w:sz w:val="18"/>
              </w:rPr>
              <w:t xml:space="preserve">Dificultades del niño en la escuela, asistencia escolar deficitaria </w:t>
            </w:r>
          </w:p>
        </w:tc>
        <w:tc>
          <w:tcPr>
            <w:tcW w:w="700" w:type="dxa"/>
            <w:tcBorders>
              <w:top w:val="nil"/>
            </w:tcBorders>
            <w:shd w:val="clear" w:color="auto" w:fill="auto"/>
            <w:noWrap/>
            <w:vAlign w:val="bottom"/>
          </w:tcPr>
          <w:p w:rsidR="00F45DA7" w:rsidRPr="00E86537" w:rsidRDefault="00F45DA7">
            <w:pPr>
              <w:keepNext/>
              <w:keepLines/>
              <w:spacing w:before="40" w:after="40" w:line="220" w:lineRule="exact"/>
              <w:jc w:val="right"/>
              <w:rPr>
                <w:sz w:val="18"/>
              </w:rPr>
            </w:pPr>
            <w:r w:rsidRPr="00E86537">
              <w:rPr>
                <w:sz w:val="18"/>
              </w:rPr>
              <w:t>134</w:t>
            </w:r>
          </w:p>
        </w:tc>
        <w:tc>
          <w:tcPr>
            <w:tcW w:w="900" w:type="dxa"/>
            <w:tcBorders>
              <w:top w:val="nil"/>
            </w:tcBorders>
            <w:shd w:val="clear" w:color="auto" w:fill="auto"/>
            <w:noWrap/>
            <w:vAlign w:val="bottom"/>
          </w:tcPr>
          <w:p w:rsidR="00F45DA7" w:rsidRPr="00E86537" w:rsidRDefault="00F45DA7">
            <w:pPr>
              <w:keepNext/>
              <w:keepLines/>
              <w:spacing w:before="40" w:after="40" w:line="220" w:lineRule="exact"/>
              <w:jc w:val="right"/>
              <w:rPr>
                <w:sz w:val="18"/>
              </w:rPr>
            </w:pPr>
            <w:r w:rsidRPr="00E86537">
              <w:rPr>
                <w:sz w:val="18"/>
              </w:rPr>
              <w:t>2,4</w:t>
            </w:r>
          </w:p>
        </w:tc>
        <w:tc>
          <w:tcPr>
            <w:tcW w:w="700" w:type="dxa"/>
            <w:tcBorders>
              <w:top w:val="nil"/>
            </w:tcBorders>
            <w:shd w:val="clear" w:color="auto" w:fill="auto"/>
            <w:noWrap/>
            <w:vAlign w:val="bottom"/>
          </w:tcPr>
          <w:p w:rsidR="00F45DA7" w:rsidRPr="00E86537" w:rsidRDefault="00F45DA7">
            <w:pPr>
              <w:keepNext/>
              <w:keepLines/>
              <w:spacing w:before="40" w:after="40" w:line="220" w:lineRule="exact"/>
              <w:jc w:val="right"/>
              <w:rPr>
                <w:sz w:val="18"/>
              </w:rPr>
            </w:pPr>
            <w:r w:rsidRPr="00E86537">
              <w:rPr>
                <w:sz w:val="18"/>
              </w:rPr>
              <w:t>181</w:t>
            </w:r>
          </w:p>
        </w:tc>
        <w:tc>
          <w:tcPr>
            <w:tcW w:w="900" w:type="dxa"/>
            <w:tcBorders>
              <w:top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3,0</w:t>
            </w:r>
          </w:p>
        </w:tc>
        <w:tc>
          <w:tcPr>
            <w:tcW w:w="700" w:type="dxa"/>
            <w:tcBorders>
              <w:top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233</w:t>
            </w:r>
          </w:p>
        </w:tc>
        <w:tc>
          <w:tcPr>
            <w:tcW w:w="900" w:type="dxa"/>
            <w:tcBorders>
              <w:top w:val="nil"/>
            </w:tcBorders>
            <w:shd w:val="clear" w:color="auto" w:fill="auto"/>
            <w:noWrap/>
            <w:vAlign w:val="bottom"/>
          </w:tcPr>
          <w:p w:rsidR="00F45DA7" w:rsidRPr="00E86537" w:rsidRDefault="00F45DA7">
            <w:pPr>
              <w:keepNext/>
              <w:keepLines/>
              <w:spacing w:before="40" w:after="40" w:line="220" w:lineRule="exact"/>
              <w:jc w:val="right"/>
              <w:rPr>
                <w:sz w:val="18"/>
              </w:rPr>
            </w:pPr>
            <w:r w:rsidRPr="00E86537">
              <w:rPr>
                <w:sz w:val="18"/>
              </w:rPr>
              <w:t>3,4</w:t>
            </w:r>
          </w:p>
        </w:tc>
        <w:tc>
          <w:tcPr>
            <w:tcW w:w="700" w:type="dxa"/>
            <w:tcBorders>
              <w:top w:val="nil"/>
            </w:tcBorders>
            <w:shd w:val="clear" w:color="auto" w:fill="auto"/>
            <w:noWrap/>
            <w:vAlign w:val="bottom"/>
          </w:tcPr>
          <w:p w:rsidR="00F45DA7" w:rsidRPr="00E86537" w:rsidRDefault="00F45DA7">
            <w:pPr>
              <w:keepNext/>
              <w:keepLines/>
              <w:spacing w:before="40" w:after="40" w:line="220" w:lineRule="exact"/>
              <w:jc w:val="right"/>
              <w:rPr>
                <w:sz w:val="18"/>
              </w:rPr>
            </w:pPr>
            <w:r w:rsidRPr="00E86537">
              <w:rPr>
                <w:sz w:val="18"/>
              </w:rPr>
              <w:t>216</w:t>
            </w:r>
          </w:p>
        </w:tc>
        <w:tc>
          <w:tcPr>
            <w:tcW w:w="939" w:type="dxa"/>
            <w:tcBorders>
              <w:top w:val="nil"/>
            </w:tcBorders>
            <w:shd w:val="clear" w:color="auto" w:fill="auto"/>
            <w:noWrap/>
            <w:vAlign w:val="bottom"/>
          </w:tcPr>
          <w:p w:rsidR="00F45DA7" w:rsidRPr="00E86537" w:rsidRDefault="00F45DA7">
            <w:pPr>
              <w:keepNext/>
              <w:keepLines/>
              <w:spacing w:before="40" w:after="40" w:line="220" w:lineRule="exact"/>
              <w:jc w:val="right"/>
              <w:rPr>
                <w:sz w:val="18"/>
              </w:rPr>
            </w:pPr>
            <w:r w:rsidRPr="00E86537">
              <w:rPr>
                <w:sz w:val="18"/>
              </w:rPr>
              <w:t>2,6</w:t>
            </w:r>
          </w:p>
        </w:tc>
      </w:tr>
      <w:tr w:rsidR="00F45DA7" w:rsidRPr="00E86537">
        <w:trPr>
          <w:trHeight w:val="255"/>
        </w:trPr>
        <w:tc>
          <w:tcPr>
            <w:tcW w:w="3200" w:type="dxa"/>
            <w:shd w:val="clear" w:color="auto" w:fill="auto"/>
            <w:noWrap/>
          </w:tcPr>
          <w:p w:rsidR="00F45DA7" w:rsidRPr="00E86537" w:rsidRDefault="00F45DA7">
            <w:pPr>
              <w:keepNext/>
              <w:keepLines/>
              <w:spacing w:before="40" w:after="40" w:line="220" w:lineRule="exact"/>
              <w:rPr>
                <w:sz w:val="18"/>
              </w:rPr>
            </w:pPr>
            <w:r w:rsidRPr="00E86537">
              <w:rPr>
                <w:sz w:val="18"/>
              </w:rPr>
              <w:t>Riesgo para la salud o la vida del feto</w:t>
            </w:r>
          </w:p>
        </w:tc>
        <w:tc>
          <w:tcPr>
            <w:tcW w:w="700" w:type="dxa"/>
            <w:shd w:val="clear" w:color="auto" w:fill="auto"/>
            <w:noWrap/>
            <w:vAlign w:val="bottom"/>
          </w:tcPr>
          <w:p w:rsidR="00F45DA7" w:rsidRPr="00E86537" w:rsidRDefault="00F45DA7">
            <w:pPr>
              <w:keepNext/>
              <w:keepLines/>
              <w:spacing w:before="40" w:after="40" w:line="220" w:lineRule="exact"/>
              <w:jc w:val="right"/>
              <w:rPr>
                <w:sz w:val="18"/>
              </w:rPr>
            </w:pPr>
            <w:r w:rsidRPr="00E86537">
              <w:rPr>
                <w:sz w:val="18"/>
              </w:rPr>
              <w:t>15</w:t>
            </w:r>
          </w:p>
        </w:tc>
        <w:tc>
          <w:tcPr>
            <w:tcW w:w="900" w:type="dxa"/>
            <w:shd w:val="clear" w:color="auto" w:fill="auto"/>
            <w:noWrap/>
            <w:vAlign w:val="bottom"/>
          </w:tcPr>
          <w:p w:rsidR="00F45DA7" w:rsidRPr="00E86537" w:rsidRDefault="00F45DA7">
            <w:pPr>
              <w:keepNext/>
              <w:keepLines/>
              <w:spacing w:before="40" w:after="40" w:line="220" w:lineRule="exact"/>
              <w:jc w:val="right"/>
              <w:rPr>
                <w:sz w:val="18"/>
              </w:rPr>
            </w:pPr>
            <w:r w:rsidRPr="00E86537">
              <w:rPr>
                <w:sz w:val="18"/>
              </w:rPr>
              <w:t>0,3</w:t>
            </w:r>
          </w:p>
        </w:tc>
        <w:tc>
          <w:tcPr>
            <w:tcW w:w="700" w:type="dxa"/>
            <w:shd w:val="clear" w:color="auto" w:fill="auto"/>
            <w:noWrap/>
            <w:vAlign w:val="bottom"/>
          </w:tcPr>
          <w:p w:rsidR="00F45DA7" w:rsidRPr="00E86537" w:rsidRDefault="00F45DA7">
            <w:pPr>
              <w:keepNext/>
              <w:keepLines/>
              <w:spacing w:before="40" w:after="40" w:line="220" w:lineRule="exact"/>
              <w:jc w:val="right"/>
              <w:rPr>
                <w:sz w:val="18"/>
              </w:rPr>
            </w:pPr>
            <w:r w:rsidRPr="00E86537">
              <w:rPr>
                <w:sz w:val="18"/>
              </w:rPr>
              <w:t>10</w:t>
            </w:r>
          </w:p>
        </w:tc>
        <w:tc>
          <w:tcPr>
            <w:tcW w:w="900"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0,2</w:t>
            </w:r>
          </w:p>
        </w:tc>
        <w:tc>
          <w:tcPr>
            <w:tcW w:w="700"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35</w:t>
            </w:r>
          </w:p>
        </w:tc>
        <w:tc>
          <w:tcPr>
            <w:tcW w:w="900" w:type="dxa"/>
            <w:shd w:val="clear" w:color="auto" w:fill="auto"/>
            <w:noWrap/>
            <w:vAlign w:val="bottom"/>
          </w:tcPr>
          <w:p w:rsidR="00F45DA7" w:rsidRPr="00E86537" w:rsidRDefault="00F45DA7">
            <w:pPr>
              <w:keepNext/>
              <w:keepLines/>
              <w:spacing w:before="40" w:after="40" w:line="220" w:lineRule="exact"/>
              <w:jc w:val="right"/>
              <w:rPr>
                <w:sz w:val="18"/>
              </w:rPr>
            </w:pPr>
            <w:r w:rsidRPr="00E86537">
              <w:rPr>
                <w:sz w:val="18"/>
              </w:rPr>
              <w:t>0,5</w:t>
            </w:r>
          </w:p>
        </w:tc>
        <w:tc>
          <w:tcPr>
            <w:tcW w:w="700" w:type="dxa"/>
            <w:shd w:val="clear" w:color="auto" w:fill="auto"/>
            <w:noWrap/>
            <w:vAlign w:val="bottom"/>
          </w:tcPr>
          <w:p w:rsidR="00F45DA7" w:rsidRPr="00E86537" w:rsidRDefault="00F45DA7">
            <w:pPr>
              <w:keepNext/>
              <w:keepLines/>
              <w:spacing w:before="40" w:after="40" w:line="220" w:lineRule="exact"/>
              <w:jc w:val="right"/>
              <w:rPr>
                <w:sz w:val="18"/>
              </w:rPr>
            </w:pPr>
            <w:r w:rsidRPr="00E86537">
              <w:rPr>
                <w:sz w:val="18"/>
              </w:rPr>
              <w:t>30</w:t>
            </w:r>
          </w:p>
        </w:tc>
        <w:tc>
          <w:tcPr>
            <w:tcW w:w="939" w:type="dxa"/>
            <w:shd w:val="clear" w:color="auto" w:fill="auto"/>
            <w:noWrap/>
            <w:vAlign w:val="bottom"/>
          </w:tcPr>
          <w:p w:rsidR="00F45DA7" w:rsidRPr="00E86537" w:rsidRDefault="00F45DA7">
            <w:pPr>
              <w:keepNext/>
              <w:keepLines/>
              <w:spacing w:before="40" w:after="40" w:line="220" w:lineRule="exact"/>
              <w:jc w:val="right"/>
              <w:rPr>
                <w:sz w:val="18"/>
              </w:rPr>
            </w:pPr>
            <w:r w:rsidRPr="00E86537">
              <w:rPr>
                <w:sz w:val="18"/>
              </w:rPr>
              <w:t>0,4</w:t>
            </w:r>
          </w:p>
        </w:tc>
      </w:tr>
      <w:tr w:rsidR="00F45DA7" w:rsidRPr="00E86537">
        <w:trPr>
          <w:trHeight w:val="255"/>
        </w:trPr>
        <w:tc>
          <w:tcPr>
            <w:tcW w:w="3200" w:type="dxa"/>
            <w:tcBorders>
              <w:top w:val="single" w:sz="4" w:space="0" w:color="auto"/>
              <w:bottom w:val="single" w:sz="12" w:space="0" w:color="auto"/>
            </w:tcBorders>
            <w:shd w:val="clear" w:color="auto" w:fill="auto"/>
            <w:noWrap/>
          </w:tcPr>
          <w:p w:rsidR="00F45DA7" w:rsidRPr="00E86537" w:rsidRDefault="00F45DA7">
            <w:pPr>
              <w:keepNext/>
              <w:keepLines/>
              <w:spacing w:before="80" w:after="80" w:line="220" w:lineRule="exact"/>
              <w:ind w:firstLine="284"/>
              <w:rPr>
                <w:b/>
                <w:sz w:val="18"/>
              </w:rPr>
            </w:pPr>
            <w:r>
              <w:rPr>
                <w:b/>
                <w:sz w:val="18"/>
              </w:rPr>
              <w:t>Número</w:t>
            </w:r>
            <w:r w:rsidRPr="00E86537">
              <w:rPr>
                <w:b/>
                <w:sz w:val="18"/>
              </w:rPr>
              <w:t xml:space="preserve"> total de notificaciones</w:t>
            </w:r>
          </w:p>
        </w:tc>
        <w:tc>
          <w:tcPr>
            <w:tcW w:w="700" w:type="dxa"/>
            <w:tcBorders>
              <w:top w:val="single" w:sz="4" w:space="0" w:color="auto"/>
              <w:bottom w:val="single" w:sz="12" w:space="0" w:color="auto"/>
            </w:tcBorders>
            <w:shd w:val="clear" w:color="auto" w:fill="auto"/>
            <w:noWrap/>
            <w:vAlign w:val="bottom"/>
          </w:tcPr>
          <w:p w:rsidR="00F45DA7" w:rsidRPr="00E86537" w:rsidRDefault="00F45DA7">
            <w:pPr>
              <w:keepNext/>
              <w:keepLines/>
              <w:spacing w:before="80" w:after="80" w:line="220" w:lineRule="exact"/>
              <w:jc w:val="right"/>
              <w:rPr>
                <w:b/>
                <w:sz w:val="18"/>
              </w:rPr>
            </w:pPr>
            <w:r w:rsidRPr="00E86537">
              <w:rPr>
                <w:b/>
                <w:sz w:val="18"/>
              </w:rPr>
              <w:t>5 555</w:t>
            </w:r>
          </w:p>
        </w:tc>
        <w:tc>
          <w:tcPr>
            <w:tcW w:w="900" w:type="dxa"/>
            <w:tcBorders>
              <w:top w:val="single" w:sz="4" w:space="0" w:color="auto"/>
              <w:bottom w:val="single" w:sz="12" w:space="0" w:color="auto"/>
            </w:tcBorders>
            <w:shd w:val="clear" w:color="auto" w:fill="auto"/>
            <w:noWrap/>
            <w:vAlign w:val="bottom"/>
          </w:tcPr>
          <w:p w:rsidR="00F45DA7" w:rsidRPr="00E86537" w:rsidRDefault="00F45DA7">
            <w:pPr>
              <w:keepNext/>
              <w:keepLines/>
              <w:spacing w:before="80" w:after="80" w:line="220" w:lineRule="exact"/>
              <w:jc w:val="right"/>
              <w:rPr>
                <w:b/>
                <w:sz w:val="18"/>
              </w:rPr>
            </w:pPr>
            <w:r w:rsidRPr="00E86537">
              <w:rPr>
                <w:b/>
                <w:sz w:val="18"/>
              </w:rPr>
              <w:t>100,0</w:t>
            </w:r>
          </w:p>
        </w:tc>
        <w:tc>
          <w:tcPr>
            <w:tcW w:w="700" w:type="dxa"/>
            <w:tcBorders>
              <w:top w:val="single" w:sz="4" w:space="0" w:color="auto"/>
              <w:bottom w:val="single" w:sz="12" w:space="0" w:color="auto"/>
            </w:tcBorders>
            <w:shd w:val="clear" w:color="auto" w:fill="auto"/>
            <w:noWrap/>
            <w:vAlign w:val="bottom"/>
          </w:tcPr>
          <w:p w:rsidR="00F45DA7" w:rsidRPr="00E86537" w:rsidRDefault="00F45DA7">
            <w:pPr>
              <w:keepNext/>
              <w:keepLines/>
              <w:spacing w:before="80" w:after="80" w:line="220" w:lineRule="exact"/>
              <w:jc w:val="right"/>
              <w:rPr>
                <w:b/>
                <w:sz w:val="18"/>
              </w:rPr>
            </w:pPr>
            <w:r w:rsidRPr="00E86537">
              <w:rPr>
                <w:b/>
                <w:sz w:val="18"/>
              </w:rPr>
              <w:t>5 952</w:t>
            </w:r>
          </w:p>
        </w:tc>
        <w:tc>
          <w:tcPr>
            <w:tcW w:w="900"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20" w:lineRule="exact"/>
              <w:jc w:val="right"/>
              <w:rPr>
                <w:b/>
                <w:sz w:val="18"/>
              </w:rPr>
            </w:pPr>
            <w:r w:rsidRPr="00E86537">
              <w:rPr>
                <w:b/>
                <w:sz w:val="18"/>
              </w:rPr>
              <w:t>100,0</w:t>
            </w:r>
          </w:p>
        </w:tc>
        <w:tc>
          <w:tcPr>
            <w:tcW w:w="700"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20" w:lineRule="exact"/>
              <w:jc w:val="right"/>
              <w:rPr>
                <w:b/>
                <w:sz w:val="18"/>
              </w:rPr>
            </w:pPr>
            <w:r w:rsidRPr="00E86537">
              <w:rPr>
                <w:b/>
                <w:sz w:val="18"/>
              </w:rPr>
              <w:t>6 893</w:t>
            </w:r>
          </w:p>
        </w:tc>
        <w:tc>
          <w:tcPr>
            <w:tcW w:w="900" w:type="dxa"/>
            <w:tcBorders>
              <w:top w:val="single" w:sz="4" w:space="0" w:color="auto"/>
              <w:bottom w:val="single" w:sz="12" w:space="0" w:color="auto"/>
            </w:tcBorders>
            <w:shd w:val="clear" w:color="auto" w:fill="auto"/>
            <w:noWrap/>
            <w:vAlign w:val="bottom"/>
          </w:tcPr>
          <w:p w:rsidR="00F45DA7" w:rsidRPr="00E86537" w:rsidRDefault="00F45DA7">
            <w:pPr>
              <w:keepNext/>
              <w:keepLines/>
              <w:spacing w:before="80" w:after="80" w:line="220" w:lineRule="exact"/>
              <w:jc w:val="right"/>
              <w:rPr>
                <w:b/>
                <w:sz w:val="18"/>
              </w:rPr>
            </w:pPr>
            <w:r w:rsidRPr="00E86537">
              <w:rPr>
                <w:b/>
                <w:sz w:val="18"/>
              </w:rPr>
              <w:t>100,0</w:t>
            </w:r>
          </w:p>
        </w:tc>
        <w:tc>
          <w:tcPr>
            <w:tcW w:w="700" w:type="dxa"/>
            <w:tcBorders>
              <w:top w:val="single" w:sz="4" w:space="0" w:color="auto"/>
              <w:bottom w:val="single" w:sz="12" w:space="0" w:color="auto"/>
            </w:tcBorders>
            <w:shd w:val="clear" w:color="auto" w:fill="auto"/>
            <w:noWrap/>
            <w:vAlign w:val="bottom"/>
          </w:tcPr>
          <w:p w:rsidR="00F45DA7" w:rsidRPr="00E86537" w:rsidRDefault="00F45DA7">
            <w:pPr>
              <w:keepNext/>
              <w:keepLines/>
              <w:spacing w:before="80" w:after="80" w:line="220" w:lineRule="exact"/>
              <w:jc w:val="right"/>
              <w:rPr>
                <w:b/>
                <w:sz w:val="18"/>
              </w:rPr>
            </w:pPr>
            <w:r w:rsidRPr="00E86537">
              <w:rPr>
                <w:b/>
                <w:sz w:val="18"/>
              </w:rPr>
              <w:t>8 410</w:t>
            </w:r>
          </w:p>
        </w:tc>
        <w:tc>
          <w:tcPr>
            <w:tcW w:w="939" w:type="dxa"/>
            <w:tcBorders>
              <w:top w:val="single" w:sz="4" w:space="0" w:color="auto"/>
              <w:bottom w:val="single" w:sz="12" w:space="0" w:color="auto"/>
            </w:tcBorders>
            <w:shd w:val="clear" w:color="auto" w:fill="auto"/>
            <w:noWrap/>
            <w:vAlign w:val="bottom"/>
          </w:tcPr>
          <w:p w:rsidR="00F45DA7" w:rsidRPr="00E86537" w:rsidRDefault="00F45DA7">
            <w:pPr>
              <w:keepNext/>
              <w:keepLines/>
              <w:spacing w:before="80" w:after="80" w:line="220" w:lineRule="exact"/>
              <w:jc w:val="right"/>
              <w:rPr>
                <w:b/>
                <w:sz w:val="18"/>
              </w:rPr>
            </w:pPr>
            <w:r w:rsidRPr="00E86537">
              <w:rPr>
                <w:b/>
                <w:sz w:val="18"/>
              </w:rPr>
              <w:t>100,0</w:t>
            </w:r>
          </w:p>
        </w:tc>
      </w:tr>
    </w:tbl>
    <w:p w:rsidR="00F45DA7" w:rsidRPr="00E86537" w:rsidRDefault="00F45DA7">
      <w:pPr>
        <w:pStyle w:val="SingleTxtG"/>
        <w:keepNext/>
        <w:keepLines/>
        <w:spacing w:before="120" w:after="240"/>
        <w:ind w:left="0" w:right="239" w:firstLine="170"/>
        <w:jc w:val="left"/>
        <w:rPr>
          <w:sz w:val="18"/>
          <w:szCs w:val="18"/>
        </w:rPr>
      </w:pPr>
      <w:r>
        <w:rPr>
          <w:szCs w:val="18"/>
        </w:rPr>
        <w:t xml:space="preserve">* </w:t>
      </w:r>
      <w:r>
        <w:rPr>
          <w:sz w:val="18"/>
          <w:szCs w:val="18"/>
        </w:rPr>
        <w:t xml:space="preserve"> </w:t>
      </w:r>
      <w:r w:rsidRPr="00E86537">
        <w:rPr>
          <w:sz w:val="18"/>
          <w:szCs w:val="18"/>
        </w:rPr>
        <w:t>Obsérvese que es posible indicar un único motivo principal para cada notificación. Por otra parte, es posible indicar motivos secundarios adicionales, por ejemplo dentro de la categoría de negligencia. En el caso de una notificación de negligencia, la negligencia se indica como categoría principal, pero también podrían i</w:t>
      </w:r>
      <w:r>
        <w:rPr>
          <w:sz w:val="18"/>
          <w:szCs w:val="18"/>
        </w:rPr>
        <w:t>ndicarse la negligencia física o</w:t>
      </w:r>
      <w:r w:rsidRPr="00E86537">
        <w:rPr>
          <w:sz w:val="18"/>
          <w:szCs w:val="18"/>
        </w:rPr>
        <w:t xml:space="preserve"> la negligencia emocional. La suma de los </w:t>
      </w:r>
      <w:r>
        <w:rPr>
          <w:sz w:val="18"/>
          <w:szCs w:val="18"/>
        </w:rPr>
        <w:t>número</w:t>
      </w:r>
      <w:r w:rsidRPr="00E86537">
        <w:rPr>
          <w:sz w:val="18"/>
          <w:szCs w:val="18"/>
        </w:rPr>
        <w:t xml:space="preserve">s correspondientes a las cuatro categorías principales es igual al </w:t>
      </w:r>
      <w:r>
        <w:rPr>
          <w:sz w:val="18"/>
          <w:szCs w:val="18"/>
        </w:rPr>
        <w:t>número</w:t>
      </w:r>
      <w:r w:rsidRPr="00E86537">
        <w:rPr>
          <w:sz w:val="18"/>
          <w:szCs w:val="18"/>
        </w:rPr>
        <w:t xml:space="preserve"> total de notificaciones, pero el </w:t>
      </w:r>
      <w:r>
        <w:rPr>
          <w:sz w:val="18"/>
          <w:szCs w:val="18"/>
        </w:rPr>
        <w:t>número</w:t>
      </w:r>
      <w:r w:rsidRPr="00E86537">
        <w:rPr>
          <w:sz w:val="18"/>
          <w:szCs w:val="18"/>
        </w:rPr>
        <w:t xml:space="preserve"> correspondiente a cada categoría principal no tiene que corresponderse al </w:t>
      </w:r>
      <w:r>
        <w:rPr>
          <w:sz w:val="18"/>
          <w:szCs w:val="18"/>
        </w:rPr>
        <w:t>número</w:t>
      </w:r>
      <w:r w:rsidRPr="00E86537">
        <w:rPr>
          <w:sz w:val="18"/>
          <w:szCs w:val="18"/>
        </w:rPr>
        <w:t xml:space="preserve"> total. </w:t>
      </w:r>
    </w:p>
    <w:p w:rsidR="00F45DA7" w:rsidRPr="00E86537" w:rsidRDefault="00F45DA7">
      <w:pPr>
        <w:pStyle w:val="H23G"/>
        <w:spacing w:line="240" w:lineRule="atLeast"/>
      </w:pPr>
      <w:r w:rsidRPr="00E86537">
        <w:tab/>
      </w:r>
      <w:r w:rsidRPr="00E86537">
        <w:tab/>
      </w:r>
      <w:r>
        <w:t>Panorama general</w:t>
      </w:r>
      <w:r w:rsidRPr="00E86537">
        <w:t xml:space="preserve"> de los casos de protección de la infancia para el período comprendido entre 2002 y 2006</w:t>
      </w:r>
    </w:p>
    <w:tbl>
      <w:tblPr>
        <w:tblW w:w="9600" w:type="dxa"/>
        <w:tblBorders>
          <w:top w:val="single" w:sz="4" w:space="0" w:color="FFFFFF"/>
          <w:bottom w:val="single" w:sz="12" w:space="0" w:color="FFFFFF"/>
        </w:tblBorders>
        <w:tblLayout w:type="fixed"/>
        <w:tblCellMar>
          <w:left w:w="0" w:type="dxa"/>
          <w:right w:w="0" w:type="dxa"/>
        </w:tblCellMar>
        <w:tblLook w:val="0000" w:firstRow="0" w:lastRow="0" w:firstColumn="0" w:lastColumn="0" w:noHBand="0" w:noVBand="0"/>
      </w:tblPr>
      <w:tblGrid>
        <w:gridCol w:w="1900"/>
        <w:gridCol w:w="700"/>
        <w:gridCol w:w="800"/>
        <w:gridCol w:w="700"/>
        <w:gridCol w:w="800"/>
        <w:gridCol w:w="700"/>
        <w:gridCol w:w="900"/>
        <w:gridCol w:w="700"/>
        <w:gridCol w:w="900"/>
        <w:gridCol w:w="700"/>
        <w:gridCol w:w="800"/>
      </w:tblGrid>
      <w:tr w:rsidR="00F45DA7" w:rsidRPr="00E86537">
        <w:tblPrEx>
          <w:tblCellMar>
            <w:top w:w="0" w:type="dxa"/>
            <w:left w:w="0" w:type="dxa"/>
            <w:bottom w:w="0" w:type="dxa"/>
            <w:right w:w="0" w:type="dxa"/>
          </w:tblCellMar>
        </w:tblPrEx>
        <w:trPr>
          <w:trHeight w:val="255"/>
          <w:tblHeader/>
        </w:trPr>
        <w:tc>
          <w:tcPr>
            <w:tcW w:w="1900" w:type="dxa"/>
            <w:vMerge w:val="restart"/>
            <w:tcBorders>
              <w:top w:val="single" w:sz="4" w:space="0" w:color="auto"/>
            </w:tcBorders>
            <w:shd w:val="clear" w:color="auto" w:fill="auto"/>
            <w:vAlign w:val="bottom"/>
          </w:tcPr>
          <w:p w:rsidR="00F45DA7" w:rsidRPr="00E86537" w:rsidRDefault="00F45DA7">
            <w:pPr>
              <w:keepNext/>
              <w:keepLines/>
              <w:spacing w:before="80" w:after="80" w:line="200" w:lineRule="exact"/>
              <w:rPr>
                <w:i/>
                <w:sz w:val="16"/>
                <w:szCs w:val="16"/>
              </w:rPr>
            </w:pPr>
            <w:r>
              <w:rPr>
                <w:i/>
                <w:sz w:val="16"/>
                <w:szCs w:val="16"/>
              </w:rPr>
              <w:t>Número</w:t>
            </w:r>
            <w:r w:rsidRPr="00E86537">
              <w:rPr>
                <w:i/>
                <w:sz w:val="16"/>
                <w:szCs w:val="16"/>
              </w:rPr>
              <w:t xml:space="preserve"> total de casos de protección de la infancia </w:t>
            </w:r>
          </w:p>
        </w:tc>
        <w:tc>
          <w:tcPr>
            <w:tcW w:w="1500" w:type="dxa"/>
            <w:gridSpan w:val="2"/>
            <w:tcBorders>
              <w:top w:val="single" w:sz="4" w:space="0" w:color="auto"/>
              <w:bottom w:val="single" w:sz="4"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center"/>
              <w:rPr>
                <w:i/>
                <w:sz w:val="16"/>
                <w:szCs w:val="16"/>
              </w:rPr>
            </w:pPr>
            <w:r w:rsidRPr="00E86537">
              <w:rPr>
                <w:i/>
                <w:sz w:val="16"/>
                <w:szCs w:val="16"/>
              </w:rPr>
              <w:t>2002</w:t>
            </w:r>
          </w:p>
        </w:tc>
        <w:tc>
          <w:tcPr>
            <w:tcW w:w="15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center"/>
              <w:rPr>
                <w:i/>
                <w:sz w:val="16"/>
                <w:szCs w:val="16"/>
              </w:rPr>
            </w:pPr>
            <w:r w:rsidRPr="00E86537">
              <w:rPr>
                <w:i/>
                <w:sz w:val="16"/>
                <w:szCs w:val="16"/>
              </w:rPr>
              <w:t>2003</w:t>
            </w:r>
          </w:p>
        </w:tc>
        <w:tc>
          <w:tcPr>
            <w:tcW w:w="16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center"/>
              <w:rPr>
                <w:i/>
                <w:sz w:val="16"/>
                <w:szCs w:val="16"/>
              </w:rPr>
            </w:pPr>
            <w:r w:rsidRPr="00E86537">
              <w:rPr>
                <w:i/>
                <w:sz w:val="16"/>
                <w:szCs w:val="16"/>
              </w:rPr>
              <w:t>2004</w:t>
            </w:r>
          </w:p>
        </w:tc>
        <w:tc>
          <w:tcPr>
            <w:tcW w:w="16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center"/>
              <w:rPr>
                <w:i/>
                <w:sz w:val="16"/>
                <w:szCs w:val="16"/>
              </w:rPr>
            </w:pPr>
            <w:r w:rsidRPr="00E86537">
              <w:rPr>
                <w:i/>
                <w:sz w:val="16"/>
                <w:szCs w:val="16"/>
              </w:rPr>
              <w:t>2005</w:t>
            </w:r>
          </w:p>
        </w:tc>
        <w:tc>
          <w:tcPr>
            <w:tcW w:w="1500" w:type="dxa"/>
            <w:gridSpan w:val="2"/>
            <w:tcBorders>
              <w:top w:val="single" w:sz="4" w:space="0" w:color="auto"/>
              <w:left w:val="single" w:sz="24" w:space="0" w:color="FFFFFF"/>
              <w:bottom w:val="single" w:sz="4" w:space="0" w:color="auto"/>
            </w:tcBorders>
            <w:shd w:val="clear" w:color="auto" w:fill="auto"/>
            <w:vAlign w:val="bottom"/>
          </w:tcPr>
          <w:p w:rsidR="00F45DA7" w:rsidRPr="00E86537" w:rsidRDefault="00F45DA7">
            <w:pPr>
              <w:keepNext/>
              <w:keepLines/>
              <w:spacing w:before="80" w:after="80" w:line="200" w:lineRule="exact"/>
              <w:jc w:val="center"/>
              <w:rPr>
                <w:i/>
                <w:sz w:val="16"/>
                <w:szCs w:val="16"/>
              </w:rPr>
            </w:pPr>
            <w:r w:rsidRPr="00E86537">
              <w:rPr>
                <w:i/>
                <w:sz w:val="16"/>
                <w:szCs w:val="16"/>
              </w:rPr>
              <w:t>2006</w:t>
            </w:r>
          </w:p>
        </w:tc>
      </w:tr>
      <w:tr w:rsidR="00F45DA7" w:rsidRPr="00E86537">
        <w:tblPrEx>
          <w:tblCellMar>
            <w:top w:w="0" w:type="dxa"/>
            <w:left w:w="0" w:type="dxa"/>
            <w:bottom w:w="0" w:type="dxa"/>
            <w:right w:w="0" w:type="dxa"/>
          </w:tblCellMar>
        </w:tblPrEx>
        <w:trPr>
          <w:trHeight w:val="255"/>
          <w:tblHeader/>
        </w:trPr>
        <w:tc>
          <w:tcPr>
            <w:tcW w:w="1900" w:type="dxa"/>
            <w:vMerge/>
            <w:tcBorders>
              <w:bottom w:val="single" w:sz="12" w:space="0" w:color="auto"/>
            </w:tcBorders>
            <w:shd w:val="clear" w:color="auto" w:fill="auto"/>
          </w:tcPr>
          <w:p w:rsidR="00F45DA7" w:rsidRPr="00E86537" w:rsidRDefault="00F45DA7">
            <w:pPr>
              <w:keepNext/>
              <w:keepLines/>
              <w:spacing w:before="80" w:after="80" w:line="200" w:lineRule="exact"/>
              <w:rPr>
                <w:i/>
                <w:sz w:val="16"/>
                <w:szCs w:val="16"/>
              </w:rPr>
            </w:pPr>
          </w:p>
        </w:tc>
        <w:tc>
          <w:tcPr>
            <w:tcW w:w="700"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szCs w:val="16"/>
              </w:rPr>
            </w:pPr>
            <w:r>
              <w:rPr>
                <w:i/>
                <w:sz w:val="16"/>
                <w:szCs w:val="16"/>
              </w:rPr>
              <w:t>Número</w:t>
            </w:r>
          </w:p>
        </w:tc>
        <w:tc>
          <w:tcPr>
            <w:tcW w:w="800"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right"/>
              <w:rPr>
                <w:i/>
                <w:sz w:val="16"/>
                <w:szCs w:val="16"/>
              </w:rPr>
            </w:pPr>
            <w:r w:rsidRPr="00E86537">
              <w:rPr>
                <w:i/>
                <w:sz w:val="16"/>
                <w:szCs w:val="16"/>
              </w:rPr>
              <w:t>Porcentaje</w:t>
            </w:r>
          </w:p>
        </w:tc>
        <w:tc>
          <w:tcPr>
            <w:tcW w:w="700"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szCs w:val="16"/>
              </w:rPr>
            </w:pPr>
            <w:r>
              <w:rPr>
                <w:i/>
                <w:sz w:val="16"/>
                <w:szCs w:val="16"/>
              </w:rPr>
              <w:t>Número</w:t>
            </w:r>
          </w:p>
        </w:tc>
        <w:tc>
          <w:tcPr>
            <w:tcW w:w="800"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right"/>
              <w:rPr>
                <w:i/>
                <w:sz w:val="16"/>
                <w:szCs w:val="16"/>
              </w:rPr>
            </w:pPr>
            <w:r w:rsidRPr="00E86537">
              <w:rPr>
                <w:i/>
                <w:sz w:val="16"/>
                <w:szCs w:val="16"/>
              </w:rPr>
              <w:t>Porcentaje</w:t>
            </w:r>
          </w:p>
        </w:tc>
        <w:tc>
          <w:tcPr>
            <w:tcW w:w="700"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szCs w:val="16"/>
              </w:rPr>
            </w:pPr>
            <w:r>
              <w:rPr>
                <w:i/>
                <w:sz w:val="16"/>
                <w:szCs w:val="16"/>
              </w:rPr>
              <w:t>Número</w:t>
            </w:r>
          </w:p>
        </w:tc>
        <w:tc>
          <w:tcPr>
            <w:tcW w:w="900"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right"/>
              <w:rPr>
                <w:i/>
                <w:sz w:val="16"/>
                <w:szCs w:val="16"/>
              </w:rPr>
            </w:pPr>
            <w:r w:rsidRPr="00E86537">
              <w:rPr>
                <w:i/>
                <w:sz w:val="16"/>
                <w:szCs w:val="16"/>
              </w:rPr>
              <w:t>Porcentaje</w:t>
            </w:r>
          </w:p>
        </w:tc>
        <w:tc>
          <w:tcPr>
            <w:tcW w:w="700"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szCs w:val="16"/>
              </w:rPr>
            </w:pPr>
            <w:r>
              <w:rPr>
                <w:i/>
                <w:sz w:val="16"/>
                <w:szCs w:val="16"/>
              </w:rPr>
              <w:t>Número</w:t>
            </w:r>
          </w:p>
        </w:tc>
        <w:tc>
          <w:tcPr>
            <w:tcW w:w="900"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right"/>
              <w:rPr>
                <w:i/>
                <w:sz w:val="16"/>
                <w:szCs w:val="16"/>
              </w:rPr>
            </w:pPr>
            <w:r w:rsidRPr="00E86537">
              <w:rPr>
                <w:i/>
                <w:sz w:val="16"/>
                <w:szCs w:val="16"/>
              </w:rPr>
              <w:t>Porcentaje</w:t>
            </w:r>
          </w:p>
        </w:tc>
        <w:tc>
          <w:tcPr>
            <w:tcW w:w="700"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szCs w:val="16"/>
              </w:rPr>
            </w:pPr>
            <w:r>
              <w:rPr>
                <w:i/>
                <w:sz w:val="16"/>
                <w:szCs w:val="16"/>
              </w:rPr>
              <w:t>Número</w:t>
            </w:r>
          </w:p>
        </w:tc>
        <w:tc>
          <w:tcPr>
            <w:tcW w:w="800"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szCs w:val="16"/>
              </w:rPr>
            </w:pPr>
            <w:r w:rsidRPr="00E86537">
              <w:rPr>
                <w:i/>
                <w:sz w:val="16"/>
                <w:szCs w:val="16"/>
              </w:rPr>
              <w:t>Porcentaje</w:t>
            </w:r>
          </w:p>
        </w:tc>
      </w:tr>
      <w:tr w:rsidR="00F45DA7" w:rsidRPr="00E86537">
        <w:tblPrEx>
          <w:tblCellMar>
            <w:top w:w="0" w:type="dxa"/>
            <w:left w:w="0" w:type="dxa"/>
            <w:bottom w:w="0" w:type="dxa"/>
            <w:right w:w="0" w:type="dxa"/>
          </w:tblCellMar>
        </w:tblPrEx>
        <w:trPr>
          <w:trHeight w:val="255"/>
        </w:trPr>
        <w:tc>
          <w:tcPr>
            <w:tcW w:w="1900" w:type="dxa"/>
            <w:tcBorders>
              <w:top w:val="single" w:sz="12" w:space="0" w:color="auto"/>
            </w:tcBorders>
            <w:shd w:val="clear" w:color="auto" w:fill="auto"/>
          </w:tcPr>
          <w:p w:rsidR="00F45DA7" w:rsidRPr="00E86537" w:rsidRDefault="00F45DA7">
            <w:pPr>
              <w:spacing w:before="40" w:after="40" w:line="220" w:lineRule="exact"/>
              <w:rPr>
                <w:sz w:val="18"/>
              </w:rPr>
            </w:pPr>
            <w:r>
              <w:rPr>
                <w:sz w:val="18"/>
              </w:rPr>
              <w:t>Número</w:t>
            </w:r>
            <w:r w:rsidRPr="00E86537">
              <w:rPr>
                <w:sz w:val="18"/>
              </w:rPr>
              <w:t xml:space="preserve"> de casos nuevos de protección de la infancia a lo largo del año (estudio)</w:t>
            </w:r>
          </w:p>
        </w:tc>
        <w:tc>
          <w:tcPr>
            <w:tcW w:w="7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1 584</w:t>
            </w:r>
          </w:p>
        </w:tc>
        <w:tc>
          <w:tcPr>
            <w:tcW w:w="8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43,9</w:t>
            </w:r>
          </w:p>
        </w:tc>
        <w:tc>
          <w:tcPr>
            <w:tcW w:w="7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1 859</w:t>
            </w:r>
          </w:p>
        </w:tc>
        <w:tc>
          <w:tcPr>
            <w:tcW w:w="8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46,3</w:t>
            </w:r>
          </w:p>
        </w:tc>
        <w:tc>
          <w:tcPr>
            <w:tcW w:w="7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2 426</w:t>
            </w:r>
          </w:p>
        </w:tc>
        <w:tc>
          <w:tcPr>
            <w:tcW w:w="9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49,2</w:t>
            </w:r>
          </w:p>
        </w:tc>
        <w:tc>
          <w:tcPr>
            <w:tcW w:w="7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2 187</w:t>
            </w:r>
          </w:p>
        </w:tc>
        <w:tc>
          <w:tcPr>
            <w:tcW w:w="9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60,0</w:t>
            </w:r>
          </w:p>
        </w:tc>
        <w:tc>
          <w:tcPr>
            <w:tcW w:w="7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2 122</w:t>
            </w:r>
          </w:p>
        </w:tc>
        <w:tc>
          <w:tcPr>
            <w:tcW w:w="8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58,0</w:t>
            </w:r>
          </w:p>
        </w:tc>
      </w:tr>
      <w:tr w:rsidR="00F45DA7" w:rsidRPr="00E86537">
        <w:tblPrEx>
          <w:tblCellMar>
            <w:top w:w="0" w:type="dxa"/>
            <w:left w:w="0" w:type="dxa"/>
            <w:bottom w:w="0" w:type="dxa"/>
            <w:right w:w="0" w:type="dxa"/>
          </w:tblCellMar>
        </w:tblPrEx>
        <w:trPr>
          <w:trHeight w:val="255"/>
        </w:trPr>
        <w:tc>
          <w:tcPr>
            <w:tcW w:w="1900" w:type="dxa"/>
            <w:tcBorders>
              <w:bottom w:val="single" w:sz="4" w:space="0" w:color="auto"/>
            </w:tcBorders>
            <w:shd w:val="clear" w:color="auto" w:fill="auto"/>
          </w:tcPr>
          <w:p w:rsidR="00F45DA7" w:rsidRPr="00E86537" w:rsidRDefault="00F45DA7">
            <w:pPr>
              <w:spacing w:before="40" w:after="40" w:line="220" w:lineRule="exact"/>
              <w:rPr>
                <w:sz w:val="18"/>
              </w:rPr>
            </w:pPr>
            <w:r>
              <w:rPr>
                <w:sz w:val="18"/>
              </w:rPr>
              <w:t>Número</w:t>
            </w:r>
            <w:r w:rsidRPr="00E86537">
              <w:rPr>
                <w:sz w:val="18"/>
              </w:rPr>
              <w:t xml:space="preserve"> de casos más antiguos de protección de la infancia</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2 025</w:t>
            </w:r>
          </w:p>
        </w:tc>
        <w:tc>
          <w:tcPr>
            <w:tcW w:w="8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56,1</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2 152</w:t>
            </w:r>
          </w:p>
        </w:tc>
        <w:tc>
          <w:tcPr>
            <w:tcW w:w="8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53,7</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2 503</w:t>
            </w:r>
          </w:p>
        </w:tc>
        <w:tc>
          <w:tcPr>
            <w:tcW w:w="9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50,8</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1 456</w:t>
            </w:r>
          </w:p>
        </w:tc>
        <w:tc>
          <w:tcPr>
            <w:tcW w:w="9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40,0</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1 534</w:t>
            </w:r>
          </w:p>
        </w:tc>
        <w:tc>
          <w:tcPr>
            <w:tcW w:w="8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42,0</w:t>
            </w:r>
          </w:p>
        </w:tc>
      </w:tr>
      <w:tr w:rsidR="00F45DA7" w:rsidRPr="00E86537">
        <w:tblPrEx>
          <w:tblCellMar>
            <w:top w:w="0" w:type="dxa"/>
            <w:left w:w="0" w:type="dxa"/>
            <w:bottom w:w="0" w:type="dxa"/>
            <w:right w:w="0" w:type="dxa"/>
          </w:tblCellMar>
        </w:tblPrEx>
        <w:trPr>
          <w:trHeight w:val="255"/>
        </w:trPr>
        <w:tc>
          <w:tcPr>
            <w:tcW w:w="1900" w:type="dxa"/>
            <w:tcBorders>
              <w:top w:val="single" w:sz="4" w:space="0" w:color="auto"/>
              <w:bottom w:val="single" w:sz="12" w:space="0" w:color="auto"/>
            </w:tcBorders>
            <w:shd w:val="clear" w:color="auto" w:fill="auto"/>
          </w:tcPr>
          <w:p w:rsidR="00F45DA7" w:rsidRDefault="00F45DA7">
            <w:pPr>
              <w:spacing w:before="80" w:after="80" w:line="240" w:lineRule="exact"/>
              <w:ind w:left="284"/>
              <w:rPr>
                <w:b/>
                <w:sz w:val="18"/>
              </w:rPr>
            </w:pPr>
            <w:r>
              <w:rPr>
                <w:b/>
                <w:sz w:val="18"/>
              </w:rPr>
              <w:t>Número total de casos de protección de la infancia</w:t>
            </w:r>
          </w:p>
        </w:tc>
        <w:tc>
          <w:tcPr>
            <w:tcW w:w="700" w:type="dxa"/>
            <w:tcBorders>
              <w:top w:val="single" w:sz="4" w:space="0" w:color="auto"/>
              <w:bottom w:val="single" w:sz="12" w:space="0" w:color="auto"/>
            </w:tcBorders>
            <w:shd w:val="clear" w:color="auto" w:fill="auto"/>
            <w:vAlign w:val="bottom"/>
          </w:tcPr>
          <w:p w:rsidR="00F45DA7" w:rsidRDefault="00F45DA7">
            <w:pPr>
              <w:spacing w:before="80" w:after="80" w:line="240" w:lineRule="exact"/>
              <w:jc w:val="right"/>
              <w:rPr>
                <w:b/>
                <w:sz w:val="18"/>
              </w:rPr>
            </w:pPr>
            <w:r>
              <w:rPr>
                <w:b/>
                <w:sz w:val="18"/>
              </w:rPr>
              <w:t>3 609</w:t>
            </w:r>
          </w:p>
        </w:tc>
        <w:tc>
          <w:tcPr>
            <w:tcW w:w="800" w:type="dxa"/>
            <w:tcBorders>
              <w:top w:val="single" w:sz="4" w:space="0" w:color="auto"/>
              <w:bottom w:val="single" w:sz="12" w:space="0" w:color="auto"/>
            </w:tcBorders>
            <w:shd w:val="clear" w:color="auto" w:fill="auto"/>
            <w:vAlign w:val="bottom"/>
          </w:tcPr>
          <w:p w:rsidR="00F45DA7" w:rsidRDefault="00F45DA7">
            <w:pPr>
              <w:spacing w:before="80" w:after="80" w:line="240" w:lineRule="exact"/>
              <w:jc w:val="right"/>
              <w:rPr>
                <w:b/>
                <w:sz w:val="18"/>
              </w:rPr>
            </w:pPr>
            <w:r>
              <w:rPr>
                <w:b/>
                <w:sz w:val="18"/>
              </w:rPr>
              <w:t>100,0</w:t>
            </w:r>
          </w:p>
        </w:tc>
        <w:tc>
          <w:tcPr>
            <w:tcW w:w="700" w:type="dxa"/>
            <w:tcBorders>
              <w:top w:val="single" w:sz="4" w:space="0" w:color="auto"/>
              <w:bottom w:val="single" w:sz="12" w:space="0" w:color="auto"/>
            </w:tcBorders>
            <w:shd w:val="clear" w:color="auto" w:fill="auto"/>
            <w:vAlign w:val="bottom"/>
          </w:tcPr>
          <w:p w:rsidR="00F45DA7" w:rsidRDefault="00F45DA7">
            <w:pPr>
              <w:spacing w:before="80" w:after="80" w:line="240" w:lineRule="exact"/>
              <w:jc w:val="right"/>
              <w:rPr>
                <w:b/>
                <w:sz w:val="18"/>
              </w:rPr>
            </w:pPr>
            <w:r>
              <w:rPr>
                <w:b/>
                <w:sz w:val="18"/>
              </w:rPr>
              <w:t>4 011</w:t>
            </w:r>
          </w:p>
        </w:tc>
        <w:tc>
          <w:tcPr>
            <w:tcW w:w="800" w:type="dxa"/>
            <w:tcBorders>
              <w:top w:val="single" w:sz="4" w:space="0" w:color="auto"/>
              <w:bottom w:val="single" w:sz="12" w:space="0" w:color="auto"/>
            </w:tcBorders>
            <w:shd w:val="clear" w:color="auto" w:fill="auto"/>
            <w:vAlign w:val="bottom"/>
          </w:tcPr>
          <w:p w:rsidR="00F45DA7" w:rsidRDefault="00F45DA7">
            <w:pPr>
              <w:spacing w:before="80" w:after="80" w:line="240" w:lineRule="exact"/>
              <w:jc w:val="right"/>
              <w:rPr>
                <w:b/>
                <w:sz w:val="18"/>
              </w:rPr>
            </w:pPr>
            <w:r>
              <w:rPr>
                <w:b/>
                <w:sz w:val="18"/>
              </w:rPr>
              <w:t>100,0</w:t>
            </w:r>
          </w:p>
        </w:tc>
        <w:tc>
          <w:tcPr>
            <w:tcW w:w="700" w:type="dxa"/>
            <w:tcBorders>
              <w:top w:val="single" w:sz="4" w:space="0" w:color="auto"/>
              <w:bottom w:val="single" w:sz="12" w:space="0" w:color="auto"/>
            </w:tcBorders>
            <w:shd w:val="clear" w:color="auto" w:fill="auto"/>
            <w:vAlign w:val="bottom"/>
          </w:tcPr>
          <w:p w:rsidR="00F45DA7" w:rsidRDefault="00F45DA7">
            <w:pPr>
              <w:spacing w:before="80" w:after="80" w:line="240" w:lineRule="exact"/>
              <w:jc w:val="right"/>
              <w:rPr>
                <w:b/>
                <w:sz w:val="18"/>
              </w:rPr>
            </w:pPr>
            <w:r>
              <w:rPr>
                <w:b/>
                <w:sz w:val="18"/>
              </w:rPr>
              <w:t>4 929</w:t>
            </w:r>
          </w:p>
        </w:tc>
        <w:tc>
          <w:tcPr>
            <w:tcW w:w="900" w:type="dxa"/>
            <w:tcBorders>
              <w:top w:val="single" w:sz="4" w:space="0" w:color="auto"/>
              <w:bottom w:val="single" w:sz="12" w:space="0" w:color="auto"/>
            </w:tcBorders>
            <w:shd w:val="clear" w:color="auto" w:fill="auto"/>
            <w:vAlign w:val="bottom"/>
          </w:tcPr>
          <w:p w:rsidR="00F45DA7" w:rsidRDefault="00F45DA7">
            <w:pPr>
              <w:spacing w:before="80" w:after="80" w:line="240" w:lineRule="exact"/>
              <w:jc w:val="right"/>
              <w:rPr>
                <w:b/>
                <w:sz w:val="18"/>
              </w:rPr>
            </w:pPr>
            <w:r>
              <w:rPr>
                <w:b/>
                <w:sz w:val="18"/>
              </w:rPr>
              <w:t>100,0</w:t>
            </w:r>
          </w:p>
        </w:tc>
        <w:tc>
          <w:tcPr>
            <w:tcW w:w="700" w:type="dxa"/>
            <w:tcBorders>
              <w:top w:val="single" w:sz="4" w:space="0" w:color="auto"/>
              <w:bottom w:val="single" w:sz="12" w:space="0" w:color="auto"/>
            </w:tcBorders>
            <w:shd w:val="clear" w:color="auto" w:fill="auto"/>
            <w:vAlign w:val="bottom"/>
          </w:tcPr>
          <w:p w:rsidR="00F45DA7" w:rsidRDefault="00F45DA7">
            <w:pPr>
              <w:spacing w:before="80" w:after="80" w:line="240" w:lineRule="exact"/>
              <w:jc w:val="right"/>
              <w:rPr>
                <w:b/>
                <w:sz w:val="18"/>
              </w:rPr>
            </w:pPr>
            <w:r>
              <w:rPr>
                <w:b/>
                <w:sz w:val="18"/>
              </w:rPr>
              <w:t>3 643</w:t>
            </w:r>
          </w:p>
        </w:tc>
        <w:tc>
          <w:tcPr>
            <w:tcW w:w="900" w:type="dxa"/>
            <w:tcBorders>
              <w:top w:val="single" w:sz="4" w:space="0" w:color="auto"/>
              <w:bottom w:val="single" w:sz="12" w:space="0" w:color="auto"/>
            </w:tcBorders>
            <w:shd w:val="clear" w:color="auto" w:fill="auto"/>
            <w:vAlign w:val="bottom"/>
          </w:tcPr>
          <w:p w:rsidR="00F45DA7" w:rsidRDefault="00F45DA7">
            <w:pPr>
              <w:spacing w:before="80" w:after="80" w:line="240" w:lineRule="exact"/>
              <w:jc w:val="right"/>
              <w:rPr>
                <w:b/>
                <w:sz w:val="18"/>
              </w:rPr>
            </w:pPr>
            <w:r>
              <w:rPr>
                <w:b/>
                <w:sz w:val="18"/>
              </w:rPr>
              <w:t>100,0</w:t>
            </w:r>
          </w:p>
        </w:tc>
        <w:tc>
          <w:tcPr>
            <w:tcW w:w="700" w:type="dxa"/>
            <w:tcBorders>
              <w:top w:val="single" w:sz="4" w:space="0" w:color="auto"/>
              <w:bottom w:val="single" w:sz="12" w:space="0" w:color="auto"/>
            </w:tcBorders>
            <w:shd w:val="clear" w:color="auto" w:fill="auto"/>
            <w:vAlign w:val="bottom"/>
          </w:tcPr>
          <w:p w:rsidR="00F45DA7" w:rsidRDefault="00F45DA7">
            <w:pPr>
              <w:spacing w:before="80" w:after="80" w:line="240" w:lineRule="exact"/>
              <w:jc w:val="right"/>
              <w:rPr>
                <w:b/>
                <w:sz w:val="18"/>
              </w:rPr>
            </w:pPr>
            <w:r>
              <w:rPr>
                <w:b/>
                <w:sz w:val="18"/>
              </w:rPr>
              <w:t>3 656</w:t>
            </w:r>
          </w:p>
        </w:tc>
        <w:tc>
          <w:tcPr>
            <w:tcW w:w="800" w:type="dxa"/>
            <w:tcBorders>
              <w:top w:val="single" w:sz="4" w:space="0" w:color="auto"/>
              <w:bottom w:val="single" w:sz="12" w:space="0" w:color="auto"/>
            </w:tcBorders>
            <w:shd w:val="clear" w:color="auto" w:fill="auto"/>
            <w:vAlign w:val="bottom"/>
          </w:tcPr>
          <w:p w:rsidR="00F45DA7" w:rsidRDefault="00F45DA7">
            <w:pPr>
              <w:spacing w:before="80" w:after="80" w:line="240" w:lineRule="exact"/>
              <w:jc w:val="right"/>
              <w:rPr>
                <w:b/>
                <w:sz w:val="18"/>
              </w:rPr>
            </w:pPr>
            <w:r>
              <w:rPr>
                <w:b/>
                <w:sz w:val="18"/>
              </w:rPr>
              <w:t>100,0</w:t>
            </w:r>
          </w:p>
        </w:tc>
      </w:tr>
    </w:tbl>
    <w:p w:rsidR="00F45DA7" w:rsidRPr="00E86537" w:rsidRDefault="00F45DA7">
      <w:pPr>
        <w:pStyle w:val="H23G"/>
        <w:spacing w:line="240" w:lineRule="atLeast"/>
      </w:pPr>
      <w:r w:rsidRPr="00E86537">
        <w:tab/>
      </w:r>
      <w:r w:rsidRPr="00E86537">
        <w:tab/>
        <w:t>Edad y sexo de los niños para el período comprendido entre 2002 y 2006</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6"/>
        <w:gridCol w:w="1000"/>
        <w:gridCol w:w="1000"/>
        <w:gridCol w:w="1000"/>
        <w:gridCol w:w="700"/>
        <w:gridCol w:w="900"/>
        <w:gridCol w:w="700"/>
        <w:gridCol w:w="939"/>
      </w:tblGrid>
      <w:tr w:rsidR="00F45DA7" w:rsidRPr="00E86537">
        <w:tblPrEx>
          <w:tblCellMar>
            <w:top w:w="0" w:type="dxa"/>
            <w:left w:w="0" w:type="dxa"/>
            <w:bottom w:w="0" w:type="dxa"/>
            <w:right w:w="0" w:type="dxa"/>
          </w:tblCellMar>
        </w:tblPrEx>
        <w:trPr>
          <w:cantSplit/>
          <w:trHeight w:val="240"/>
          <w:tblHeader/>
        </w:trPr>
        <w:tc>
          <w:tcPr>
            <w:tcW w:w="2266" w:type="dxa"/>
            <w:vMerge w:val="restart"/>
            <w:tcBorders>
              <w:top w:val="single" w:sz="4" w:space="0" w:color="auto"/>
            </w:tcBorders>
            <w:shd w:val="clear" w:color="auto" w:fill="auto"/>
            <w:vAlign w:val="bottom"/>
          </w:tcPr>
          <w:p w:rsidR="00F45DA7" w:rsidRPr="00E86537" w:rsidRDefault="00F45DA7">
            <w:pPr>
              <w:spacing w:before="80" w:after="80" w:line="240" w:lineRule="auto"/>
              <w:ind w:right="113"/>
              <w:rPr>
                <w:i/>
                <w:sz w:val="16"/>
                <w:szCs w:val="16"/>
              </w:rPr>
            </w:pPr>
          </w:p>
        </w:tc>
        <w:tc>
          <w:tcPr>
            <w:tcW w:w="1000" w:type="dxa"/>
            <w:tcBorders>
              <w:top w:val="single" w:sz="4" w:space="0" w:color="auto"/>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2002</w:t>
            </w:r>
          </w:p>
        </w:tc>
        <w:tc>
          <w:tcPr>
            <w:tcW w:w="1000" w:type="dxa"/>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2003</w:t>
            </w:r>
          </w:p>
        </w:tc>
        <w:tc>
          <w:tcPr>
            <w:tcW w:w="1000" w:type="dxa"/>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2004</w:t>
            </w:r>
          </w:p>
        </w:tc>
        <w:tc>
          <w:tcPr>
            <w:tcW w:w="16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2005</w:t>
            </w:r>
          </w:p>
        </w:tc>
        <w:tc>
          <w:tcPr>
            <w:tcW w:w="1639" w:type="dxa"/>
            <w:gridSpan w:val="2"/>
            <w:tcBorders>
              <w:top w:val="single" w:sz="4" w:space="0" w:color="auto"/>
              <w:left w:val="single" w:sz="24" w:space="0" w:color="FFFFFF"/>
              <w:bottom w:val="single" w:sz="4" w:space="0" w:color="auto"/>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2006</w:t>
            </w:r>
          </w:p>
        </w:tc>
      </w:tr>
      <w:tr w:rsidR="00F45DA7" w:rsidRPr="00E86537">
        <w:tblPrEx>
          <w:tblCellMar>
            <w:top w:w="0" w:type="dxa"/>
            <w:left w:w="0" w:type="dxa"/>
            <w:bottom w:w="0" w:type="dxa"/>
            <w:right w:w="0" w:type="dxa"/>
          </w:tblCellMar>
        </w:tblPrEx>
        <w:trPr>
          <w:cantSplit/>
          <w:trHeight w:val="240"/>
          <w:tblHeader/>
        </w:trPr>
        <w:tc>
          <w:tcPr>
            <w:tcW w:w="2266" w:type="dxa"/>
            <w:vMerge/>
            <w:tcBorders>
              <w:bottom w:val="single" w:sz="12" w:space="0" w:color="auto"/>
            </w:tcBorders>
            <w:shd w:val="clear" w:color="auto" w:fill="auto"/>
          </w:tcPr>
          <w:p w:rsidR="00F45DA7" w:rsidRPr="00E86537" w:rsidRDefault="00F45DA7">
            <w:pPr>
              <w:spacing w:before="80" w:after="80" w:line="240" w:lineRule="auto"/>
              <w:ind w:right="113"/>
              <w:rPr>
                <w:i/>
                <w:sz w:val="16"/>
                <w:szCs w:val="16"/>
              </w:rPr>
            </w:pPr>
          </w:p>
        </w:tc>
        <w:tc>
          <w:tcPr>
            <w:tcW w:w="1000"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Porcentaje</w:t>
            </w:r>
          </w:p>
        </w:tc>
        <w:tc>
          <w:tcPr>
            <w:tcW w:w="1000" w:type="dxa"/>
            <w:tcBorders>
              <w:top w:val="single" w:sz="4" w:space="0" w:color="auto"/>
              <w:left w:val="single" w:sz="24" w:space="0" w:color="FFFFFF"/>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Porcentaje</w:t>
            </w:r>
          </w:p>
        </w:tc>
        <w:tc>
          <w:tcPr>
            <w:tcW w:w="1000" w:type="dxa"/>
            <w:tcBorders>
              <w:top w:val="single" w:sz="4" w:space="0" w:color="auto"/>
              <w:left w:val="single" w:sz="24" w:space="0" w:color="FFFFFF"/>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Porcentaje</w:t>
            </w:r>
          </w:p>
        </w:tc>
        <w:tc>
          <w:tcPr>
            <w:tcW w:w="700"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Pr>
                <w:i/>
                <w:sz w:val="16"/>
                <w:szCs w:val="16"/>
              </w:rPr>
              <w:t>Número</w:t>
            </w:r>
          </w:p>
        </w:tc>
        <w:tc>
          <w:tcPr>
            <w:tcW w:w="900"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Porcentaje</w:t>
            </w:r>
          </w:p>
        </w:tc>
        <w:tc>
          <w:tcPr>
            <w:tcW w:w="700"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Pr>
                <w:i/>
                <w:sz w:val="16"/>
                <w:szCs w:val="16"/>
              </w:rPr>
              <w:t>Número</w:t>
            </w:r>
          </w:p>
        </w:tc>
        <w:tc>
          <w:tcPr>
            <w:tcW w:w="939"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Porcentaje</w:t>
            </w:r>
          </w:p>
        </w:tc>
      </w:tr>
      <w:tr w:rsidR="00F45DA7" w:rsidRPr="00E86537">
        <w:tblPrEx>
          <w:tblCellMar>
            <w:top w:w="0" w:type="dxa"/>
            <w:left w:w="0" w:type="dxa"/>
            <w:bottom w:w="0" w:type="dxa"/>
            <w:right w:w="0" w:type="dxa"/>
          </w:tblCellMar>
        </w:tblPrEx>
        <w:trPr>
          <w:trHeight w:val="240"/>
        </w:trPr>
        <w:tc>
          <w:tcPr>
            <w:tcW w:w="2266" w:type="dxa"/>
            <w:tcBorders>
              <w:top w:val="single" w:sz="12" w:space="0" w:color="auto"/>
            </w:tcBorders>
            <w:shd w:val="clear" w:color="auto" w:fill="auto"/>
          </w:tcPr>
          <w:p w:rsidR="00F45DA7" w:rsidRPr="00E86537" w:rsidRDefault="00F45DA7">
            <w:pPr>
              <w:spacing w:before="40" w:after="40" w:line="220" w:lineRule="exact"/>
              <w:rPr>
                <w:sz w:val="18"/>
              </w:rPr>
            </w:pPr>
            <w:r w:rsidRPr="00E86537">
              <w:rPr>
                <w:sz w:val="18"/>
              </w:rPr>
              <w:t xml:space="preserve">Niños </w:t>
            </w:r>
            <w:smartTag w:uri="urn:schemas-microsoft-com:office:smarttags" w:element="metricconverter">
              <w:smartTagPr>
                <w:attr w:name="ProductID" w:val="0 a"/>
              </w:smartTagPr>
              <w:r w:rsidRPr="00E86537">
                <w:rPr>
                  <w:sz w:val="18"/>
                </w:rPr>
                <w:t>0</w:t>
              </w:r>
              <w:r>
                <w:rPr>
                  <w:sz w:val="18"/>
                </w:rPr>
                <w:t xml:space="preserve"> a</w:t>
              </w:r>
            </w:smartTag>
            <w:r>
              <w:rPr>
                <w:sz w:val="18"/>
              </w:rPr>
              <w:t xml:space="preserve"> </w:t>
            </w:r>
            <w:r w:rsidRPr="00E86537">
              <w:rPr>
                <w:sz w:val="18"/>
              </w:rPr>
              <w:t>5 años</w:t>
            </w:r>
          </w:p>
        </w:tc>
        <w:tc>
          <w:tcPr>
            <w:tcW w:w="10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8,0</w:t>
            </w:r>
          </w:p>
        </w:tc>
        <w:tc>
          <w:tcPr>
            <w:tcW w:w="10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8,5</w:t>
            </w:r>
          </w:p>
        </w:tc>
        <w:tc>
          <w:tcPr>
            <w:tcW w:w="10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8,5</w:t>
            </w:r>
          </w:p>
        </w:tc>
        <w:tc>
          <w:tcPr>
            <w:tcW w:w="7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370</w:t>
            </w:r>
          </w:p>
        </w:tc>
        <w:tc>
          <w:tcPr>
            <w:tcW w:w="9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10,2</w:t>
            </w:r>
          </w:p>
        </w:tc>
        <w:tc>
          <w:tcPr>
            <w:tcW w:w="7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363</w:t>
            </w:r>
          </w:p>
        </w:tc>
        <w:tc>
          <w:tcPr>
            <w:tcW w:w="939"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9,9</w:t>
            </w:r>
          </w:p>
        </w:tc>
      </w:tr>
      <w:tr w:rsidR="00F45DA7" w:rsidRPr="00E86537">
        <w:tblPrEx>
          <w:tblCellMar>
            <w:top w:w="0" w:type="dxa"/>
            <w:left w:w="0" w:type="dxa"/>
            <w:bottom w:w="0" w:type="dxa"/>
            <w:right w:w="0" w:type="dxa"/>
          </w:tblCellMar>
        </w:tblPrEx>
        <w:trPr>
          <w:trHeight w:val="240"/>
        </w:trPr>
        <w:tc>
          <w:tcPr>
            <w:tcW w:w="2266" w:type="dxa"/>
            <w:shd w:val="clear" w:color="auto" w:fill="auto"/>
          </w:tcPr>
          <w:p w:rsidR="00F45DA7" w:rsidRPr="00E86537" w:rsidRDefault="00F45DA7">
            <w:pPr>
              <w:spacing w:before="40" w:after="40" w:line="220" w:lineRule="exact"/>
              <w:rPr>
                <w:sz w:val="18"/>
              </w:rPr>
            </w:pPr>
            <w:r w:rsidRPr="00E86537">
              <w:rPr>
                <w:sz w:val="18"/>
              </w:rPr>
              <w:t xml:space="preserve">Niños </w:t>
            </w:r>
            <w:smartTag w:uri="urn:schemas-microsoft-com:office:smarttags" w:element="metricconverter">
              <w:smartTagPr>
                <w:attr w:name="ProductID" w:val="6 a"/>
              </w:smartTagPr>
              <w:r w:rsidRPr="00E86537">
                <w:rPr>
                  <w:sz w:val="18"/>
                </w:rPr>
                <w:t>6</w:t>
              </w:r>
              <w:r>
                <w:rPr>
                  <w:sz w:val="18"/>
                </w:rPr>
                <w:t xml:space="preserve"> a</w:t>
              </w:r>
            </w:smartTag>
            <w:r>
              <w:rPr>
                <w:sz w:val="18"/>
              </w:rPr>
              <w:t xml:space="preserve"> </w:t>
            </w:r>
            <w:r w:rsidRPr="00E86537">
              <w:rPr>
                <w:sz w:val="18"/>
              </w:rPr>
              <w:t>10 años</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10,6</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12,1</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11,9</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469</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12,9</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462</w:t>
            </w:r>
          </w:p>
        </w:tc>
        <w:tc>
          <w:tcPr>
            <w:tcW w:w="939" w:type="dxa"/>
            <w:shd w:val="clear" w:color="auto" w:fill="auto"/>
            <w:vAlign w:val="bottom"/>
          </w:tcPr>
          <w:p w:rsidR="00F45DA7" w:rsidRPr="00E86537" w:rsidRDefault="00F45DA7">
            <w:pPr>
              <w:spacing w:before="40" w:after="40" w:line="220" w:lineRule="exact"/>
              <w:jc w:val="right"/>
              <w:rPr>
                <w:sz w:val="18"/>
              </w:rPr>
            </w:pPr>
            <w:r w:rsidRPr="00E86537">
              <w:rPr>
                <w:sz w:val="18"/>
              </w:rPr>
              <w:t>12,6</w:t>
            </w:r>
          </w:p>
        </w:tc>
      </w:tr>
      <w:tr w:rsidR="00F45DA7" w:rsidRPr="00E86537">
        <w:tblPrEx>
          <w:tblCellMar>
            <w:top w:w="0" w:type="dxa"/>
            <w:left w:w="0" w:type="dxa"/>
            <w:bottom w:w="0" w:type="dxa"/>
            <w:right w:w="0" w:type="dxa"/>
          </w:tblCellMar>
        </w:tblPrEx>
        <w:trPr>
          <w:trHeight w:val="240"/>
        </w:trPr>
        <w:tc>
          <w:tcPr>
            <w:tcW w:w="2266" w:type="dxa"/>
            <w:shd w:val="clear" w:color="auto" w:fill="auto"/>
          </w:tcPr>
          <w:p w:rsidR="00F45DA7" w:rsidRPr="00E86537" w:rsidRDefault="00F45DA7">
            <w:pPr>
              <w:spacing w:before="40" w:after="40" w:line="220" w:lineRule="exact"/>
              <w:rPr>
                <w:sz w:val="18"/>
              </w:rPr>
            </w:pPr>
            <w:r w:rsidRPr="00E86537">
              <w:rPr>
                <w:sz w:val="18"/>
              </w:rPr>
              <w:t xml:space="preserve">Niños </w:t>
            </w:r>
            <w:smartTag w:uri="urn:schemas-microsoft-com:office:smarttags" w:element="metricconverter">
              <w:smartTagPr>
                <w:attr w:name="ProductID" w:val="11 a"/>
              </w:smartTagPr>
              <w:r w:rsidRPr="00E86537">
                <w:rPr>
                  <w:sz w:val="18"/>
                </w:rPr>
                <w:t>11</w:t>
              </w:r>
              <w:r>
                <w:rPr>
                  <w:sz w:val="18"/>
                </w:rPr>
                <w:t xml:space="preserve"> a</w:t>
              </w:r>
            </w:smartTag>
            <w:r>
              <w:rPr>
                <w:sz w:val="18"/>
              </w:rPr>
              <w:t xml:space="preserve"> </w:t>
            </w:r>
            <w:r w:rsidRPr="00E86537">
              <w:rPr>
                <w:sz w:val="18"/>
              </w:rPr>
              <w:t>14 años</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18,3</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14,2</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15,6</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528</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14,5</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491</w:t>
            </w:r>
          </w:p>
        </w:tc>
        <w:tc>
          <w:tcPr>
            <w:tcW w:w="939" w:type="dxa"/>
            <w:shd w:val="clear" w:color="auto" w:fill="auto"/>
            <w:vAlign w:val="bottom"/>
          </w:tcPr>
          <w:p w:rsidR="00F45DA7" w:rsidRPr="00E86537" w:rsidRDefault="00F45DA7">
            <w:pPr>
              <w:spacing w:before="40" w:after="40" w:line="220" w:lineRule="exact"/>
              <w:jc w:val="right"/>
              <w:rPr>
                <w:sz w:val="18"/>
              </w:rPr>
            </w:pPr>
            <w:r w:rsidRPr="00E86537">
              <w:rPr>
                <w:sz w:val="18"/>
              </w:rPr>
              <w:t>13,4</w:t>
            </w:r>
          </w:p>
        </w:tc>
      </w:tr>
      <w:tr w:rsidR="00F45DA7" w:rsidRPr="00E86537">
        <w:tblPrEx>
          <w:tblCellMar>
            <w:top w:w="0" w:type="dxa"/>
            <w:left w:w="0" w:type="dxa"/>
            <w:bottom w:w="0" w:type="dxa"/>
            <w:right w:w="0" w:type="dxa"/>
          </w:tblCellMar>
        </w:tblPrEx>
        <w:trPr>
          <w:trHeight w:val="240"/>
        </w:trPr>
        <w:tc>
          <w:tcPr>
            <w:tcW w:w="2266" w:type="dxa"/>
            <w:tcBorders>
              <w:bottom w:val="single" w:sz="4" w:space="0" w:color="auto"/>
            </w:tcBorders>
            <w:shd w:val="clear" w:color="auto" w:fill="auto"/>
          </w:tcPr>
          <w:p w:rsidR="00F45DA7" w:rsidRPr="00E86537" w:rsidRDefault="00F45DA7">
            <w:pPr>
              <w:spacing w:before="40" w:after="40" w:line="220" w:lineRule="exact"/>
              <w:rPr>
                <w:sz w:val="18"/>
              </w:rPr>
            </w:pPr>
            <w:r w:rsidRPr="00E86537">
              <w:rPr>
                <w:sz w:val="18"/>
              </w:rPr>
              <w:t xml:space="preserve">Niños </w:t>
            </w:r>
            <w:smartTag w:uri="urn:schemas-microsoft-com:office:smarttags" w:element="metricconverter">
              <w:smartTagPr>
                <w:attr w:name="ProductID" w:val="15 a"/>
              </w:smartTagPr>
              <w:r w:rsidRPr="00E86537">
                <w:rPr>
                  <w:sz w:val="18"/>
                </w:rPr>
                <w:t>15</w:t>
              </w:r>
              <w:r>
                <w:rPr>
                  <w:sz w:val="18"/>
                </w:rPr>
                <w:t xml:space="preserve"> a</w:t>
              </w:r>
            </w:smartTag>
            <w:r>
              <w:rPr>
                <w:sz w:val="18"/>
              </w:rPr>
              <w:t xml:space="preserve"> </w:t>
            </w:r>
            <w:r w:rsidRPr="00E86537">
              <w:rPr>
                <w:sz w:val="18"/>
              </w:rPr>
              <w:t>18 años</w:t>
            </w:r>
          </w:p>
        </w:tc>
        <w:tc>
          <w:tcPr>
            <w:tcW w:w="10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14,9</w:t>
            </w:r>
          </w:p>
        </w:tc>
        <w:tc>
          <w:tcPr>
            <w:tcW w:w="10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20,9</w:t>
            </w:r>
          </w:p>
        </w:tc>
        <w:tc>
          <w:tcPr>
            <w:tcW w:w="10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19,2</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579</w:t>
            </w:r>
          </w:p>
        </w:tc>
        <w:tc>
          <w:tcPr>
            <w:tcW w:w="9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15,9</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646</w:t>
            </w:r>
          </w:p>
        </w:tc>
        <w:tc>
          <w:tcPr>
            <w:tcW w:w="939"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17,7</w:t>
            </w:r>
          </w:p>
        </w:tc>
      </w:tr>
      <w:tr w:rsidR="00F45DA7" w:rsidRPr="00E86537">
        <w:tblPrEx>
          <w:tblCellMar>
            <w:top w:w="0" w:type="dxa"/>
            <w:left w:w="0" w:type="dxa"/>
            <w:bottom w:w="0" w:type="dxa"/>
            <w:right w:w="0" w:type="dxa"/>
          </w:tblCellMar>
        </w:tblPrEx>
        <w:trPr>
          <w:trHeight w:val="240"/>
        </w:trPr>
        <w:tc>
          <w:tcPr>
            <w:tcW w:w="2266" w:type="dxa"/>
            <w:tcBorders>
              <w:top w:val="single" w:sz="4" w:space="0" w:color="auto"/>
              <w:bottom w:val="single" w:sz="4" w:space="0" w:color="auto"/>
            </w:tcBorders>
            <w:shd w:val="clear" w:color="auto" w:fill="auto"/>
          </w:tcPr>
          <w:p w:rsidR="00F45DA7" w:rsidRPr="00E86537" w:rsidRDefault="00F45DA7">
            <w:pPr>
              <w:spacing w:before="80" w:after="80" w:line="220" w:lineRule="exact"/>
              <w:ind w:firstLine="284"/>
              <w:rPr>
                <w:b/>
                <w:sz w:val="18"/>
              </w:rPr>
            </w:pPr>
            <w:r>
              <w:rPr>
                <w:b/>
                <w:sz w:val="18"/>
              </w:rPr>
              <w:t>Número</w:t>
            </w:r>
            <w:r w:rsidRPr="00E86537">
              <w:rPr>
                <w:b/>
                <w:sz w:val="18"/>
              </w:rPr>
              <w:t xml:space="preserve"> total de niños</w:t>
            </w:r>
          </w:p>
        </w:tc>
        <w:tc>
          <w:tcPr>
            <w:tcW w:w="10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51,8</w:t>
            </w:r>
          </w:p>
        </w:tc>
        <w:tc>
          <w:tcPr>
            <w:tcW w:w="10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55,7</w:t>
            </w:r>
          </w:p>
        </w:tc>
        <w:tc>
          <w:tcPr>
            <w:tcW w:w="10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55,2</w:t>
            </w:r>
          </w:p>
        </w:tc>
        <w:tc>
          <w:tcPr>
            <w:tcW w:w="7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1 946</w:t>
            </w:r>
          </w:p>
        </w:tc>
        <w:tc>
          <w:tcPr>
            <w:tcW w:w="9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53,4</w:t>
            </w:r>
          </w:p>
        </w:tc>
        <w:tc>
          <w:tcPr>
            <w:tcW w:w="7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1 962</w:t>
            </w:r>
          </w:p>
        </w:tc>
        <w:tc>
          <w:tcPr>
            <w:tcW w:w="939"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53,7</w:t>
            </w:r>
          </w:p>
        </w:tc>
      </w:tr>
      <w:tr w:rsidR="00F45DA7" w:rsidRPr="00E86537">
        <w:tblPrEx>
          <w:tblCellMar>
            <w:top w:w="0" w:type="dxa"/>
            <w:left w:w="0" w:type="dxa"/>
            <w:bottom w:w="0" w:type="dxa"/>
            <w:right w:w="0" w:type="dxa"/>
          </w:tblCellMar>
        </w:tblPrEx>
        <w:trPr>
          <w:trHeight w:val="240"/>
        </w:trPr>
        <w:tc>
          <w:tcPr>
            <w:tcW w:w="2266" w:type="dxa"/>
            <w:shd w:val="clear" w:color="auto" w:fill="auto"/>
          </w:tcPr>
          <w:p w:rsidR="00F45DA7" w:rsidRPr="00E86537" w:rsidRDefault="00F45DA7">
            <w:pPr>
              <w:spacing w:before="40" w:after="40" w:line="220" w:lineRule="exact"/>
              <w:rPr>
                <w:sz w:val="18"/>
              </w:rPr>
            </w:pPr>
            <w:r w:rsidRPr="00E86537">
              <w:rPr>
                <w:sz w:val="18"/>
              </w:rPr>
              <w:t xml:space="preserve">Niñas </w:t>
            </w:r>
            <w:smartTag w:uri="urn:schemas-microsoft-com:office:smarttags" w:element="metricconverter">
              <w:smartTagPr>
                <w:attr w:name="ProductID" w:val="0 a"/>
              </w:smartTagPr>
              <w:r w:rsidRPr="00E86537">
                <w:rPr>
                  <w:sz w:val="18"/>
                </w:rPr>
                <w:t>0</w:t>
              </w:r>
              <w:r>
                <w:rPr>
                  <w:sz w:val="18"/>
                </w:rPr>
                <w:t xml:space="preserve"> a</w:t>
              </w:r>
            </w:smartTag>
            <w:r>
              <w:rPr>
                <w:sz w:val="18"/>
              </w:rPr>
              <w:t xml:space="preserve"> </w:t>
            </w:r>
            <w:r w:rsidRPr="00E86537">
              <w:rPr>
                <w:sz w:val="18"/>
              </w:rPr>
              <w:t>5 años</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6,4</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8,8</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7,7</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333</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9,1</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321</w:t>
            </w:r>
          </w:p>
        </w:tc>
        <w:tc>
          <w:tcPr>
            <w:tcW w:w="939" w:type="dxa"/>
            <w:shd w:val="clear" w:color="auto" w:fill="auto"/>
            <w:vAlign w:val="bottom"/>
          </w:tcPr>
          <w:p w:rsidR="00F45DA7" w:rsidRPr="00E86537" w:rsidRDefault="00F45DA7">
            <w:pPr>
              <w:spacing w:before="40" w:after="40" w:line="220" w:lineRule="exact"/>
              <w:jc w:val="right"/>
              <w:rPr>
                <w:sz w:val="18"/>
              </w:rPr>
            </w:pPr>
            <w:r w:rsidRPr="00E86537">
              <w:rPr>
                <w:sz w:val="18"/>
              </w:rPr>
              <w:t>8,8</w:t>
            </w:r>
          </w:p>
        </w:tc>
      </w:tr>
      <w:tr w:rsidR="00F45DA7" w:rsidRPr="00E86537">
        <w:tblPrEx>
          <w:tblCellMar>
            <w:top w:w="0" w:type="dxa"/>
            <w:left w:w="0" w:type="dxa"/>
            <w:bottom w:w="0" w:type="dxa"/>
            <w:right w:w="0" w:type="dxa"/>
          </w:tblCellMar>
        </w:tblPrEx>
        <w:trPr>
          <w:trHeight w:val="240"/>
        </w:trPr>
        <w:tc>
          <w:tcPr>
            <w:tcW w:w="2266" w:type="dxa"/>
            <w:shd w:val="clear" w:color="auto" w:fill="auto"/>
          </w:tcPr>
          <w:p w:rsidR="00F45DA7" w:rsidRPr="00E86537" w:rsidRDefault="00F45DA7">
            <w:pPr>
              <w:spacing w:before="40" w:after="40" w:line="220" w:lineRule="exact"/>
              <w:rPr>
                <w:sz w:val="18"/>
              </w:rPr>
            </w:pPr>
            <w:r w:rsidRPr="00E86537">
              <w:rPr>
                <w:sz w:val="18"/>
              </w:rPr>
              <w:t xml:space="preserve">Niñas </w:t>
            </w:r>
            <w:smartTag w:uri="urn:schemas-microsoft-com:office:smarttags" w:element="metricconverter">
              <w:smartTagPr>
                <w:attr w:name="ProductID" w:val="6 a"/>
              </w:smartTagPr>
              <w:r w:rsidRPr="00E86537">
                <w:rPr>
                  <w:sz w:val="18"/>
                </w:rPr>
                <w:t>6</w:t>
              </w:r>
              <w:r>
                <w:rPr>
                  <w:sz w:val="18"/>
                </w:rPr>
                <w:t xml:space="preserve"> a</w:t>
              </w:r>
            </w:smartTag>
            <w:r>
              <w:rPr>
                <w:sz w:val="18"/>
              </w:rPr>
              <w:t xml:space="preserve"> </w:t>
            </w:r>
            <w:r w:rsidRPr="00E86537">
              <w:rPr>
                <w:sz w:val="18"/>
              </w:rPr>
              <w:t>10 años</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7,9</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9,4</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9,6</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412</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11,3</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388</w:t>
            </w:r>
          </w:p>
        </w:tc>
        <w:tc>
          <w:tcPr>
            <w:tcW w:w="939" w:type="dxa"/>
            <w:shd w:val="clear" w:color="auto" w:fill="auto"/>
            <w:vAlign w:val="bottom"/>
          </w:tcPr>
          <w:p w:rsidR="00F45DA7" w:rsidRPr="00E86537" w:rsidRDefault="00F45DA7">
            <w:pPr>
              <w:spacing w:before="40" w:after="40" w:line="220" w:lineRule="exact"/>
              <w:jc w:val="right"/>
              <w:rPr>
                <w:sz w:val="18"/>
              </w:rPr>
            </w:pPr>
            <w:r w:rsidRPr="00E86537">
              <w:rPr>
                <w:sz w:val="18"/>
              </w:rPr>
              <w:t>10,6</w:t>
            </w:r>
          </w:p>
        </w:tc>
      </w:tr>
      <w:tr w:rsidR="00F45DA7" w:rsidRPr="00E86537">
        <w:tblPrEx>
          <w:tblCellMar>
            <w:top w:w="0" w:type="dxa"/>
            <w:left w:w="0" w:type="dxa"/>
            <w:bottom w:w="0" w:type="dxa"/>
            <w:right w:w="0" w:type="dxa"/>
          </w:tblCellMar>
        </w:tblPrEx>
        <w:trPr>
          <w:trHeight w:val="240"/>
        </w:trPr>
        <w:tc>
          <w:tcPr>
            <w:tcW w:w="2266" w:type="dxa"/>
            <w:shd w:val="clear" w:color="auto" w:fill="auto"/>
          </w:tcPr>
          <w:p w:rsidR="00F45DA7" w:rsidRPr="00E86537" w:rsidRDefault="00F45DA7">
            <w:pPr>
              <w:spacing w:before="40" w:after="40" w:line="220" w:lineRule="exact"/>
              <w:rPr>
                <w:sz w:val="18"/>
              </w:rPr>
            </w:pPr>
            <w:r w:rsidRPr="00E86537">
              <w:rPr>
                <w:sz w:val="18"/>
              </w:rPr>
              <w:t xml:space="preserve">Niñas </w:t>
            </w:r>
            <w:smartTag w:uri="urn:schemas-microsoft-com:office:smarttags" w:element="metricconverter">
              <w:smartTagPr>
                <w:attr w:name="ProductID" w:val="11 a"/>
              </w:smartTagPr>
              <w:r w:rsidRPr="00E86537">
                <w:rPr>
                  <w:sz w:val="18"/>
                </w:rPr>
                <w:t>11</w:t>
              </w:r>
              <w:r>
                <w:rPr>
                  <w:sz w:val="18"/>
                </w:rPr>
                <w:t xml:space="preserve"> a</w:t>
              </w:r>
            </w:smartTag>
            <w:r>
              <w:rPr>
                <w:sz w:val="18"/>
              </w:rPr>
              <w:t xml:space="preserve"> </w:t>
            </w:r>
            <w:r w:rsidRPr="00E86537">
              <w:rPr>
                <w:sz w:val="18"/>
              </w:rPr>
              <w:t>14 años</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10,5</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10,9</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12,1</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419</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11,5</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436</w:t>
            </w:r>
          </w:p>
        </w:tc>
        <w:tc>
          <w:tcPr>
            <w:tcW w:w="939" w:type="dxa"/>
            <w:shd w:val="clear" w:color="auto" w:fill="auto"/>
            <w:vAlign w:val="bottom"/>
          </w:tcPr>
          <w:p w:rsidR="00F45DA7" w:rsidRPr="00E86537" w:rsidRDefault="00F45DA7">
            <w:pPr>
              <w:spacing w:before="40" w:after="40" w:line="220" w:lineRule="exact"/>
              <w:jc w:val="right"/>
              <w:rPr>
                <w:sz w:val="18"/>
              </w:rPr>
            </w:pPr>
            <w:r w:rsidRPr="00E86537">
              <w:rPr>
                <w:sz w:val="18"/>
              </w:rPr>
              <w:t>11,9</w:t>
            </w:r>
          </w:p>
        </w:tc>
      </w:tr>
      <w:tr w:rsidR="00F45DA7" w:rsidRPr="00E86537">
        <w:tblPrEx>
          <w:tblCellMar>
            <w:top w:w="0" w:type="dxa"/>
            <w:left w:w="0" w:type="dxa"/>
            <w:bottom w:w="0" w:type="dxa"/>
            <w:right w:w="0" w:type="dxa"/>
          </w:tblCellMar>
        </w:tblPrEx>
        <w:trPr>
          <w:trHeight w:val="240"/>
        </w:trPr>
        <w:tc>
          <w:tcPr>
            <w:tcW w:w="2266" w:type="dxa"/>
            <w:tcBorders>
              <w:bottom w:val="single" w:sz="4" w:space="0" w:color="auto"/>
            </w:tcBorders>
            <w:shd w:val="clear" w:color="auto" w:fill="auto"/>
          </w:tcPr>
          <w:p w:rsidR="00F45DA7" w:rsidRPr="00E86537" w:rsidRDefault="00F45DA7">
            <w:pPr>
              <w:spacing w:before="40" w:after="40" w:line="220" w:lineRule="exact"/>
              <w:rPr>
                <w:sz w:val="18"/>
              </w:rPr>
            </w:pPr>
            <w:r w:rsidRPr="00E86537">
              <w:rPr>
                <w:sz w:val="18"/>
              </w:rPr>
              <w:t xml:space="preserve">Niñas </w:t>
            </w:r>
            <w:smartTag w:uri="urn:schemas-microsoft-com:office:smarttags" w:element="metricconverter">
              <w:smartTagPr>
                <w:attr w:name="ProductID" w:val="15 a"/>
              </w:smartTagPr>
              <w:r w:rsidRPr="00E86537">
                <w:rPr>
                  <w:sz w:val="18"/>
                </w:rPr>
                <w:t>15</w:t>
              </w:r>
              <w:r>
                <w:rPr>
                  <w:sz w:val="18"/>
                </w:rPr>
                <w:t xml:space="preserve"> a</w:t>
              </w:r>
            </w:smartTag>
            <w:r>
              <w:rPr>
                <w:sz w:val="18"/>
              </w:rPr>
              <w:t xml:space="preserve"> </w:t>
            </w:r>
            <w:r w:rsidRPr="00E86537">
              <w:rPr>
                <w:sz w:val="18"/>
              </w:rPr>
              <w:t>18 años</w:t>
            </w:r>
          </w:p>
        </w:tc>
        <w:tc>
          <w:tcPr>
            <w:tcW w:w="10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10,4</w:t>
            </w:r>
          </w:p>
        </w:tc>
        <w:tc>
          <w:tcPr>
            <w:tcW w:w="10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13,9</w:t>
            </w:r>
          </w:p>
        </w:tc>
        <w:tc>
          <w:tcPr>
            <w:tcW w:w="10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13,9</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515</w:t>
            </w:r>
          </w:p>
        </w:tc>
        <w:tc>
          <w:tcPr>
            <w:tcW w:w="9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14,1</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549</w:t>
            </w:r>
          </w:p>
        </w:tc>
        <w:tc>
          <w:tcPr>
            <w:tcW w:w="939"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15,0</w:t>
            </w:r>
          </w:p>
        </w:tc>
      </w:tr>
      <w:tr w:rsidR="00F45DA7" w:rsidRPr="00E86537">
        <w:tblPrEx>
          <w:tblCellMar>
            <w:top w:w="0" w:type="dxa"/>
            <w:left w:w="0" w:type="dxa"/>
            <w:bottom w:w="0" w:type="dxa"/>
            <w:right w:w="0" w:type="dxa"/>
          </w:tblCellMar>
        </w:tblPrEx>
        <w:trPr>
          <w:trHeight w:val="240"/>
        </w:trPr>
        <w:tc>
          <w:tcPr>
            <w:tcW w:w="2266" w:type="dxa"/>
            <w:tcBorders>
              <w:top w:val="single" w:sz="4" w:space="0" w:color="auto"/>
              <w:bottom w:val="single" w:sz="4" w:space="0" w:color="auto"/>
            </w:tcBorders>
            <w:shd w:val="clear" w:color="auto" w:fill="auto"/>
          </w:tcPr>
          <w:p w:rsidR="00F45DA7" w:rsidRPr="00E86537" w:rsidRDefault="00F45DA7">
            <w:pPr>
              <w:spacing w:before="80" w:after="80" w:line="220" w:lineRule="exact"/>
              <w:ind w:firstLine="284"/>
              <w:rPr>
                <w:b/>
                <w:sz w:val="18"/>
              </w:rPr>
            </w:pPr>
            <w:r>
              <w:rPr>
                <w:b/>
                <w:sz w:val="18"/>
              </w:rPr>
              <w:t>Número</w:t>
            </w:r>
            <w:r w:rsidRPr="00E86537">
              <w:rPr>
                <w:b/>
                <w:sz w:val="18"/>
              </w:rPr>
              <w:t xml:space="preserve"> total de niñas</w:t>
            </w:r>
          </w:p>
        </w:tc>
        <w:tc>
          <w:tcPr>
            <w:tcW w:w="10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35,2</w:t>
            </w:r>
          </w:p>
        </w:tc>
        <w:tc>
          <w:tcPr>
            <w:tcW w:w="10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43,0</w:t>
            </w:r>
          </w:p>
        </w:tc>
        <w:tc>
          <w:tcPr>
            <w:tcW w:w="10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43,2</w:t>
            </w:r>
          </w:p>
        </w:tc>
        <w:tc>
          <w:tcPr>
            <w:tcW w:w="7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1 679</w:t>
            </w:r>
          </w:p>
        </w:tc>
        <w:tc>
          <w:tcPr>
            <w:tcW w:w="9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46,1</w:t>
            </w:r>
          </w:p>
        </w:tc>
        <w:tc>
          <w:tcPr>
            <w:tcW w:w="700"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1 694</w:t>
            </w:r>
          </w:p>
        </w:tc>
        <w:tc>
          <w:tcPr>
            <w:tcW w:w="939"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46,3</w:t>
            </w:r>
          </w:p>
        </w:tc>
      </w:tr>
      <w:tr w:rsidR="00F45DA7" w:rsidRPr="00E86537">
        <w:tblPrEx>
          <w:tblCellMar>
            <w:top w:w="0" w:type="dxa"/>
            <w:left w:w="0" w:type="dxa"/>
            <w:bottom w:w="0" w:type="dxa"/>
            <w:right w:w="0" w:type="dxa"/>
          </w:tblCellMar>
        </w:tblPrEx>
        <w:trPr>
          <w:trHeight w:val="240"/>
        </w:trPr>
        <w:tc>
          <w:tcPr>
            <w:tcW w:w="2266" w:type="dxa"/>
            <w:tcBorders>
              <w:top w:val="single" w:sz="4" w:space="0" w:color="auto"/>
              <w:bottom w:val="single" w:sz="4" w:space="0" w:color="auto"/>
            </w:tcBorders>
            <w:shd w:val="clear" w:color="auto" w:fill="auto"/>
          </w:tcPr>
          <w:p w:rsidR="00F45DA7" w:rsidRPr="00E86537" w:rsidRDefault="00F45DA7">
            <w:pPr>
              <w:keepNext/>
              <w:spacing w:before="40" w:after="40" w:line="220" w:lineRule="exact"/>
              <w:rPr>
                <w:sz w:val="18"/>
              </w:rPr>
            </w:pPr>
            <w:r w:rsidRPr="00E86537">
              <w:rPr>
                <w:sz w:val="18"/>
              </w:rPr>
              <w:t>Información no disponible</w:t>
            </w:r>
          </w:p>
        </w:tc>
        <w:tc>
          <w:tcPr>
            <w:tcW w:w="1000" w:type="dxa"/>
            <w:tcBorders>
              <w:top w:val="single" w:sz="4" w:space="0" w:color="auto"/>
              <w:bottom w:val="single" w:sz="4" w:space="0" w:color="auto"/>
            </w:tcBorders>
            <w:shd w:val="clear" w:color="auto" w:fill="auto"/>
            <w:vAlign w:val="bottom"/>
          </w:tcPr>
          <w:p w:rsidR="00F45DA7" w:rsidRPr="00E86537" w:rsidRDefault="00F45DA7">
            <w:pPr>
              <w:keepNext/>
              <w:spacing w:before="40" w:after="40" w:line="220" w:lineRule="exact"/>
              <w:jc w:val="right"/>
              <w:rPr>
                <w:sz w:val="18"/>
              </w:rPr>
            </w:pPr>
            <w:r w:rsidRPr="00E86537">
              <w:rPr>
                <w:sz w:val="18"/>
              </w:rPr>
              <w:t>13,0</w:t>
            </w:r>
          </w:p>
        </w:tc>
        <w:tc>
          <w:tcPr>
            <w:tcW w:w="1000" w:type="dxa"/>
            <w:tcBorders>
              <w:top w:val="single" w:sz="4" w:space="0" w:color="auto"/>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1,3</w:t>
            </w:r>
          </w:p>
        </w:tc>
        <w:tc>
          <w:tcPr>
            <w:tcW w:w="1000" w:type="dxa"/>
            <w:tcBorders>
              <w:top w:val="single" w:sz="4" w:space="0" w:color="auto"/>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700" w:type="dxa"/>
            <w:tcBorders>
              <w:top w:val="single" w:sz="4" w:space="0" w:color="auto"/>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18</w:t>
            </w:r>
          </w:p>
        </w:tc>
        <w:tc>
          <w:tcPr>
            <w:tcW w:w="900" w:type="dxa"/>
            <w:tcBorders>
              <w:top w:val="single" w:sz="4" w:space="0" w:color="auto"/>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0,5</w:t>
            </w:r>
          </w:p>
        </w:tc>
        <w:tc>
          <w:tcPr>
            <w:tcW w:w="700" w:type="dxa"/>
            <w:tcBorders>
              <w:top w:val="single" w:sz="4" w:space="0" w:color="auto"/>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939" w:type="dxa"/>
            <w:tcBorders>
              <w:top w:val="single" w:sz="4" w:space="0" w:color="auto"/>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0,0</w:t>
            </w:r>
          </w:p>
        </w:tc>
      </w:tr>
      <w:tr w:rsidR="00F45DA7" w:rsidRPr="00E86537">
        <w:tblPrEx>
          <w:tblCellMar>
            <w:top w:w="0" w:type="dxa"/>
            <w:left w:w="0" w:type="dxa"/>
            <w:bottom w:w="0" w:type="dxa"/>
            <w:right w:w="0" w:type="dxa"/>
          </w:tblCellMar>
        </w:tblPrEx>
        <w:trPr>
          <w:trHeight w:val="240"/>
        </w:trPr>
        <w:tc>
          <w:tcPr>
            <w:tcW w:w="2266" w:type="dxa"/>
            <w:tcBorders>
              <w:top w:val="single" w:sz="4" w:space="0" w:color="auto"/>
              <w:bottom w:val="single" w:sz="12" w:space="0" w:color="auto"/>
            </w:tcBorders>
            <w:shd w:val="clear" w:color="auto" w:fill="auto"/>
          </w:tcPr>
          <w:p w:rsidR="00F45DA7" w:rsidRPr="00E86537" w:rsidRDefault="00F45DA7">
            <w:pPr>
              <w:keepNext/>
              <w:spacing w:before="80" w:after="80" w:line="220" w:lineRule="exact"/>
              <w:ind w:firstLine="284"/>
              <w:rPr>
                <w:b/>
                <w:sz w:val="18"/>
              </w:rPr>
            </w:pPr>
            <w:r w:rsidRPr="00E86537">
              <w:rPr>
                <w:b/>
                <w:sz w:val="18"/>
              </w:rPr>
              <w:t>Total</w:t>
            </w:r>
          </w:p>
        </w:tc>
        <w:tc>
          <w:tcPr>
            <w:tcW w:w="1000" w:type="dxa"/>
            <w:tcBorders>
              <w:top w:val="single" w:sz="4" w:space="0" w:color="auto"/>
              <w:bottom w:val="single" w:sz="12" w:space="0" w:color="auto"/>
            </w:tcBorders>
            <w:shd w:val="clear" w:color="auto" w:fill="auto"/>
            <w:vAlign w:val="bottom"/>
          </w:tcPr>
          <w:p w:rsidR="00F45DA7" w:rsidRPr="00E86537" w:rsidRDefault="00F45DA7">
            <w:pPr>
              <w:keepNext/>
              <w:spacing w:before="80" w:after="80" w:line="220" w:lineRule="exact"/>
              <w:jc w:val="right"/>
              <w:rPr>
                <w:b/>
                <w:sz w:val="18"/>
              </w:rPr>
            </w:pPr>
            <w:r w:rsidRPr="00E86537">
              <w:rPr>
                <w:b/>
                <w:sz w:val="18"/>
              </w:rPr>
              <w:t>100,0</w:t>
            </w:r>
          </w:p>
        </w:tc>
        <w:tc>
          <w:tcPr>
            <w:tcW w:w="1000"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100,0</w:t>
            </w:r>
          </w:p>
        </w:tc>
        <w:tc>
          <w:tcPr>
            <w:tcW w:w="1000"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100,0</w:t>
            </w:r>
          </w:p>
        </w:tc>
        <w:tc>
          <w:tcPr>
            <w:tcW w:w="700"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3 643</w:t>
            </w:r>
          </w:p>
        </w:tc>
        <w:tc>
          <w:tcPr>
            <w:tcW w:w="900"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100,0</w:t>
            </w:r>
          </w:p>
        </w:tc>
        <w:tc>
          <w:tcPr>
            <w:tcW w:w="700"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3 656</w:t>
            </w:r>
          </w:p>
        </w:tc>
        <w:tc>
          <w:tcPr>
            <w:tcW w:w="939"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100,0</w:t>
            </w:r>
          </w:p>
        </w:tc>
      </w:tr>
    </w:tbl>
    <w:p w:rsidR="00F45DA7" w:rsidRPr="00E86537" w:rsidRDefault="00F45DA7">
      <w:pPr>
        <w:pStyle w:val="H23G"/>
        <w:spacing w:line="240" w:lineRule="auto"/>
      </w:pPr>
      <w:r w:rsidRPr="00E86537">
        <w:tab/>
      </w:r>
      <w:r w:rsidRPr="00E86537">
        <w:tab/>
        <w:t>Situación doméstica de los niños durante el período comprendido entre 2002 y 2006</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66"/>
        <w:gridCol w:w="966"/>
        <w:gridCol w:w="967"/>
        <w:gridCol w:w="967"/>
        <w:gridCol w:w="700"/>
        <w:gridCol w:w="900"/>
        <w:gridCol w:w="700"/>
        <w:gridCol w:w="939"/>
      </w:tblGrid>
      <w:tr w:rsidR="00F45DA7" w:rsidRPr="00E86537">
        <w:tblPrEx>
          <w:tblCellMar>
            <w:top w:w="0" w:type="dxa"/>
            <w:bottom w:w="0" w:type="dxa"/>
          </w:tblCellMar>
        </w:tblPrEx>
        <w:trPr>
          <w:cantSplit/>
          <w:trHeight w:val="240"/>
          <w:tblHeader/>
        </w:trPr>
        <w:tc>
          <w:tcPr>
            <w:tcW w:w="2366" w:type="dxa"/>
            <w:vMerge w:val="restart"/>
            <w:tcBorders>
              <w:top w:val="single" w:sz="4" w:space="0" w:color="auto"/>
            </w:tcBorders>
            <w:shd w:val="clear" w:color="auto" w:fill="auto"/>
            <w:vAlign w:val="bottom"/>
          </w:tcPr>
          <w:p w:rsidR="00F45DA7" w:rsidRPr="00E86537" w:rsidRDefault="00F45DA7">
            <w:pPr>
              <w:keepNext/>
              <w:keepLines/>
              <w:spacing w:before="80" w:after="80" w:line="240" w:lineRule="auto"/>
              <w:ind w:right="113"/>
              <w:rPr>
                <w:i/>
                <w:sz w:val="16"/>
                <w:szCs w:val="16"/>
              </w:rPr>
            </w:pPr>
          </w:p>
        </w:tc>
        <w:tc>
          <w:tcPr>
            <w:tcW w:w="966" w:type="dxa"/>
            <w:tcBorders>
              <w:top w:val="single" w:sz="4" w:space="0" w:color="auto"/>
              <w:bottom w:val="single" w:sz="4" w:space="0" w:color="auto"/>
              <w:right w:val="single" w:sz="24" w:space="0" w:color="FFFFFF"/>
            </w:tcBorders>
            <w:shd w:val="clear" w:color="auto" w:fill="auto"/>
            <w:vAlign w:val="bottom"/>
          </w:tcPr>
          <w:p w:rsidR="00F45DA7" w:rsidRPr="00E86537" w:rsidRDefault="00F45DA7">
            <w:pPr>
              <w:keepNext/>
              <w:keepLines/>
              <w:spacing w:before="80" w:after="80" w:line="240" w:lineRule="auto"/>
              <w:jc w:val="center"/>
              <w:rPr>
                <w:i/>
                <w:sz w:val="16"/>
                <w:szCs w:val="16"/>
              </w:rPr>
            </w:pPr>
            <w:r w:rsidRPr="00E86537">
              <w:rPr>
                <w:i/>
                <w:sz w:val="16"/>
                <w:szCs w:val="16"/>
              </w:rPr>
              <w:t>2002</w:t>
            </w:r>
          </w:p>
        </w:tc>
        <w:tc>
          <w:tcPr>
            <w:tcW w:w="967" w:type="dxa"/>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keepNext/>
              <w:keepLines/>
              <w:spacing w:before="80" w:after="80" w:line="240" w:lineRule="auto"/>
              <w:jc w:val="center"/>
              <w:rPr>
                <w:i/>
                <w:sz w:val="16"/>
                <w:szCs w:val="16"/>
              </w:rPr>
            </w:pPr>
            <w:r w:rsidRPr="00E86537">
              <w:rPr>
                <w:i/>
                <w:sz w:val="16"/>
                <w:szCs w:val="16"/>
              </w:rPr>
              <w:t>2003</w:t>
            </w:r>
          </w:p>
        </w:tc>
        <w:tc>
          <w:tcPr>
            <w:tcW w:w="967" w:type="dxa"/>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keepNext/>
              <w:keepLines/>
              <w:spacing w:before="80" w:after="80" w:line="240" w:lineRule="auto"/>
              <w:jc w:val="center"/>
              <w:rPr>
                <w:i/>
                <w:sz w:val="16"/>
                <w:szCs w:val="16"/>
              </w:rPr>
            </w:pPr>
            <w:r w:rsidRPr="00E86537">
              <w:rPr>
                <w:i/>
                <w:sz w:val="16"/>
                <w:szCs w:val="16"/>
              </w:rPr>
              <w:t>2004</w:t>
            </w:r>
          </w:p>
        </w:tc>
        <w:tc>
          <w:tcPr>
            <w:tcW w:w="16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keepNext/>
              <w:keepLines/>
              <w:spacing w:before="80" w:after="80" w:line="240" w:lineRule="auto"/>
              <w:jc w:val="center"/>
              <w:rPr>
                <w:i/>
                <w:sz w:val="16"/>
                <w:szCs w:val="16"/>
              </w:rPr>
            </w:pPr>
            <w:r w:rsidRPr="00E86537">
              <w:rPr>
                <w:i/>
                <w:sz w:val="16"/>
                <w:szCs w:val="16"/>
              </w:rPr>
              <w:t>2005</w:t>
            </w:r>
          </w:p>
        </w:tc>
        <w:tc>
          <w:tcPr>
            <w:tcW w:w="1639" w:type="dxa"/>
            <w:gridSpan w:val="2"/>
            <w:tcBorders>
              <w:top w:val="single" w:sz="4" w:space="0" w:color="auto"/>
              <w:left w:val="single" w:sz="24" w:space="0" w:color="FFFFFF"/>
              <w:bottom w:val="single" w:sz="4" w:space="0" w:color="auto"/>
            </w:tcBorders>
            <w:shd w:val="clear" w:color="auto" w:fill="auto"/>
            <w:vAlign w:val="bottom"/>
          </w:tcPr>
          <w:p w:rsidR="00F45DA7" w:rsidRPr="00E86537" w:rsidRDefault="00F45DA7">
            <w:pPr>
              <w:keepNext/>
              <w:keepLines/>
              <w:spacing w:before="80" w:after="80" w:line="240" w:lineRule="auto"/>
              <w:jc w:val="center"/>
              <w:rPr>
                <w:i/>
                <w:sz w:val="16"/>
                <w:szCs w:val="16"/>
              </w:rPr>
            </w:pPr>
            <w:r w:rsidRPr="00E86537">
              <w:rPr>
                <w:i/>
                <w:sz w:val="16"/>
                <w:szCs w:val="16"/>
              </w:rPr>
              <w:t>2006</w:t>
            </w:r>
          </w:p>
        </w:tc>
      </w:tr>
      <w:tr w:rsidR="00F45DA7" w:rsidRPr="00E86537">
        <w:tblPrEx>
          <w:tblCellMar>
            <w:top w:w="0" w:type="dxa"/>
            <w:bottom w:w="0" w:type="dxa"/>
          </w:tblCellMar>
        </w:tblPrEx>
        <w:trPr>
          <w:cantSplit/>
          <w:trHeight w:val="240"/>
          <w:tblHeader/>
        </w:trPr>
        <w:tc>
          <w:tcPr>
            <w:tcW w:w="2366" w:type="dxa"/>
            <w:vMerge/>
            <w:tcBorders>
              <w:bottom w:val="single" w:sz="12" w:space="0" w:color="auto"/>
            </w:tcBorders>
            <w:shd w:val="clear" w:color="auto" w:fill="auto"/>
          </w:tcPr>
          <w:p w:rsidR="00F45DA7" w:rsidRPr="00E86537" w:rsidRDefault="00F45DA7">
            <w:pPr>
              <w:keepNext/>
              <w:keepLines/>
              <w:spacing w:before="80" w:after="80" w:line="240" w:lineRule="auto"/>
              <w:ind w:right="113"/>
              <w:rPr>
                <w:i/>
                <w:sz w:val="16"/>
                <w:szCs w:val="16"/>
              </w:rPr>
            </w:pPr>
          </w:p>
        </w:tc>
        <w:tc>
          <w:tcPr>
            <w:tcW w:w="966"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keepNext/>
              <w:keepLines/>
              <w:spacing w:before="80" w:after="80" w:line="240" w:lineRule="auto"/>
              <w:jc w:val="right"/>
              <w:rPr>
                <w:i/>
                <w:sz w:val="16"/>
                <w:szCs w:val="16"/>
              </w:rPr>
            </w:pPr>
            <w:r w:rsidRPr="00E86537">
              <w:rPr>
                <w:i/>
                <w:sz w:val="16"/>
                <w:szCs w:val="16"/>
              </w:rPr>
              <w:t>Porcentaje</w:t>
            </w:r>
          </w:p>
        </w:tc>
        <w:tc>
          <w:tcPr>
            <w:tcW w:w="967" w:type="dxa"/>
            <w:tcBorders>
              <w:top w:val="single" w:sz="4" w:space="0" w:color="auto"/>
              <w:left w:val="single" w:sz="24" w:space="0" w:color="FFFFFF"/>
              <w:bottom w:val="single" w:sz="12" w:space="0" w:color="auto"/>
              <w:right w:val="single" w:sz="24" w:space="0" w:color="FFFFFF"/>
            </w:tcBorders>
            <w:shd w:val="clear" w:color="auto" w:fill="auto"/>
            <w:vAlign w:val="bottom"/>
          </w:tcPr>
          <w:p w:rsidR="00F45DA7" w:rsidRPr="00E86537" w:rsidRDefault="00F45DA7">
            <w:pPr>
              <w:keepNext/>
              <w:keepLines/>
              <w:spacing w:before="80" w:after="80" w:line="240" w:lineRule="auto"/>
              <w:jc w:val="right"/>
              <w:rPr>
                <w:i/>
                <w:sz w:val="16"/>
                <w:szCs w:val="16"/>
              </w:rPr>
            </w:pPr>
            <w:r w:rsidRPr="00E86537">
              <w:rPr>
                <w:i/>
                <w:sz w:val="16"/>
                <w:szCs w:val="16"/>
              </w:rPr>
              <w:t>Porcentaje</w:t>
            </w:r>
          </w:p>
        </w:tc>
        <w:tc>
          <w:tcPr>
            <w:tcW w:w="967" w:type="dxa"/>
            <w:tcBorders>
              <w:top w:val="single" w:sz="4" w:space="0" w:color="auto"/>
              <w:left w:val="single" w:sz="24" w:space="0" w:color="FFFFFF"/>
              <w:bottom w:val="single" w:sz="12" w:space="0" w:color="auto"/>
              <w:right w:val="single" w:sz="24" w:space="0" w:color="FFFFFF"/>
            </w:tcBorders>
            <w:shd w:val="clear" w:color="auto" w:fill="auto"/>
            <w:vAlign w:val="bottom"/>
          </w:tcPr>
          <w:p w:rsidR="00F45DA7" w:rsidRPr="00E86537" w:rsidRDefault="00F45DA7">
            <w:pPr>
              <w:keepNext/>
              <w:keepLines/>
              <w:spacing w:before="80" w:after="80" w:line="240" w:lineRule="auto"/>
              <w:jc w:val="right"/>
              <w:rPr>
                <w:i/>
                <w:sz w:val="16"/>
                <w:szCs w:val="16"/>
              </w:rPr>
            </w:pPr>
            <w:r w:rsidRPr="00E86537">
              <w:rPr>
                <w:i/>
                <w:sz w:val="16"/>
                <w:szCs w:val="16"/>
              </w:rPr>
              <w:t>Porcentaje</w:t>
            </w:r>
          </w:p>
        </w:tc>
        <w:tc>
          <w:tcPr>
            <w:tcW w:w="700"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keepNext/>
              <w:keepLines/>
              <w:spacing w:before="80" w:after="80" w:line="240" w:lineRule="auto"/>
              <w:jc w:val="right"/>
              <w:rPr>
                <w:i/>
                <w:sz w:val="16"/>
                <w:szCs w:val="16"/>
              </w:rPr>
            </w:pPr>
            <w:r>
              <w:rPr>
                <w:i/>
                <w:sz w:val="16"/>
                <w:szCs w:val="16"/>
              </w:rPr>
              <w:t>Número</w:t>
            </w:r>
          </w:p>
        </w:tc>
        <w:tc>
          <w:tcPr>
            <w:tcW w:w="900"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keepNext/>
              <w:keepLines/>
              <w:spacing w:before="80" w:after="80" w:line="240" w:lineRule="auto"/>
              <w:jc w:val="right"/>
              <w:rPr>
                <w:i/>
                <w:sz w:val="16"/>
                <w:szCs w:val="16"/>
              </w:rPr>
            </w:pPr>
            <w:r w:rsidRPr="00E86537">
              <w:rPr>
                <w:i/>
                <w:sz w:val="16"/>
                <w:szCs w:val="16"/>
              </w:rPr>
              <w:t>Porcentaje</w:t>
            </w:r>
          </w:p>
        </w:tc>
        <w:tc>
          <w:tcPr>
            <w:tcW w:w="700"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keepNext/>
              <w:keepLines/>
              <w:spacing w:before="80" w:after="80" w:line="240" w:lineRule="auto"/>
              <w:jc w:val="right"/>
              <w:rPr>
                <w:i/>
                <w:sz w:val="16"/>
                <w:szCs w:val="16"/>
              </w:rPr>
            </w:pPr>
            <w:r>
              <w:rPr>
                <w:i/>
                <w:sz w:val="16"/>
                <w:szCs w:val="16"/>
              </w:rPr>
              <w:t>Número</w:t>
            </w:r>
          </w:p>
        </w:tc>
        <w:tc>
          <w:tcPr>
            <w:tcW w:w="939"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40" w:lineRule="auto"/>
              <w:jc w:val="right"/>
              <w:rPr>
                <w:i/>
                <w:sz w:val="16"/>
                <w:szCs w:val="16"/>
              </w:rPr>
            </w:pPr>
            <w:r w:rsidRPr="00E86537">
              <w:rPr>
                <w:i/>
                <w:sz w:val="16"/>
                <w:szCs w:val="16"/>
              </w:rPr>
              <w:t>Porcentaje</w:t>
            </w:r>
          </w:p>
        </w:tc>
      </w:tr>
      <w:tr w:rsidR="00F45DA7" w:rsidRPr="00E86537">
        <w:tblPrEx>
          <w:tblCellMar>
            <w:top w:w="0" w:type="dxa"/>
            <w:bottom w:w="0" w:type="dxa"/>
          </w:tblCellMar>
        </w:tblPrEx>
        <w:trPr>
          <w:trHeight w:val="240"/>
        </w:trPr>
        <w:tc>
          <w:tcPr>
            <w:tcW w:w="2366" w:type="dxa"/>
            <w:tcBorders>
              <w:top w:val="single" w:sz="12" w:space="0" w:color="auto"/>
            </w:tcBorders>
            <w:shd w:val="clear" w:color="auto" w:fill="auto"/>
          </w:tcPr>
          <w:p w:rsidR="00F45DA7" w:rsidRPr="00E86537" w:rsidRDefault="00F45DA7">
            <w:pPr>
              <w:spacing w:before="40" w:after="40" w:line="220" w:lineRule="exact"/>
              <w:rPr>
                <w:sz w:val="18"/>
              </w:rPr>
            </w:pPr>
            <w:bookmarkStart w:id="54" w:name="OLE_LINK4"/>
            <w:bookmarkStart w:id="55" w:name="OLE_LINK5"/>
            <w:bookmarkStart w:id="56" w:name="_Hlk182050322"/>
            <w:r w:rsidRPr="00E86537">
              <w:rPr>
                <w:sz w:val="18"/>
              </w:rPr>
              <w:t xml:space="preserve">Con </w:t>
            </w:r>
            <w:bookmarkEnd w:id="54"/>
            <w:bookmarkEnd w:id="55"/>
            <w:bookmarkEnd w:id="56"/>
            <w:r w:rsidRPr="00E86537">
              <w:rPr>
                <w:sz w:val="18"/>
              </w:rPr>
              <w:t>ambos padres</w:t>
            </w:r>
          </w:p>
        </w:tc>
        <w:tc>
          <w:tcPr>
            <w:tcW w:w="966"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37,6</w:t>
            </w:r>
          </w:p>
        </w:tc>
        <w:tc>
          <w:tcPr>
            <w:tcW w:w="967"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41,3</w:t>
            </w:r>
          </w:p>
        </w:tc>
        <w:tc>
          <w:tcPr>
            <w:tcW w:w="967"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39,1</w:t>
            </w:r>
          </w:p>
        </w:tc>
        <w:tc>
          <w:tcPr>
            <w:tcW w:w="7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1 357</w:t>
            </w:r>
          </w:p>
        </w:tc>
        <w:tc>
          <w:tcPr>
            <w:tcW w:w="9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37,2</w:t>
            </w:r>
          </w:p>
        </w:tc>
        <w:tc>
          <w:tcPr>
            <w:tcW w:w="7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1 365</w:t>
            </w:r>
          </w:p>
        </w:tc>
        <w:tc>
          <w:tcPr>
            <w:tcW w:w="939"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37,3</w:t>
            </w:r>
          </w:p>
        </w:tc>
      </w:tr>
      <w:tr w:rsidR="00F45DA7" w:rsidRPr="00E86537">
        <w:tblPrEx>
          <w:tblCellMar>
            <w:top w:w="0" w:type="dxa"/>
            <w:bottom w:w="0" w:type="dxa"/>
          </w:tblCellMar>
        </w:tblPrEx>
        <w:trPr>
          <w:trHeight w:val="240"/>
        </w:trPr>
        <w:tc>
          <w:tcPr>
            <w:tcW w:w="2366" w:type="dxa"/>
            <w:shd w:val="clear" w:color="auto" w:fill="auto"/>
          </w:tcPr>
          <w:p w:rsidR="00F45DA7" w:rsidRPr="00E86537" w:rsidRDefault="00F45DA7">
            <w:pPr>
              <w:spacing w:before="40" w:after="40" w:line="220" w:lineRule="exact"/>
              <w:rPr>
                <w:sz w:val="18"/>
              </w:rPr>
            </w:pPr>
            <w:r w:rsidRPr="00E86537">
              <w:rPr>
                <w:sz w:val="18"/>
              </w:rPr>
              <w:t>Con la madre</w:t>
            </w:r>
          </w:p>
        </w:tc>
        <w:tc>
          <w:tcPr>
            <w:tcW w:w="966" w:type="dxa"/>
            <w:shd w:val="clear" w:color="auto" w:fill="auto"/>
            <w:vAlign w:val="bottom"/>
          </w:tcPr>
          <w:p w:rsidR="00F45DA7" w:rsidRPr="00E86537" w:rsidRDefault="00F45DA7">
            <w:pPr>
              <w:spacing w:before="40" w:after="40" w:line="220" w:lineRule="exact"/>
              <w:jc w:val="right"/>
              <w:rPr>
                <w:sz w:val="18"/>
              </w:rPr>
            </w:pPr>
            <w:r w:rsidRPr="00E86537">
              <w:rPr>
                <w:sz w:val="18"/>
              </w:rPr>
              <w:t>28,9</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37,1</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36,7</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1 533</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42,1</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1 529</w:t>
            </w:r>
          </w:p>
        </w:tc>
        <w:tc>
          <w:tcPr>
            <w:tcW w:w="939" w:type="dxa"/>
            <w:shd w:val="clear" w:color="auto" w:fill="auto"/>
            <w:vAlign w:val="bottom"/>
          </w:tcPr>
          <w:p w:rsidR="00F45DA7" w:rsidRPr="00E86537" w:rsidRDefault="00F45DA7">
            <w:pPr>
              <w:spacing w:before="40" w:after="40" w:line="220" w:lineRule="exact"/>
              <w:jc w:val="right"/>
              <w:rPr>
                <w:sz w:val="18"/>
              </w:rPr>
            </w:pPr>
            <w:r w:rsidRPr="00E86537">
              <w:rPr>
                <w:sz w:val="18"/>
              </w:rPr>
              <w:t>41,8</w:t>
            </w:r>
          </w:p>
        </w:tc>
      </w:tr>
      <w:tr w:rsidR="00F45DA7" w:rsidRPr="00E86537">
        <w:tblPrEx>
          <w:tblCellMar>
            <w:top w:w="0" w:type="dxa"/>
            <w:bottom w:w="0" w:type="dxa"/>
          </w:tblCellMar>
        </w:tblPrEx>
        <w:trPr>
          <w:trHeight w:val="240"/>
        </w:trPr>
        <w:tc>
          <w:tcPr>
            <w:tcW w:w="2366" w:type="dxa"/>
            <w:shd w:val="clear" w:color="auto" w:fill="auto"/>
          </w:tcPr>
          <w:p w:rsidR="00F45DA7" w:rsidRPr="00E86537" w:rsidRDefault="00F45DA7">
            <w:pPr>
              <w:spacing w:before="40" w:after="40" w:line="220" w:lineRule="exact"/>
              <w:rPr>
                <w:sz w:val="18"/>
              </w:rPr>
            </w:pPr>
            <w:r w:rsidRPr="00E86537">
              <w:rPr>
                <w:sz w:val="18"/>
              </w:rPr>
              <w:t>Con el padre</w:t>
            </w:r>
          </w:p>
        </w:tc>
        <w:tc>
          <w:tcPr>
            <w:tcW w:w="966" w:type="dxa"/>
            <w:shd w:val="clear" w:color="auto" w:fill="auto"/>
            <w:vAlign w:val="bottom"/>
          </w:tcPr>
          <w:p w:rsidR="00F45DA7" w:rsidRPr="00E86537" w:rsidRDefault="00F45DA7">
            <w:pPr>
              <w:spacing w:before="40" w:after="40" w:line="220" w:lineRule="exact"/>
              <w:jc w:val="right"/>
              <w:rPr>
                <w:sz w:val="18"/>
              </w:rPr>
            </w:pPr>
            <w:r w:rsidRPr="00E86537">
              <w:rPr>
                <w:sz w:val="18"/>
              </w:rPr>
              <w:t>3,7</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6,0</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4,4</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207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5,7</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226</w:t>
            </w:r>
          </w:p>
        </w:tc>
        <w:tc>
          <w:tcPr>
            <w:tcW w:w="939" w:type="dxa"/>
            <w:shd w:val="clear" w:color="auto" w:fill="auto"/>
            <w:vAlign w:val="bottom"/>
          </w:tcPr>
          <w:p w:rsidR="00F45DA7" w:rsidRPr="00E86537" w:rsidRDefault="00F45DA7">
            <w:pPr>
              <w:spacing w:before="40" w:after="40" w:line="220" w:lineRule="exact"/>
              <w:jc w:val="right"/>
              <w:rPr>
                <w:sz w:val="18"/>
              </w:rPr>
            </w:pPr>
            <w:r w:rsidRPr="00E86537">
              <w:rPr>
                <w:sz w:val="18"/>
              </w:rPr>
              <w:t>6,2</w:t>
            </w:r>
          </w:p>
        </w:tc>
      </w:tr>
      <w:tr w:rsidR="00F45DA7" w:rsidRPr="00E86537">
        <w:tblPrEx>
          <w:tblCellMar>
            <w:top w:w="0" w:type="dxa"/>
            <w:bottom w:w="0" w:type="dxa"/>
          </w:tblCellMar>
        </w:tblPrEx>
        <w:trPr>
          <w:trHeight w:val="240"/>
        </w:trPr>
        <w:tc>
          <w:tcPr>
            <w:tcW w:w="2366" w:type="dxa"/>
            <w:shd w:val="clear" w:color="auto" w:fill="auto"/>
          </w:tcPr>
          <w:p w:rsidR="00F45DA7" w:rsidRPr="00E86537" w:rsidRDefault="00F45DA7">
            <w:pPr>
              <w:spacing w:before="40" w:after="40" w:line="220" w:lineRule="exact"/>
              <w:rPr>
                <w:sz w:val="18"/>
              </w:rPr>
            </w:pPr>
            <w:r w:rsidRPr="00E86537">
              <w:rPr>
                <w:sz w:val="18"/>
              </w:rPr>
              <w:t>Con la madre y el padre por turnos</w:t>
            </w:r>
          </w:p>
        </w:tc>
        <w:tc>
          <w:tcPr>
            <w:tcW w:w="966" w:type="dxa"/>
            <w:shd w:val="clear" w:color="auto" w:fill="auto"/>
            <w:vAlign w:val="bottom"/>
          </w:tcPr>
          <w:p w:rsidR="00F45DA7" w:rsidRPr="00E86537" w:rsidRDefault="00F45DA7">
            <w:pPr>
              <w:spacing w:before="40" w:after="40" w:line="220" w:lineRule="exact"/>
              <w:jc w:val="right"/>
              <w:rPr>
                <w:sz w:val="18"/>
              </w:rPr>
            </w:pPr>
            <w:r w:rsidRPr="00E86537">
              <w:rPr>
                <w:sz w:val="18"/>
              </w:rPr>
              <w:t>0,1</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0,0</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0,1</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0,2</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939" w:type="dxa"/>
            <w:shd w:val="clear" w:color="auto" w:fill="auto"/>
            <w:vAlign w:val="bottom"/>
          </w:tcPr>
          <w:p w:rsidR="00F45DA7" w:rsidRPr="00E86537" w:rsidRDefault="00F45DA7">
            <w:pPr>
              <w:spacing w:before="40" w:after="40" w:line="220" w:lineRule="exact"/>
              <w:jc w:val="right"/>
              <w:rPr>
                <w:sz w:val="18"/>
              </w:rPr>
            </w:pPr>
            <w:r w:rsidRPr="00E86537">
              <w:rPr>
                <w:sz w:val="18"/>
              </w:rPr>
              <w:t>0,1</w:t>
            </w:r>
          </w:p>
        </w:tc>
      </w:tr>
      <w:tr w:rsidR="00F45DA7" w:rsidRPr="00E86537">
        <w:tblPrEx>
          <w:tblCellMar>
            <w:top w:w="0" w:type="dxa"/>
            <w:bottom w:w="0" w:type="dxa"/>
          </w:tblCellMar>
        </w:tblPrEx>
        <w:trPr>
          <w:trHeight w:val="240"/>
        </w:trPr>
        <w:tc>
          <w:tcPr>
            <w:tcW w:w="2366" w:type="dxa"/>
            <w:shd w:val="clear" w:color="auto" w:fill="auto"/>
          </w:tcPr>
          <w:p w:rsidR="00F45DA7" w:rsidRPr="00E86537" w:rsidRDefault="00F45DA7">
            <w:pPr>
              <w:spacing w:before="40" w:after="40" w:line="220" w:lineRule="exact"/>
              <w:rPr>
                <w:sz w:val="18"/>
              </w:rPr>
            </w:pPr>
            <w:r w:rsidRPr="00E86537">
              <w:rPr>
                <w:sz w:val="18"/>
              </w:rPr>
              <w:t>Con madre y padrastro/madrastra</w:t>
            </w:r>
          </w:p>
        </w:tc>
        <w:tc>
          <w:tcPr>
            <w:tcW w:w="966" w:type="dxa"/>
            <w:shd w:val="clear" w:color="auto" w:fill="auto"/>
            <w:vAlign w:val="bottom"/>
          </w:tcPr>
          <w:p w:rsidR="00F45DA7" w:rsidRPr="00E86537" w:rsidRDefault="00F45DA7">
            <w:pPr>
              <w:spacing w:before="40" w:after="40" w:line="220" w:lineRule="exact"/>
              <w:jc w:val="right"/>
              <w:rPr>
                <w:sz w:val="18"/>
              </w:rPr>
            </w:pPr>
            <w:r w:rsidRPr="00E86537">
              <w:rPr>
                <w:sz w:val="18"/>
              </w:rPr>
              <w:t>4,1</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5,3</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5,2</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276</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7,6</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276</w:t>
            </w:r>
          </w:p>
        </w:tc>
        <w:tc>
          <w:tcPr>
            <w:tcW w:w="939" w:type="dxa"/>
            <w:shd w:val="clear" w:color="auto" w:fill="auto"/>
            <w:vAlign w:val="bottom"/>
          </w:tcPr>
          <w:p w:rsidR="00F45DA7" w:rsidRPr="00E86537" w:rsidRDefault="00F45DA7">
            <w:pPr>
              <w:spacing w:before="40" w:after="40" w:line="220" w:lineRule="exact"/>
              <w:jc w:val="right"/>
              <w:rPr>
                <w:sz w:val="18"/>
              </w:rPr>
            </w:pPr>
            <w:r w:rsidRPr="00E86537">
              <w:rPr>
                <w:sz w:val="18"/>
              </w:rPr>
              <w:t>7,5</w:t>
            </w:r>
          </w:p>
        </w:tc>
      </w:tr>
      <w:tr w:rsidR="00F45DA7" w:rsidRPr="00E86537">
        <w:tblPrEx>
          <w:tblCellMar>
            <w:top w:w="0" w:type="dxa"/>
            <w:bottom w:w="0" w:type="dxa"/>
          </w:tblCellMar>
        </w:tblPrEx>
        <w:trPr>
          <w:trHeight w:val="240"/>
        </w:trPr>
        <w:tc>
          <w:tcPr>
            <w:tcW w:w="2366" w:type="dxa"/>
            <w:shd w:val="clear" w:color="auto" w:fill="auto"/>
          </w:tcPr>
          <w:p w:rsidR="00F45DA7" w:rsidRPr="00E86537" w:rsidRDefault="00F45DA7">
            <w:pPr>
              <w:spacing w:before="40" w:after="40" w:line="220" w:lineRule="exact"/>
              <w:rPr>
                <w:sz w:val="18"/>
              </w:rPr>
            </w:pPr>
            <w:r w:rsidRPr="00E86537">
              <w:rPr>
                <w:sz w:val="18"/>
              </w:rPr>
              <w:t>Con padre y madrastra/padrastro</w:t>
            </w:r>
          </w:p>
        </w:tc>
        <w:tc>
          <w:tcPr>
            <w:tcW w:w="966" w:type="dxa"/>
            <w:shd w:val="clear" w:color="auto" w:fill="auto"/>
            <w:vAlign w:val="bottom"/>
          </w:tcPr>
          <w:p w:rsidR="00F45DA7" w:rsidRPr="00E86537" w:rsidRDefault="00F45DA7">
            <w:pPr>
              <w:spacing w:before="40" w:after="40" w:line="220" w:lineRule="exact"/>
              <w:jc w:val="right"/>
              <w:rPr>
                <w:sz w:val="18"/>
              </w:rPr>
            </w:pPr>
            <w:r w:rsidRPr="00E86537">
              <w:rPr>
                <w:sz w:val="18"/>
              </w:rPr>
              <w:t>0,7</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0,6</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0,8</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52</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1,4</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47</w:t>
            </w:r>
          </w:p>
        </w:tc>
        <w:tc>
          <w:tcPr>
            <w:tcW w:w="939" w:type="dxa"/>
            <w:shd w:val="clear" w:color="auto" w:fill="auto"/>
            <w:vAlign w:val="bottom"/>
          </w:tcPr>
          <w:p w:rsidR="00F45DA7" w:rsidRPr="00E86537" w:rsidRDefault="00F45DA7">
            <w:pPr>
              <w:spacing w:before="40" w:after="40" w:line="220" w:lineRule="exact"/>
              <w:jc w:val="right"/>
              <w:rPr>
                <w:sz w:val="18"/>
              </w:rPr>
            </w:pPr>
            <w:r w:rsidRPr="00E86537">
              <w:rPr>
                <w:sz w:val="18"/>
              </w:rPr>
              <w:t>1,3</w:t>
            </w:r>
          </w:p>
        </w:tc>
      </w:tr>
      <w:tr w:rsidR="00F45DA7" w:rsidRPr="00E86537">
        <w:tblPrEx>
          <w:tblCellMar>
            <w:top w:w="0" w:type="dxa"/>
            <w:bottom w:w="0" w:type="dxa"/>
          </w:tblCellMar>
        </w:tblPrEx>
        <w:trPr>
          <w:trHeight w:val="240"/>
        </w:trPr>
        <w:tc>
          <w:tcPr>
            <w:tcW w:w="2366" w:type="dxa"/>
            <w:shd w:val="clear" w:color="auto" w:fill="auto"/>
          </w:tcPr>
          <w:p w:rsidR="00F45DA7" w:rsidRPr="00E86537" w:rsidRDefault="00F45DA7">
            <w:pPr>
              <w:spacing w:before="40" w:after="40" w:line="220" w:lineRule="exact"/>
              <w:rPr>
                <w:sz w:val="18"/>
              </w:rPr>
            </w:pPr>
            <w:r w:rsidRPr="00E86537">
              <w:rPr>
                <w:sz w:val="18"/>
              </w:rPr>
              <w:t>Con padres de acogida</w:t>
            </w:r>
          </w:p>
        </w:tc>
        <w:tc>
          <w:tcPr>
            <w:tcW w:w="966" w:type="dxa"/>
            <w:shd w:val="clear" w:color="auto" w:fill="auto"/>
            <w:vAlign w:val="bottom"/>
          </w:tcPr>
          <w:p w:rsidR="00F45DA7" w:rsidRPr="00E86537" w:rsidRDefault="00F45DA7">
            <w:pPr>
              <w:spacing w:before="40" w:after="40" w:line="220" w:lineRule="exact"/>
              <w:jc w:val="right"/>
              <w:rPr>
                <w:sz w:val="18"/>
              </w:rPr>
            </w:pPr>
            <w:r w:rsidRPr="00E86537">
              <w:rPr>
                <w:sz w:val="18"/>
              </w:rPr>
              <w:t>3,6</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3,7</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3,1</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181</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5,0</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164</w:t>
            </w:r>
          </w:p>
        </w:tc>
        <w:tc>
          <w:tcPr>
            <w:tcW w:w="939" w:type="dxa"/>
            <w:shd w:val="clear" w:color="auto" w:fill="auto"/>
            <w:vAlign w:val="bottom"/>
          </w:tcPr>
          <w:p w:rsidR="00F45DA7" w:rsidRPr="00E86537" w:rsidRDefault="00F45DA7">
            <w:pPr>
              <w:spacing w:before="40" w:after="40" w:line="220" w:lineRule="exact"/>
              <w:jc w:val="right"/>
              <w:rPr>
                <w:sz w:val="18"/>
              </w:rPr>
            </w:pPr>
            <w:r w:rsidRPr="00E86537">
              <w:rPr>
                <w:sz w:val="18"/>
              </w:rPr>
              <w:t>4,5</w:t>
            </w:r>
          </w:p>
        </w:tc>
      </w:tr>
      <w:tr w:rsidR="00F45DA7" w:rsidRPr="00E86537">
        <w:tblPrEx>
          <w:tblCellMar>
            <w:top w:w="0" w:type="dxa"/>
            <w:bottom w:w="0" w:type="dxa"/>
          </w:tblCellMar>
        </w:tblPrEx>
        <w:trPr>
          <w:trHeight w:val="240"/>
        </w:trPr>
        <w:tc>
          <w:tcPr>
            <w:tcW w:w="2366" w:type="dxa"/>
            <w:shd w:val="clear" w:color="auto" w:fill="auto"/>
          </w:tcPr>
          <w:p w:rsidR="00F45DA7" w:rsidRPr="00E86537" w:rsidRDefault="00F45DA7">
            <w:pPr>
              <w:spacing w:before="40" w:after="40" w:line="220" w:lineRule="exact"/>
              <w:rPr>
                <w:sz w:val="18"/>
              </w:rPr>
            </w:pPr>
            <w:r w:rsidRPr="00E86537">
              <w:rPr>
                <w:sz w:val="18"/>
              </w:rPr>
              <w:t>Con padres adoptivos</w:t>
            </w:r>
          </w:p>
        </w:tc>
        <w:tc>
          <w:tcPr>
            <w:tcW w:w="966" w:type="dxa"/>
            <w:shd w:val="clear" w:color="auto" w:fill="auto"/>
            <w:vAlign w:val="bottom"/>
          </w:tcPr>
          <w:p w:rsidR="00F45DA7" w:rsidRPr="00E86537" w:rsidRDefault="00F45DA7">
            <w:pPr>
              <w:spacing w:before="40" w:after="40" w:line="220" w:lineRule="exact"/>
              <w:jc w:val="right"/>
              <w:rPr>
                <w:sz w:val="18"/>
              </w:rPr>
            </w:pPr>
            <w:r w:rsidRPr="00E86537">
              <w:rPr>
                <w:sz w:val="18"/>
              </w:rPr>
              <w:t>0,2</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0,1</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0,1</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2</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0,1</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939" w:type="dxa"/>
            <w:shd w:val="clear" w:color="auto" w:fill="auto"/>
            <w:vAlign w:val="bottom"/>
          </w:tcPr>
          <w:p w:rsidR="00F45DA7" w:rsidRPr="00E86537" w:rsidRDefault="00F45DA7">
            <w:pPr>
              <w:spacing w:before="40" w:after="40" w:line="220" w:lineRule="exact"/>
              <w:jc w:val="right"/>
              <w:rPr>
                <w:sz w:val="18"/>
              </w:rPr>
            </w:pPr>
            <w:r w:rsidRPr="00E86537">
              <w:rPr>
                <w:sz w:val="18"/>
              </w:rPr>
              <w:t>0,0</w:t>
            </w:r>
          </w:p>
        </w:tc>
      </w:tr>
      <w:tr w:rsidR="00F45DA7" w:rsidRPr="00E86537">
        <w:tblPrEx>
          <w:tblCellMar>
            <w:top w:w="0" w:type="dxa"/>
            <w:bottom w:w="0" w:type="dxa"/>
          </w:tblCellMar>
        </w:tblPrEx>
        <w:trPr>
          <w:trHeight w:val="240"/>
        </w:trPr>
        <w:tc>
          <w:tcPr>
            <w:tcW w:w="2366" w:type="dxa"/>
            <w:shd w:val="clear" w:color="auto" w:fill="auto"/>
          </w:tcPr>
          <w:p w:rsidR="00F45DA7" w:rsidRPr="00E86537" w:rsidRDefault="00F45DA7">
            <w:pPr>
              <w:spacing w:before="40" w:after="40" w:line="220" w:lineRule="exact"/>
              <w:rPr>
                <w:sz w:val="18"/>
              </w:rPr>
            </w:pPr>
            <w:r w:rsidRPr="00E86537">
              <w:rPr>
                <w:sz w:val="18"/>
              </w:rPr>
              <w:t>Con parientes</w:t>
            </w:r>
          </w:p>
        </w:tc>
        <w:tc>
          <w:tcPr>
            <w:tcW w:w="966" w:type="dxa"/>
            <w:shd w:val="clear" w:color="auto" w:fill="auto"/>
            <w:vAlign w:val="bottom"/>
          </w:tcPr>
          <w:p w:rsidR="00F45DA7" w:rsidRPr="00E86537" w:rsidRDefault="00F45DA7">
            <w:pPr>
              <w:spacing w:before="40" w:after="40" w:line="220" w:lineRule="exact"/>
              <w:jc w:val="right"/>
              <w:rPr>
                <w:sz w:val="18"/>
              </w:rPr>
            </w:pPr>
            <w:r w:rsidRPr="00E86537">
              <w:rPr>
                <w:sz w:val="18"/>
              </w:rPr>
              <w:t>0,6</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0,3</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0,4</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0,4</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15</w:t>
            </w:r>
          </w:p>
        </w:tc>
        <w:tc>
          <w:tcPr>
            <w:tcW w:w="939" w:type="dxa"/>
            <w:shd w:val="clear" w:color="auto" w:fill="auto"/>
            <w:vAlign w:val="bottom"/>
          </w:tcPr>
          <w:p w:rsidR="00F45DA7" w:rsidRPr="00E86537" w:rsidRDefault="00F45DA7">
            <w:pPr>
              <w:spacing w:before="40" w:after="40" w:line="220" w:lineRule="exact"/>
              <w:jc w:val="right"/>
              <w:rPr>
                <w:sz w:val="18"/>
              </w:rPr>
            </w:pPr>
            <w:r w:rsidRPr="00E86537">
              <w:rPr>
                <w:sz w:val="18"/>
              </w:rPr>
              <w:t>0,4</w:t>
            </w:r>
          </w:p>
        </w:tc>
      </w:tr>
      <w:tr w:rsidR="00F45DA7" w:rsidRPr="00E86537">
        <w:tblPrEx>
          <w:tblCellMar>
            <w:top w:w="0" w:type="dxa"/>
            <w:bottom w:w="0" w:type="dxa"/>
          </w:tblCellMar>
        </w:tblPrEx>
        <w:trPr>
          <w:trHeight w:val="240"/>
        </w:trPr>
        <w:tc>
          <w:tcPr>
            <w:tcW w:w="2366" w:type="dxa"/>
            <w:shd w:val="clear" w:color="auto" w:fill="auto"/>
          </w:tcPr>
          <w:p w:rsidR="00F45DA7" w:rsidRPr="00E86537" w:rsidRDefault="00F45DA7">
            <w:pPr>
              <w:spacing w:before="40" w:after="40" w:line="220" w:lineRule="exact"/>
              <w:rPr>
                <w:sz w:val="18"/>
              </w:rPr>
            </w:pPr>
            <w:r w:rsidRPr="00E86537">
              <w:rPr>
                <w:sz w:val="18"/>
              </w:rPr>
              <w:t>En una institución</w:t>
            </w:r>
          </w:p>
        </w:tc>
        <w:tc>
          <w:tcPr>
            <w:tcW w:w="966" w:type="dxa"/>
            <w:shd w:val="clear" w:color="auto" w:fill="auto"/>
            <w:vAlign w:val="bottom"/>
          </w:tcPr>
          <w:p w:rsidR="00F45DA7" w:rsidRPr="00E86537" w:rsidRDefault="00F45DA7">
            <w:pPr>
              <w:spacing w:before="40" w:after="40" w:line="220" w:lineRule="exact"/>
              <w:jc w:val="right"/>
              <w:rPr>
                <w:sz w:val="18"/>
              </w:rPr>
            </w:pPr>
            <w:r w:rsidRPr="00E86537">
              <w:rPr>
                <w:sz w:val="18"/>
              </w:rPr>
              <w:t>0,1</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0,1</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0,1</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0,0</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2</w:t>
            </w:r>
          </w:p>
        </w:tc>
        <w:tc>
          <w:tcPr>
            <w:tcW w:w="939" w:type="dxa"/>
            <w:shd w:val="clear" w:color="auto" w:fill="auto"/>
            <w:vAlign w:val="bottom"/>
          </w:tcPr>
          <w:p w:rsidR="00F45DA7" w:rsidRPr="00E86537" w:rsidRDefault="00F45DA7">
            <w:pPr>
              <w:spacing w:before="40" w:after="40" w:line="220" w:lineRule="exact"/>
              <w:jc w:val="right"/>
              <w:rPr>
                <w:sz w:val="18"/>
              </w:rPr>
            </w:pPr>
            <w:r w:rsidRPr="00E86537">
              <w:rPr>
                <w:sz w:val="18"/>
              </w:rPr>
              <w:t>0,1</w:t>
            </w:r>
          </w:p>
        </w:tc>
      </w:tr>
      <w:tr w:rsidR="00F45DA7" w:rsidRPr="00E86537">
        <w:tblPrEx>
          <w:tblCellMar>
            <w:top w:w="0" w:type="dxa"/>
            <w:bottom w:w="0" w:type="dxa"/>
          </w:tblCellMar>
        </w:tblPrEx>
        <w:trPr>
          <w:trHeight w:val="240"/>
        </w:trPr>
        <w:tc>
          <w:tcPr>
            <w:tcW w:w="2366" w:type="dxa"/>
            <w:shd w:val="clear" w:color="auto" w:fill="auto"/>
          </w:tcPr>
          <w:p w:rsidR="00F45DA7" w:rsidRPr="00E86537" w:rsidRDefault="00F45DA7">
            <w:pPr>
              <w:spacing w:before="40" w:after="40" w:line="220" w:lineRule="exact"/>
              <w:rPr>
                <w:sz w:val="18"/>
              </w:rPr>
            </w:pPr>
            <w:r w:rsidRPr="00E86537">
              <w:rPr>
                <w:sz w:val="18"/>
              </w:rPr>
              <w:t>En otro lugar</w:t>
            </w:r>
          </w:p>
        </w:tc>
        <w:tc>
          <w:tcPr>
            <w:tcW w:w="966" w:type="dxa"/>
            <w:shd w:val="clear" w:color="auto" w:fill="auto"/>
            <w:vAlign w:val="bottom"/>
          </w:tcPr>
          <w:p w:rsidR="00F45DA7" w:rsidRPr="00E86537" w:rsidRDefault="00F45DA7">
            <w:pPr>
              <w:spacing w:before="40" w:after="40" w:line="220" w:lineRule="exact"/>
              <w:jc w:val="right"/>
              <w:rPr>
                <w:sz w:val="18"/>
              </w:rPr>
            </w:pPr>
            <w:r w:rsidRPr="00E86537">
              <w:rPr>
                <w:sz w:val="18"/>
              </w:rPr>
              <w:t>2,7</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0,4</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0,3</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0,1</w:t>
            </w:r>
          </w:p>
        </w:tc>
        <w:tc>
          <w:tcPr>
            <w:tcW w:w="700" w:type="dxa"/>
            <w:shd w:val="clear" w:color="auto" w:fill="auto"/>
            <w:vAlign w:val="bottom"/>
          </w:tcPr>
          <w:p w:rsidR="00F45DA7" w:rsidRPr="00E86537" w:rsidRDefault="00F45DA7">
            <w:pPr>
              <w:spacing w:before="40" w:after="40" w:line="220" w:lineRule="exact"/>
              <w:jc w:val="right"/>
              <w:rPr>
                <w:sz w:val="18"/>
              </w:rPr>
            </w:pPr>
            <w:r w:rsidRPr="00E86537">
              <w:rPr>
                <w:sz w:val="18"/>
              </w:rPr>
              <w:t>11</w:t>
            </w:r>
          </w:p>
        </w:tc>
        <w:tc>
          <w:tcPr>
            <w:tcW w:w="939" w:type="dxa"/>
            <w:shd w:val="clear" w:color="auto" w:fill="auto"/>
            <w:vAlign w:val="bottom"/>
          </w:tcPr>
          <w:p w:rsidR="00F45DA7" w:rsidRPr="00E86537" w:rsidRDefault="00F45DA7">
            <w:pPr>
              <w:spacing w:before="40" w:after="40" w:line="220" w:lineRule="exact"/>
              <w:jc w:val="right"/>
              <w:rPr>
                <w:sz w:val="18"/>
              </w:rPr>
            </w:pPr>
            <w:r w:rsidRPr="00E86537">
              <w:rPr>
                <w:sz w:val="18"/>
              </w:rPr>
              <w:t>0,3</w:t>
            </w:r>
          </w:p>
        </w:tc>
      </w:tr>
      <w:tr w:rsidR="00F45DA7" w:rsidRPr="00E86537">
        <w:tblPrEx>
          <w:tblCellMar>
            <w:top w:w="0" w:type="dxa"/>
            <w:bottom w:w="0" w:type="dxa"/>
          </w:tblCellMar>
        </w:tblPrEx>
        <w:trPr>
          <w:trHeight w:val="240"/>
        </w:trPr>
        <w:tc>
          <w:tcPr>
            <w:tcW w:w="2366" w:type="dxa"/>
            <w:tcBorders>
              <w:bottom w:val="single" w:sz="4" w:space="0" w:color="auto"/>
            </w:tcBorders>
            <w:shd w:val="clear" w:color="auto" w:fill="auto"/>
          </w:tcPr>
          <w:p w:rsidR="00F45DA7" w:rsidRPr="00E86537" w:rsidRDefault="00F45DA7">
            <w:pPr>
              <w:spacing w:before="40" w:after="40" w:line="220" w:lineRule="exact"/>
              <w:rPr>
                <w:sz w:val="18"/>
              </w:rPr>
            </w:pPr>
            <w:r>
              <w:rPr>
                <w:sz w:val="18"/>
              </w:rPr>
              <w:t>Número</w:t>
            </w:r>
            <w:r w:rsidRPr="00E86537">
              <w:rPr>
                <w:sz w:val="18"/>
              </w:rPr>
              <w:t xml:space="preserve"> de niños para los que no se dispone de información</w:t>
            </w:r>
          </w:p>
        </w:tc>
        <w:tc>
          <w:tcPr>
            <w:tcW w:w="966"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17,6</w:t>
            </w:r>
          </w:p>
        </w:tc>
        <w:tc>
          <w:tcPr>
            <w:tcW w:w="967"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5,2</w:t>
            </w:r>
          </w:p>
        </w:tc>
        <w:tc>
          <w:tcPr>
            <w:tcW w:w="967"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9,8</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9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0,2</w:t>
            </w:r>
          </w:p>
        </w:tc>
        <w:tc>
          <w:tcPr>
            <w:tcW w:w="700"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39"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0,5</w:t>
            </w:r>
          </w:p>
        </w:tc>
      </w:tr>
      <w:tr w:rsidR="00F45DA7" w:rsidRPr="00E86537">
        <w:tblPrEx>
          <w:tblCellMar>
            <w:top w:w="0" w:type="dxa"/>
            <w:bottom w:w="0" w:type="dxa"/>
          </w:tblCellMar>
        </w:tblPrEx>
        <w:trPr>
          <w:trHeight w:val="240"/>
        </w:trPr>
        <w:tc>
          <w:tcPr>
            <w:tcW w:w="2366" w:type="dxa"/>
            <w:tcBorders>
              <w:top w:val="single" w:sz="4" w:space="0" w:color="auto"/>
              <w:bottom w:val="single" w:sz="12" w:space="0" w:color="auto"/>
            </w:tcBorders>
            <w:shd w:val="clear" w:color="auto" w:fill="auto"/>
          </w:tcPr>
          <w:p w:rsidR="00F45DA7" w:rsidRPr="00E86537" w:rsidRDefault="00F45DA7">
            <w:pPr>
              <w:spacing w:before="80" w:after="80" w:line="220" w:lineRule="exact"/>
              <w:ind w:firstLine="284"/>
              <w:rPr>
                <w:b/>
                <w:sz w:val="18"/>
              </w:rPr>
            </w:pPr>
            <w:r>
              <w:rPr>
                <w:b/>
                <w:sz w:val="18"/>
              </w:rPr>
              <w:t>Número</w:t>
            </w:r>
            <w:r w:rsidRPr="00E86537">
              <w:rPr>
                <w:b/>
                <w:sz w:val="18"/>
              </w:rPr>
              <w:t xml:space="preserve"> total de niños</w:t>
            </w:r>
          </w:p>
        </w:tc>
        <w:tc>
          <w:tcPr>
            <w:tcW w:w="966"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100,0</w:t>
            </w:r>
          </w:p>
        </w:tc>
        <w:tc>
          <w:tcPr>
            <w:tcW w:w="967"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100,0</w:t>
            </w:r>
          </w:p>
        </w:tc>
        <w:tc>
          <w:tcPr>
            <w:tcW w:w="967"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100,0</w:t>
            </w:r>
          </w:p>
        </w:tc>
        <w:tc>
          <w:tcPr>
            <w:tcW w:w="700"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3 643</w:t>
            </w:r>
          </w:p>
        </w:tc>
        <w:tc>
          <w:tcPr>
            <w:tcW w:w="900"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100,0</w:t>
            </w:r>
          </w:p>
        </w:tc>
        <w:tc>
          <w:tcPr>
            <w:tcW w:w="700"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3 656</w:t>
            </w:r>
          </w:p>
        </w:tc>
        <w:tc>
          <w:tcPr>
            <w:tcW w:w="939"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100,0</w:t>
            </w:r>
          </w:p>
        </w:tc>
      </w:tr>
    </w:tbl>
    <w:p w:rsidR="00F45DA7" w:rsidRPr="00E86537" w:rsidRDefault="00F45DA7">
      <w:pPr>
        <w:pStyle w:val="H23G"/>
        <w:spacing w:line="240" w:lineRule="auto"/>
      </w:pPr>
      <w:r w:rsidRPr="00E86537">
        <w:tab/>
      </w:r>
      <w:r w:rsidRPr="00E86537">
        <w:tab/>
        <w:t>Medidas de apoyo del comité de protección de la infancia tomadas sin trasladar al niño de su hogar</w:t>
      </w:r>
      <w:r w:rsidRPr="00E86537">
        <w:rPr>
          <w:b w:val="0"/>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4"/>
        <w:gridCol w:w="651"/>
        <w:gridCol w:w="651"/>
        <w:gridCol w:w="651"/>
        <w:gridCol w:w="651"/>
        <w:gridCol w:w="652"/>
      </w:tblGrid>
      <w:tr w:rsidR="00F45DA7" w:rsidRPr="00E86537">
        <w:tblPrEx>
          <w:tblCellMar>
            <w:top w:w="0" w:type="dxa"/>
            <w:bottom w:w="0" w:type="dxa"/>
          </w:tblCellMar>
        </w:tblPrEx>
        <w:trPr>
          <w:trHeight w:val="240"/>
          <w:tblHeader/>
        </w:trPr>
        <w:tc>
          <w:tcPr>
            <w:tcW w:w="4531" w:type="dxa"/>
            <w:tcBorders>
              <w:top w:val="single" w:sz="4" w:space="0" w:color="auto"/>
              <w:bottom w:val="single" w:sz="12" w:space="0" w:color="auto"/>
            </w:tcBorders>
            <w:shd w:val="clear" w:color="auto" w:fill="auto"/>
            <w:vAlign w:val="bottom"/>
          </w:tcPr>
          <w:p w:rsidR="00F45DA7" w:rsidRPr="00E86537" w:rsidRDefault="00F45DA7">
            <w:pPr>
              <w:spacing w:before="80" w:after="80" w:line="240" w:lineRule="auto"/>
              <w:ind w:right="113"/>
              <w:rPr>
                <w:i/>
                <w:sz w:val="16"/>
              </w:rPr>
            </w:pPr>
          </w:p>
        </w:tc>
        <w:tc>
          <w:tcPr>
            <w:tcW w:w="715"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2002</w:t>
            </w:r>
          </w:p>
        </w:tc>
        <w:tc>
          <w:tcPr>
            <w:tcW w:w="715"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2003</w:t>
            </w:r>
          </w:p>
        </w:tc>
        <w:tc>
          <w:tcPr>
            <w:tcW w:w="715"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2004</w:t>
            </w:r>
          </w:p>
        </w:tc>
        <w:tc>
          <w:tcPr>
            <w:tcW w:w="715"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2005</w:t>
            </w:r>
          </w:p>
        </w:tc>
        <w:tc>
          <w:tcPr>
            <w:tcW w:w="716"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2006</w:t>
            </w:r>
          </w:p>
        </w:tc>
      </w:tr>
      <w:tr w:rsidR="00F45DA7" w:rsidRPr="00E86537">
        <w:tblPrEx>
          <w:tblCellMar>
            <w:top w:w="0" w:type="dxa"/>
            <w:bottom w:w="0" w:type="dxa"/>
          </w:tblCellMar>
        </w:tblPrEx>
        <w:trPr>
          <w:trHeight w:val="240"/>
        </w:trPr>
        <w:tc>
          <w:tcPr>
            <w:tcW w:w="4531" w:type="dxa"/>
            <w:tcBorders>
              <w:top w:val="single" w:sz="12" w:space="0" w:color="auto"/>
            </w:tcBorders>
            <w:shd w:val="clear" w:color="auto" w:fill="auto"/>
          </w:tcPr>
          <w:p w:rsidR="00F45DA7" w:rsidRPr="00E86537" w:rsidRDefault="00F45DA7">
            <w:pPr>
              <w:spacing w:before="40" w:after="40" w:line="220" w:lineRule="exact"/>
              <w:rPr>
                <w:sz w:val="18"/>
              </w:rPr>
            </w:pPr>
            <w:r w:rsidRPr="00E86537">
              <w:rPr>
                <w:sz w:val="18"/>
              </w:rPr>
              <w:t>Orientación para el niño y el progenitor</w:t>
            </w:r>
          </w:p>
        </w:tc>
        <w:tc>
          <w:tcPr>
            <w:tcW w:w="715"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807</w:t>
            </w:r>
          </w:p>
        </w:tc>
        <w:tc>
          <w:tcPr>
            <w:tcW w:w="715"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857</w:t>
            </w:r>
          </w:p>
        </w:tc>
        <w:tc>
          <w:tcPr>
            <w:tcW w:w="715"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1 017</w:t>
            </w:r>
          </w:p>
        </w:tc>
        <w:tc>
          <w:tcPr>
            <w:tcW w:w="715"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869</w:t>
            </w:r>
          </w:p>
        </w:tc>
        <w:tc>
          <w:tcPr>
            <w:tcW w:w="716"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1 225</w:t>
            </w:r>
          </w:p>
        </w:tc>
      </w:tr>
      <w:tr w:rsidR="00F45DA7" w:rsidRPr="00E86537">
        <w:tblPrEx>
          <w:tblCellMar>
            <w:top w:w="0" w:type="dxa"/>
            <w:bottom w:w="0" w:type="dxa"/>
          </w:tblCellMar>
        </w:tblPrEx>
        <w:trPr>
          <w:trHeight w:val="240"/>
        </w:trPr>
        <w:tc>
          <w:tcPr>
            <w:tcW w:w="4531" w:type="dxa"/>
            <w:shd w:val="clear" w:color="auto" w:fill="auto"/>
          </w:tcPr>
          <w:p w:rsidR="00F45DA7" w:rsidRPr="00E86537" w:rsidRDefault="00F45DA7">
            <w:pPr>
              <w:spacing w:before="40" w:after="40" w:line="220" w:lineRule="exact"/>
              <w:rPr>
                <w:sz w:val="18"/>
              </w:rPr>
            </w:pPr>
            <w:r w:rsidRPr="00E86537">
              <w:rPr>
                <w:sz w:val="18"/>
              </w:rPr>
              <w:t>Persona de contacto, asesor personal o familia de apoyo</w:t>
            </w:r>
          </w:p>
        </w:tc>
        <w:tc>
          <w:tcPr>
            <w:tcW w:w="715" w:type="dxa"/>
            <w:shd w:val="clear" w:color="auto" w:fill="auto"/>
            <w:vAlign w:val="bottom"/>
          </w:tcPr>
          <w:p w:rsidR="00F45DA7" w:rsidRPr="00E86537" w:rsidRDefault="00F45DA7">
            <w:pPr>
              <w:spacing w:before="40" w:after="40" w:line="220" w:lineRule="exact"/>
              <w:jc w:val="right"/>
              <w:rPr>
                <w:sz w:val="18"/>
              </w:rPr>
            </w:pPr>
            <w:r w:rsidRPr="00E86537">
              <w:rPr>
                <w:sz w:val="18"/>
              </w:rPr>
              <w:t>379</w:t>
            </w:r>
          </w:p>
        </w:tc>
        <w:tc>
          <w:tcPr>
            <w:tcW w:w="715" w:type="dxa"/>
            <w:shd w:val="clear" w:color="auto" w:fill="auto"/>
            <w:vAlign w:val="bottom"/>
          </w:tcPr>
          <w:p w:rsidR="00F45DA7" w:rsidRPr="00E86537" w:rsidRDefault="00F45DA7">
            <w:pPr>
              <w:spacing w:before="40" w:after="40" w:line="220" w:lineRule="exact"/>
              <w:jc w:val="right"/>
              <w:rPr>
                <w:sz w:val="18"/>
              </w:rPr>
            </w:pPr>
            <w:r w:rsidRPr="00E86537">
              <w:rPr>
                <w:sz w:val="18"/>
              </w:rPr>
              <w:t>389</w:t>
            </w:r>
          </w:p>
        </w:tc>
        <w:tc>
          <w:tcPr>
            <w:tcW w:w="715" w:type="dxa"/>
            <w:shd w:val="clear" w:color="auto" w:fill="auto"/>
            <w:vAlign w:val="bottom"/>
          </w:tcPr>
          <w:p w:rsidR="00F45DA7" w:rsidRPr="00E86537" w:rsidRDefault="00F45DA7">
            <w:pPr>
              <w:spacing w:before="40" w:after="40" w:line="220" w:lineRule="exact"/>
              <w:jc w:val="right"/>
              <w:rPr>
                <w:sz w:val="18"/>
              </w:rPr>
            </w:pPr>
            <w:r w:rsidRPr="00E86537">
              <w:rPr>
                <w:sz w:val="18"/>
              </w:rPr>
              <w:t>406</w:t>
            </w:r>
          </w:p>
        </w:tc>
        <w:tc>
          <w:tcPr>
            <w:tcW w:w="715" w:type="dxa"/>
            <w:shd w:val="clear" w:color="auto" w:fill="auto"/>
            <w:vAlign w:val="bottom"/>
          </w:tcPr>
          <w:p w:rsidR="00F45DA7" w:rsidRPr="00E86537" w:rsidRDefault="00F45DA7">
            <w:pPr>
              <w:spacing w:before="40" w:after="40" w:line="220" w:lineRule="exact"/>
              <w:jc w:val="right"/>
              <w:rPr>
                <w:sz w:val="18"/>
              </w:rPr>
            </w:pPr>
            <w:r w:rsidRPr="00E86537">
              <w:rPr>
                <w:sz w:val="18"/>
              </w:rPr>
              <w:t>427</w:t>
            </w:r>
          </w:p>
        </w:tc>
        <w:tc>
          <w:tcPr>
            <w:tcW w:w="716" w:type="dxa"/>
            <w:shd w:val="clear" w:color="auto" w:fill="auto"/>
            <w:vAlign w:val="bottom"/>
          </w:tcPr>
          <w:p w:rsidR="00F45DA7" w:rsidRPr="00E86537" w:rsidRDefault="00F45DA7">
            <w:pPr>
              <w:spacing w:before="40" w:after="40" w:line="220" w:lineRule="exact"/>
              <w:jc w:val="right"/>
              <w:rPr>
                <w:sz w:val="18"/>
              </w:rPr>
            </w:pPr>
            <w:r w:rsidRPr="00E86537">
              <w:rPr>
                <w:sz w:val="18"/>
              </w:rPr>
              <w:t>474</w:t>
            </w:r>
          </w:p>
        </w:tc>
      </w:tr>
      <w:tr w:rsidR="00F45DA7" w:rsidRPr="00E86537">
        <w:tblPrEx>
          <w:tblCellMar>
            <w:top w:w="0" w:type="dxa"/>
            <w:bottom w:w="0" w:type="dxa"/>
          </w:tblCellMar>
        </w:tblPrEx>
        <w:trPr>
          <w:trHeight w:val="240"/>
        </w:trPr>
        <w:tc>
          <w:tcPr>
            <w:tcW w:w="4531" w:type="dxa"/>
            <w:shd w:val="clear" w:color="auto" w:fill="auto"/>
          </w:tcPr>
          <w:p w:rsidR="00F45DA7" w:rsidRPr="00E86537" w:rsidRDefault="00F45DA7">
            <w:pPr>
              <w:spacing w:before="40" w:after="40" w:line="220" w:lineRule="exact"/>
              <w:rPr>
                <w:sz w:val="18"/>
              </w:rPr>
            </w:pPr>
            <w:r w:rsidRPr="00E86537">
              <w:rPr>
                <w:sz w:val="18"/>
              </w:rPr>
              <w:t>Asistencia a los padres (mujer embarazada) para que obtengan tratamiento</w:t>
            </w:r>
          </w:p>
        </w:tc>
        <w:tc>
          <w:tcPr>
            <w:tcW w:w="715" w:type="dxa"/>
            <w:shd w:val="clear" w:color="auto" w:fill="auto"/>
            <w:vAlign w:val="bottom"/>
          </w:tcPr>
          <w:p w:rsidR="00F45DA7" w:rsidRPr="00E86537" w:rsidRDefault="00F45DA7">
            <w:pPr>
              <w:spacing w:before="40" w:after="40" w:line="220" w:lineRule="exact"/>
              <w:jc w:val="right"/>
              <w:rPr>
                <w:sz w:val="18"/>
              </w:rPr>
            </w:pPr>
            <w:r w:rsidRPr="00E86537">
              <w:rPr>
                <w:sz w:val="18"/>
              </w:rPr>
              <w:t>128</w:t>
            </w:r>
          </w:p>
        </w:tc>
        <w:tc>
          <w:tcPr>
            <w:tcW w:w="715" w:type="dxa"/>
            <w:shd w:val="clear" w:color="auto" w:fill="auto"/>
            <w:vAlign w:val="bottom"/>
          </w:tcPr>
          <w:p w:rsidR="00F45DA7" w:rsidRPr="00E86537" w:rsidRDefault="00F45DA7">
            <w:pPr>
              <w:spacing w:before="40" w:after="40" w:line="220" w:lineRule="exact"/>
              <w:jc w:val="right"/>
              <w:rPr>
                <w:sz w:val="18"/>
              </w:rPr>
            </w:pPr>
            <w:r w:rsidRPr="00E86537">
              <w:rPr>
                <w:sz w:val="18"/>
              </w:rPr>
              <w:t>63</w:t>
            </w:r>
          </w:p>
        </w:tc>
        <w:tc>
          <w:tcPr>
            <w:tcW w:w="715" w:type="dxa"/>
            <w:shd w:val="clear" w:color="auto" w:fill="auto"/>
            <w:vAlign w:val="bottom"/>
          </w:tcPr>
          <w:p w:rsidR="00F45DA7" w:rsidRPr="00E86537" w:rsidRDefault="00F45DA7">
            <w:pPr>
              <w:spacing w:before="40" w:after="40" w:line="220" w:lineRule="exact"/>
              <w:jc w:val="right"/>
              <w:rPr>
                <w:sz w:val="18"/>
              </w:rPr>
            </w:pPr>
            <w:r w:rsidRPr="00E86537">
              <w:rPr>
                <w:sz w:val="18"/>
              </w:rPr>
              <w:t>130</w:t>
            </w:r>
          </w:p>
        </w:tc>
        <w:tc>
          <w:tcPr>
            <w:tcW w:w="715" w:type="dxa"/>
            <w:shd w:val="clear" w:color="auto" w:fill="auto"/>
            <w:vAlign w:val="bottom"/>
          </w:tcPr>
          <w:p w:rsidR="00F45DA7" w:rsidRPr="00E86537" w:rsidRDefault="00F45DA7">
            <w:pPr>
              <w:spacing w:before="40" w:after="40" w:line="220" w:lineRule="exact"/>
              <w:jc w:val="right"/>
              <w:rPr>
                <w:sz w:val="18"/>
              </w:rPr>
            </w:pPr>
            <w:r w:rsidRPr="00E86537">
              <w:rPr>
                <w:sz w:val="18"/>
              </w:rPr>
              <w:t>61</w:t>
            </w:r>
          </w:p>
        </w:tc>
        <w:tc>
          <w:tcPr>
            <w:tcW w:w="716" w:type="dxa"/>
            <w:shd w:val="clear" w:color="auto" w:fill="auto"/>
            <w:vAlign w:val="bottom"/>
          </w:tcPr>
          <w:p w:rsidR="00F45DA7" w:rsidRPr="00E86537" w:rsidRDefault="00F45DA7">
            <w:pPr>
              <w:spacing w:before="40" w:after="40" w:line="220" w:lineRule="exact"/>
              <w:jc w:val="right"/>
              <w:rPr>
                <w:sz w:val="18"/>
              </w:rPr>
            </w:pPr>
            <w:r w:rsidRPr="00E86537">
              <w:rPr>
                <w:sz w:val="18"/>
              </w:rPr>
              <w:t>102</w:t>
            </w:r>
          </w:p>
        </w:tc>
      </w:tr>
      <w:tr w:rsidR="00F45DA7" w:rsidRPr="00E86537">
        <w:tblPrEx>
          <w:tblCellMar>
            <w:top w:w="0" w:type="dxa"/>
            <w:bottom w:w="0" w:type="dxa"/>
          </w:tblCellMar>
        </w:tblPrEx>
        <w:trPr>
          <w:trHeight w:val="240"/>
        </w:trPr>
        <w:tc>
          <w:tcPr>
            <w:tcW w:w="4531" w:type="dxa"/>
            <w:shd w:val="clear" w:color="auto" w:fill="auto"/>
          </w:tcPr>
          <w:p w:rsidR="00F45DA7" w:rsidRPr="00E86537" w:rsidRDefault="00F45DA7">
            <w:pPr>
              <w:spacing w:before="40" w:after="40" w:line="220" w:lineRule="exact"/>
              <w:rPr>
                <w:sz w:val="18"/>
              </w:rPr>
            </w:pPr>
            <w:r w:rsidRPr="00E86537">
              <w:rPr>
                <w:sz w:val="18"/>
              </w:rPr>
              <w:t>Apoyo adecuado proporcionado al niño (por ejemplo, alojamiento de verano)</w:t>
            </w:r>
          </w:p>
        </w:tc>
        <w:tc>
          <w:tcPr>
            <w:tcW w:w="715" w:type="dxa"/>
            <w:shd w:val="clear" w:color="auto" w:fill="auto"/>
            <w:vAlign w:val="bottom"/>
          </w:tcPr>
          <w:p w:rsidR="00F45DA7" w:rsidRPr="00E86537" w:rsidRDefault="00F45DA7">
            <w:pPr>
              <w:spacing w:before="40" w:after="40" w:line="220" w:lineRule="exact"/>
              <w:jc w:val="right"/>
              <w:rPr>
                <w:sz w:val="18"/>
              </w:rPr>
            </w:pPr>
            <w:r w:rsidRPr="00E86537">
              <w:rPr>
                <w:sz w:val="18"/>
              </w:rPr>
              <w:t>356</w:t>
            </w:r>
          </w:p>
        </w:tc>
        <w:tc>
          <w:tcPr>
            <w:tcW w:w="715" w:type="dxa"/>
            <w:shd w:val="clear" w:color="auto" w:fill="auto"/>
            <w:vAlign w:val="bottom"/>
          </w:tcPr>
          <w:p w:rsidR="00F45DA7" w:rsidRPr="00E86537" w:rsidRDefault="00F45DA7">
            <w:pPr>
              <w:spacing w:before="40" w:after="40" w:line="220" w:lineRule="exact"/>
              <w:jc w:val="right"/>
              <w:rPr>
                <w:sz w:val="18"/>
              </w:rPr>
            </w:pPr>
            <w:r w:rsidRPr="00E86537">
              <w:rPr>
                <w:sz w:val="18"/>
              </w:rPr>
              <w:t>359</w:t>
            </w:r>
          </w:p>
        </w:tc>
        <w:tc>
          <w:tcPr>
            <w:tcW w:w="715" w:type="dxa"/>
            <w:shd w:val="clear" w:color="auto" w:fill="auto"/>
            <w:vAlign w:val="bottom"/>
          </w:tcPr>
          <w:p w:rsidR="00F45DA7" w:rsidRPr="00E86537" w:rsidRDefault="00F45DA7">
            <w:pPr>
              <w:spacing w:before="40" w:after="40" w:line="220" w:lineRule="exact"/>
              <w:jc w:val="right"/>
              <w:rPr>
                <w:sz w:val="18"/>
              </w:rPr>
            </w:pPr>
            <w:r w:rsidRPr="00E86537">
              <w:rPr>
                <w:sz w:val="18"/>
              </w:rPr>
              <w:t>416</w:t>
            </w:r>
          </w:p>
        </w:tc>
        <w:tc>
          <w:tcPr>
            <w:tcW w:w="715" w:type="dxa"/>
            <w:shd w:val="clear" w:color="auto" w:fill="auto"/>
            <w:vAlign w:val="bottom"/>
          </w:tcPr>
          <w:p w:rsidR="00F45DA7" w:rsidRPr="00E86537" w:rsidRDefault="00F45DA7">
            <w:pPr>
              <w:spacing w:before="40" w:after="40" w:line="220" w:lineRule="exact"/>
              <w:jc w:val="right"/>
              <w:rPr>
                <w:sz w:val="18"/>
              </w:rPr>
            </w:pPr>
            <w:r w:rsidRPr="00E86537">
              <w:rPr>
                <w:sz w:val="18"/>
              </w:rPr>
              <w:t>436</w:t>
            </w:r>
          </w:p>
        </w:tc>
        <w:tc>
          <w:tcPr>
            <w:tcW w:w="716" w:type="dxa"/>
            <w:shd w:val="clear" w:color="auto" w:fill="auto"/>
            <w:vAlign w:val="bottom"/>
          </w:tcPr>
          <w:p w:rsidR="00F45DA7" w:rsidRPr="00E86537" w:rsidRDefault="00F45DA7">
            <w:pPr>
              <w:spacing w:before="40" w:after="40" w:line="220" w:lineRule="exact"/>
              <w:jc w:val="right"/>
              <w:rPr>
                <w:sz w:val="18"/>
              </w:rPr>
            </w:pPr>
            <w:r w:rsidRPr="00E86537">
              <w:rPr>
                <w:sz w:val="18"/>
              </w:rPr>
              <w:t>424</w:t>
            </w:r>
          </w:p>
        </w:tc>
      </w:tr>
      <w:tr w:rsidR="00F45DA7" w:rsidRPr="00E86537">
        <w:tblPrEx>
          <w:tblCellMar>
            <w:top w:w="0" w:type="dxa"/>
            <w:bottom w:w="0" w:type="dxa"/>
          </w:tblCellMar>
        </w:tblPrEx>
        <w:trPr>
          <w:trHeight w:val="240"/>
        </w:trPr>
        <w:tc>
          <w:tcPr>
            <w:tcW w:w="4531" w:type="dxa"/>
            <w:tcBorders>
              <w:bottom w:val="single" w:sz="4" w:space="0" w:color="auto"/>
            </w:tcBorders>
            <w:shd w:val="clear" w:color="auto" w:fill="auto"/>
          </w:tcPr>
          <w:p w:rsidR="00F45DA7" w:rsidRPr="00E86537" w:rsidRDefault="00F45DA7">
            <w:pPr>
              <w:spacing w:before="40" w:after="40" w:line="220" w:lineRule="exact"/>
              <w:rPr>
                <w:sz w:val="18"/>
              </w:rPr>
            </w:pPr>
            <w:r w:rsidRPr="00E86537">
              <w:rPr>
                <w:sz w:val="18"/>
              </w:rPr>
              <w:t>Otra asistencia</w:t>
            </w:r>
          </w:p>
        </w:tc>
        <w:tc>
          <w:tcPr>
            <w:tcW w:w="715"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283</w:t>
            </w:r>
          </w:p>
        </w:tc>
        <w:tc>
          <w:tcPr>
            <w:tcW w:w="715"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338</w:t>
            </w:r>
          </w:p>
        </w:tc>
        <w:tc>
          <w:tcPr>
            <w:tcW w:w="715"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239</w:t>
            </w:r>
          </w:p>
        </w:tc>
        <w:tc>
          <w:tcPr>
            <w:tcW w:w="715"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211</w:t>
            </w:r>
          </w:p>
        </w:tc>
        <w:tc>
          <w:tcPr>
            <w:tcW w:w="716"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210</w:t>
            </w:r>
          </w:p>
        </w:tc>
      </w:tr>
      <w:tr w:rsidR="00F45DA7" w:rsidRPr="00E86537">
        <w:tblPrEx>
          <w:tblCellMar>
            <w:top w:w="0" w:type="dxa"/>
            <w:bottom w:w="0" w:type="dxa"/>
          </w:tblCellMar>
        </w:tblPrEx>
        <w:trPr>
          <w:trHeight w:val="240"/>
        </w:trPr>
        <w:tc>
          <w:tcPr>
            <w:tcW w:w="4531" w:type="dxa"/>
            <w:tcBorders>
              <w:top w:val="single" w:sz="4" w:space="0" w:color="auto"/>
              <w:bottom w:val="single" w:sz="12" w:space="0" w:color="auto"/>
            </w:tcBorders>
            <w:shd w:val="clear" w:color="auto" w:fill="auto"/>
          </w:tcPr>
          <w:p w:rsidR="00F45DA7" w:rsidRPr="00E86537" w:rsidRDefault="00F45DA7">
            <w:pPr>
              <w:spacing w:before="80" w:after="80" w:line="220" w:lineRule="exact"/>
              <w:ind w:firstLine="284"/>
              <w:rPr>
                <w:b/>
                <w:sz w:val="18"/>
              </w:rPr>
            </w:pPr>
            <w:r w:rsidRPr="00E86537">
              <w:rPr>
                <w:b/>
                <w:sz w:val="18"/>
              </w:rPr>
              <w:t>Total</w:t>
            </w:r>
          </w:p>
        </w:tc>
        <w:tc>
          <w:tcPr>
            <w:tcW w:w="715"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1 953</w:t>
            </w:r>
          </w:p>
        </w:tc>
        <w:tc>
          <w:tcPr>
            <w:tcW w:w="715"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2 006</w:t>
            </w:r>
          </w:p>
        </w:tc>
        <w:tc>
          <w:tcPr>
            <w:tcW w:w="715"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2 208</w:t>
            </w:r>
          </w:p>
        </w:tc>
        <w:tc>
          <w:tcPr>
            <w:tcW w:w="715"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2 004</w:t>
            </w:r>
          </w:p>
        </w:tc>
        <w:tc>
          <w:tcPr>
            <w:tcW w:w="716"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2 435</w:t>
            </w:r>
          </w:p>
        </w:tc>
      </w:tr>
    </w:tbl>
    <w:p w:rsidR="00F45DA7" w:rsidRPr="00E86537" w:rsidRDefault="00F45DA7">
      <w:pPr>
        <w:pStyle w:val="SingleTxtG"/>
        <w:spacing w:before="120" w:after="240" w:line="240" w:lineRule="auto"/>
        <w:ind w:firstLine="170"/>
        <w:rPr>
          <w:sz w:val="18"/>
          <w:szCs w:val="18"/>
        </w:rPr>
      </w:pPr>
      <w:r>
        <w:rPr>
          <w:szCs w:val="18"/>
        </w:rPr>
        <w:t>*</w:t>
      </w:r>
      <w:r>
        <w:rPr>
          <w:sz w:val="18"/>
          <w:szCs w:val="18"/>
        </w:rPr>
        <w:t xml:space="preserve">  </w:t>
      </w:r>
      <w:r w:rsidRPr="00E86537">
        <w:rPr>
          <w:sz w:val="18"/>
          <w:szCs w:val="18"/>
        </w:rPr>
        <w:t>Es posible que se haya adoptado más de una medida para cada niño.</w:t>
      </w:r>
    </w:p>
    <w:p w:rsidR="00F45DA7" w:rsidRPr="00E86537" w:rsidRDefault="00F45DA7">
      <w:pPr>
        <w:pStyle w:val="H23G"/>
        <w:spacing w:line="240" w:lineRule="auto"/>
      </w:pPr>
      <w:r w:rsidRPr="00E86537">
        <w:tab/>
      </w:r>
      <w:r w:rsidRPr="00E86537">
        <w:tab/>
      </w:r>
      <w:r>
        <w:t>Número</w:t>
      </w:r>
      <w:r w:rsidRPr="00E86537">
        <w:t xml:space="preserve"> de niños acogidos fuera de sus hogares</w:t>
      </w:r>
      <w:r w:rsidRPr="00E86537">
        <w:rPr>
          <w:b w:val="0"/>
          <w:i/>
          <w:sz w:val="18"/>
          <w:vertAlign w:val="superscript"/>
        </w:rPr>
        <w:t>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4"/>
        <w:gridCol w:w="651"/>
        <w:gridCol w:w="651"/>
        <w:gridCol w:w="651"/>
        <w:gridCol w:w="651"/>
        <w:gridCol w:w="652"/>
      </w:tblGrid>
      <w:tr w:rsidR="00F45DA7" w:rsidRPr="00E86537">
        <w:tblPrEx>
          <w:tblCellMar>
            <w:top w:w="0" w:type="dxa"/>
            <w:bottom w:w="0" w:type="dxa"/>
          </w:tblCellMar>
        </w:tblPrEx>
        <w:trPr>
          <w:trHeight w:val="259"/>
          <w:tblHeader/>
        </w:trPr>
        <w:tc>
          <w:tcPr>
            <w:tcW w:w="4114"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40" w:lineRule="auto"/>
              <w:ind w:right="113"/>
              <w:rPr>
                <w:i/>
                <w:sz w:val="16"/>
              </w:rPr>
            </w:pPr>
          </w:p>
        </w:tc>
        <w:tc>
          <w:tcPr>
            <w:tcW w:w="65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sidRPr="00E86537">
              <w:rPr>
                <w:i/>
                <w:sz w:val="16"/>
              </w:rPr>
              <w:t>2002</w:t>
            </w:r>
          </w:p>
        </w:tc>
        <w:tc>
          <w:tcPr>
            <w:tcW w:w="65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sidRPr="00E86537">
              <w:rPr>
                <w:i/>
                <w:sz w:val="16"/>
              </w:rPr>
              <w:t>2003</w:t>
            </w:r>
          </w:p>
        </w:tc>
        <w:tc>
          <w:tcPr>
            <w:tcW w:w="65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sidRPr="00E86537">
              <w:rPr>
                <w:i/>
                <w:sz w:val="16"/>
              </w:rPr>
              <w:t>2004</w:t>
            </w:r>
          </w:p>
        </w:tc>
        <w:tc>
          <w:tcPr>
            <w:tcW w:w="65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sidRPr="00E86537">
              <w:rPr>
                <w:i/>
                <w:sz w:val="16"/>
              </w:rPr>
              <w:t>2005</w:t>
            </w:r>
          </w:p>
        </w:tc>
        <w:tc>
          <w:tcPr>
            <w:tcW w:w="652"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sidRPr="00E86537">
              <w:rPr>
                <w:i/>
                <w:sz w:val="16"/>
              </w:rPr>
              <w:t>2006</w:t>
            </w:r>
          </w:p>
        </w:tc>
      </w:tr>
      <w:tr w:rsidR="00F45DA7" w:rsidRPr="00E86537">
        <w:tblPrEx>
          <w:tblCellMar>
            <w:top w:w="0" w:type="dxa"/>
            <w:bottom w:w="0" w:type="dxa"/>
          </w:tblCellMar>
        </w:tblPrEx>
        <w:trPr>
          <w:trHeight w:val="259"/>
        </w:trPr>
        <w:tc>
          <w:tcPr>
            <w:tcW w:w="4114" w:type="dxa"/>
            <w:tcBorders>
              <w:top w:val="single" w:sz="12" w:space="0" w:color="auto"/>
            </w:tcBorders>
            <w:shd w:val="clear" w:color="auto" w:fill="auto"/>
          </w:tcPr>
          <w:p w:rsidR="00F45DA7" w:rsidRPr="00E86537" w:rsidRDefault="00F45DA7">
            <w:pPr>
              <w:keepNext/>
              <w:keepLines/>
              <w:spacing w:before="40" w:after="40" w:line="220" w:lineRule="exact"/>
              <w:rPr>
                <w:sz w:val="18"/>
              </w:rPr>
            </w:pPr>
            <w:r w:rsidRPr="00E86537">
              <w:rPr>
                <w:sz w:val="18"/>
              </w:rPr>
              <w:t>Medidas que son responsabilidad de los municipios</w:t>
            </w:r>
          </w:p>
        </w:tc>
        <w:tc>
          <w:tcPr>
            <w:tcW w:w="651"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p>
        </w:tc>
        <w:tc>
          <w:tcPr>
            <w:tcW w:w="651"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p>
        </w:tc>
        <w:tc>
          <w:tcPr>
            <w:tcW w:w="651"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p>
        </w:tc>
        <w:tc>
          <w:tcPr>
            <w:tcW w:w="651"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p>
        </w:tc>
        <w:tc>
          <w:tcPr>
            <w:tcW w:w="652"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p>
        </w:tc>
      </w:tr>
      <w:tr w:rsidR="00F45DA7" w:rsidRPr="00E86537">
        <w:tblPrEx>
          <w:tblCellMar>
            <w:top w:w="0" w:type="dxa"/>
            <w:bottom w:w="0" w:type="dxa"/>
          </w:tblCellMar>
        </w:tblPrEx>
        <w:trPr>
          <w:trHeight w:val="259"/>
        </w:trPr>
        <w:tc>
          <w:tcPr>
            <w:tcW w:w="4114" w:type="dxa"/>
            <w:shd w:val="clear" w:color="auto" w:fill="auto"/>
          </w:tcPr>
          <w:p w:rsidR="00F45DA7" w:rsidRPr="00E86537" w:rsidRDefault="00F45DA7">
            <w:pPr>
              <w:keepNext/>
              <w:keepLines/>
              <w:spacing w:before="40" w:after="40" w:line="220" w:lineRule="exact"/>
              <w:rPr>
                <w:sz w:val="18"/>
              </w:rPr>
            </w:pPr>
            <w:r w:rsidRPr="00E86537">
              <w:rPr>
                <w:sz w:val="18"/>
              </w:rPr>
              <w:t xml:space="preserve">Centros de acogimiento residencial </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59</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57</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50</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56</w:t>
            </w:r>
          </w:p>
        </w:tc>
        <w:tc>
          <w:tcPr>
            <w:tcW w:w="652"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48</w:t>
            </w:r>
          </w:p>
        </w:tc>
      </w:tr>
      <w:tr w:rsidR="00F45DA7" w:rsidRPr="00E86537">
        <w:tblPrEx>
          <w:tblCellMar>
            <w:top w:w="0" w:type="dxa"/>
            <w:bottom w:w="0" w:type="dxa"/>
          </w:tblCellMar>
        </w:tblPrEx>
        <w:trPr>
          <w:trHeight w:val="259"/>
        </w:trPr>
        <w:tc>
          <w:tcPr>
            <w:tcW w:w="4114" w:type="dxa"/>
            <w:shd w:val="clear" w:color="auto" w:fill="auto"/>
          </w:tcPr>
          <w:p w:rsidR="00F45DA7" w:rsidRPr="00E86537" w:rsidRDefault="00F45DA7">
            <w:pPr>
              <w:keepNext/>
              <w:keepLines/>
              <w:spacing w:before="40" w:after="40" w:line="220" w:lineRule="exact"/>
              <w:rPr>
                <w:sz w:val="18"/>
              </w:rPr>
            </w:pPr>
            <w:r w:rsidRPr="00E86537">
              <w:rPr>
                <w:sz w:val="18"/>
              </w:rPr>
              <w:t>Centros colectivos</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20</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24</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19</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17</w:t>
            </w:r>
          </w:p>
        </w:tc>
        <w:tc>
          <w:tcPr>
            <w:tcW w:w="652"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43</w:t>
            </w:r>
          </w:p>
        </w:tc>
      </w:tr>
      <w:tr w:rsidR="00F45DA7" w:rsidRPr="00E86537">
        <w:tblPrEx>
          <w:tblCellMar>
            <w:top w:w="0" w:type="dxa"/>
            <w:bottom w:w="0" w:type="dxa"/>
          </w:tblCellMar>
        </w:tblPrEx>
        <w:trPr>
          <w:trHeight w:val="259"/>
        </w:trPr>
        <w:tc>
          <w:tcPr>
            <w:tcW w:w="4114" w:type="dxa"/>
            <w:shd w:val="clear" w:color="auto" w:fill="auto"/>
          </w:tcPr>
          <w:p w:rsidR="00F45DA7" w:rsidRPr="00E86537" w:rsidRDefault="00F45DA7">
            <w:pPr>
              <w:keepNext/>
              <w:keepLines/>
              <w:spacing w:before="40" w:after="40" w:line="220" w:lineRule="exact"/>
              <w:rPr>
                <w:sz w:val="18"/>
              </w:rPr>
            </w:pPr>
            <w:r w:rsidRPr="00E86537">
              <w:rPr>
                <w:sz w:val="18"/>
              </w:rPr>
              <w:t>Hogares privados</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81</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95</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85</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52</w:t>
            </w:r>
          </w:p>
        </w:tc>
        <w:tc>
          <w:tcPr>
            <w:tcW w:w="652"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66</w:t>
            </w:r>
          </w:p>
        </w:tc>
      </w:tr>
      <w:tr w:rsidR="00F45DA7" w:rsidRPr="00E86537">
        <w:tblPrEx>
          <w:tblCellMar>
            <w:top w:w="0" w:type="dxa"/>
            <w:bottom w:w="0" w:type="dxa"/>
          </w:tblCellMar>
        </w:tblPrEx>
        <w:trPr>
          <w:trHeight w:val="259"/>
        </w:trPr>
        <w:tc>
          <w:tcPr>
            <w:tcW w:w="4114" w:type="dxa"/>
            <w:shd w:val="clear" w:color="auto" w:fill="auto"/>
          </w:tcPr>
          <w:p w:rsidR="00F45DA7" w:rsidRPr="00E86537" w:rsidRDefault="00F45DA7">
            <w:pPr>
              <w:keepNext/>
              <w:keepLines/>
              <w:spacing w:before="40" w:after="40" w:line="220" w:lineRule="exact"/>
              <w:rPr>
                <w:sz w:val="18"/>
              </w:rPr>
            </w:pPr>
            <w:r w:rsidRPr="00E86537">
              <w:rPr>
                <w:sz w:val="18"/>
              </w:rPr>
              <w:t>Hogares de acogida</w:t>
            </w:r>
            <w:r w:rsidRPr="00E86537">
              <w:rPr>
                <w:i/>
                <w:sz w:val="18"/>
                <w:vertAlign w:val="superscript"/>
              </w:rPr>
              <w:t>2</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86</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75</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113</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110</w:t>
            </w:r>
          </w:p>
        </w:tc>
        <w:tc>
          <w:tcPr>
            <w:tcW w:w="652"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145</w:t>
            </w:r>
          </w:p>
        </w:tc>
      </w:tr>
      <w:tr w:rsidR="00F45DA7" w:rsidRPr="00E86537">
        <w:tblPrEx>
          <w:tblCellMar>
            <w:top w:w="0" w:type="dxa"/>
            <w:bottom w:w="0" w:type="dxa"/>
          </w:tblCellMar>
        </w:tblPrEx>
        <w:trPr>
          <w:trHeight w:val="259"/>
        </w:trPr>
        <w:tc>
          <w:tcPr>
            <w:tcW w:w="4114" w:type="dxa"/>
            <w:tcBorders>
              <w:bottom w:val="single" w:sz="4" w:space="0" w:color="auto"/>
            </w:tcBorders>
            <w:shd w:val="clear" w:color="auto" w:fill="auto"/>
          </w:tcPr>
          <w:p w:rsidR="00F45DA7" w:rsidRPr="00E86537" w:rsidRDefault="00F45DA7">
            <w:pPr>
              <w:keepNext/>
              <w:keepLines/>
              <w:spacing w:before="40" w:after="40" w:line="220" w:lineRule="exact"/>
              <w:rPr>
                <w:sz w:val="18"/>
              </w:rPr>
            </w:pPr>
            <w:r w:rsidRPr="00E86537">
              <w:rPr>
                <w:sz w:val="18"/>
              </w:rPr>
              <w:t>Otras medidas con arreglo al artículo 84</w:t>
            </w:r>
          </w:p>
        </w:tc>
        <w:tc>
          <w:tcPr>
            <w:tcW w:w="651" w:type="dxa"/>
            <w:tcBorders>
              <w:bottom w:val="single" w:sz="4"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22</w:t>
            </w:r>
          </w:p>
        </w:tc>
        <w:tc>
          <w:tcPr>
            <w:tcW w:w="651" w:type="dxa"/>
            <w:tcBorders>
              <w:bottom w:val="single" w:sz="4"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56</w:t>
            </w:r>
          </w:p>
        </w:tc>
        <w:tc>
          <w:tcPr>
            <w:tcW w:w="651" w:type="dxa"/>
            <w:tcBorders>
              <w:bottom w:val="single" w:sz="4"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36</w:t>
            </w:r>
          </w:p>
        </w:tc>
        <w:tc>
          <w:tcPr>
            <w:tcW w:w="651" w:type="dxa"/>
            <w:tcBorders>
              <w:bottom w:val="single" w:sz="4"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32</w:t>
            </w:r>
          </w:p>
        </w:tc>
        <w:tc>
          <w:tcPr>
            <w:tcW w:w="652" w:type="dxa"/>
            <w:tcBorders>
              <w:bottom w:val="single" w:sz="4"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17</w:t>
            </w:r>
          </w:p>
        </w:tc>
      </w:tr>
      <w:tr w:rsidR="00F45DA7" w:rsidRPr="00E86537">
        <w:tblPrEx>
          <w:tblCellMar>
            <w:top w:w="0" w:type="dxa"/>
            <w:bottom w:w="0" w:type="dxa"/>
          </w:tblCellMar>
        </w:tblPrEx>
        <w:trPr>
          <w:trHeight w:val="259"/>
        </w:trPr>
        <w:tc>
          <w:tcPr>
            <w:tcW w:w="4114" w:type="dxa"/>
            <w:tcBorders>
              <w:top w:val="single" w:sz="4" w:space="0" w:color="auto"/>
              <w:bottom w:val="single" w:sz="4" w:space="0" w:color="auto"/>
            </w:tcBorders>
            <w:shd w:val="clear" w:color="auto" w:fill="auto"/>
          </w:tcPr>
          <w:p w:rsidR="00F45DA7" w:rsidRPr="00E86537" w:rsidRDefault="00F45DA7">
            <w:pPr>
              <w:keepNext/>
              <w:keepLines/>
              <w:spacing w:before="80" w:after="80" w:line="220" w:lineRule="exact"/>
              <w:ind w:firstLine="284"/>
              <w:rPr>
                <w:b/>
                <w:sz w:val="18"/>
              </w:rPr>
            </w:pPr>
            <w:r w:rsidRPr="00E86537">
              <w:rPr>
                <w:b/>
                <w:sz w:val="18"/>
              </w:rPr>
              <w:t>Total</w:t>
            </w:r>
          </w:p>
        </w:tc>
        <w:tc>
          <w:tcPr>
            <w:tcW w:w="651" w:type="dxa"/>
            <w:tcBorders>
              <w:top w:val="single" w:sz="4" w:space="0" w:color="auto"/>
              <w:bottom w:val="single" w:sz="4" w:space="0" w:color="auto"/>
            </w:tcBorders>
            <w:shd w:val="clear" w:color="auto" w:fill="auto"/>
            <w:vAlign w:val="bottom"/>
          </w:tcPr>
          <w:p w:rsidR="00F45DA7" w:rsidRPr="00E86537" w:rsidRDefault="00F45DA7">
            <w:pPr>
              <w:keepNext/>
              <w:keepLines/>
              <w:spacing w:before="80" w:after="80" w:line="220" w:lineRule="exact"/>
              <w:jc w:val="right"/>
              <w:rPr>
                <w:b/>
                <w:sz w:val="18"/>
              </w:rPr>
            </w:pPr>
            <w:r w:rsidRPr="00E86537">
              <w:rPr>
                <w:b/>
                <w:sz w:val="18"/>
              </w:rPr>
              <w:t>268</w:t>
            </w:r>
          </w:p>
        </w:tc>
        <w:tc>
          <w:tcPr>
            <w:tcW w:w="651" w:type="dxa"/>
            <w:tcBorders>
              <w:top w:val="single" w:sz="4" w:space="0" w:color="auto"/>
              <w:bottom w:val="single" w:sz="4" w:space="0" w:color="auto"/>
            </w:tcBorders>
            <w:shd w:val="clear" w:color="auto" w:fill="auto"/>
            <w:vAlign w:val="bottom"/>
          </w:tcPr>
          <w:p w:rsidR="00F45DA7" w:rsidRPr="00E86537" w:rsidRDefault="00F45DA7">
            <w:pPr>
              <w:keepNext/>
              <w:keepLines/>
              <w:spacing w:before="80" w:after="80" w:line="220" w:lineRule="exact"/>
              <w:jc w:val="right"/>
              <w:rPr>
                <w:b/>
                <w:sz w:val="18"/>
              </w:rPr>
            </w:pPr>
            <w:r w:rsidRPr="00E86537">
              <w:rPr>
                <w:b/>
                <w:sz w:val="18"/>
              </w:rPr>
              <w:t>307</w:t>
            </w:r>
          </w:p>
        </w:tc>
        <w:tc>
          <w:tcPr>
            <w:tcW w:w="651" w:type="dxa"/>
            <w:tcBorders>
              <w:top w:val="single" w:sz="4" w:space="0" w:color="auto"/>
              <w:bottom w:val="single" w:sz="4" w:space="0" w:color="auto"/>
            </w:tcBorders>
            <w:shd w:val="clear" w:color="auto" w:fill="auto"/>
            <w:vAlign w:val="bottom"/>
          </w:tcPr>
          <w:p w:rsidR="00F45DA7" w:rsidRPr="00E86537" w:rsidRDefault="00F45DA7">
            <w:pPr>
              <w:keepNext/>
              <w:keepLines/>
              <w:spacing w:before="80" w:after="80" w:line="220" w:lineRule="exact"/>
              <w:jc w:val="right"/>
              <w:rPr>
                <w:b/>
                <w:sz w:val="18"/>
              </w:rPr>
            </w:pPr>
            <w:r w:rsidRPr="00E86537">
              <w:rPr>
                <w:b/>
                <w:sz w:val="18"/>
              </w:rPr>
              <w:t>303</w:t>
            </w:r>
          </w:p>
        </w:tc>
        <w:tc>
          <w:tcPr>
            <w:tcW w:w="651" w:type="dxa"/>
            <w:tcBorders>
              <w:top w:val="single" w:sz="4" w:space="0" w:color="auto"/>
              <w:bottom w:val="single" w:sz="4" w:space="0" w:color="auto"/>
            </w:tcBorders>
            <w:shd w:val="clear" w:color="auto" w:fill="auto"/>
            <w:vAlign w:val="bottom"/>
          </w:tcPr>
          <w:p w:rsidR="00F45DA7" w:rsidRPr="00E86537" w:rsidRDefault="00F45DA7">
            <w:pPr>
              <w:keepNext/>
              <w:keepLines/>
              <w:spacing w:before="80" w:after="80" w:line="220" w:lineRule="exact"/>
              <w:jc w:val="right"/>
              <w:rPr>
                <w:b/>
                <w:sz w:val="18"/>
              </w:rPr>
            </w:pPr>
            <w:r w:rsidRPr="00E86537">
              <w:rPr>
                <w:b/>
                <w:sz w:val="18"/>
              </w:rPr>
              <w:t>267</w:t>
            </w:r>
          </w:p>
        </w:tc>
        <w:tc>
          <w:tcPr>
            <w:tcW w:w="652" w:type="dxa"/>
            <w:tcBorders>
              <w:top w:val="single" w:sz="4" w:space="0" w:color="auto"/>
              <w:bottom w:val="single" w:sz="4" w:space="0" w:color="auto"/>
            </w:tcBorders>
            <w:shd w:val="clear" w:color="auto" w:fill="auto"/>
            <w:vAlign w:val="bottom"/>
          </w:tcPr>
          <w:p w:rsidR="00F45DA7" w:rsidRPr="00E86537" w:rsidRDefault="00F45DA7">
            <w:pPr>
              <w:keepNext/>
              <w:keepLines/>
              <w:spacing w:before="80" w:after="80" w:line="220" w:lineRule="exact"/>
              <w:jc w:val="right"/>
              <w:rPr>
                <w:b/>
                <w:sz w:val="18"/>
              </w:rPr>
            </w:pPr>
            <w:r w:rsidRPr="00E86537">
              <w:rPr>
                <w:b/>
                <w:sz w:val="18"/>
              </w:rPr>
              <w:t>319</w:t>
            </w:r>
          </w:p>
        </w:tc>
      </w:tr>
      <w:tr w:rsidR="00F45DA7" w:rsidRPr="00E86537">
        <w:tblPrEx>
          <w:tblCellMar>
            <w:top w:w="0" w:type="dxa"/>
            <w:bottom w:w="0" w:type="dxa"/>
          </w:tblCellMar>
        </w:tblPrEx>
        <w:trPr>
          <w:trHeight w:val="259"/>
        </w:trPr>
        <w:tc>
          <w:tcPr>
            <w:tcW w:w="4114" w:type="dxa"/>
            <w:shd w:val="clear" w:color="auto" w:fill="auto"/>
          </w:tcPr>
          <w:p w:rsidR="00F45DA7" w:rsidRPr="00E86537" w:rsidRDefault="00F45DA7">
            <w:pPr>
              <w:keepNext/>
              <w:keepLines/>
              <w:spacing w:before="40" w:after="40" w:line="220" w:lineRule="exact"/>
              <w:rPr>
                <w:sz w:val="18"/>
              </w:rPr>
            </w:pPr>
            <w:r w:rsidRPr="00E86537">
              <w:rPr>
                <w:sz w:val="18"/>
              </w:rPr>
              <w:t>Medidas que son responsabilidad del Gobierno</w:t>
            </w:r>
            <w:r w:rsidRPr="00E86537">
              <w:rPr>
                <w:i/>
                <w:sz w:val="18"/>
                <w:vertAlign w:val="superscript"/>
              </w:rPr>
              <w:t>3</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p>
        </w:tc>
        <w:tc>
          <w:tcPr>
            <w:tcW w:w="651" w:type="dxa"/>
            <w:shd w:val="clear" w:color="auto" w:fill="auto"/>
            <w:vAlign w:val="bottom"/>
          </w:tcPr>
          <w:p w:rsidR="00F45DA7" w:rsidRPr="00E86537" w:rsidRDefault="00F45DA7">
            <w:pPr>
              <w:keepNext/>
              <w:keepLines/>
              <w:spacing w:before="40" w:after="40" w:line="220" w:lineRule="exact"/>
              <w:jc w:val="right"/>
              <w:rPr>
                <w:sz w:val="18"/>
              </w:rPr>
            </w:pPr>
          </w:p>
        </w:tc>
        <w:tc>
          <w:tcPr>
            <w:tcW w:w="651" w:type="dxa"/>
            <w:shd w:val="clear" w:color="auto" w:fill="auto"/>
            <w:vAlign w:val="bottom"/>
          </w:tcPr>
          <w:p w:rsidR="00F45DA7" w:rsidRPr="00E86537" w:rsidRDefault="00F45DA7">
            <w:pPr>
              <w:keepNext/>
              <w:keepLines/>
              <w:spacing w:before="40" w:after="40" w:line="220" w:lineRule="exact"/>
              <w:jc w:val="right"/>
              <w:rPr>
                <w:sz w:val="18"/>
              </w:rPr>
            </w:pPr>
          </w:p>
        </w:tc>
        <w:tc>
          <w:tcPr>
            <w:tcW w:w="651" w:type="dxa"/>
            <w:shd w:val="clear" w:color="auto" w:fill="auto"/>
            <w:vAlign w:val="bottom"/>
          </w:tcPr>
          <w:p w:rsidR="00F45DA7" w:rsidRPr="00E86537" w:rsidRDefault="00F45DA7">
            <w:pPr>
              <w:keepNext/>
              <w:keepLines/>
              <w:spacing w:before="40" w:after="40" w:line="220" w:lineRule="exact"/>
              <w:jc w:val="right"/>
              <w:rPr>
                <w:sz w:val="18"/>
              </w:rPr>
            </w:pPr>
          </w:p>
        </w:tc>
        <w:tc>
          <w:tcPr>
            <w:tcW w:w="652" w:type="dxa"/>
            <w:shd w:val="clear" w:color="auto" w:fill="auto"/>
            <w:vAlign w:val="bottom"/>
          </w:tcPr>
          <w:p w:rsidR="00F45DA7" w:rsidRPr="00E86537" w:rsidRDefault="00F45DA7">
            <w:pPr>
              <w:keepNext/>
              <w:keepLines/>
              <w:spacing w:before="40" w:after="40" w:line="220" w:lineRule="exact"/>
              <w:jc w:val="right"/>
              <w:rPr>
                <w:sz w:val="18"/>
              </w:rPr>
            </w:pPr>
          </w:p>
        </w:tc>
      </w:tr>
      <w:tr w:rsidR="00F45DA7" w:rsidRPr="00E86537">
        <w:tblPrEx>
          <w:tblCellMar>
            <w:top w:w="0" w:type="dxa"/>
            <w:bottom w:w="0" w:type="dxa"/>
          </w:tblCellMar>
        </w:tblPrEx>
        <w:trPr>
          <w:trHeight w:val="259"/>
        </w:trPr>
        <w:tc>
          <w:tcPr>
            <w:tcW w:w="4114" w:type="dxa"/>
            <w:shd w:val="clear" w:color="auto" w:fill="auto"/>
          </w:tcPr>
          <w:p w:rsidR="00F45DA7" w:rsidRPr="00E86537" w:rsidRDefault="00F45DA7">
            <w:pPr>
              <w:keepNext/>
              <w:keepLines/>
              <w:spacing w:before="40" w:after="40" w:line="220" w:lineRule="exact"/>
              <w:rPr>
                <w:sz w:val="18"/>
              </w:rPr>
            </w:pPr>
            <w:r w:rsidRPr="00E86537">
              <w:rPr>
                <w:sz w:val="18"/>
              </w:rPr>
              <w:t>Stuðlar, sala cerrada (colocación de acogida de emergencia)</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102</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77</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82</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108</w:t>
            </w:r>
          </w:p>
        </w:tc>
        <w:tc>
          <w:tcPr>
            <w:tcW w:w="652"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113</w:t>
            </w:r>
          </w:p>
        </w:tc>
      </w:tr>
      <w:tr w:rsidR="00F45DA7" w:rsidRPr="00E86537">
        <w:tblPrEx>
          <w:tblCellMar>
            <w:top w:w="0" w:type="dxa"/>
            <w:bottom w:w="0" w:type="dxa"/>
          </w:tblCellMar>
        </w:tblPrEx>
        <w:trPr>
          <w:trHeight w:val="259"/>
        </w:trPr>
        <w:tc>
          <w:tcPr>
            <w:tcW w:w="4114" w:type="dxa"/>
            <w:shd w:val="clear" w:color="auto" w:fill="auto"/>
          </w:tcPr>
          <w:p w:rsidR="00F45DA7" w:rsidRPr="00E86537" w:rsidRDefault="00F45DA7">
            <w:pPr>
              <w:keepNext/>
              <w:keepLines/>
              <w:spacing w:before="40" w:after="40" w:line="220" w:lineRule="exact"/>
              <w:rPr>
                <w:sz w:val="18"/>
              </w:rPr>
            </w:pPr>
            <w:r w:rsidRPr="00E86537">
              <w:rPr>
                <w:sz w:val="18"/>
              </w:rPr>
              <w:t>Stuðlar, sala de diagnóstico y tratamiento</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49</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52</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48</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49</w:t>
            </w:r>
          </w:p>
        </w:tc>
        <w:tc>
          <w:tcPr>
            <w:tcW w:w="652"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50</w:t>
            </w:r>
          </w:p>
        </w:tc>
      </w:tr>
      <w:tr w:rsidR="00F45DA7" w:rsidRPr="00E86537">
        <w:tblPrEx>
          <w:tblCellMar>
            <w:top w:w="0" w:type="dxa"/>
            <w:bottom w:w="0" w:type="dxa"/>
          </w:tblCellMar>
        </w:tblPrEx>
        <w:trPr>
          <w:trHeight w:val="259"/>
        </w:trPr>
        <w:tc>
          <w:tcPr>
            <w:tcW w:w="4114" w:type="dxa"/>
            <w:shd w:val="clear" w:color="auto" w:fill="auto"/>
          </w:tcPr>
          <w:p w:rsidR="00F45DA7" w:rsidRPr="00E86537" w:rsidRDefault="00F45DA7">
            <w:pPr>
              <w:keepNext/>
              <w:keepLines/>
              <w:spacing w:before="40" w:after="40" w:line="220" w:lineRule="exact"/>
              <w:rPr>
                <w:sz w:val="18"/>
              </w:rPr>
            </w:pPr>
            <w:r w:rsidRPr="00E86537">
              <w:rPr>
                <w:sz w:val="18"/>
              </w:rPr>
              <w:t>Götusmiðjan</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53</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49</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59</w:t>
            </w:r>
          </w:p>
        </w:tc>
        <w:tc>
          <w:tcPr>
            <w:tcW w:w="65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39</w:t>
            </w:r>
          </w:p>
        </w:tc>
        <w:tc>
          <w:tcPr>
            <w:tcW w:w="652"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42</w:t>
            </w:r>
          </w:p>
        </w:tc>
      </w:tr>
      <w:tr w:rsidR="00F45DA7" w:rsidRPr="00E86537">
        <w:tblPrEx>
          <w:tblCellMar>
            <w:top w:w="0" w:type="dxa"/>
            <w:bottom w:w="0" w:type="dxa"/>
          </w:tblCellMar>
        </w:tblPrEx>
        <w:trPr>
          <w:trHeight w:val="259"/>
        </w:trPr>
        <w:tc>
          <w:tcPr>
            <w:tcW w:w="4114" w:type="dxa"/>
            <w:tcBorders>
              <w:bottom w:val="single" w:sz="4" w:space="0" w:color="auto"/>
            </w:tcBorders>
            <w:shd w:val="clear" w:color="auto" w:fill="auto"/>
          </w:tcPr>
          <w:p w:rsidR="00F45DA7" w:rsidRPr="00E86537" w:rsidRDefault="00F45DA7">
            <w:pPr>
              <w:keepNext/>
              <w:keepLines/>
              <w:spacing w:before="40" w:after="40" w:line="220" w:lineRule="exact"/>
              <w:rPr>
                <w:sz w:val="18"/>
              </w:rPr>
            </w:pPr>
            <w:r w:rsidRPr="00E86537">
              <w:rPr>
                <w:sz w:val="18"/>
              </w:rPr>
              <w:t>Centros de acogida vigilada a largo plazo</w:t>
            </w:r>
          </w:p>
        </w:tc>
        <w:tc>
          <w:tcPr>
            <w:tcW w:w="651" w:type="dxa"/>
            <w:tcBorders>
              <w:bottom w:val="single" w:sz="4"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38</w:t>
            </w:r>
          </w:p>
        </w:tc>
        <w:tc>
          <w:tcPr>
            <w:tcW w:w="651" w:type="dxa"/>
            <w:tcBorders>
              <w:bottom w:val="single" w:sz="4"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41</w:t>
            </w:r>
          </w:p>
        </w:tc>
        <w:tc>
          <w:tcPr>
            <w:tcW w:w="651" w:type="dxa"/>
            <w:tcBorders>
              <w:bottom w:val="single" w:sz="4"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38</w:t>
            </w:r>
          </w:p>
        </w:tc>
        <w:tc>
          <w:tcPr>
            <w:tcW w:w="651" w:type="dxa"/>
            <w:tcBorders>
              <w:bottom w:val="single" w:sz="4"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36</w:t>
            </w:r>
          </w:p>
        </w:tc>
        <w:tc>
          <w:tcPr>
            <w:tcW w:w="652" w:type="dxa"/>
            <w:tcBorders>
              <w:bottom w:val="single" w:sz="4"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33</w:t>
            </w:r>
          </w:p>
        </w:tc>
      </w:tr>
      <w:tr w:rsidR="00F45DA7" w:rsidRPr="00E86537">
        <w:tblPrEx>
          <w:tblCellMar>
            <w:top w:w="0" w:type="dxa"/>
            <w:bottom w:w="0" w:type="dxa"/>
          </w:tblCellMar>
        </w:tblPrEx>
        <w:trPr>
          <w:trHeight w:val="259"/>
        </w:trPr>
        <w:tc>
          <w:tcPr>
            <w:tcW w:w="4114" w:type="dxa"/>
            <w:tcBorders>
              <w:top w:val="single" w:sz="4" w:space="0" w:color="auto"/>
              <w:bottom w:val="single" w:sz="12" w:space="0" w:color="auto"/>
            </w:tcBorders>
            <w:shd w:val="clear" w:color="auto" w:fill="auto"/>
          </w:tcPr>
          <w:p w:rsidR="00F45DA7" w:rsidRPr="00E86537" w:rsidRDefault="00F45DA7">
            <w:pPr>
              <w:keepNext/>
              <w:keepLines/>
              <w:spacing w:before="80" w:after="80" w:line="220" w:lineRule="exact"/>
              <w:ind w:firstLine="284"/>
              <w:rPr>
                <w:b/>
                <w:sz w:val="18"/>
              </w:rPr>
            </w:pPr>
            <w:r w:rsidRPr="00E86537">
              <w:rPr>
                <w:b/>
                <w:sz w:val="18"/>
              </w:rPr>
              <w:t>Total</w:t>
            </w:r>
          </w:p>
        </w:tc>
        <w:tc>
          <w:tcPr>
            <w:tcW w:w="65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20" w:lineRule="exact"/>
              <w:jc w:val="right"/>
              <w:rPr>
                <w:b/>
                <w:sz w:val="18"/>
              </w:rPr>
            </w:pPr>
            <w:r w:rsidRPr="00E86537">
              <w:rPr>
                <w:b/>
                <w:sz w:val="18"/>
              </w:rPr>
              <w:t>242</w:t>
            </w:r>
          </w:p>
        </w:tc>
        <w:tc>
          <w:tcPr>
            <w:tcW w:w="65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20" w:lineRule="exact"/>
              <w:jc w:val="right"/>
              <w:rPr>
                <w:b/>
                <w:sz w:val="18"/>
              </w:rPr>
            </w:pPr>
            <w:r w:rsidRPr="00E86537">
              <w:rPr>
                <w:b/>
                <w:sz w:val="18"/>
              </w:rPr>
              <w:t>219</w:t>
            </w:r>
          </w:p>
        </w:tc>
        <w:tc>
          <w:tcPr>
            <w:tcW w:w="65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20" w:lineRule="exact"/>
              <w:jc w:val="right"/>
              <w:rPr>
                <w:b/>
                <w:sz w:val="18"/>
              </w:rPr>
            </w:pPr>
            <w:r w:rsidRPr="00E86537">
              <w:rPr>
                <w:b/>
                <w:sz w:val="18"/>
              </w:rPr>
              <w:t>227</w:t>
            </w:r>
          </w:p>
        </w:tc>
        <w:tc>
          <w:tcPr>
            <w:tcW w:w="65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20" w:lineRule="exact"/>
              <w:jc w:val="right"/>
              <w:rPr>
                <w:b/>
                <w:sz w:val="18"/>
              </w:rPr>
            </w:pPr>
            <w:r w:rsidRPr="00E86537">
              <w:rPr>
                <w:b/>
                <w:sz w:val="18"/>
              </w:rPr>
              <w:t>232</w:t>
            </w:r>
          </w:p>
        </w:tc>
        <w:tc>
          <w:tcPr>
            <w:tcW w:w="652"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20" w:lineRule="exact"/>
              <w:jc w:val="right"/>
              <w:rPr>
                <w:b/>
                <w:sz w:val="18"/>
              </w:rPr>
            </w:pPr>
            <w:r w:rsidRPr="00E86537">
              <w:rPr>
                <w:b/>
                <w:sz w:val="18"/>
              </w:rPr>
              <w:t>238</w:t>
            </w:r>
          </w:p>
        </w:tc>
      </w:tr>
    </w:tbl>
    <w:p w:rsidR="00F45DA7" w:rsidRPr="00E86537" w:rsidRDefault="00F45DA7">
      <w:pPr>
        <w:pStyle w:val="SingleTxtG"/>
        <w:keepNext/>
        <w:keepLines/>
        <w:spacing w:before="120" w:after="0"/>
        <w:ind w:firstLine="170"/>
        <w:jc w:val="left"/>
        <w:rPr>
          <w:sz w:val="18"/>
          <w:szCs w:val="18"/>
        </w:rPr>
      </w:pPr>
      <w:r w:rsidRPr="00E86537">
        <w:rPr>
          <w:i/>
          <w:sz w:val="18"/>
          <w:szCs w:val="18"/>
          <w:vertAlign w:val="superscript"/>
        </w:rPr>
        <w:t>1</w:t>
      </w:r>
      <w:r>
        <w:rPr>
          <w:sz w:val="18"/>
          <w:szCs w:val="18"/>
        </w:rPr>
        <w:t xml:space="preserve">  Número</w:t>
      </w:r>
      <w:r w:rsidRPr="00E86537">
        <w:rPr>
          <w:sz w:val="18"/>
          <w:szCs w:val="18"/>
        </w:rPr>
        <w:t xml:space="preserve"> de niños pero no colocaciones (se puede colocar a un niño en más de una ocasión en el mismo lugar, por ejemplo en la sala cerrada de Stuðlar). Es posible que se adopte más de una medida en el caso de cada niño. </w:t>
      </w:r>
    </w:p>
    <w:p w:rsidR="00F45DA7" w:rsidRPr="00E86537" w:rsidRDefault="00F45DA7">
      <w:pPr>
        <w:pStyle w:val="SingleTxtG"/>
        <w:keepNext/>
        <w:keepLines/>
        <w:spacing w:after="0"/>
        <w:ind w:firstLine="170"/>
        <w:jc w:val="left"/>
        <w:rPr>
          <w:sz w:val="18"/>
          <w:szCs w:val="18"/>
        </w:rPr>
      </w:pPr>
      <w:r w:rsidRPr="00E86537">
        <w:rPr>
          <w:i/>
          <w:sz w:val="18"/>
          <w:szCs w:val="18"/>
          <w:vertAlign w:val="superscript"/>
        </w:rPr>
        <w:t>2</w:t>
      </w:r>
      <w:r>
        <w:rPr>
          <w:sz w:val="18"/>
          <w:szCs w:val="18"/>
        </w:rPr>
        <w:t xml:space="preserve">  </w:t>
      </w:r>
      <w:r w:rsidRPr="00E86537">
        <w:rPr>
          <w:sz w:val="18"/>
          <w:szCs w:val="18"/>
        </w:rPr>
        <w:t xml:space="preserve">Se ha de tener también presente que la mayoría de los acogimientos fuera del hogar se hacen con el consentimiento de los padres y, cuando procede, del niño (esto es, son medidas de apoyo). Aquí se da cuenta de las colocaciones en las que se adoptaron medidas de coacción. </w:t>
      </w:r>
    </w:p>
    <w:p w:rsidR="00F45DA7" w:rsidRPr="00E86537" w:rsidRDefault="00F45DA7">
      <w:pPr>
        <w:pStyle w:val="SingleTxtG"/>
        <w:keepNext/>
        <w:keepLines/>
        <w:spacing w:after="240"/>
        <w:ind w:firstLine="170"/>
        <w:jc w:val="left"/>
        <w:rPr>
          <w:sz w:val="18"/>
          <w:szCs w:val="18"/>
        </w:rPr>
      </w:pPr>
      <w:r w:rsidRPr="00E86537">
        <w:rPr>
          <w:i/>
          <w:sz w:val="18"/>
          <w:szCs w:val="18"/>
          <w:vertAlign w:val="superscript"/>
        </w:rPr>
        <w:t>3</w:t>
      </w:r>
      <w:r w:rsidRPr="00E86537">
        <w:rPr>
          <w:sz w:val="18"/>
          <w:szCs w:val="18"/>
        </w:rPr>
        <w:t xml:space="preserve"> </w:t>
      </w:r>
      <w:r>
        <w:rPr>
          <w:sz w:val="18"/>
          <w:szCs w:val="18"/>
        </w:rPr>
        <w:t xml:space="preserve"> </w:t>
      </w:r>
      <w:r w:rsidRPr="00E86537">
        <w:rPr>
          <w:sz w:val="18"/>
          <w:szCs w:val="18"/>
        </w:rPr>
        <w:t xml:space="preserve">Obsérvese que no hay conformidad en cuanto a las cifras respecto de las medidas de acogimiento según los registros de la </w:t>
      </w:r>
      <w:r>
        <w:rPr>
          <w:sz w:val="18"/>
          <w:szCs w:val="18"/>
        </w:rPr>
        <w:t>Agencia de Protección de la Infancia</w:t>
      </w:r>
      <w:r w:rsidRPr="00E86537">
        <w:rPr>
          <w:sz w:val="18"/>
          <w:szCs w:val="18"/>
        </w:rPr>
        <w:t xml:space="preserve"> y los comités de protección de </w:t>
      </w:r>
      <w:smartTag w:uri="urn:schemas-microsoft-com:office:smarttags" w:element="PersonName">
        <w:smartTagPr>
          <w:attr w:name="ProductID" w:val="la infancia. A￺n"/>
        </w:smartTagPr>
        <w:r w:rsidRPr="00E86537">
          <w:rPr>
            <w:sz w:val="18"/>
            <w:szCs w:val="18"/>
          </w:rPr>
          <w:t>la infancia. Aún</w:t>
        </w:r>
      </w:smartTag>
      <w:r w:rsidRPr="00E86537">
        <w:rPr>
          <w:sz w:val="18"/>
          <w:szCs w:val="18"/>
        </w:rPr>
        <w:t xml:space="preserve"> no se han recibido las respuestas de todos los comités del país a la llamada efectuada con objeto de cuadrar estas cifras. La explicación más probable de esta falta de congruencia sería que en algunos casos los comités no han cumplido con sus obligaciones legales de presentar un contrato de acogimiento. Si los comités no presentan estos contratos, la medida de acogimiento no quedará registrada en la base de datos de la </w:t>
      </w:r>
      <w:r>
        <w:rPr>
          <w:sz w:val="18"/>
          <w:szCs w:val="18"/>
        </w:rPr>
        <w:t xml:space="preserve">Agencia de Protección de </w:t>
      </w:r>
      <w:smartTag w:uri="urn:schemas-microsoft-com:office:smarttags" w:element="PersonName">
        <w:smartTagPr>
          <w:attr w:name="ProductID" w:val="la Infancia. Por"/>
        </w:smartTagPr>
        <w:r>
          <w:rPr>
            <w:sz w:val="18"/>
            <w:szCs w:val="18"/>
          </w:rPr>
          <w:t>la Infancia</w:t>
        </w:r>
        <w:r w:rsidRPr="00E86537">
          <w:rPr>
            <w:sz w:val="18"/>
            <w:szCs w:val="18"/>
          </w:rPr>
          <w:t>. Por</w:t>
        </w:r>
      </w:smartTag>
      <w:r w:rsidRPr="00E86537">
        <w:rPr>
          <w:sz w:val="18"/>
          <w:szCs w:val="18"/>
        </w:rPr>
        <w:t xml:space="preserve"> consiguiente, las medidas de acogimiento son más numerosas según la información recibida de los comités que según los datos que obran en la </w:t>
      </w:r>
      <w:r>
        <w:rPr>
          <w:sz w:val="18"/>
          <w:szCs w:val="18"/>
        </w:rPr>
        <w:t xml:space="preserve">Agencia de Protección de </w:t>
      </w:r>
      <w:smartTag w:uri="urn:schemas-microsoft-com:office:smarttags" w:element="PersonName">
        <w:smartTagPr>
          <w:attr w:name="ProductID" w:val="la Infancia. Obs￩rvese"/>
        </w:smartTagPr>
        <w:r>
          <w:rPr>
            <w:sz w:val="18"/>
            <w:szCs w:val="18"/>
          </w:rPr>
          <w:t>la Infancia</w:t>
        </w:r>
        <w:r w:rsidRPr="00E86537">
          <w:rPr>
            <w:sz w:val="18"/>
            <w:szCs w:val="18"/>
          </w:rPr>
          <w:t>. Obsérvese</w:t>
        </w:r>
      </w:smartTag>
      <w:r w:rsidRPr="00E86537">
        <w:rPr>
          <w:sz w:val="18"/>
          <w:szCs w:val="18"/>
        </w:rPr>
        <w:t xml:space="preserve"> que no hay conformidad en cuanto a las cifras respecto de aquellas medidas de colocación de niños que son responsabilidad del Gobierno que obran en los registros de la </w:t>
      </w:r>
      <w:r>
        <w:rPr>
          <w:sz w:val="18"/>
          <w:szCs w:val="18"/>
        </w:rPr>
        <w:t>Agencia de Protección de la Infancia</w:t>
      </w:r>
      <w:r w:rsidRPr="00E86537">
        <w:rPr>
          <w:sz w:val="18"/>
          <w:szCs w:val="18"/>
        </w:rPr>
        <w:t xml:space="preserve"> y las de los comités de protección de </w:t>
      </w:r>
      <w:smartTag w:uri="urn:schemas-microsoft-com:office:smarttags" w:element="PersonName">
        <w:smartTagPr>
          <w:attr w:name="ProductID" w:val="la infancia. Los"/>
        </w:smartTagPr>
        <w:r w:rsidRPr="00E86537">
          <w:rPr>
            <w:sz w:val="18"/>
            <w:szCs w:val="18"/>
          </w:rPr>
          <w:t>la infancia. Los</w:t>
        </w:r>
      </w:smartTag>
      <w:r w:rsidRPr="00E86537">
        <w:rPr>
          <w:sz w:val="18"/>
          <w:szCs w:val="18"/>
        </w:rPr>
        <w:t xml:space="preserve"> registros de las instituciones de la </w:t>
      </w:r>
      <w:r>
        <w:rPr>
          <w:sz w:val="18"/>
          <w:szCs w:val="18"/>
        </w:rPr>
        <w:t>Agencia de Protección de la Infancia</w:t>
      </w:r>
      <w:r w:rsidRPr="00E86537">
        <w:rPr>
          <w:sz w:val="18"/>
          <w:szCs w:val="18"/>
        </w:rPr>
        <w:t xml:space="preserve"> son muy fidedignos; por consiguiente, se emplean esos datos.</w:t>
      </w:r>
    </w:p>
    <w:p w:rsidR="00F45DA7" w:rsidRPr="00E86537" w:rsidRDefault="00F45DA7">
      <w:pPr>
        <w:pStyle w:val="H23G"/>
        <w:spacing w:line="240" w:lineRule="atLeast"/>
      </w:pPr>
      <w:r w:rsidRPr="00E86537">
        <w:tab/>
      </w:r>
      <w:r w:rsidRPr="00E86537">
        <w:tab/>
        <w:t>Diversas decisiones de los comités de protección de la infancia</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866"/>
        <w:gridCol w:w="500"/>
        <w:gridCol w:w="501"/>
        <w:gridCol w:w="501"/>
        <w:gridCol w:w="500"/>
        <w:gridCol w:w="501"/>
        <w:gridCol w:w="501"/>
        <w:gridCol w:w="501"/>
      </w:tblGrid>
      <w:tr w:rsidR="00F45DA7" w:rsidRPr="00E86537">
        <w:tblPrEx>
          <w:tblCellMar>
            <w:top w:w="0" w:type="dxa"/>
            <w:left w:w="0" w:type="dxa"/>
            <w:bottom w:w="0" w:type="dxa"/>
            <w:right w:w="0" w:type="dxa"/>
          </w:tblCellMar>
        </w:tblPrEx>
        <w:trPr>
          <w:cantSplit/>
          <w:trHeight w:val="288"/>
          <w:tblHeader/>
        </w:trPr>
        <w:tc>
          <w:tcPr>
            <w:tcW w:w="3866"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40" w:lineRule="auto"/>
              <w:ind w:right="113"/>
              <w:rPr>
                <w:i/>
                <w:sz w:val="16"/>
              </w:rPr>
            </w:pPr>
          </w:p>
        </w:tc>
        <w:tc>
          <w:tcPr>
            <w:tcW w:w="500"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sidRPr="00E86537">
              <w:rPr>
                <w:i/>
                <w:sz w:val="16"/>
              </w:rPr>
              <w:t>1999</w:t>
            </w:r>
          </w:p>
        </w:tc>
        <w:tc>
          <w:tcPr>
            <w:tcW w:w="50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sidRPr="00E86537">
              <w:rPr>
                <w:i/>
                <w:sz w:val="16"/>
              </w:rPr>
              <w:t>2000</w:t>
            </w:r>
          </w:p>
        </w:tc>
        <w:tc>
          <w:tcPr>
            <w:tcW w:w="50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sidRPr="00E86537">
              <w:rPr>
                <w:i/>
                <w:sz w:val="16"/>
              </w:rPr>
              <w:t>2001</w:t>
            </w:r>
          </w:p>
        </w:tc>
        <w:tc>
          <w:tcPr>
            <w:tcW w:w="500"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sidRPr="00E86537">
              <w:rPr>
                <w:i/>
                <w:sz w:val="16"/>
              </w:rPr>
              <w:t>2002</w:t>
            </w:r>
          </w:p>
        </w:tc>
        <w:tc>
          <w:tcPr>
            <w:tcW w:w="50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sidRPr="00E86537">
              <w:rPr>
                <w:i/>
                <w:sz w:val="16"/>
              </w:rPr>
              <w:t>2003</w:t>
            </w:r>
          </w:p>
        </w:tc>
        <w:tc>
          <w:tcPr>
            <w:tcW w:w="50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sidRPr="00E86537">
              <w:rPr>
                <w:i/>
                <w:sz w:val="16"/>
              </w:rPr>
              <w:t>2004</w:t>
            </w:r>
          </w:p>
        </w:tc>
        <w:tc>
          <w:tcPr>
            <w:tcW w:w="50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rPr>
            </w:pPr>
            <w:r w:rsidRPr="00E86537">
              <w:rPr>
                <w:i/>
                <w:sz w:val="16"/>
              </w:rPr>
              <w:t>2005</w:t>
            </w:r>
          </w:p>
        </w:tc>
      </w:tr>
      <w:tr w:rsidR="00F45DA7" w:rsidRPr="00E86537">
        <w:tblPrEx>
          <w:tblCellMar>
            <w:top w:w="0" w:type="dxa"/>
            <w:left w:w="0" w:type="dxa"/>
            <w:bottom w:w="0" w:type="dxa"/>
            <w:right w:w="0" w:type="dxa"/>
          </w:tblCellMar>
        </w:tblPrEx>
        <w:trPr>
          <w:cantSplit/>
          <w:trHeight w:val="288"/>
        </w:trPr>
        <w:tc>
          <w:tcPr>
            <w:tcW w:w="3866" w:type="dxa"/>
            <w:tcBorders>
              <w:top w:val="single" w:sz="12" w:space="0" w:color="auto"/>
            </w:tcBorders>
            <w:shd w:val="clear" w:color="auto" w:fill="auto"/>
          </w:tcPr>
          <w:p w:rsidR="00F45DA7" w:rsidRPr="00E86537" w:rsidRDefault="00F45DA7">
            <w:pPr>
              <w:keepNext/>
              <w:keepLines/>
              <w:spacing w:before="40" w:after="40" w:line="220" w:lineRule="exact"/>
              <w:rPr>
                <w:sz w:val="18"/>
              </w:rPr>
            </w:pPr>
            <w:r w:rsidRPr="00E86537">
              <w:rPr>
                <w:sz w:val="18"/>
              </w:rPr>
              <w:t xml:space="preserve">Solicitud por comités de protección de la infancia de expulsión de un interno o de una orden de alejamiento (con arreglo al artículo 37 de la Ley de protección del niño) </w:t>
            </w:r>
          </w:p>
        </w:tc>
        <w:tc>
          <w:tcPr>
            <w:tcW w:w="500"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0</w:t>
            </w:r>
          </w:p>
        </w:tc>
        <w:tc>
          <w:tcPr>
            <w:tcW w:w="501"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1</w:t>
            </w:r>
          </w:p>
        </w:tc>
        <w:tc>
          <w:tcPr>
            <w:tcW w:w="501"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4</w:t>
            </w:r>
          </w:p>
        </w:tc>
        <w:tc>
          <w:tcPr>
            <w:tcW w:w="500"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0</w:t>
            </w:r>
          </w:p>
        </w:tc>
        <w:tc>
          <w:tcPr>
            <w:tcW w:w="501"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0</w:t>
            </w:r>
          </w:p>
        </w:tc>
        <w:tc>
          <w:tcPr>
            <w:tcW w:w="501"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6</w:t>
            </w:r>
          </w:p>
        </w:tc>
        <w:tc>
          <w:tcPr>
            <w:tcW w:w="501" w:type="dxa"/>
            <w:tcBorders>
              <w:top w:val="single" w:sz="12"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0</w:t>
            </w:r>
          </w:p>
        </w:tc>
      </w:tr>
      <w:tr w:rsidR="00F45DA7" w:rsidRPr="00E86537">
        <w:tblPrEx>
          <w:tblCellMar>
            <w:top w:w="0" w:type="dxa"/>
            <w:left w:w="0" w:type="dxa"/>
            <w:bottom w:w="0" w:type="dxa"/>
            <w:right w:w="0" w:type="dxa"/>
          </w:tblCellMar>
        </w:tblPrEx>
        <w:trPr>
          <w:cantSplit/>
          <w:trHeight w:val="288"/>
        </w:trPr>
        <w:tc>
          <w:tcPr>
            <w:tcW w:w="3866" w:type="dxa"/>
            <w:tcBorders>
              <w:bottom w:val="nil"/>
            </w:tcBorders>
            <w:shd w:val="clear" w:color="auto" w:fill="auto"/>
          </w:tcPr>
          <w:p w:rsidR="00F45DA7" w:rsidRPr="00E86537" w:rsidRDefault="00F45DA7">
            <w:pPr>
              <w:keepNext/>
              <w:keepLines/>
              <w:spacing w:before="40" w:after="40" w:line="220" w:lineRule="exact"/>
              <w:rPr>
                <w:sz w:val="18"/>
              </w:rPr>
            </w:pPr>
            <w:r w:rsidRPr="00E86537">
              <w:rPr>
                <w:sz w:val="18"/>
              </w:rPr>
              <w:t xml:space="preserve">Solicitud por un comité de protección de la infancia de una investigación policial </w:t>
            </w:r>
          </w:p>
        </w:tc>
        <w:tc>
          <w:tcPr>
            <w:tcW w:w="500" w:type="dxa"/>
            <w:tcBorders>
              <w:bottom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22</w:t>
            </w:r>
          </w:p>
        </w:tc>
        <w:tc>
          <w:tcPr>
            <w:tcW w:w="501" w:type="dxa"/>
            <w:tcBorders>
              <w:bottom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27</w:t>
            </w:r>
          </w:p>
        </w:tc>
        <w:tc>
          <w:tcPr>
            <w:tcW w:w="501" w:type="dxa"/>
            <w:tcBorders>
              <w:bottom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24</w:t>
            </w:r>
          </w:p>
        </w:tc>
        <w:tc>
          <w:tcPr>
            <w:tcW w:w="500" w:type="dxa"/>
            <w:tcBorders>
              <w:bottom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57</w:t>
            </w:r>
          </w:p>
        </w:tc>
        <w:tc>
          <w:tcPr>
            <w:tcW w:w="501" w:type="dxa"/>
            <w:tcBorders>
              <w:bottom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87</w:t>
            </w:r>
          </w:p>
        </w:tc>
        <w:tc>
          <w:tcPr>
            <w:tcW w:w="501" w:type="dxa"/>
            <w:tcBorders>
              <w:bottom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51</w:t>
            </w:r>
          </w:p>
        </w:tc>
        <w:tc>
          <w:tcPr>
            <w:tcW w:w="501" w:type="dxa"/>
            <w:tcBorders>
              <w:bottom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41</w:t>
            </w:r>
          </w:p>
        </w:tc>
      </w:tr>
      <w:tr w:rsidR="00F45DA7" w:rsidRPr="00E86537">
        <w:tblPrEx>
          <w:tblCellMar>
            <w:top w:w="0" w:type="dxa"/>
            <w:left w:w="0" w:type="dxa"/>
            <w:bottom w:w="0" w:type="dxa"/>
            <w:right w:w="0" w:type="dxa"/>
          </w:tblCellMar>
        </w:tblPrEx>
        <w:trPr>
          <w:cantSplit/>
          <w:trHeight w:val="288"/>
        </w:trPr>
        <w:tc>
          <w:tcPr>
            <w:tcW w:w="3866" w:type="dxa"/>
            <w:tcBorders>
              <w:top w:val="nil"/>
              <w:bottom w:val="nil"/>
            </w:tcBorders>
            <w:shd w:val="clear" w:color="auto" w:fill="auto"/>
          </w:tcPr>
          <w:p w:rsidR="00F45DA7" w:rsidRPr="00E86537" w:rsidRDefault="00F45DA7">
            <w:pPr>
              <w:keepNext/>
              <w:keepLines/>
              <w:spacing w:before="40" w:after="40" w:line="220" w:lineRule="exact"/>
              <w:rPr>
                <w:sz w:val="18"/>
              </w:rPr>
            </w:pPr>
            <w:r w:rsidRPr="00E86537">
              <w:rPr>
                <w:sz w:val="18"/>
              </w:rPr>
              <w:t xml:space="preserve">Obtención por los padres de apoyo económico para pagar los honorarios de un abogado (artículo 46 de la Ley de protección del niño) </w:t>
            </w:r>
          </w:p>
        </w:tc>
        <w:tc>
          <w:tcPr>
            <w:tcW w:w="500" w:type="dxa"/>
            <w:tcBorders>
              <w:top w:val="nil"/>
              <w:bottom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13</w:t>
            </w:r>
          </w:p>
        </w:tc>
        <w:tc>
          <w:tcPr>
            <w:tcW w:w="501" w:type="dxa"/>
            <w:tcBorders>
              <w:top w:val="nil"/>
              <w:bottom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14</w:t>
            </w:r>
          </w:p>
        </w:tc>
        <w:tc>
          <w:tcPr>
            <w:tcW w:w="501" w:type="dxa"/>
            <w:tcBorders>
              <w:top w:val="nil"/>
              <w:bottom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50</w:t>
            </w:r>
          </w:p>
        </w:tc>
        <w:tc>
          <w:tcPr>
            <w:tcW w:w="500" w:type="dxa"/>
            <w:tcBorders>
              <w:top w:val="nil"/>
              <w:bottom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31</w:t>
            </w:r>
          </w:p>
        </w:tc>
        <w:tc>
          <w:tcPr>
            <w:tcW w:w="501" w:type="dxa"/>
            <w:tcBorders>
              <w:top w:val="nil"/>
              <w:bottom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18</w:t>
            </w:r>
          </w:p>
        </w:tc>
        <w:tc>
          <w:tcPr>
            <w:tcW w:w="501" w:type="dxa"/>
            <w:tcBorders>
              <w:top w:val="nil"/>
              <w:bottom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25</w:t>
            </w:r>
          </w:p>
        </w:tc>
        <w:tc>
          <w:tcPr>
            <w:tcW w:w="501" w:type="dxa"/>
            <w:tcBorders>
              <w:top w:val="nil"/>
              <w:bottom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41</w:t>
            </w:r>
          </w:p>
        </w:tc>
      </w:tr>
      <w:tr w:rsidR="00F45DA7" w:rsidRPr="00E86537">
        <w:tblPrEx>
          <w:tblCellMar>
            <w:top w:w="0" w:type="dxa"/>
            <w:left w:w="0" w:type="dxa"/>
            <w:bottom w:w="0" w:type="dxa"/>
            <w:right w:w="0" w:type="dxa"/>
          </w:tblCellMar>
        </w:tblPrEx>
        <w:trPr>
          <w:cantSplit/>
          <w:trHeight w:val="288"/>
        </w:trPr>
        <w:tc>
          <w:tcPr>
            <w:tcW w:w="3866" w:type="dxa"/>
            <w:tcBorders>
              <w:top w:val="nil"/>
            </w:tcBorders>
            <w:shd w:val="clear" w:color="auto" w:fill="auto"/>
          </w:tcPr>
          <w:p w:rsidR="00F45DA7" w:rsidRPr="00E86537" w:rsidRDefault="00F45DA7">
            <w:pPr>
              <w:keepNext/>
              <w:keepLines/>
              <w:spacing w:before="40" w:after="40" w:line="220" w:lineRule="exact"/>
              <w:rPr>
                <w:sz w:val="18"/>
              </w:rPr>
            </w:pPr>
            <w:r w:rsidRPr="00E86537">
              <w:rPr>
                <w:sz w:val="18"/>
              </w:rPr>
              <w:t xml:space="preserve">Obtención por el niño de apoyo económico para pagar los honorarios de un abogado (artículo 46 de la Ley de protección del niño) </w:t>
            </w:r>
          </w:p>
        </w:tc>
        <w:tc>
          <w:tcPr>
            <w:tcW w:w="500" w:type="dxa"/>
            <w:tcBorders>
              <w:top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w:t>
            </w:r>
          </w:p>
        </w:tc>
        <w:tc>
          <w:tcPr>
            <w:tcW w:w="501" w:type="dxa"/>
            <w:tcBorders>
              <w:top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w:t>
            </w:r>
          </w:p>
        </w:tc>
        <w:tc>
          <w:tcPr>
            <w:tcW w:w="501" w:type="dxa"/>
            <w:tcBorders>
              <w:top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w:t>
            </w:r>
          </w:p>
        </w:tc>
        <w:tc>
          <w:tcPr>
            <w:tcW w:w="500" w:type="dxa"/>
            <w:tcBorders>
              <w:top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32</w:t>
            </w:r>
          </w:p>
        </w:tc>
        <w:tc>
          <w:tcPr>
            <w:tcW w:w="501" w:type="dxa"/>
            <w:tcBorders>
              <w:top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6</w:t>
            </w:r>
          </w:p>
        </w:tc>
        <w:tc>
          <w:tcPr>
            <w:tcW w:w="501" w:type="dxa"/>
            <w:tcBorders>
              <w:top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28</w:t>
            </w:r>
          </w:p>
        </w:tc>
        <w:tc>
          <w:tcPr>
            <w:tcW w:w="501" w:type="dxa"/>
            <w:tcBorders>
              <w:top w:val="nil"/>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50</w:t>
            </w:r>
          </w:p>
        </w:tc>
      </w:tr>
      <w:tr w:rsidR="00F45DA7" w:rsidRPr="00E86537">
        <w:tblPrEx>
          <w:tblCellMar>
            <w:top w:w="0" w:type="dxa"/>
            <w:left w:w="0" w:type="dxa"/>
            <w:bottom w:w="0" w:type="dxa"/>
            <w:right w:w="0" w:type="dxa"/>
          </w:tblCellMar>
        </w:tblPrEx>
        <w:trPr>
          <w:cantSplit/>
          <w:trHeight w:val="288"/>
        </w:trPr>
        <w:tc>
          <w:tcPr>
            <w:tcW w:w="3866" w:type="dxa"/>
            <w:shd w:val="clear" w:color="auto" w:fill="auto"/>
          </w:tcPr>
          <w:p w:rsidR="00F45DA7" w:rsidRPr="00E86537" w:rsidRDefault="00F45DA7">
            <w:pPr>
              <w:keepNext/>
              <w:keepLines/>
              <w:spacing w:before="40" w:after="40" w:line="220" w:lineRule="exact"/>
              <w:rPr>
                <w:sz w:val="18"/>
              </w:rPr>
            </w:pPr>
            <w:r w:rsidRPr="00E86537">
              <w:rPr>
                <w:sz w:val="18"/>
              </w:rPr>
              <w:t xml:space="preserve">El comité de protección de la infancia adopta una medida de urgencia (artículo 31 de la Ley de protección del niño) </w:t>
            </w:r>
          </w:p>
        </w:tc>
        <w:tc>
          <w:tcPr>
            <w:tcW w:w="500"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w:t>
            </w:r>
          </w:p>
        </w:tc>
        <w:tc>
          <w:tcPr>
            <w:tcW w:w="50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w:t>
            </w:r>
          </w:p>
        </w:tc>
        <w:tc>
          <w:tcPr>
            <w:tcW w:w="50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w:t>
            </w:r>
          </w:p>
        </w:tc>
        <w:tc>
          <w:tcPr>
            <w:tcW w:w="500"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22</w:t>
            </w:r>
          </w:p>
        </w:tc>
        <w:tc>
          <w:tcPr>
            <w:tcW w:w="50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22</w:t>
            </w:r>
          </w:p>
        </w:tc>
        <w:tc>
          <w:tcPr>
            <w:tcW w:w="50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17</w:t>
            </w:r>
          </w:p>
        </w:tc>
        <w:tc>
          <w:tcPr>
            <w:tcW w:w="50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23</w:t>
            </w:r>
          </w:p>
        </w:tc>
      </w:tr>
      <w:tr w:rsidR="00F45DA7" w:rsidRPr="00E86537">
        <w:tblPrEx>
          <w:tblCellMar>
            <w:top w:w="0" w:type="dxa"/>
            <w:left w:w="0" w:type="dxa"/>
            <w:bottom w:w="0" w:type="dxa"/>
            <w:right w:w="0" w:type="dxa"/>
          </w:tblCellMar>
        </w:tblPrEx>
        <w:trPr>
          <w:cantSplit/>
          <w:trHeight w:val="288"/>
        </w:trPr>
        <w:tc>
          <w:tcPr>
            <w:tcW w:w="3866" w:type="dxa"/>
            <w:shd w:val="clear" w:color="auto" w:fill="auto"/>
          </w:tcPr>
          <w:p w:rsidR="00F45DA7" w:rsidRPr="00E86537" w:rsidRDefault="00F45DA7">
            <w:pPr>
              <w:keepNext/>
              <w:keepLines/>
              <w:spacing w:before="40" w:after="40" w:line="220" w:lineRule="exact"/>
              <w:rPr>
                <w:sz w:val="18"/>
              </w:rPr>
            </w:pPr>
            <w:r w:rsidRPr="00E86537">
              <w:rPr>
                <w:sz w:val="18"/>
              </w:rPr>
              <w:t xml:space="preserve">El comité de protección de la infancia presenta demanda judicial de retirada de la custodia </w:t>
            </w:r>
          </w:p>
        </w:tc>
        <w:tc>
          <w:tcPr>
            <w:tcW w:w="500"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w:t>
            </w:r>
          </w:p>
        </w:tc>
        <w:tc>
          <w:tcPr>
            <w:tcW w:w="50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w:t>
            </w:r>
          </w:p>
        </w:tc>
        <w:tc>
          <w:tcPr>
            <w:tcW w:w="50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w:t>
            </w:r>
          </w:p>
        </w:tc>
        <w:tc>
          <w:tcPr>
            <w:tcW w:w="500"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2</w:t>
            </w:r>
          </w:p>
        </w:tc>
        <w:tc>
          <w:tcPr>
            <w:tcW w:w="50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2</w:t>
            </w:r>
          </w:p>
        </w:tc>
        <w:tc>
          <w:tcPr>
            <w:tcW w:w="50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7</w:t>
            </w:r>
          </w:p>
        </w:tc>
        <w:tc>
          <w:tcPr>
            <w:tcW w:w="501" w:type="dxa"/>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13</w:t>
            </w:r>
          </w:p>
        </w:tc>
      </w:tr>
      <w:tr w:rsidR="00F45DA7" w:rsidRPr="00E86537">
        <w:tblPrEx>
          <w:tblCellMar>
            <w:top w:w="0" w:type="dxa"/>
            <w:left w:w="0" w:type="dxa"/>
            <w:bottom w:w="0" w:type="dxa"/>
            <w:right w:w="0" w:type="dxa"/>
          </w:tblCellMar>
        </w:tblPrEx>
        <w:trPr>
          <w:cantSplit/>
          <w:trHeight w:val="288"/>
        </w:trPr>
        <w:tc>
          <w:tcPr>
            <w:tcW w:w="3866" w:type="dxa"/>
            <w:tcBorders>
              <w:bottom w:val="single" w:sz="4" w:space="0" w:color="auto"/>
            </w:tcBorders>
            <w:shd w:val="clear" w:color="auto" w:fill="auto"/>
          </w:tcPr>
          <w:p w:rsidR="00F45DA7" w:rsidRPr="00E86537" w:rsidRDefault="00F45DA7">
            <w:pPr>
              <w:keepNext/>
              <w:keepLines/>
              <w:spacing w:before="40" w:after="40" w:line="220" w:lineRule="exact"/>
              <w:rPr>
                <w:sz w:val="18"/>
              </w:rPr>
            </w:pPr>
            <w:r w:rsidRPr="00E86537">
              <w:rPr>
                <w:sz w:val="18"/>
              </w:rPr>
              <w:t xml:space="preserve">El comité de protección de la infancia presenta una demanda judicial de colocación del niño fuera del hogar </w:t>
            </w:r>
          </w:p>
        </w:tc>
        <w:tc>
          <w:tcPr>
            <w:tcW w:w="500" w:type="dxa"/>
            <w:tcBorders>
              <w:bottom w:val="single" w:sz="4"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w:t>
            </w:r>
          </w:p>
        </w:tc>
        <w:tc>
          <w:tcPr>
            <w:tcW w:w="501" w:type="dxa"/>
            <w:tcBorders>
              <w:bottom w:val="single" w:sz="4"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w:t>
            </w:r>
          </w:p>
        </w:tc>
        <w:tc>
          <w:tcPr>
            <w:tcW w:w="501" w:type="dxa"/>
            <w:tcBorders>
              <w:bottom w:val="single" w:sz="4"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w:t>
            </w:r>
          </w:p>
        </w:tc>
        <w:tc>
          <w:tcPr>
            <w:tcW w:w="500" w:type="dxa"/>
            <w:tcBorders>
              <w:bottom w:val="single" w:sz="4"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2</w:t>
            </w:r>
          </w:p>
        </w:tc>
        <w:tc>
          <w:tcPr>
            <w:tcW w:w="501" w:type="dxa"/>
            <w:tcBorders>
              <w:bottom w:val="single" w:sz="4"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7</w:t>
            </w:r>
          </w:p>
        </w:tc>
        <w:tc>
          <w:tcPr>
            <w:tcW w:w="501" w:type="dxa"/>
            <w:tcBorders>
              <w:bottom w:val="single" w:sz="4"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7</w:t>
            </w:r>
          </w:p>
        </w:tc>
        <w:tc>
          <w:tcPr>
            <w:tcW w:w="501" w:type="dxa"/>
            <w:tcBorders>
              <w:bottom w:val="single" w:sz="4" w:space="0" w:color="auto"/>
            </w:tcBorders>
            <w:shd w:val="clear" w:color="auto" w:fill="auto"/>
            <w:vAlign w:val="bottom"/>
          </w:tcPr>
          <w:p w:rsidR="00F45DA7" w:rsidRPr="00E86537" w:rsidRDefault="00F45DA7">
            <w:pPr>
              <w:keepNext/>
              <w:keepLines/>
              <w:spacing w:before="40" w:after="40" w:line="220" w:lineRule="exact"/>
              <w:jc w:val="right"/>
              <w:rPr>
                <w:sz w:val="18"/>
              </w:rPr>
            </w:pPr>
            <w:r w:rsidRPr="00E86537">
              <w:rPr>
                <w:sz w:val="18"/>
              </w:rPr>
              <w:t>7</w:t>
            </w:r>
          </w:p>
        </w:tc>
      </w:tr>
      <w:tr w:rsidR="00F45DA7" w:rsidRPr="00E86537">
        <w:tblPrEx>
          <w:tblCellMar>
            <w:top w:w="0" w:type="dxa"/>
            <w:left w:w="0" w:type="dxa"/>
            <w:bottom w:w="0" w:type="dxa"/>
            <w:right w:w="0" w:type="dxa"/>
          </w:tblCellMar>
        </w:tblPrEx>
        <w:trPr>
          <w:cantSplit/>
          <w:trHeight w:val="288"/>
        </w:trPr>
        <w:tc>
          <w:tcPr>
            <w:tcW w:w="3866" w:type="dxa"/>
            <w:tcBorders>
              <w:top w:val="single" w:sz="4" w:space="0" w:color="auto"/>
              <w:bottom w:val="single" w:sz="12" w:space="0" w:color="auto"/>
            </w:tcBorders>
            <w:shd w:val="clear" w:color="auto" w:fill="auto"/>
          </w:tcPr>
          <w:p w:rsidR="00F45DA7" w:rsidRPr="00E86537" w:rsidRDefault="00F45DA7">
            <w:pPr>
              <w:keepNext/>
              <w:keepLines/>
              <w:spacing w:before="80" w:after="80" w:line="220" w:lineRule="exact"/>
              <w:ind w:left="284"/>
              <w:rPr>
                <w:b/>
                <w:sz w:val="18"/>
              </w:rPr>
            </w:pPr>
            <w:r w:rsidRPr="00E86537">
              <w:rPr>
                <w:b/>
                <w:sz w:val="18"/>
              </w:rPr>
              <w:t>Diversas decisiones de los comités de protección de la infancia: total</w:t>
            </w:r>
          </w:p>
        </w:tc>
        <w:tc>
          <w:tcPr>
            <w:tcW w:w="500"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20" w:lineRule="exact"/>
              <w:jc w:val="right"/>
              <w:rPr>
                <w:b/>
                <w:sz w:val="18"/>
              </w:rPr>
            </w:pPr>
            <w:r w:rsidRPr="00E86537">
              <w:rPr>
                <w:b/>
                <w:sz w:val="18"/>
              </w:rPr>
              <w:t>35</w:t>
            </w:r>
          </w:p>
        </w:tc>
        <w:tc>
          <w:tcPr>
            <w:tcW w:w="50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20" w:lineRule="exact"/>
              <w:jc w:val="right"/>
              <w:rPr>
                <w:b/>
                <w:sz w:val="18"/>
              </w:rPr>
            </w:pPr>
            <w:r w:rsidRPr="00E86537">
              <w:rPr>
                <w:b/>
                <w:sz w:val="18"/>
              </w:rPr>
              <w:t>42</w:t>
            </w:r>
          </w:p>
        </w:tc>
        <w:tc>
          <w:tcPr>
            <w:tcW w:w="50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20" w:lineRule="exact"/>
              <w:jc w:val="right"/>
              <w:rPr>
                <w:b/>
                <w:sz w:val="18"/>
              </w:rPr>
            </w:pPr>
            <w:r w:rsidRPr="00E86537">
              <w:rPr>
                <w:b/>
                <w:sz w:val="18"/>
              </w:rPr>
              <w:t>78</w:t>
            </w:r>
          </w:p>
        </w:tc>
        <w:tc>
          <w:tcPr>
            <w:tcW w:w="500"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20" w:lineRule="exact"/>
              <w:jc w:val="right"/>
              <w:rPr>
                <w:b/>
                <w:sz w:val="18"/>
              </w:rPr>
            </w:pPr>
            <w:r w:rsidRPr="00E86537">
              <w:rPr>
                <w:b/>
                <w:sz w:val="18"/>
              </w:rPr>
              <w:t>146</w:t>
            </w:r>
          </w:p>
        </w:tc>
        <w:tc>
          <w:tcPr>
            <w:tcW w:w="50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20" w:lineRule="exact"/>
              <w:jc w:val="right"/>
              <w:rPr>
                <w:b/>
                <w:sz w:val="18"/>
              </w:rPr>
            </w:pPr>
            <w:r w:rsidRPr="00E86537">
              <w:rPr>
                <w:b/>
                <w:sz w:val="18"/>
              </w:rPr>
              <w:t>142</w:t>
            </w:r>
          </w:p>
        </w:tc>
        <w:tc>
          <w:tcPr>
            <w:tcW w:w="50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20" w:lineRule="exact"/>
              <w:jc w:val="right"/>
              <w:rPr>
                <w:b/>
                <w:sz w:val="18"/>
              </w:rPr>
            </w:pPr>
            <w:r w:rsidRPr="00E86537">
              <w:rPr>
                <w:b/>
                <w:sz w:val="18"/>
              </w:rPr>
              <w:t>141</w:t>
            </w:r>
          </w:p>
        </w:tc>
        <w:tc>
          <w:tcPr>
            <w:tcW w:w="501"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20" w:lineRule="exact"/>
              <w:jc w:val="right"/>
              <w:rPr>
                <w:b/>
                <w:sz w:val="18"/>
              </w:rPr>
            </w:pPr>
            <w:r w:rsidRPr="00E86537">
              <w:rPr>
                <w:b/>
                <w:sz w:val="18"/>
              </w:rPr>
              <w:t>175</w:t>
            </w:r>
          </w:p>
        </w:tc>
      </w:tr>
    </w:tbl>
    <w:p w:rsidR="00F45DA7" w:rsidRPr="00E86537" w:rsidRDefault="00F45DA7">
      <w:pPr>
        <w:pStyle w:val="H23G"/>
        <w:spacing w:line="240" w:lineRule="auto"/>
      </w:pPr>
      <w:r w:rsidRPr="00E86537">
        <w:tab/>
      </w:r>
      <w:r w:rsidRPr="00E86537">
        <w:tab/>
        <w:t>Niños colocados en acogimiento según los informes anuales de los comités de protección de la infancia</w:t>
      </w:r>
      <w:r w:rsidRPr="00E86537">
        <w:rPr>
          <w:b w:val="0"/>
        </w:rPr>
        <w:t>*</w:t>
      </w:r>
    </w:p>
    <w:tbl>
      <w:tblPr>
        <w:tblW w:w="7370" w:type="dxa"/>
        <w:tblInd w:w="1134" w:type="dxa"/>
        <w:tblBorders>
          <w:top w:val="single" w:sz="4" w:space="0" w:color="FFFFFF"/>
          <w:bottom w:val="single" w:sz="12" w:space="0" w:color="FFFFFF"/>
        </w:tblBorders>
        <w:tblLayout w:type="fixed"/>
        <w:tblCellMar>
          <w:left w:w="0" w:type="dxa"/>
          <w:right w:w="0" w:type="dxa"/>
        </w:tblCellMar>
        <w:tblLook w:val="0000" w:firstRow="0" w:lastRow="0" w:firstColumn="0" w:lastColumn="0" w:noHBand="0" w:noVBand="0"/>
      </w:tblPr>
      <w:tblGrid>
        <w:gridCol w:w="4536"/>
        <w:gridCol w:w="567"/>
        <w:gridCol w:w="567"/>
        <w:gridCol w:w="567"/>
        <w:gridCol w:w="567"/>
        <w:gridCol w:w="566"/>
      </w:tblGrid>
      <w:tr w:rsidR="00F45DA7" w:rsidRPr="00E86537">
        <w:tblPrEx>
          <w:tblCellMar>
            <w:top w:w="0" w:type="dxa"/>
            <w:bottom w:w="0" w:type="dxa"/>
          </w:tblCellMar>
        </w:tblPrEx>
        <w:trPr>
          <w:cantSplit/>
          <w:trHeight w:val="240"/>
          <w:tblHeader/>
        </w:trPr>
        <w:tc>
          <w:tcPr>
            <w:tcW w:w="4536" w:type="dxa"/>
            <w:tcBorders>
              <w:top w:val="single" w:sz="4" w:space="0" w:color="auto"/>
              <w:bottom w:val="single" w:sz="12" w:space="0" w:color="auto"/>
            </w:tcBorders>
            <w:shd w:val="clear" w:color="auto" w:fill="auto"/>
            <w:vAlign w:val="bottom"/>
          </w:tcPr>
          <w:p w:rsidR="00F45DA7" w:rsidRPr="00E86537" w:rsidRDefault="00F45DA7">
            <w:pPr>
              <w:spacing w:before="80" w:after="80" w:line="240" w:lineRule="auto"/>
              <w:ind w:right="113"/>
              <w:rPr>
                <w:i/>
                <w:sz w:val="16"/>
              </w:rPr>
            </w:pPr>
          </w:p>
        </w:tc>
        <w:tc>
          <w:tcPr>
            <w:tcW w:w="567"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2002</w:t>
            </w:r>
          </w:p>
        </w:tc>
        <w:tc>
          <w:tcPr>
            <w:tcW w:w="567"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2003</w:t>
            </w:r>
          </w:p>
        </w:tc>
        <w:tc>
          <w:tcPr>
            <w:tcW w:w="567"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2004</w:t>
            </w:r>
          </w:p>
        </w:tc>
        <w:tc>
          <w:tcPr>
            <w:tcW w:w="567"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2005</w:t>
            </w:r>
          </w:p>
        </w:tc>
        <w:tc>
          <w:tcPr>
            <w:tcW w:w="566"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2006</w:t>
            </w:r>
          </w:p>
        </w:tc>
      </w:tr>
      <w:tr w:rsidR="00F45DA7" w:rsidRPr="00E86537">
        <w:tblPrEx>
          <w:tblCellMar>
            <w:top w:w="0" w:type="dxa"/>
            <w:bottom w:w="0" w:type="dxa"/>
          </w:tblCellMar>
        </w:tblPrEx>
        <w:trPr>
          <w:trHeight w:val="240"/>
        </w:trPr>
        <w:tc>
          <w:tcPr>
            <w:tcW w:w="4536" w:type="dxa"/>
            <w:tcBorders>
              <w:top w:val="single" w:sz="12" w:space="0" w:color="auto"/>
            </w:tcBorders>
            <w:shd w:val="clear" w:color="auto" w:fill="auto"/>
          </w:tcPr>
          <w:p w:rsidR="00F45DA7" w:rsidRPr="00E86537" w:rsidRDefault="00F45DA7">
            <w:pPr>
              <w:spacing w:before="40" w:after="40" w:line="220" w:lineRule="exact"/>
              <w:rPr>
                <w:sz w:val="18"/>
              </w:rPr>
            </w:pPr>
            <w:r w:rsidRPr="00E86537">
              <w:rPr>
                <w:sz w:val="18"/>
              </w:rPr>
              <w:t>Colocación permanente en acogimiento</w:t>
            </w:r>
          </w:p>
        </w:tc>
        <w:tc>
          <w:tcPr>
            <w:tcW w:w="567"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p>
        </w:tc>
        <w:tc>
          <w:tcPr>
            <w:tcW w:w="567"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p>
        </w:tc>
        <w:tc>
          <w:tcPr>
            <w:tcW w:w="567"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p>
        </w:tc>
        <w:tc>
          <w:tcPr>
            <w:tcW w:w="567"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p>
        </w:tc>
        <w:tc>
          <w:tcPr>
            <w:tcW w:w="566"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536" w:type="dxa"/>
            <w:shd w:val="clear" w:color="auto" w:fill="auto"/>
          </w:tcPr>
          <w:p w:rsidR="00F45DA7" w:rsidRPr="00E86537" w:rsidRDefault="00F45DA7">
            <w:pPr>
              <w:spacing w:before="40" w:after="40" w:line="220" w:lineRule="exact"/>
              <w:rPr>
                <w:sz w:val="18"/>
              </w:rPr>
            </w:pPr>
            <w:r w:rsidRPr="00E86537">
              <w:rPr>
                <w:sz w:val="18"/>
              </w:rPr>
              <w:t>Niños en acogimiento permanente con familiares</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2</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8</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10</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9</w:t>
            </w:r>
          </w:p>
        </w:tc>
        <w:tc>
          <w:tcPr>
            <w:tcW w:w="566" w:type="dxa"/>
            <w:shd w:val="clear" w:color="auto" w:fill="auto"/>
            <w:vAlign w:val="bottom"/>
          </w:tcPr>
          <w:p w:rsidR="00F45DA7" w:rsidRPr="00E86537" w:rsidRDefault="00F45DA7">
            <w:pPr>
              <w:spacing w:before="40" w:after="40" w:line="220" w:lineRule="exact"/>
              <w:jc w:val="right"/>
              <w:rPr>
                <w:sz w:val="18"/>
              </w:rPr>
            </w:pPr>
            <w:r w:rsidRPr="00E86537">
              <w:rPr>
                <w:sz w:val="18"/>
              </w:rPr>
              <w:t>8</w:t>
            </w:r>
          </w:p>
        </w:tc>
      </w:tr>
      <w:tr w:rsidR="00F45DA7" w:rsidRPr="00E86537">
        <w:tblPrEx>
          <w:tblCellMar>
            <w:top w:w="0" w:type="dxa"/>
            <w:bottom w:w="0" w:type="dxa"/>
          </w:tblCellMar>
        </w:tblPrEx>
        <w:trPr>
          <w:trHeight w:val="240"/>
        </w:trPr>
        <w:tc>
          <w:tcPr>
            <w:tcW w:w="4536" w:type="dxa"/>
            <w:tcBorders>
              <w:bottom w:val="single" w:sz="4" w:space="0" w:color="auto"/>
            </w:tcBorders>
            <w:shd w:val="clear" w:color="auto" w:fill="auto"/>
          </w:tcPr>
          <w:p w:rsidR="00F45DA7" w:rsidRPr="00E86537" w:rsidRDefault="00F45DA7">
            <w:pPr>
              <w:spacing w:before="40" w:after="40" w:line="220" w:lineRule="exact"/>
              <w:rPr>
                <w:sz w:val="18"/>
              </w:rPr>
            </w:pPr>
            <w:r w:rsidRPr="00E86537">
              <w:rPr>
                <w:sz w:val="18"/>
              </w:rPr>
              <w:t>Niños en acogimiento permanente con personas ajenas a la familia</w:t>
            </w:r>
          </w:p>
        </w:tc>
        <w:tc>
          <w:tcPr>
            <w:tcW w:w="567"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567"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567"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12</w:t>
            </w:r>
          </w:p>
        </w:tc>
        <w:tc>
          <w:tcPr>
            <w:tcW w:w="567"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9</w:t>
            </w:r>
          </w:p>
        </w:tc>
        <w:tc>
          <w:tcPr>
            <w:tcW w:w="566"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22</w:t>
            </w:r>
          </w:p>
        </w:tc>
      </w:tr>
      <w:tr w:rsidR="00F45DA7" w:rsidRPr="00E86537">
        <w:tblPrEx>
          <w:tblCellMar>
            <w:top w:w="0" w:type="dxa"/>
            <w:bottom w:w="0" w:type="dxa"/>
          </w:tblCellMar>
        </w:tblPrEx>
        <w:trPr>
          <w:trHeight w:val="240"/>
        </w:trPr>
        <w:tc>
          <w:tcPr>
            <w:tcW w:w="4536" w:type="dxa"/>
            <w:tcBorders>
              <w:top w:val="single" w:sz="4" w:space="0" w:color="auto"/>
              <w:bottom w:val="single" w:sz="4" w:space="0" w:color="auto"/>
            </w:tcBorders>
            <w:shd w:val="clear" w:color="auto" w:fill="auto"/>
          </w:tcPr>
          <w:p w:rsidR="00F45DA7" w:rsidRPr="00E86537" w:rsidRDefault="00F45DA7">
            <w:pPr>
              <w:spacing w:before="80" w:after="80" w:line="220" w:lineRule="exact"/>
              <w:ind w:firstLine="284"/>
              <w:rPr>
                <w:b/>
                <w:sz w:val="18"/>
              </w:rPr>
            </w:pPr>
            <w:r w:rsidRPr="00E86537">
              <w:rPr>
                <w:b/>
                <w:sz w:val="18"/>
              </w:rPr>
              <w:t>Total</w:t>
            </w:r>
          </w:p>
        </w:tc>
        <w:tc>
          <w:tcPr>
            <w:tcW w:w="567"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7</w:t>
            </w:r>
          </w:p>
        </w:tc>
        <w:tc>
          <w:tcPr>
            <w:tcW w:w="567"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13</w:t>
            </w:r>
          </w:p>
        </w:tc>
        <w:tc>
          <w:tcPr>
            <w:tcW w:w="567"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22</w:t>
            </w:r>
          </w:p>
        </w:tc>
        <w:tc>
          <w:tcPr>
            <w:tcW w:w="567"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18</w:t>
            </w:r>
          </w:p>
        </w:tc>
        <w:tc>
          <w:tcPr>
            <w:tcW w:w="566"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30</w:t>
            </w:r>
          </w:p>
        </w:tc>
      </w:tr>
      <w:tr w:rsidR="00F45DA7" w:rsidRPr="00E86537">
        <w:tblPrEx>
          <w:tblCellMar>
            <w:top w:w="0" w:type="dxa"/>
            <w:bottom w:w="0" w:type="dxa"/>
          </w:tblCellMar>
        </w:tblPrEx>
        <w:trPr>
          <w:trHeight w:val="240"/>
        </w:trPr>
        <w:tc>
          <w:tcPr>
            <w:tcW w:w="4536" w:type="dxa"/>
            <w:tcBorders>
              <w:top w:val="single" w:sz="4" w:space="0" w:color="auto"/>
            </w:tcBorders>
            <w:shd w:val="clear" w:color="auto" w:fill="auto"/>
          </w:tcPr>
          <w:p w:rsidR="00F45DA7" w:rsidRPr="00E86537" w:rsidRDefault="00F45DA7">
            <w:pPr>
              <w:spacing w:before="40" w:after="40" w:line="220" w:lineRule="exact"/>
              <w:rPr>
                <w:sz w:val="18"/>
              </w:rPr>
            </w:pPr>
            <w:r w:rsidRPr="00E86537">
              <w:rPr>
                <w:sz w:val="18"/>
              </w:rPr>
              <w:t xml:space="preserve">Colocación temporal en hogares de acogida </w:t>
            </w:r>
          </w:p>
        </w:tc>
        <w:tc>
          <w:tcPr>
            <w:tcW w:w="567"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p>
        </w:tc>
        <w:tc>
          <w:tcPr>
            <w:tcW w:w="567"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p>
        </w:tc>
        <w:tc>
          <w:tcPr>
            <w:tcW w:w="567"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p>
        </w:tc>
        <w:tc>
          <w:tcPr>
            <w:tcW w:w="567"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p>
        </w:tc>
        <w:tc>
          <w:tcPr>
            <w:tcW w:w="566"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536" w:type="dxa"/>
            <w:shd w:val="clear" w:color="auto" w:fill="auto"/>
          </w:tcPr>
          <w:p w:rsidR="00F45DA7" w:rsidRPr="00E86537" w:rsidRDefault="00F45DA7">
            <w:pPr>
              <w:spacing w:before="40" w:after="40" w:line="220" w:lineRule="exact"/>
              <w:rPr>
                <w:sz w:val="18"/>
              </w:rPr>
            </w:pPr>
            <w:r w:rsidRPr="00E86537">
              <w:rPr>
                <w:sz w:val="18"/>
              </w:rPr>
              <w:t>Niños en acogimiento temporal con familiares</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12</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12</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18</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20</w:t>
            </w:r>
          </w:p>
        </w:tc>
        <w:tc>
          <w:tcPr>
            <w:tcW w:w="566" w:type="dxa"/>
            <w:shd w:val="clear" w:color="auto" w:fill="auto"/>
            <w:vAlign w:val="bottom"/>
          </w:tcPr>
          <w:p w:rsidR="00F45DA7" w:rsidRPr="00E86537" w:rsidRDefault="00F45DA7">
            <w:pPr>
              <w:spacing w:before="40" w:after="40" w:line="220" w:lineRule="exact"/>
              <w:jc w:val="right"/>
              <w:rPr>
                <w:sz w:val="18"/>
              </w:rPr>
            </w:pPr>
            <w:r w:rsidRPr="00E86537">
              <w:rPr>
                <w:sz w:val="18"/>
              </w:rPr>
              <w:t>37</w:t>
            </w:r>
          </w:p>
        </w:tc>
      </w:tr>
      <w:tr w:rsidR="00F45DA7" w:rsidRPr="00E86537">
        <w:tblPrEx>
          <w:tblCellMar>
            <w:top w:w="0" w:type="dxa"/>
            <w:bottom w:w="0" w:type="dxa"/>
          </w:tblCellMar>
        </w:tblPrEx>
        <w:trPr>
          <w:trHeight w:val="240"/>
        </w:trPr>
        <w:tc>
          <w:tcPr>
            <w:tcW w:w="4536" w:type="dxa"/>
            <w:tcBorders>
              <w:bottom w:val="single" w:sz="4" w:space="0" w:color="auto"/>
            </w:tcBorders>
            <w:shd w:val="clear" w:color="auto" w:fill="auto"/>
          </w:tcPr>
          <w:p w:rsidR="00F45DA7" w:rsidRPr="00E86537" w:rsidRDefault="00F45DA7">
            <w:pPr>
              <w:spacing w:before="40" w:after="40" w:line="220" w:lineRule="exact"/>
              <w:rPr>
                <w:sz w:val="18"/>
              </w:rPr>
            </w:pPr>
            <w:r w:rsidRPr="00E86537">
              <w:rPr>
                <w:sz w:val="18"/>
              </w:rPr>
              <w:t>Niños en acogimiento temporal con personas ajenas a la familia</w:t>
            </w:r>
          </w:p>
        </w:tc>
        <w:tc>
          <w:tcPr>
            <w:tcW w:w="567"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67</w:t>
            </w:r>
          </w:p>
        </w:tc>
        <w:tc>
          <w:tcPr>
            <w:tcW w:w="567"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41</w:t>
            </w:r>
          </w:p>
        </w:tc>
        <w:tc>
          <w:tcPr>
            <w:tcW w:w="567"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64</w:t>
            </w:r>
          </w:p>
        </w:tc>
        <w:tc>
          <w:tcPr>
            <w:tcW w:w="567"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63</w:t>
            </w:r>
          </w:p>
        </w:tc>
        <w:tc>
          <w:tcPr>
            <w:tcW w:w="566"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69</w:t>
            </w:r>
          </w:p>
        </w:tc>
      </w:tr>
      <w:tr w:rsidR="00F45DA7" w:rsidRPr="00E86537">
        <w:tblPrEx>
          <w:tblCellMar>
            <w:top w:w="0" w:type="dxa"/>
            <w:bottom w:w="0" w:type="dxa"/>
          </w:tblCellMar>
        </w:tblPrEx>
        <w:trPr>
          <w:trHeight w:val="240"/>
        </w:trPr>
        <w:tc>
          <w:tcPr>
            <w:tcW w:w="4536" w:type="dxa"/>
            <w:tcBorders>
              <w:top w:val="single" w:sz="4" w:space="0" w:color="auto"/>
              <w:bottom w:val="single" w:sz="4" w:space="0" w:color="auto"/>
            </w:tcBorders>
            <w:shd w:val="clear" w:color="auto" w:fill="auto"/>
          </w:tcPr>
          <w:p w:rsidR="00F45DA7" w:rsidRPr="00E86537" w:rsidRDefault="00F45DA7">
            <w:pPr>
              <w:spacing w:before="80" w:after="80" w:line="220" w:lineRule="exact"/>
              <w:ind w:firstLine="284"/>
              <w:rPr>
                <w:b/>
                <w:sz w:val="18"/>
              </w:rPr>
            </w:pPr>
            <w:r w:rsidRPr="00E86537">
              <w:rPr>
                <w:b/>
                <w:sz w:val="18"/>
              </w:rPr>
              <w:t>Total</w:t>
            </w:r>
          </w:p>
        </w:tc>
        <w:tc>
          <w:tcPr>
            <w:tcW w:w="567"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79</w:t>
            </w:r>
          </w:p>
        </w:tc>
        <w:tc>
          <w:tcPr>
            <w:tcW w:w="567"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53</w:t>
            </w:r>
          </w:p>
        </w:tc>
        <w:tc>
          <w:tcPr>
            <w:tcW w:w="567"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82</w:t>
            </w:r>
          </w:p>
        </w:tc>
        <w:tc>
          <w:tcPr>
            <w:tcW w:w="567"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83</w:t>
            </w:r>
          </w:p>
        </w:tc>
        <w:tc>
          <w:tcPr>
            <w:tcW w:w="566" w:type="dxa"/>
            <w:tcBorders>
              <w:top w:val="single" w:sz="4" w:space="0" w:color="auto"/>
              <w:bottom w:val="single" w:sz="4"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106</w:t>
            </w:r>
          </w:p>
        </w:tc>
      </w:tr>
      <w:tr w:rsidR="00F45DA7" w:rsidRPr="00E86537">
        <w:tblPrEx>
          <w:tblCellMar>
            <w:top w:w="0" w:type="dxa"/>
            <w:bottom w:w="0" w:type="dxa"/>
          </w:tblCellMar>
        </w:tblPrEx>
        <w:trPr>
          <w:trHeight w:val="240"/>
        </w:trPr>
        <w:tc>
          <w:tcPr>
            <w:tcW w:w="4536" w:type="dxa"/>
            <w:tcBorders>
              <w:top w:val="single" w:sz="4" w:space="0" w:color="auto"/>
            </w:tcBorders>
            <w:shd w:val="clear" w:color="auto" w:fill="auto"/>
          </w:tcPr>
          <w:p w:rsidR="00F45DA7" w:rsidRPr="00E86537" w:rsidRDefault="00F45DA7">
            <w:pPr>
              <w:spacing w:before="40" w:after="40" w:line="220" w:lineRule="exact"/>
              <w:rPr>
                <w:sz w:val="18"/>
              </w:rPr>
            </w:pPr>
            <w:r w:rsidRPr="00E86537">
              <w:rPr>
                <w:sz w:val="18"/>
              </w:rPr>
              <w:t>Colocación con apoyo en hogares de acogida</w:t>
            </w:r>
          </w:p>
        </w:tc>
        <w:tc>
          <w:tcPr>
            <w:tcW w:w="567"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p>
        </w:tc>
        <w:tc>
          <w:tcPr>
            <w:tcW w:w="567"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p>
        </w:tc>
        <w:tc>
          <w:tcPr>
            <w:tcW w:w="567"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p>
        </w:tc>
        <w:tc>
          <w:tcPr>
            <w:tcW w:w="567"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p>
        </w:tc>
        <w:tc>
          <w:tcPr>
            <w:tcW w:w="566" w:type="dxa"/>
            <w:tcBorders>
              <w:top w:val="single" w:sz="4" w:space="0" w:color="auto"/>
            </w:tcBorders>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536" w:type="dxa"/>
            <w:shd w:val="clear" w:color="auto" w:fill="auto"/>
          </w:tcPr>
          <w:p w:rsidR="00F45DA7" w:rsidRPr="00E86537" w:rsidRDefault="00F45DA7">
            <w:pPr>
              <w:spacing w:before="40" w:after="40" w:line="220" w:lineRule="exact"/>
              <w:rPr>
                <w:sz w:val="18"/>
              </w:rPr>
            </w:pPr>
            <w:r w:rsidRPr="00E86537">
              <w:rPr>
                <w:sz w:val="18"/>
              </w:rPr>
              <w:t xml:space="preserve">Niños en acogimiento con familiares, con apoyo </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566"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r>
      <w:tr w:rsidR="00F45DA7" w:rsidRPr="00E86537">
        <w:tblPrEx>
          <w:tblCellMar>
            <w:top w:w="0" w:type="dxa"/>
            <w:bottom w:w="0" w:type="dxa"/>
          </w:tblCellMar>
        </w:tblPrEx>
        <w:trPr>
          <w:trHeight w:val="240"/>
        </w:trPr>
        <w:tc>
          <w:tcPr>
            <w:tcW w:w="4536" w:type="dxa"/>
            <w:tcBorders>
              <w:bottom w:val="single" w:sz="4" w:space="0" w:color="auto"/>
            </w:tcBorders>
            <w:shd w:val="clear" w:color="auto" w:fill="auto"/>
          </w:tcPr>
          <w:p w:rsidR="00F45DA7" w:rsidRPr="00E86537" w:rsidRDefault="00F45DA7">
            <w:pPr>
              <w:spacing w:before="40" w:after="40" w:line="220" w:lineRule="exact"/>
              <w:rPr>
                <w:sz w:val="18"/>
              </w:rPr>
            </w:pPr>
            <w:r w:rsidRPr="00E86537">
              <w:rPr>
                <w:sz w:val="18"/>
              </w:rPr>
              <w:t xml:space="preserve">Niños en acogimiento con personas ajenas a la familia, con apoyo </w:t>
            </w:r>
          </w:p>
        </w:tc>
        <w:tc>
          <w:tcPr>
            <w:tcW w:w="567"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w:t>
            </w:r>
          </w:p>
        </w:tc>
        <w:tc>
          <w:tcPr>
            <w:tcW w:w="567"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9</w:t>
            </w:r>
          </w:p>
        </w:tc>
        <w:tc>
          <w:tcPr>
            <w:tcW w:w="567"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9</w:t>
            </w:r>
          </w:p>
        </w:tc>
        <w:tc>
          <w:tcPr>
            <w:tcW w:w="567"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8</w:t>
            </w:r>
          </w:p>
        </w:tc>
        <w:tc>
          <w:tcPr>
            <w:tcW w:w="566"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8</w:t>
            </w:r>
          </w:p>
        </w:tc>
      </w:tr>
      <w:tr w:rsidR="00F45DA7" w:rsidRPr="00E86537">
        <w:tblPrEx>
          <w:tblCellMar>
            <w:top w:w="0" w:type="dxa"/>
            <w:bottom w:w="0" w:type="dxa"/>
          </w:tblCellMar>
        </w:tblPrEx>
        <w:trPr>
          <w:trHeight w:val="240"/>
        </w:trPr>
        <w:tc>
          <w:tcPr>
            <w:tcW w:w="4536" w:type="dxa"/>
            <w:tcBorders>
              <w:top w:val="single" w:sz="4" w:space="0" w:color="auto"/>
              <w:bottom w:val="single" w:sz="12" w:space="0" w:color="auto"/>
            </w:tcBorders>
            <w:shd w:val="clear" w:color="auto" w:fill="auto"/>
          </w:tcPr>
          <w:p w:rsidR="00F45DA7" w:rsidRPr="00E86537" w:rsidRDefault="00F45DA7">
            <w:pPr>
              <w:spacing w:before="80" w:after="80" w:line="220" w:lineRule="exact"/>
              <w:ind w:firstLine="284"/>
              <w:rPr>
                <w:b/>
                <w:sz w:val="18"/>
              </w:rPr>
            </w:pPr>
            <w:r w:rsidRPr="00E86537">
              <w:rPr>
                <w:b/>
                <w:sz w:val="18"/>
              </w:rPr>
              <w:t>Total</w:t>
            </w:r>
          </w:p>
        </w:tc>
        <w:tc>
          <w:tcPr>
            <w:tcW w:w="567"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w:t>
            </w:r>
          </w:p>
        </w:tc>
        <w:tc>
          <w:tcPr>
            <w:tcW w:w="567"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9</w:t>
            </w:r>
          </w:p>
        </w:tc>
        <w:tc>
          <w:tcPr>
            <w:tcW w:w="567"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9</w:t>
            </w:r>
          </w:p>
        </w:tc>
        <w:tc>
          <w:tcPr>
            <w:tcW w:w="567"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9</w:t>
            </w:r>
          </w:p>
        </w:tc>
        <w:tc>
          <w:tcPr>
            <w:tcW w:w="566"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9</w:t>
            </w:r>
          </w:p>
        </w:tc>
      </w:tr>
    </w:tbl>
    <w:p w:rsidR="00F45DA7" w:rsidRPr="00E86537" w:rsidRDefault="00F45DA7">
      <w:pPr>
        <w:pStyle w:val="SingleTxtG"/>
        <w:spacing w:before="120" w:after="240"/>
        <w:ind w:firstLine="170"/>
        <w:jc w:val="left"/>
        <w:rPr>
          <w:sz w:val="18"/>
          <w:szCs w:val="18"/>
        </w:rPr>
      </w:pPr>
      <w:r>
        <w:t>*</w:t>
      </w:r>
      <w:r>
        <w:rPr>
          <w:sz w:val="18"/>
          <w:szCs w:val="18"/>
        </w:rPr>
        <w:t xml:space="preserve">  </w:t>
      </w:r>
      <w:r w:rsidRPr="00E86537">
        <w:rPr>
          <w:sz w:val="18"/>
          <w:szCs w:val="18"/>
        </w:rPr>
        <w:t xml:space="preserve">Obsérvese que no hay conformidad en cuanto a las cifras respecto de las medidas de acogimiento según las inscripciones de la </w:t>
      </w:r>
      <w:r>
        <w:rPr>
          <w:sz w:val="18"/>
          <w:szCs w:val="18"/>
        </w:rPr>
        <w:t>Agencia de Protección de la Infancia</w:t>
      </w:r>
      <w:r w:rsidRPr="00E86537">
        <w:rPr>
          <w:sz w:val="18"/>
          <w:szCs w:val="18"/>
        </w:rPr>
        <w:t xml:space="preserve"> y los comités de protección de </w:t>
      </w:r>
      <w:smartTag w:uri="urn:schemas-microsoft-com:office:smarttags" w:element="PersonName">
        <w:smartTagPr>
          <w:attr w:name="ProductID" w:val="la infancia. A￺n"/>
        </w:smartTagPr>
        <w:r w:rsidRPr="00E86537">
          <w:rPr>
            <w:sz w:val="18"/>
            <w:szCs w:val="18"/>
          </w:rPr>
          <w:t>la infancia. Aún</w:t>
        </w:r>
      </w:smartTag>
      <w:r w:rsidRPr="00E86537">
        <w:rPr>
          <w:sz w:val="18"/>
          <w:szCs w:val="18"/>
        </w:rPr>
        <w:t xml:space="preserve"> no se han recibido las respuestas de todos los comités del país a</w:t>
      </w:r>
      <w:r>
        <w:rPr>
          <w:sz w:val="18"/>
          <w:szCs w:val="18"/>
        </w:rPr>
        <w:t xml:space="preserve"> </w:t>
      </w:r>
      <w:r w:rsidRPr="00E86537">
        <w:rPr>
          <w:sz w:val="18"/>
          <w:szCs w:val="18"/>
        </w:rPr>
        <w:t xml:space="preserve">la llamada efectuada con objeto de cuadrar estas cifras. La explicación más probable de esta falta de congruencia sería que en algunos casos los comités no han cumplido con sus obligaciones legales de presentar un contrato de acogimiento. Si los comités no presentan estos contratos, la medida de acogimiento no quedará registrada en la base de datos de la </w:t>
      </w:r>
      <w:r>
        <w:rPr>
          <w:sz w:val="18"/>
          <w:szCs w:val="18"/>
        </w:rPr>
        <w:t xml:space="preserve">Agencia de Protección de </w:t>
      </w:r>
      <w:smartTag w:uri="urn:schemas-microsoft-com:office:smarttags" w:element="PersonName">
        <w:smartTagPr>
          <w:attr w:name="ProductID" w:val="la Infancia. Por"/>
        </w:smartTagPr>
        <w:r>
          <w:rPr>
            <w:sz w:val="18"/>
            <w:szCs w:val="18"/>
          </w:rPr>
          <w:t>la Infancia</w:t>
        </w:r>
        <w:r w:rsidRPr="00E86537">
          <w:rPr>
            <w:sz w:val="18"/>
            <w:szCs w:val="18"/>
          </w:rPr>
          <w:t>. Por</w:t>
        </w:r>
      </w:smartTag>
      <w:r w:rsidRPr="00E86537">
        <w:rPr>
          <w:sz w:val="18"/>
          <w:szCs w:val="18"/>
        </w:rPr>
        <w:t xml:space="preserve"> consiguiente, las medidas de acogimiento son más numerosas según la información recibida de los comités que según los datos que obran en la </w:t>
      </w:r>
      <w:r>
        <w:rPr>
          <w:sz w:val="18"/>
          <w:szCs w:val="18"/>
        </w:rPr>
        <w:t xml:space="preserve">Agencia de Protección de </w:t>
      </w:r>
      <w:smartTag w:uri="urn:schemas-microsoft-com:office:smarttags" w:element="PersonName">
        <w:smartTagPr>
          <w:attr w:name="ProductID" w:val="la Infancia. En"/>
        </w:smartTagPr>
        <w:r>
          <w:rPr>
            <w:sz w:val="18"/>
            <w:szCs w:val="18"/>
          </w:rPr>
          <w:t>la Infancia</w:t>
        </w:r>
        <w:r w:rsidRPr="00E86537">
          <w:rPr>
            <w:sz w:val="18"/>
            <w:szCs w:val="18"/>
          </w:rPr>
          <w:t>. En</w:t>
        </w:r>
      </w:smartTag>
      <w:r w:rsidRPr="00E86537">
        <w:rPr>
          <w:sz w:val="18"/>
          <w:szCs w:val="18"/>
        </w:rPr>
        <w:t xml:space="preserve"> 2005, los comités de protección de la infancia (en el caso de ocho niños) y los tribunales de justicia (en el caso de dos niños) dictaminaron el acogimiento de 10 niños.</w:t>
      </w:r>
    </w:p>
    <w:p w:rsidR="00F45DA7" w:rsidRPr="00E86537" w:rsidRDefault="00F45DA7">
      <w:pPr>
        <w:pStyle w:val="H23G"/>
        <w:spacing w:line="240" w:lineRule="atLeast"/>
      </w:pPr>
      <w:r w:rsidRPr="00E86537">
        <w:tab/>
      </w:r>
      <w:r w:rsidRPr="00E86537">
        <w:tab/>
        <w:t>Comité de protección de la infancia: dictámenes</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1276"/>
        <w:gridCol w:w="567"/>
        <w:gridCol w:w="1276"/>
        <w:gridCol w:w="567"/>
        <w:gridCol w:w="1276"/>
        <w:gridCol w:w="567"/>
        <w:gridCol w:w="1275"/>
        <w:gridCol w:w="567"/>
      </w:tblGrid>
      <w:tr w:rsidR="00F45DA7" w:rsidRPr="00E86537">
        <w:tblPrEx>
          <w:tblCellMar>
            <w:top w:w="0" w:type="dxa"/>
            <w:left w:w="0" w:type="dxa"/>
            <w:bottom w:w="0" w:type="dxa"/>
            <w:right w:w="0" w:type="dxa"/>
          </w:tblCellMar>
        </w:tblPrEx>
        <w:trPr>
          <w:cantSplit/>
          <w:trHeight w:val="255"/>
          <w:tblHeader/>
        </w:trPr>
        <w:tc>
          <w:tcPr>
            <w:tcW w:w="2268" w:type="dxa"/>
            <w:vMerge w:val="restart"/>
            <w:tcBorders>
              <w:top w:val="single" w:sz="4" w:space="0" w:color="auto"/>
            </w:tcBorders>
            <w:shd w:val="clear" w:color="auto" w:fill="auto"/>
            <w:vAlign w:val="bottom"/>
          </w:tcPr>
          <w:p w:rsidR="00F45DA7" w:rsidRPr="00E86537" w:rsidRDefault="00F45DA7">
            <w:pPr>
              <w:keepNext/>
              <w:keepLines/>
              <w:spacing w:before="80" w:after="80" w:line="240" w:lineRule="auto"/>
              <w:ind w:right="113"/>
              <w:rPr>
                <w:i/>
                <w:sz w:val="16"/>
                <w:szCs w:val="16"/>
              </w:rPr>
            </w:pPr>
          </w:p>
        </w:tc>
        <w:tc>
          <w:tcPr>
            <w:tcW w:w="1843" w:type="dxa"/>
            <w:gridSpan w:val="2"/>
            <w:tcBorders>
              <w:top w:val="single" w:sz="4" w:space="0" w:color="auto"/>
              <w:bottom w:val="single" w:sz="4"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center"/>
              <w:rPr>
                <w:i/>
                <w:sz w:val="16"/>
                <w:szCs w:val="16"/>
              </w:rPr>
            </w:pPr>
            <w:r w:rsidRPr="00E86537">
              <w:rPr>
                <w:i/>
                <w:sz w:val="16"/>
                <w:szCs w:val="16"/>
              </w:rPr>
              <w:t>2002</w:t>
            </w:r>
          </w:p>
        </w:tc>
        <w:tc>
          <w:tcPr>
            <w:tcW w:w="1843"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center"/>
              <w:rPr>
                <w:i/>
                <w:sz w:val="16"/>
                <w:szCs w:val="16"/>
              </w:rPr>
            </w:pPr>
            <w:r w:rsidRPr="00E86537">
              <w:rPr>
                <w:i/>
                <w:sz w:val="16"/>
                <w:szCs w:val="16"/>
              </w:rPr>
              <w:t>2003</w:t>
            </w:r>
          </w:p>
        </w:tc>
        <w:tc>
          <w:tcPr>
            <w:tcW w:w="1843"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center"/>
              <w:rPr>
                <w:i/>
                <w:sz w:val="16"/>
                <w:szCs w:val="16"/>
              </w:rPr>
            </w:pPr>
            <w:r w:rsidRPr="00E86537">
              <w:rPr>
                <w:i/>
                <w:sz w:val="16"/>
                <w:szCs w:val="16"/>
              </w:rPr>
              <w:t>2004</w:t>
            </w:r>
          </w:p>
        </w:tc>
        <w:tc>
          <w:tcPr>
            <w:tcW w:w="1842" w:type="dxa"/>
            <w:gridSpan w:val="2"/>
            <w:tcBorders>
              <w:top w:val="single" w:sz="4" w:space="0" w:color="auto"/>
              <w:left w:val="single" w:sz="24" w:space="0" w:color="FFFFFF"/>
              <w:bottom w:val="single" w:sz="4" w:space="0" w:color="auto"/>
            </w:tcBorders>
            <w:shd w:val="clear" w:color="auto" w:fill="auto"/>
            <w:vAlign w:val="bottom"/>
          </w:tcPr>
          <w:p w:rsidR="00F45DA7" w:rsidRPr="00E86537" w:rsidRDefault="00F45DA7">
            <w:pPr>
              <w:keepNext/>
              <w:keepLines/>
              <w:spacing w:before="80" w:after="80" w:line="200" w:lineRule="exact"/>
              <w:jc w:val="center"/>
              <w:rPr>
                <w:i/>
                <w:sz w:val="16"/>
                <w:szCs w:val="16"/>
              </w:rPr>
            </w:pPr>
            <w:r w:rsidRPr="00E86537">
              <w:rPr>
                <w:i/>
                <w:sz w:val="16"/>
                <w:szCs w:val="16"/>
              </w:rPr>
              <w:t>2005</w:t>
            </w:r>
          </w:p>
        </w:tc>
      </w:tr>
      <w:tr w:rsidR="00F45DA7" w:rsidRPr="00E86537">
        <w:tblPrEx>
          <w:tblCellMar>
            <w:top w:w="0" w:type="dxa"/>
            <w:left w:w="0" w:type="dxa"/>
            <w:bottom w:w="0" w:type="dxa"/>
            <w:right w:w="0" w:type="dxa"/>
          </w:tblCellMar>
        </w:tblPrEx>
        <w:trPr>
          <w:cantSplit/>
          <w:trHeight w:val="255"/>
          <w:tblHeader/>
        </w:trPr>
        <w:tc>
          <w:tcPr>
            <w:tcW w:w="2268" w:type="dxa"/>
            <w:vMerge/>
            <w:tcBorders>
              <w:bottom w:val="single" w:sz="12" w:space="0" w:color="auto"/>
            </w:tcBorders>
            <w:shd w:val="clear" w:color="auto" w:fill="auto"/>
          </w:tcPr>
          <w:p w:rsidR="00F45DA7" w:rsidRPr="00E86537" w:rsidRDefault="00F45DA7">
            <w:pPr>
              <w:keepNext/>
              <w:keepLines/>
              <w:spacing w:before="80" w:after="80" w:line="240" w:lineRule="auto"/>
              <w:ind w:right="113"/>
              <w:rPr>
                <w:i/>
                <w:sz w:val="16"/>
                <w:szCs w:val="16"/>
              </w:rPr>
            </w:pPr>
          </w:p>
        </w:tc>
        <w:tc>
          <w:tcPr>
            <w:tcW w:w="1276"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szCs w:val="16"/>
              </w:rPr>
            </w:pPr>
            <w:r>
              <w:rPr>
                <w:i/>
                <w:sz w:val="16"/>
                <w:szCs w:val="16"/>
              </w:rPr>
              <w:t>Nº</w:t>
            </w:r>
            <w:r w:rsidRPr="00E86537">
              <w:rPr>
                <w:i/>
                <w:sz w:val="16"/>
                <w:szCs w:val="16"/>
              </w:rPr>
              <w:t xml:space="preserve"> de dictámenes</w:t>
            </w:r>
          </w:p>
        </w:tc>
        <w:tc>
          <w:tcPr>
            <w:tcW w:w="567"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right"/>
              <w:rPr>
                <w:i/>
                <w:sz w:val="16"/>
                <w:szCs w:val="16"/>
              </w:rPr>
            </w:pPr>
            <w:r w:rsidRPr="00E86537">
              <w:rPr>
                <w:i/>
                <w:sz w:val="16"/>
                <w:szCs w:val="16"/>
              </w:rPr>
              <w:t>%</w:t>
            </w:r>
          </w:p>
        </w:tc>
        <w:tc>
          <w:tcPr>
            <w:tcW w:w="1276"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szCs w:val="16"/>
              </w:rPr>
            </w:pPr>
            <w:r>
              <w:rPr>
                <w:i/>
                <w:sz w:val="16"/>
                <w:szCs w:val="16"/>
              </w:rPr>
              <w:t>Nº</w:t>
            </w:r>
            <w:r w:rsidRPr="00E86537">
              <w:rPr>
                <w:i/>
                <w:sz w:val="16"/>
                <w:szCs w:val="16"/>
              </w:rPr>
              <w:t xml:space="preserve"> de dictámenes</w:t>
            </w:r>
          </w:p>
        </w:tc>
        <w:tc>
          <w:tcPr>
            <w:tcW w:w="567"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right"/>
              <w:rPr>
                <w:i/>
                <w:sz w:val="16"/>
                <w:szCs w:val="16"/>
              </w:rPr>
            </w:pPr>
            <w:r w:rsidRPr="00E86537">
              <w:rPr>
                <w:i/>
                <w:sz w:val="16"/>
                <w:szCs w:val="16"/>
              </w:rPr>
              <w:t>%</w:t>
            </w:r>
          </w:p>
        </w:tc>
        <w:tc>
          <w:tcPr>
            <w:tcW w:w="1276"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szCs w:val="16"/>
              </w:rPr>
            </w:pPr>
            <w:r>
              <w:rPr>
                <w:i/>
                <w:sz w:val="16"/>
                <w:szCs w:val="16"/>
              </w:rPr>
              <w:t>Nº</w:t>
            </w:r>
            <w:r w:rsidRPr="00E86537">
              <w:rPr>
                <w:i/>
                <w:sz w:val="16"/>
                <w:szCs w:val="16"/>
              </w:rPr>
              <w:t xml:space="preserve"> de dictámenes</w:t>
            </w:r>
          </w:p>
        </w:tc>
        <w:tc>
          <w:tcPr>
            <w:tcW w:w="567"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keepNext/>
              <w:keepLines/>
              <w:spacing w:before="80" w:after="80" w:line="200" w:lineRule="exact"/>
              <w:jc w:val="right"/>
              <w:rPr>
                <w:i/>
                <w:sz w:val="16"/>
                <w:szCs w:val="16"/>
              </w:rPr>
            </w:pPr>
            <w:r w:rsidRPr="00E86537">
              <w:rPr>
                <w:i/>
                <w:sz w:val="16"/>
                <w:szCs w:val="16"/>
              </w:rPr>
              <w:t>%</w:t>
            </w:r>
          </w:p>
        </w:tc>
        <w:tc>
          <w:tcPr>
            <w:tcW w:w="1275"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szCs w:val="16"/>
              </w:rPr>
            </w:pPr>
            <w:r>
              <w:rPr>
                <w:i/>
                <w:sz w:val="16"/>
                <w:szCs w:val="16"/>
              </w:rPr>
              <w:t>Nº</w:t>
            </w:r>
            <w:r w:rsidRPr="00E86537">
              <w:rPr>
                <w:i/>
                <w:sz w:val="16"/>
                <w:szCs w:val="16"/>
              </w:rPr>
              <w:t xml:space="preserve"> de dictámenes</w:t>
            </w:r>
          </w:p>
        </w:tc>
        <w:tc>
          <w:tcPr>
            <w:tcW w:w="567" w:type="dxa"/>
            <w:tcBorders>
              <w:top w:val="single" w:sz="4" w:space="0" w:color="auto"/>
              <w:bottom w:val="single" w:sz="12" w:space="0" w:color="auto"/>
            </w:tcBorders>
            <w:shd w:val="clear" w:color="auto" w:fill="auto"/>
            <w:vAlign w:val="bottom"/>
          </w:tcPr>
          <w:p w:rsidR="00F45DA7" w:rsidRPr="00E86537" w:rsidRDefault="00F45DA7">
            <w:pPr>
              <w:keepNext/>
              <w:keepLines/>
              <w:spacing w:before="80" w:after="80" w:line="200" w:lineRule="exact"/>
              <w:jc w:val="right"/>
              <w:rPr>
                <w:i/>
                <w:sz w:val="16"/>
                <w:szCs w:val="16"/>
              </w:rPr>
            </w:pPr>
            <w:r w:rsidRPr="00E86537">
              <w:rPr>
                <w:i/>
                <w:sz w:val="16"/>
                <w:szCs w:val="16"/>
              </w:rPr>
              <w:t>%</w:t>
            </w:r>
          </w:p>
        </w:tc>
      </w:tr>
      <w:tr w:rsidR="00F45DA7" w:rsidRPr="00E86537">
        <w:tblPrEx>
          <w:tblCellMar>
            <w:top w:w="0" w:type="dxa"/>
            <w:left w:w="0" w:type="dxa"/>
            <w:bottom w:w="0" w:type="dxa"/>
            <w:right w:w="0" w:type="dxa"/>
          </w:tblCellMar>
        </w:tblPrEx>
        <w:trPr>
          <w:cantSplit/>
          <w:trHeight w:val="255"/>
          <w:tblHeader/>
        </w:trPr>
        <w:tc>
          <w:tcPr>
            <w:tcW w:w="2268" w:type="dxa"/>
            <w:tcBorders>
              <w:top w:val="single" w:sz="12" w:space="0" w:color="auto"/>
            </w:tcBorders>
            <w:shd w:val="clear" w:color="auto" w:fill="auto"/>
          </w:tcPr>
          <w:p w:rsidR="00F45DA7" w:rsidRPr="00E86537" w:rsidRDefault="00F45DA7">
            <w:pPr>
              <w:spacing w:before="40" w:after="40" w:line="220" w:lineRule="exact"/>
              <w:rPr>
                <w:sz w:val="18"/>
              </w:rPr>
            </w:pPr>
            <w:r w:rsidRPr="00E86537">
              <w:rPr>
                <w:sz w:val="18"/>
              </w:rPr>
              <w:t>Dictámenes respecto de la supervisión de los hogares</w:t>
            </w:r>
          </w:p>
        </w:tc>
        <w:tc>
          <w:tcPr>
            <w:tcW w:w="1276"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9</w:t>
            </w:r>
          </w:p>
        </w:tc>
        <w:tc>
          <w:tcPr>
            <w:tcW w:w="567"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28,1</w:t>
            </w:r>
          </w:p>
        </w:tc>
        <w:tc>
          <w:tcPr>
            <w:tcW w:w="1276"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567"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15,8</w:t>
            </w:r>
          </w:p>
        </w:tc>
        <w:tc>
          <w:tcPr>
            <w:tcW w:w="1276"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11</w:t>
            </w:r>
          </w:p>
        </w:tc>
        <w:tc>
          <w:tcPr>
            <w:tcW w:w="567"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28,2</w:t>
            </w:r>
          </w:p>
        </w:tc>
        <w:tc>
          <w:tcPr>
            <w:tcW w:w="1275"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w:t>
            </w:r>
          </w:p>
        </w:tc>
        <w:tc>
          <w:tcPr>
            <w:tcW w:w="567"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9,1</w:t>
            </w:r>
          </w:p>
        </w:tc>
      </w:tr>
      <w:tr w:rsidR="00F45DA7" w:rsidRPr="00E86537">
        <w:tblPrEx>
          <w:tblCellMar>
            <w:top w:w="0" w:type="dxa"/>
            <w:left w:w="0" w:type="dxa"/>
            <w:bottom w:w="0" w:type="dxa"/>
            <w:right w:w="0" w:type="dxa"/>
          </w:tblCellMar>
        </w:tblPrEx>
        <w:trPr>
          <w:cantSplit/>
          <w:trHeight w:val="255"/>
          <w:tblHeader/>
        </w:trPr>
        <w:tc>
          <w:tcPr>
            <w:tcW w:w="2268" w:type="dxa"/>
            <w:shd w:val="clear" w:color="auto" w:fill="auto"/>
          </w:tcPr>
          <w:p w:rsidR="00F45DA7" w:rsidRPr="00E86537" w:rsidRDefault="00F45DA7">
            <w:pPr>
              <w:spacing w:before="40" w:after="40" w:line="220" w:lineRule="exact"/>
              <w:rPr>
                <w:sz w:val="18"/>
              </w:rPr>
            </w:pPr>
            <w:r w:rsidRPr="00E86537">
              <w:rPr>
                <w:sz w:val="18"/>
              </w:rPr>
              <w:t>Instrucciones respecto de las condiciones de vida del niño, su tratamiento, etc.</w:t>
            </w:r>
          </w:p>
        </w:tc>
        <w:tc>
          <w:tcPr>
            <w:tcW w:w="1276" w:type="dxa"/>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21,9</w:t>
            </w:r>
          </w:p>
        </w:tc>
        <w:tc>
          <w:tcPr>
            <w:tcW w:w="1276"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0,0</w:t>
            </w:r>
          </w:p>
        </w:tc>
        <w:tc>
          <w:tcPr>
            <w:tcW w:w="1276" w:type="dxa"/>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10,3</w:t>
            </w:r>
          </w:p>
        </w:tc>
        <w:tc>
          <w:tcPr>
            <w:tcW w:w="1275"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4,5</w:t>
            </w:r>
          </w:p>
        </w:tc>
      </w:tr>
      <w:tr w:rsidR="00F45DA7" w:rsidRPr="00E86537">
        <w:tblPrEx>
          <w:tblCellMar>
            <w:top w:w="0" w:type="dxa"/>
            <w:left w:w="0" w:type="dxa"/>
            <w:bottom w:w="0" w:type="dxa"/>
            <w:right w:w="0" w:type="dxa"/>
          </w:tblCellMar>
        </w:tblPrEx>
        <w:trPr>
          <w:cantSplit/>
          <w:trHeight w:val="255"/>
          <w:tblHeader/>
        </w:trPr>
        <w:tc>
          <w:tcPr>
            <w:tcW w:w="2268" w:type="dxa"/>
            <w:shd w:val="clear" w:color="auto" w:fill="auto"/>
          </w:tcPr>
          <w:p w:rsidR="00F45DA7" w:rsidRPr="00E86537" w:rsidRDefault="00F45DA7">
            <w:pPr>
              <w:spacing w:before="40" w:after="40" w:line="220" w:lineRule="exact"/>
              <w:rPr>
                <w:sz w:val="18"/>
              </w:rPr>
            </w:pPr>
            <w:r w:rsidRPr="00E86537">
              <w:rPr>
                <w:sz w:val="18"/>
              </w:rPr>
              <w:t xml:space="preserve">Prohibiciones de traslado de un niño fuera del país </w:t>
            </w:r>
          </w:p>
        </w:tc>
        <w:tc>
          <w:tcPr>
            <w:tcW w:w="1276"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0,0</w:t>
            </w:r>
          </w:p>
        </w:tc>
        <w:tc>
          <w:tcPr>
            <w:tcW w:w="1276"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0,0</w:t>
            </w:r>
          </w:p>
        </w:tc>
        <w:tc>
          <w:tcPr>
            <w:tcW w:w="1276"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0,0</w:t>
            </w:r>
          </w:p>
        </w:tc>
        <w:tc>
          <w:tcPr>
            <w:tcW w:w="1275"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567" w:type="dxa"/>
            <w:shd w:val="clear" w:color="auto" w:fill="auto"/>
            <w:vAlign w:val="bottom"/>
          </w:tcPr>
          <w:p w:rsidR="00F45DA7" w:rsidRPr="00E86537" w:rsidRDefault="00F45DA7">
            <w:pPr>
              <w:spacing w:before="40" w:after="40" w:line="220" w:lineRule="exact"/>
              <w:jc w:val="right"/>
              <w:rPr>
                <w:sz w:val="18"/>
              </w:rPr>
            </w:pPr>
            <w:r w:rsidRPr="00E86537">
              <w:rPr>
                <w:sz w:val="18"/>
              </w:rPr>
              <w:t>0,0</w:t>
            </w:r>
          </w:p>
        </w:tc>
      </w:tr>
      <w:tr w:rsidR="00F45DA7" w:rsidRPr="00E86537">
        <w:tblPrEx>
          <w:tblCellMar>
            <w:top w:w="0" w:type="dxa"/>
            <w:left w:w="0" w:type="dxa"/>
            <w:bottom w:w="0" w:type="dxa"/>
            <w:right w:w="0" w:type="dxa"/>
          </w:tblCellMar>
        </w:tblPrEx>
        <w:trPr>
          <w:cantSplit/>
          <w:trHeight w:val="255"/>
          <w:tblHeader/>
        </w:trPr>
        <w:tc>
          <w:tcPr>
            <w:tcW w:w="2268" w:type="dxa"/>
            <w:tcBorders>
              <w:bottom w:val="single" w:sz="4" w:space="0" w:color="auto"/>
            </w:tcBorders>
            <w:shd w:val="clear" w:color="auto" w:fill="auto"/>
          </w:tcPr>
          <w:p w:rsidR="00F45DA7" w:rsidRPr="00E86537" w:rsidRDefault="00F45DA7">
            <w:pPr>
              <w:spacing w:before="40" w:after="40" w:line="220" w:lineRule="exact"/>
              <w:rPr>
                <w:sz w:val="18"/>
              </w:rPr>
            </w:pPr>
            <w:r w:rsidRPr="00E86537">
              <w:rPr>
                <w:sz w:val="18"/>
              </w:rPr>
              <w:t>Niños colocados fuera de sus hogares</w:t>
            </w:r>
          </w:p>
        </w:tc>
        <w:tc>
          <w:tcPr>
            <w:tcW w:w="1276"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567"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50,0</w:t>
            </w:r>
          </w:p>
        </w:tc>
        <w:tc>
          <w:tcPr>
            <w:tcW w:w="1276"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32</w:t>
            </w:r>
          </w:p>
        </w:tc>
        <w:tc>
          <w:tcPr>
            <w:tcW w:w="567"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84,2</w:t>
            </w:r>
          </w:p>
        </w:tc>
        <w:tc>
          <w:tcPr>
            <w:tcW w:w="1276"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24</w:t>
            </w:r>
          </w:p>
        </w:tc>
        <w:tc>
          <w:tcPr>
            <w:tcW w:w="567"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61,5</w:t>
            </w:r>
          </w:p>
        </w:tc>
        <w:tc>
          <w:tcPr>
            <w:tcW w:w="1275"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19</w:t>
            </w:r>
          </w:p>
        </w:tc>
        <w:tc>
          <w:tcPr>
            <w:tcW w:w="567" w:type="dxa"/>
            <w:tcBorders>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86,4</w:t>
            </w:r>
          </w:p>
        </w:tc>
      </w:tr>
      <w:tr w:rsidR="00F45DA7" w:rsidRPr="00E86537">
        <w:tblPrEx>
          <w:tblCellMar>
            <w:top w:w="0" w:type="dxa"/>
            <w:left w:w="0" w:type="dxa"/>
            <w:bottom w:w="0" w:type="dxa"/>
            <w:right w:w="0" w:type="dxa"/>
          </w:tblCellMar>
        </w:tblPrEx>
        <w:trPr>
          <w:cantSplit/>
          <w:trHeight w:val="255"/>
          <w:tblHeader/>
        </w:trPr>
        <w:tc>
          <w:tcPr>
            <w:tcW w:w="2268" w:type="dxa"/>
            <w:tcBorders>
              <w:top w:val="single" w:sz="4" w:space="0" w:color="auto"/>
              <w:bottom w:val="single" w:sz="12" w:space="0" w:color="auto"/>
            </w:tcBorders>
            <w:shd w:val="clear" w:color="auto" w:fill="auto"/>
          </w:tcPr>
          <w:p w:rsidR="00F45DA7" w:rsidRPr="00E86537" w:rsidRDefault="00F45DA7">
            <w:pPr>
              <w:spacing w:before="80" w:after="80" w:line="220" w:lineRule="exact"/>
              <w:ind w:left="284"/>
              <w:rPr>
                <w:b/>
                <w:sz w:val="18"/>
              </w:rPr>
            </w:pPr>
            <w:r>
              <w:rPr>
                <w:b/>
                <w:sz w:val="18"/>
              </w:rPr>
              <w:t>Número</w:t>
            </w:r>
            <w:r w:rsidRPr="00E86537">
              <w:rPr>
                <w:b/>
                <w:sz w:val="18"/>
              </w:rPr>
              <w:t xml:space="preserve"> total de dictámenes </w:t>
            </w:r>
          </w:p>
        </w:tc>
        <w:tc>
          <w:tcPr>
            <w:tcW w:w="1276"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32</w:t>
            </w:r>
          </w:p>
        </w:tc>
        <w:tc>
          <w:tcPr>
            <w:tcW w:w="567"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100,0</w:t>
            </w:r>
          </w:p>
        </w:tc>
        <w:tc>
          <w:tcPr>
            <w:tcW w:w="1276"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38</w:t>
            </w:r>
          </w:p>
        </w:tc>
        <w:tc>
          <w:tcPr>
            <w:tcW w:w="567"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100,0</w:t>
            </w:r>
          </w:p>
        </w:tc>
        <w:tc>
          <w:tcPr>
            <w:tcW w:w="1276"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39</w:t>
            </w:r>
          </w:p>
        </w:tc>
        <w:tc>
          <w:tcPr>
            <w:tcW w:w="567"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100,0</w:t>
            </w:r>
          </w:p>
        </w:tc>
        <w:tc>
          <w:tcPr>
            <w:tcW w:w="1275"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22</w:t>
            </w:r>
          </w:p>
        </w:tc>
        <w:tc>
          <w:tcPr>
            <w:tcW w:w="567" w:type="dxa"/>
            <w:tcBorders>
              <w:top w:val="single" w:sz="4" w:space="0" w:color="auto"/>
              <w:bottom w:val="single" w:sz="12" w:space="0" w:color="auto"/>
            </w:tcBorders>
            <w:shd w:val="clear" w:color="auto" w:fill="auto"/>
            <w:vAlign w:val="bottom"/>
          </w:tcPr>
          <w:p w:rsidR="00F45DA7" w:rsidRPr="00E86537" w:rsidRDefault="00F45DA7">
            <w:pPr>
              <w:spacing w:before="80" w:after="80" w:line="220" w:lineRule="exact"/>
              <w:jc w:val="right"/>
              <w:rPr>
                <w:b/>
                <w:sz w:val="18"/>
              </w:rPr>
            </w:pPr>
            <w:r w:rsidRPr="00E86537">
              <w:rPr>
                <w:b/>
                <w:sz w:val="18"/>
              </w:rPr>
              <w:t>100,0</w:t>
            </w:r>
          </w:p>
        </w:tc>
      </w:tr>
    </w:tbl>
    <w:p w:rsidR="00F45DA7" w:rsidRDefault="00F45DA7">
      <w:pPr>
        <w:pStyle w:val="H1G"/>
        <w:spacing w:line="240" w:lineRule="atLeast"/>
      </w:pPr>
      <w:r>
        <w:tab/>
        <w:t>J.</w:t>
      </w:r>
      <w:r>
        <w:tab/>
        <w:t>Examen periódico de la internación (artículo 25)</w:t>
      </w:r>
    </w:p>
    <w:p w:rsidR="00F45DA7" w:rsidRDefault="00F45DA7">
      <w:pPr>
        <w:pStyle w:val="SingleTxtG"/>
      </w:pPr>
      <w:r w:rsidRPr="00E86537">
        <w:t>130.</w:t>
      </w:r>
      <w:r w:rsidRPr="00E86537">
        <w:tab/>
        <w:t>Se hace referencia al segundo informe periódico de Islandia en sus párrafos 268 a</w:t>
      </w:r>
      <w:r>
        <w:t> </w:t>
      </w:r>
      <w:r w:rsidRPr="00E86537">
        <w:t xml:space="preserve">270. </w:t>
      </w:r>
    </w:p>
    <w:p w:rsidR="00F45DA7" w:rsidRDefault="00F45DA7">
      <w:pPr>
        <w:pStyle w:val="HChG"/>
        <w:spacing w:line="240" w:lineRule="atLeast"/>
      </w:pPr>
      <w:r w:rsidRPr="001D06C1">
        <w:tab/>
      </w:r>
      <w:r>
        <w:t>VII.</w:t>
      </w:r>
      <w:r>
        <w:tab/>
        <w:t xml:space="preserve">Salud y bienestar (artículos 6, 18, párrafo 3, 23, 24, 26, y 27, párrafos </w:t>
      </w:r>
      <w:smartTag w:uri="urn:schemas-microsoft-com:office:smarttags" w:element="metricconverter">
        <w:smartTagPr>
          <w:attr w:name="ProductID" w:val="1 a"/>
        </w:smartTagPr>
        <w:r>
          <w:t>1 a</w:t>
        </w:r>
      </w:smartTag>
      <w:r>
        <w:t xml:space="preserve"> 3)</w:t>
      </w:r>
    </w:p>
    <w:p w:rsidR="00F45DA7" w:rsidRDefault="00F45DA7">
      <w:pPr>
        <w:pStyle w:val="H1G"/>
        <w:spacing w:line="240" w:lineRule="atLeast"/>
      </w:pPr>
      <w:r w:rsidRPr="00E86537">
        <w:tab/>
      </w:r>
      <w:r>
        <w:t>A.</w:t>
      </w:r>
      <w:r>
        <w:tab/>
        <w:t>Niños con discapacidad (artículo 23)</w:t>
      </w:r>
    </w:p>
    <w:p w:rsidR="00F45DA7" w:rsidRPr="00E86537" w:rsidRDefault="00F45DA7">
      <w:pPr>
        <w:pStyle w:val="H23G"/>
        <w:spacing w:line="240" w:lineRule="atLeast"/>
      </w:pPr>
      <w:r w:rsidRPr="00E86537">
        <w:tab/>
      </w:r>
      <w:r w:rsidRPr="00E86537">
        <w:tab/>
      </w:r>
      <w:r>
        <w:t>Asistencia</w:t>
      </w:r>
    </w:p>
    <w:p w:rsidR="00F45DA7" w:rsidRPr="00E86537" w:rsidRDefault="00F45DA7">
      <w:pPr>
        <w:pStyle w:val="SingleTxtG"/>
      </w:pPr>
      <w:r w:rsidRPr="00E86537">
        <w:t>131.</w:t>
      </w:r>
      <w:r w:rsidRPr="00E86537">
        <w:tab/>
        <w:t xml:space="preserve">Todos los padres de niños con discapacidad en Islandia reciben asistencia económica de la Administración de </w:t>
      </w:r>
      <w:smartTag w:uri="urn:schemas-microsoft-com:office:smarttags" w:element="PersonName">
        <w:smartTagPr>
          <w:attr w:name="ProductID" w:val="la Seguridad Social"/>
        </w:smartTagPr>
        <w:r w:rsidRPr="00E86537">
          <w:t>la Seguridad Social</w:t>
        </w:r>
      </w:smartTag>
      <w:r w:rsidRPr="00E86537">
        <w:t xml:space="preserve"> con arreglo a la gravedad de la discapacidad de su hijo. Según las estadísticas de la Administración de </w:t>
      </w:r>
      <w:smartTag w:uri="urn:schemas-microsoft-com:office:smarttags" w:element="PersonName">
        <w:smartTagPr>
          <w:attr w:name="ProductID" w:val="la Seguridad Social"/>
        </w:smartTagPr>
        <w:r w:rsidRPr="00E86537">
          <w:t>la Seguridad Social</w:t>
        </w:r>
      </w:smartTag>
      <w:r w:rsidRPr="00E86537">
        <w:t xml:space="preserve">, el </w:t>
      </w:r>
      <w:r>
        <w:t>número</w:t>
      </w:r>
      <w:r w:rsidRPr="00E86537">
        <w:t xml:space="preserve"> de niños con discapacidades y enfermedades crónicas cuyos padres recibieron asistencia económica en el año 2005 ascendió a 5.371, cifra que representa un 6,8% de los niños con edades comprendidas entre 0 y 17 años en Islandia. Cabe suponer que el porcentaje será muy similar para este año </w:t>
      </w:r>
      <w:r>
        <w:t>(2008);</w:t>
      </w:r>
      <w:r w:rsidRPr="00E86537">
        <w:t xml:space="preserve"> teniendo en cuenta el aumento en la población</w:t>
      </w:r>
      <w:r>
        <w:t>,</w:t>
      </w:r>
      <w:r w:rsidRPr="00E86537">
        <w:t xml:space="preserve"> el </w:t>
      </w:r>
      <w:r>
        <w:t>número</w:t>
      </w:r>
      <w:r w:rsidRPr="00E86537">
        <w:t xml:space="preserve"> de niños en esta situación debería ascender a unos 6.000. </w:t>
      </w:r>
    </w:p>
    <w:p w:rsidR="00F45DA7" w:rsidRPr="00E86537" w:rsidRDefault="00F45DA7">
      <w:pPr>
        <w:pStyle w:val="SingleTxtG"/>
      </w:pPr>
      <w:r w:rsidRPr="00E86537">
        <w:t>132.</w:t>
      </w:r>
      <w:r w:rsidRPr="00E86537">
        <w:tab/>
        <w:t xml:space="preserve">En las estadísticas oficiales no se desglosan las discapacidades por tipo, pero cabe suponer por la frecuencia de las distintas discapacidades que los padres del 2,5% (1950) de todos los niños con edades comprendidas entre 0 y 17 años reciben asistencia económica u otro tipo de asistencia </w:t>
      </w:r>
      <w:r>
        <w:t>como resultado de trastornos de</w:t>
      </w:r>
      <w:r w:rsidRPr="00E86537">
        <w:t xml:space="preserve"> desarrollo (deficiencia mental, trastorno grave por déficit de atención con hiperactividad y trastornos afines), los padres del 0,8% (630) la reciben como resultado de trastornos físicos (discapacidades motrices, visuales y auditivas) y los padres del 0,6% (480) la reciben como resultado</w:t>
      </w:r>
      <w:r>
        <w:t xml:space="preserve"> de trastornos generalizados de</w:t>
      </w:r>
      <w:r w:rsidRPr="00E86537">
        <w:t xml:space="preserve"> desarrollo (autismo, síndrome de Asperger y trastornos afines). En total, los niños cuyos padres obtienen ayuda económica u otra asistencia debido a su discapacidad representan el 3,9% (3.060) de todos los niños con edades comprendidas entre 0 y 17 años. Los </w:t>
      </w:r>
      <w:r>
        <w:t>demás</w:t>
      </w:r>
      <w:r w:rsidRPr="00E86537">
        <w:t xml:space="preserve"> niños a los que se hace referencia cuyos padres reciben ayuda </w:t>
      </w:r>
      <w:r>
        <w:t>económica</w:t>
      </w:r>
      <w:r w:rsidRPr="00E86537">
        <w:t xml:space="preserve"> de la Administración de </w:t>
      </w:r>
      <w:smartTag w:uri="urn:schemas-microsoft-com:office:smarttags" w:element="PersonName">
        <w:smartTagPr>
          <w:attr w:name="ProductID" w:val="la Seguridad Social"/>
        </w:smartTagPr>
        <w:r w:rsidRPr="00E86537">
          <w:t>la Seguridad Social</w:t>
        </w:r>
      </w:smartTag>
      <w:r w:rsidRPr="00E86537">
        <w:t xml:space="preserve"> padecen enfermedades de larga duración.</w:t>
      </w:r>
    </w:p>
    <w:p w:rsidR="00F45DA7" w:rsidRPr="00E86537" w:rsidRDefault="00F45DA7">
      <w:pPr>
        <w:pStyle w:val="SingleTxtG"/>
      </w:pPr>
      <w:r w:rsidRPr="00E86537">
        <w:t>133.</w:t>
      </w:r>
      <w:r w:rsidRPr="00E86537">
        <w:tab/>
      </w:r>
      <w:smartTag w:uri="urn:schemas-microsoft-com:office:smarttags" w:element="PersonName">
        <w:smartTagPr>
          <w:attr w:name="ProductID" w:val="la Ley N"/>
        </w:smartTagPr>
        <w:r w:rsidRPr="00E86537">
          <w:t xml:space="preserve">La Ley </w:t>
        </w:r>
        <w:r>
          <w:t>N</w:t>
        </w:r>
      </w:smartTag>
      <w:r>
        <w:t>º</w:t>
      </w:r>
      <w:r w:rsidRPr="00E86537">
        <w:t xml:space="preserve"> 22/2006 de pagos a los padres de niños con enfermedades crónicas o discapacidades graves entró en vigor el </w:t>
      </w:r>
      <w:r>
        <w:t>1º de</w:t>
      </w:r>
      <w:r w:rsidRPr="00E86537">
        <w:t xml:space="preserve"> julio de 2006, y fue enmendada por </w:t>
      </w:r>
      <w:smartTag w:uri="urn:schemas-microsoft-com:office:smarttags" w:element="PersonName">
        <w:smartTagPr>
          <w:attr w:name="ProductID" w:val="la Ley N"/>
        </w:smartTagPr>
        <w:r w:rsidRPr="00E86537">
          <w:t xml:space="preserve">la Ley </w:t>
        </w:r>
        <w:r>
          <w:t>N</w:t>
        </w:r>
      </w:smartTag>
      <w:r>
        <w:t>º</w:t>
      </w:r>
      <w:r w:rsidRPr="00E86537">
        <w:t xml:space="preserve"> 158/2007, que entró en vigor el </w:t>
      </w:r>
      <w:r>
        <w:t>1º de</w:t>
      </w:r>
      <w:r w:rsidRPr="00E86537">
        <w:t xml:space="preserve"> enero de 2008; también está en vigor su Reglamentación </w:t>
      </w:r>
      <w:r>
        <w:t>Nº</w:t>
      </w:r>
      <w:r w:rsidRPr="00E86537">
        <w:t xml:space="preserve"> 1277/2007. El artículo 1</w:t>
      </w:r>
      <w:r>
        <w:t xml:space="preserve"> de la L</w:t>
      </w:r>
      <w:r w:rsidRPr="00E86537">
        <w:t xml:space="preserve">ey dispone que los padres tendrán derecho a recibir apoyo económico cuando los cuidados especiales que necesitan sus hijos, a quienes les hayan sido diagnosticadas enfermedades graves y crónicas o discapacidades graves, no les permitan </w:t>
      </w:r>
      <w:r>
        <w:t xml:space="preserve">ni </w:t>
      </w:r>
      <w:r w:rsidRPr="00E86537">
        <w:t>trabajar ni estudiar. E</w:t>
      </w:r>
      <w:r>
        <w:t>l artículo 2 dispone que la L</w:t>
      </w:r>
      <w:r w:rsidRPr="00E86537">
        <w:t xml:space="preserve">ey tiene por objeto asegurar apoyo económico a los padres de esos niños que se encuentren en </w:t>
      </w:r>
      <w:r>
        <w:t>dichas</w:t>
      </w:r>
      <w:r w:rsidRPr="00E86537">
        <w:t xml:space="preserve"> circunstancias debido a los cuidados especiales que sus hijos necesitan. Por consiguiente, esos pagos tienen por objeto cubrir la pérdida de ingresos que se produce para los padres de niños con enfermedades crónicas o discapacidades graves. Este es un derecho conjunto de ambos padres. Pueden optar por esos pagos: a) los padres que realizan sus actividades en el mercado laboral; b) los padres que cursan estudios; c) los padres que no realizan actividades en el mercado laboral o que han agotado sus derechos como padre</w:t>
      </w:r>
      <w:r>
        <w:t>s</w:t>
      </w:r>
      <w:r w:rsidRPr="00E86537">
        <w:t xml:space="preserve"> que realiza</w:t>
      </w:r>
      <w:r>
        <w:t>n</w:t>
      </w:r>
      <w:r w:rsidRPr="00E86537">
        <w:t xml:space="preserve"> actividades en el mercado laboral o como estudiante</w:t>
      </w:r>
      <w:r>
        <w:t>s</w:t>
      </w:r>
      <w:r w:rsidRPr="00E86537">
        <w:t xml:space="preserve">, quienes podrán optar a recibir pagos básicos. Los pagos ascenderán al 80% del sueldo medio total calculado sobre la base de un período de 12 meses, a partir de los dos meses previos a la fecha en que se le realizó el diagnóstico al niño. Los pagos a efectuar a un padre autónomo se calcularán sobre la base de los ingresos correspondientes al año natural anterior al año del diagnóstico. Los pagos a un padre podrán iniciarse a partir de la fecha en que deje de cobrar tanto el sueldo completo de su empleador como pagos de un fondo sindical de enfermedad y apoyo que se hubieran devengado de resultas de la enfermedad o discapacidad del niño. </w:t>
      </w:r>
    </w:p>
    <w:p w:rsidR="00F45DA7" w:rsidRDefault="00F45DA7">
      <w:pPr>
        <w:pStyle w:val="H23G"/>
        <w:spacing w:line="240" w:lineRule="atLeast"/>
      </w:pPr>
      <w:r w:rsidRPr="00E86537">
        <w:tab/>
      </w:r>
      <w:r w:rsidRPr="00E86537">
        <w:tab/>
      </w:r>
      <w:r>
        <w:t>Educación</w:t>
      </w:r>
    </w:p>
    <w:p w:rsidR="00F45DA7" w:rsidRPr="00E86537" w:rsidRDefault="00F45DA7">
      <w:pPr>
        <w:pStyle w:val="SingleTxtG"/>
      </w:pPr>
      <w:r w:rsidRPr="00E86537">
        <w:t>134.</w:t>
      </w:r>
      <w:r w:rsidRPr="00E86537">
        <w:tab/>
        <w:t>La Ley de centros preescolares dispone que todos los niños con discapacidad habrán de disfrutar los servicios de estos centros, que están disponibles de forma general para los niños con edades superiores al año y medio o dos años y que gestionan los municipios. Un personal con formación especializada proporciona a estos niños cuidados especiales, formación necesaria y otros recursos. Por lo general, los municipios de todo el país suministran la financiación necesaria para cumplir con sus deberes en este sentido, y se precian de ello</w:t>
      </w:r>
      <w:r>
        <w:t xml:space="preserve">. </w:t>
      </w:r>
    </w:p>
    <w:p w:rsidR="00F45DA7" w:rsidRPr="00E86537" w:rsidRDefault="00F45DA7">
      <w:pPr>
        <w:pStyle w:val="SingleTxtG"/>
      </w:pPr>
      <w:r w:rsidRPr="00E86537">
        <w:t>135.</w:t>
      </w:r>
      <w:r w:rsidRPr="00E86537">
        <w:tab/>
      </w:r>
      <w:r>
        <w:t>Según la L</w:t>
      </w:r>
      <w:r w:rsidRPr="00E86537">
        <w:t>ey, las mismas disposiciones se aplican a la escuela primar</w:t>
      </w:r>
      <w:r>
        <w:t>ia. Los niños con trastornos de</w:t>
      </w:r>
      <w:r w:rsidRPr="00E86537">
        <w:t xml:space="preserve"> desarrollo suelen ir a escuelas ordinarias al menos durante los cinco primeros años de escolaridad, con independencia de </w:t>
      </w:r>
      <w:smartTag w:uri="urn:schemas-microsoft-com:office:smarttags" w:element="PersonName">
        <w:smartTagPr>
          <w:attr w:name="ProductID" w:val="la discapacidad. Las"/>
        </w:smartTagPr>
        <w:r w:rsidRPr="00E86537">
          <w:t>la discapacidad. Las</w:t>
        </w:r>
      </w:smartTag>
      <w:r w:rsidRPr="00E86537">
        <w:t xml:space="preserve"> escuelas primarias están gestionadas por los municipios. Están obligadas por ley a cubrir las necesidades</w:t>
      </w:r>
      <w:r>
        <w:t xml:space="preserve"> de los niños con trastornos de</w:t>
      </w:r>
      <w:r w:rsidRPr="00E86537">
        <w:t xml:space="preserve"> desarrollo</w:t>
      </w:r>
      <w:r>
        <w:t>,</w:t>
      </w:r>
      <w:r w:rsidRPr="00E86537">
        <w:t xml:space="preserve"> y lo suelen hacer bastante bien. Según las necesidades, contratan docentes especiales y terapeutas del desarrollo. Las escuelas obtienen asignaciones extraordinarias del Estado para cumplir con este deber. Un fondo gestionado por el Ministerio de Asuntos Sociales y Seguridad Social asigna cantidades para esos fines, según la valoración del nivel de las necesidades especiales.</w:t>
      </w:r>
    </w:p>
    <w:p w:rsidR="00F45DA7" w:rsidRPr="00E86537" w:rsidRDefault="00F45DA7">
      <w:pPr>
        <w:pStyle w:val="SingleTxtG"/>
      </w:pPr>
      <w:r w:rsidRPr="00E86537">
        <w:t>136.</w:t>
      </w:r>
      <w:r w:rsidRPr="00E86537">
        <w:tab/>
        <w:t>Una reglamentación relativamente nueva</w:t>
      </w:r>
      <w:r>
        <w:t>,</w:t>
      </w:r>
      <w:r w:rsidRPr="00E86537">
        <w:t xml:space="preserve"> promulgada por el Ministerio de Educación</w:t>
      </w:r>
      <w:r>
        <w:t>,</w:t>
      </w:r>
      <w:r w:rsidRPr="00E86537">
        <w:t xml:space="preserve"> vela </w:t>
      </w:r>
      <w:r>
        <w:t>por que</w:t>
      </w:r>
      <w:r w:rsidRPr="00E86537">
        <w:t xml:space="preserve"> los jóvenes con discapacidad reciban hasta cuatro años de educación y formación profesional en clases especiales en las escuelas secundarias de todo el país. </w:t>
      </w:r>
    </w:p>
    <w:p w:rsidR="00F45DA7" w:rsidRPr="00E86537" w:rsidRDefault="00F45DA7">
      <w:pPr>
        <w:pStyle w:val="SingleTxtG"/>
      </w:pPr>
      <w:r w:rsidRPr="00E86537">
        <w:t>137.</w:t>
      </w:r>
      <w:r w:rsidRPr="00E86537">
        <w:tab/>
        <w:t>La inclusión de los niños con discapacidad en las escuelas ordinarias es el propósito y objetivo de las autoridades de Islandia. Por consiguiente, la gran mayoría de los niños con discapacidad asisten a escuelas ordinarias, a no ser que sus padres prefieran que asistan a escuelas especiales. En las escuelas ordinarias, estos niños reciben educación especial y cualquier otra asistencia que puedan necesitar.</w:t>
      </w:r>
    </w:p>
    <w:p w:rsidR="00F45DA7" w:rsidRPr="00E86537" w:rsidRDefault="00F45DA7">
      <w:pPr>
        <w:pStyle w:val="SingleTxtG"/>
      </w:pPr>
      <w:r w:rsidRPr="00E86537">
        <w:t>138.</w:t>
      </w:r>
      <w:r w:rsidRPr="00E86537">
        <w:tab/>
        <w:t>En Islandia hay dos escuelas especiales, una para tr</w:t>
      </w:r>
      <w:r>
        <w:t>astornos de</w:t>
      </w:r>
      <w:r w:rsidRPr="00E86537">
        <w:t xml:space="preserve"> desarrollo </w:t>
      </w:r>
      <w:r>
        <w:t xml:space="preserve">ligeros o moderados </w:t>
      </w:r>
      <w:r w:rsidRPr="00E86537">
        <w:t xml:space="preserve">y otra para discapacidades mentales o físicas graves. Algunos padres prefieren que sus hijos asistan a estas escuelas especiales durante los cursos posteriores de la escuela primaria. En la actualidad (2007-2008) hay 98 estudiantes con edades comprendidas entre los 6 y los 16 años en la primera de estas escuelas, la destinada a niños con trastornos </w:t>
      </w:r>
      <w:r>
        <w:t>de</w:t>
      </w:r>
      <w:r w:rsidRPr="00E86537">
        <w:t xml:space="preserve"> desarrollo ligeros o moderados. Este grupo representa el 0,2% de todos los niños de ese grupo de edad. En la segunda de estas escuelas hay 25 estudiantes, es decir, el 0,05% de todos los niños de ese grupo de edades.</w:t>
      </w:r>
    </w:p>
    <w:p w:rsidR="00F45DA7" w:rsidRPr="00E86537" w:rsidRDefault="00F45DA7">
      <w:pPr>
        <w:pStyle w:val="SingleTxtG"/>
      </w:pPr>
      <w:r w:rsidRPr="00E86537">
        <w:t>139.</w:t>
      </w:r>
      <w:r w:rsidRPr="00E86537">
        <w:tab/>
        <w:t xml:space="preserve">Esto significa que todos los demás niños, es decir, el 99,75%, asisten a escuelas ordinarias. Cabe señalar que en varias escuelas ordinarias hay clases especiales para niños con discapacidad. Estas clases están vinculadas con las clases ordinarias, a las que también asisten los niños con discapacidad cuando se considera conveniente. Por consiguiente, estos niños con discapacidad se definen como niños que asisten a escuelas ordinarias con asistencia especial. </w:t>
      </w:r>
    </w:p>
    <w:p w:rsidR="00F45DA7" w:rsidRPr="00E86537" w:rsidRDefault="00F45DA7">
      <w:pPr>
        <w:pStyle w:val="SingleTxtG"/>
      </w:pPr>
      <w:r w:rsidRPr="00E86537">
        <w:t>140.</w:t>
      </w:r>
      <w:r w:rsidRPr="00E86537">
        <w:tab/>
      </w:r>
      <w:smartTag w:uri="urn:schemas-microsoft-com:office:smarttags" w:element="PersonName">
        <w:smartTagPr>
          <w:attr w:name="ProductID" w:val="la nueva Ley"/>
        </w:smartTagPr>
        <w:r w:rsidRPr="00E86537">
          <w:t>La nueva Ley</w:t>
        </w:r>
      </w:smartTag>
      <w:r w:rsidRPr="00E86537">
        <w:t xml:space="preserve"> de centros preescolares, </w:t>
      </w:r>
      <w:r>
        <w:t>Nº</w:t>
      </w:r>
      <w:r w:rsidRPr="00E86537">
        <w:t xml:space="preserve"> 90/2008, la </w:t>
      </w:r>
      <w:r>
        <w:t xml:space="preserve">Ley </w:t>
      </w:r>
      <w:r w:rsidRPr="00E86537">
        <w:t xml:space="preserve">de la escuela primaria, </w:t>
      </w:r>
      <w:r>
        <w:t>Nº</w:t>
      </w:r>
      <w:r w:rsidRPr="00E86537">
        <w:t xml:space="preserve"> 91/2008, y la </w:t>
      </w:r>
      <w:r>
        <w:t xml:space="preserve">Ley </w:t>
      </w:r>
      <w:r w:rsidRPr="00E86537">
        <w:t xml:space="preserve">de la escuela secundaria, </w:t>
      </w:r>
      <w:r>
        <w:t>Nº</w:t>
      </w:r>
      <w:r w:rsidRPr="00E86537">
        <w:t xml:space="preserve"> 92/2008, aportan aún más garantías para los derechos de los niños con discapacidad. Estas leyes abordan de forma específica la situación de los niños con discapacidad y con trastornos del aprendizaje, tal como se estipula claramente en el artículo 17 de la Ley de la escuela primaria, </w:t>
      </w:r>
      <w:r>
        <w:t>Nº</w:t>
      </w:r>
      <w:r w:rsidRPr="00E86537">
        <w:t xml:space="preserve"> 91/2008, que incluye instrucciones específicas en cuanto a los derechos de los estudiantes con necesidades especiales y dispone que sus necesidades de aprendizaje se cubran en las escuelas primarias públicas sin discriminación alguna, sea cual sea su capacidad física o mental: </w:t>
      </w:r>
    </w:p>
    <w:p w:rsidR="00F45DA7" w:rsidRPr="00E86537" w:rsidRDefault="00F45DA7">
      <w:pPr>
        <w:pStyle w:val="SingleTxtG"/>
      </w:pPr>
      <w:r w:rsidRPr="00E86537">
        <w:tab/>
        <w:t>a)</w:t>
      </w:r>
      <w:r w:rsidRPr="00E86537">
        <w:tab/>
        <w:t xml:space="preserve">Los alumnos con dificultades de aprendizaje debidas a trastornos del aprendizaje específicos, trastornos emocionales o sociales o </w:t>
      </w:r>
      <w:r>
        <w:t>discapacidad</w:t>
      </w:r>
      <w:r w:rsidRPr="00E86537">
        <w:t xml:space="preserve"> en virtud de las leyes sobre discapacidades, los alumnos con dislexia, los alumnos con enfermedades crónicas y también los alumnos con necesidades especiales resultantes de cuestiones de salud tienen derecho a recibir enseñanza de apoyo con arreglo a la valoración de sus necesidades especiales; </w:t>
      </w:r>
    </w:p>
    <w:p w:rsidR="00F45DA7" w:rsidRPr="00E86537" w:rsidRDefault="00F45DA7">
      <w:pPr>
        <w:pStyle w:val="SingleTxtG"/>
      </w:pPr>
      <w:r w:rsidRPr="00E86537">
        <w:tab/>
        <w:t>b)</w:t>
      </w:r>
      <w:r w:rsidRPr="00E86537">
        <w:tab/>
        <w:t>Además, se reafirma el derecho a recibir enseñanza especial de aquellos alumnos que, según dictamen medico, no pueden asistir a la escuela por causa de enfermedad o accidente;</w:t>
      </w:r>
    </w:p>
    <w:p w:rsidR="00F45DA7" w:rsidRPr="00E86537" w:rsidRDefault="00F45DA7">
      <w:pPr>
        <w:pStyle w:val="SingleTxtG"/>
      </w:pPr>
      <w:r w:rsidRPr="00E86537">
        <w:tab/>
        <w:t>c)</w:t>
      </w:r>
      <w:r w:rsidRPr="00E86537">
        <w:tab/>
        <w:t>En el capítulo VIII de la Ley de centros preescolares se cubre el servicio profesional para los niños en los centros preescolares. Dado que aquellos niños que</w:t>
      </w:r>
      <w:r w:rsidRPr="00932CAE">
        <w:t xml:space="preserve"> </w:t>
      </w:r>
      <w:r w:rsidRPr="00E86537">
        <w:t>necesitan asistencia y formación especial</w:t>
      </w:r>
      <w:r>
        <w:t>,</w:t>
      </w:r>
      <w:r w:rsidRPr="00E86537">
        <w:t xml:space="preserve"> según el diagnóstico de un profesional reconocido</w:t>
      </w:r>
      <w:r>
        <w:t>,</w:t>
      </w:r>
      <w:r w:rsidRPr="00E86537">
        <w:t xml:space="preserve"> tienen derecho a recibirlos, los municipios procurarán que esos servicios profesionales se presten a los niñ</w:t>
      </w:r>
      <w:r>
        <w:t>os en los centros preescolares; y</w:t>
      </w:r>
    </w:p>
    <w:p w:rsidR="00F45DA7" w:rsidRPr="00E86537" w:rsidRDefault="00F45DA7">
      <w:pPr>
        <w:pStyle w:val="SingleTxtG"/>
      </w:pPr>
      <w:r w:rsidRPr="00E86537">
        <w:tab/>
        <w:t>d)</w:t>
      </w:r>
      <w:r w:rsidRPr="00E86537">
        <w:tab/>
        <w:t xml:space="preserve">El derecho de los estudiantes a orientación escolar también se define, pero no así el alcance de la orientación tanto escolar como en cuanto a formación profesional, ni cómo se habrá de disponer esa orientación. La </w:t>
      </w:r>
      <w:r>
        <w:t xml:space="preserve">Ley </w:t>
      </w:r>
      <w:r w:rsidRPr="00E86537">
        <w:t xml:space="preserve">vigente incluye una disposición especial en cuanto a la orientación escolar en un artículo sobre los servicios profesionales, y el programa de estudios principal para las escuelas primarias también incluye una disposición sobre la orientación escolar. En lugar de considerar la orientación escolar como parte de los servicios profesionales, se define el derecho de los alumnos a obtener orientación escolar e información en cuanto a sus opciones en materia de educación y ocupación. Este cambio es acorde con varias otras disposiciones </w:t>
      </w:r>
      <w:r>
        <w:t>por las que se pretende que la L</w:t>
      </w:r>
      <w:r w:rsidRPr="00E86537">
        <w:t>ey vele por el derecho de los alumnos a un servicio</w:t>
      </w:r>
      <w:r>
        <w:t>,</w:t>
      </w:r>
      <w:r w:rsidRPr="00E86537">
        <w:t xml:space="preserve"> sin indicar específicamente </w:t>
      </w:r>
      <w:r>
        <w:t xml:space="preserve">ni </w:t>
      </w:r>
      <w:r w:rsidRPr="00E86537">
        <w:t>la forma en que se ha de</w:t>
      </w:r>
      <w:r>
        <w:t xml:space="preserve"> prestar este servicio</w:t>
      </w:r>
      <w:r w:rsidRPr="00E86537">
        <w:t xml:space="preserve"> ni su alcance. </w:t>
      </w:r>
    </w:p>
    <w:p w:rsidR="00F45DA7" w:rsidRPr="00E86537" w:rsidRDefault="00F45DA7">
      <w:pPr>
        <w:pStyle w:val="SingleTxtG"/>
      </w:pPr>
      <w:r w:rsidRPr="00E86537">
        <w:t>141.</w:t>
      </w:r>
      <w:r w:rsidRPr="00E86537">
        <w:tab/>
        <w:t xml:space="preserve">En noviembre de 2007, el Ministro de Asuntos Sociales creó un grupo de trabajo sobre servicios para jóvenes con discapacidad con edades comprendidas entre los 16 y los 20 años. El objetivo del grupo de trabajo es ocuparse de los servicios para estos jóvenes después de concluida la jornada escolar en las escuelas secundarias, estimar el </w:t>
      </w:r>
      <w:r>
        <w:t>número</w:t>
      </w:r>
      <w:r w:rsidRPr="00E86537">
        <w:t xml:space="preserve"> de estudiantes de la escuela secundaria que harían uso de estos servicios, estimar el costo por cada joven que hiciera uso de los servicios y estimar el prorrateo de los costos derivados de este proyecto entre el Ministerio de Educación, el Ministerio de Asuntos Sociales y los municipios.</w:t>
      </w:r>
    </w:p>
    <w:p w:rsidR="00F45DA7" w:rsidRDefault="00F45DA7">
      <w:pPr>
        <w:pStyle w:val="H23G"/>
        <w:spacing w:line="240" w:lineRule="atLeast"/>
      </w:pPr>
      <w:r w:rsidRPr="00E86537">
        <w:tab/>
      </w:r>
      <w:r w:rsidRPr="00E86537">
        <w:tab/>
      </w:r>
      <w:r>
        <w:t>Instituciones</w:t>
      </w:r>
    </w:p>
    <w:p w:rsidR="00F45DA7" w:rsidRPr="00E86537" w:rsidRDefault="00F45DA7">
      <w:pPr>
        <w:pStyle w:val="SingleTxtG"/>
      </w:pPr>
      <w:r w:rsidRPr="00E86537">
        <w:t>142.</w:t>
      </w:r>
      <w:r w:rsidRPr="00E86537">
        <w:tab/>
        <w:t xml:space="preserve">Son muy pocos los niños que viven permanentemente en instituciones en Islandia: 20 niños (el 0,03% de todos los niños con edades comprendidas entre 0 y 17 años), principalmente adolescentes con edades comprendidas entre </w:t>
      </w:r>
      <w:r>
        <w:t xml:space="preserve">los </w:t>
      </w:r>
      <w:r w:rsidRPr="00E86537">
        <w:t xml:space="preserve">12 y </w:t>
      </w:r>
      <w:r>
        <w:t xml:space="preserve">los </w:t>
      </w:r>
      <w:r w:rsidRPr="00E86537">
        <w:t xml:space="preserve">17 años, viven en pequeños hogares funcionales, gestionados por el Estado o los municipios, debido a discapacidades graves o a las condiciones sociales o de salud de sus familias. Se puede estimar que el 50% de los miembros de este grupo viven en esos hogares debido a autismo grave, y el 50% restante debido a discapacidad física o mental grave. También se puede suponer que aproximadamente el mismo </w:t>
      </w:r>
      <w:r>
        <w:t>número</w:t>
      </w:r>
      <w:r w:rsidRPr="00E86537">
        <w:t xml:space="preserve"> (20 niños, el 0,03%) viven en hogares de acogida a causa no de discapacidades sino de las condiciones sociales o de salud de sus familias.</w:t>
      </w:r>
      <w:r>
        <w:t xml:space="preserve"> </w:t>
      </w:r>
    </w:p>
    <w:p w:rsidR="00F45DA7" w:rsidRDefault="00F45DA7">
      <w:pPr>
        <w:pStyle w:val="H1G"/>
        <w:spacing w:line="240" w:lineRule="atLeast"/>
      </w:pPr>
      <w:r>
        <w:tab/>
        <w:t>B.</w:t>
      </w:r>
      <w:r>
        <w:tab/>
        <w:t xml:space="preserve">Salud y servicios de salud (artículo 24) </w:t>
      </w:r>
    </w:p>
    <w:p w:rsidR="00F45DA7" w:rsidRPr="00E86537" w:rsidRDefault="00F45DA7">
      <w:pPr>
        <w:pStyle w:val="SingleTxtG"/>
      </w:pPr>
      <w:r w:rsidRPr="00E86537">
        <w:t>143.</w:t>
      </w:r>
      <w:r w:rsidRPr="00E86537">
        <w:tab/>
        <w:t xml:space="preserve">Una de las medidas cuya ejecución ha sido acometida por el Ministerio de Salud es el plan de acción del Ministro de Salud para reforzar el servicio a los niños y jóvenes con trastornos mentales y del comportamiento. Con arreglo al plan de los Ministros de Salud y Seguridad Social, los niños y los jóvenes tendrán un acceso más fácil a los profesionales de los servicios de salud mental, aumentará el </w:t>
      </w:r>
      <w:r>
        <w:t>número</w:t>
      </w:r>
      <w:r w:rsidRPr="00E86537">
        <w:t xml:space="preserve"> de empleados que prestan estos servicios, se reforzará la cooperación entre quienes los prestan, se fortalecerán tanto la función de asesoramiento como los servicios del Departamento de Psiquiatría Infantil y Juvenil (BUGL) y el Centro de Protección de </w:t>
      </w:r>
      <w:smartTag w:uri="urn:schemas-microsoft-com:office:smarttags" w:element="PersonName">
        <w:smartTagPr>
          <w:attr w:name="ProductID" w:val="la Salud Infantil"/>
        </w:smartTagPr>
        <w:r w:rsidRPr="00E86537">
          <w:t>la Salud Infantil</w:t>
        </w:r>
      </w:smartTag>
      <w:r w:rsidRPr="00E86537">
        <w:t xml:space="preserve"> y se permitirá que estas partes reaccionen ante la urgente necesidad de estos servicios que se ha puesto de manifiesto. El plan de acción se ha ejecutado con resultados positivos. Cabe mencionar, entre otras cosas, que la lista de espera del Departamento de Psiquiatría Infantil y Juvenil (BUGL), que a lo largo de muchos años había </w:t>
      </w:r>
      <w:r>
        <w:t>supuesto un problema</w:t>
      </w:r>
      <w:r w:rsidRPr="00E86537">
        <w:t xml:space="preserve"> </w:t>
      </w:r>
      <w:r>
        <w:t>considerable</w:t>
      </w:r>
      <w:r w:rsidRPr="00E86537">
        <w:t xml:space="preserve">, ahora es mucho más corta, habiéndose reducido en más del 30% en menos de un año. Los servicios prestados en el Centro de Protección de </w:t>
      </w:r>
      <w:smartTag w:uri="urn:schemas-microsoft-com:office:smarttags" w:element="PersonName">
        <w:smartTagPr>
          <w:attr w:name="ProductID" w:val="la Salud Infantil"/>
        </w:smartTagPr>
        <w:r w:rsidRPr="00E86537">
          <w:t>la Salud Infantil</w:t>
        </w:r>
      </w:smartTag>
      <w:r w:rsidRPr="00E86537">
        <w:t xml:space="preserve"> se han incrementado y un mayor </w:t>
      </w:r>
      <w:r>
        <w:t>número</w:t>
      </w:r>
      <w:r w:rsidRPr="00E86537">
        <w:t xml:space="preserve"> de psicólogos trabajan en la actualidad en los cuidados sanitarios de estos niños, especialmente en la región de </w:t>
      </w:r>
      <w:smartTag w:uri="urn:schemas-microsoft-com:office:smarttags" w:element="PersonName">
        <w:smartTagPr>
          <w:attr w:name="ProductID" w:val="la capital. La"/>
        </w:smartTagPr>
        <w:r w:rsidRPr="00E86537">
          <w:t>la capital. La</w:t>
        </w:r>
      </w:smartTag>
      <w:r w:rsidRPr="00E86537">
        <w:t xml:space="preserve"> cooperación entre el Departamento de Psiquiatría Infantil y Juvenil y los Cuidados Primarios de Salud de la Región de la Capital se ha reforzado, como también lo ha hecho la cooperación con los Servicios Sociales de Reykiavik. Las actividades ambulatorias de los psiquiatras que trabajan con niños y jóvenes también se han reforzado, formalizándose </w:t>
      </w:r>
      <w:r>
        <w:t xml:space="preserve">al respecto </w:t>
      </w:r>
      <w:r w:rsidRPr="00E86537">
        <w:t xml:space="preserve">acuerdos con psicólogos. </w:t>
      </w:r>
    </w:p>
    <w:p w:rsidR="00F45DA7" w:rsidRPr="00E86537" w:rsidRDefault="00F45DA7">
      <w:pPr>
        <w:pStyle w:val="SingleTxtG"/>
      </w:pPr>
      <w:r w:rsidRPr="00E86537">
        <w:t>144.</w:t>
      </w:r>
      <w:r w:rsidRPr="00E86537">
        <w:tab/>
        <w:t>Se han formalizado acuerdos respecto de proyectos piloto relacionados con asuntos de psiquiatría infantil y juvenil que han servido para indicar la mejor manera de organizar los servicios en el futuro. Entre ellos se incluyen proyectos piloto que se centran en la terapia ocupacional, el trabajo social y los servicios psicológicos en un distrito de cuidados de salud, así como la integración a gran escala de los servicios sociales y de cuidados de la salud en un municipio rural.</w:t>
      </w:r>
    </w:p>
    <w:p w:rsidR="00F45DA7" w:rsidRPr="00E86537" w:rsidRDefault="00F45DA7">
      <w:pPr>
        <w:pStyle w:val="SingleTxtG"/>
      </w:pPr>
      <w:r w:rsidRPr="00E86537">
        <w:t>145.</w:t>
      </w:r>
      <w:r w:rsidRPr="00E86537">
        <w:tab/>
        <w:t>A finales de 2007, y por vez primera, se concluyó un arreglo con psicólogos autónomos por el cual el gobierno participaba en los pagos por los servicios prestados a los niños. Este arreglo forma parte de la acción del Ministro de la Salud para garantizar el desarrollo de la política gubernamental, que pretendía lograr un aumento espectacular de los servicios a los niños y los jóvenes en esta esfera</w:t>
      </w:r>
      <w:r>
        <w:t>.</w:t>
      </w:r>
      <w:r w:rsidRPr="00E86537">
        <w:t xml:space="preserve"> Los psicólogos que prestan estos servicios han de contar con amplia experiencia en el tratamiento de niños y jóvenes. </w:t>
      </w:r>
    </w:p>
    <w:p w:rsidR="00F45DA7" w:rsidRPr="00E86537" w:rsidRDefault="00F45DA7">
      <w:pPr>
        <w:pStyle w:val="SingleTxtG"/>
      </w:pPr>
      <w:r w:rsidRPr="00E86537">
        <w:t>146.</w:t>
      </w:r>
      <w:r w:rsidRPr="00E86537">
        <w:tab/>
        <w:t xml:space="preserve">La política del gobierno en lo que respecta a los niños con enfermedades crónicas dispone a partir de 2000 de un mayor </w:t>
      </w:r>
      <w:r>
        <w:t>número</w:t>
      </w:r>
      <w:r w:rsidRPr="00E86537">
        <w:t xml:space="preserve"> de soluciones en cuanto a los cuidados y el tratamiento a largo plazo de los niños y jóvenes con estas enfermedades. Se había de conceder especial importancia a la creación de una casa de salud para niños con enfermedades crónicas una vez se construyera el Hospital Infantil (Barnaspítali Hringsins). En 2004 se obtuvo, por vez primera, apoyo económico en el presupuesto general para una casa de salud de ese tipo, que se inauguró a finales de marzo de ese año con el nombre de Rjóður. El Hospital Universitario Landspítali es responsable de la operación de la casa de salud, diseñada para prestar servicios simultáneamente a un total de entre 10 y 12 niños con discapacidad y enfermedades crónicas, que se benefician del servicio de descanso y rehabilitación que allí se ofrece.</w:t>
      </w:r>
    </w:p>
    <w:p w:rsidR="00F45DA7" w:rsidRPr="00E86537" w:rsidRDefault="00F45DA7">
      <w:pPr>
        <w:pStyle w:val="SingleTxtG"/>
      </w:pPr>
      <w:r w:rsidRPr="00E86537">
        <w:t>147.</w:t>
      </w:r>
      <w:r w:rsidRPr="00E86537">
        <w:tab/>
        <w:t>A principios de 2008 entró en vigor una normativa de los Ministros de Salud y Seguridad Social por la que se disponía que los niños y jóvenes de menos de 18 años están exentos de pago por el uso de los centros de cuidados sanitarios u hospitales. Esta medida en particular asegura un acceso aún mejor a los servicios de salud para las familias numerosas.</w:t>
      </w:r>
    </w:p>
    <w:p w:rsidR="00F45DA7" w:rsidRPr="00E86537" w:rsidRDefault="00F45DA7">
      <w:pPr>
        <w:pStyle w:val="SingleTxtG"/>
      </w:pPr>
      <w:r w:rsidRPr="00E86537">
        <w:t>148.</w:t>
      </w:r>
      <w:r w:rsidRPr="00E86537">
        <w:tab/>
        <w:t>Una normativa p</w:t>
      </w:r>
      <w:r>
        <w:t>romulgada en 2006 dispone que, cuando</w:t>
      </w:r>
      <w:r w:rsidRPr="00E86537">
        <w:t xml:space="preserve"> un paciente de menos de 18 años ha</w:t>
      </w:r>
      <w:r>
        <w:t>ya</w:t>
      </w:r>
      <w:r w:rsidRPr="00E86537">
        <w:t xml:space="preserve"> de </w:t>
      </w:r>
      <w:r>
        <w:t>viajar</w:t>
      </w:r>
      <w:r w:rsidRPr="00E86537">
        <w:t xml:space="preserve"> al extranjero para recibir tratamiento urgente para su enfermedad</w:t>
      </w:r>
      <w:r>
        <w:t>,</w:t>
      </w:r>
      <w:r w:rsidRPr="00E86537">
        <w:t xml:space="preserve"> se </w:t>
      </w:r>
      <w:r>
        <w:t>efectuarán</w:t>
      </w:r>
      <w:r w:rsidRPr="00E86537">
        <w:t xml:space="preserve"> pagos correspondientes a dos acompañantes (en lugar de </w:t>
      </w:r>
      <w:r>
        <w:t xml:space="preserve">a </w:t>
      </w:r>
      <w:r w:rsidRPr="00E86537">
        <w:t>uno solo)</w:t>
      </w:r>
      <w:r>
        <w:t>. Ell</w:t>
      </w:r>
      <w:r w:rsidRPr="00E86537">
        <w:t>o supone un beneficio considerable para las familias de los niños con discapacidad grave o con enfermedades que no se pueden tratar en Islandia.</w:t>
      </w:r>
      <w:r>
        <w:t xml:space="preserve"> </w:t>
      </w:r>
    </w:p>
    <w:p w:rsidR="00F45DA7" w:rsidRPr="00E86537" w:rsidRDefault="00F45DA7">
      <w:pPr>
        <w:pStyle w:val="SingleTxtG"/>
      </w:pPr>
      <w:r w:rsidRPr="00E86537">
        <w:t>149.</w:t>
      </w:r>
      <w:r w:rsidRPr="00E86537">
        <w:tab/>
        <w:t xml:space="preserve">La obesidad es un problema creciente entre los niños y jóvenes en este país, al igual que en otros lugares. Cuando se examinaron los principales objetivos del plan de salud </w:t>
      </w:r>
      <w:r>
        <w:t>vigente</w:t>
      </w:r>
      <w:r w:rsidRPr="00E86537">
        <w:t xml:space="preserve"> hasta 2010 se añadió un nuevo objetivo principal, a saber, reducir el porcentaje de niños que superan el peso ideal a menos del 15%, y el de niños obesos a menos del 3%. En verano de 2007, el Ministro de Salud y Seguridad Social presentó su política de subrayar la importancia de una mayor promoción de </w:t>
      </w:r>
      <w:smartTag w:uri="urn:schemas-microsoft-com:office:smarttags" w:element="PersonName">
        <w:smartTagPr>
          <w:attr w:name="ProductID" w:val="la salud. Se"/>
        </w:smartTagPr>
        <w:r w:rsidRPr="00E86537">
          <w:t>la salud. Se</w:t>
        </w:r>
      </w:smartTag>
      <w:r w:rsidRPr="00E86537">
        <w:t xml:space="preserve"> incide en tres factores principales: promoción de la dieta, del ejercicio y de la salud mental;</w:t>
      </w:r>
      <w:r>
        <w:t xml:space="preserve"> </w:t>
      </w:r>
      <w:r w:rsidRPr="00E86537">
        <w:t xml:space="preserve">los proyectos se dividen por edades, siendo una de las categorías la correspondiente a edades comprendidas entre </w:t>
      </w:r>
      <w:r>
        <w:t xml:space="preserve">los </w:t>
      </w:r>
      <w:r w:rsidRPr="00E86537">
        <w:t xml:space="preserve">0 y </w:t>
      </w:r>
      <w:r>
        <w:t xml:space="preserve">los </w:t>
      </w:r>
      <w:r w:rsidRPr="00E86537">
        <w:t xml:space="preserve">18 años. Se ha elaborado, dentro del plan de acción del Ministro de Salud, un marco destinado a superar este problema. Posteriormente se elaborará un plan de acción que habrá de ejecutarse a lo largo de los próximos meses y años. </w:t>
      </w:r>
    </w:p>
    <w:p w:rsidR="00F45DA7" w:rsidRPr="00E86537" w:rsidRDefault="00F45DA7">
      <w:pPr>
        <w:pStyle w:val="SingleTxtG"/>
      </w:pPr>
      <w:r w:rsidRPr="00E86537">
        <w:t>150.</w:t>
      </w:r>
      <w:r w:rsidRPr="00E86537">
        <w:tab/>
        <w:t xml:space="preserve">El Centro de Salud Pública ha destacado los factores de la promoción de la dieta, el ejercicio y la salud mental que afectan a la salud infantil, por ejemplo con proyectos como </w:t>
      </w:r>
      <w:r w:rsidRPr="00E86537">
        <w:rPr>
          <w:i/>
        </w:rPr>
        <w:t xml:space="preserve">Todo es importante, nosotros sobre todo, </w:t>
      </w:r>
      <w:r w:rsidRPr="00E86537">
        <w:t xml:space="preserve">realizado en colaboración con los municipios y las escuelas, y como </w:t>
      </w:r>
      <w:r w:rsidRPr="00E86537">
        <w:rPr>
          <w:i/>
        </w:rPr>
        <w:t xml:space="preserve">Los amigos de Zippi, </w:t>
      </w:r>
      <w:r w:rsidRPr="00E86537">
        <w:t>proyecto de prevención</w:t>
      </w:r>
      <w:r w:rsidRPr="00E86537">
        <w:rPr>
          <w:b/>
        </w:rPr>
        <w:t xml:space="preserve"> </w:t>
      </w:r>
      <w:r w:rsidRPr="00E86537">
        <w:t xml:space="preserve">introducido en numerosas escuelas. </w:t>
      </w:r>
    </w:p>
    <w:p w:rsidR="00F45DA7" w:rsidRPr="00E86537" w:rsidRDefault="00F45DA7">
      <w:pPr>
        <w:pStyle w:val="SingleTxtG"/>
      </w:pPr>
      <w:r w:rsidRPr="00E86537">
        <w:t>151.</w:t>
      </w:r>
      <w:r w:rsidRPr="00E86537">
        <w:tab/>
        <w:t xml:space="preserve">Se concluyó un acuerdo entre el Ministerio de Salud, el Ministerio de Educación, el Centro de Salud Pública, Sambands íslenskra framhaldsskóla (Asociación de Escuelas Secundarias Islandesas), y Hagsmunaráðs íslenskra framhaldsskólanema (Consejo de intereses conjuntos de los Estudiantes de las Escuelas Secundarias de Islandia) en cuanto al proyecto </w:t>
      </w:r>
      <w:r w:rsidRPr="00E86537">
        <w:rPr>
          <w:i/>
        </w:rPr>
        <w:t xml:space="preserve">Promoción de la salud y actividades de prevención en las escuelas secundarias. </w:t>
      </w:r>
      <w:r w:rsidRPr="00E86537">
        <w:t xml:space="preserve">Este proyecto piloto de tres años está basado en la participación del Centro de Salud Pública y </w:t>
      </w:r>
      <w:r>
        <w:t xml:space="preserve">de </w:t>
      </w:r>
      <w:r w:rsidRPr="00E86537">
        <w:t>las asociaciones de estudiantes. El proyecto tiene los objetivos siguientes: a) promover mejoras en el bienestar y la salud general de los estudiantes; b) promover medidas preventivas contra las drogas; c) promover ase</w:t>
      </w:r>
      <w:r>
        <w:t>soramiento para los estudiantes</w:t>
      </w:r>
      <w:r w:rsidRPr="00E86537">
        <w:t xml:space="preserve"> y d) alentar a los estudiantes a responsabilizarse de su propia salud y promover una forma de vida más sana.</w:t>
      </w:r>
    </w:p>
    <w:p w:rsidR="00F45DA7" w:rsidRPr="00E86537" w:rsidRDefault="00F45DA7">
      <w:pPr>
        <w:pStyle w:val="SingleTxtG"/>
      </w:pPr>
      <w:r w:rsidRPr="00E86537">
        <w:t>152.</w:t>
      </w:r>
      <w:r w:rsidRPr="00E86537">
        <w:tab/>
        <w:t xml:space="preserve">El </w:t>
      </w:r>
      <w:r>
        <w:t>número</w:t>
      </w:r>
      <w:r w:rsidRPr="00E86537">
        <w:t xml:space="preserve"> creciente de inmigrantes a Islandia ha puesto de manifiesto que el apoyo para los cuidados de salud de la infancia se basaba hasta el momento en el supuesto de que los beneficiarios eran is</w:t>
      </w:r>
      <w:r>
        <w:t xml:space="preserve">landeses. </w:t>
      </w:r>
      <w:r w:rsidRPr="00E86537">
        <w:t>Además, este servicio se basa en unas tradiciones que han logrado buenos resultados a lo largo de los años. Por consiguiente, surge cierto peligro de que los hijos de inmigrantes queden fuera de los servicios, especialmente en lo que respecta a un material educativo accesible y una información general respecto de los servicios. Se han hecho esfuerzos para responder a esta situación por medio de la traducción de determinado material educativo a los principales idiomas de los inmigrantes, y en los servicios se hace uso creciente de intérpretes</w:t>
      </w:r>
      <w:r>
        <w:t xml:space="preserve">. </w:t>
      </w:r>
      <w:r w:rsidRPr="00E86537">
        <w:t xml:space="preserve">Además, se ha distribuido información sobre vacunaciones en distintos países a todos los centros de salud del país para ayudar a suplementar la vacunación de estos niños. Se ha experimentado con el establecimiento de servicios especiales de recepción para los niños de inmigrantes, servicios </w:t>
      </w:r>
      <w:r>
        <w:t xml:space="preserve">que </w:t>
      </w:r>
      <w:r w:rsidRPr="00E86537">
        <w:t>no se han utilizado suficientemente. El planteamiento actual consiste más bien en dar seguimiento a todos los niños para los que se dispone de información y prestarles cuidados en el centro de cuidados de salud correspondiente. Se persigue el objetivo de que todos los niños, con independencia de su origen, se beneficien de la protección sanitaria disponible.</w:t>
      </w:r>
    </w:p>
    <w:p w:rsidR="00F45DA7" w:rsidRPr="00E86537" w:rsidRDefault="00F45DA7">
      <w:pPr>
        <w:pStyle w:val="SingleTxtG"/>
      </w:pPr>
      <w:r w:rsidRPr="00E86537">
        <w:t>153.</w:t>
      </w:r>
      <w:r w:rsidRPr="00E86537">
        <w:tab/>
        <w:t xml:space="preserve">Durante el período comprendido entre 2001 y 2005 se produjeron 4.159 partos vivos en Islandia. El 95% de los partos tienen lugar en hospitales. Todo el personal que presta cuidados hospitalarios y atención durante el parto cuenta con la debida formación. Durante el período comprendido entre 2000 y 2005 se produjeron 2,5 muertes por 1.000 partos vivos durante el primer año. Durante el mismo período, no se dieron casos de mortalidad materna. La proporción de mujeres embarazadas que tienen acceso a cuidados pre- y postnatales y que se benefician de ellos asciende al 100%. En 2007 nacieron 4.560 niños, de los cuales 176 pesaban menos de </w:t>
      </w:r>
      <w:smartTag w:uri="urn:schemas-microsoft-com:office:smarttags" w:element="metricconverter">
        <w:smartTagPr>
          <w:attr w:name="ProductID" w:val="2.500 gramos"/>
        </w:smartTagPr>
        <w:r w:rsidRPr="00E86537">
          <w:t>2.500 gramos</w:t>
        </w:r>
      </w:smartTag>
      <w:r w:rsidRPr="00E86537">
        <w:t>.</w:t>
      </w:r>
    </w:p>
    <w:p w:rsidR="00F45DA7" w:rsidRPr="00E86537" w:rsidRDefault="00F45DA7">
      <w:pPr>
        <w:pStyle w:val="SingleTxtG"/>
      </w:pPr>
      <w:r w:rsidRPr="00E86537">
        <w:t>154.</w:t>
      </w:r>
      <w:r w:rsidRPr="00E86537">
        <w:tab/>
        <w:t>Alrededor del 98% de los niños de un año están plenamente inmunizados contra la difteria, la tos ferina, el tétanos, la poliomielitis y el sarampión. La inmunización contra la tuberculosis no está recomendada en Islandia.</w:t>
      </w:r>
    </w:p>
    <w:p w:rsidR="00F45DA7" w:rsidRPr="00E86537" w:rsidRDefault="00F45DA7">
      <w:pPr>
        <w:pStyle w:val="SingleTxtG"/>
        <w:spacing w:after="240"/>
      </w:pPr>
      <w:r w:rsidRPr="00E86537">
        <w:t>155.</w:t>
      </w:r>
      <w:r w:rsidRPr="00E86537">
        <w:tab/>
        <w:t xml:space="preserve">Desde el año 2001, el Centro de Servicios de Salud Infantil de Reykjavik ha venido recopilando información sobre la lactancia materna. Por consiguiente, en la actualidad se dispone de información sobre la lactancia materna respecto de más de 13.000 niños nacidos en 1999 y 2003. Esta información ha sido objeto de presentaciones y debates en </w:t>
      </w:r>
      <w:r>
        <w:t xml:space="preserve">el seno de </w:t>
      </w:r>
      <w:r w:rsidRPr="00E86537">
        <w:t>grandes grupos de personal de enfermería y de otros profesionales de la salud, incidiendo sobre la promoción de la salud en el sentido de una mayor insistencia en la lactancia materna exclusiva durante los seis primeros meses de vida. En la actualidad, alrededor del 12% de los niños reciben lactancia materna exclusivamente durante los seis primeros meses de vida.</w:t>
      </w:r>
    </w:p>
    <w:tbl>
      <w:tblPr>
        <w:tblW w:w="7366" w:type="dxa"/>
        <w:tblInd w:w="1134" w:type="dxa"/>
        <w:tblBorders>
          <w:top w:val="single" w:sz="4" w:space="0" w:color="FFFFFF"/>
          <w:bottom w:val="single" w:sz="12" w:space="0" w:color="FFFFFF"/>
        </w:tblBorders>
        <w:tblLayout w:type="fixed"/>
        <w:tblCellMar>
          <w:left w:w="0" w:type="dxa"/>
          <w:right w:w="0" w:type="dxa"/>
        </w:tblCellMar>
        <w:tblLook w:val="0000" w:firstRow="0" w:lastRow="0" w:firstColumn="0" w:lastColumn="0" w:noHBand="0" w:noVBand="0"/>
      </w:tblPr>
      <w:tblGrid>
        <w:gridCol w:w="3066"/>
        <w:gridCol w:w="2794"/>
        <w:gridCol w:w="1506"/>
      </w:tblGrid>
      <w:tr w:rsidR="00F45DA7" w:rsidRPr="00E86537">
        <w:tblPrEx>
          <w:tblCellMar>
            <w:top w:w="0" w:type="dxa"/>
            <w:bottom w:w="0" w:type="dxa"/>
          </w:tblCellMar>
        </w:tblPrEx>
        <w:trPr>
          <w:trHeight w:val="240"/>
          <w:tblHeader/>
        </w:trPr>
        <w:tc>
          <w:tcPr>
            <w:tcW w:w="3066"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rPr>
                <w:i/>
                <w:sz w:val="16"/>
              </w:rPr>
            </w:pPr>
            <w:r w:rsidRPr="00E86537">
              <w:rPr>
                <w:i/>
                <w:sz w:val="16"/>
              </w:rPr>
              <w:t>Indicador</w:t>
            </w:r>
          </w:p>
        </w:tc>
        <w:tc>
          <w:tcPr>
            <w:tcW w:w="2794"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rPr>
                <w:i/>
                <w:sz w:val="16"/>
              </w:rPr>
            </w:pPr>
            <w:r w:rsidRPr="00E86537">
              <w:rPr>
                <w:i/>
                <w:sz w:val="16"/>
              </w:rPr>
              <w:t>Definición</w:t>
            </w:r>
          </w:p>
        </w:tc>
        <w:tc>
          <w:tcPr>
            <w:tcW w:w="1506"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Valor más reciente</w:t>
            </w:r>
          </w:p>
        </w:tc>
      </w:tr>
      <w:tr w:rsidR="00F45DA7" w:rsidRPr="00E86537">
        <w:tblPrEx>
          <w:tblCellMar>
            <w:top w:w="0" w:type="dxa"/>
            <w:bottom w:w="0" w:type="dxa"/>
          </w:tblCellMar>
        </w:tblPrEx>
        <w:trPr>
          <w:trHeight w:val="240"/>
        </w:trPr>
        <w:tc>
          <w:tcPr>
            <w:tcW w:w="3066" w:type="dxa"/>
            <w:tcBorders>
              <w:top w:val="single" w:sz="12" w:space="0" w:color="auto"/>
            </w:tcBorders>
            <w:shd w:val="clear" w:color="auto" w:fill="auto"/>
          </w:tcPr>
          <w:p w:rsidR="00F45DA7" w:rsidRPr="00E86537" w:rsidRDefault="00F45DA7">
            <w:pPr>
              <w:spacing w:before="40" w:after="40" w:line="220" w:lineRule="exact"/>
              <w:rPr>
                <w:sz w:val="18"/>
              </w:rPr>
            </w:pPr>
            <w:r w:rsidRPr="00E86537">
              <w:rPr>
                <w:sz w:val="18"/>
              </w:rPr>
              <w:t>Exclusivamente a los 6 meses</w:t>
            </w:r>
          </w:p>
        </w:tc>
        <w:tc>
          <w:tcPr>
            <w:tcW w:w="2794" w:type="dxa"/>
            <w:tcBorders>
              <w:top w:val="single" w:sz="12" w:space="0" w:color="auto"/>
            </w:tcBorders>
            <w:shd w:val="clear" w:color="auto" w:fill="auto"/>
            <w:vAlign w:val="bottom"/>
          </w:tcPr>
          <w:p w:rsidR="00F45DA7" w:rsidRPr="00E86537" w:rsidRDefault="00F45DA7">
            <w:pPr>
              <w:spacing w:before="40" w:after="40" w:line="220" w:lineRule="exact"/>
              <w:rPr>
                <w:sz w:val="18"/>
              </w:rPr>
            </w:pPr>
            <w:r w:rsidRPr="00E86537">
              <w:rPr>
                <w:sz w:val="18"/>
              </w:rPr>
              <w:t>Exclusivamente lactancia materna</w:t>
            </w:r>
          </w:p>
        </w:tc>
        <w:tc>
          <w:tcPr>
            <w:tcW w:w="1506"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12%</w:t>
            </w:r>
          </w:p>
        </w:tc>
      </w:tr>
      <w:tr w:rsidR="00F45DA7" w:rsidRPr="00E86537">
        <w:tblPrEx>
          <w:tblCellMar>
            <w:top w:w="0" w:type="dxa"/>
            <w:bottom w:w="0" w:type="dxa"/>
          </w:tblCellMar>
        </w:tblPrEx>
        <w:trPr>
          <w:trHeight w:val="240"/>
        </w:trPr>
        <w:tc>
          <w:tcPr>
            <w:tcW w:w="3066" w:type="dxa"/>
            <w:tcBorders>
              <w:bottom w:val="nil"/>
            </w:tcBorders>
            <w:shd w:val="clear" w:color="auto" w:fill="auto"/>
          </w:tcPr>
          <w:p w:rsidR="00F45DA7" w:rsidRPr="00E86537" w:rsidRDefault="00F45DA7">
            <w:pPr>
              <w:spacing w:before="40" w:after="40" w:line="220" w:lineRule="exact"/>
              <w:rPr>
                <w:sz w:val="18"/>
              </w:rPr>
            </w:pPr>
            <w:r w:rsidRPr="00E86537">
              <w:rPr>
                <w:sz w:val="18"/>
              </w:rPr>
              <w:t xml:space="preserve">Cualquier lactancia materna, 12 meses </w:t>
            </w:r>
          </w:p>
        </w:tc>
        <w:tc>
          <w:tcPr>
            <w:tcW w:w="2794" w:type="dxa"/>
            <w:tcBorders>
              <w:bottom w:val="nil"/>
            </w:tcBorders>
            <w:shd w:val="clear" w:color="auto" w:fill="auto"/>
            <w:vAlign w:val="bottom"/>
          </w:tcPr>
          <w:p w:rsidR="00F45DA7" w:rsidRPr="00E86537" w:rsidRDefault="00F45DA7">
            <w:pPr>
              <w:spacing w:before="40" w:after="40" w:line="220" w:lineRule="exact"/>
              <w:rPr>
                <w:sz w:val="18"/>
              </w:rPr>
            </w:pPr>
            <w:r w:rsidRPr="00E86537">
              <w:rPr>
                <w:sz w:val="18"/>
              </w:rPr>
              <w:t>Cualquier lactancia materna</w:t>
            </w:r>
          </w:p>
        </w:tc>
        <w:tc>
          <w:tcPr>
            <w:tcW w:w="1506"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14%</w:t>
            </w:r>
          </w:p>
        </w:tc>
      </w:tr>
      <w:tr w:rsidR="00F45DA7" w:rsidRPr="00E86537">
        <w:tblPrEx>
          <w:tblCellMar>
            <w:top w:w="0" w:type="dxa"/>
            <w:bottom w:w="0" w:type="dxa"/>
          </w:tblCellMar>
        </w:tblPrEx>
        <w:trPr>
          <w:trHeight w:val="240"/>
        </w:trPr>
        <w:tc>
          <w:tcPr>
            <w:tcW w:w="3066" w:type="dxa"/>
            <w:tcBorders>
              <w:top w:val="nil"/>
              <w:bottom w:val="single" w:sz="12" w:space="0" w:color="auto"/>
            </w:tcBorders>
            <w:shd w:val="clear" w:color="auto" w:fill="auto"/>
          </w:tcPr>
          <w:p w:rsidR="00F45DA7" w:rsidRPr="00E86537" w:rsidRDefault="00F45DA7">
            <w:pPr>
              <w:spacing w:before="40" w:after="40" w:line="220" w:lineRule="exact"/>
              <w:rPr>
                <w:sz w:val="18"/>
              </w:rPr>
            </w:pPr>
            <w:r w:rsidRPr="00E86537">
              <w:rPr>
                <w:sz w:val="18"/>
              </w:rPr>
              <w:t>Iniciación de la lactancia materna</w:t>
            </w:r>
          </w:p>
        </w:tc>
        <w:tc>
          <w:tcPr>
            <w:tcW w:w="2794" w:type="dxa"/>
            <w:tcBorders>
              <w:top w:val="nil"/>
              <w:bottom w:val="single" w:sz="12" w:space="0" w:color="auto"/>
            </w:tcBorders>
            <w:shd w:val="clear" w:color="auto" w:fill="auto"/>
            <w:vAlign w:val="bottom"/>
          </w:tcPr>
          <w:p w:rsidR="00F45DA7" w:rsidRPr="00E86537" w:rsidRDefault="00F45DA7">
            <w:pPr>
              <w:spacing w:before="40" w:after="40" w:line="220" w:lineRule="exact"/>
              <w:rPr>
                <w:sz w:val="18"/>
              </w:rPr>
            </w:pPr>
            <w:r w:rsidRPr="00E86537">
              <w:rPr>
                <w:sz w:val="18"/>
              </w:rPr>
              <w:t xml:space="preserve">El niño está lactando con 1 semana </w:t>
            </w:r>
          </w:p>
        </w:tc>
        <w:tc>
          <w:tcPr>
            <w:tcW w:w="1506" w:type="dxa"/>
            <w:tcBorders>
              <w:top w:val="nil"/>
              <w:bottom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98%</w:t>
            </w:r>
          </w:p>
        </w:tc>
      </w:tr>
    </w:tbl>
    <w:p w:rsidR="00F45DA7" w:rsidRPr="00E86537" w:rsidRDefault="00F45DA7">
      <w:pPr>
        <w:pStyle w:val="SingleTxtG"/>
        <w:spacing w:before="240"/>
      </w:pPr>
      <w:r w:rsidRPr="00E86537">
        <w:t>156.</w:t>
      </w:r>
      <w:r w:rsidRPr="00E86537">
        <w:tab/>
        <w:t xml:space="preserve">El porcentaje de niños que </w:t>
      </w:r>
      <w:r>
        <w:t>se alimentaban únicamente con</w:t>
      </w:r>
      <w:r w:rsidRPr="00E86537">
        <w:t xml:space="preserve"> lactancia materna al final de su primera semana de vida ascendía al 92,8%, al 46% a los cuatro meses, al 13,1% a los seis meses, al 0,2% a los 12 meses (datos basados en la información sobre niños que recibieron lactancia materna en Islandia correspondientes al período comprendido entre 1999 y 2002). </w:t>
      </w:r>
    </w:p>
    <w:p w:rsidR="00F45DA7" w:rsidRPr="00E86537" w:rsidRDefault="00F45DA7">
      <w:pPr>
        <w:pStyle w:val="SingleTxtG"/>
      </w:pPr>
      <w:r w:rsidRPr="00E86537">
        <w:t>157.</w:t>
      </w:r>
      <w:r w:rsidRPr="00E86537">
        <w:tab/>
        <w:t xml:space="preserve">En Islandia, un escaso </w:t>
      </w:r>
      <w:r>
        <w:t>número</w:t>
      </w:r>
      <w:r w:rsidRPr="00E86537">
        <w:t xml:space="preserve"> de niños están infectados con VIH/SIDA. No hay hogares encabezados por niños como resultado del VIH/SIDA.</w:t>
      </w:r>
    </w:p>
    <w:p w:rsidR="00F45DA7" w:rsidRPr="00E86537" w:rsidRDefault="00F45DA7">
      <w:pPr>
        <w:pStyle w:val="SingleTxtG"/>
      </w:pPr>
      <w:r w:rsidRPr="00E86537">
        <w:t>158.</w:t>
      </w:r>
      <w:r w:rsidRPr="00E86537">
        <w:tab/>
        <w:t xml:space="preserve">El </w:t>
      </w:r>
      <w:r>
        <w:t>número</w:t>
      </w:r>
      <w:r w:rsidRPr="00E86537">
        <w:t xml:space="preserve"> de nacimientos en Islandia en el año 2004 ascendió a 4.264. En dos casos, la madre tenía 14 años, y en 132 casos la edad de la madre estaba comprendida entre los 15 y los 19 años.</w:t>
      </w:r>
    </w:p>
    <w:p w:rsidR="00F45DA7" w:rsidRPr="00E86537" w:rsidRDefault="00F45DA7">
      <w:pPr>
        <w:pStyle w:val="H23G"/>
        <w:spacing w:after="0" w:line="240" w:lineRule="atLeast"/>
      </w:pPr>
      <w:r w:rsidRPr="00E86537">
        <w:tab/>
      </w:r>
      <w:r w:rsidRPr="00E86537">
        <w:tab/>
      </w:r>
      <w:r>
        <w:t>Número</w:t>
      </w:r>
      <w:r w:rsidRPr="00E86537">
        <w:t xml:space="preserve"> de nacimientos por edad materna</w:t>
      </w:r>
    </w:p>
    <w:p w:rsidR="00F45DA7" w:rsidRPr="00E86537" w:rsidRDefault="00F45DA7">
      <w:pPr>
        <w:pStyle w:val="SingleTxtG"/>
        <w:keepNext/>
        <w:spacing w:after="80"/>
        <w:ind w:left="567" w:right="0" w:firstLine="567"/>
        <w:rPr>
          <w:sz w:val="16"/>
          <w:szCs w:val="16"/>
        </w:rPr>
      </w:pPr>
      <w:r w:rsidRPr="00E86537">
        <w:rPr>
          <w:sz w:val="16"/>
          <w:szCs w:val="16"/>
        </w:rPr>
        <w:t>(Año 2004)</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66"/>
        <w:gridCol w:w="1400"/>
        <w:gridCol w:w="1400"/>
        <w:gridCol w:w="1400"/>
        <w:gridCol w:w="2004"/>
      </w:tblGrid>
      <w:tr w:rsidR="00F45DA7" w:rsidRPr="00E86537">
        <w:trPr>
          <w:trHeight w:val="240"/>
          <w:tblHeader/>
        </w:trPr>
        <w:tc>
          <w:tcPr>
            <w:tcW w:w="1166" w:type="dxa"/>
            <w:tcBorders>
              <w:top w:val="single" w:sz="4" w:space="0" w:color="auto"/>
              <w:bottom w:val="single" w:sz="12" w:space="0" w:color="auto"/>
            </w:tcBorders>
            <w:shd w:val="clear" w:color="auto" w:fill="auto"/>
            <w:noWrap/>
            <w:vAlign w:val="bottom"/>
          </w:tcPr>
          <w:p w:rsidR="00F45DA7" w:rsidRPr="00E86537" w:rsidRDefault="00F45DA7">
            <w:pPr>
              <w:keepNext/>
              <w:spacing w:before="80" w:after="80" w:line="200" w:lineRule="exact"/>
              <w:rPr>
                <w:i/>
                <w:sz w:val="16"/>
              </w:rPr>
            </w:pPr>
            <w:r w:rsidRPr="00E86537">
              <w:rPr>
                <w:i/>
                <w:sz w:val="16"/>
              </w:rPr>
              <w:t>Edad materna</w:t>
            </w:r>
          </w:p>
        </w:tc>
        <w:tc>
          <w:tcPr>
            <w:tcW w:w="1400" w:type="dxa"/>
            <w:tcBorders>
              <w:top w:val="single" w:sz="4" w:space="0" w:color="auto"/>
              <w:bottom w:val="single" w:sz="12" w:space="0" w:color="auto"/>
            </w:tcBorders>
            <w:shd w:val="clear" w:color="auto" w:fill="auto"/>
            <w:vAlign w:val="bottom"/>
          </w:tcPr>
          <w:p w:rsidR="00F45DA7" w:rsidRPr="00E86537" w:rsidRDefault="00F45DA7">
            <w:pPr>
              <w:keepNext/>
              <w:spacing w:before="80" w:after="80" w:line="200" w:lineRule="exact"/>
              <w:jc w:val="right"/>
              <w:rPr>
                <w:i/>
                <w:sz w:val="16"/>
              </w:rPr>
            </w:pPr>
            <w:r>
              <w:rPr>
                <w:i/>
                <w:sz w:val="16"/>
              </w:rPr>
              <w:t>Nº</w:t>
            </w:r>
            <w:r w:rsidRPr="00E86537">
              <w:rPr>
                <w:i/>
                <w:sz w:val="16"/>
              </w:rPr>
              <w:t xml:space="preserve"> de nacimientos</w:t>
            </w:r>
          </w:p>
        </w:tc>
        <w:tc>
          <w:tcPr>
            <w:tcW w:w="1400" w:type="dxa"/>
            <w:tcBorders>
              <w:top w:val="single" w:sz="4" w:space="0" w:color="auto"/>
              <w:bottom w:val="single" w:sz="12" w:space="0" w:color="auto"/>
            </w:tcBorders>
            <w:shd w:val="clear" w:color="auto" w:fill="auto"/>
            <w:vAlign w:val="bottom"/>
          </w:tcPr>
          <w:p w:rsidR="00F45DA7" w:rsidRPr="00E86537" w:rsidRDefault="00F45DA7">
            <w:pPr>
              <w:keepNext/>
              <w:spacing w:before="80" w:after="80" w:line="200" w:lineRule="exact"/>
              <w:jc w:val="right"/>
              <w:rPr>
                <w:i/>
                <w:sz w:val="16"/>
              </w:rPr>
            </w:pPr>
            <w:r w:rsidRPr="00E86537">
              <w:rPr>
                <w:i/>
                <w:sz w:val="16"/>
              </w:rPr>
              <w:t>Porcentaje</w:t>
            </w:r>
          </w:p>
        </w:tc>
        <w:tc>
          <w:tcPr>
            <w:tcW w:w="1400" w:type="dxa"/>
            <w:tcBorders>
              <w:top w:val="single" w:sz="4" w:space="0" w:color="auto"/>
              <w:bottom w:val="single" w:sz="12" w:space="0" w:color="auto"/>
            </w:tcBorders>
            <w:shd w:val="clear" w:color="auto" w:fill="auto"/>
            <w:vAlign w:val="bottom"/>
          </w:tcPr>
          <w:p w:rsidR="00F45DA7" w:rsidRPr="00E86537" w:rsidRDefault="00F45DA7">
            <w:pPr>
              <w:keepNext/>
              <w:spacing w:before="80" w:after="80" w:line="200" w:lineRule="exact"/>
              <w:jc w:val="right"/>
              <w:rPr>
                <w:i/>
                <w:sz w:val="16"/>
              </w:rPr>
            </w:pPr>
            <w:r>
              <w:rPr>
                <w:i/>
                <w:sz w:val="16"/>
              </w:rPr>
              <w:t>Nº</w:t>
            </w:r>
            <w:r w:rsidRPr="00E86537">
              <w:rPr>
                <w:i/>
                <w:sz w:val="16"/>
              </w:rPr>
              <w:t xml:space="preserve"> de mujeres</w:t>
            </w:r>
          </w:p>
        </w:tc>
        <w:tc>
          <w:tcPr>
            <w:tcW w:w="2004" w:type="dxa"/>
            <w:tcBorders>
              <w:top w:val="single" w:sz="4" w:space="0" w:color="auto"/>
              <w:bottom w:val="single" w:sz="12" w:space="0" w:color="auto"/>
            </w:tcBorders>
            <w:shd w:val="clear" w:color="auto" w:fill="auto"/>
            <w:vAlign w:val="bottom"/>
          </w:tcPr>
          <w:p w:rsidR="00F45DA7" w:rsidRPr="00E86537" w:rsidRDefault="00F45DA7">
            <w:pPr>
              <w:keepNext/>
              <w:spacing w:before="80" w:after="80" w:line="200" w:lineRule="exact"/>
              <w:jc w:val="right"/>
              <w:rPr>
                <w:i/>
                <w:sz w:val="16"/>
              </w:rPr>
            </w:pPr>
            <w:r w:rsidRPr="00E86537">
              <w:rPr>
                <w:i/>
                <w:sz w:val="16"/>
              </w:rPr>
              <w:t>Tasa de natalidad por 100 mujeres</w:t>
            </w:r>
          </w:p>
        </w:tc>
      </w:tr>
      <w:tr w:rsidR="00F45DA7" w:rsidRPr="00E86537">
        <w:trPr>
          <w:trHeight w:val="240"/>
        </w:trPr>
        <w:tc>
          <w:tcPr>
            <w:tcW w:w="1166" w:type="dxa"/>
            <w:tcBorders>
              <w:top w:val="single" w:sz="12" w:space="0" w:color="auto"/>
            </w:tcBorders>
            <w:shd w:val="clear" w:color="auto" w:fill="auto"/>
            <w:noWrap/>
          </w:tcPr>
          <w:p w:rsidR="00F45DA7" w:rsidRPr="00E86537" w:rsidRDefault="00F45DA7">
            <w:pPr>
              <w:keepNext/>
              <w:spacing w:before="40" w:after="40" w:line="220" w:lineRule="exact"/>
              <w:rPr>
                <w:sz w:val="18"/>
              </w:rPr>
            </w:pPr>
            <w:r w:rsidRPr="00E86537">
              <w:rPr>
                <w:sz w:val="18"/>
              </w:rPr>
              <w:t>14</w:t>
            </w:r>
          </w:p>
        </w:tc>
        <w:tc>
          <w:tcPr>
            <w:tcW w:w="1400" w:type="dxa"/>
            <w:tcBorders>
              <w:top w:val="single" w:sz="12"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2</w:t>
            </w:r>
          </w:p>
        </w:tc>
        <w:tc>
          <w:tcPr>
            <w:tcW w:w="1400" w:type="dxa"/>
            <w:tcBorders>
              <w:top w:val="single" w:sz="12"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0,05</w:t>
            </w:r>
          </w:p>
        </w:tc>
        <w:tc>
          <w:tcPr>
            <w:tcW w:w="1400" w:type="dxa"/>
            <w:tcBorders>
              <w:top w:val="single" w:sz="12"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2 364</w:t>
            </w:r>
          </w:p>
        </w:tc>
        <w:tc>
          <w:tcPr>
            <w:tcW w:w="2004" w:type="dxa"/>
            <w:tcBorders>
              <w:top w:val="single" w:sz="12" w:space="0" w:color="auto"/>
            </w:tcBorders>
            <w:shd w:val="clear" w:color="auto" w:fill="auto"/>
            <w:noWrap/>
            <w:vAlign w:val="bottom"/>
          </w:tcPr>
          <w:p w:rsidR="00F45DA7" w:rsidRPr="00E86537" w:rsidRDefault="00F45DA7">
            <w:pPr>
              <w:keepNext/>
              <w:spacing w:before="40" w:after="40" w:line="220" w:lineRule="exact"/>
              <w:jc w:val="right"/>
              <w:rPr>
                <w:sz w:val="18"/>
              </w:rPr>
            </w:pPr>
            <w:r w:rsidRPr="00E86537">
              <w:rPr>
                <w:sz w:val="18"/>
              </w:rPr>
              <w:t>0,08</w:t>
            </w:r>
          </w:p>
        </w:tc>
      </w:tr>
      <w:tr w:rsidR="00F45DA7" w:rsidRPr="00E86537">
        <w:trPr>
          <w:trHeight w:val="240"/>
        </w:trPr>
        <w:tc>
          <w:tcPr>
            <w:tcW w:w="1166" w:type="dxa"/>
            <w:shd w:val="clear" w:color="auto" w:fill="auto"/>
            <w:noWrap/>
          </w:tcPr>
          <w:p w:rsidR="00F45DA7" w:rsidRPr="00E86537" w:rsidRDefault="00F45DA7">
            <w:pPr>
              <w:keepNext/>
              <w:spacing w:before="40" w:after="40" w:line="220" w:lineRule="exact"/>
              <w:rPr>
                <w:sz w:val="18"/>
              </w:rPr>
            </w:pPr>
            <w:smartTag w:uri="urn:schemas-microsoft-com:office:smarttags" w:element="metricconverter">
              <w:smartTagPr>
                <w:attr w:name="ProductID" w:val="15 a"/>
              </w:smartTagPr>
              <w:r w:rsidRPr="00E86537">
                <w:rPr>
                  <w:sz w:val="18"/>
                </w:rPr>
                <w:t>15</w:t>
              </w:r>
              <w:r>
                <w:rPr>
                  <w:sz w:val="18"/>
                </w:rPr>
                <w:t xml:space="preserve"> a</w:t>
              </w:r>
            </w:smartTag>
            <w:r>
              <w:rPr>
                <w:sz w:val="18"/>
              </w:rPr>
              <w:t xml:space="preserve"> </w:t>
            </w:r>
            <w:r w:rsidRPr="00E86537">
              <w:rPr>
                <w:sz w:val="18"/>
              </w:rPr>
              <w:t>19</w:t>
            </w:r>
          </w:p>
        </w:tc>
        <w:tc>
          <w:tcPr>
            <w:tcW w:w="14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132</w:t>
            </w:r>
          </w:p>
        </w:tc>
        <w:tc>
          <w:tcPr>
            <w:tcW w:w="14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3,10</w:t>
            </w:r>
          </w:p>
        </w:tc>
        <w:tc>
          <w:tcPr>
            <w:tcW w:w="14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10 438</w:t>
            </w:r>
          </w:p>
        </w:tc>
        <w:tc>
          <w:tcPr>
            <w:tcW w:w="2004"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1,26</w:t>
            </w:r>
          </w:p>
        </w:tc>
      </w:tr>
      <w:tr w:rsidR="00F45DA7" w:rsidRPr="00E86537">
        <w:trPr>
          <w:trHeight w:val="240"/>
        </w:trPr>
        <w:tc>
          <w:tcPr>
            <w:tcW w:w="1166" w:type="dxa"/>
            <w:shd w:val="clear" w:color="auto" w:fill="auto"/>
            <w:noWrap/>
          </w:tcPr>
          <w:p w:rsidR="00F45DA7" w:rsidRPr="00E86537" w:rsidRDefault="00F45DA7">
            <w:pPr>
              <w:keepNext/>
              <w:spacing w:before="40" w:after="40" w:line="220" w:lineRule="exact"/>
              <w:rPr>
                <w:sz w:val="18"/>
              </w:rPr>
            </w:pPr>
            <w:smartTag w:uri="urn:schemas-microsoft-com:office:smarttags" w:element="metricconverter">
              <w:smartTagPr>
                <w:attr w:name="ProductID" w:val="20 a"/>
              </w:smartTagPr>
              <w:r w:rsidRPr="00E86537">
                <w:rPr>
                  <w:sz w:val="18"/>
                </w:rPr>
                <w:t>20</w:t>
              </w:r>
              <w:r>
                <w:rPr>
                  <w:sz w:val="18"/>
                </w:rPr>
                <w:t xml:space="preserve"> a</w:t>
              </w:r>
            </w:smartTag>
            <w:r>
              <w:rPr>
                <w:sz w:val="18"/>
              </w:rPr>
              <w:t xml:space="preserve"> </w:t>
            </w:r>
            <w:r w:rsidRPr="00E86537">
              <w:rPr>
                <w:sz w:val="18"/>
              </w:rPr>
              <w:t>24</w:t>
            </w:r>
          </w:p>
        </w:tc>
        <w:tc>
          <w:tcPr>
            <w:tcW w:w="14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828</w:t>
            </w:r>
          </w:p>
        </w:tc>
        <w:tc>
          <w:tcPr>
            <w:tcW w:w="14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19,42</w:t>
            </w:r>
          </w:p>
        </w:tc>
        <w:tc>
          <w:tcPr>
            <w:tcW w:w="14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10 635</w:t>
            </w:r>
          </w:p>
        </w:tc>
        <w:tc>
          <w:tcPr>
            <w:tcW w:w="2004"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7,79</w:t>
            </w:r>
          </w:p>
        </w:tc>
      </w:tr>
      <w:tr w:rsidR="00F45DA7" w:rsidRPr="00E86537">
        <w:trPr>
          <w:trHeight w:val="240"/>
        </w:trPr>
        <w:tc>
          <w:tcPr>
            <w:tcW w:w="1166" w:type="dxa"/>
            <w:shd w:val="clear" w:color="auto" w:fill="auto"/>
            <w:noWrap/>
          </w:tcPr>
          <w:p w:rsidR="00F45DA7" w:rsidRPr="00E86537" w:rsidRDefault="00F45DA7">
            <w:pPr>
              <w:keepNext/>
              <w:spacing w:before="40" w:after="40" w:line="220" w:lineRule="exact"/>
              <w:rPr>
                <w:sz w:val="18"/>
              </w:rPr>
            </w:pPr>
            <w:smartTag w:uri="urn:schemas-microsoft-com:office:smarttags" w:element="metricconverter">
              <w:smartTagPr>
                <w:attr w:name="ProductID" w:val="25 a"/>
              </w:smartTagPr>
              <w:r w:rsidRPr="00E86537">
                <w:rPr>
                  <w:sz w:val="18"/>
                </w:rPr>
                <w:t>25</w:t>
              </w:r>
              <w:r>
                <w:rPr>
                  <w:sz w:val="18"/>
                </w:rPr>
                <w:t xml:space="preserve"> a</w:t>
              </w:r>
            </w:smartTag>
            <w:r>
              <w:rPr>
                <w:sz w:val="18"/>
              </w:rPr>
              <w:t xml:space="preserve"> </w:t>
            </w:r>
            <w:r w:rsidRPr="00E86537">
              <w:rPr>
                <w:sz w:val="18"/>
              </w:rPr>
              <w:t>29</w:t>
            </w:r>
          </w:p>
        </w:tc>
        <w:tc>
          <w:tcPr>
            <w:tcW w:w="14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1 380</w:t>
            </w:r>
          </w:p>
        </w:tc>
        <w:tc>
          <w:tcPr>
            <w:tcW w:w="14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32,36</w:t>
            </w:r>
          </w:p>
        </w:tc>
        <w:tc>
          <w:tcPr>
            <w:tcW w:w="14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10 432</w:t>
            </w:r>
          </w:p>
        </w:tc>
        <w:tc>
          <w:tcPr>
            <w:tcW w:w="2004"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13,23</w:t>
            </w:r>
          </w:p>
        </w:tc>
      </w:tr>
      <w:tr w:rsidR="00F45DA7" w:rsidRPr="00E86537">
        <w:trPr>
          <w:trHeight w:val="240"/>
        </w:trPr>
        <w:tc>
          <w:tcPr>
            <w:tcW w:w="1166" w:type="dxa"/>
            <w:shd w:val="clear" w:color="auto" w:fill="auto"/>
            <w:noWrap/>
          </w:tcPr>
          <w:p w:rsidR="00F45DA7" w:rsidRPr="00E86537" w:rsidRDefault="00F45DA7">
            <w:pPr>
              <w:keepNext/>
              <w:spacing w:before="40" w:after="40" w:line="220" w:lineRule="exact"/>
              <w:rPr>
                <w:sz w:val="18"/>
              </w:rPr>
            </w:pPr>
            <w:smartTag w:uri="urn:schemas-microsoft-com:office:smarttags" w:element="metricconverter">
              <w:smartTagPr>
                <w:attr w:name="ProductID" w:val="30 a"/>
              </w:smartTagPr>
              <w:r w:rsidRPr="00E86537">
                <w:rPr>
                  <w:sz w:val="18"/>
                </w:rPr>
                <w:t>30</w:t>
              </w:r>
              <w:r>
                <w:rPr>
                  <w:sz w:val="18"/>
                </w:rPr>
                <w:t xml:space="preserve"> a</w:t>
              </w:r>
            </w:smartTag>
            <w:r>
              <w:rPr>
                <w:sz w:val="18"/>
              </w:rPr>
              <w:t xml:space="preserve"> </w:t>
            </w:r>
            <w:r w:rsidRPr="00E86537">
              <w:rPr>
                <w:sz w:val="18"/>
              </w:rPr>
              <w:t>34</w:t>
            </w:r>
          </w:p>
        </w:tc>
        <w:tc>
          <w:tcPr>
            <w:tcW w:w="14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1 215</w:t>
            </w:r>
          </w:p>
        </w:tc>
        <w:tc>
          <w:tcPr>
            <w:tcW w:w="14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28,49</w:t>
            </w:r>
          </w:p>
        </w:tc>
        <w:tc>
          <w:tcPr>
            <w:tcW w:w="1400"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10 133</w:t>
            </w:r>
          </w:p>
        </w:tc>
        <w:tc>
          <w:tcPr>
            <w:tcW w:w="2004" w:type="dxa"/>
            <w:shd w:val="clear" w:color="auto" w:fill="auto"/>
            <w:noWrap/>
            <w:vAlign w:val="bottom"/>
          </w:tcPr>
          <w:p w:rsidR="00F45DA7" w:rsidRPr="00E86537" w:rsidRDefault="00F45DA7">
            <w:pPr>
              <w:keepNext/>
              <w:spacing w:before="40" w:after="40" w:line="220" w:lineRule="exact"/>
              <w:jc w:val="right"/>
              <w:rPr>
                <w:sz w:val="18"/>
              </w:rPr>
            </w:pPr>
            <w:r w:rsidRPr="00E86537">
              <w:rPr>
                <w:sz w:val="18"/>
              </w:rPr>
              <w:t>11,99</w:t>
            </w:r>
          </w:p>
        </w:tc>
      </w:tr>
      <w:tr w:rsidR="00F45DA7" w:rsidRPr="00E86537">
        <w:trPr>
          <w:trHeight w:val="240"/>
        </w:trPr>
        <w:tc>
          <w:tcPr>
            <w:tcW w:w="1166" w:type="dxa"/>
            <w:shd w:val="clear" w:color="auto" w:fill="auto"/>
            <w:noWrap/>
          </w:tcPr>
          <w:p w:rsidR="00F45DA7" w:rsidRPr="00E86537" w:rsidRDefault="00F45DA7">
            <w:pPr>
              <w:spacing w:before="40" w:after="40" w:line="220" w:lineRule="exact"/>
              <w:rPr>
                <w:sz w:val="18"/>
              </w:rPr>
            </w:pPr>
            <w:smartTag w:uri="urn:schemas-microsoft-com:office:smarttags" w:element="metricconverter">
              <w:smartTagPr>
                <w:attr w:name="ProductID" w:val="35 a"/>
              </w:smartTagPr>
              <w:r w:rsidRPr="00E86537">
                <w:rPr>
                  <w:sz w:val="18"/>
                </w:rPr>
                <w:t>35</w:t>
              </w:r>
              <w:r>
                <w:rPr>
                  <w:sz w:val="18"/>
                </w:rPr>
                <w:t xml:space="preserve"> a</w:t>
              </w:r>
            </w:smartTag>
            <w:r>
              <w:rPr>
                <w:sz w:val="18"/>
              </w:rPr>
              <w:t xml:space="preserve"> </w:t>
            </w:r>
            <w:r w:rsidRPr="00E86537">
              <w:rPr>
                <w:sz w:val="18"/>
              </w:rPr>
              <w:t>39</w:t>
            </w:r>
          </w:p>
        </w:tc>
        <w:tc>
          <w:tcPr>
            <w:tcW w:w="1400" w:type="dxa"/>
            <w:shd w:val="clear" w:color="auto" w:fill="auto"/>
            <w:noWrap/>
            <w:vAlign w:val="bottom"/>
          </w:tcPr>
          <w:p w:rsidR="00F45DA7" w:rsidRPr="00E86537" w:rsidRDefault="00F45DA7">
            <w:pPr>
              <w:spacing w:before="40" w:after="40" w:line="220" w:lineRule="exact"/>
              <w:jc w:val="right"/>
              <w:rPr>
                <w:sz w:val="18"/>
              </w:rPr>
            </w:pPr>
            <w:r w:rsidRPr="00E86537">
              <w:rPr>
                <w:sz w:val="18"/>
              </w:rPr>
              <w:t>579</w:t>
            </w:r>
          </w:p>
        </w:tc>
        <w:tc>
          <w:tcPr>
            <w:tcW w:w="1400" w:type="dxa"/>
            <w:shd w:val="clear" w:color="auto" w:fill="auto"/>
            <w:noWrap/>
            <w:vAlign w:val="bottom"/>
          </w:tcPr>
          <w:p w:rsidR="00F45DA7" w:rsidRPr="00E86537" w:rsidRDefault="00F45DA7">
            <w:pPr>
              <w:spacing w:before="40" w:after="40" w:line="220" w:lineRule="exact"/>
              <w:jc w:val="right"/>
              <w:rPr>
                <w:sz w:val="18"/>
              </w:rPr>
            </w:pPr>
            <w:r w:rsidRPr="00E86537">
              <w:rPr>
                <w:sz w:val="18"/>
              </w:rPr>
              <w:t>13,58</w:t>
            </w:r>
          </w:p>
        </w:tc>
        <w:tc>
          <w:tcPr>
            <w:tcW w:w="1400" w:type="dxa"/>
            <w:shd w:val="clear" w:color="auto" w:fill="auto"/>
            <w:noWrap/>
            <w:vAlign w:val="bottom"/>
          </w:tcPr>
          <w:p w:rsidR="00F45DA7" w:rsidRPr="00E86537" w:rsidRDefault="00F45DA7">
            <w:pPr>
              <w:spacing w:before="40" w:after="40" w:line="220" w:lineRule="exact"/>
              <w:jc w:val="right"/>
              <w:rPr>
                <w:sz w:val="18"/>
              </w:rPr>
            </w:pPr>
            <w:r w:rsidRPr="00E86537">
              <w:rPr>
                <w:sz w:val="18"/>
              </w:rPr>
              <w:t>10 320</w:t>
            </w:r>
          </w:p>
        </w:tc>
        <w:tc>
          <w:tcPr>
            <w:tcW w:w="2004" w:type="dxa"/>
            <w:shd w:val="clear" w:color="auto" w:fill="auto"/>
            <w:noWrap/>
            <w:vAlign w:val="bottom"/>
          </w:tcPr>
          <w:p w:rsidR="00F45DA7" w:rsidRPr="00E86537" w:rsidRDefault="00F45DA7">
            <w:pPr>
              <w:spacing w:before="40" w:after="40" w:line="220" w:lineRule="exact"/>
              <w:jc w:val="right"/>
              <w:rPr>
                <w:sz w:val="18"/>
              </w:rPr>
            </w:pPr>
            <w:r w:rsidRPr="00E86537">
              <w:rPr>
                <w:sz w:val="18"/>
              </w:rPr>
              <w:t>5,61</w:t>
            </w:r>
          </w:p>
        </w:tc>
      </w:tr>
      <w:tr w:rsidR="00F45DA7" w:rsidRPr="00E86537">
        <w:trPr>
          <w:trHeight w:val="240"/>
        </w:trPr>
        <w:tc>
          <w:tcPr>
            <w:tcW w:w="1166" w:type="dxa"/>
            <w:shd w:val="clear" w:color="auto" w:fill="auto"/>
            <w:noWrap/>
          </w:tcPr>
          <w:p w:rsidR="00F45DA7" w:rsidRPr="00E86537" w:rsidRDefault="00F45DA7">
            <w:pPr>
              <w:spacing w:before="40" w:after="40" w:line="220" w:lineRule="exact"/>
              <w:rPr>
                <w:sz w:val="18"/>
              </w:rPr>
            </w:pPr>
            <w:smartTag w:uri="urn:schemas-microsoft-com:office:smarttags" w:element="metricconverter">
              <w:smartTagPr>
                <w:attr w:name="ProductID" w:val="40 a"/>
              </w:smartTagPr>
              <w:r w:rsidRPr="00E86537">
                <w:rPr>
                  <w:sz w:val="18"/>
                </w:rPr>
                <w:t>40</w:t>
              </w:r>
              <w:r>
                <w:rPr>
                  <w:sz w:val="18"/>
                </w:rPr>
                <w:t xml:space="preserve"> a</w:t>
              </w:r>
            </w:smartTag>
            <w:r>
              <w:rPr>
                <w:sz w:val="18"/>
              </w:rPr>
              <w:t xml:space="preserve"> </w:t>
            </w:r>
            <w:r w:rsidRPr="00E86537">
              <w:rPr>
                <w:sz w:val="18"/>
              </w:rPr>
              <w:t>44</w:t>
            </w:r>
          </w:p>
        </w:tc>
        <w:tc>
          <w:tcPr>
            <w:tcW w:w="1400" w:type="dxa"/>
            <w:shd w:val="clear" w:color="auto" w:fill="auto"/>
            <w:noWrap/>
            <w:vAlign w:val="bottom"/>
          </w:tcPr>
          <w:p w:rsidR="00F45DA7" w:rsidRPr="00E86537" w:rsidRDefault="00F45DA7">
            <w:pPr>
              <w:spacing w:before="40" w:after="40" w:line="220" w:lineRule="exact"/>
              <w:jc w:val="right"/>
              <w:rPr>
                <w:sz w:val="18"/>
              </w:rPr>
            </w:pPr>
            <w:r w:rsidRPr="00E86537">
              <w:rPr>
                <w:sz w:val="18"/>
              </w:rPr>
              <w:t>124</w:t>
            </w:r>
          </w:p>
        </w:tc>
        <w:tc>
          <w:tcPr>
            <w:tcW w:w="1400" w:type="dxa"/>
            <w:shd w:val="clear" w:color="auto" w:fill="auto"/>
            <w:noWrap/>
            <w:vAlign w:val="bottom"/>
          </w:tcPr>
          <w:p w:rsidR="00F45DA7" w:rsidRPr="00E86537" w:rsidRDefault="00F45DA7">
            <w:pPr>
              <w:spacing w:before="40" w:after="40" w:line="220" w:lineRule="exact"/>
              <w:jc w:val="right"/>
              <w:rPr>
                <w:sz w:val="18"/>
              </w:rPr>
            </w:pPr>
            <w:r w:rsidRPr="00E86537">
              <w:rPr>
                <w:sz w:val="18"/>
              </w:rPr>
              <w:t>2,91</w:t>
            </w:r>
          </w:p>
        </w:tc>
        <w:tc>
          <w:tcPr>
            <w:tcW w:w="1400" w:type="dxa"/>
            <w:shd w:val="clear" w:color="auto" w:fill="auto"/>
            <w:noWrap/>
            <w:vAlign w:val="bottom"/>
          </w:tcPr>
          <w:p w:rsidR="00F45DA7" w:rsidRPr="00E86537" w:rsidRDefault="00F45DA7">
            <w:pPr>
              <w:spacing w:before="40" w:after="40" w:line="220" w:lineRule="exact"/>
              <w:jc w:val="right"/>
              <w:rPr>
                <w:sz w:val="18"/>
              </w:rPr>
            </w:pPr>
            <w:r w:rsidRPr="00E86537">
              <w:rPr>
                <w:sz w:val="18"/>
              </w:rPr>
              <w:t>10 815</w:t>
            </w:r>
          </w:p>
        </w:tc>
        <w:tc>
          <w:tcPr>
            <w:tcW w:w="2004" w:type="dxa"/>
            <w:shd w:val="clear" w:color="auto" w:fill="auto"/>
            <w:noWrap/>
            <w:vAlign w:val="bottom"/>
          </w:tcPr>
          <w:p w:rsidR="00F45DA7" w:rsidRPr="00E86537" w:rsidRDefault="00F45DA7">
            <w:pPr>
              <w:spacing w:before="40" w:after="40" w:line="220" w:lineRule="exact"/>
              <w:jc w:val="right"/>
              <w:rPr>
                <w:sz w:val="18"/>
              </w:rPr>
            </w:pPr>
            <w:r w:rsidRPr="00E86537">
              <w:rPr>
                <w:sz w:val="18"/>
              </w:rPr>
              <w:t>1,15</w:t>
            </w:r>
          </w:p>
        </w:tc>
      </w:tr>
      <w:tr w:rsidR="00F45DA7" w:rsidRPr="00E86537">
        <w:trPr>
          <w:trHeight w:val="240"/>
        </w:trPr>
        <w:tc>
          <w:tcPr>
            <w:tcW w:w="1166" w:type="dxa"/>
            <w:tcBorders>
              <w:bottom w:val="single" w:sz="4" w:space="0" w:color="auto"/>
            </w:tcBorders>
            <w:shd w:val="clear" w:color="auto" w:fill="auto"/>
            <w:noWrap/>
          </w:tcPr>
          <w:p w:rsidR="00F45DA7" w:rsidRPr="00E86537" w:rsidRDefault="00F45DA7">
            <w:pPr>
              <w:spacing w:before="40" w:after="40" w:line="220" w:lineRule="exact"/>
              <w:rPr>
                <w:sz w:val="18"/>
              </w:rPr>
            </w:pPr>
            <w:smartTag w:uri="urn:schemas-microsoft-com:office:smarttags" w:element="metricconverter">
              <w:smartTagPr>
                <w:attr w:name="ProductID" w:val="45 a"/>
              </w:smartTagPr>
              <w:r w:rsidRPr="00E86537">
                <w:rPr>
                  <w:sz w:val="18"/>
                </w:rPr>
                <w:t>45</w:t>
              </w:r>
              <w:r>
                <w:rPr>
                  <w:sz w:val="18"/>
                </w:rPr>
                <w:t xml:space="preserve"> a</w:t>
              </w:r>
            </w:smartTag>
            <w:r>
              <w:rPr>
                <w:sz w:val="18"/>
              </w:rPr>
              <w:t xml:space="preserve"> </w:t>
            </w:r>
            <w:r w:rsidRPr="00E86537">
              <w:rPr>
                <w:sz w:val="18"/>
              </w:rPr>
              <w:t>49</w:t>
            </w:r>
          </w:p>
        </w:tc>
        <w:tc>
          <w:tcPr>
            <w:tcW w:w="1400" w:type="dxa"/>
            <w:tcBorders>
              <w:bottom w:val="single" w:sz="4" w:space="0" w:color="auto"/>
            </w:tcBorders>
            <w:shd w:val="clear" w:color="auto" w:fill="auto"/>
            <w:noWrap/>
            <w:vAlign w:val="bottom"/>
          </w:tcPr>
          <w:p w:rsidR="00F45DA7" w:rsidRPr="00E86537" w:rsidRDefault="00F45DA7">
            <w:pPr>
              <w:spacing w:before="40" w:after="40" w:line="220" w:lineRule="exact"/>
              <w:jc w:val="right"/>
              <w:rPr>
                <w:sz w:val="18"/>
              </w:rPr>
            </w:pPr>
            <w:r w:rsidRPr="00E86537">
              <w:rPr>
                <w:sz w:val="18"/>
              </w:rPr>
              <w:t>4</w:t>
            </w:r>
          </w:p>
        </w:tc>
        <w:tc>
          <w:tcPr>
            <w:tcW w:w="1400" w:type="dxa"/>
            <w:tcBorders>
              <w:bottom w:val="single" w:sz="4" w:space="0" w:color="auto"/>
            </w:tcBorders>
            <w:shd w:val="clear" w:color="auto" w:fill="auto"/>
            <w:noWrap/>
            <w:vAlign w:val="bottom"/>
          </w:tcPr>
          <w:p w:rsidR="00F45DA7" w:rsidRPr="00E86537" w:rsidRDefault="00F45DA7">
            <w:pPr>
              <w:spacing w:before="40" w:after="40" w:line="220" w:lineRule="exact"/>
              <w:jc w:val="right"/>
              <w:rPr>
                <w:sz w:val="18"/>
              </w:rPr>
            </w:pPr>
            <w:r w:rsidRPr="00E86537">
              <w:rPr>
                <w:sz w:val="18"/>
              </w:rPr>
              <w:t>0,09</w:t>
            </w:r>
          </w:p>
        </w:tc>
        <w:tc>
          <w:tcPr>
            <w:tcW w:w="1400" w:type="dxa"/>
            <w:tcBorders>
              <w:bottom w:val="single" w:sz="4" w:space="0" w:color="auto"/>
            </w:tcBorders>
            <w:shd w:val="clear" w:color="auto" w:fill="auto"/>
            <w:noWrap/>
            <w:vAlign w:val="bottom"/>
          </w:tcPr>
          <w:p w:rsidR="00F45DA7" w:rsidRPr="00E86537" w:rsidRDefault="00F45DA7">
            <w:pPr>
              <w:spacing w:before="40" w:after="40" w:line="220" w:lineRule="exact"/>
              <w:jc w:val="right"/>
              <w:rPr>
                <w:sz w:val="18"/>
              </w:rPr>
            </w:pPr>
            <w:r w:rsidRPr="00E86537">
              <w:rPr>
                <w:sz w:val="18"/>
              </w:rPr>
              <w:t>10 262</w:t>
            </w:r>
          </w:p>
        </w:tc>
        <w:tc>
          <w:tcPr>
            <w:tcW w:w="2004" w:type="dxa"/>
            <w:tcBorders>
              <w:bottom w:val="single" w:sz="4" w:space="0" w:color="auto"/>
            </w:tcBorders>
            <w:shd w:val="clear" w:color="auto" w:fill="auto"/>
            <w:noWrap/>
            <w:vAlign w:val="bottom"/>
          </w:tcPr>
          <w:p w:rsidR="00F45DA7" w:rsidRPr="00E86537" w:rsidRDefault="00F45DA7">
            <w:pPr>
              <w:spacing w:before="40" w:after="40" w:line="220" w:lineRule="exact"/>
              <w:jc w:val="right"/>
              <w:rPr>
                <w:sz w:val="18"/>
              </w:rPr>
            </w:pPr>
            <w:r w:rsidRPr="00E86537">
              <w:rPr>
                <w:sz w:val="18"/>
              </w:rPr>
              <w:t>0,04</w:t>
            </w:r>
          </w:p>
        </w:tc>
      </w:tr>
      <w:tr w:rsidR="00F45DA7" w:rsidRPr="00E86537">
        <w:trPr>
          <w:trHeight w:val="240"/>
        </w:trPr>
        <w:tc>
          <w:tcPr>
            <w:tcW w:w="1166" w:type="dxa"/>
            <w:tcBorders>
              <w:top w:val="single" w:sz="4" w:space="0" w:color="auto"/>
              <w:bottom w:val="single" w:sz="12" w:space="0" w:color="auto"/>
            </w:tcBorders>
            <w:shd w:val="clear" w:color="auto" w:fill="auto"/>
            <w:noWrap/>
          </w:tcPr>
          <w:p w:rsidR="00F45DA7" w:rsidRPr="00E86537" w:rsidRDefault="00F45DA7">
            <w:pPr>
              <w:spacing w:before="80" w:after="80" w:line="220" w:lineRule="exact"/>
              <w:ind w:firstLine="284"/>
              <w:rPr>
                <w:b/>
                <w:sz w:val="18"/>
              </w:rPr>
            </w:pPr>
            <w:r w:rsidRPr="00E86537">
              <w:rPr>
                <w:b/>
                <w:sz w:val="18"/>
              </w:rPr>
              <w:t>Total</w:t>
            </w:r>
          </w:p>
        </w:tc>
        <w:tc>
          <w:tcPr>
            <w:tcW w:w="1400" w:type="dxa"/>
            <w:tcBorders>
              <w:top w:val="single" w:sz="4" w:space="0" w:color="auto"/>
              <w:bottom w:val="single" w:sz="12" w:space="0" w:color="auto"/>
            </w:tcBorders>
            <w:shd w:val="clear" w:color="auto" w:fill="auto"/>
            <w:noWrap/>
            <w:vAlign w:val="bottom"/>
          </w:tcPr>
          <w:p w:rsidR="00F45DA7" w:rsidRPr="00E86537" w:rsidRDefault="00F45DA7">
            <w:pPr>
              <w:spacing w:before="80" w:after="80" w:line="220" w:lineRule="exact"/>
              <w:jc w:val="right"/>
              <w:rPr>
                <w:b/>
                <w:sz w:val="18"/>
              </w:rPr>
            </w:pPr>
            <w:r w:rsidRPr="00E86537">
              <w:rPr>
                <w:b/>
                <w:sz w:val="18"/>
              </w:rPr>
              <w:t>4 264</w:t>
            </w:r>
          </w:p>
        </w:tc>
        <w:tc>
          <w:tcPr>
            <w:tcW w:w="1400" w:type="dxa"/>
            <w:tcBorders>
              <w:top w:val="single" w:sz="4" w:space="0" w:color="auto"/>
              <w:bottom w:val="single" w:sz="12" w:space="0" w:color="auto"/>
            </w:tcBorders>
            <w:shd w:val="clear" w:color="auto" w:fill="auto"/>
            <w:noWrap/>
            <w:vAlign w:val="bottom"/>
          </w:tcPr>
          <w:p w:rsidR="00F45DA7" w:rsidRPr="00E86537" w:rsidRDefault="00F45DA7">
            <w:pPr>
              <w:spacing w:before="80" w:after="80" w:line="220" w:lineRule="exact"/>
              <w:jc w:val="right"/>
              <w:rPr>
                <w:b/>
                <w:sz w:val="18"/>
              </w:rPr>
            </w:pPr>
            <w:r w:rsidRPr="00E86537">
              <w:rPr>
                <w:b/>
                <w:sz w:val="18"/>
              </w:rPr>
              <w:t>100,00</w:t>
            </w:r>
          </w:p>
        </w:tc>
        <w:tc>
          <w:tcPr>
            <w:tcW w:w="1400" w:type="dxa"/>
            <w:tcBorders>
              <w:top w:val="single" w:sz="4" w:space="0" w:color="auto"/>
              <w:bottom w:val="single" w:sz="12" w:space="0" w:color="auto"/>
            </w:tcBorders>
            <w:shd w:val="clear" w:color="auto" w:fill="auto"/>
            <w:noWrap/>
            <w:vAlign w:val="bottom"/>
          </w:tcPr>
          <w:p w:rsidR="00F45DA7" w:rsidRPr="00E86537" w:rsidRDefault="00F45DA7">
            <w:pPr>
              <w:spacing w:before="80" w:after="80" w:line="220" w:lineRule="exact"/>
              <w:jc w:val="right"/>
              <w:rPr>
                <w:b/>
                <w:sz w:val="18"/>
              </w:rPr>
            </w:pPr>
          </w:p>
        </w:tc>
        <w:tc>
          <w:tcPr>
            <w:tcW w:w="2004" w:type="dxa"/>
            <w:tcBorders>
              <w:top w:val="single" w:sz="4" w:space="0" w:color="auto"/>
              <w:bottom w:val="single" w:sz="12" w:space="0" w:color="auto"/>
            </w:tcBorders>
            <w:shd w:val="clear" w:color="auto" w:fill="auto"/>
            <w:noWrap/>
            <w:vAlign w:val="bottom"/>
          </w:tcPr>
          <w:p w:rsidR="00F45DA7" w:rsidRPr="00E86537" w:rsidRDefault="00F45DA7">
            <w:pPr>
              <w:spacing w:before="80" w:after="80" w:line="220" w:lineRule="exact"/>
              <w:jc w:val="right"/>
              <w:rPr>
                <w:b/>
                <w:sz w:val="18"/>
              </w:rPr>
            </w:pPr>
          </w:p>
        </w:tc>
      </w:tr>
    </w:tbl>
    <w:p w:rsidR="00F45DA7" w:rsidRPr="00E86537" w:rsidRDefault="00F45DA7">
      <w:pPr>
        <w:pStyle w:val="SingleTxtG"/>
        <w:tabs>
          <w:tab w:val="left" w:pos="1304"/>
        </w:tabs>
        <w:spacing w:before="120" w:after="240"/>
        <w:jc w:val="left"/>
        <w:rPr>
          <w:sz w:val="18"/>
          <w:szCs w:val="18"/>
        </w:rPr>
      </w:pPr>
      <w:r>
        <w:rPr>
          <w:i/>
          <w:sz w:val="18"/>
          <w:szCs w:val="18"/>
        </w:rPr>
        <w:tab/>
        <w:t>Fuente</w:t>
      </w:r>
      <w:r w:rsidRPr="00E86537">
        <w:rPr>
          <w:sz w:val="18"/>
          <w:szCs w:val="18"/>
        </w:rPr>
        <w:t>: Registro de nacimientos, departamento de ginecología del Hospital Universitario Landspítali.</w:t>
      </w:r>
    </w:p>
    <w:p w:rsidR="00F45DA7" w:rsidRPr="00E86537" w:rsidRDefault="00F45DA7">
      <w:pPr>
        <w:pStyle w:val="SingleTxtG"/>
        <w:spacing w:after="240"/>
      </w:pPr>
      <w:r w:rsidRPr="00E86537">
        <w:t>159.</w:t>
      </w:r>
      <w:r w:rsidRPr="00E86537">
        <w:tab/>
        <w:t>En Islandia se llevaron a cabo 2.649 abortos durante el período comprendido entre 2004 y 2006. En 19 instancias se interrumpieron los embarazos de niñas de menos de 15 años de edad, y en 525 instancias los de personas con edades comprendidas entre 15 y 19 años.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204"/>
        <w:gridCol w:w="722"/>
        <w:gridCol w:w="722"/>
        <w:gridCol w:w="722"/>
      </w:tblGrid>
      <w:tr w:rsidR="00F45DA7" w:rsidRPr="00E86537">
        <w:trPr>
          <w:trHeight w:val="240"/>
          <w:tblHeader/>
        </w:trPr>
        <w:tc>
          <w:tcPr>
            <w:tcW w:w="5204" w:type="dxa"/>
            <w:tcBorders>
              <w:top w:val="single" w:sz="4" w:space="0" w:color="auto"/>
              <w:bottom w:val="single" w:sz="12" w:space="0" w:color="auto"/>
            </w:tcBorders>
            <w:shd w:val="clear" w:color="auto" w:fill="auto"/>
            <w:noWrap/>
            <w:vAlign w:val="bottom"/>
          </w:tcPr>
          <w:p w:rsidR="00F45DA7" w:rsidRPr="00E86537" w:rsidRDefault="00F45DA7">
            <w:pPr>
              <w:spacing w:before="80" w:after="80" w:line="200" w:lineRule="exact"/>
              <w:rPr>
                <w:i/>
                <w:sz w:val="16"/>
              </w:rPr>
            </w:pPr>
            <w:r w:rsidRPr="00E86537">
              <w:rPr>
                <w:i/>
                <w:sz w:val="16"/>
              </w:rPr>
              <w:t>Edad</w:t>
            </w:r>
          </w:p>
        </w:tc>
        <w:tc>
          <w:tcPr>
            <w:tcW w:w="722"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2004</w:t>
            </w:r>
          </w:p>
        </w:tc>
        <w:tc>
          <w:tcPr>
            <w:tcW w:w="722"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2005</w:t>
            </w:r>
          </w:p>
        </w:tc>
        <w:tc>
          <w:tcPr>
            <w:tcW w:w="722"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2006</w:t>
            </w:r>
          </w:p>
        </w:tc>
      </w:tr>
      <w:tr w:rsidR="00F45DA7" w:rsidRPr="00E86537">
        <w:trPr>
          <w:trHeight w:val="240"/>
        </w:trPr>
        <w:tc>
          <w:tcPr>
            <w:tcW w:w="5204" w:type="dxa"/>
            <w:tcBorders>
              <w:top w:val="single" w:sz="12" w:space="0" w:color="auto"/>
            </w:tcBorders>
            <w:shd w:val="clear" w:color="auto" w:fill="auto"/>
            <w:noWrap/>
          </w:tcPr>
          <w:p w:rsidR="00F45DA7" w:rsidRPr="00E86537" w:rsidRDefault="00F45DA7">
            <w:pPr>
              <w:spacing w:before="40" w:after="40" w:line="220" w:lineRule="exact"/>
              <w:rPr>
                <w:sz w:val="18"/>
              </w:rPr>
            </w:pPr>
            <w:r w:rsidRPr="00E86537">
              <w:rPr>
                <w:sz w:val="18"/>
              </w:rPr>
              <w:t>Menos de 15 años</w:t>
            </w:r>
          </w:p>
        </w:tc>
        <w:tc>
          <w:tcPr>
            <w:tcW w:w="722" w:type="dxa"/>
            <w:tcBorders>
              <w:top w:val="single" w:sz="12" w:space="0" w:color="auto"/>
            </w:tcBorders>
            <w:shd w:val="clear" w:color="auto" w:fill="auto"/>
            <w:noWrap/>
            <w:vAlign w:val="bottom"/>
          </w:tcPr>
          <w:p w:rsidR="00F45DA7" w:rsidRPr="00E86537" w:rsidRDefault="00F45DA7">
            <w:pPr>
              <w:spacing w:before="40" w:after="40" w:line="220" w:lineRule="exact"/>
              <w:jc w:val="right"/>
              <w:rPr>
                <w:sz w:val="18"/>
              </w:rPr>
            </w:pPr>
            <w:r w:rsidRPr="00E86537">
              <w:rPr>
                <w:sz w:val="18"/>
              </w:rPr>
              <w:t>7</w:t>
            </w:r>
          </w:p>
        </w:tc>
        <w:tc>
          <w:tcPr>
            <w:tcW w:w="722" w:type="dxa"/>
            <w:tcBorders>
              <w:top w:val="single" w:sz="12" w:space="0" w:color="auto"/>
            </w:tcBorders>
            <w:shd w:val="clear" w:color="auto" w:fill="auto"/>
            <w:noWrap/>
            <w:vAlign w:val="bottom"/>
          </w:tcPr>
          <w:p w:rsidR="00F45DA7" w:rsidRPr="00E86537" w:rsidRDefault="00F45DA7">
            <w:pPr>
              <w:spacing w:before="40" w:after="40" w:line="220" w:lineRule="exact"/>
              <w:jc w:val="right"/>
              <w:rPr>
                <w:sz w:val="18"/>
              </w:rPr>
            </w:pPr>
            <w:r w:rsidRPr="00E86537">
              <w:rPr>
                <w:sz w:val="18"/>
              </w:rPr>
              <w:t>2</w:t>
            </w:r>
          </w:p>
        </w:tc>
        <w:tc>
          <w:tcPr>
            <w:tcW w:w="722" w:type="dxa"/>
            <w:tcBorders>
              <w:top w:val="single" w:sz="12" w:space="0" w:color="auto"/>
            </w:tcBorders>
            <w:shd w:val="clear" w:color="auto" w:fill="auto"/>
            <w:noWrap/>
            <w:vAlign w:val="bottom"/>
          </w:tcPr>
          <w:p w:rsidR="00F45DA7" w:rsidRPr="00E86537" w:rsidRDefault="00F45DA7">
            <w:pPr>
              <w:spacing w:before="40" w:after="40" w:line="220" w:lineRule="exact"/>
              <w:jc w:val="right"/>
              <w:rPr>
                <w:sz w:val="18"/>
              </w:rPr>
            </w:pPr>
            <w:r w:rsidRPr="00E86537">
              <w:rPr>
                <w:sz w:val="18"/>
              </w:rPr>
              <w:t>10</w:t>
            </w:r>
          </w:p>
        </w:tc>
      </w:tr>
      <w:tr w:rsidR="00F45DA7" w:rsidRPr="00E86537">
        <w:trPr>
          <w:trHeight w:val="240"/>
        </w:trPr>
        <w:tc>
          <w:tcPr>
            <w:tcW w:w="5204" w:type="dxa"/>
            <w:shd w:val="clear" w:color="auto" w:fill="auto"/>
            <w:noWrap/>
          </w:tcPr>
          <w:p w:rsidR="00F45DA7" w:rsidRPr="00E86537" w:rsidRDefault="00F45DA7">
            <w:pPr>
              <w:spacing w:before="40" w:after="40" w:line="220" w:lineRule="exact"/>
              <w:rPr>
                <w:sz w:val="18"/>
              </w:rPr>
            </w:pPr>
            <w:smartTag w:uri="urn:schemas-microsoft-com:office:smarttags" w:element="metricconverter">
              <w:smartTagPr>
                <w:attr w:name="ProductID" w:val="15 a"/>
              </w:smartTagPr>
              <w:r w:rsidRPr="00E86537">
                <w:rPr>
                  <w:sz w:val="18"/>
                </w:rPr>
                <w:t>15</w:t>
              </w:r>
              <w:r>
                <w:rPr>
                  <w:sz w:val="18"/>
                </w:rPr>
                <w:t xml:space="preserve"> a</w:t>
              </w:r>
            </w:smartTag>
            <w:r>
              <w:rPr>
                <w:sz w:val="18"/>
              </w:rPr>
              <w:t xml:space="preserve"> </w:t>
            </w:r>
            <w:r w:rsidRPr="00E86537">
              <w:rPr>
                <w:sz w:val="18"/>
              </w:rPr>
              <w:t>19</w:t>
            </w:r>
          </w:p>
        </w:tc>
        <w:tc>
          <w:tcPr>
            <w:tcW w:w="722" w:type="dxa"/>
            <w:shd w:val="clear" w:color="auto" w:fill="auto"/>
            <w:noWrap/>
            <w:vAlign w:val="bottom"/>
          </w:tcPr>
          <w:p w:rsidR="00F45DA7" w:rsidRPr="00E86537" w:rsidRDefault="00F45DA7">
            <w:pPr>
              <w:spacing w:before="40" w:after="40" w:line="220" w:lineRule="exact"/>
              <w:jc w:val="right"/>
              <w:rPr>
                <w:sz w:val="18"/>
              </w:rPr>
            </w:pPr>
            <w:r w:rsidRPr="00E86537">
              <w:rPr>
                <w:sz w:val="18"/>
              </w:rPr>
              <w:t>201</w:t>
            </w:r>
          </w:p>
        </w:tc>
        <w:tc>
          <w:tcPr>
            <w:tcW w:w="722" w:type="dxa"/>
            <w:shd w:val="clear" w:color="auto" w:fill="auto"/>
            <w:noWrap/>
            <w:vAlign w:val="bottom"/>
          </w:tcPr>
          <w:p w:rsidR="00F45DA7" w:rsidRPr="00E86537" w:rsidRDefault="00F45DA7">
            <w:pPr>
              <w:spacing w:before="40" w:after="40" w:line="220" w:lineRule="exact"/>
              <w:jc w:val="right"/>
              <w:rPr>
                <w:sz w:val="18"/>
              </w:rPr>
            </w:pPr>
            <w:r w:rsidRPr="00E86537">
              <w:rPr>
                <w:sz w:val="18"/>
              </w:rPr>
              <w:t>163</w:t>
            </w:r>
          </w:p>
        </w:tc>
        <w:tc>
          <w:tcPr>
            <w:tcW w:w="722" w:type="dxa"/>
            <w:shd w:val="clear" w:color="auto" w:fill="auto"/>
            <w:noWrap/>
            <w:vAlign w:val="bottom"/>
          </w:tcPr>
          <w:p w:rsidR="00F45DA7" w:rsidRPr="00E86537" w:rsidRDefault="00F45DA7">
            <w:pPr>
              <w:spacing w:before="40" w:after="40" w:line="220" w:lineRule="exact"/>
              <w:jc w:val="right"/>
              <w:rPr>
                <w:sz w:val="18"/>
              </w:rPr>
            </w:pPr>
            <w:r w:rsidRPr="00E86537">
              <w:rPr>
                <w:sz w:val="18"/>
              </w:rPr>
              <w:t>161</w:t>
            </w:r>
          </w:p>
        </w:tc>
      </w:tr>
      <w:tr w:rsidR="00F45DA7" w:rsidRPr="00E86537">
        <w:trPr>
          <w:trHeight w:val="240"/>
        </w:trPr>
        <w:tc>
          <w:tcPr>
            <w:tcW w:w="5204" w:type="dxa"/>
            <w:tcBorders>
              <w:bottom w:val="nil"/>
            </w:tcBorders>
            <w:shd w:val="clear" w:color="auto" w:fill="auto"/>
            <w:noWrap/>
          </w:tcPr>
          <w:p w:rsidR="00F45DA7" w:rsidRPr="00E86537" w:rsidRDefault="00F45DA7">
            <w:pPr>
              <w:spacing w:before="40" w:after="40" w:line="220" w:lineRule="exact"/>
              <w:rPr>
                <w:sz w:val="18"/>
              </w:rPr>
            </w:pPr>
            <w:smartTag w:uri="urn:schemas-microsoft-com:office:smarttags" w:element="metricconverter">
              <w:smartTagPr>
                <w:attr w:name="ProductID" w:val="20 a"/>
              </w:smartTagPr>
              <w:r w:rsidRPr="00E86537">
                <w:rPr>
                  <w:sz w:val="18"/>
                </w:rPr>
                <w:t>20</w:t>
              </w:r>
              <w:r>
                <w:rPr>
                  <w:sz w:val="18"/>
                </w:rPr>
                <w:t xml:space="preserve"> a</w:t>
              </w:r>
            </w:smartTag>
            <w:r>
              <w:rPr>
                <w:sz w:val="18"/>
              </w:rPr>
              <w:t xml:space="preserve"> </w:t>
            </w:r>
            <w:r w:rsidRPr="00E86537">
              <w:rPr>
                <w:sz w:val="18"/>
              </w:rPr>
              <w:t>24</w:t>
            </w:r>
          </w:p>
        </w:tc>
        <w:tc>
          <w:tcPr>
            <w:tcW w:w="722" w:type="dxa"/>
            <w:tcBorders>
              <w:bottom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243</w:t>
            </w:r>
          </w:p>
        </w:tc>
        <w:tc>
          <w:tcPr>
            <w:tcW w:w="722" w:type="dxa"/>
            <w:tcBorders>
              <w:bottom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253</w:t>
            </w:r>
          </w:p>
        </w:tc>
        <w:tc>
          <w:tcPr>
            <w:tcW w:w="722" w:type="dxa"/>
            <w:tcBorders>
              <w:bottom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251</w:t>
            </w:r>
          </w:p>
        </w:tc>
      </w:tr>
      <w:tr w:rsidR="00F45DA7" w:rsidRPr="00E86537">
        <w:trPr>
          <w:trHeight w:val="240"/>
        </w:trPr>
        <w:tc>
          <w:tcPr>
            <w:tcW w:w="5204" w:type="dxa"/>
            <w:tcBorders>
              <w:top w:val="nil"/>
              <w:bottom w:val="nil"/>
            </w:tcBorders>
            <w:shd w:val="clear" w:color="auto" w:fill="auto"/>
            <w:noWrap/>
          </w:tcPr>
          <w:p w:rsidR="00F45DA7" w:rsidRPr="00E86537" w:rsidRDefault="00F45DA7">
            <w:pPr>
              <w:spacing w:before="40" w:after="40" w:line="220" w:lineRule="exact"/>
              <w:rPr>
                <w:sz w:val="18"/>
              </w:rPr>
            </w:pPr>
            <w:smartTag w:uri="urn:schemas-microsoft-com:office:smarttags" w:element="metricconverter">
              <w:smartTagPr>
                <w:attr w:name="ProductID" w:val="25 a"/>
              </w:smartTagPr>
              <w:r w:rsidRPr="00E86537">
                <w:rPr>
                  <w:sz w:val="18"/>
                </w:rPr>
                <w:t>25</w:t>
              </w:r>
              <w:r>
                <w:rPr>
                  <w:sz w:val="18"/>
                </w:rPr>
                <w:t xml:space="preserve"> a</w:t>
              </w:r>
            </w:smartTag>
            <w:r>
              <w:rPr>
                <w:sz w:val="18"/>
              </w:rPr>
              <w:t xml:space="preserve"> </w:t>
            </w:r>
            <w:r w:rsidRPr="00E86537">
              <w:rPr>
                <w:sz w:val="18"/>
              </w:rPr>
              <w:t>29</w:t>
            </w:r>
          </w:p>
        </w:tc>
        <w:tc>
          <w:tcPr>
            <w:tcW w:w="722" w:type="dxa"/>
            <w:tcBorders>
              <w:top w:val="nil"/>
              <w:bottom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155</w:t>
            </w:r>
          </w:p>
        </w:tc>
        <w:tc>
          <w:tcPr>
            <w:tcW w:w="722" w:type="dxa"/>
            <w:tcBorders>
              <w:top w:val="nil"/>
              <w:bottom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193</w:t>
            </w:r>
          </w:p>
        </w:tc>
        <w:tc>
          <w:tcPr>
            <w:tcW w:w="722" w:type="dxa"/>
            <w:tcBorders>
              <w:top w:val="nil"/>
              <w:bottom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211</w:t>
            </w:r>
          </w:p>
        </w:tc>
      </w:tr>
      <w:tr w:rsidR="00F45DA7" w:rsidRPr="00E86537">
        <w:trPr>
          <w:trHeight w:val="240"/>
        </w:trPr>
        <w:tc>
          <w:tcPr>
            <w:tcW w:w="5204" w:type="dxa"/>
            <w:tcBorders>
              <w:top w:val="nil"/>
            </w:tcBorders>
            <w:shd w:val="clear" w:color="auto" w:fill="auto"/>
            <w:noWrap/>
          </w:tcPr>
          <w:p w:rsidR="00F45DA7" w:rsidRPr="00E86537" w:rsidRDefault="00F45DA7">
            <w:pPr>
              <w:spacing w:before="40" w:after="40" w:line="220" w:lineRule="exact"/>
              <w:rPr>
                <w:sz w:val="18"/>
              </w:rPr>
            </w:pPr>
            <w:smartTag w:uri="urn:schemas-microsoft-com:office:smarttags" w:element="metricconverter">
              <w:smartTagPr>
                <w:attr w:name="ProductID" w:val="30 a"/>
              </w:smartTagPr>
              <w:r w:rsidRPr="00E86537">
                <w:rPr>
                  <w:sz w:val="18"/>
                </w:rPr>
                <w:t>30</w:t>
              </w:r>
              <w:r>
                <w:rPr>
                  <w:sz w:val="18"/>
                </w:rPr>
                <w:t xml:space="preserve"> a</w:t>
              </w:r>
            </w:smartTag>
            <w:r>
              <w:rPr>
                <w:sz w:val="18"/>
              </w:rPr>
              <w:t xml:space="preserve"> </w:t>
            </w:r>
            <w:r w:rsidRPr="00E86537">
              <w:rPr>
                <w:sz w:val="18"/>
              </w:rPr>
              <w:t>34</w:t>
            </w:r>
          </w:p>
        </w:tc>
        <w:tc>
          <w:tcPr>
            <w:tcW w:w="722" w:type="dxa"/>
            <w:tcBorders>
              <w:top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126</w:t>
            </w:r>
          </w:p>
        </w:tc>
        <w:tc>
          <w:tcPr>
            <w:tcW w:w="722" w:type="dxa"/>
            <w:tcBorders>
              <w:top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127</w:t>
            </w:r>
          </w:p>
        </w:tc>
        <w:tc>
          <w:tcPr>
            <w:tcW w:w="722" w:type="dxa"/>
            <w:tcBorders>
              <w:top w:val="nil"/>
            </w:tcBorders>
            <w:shd w:val="clear" w:color="auto" w:fill="auto"/>
            <w:noWrap/>
            <w:vAlign w:val="bottom"/>
          </w:tcPr>
          <w:p w:rsidR="00F45DA7" w:rsidRPr="00E86537" w:rsidRDefault="00F45DA7">
            <w:pPr>
              <w:spacing w:before="40" w:after="40" w:line="220" w:lineRule="exact"/>
              <w:jc w:val="right"/>
              <w:rPr>
                <w:sz w:val="18"/>
              </w:rPr>
            </w:pPr>
            <w:r w:rsidRPr="00E86537">
              <w:rPr>
                <w:sz w:val="18"/>
              </w:rPr>
              <w:t>126</w:t>
            </w:r>
          </w:p>
        </w:tc>
      </w:tr>
      <w:tr w:rsidR="00F45DA7" w:rsidRPr="00E86537">
        <w:trPr>
          <w:trHeight w:val="240"/>
        </w:trPr>
        <w:tc>
          <w:tcPr>
            <w:tcW w:w="5204" w:type="dxa"/>
            <w:shd w:val="clear" w:color="auto" w:fill="auto"/>
            <w:noWrap/>
          </w:tcPr>
          <w:p w:rsidR="00F45DA7" w:rsidRPr="00E86537" w:rsidRDefault="00F45DA7">
            <w:pPr>
              <w:spacing w:before="40" w:after="40" w:line="220" w:lineRule="exact"/>
              <w:rPr>
                <w:sz w:val="18"/>
              </w:rPr>
            </w:pPr>
            <w:smartTag w:uri="urn:schemas-microsoft-com:office:smarttags" w:element="metricconverter">
              <w:smartTagPr>
                <w:attr w:name="ProductID" w:val="35 a"/>
              </w:smartTagPr>
              <w:r w:rsidRPr="00E86537">
                <w:rPr>
                  <w:sz w:val="18"/>
                </w:rPr>
                <w:t>35</w:t>
              </w:r>
              <w:r>
                <w:rPr>
                  <w:sz w:val="18"/>
                </w:rPr>
                <w:t xml:space="preserve"> a</w:t>
              </w:r>
            </w:smartTag>
            <w:r>
              <w:rPr>
                <w:sz w:val="18"/>
              </w:rPr>
              <w:t xml:space="preserve"> </w:t>
            </w:r>
            <w:r w:rsidRPr="00E86537">
              <w:rPr>
                <w:sz w:val="18"/>
              </w:rPr>
              <w:t>39</w:t>
            </w:r>
          </w:p>
        </w:tc>
        <w:tc>
          <w:tcPr>
            <w:tcW w:w="722" w:type="dxa"/>
            <w:shd w:val="clear" w:color="auto" w:fill="auto"/>
            <w:noWrap/>
            <w:vAlign w:val="bottom"/>
          </w:tcPr>
          <w:p w:rsidR="00F45DA7" w:rsidRPr="00E86537" w:rsidRDefault="00F45DA7">
            <w:pPr>
              <w:spacing w:before="40" w:after="40" w:line="220" w:lineRule="exact"/>
              <w:jc w:val="right"/>
              <w:rPr>
                <w:sz w:val="18"/>
              </w:rPr>
            </w:pPr>
            <w:r w:rsidRPr="00E86537">
              <w:rPr>
                <w:sz w:val="18"/>
              </w:rPr>
              <w:t>99</w:t>
            </w:r>
          </w:p>
        </w:tc>
        <w:tc>
          <w:tcPr>
            <w:tcW w:w="722" w:type="dxa"/>
            <w:shd w:val="clear" w:color="auto" w:fill="auto"/>
            <w:noWrap/>
            <w:vAlign w:val="bottom"/>
          </w:tcPr>
          <w:p w:rsidR="00F45DA7" w:rsidRPr="00E86537" w:rsidRDefault="00F45DA7">
            <w:pPr>
              <w:spacing w:before="40" w:after="40" w:line="220" w:lineRule="exact"/>
              <w:jc w:val="right"/>
              <w:rPr>
                <w:sz w:val="18"/>
              </w:rPr>
            </w:pPr>
            <w:r w:rsidRPr="00E86537">
              <w:rPr>
                <w:sz w:val="18"/>
              </w:rPr>
              <w:t>82</w:t>
            </w:r>
          </w:p>
        </w:tc>
        <w:tc>
          <w:tcPr>
            <w:tcW w:w="722" w:type="dxa"/>
            <w:shd w:val="clear" w:color="auto" w:fill="auto"/>
            <w:noWrap/>
            <w:vAlign w:val="bottom"/>
          </w:tcPr>
          <w:p w:rsidR="00F45DA7" w:rsidRPr="00E86537" w:rsidRDefault="00F45DA7">
            <w:pPr>
              <w:spacing w:before="40" w:after="40" w:line="220" w:lineRule="exact"/>
              <w:jc w:val="right"/>
              <w:rPr>
                <w:sz w:val="18"/>
              </w:rPr>
            </w:pPr>
            <w:r w:rsidRPr="00E86537">
              <w:rPr>
                <w:sz w:val="18"/>
              </w:rPr>
              <w:t>92</w:t>
            </w:r>
          </w:p>
        </w:tc>
      </w:tr>
      <w:tr w:rsidR="00F45DA7" w:rsidRPr="00E86537">
        <w:trPr>
          <w:trHeight w:val="240"/>
        </w:trPr>
        <w:tc>
          <w:tcPr>
            <w:tcW w:w="5204" w:type="dxa"/>
            <w:shd w:val="clear" w:color="auto" w:fill="auto"/>
            <w:noWrap/>
          </w:tcPr>
          <w:p w:rsidR="00F45DA7" w:rsidRPr="00E86537" w:rsidRDefault="00F45DA7">
            <w:pPr>
              <w:spacing w:before="40" w:after="40" w:line="220" w:lineRule="exact"/>
              <w:rPr>
                <w:sz w:val="18"/>
              </w:rPr>
            </w:pPr>
            <w:smartTag w:uri="urn:schemas-microsoft-com:office:smarttags" w:element="metricconverter">
              <w:smartTagPr>
                <w:attr w:name="ProductID" w:val="40 a"/>
              </w:smartTagPr>
              <w:r w:rsidRPr="00E86537">
                <w:rPr>
                  <w:sz w:val="18"/>
                </w:rPr>
                <w:t>40</w:t>
              </w:r>
              <w:r>
                <w:rPr>
                  <w:sz w:val="18"/>
                </w:rPr>
                <w:t xml:space="preserve"> a</w:t>
              </w:r>
            </w:smartTag>
            <w:r>
              <w:rPr>
                <w:sz w:val="18"/>
              </w:rPr>
              <w:t xml:space="preserve"> </w:t>
            </w:r>
            <w:r w:rsidRPr="00E86537">
              <w:rPr>
                <w:sz w:val="18"/>
              </w:rPr>
              <w:t>44</w:t>
            </w:r>
          </w:p>
        </w:tc>
        <w:tc>
          <w:tcPr>
            <w:tcW w:w="722" w:type="dxa"/>
            <w:shd w:val="clear" w:color="auto" w:fill="auto"/>
            <w:noWrap/>
            <w:vAlign w:val="bottom"/>
          </w:tcPr>
          <w:p w:rsidR="00F45DA7" w:rsidRPr="00E86537" w:rsidRDefault="00F45DA7">
            <w:pPr>
              <w:spacing w:before="40" w:after="40" w:line="220" w:lineRule="exact"/>
              <w:jc w:val="right"/>
              <w:rPr>
                <w:sz w:val="18"/>
              </w:rPr>
            </w:pPr>
            <w:r w:rsidRPr="00E86537">
              <w:rPr>
                <w:sz w:val="18"/>
              </w:rPr>
              <w:t>54</w:t>
            </w:r>
          </w:p>
        </w:tc>
        <w:tc>
          <w:tcPr>
            <w:tcW w:w="722" w:type="dxa"/>
            <w:shd w:val="clear" w:color="auto" w:fill="auto"/>
            <w:noWrap/>
            <w:vAlign w:val="bottom"/>
          </w:tcPr>
          <w:p w:rsidR="00F45DA7" w:rsidRPr="00E86537" w:rsidRDefault="00F45DA7">
            <w:pPr>
              <w:spacing w:before="40" w:after="40" w:line="220" w:lineRule="exact"/>
              <w:jc w:val="right"/>
              <w:rPr>
                <w:sz w:val="18"/>
              </w:rPr>
            </w:pPr>
            <w:r w:rsidRPr="00E86537">
              <w:rPr>
                <w:sz w:val="18"/>
              </w:rPr>
              <w:t>45</w:t>
            </w:r>
          </w:p>
        </w:tc>
        <w:tc>
          <w:tcPr>
            <w:tcW w:w="722" w:type="dxa"/>
            <w:shd w:val="clear" w:color="auto" w:fill="auto"/>
            <w:noWrap/>
            <w:vAlign w:val="bottom"/>
          </w:tcPr>
          <w:p w:rsidR="00F45DA7" w:rsidRPr="00E86537" w:rsidRDefault="00F45DA7">
            <w:pPr>
              <w:spacing w:before="40" w:after="40" w:line="220" w:lineRule="exact"/>
              <w:jc w:val="right"/>
              <w:rPr>
                <w:sz w:val="18"/>
              </w:rPr>
            </w:pPr>
            <w:r w:rsidRPr="00E86537">
              <w:rPr>
                <w:sz w:val="18"/>
              </w:rPr>
              <w:t>37</w:t>
            </w:r>
          </w:p>
        </w:tc>
      </w:tr>
      <w:tr w:rsidR="00F45DA7" w:rsidRPr="00E86537">
        <w:trPr>
          <w:trHeight w:val="240"/>
        </w:trPr>
        <w:tc>
          <w:tcPr>
            <w:tcW w:w="5204" w:type="dxa"/>
            <w:tcBorders>
              <w:bottom w:val="single" w:sz="4" w:space="0" w:color="auto"/>
            </w:tcBorders>
            <w:shd w:val="clear" w:color="auto" w:fill="auto"/>
            <w:noWrap/>
          </w:tcPr>
          <w:p w:rsidR="00F45DA7" w:rsidRPr="00E86537" w:rsidRDefault="00F45DA7">
            <w:pPr>
              <w:spacing w:before="40" w:after="40" w:line="220" w:lineRule="exact"/>
              <w:rPr>
                <w:sz w:val="18"/>
              </w:rPr>
            </w:pPr>
            <w:r w:rsidRPr="00E86537">
              <w:rPr>
                <w:sz w:val="18"/>
              </w:rPr>
              <w:t>45 años y más</w:t>
            </w:r>
          </w:p>
        </w:tc>
        <w:tc>
          <w:tcPr>
            <w:tcW w:w="722" w:type="dxa"/>
            <w:tcBorders>
              <w:bottom w:val="single" w:sz="4" w:space="0" w:color="auto"/>
            </w:tcBorders>
            <w:shd w:val="clear" w:color="auto" w:fill="auto"/>
            <w:noWrap/>
            <w:vAlign w:val="bottom"/>
          </w:tcPr>
          <w:p w:rsidR="00F45DA7" w:rsidRPr="00E86537" w:rsidRDefault="00F45DA7">
            <w:pPr>
              <w:spacing w:before="40" w:after="40" w:line="220" w:lineRule="exact"/>
              <w:jc w:val="right"/>
              <w:rPr>
                <w:sz w:val="18"/>
              </w:rPr>
            </w:pPr>
            <w:r w:rsidRPr="00E86537">
              <w:rPr>
                <w:sz w:val="18"/>
              </w:rPr>
              <w:t>4</w:t>
            </w:r>
          </w:p>
        </w:tc>
        <w:tc>
          <w:tcPr>
            <w:tcW w:w="722" w:type="dxa"/>
            <w:tcBorders>
              <w:bottom w:val="single" w:sz="4" w:space="0" w:color="auto"/>
            </w:tcBorders>
            <w:shd w:val="clear" w:color="auto" w:fill="auto"/>
            <w:noWrap/>
            <w:vAlign w:val="bottom"/>
          </w:tcPr>
          <w:p w:rsidR="00F45DA7" w:rsidRPr="00E86537" w:rsidRDefault="00F45DA7">
            <w:pPr>
              <w:spacing w:before="40" w:after="40" w:line="220" w:lineRule="exact"/>
              <w:jc w:val="right"/>
              <w:rPr>
                <w:sz w:val="18"/>
              </w:rPr>
            </w:pPr>
            <w:r w:rsidRPr="00E86537">
              <w:rPr>
                <w:sz w:val="18"/>
              </w:rPr>
              <w:t>2</w:t>
            </w:r>
          </w:p>
        </w:tc>
        <w:tc>
          <w:tcPr>
            <w:tcW w:w="722" w:type="dxa"/>
            <w:tcBorders>
              <w:bottom w:val="single" w:sz="4" w:space="0" w:color="auto"/>
            </w:tcBorders>
            <w:shd w:val="clear" w:color="auto" w:fill="auto"/>
            <w:noWrap/>
            <w:vAlign w:val="bottom"/>
          </w:tcPr>
          <w:p w:rsidR="00F45DA7" w:rsidRPr="00E86537" w:rsidRDefault="00F45DA7">
            <w:pPr>
              <w:spacing w:before="40" w:after="40" w:line="220" w:lineRule="exact"/>
              <w:jc w:val="right"/>
              <w:rPr>
                <w:sz w:val="18"/>
              </w:rPr>
            </w:pPr>
            <w:r w:rsidRPr="00E86537">
              <w:rPr>
                <w:sz w:val="18"/>
              </w:rPr>
              <w:t>5</w:t>
            </w:r>
          </w:p>
        </w:tc>
      </w:tr>
      <w:tr w:rsidR="00F45DA7" w:rsidRPr="00E86537">
        <w:trPr>
          <w:trHeight w:val="240"/>
        </w:trPr>
        <w:tc>
          <w:tcPr>
            <w:tcW w:w="5204" w:type="dxa"/>
            <w:tcBorders>
              <w:top w:val="single" w:sz="4" w:space="0" w:color="auto"/>
              <w:bottom w:val="single" w:sz="12" w:space="0" w:color="auto"/>
            </w:tcBorders>
            <w:shd w:val="clear" w:color="auto" w:fill="auto"/>
            <w:noWrap/>
          </w:tcPr>
          <w:p w:rsidR="00F45DA7" w:rsidRDefault="00F45DA7">
            <w:pPr>
              <w:spacing w:before="80" w:after="80" w:line="220" w:lineRule="exact"/>
              <w:ind w:firstLine="284"/>
              <w:rPr>
                <w:b/>
                <w:sz w:val="18"/>
              </w:rPr>
            </w:pPr>
            <w:r>
              <w:rPr>
                <w:b/>
                <w:sz w:val="18"/>
              </w:rPr>
              <w:t>Total</w:t>
            </w:r>
          </w:p>
        </w:tc>
        <w:tc>
          <w:tcPr>
            <w:tcW w:w="722" w:type="dxa"/>
            <w:tcBorders>
              <w:top w:val="single" w:sz="4" w:space="0" w:color="auto"/>
              <w:bottom w:val="single" w:sz="12" w:space="0" w:color="auto"/>
            </w:tcBorders>
            <w:shd w:val="clear" w:color="auto" w:fill="auto"/>
            <w:noWrap/>
            <w:vAlign w:val="bottom"/>
          </w:tcPr>
          <w:p w:rsidR="00F45DA7" w:rsidRDefault="00F45DA7">
            <w:pPr>
              <w:spacing w:before="80" w:after="80" w:line="220" w:lineRule="exact"/>
              <w:jc w:val="right"/>
              <w:rPr>
                <w:b/>
                <w:sz w:val="18"/>
              </w:rPr>
            </w:pPr>
            <w:r>
              <w:rPr>
                <w:b/>
                <w:sz w:val="18"/>
              </w:rPr>
              <w:t>889</w:t>
            </w:r>
          </w:p>
        </w:tc>
        <w:tc>
          <w:tcPr>
            <w:tcW w:w="722" w:type="dxa"/>
            <w:tcBorders>
              <w:top w:val="single" w:sz="4" w:space="0" w:color="auto"/>
              <w:bottom w:val="single" w:sz="12" w:space="0" w:color="auto"/>
            </w:tcBorders>
            <w:shd w:val="clear" w:color="auto" w:fill="auto"/>
            <w:noWrap/>
            <w:vAlign w:val="bottom"/>
          </w:tcPr>
          <w:p w:rsidR="00F45DA7" w:rsidRDefault="00F45DA7">
            <w:pPr>
              <w:spacing w:before="80" w:after="80" w:line="220" w:lineRule="exact"/>
              <w:jc w:val="right"/>
              <w:rPr>
                <w:b/>
                <w:sz w:val="18"/>
              </w:rPr>
            </w:pPr>
            <w:r>
              <w:rPr>
                <w:b/>
                <w:sz w:val="18"/>
              </w:rPr>
              <w:t>867</w:t>
            </w:r>
          </w:p>
        </w:tc>
        <w:tc>
          <w:tcPr>
            <w:tcW w:w="722" w:type="dxa"/>
            <w:tcBorders>
              <w:top w:val="single" w:sz="4" w:space="0" w:color="auto"/>
              <w:bottom w:val="single" w:sz="12" w:space="0" w:color="auto"/>
            </w:tcBorders>
            <w:shd w:val="clear" w:color="auto" w:fill="auto"/>
            <w:noWrap/>
            <w:vAlign w:val="bottom"/>
          </w:tcPr>
          <w:p w:rsidR="00F45DA7" w:rsidRDefault="00F45DA7">
            <w:pPr>
              <w:spacing w:before="80" w:after="80" w:line="220" w:lineRule="exact"/>
              <w:jc w:val="right"/>
              <w:rPr>
                <w:b/>
                <w:sz w:val="18"/>
              </w:rPr>
            </w:pPr>
            <w:r>
              <w:rPr>
                <w:b/>
                <w:sz w:val="18"/>
              </w:rPr>
              <w:t>893</w:t>
            </w:r>
          </w:p>
        </w:tc>
      </w:tr>
    </w:tbl>
    <w:p w:rsidR="00F45DA7" w:rsidRPr="00E86537" w:rsidRDefault="00F45DA7">
      <w:pPr>
        <w:pStyle w:val="SingleTxtG"/>
        <w:spacing w:before="240"/>
      </w:pPr>
      <w:r w:rsidRPr="00E86537">
        <w:t>160.</w:t>
      </w:r>
      <w:r w:rsidRPr="00E86537">
        <w:tab/>
        <w:t xml:space="preserve">En cualquier momento dado, el 20% de los niños están afectados por problemas de salud mental. La mayoría de estos niños no necesitan servicios especiales, pero entre el 2 y el 5% sí requieren servicios especializados. </w:t>
      </w:r>
    </w:p>
    <w:p w:rsidR="00F45DA7" w:rsidRDefault="00F45DA7">
      <w:pPr>
        <w:pStyle w:val="H1G"/>
        <w:spacing w:line="240" w:lineRule="atLeast"/>
      </w:pPr>
      <w:r>
        <w:tab/>
        <w:t>C.</w:t>
      </w:r>
      <w:r>
        <w:tab/>
        <w:t>Supervivencia y desarrollo del niño (artículo 6, párrafo 2)</w:t>
      </w:r>
    </w:p>
    <w:p w:rsidR="00F45DA7" w:rsidRPr="00E86537" w:rsidRDefault="00F45DA7">
      <w:pPr>
        <w:pStyle w:val="SingleTxtG"/>
      </w:pPr>
      <w:r w:rsidRPr="00E86537">
        <w:t>161.</w:t>
      </w:r>
      <w:r w:rsidRPr="00E86537">
        <w:tab/>
        <w:t xml:space="preserve">Se hace referencia al segundo informe periódico de Islandia en su párrafo 271. </w:t>
      </w:r>
    </w:p>
    <w:p w:rsidR="00F45DA7" w:rsidRPr="00E86537" w:rsidRDefault="00F45DA7">
      <w:pPr>
        <w:pStyle w:val="SingleTxtG"/>
      </w:pPr>
      <w:r w:rsidRPr="00E86537">
        <w:t>162.</w:t>
      </w:r>
      <w:r w:rsidRPr="00E86537">
        <w:tab/>
        <w:t>En cuanto a las licencias por nacimiento y los días de licencia parental, en los párrafos 97 y 98 del presente inform</w:t>
      </w:r>
      <w:r>
        <w:t>e se encontrará información al</w:t>
      </w:r>
      <w:r w:rsidRPr="00E86537">
        <w:t xml:space="preserve"> respecto.</w:t>
      </w:r>
    </w:p>
    <w:p w:rsidR="00F45DA7" w:rsidRDefault="00F45DA7">
      <w:pPr>
        <w:pStyle w:val="H1G"/>
        <w:spacing w:line="240" w:lineRule="atLeast"/>
      </w:pPr>
      <w:r w:rsidRPr="00E86537">
        <w:tab/>
      </w:r>
      <w:r>
        <w:t>D.</w:t>
      </w:r>
      <w:r>
        <w:tab/>
        <w:t xml:space="preserve">Seguridad social y servicios y establecimientos de guardería de niños </w:t>
      </w:r>
      <w:r>
        <w:br/>
        <w:t xml:space="preserve">(artículos 26 y 18, párrafo 3) </w:t>
      </w:r>
    </w:p>
    <w:p w:rsidR="00F45DA7" w:rsidRPr="00E86537" w:rsidRDefault="00F45DA7">
      <w:pPr>
        <w:pStyle w:val="SingleTxtG"/>
      </w:pPr>
      <w:r w:rsidRPr="00E86537">
        <w:t>163.</w:t>
      </w:r>
      <w:r w:rsidRPr="00E86537">
        <w:tab/>
        <w:t>Se hace referencia al segundo informe periódico de Islandia en sus párrafos 309 y</w:t>
      </w:r>
      <w:r>
        <w:t> </w:t>
      </w:r>
      <w:r w:rsidRPr="00E86537">
        <w:t>310.</w:t>
      </w:r>
    </w:p>
    <w:p w:rsidR="00F45DA7" w:rsidRPr="00E86537" w:rsidRDefault="00F45DA7">
      <w:pPr>
        <w:pStyle w:val="SingleTxtG"/>
      </w:pPr>
      <w:r w:rsidRPr="00E86537">
        <w:t>164.</w:t>
      </w:r>
      <w:r w:rsidRPr="00E86537">
        <w:tab/>
        <w:t xml:space="preserve">En cuanto a los beneficios de la seguridad social y la Ley de asistencia social, en los párrafos anteriores </w:t>
      </w:r>
      <w:r>
        <w:t>se encontrará información al</w:t>
      </w:r>
      <w:r w:rsidRPr="00E86537">
        <w:t xml:space="preserve"> respecto. </w:t>
      </w:r>
    </w:p>
    <w:p w:rsidR="00F45DA7" w:rsidRDefault="00F45DA7">
      <w:pPr>
        <w:pStyle w:val="H1G"/>
        <w:spacing w:line="240" w:lineRule="atLeast"/>
      </w:pPr>
      <w:r>
        <w:tab/>
        <w:t>E.</w:t>
      </w:r>
      <w:r>
        <w:tab/>
        <w:t xml:space="preserve">Nivel de vida (artículo 27, párrafos </w:t>
      </w:r>
      <w:smartTag w:uri="urn:schemas-microsoft-com:office:smarttags" w:element="metricconverter">
        <w:smartTagPr>
          <w:attr w:name="ProductID" w:val="1 a"/>
        </w:smartTagPr>
        <w:r>
          <w:t>1 a</w:t>
        </w:r>
      </w:smartTag>
      <w:r>
        <w:t xml:space="preserve"> 3)</w:t>
      </w:r>
    </w:p>
    <w:p w:rsidR="00F45DA7" w:rsidRPr="00E86537" w:rsidRDefault="00F45DA7">
      <w:pPr>
        <w:pStyle w:val="SingleTxtG"/>
      </w:pPr>
      <w:r w:rsidRPr="00E86537">
        <w:t>165.</w:t>
      </w:r>
      <w:r w:rsidRPr="00E86537">
        <w:tab/>
        <w:t xml:space="preserve">En diciembre de 2006, el Primer Ministro presentó al </w:t>
      </w:r>
      <w:r w:rsidRPr="00EE60E3">
        <w:rPr>
          <w:i/>
        </w:rPr>
        <w:t>Althing</w:t>
      </w:r>
      <w:r w:rsidRPr="00E86537">
        <w:t xml:space="preserve"> un informe sobre la pobreza infantil y la situación de los niños pobres. Las principales conclusiones de este informe fueron las siguientes:</w:t>
      </w:r>
    </w:p>
    <w:p w:rsidR="00F45DA7" w:rsidRPr="00E86537" w:rsidRDefault="00F45DA7">
      <w:pPr>
        <w:pStyle w:val="SingleTxtG"/>
      </w:pPr>
      <w:r w:rsidRPr="00E86537">
        <w:tab/>
        <w:t>a)</w:t>
      </w:r>
      <w:r w:rsidRPr="00E86537">
        <w:tab/>
        <w:t>I</w:t>
      </w:r>
      <w:r>
        <w:t>slandia es uno de los E</w:t>
      </w:r>
      <w:r w:rsidRPr="00E86537">
        <w:t xml:space="preserve">stados de la OCDE con menor incidencia de pobreza infantil; se estima que un 6,6% de los niños islandeses vivían en situación de pobreza en 2004. Si se toman en consideración los préstamos a estudiantes del Fondo Islandés de Préstamos a Estudiantes, el porcentaje se reduce al 6,3%. Lo pagos de pensiones por alimentos a los padres solteros reducen aún más ese porcentaje, si bien no se dispone de una información estadística adecuada respecto de esas cantidades. </w:t>
      </w:r>
      <w:r>
        <w:t>A tenor de</w:t>
      </w:r>
      <w:r w:rsidRPr="00E86537">
        <w:t xml:space="preserve"> la metodología de la OCDE, la línea de pobreza se determina con arreglo a los ingresos disponibles del hogar. Dados los grandes aumentos en los ingresos que se han producido a lo largo de los últimos años, la línea de pobreza ha aumentado en cerca de un 50% del valor real entre los años 1994 y 2004;</w:t>
      </w:r>
    </w:p>
    <w:p w:rsidR="00F45DA7" w:rsidRPr="00E86537" w:rsidRDefault="00F45DA7">
      <w:pPr>
        <w:pStyle w:val="SingleTxtG"/>
      </w:pPr>
      <w:r w:rsidRPr="00E86537">
        <w:tab/>
        <w:t>b)</w:t>
      </w:r>
      <w:r w:rsidRPr="00E86537">
        <w:tab/>
        <w:t>Los principales factores críticos para explicar la pobreza infantil son la edad de los padres, su estado civil y las circunstancias temporales. Por consiguiente, la mayor pobreza proporcional se encuentra entre padres solteros adolescentes. Por otra parte, la pobreza es una situación a corto plazo para la mayoría, y un examen específico reveló que tres cuartas partes de las familias que en 2000 se consideraban familias pobres ya no lo eran en 2004;</w:t>
      </w:r>
    </w:p>
    <w:p w:rsidR="00F45DA7" w:rsidRPr="00E86537" w:rsidRDefault="00F45DA7">
      <w:pPr>
        <w:pStyle w:val="SingleTxtG"/>
      </w:pPr>
      <w:r w:rsidRPr="00E86537">
        <w:tab/>
        <w:t>c)</w:t>
      </w:r>
      <w:r w:rsidRPr="00E86537">
        <w:tab/>
        <w:t xml:space="preserve">El sistema de impuestos y compensación produce el efecto de reducir a la mitad el </w:t>
      </w:r>
      <w:r>
        <w:t>número</w:t>
      </w:r>
      <w:r w:rsidRPr="00E86537">
        <w:t xml:space="preserve"> de niños pobres. El apoyo económico de los municipios, destinado a cubrir las dificultades temporales, tambié</w:t>
      </w:r>
      <w:r>
        <w:t xml:space="preserve">n tiene </w:t>
      </w:r>
      <w:r w:rsidRPr="00E86537">
        <w:t>efecto</w:t>
      </w:r>
      <w:r>
        <w:t>s</w:t>
      </w:r>
      <w:r w:rsidRPr="00E86537">
        <w:t xml:space="preserve"> importante</w:t>
      </w:r>
      <w:r>
        <w:t>s</w:t>
      </w:r>
      <w:r w:rsidRPr="00E86537">
        <w:t>;</w:t>
      </w:r>
    </w:p>
    <w:p w:rsidR="00F45DA7" w:rsidRPr="00E86537" w:rsidRDefault="00F45DA7">
      <w:pPr>
        <w:pStyle w:val="SingleTxtG"/>
      </w:pPr>
      <w:r w:rsidRPr="00E86537">
        <w:tab/>
        <w:t>d)</w:t>
      </w:r>
      <w:r w:rsidRPr="00E86537">
        <w:tab/>
        <w:t>Los cambios que se introdujeron en la legislación fiscal en 2004 y que se fueron aplicando gradualmente hasta 2007 fortalecen en particular las circunstancias de las familias con niños. Lo mismo se puede decir respecto de los cambios que se están debatiendo en la actualidad;</w:t>
      </w:r>
    </w:p>
    <w:p w:rsidR="00F45DA7" w:rsidRPr="00E86537" w:rsidRDefault="00F45DA7">
      <w:pPr>
        <w:pStyle w:val="SingleTxtG"/>
      </w:pPr>
      <w:r w:rsidRPr="00E86537">
        <w:tab/>
        <w:t>e)</w:t>
      </w:r>
      <w:r w:rsidRPr="00E86537">
        <w:tab/>
        <w:t xml:space="preserve">En el </w:t>
      </w:r>
      <w:r w:rsidRPr="00EE60E3">
        <w:rPr>
          <w:i/>
        </w:rPr>
        <w:t>Althing</w:t>
      </w:r>
      <w:r w:rsidRPr="00E86537">
        <w:t xml:space="preserve">, en cuanto a los pagos por alimentos para niños de 16 y 17 años de edad, el aumento de los límites de exención fiscal, etc.; </w:t>
      </w:r>
      <w:r>
        <w:t>y</w:t>
      </w:r>
    </w:p>
    <w:p w:rsidR="00F45DA7" w:rsidRPr="00E86537" w:rsidRDefault="00F45DA7">
      <w:pPr>
        <w:pStyle w:val="SingleTxtG"/>
      </w:pPr>
      <w:r w:rsidRPr="00E86537">
        <w:tab/>
        <w:t>f)</w:t>
      </w:r>
      <w:r w:rsidRPr="00E86537">
        <w:tab/>
        <w:t>En la mayoría de los casos los municipios conceden a cada solicitante ayuda económica durante un período inferior a</w:t>
      </w:r>
      <w:r>
        <w:t xml:space="preserve"> tres meses por</w:t>
      </w:r>
      <w:r w:rsidRPr="00E86537">
        <w:t xml:space="preserve"> año. Hay indicios de que la mitad de los hogares que se benefician de esta ayuda reciben apoyo durante más de un año. </w:t>
      </w:r>
    </w:p>
    <w:p w:rsidR="00F45DA7" w:rsidRPr="00E86537" w:rsidRDefault="00F45DA7">
      <w:pPr>
        <w:pStyle w:val="SingleTxtG"/>
      </w:pPr>
      <w:r w:rsidRPr="00E86537">
        <w:t>166.</w:t>
      </w:r>
      <w:r w:rsidRPr="00E86537">
        <w:tab/>
        <w:t xml:space="preserve">En enero de 2008, el Ministro de Asuntos Sociales creó un grupo de trabajo para elaborar un plan de acción contra </w:t>
      </w:r>
      <w:smartTag w:uri="urn:schemas-microsoft-com:office:smarttags" w:element="PersonName">
        <w:smartTagPr>
          <w:attr w:name="ProductID" w:val="la pobreza. Se"/>
        </w:smartTagPr>
        <w:r w:rsidRPr="00E86537">
          <w:t>la pobreza. Se</w:t>
        </w:r>
      </w:smartTag>
      <w:r w:rsidRPr="00E86537">
        <w:t xml:space="preserve"> ha encomendado a este grupo de trabajo la elaboración de un plan de acción para contrarrestar la pobreza y asegurar la red de seguridad del sistema de bienestar social. Entre otras cosas, el grupo tomará en cuenta las acciones para eliminar la pobreza que se sugerían en el informe del Primer Ministro sobre la pobreza infantil y la situación de los niños pobres.</w:t>
      </w:r>
    </w:p>
    <w:p w:rsidR="00F45DA7" w:rsidRDefault="00F45DA7">
      <w:pPr>
        <w:pStyle w:val="HChG"/>
        <w:spacing w:line="240" w:lineRule="atLeast"/>
      </w:pPr>
      <w:r w:rsidRPr="00E86537">
        <w:tab/>
      </w:r>
      <w:r>
        <w:t>VIII.</w:t>
      </w:r>
      <w:r>
        <w:tab/>
        <w:t xml:space="preserve">Educación, descanso y esparcimiento y actividades culturales (artículos 28, 29 y 31) </w:t>
      </w:r>
    </w:p>
    <w:p w:rsidR="00F45DA7" w:rsidRDefault="00F45DA7">
      <w:pPr>
        <w:pStyle w:val="H1G"/>
        <w:spacing w:line="240" w:lineRule="atLeast"/>
      </w:pPr>
      <w:r>
        <w:tab/>
        <w:t>A.</w:t>
      </w:r>
      <w:r>
        <w:tab/>
        <w:t>Objetivos de la educación (artículo 29)</w:t>
      </w:r>
    </w:p>
    <w:p w:rsidR="00F45DA7" w:rsidRDefault="00F45DA7">
      <w:pPr>
        <w:pStyle w:val="H23G"/>
        <w:spacing w:line="240" w:lineRule="atLeast"/>
      </w:pPr>
      <w:r w:rsidRPr="00E86537">
        <w:tab/>
      </w:r>
      <w:r w:rsidRPr="00E86537">
        <w:tab/>
      </w:r>
      <w:r>
        <w:t>Educación en los principios de los derechos humanos</w:t>
      </w:r>
    </w:p>
    <w:p w:rsidR="00F45DA7" w:rsidRPr="00E86537" w:rsidRDefault="00F45DA7">
      <w:pPr>
        <w:pStyle w:val="SingleTxtG"/>
      </w:pPr>
      <w:r w:rsidRPr="00E86537">
        <w:t>167.</w:t>
      </w:r>
      <w:r w:rsidRPr="00E86537">
        <w:tab/>
        <w:t xml:space="preserve">La legislación educativa islandesa y las Directrices para el programa de estudios nacional incluyen disposiciones y objetivos respecto de los valores sociales y los derechos humanos. </w:t>
      </w:r>
      <w:smartTag w:uri="urn:schemas-microsoft-com:office:smarttags" w:element="PersonName">
        <w:smartTagPr>
          <w:attr w:name="ProductID" w:val="la nueva Ley"/>
        </w:smartTagPr>
        <w:r w:rsidRPr="00E86537">
          <w:t>La nueva Ley</w:t>
        </w:r>
      </w:smartTag>
      <w:r w:rsidRPr="00E86537">
        <w:t xml:space="preserve"> de la escuela primaria, </w:t>
      </w:r>
      <w:r>
        <w:t>Nº</w:t>
      </w:r>
      <w:r w:rsidRPr="00E86537">
        <w:t xml:space="preserve"> 91/2008, cubre la función de la escuela en esta fase de </w:t>
      </w:r>
      <w:smartTag w:uri="urn:schemas-microsoft-com:office:smarttags" w:element="PersonName">
        <w:smartTagPr>
          <w:attr w:name="ProductID" w:val="la Infancia. Por"/>
        </w:smartTagPr>
        <w:r w:rsidRPr="00E86537">
          <w:t>la infancia</w:t>
        </w:r>
        <w:r>
          <w:t>. Por</w:t>
        </w:r>
      </w:smartTag>
      <w:r>
        <w:t xml:space="preserve"> ejemplo, en la L</w:t>
      </w:r>
      <w:r w:rsidRPr="00E86537">
        <w:t>ey se estipula que la función de las escuelas primarias consiste en contribuir, en estrecha colaboración con los hogares y las familias, al desarrollo general de todos los alumnos y al fomento de su participación en una sociedad democrática en constante desarrollo. Los procedimientos prácticos en la escuela primaria han de tomar en cuenta la tolerancia, la igualdad (incluida la igualdad de género), la cooperación democrática, la responsabilidad, la consideración, la adaptabilidad y el respeto por los valores humanos. Además, las escuelas primarias procurarán llevar a cabo sus actividades de pleno acuerdo con las circunstancias y necesidades de los alumnos y contribuir al desarrollo, bienestar y educación general de cada uno de ellos. Estos puntos se manifiestan en particular en el artículo 24, que trata de las Directrices para el programa de estudios nacional.</w:t>
      </w:r>
    </w:p>
    <w:p w:rsidR="00F45DA7" w:rsidRPr="00E86537" w:rsidRDefault="00F45DA7">
      <w:pPr>
        <w:pStyle w:val="SingleTxtG"/>
      </w:pPr>
      <w:r w:rsidRPr="00E86537">
        <w:t>168.</w:t>
      </w:r>
      <w:r w:rsidRPr="00E86537">
        <w:tab/>
        <w:t>Durante el estudio exhaustivo de las Directrices para el programa de estudios nacional correspondiente a los centros preescolares, las escuelas primarias y las escuelas secundarias, que se prevé llevar a cabo a lo largo de los próximos años en relación con la nueva legislación correspondiente a estas etapas escolares, el Ministerio de Educación tomará en consideración tanto el Plan de Acción para la educación en la esfera de los derechos humanos del Programa Mundial de las Naciones Unidas para la educación en derechos humanos como el proyecto del Consejo de Europa para la educación para la ciudadanía democrática y los derechos humanos. A la luz de lo anterior, se ha creado un grupo de trabajo en el Ministerio de Educación para ocuparse de la conciencia ciudadana y los derechos humanos en la educación en las escuelas primarias y secundarias. Entre los integrantes del grupo de trabajo se cuentan especialistas en asuntos relacionados con los derechos humanos. El grupo de trabajo persigue, entre otros, los objetivos de elaborar y presentar propuestas en cuanto a la forma de integrar</w:t>
      </w:r>
      <w:r w:rsidRPr="00500B02">
        <w:t xml:space="preserve"> </w:t>
      </w:r>
      <w:r w:rsidRPr="00E86537">
        <w:t>en las Directrices para el programa de estudios nacional en las escuelas primarias y secundarias, durant</w:t>
      </w:r>
      <w:r>
        <w:t>e la revisión propuesta de est</w:t>
      </w:r>
      <w:r w:rsidRPr="00E86537">
        <w:t xml:space="preserve">as Directrices, tanto los objetivos como el Plan de Acción del Programa Mundial de las Naciones Unidas para la educación en derechos humanos. </w:t>
      </w:r>
    </w:p>
    <w:p w:rsidR="00F45DA7" w:rsidRDefault="00F45DA7">
      <w:pPr>
        <w:pStyle w:val="H1G"/>
        <w:spacing w:line="240" w:lineRule="atLeast"/>
      </w:pPr>
      <w:r w:rsidRPr="00E86537">
        <w:tab/>
      </w:r>
      <w:r>
        <w:t>B.</w:t>
      </w:r>
      <w:r>
        <w:tab/>
        <w:t>Educación, incluidas la formación y la orientación profesionales</w:t>
      </w:r>
      <w:r>
        <w:rPr>
          <w:szCs w:val="18"/>
        </w:rPr>
        <w:t xml:space="preserve"> </w:t>
      </w:r>
      <w:r>
        <w:t>(artículo 28)</w:t>
      </w:r>
    </w:p>
    <w:p w:rsidR="00F45DA7" w:rsidRPr="00E86537" w:rsidRDefault="00F45DA7">
      <w:pPr>
        <w:pStyle w:val="SingleTxtG"/>
      </w:pPr>
      <w:r w:rsidRPr="00E86537">
        <w:t>169.</w:t>
      </w:r>
      <w:r w:rsidRPr="00E86537">
        <w:tab/>
        <w:t xml:space="preserve">Con referencia a la observación final del Comité en relación con los estudiantes inmigrantes, en los párrafos </w:t>
      </w:r>
      <w:smartTag w:uri="urn:schemas-microsoft-com:office:smarttags" w:element="metricconverter">
        <w:smartTagPr>
          <w:attr w:name="ProductID" w:val="42 a"/>
        </w:smartTagPr>
        <w:r w:rsidRPr="00E86537">
          <w:t>42 a</w:t>
        </w:r>
      </w:smartTag>
      <w:r w:rsidRPr="00E86537">
        <w:t xml:space="preserve"> 49 del presente informe </w:t>
      </w:r>
      <w:r>
        <w:t>se encontrará información al</w:t>
      </w:r>
      <w:r w:rsidRPr="00E86537">
        <w:t xml:space="preserve"> respecto.</w:t>
      </w:r>
    </w:p>
    <w:p w:rsidR="00F45DA7" w:rsidRPr="00E86537" w:rsidRDefault="00F45DA7">
      <w:pPr>
        <w:pStyle w:val="SingleTxtG"/>
      </w:pPr>
      <w:r w:rsidRPr="00E86537">
        <w:t>170.</w:t>
      </w:r>
      <w:r w:rsidRPr="00E86537">
        <w:tab/>
        <w:t xml:space="preserve">En </w:t>
      </w:r>
      <w:smartTag w:uri="urn:schemas-microsoft-com:office:smarttags" w:element="PersonName">
        <w:smartTagPr>
          <w:attr w:name="ProductID" w:val="la nueva Ley"/>
        </w:smartTagPr>
        <w:r w:rsidRPr="00E86537">
          <w:t>la nueva Ley</w:t>
        </w:r>
      </w:smartTag>
      <w:r w:rsidRPr="00E86537">
        <w:t xml:space="preserve"> de centros preescolares, </w:t>
      </w:r>
      <w:r>
        <w:t>Nº</w:t>
      </w:r>
      <w:r w:rsidRPr="00E86537">
        <w:t xml:space="preserve"> 90/2008, los niños y sus derechos </w:t>
      </w:r>
      <w:r>
        <w:t>constituyen</w:t>
      </w:r>
      <w:r w:rsidRPr="00E86537">
        <w:t xml:space="preserve"> el principal centro de interés. Los objetivos de la crianza y la instrucción en los centros preescolares se consideran en el art</w:t>
      </w:r>
      <w:r>
        <w:t xml:space="preserve">ículo 2 del párrafo 2 de </w:t>
      </w:r>
      <w:smartTag w:uri="urn:schemas-microsoft-com:office:smarttags" w:element="PersonName">
        <w:smartTagPr>
          <w:attr w:name="ProductID" w:val="la Ley. La"/>
        </w:smartTagPr>
        <w:r>
          <w:t>la L</w:t>
        </w:r>
        <w:r w:rsidRPr="00E86537">
          <w:t>ey. La</w:t>
        </w:r>
      </w:smartTag>
      <w:r w:rsidRPr="00E86537">
        <w:t xml:space="preserve"> nueva</w:t>
      </w:r>
      <w:r>
        <w:t xml:space="preserve"> L</w:t>
      </w:r>
      <w:r w:rsidRPr="00E86537">
        <w:t>ey tiene por objeto la creación de un marco ju</w:t>
      </w:r>
      <w:r>
        <w:t>rídico breve y conciso, acorde con</w:t>
      </w:r>
      <w:r w:rsidRPr="00E86537">
        <w:t xml:space="preserve"> la legislación correspondiente a otras etapas escolares, que establezca las condiciones necesarias para reforzar las actividades en los centros preescolares. Se toman en consideración los cambios en las circunstancias familiares, así como el mayor </w:t>
      </w:r>
      <w:r>
        <w:t>número</w:t>
      </w:r>
      <w:r w:rsidRPr="00E86537">
        <w:t xml:space="preserve"> de habitantes cuya lengua materna no es la islandesa y también la diversificación cultural. La ley se centra principalmente en lo siguiente:</w:t>
      </w:r>
    </w:p>
    <w:p w:rsidR="00F45DA7" w:rsidRPr="00E86537" w:rsidRDefault="00F45DA7">
      <w:pPr>
        <w:pStyle w:val="SingleTxtG"/>
      </w:pPr>
      <w:r w:rsidRPr="00E86537">
        <w:tab/>
        <w:t>a)</w:t>
      </w:r>
      <w:r w:rsidRPr="00E86537">
        <w:tab/>
        <w:t xml:space="preserve">El bienestar de los niños y la protección de sus intereses superiores, </w:t>
      </w:r>
    </w:p>
    <w:p w:rsidR="00F45DA7" w:rsidRPr="00E86537" w:rsidRDefault="00F45DA7">
      <w:pPr>
        <w:pStyle w:val="SingleTxtG"/>
      </w:pPr>
      <w:r w:rsidRPr="00E86537">
        <w:tab/>
        <w:t>b)</w:t>
      </w:r>
      <w:r w:rsidRPr="00E86537">
        <w:tab/>
        <w:t>Los derechos y obligaciones de los padres y de los niños, que se definen claramente y comprenden la justicia, el derecho de los niños a servicios profesionales y los requisitos de presentación de información respecto de los padres;</w:t>
      </w:r>
    </w:p>
    <w:p w:rsidR="00F45DA7" w:rsidRPr="00E86537" w:rsidRDefault="00F45DA7">
      <w:pPr>
        <w:pStyle w:val="SingleTxtG"/>
      </w:pPr>
      <w:r w:rsidRPr="00E86537">
        <w:tab/>
        <w:t>c)</w:t>
      </w:r>
      <w:r w:rsidRPr="00E86537">
        <w:tab/>
        <w:t xml:space="preserve">La adaptación a las diferentes circunstancias de los padres y de los niños debidas a las nuevas condiciones laborales y sociales y a la creciente multinacionalidad de la sociedad; </w:t>
      </w:r>
    </w:p>
    <w:p w:rsidR="00F45DA7" w:rsidRPr="00E86537" w:rsidRDefault="00F45DA7">
      <w:pPr>
        <w:pStyle w:val="SingleTxtG"/>
      </w:pPr>
      <w:r w:rsidRPr="00E86537">
        <w:tab/>
        <w:t>d)</w:t>
      </w:r>
      <w:r w:rsidRPr="00E86537">
        <w:tab/>
        <w:t>El aumento en las oportunidades para que los padres influyan sobre las actividades en los centros preescolares y participen en ellas, en particular mediante la formación de consejos de padres y madres;</w:t>
      </w:r>
    </w:p>
    <w:p w:rsidR="00F45DA7" w:rsidRPr="00E86537" w:rsidRDefault="00F45DA7">
      <w:pPr>
        <w:pStyle w:val="SingleTxtG"/>
      </w:pPr>
      <w:r w:rsidRPr="00E86537">
        <w:tab/>
        <w:t>e)</w:t>
      </w:r>
      <w:r w:rsidRPr="00E86537">
        <w:tab/>
        <w:t xml:space="preserve">Un marcado aumento de la evaluación del trabajo en la escuela y de la transparencia en cuanto a la operación de los centros preescolares; </w:t>
      </w:r>
    </w:p>
    <w:p w:rsidR="00F45DA7" w:rsidRPr="00E86537" w:rsidRDefault="00F45DA7">
      <w:pPr>
        <w:pStyle w:val="SingleTxtG"/>
      </w:pPr>
      <w:r w:rsidRPr="00E86537">
        <w:tab/>
        <w:t>f)</w:t>
      </w:r>
      <w:r w:rsidRPr="00E86537">
        <w:tab/>
        <w:t>La aclaración de la autoridad de los municipios y la asignació</w:t>
      </w:r>
      <w:r>
        <w:t>n de proyectos entre éstos, el E</w:t>
      </w:r>
      <w:r w:rsidRPr="00E86537">
        <w:t xml:space="preserve">stado y los administradores de centros preescolares; </w:t>
      </w:r>
    </w:p>
    <w:p w:rsidR="00F45DA7" w:rsidRPr="00E86537" w:rsidRDefault="00F45DA7">
      <w:pPr>
        <w:pStyle w:val="SingleTxtG"/>
      </w:pPr>
      <w:r w:rsidRPr="00E86537">
        <w:tab/>
        <w:t>g)</w:t>
      </w:r>
      <w:r w:rsidRPr="00E86537">
        <w:tab/>
        <w:t xml:space="preserve">La aclaración de las disposiciones respecto de los permisos de operación de centros preescolares y de las disposiciones que permiten la interoperatividad de las escuelas; </w:t>
      </w:r>
      <w:r>
        <w:t>y</w:t>
      </w:r>
    </w:p>
    <w:p w:rsidR="00F45DA7" w:rsidRPr="00E86537" w:rsidRDefault="00F45DA7">
      <w:pPr>
        <w:pStyle w:val="SingleTxtG"/>
      </w:pPr>
      <w:r w:rsidRPr="00E86537">
        <w:tab/>
        <w:t>h)</w:t>
      </w:r>
      <w:r w:rsidRPr="00E86537">
        <w:tab/>
        <w:t xml:space="preserve">Una mayor insistencia en las actividades profesionales en los centros preescolares, la determinación de un programa de estudios y la creación de un nuevo fondo de financiación de los proyectos de desarrollo. </w:t>
      </w:r>
    </w:p>
    <w:p w:rsidR="00F45DA7" w:rsidRPr="00E86537" w:rsidRDefault="00F45DA7">
      <w:pPr>
        <w:pStyle w:val="SingleTxtG"/>
      </w:pPr>
      <w:r w:rsidRPr="00E86537">
        <w:t>171.</w:t>
      </w:r>
      <w:r w:rsidRPr="00E86537">
        <w:tab/>
      </w:r>
      <w:smartTag w:uri="urn:schemas-microsoft-com:office:smarttags" w:element="PersonName">
        <w:smartTagPr>
          <w:attr w:name="ProductID" w:val="la nueva Ley"/>
        </w:smartTagPr>
        <w:r w:rsidRPr="00E86537">
          <w:t>La nueva Ley</w:t>
        </w:r>
      </w:smartTag>
      <w:r w:rsidRPr="00E86537">
        <w:t xml:space="preserve"> de Estudios Primarios, </w:t>
      </w:r>
      <w:r>
        <w:t>Nº</w:t>
      </w:r>
      <w:r w:rsidRPr="00E86537">
        <w:t xml:space="preserve"> 91/2008, se basa en el supuesto de que los niños en edad escolar deberían contar con unas circunstancias ideales para la educación y el desarrollo. Los objetivos de la educación en las escuelas primarias se consideran de forma específica en los art</w:t>
      </w:r>
      <w:r>
        <w:t xml:space="preserve">ículos 2 y 25 de </w:t>
      </w:r>
      <w:smartTag w:uri="urn:schemas-microsoft-com:office:smarttags" w:element="PersonName">
        <w:smartTagPr>
          <w:attr w:name="ProductID" w:val="la Ley. Se"/>
        </w:smartTagPr>
        <w:r>
          <w:t>la L</w:t>
        </w:r>
        <w:r w:rsidRPr="00E86537">
          <w:t>ey. Se</w:t>
        </w:r>
      </w:smartTag>
      <w:r w:rsidRPr="00E86537">
        <w:t xml:space="preserve"> espera que las escuelas primarias cumplan con las dis</w:t>
      </w:r>
      <w:r>
        <w:t>tintas necesidades de los niños;</w:t>
      </w:r>
      <w:r w:rsidRPr="00E86537">
        <w:t xml:space="preserve"> han de quedar claras las responsabilidades de todos los que participan en las actividades de la escuela primaria. Se habrán de crear las condiciones para cubrir las demandas necesarias para que el conocimiento y las capacidades de los estudiantes se comparen favorablemente con las de los estudiantes en el plano internacional. </w:t>
      </w:r>
      <w:r>
        <w:t>En la L</w:t>
      </w:r>
      <w:r w:rsidRPr="00E86537">
        <w:t xml:space="preserve">ey se hace hincapié en el bienestar de los niños y la participación activa de los estudiantes y </w:t>
      </w:r>
      <w:r>
        <w:t xml:space="preserve">de </w:t>
      </w:r>
      <w:r w:rsidRPr="00E86537">
        <w:t>los padres</w:t>
      </w:r>
      <w:r>
        <w:t xml:space="preserve"> y las madres</w:t>
      </w:r>
      <w:r w:rsidRPr="00E86537">
        <w:t xml:space="preserve"> en las actividades escolares. Se somete a consideración la transferencia de la operación de las escuelas primarias a los municipios en 1996, y se procura el fortalecimiento de la autoridad y responsabilidad de los municipios en cuanto a la operación de las escuelas, sin dejar de recalcar la independencia de las escuelas primarias. La ley se centra principalmente en lo siguiente:</w:t>
      </w:r>
    </w:p>
    <w:p w:rsidR="00F45DA7" w:rsidRPr="00E86537" w:rsidRDefault="00F45DA7">
      <w:pPr>
        <w:pStyle w:val="SingleTxtG"/>
      </w:pPr>
      <w:r w:rsidRPr="00E86537">
        <w:tab/>
        <w:t>a)</w:t>
      </w:r>
      <w:r w:rsidRPr="00E86537">
        <w:tab/>
        <w:t xml:space="preserve">Crear las condiciones para que la educación de los niños islandeses se convierta en un modelo en el plano internacional; </w:t>
      </w:r>
    </w:p>
    <w:p w:rsidR="00F45DA7" w:rsidRPr="00E86537" w:rsidRDefault="00F45DA7">
      <w:pPr>
        <w:pStyle w:val="SingleTxtG"/>
      </w:pPr>
      <w:r w:rsidRPr="00E86537">
        <w:tab/>
        <w:t>b)</w:t>
      </w:r>
      <w:r w:rsidRPr="00E86537">
        <w:tab/>
        <w:t>Velar por el bienestar de todos los niños de la escuela primaria y por la igualdad de oportunidades educativas;</w:t>
      </w:r>
    </w:p>
    <w:p w:rsidR="00F45DA7" w:rsidRPr="00E86537" w:rsidRDefault="00F45DA7">
      <w:pPr>
        <w:pStyle w:val="SingleTxtG"/>
      </w:pPr>
      <w:r w:rsidRPr="00E86537">
        <w:tab/>
        <w:t>c)</w:t>
      </w:r>
      <w:r w:rsidRPr="00E86537">
        <w:tab/>
        <w:t>Fomentar la diversidad para los alumnos y sus padres</w:t>
      </w:r>
      <w:r>
        <w:t xml:space="preserve"> y madres</w:t>
      </w:r>
      <w:r w:rsidRPr="00E86537">
        <w:t xml:space="preserve"> a la hora de elegir escuelas primarias y arreglos educativos;</w:t>
      </w:r>
    </w:p>
    <w:p w:rsidR="00F45DA7" w:rsidRPr="00E86537" w:rsidRDefault="00F45DA7">
      <w:pPr>
        <w:pStyle w:val="SingleTxtG"/>
      </w:pPr>
      <w:r w:rsidRPr="00E86537">
        <w:tab/>
        <w:t>d)</w:t>
      </w:r>
      <w:r w:rsidRPr="00E86537">
        <w:tab/>
        <w:t>Ajustar la educación a las distintas necesidades de los alumnos, y hacer que participen activamente en el trabajo escolar;</w:t>
      </w:r>
    </w:p>
    <w:p w:rsidR="00F45DA7" w:rsidRPr="00E86537" w:rsidRDefault="00F45DA7">
      <w:pPr>
        <w:pStyle w:val="SingleTxtG"/>
      </w:pPr>
      <w:r w:rsidRPr="00E86537">
        <w:tab/>
        <w:t>e)</w:t>
      </w:r>
      <w:r w:rsidRPr="00E86537">
        <w:tab/>
        <w:t>Crear mayor flexibilidad y coherencia entre los niveles escolares en la escuela primaria;</w:t>
      </w:r>
    </w:p>
    <w:p w:rsidR="00F45DA7" w:rsidRPr="00E86537" w:rsidRDefault="00F45DA7">
      <w:pPr>
        <w:pStyle w:val="SingleTxtG"/>
      </w:pPr>
      <w:r w:rsidRPr="00E86537">
        <w:tab/>
        <w:t>f)</w:t>
      </w:r>
      <w:r w:rsidRPr="00E86537">
        <w:tab/>
        <w:t>Brindar a los niños en la escuela primaria un apoyo adecuado para el aprendizaje y armonizar los servicios profesionales con las necesidades de los niños;</w:t>
      </w:r>
    </w:p>
    <w:p w:rsidR="00F45DA7" w:rsidRPr="00E86537" w:rsidRDefault="00F45DA7">
      <w:pPr>
        <w:pStyle w:val="SingleTxtG"/>
      </w:pPr>
      <w:r w:rsidRPr="00E86537">
        <w:tab/>
        <w:t>g)</w:t>
      </w:r>
      <w:r w:rsidRPr="00E86537">
        <w:tab/>
        <w:t xml:space="preserve">Aclarar las responsabilidades, los derechos y las obligaciones de los niños y </w:t>
      </w:r>
      <w:r>
        <w:t xml:space="preserve">de </w:t>
      </w:r>
      <w:r w:rsidRPr="00E86537">
        <w:t>los padres</w:t>
      </w:r>
      <w:r>
        <w:t xml:space="preserve"> y las madres</w:t>
      </w:r>
      <w:r w:rsidRPr="00E86537">
        <w:t xml:space="preserve">; </w:t>
      </w:r>
    </w:p>
    <w:p w:rsidR="00F45DA7" w:rsidRPr="00E86537" w:rsidRDefault="00F45DA7">
      <w:pPr>
        <w:pStyle w:val="SingleTxtG"/>
      </w:pPr>
      <w:r w:rsidRPr="00E86537">
        <w:tab/>
        <w:t>h)</w:t>
      </w:r>
      <w:r w:rsidRPr="00E86537">
        <w:tab/>
        <w:t xml:space="preserve">Crear condiciones para una mayor participación de los padres </w:t>
      </w:r>
      <w:r>
        <w:t xml:space="preserve">y las madres </w:t>
      </w:r>
      <w:r w:rsidRPr="00E86537">
        <w:t xml:space="preserve">en el trabajo de la escuela, y también unos vínculos más fuertes entre ellos y la administración de la escuela y la comunidad escolar en general; </w:t>
      </w:r>
    </w:p>
    <w:p w:rsidR="00F45DA7" w:rsidRPr="00E86537" w:rsidRDefault="00F45DA7">
      <w:pPr>
        <w:pStyle w:val="SingleTxtG"/>
      </w:pPr>
      <w:r w:rsidRPr="00E86537">
        <w:tab/>
        <w:t>i)</w:t>
      </w:r>
      <w:r w:rsidRPr="00E86537">
        <w:tab/>
        <w:t xml:space="preserve">Aumentar la autoridad de los municipios en cuanto a las operaciones de las escuelas y la independencia de éstas; </w:t>
      </w:r>
    </w:p>
    <w:p w:rsidR="00F45DA7" w:rsidRPr="00E86537" w:rsidRDefault="00F45DA7">
      <w:pPr>
        <w:pStyle w:val="SingleTxtG"/>
      </w:pPr>
      <w:r w:rsidRPr="00E86537">
        <w:tab/>
        <w:t>j)</w:t>
      </w:r>
      <w:r w:rsidRPr="00E86537">
        <w:tab/>
        <w:t xml:space="preserve">Aclarar la asignación de proyectos entre el Estado, los municipios y los administradores de las escuelas primarias; </w:t>
      </w:r>
    </w:p>
    <w:p w:rsidR="00F45DA7" w:rsidRPr="00E86537" w:rsidRDefault="00F45DA7">
      <w:pPr>
        <w:pStyle w:val="SingleTxtG"/>
      </w:pPr>
      <w:r w:rsidRPr="00E86537">
        <w:tab/>
        <w:t>k)</w:t>
      </w:r>
      <w:r w:rsidRPr="00E86537">
        <w:tab/>
        <w:t xml:space="preserve">Confirmar el principio de que la educación de los niños en las escuelas primarias es gratuita; </w:t>
      </w:r>
      <w:r>
        <w:t>y</w:t>
      </w:r>
    </w:p>
    <w:p w:rsidR="00F45DA7" w:rsidRPr="00E86537" w:rsidRDefault="00F45DA7">
      <w:pPr>
        <w:pStyle w:val="SingleTxtG"/>
      </w:pPr>
      <w:r w:rsidRPr="00E86537">
        <w:tab/>
        <w:t>l)</w:t>
      </w:r>
      <w:r w:rsidRPr="00E86537">
        <w:tab/>
        <w:t xml:space="preserve">Reforzar la evaluación y supervisión del trabajo escolar y promover adelantos y mejoras en el trabajo de la escuela primaria. </w:t>
      </w:r>
    </w:p>
    <w:p w:rsidR="00F45DA7" w:rsidRPr="00E86537" w:rsidRDefault="00F45DA7">
      <w:pPr>
        <w:pStyle w:val="SingleTxtG"/>
      </w:pPr>
      <w:r w:rsidRPr="00E86537">
        <w:t>172.</w:t>
      </w:r>
      <w:r w:rsidRPr="00E86537">
        <w:tab/>
      </w:r>
      <w:smartTag w:uri="urn:schemas-microsoft-com:office:smarttags" w:element="PersonName">
        <w:smartTagPr>
          <w:attr w:name="ProductID" w:val="la nueva Ley"/>
        </w:smartTagPr>
        <w:r w:rsidRPr="00E86537">
          <w:t>La nueva Ley</w:t>
        </w:r>
      </w:smartTag>
      <w:r w:rsidRPr="00E86537">
        <w:t xml:space="preserve"> de la escuela secundaria, </w:t>
      </w:r>
      <w:r>
        <w:t>Nº</w:t>
      </w:r>
      <w:r w:rsidRPr="00E86537">
        <w:t xml:space="preserve"> 92/2008, incorpora cambios considerables en la estructura de la educación en el nivel secu</w:t>
      </w:r>
      <w:r>
        <w:t>ndario. La L</w:t>
      </w:r>
      <w:r w:rsidRPr="00E86537">
        <w:t xml:space="preserve">ey es el resultado del trabajo de revisión realizado a lo largo de los últimos años en cuanto a la estructura jurídica de los estudios secundarios y del esbozo de las correspondientes enmiendas, en los que se prestó gran atención a la consideración de las leyes por las que se rigen otras etapas escolares. </w:t>
      </w:r>
      <w:r>
        <w:t>La L</w:t>
      </w:r>
      <w:r w:rsidRPr="00E86537">
        <w:t>ey se centra principalmente en lo siguiente:</w:t>
      </w:r>
    </w:p>
    <w:p w:rsidR="00F45DA7" w:rsidRPr="00E86537" w:rsidRDefault="00F45DA7">
      <w:pPr>
        <w:pStyle w:val="SingleTxtG"/>
      </w:pPr>
      <w:r w:rsidRPr="00E86537">
        <w:tab/>
        <w:t>a)</w:t>
      </w:r>
      <w:r w:rsidRPr="00E86537">
        <w:tab/>
        <w:t xml:space="preserve">El derecho de los alumnos a asistir a la escuela y a estudiar, que se refuerza con el derecho a recibir educación hasta la edad de 18 años; </w:t>
      </w:r>
    </w:p>
    <w:p w:rsidR="00F45DA7" w:rsidRPr="00E86537" w:rsidRDefault="00F45DA7">
      <w:pPr>
        <w:pStyle w:val="SingleTxtG"/>
      </w:pPr>
      <w:r w:rsidRPr="00E86537">
        <w:tab/>
        <w:t>b)</w:t>
      </w:r>
      <w:r w:rsidRPr="00E86537">
        <w:tab/>
        <w:t xml:space="preserve">La confirmación del valor de los exámenes de aptitud como preparación para los estudios universitarios, si bien se permite a las escuelas la posibilidad de elaborar programas de estudios flexibles por lo que respecta al contenido y la estructura de los programas; </w:t>
      </w:r>
    </w:p>
    <w:p w:rsidR="00F45DA7" w:rsidRPr="00E86537" w:rsidRDefault="00F45DA7">
      <w:pPr>
        <w:pStyle w:val="SingleTxtG"/>
      </w:pPr>
      <w:r w:rsidRPr="00E86537">
        <w:tab/>
        <w:t>c)</w:t>
      </w:r>
      <w:r w:rsidRPr="00E86537">
        <w:tab/>
        <w:t xml:space="preserve">La estructura del trabajo escolar se basará en las demandas y expectativas de los alumnos, aumentará considerablemente la flexibilidad de los ciclos de estudios, se harán más numerosos los programas de estudio y se crearán las condiciones para que un mayor </w:t>
      </w:r>
      <w:r>
        <w:t>número</w:t>
      </w:r>
      <w:r w:rsidRPr="00E86537">
        <w:t xml:space="preserve"> de alumnos completen los estudios definidos; </w:t>
      </w:r>
    </w:p>
    <w:p w:rsidR="00F45DA7" w:rsidRPr="00E86537" w:rsidRDefault="00F45DA7">
      <w:pPr>
        <w:pStyle w:val="SingleTxtG"/>
      </w:pPr>
      <w:r w:rsidRPr="00E86537">
        <w:tab/>
        <w:t>d)</w:t>
      </w:r>
      <w:r w:rsidRPr="00E86537">
        <w:tab/>
        <w:t xml:space="preserve">Se reforzarán el asesoramiento y el apoyo brindados a los estudiantes; </w:t>
      </w:r>
    </w:p>
    <w:p w:rsidR="00F45DA7" w:rsidRPr="00E86537" w:rsidRDefault="00F45DA7">
      <w:pPr>
        <w:pStyle w:val="SingleTxtG"/>
      </w:pPr>
      <w:r w:rsidRPr="00E86537">
        <w:tab/>
        <w:t>e)</w:t>
      </w:r>
      <w:r w:rsidRPr="00E86537">
        <w:tab/>
        <w:t xml:space="preserve">Se dará a las escuelas secundarias libertad para elaborar programas especiales de estudios basados en su singularidad y vigor y en la demanda de programas y soluciones de estudios especializados; </w:t>
      </w:r>
    </w:p>
    <w:p w:rsidR="00F45DA7" w:rsidRPr="00E86537" w:rsidRDefault="00F45DA7">
      <w:pPr>
        <w:pStyle w:val="SingleTxtG"/>
      </w:pPr>
      <w:r w:rsidRPr="00E86537">
        <w:tab/>
        <w:t>f)</w:t>
      </w:r>
      <w:r w:rsidRPr="00E86537">
        <w:tab/>
        <w:t>Se descentralizarán los niveles de estudio y la creación de programas de estudios;</w:t>
      </w:r>
    </w:p>
    <w:p w:rsidR="00F45DA7" w:rsidRPr="00E86537" w:rsidRDefault="00F45DA7">
      <w:pPr>
        <w:pStyle w:val="SingleTxtG"/>
      </w:pPr>
      <w:r w:rsidRPr="00E86537">
        <w:tab/>
        <w:t>g)</w:t>
      </w:r>
      <w:r w:rsidRPr="00E86537">
        <w:tab/>
        <w:t>Se contará con más flexibilidad a la hora de redactar las descripciones de los programas de estudios con un nuevo Sistema de Transferencia de Créditos;</w:t>
      </w:r>
    </w:p>
    <w:p w:rsidR="00F45DA7" w:rsidRPr="00E86537" w:rsidRDefault="00F45DA7">
      <w:pPr>
        <w:pStyle w:val="SingleTxtG"/>
      </w:pPr>
      <w:r w:rsidRPr="00E86537">
        <w:tab/>
        <w:t>h)</w:t>
      </w:r>
      <w:r w:rsidRPr="00E86537">
        <w:tab/>
        <w:t xml:space="preserve">La evaluación del trabajo de los alumnos en todos los estudios del nivel secundario se hará </w:t>
      </w:r>
      <w:r>
        <w:t>con transparencia</w:t>
      </w:r>
      <w:r w:rsidRPr="00E86537">
        <w:t xml:space="preserve">, y se dotará de igual validez al examen de aptitud de la enseñanza general y al de formación profesional; </w:t>
      </w:r>
    </w:p>
    <w:p w:rsidR="00F45DA7" w:rsidRPr="00E86537" w:rsidRDefault="00F45DA7">
      <w:pPr>
        <w:pStyle w:val="SingleTxtG"/>
      </w:pPr>
      <w:r w:rsidRPr="00E86537">
        <w:tab/>
        <w:t>i)</w:t>
      </w:r>
      <w:r w:rsidRPr="00E86537">
        <w:tab/>
        <w:t>Se aumentará la responsabilidad de las instituciones</w:t>
      </w:r>
      <w:r>
        <w:t xml:space="preserve"> de enseñanza al</w:t>
      </w:r>
      <w:r w:rsidRPr="00E86537">
        <w:t xml:space="preserve"> elaborar programas que trasciendan las divisiones entre las etapas de enseñanza</w:t>
      </w:r>
      <w:r>
        <w:t>,</w:t>
      </w:r>
      <w:r w:rsidRPr="00E86537">
        <w:t xml:space="preserve"> con objeto de aumentar la flexibilidad y las posibilidades </w:t>
      </w:r>
      <w:r>
        <w:t>a la hora de</w:t>
      </w:r>
      <w:r w:rsidRPr="00E86537">
        <w:t xml:space="preserve"> que los alumnos progresen entre </w:t>
      </w:r>
      <w:r>
        <w:t xml:space="preserve">estas </w:t>
      </w:r>
      <w:r w:rsidRPr="00E86537">
        <w:t xml:space="preserve">etapas; </w:t>
      </w:r>
    </w:p>
    <w:p w:rsidR="00F45DA7" w:rsidRPr="00E86537" w:rsidRDefault="00F45DA7">
      <w:pPr>
        <w:pStyle w:val="SingleTxtG"/>
      </w:pPr>
      <w:r w:rsidRPr="00E86537">
        <w:tab/>
        <w:t>j)</w:t>
      </w:r>
      <w:r w:rsidRPr="00E86537">
        <w:tab/>
        <w:t xml:space="preserve">Se velará por los intereses y la situación de los alumnos en los estudios técnicos y profesionales, y por la formación profesional en general, entre </w:t>
      </w:r>
      <w:r>
        <w:t>otros medios</w:t>
      </w:r>
      <w:r w:rsidRPr="00E86537">
        <w:t xml:space="preserve"> haciendo que las escuelas secundarias asuman las responsabilidades inherentes al aprendizaje en el lugar de trabajo;</w:t>
      </w:r>
      <w:r>
        <w:t xml:space="preserve"> </w:t>
      </w:r>
    </w:p>
    <w:p w:rsidR="00F45DA7" w:rsidRPr="00E86537" w:rsidRDefault="00F45DA7">
      <w:pPr>
        <w:pStyle w:val="SingleTxtG"/>
      </w:pPr>
      <w:r w:rsidRPr="00E86537">
        <w:tab/>
        <w:t>k)</w:t>
      </w:r>
      <w:r w:rsidRPr="00E86537">
        <w:tab/>
        <w:t xml:space="preserve">Se velará por la calidad de la enseñanza incrementando considerablemente la evaluación y la supervisión y apoyando las mejoras en el trabajo escolar; </w:t>
      </w:r>
      <w:r>
        <w:t xml:space="preserve">y </w:t>
      </w:r>
    </w:p>
    <w:p w:rsidR="00F45DA7" w:rsidRPr="00E86537" w:rsidRDefault="00F45DA7">
      <w:pPr>
        <w:pStyle w:val="SingleTxtG"/>
      </w:pPr>
      <w:r w:rsidRPr="00E86537">
        <w:tab/>
        <w:t>l)</w:t>
      </w:r>
      <w:r w:rsidRPr="00E86537">
        <w:tab/>
        <w:t>La asistencia escolar será obligatoria hasta los 18 años de edad.</w:t>
      </w:r>
    </w:p>
    <w:p w:rsidR="00F45DA7" w:rsidRDefault="00F45DA7">
      <w:pPr>
        <w:pStyle w:val="H1G"/>
        <w:spacing w:line="240" w:lineRule="atLeast"/>
      </w:pPr>
      <w:r w:rsidRPr="00E86537">
        <w:tab/>
      </w:r>
      <w:r>
        <w:t>C.</w:t>
      </w:r>
      <w:r>
        <w:tab/>
        <w:t>Descanso, esparcimiento, juego y actividades culturales y artísticas (artículo 31)</w:t>
      </w:r>
    </w:p>
    <w:p w:rsidR="00F45DA7" w:rsidRPr="00E86537" w:rsidRDefault="00F45DA7">
      <w:pPr>
        <w:pStyle w:val="SingleTxtG"/>
      </w:pPr>
      <w:r w:rsidRPr="00E86537">
        <w:t>173.</w:t>
      </w:r>
      <w:r w:rsidRPr="00E86537">
        <w:tab/>
        <w:t xml:space="preserve">El Ministerio de Educación concede importancia a la creciente participación de los niños y los jóvenes en las actividades juveniles. Se ha determinado que la participación en actividades juveniles </w:t>
      </w:r>
      <w:r>
        <w:t>reduce</w:t>
      </w:r>
      <w:r w:rsidRPr="00E86537">
        <w:t xml:space="preserve"> considerablemente la posibilidad de que el individuo se vea tentado a abusar del alcohol y las drogas. También se ha demostrado que reduce la probabilidad de aislamiento social y de acoso entre los niños y los jóvenes. El Ministerio de Educación se ha esforzado en la promoción de estas actividades fomentando la cooperación con las asociaciones juveniles, las autoridades locales y otras instancias que trabajan con los niños y los jóvenes en el país, y dándoles apoyo. Se ha subrayado que quienes trabajan con los niños y los jóvenes participan en la toma de decisiones, y de esa manera pasan a ser partes activas. El Ministerio de Educación recalca que se ha de tratar a los niños y los jóvenes con tolerancia y respeto, pero también insiste en el valor de fomentar su comprensión de la importancia de la participación activa para así reforzar su comprensión de los valores democráticos.</w:t>
      </w:r>
    </w:p>
    <w:p w:rsidR="00F45DA7" w:rsidRPr="00E86537" w:rsidRDefault="00F45DA7">
      <w:pPr>
        <w:pStyle w:val="SingleTxtG"/>
      </w:pPr>
      <w:r w:rsidRPr="00E86537">
        <w:t>174.</w:t>
      </w:r>
      <w:r w:rsidRPr="00E86537">
        <w:tab/>
        <w:t xml:space="preserve">La mayoría de los municipios prestan </w:t>
      </w:r>
      <w:r>
        <w:t>gran</w:t>
      </w:r>
      <w:r w:rsidRPr="00E86537">
        <w:t xml:space="preserve"> consideración a las actividades juveniles, es decir, a las actividades sociales y recreativas, y muchos de ellos operan centros de juventud, centros de ocio, centros cívicos, cursos de actividades de verano, escuelas de trabajo, etc., </w:t>
      </w:r>
      <w:r>
        <w:t>en los que</w:t>
      </w:r>
      <w:r w:rsidRPr="00E86537">
        <w:t xml:space="preserve"> se ofrece una amplia gama de actividades. Los centros cívicos también han cooperado con éxito, entre otros, en algunos proyectos de gran alcance. Samfés, la organización nacional de clubes de juventud de Islandia, es una asociación profesional de organizaciones de las autoridades locales que participan en el trabajo relacionado con la juventud y las actividades recreativas. Entre otros, son miembros de la asociación los centros cívicos, de ocio y de zona, además de las oficinas de representantes de </w:t>
      </w:r>
      <w:smartTag w:uri="urn:schemas-microsoft-com:office:smarttags" w:element="PersonName">
        <w:smartTagPr>
          <w:attr w:name="ProductID" w:val="la juventud. El"/>
        </w:smartTagPr>
        <w:r w:rsidRPr="00E86537">
          <w:t>la juventud. El</w:t>
        </w:r>
      </w:smartTag>
      <w:r w:rsidRPr="00E86537">
        <w:t xml:space="preserve"> objetivo principal de Samfés consiste en fomentar la comunicación y la unión, divulgar información a los centros cívicos nacionales e internacionales, aumentar la comunicación y la colaboración entre los centros cívicos, promover proyectos tanto en el plano nacional como en el internacional, reforzar la educación profesional del personal de los centros cívicos por medio de conferencias y cursos, hacer disponible la información profesional sobre el trabajo que se realiza en los centros cívicos y promover su importancia en la sociedad moderna. Entre 80 y 90 centros cívicos y oficinas de la juventud de todo el país forman parte de la asociación en </w:t>
      </w:r>
      <w:smartTag w:uri="urn:schemas-microsoft-com:office:smarttags" w:element="PersonName">
        <w:smartTagPr>
          <w:attr w:name="ProductID" w:val="la actualidad. Por"/>
        </w:smartTagPr>
        <w:r w:rsidRPr="00E86537">
          <w:t>la actualidad. Por</w:t>
        </w:r>
      </w:smartTag>
      <w:r w:rsidRPr="00E86537">
        <w:t xml:space="preserve"> ultimo, cabe mencionar que en las escuelas primarias se realizan un </w:t>
      </w:r>
      <w:r>
        <w:t>número</w:t>
      </w:r>
      <w:r w:rsidRPr="00E86537">
        <w:t xml:space="preserve"> considerable de actividades cívicas y de ocio, supervisadas tanto por los propios alumnos como por los municipios. </w:t>
      </w:r>
    </w:p>
    <w:p w:rsidR="00F45DA7" w:rsidRPr="00E86537" w:rsidRDefault="00F45DA7">
      <w:pPr>
        <w:pStyle w:val="SingleTxtG"/>
      </w:pPr>
      <w:r w:rsidRPr="00E86537">
        <w:t>175.</w:t>
      </w:r>
      <w:r w:rsidRPr="00E86537">
        <w:tab/>
        <w:t xml:space="preserve">En abril de 2007 entró en vigor una nueva Ley de la juventud, </w:t>
      </w:r>
      <w:r>
        <w:t>Nº</w:t>
      </w:r>
      <w:r w:rsidRPr="00E86537">
        <w:t xml:space="preserve"> 70/2007. </w:t>
      </w:r>
      <w:r>
        <w:t>En esencia, la L</w:t>
      </w:r>
      <w:r w:rsidRPr="00E86537">
        <w:t xml:space="preserve">ey se centra en lo siguiente: </w:t>
      </w:r>
    </w:p>
    <w:p w:rsidR="00F45DA7" w:rsidRPr="00E86537" w:rsidRDefault="00F45DA7">
      <w:pPr>
        <w:pStyle w:val="SingleTxtG"/>
      </w:pPr>
      <w:r w:rsidRPr="00144B0C">
        <w:tab/>
      </w:r>
      <w:r w:rsidRPr="00E86537">
        <w:t>a)</w:t>
      </w:r>
      <w:r w:rsidRPr="00E86537">
        <w:tab/>
        <w:t xml:space="preserve">La estructura de los asuntos relacionados con la juventud se presenta con mayor claridad que en la ley que reemplaza, la Ley de </w:t>
      </w:r>
      <w:smartTag w:uri="urn:schemas-microsoft-com:office:smarttags" w:element="PersonName">
        <w:smartTagPr>
          <w:attr w:name="ProductID" w:val="la juventud N"/>
        </w:smartTagPr>
        <w:r w:rsidRPr="00E86537">
          <w:t xml:space="preserve">la juventud </w:t>
        </w:r>
        <w:r>
          <w:t>N</w:t>
        </w:r>
      </w:smartTag>
      <w:r>
        <w:t>º</w:t>
      </w:r>
      <w:r w:rsidRPr="00E86537">
        <w:t xml:space="preserve"> 24/1970. Como siempre, el Ministro de Educación es el administrador de los asuntos relacionados con la juventud: designa Juntas de la Juventud y asigna cantidades del Fondo de la Juventud a las asociaciones y organizaciones juveniles, basándose en propuestas recibidas del consejo de administración del Fondo. También se propone que de ahora en adelante el Ministro promueva la investigación en relación con temas que afectan a la juventud, responsabilidad que antes le correspondía al Consejo de la Juventud; </w:t>
      </w:r>
    </w:p>
    <w:p w:rsidR="00F45DA7" w:rsidRPr="00E86537" w:rsidRDefault="00F45DA7">
      <w:pPr>
        <w:pStyle w:val="SingleTxtG"/>
      </w:pPr>
      <w:r w:rsidRPr="00E86537">
        <w:tab/>
        <w:t>b)</w:t>
      </w:r>
      <w:r w:rsidRPr="00E86537">
        <w:tab/>
        <w:t xml:space="preserve">Se introducen ciertas modificaciones respecto de la anterior legislación en las funciones del Consejo de </w:t>
      </w:r>
      <w:smartTag w:uri="urn:schemas-microsoft-com:office:smarttags" w:element="PersonName">
        <w:smartTagPr>
          <w:attr w:name="ProductID" w:val="la Juventud. En"/>
        </w:smartTagPr>
        <w:r w:rsidRPr="00E86537">
          <w:t>la Juventud. En</w:t>
        </w:r>
      </w:smartTag>
      <w:r w:rsidRPr="00E86537">
        <w:t xml:space="preserve"> la actualidad se da mayor importancia a las funciones normativas y consultivas del Consejo respecto de los aspectos de política, y sus actividades están mejor delimitadas. En lugar de que el Consejo organice y coordine el apoyo público en el país para el trabajo relacionado con la juventud, se pretende que el Consejo también asesore a las autoridades en asuntos relacionados con la juventud y proponga asuntos en los que se hayan de profundizar y elaborar las políticas. Además, efectuará declaraciones respecto de asuntos relacionados con las actividades de la juventud y procurará reforzar las actividades de las asociaciones, las organizaciones para la participación en la sociedad, las escuelas y los municipios, promoviendo así la colaboración continuada de estos órganos con la política juvenil. También se dispone que el Consejo continúe celebrando reuniones y conferencias respecto de las políticas juveniles, y que participe en actividades de cooperación internacional relacionadas con las políticas juveniles en cumplimiento de la correspondiente decisión del Ministro de Educación. Por ultimo, se persigue el objetivo de que el Consejo promueva la capacitación y la educación de dirigentes, mentores y trabajadores voluntarios, además de realizar otras tareas que le sean asignadas por el Ministro de Educación;</w:t>
      </w:r>
      <w:r>
        <w:t xml:space="preserve"> y</w:t>
      </w:r>
    </w:p>
    <w:p w:rsidR="00F45DA7" w:rsidRPr="00E86537" w:rsidRDefault="00F45DA7">
      <w:pPr>
        <w:pStyle w:val="SingleTxtG"/>
      </w:pPr>
      <w:r w:rsidRPr="00E86537">
        <w:tab/>
        <w:t>c)</w:t>
      </w:r>
      <w:r w:rsidRPr="00E86537">
        <w:tab/>
        <w:t>El objetivo principal de la ley consiste en fomentar la participación de los niños y los jóvenes en las actividades juveniles. Además, se dispone que en todo el trabajo que se realice con ellos se habrá de dar consideración principal a su bienestar, y se les alentará a que muestren su iniciativa y participen activamente. El objetivo del trabajo juvenil organizado es dar consideración a sus valores sociales, preventivos, formativos y educativos, con el fin de reforzar la personalidad y la conciencia democrática de los participantes. Por último, en la consideración del trabajo con los jóvenes también se promulgaron recomendaciones detalladas respecto de las condiciones de trabajo, en las que entre otras cosas se dispone en mayor detalle en cuanto a las cualificaciones de las personas que trabajan con niños y con jóvenes.</w:t>
      </w:r>
    </w:p>
    <w:p w:rsidR="00F45DA7" w:rsidRDefault="00F45DA7">
      <w:pPr>
        <w:pStyle w:val="HChG"/>
        <w:spacing w:line="240" w:lineRule="atLeast"/>
      </w:pPr>
      <w:r w:rsidRPr="00E86537">
        <w:tab/>
      </w:r>
      <w:r>
        <w:t>IX.</w:t>
      </w:r>
      <w:r>
        <w:tab/>
        <w:t xml:space="preserve">Medidas de protección especiales (artículos 22, 30, </w:t>
      </w:r>
      <w:smartTag w:uri="urn:schemas-microsoft-com:office:smarttags" w:element="metricconverter">
        <w:smartTagPr>
          <w:attr w:name="ProductID" w:val="32 a"/>
        </w:smartTagPr>
        <w:r>
          <w:t>32 a</w:t>
        </w:r>
      </w:smartTag>
      <w:r>
        <w:t xml:space="preserve"> 36, 37, párrafos b) a d), 38, 39 y 40) </w:t>
      </w:r>
    </w:p>
    <w:p w:rsidR="00F45DA7" w:rsidRDefault="00F45DA7">
      <w:pPr>
        <w:pStyle w:val="H1G"/>
        <w:spacing w:line="240" w:lineRule="atLeast"/>
      </w:pPr>
      <w:r w:rsidRPr="00E86537">
        <w:tab/>
      </w:r>
      <w:r>
        <w:t>A.</w:t>
      </w:r>
      <w:r>
        <w:tab/>
        <w:t>Explotación, abuso y tráfico sexual (artículo 34)</w:t>
      </w:r>
    </w:p>
    <w:p w:rsidR="00F45DA7" w:rsidRPr="00E86537" w:rsidRDefault="00F45DA7">
      <w:pPr>
        <w:pStyle w:val="SingleTxtG"/>
      </w:pPr>
      <w:r w:rsidRPr="00E86537">
        <w:t>176.</w:t>
      </w:r>
      <w:r w:rsidRPr="00E86537">
        <w:tab/>
        <w:t xml:space="preserve">En sus observaciones finales, el Comité manifestó su preocupación ante la edad de consentimiento sexual del código penal islandés, que consideraba ser un tanto baja (14 años). En marzo de 2007, el </w:t>
      </w:r>
      <w:r w:rsidRPr="00EE60E3">
        <w:rPr>
          <w:i/>
        </w:rPr>
        <w:t>Althing</w:t>
      </w:r>
      <w:r w:rsidRPr="00E86537">
        <w:t xml:space="preserve"> adoptó el proyecto de ley por el que se enmendaba el capítulo del Código Penal General, </w:t>
      </w:r>
      <w:r>
        <w:t>Nº</w:t>
      </w:r>
      <w:r w:rsidRPr="00E86537">
        <w:t xml:space="preserve"> 19/1940, que trata de </w:t>
      </w:r>
      <w:r>
        <w:t>delitos y crímenes</w:t>
      </w:r>
      <w:r w:rsidRPr="00E86537">
        <w:t xml:space="preserve"> sexuales. La edad mínima de consentimiento sexual se aumentó de los </w:t>
      </w:r>
      <w:smartTag w:uri="urn:schemas-microsoft-com:office:smarttags" w:element="metricconverter">
        <w:smartTagPr>
          <w:attr w:name="ProductID" w:val="14 a"/>
        </w:smartTagPr>
        <w:r w:rsidRPr="00E86537">
          <w:t>14 a</w:t>
        </w:r>
      </w:smartTag>
      <w:r w:rsidRPr="00E86537">
        <w:t xml:space="preserve"> los 15 años, es decir: está estrictamente prohibido mantener relaciones sexuales con niños de menos de 15 años. El objetivo que se persigue es proteger a los niños del abuso sexual por parte de personas mayores y con más experiencia, pero no penalizar las relaciones sexuales entre jóvenes de la misma edad. </w:t>
      </w:r>
    </w:p>
    <w:p w:rsidR="00F45DA7" w:rsidRPr="00E86537" w:rsidRDefault="00F45DA7">
      <w:pPr>
        <w:pStyle w:val="SingleTxtG"/>
      </w:pPr>
      <w:r w:rsidRPr="00E86537">
        <w:t>177.</w:t>
      </w:r>
      <w:r w:rsidRPr="00E86537">
        <w:tab/>
        <w:t xml:space="preserve">En el proyecto de ley se incluían otras importantes enmiendas respecto del capítulo sobre delitos sexuales del Código Penal General, </w:t>
      </w:r>
      <w:r>
        <w:t>Nº</w:t>
      </w:r>
      <w:r w:rsidRPr="00E86537">
        <w:t xml:space="preserve"> 19/1940. Estas enmiendas </w:t>
      </w:r>
      <w:r>
        <w:t>envían</w:t>
      </w:r>
      <w:r w:rsidRPr="00E86537">
        <w:t xml:space="preserve"> mensajes claros </w:t>
      </w:r>
      <w:r>
        <w:t>en cuanto a</w:t>
      </w:r>
      <w:r w:rsidRPr="00E86537">
        <w:t xml:space="preserve"> la gravedad de los </w:t>
      </w:r>
      <w:r>
        <w:t>crímenes</w:t>
      </w:r>
      <w:r w:rsidRPr="00E86537">
        <w:t xml:space="preserve"> contra los niños, y </w:t>
      </w:r>
      <w:r>
        <w:t xml:space="preserve">a </w:t>
      </w:r>
      <w:r w:rsidRPr="00E86537">
        <w:t xml:space="preserve">que éstos son tan graves como los crímenes que no prescriben con arreglo a leyes anteriores, como son el asesinato, el secuestro, etc.; la investigación indica que los efectos de estos crímenes sobre el bienestar y el estado psicológico de las víctimas son muy graves. Las principales enmiendas son las siguientes: la culpabilidad no prescribe en los crímenes más graves contra los niños; el período de prescripción para delitos que no son de máxima gravedad no inicia hasta el momento en que la víctima cumple 18 años, en lugar de 14, como era el caso antes; la definición del concepto de </w:t>
      </w:r>
      <w:r>
        <w:t xml:space="preserve">“violación” y </w:t>
      </w:r>
      <w:r w:rsidRPr="00E86537">
        <w:t xml:space="preserve">“estupro” se amplía de forma considerable; el límite de las penas para las relaciones sexuales y otro contacto sexual </w:t>
      </w:r>
      <w:r>
        <w:t xml:space="preserve">con niños menores de 15 años se </w:t>
      </w:r>
      <w:r w:rsidRPr="00E86537">
        <w:t>aumenta; la pena máxima por acoso sexual a los niños se incrementa en dos años; se legaliza una disposición en cuanto a algunos factores que se han de tener en cuenta cuando se toman decisiones respecto de penas más graves por estupro, esto es, si la víctima es un niño</w:t>
      </w:r>
      <w:r>
        <w:t xml:space="preserve"> o una niña de menos de 18 años, y</w:t>
      </w:r>
      <w:r w:rsidRPr="00E86537">
        <w:t xml:space="preserve"> se legaliza una disposición por la que la reincidencia en materia de delitos sexuales puede ser un factor agravante. </w:t>
      </w:r>
    </w:p>
    <w:p w:rsidR="00F45DA7" w:rsidRPr="00E86537" w:rsidRDefault="00F45DA7">
      <w:pPr>
        <w:pStyle w:val="SingleTxtG"/>
      </w:pPr>
      <w:r w:rsidRPr="00E86537">
        <w:t>178.</w:t>
      </w:r>
      <w:r w:rsidRPr="00E86537">
        <w:tab/>
        <w:t>Durante el período a</w:t>
      </w:r>
      <w:r>
        <w:t>l que se refiere este informe</w:t>
      </w:r>
      <w:r w:rsidRPr="00E86537">
        <w:t xml:space="preserve"> se han introducido varias otras enmiendas al Código Penal General por las que se refuerzan los derechos de los niños:</w:t>
      </w:r>
    </w:p>
    <w:p w:rsidR="00F45DA7" w:rsidRPr="00E86537" w:rsidRDefault="00F45DA7">
      <w:pPr>
        <w:pStyle w:val="SingleTxtG"/>
      </w:pPr>
      <w:r w:rsidRPr="00E86537">
        <w:tab/>
        <w:t>a)</w:t>
      </w:r>
      <w:r w:rsidRPr="00E86537">
        <w:tab/>
      </w:r>
      <w:r>
        <w:t>Nº 14/2002: Aumenta</w:t>
      </w:r>
      <w:r w:rsidRPr="00E86537">
        <w:t xml:space="preserve"> las penas correspondientes a las relaciones sexuales pagadas con un niño o una niña de menos de 18 años;</w:t>
      </w:r>
    </w:p>
    <w:p w:rsidR="00F45DA7" w:rsidRPr="00E86537" w:rsidRDefault="00F45DA7">
      <w:pPr>
        <w:pStyle w:val="SingleTxtG"/>
      </w:pPr>
      <w:r w:rsidRPr="00E86537">
        <w:tab/>
        <w:t>b)</w:t>
      </w:r>
      <w:r w:rsidRPr="00E86537">
        <w:tab/>
      </w:r>
      <w:r>
        <w:t>Nº</w:t>
      </w:r>
      <w:r w:rsidRPr="00E86537">
        <w:t xml:space="preserve"> 40/2003: Dispone una mayor severidad de las penas correspondientes a delitos sexuales contra los niños en virtud de los artículos 201 y 202 del Código Penal General;</w:t>
      </w:r>
      <w:r>
        <w:t xml:space="preserve"> y</w:t>
      </w:r>
    </w:p>
    <w:p w:rsidR="00F45DA7" w:rsidRPr="00E86537" w:rsidRDefault="00F45DA7">
      <w:pPr>
        <w:pStyle w:val="SingleTxtG"/>
      </w:pPr>
      <w:r w:rsidRPr="00E86537">
        <w:tab/>
        <w:t>c)</w:t>
      </w:r>
      <w:r w:rsidRPr="00E86537">
        <w:tab/>
        <w:t xml:space="preserve">Según la nueva disposición penal del párrafo a) del artículo 227, enmendado por </w:t>
      </w:r>
      <w:smartTag w:uri="urn:schemas-microsoft-com:office:smarttags" w:element="PersonName">
        <w:smartTagPr>
          <w:attr w:name="ProductID" w:val="la Ley N"/>
        </w:smartTagPr>
        <w:r w:rsidRPr="00E86537">
          <w:t xml:space="preserve">la Ley </w:t>
        </w:r>
        <w:r>
          <w:t>N</w:t>
        </w:r>
      </w:smartTag>
      <w:r>
        <w:t>º</w:t>
      </w:r>
      <w:r w:rsidRPr="00E86537">
        <w:t xml:space="preserve"> 40/2003, será sentenciada por tráfico de seres humanos a penas de hasta ocho años de privación de libertad cualquier persona declarada culpable de cualquiera de los actos siguientes realizados con el fin de la explotación sexual de una persona, de trabajos forz</w:t>
      </w:r>
      <w:r>
        <w:t>ados o de extracción de órganos</w:t>
      </w:r>
      <w:r w:rsidRPr="00E86537">
        <w:t>: proxenetismo, traslado, alojamiento o recepción de una persona de menos de 18 años de edad, o realización de pagos u otro intercambio ventajoso con el fin de obtener la aprobación de la persona que se ocupa de un niño.</w:t>
      </w:r>
    </w:p>
    <w:p w:rsidR="00F45DA7" w:rsidRPr="00E86537" w:rsidRDefault="00F45DA7">
      <w:pPr>
        <w:pStyle w:val="SingleTxtG"/>
      </w:pPr>
      <w:r w:rsidRPr="00E86537">
        <w:t>179.</w:t>
      </w:r>
      <w:r w:rsidRPr="00E86537">
        <w:tab/>
        <w:t xml:space="preserve">En 2006 el gobierno adoptó un Plan de Acción contra la violencia doméstica y </w:t>
      </w:r>
      <w:smartTag w:uri="urn:schemas-microsoft-com:office:smarttags" w:element="PersonName">
        <w:smartTagPr>
          <w:attr w:name="ProductID" w:val="la sexual. En"/>
        </w:smartTagPr>
        <w:r>
          <w:t xml:space="preserve">la </w:t>
        </w:r>
        <w:r w:rsidRPr="00E86537">
          <w:t>sexual. En</w:t>
        </w:r>
      </w:smartTag>
      <w:r w:rsidRPr="00E86537">
        <w:t xml:space="preserve"> la elaboración del programa se tomó en consideración, entre otras fuentes, un proyecto de plan de acción de organizaciones no gubernamentales contra la violencia de género que se había enviado a los Ministros de varios ramos con posterioridad a una campaña de 16 días de duración contra la violencia de género</w:t>
      </w:r>
      <w:r>
        <w:t>,</w:t>
      </w:r>
      <w:r w:rsidRPr="00E86537">
        <w:t xml:space="preserve"> que tuvo lugar en 2004. </w:t>
      </w:r>
      <w:smartTag w:uri="urn:schemas-microsoft-com:office:smarttags" w:element="PersonName">
        <w:smartTagPr>
          <w:attr w:name="ProductID" w:val="La Parte I"/>
        </w:smartTagPr>
        <w:r w:rsidRPr="00E86537">
          <w:t>La Parte I</w:t>
        </w:r>
      </w:smartTag>
      <w:r w:rsidRPr="00E86537">
        <w:t xml:space="preserve"> del Plan de Acción se centra en las medidas destinadas a luchar contra la violencia de género y las ofensas sexuales contra los niños. Este plan cubre las medidas que el Gobierno pretende adoptar para evitar la violencia doméstica y las ofensas sexuales contra los niños, y también las medidas destinadas a ayudar a las víctimas de este tipo de violencia y de ofensas. Los órganos responsables de cada una de las medidas se identifican, y en algunos casos también se relacionan las otras partes que participarán en su aplicación. Los marcos cronológicos y los plazos para cada una de las medidas también se especifican.</w:t>
      </w:r>
    </w:p>
    <w:p w:rsidR="00F45DA7" w:rsidRPr="00E86537" w:rsidRDefault="00F45DA7">
      <w:pPr>
        <w:pStyle w:val="SingleTxtG"/>
      </w:pPr>
      <w:r w:rsidRPr="00E86537">
        <w:t>180.</w:t>
      </w:r>
      <w:r w:rsidRPr="00E86537">
        <w:tab/>
        <w:t xml:space="preserve">Un </w:t>
      </w:r>
      <w:r>
        <w:t>número</w:t>
      </w:r>
      <w:r w:rsidRPr="00E86537">
        <w:t xml:space="preserve"> considerable de personas declaradas culpables de </w:t>
      </w:r>
      <w:r>
        <w:t>delitos</w:t>
      </w:r>
      <w:r w:rsidRPr="00E86537">
        <w:t xml:space="preserve"> sexuales contra niños tienen menos de 18 años de edad. La investigación demuestra que más de la mitad de los perpetradores adultos de ofensas sexuales inician sus actividades delictivas en </w:t>
      </w:r>
      <w:smartTag w:uri="urn:schemas-microsoft-com:office:smarttags" w:element="PersonName">
        <w:smartTagPr>
          <w:attr w:name="ProductID" w:val="la adolescencia. La Agencia"/>
        </w:smartTagPr>
        <w:r w:rsidRPr="00E86537">
          <w:t xml:space="preserve">la adolescencia. La </w:t>
        </w:r>
        <w:r>
          <w:t>Agencia</w:t>
        </w:r>
      </w:smartTag>
      <w:r>
        <w:t xml:space="preserve"> de Protección de la Infancia</w:t>
      </w:r>
      <w:r w:rsidRPr="00E86537">
        <w:t xml:space="preserve"> lleva varios años proporcionando diagnósticos y tratamientos para los jóvenes perpetradores; su objetivo es prestar asistencia adicional, con arreglo al Convenio del Consejo de Europa para la protección de los niños contra la explotación y el abuso sexual</w:t>
      </w:r>
      <w:r>
        <w:t>,</w:t>
      </w:r>
      <w:r w:rsidRPr="00E86537">
        <w:t xml:space="preserve"> de 25 de octubre de 2007, que Islandia firmó el 4 de febrero de 2008. Se elaborarán tratamientos adicionales en instituciones y centros de acogida vigilada, pero los profesionales </w:t>
      </w:r>
      <w:r>
        <w:t>del caso</w:t>
      </w:r>
      <w:r w:rsidRPr="00E86537">
        <w:t xml:space="preserve"> impartirán también tratamientos fuera de las instituciones. </w:t>
      </w:r>
    </w:p>
    <w:p w:rsidR="00F45DA7" w:rsidRPr="00E86537" w:rsidRDefault="00F45DA7">
      <w:pPr>
        <w:pStyle w:val="SingleTxtG"/>
      </w:pPr>
      <w:r w:rsidRPr="00E86537">
        <w:t>181.</w:t>
      </w:r>
      <w:r w:rsidRPr="00E86537">
        <w:tab/>
        <w:t xml:space="preserve">La </w:t>
      </w:r>
      <w:r>
        <w:t>Agencia de Protección de la Infancia</w:t>
      </w:r>
      <w:r w:rsidRPr="00E86537">
        <w:t xml:space="preserve"> inició las operaciones en la Casa de los Niños</w:t>
      </w:r>
      <w:r>
        <w:t xml:space="preserve"> a finales de 1998</w:t>
      </w:r>
      <w:r w:rsidRPr="00E86537">
        <w:t xml:space="preserve"> como </w:t>
      </w:r>
      <w:r>
        <w:t xml:space="preserve">un </w:t>
      </w:r>
      <w:r w:rsidRPr="00E86537">
        <w:t xml:space="preserve">proyecto experimental de dos años de duración. El objetivo de la Casa de los Niños consiste en brindar información, asesoramiento y orientación para la tramitación de aquellos casos en los que se sospecha la existencia de abusos sexuales de los niños, y para prestar asistencia profesional mediante entrevistas diagnósticas a los comités de protección de la infancia o a los tribunales, así como reconocimientos médicos, análisis y tratamiento. A partir de 2001, el Ministerio de Asuntos Sociales dio su aprobación a la constitución de la Casa de los Niños como elemento permanente en el servicio de la </w:t>
      </w:r>
      <w:r>
        <w:t>Agencia de Protección de la Infancia</w:t>
      </w:r>
      <w:r w:rsidRPr="00E86537">
        <w:t>; se ha realizado un trabajo sistemático para reforzar este servicio.</w:t>
      </w:r>
    </w:p>
    <w:p w:rsidR="00F45DA7" w:rsidRPr="00E86537" w:rsidRDefault="00F45DA7">
      <w:pPr>
        <w:pStyle w:val="SingleTxtG"/>
      </w:pPr>
      <w:r w:rsidRPr="00E86537">
        <w:t>182.</w:t>
      </w:r>
      <w:r w:rsidRPr="00E86537">
        <w:tab/>
        <w:t xml:space="preserve">El </w:t>
      </w:r>
      <w:r>
        <w:t>1º de</w:t>
      </w:r>
      <w:r w:rsidRPr="00E86537">
        <w:t xml:space="preserve"> noviembre de 2006 habían transcurrido ocho años desde que la Casa de los Niños iniciara sus operaciones. A lo largo de esos ocho años, 1.300 niños se han beneficiado de los servicios de la Casa de los Niños, que ha obtenido un </w:t>
      </w:r>
      <w:r>
        <w:t>amplio</w:t>
      </w:r>
      <w:r w:rsidRPr="00E86537">
        <w:t xml:space="preserve"> reconocimiento durante ese período, entre otros por parte de la asociación europea “Ayuda a la Infancia”; también fue la primera entidad en recibir el galardón de Barnaheill – Ayuda a </w:t>
      </w:r>
      <w:smartTag w:uri="urn:schemas-microsoft-com:office:smarttags" w:element="PersonName">
        <w:smartTagPr>
          <w:attr w:name="ProductID" w:val="la Infancia Islandia"/>
        </w:smartTagPr>
        <w:r w:rsidRPr="00E86537">
          <w:t>la Infancia Islandia</w:t>
        </w:r>
      </w:smartTag>
      <w:r w:rsidRPr="00E86537">
        <w:t xml:space="preserve">, otorgado como reconocimiento de una aportación especial en beneficio de los derechos de los niños en 2002. En 2006, </w:t>
      </w:r>
      <w:smartTag w:uri="urn:schemas-microsoft-com:office:smarttags" w:element="PersonName">
        <w:smartTagPr>
          <w:attr w:name="ProductID" w:val="la Sociedad Internacional"/>
        </w:smartTagPr>
        <w:r w:rsidRPr="00E86537">
          <w:t>la Sociedad Internacional</w:t>
        </w:r>
      </w:smartTag>
      <w:r w:rsidRPr="00E86537">
        <w:t xml:space="preserve"> para la Prevención del Abuso y Negligencia contra los Niños concedió a la Casa de los Niños el galardón conocido como Premio del Equipo Multidisciplinar. Se hizo entrega del galardón durante la conferencia mundial de la sociedad que tuvo lugar en York, </w:t>
      </w:r>
      <w:r>
        <w:t xml:space="preserve">en el </w:t>
      </w:r>
      <w:r w:rsidRPr="00E86537">
        <w:t>Reino Unido, en septiembre de 2006. En la designación, se manifestó la opinión de que la Casa de los Niños suponía un hito en la consideración del tratamiento de los delitos sexuales contra los niños en Islandia, especialmente por lo que respecta a los derechos y necesidades de los niños. Además, se señaló que la contribución de Islandia al avance en los procedimientos interdisciplinarios respecto de los delitos sexuales contra los niños en Europa había logrado un éxito considerable, y que la creación de casas de los niños en Suecia, Noruega y otros países es un reconocimiento claro de ese éxito.</w:t>
      </w:r>
    </w:p>
    <w:p w:rsidR="00F45DA7" w:rsidRDefault="00F45DA7">
      <w:pPr>
        <w:pStyle w:val="SingleTxtG"/>
        <w:keepNext/>
        <w:spacing w:before="240"/>
        <w:jc w:val="left"/>
        <w:rPr>
          <w:b/>
        </w:rPr>
      </w:pPr>
      <w:r>
        <w:rPr>
          <w:b/>
        </w:rPr>
        <w:t>Número</w:t>
      </w:r>
      <w:r w:rsidRPr="00E86537">
        <w:rPr>
          <w:b/>
        </w:rPr>
        <w:t xml:space="preserve"> de niños que acudieron a la </w:t>
      </w:r>
      <w:r>
        <w:rPr>
          <w:b/>
        </w:rPr>
        <w:t>Agencia de Protección de la Infancia</w:t>
      </w:r>
      <w:r w:rsidRPr="00E86537">
        <w:rPr>
          <w:b/>
        </w:rPr>
        <w:t xml:space="preserve"> por tipo de servicio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34"/>
        <w:gridCol w:w="536"/>
        <w:gridCol w:w="537"/>
        <w:gridCol w:w="537"/>
        <w:gridCol w:w="537"/>
        <w:gridCol w:w="537"/>
        <w:gridCol w:w="537"/>
        <w:gridCol w:w="537"/>
        <w:gridCol w:w="537"/>
        <w:gridCol w:w="537"/>
        <w:gridCol w:w="704"/>
      </w:tblGrid>
      <w:tr w:rsidR="00F45DA7" w:rsidRPr="00E86537">
        <w:trPr>
          <w:trHeight w:val="240"/>
          <w:tblHeader/>
        </w:trPr>
        <w:tc>
          <w:tcPr>
            <w:tcW w:w="1834" w:type="dxa"/>
            <w:tcBorders>
              <w:top w:val="single" w:sz="4" w:space="0" w:color="auto"/>
              <w:bottom w:val="single" w:sz="12" w:space="0" w:color="auto"/>
            </w:tcBorders>
            <w:shd w:val="clear" w:color="auto" w:fill="auto"/>
            <w:vAlign w:val="bottom"/>
          </w:tcPr>
          <w:p w:rsidR="00F45DA7" w:rsidRPr="00E86537" w:rsidRDefault="00F45DA7">
            <w:pPr>
              <w:keepNext/>
              <w:spacing w:before="80" w:after="80" w:line="240" w:lineRule="auto"/>
              <w:ind w:right="113"/>
              <w:rPr>
                <w:i/>
                <w:sz w:val="16"/>
              </w:rPr>
            </w:pPr>
          </w:p>
        </w:tc>
        <w:tc>
          <w:tcPr>
            <w:tcW w:w="536"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i/>
                <w:sz w:val="16"/>
                <w:szCs w:val="16"/>
              </w:rPr>
            </w:pPr>
            <w:r>
              <w:rPr>
                <w:i/>
                <w:sz w:val="16"/>
                <w:szCs w:val="16"/>
              </w:rPr>
              <w:t>1998</w:t>
            </w:r>
            <w:r>
              <w:t>*</w:t>
            </w:r>
          </w:p>
        </w:tc>
        <w:tc>
          <w:tcPr>
            <w:tcW w:w="537"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i/>
                <w:sz w:val="16"/>
                <w:szCs w:val="16"/>
              </w:rPr>
            </w:pPr>
            <w:r>
              <w:rPr>
                <w:i/>
                <w:sz w:val="16"/>
                <w:szCs w:val="16"/>
              </w:rPr>
              <w:t>1999</w:t>
            </w:r>
          </w:p>
        </w:tc>
        <w:tc>
          <w:tcPr>
            <w:tcW w:w="537"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i/>
                <w:sz w:val="16"/>
                <w:szCs w:val="16"/>
              </w:rPr>
            </w:pPr>
            <w:r>
              <w:rPr>
                <w:i/>
                <w:sz w:val="16"/>
                <w:szCs w:val="16"/>
              </w:rPr>
              <w:t>2000</w:t>
            </w:r>
          </w:p>
        </w:tc>
        <w:tc>
          <w:tcPr>
            <w:tcW w:w="537"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i/>
                <w:sz w:val="16"/>
                <w:szCs w:val="16"/>
              </w:rPr>
            </w:pPr>
            <w:r>
              <w:rPr>
                <w:i/>
                <w:sz w:val="16"/>
                <w:szCs w:val="16"/>
              </w:rPr>
              <w:t>2001</w:t>
            </w:r>
          </w:p>
        </w:tc>
        <w:tc>
          <w:tcPr>
            <w:tcW w:w="537"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i/>
                <w:sz w:val="16"/>
                <w:szCs w:val="16"/>
              </w:rPr>
            </w:pPr>
            <w:r>
              <w:rPr>
                <w:i/>
                <w:sz w:val="16"/>
                <w:szCs w:val="16"/>
              </w:rPr>
              <w:t>2002</w:t>
            </w:r>
          </w:p>
        </w:tc>
        <w:tc>
          <w:tcPr>
            <w:tcW w:w="537"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i/>
                <w:sz w:val="16"/>
                <w:szCs w:val="16"/>
              </w:rPr>
            </w:pPr>
            <w:r>
              <w:rPr>
                <w:i/>
                <w:sz w:val="16"/>
                <w:szCs w:val="16"/>
              </w:rPr>
              <w:t>2003</w:t>
            </w:r>
          </w:p>
        </w:tc>
        <w:tc>
          <w:tcPr>
            <w:tcW w:w="537"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i/>
                <w:sz w:val="16"/>
                <w:szCs w:val="16"/>
              </w:rPr>
            </w:pPr>
            <w:r>
              <w:rPr>
                <w:i/>
                <w:sz w:val="16"/>
                <w:szCs w:val="16"/>
              </w:rPr>
              <w:t>2004</w:t>
            </w:r>
          </w:p>
        </w:tc>
        <w:tc>
          <w:tcPr>
            <w:tcW w:w="537"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i/>
                <w:sz w:val="16"/>
                <w:szCs w:val="16"/>
              </w:rPr>
            </w:pPr>
            <w:r>
              <w:rPr>
                <w:i/>
                <w:sz w:val="16"/>
                <w:szCs w:val="16"/>
              </w:rPr>
              <w:t>2005</w:t>
            </w:r>
          </w:p>
        </w:tc>
        <w:tc>
          <w:tcPr>
            <w:tcW w:w="537"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i/>
                <w:sz w:val="16"/>
                <w:szCs w:val="16"/>
              </w:rPr>
            </w:pPr>
            <w:r>
              <w:rPr>
                <w:i/>
                <w:sz w:val="16"/>
                <w:szCs w:val="16"/>
              </w:rPr>
              <w:t>2006</w:t>
            </w:r>
          </w:p>
        </w:tc>
        <w:tc>
          <w:tcPr>
            <w:tcW w:w="704" w:type="dxa"/>
            <w:tcBorders>
              <w:top w:val="single" w:sz="4" w:space="0" w:color="auto"/>
              <w:bottom w:val="single" w:sz="12" w:space="0" w:color="auto"/>
            </w:tcBorders>
            <w:shd w:val="clear" w:color="auto" w:fill="auto"/>
            <w:vAlign w:val="bottom"/>
          </w:tcPr>
          <w:p w:rsidR="00F45DA7" w:rsidRDefault="00F45DA7">
            <w:pPr>
              <w:keepNext/>
              <w:spacing w:before="80" w:after="80" w:line="200" w:lineRule="exact"/>
              <w:jc w:val="right"/>
              <w:rPr>
                <w:b/>
                <w:i/>
                <w:sz w:val="16"/>
                <w:szCs w:val="16"/>
              </w:rPr>
            </w:pPr>
            <w:r>
              <w:rPr>
                <w:b/>
                <w:i/>
                <w:sz w:val="16"/>
                <w:szCs w:val="16"/>
              </w:rPr>
              <w:t>Total</w:t>
            </w:r>
          </w:p>
        </w:tc>
      </w:tr>
      <w:tr w:rsidR="00F45DA7" w:rsidRPr="00E86537">
        <w:trPr>
          <w:trHeight w:val="240"/>
        </w:trPr>
        <w:tc>
          <w:tcPr>
            <w:tcW w:w="1834" w:type="dxa"/>
            <w:tcBorders>
              <w:top w:val="single" w:sz="12" w:space="0" w:color="auto"/>
            </w:tcBorders>
            <w:shd w:val="clear" w:color="auto" w:fill="auto"/>
          </w:tcPr>
          <w:p w:rsidR="00F45DA7" w:rsidRPr="00E86537" w:rsidRDefault="00F45DA7">
            <w:pPr>
              <w:keepNext/>
              <w:spacing w:before="40" w:after="40" w:line="220" w:lineRule="exact"/>
              <w:rPr>
                <w:sz w:val="18"/>
              </w:rPr>
            </w:pPr>
            <w:r w:rsidRPr="00E86537">
              <w:rPr>
                <w:sz w:val="18"/>
              </w:rPr>
              <w:t>Entrevistas de reconocimiento</w:t>
            </w:r>
          </w:p>
        </w:tc>
        <w:tc>
          <w:tcPr>
            <w:tcW w:w="536" w:type="dxa"/>
            <w:tcBorders>
              <w:top w:val="single" w:sz="12" w:space="0" w:color="auto"/>
            </w:tcBorders>
            <w:shd w:val="clear" w:color="auto" w:fill="auto"/>
            <w:vAlign w:val="bottom"/>
          </w:tcPr>
          <w:p w:rsidR="00F45DA7" w:rsidRPr="00E86537" w:rsidRDefault="00F45DA7">
            <w:pPr>
              <w:keepNext/>
              <w:spacing w:before="40" w:after="40" w:line="220" w:lineRule="exact"/>
              <w:jc w:val="right"/>
              <w:rPr>
                <w:sz w:val="18"/>
              </w:rPr>
            </w:pPr>
            <w:r w:rsidRPr="00E86537">
              <w:rPr>
                <w:sz w:val="18"/>
              </w:rPr>
              <w:t>21</w:t>
            </w:r>
          </w:p>
        </w:tc>
        <w:tc>
          <w:tcPr>
            <w:tcW w:w="537" w:type="dxa"/>
            <w:tcBorders>
              <w:top w:val="single" w:sz="12" w:space="0" w:color="auto"/>
            </w:tcBorders>
            <w:shd w:val="clear" w:color="auto" w:fill="auto"/>
            <w:vAlign w:val="bottom"/>
          </w:tcPr>
          <w:p w:rsidR="00F45DA7" w:rsidRPr="00E86537" w:rsidRDefault="00F45DA7">
            <w:pPr>
              <w:keepNext/>
              <w:spacing w:before="40" w:after="40" w:line="220" w:lineRule="exact"/>
              <w:jc w:val="right"/>
              <w:rPr>
                <w:sz w:val="18"/>
              </w:rPr>
            </w:pPr>
            <w:r w:rsidRPr="00E86537">
              <w:rPr>
                <w:sz w:val="18"/>
              </w:rPr>
              <w:t>118</w:t>
            </w:r>
          </w:p>
        </w:tc>
        <w:tc>
          <w:tcPr>
            <w:tcW w:w="537" w:type="dxa"/>
            <w:tcBorders>
              <w:top w:val="single" w:sz="12" w:space="0" w:color="auto"/>
            </w:tcBorders>
            <w:shd w:val="clear" w:color="auto" w:fill="auto"/>
            <w:vAlign w:val="bottom"/>
          </w:tcPr>
          <w:p w:rsidR="00F45DA7" w:rsidRPr="00E86537" w:rsidRDefault="00F45DA7">
            <w:pPr>
              <w:keepNext/>
              <w:spacing w:before="40" w:after="40" w:line="220" w:lineRule="exact"/>
              <w:jc w:val="right"/>
              <w:rPr>
                <w:sz w:val="18"/>
              </w:rPr>
            </w:pPr>
            <w:r w:rsidRPr="00E86537">
              <w:rPr>
                <w:sz w:val="18"/>
              </w:rPr>
              <w:t>107</w:t>
            </w:r>
          </w:p>
        </w:tc>
        <w:tc>
          <w:tcPr>
            <w:tcW w:w="537" w:type="dxa"/>
            <w:tcBorders>
              <w:top w:val="single" w:sz="12" w:space="0" w:color="auto"/>
            </w:tcBorders>
            <w:shd w:val="clear" w:color="auto" w:fill="auto"/>
            <w:vAlign w:val="bottom"/>
          </w:tcPr>
          <w:p w:rsidR="00F45DA7" w:rsidRPr="00E86537" w:rsidRDefault="00F45DA7">
            <w:pPr>
              <w:keepNext/>
              <w:spacing w:before="40" w:after="40" w:line="220" w:lineRule="exact"/>
              <w:jc w:val="right"/>
              <w:rPr>
                <w:sz w:val="18"/>
              </w:rPr>
            </w:pPr>
            <w:r w:rsidRPr="00E86537">
              <w:rPr>
                <w:sz w:val="18"/>
              </w:rPr>
              <w:t>120</w:t>
            </w:r>
          </w:p>
        </w:tc>
        <w:tc>
          <w:tcPr>
            <w:tcW w:w="537" w:type="dxa"/>
            <w:tcBorders>
              <w:top w:val="single" w:sz="12" w:space="0" w:color="auto"/>
            </w:tcBorders>
            <w:shd w:val="clear" w:color="auto" w:fill="auto"/>
            <w:vAlign w:val="bottom"/>
          </w:tcPr>
          <w:p w:rsidR="00F45DA7" w:rsidRPr="00E86537" w:rsidRDefault="00F45DA7">
            <w:pPr>
              <w:keepNext/>
              <w:spacing w:before="40" w:after="40" w:line="220" w:lineRule="exact"/>
              <w:jc w:val="right"/>
              <w:rPr>
                <w:sz w:val="18"/>
              </w:rPr>
            </w:pPr>
            <w:r w:rsidRPr="00E86537">
              <w:rPr>
                <w:sz w:val="18"/>
              </w:rPr>
              <w:t>167</w:t>
            </w:r>
          </w:p>
        </w:tc>
        <w:tc>
          <w:tcPr>
            <w:tcW w:w="537" w:type="dxa"/>
            <w:tcBorders>
              <w:top w:val="single" w:sz="12" w:space="0" w:color="auto"/>
            </w:tcBorders>
            <w:shd w:val="clear" w:color="auto" w:fill="auto"/>
            <w:vAlign w:val="bottom"/>
          </w:tcPr>
          <w:p w:rsidR="00F45DA7" w:rsidRPr="00E86537" w:rsidRDefault="00F45DA7">
            <w:pPr>
              <w:keepNext/>
              <w:spacing w:before="40" w:after="40" w:line="220" w:lineRule="exact"/>
              <w:jc w:val="right"/>
              <w:rPr>
                <w:sz w:val="18"/>
              </w:rPr>
            </w:pPr>
            <w:r w:rsidRPr="00E86537">
              <w:rPr>
                <w:sz w:val="18"/>
              </w:rPr>
              <w:t>210</w:t>
            </w:r>
          </w:p>
        </w:tc>
        <w:tc>
          <w:tcPr>
            <w:tcW w:w="537" w:type="dxa"/>
            <w:tcBorders>
              <w:top w:val="single" w:sz="12" w:space="0" w:color="auto"/>
            </w:tcBorders>
            <w:shd w:val="clear" w:color="auto" w:fill="auto"/>
            <w:vAlign w:val="bottom"/>
          </w:tcPr>
          <w:p w:rsidR="00F45DA7" w:rsidRPr="00E86537" w:rsidRDefault="00F45DA7">
            <w:pPr>
              <w:keepNext/>
              <w:spacing w:before="40" w:after="40" w:line="220" w:lineRule="exact"/>
              <w:jc w:val="right"/>
              <w:rPr>
                <w:sz w:val="18"/>
              </w:rPr>
            </w:pPr>
            <w:r w:rsidRPr="00E86537">
              <w:rPr>
                <w:sz w:val="18"/>
              </w:rPr>
              <w:t>168</w:t>
            </w:r>
          </w:p>
        </w:tc>
        <w:tc>
          <w:tcPr>
            <w:tcW w:w="537" w:type="dxa"/>
            <w:tcBorders>
              <w:top w:val="single" w:sz="12" w:space="0" w:color="auto"/>
            </w:tcBorders>
            <w:shd w:val="clear" w:color="auto" w:fill="auto"/>
            <w:vAlign w:val="bottom"/>
          </w:tcPr>
          <w:p w:rsidR="00F45DA7" w:rsidRPr="00E86537" w:rsidRDefault="00F45DA7">
            <w:pPr>
              <w:keepNext/>
              <w:spacing w:before="40" w:after="40" w:line="220" w:lineRule="exact"/>
              <w:jc w:val="right"/>
              <w:rPr>
                <w:sz w:val="18"/>
              </w:rPr>
            </w:pPr>
            <w:r w:rsidRPr="00E86537">
              <w:rPr>
                <w:sz w:val="18"/>
              </w:rPr>
              <w:t>186</w:t>
            </w:r>
          </w:p>
        </w:tc>
        <w:tc>
          <w:tcPr>
            <w:tcW w:w="537" w:type="dxa"/>
            <w:tcBorders>
              <w:top w:val="single" w:sz="12" w:space="0" w:color="auto"/>
            </w:tcBorders>
            <w:shd w:val="clear" w:color="auto" w:fill="auto"/>
            <w:vAlign w:val="bottom"/>
          </w:tcPr>
          <w:p w:rsidR="00F45DA7" w:rsidRPr="00E86537" w:rsidRDefault="00F45DA7">
            <w:pPr>
              <w:keepNext/>
              <w:spacing w:before="40" w:after="40" w:line="220" w:lineRule="exact"/>
              <w:jc w:val="right"/>
              <w:rPr>
                <w:sz w:val="18"/>
              </w:rPr>
            </w:pPr>
            <w:r w:rsidRPr="00E86537">
              <w:rPr>
                <w:sz w:val="18"/>
              </w:rPr>
              <w:t>182</w:t>
            </w:r>
          </w:p>
        </w:tc>
        <w:tc>
          <w:tcPr>
            <w:tcW w:w="704" w:type="dxa"/>
            <w:tcBorders>
              <w:top w:val="single" w:sz="12" w:space="0" w:color="auto"/>
            </w:tcBorders>
            <w:shd w:val="clear" w:color="auto" w:fill="auto"/>
            <w:vAlign w:val="bottom"/>
          </w:tcPr>
          <w:p w:rsidR="00F45DA7" w:rsidRPr="00E86537" w:rsidRDefault="00F45DA7">
            <w:pPr>
              <w:keepNext/>
              <w:spacing w:before="40" w:after="40" w:line="220" w:lineRule="exact"/>
              <w:jc w:val="right"/>
              <w:rPr>
                <w:sz w:val="18"/>
              </w:rPr>
            </w:pPr>
            <w:r w:rsidRPr="00E86537">
              <w:rPr>
                <w:sz w:val="18"/>
              </w:rPr>
              <w:t>1 279</w:t>
            </w:r>
          </w:p>
        </w:tc>
      </w:tr>
      <w:tr w:rsidR="00F45DA7" w:rsidRPr="00E86537">
        <w:trPr>
          <w:trHeight w:val="240"/>
        </w:trPr>
        <w:tc>
          <w:tcPr>
            <w:tcW w:w="1834" w:type="dxa"/>
            <w:shd w:val="clear" w:color="auto" w:fill="auto"/>
          </w:tcPr>
          <w:p w:rsidR="00F45DA7" w:rsidRPr="00E86537" w:rsidRDefault="00F45DA7">
            <w:pPr>
              <w:keepNext/>
              <w:spacing w:before="40" w:after="40" w:line="220" w:lineRule="exact"/>
              <w:rPr>
                <w:sz w:val="18"/>
              </w:rPr>
            </w:pPr>
            <w:r w:rsidRPr="00E86537">
              <w:rPr>
                <w:sz w:val="18"/>
              </w:rPr>
              <w:t>Entrevistas de diagnóstico y tratamiento</w:t>
            </w:r>
          </w:p>
        </w:tc>
        <w:tc>
          <w:tcPr>
            <w:tcW w:w="536" w:type="dxa"/>
            <w:shd w:val="clear" w:color="auto" w:fill="auto"/>
            <w:vAlign w:val="bottom"/>
          </w:tcPr>
          <w:p w:rsidR="00F45DA7" w:rsidRPr="00E86537" w:rsidRDefault="00F45DA7">
            <w:pPr>
              <w:keepNext/>
              <w:spacing w:before="40" w:after="40" w:line="220" w:lineRule="exact"/>
              <w:jc w:val="right"/>
              <w:rPr>
                <w:sz w:val="18"/>
              </w:rPr>
            </w:pPr>
            <w:r w:rsidRPr="00E86537">
              <w:rPr>
                <w:sz w:val="18"/>
              </w:rPr>
              <w:t>6</w:t>
            </w:r>
          </w:p>
        </w:tc>
        <w:tc>
          <w:tcPr>
            <w:tcW w:w="537" w:type="dxa"/>
            <w:shd w:val="clear" w:color="auto" w:fill="auto"/>
            <w:vAlign w:val="bottom"/>
          </w:tcPr>
          <w:p w:rsidR="00F45DA7" w:rsidRPr="00E86537" w:rsidRDefault="00F45DA7">
            <w:pPr>
              <w:keepNext/>
              <w:spacing w:before="40" w:after="40" w:line="220" w:lineRule="exact"/>
              <w:jc w:val="right"/>
              <w:rPr>
                <w:sz w:val="18"/>
              </w:rPr>
            </w:pPr>
            <w:r w:rsidRPr="00E86537">
              <w:rPr>
                <w:sz w:val="18"/>
              </w:rPr>
              <w:t>56</w:t>
            </w:r>
          </w:p>
        </w:tc>
        <w:tc>
          <w:tcPr>
            <w:tcW w:w="537" w:type="dxa"/>
            <w:shd w:val="clear" w:color="auto" w:fill="auto"/>
            <w:vAlign w:val="bottom"/>
          </w:tcPr>
          <w:p w:rsidR="00F45DA7" w:rsidRPr="00E86537" w:rsidRDefault="00F45DA7">
            <w:pPr>
              <w:keepNext/>
              <w:spacing w:before="40" w:after="40" w:line="220" w:lineRule="exact"/>
              <w:jc w:val="right"/>
              <w:rPr>
                <w:sz w:val="18"/>
              </w:rPr>
            </w:pPr>
            <w:r w:rsidRPr="00E86537">
              <w:rPr>
                <w:sz w:val="18"/>
              </w:rPr>
              <w:t>42</w:t>
            </w:r>
          </w:p>
        </w:tc>
        <w:tc>
          <w:tcPr>
            <w:tcW w:w="537" w:type="dxa"/>
            <w:shd w:val="clear" w:color="auto" w:fill="auto"/>
            <w:vAlign w:val="bottom"/>
          </w:tcPr>
          <w:p w:rsidR="00F45DA7" w:rsidRPr="00E86537" w:rsidRDefault="00F45DA7">
            <w:pPr>
              <w:keepNext/>
              <w:spacing w:before="40" w:after="40" w:line="220" w:lineRule="exact"/>
              <w:jc w:val="right"/>
              <w:rPr>
                <w:sz w:val="18"/>
              </w:rPr>
            </w:pPr>
            <w:r w:rsidRPr="00E86537">
              <w:rPr>
                <w:sz w:val="18"/>
              </w:rPr>
              <w:t>62</w:t>
            </w:r>
          </w:p>
        </w:tc>
        <w:tc>
          <w:tcPr>
            <w:tcW w:w="537" w:type="dxa"/>
            <w:shd w:val="clear" w:color="auto" w:fill="auto"/>
            <w:vAlign w:val="bottom"/>
          </w:tcPr>
          <w:p w:rsidR="00F45DA7" w:rsidRPr="00E86537" w:rsidRDefault="00F45DA7">
            <w:pPr>
              <w:keepNext/>
              <w:spacing w:before="40" w:after="40" w:line="220" w:lineRule="exact"/>
              <w:jc w:val="right"/>
              <w:rPr>
                <w:sz w:val="18"/>
              </w:rPr>
            </w:pPr>
            <w:r w:rsidRPr="00E86537">
              <w:rPr>
                <w:sz w:val="18"/>
              </w:rPr>
              <w:t>107</w:t>
            </w:r>
          </w:p>
        </w:tc>
        <w:tc>
          <w:tcPr>
            <w:tcW w:w="537" w:type="dxa"/>
            <w:shd w:val="clear" w:color="auto" w:fill="auto"/>
            <w:vAlign w:val="bottom"/>
          </w:tcPr>
          <w:p w:rsidR="00F45DA7" w:rsidRPr="00E86537" w:rsidRDefault="00F45DA7">
            <w:pPr>
              <w:keepNext/>
              <w:spacing w:before="40" w:after="40" w:line="220" w:lineRule="exact"/>
              <w:jc w:val="right"/>
              <w:rPr>
                <w:sz w:val="18"/>
              </w:rPr>
            </w:pPr>
            <w:r w:rsidRPr="00E86537">
              <w:rPr>
                <w:sz w:val="18"/>
              </w:rPr>
              <w:t>127</w:t>
            </w:r>
          </w:p>
        </w:tc>
        <w:tc>
          <w:tcPr>
            <w:tcW w:w="537" w:type="dxa"/>
            <w:shd w:val="clear" w:color="auto" w:fill="auto"/>
            <w:vAlign w:val="bottom"/>
          </w:tcPr>
          <w:p w:rsidR="00F45DA7" w:rsidRPr="00E86537" w:rsidRDefault="00F45DA7">
            <w:pPr>
              <w:keepNext/>
              <w:spacing w:before="40" w:after="40" w:line="220" w:lineRule="exact"/>
              <w:jc w:val="right"/>
              <w:rPr>
                <w:sz w:val="18"/>
              </w:rPr>
            </w:pPr>
            <w:r w:rsidRPr="00E86537">
              <w:rPr>
                <w:sz w:val="18"/>
              </w:rPr>
              <w:t>95</w:t>
            </w:r>
          </w:p>
        </w:tc>
        <w:tc>
          <w:tcPr>
            <w:tcW w:w="537" w:type="dxa"/>
            <w:shd w:val="clear" w:color="auto" w:fill="auto"/>
            <w:vAlign w:val="bottom"/>
          </w:tcPr>
          <w:p w:rsidR="00F45DA7" w:rsidRPr="00E86537" w:rsidRDefault="00F45DA7">
            <w:pPr>
              <w:keepNext/>
              <w:spacing w:before="40" w:after="40" w:line="220" w:lineRule="exact"/>
              <w:jc w:val="right"/>
              <w:rPr>
                <w:sz w:val="18"/>
              </w:rPr>
            </w:pPr>
            <w:r w:rsidRPr="00E86537">
              <w:rPr>
                <w:sz w:val="18"/>
              </w:rPr>
              <w:t>137</w:t>
            </w:r>
          </w:p>
        </w:tc>
        <w:tc>
          <w:tcPr>
            <w:tcW w:w="537" w:type="dxa"/>
            <w:shd w:val="clear" w:color="auto" w:fill="auto"/>
            <w:vAlign w:val="bottom"/>
          </w:tcPr>
          <w:p w:rsidR="00F45DA7" w:rsidRPr="00E86537" w:rsidRDefault="00F45DA7">
            <w:pPr>
              <w:keepNext/>
              <w:spacing w:before="40" w:after="40" w:line="220" w:lineRule="exact"/>
              <w:jc w:val="right"/>
              <w:rPr>
                <w:sz w:val="18"/>
              </w:rPr>
            </w:pPr>
            <w:r w:rsidRPr="00E86537">
              <w:rPr>
                <w:sz w:val="18"/>
              </w:rPr>
              <w:t>119</w:t>
            </w:r>
          </w:p>
        </w:tc>
        <w:tc>
          <w:tcPr>
            <w:tcW w:w="704" w:type="dxa"/>
            <w:shd w:val="clear" w:color="auto" w:fill="auto"/>
            <w:vAlign w:val="bottom"/>
          </w:tcPr>
          <w:p w:rsidR="00F45DA7" w:rsidRPr="00E86537" w:rsidRDefault="00F45DA7">
            <w:pPr>
              <w:keepNext/>
              <w:spacing w:before="40" w:after="40" w:line="220" w:lineRule="exact"/>
              <w:jc w:val="right"/>
              <w:rPr>
                <w:sz w:val="18"/>
              </w:rPr>
            </w:pPr>
            <w:r w:rsidRPr="00E86537">
              <w:rPr>
                <w:sz w:val="18"/>
              </w:rPr>
              <w:t>751</w:t>
            </w:r>
          </w:p>
        </w:tc>
      </w:tr>
      <w:tr w:rsidR="00F45DA7" w:rsidRPr="00E86537">
        <w:trPr>
          <w:trHeight w:val="240"/>
        </w:trPr>
        <w:tc>
          <w:tcPr>
            <w:tcW w:w="1834" w:type="dxa"/>
            <w:shd w:val="clear" w:color="auto" w:fill="auto"/>
          </w:tcPr>
          <w:p w:rsidR="00F45DA7" w:rsidRPr="00E86537" w:rsidRDefault="00F45DA7">
            <w:pPr>
              <w:spacing w:before="40" w:after="40" w:line="220" w:lineRule="exact"/>
              <w:rPr>
                <w:sz w:val="18"/>
              </w:rPr>
            </w:pPr>
            <w:r w:rsidRPr="00E86537">
              <w:rPr>
                <w:sz w:val="18"/>
              </w:rPr>
              <w:t>Reconocimientos médicos</w:t>
            </w:r>
          </w:p>
        </w:tc>
        <w:tc>
          <w:tcPr>
            <w:tcW w:w="536" w:type="dxa"/>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537" w:type="dxa"/>
            <w:shd w:val="clear" w:color="auto" w:fill="auto"/>
            <w:vAlign w:val="bottom"/>
          </w:tcPr>
          <w:p w:rsidR="00F45DA7" w:rsidRPr="00E86537" w:rsidRDefault="00F45DA7">
            <w:pPr>
              <w:spacing w:before="40" w:after="40" w:line="220" w:lineRule="exact"/>
              <w:jc w:val="right"/>
              <w:rPr>
                <w:sz w:val="18"/>
              </w:rPr>
            </w:pPr>
            <w:r w:rsidRPr="00E86537">
              <w:rPr>
                <w:sz w:val="18"/>
              </w:rPr>
              <w:t>26</w:t>
            </w:r>
          </w:p>
        </w:tc>
        <w:tc>
          <w:tcPr>
            <w:tcW w:w="537" w:type="dxa"/>
            <w:shd w:val="clear" w:color="auto" w:fill="auto"/>
            <w:vAlign w:val="bottom"/>
          </w:tcPr>
          <w:p w:rsidR="00F45DA7" w:rsidRPr="00E86537" w:rsidRDefault="00F45DA7">
            <w:pPr>
              <w:spacing w:before="40" w:after="40" w:line="220" w:lineRule="exact"/>
              <w:jc w:val="right"/>
              <w:rPr>
                <w:sz w:val="18"/>
              </w:rPr>
            </w:pPr>
            <w:r w:rsidRPr="00E86537">
              <w:rPr>
                <w:sz w:val="18"/>
              </w:rPr>
              <w:t>27</w:t>
            </w:r>
          </w:p>
        </w:tc>
        <w:tc>
          <w:tcPr>
            <w:tcW w:w="537" w:type="dxa"/>
            <w:shd w:val="clear" w:color="auto" w:fill="auto"/>
            <w:vAlign w:val="bottom"/>
          </w:tcPr>
          <w:p w:rsidR="00F45DA7" w:rsidRPr="00E86537" w:rsidRDefault="00F45DA7">
            <w:pPr>
              <w:spacing w:before="40" w:after="40" w:line="220" w:lineRule="exact"/>
              <w:jc w:val="right"/>
              <w:rPr>
                <w:sz w:val="18"/>
              </w:rPr>
            </w:pPr>
            <w:r w:rsidRPr="00E86537">
              <w:rPr>
                <w:sz w:val="18"/>
              </w:rPr>
              <w:t>23</w:t>
            </w:r>
          </w:p>
        </w:tc>
        <w:tc>
          <w:tcPr>
            <w:tcW w:w="537" w:type="dxa"/>
            <w:shd w:val="clear" w:color="auto" w:fill="auto"/>
            <w:vAlign w:val="bottom"/>
          </w:tcPr>
          <w:p w:rsidR="00F45DA7" w:rsidRPr="00E86537" w:rsidRDefault="00F45DA7">
            <w:pPr>
              <w:spacing w:before="40" w:after="40" w:line="220" w:lineRule="exact"/>
              <w:jc w:val="right"/>
              <w:rPr>
                <w:sz w:val="18"/>
              </w:rPr>
            </w:pPr>
            <w:r w:rsidRPr="00E86537">
              <w:rPr>
                <w:sz w:val="18"/>
              </w:rPr>
              <w:t>29</w:t>
            </w:r>
          </w:p>
        </w:tc>
        <w:tc>
          <w:tcPr>
            <w:tcW w:w="537" w:type="dxa"/>
            <w:shd w:val="clear" w:color="auto" w:fill="auto"/>
            <w:vAlign w:val="bottom"/>
          </w:tcPr>
          <w:p w:rsidR="00F45DA7" w:rsidRPr="00E86537" w:rsidRDefault="00F45DA7">
            <w:pPr>
              <w:spacing w:before="40" w:after="40" w:line="220" w:lineRule="exact"/>
              <w:jc w:val="right"/>
              <w:rPr>
                <w:sz w:val="18"/>
              </w:rPr>
            </w:pPr>
            <w:r w:rsidRPr="00E86537">
              <w:rPr>
                <w:sz w:val="18"/>
              </w:rPr>
              <w:t>27</w:t>
            </w:r>
          </w:p>
        </w:tc>
        <w:tc>
          <w:tcPr>
            <w:tcW w:w="537" w:type="dxa"/>
            <w:shd w:val="clear" w:color="auto" w:fill="auto"/>
            <w:vAlign w:val="bottom"/>
          </w:tcPr>
          <w:p w:rsidR="00F45DA7" w:rsidRPr="00E86537" w:rsidRDefault="00F45DA7">
            <w:pPr>
              <w:spacing w:before="40" w:after="40" w:line="220" w:lineRule="exact"/>
              <w:jc w:val="right"/>
              <w:rPr>
                <w:sz w:val="18"/>
              </w:rPr>
            </w:pPr>
            <w:r w:rsidRPr="00E86537">
              <w:rPr>
                <w:sz w:val="18"/>
              </w:rPr>
              <w:t>15</w:t>
            </w:r>
          </w:p>
        </w:tc>
        <w:tc>
          <w:tcPr>
            <w:tcW w:w="537" w:type="dxa"/>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537" w:type="dxa"/>
            <w:shd w:val="clear" w:color="auto" w:fill="auto"/>
            <w:vAlign w:val="bottom"/>
          </w:tcPr>
          <w:p w:rsidR="00F45DA7" w:rsidRPr="00E86537" w:rsidRDefault="00F45DA7">
            <w:pPr>
              <w:spacing w:before="40" w:after="40" w:line="220" w:lineRule="exact"/>
              <w:jc w:val="right"/>
              <w:rPr>
                <w:sz w:val="18"/>
              </w:rPr>
            </w:pPr>
            <w:r w:rsidRPr="00E86537">
              <w:rPr>
                <w:sz w:val="18"/>
              </w:rPr>
              <w:t>18</w:t>
            </w:r>
          </w:p>
        </w:tc>
        <w:tc>
          <w:tcPr>
            <w:tcW w:w="704" w:type="dxa"/>
            <w:shd w:val="clear" w:color="auto" w:fill="auto"/>
            <w:vAlign w:val="bottom"/>
          </w:tcPr>
          <w:p w:rsidR="00F45DA7" w:rsidRPr="00E86537" w:rsidRDefault="00F45DA7">
            <w:pPr>
              <w:spacing w:before="40" w:after="40" w:line="220" w:lineRule="exact"/>
              <w:jc w:val="right"/>
              <w:rPr>
                <w:sz w:val="18"/>
              </w:rPr>
            </w:pPr>
            <w:r w:rsidRPr="00E86537">
              <w:rPr>
                <w:sz w:val="18"/>
              </w:rPr>
              <w:t>179</w:t>
            </w:r>
          </w:p>
        </w:tc>
      </w:tr>
    </w:tbl>
    <w:p w:rsidR="00F45DA7" w:rsidRDefault="00F45DA7">
      <w:pPr>
        <w:pStyle w:val="SingleTxtG"/>
        <w:spacing w:before="120" w:after="0"/>
        <w:ind w:firstLine="170"/>
        <w:jc w:val="left"/>
        <w:rPr>
          <w:sz w:val="18"/>
          <w:szCs w:val="18"/>
        </w:rPr>
      </w:pPr>
      <w:r>
        <w:rPr>
          <w:i/>
          <w:sz w:val="18"/>
          <w:szCs w:val="18"/>
        </w:rPr>
        <w:t>Fuente</w:t>
      </w:r>
      <w:r>
        <w:rPr>
          <w:sz w:val="18"/>
          <w:szCs w:val="18"/>
        </w:rPr>
        <w:t>: Agencia de Protección de la Infancia.</w:t>
      </w:r>
    </w:p>
    <w:p w:rsidR="00F45DA7" w:rsidRPr="00E86537" w:rsidRDefault="00F45DA7">
      <w:pPr>
        <w:pStyle w:val="SingleTxtG"/>
        <w:spacing w:after="0"/>
        <w:ind w:firstLine="170"/>
        <w:jc w:val="left"/>
        <w:rPr>
          <w:sz w:val="18"/>
          <w:szCs w:val="18"/>
        </w:rPr>
      </w:pPr>
      <w:r>
        <w:rPr>
          <w:szCs w:val="18"/>
        </w:rPr>
        <w:t>*</w:t>
      </w:r>
      <w:r>
        <w:rPr>
          <w:sz w:val="18"/>
          <w:szCs w:val="18"/>
        </w:rPr>
        <w:t xml:space="preserve">  </w:t>
      </w:r>
      <w:r>
        <w:rPr>
          <w:i/>
          <w:sz w:val="18"/>
          <w:szCs w:val="18"/>
        </w:rPr>
        <w:t>Nota</w:t>
      </w:r>
      <w:r w:rsidRPr="00E86537">
        <w:rPr>
          <w:sz w:val="18"/>
          <w:szCs w:val="18"/>
        </w:rPr>
        <w:t xml:space="preserve">: las cantidades correspondientes a 1998 se corresponden solamente a un período de dos meses, ya que la </w:t>
      </w:r>
      <w:r>
        <w:rPr>
          <w:sz w:val="18"/>
          <w:szCs w:val="18"/>
        </w:rPr>
        <w:t>Agencia de Protección de la Infancia</w:t>
      </w:r>
      <w:r w:rsidRPr="00E86537">
        <w:rPr>
          <w:sz w:val="18"/>
          <w:szCs w:val="18"/>
        </w:rPr>
        <w:t xml:space="preserve"> inició sus operaciones el </w:t>
      </w:r>
      <w:r>
        <w:rPr>
          <w:sz w:val="18"/>
          <w:szCs w:val="18"/>
        </w:rPr>
        <w:t>1º de</w:t>
      </w:r>
      <w:r w:rsidRPr="00E86537">
        <w:rPr>
          <w:sz w:val="18"/>
          <w:szCs w:val="18"/>
        </w:rPr>
        <w:t xml:space="preserve"> noviembre de 1998. </w:t>
      </w:r>
    </w:p>
    <w:p w:rsidR="00F45DA7" w:rsidRPr="00E86537" w:rsidRDefault="00F45DA7">
      <w:pPr>
        <w:pStyle w:val="SingleTxtG"/>
        <w:spacing w:after="240"/>
        <w:ind w:firstLine="170"/>
        <w:jc w:val="left"/>
        <w:rPr>
          <w:sz w:val="18"/>
          <w:szCs w:val="18"/>
        </w:rPr>
      </w:pPr>
      <w:r>
        <w:rPr>
          <w:szCs w:val="18"/>
        </w:rPr>
        <w:t>**</w:t>
      </w:r>
      <w:r>
        <w:rPr>
          <w:sz w:val="18"/>
          <w:szCs w:val="18"/>
        </w:rPr>
        <w:t xml:space="preserve">  </w:t>
      </w:r>
      <w:r>
        <w:rPr>
          <w:i/>
          <w:sz w:val="18"/>
          <w:szCs w:val="18"/>
        </w:rPr>
        <w:t>Nota</w:t>
      </w:r>
      <w:r w:rsidRPr="00E86537">
        <w:rPr>
          <w:sz w:val="18"/>
          <w:szCs w:val="18"/>
        </w:rPr>
        <w:t xml:space="preserve">: incluye los niños que llegaron a </w:t>
      </w:r>
      <w:smartTag w:uri="urn:schemas-microsoft-com:office:smarttags" w:element="PersonName">
        <w:smartTagPr>
          <w:attr w:name="ProductID" w:val="la Agencia Gubernamental"/>
        </w:smartTagPr>
        <w:r w:rsidRPr="00E86537">
          <w:rPr>
            <w:sz w:val="18"/>
            <w:szCs w:val="18"/>
          </w:rPr>
          <w:t>la Agencia Gubernamental</w:t>
        </w:r>
      </w:smartTag>
      <w:r w:rsidRPr="00E86537">
        <w:rPr>
          <w:sz w:val="18"/>
          <w:szCs w:val="18"/>
        </w:rPr>
        <w:t xml:space="preserve"> sin una entrevista de reconocimiento previa, puesto que los comités de protección de la infancia pueden solicitar los servicios de la Agencia sin que los niños acudan a ella para llevar a cabo una entrevista de reconocimiento.</w:t>
      </w:r>
    </w:p>
    <w:p w:rsidR="00F45DA7" w:rsidRPr="00E86537" w:rsidRDefault="00F45DA7">
      <w:pPr>
        <w:pStyle w:val="SingleTxtG"/>
        <w:spacing w:before="240"/>
        <w:jc w:val="left"/>
        <w:rPr>
          <w:b/>
        </w:rPr>
      </w:pPr>
      <w:r w:rsidRPr="00E86537">
        <w:rPr>
          <w:b/>
        </w:rPr>
        <w:t>Relación entre el perpetrador y la víctima en los casos en que se indica que ha habido abuso sexual</w:t>
      </w:r>
      <w:r>
        <w:t>*</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708"/>
        <w:gridCol w:w="426"/>
        <w:gridCol w:w="708"/>
        <w:gridCol w:w="426"/>
        <w:gridCol w:w="708"/>
        <w:gridCol w:w="426"/>
        <w:gridCol w:w="708"/>
        <w:gridCol w:w="426"/>
        <w:gridCol w:w="708"/>
        <w:gridCol w:w="567"/>
        <w:gridCol w:w="709"/>
        <w:gridCol w:w="425"/>
      </w:tblGrid>
      <w:tr w:rsidR="00F45DA7" w:rsidRPr="00E86537">
        <w:trPr>
          <w:trHeight w:val="240"/>
          <w:tblHeader/>
        </w:trPr>
        <w:tc>
          <w:tcPr>
            <w:tcW w:w="1560" w:type="dxa"/>
            <w:vMerge w:val="restart"/>
            <w:tcBorders>
              <w:top w:val="single" w:sz="4" w:space="0" w:color="auto"/>
            </w:tcBorders>
            <w:shd w:val="clear" w:color="auto" w:fill="auto"/>
            <w:vAlign w:val="bottom"/>
          </w:tcPr>
          <w:p w:rsidR="00F45DA7" w:rsidRPr="00E86537" w:rsidRDefault="00F45DA7">
            <w:pPr>
              <w:spacing w:before="80" w:after="80" w:line="200" w:lineRule="exact"/>
              <w:rPr>
                <w:i/>
                <w:sz w:val="16"/>
                <w:szCs w:val="16"/>
              </w:rPr>
            </w:pPr>
            <w:r w:rsidRPr="00E86537">
              <w:rPr>
                <w:i/>
                <w:sz w:val="16"/>
                <w:szCs w:val="16"/>
              </w:rPr>
              <w:t>Relación</w:t>
            </w:r>
          </w:p>
        </w:tc>
        <w:tc>
          <w:tcPr>
            <w:tcW w:w="2268" w:type="dxa"/>
            <w:gridSpan w:val="4"/>
            <w:tcBorders>
              <w:top w:val="single" w:sz="4" w:space="0" w:color="auto"/>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Estudio</w:t>
            </w:r>
          </w:p>
        </w:tc>
        <w:tc>
          <w:tcPr>
            <w:tcW w:w="2268" w:type="dxa"/>
            <w:gridSpan w:val="4"/>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Informes</w:t>
            </w:r>
          </w:p>
        </w:tc>
        <w:tc>
          <w:tcPr>
            <w:tcW w:w="2409" w:type="dxa"/>
            <w:gridSpan w:val="4"/>
            <w:tcBorders>
              <w:top w:val="single" w:sz="4" w:space="0" w:color="auto"/>
              <w:left w:val="single" w:sz="24" w:space="0" w:color="FFFFFF"/>
              <w:bottom w:val="single" w:sz="4" w:space="0" w:color="auto"/>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Total</w:t>
            </w:r>
          </w:p>
        </w:tc>
      </w:tr>
      <w:tr w:rsidR="00F45DA7" w:rsidRPr="00E86537">
        <w:trPr>
          <w:trHeight w:val="240"/>
          <w:tblHeader/>
        </w:trPr>
        <w:tc>
          <w:tcPr>
            <w:tcW w:w="1560" w:type="dxa"/>
            <w:vMerge/>
            <w:shd w:val="clear" w:color="auto" w:fill="auto"/>
          </w:tcPr>
          <w:p w:rsidR="00F45DA7" w:rsidRPr="00E86537" w:rsidRDefault="00F45DA7">
            <w:pPr>
              <w:spacing w:before="80" w:after="80" w:line="200" w:lineRule="exact"/>
              <w:rPr>
                <w:i/>
                <w:sz w:val="16"/>
                <w:szCs w:val="16"/>
              </w:rPr>
            </w:pPr>
          </w:p>
        </w:tc>
        <w:tc>
          <w:tcPr>
            <w:tcW w:w="1134" w:type="dxa"/>
            <w:gridSpan w:val="2"/>
            <w:tcBorders>
              <w:top w:val="single" w:sz="4" w:space="0" w:color="auto"/>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2005</w:t>
            </w:r>
          </w:p>
        </w:tc>
        <w:tc>
          <w:tcPr>
            <w:tcW w:w="1134"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2006</w:t>
            </w:r>
          </w:p>
        </w:tc>
        <w:tc>
          <w:tcPr>
            <w:tcW w:w="1134"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2005</w:t>
            </w:r>
          </w:p>
        </w:tc>
        <w:tc>
          <w:tcPr>
            <w:tcW w:w="1134"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2006</w:t>
            </w:r>
          </w:p>
        </w:tc>
        <w:tc>
          <w:tcPr>
            <w:tcW w:w="127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2005</w:t>
            </w:r>
          </w:p>
        </w:tc>
        <w:tc>
          <w:tcPr>
            <w:tcW w:w="1134" w:type="dxa"/>
            <w:gridSpan w:val="2"/>
            <w:tcBorders>
              <w:top w:val="single" w:sz="4" w:space="0" w:color="auto"/>
              <w:left w:val="single" w:sz="24" w:space="0" w:color="FFFFFF"/>
              <w:bottom w:val="single" w:sz="4" w:space="0" w:color="auto"/>
            </w:tcBorders>
            <w:shd w:val="clear" w:color="auto" w:fill="auto"/>
            <w:vAlign w:val="bottom"/>
          </w:tcPr>
          <w:p w:rsidR="00F45DA7" w:rsidRPr="00E86537" w:rsidRDefault="00F45DA7">
            <w:pPr>
              <w:spacing w:before="80" w:after="80" w:line="200" w:lineRule="exact"/>
              <w:jc w:val="center"/>
              <w:rPr>
                <w:i/>
                <w:sz w:val="16"/>
                <w:szCs w:val="16"/>
              </w:rPr>
            </w:pPr>
            <w:r w:rsidRPr="00E86537">
              <w:rPr>
                <w:i/>
                <w:sz w:val="16"/>
                <w:szCs w:val="16"/>
              </w:rPr>
              <w:t>2006</w:t>
            </w:r>
          </w:p>
        </w:tc>
      </w:tr>
      <w:tr w:rsidR="00F45DA7" w:rsidRPr="00E86537">
        <w:trPr>
          <w:trHeight w:val="240"/>
          <w:tblHeader/>
        </w:trPr>
        <w:tc>
          <w:tcPr>
            <w:tcW w:w="1560" w:type="dxa"/>
            <w:vMerge/>
            <w:tcBorders>
              <w:bottom w:val="single" w:sz="12" w:space="0" w:color="auto"/>
            </w:tcBorders>
            <w:shd w:val="clear" w:color="auto" w:fill="auto"/>
          </w:tcPr>
          <w:p w:rsidR="00F45DA7" w:rsidRPr="00E86537" w:rsidRDefault="00F45DA7">
            <w:pPr>
              <w:spacing w:before="80" w:after="80" w:line="200" w:lineRule="exact"/>
              <w:rPr>
                <w:i/>
                <w:sz w:val="16"/>
                <w:szCs w:val="16"/>
              </w:rPr>
            </w:pPr>
          </w:p>
        </w:tc>
        <w:tc>
          <w:tcPr>
            <w:tcW w:w="708"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Pr>
                <w:i/>
                <w:sz w:val="16"/>
                <w:szCs w:val="16"/>
              </w:rPr>
              <w:t>Número</w:t>
            </w:r>
          </w:p>
        </w:tc>
        <w:tc>
          <w:tcPr>
            <w:tcW w:w="426"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w:t>
            </w:r>
          </w:p>
        </w:tc>
        <w:tc>
          <w:tcPr>
            <w:tcW w:w="708"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Pr>
                <w:i/>
                <w:sz w:val="16"/>
                <w:szCs w:val="16"/>
              </w:rPr>
              <w:t>Número</w:t>
            </w:r>
          </w:p>
        </w:tc>
        <w:tc>
          <w:tcPr>
            <w:tcW w:w="426"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w:t>
            </w:r>
          </w:p>
        </w:tc>
        <w:tc>
          <w:tcPr>
            <w:tcW w:w="708"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Pr>
                <w:i/>
                <w:sz w:val="16"/>
                <w:szCs w:val="16"/>
              </w:rPr>
              <w:t>Número</w:t>
            </w:r>
          </w:p>
        </w:tc>
        <w:tc>
          <w:tcPr>
            <w:tcW w:w="426"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w:t>
            </w:r>
          </w:p>
        </w:tc>
        <w:tc>
          <w:tcPr>
            <w:tcW w:w="708"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Pr>
                <w:i/>
                <w:sz w:val="16"/>
                <w:szCs w:val="16"/>
              </w:rPr>
              <w:t>Número</w:t>
            </w:r>
          </w:p>
        </w:tc>
        <w:tc>
          <w:tcPr>
            <w:tcW w:w="426"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w:t>
            </w:r>
          </w:p>
        </w:tc>
        <w:tc>
          <w:tcPr>
            <w:tcW w:w="708"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Pr>
                <w:i/>
                <w:sz w:val="16"/>
                <w:szCs w:val="16"/>
              </w:rPr>
              <w:t>Número</w:t>
            </w:r>
          </w:p>
        </w:tc>
        <w:tc>
          <w:tcPr>
            <w:tcW w:w="567" w:type="dxa"/>
            <w:tcBorders>
              <w:top w:val="single" w:sz="4" w:space="0" w:color="auto"/>
              <w:bottom w:val="single" w:sz="12" w:space="0" w:color="auto"/>
              <w:right w:val="single" w:sz="24" w:space="0" w:color="FFFFFF"/>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w:t>
            </w:r>
          </w:p>
        </w:tc>
        <w:tc>
          <w:tcPr>
            <w:tcW w:w="709" w:type="dxa"/>
            <w:tcBorders>
              <w:top w:val="single" w:sz="4" w:space="0" w:color="auto"/>
              <w:left w:val="single" w:sz="24" w:space="0" w:color="FFFFFF"/>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Pr>
                <w:i/>
                <w:sz w:val="16"/>
                <w:szCs w:val="16"/>
              </w:rPr>
              <w:t>Número</w:t>
            </w:r>
          </w:p>
        </w:tc>
        <w:tc>
          <w:tcPr>
            <w:tcW w:w="425"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szCs w:val="16"/>
              </w:rPr>
            </w:pPr>
            <w:r w:rsidRPr="00E86537">
              <w:rPr>
                <w:i/>
                <w:sz w:val="16"/>
                <w:szCs w:val="16"/>
              </w:rPr>
              <w:t>%</w:t>
            </w:r>
          </w:p>
        </w:tc>
      </w:tr>
      <w:tr w:rsidR="00F45DA7" w:rsidRPr="00E86537">
        <w:trPr>
          <w:trHeight w:val="240"/>
        </w:trPr>
        <w:tc>
          <w:tcPr>
            <w:tcW w:w="1560" w:type="dxa"/>
            <w:tcBorders>
              <w:top w:val="single" w:sz="12" w:space="0" w:color="auto"/>
            </w:tcBorders>
            <w:shd w:val="clear" w:color="auto" w:fill="auto"/>
          </w:tcPr>
          <w:p w:rsidR="00F45DA7" w:rsidRPr="00E86537" w:rsidRDefault="00F45DA7">
            <w:pPr>
              <w:spacing w:before="40" w:after="40" w:line="220" w:lineRule="exact"/>
              <w:rPr>
                <w:sz w:val="18"/>
              </w:rPr>
            </w:pPr>
            <w:r w:rsidRPr="00E86537">
              <w:rPr>
                <w:sz w:val="18"/>
              </w:rPr>
              <w:t>Parientes próximos</w:t>
            </w:r>
          </w:p>
        </w:tc>
        <w:tc>
          <w:tcPr>
            <w:tcW w:w="708"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14</w:t>
            </w:r>
          </w:p>
        </w:tc>
        <w:tc>
          <w:tcPr>
            <w:tcW w:w="426"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38</w:t>
            </w:r>
          </w:p>
        </w:tc>
        <w:tc>
          <w:tcPr>
            <w:tcW w:w="708"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14</w:t>
            </w:r>
          </w:p>
        </w:tc>
        <w:tc>
          <w:tcPr>
            <w:tcW w:w="426"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36</w:t>
            </w:r>
          </w:p>
        </w:tc>
        <w:tc>
          <w:tcPr>
            <w:tcW w:w="708"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15</w:t>
            </w:r>
          </w:p>
        </w:tc>
        <w:tc>
          <w:tcPr>
            <w:tcW w:w="426"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39</w:t>
            </w:r>
          </w:p>
        </w:tc>
        <w:tc>
          <w:tcPr>
            <w:tcW w:w="708"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11</w:t>
            </w:r>
          </w:p>
        </w:tc>
        <w:tc>
          <w:tcPr>
            <w:tcW w:w="426"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22</w:t>
            </w:r>
          </w:p>
        </w:tc>
        <w:tc>
          <w:tcPr>
            <w:tcW w:w="708"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29</w:t>
            </w:r>
          </w:p>
        </w:tc>
        <w:tc>
          <w:tcPr>
            <w:tcW w:w="567"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39</w:t>
            </w:r>
          </w:p>
        </w:tc>
        <w:tc>
          <w:tcPr>
            <w:tcW w:w="709"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25</w:t>
            </w:r>
          </w:p>
        </w:tc>
        <w:tc>
          <w:tcPr>
            <w:tcW w:w="425"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28</w:t>
            </w:r>
          </w:p>
        </w:tc>
      </w:tr>
      <w:tr w:rsidR="00F45DA7" w:rsidRPr="00E86537">
        <w:trPr>
          <w:trHeight w:val="240"/>
        </w:trPr>
        <w:tc>
          <w:tcPr>
            <w:tcW w:w="1560" w:type="dxa"/>
            <w:tcBorders>
              <w:bottom w:val="nil"/>
            </w:tcBorders>
            <w:shd w:val="clear" w:color="auto" w:fill="auto"/>
          </w:tcPr>
          <w:p w:rsidR="00F45DA7" w:rsidRPr="00E86537" w:rsidRDefault="00F45DA7">
            <w:pPr>
              <w:spacing w:before="40" w:after="40" w:line="220" w:lineRule="exact"/>
              <w:rPr>
                <w:sz w:val="18"/>
              </w:rPr>
            </w:pPr>
            <w:r w:rsidRPr="00E86537">
              <w:rPr>
                <w:sz w:val="18"/>
              </w:rPr>
              <w:t>Conocidos</w:t>
            </w:r>
          </w:p>
        </w:tc>
        <w:tc>
          <w:tcPr>
            <w:tcW w:w="708"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19</w:t>
            </w:r>
          </w:p>
        </w:tc>
        <w:tc>
          <w:tcPr>
            <w:tcW w:w="426"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51</w:t>
            </w:r>
          </w:p>
        </w:tc>
        <w:tc>
          <w:tcPr>
            <w:tcW w:w="708"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21</w:t>
            </w:r>
          </w:p>
        </w:tc>
        <w:tc>
          <w:tcPr>
            <w:tcW w:w="426"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54</w:t>
            </w:r>
          </w:p>
        </w:tc>
        <w:tc>
          <w:tcPr>
            <w:tcW w:w="708"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426"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45</w:t>
            </w:r>
          </w:p>
        </w:tc>
        <w:tc>
          <w:tcPr>
            <w:tcW w:w="708"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26</w:t>
            </w:r>
          </w:p>
        </w:tc>
        <w:tc>
          <w:tcPr>
            <w:tcW w:w="426"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52</w:t>
            </w:r>
          </w:p>
        </w:tc>
        <w:tc>
          <w:tcPr>
            <w:tcW w:w="708"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36</w:t>
            </w:r>
          </w:p>
        </w:tc>
        <w:tc>
          <w:tcPr>
            <w:tcW w:w="567"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48</w:t>
            </w:r>
          </w:p>
        </w:tc>
        <w:tc>
          <w:tcPr>
            <w:tcW w:w="709"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47</w:t>
            </w:r>
          </w:p>
        </w:tc>
        <w:tc>
          <w:tcPr>
            <w:tcW w:w="425"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53</w:t>
            </w:r>
          </w:p>
        </w:tc>
      </w:tr>
      <w:tr w:rsidR="00F45DA7" w:rsidRPr="00E86537">
        <w:trPr>
          <w:trHeight w:val="240"/>
        </w:trPr>
        <w:tc>
          <w:tcPr>
            <w:tcW w:w="1560" w:type="dxa"/>
            <w:tcBorders>
              <w:top w:val="nil"/>
              <w:bottom w:val="nil"/>
            </w:tcBorders>
            <w:shd w:val="clear" w:color="auto" w:fill="auto"/>
          </w:tcPr>
          <w:p w:rsidR="00F45DA7" w:rsidRPr="00E86537" w:rsidRDefault="00F45DA7">
            <w:pPr>
              <w:spacing w:before="40" w:after="40" w:line="220" w:lineRule="exact"/>
              <w:rPr>
                <w:sz w:val="18"/>
              </w:rPr>
            </w:pPr>
            <w:r w:rsidRPr="00E86537">
              <w:rPr>
                <w:sz w:val="18"/>
              </w:rPr>
              <w:t>Desconocidos</w:t>
            </w:r>
          </w:p>
        </w:tc>
        <w:tc>
          <w:tcPr>
            <w:tcW w:w="708"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426"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11</w:t>
            </w:r>
          </w:p>
        </w:tc>
        <w:tc>
          <w:tcPr>
            <w:tcW w:w="708"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426"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10</w:t>
            </w:r>
          </w:p>
        </w:tc>
        <w:tc>
          <w:tcPr>
            <w:tcW w:w="708"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426"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708"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12</w:t>
            </w:r>
          </w:p>
        </w:tc>
        <w:tc>
          <w:tcPr>
            <w:tcW w:w="426"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24</w:t>
            </w:r>
          </w:p>
        </w:tc>
        <w:tc>
          <w:tcPr>
            <w:tcW w:w="708"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10</w:t>
            </w:r>
          </w:p>
        </w:tc>
        <w:tc>
          <w:tcPr>
            <w:tcW w:w="567"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13</w:t>
            </w:r>
          </w:p>
        </w:tc>
        <w:tc>
          <w:tcPr>
            <w:tcW w:w="709"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425"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18</w:t>
            </w:r>
          </w:p>
        </w:tc>
      </w:tr>
      <w:tr w:rsidR="00F45DA7" w:rsidRPr="00E86537">
        <w:trPr>
          <w:trHeight w:val="240"/>
        </w:trPr>
        <w:tc>
          <w:tcPr>
            <w:tcW w:w="1560" w:type="dxa"/>
            <w:tcBorders>
              <w:top w:val="nil"/>
              <w:bottom w:val="single" w:sz="4" w:space="0" w:color="auto"/>
            </w:tcBorders>
            <w:shd w:val="clear" w:color="auto" w:fill="auto"/>
          </w:tcPr>
          <w:p w:rsidR="00F45DA7" w:rsidRPr="00E86537" w:rsidRDefault="00F45DA7">
            <w:pPr>
              <w:spacing w:before="40" w:after="40" w:line="220" w:lineRule="exact"/>
              <w:rPr>
                <w:sz w:val="18"/>
              </w:rPr>
            </w:pPr>
            <w:r w:rsidRPr="00E86537">
              <w:rPr>
                <w:sz w:val="18"/>
              </w:rPr>
              <w:t>Sin información</w:t>
            </w:r>
          </w:p>
        </w:tc>
        <w:tc>
          <w:tcPr>
            <w:tcW w:w="708"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426"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708"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426"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708"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426"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708"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426"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w:t>
            </w:r>
          </w:p>
        </w:tc>
        <w:tc>
          <w:tcPr>
            <w:tcW w:w="708"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567"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709"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425" w:type="dxa"/>
            <w:tcBorders>
              <w:top w:val="nil"/>
              <w:bottom w:val="single" w:sz="4"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w:t>
            </w:r>
          </w:p>
        </w:tc>
      </w:tr>
      <w:tr w:rsidR="00F45DA7" w:rsidRPr="00E86537">
        <w:trPr>
          <w:trHeight w:val="240"/>
        </w:trPr>
        <w:tc>
          <w:tcPr>
            <w:tcW w:w="1560" w:type="dxa"/>
            <w:tcBorders>
              <w:top w:val="single" w:sz="4" w:space="0" w:color="auto"/>
              <w:bottom w:val="single" w:sz="12" w:space="0" w:color="auto"/>
            </w:tcBorders>
            <w:shd w:val="clear" w:color="auto" w:fill="auto"/>
          </w:tcPr>
          <w:p w:rsidR="00F45DA7" w:rsidRDefault="00F45DA7">
            <w:pPr>
              <w:spacing w:before="80" w:after="80" w:line="220" w:lineRule="exact"/>
              <w:ind w:firstLine="284"/>
              <w:rPr>
                <w:b/>
                <w:sz w:val="18"/>
              </w:rPr>
            </w:pPr>
            <w:r>
              <w:rPr>
                <w:b/>
                <w:sz w:val="18"/>
              </w:rPr>
              <w:t>Total</w:t>
            </w:r>
          </w:p>
        </w:tc>
        <w:tc>
          <w:tcPr>
            <w:tcW w:w="708"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rPr>
            </w:pPr>
            <w:r>
              <w:rPr>
                <w:b/>
                <w:sz w:val="18"/>
              </w:rPr>
              <w:t>37</w:t>
            </w:r>
          </w:p>
        </w:tc>
        <w:tc>
          <w:tcPr>
            <w:tcW w:w="426"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rPr>
            </w:pPr>
            <w:r>
              <w:rPr>
                <w:b/>
                <w:sz w:val="18"/>
              </w:rPr>
              <w:t>100</w:t>
            </w:r>
          </w:p>
        </w:tc>
        <w:tc>
          <w:tcPr>
            <w:tcW w:w="708"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rPr>
            </w:pPr>
            <w:r>
              <w:rPr>
                <w:b/>
                <w:sz w:val="18"/>
              </w:rPr>
              <w:t>39</w:t>
            </w:r>
          </w:p>
        </w:tc>
        <w:tc>
          <w:tcPr>
            <w:tcW w:w="426"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rPr>
            </w:pPr>
            <w:r>
              <w:rPr>
                <w:b/>
                <w:sz w:val="18"/>
              </w:rPr>
              <w:t>100</w:t>
            </w:r>
          </w:p>
        </w:tc>
        <w:tc>
          <w:tcPr>
            <w:tcW w:w="708"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rPr>
            </w:pPr>
            <w:r>
              <w:rPr>
                <w:b/>
                <w:sz w:val="18"/>
              </w:rPr>
              <w:t>38</w:t>
            </w:r>
          </w:p>
        </w:tc>
        <w:tc>
          <w:tcPr>
            <w:tcW w:w="426"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rPr>
            </w:pPr>
            <w:r>
              <w:rPr>
                <w:b/>
                <w:sz w:val="18"/>
              </w:rPr>
              <w:t>100</w:t>
            </w:r>
          </w:p>
        </w:tc>
        <w:tc>
          <w:tcPr>
            <w:tcW w:w="708"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rPr>
            </w:pPr>
            <w:r>
              <w:rPr>
                <w:b/>
                <w:sz w:val="18"/>
              </w:rPr>
              <w:t>50</w:t>
            </w:r>
          </w:p>
        </w:tc>
        <w:tc>
          <w:tcPr>
            <w:tcW w:w="426"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rPr>
            </w:pPr>
            <w:r>
              <w:rPr>
                <w:b/>
                <w:sz w:val="18"/>
              </w:rPr>
              <w:t>100</w:t>
            </w:r>
          </w:p>
        </w:tc>
        <w:tc>
          <w:tcPr>
            <w:tcW w:w="708"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rPr>
            </w:pPr>
            <w:r>
              <w:rPr>
                <w:b/>
                <w:sz w:val="18"/>
              </w:rPr>
              <w:t>75</w:t>
            </w:r>
          </w:p>
        </w:tc>
        <w:tc>
          <w:tcPr>
            <w:tcW w:w="567"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rPr>
            </w:pPr>
            <w:r>
              <w:rPr>
                <w:b/>
                <w:sz w:val="18"/>
              </w:rPr>
              <w:t>100</w:t>
            </w:r>
          </w:p>
        </w:tc>
        <w:tc>
          <w:tcPr>
            <w:tcW w:w="709"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rPr>
            </w:pPr>
            <w:r>
              <w:rPr>
                <w:b/>
                <w:sz w:val="18"/>
              </w:rPr>
              <w:t>89</w:t>
            </w:r>
          </w:p>
        </w:tc>
        <w:tc>
          <w:tcPr>
            <w:tcW w:w="425" w:type="dxa"/>
            <w:tcBorders>
              <w:top w:val="single" w:sz="4" w:space="0" w:color="auto"/>
              <w:bottom w:val="single" w:sz="12" w:space="0" w:color="auto"/>
            </w:tcBorders>
            <w:shd w:val="clear" w:color="auto" w:fill="auto"/>
            <w:vAlign w:val="bottom"/>
          </w:tcPr>
          <w:p w:rsidR="00F45DA7" w:rsidRDefault="00F45DA7">
            <w:pPr>
              <w:spacing w:before="80" w:after="80" w:line="220" w:lineRule="exact"/>
              <w:jc w:val="right"/>
              <w:rPr>
                <w:b/>
                <w:sz w:val="18"/>
              </w:rPr>
            </w:pPr>
            <w:r>
              <w:rPr>
                <w:b/>
                <w:sz w:val="18"/>
              </w:rPr>
              <w:t>100</w:t>
            </w:r>
          </w:p>
        </w:tc>
      </w:tr>
    </w:tbl>
    <w:p w:rsidR="00F45DA7" w:rsidRDefault="00F45DA7">
      <w:pPr>
        <w:pStyle w:val="SingleTxtG"/>
        <w:spacing w:before="120" w:after="0"/>
        <w:ind w:right="40" w:firstLine="170"/>
        <w:jc w:val="left"/>
        <w:rPr>
          <w:sz w:val="18"/>
          <w:szCs w:val="18"/>
        </w:rPr>
      </w:pPr>
      <w:r>
        <w:rPr>
          <w:i/>
          <w:sz w:val="18"/>
          <w:szCs w:val="18"/>
        </w:rPr>
        <w:t>Fuente</w:t>
      </w:r>
      <w:r>
        <w:rPr>
          <w:sz w:val="18"/>
          <w:szCs w:val="18"/>
        </w:rPr>
        <w:t>: Agencia de Protección de la Infancia)</w:t>
      </w:r>
    </w:p>
    <w:p w:rsidR="00F45DA7" w:rsidRPr="00E86537" w:rsidRDefault="00F45DA7">
      <w:pPr>
        <w:pStyle w:val="SingleTxtG"/>
        <w:spacing w:after="240"/>
        <w:ind w:right="40" w:firstLine="170"/>
        <w:jc w:val="left"/>
        <w:rPr>
          <w:sz w:val="18"/>
          <w:szCs w:val="18"/>
        </w:rPr>
      </w:pPr>
      <w:r>
        <w:rPr>
          <w:szCs w:val="18"/>
        </w:rPr>
        <w:t xml:space="preserve">* </w:t>
      </w:r>
      <w:r>
        <w:rPr>
          <w:sz w:val="18"/>
          <w:szCs w:val="18"/>
        </w:rPr>
        <w:t xml:space="preserve"> </w:t>
      </w:r>
      <w:r>
        <w:rPr>
          <w:i/>
          <w:sz w:val="18"/>
          <w:szCs w:val="18"/>
        </w:rPr>
        <w:t>Nota</w:t>
      </w:r>
      <w:r w:rsidRPr="00E86537">
        <w:rPr>
          <w:sz w:val="18"/>
          <w:szCs w:val="18"/>
        </w:rPr>
        <w:t xml:space="preserve">: en cuanto a las relaciones entre el perpetrador y la víctima, algunos niños hablan de más de un perpetrador en la misma entrevista. Por ende, el </w:t>
      </w:r>
      <w:r>
        <w:rPr>
          <w:sz w:val="18"/>
          <w:szCs w:val="18"/>
        </w:rPr>
        <w:t>número</w:t>
      </w:r>
      <w:r w:rsidRPr="00E86537">
        <w:rPr>
          <w:sz w:val="18"/>
          <w:szCs w:val="18"/>
        </w:rPr>
        <w:t xml:space="preserve"> de relaciones y el </w:t>
      </w:r>
      <w:r>
        <w:rPr>
          <w:sz w:val="18"/>
          <w:szCs w:val="18"/>
        </w:rPr>
        <w:t>número</w:t>
      </w:r>
      <w:r w:rsidRPr="00E86537">
        <w:rPr>
          <w:sz w:val="18"/>
          <w:szCs w:val="18"/>
        </w:rPr>
        <w:t xml:space="preserve"> de niños que informan de abusos sexuales no siempre concuerdan.</w:t>
      </w:r>
    </w:p>
    <w:p w:rsidR="00F45DA7" w:rsidRPr="00E86537" w:rsidRDefault="00F45DA7">
      <w:pPr>
        <w:pStyle w:val="H23G"/>
        <w:spacing w:line="240" w:lineRule="atLeast"/>
      </w:pPr>
      <w:r w:rsidRPr="00E86537">
        <w:tab/>
      </w:r>
      <w:r w:rsidRPr="00E86537">
        <w:tab/>
        <w:t xml:space="preserve">Ofensas sexuales contra los niños (artículos </w:t>
      </w:r>
      <w:smartTag w:uri="urn:schemas-microsoft-com:office:smarttags" w:element="metricconverter">
        <w:smartTagPr>
          <w:attr w:name="ProductID" w:val="200 a"/>
        </w:smartTagPr>
        <w:r w:rsidRPr="00E86537">
          <w:t>200 a</w:t>
        </w:r>
      </w:smartTag>
      <w:r w:rsidRPr="00E86537">
        <w:t xml:space="preserve"> 202 del Código Penal)</w:t>
      </w:r>
    </w:p>
    <w:tbl>
      <w:tblPr>
        <w:tblW w:w="8509" w:type="dxa"/>
        <w:jc w:val="right"/>
        <w:tblBorders>
          <w:top w:val="single" w:sz="4" w:space="0" w:color="FFFFFF"/>
          <w:bottom w:val="single" w:sz="12" w:space="0" w:color="FFFFFF"/>
        </w:tblBorders>
        <w:tblLayout w:type="fixed"/>
        <w:tblCellMar>
          <w:left w:w="0" w:type="dxa"/>
          <w:right w:w="0" w:type="dxa"/>
        </w:tblCellMar>
        <w:tblLook w:val="04A0" w:firstRow="1" w:lastRow="0" w:firstColumn="1" w:lastColumn="0" w:noHBand="0" w:noVBand="1"/>
      </w:tblPr>
      <w:tblGrid>
        <w:gridCol w:w="568"/>
        <w:gridCol w:w="685"/>
        <w:gridCol w:w="1165"/>
        <w:gridCol w:w="800"/>
        <w:gridCol w:w="967"/>
        <w:gridCol w:w="859"/>
        <w:gridCol w:w="811"/>
        <w:gridCol w:w="896"/>
        <w:gridCol w:w="859"/>
        <w:gridCol w:w="899"/>
      </w:tblGrid>
      <w:tr w:rsidR="00F45DA7" w:rsidRPr="00E86537">
        <w:trPr>
          <w:trHeight w:val="240"/>
          <w:tblHeader/>
          <w:jc w:val="right"/>
        </w:trPr>
        <w:tc>
          <w:tcPr>
            <w:tcW w:w="568"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rPr>
                <w:i/>
                <w:sz w:val="16"/>
              </w:rPr>
            </w:pPr>
            <w:r w:rsidRPr="00E86537">
              <w:rPr>
                <w:i/>
                <w:sz w:val="16"/>
              </w:rPr>
              <w:t>Año</w:t>
            </w:r>
          </w:p>
        </w:tc>
        <w:tc>
          <w:tcPr>
            <w:tcW w:w="685"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Total</w:t>
            </w:r>
          </w:p>
        </w:tc>
        <w:tc>
          <w:tcPr>
            <w:tcW w:w="1165"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Sobreseimiento</w:t>
            </w:r>
          </w:p>
        </w:tc>
        <w:tc>
          <w:tcPr>
            <w:tcW w:w="800"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Acusación</w:t>
            </w:r>
          </w:p>
        </w:tc>
        <w:tc>
          <w:tcPr>
            <w:tcW w:w="967"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Absolución (primera instancia)</w:t>
            </w:r>
          </w:p>
        </w:tc>
        <w:tc>
          <w:tcPr>
            <w:tcW w:w="859"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 xml:space="preserve">Condena (primera instancia) </w:t>
            </w:r>
          </w:p>
        </w:tc>
        <w:tc>
          <w:tcPr>
            <w:tcW w:w="811"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Apelación</w:t>
            </w:r>
          </w:p>
        </w:tc>
        <w:tc>
          <w:tcPr>
            <w:tcW w:w="896"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Absolución (Tribunal Supremo)</w:t>
            </w:r>
          </w:p>
        </w:tc>
        <w:tc>
          <w:tcPr>
            <w:tcW w:w="859"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Condena (Tribunal Supremo)</w:t>
            </w:r>
          </w:p>
        </w:tc>
        <w:tc>
          <w:tcPr>
            <w:tcW w:w="899"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En curso (Tribunal Supremo)</w:t>
            </w:r>
          </w:p>
        </w:tc>
      </w:tr>
      <w:tr w:rsidR="00F45DA7" w:rsidRPr="00E86537">
        <w:trPr>
          <w:trHeight w:val="240"/>
          <w:jc w:val="right"/>
        </w:trPr>
        <w:tc>
          <w:tcPr>
            <w:tcW w:w="568" w:type="dxa"/>
            <w:tcBorders>
              <w:top w:val="single" w:sz="12" w:space="0" w:color="auto"/>
            </w:tcBorders>
            <w:shd w:val="clear" w:color="auto" w:fill="auto"/>
          </w:tcPr>
          <w:p w:rsidR="00F45DA7" w:rsidRPr="00E86537" w:rsidRDefault="00F45DA7">
            <w:pPr>
              <w:spacing w:before="40" w:after="40" w:line="220" w:lineRule="exact"/>
              <w:rPr>
                <w:sz w:val="18"/>
              </w:rPr>
            </w:pPr>
            <w:r w:rsidRPr="00E86537">
              <w:rPr>
                <w:sz w:val="18"/>
              </w:rPr>
              <w:t>2003</w:t>
            </w:r>
          </w:p>
        </w:tc>
        <w:tc>
          <w:tcPr>
            <w:tcW w:w="685"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60</w:t>
            </w:r>
          </w:p>
        </w:tc>
        <w:tc>
          <w:tcPr>
            <w:tcW w:w="1165"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33</w:t>
            </w:r>
          </w:p>
        </w:tc>
        <w:tc>
          <w:tcPr>
            <w:tcW w:w="8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27</w:t>
            </w:r>
          </w:p>
        </w:tc>
        <w:tc>
          <w:tcPr>
            <w:tcW w:w="967"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859"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21</w:t>
            </w:r>
          </w:p>
        </w:tc>
        <w:tc>
          <w:tcPr>
            <w:tcW w:w="811"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12</w:t>
            </w:r>
          </w:p>
        </w:tc>
        <w:tc>
          <w:tcPr>
            <w:tcW w:w="896"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2</w:t>
            </w:r>
          </w:p>
        </w:tc>
        <w:tc>
          <w:tcPr>
            <w:tcW w:w="859"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10</w:t>
            </w:r>
          </w:p>
        </w:tc>
        <w:tc>
          <w:tcPr>
            <w:tcW w:w="899"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p>
        </w:tc>
      </w:tr>
      <w:tr w:rsidR="00F45DA7" w:rsidRPr="00E86537">
        <w:trPr>
          <w:trHeight w:val="240"/>
          <w:jc w:val="right"/>
        </w:trPr>
        <w:tc>
          <w:tcPr>
            <w:tcW w:w="568" w:type="dxa"/>
            <w:shd w:val="clear" w:color="auto" w:fill="auto"/>
          </w:tcPr>
          <w:p w:rsidR="00F45DA7" w:rsidRPr="00E86537" w:rsidRDefault="00F45DA7">
            <w:pPr>
              <w:spacing w:before="40" w:after="40" w:line="220" w:lineRule="exact"/>
              <w:rPr>
                <w:sz w:val="18"/>
              </w:rPr>
            </w:pPr>
            <w:r w:rsidRPr="00E86537">
              <w:rPr>
                <w:sz w:val="18"/>
              </w:rPr>
              <w:t>2004</w:t>
            </w:r>
          </w:p>
        </w:tc>
        <w:tc>
          <w:tcPr>
            <w:tcW w:w="685" w:type="dxa"/>
            <w:shd w:val="clear" w:color="auto" w:fill="auto"/>
            <w:vAlign w:val="bottom"/>
          </w:tcPr>
          <w:p w:rsidR="00F45DA7" w:rsidRPr="00E86537" w:rsidRDefault="00F45DA7">
            <w:pPr>
              <w:spacing w:before="40" w:after="40" w:line="220" w:lineRule="exact"/>
              <w:jc w:val="right"/>
              <w:rPr>
                <w:sz w:val="18"/>
              </w:rPr>
            </w:pPr>
            <w:r w:rsidRPr="00E86537">
              <w:rPr>
                <w:sz w:val="18"/>
              </w:rPr>
              <w:t>58</w:t>
            </w:r>
          </w:p>
        </w:tc>
        <w:tc>
          <w:tcPr>
            <w:tcW w:w="1165" w:type="dxa"/>
            <w:shd w:val="clear" w:color="auto" w:fill="auto"/>
            <w:vAlign w:val="bottom"/>
          </w:tcPr>
          <w:p w:rsidR="00F45DA7" w:rsidRPr="00E86537" w:rsidRDefault="00F45DA7">
            <w:pPr>
              <w:spacing w:before="40" w:after="40" w:line="220" w:lineRule="exact"/>
              <w:jc w:val="right"/>
              <w:rPr>
                <w:sz w:val="18"/>
              </w:rPr>
            </w:pPr>
            <w:r w:rsidRPr="00E86537">
              <w:rPr>
                <w:sz w:val="18"/>
              </w:rPr>
              <w:t>28</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29</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8</w:t>
            </w:r>
          </w:p>
        </w:tc>
        <w:tc>
          <w:tcPr>
            <w:tcW w:w="859" w:type="dxa"/>
            <w:shd w:val="clear" w:color="auto" w:fill="auto"/>
            <w:vAlign w:val="bottom"/>
          </w:tcPr>
          <w:p w:rsidR="00F45DA7" w:rsidRPr="00E86537" w:rsidRDefault="00F45DA7">
            <w:pPr>
              <w:spacing w:before="40" w:after="40" w:line="220" w:lineRule="exact"/>
              <w:jc w:val="right"/>
              <w:rPr>
                <w:sz w:val="18"/>
              </w:rPr>
            </w:pPr>
            <w:r w:rsidRPr="00E86537">
              <w:rPr>
                <w:sz w:val="18"/>
              </w:rPr>
              <w:t>21</w:t>
            </w:r>
          </w:p>
        </w:tc>
        <w:tc>
          <w:tcPr>
            <w:tcW w:w="811" w:type="dxa"/>
            <w:shd w:val="clear" w:color="auto" w:fill="auto"/>
            <w:vAlign w:val="bottom"/>
          </w:tcPr>
          <w:p w:rsidR="00F45DA7" w:rsidRPr="00E86537" w:rsidRDefault="00F45DA7">
            <w:pPr>
              <w:spacing w:before="40" w:after="40" w:line="220" w:lineRule="exact"/>
              <w:jc w:val="right"/>
              <w:rPr>
                <w:sz w:val="18"/>
              </w:rPr>
            </w:pPr>
            <w:r w:rsidRPr="00E86537">
              <w:rPr>
                <w:sz w:val="18"/>
              </w:rPr>
              <w:t>8</w:t>
            </w:r>
          </w:p>
        </w:tc>
        <w:tc>
          <w:tcPr>
            <w:tcW w:w="896"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859" w:type="dxa"/>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899" w:type="dxa"/>
            <w:shd w:val="clear" w:color="auto" w:fill="auto"/>
            <w:vAlign w:val="bottom"/>
          </w:tcPr>
          <w:p w:rsidR="00F45DA7" w:rsidRPr="00E86537" w:rsidRDefault="00F45DA7">
            <w:pPr>
              <w:spacing w:before="40" w:after="40" w:line="220" w:lineRule="exact"/>
              <w:jc w:val="right"/>
              <w:rPr>
                <w:sz w:val="18"/>
              </w:rPr>
            </w:pPr>
          </w:p>
        </w:tc>
      </w:tr>
      <w:tr w:rsidR="00F45DA7" w:rsidRPr="00E86537">
        <w:trPr>
          <w:trHeight w:val="240"/>
          <w:jc w:val="right"/>
        </w:trPr>
        <w:tc>
          <w:tcPr>
            <w:tcW w:w="568" w:type="dxa"/>
            <w:shd w:val="clear" w:color="auto" w:fill="auto"/>
          </w:tcPr>
          <w:p w:rsidR="00F45DA7" w:rsidRPr="00E86537" w:rsidRDefault="00F45DA7">
            <w:pPr>
              <w:spacing w:before="40" w:after="40" w:line="220" w:lineRule="exact"/>
              <w:rPr>
                <w:sz w:val="18"/>
              </w:rPr>
            </w:pPr>
            <w:r w:rsidRPr="00E86537">
              <w:rPr>
                <w:sz w:val="18"/>
              </w:rPr>
              <w:t>2005</w:t>
            </w:r>
          </w:p>
        </w:tc>
        <w:tc>
          <w:tcPr>
            <w:tcW w:w="685" w:type="dxa"/>
            <w:shd w:val="clear" w:color="auto" w:fill="auto"/>
            <w:vAlign w:val="bottom"/>
          </w:tcPr>
          <w:p w:rsidR="00F45DA7" w:rsidRPr="00E86537" w:rsidRDefault="00F45DA7">
            <w:pPr>
              <w:spacing w:before="40" w:after="40" w:line="220" w:lineRule="exact"/>
              <w:jc w:val="right"/>
              <w:rPr>
                <w:sz w:val="18"/>
              </w:rPr>
            </w:pPr>
            <w:r w:rsidRPr="00E86537">
              <w:rPr>
                <w:sz w:val="18"/>
              </w:rPr>
              <w:t>35</w:t>
            </w:r>
          </w:p>
        </w:tc>
        <w:tc>
          <w:tcPr>
            <w:tcW w:w="1165" w:type="dxa"/>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800" w:type="dxa"/>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967" w:type="dxa"/>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859" w:type="dxa"/>
            <w:shd w:val="clear" w:color="auto" w:fill="auto"/>
            <w:vAlign w:val="bottom"/>
          </w:tcPr>
          <w:p w:rsidR="00F45DA7" w:rsidRPr="00E86537" w:rsidRDefault="00F45DA7">
            <w:pPr>
              <w:spacing w:before="40" w:after="40" w:line="220" w:lineRule="exact"/>
              <w:jc w:val="right"/>
              <w:rPr>
                <w:sz w:val="18"/>
              </w:rPr>
            </w:pPr>
            <w:r w:rsidRPr="00E86537">
              <w:rPr>
                <w:sz w:val="18"/>
              </w:rPr>
              <w:t>9</w:t>
            </w:r>
          </w:p>
        </w:tc>
        <w:tc>
          <w:tcPr>
            <w:tcW w:w="811" w:type="dxa"/>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896"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859" w:type="dxa"/>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899" w:type="dxa"/>
            <w:shd w:val="clear" w:color="auto" w:fill="auto"/>
            <w:vAlign w:val="bottom"/>
          </w:tcPr>
          <w:p w:rsidR="00F45DA7" w:rsidRPr="00E86537" w:rsidRDefault="00F45DA7">
            <w:pPr>
              <w:spacing w:before="40" w:after="40" w:line="220" w:lineRule="exact"/>
              <w:jc w:val="right"/>
              <w:rPr>
                <w:sz w:val="18"/>
              </w:rPr>
            </w:pPr>
          </w:p>
        </w:tc>
      </w:tr>
      <w:tr w:rsidR="00F45DA7" w:rsidRPr="00E86537">
        <w:trPr>
          <w:trHeight w:val="240"/>
          <w:jc w:val="right"/>
        </w:trPr>
        <w:tc>
          <w:tcPr>
            <w:tcW w:w="568" w:type="dxa"/>
            <w:tcBorders>
              <w:bottom w:val="nil"/>
            </w:tcBorders>
            <w:shd w:val="clear" w:color="auto" w:fill="auto"/>
          </w:tcPr>
          <w:p w:rsidR="00F45DA7" w:rsidRPr="00E86537" w:rsidRDefault="00F45DA7">
            <w:pPr>
              <w:spacing w:before="40" w:after="40" w:line="220" w:lineRule="exact"/>
              <w:rPr>
                <w:sz w:val="18"/>
              </w:rPr>
            </w:pPr>
            <w:r w:rsidRPr="00E86537">
              <w:rPr>
                <w:sz w:val="18"/>
              </w:rPr>
              <w:t>2006</w:t>
            </w:r>
          </w:p>
        </w:tc>
        <w:tc>
          <w:tcPr>
            <w:tcW w:w="685"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59</w:t>
            </w:r>
          </w:p>
        </w:tc>
        <w:tc>
          <w:tcPr>
            <w:tcW w:w="1165"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34</w:t>
            </w:r>
          </w:p>
        </w:tc>
        <w:tc>
          <w:tcPr>
            <w:tcW w:w="8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24</w:t>
            </w:r>
          </w:p>
        </w:tc>
        <w:tc>
          <w:tcPr>
            <w:tcW w:w="967"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859"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21</w:t>
            </w:r>
          </w:p>
        </w:tc>
        <w:tc>
          <w:tcPr>
            <w:tcW w:w="811"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896"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859"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899" w:type="dxa"/>
            <w:tcBorders>
              <w:bottom w:val="nil"/>
            </w:tcBorders>
            <w:shd w:val="clear" w:color="auto" w:fill="auto"/>
            <w:vAlign w:val="bottom"/>
          </w:tcPr>
          <w:p w:rsidR="00F45DA7" w:rsidRPr="00E86537" w:rsidRDefault="00F45DA7">
            <w:pPr>
              <w:spacing w:before="40" w:after="40" w:line="220" w:lineRule="exact"/>
              <w:jc w:val="right"/>
              <w:rPr>
                <w:sz w:val="18"/>
              </w:rPr>
            </w:pPr>
          </w:p>
        </w:tc>
      </w:tr>
      <w:tr w:rsidR="00F45DA7" w:rsidRPr="00E86537">
        <w:trPr>
          <w:trHeight w:val="240"/>
          <w:jc w:val="right"/>
        </w:trPr>
        <w:tc>
          <w:tcPr>
            <w:tcW w:w="568" w:type="dxa"/>
            <w:tcBorders>
              <w:top w:val="nil"/>
              <w:bottom w:val="nil"/>
            </w:tcBorders>
            <w:shd w:val="clear" w:color="auto" w:fill="auto"/>
          </w:tcPr>
          <w:p w:rsidR="00F45DA7" w:rsidRPr="00E86537" w:rsidRDefault="00F45DA7">
            <w:pPr>
              <w:spacing w:before="40" w:after="40" w:line="220" w:lineRule="exact"/>
              <w:rPr>
                <w:sz w:val="18"/>
              </w:rPr>
            </w:pPr>
            <w:r w:rsidRPr="00E86537">
              <w:rPr>
                <w:sz w:val="18"/>
              </w:rPr>
              <w:t>2007</w:t>
            </w:r>
          </w:p>
        </w:tc>
        <w:tc>
          <w:tcPr>
            <w:tcW w:w="685"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66</w:t>
            </w:r>
          </w:p>
        </w:tc>
        <w:tc>
          <w:tcPr>
            <w:tcW w:w="1165"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27</w:t>
            </w:r>
          </w:p>
        </w:tc>
        <w:tc>
          <w:tcPr>
            <w:tcW w:w="8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37</w:t>
            </w:r>
          </w:p>
        </w:tc>
        <w:tc>
          <w:tcPr>
            <w:tcW w:w="967"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859"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29</w:t>
            </w:r>
          </w:p>
        </w:tc>
        <w:tc>
          <w:tcPr>
            <w:tcW w:w="811"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13</w:t>
            </w:r>
          </w:p>
        </w:tc>
        <w:tc>
          <w:tcPr>
            <w:tcW w:w="896"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859"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899"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7</w:t>
            </w:r>
          </w:p>
        </w:tc>
      </w:tr>
    </w:tbl>
    <w:p w:rsidR="00F45DA7" w:rsidRPr="00E86537" w:rsidRDefault="00F45DA7">
      <w:pPr>
        <w:pStyle w:val="H23G"/>
        <w:spacing w:line="240" w:lineRule="auto"/>
      </w:pPr>
      <w:r w:rsidRPr="00E86537">
        <w:tab/>
      </w:r>
      <w:r w:rsidRPr="00E86537">
        <w:tab/>
        <w:t>Delitos sexuales: pornografía (artículo 210)</w:t>
      </w:r>
    </w:p>
    <w:tbl>
      <w:tblPr>
        <w:tblW w:w="8457" w:type="dxa"/>
        <w:jc w:val="right"/>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90"/>
        <w:gridCol w:w="507"/>
        <w:gridCol w:w="1197"/>
        <w:gridCol w:w="857"/>
        <w:gridCol w:w="1030"/>
        <w:gridCol w:w="956"/>
        <w:gridCol w:w="849"/>
        <w:gridCol w:w="910"/>
        <w:gridCol w:w="874"/>
        <w:gridCol w:w="787"/>
      </w:tblGrid>
      <w:tr w:rsidR="00F45DA7" w:rsidRPr="00E86537">
        <w:trPr>
          <w:trHeight w:val="240"/>
          <w:tblHeader/>
          <w:jc w:val="right"/>
        </w:trPr>
        <w:tc>
          <w:tcPr>
            <w:tcW w:w="490"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rPr>
                <w:i/>
                <w:sz w:val="16"/>
              </w:rPr>
            </w:pPr>
            <w:r w:rsidRPr="00E86537">
              <w:rPr>
                <w:i/>
                <w:sz w:val="16"/>
              </w:rPr>
              <w:t>Año</w:t>
            </w:r>
          </w:p>
        </w:tc>
        <w:tc>
          <w:tcPr>
            <w:tcW w:w="507"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Total</w:t>
            </w:r>
          </w:p>
        </w:tc>
        <w:tc>
          <w:tcPr>
            <w:tcW w:w="1197"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Sobreseimiento</w:t>
            </w:r>
          </w:p>
        </w:tc>
        <w:tc>
          <w:tcPr>
            <w:tcW w:w="857"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Acusación</w:t>
            </w:r>
          </w:p>
        </w:tc>
        <w:tc>
          <w:tcPr>
            <w:tcW w:w="1030"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Absolución (primera instancia)</w:t>
            </w:r>
          </w:p>
        </w:tc>
        <w:tc>
          <w:tcPr>
            <w:tcW w:w="956"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Condena (primera instancia)</w:t>
            </w:r>
          </w:p>
        </w:tc>
        <w:tc>
          <w:tcPr>
            <w:tcW w:w="849"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Apelación</w:t>
            </w:r>
          </w:p>
        </w:tc>
        <w:tc>
          <w:tcPr>
            <w:tcW w:w="910"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Absolución (Tribunal Supremo)</w:t>
            </w:r>
          </w:p>
        </w:tc>
        <w:tc>
          <w:tcPr>
            <w:tcW w:w="874"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Condena (Tribunal Supremo)</w:t>
            </w:r>
          </w:p>
        </w:tc>
        <w:tc>
          <w:tcPr>
            <w:tcW w:w="787"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En curso (Tribunal Supremo)</w:t>
            </w:r>
          </w:p>
        </w:tc>
      </w:tr>
      <w:tr w:rsidR="00F45DA7" w:rsidRPr="00E86537">
        <w:trPr>
          <w:trHeight w:val="240"/>
          <w:jc w:val="right"/>
        </w:trPr>
        <w:tc>
          <w:tcPr>
            <w:tcW w:w="490" w:type="dxa"/>
            <w:tcBorders>
              <w:top w:val="single" w:sz="12" w:space="0" w:color="auto"/>
            </w:tcBorders>
            <w:shd w:val="clear" w:color="auto" w:fill="auto"/>
          </w:tcPr>
          <w:p w:rsidR="00F45DA7" w:rsidRPr="00E86537" w:rsidRDefault="00F45DA7">
            <w:pPr>
              <w:spacing w:before="40" w:after="40" w:line="220" w:lineRule="exact"/>
              <w:rPr>
                <w:sz w:val="18"/>
              </w:rPr>
            </w:pPr>
            <w:r w:rsidRPr="00E86537">
              <w:rPr>
                <w:sz w:val="18"/>
              </w:rPr>
              <w:t>2003</w:t>
            </w:r>
          </w:p>
        </w:tc>
        <w:tc>
          <w:tcPr>
            <w:tcW w:w="507"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1197"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857"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13</w:t>
            </w:r>
          </w:p>
        </w:tc>
        <w:tc>
          <w:tcPr>
            <w:tcW w:w="103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956"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12</w:t>
            </w:r>
          </w:p>
        </w:tc>
        <w:tc>
          <w:tcPr>
            <w:tcW w:w="849"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91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874"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787"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p>
        </w:tc>
      </w:tr>
      <w:tr w:rsidR="00F45DA7" w:rsidRPr="00E86537">
        <w:trPr>
          <w:trHeight w:val="240"/>
          <w:jc w:val="right"/>
        </w:trPr>
        <w:tc>
          <w:tcPr>
            <w:tcW w:w="490" w:type="dxa"/>
            <w:shd w:val="clear" w:color="auto" w:fill="auto"/>
          </w:tcPr>
          <w:p w:rsidR="00F45DA7" w:rsidRPr="00E86537" w:rsidRDefault="00F45DA7">
            <w:pPr>
              <w:spacing w:before="40" w:after="40" w:line="220" w:lineRule="exact"/>
              <w:rPr>
                <w:sz w:val="18"/>
              </w:rPr>
            </w:pPr>
            <w:r w:rsidRPr="00E86537">
              <w:rPr>
                <w:sz w:val="18"/>
              </w:rPr>
              <w:t>2004</w:t>
            </w:r>
          </w:p>
        </w:tc>
        <w:tc>
          <w:tcPr>
            <w:tcW w:w="507" w:type="dxa"/>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1197"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857" w:type="dxa"/>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103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956" w:type="dxa"/>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849"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910"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874"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787" w:type="dxa"/>
            <w:shd w:val="clear" w:color="auto" w:fill="auto"/>
            <w:vAlign w:val="bottom"/>
          </w:tcPr>
          <w:p w:rsidR="00F45DA7" w:rsidRPr="00E86537" w:rsidRDefault="00F45DA7">
            <w:pPr>
              <w:spacing w:before="40" w:after="40" w:line="220" w:lineRule="exact"/>
              <w:jc w:val="right"/>
              <w:rPr>
                <w:sz w:val="18"/>
              </w:rPr>
            </w:pPr>
          </w:p>
        </w:tc>
      </w:tr>
      <w:tr w:rsidR="00F45DA7" w:rsidRPr="00E86537">
        <w:trPr>
          <w:trHeight w:val="240"/>
          <w:jc w:val="right"/>
        </w:trPr>
        <w:tc>
          <w:tcPr>
            <w:tcW w:w="490" w:type="dxa"/>
            <w:shd w:val="clear" w:color="auto" w:fill="auto"/>
          </w:tcPr>
          <w:p w:rsidR="00F45DA7" w:rsidRPr="00E86537" w:rsidRDefault="00F45DA7">
            <w:pPr>
              <w:spacing w:before="40" w:after="40" w:line="220" w:lineRule="exact"/>
              <w:rPr>
                <w:sz w:val="18"/>
              </w:rPr>
            </w:pPr>
            <w:r w:rsidRPr="00E86537">
              <w:rPr>
                <w:sz w:val="18"/>
              </w:rPr>
              <w:t>2005</w:t>
            </w:r>
          </w:p>
        </w:tc>
        <w:tc>
          <w:tcPr>
            <w:tcW w:w="507" w:type="dxa"/>
            <w:shd w:val="clear" w:color="auto" w:fill="auto"/>
            <w:vAlign w:val="bottom"/>
          </w:tcPr>
          <w:p w:rsidR="00F45DA7" w:rsidRPr="00E86537" w:rsidRDefault="00F45DA7">
            <w:pPr>
              <w:spacing w:before="40" w:after="40" w:line="220" w:lineRule="exact"/>
              <w:jc w:val="right"/>
              <w:rPr>
                <w:sz w:val="18"/>
              </w:rPr>
            </w:pPr>
            <w:r w:rsidRPr="00E86537">
              <w:rPr>
                <w:sz w:val="18"/>
              </w:rPr>
              <w:t>13</w:t>
            </w:r>
          </w:p>
        </w:tc>
        <w:tc>
          <w:tcPr>
            <w:tcW w:w="1197"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857" w:type="dxa"/>
            <w:shd w:val="clear" w:color="auto" w:fill="auto"/>
            <w:vAlign w:val="bottom"/>
          </w:tcPr>
          <w:p w:rsidR="00F45DA7" w:rsidRPr="00E86537" w:rsidRDefault="00F45DA7">
            <w:pPr>
              <w:spacing w:before="40" w:after="40" w:line="220" w:lineRule="exact"/>
              <w:jc w:val="right"/>
              <w:rPr>
                <w:sz w:val="18"/>
              </w:rPr>
            </w:pPr>
            <w:r w:rsidRPr="00E86537">
              <w:rPr>
                <w:sz w:val="18"/>
              </w:rPr>
              <w:t>10</w:t>
            </w:r>
          </w:p>
        </w:tc>
        <w:tc>
          <w:tcPr>
            <w:tcW w:w="103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956" w:type="dxa"/>
            <w:shd w:val="clear" w:color="auto" w:fill="auto"/>
            <w:vAlign w:val="bottom"/>
          </w:tcPr>
          <w:p w:rsidR="00F45DA7" w:rsidRPr="00E86537" w:rsidRDefault="00F45DA7">
            <w:pPr>
              <w:spacing w:before="40" w:after="40" w:line="220" w:lineRule="exact"/>
              <w:jc w:val="right"/>
              <w:rPr>
                <w:sz w:val="18"/>
              </w:rPr>
            </w:pPr>
            <w:r w:rsidRPr="00E86537">
              <w:rPr>
                <w:sz w:val="18"/>
              </w:rPr>
              <w:t>9</w:t>
            </w:r>
          </w:p>
        </w:tc>
        <w:tc>
          <w:tcPr>
            <w:tcW w:w="849" w:type="dxa"/>
            <w:shd w:val="clear" w:color="auto" w:fill="auto"/>
            <w:vAlign w:val="bottom"/>
          </w:tcPr>
          <w:p w:rsidR="00F45DA7" w:rsidRPr="00E86537" w:rsidRDefault="00F45DA7">
            <w:pPr>
              <w:spacing w:before="40" w:after="40" w:line="220" w:lineRule="exact"/>
              <w:jc w:val="right"/>
              <w:rPr>
                <w:sz w:val="18"/>
              </w:rPr>
            </w:pPr>
            <w:r w:rsidRPr="00E86537">
              <w:rPr>
                <w:sz w:val="18"/>
              </w:rPr>
              <w:t>2</w:t>
            </w:r>
          </w:p>
        </w:tc>
        <w:tc>
          <w:tcPr>
            <w:tcW w:w="910"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874" w:type="dxa"/>
            <w:shd w:val="clear" w:color="auto" w:fill="auto"/>
            <w:vAlign w:val="bottom"/>
          </w:tcPr>
          <w:p w:rsidR="00F45DA7" w:rsidRPr="00E86537" w:rsidRDefault="00F45DA7">
            <w:pPr>
              <w:spacing w:before="40" w:after="40" w:line="220" w:lineRule="exact"/>
              <w:jc w:val="right"/>
              <w:rPr>
                <w:sz w:val="18"/>
              </w:rPr>
            </w:pPr>
            <w:r w:rsidRPr="00E86537">
              <w:rPr>
                <w:sz w:val="18"/>
              </w:rPr>
              <w:t>2</w:t>
            </w:r>
          </w:p>
        </w:tc>
        <w:tc>
          <w:tcPr>
            <w:tcW w:w="787" w:type="dxa"/>
            <w:shd w:val="clear" w:color="auto" w:fill="auto"/>
            <w:vAlign w:val="bottom"/>
          </w:tcPr>
          <w:p w:rsidR="00F45DA7" w:rsidRPr="00E86537" w:rsidRDefault="00F45DA7">
            <w:pPr>
              <w:spacing w:before="40" w:after="40" w:line="220" w:lineRule="exact"/>
              <w:jc w:val="right"/>
              <w:rPr>
                <w:sz w:val="18"/>
              </w:rPr>
            </w:pPr>
          </w:p>
        </w:tc>
      </w:tr>
      <w:tr w:rsidR="00F45DA7" w:rsidRPr="00E86537">
        <w:trPr>
          <w:trHeight w:val="240"/>
          <w:jc w:val="right"/>
        </w:trPr>
        <w:tc>
          <w:tcPr>
            <w:tcW w:w="490" w:type="dxa"/>
            <w:shd w:val="clear" w:color="auto" w:fill="auto"/>
          </w:tcPr>
          <w:p w:rsidR="00F45DA7" w:rsidRPr="00E86537" w:rsidRDefault="00F45DA7">
            <w:pPr>
              <w:spacing w:before="40" w:after="40" w:line="220" w:lineRule="exact"/>
              <w:rPr>
                <w:sz w:val="18"/>
              </w:rPr>
            </w:pPr>
            <w:r w:rsidRPr="00E86537">
              <w:rPr>
                <w:sz w:val="18"/>
              </w:rPr>
              <w:t>2006</w:t>
            </w:r>
          </w:p>
        </w:tc>
        <w:tc>
          <w:tcPr>
            <w:tcW w:w="507" w:type="dxa"/>
            <w:shd w:val="clear" w:color="auto" w:fill="auto"/>
            <w:vAlign w:val="bottom"/>
          </w:tcPr>
          <w:p w:rsidR="00F45DA7" w:rsidRPr="00E86537" w:rsidRDefault="00F45DA7">
            <w:pPr>
              <w:spacing w:before="40" w:after="40" w:line="220" w:lineRule="exact"/>
              <w:jc w:val="right"/>
              <w:rPr>
                <w:sz w:val="18"/>
              </w:rPr>
            </w:pPr>
            <w:r w:rsidRPr="00E86537">
              <w:rPr>
                <w:sz w:val="18"/>
              </w:rPr>
              <w:t>19</w:t>
            </w:r>
          </w:p>
        </w:tc>
        <w:tc>
          <w:tcPr>
            <w:tcW w:w="1197"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857" w:type="dxa"/>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103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956" w:type="dxa"/>
            <w:shd w:val="clear" w:color="auto" w:fill="auto"/>
            <w:vAlign w:val="bottom"/>
          </w:tcPr>
          <w:p w:rsidR="00F45DA7" w:rsidRPr="00E86537" w:rsidRDefault="00F45DA7">
            <w:pPr>
              <w:spacing w:before="40" w:after="40" w:line="220" w:lineRule="exact"/>
              <w:jc w:val="right"/>
              <w:rPr>
                <w:sz w:val="18"/>
              </w:rPr>
            </w:pPr>
            <w:r w:rsidRPr="00E86537">
              <w:rPr>
                <w:sz w:val="18"/>
              </w:rPr>
              <w:t>15</w:t>
            </w:r>
          </w:p>
        </w:tc>
        <w:tc>
          <w:tcPr>
            <w:tcW w:w="849"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91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874"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787" w:type="dxa"/>
            <w:shd w:val="clear" w:color="auto" w:fill="auto"/>
            <w:vAlign w:val="bottom"/>
          </w:tcPr>
          <w:p w:rsidR="00F45DA7" w:rsidRPr="00E86537" w:rsidRDefault="00F45DA7">
            <w:pPr>
              <w:spacing w:before="40" w:after="40" w:line="220" w:lineRule="exact"/>
              <w:jc w:val="right"/>
              <w:rPr>
                <w:sz w:val="18"/>
              </w:rPr>
            </w:pPr>
          </w:p>
        </w:tc>
      </w:tr>
      <w:tr w:rsidR="00F45DA7" w:rsidRPr="00E86537">
        <w:trPr>
          <w:trHeight w:val="240"/>
          <w:jc w:val="right"/>
        </w:trPr>
        <w:tc>
          <w:tcPr>
            <w:tcW w:w="490" w:type="dxa"/>
            <w:shd w:val="clear" w:color="auto" w:fill="auto"/>
          </w:tcPr>
          <w:p w:rsidR="00F45DA7" w:rsidRPr="00E86537" w:rsidRDefault="00F45DA7">
            <w:pPr>
              <w:spacing w:before="40" w:after="40" w:line="220" w:lineRule="exact"/>
              <w:rPr>
                <w:sz w:val="18"/>
              </w:rPr>
            </w:pPr>
            <w:r w:rsidRPr="00E86537">
              <w:rPr>
                <w:sz w:val="18"/>
              </w:rPr>
              <w:t>2007</w:t>
            </w:r>
          </w:p>
        </w:tc>
        <w:tc>
          <w:tcPr>
            <w:tcW w:w="507" w:type="dxa"/>
            <w:shd w:val="clear" w:color="auto" w:fill="auto"/>
            <w:vAlign w:val="bottom"/>
          </w:tcPr>
          <w:p w:rsidR="00F45DA7" w:rsidRPr="00E86537" w:rsidRDefault="00F45DA7">
            <w:pPr>
              <w:spacing w:before="40" w:after="40" w:line="220" w:lineRule="exact"/>
              <w:jc w:val="right"/>
              <w:rPr>
                <w:sz w:val="18"/>
              </w:rPr>
            </w:pPr>
            <w:r w:rsidRPr="00E86537">
              <w:rPr>
                <w:sz w:val="18"/>
              </w:rPr>
              <w:t>19</w:t>
            </w:r>
          </w:p>
        </w:tc>
        <w:tc>
          <w:tcPr>
            <w:tcW w:w="1197" w:type="dxa"/>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857" w:type="dxa"/>
            <w:shd w:val="clear" w:color="auto" w:fill="auto"/>
            <w:vAlign w:val="bottom"/>
          </w:tcPr>
          <w:p w:rsidR="00F45DA7" w:rsidRPr="00E86537" w:rsidRDefault="00F45DA7">
            <w:pPr>
              <w:spacing w:before="40" w:after="40" w:line="220" w:lineRule="exact"/>
              <w:jc w:val="right"/>
              <w:rPr>
                <w:sz w:val="18"/>
              </w:rPr>
            </w:pPr>
            <w:r w:rsidRPr="00E86537">
              <w:rPr>
                <w:sz w:val="18"/>
              </w:rPr>
              <w:t>12</w:t>
            </w:r>
          </w:p>
        </w:tc>
        <w:tc>
          <w:tcPr>
            <w:tcW w:w="1030"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956" w:type="dxa"/>
            <w:shd w:val="clear" w:color="auto" w:fill="auto"/>
            <w:vAlign w:val="bottom"/>
          </w:tcPr>
          <w:p w:rsidR="00F45DA7" w:rsidRPr="00E86537" w:rsidRDefault="00F45DA7">
            <w:pPr>
              <w:spacing w:before="40" w:after="40" w:line="220" w:lineRule="exact"/>
              <w:jc w:val="right"/>
              <w:rPr>
                <w:sz w:val="18"/>
              </w:rPr>
            </w:pPr>
            <w:r w:rsidRPr="00E86537">
              <w:rPr>
                <w:sz w:val="18"/>
              </w:rPr>
              <w:t>11</w:t>
            </w:r>
          </w:p>
        </w:tc>
        <w:tc>
          <w:tcPr>
            <w:tcW w:w="849" w:type="dxa"/>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910"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874" w:type="dxa"/>
            <w:shd w:val="clear" w:color="auto" w:fill="auto"/>
            <w:vAlign w:val="bottom"/>
          </w:tcPr>
          <w:p w:rsidR="00F45DA7" w:rsidRPr="00E86537" w:rsidRDefault="00F45DA7">
            <w:pPr>
              <w:spacing w:before="40" w:after="40" w:line="220" w:lineRule="exact"/>
              <w:jc w:val="right"/>
              <w:rPr>
                <w:sz w:val="18"/>
              </w:rPr>
            </w:pPr>
            <w:r w:rsidRPr="00E86537">
              <w:rPr>
                <w:sz w:val="18"/>
              </w:rPr>
              <w:t>2</w:t>
            </w:r>
          </w:p>
        </w:tc>
        <w:tc>
          <w:tcPr>
            <w:tcW w:w="787"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r>
    </w:tbl>
    <w:p w:rsidR="00F45DA7" w:rsidRPr="00E86537" w:rsidRDefault="00F45DA7">
      <w:pPr>
        <w:pStyle w:val="SingleTxtG"/>
        <w:spacing w:before="120" w:after="240"/>
        <w:ind w:right="38" w:firstLine="170"/>
        <w:jc w:val="left"/>
        <w:rPr>
          <w:sz w:val="18"/>
          <w:szCs w:val="18"/>
        </w:rPr>
      </w:pPr>
      <w:r>
        <w:rPr>
          <w:szCs w:val="18"/>
        </w:rPr>
        <w:t>*</w:t>
      </w:r>
      <w:r>
        <w:rPr>
          <w:sz w:val="18"/>
          <w:szCs w:val="18"/>
        </w:rPr>
        <w:t xml:space="preserve">  </w:t>
      </w:r>
      <w:r w:rsidRPr="00E86537">
        <w:rPr>
          <w:sz w:val="18"/>
          <w:szCs w:val="18"/>
        </w:rPr>
        <w:t>La mayoría de estos casos se corresponden a la posesión de fotografías, películas u objetos similares en los que aparecen niños representados de forma sexual u obscena (párrafo 4 del artículo 210). Por ejemplo, en 2007, 16 de los 19 casos se correspondían a ese delito.</w:t>
      </w:r>
    </w:p>
    <w:p w:rsidR="00F45DA7" w:rsidRPr="00E86537" w:rsidRDefault="00F45DA7">
      <w:pPr>
        <w:pStyle w:val="SingleTxtG"/>
      </w:pPr>
      <w:r w:rsidRPr="00E86537">
        <w:t>183.</w:t>
      </w:r>
      <w:r w:rsidRPr="00E86537">
        <w:tab/>
        <w:t xml:space="preserve">Según la información de </w:t>
      </w:r>
      <w:smartTag w:uri="urn:schemas-microsoft-com:office:smarttags" w:element="PersonName">
        <w:smartTagPr>
          <w:attr w:name="ProductID" w:val="la Fiscal￭a General"/>
        </w:smartTagPr>
        <w:r w:rsidRPr="00E86537">
          <w:t>la Fiscalía General</w:t>
        </w:r>
      </w:smartTag>
      <w:r w:rsidRPr="00E86537">
        <w:t>, no se dieron casos en los que hubiera niños involucrados en explotación o tráfico sexual.</w:t>
      </w:r>
    </w:p>
    <w:p w:rsidR="00F45DA7" w:rsidRPr="00E86537" w:rsidRDefault="00F45DA7">
      <w:pPr>
        <w:pStyle w:val="SingleTxtG"/>
      </w:pPr>
      <w:r w:rsidRPr="00E86537">
        <w:t>184.</w:t>
      </w:r>
      <w:r w:rsidRPr="00E86537">
        <w:tab/>
        <w:t xml:space="preserve">Varias organizaciones no gubernamentales se ocupan de asuntos relacionados con el abuso sexual infantil. Blátt Áfram, que se podría traducir como “Todo recto”, es una de las principales organizaciones islandesas de base para la prevención del abuso sexual contra los niños; se fundó en 2003. La misión de Blátt Áfram </w:t>
      </w:r>
      <w:r>
        <w:t>consiste en</w:t>
      </w:r>
      <w:r w:rsidRPr="00E86537">
        <w:t xml:space="preserve"> poner fin al ciclo de abuso sexual de los niños y romper la conspiración de silencio que envuelve este asunto social tan devastador y prevaleciente mediante la información a los adultos y la concienciación de la comunidad, de los medios </w:t>
      </w:r>
      <w:r>
        <w:t xml:space="preserve">de comunicación </w:t>
      </w:r>
      <w:r w:rsidRPr="00E86537">
        <w:t xml:space="preserve">y del gobierno. Esta organización participa activamente en la educación de todos los adultos que trabajan con niños y adolescentes para enseñarles cómo </w:t>
      </w:r>
      <w:r>
        <w:t>buscar indicios de abuso sexual</w:t>
      </w:r>
      <w:r w:rsidRPr="00E86537">
        <w:t xml:space="preserve"> y qué posibles pasos podrían dar si sospecharan del abuso de un niño. En 2004, Blátt Áfram, con la colaboración de Darkness to Light, una organización basada en los Estados Unidos de América que se dedica a la prevención del abuso sexual contra los niños, tradujo al islandés un documento titulado “Siete pasos para proteger a los niños”, y envió una copia a todos los hogares de Islandia.</w:t>
      </w:r>
    </w:p>
    <w:p w:rsidR="00F45DA7" w:rsidRDefault="00F45DA7">
      <w:pPr>
        <w:pStyle w:val="H1G"/>
        <w:spacing w:line="240" w:lineRule="atLeast"/>
      </w:pPr>
      <w:r>
        <w:tab/>
        <w:t>B.</w:t>
      </w:r>
      <w:r>
        <w:tab/>
        <w:t>Explotación económica, incluido el trabajo infantil (artículo 32)</w:t>
      </w:r>
    </w:p>
    <w:p w:rsidR="00F45DA7" w:rsidRPr="00E86537" w:rsidRDefault="00F45DA7">
      <w:pPr>
        <w:pStyle w:val="SingleTxtG"/>
      </w:pPr>
      <w:r w:rsidRPr="00E86537">
        <w:t>185.</w:t>
      </w:r>
      <w:r w:rsidRPr="00E86537">
        <w:tab/>
        <w:t xml:space="preserve">Se hace referencia al examen contenido en el párrafo 394 del más reciente informe de Islandia sobre </w:t>
      </w:r>
      <w:smartTag w:uri="urn:schemas-microsoft-com:office:smarttags" w:element="PersonName">
        <w:smartTagPr>
          <w:attr w:name="ProductID" w:val="la Norma N"/>
        </w:smartTagPr>
        <w:r w:rsidRPr="00E86537">
          <w:t xml:space="preserve">la Norma </w:t>
        </w:r>
        <w:r>
          <w:t>N</w:t>
        </w:r>
      </w:smartTag>
      <w:r>
        <w:t>º</w:t>
      </w:r>
      <w:r w:rsidRPr="00E86537">
        <w:t xml:space="preserve"> 426/1999 respecto del trabajo de los niños y los adolescentes. Los jóvenes en Islandia empiezan a trabajar a una edad temprana, muchos de ellos conjuntamente con sus actividades escolares</w:t>
      </w:r>
      <w:r>
        <w:t>,</w:t>
      </w:r>
      <w:r w:rsidRPr="00E86537">
        <w:t xml:space="preserve"> y en varias profesiones; por ejemplo, en supermercados, servicios de comidas rápidas y distribución de periódicos. Es bastante habitual que los jóvenes </w:t>
      </w:r>
      <w:r>
        <w:t>cumplan</w:t>
      </w:r>
      <w:r w:rsidRPr="00E86537">
        <w:t xml:space="preserve"> con horarios </w:t>
      </w:r>
      <w:r>
        <w:t xml:space="preserve">de trabajo </w:t>
      </w:r>
      <w:r w:rsidRPr="00E86537">
        <w:t>prolongados y asuman más responsabilidades de las que se corresponden a su edad y desarrollo, lo cual inevitablemente es causa de considerable estrés. Evidentemente, las tasas elevadas de accidentes laborales, incidentes y acoso entre los jóvenes pueden en parte tener su origen en las condiciones precarias y los arreglos laborales inadecuados bajo los que se desarrolla el trabajo de este grupo.</w:t>
      </w:r>
    </w:p>
    <w:p w:rsidR="00F45DA7" w:rsidRPr="00E86537" w:rsidRDefault="00F45DA7">
      <w:pPr>
        <w:pStyle w:val="SingleTxtG"/>
      </w:pPr>
      <w:r w:rsidRPr="00E86537">
        <w:t>186.</w:t>
      </w:r>
      <w:r w:rsidRPr="00E86537">
        <w:tab/>
        <w:t xml:space="preserve">Todos los años, la Administración para la seguridad y la salud en el trabajo de Islandia participa en una campaña europea, </w:t>
      </w:r>
      <w:smartTag w:uri="urn:schemas-microsoft-com:office:smarttags" w:element="PersonName">
        <w:smartTagPr>
          <w:attr w:name="ProductID" w:val="la Semana Europea"/>
        </w:smartTagPr>
        <w:r w:rsidRPr="00E86537">
          <w:t>la Semana Europea</w:t>
        </w:r>
      </w:smartTag>
      <w:r w:rsidRPr="00E86537">
        <w:t xml:space="preserve"> para la Seguridad y la Salud en el Trabajo. En 2006, </w:t>
      </w:r>
      <w:smartTag w:uri="urn:schemas-microsoft-com:office:smarttags" w:element="PersonName">
        <w:smartTagPr>
          <w:attr w:name="ProductID" w:val="la Semana Europea"/>
        </w:smartTagPr>
        <w:r w:rsidRPr="00E86537">
          <w:t>la Semana Europea</w:t>
        </w:r>
      </w:smartTag>
      <w:r w:rsidRPr="00E86537">
        <w:t xml:space="preserve"> se centró en los jóvenes, y se desarrolló bajo el lema “Crecer con seguridad”. Con ocasión de </w:t>
      </w:r>
      <w:smartTag w:uri="urn:schemas-microsoft-com:office:smarttags" w:element="PersonName">
        <w:smartTagPr>
          <w:attr w:name="ProductID" w:val="la Semana Europea"/>
        </w:smartTagPr>
        <w:r w:rsidRPr="00E86537">
          <w:t>la Semana Europea</w:t>
        </w:r>
      </w:smartTag>
      <w:r w:rsidRPr="00E86537">
        <w:t xml:space="preserve"> para la Seguridad y la Salud en el Trabajo de 2006, </w:t>
      </w:r>
      <w:r>
        <w:t xml:space="preserve">y </w:t>
      </w:r>
      <w:r w:rsidRPr="00E86537">
        <w:t>en relación con distintos factores de la seguridad en el trabajo se publicaron materiales de formación en formato de transparencias para su uso con fines educativos en los cursos superiores de las escuelas primarias y en las escuelas secundarias. En el material se incluían instrucciones acompañadas de explicaciones e información</w:t>
      </w:r>
      <w:r w:rsidRPr="000F2930">
        <w:t xml:space="preserve"> </w:t>
      </w:r>
      <w:r w:rsidRPr="00E86537">
        <w:t>para los docentes</w:t>
      </w:r>
      <w:r>
        <w:t>,</w:t>
      </w:r>
      <w:r w:rsidRPr="00E86537">
        <w:t xml:space="preserve"> así como sugerencias </w:t>
      </w:r>
      <w:r>
        <w:t>de</w:t>
      </w:r>
      <w:r w:rsidRPr="00E86537">
        <w:t xml:space="preserve"> preguntas y proyectos. Este material se elabora en colaboración con la Administración para la seguridad y la salud en el trabajo de Islandia. En el sitio en la Web de la Administración para la seguridad y la salud en el trabajo de Islandia </w:t>
      </w:r>
      <w:r>
        <w:t>─</w:t>
      </w:r>
      <w:r w:rsidRPr="00E86537">
        <w:t>www.vinnueftirlit.is</w:t>
      </w:r>
      <w:r>
        <w:t>─</w:t>
      </w:r>
      <w:r w:rsidRPr="00E86537">
        <w:t xml:space="preserve"> también se incluye información y asesoramiento respecto del empleo de niños y jóvenes.</w:t>
      </w:r>
    </w:p>
    <w:p w:rsidR="00F45DA7" w:rsidRDefault="00F45DA7">
      <w:pPr>
        <w:pStyle w:val="H1G"/>
        <w:spacing w:line="240" w:lineRule="atLeast"/>
      </w:pPr>
      <w:r>
        <w:tab/>
        <w:t>C.</w:t>
      </w:r>
      <w:r>
        <w:tab/>
        <w:t>Uso ilícito de las drogas (artículo 33)</w:t>
      </w:r>
    </w:p>
    <w:p w:rsidR="00F45DA7" w:rsidRPr="00E86537" w:rsidRDefault="00F45DA7">
      <w:pPr>
        <w:pStyle w:val="SingleTxtG"/>
      </w:pPr>
      <w:r w:rsidRPr="00E86537">
        <w:t>187.</w:t>
      </w:r>
      <w:r w:rsidRPr="00E86537">
        <w:tab/>
        <w:t xml:space="preserve">Se hace referencia al segundo informe de Islandia en sus párrafos </w:t>
      </w:r>
      <w:smartTag w:uri="urn:schemas-microsoft-com:office:smarttags" w:element="metricconverter">
        <w:smartTagPr>
          <w:attr w:name="ProductID" w:val="400 a"/>
        </w:smartTagPr>
        <w:r w:rsidRPr="00E86537">
          <w:t>400 a</w:t>
        </w:r>
      </w:smartTag>
      <w:r w:rsidRPr="00E86537">
        <w:t xml:space="preserve"> 416, y a los párrafos 111 y 116 del presente informe. </w:t>
      </w:r>
    </w:p>
    <w:p w:rsidR="00F45DA7" w:rsidRPr="00E86537" w:rsidRDefault="00F45DA7">
      <w:pPr>
        <w:pStyle w:val="SingleTxtG"/>
      </w:pPr>
      <w:r w:rsidRPr="00E86537">
        <w:t>188.</w:t>
      </w:r>
      <w:r w:rsidRPr="00E86537">
        <w:tab/>
        <w:t xml:space="preserve">El Plan Nacional de Salud manifiesta el objetivo de que para 2010 el uso de alcohol y sustancias ilícitas por los menores de edad se haya reducido en un 25%. Según las más recientes estadísticas del proyecto europeo de encuestas escolares sobre el alcohol y otras drogas, ESPAD, correspondientes a 2003, y el estudio de 2006 de la conducta sobre salud de los jóvenes en edad escolar, el </w:t>
      </w:r>
      <w:r>
        <w:t>número</w:t>
      </w:r>
      <w:r w:rsidRPr="00E86537">
        <w:t xml:space="preserve"> de alumnos de décimo curso (15 y 16 años de edad) que habían alcanzado un estado de embriaguez en los 12 meses anteriores al estudio ha</w:t>
      </w:r>
      <w:r>
        <w:t>bía</w:t>
      </w:r>
      <w:r w:rsidRPr="00E86537">
        <w:t xml:space="preserve"> descendido en un 18,5%, del 54% en 2003 al 44% en 2006. La proporción de alumnos de esa edad que habían fumado cannabis al menos una vez ha</w:t>
      </w:r>
      <w:r>
        <w:t>bía</w:t>
      </w:r>
      <w:r w:rsidRPr="00E86537">
        <w:t xml:space="preserve"> descendido en un 23%, del 13% en 2003 al 10% en 2006. Estos datos indica</w:t>
      </w:r>
      <w:r>
        <w:t>ba</w:t>
      </w:r>
      <w:r w:rsidRPr="00E86537">
        <w:t>n un progreso adecuado respecto de los objetivos del Plan Nacional de Salud. Los estudios realizados entre estudiantes de los cursos superiores de la escuela secundaria indica</w:t>
      </w:r>
      <w:r>
        <w:t>ba</w:t>
      </w:r>
      <w:r w:rsidRPr="00E86537">
        <w:t>n que el uso de alcohol y otras drogas ha</w:t>
      </w:r>
      <w:r>
        <w:t>bía</w:t>
      </w:r>
      <w:r w:rsidRPr="00E86537">
        <w:t xml:space="preserve"> permanecido más o menos estable entre 2000 y 2004, con la salvedad de un ligero aumento en el empleo de drogas estimulantes. Cabe señalar que, según estos mismos estudios, el 74,4% de los estudiantes de la etapa secundaria nunca habían probado ninguna de las siguientes sustancias: cannabis, anfetaminas, LSD, “éxtasis”, cocaína, “hongos mágicos” o sustancias inhalables.</w:t>
      </w:r>
    </w:p>
    <w:p w:rsidR="00F45DA7" w:rsidRDefault="00F45DA7">
      <w:pPr>
        <w:pStyle w:val="H1G"/>
        <w:spacing w:line="240" w:lineRule="atLeast"/>
      </w:pPr>
      <w:r>
        <w:tab/>
        <w:t>D.</w:t>
      </w:r>
      <w:r>
        <w:tab/>
        <w:t>Niños en situación de conflicto con la ley (artículo 40)</w:t>
      </w:r>
    </w:p>
    <w:p w:rsidR="00F45DA7" w:rsidRPr="00E86537" w:rsidRDefault="00F45DA7">
      <w:pPr>
        <w:pStyle w:val="SingleTxtG"/>
        <w:spacing w:after="240"/>
      </w:pPr>
      <w:r w:rsidRPr="00E86537">
        <w:t>189.</w:t>
      </w:r>
      <w:r w:rsidRPr="00E86537">
        <w:tab/>
        <w:t xml:space="preserve">El </w:t>
      </w:r>
      <w:r>
        <w:t>número</w:t>
      </w:r>
      <w:r w:rsidRPr="00E86537">
        <w:t xml:space="preserve"> de menores de edad (menos de 18 años) en situación de detención preventiva durante los últimos años (</w:t>
      </w:r>
      <w:smartTag w:uri="urn:schemas-microsoft-com:office:smarttags" w:element="metricconverter">
        <w:smartTagPr>
          <w:attr w:name="ProductID" w:val="2000 a"/>
        </w:smartTagPr>
        <w:r w:rsidRPr="00E86537">
          <w:t>2000 a</w:t>
        </w:r>
      </w:smartTag>
      <w:r w:rsidRPr="00E86537">
        <w:t xml:space="preserve"> 2007) y la duración de su detención se exponen en el cuadro siguiente.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66"/>
        <w:gridCol w:w="600"/>
        <w:gridCol w:w="900"/>
        <w:gridCol w:w="1000"/>
        <w:gridCol w:w="1200"/>
        <w:gridCol w:w="1700"/>
        <w:gridCol w:w="1504"/>
      </w:tblGrid>
      <w:tr w:rsidR="00F45DA7" w:rsidRPr="00E86537">
        <w:tblPrEx>
          <w:tblCellMar>
            <w:top w:w="0" w:type="dxa"/>
            <w:bottom w:w="0" w:type="dxa"/>
          </w:tblCellMar>
        </w:tblPrEx>
        <w:trPr>
          <w:trHeight w:val="240"/>
          <w:tblHeader/>
        </w:trPr>
        <w:tc>
          <w:tcPr>
            <w:tcW w:w="466"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rPr>
                <w:i/>
                <w:sz w:val="16"/>
              </w:rPr>
            </w:pPr>
            <w:r w:rsidRPr="00E86537">
              <w:rPr>
                <w:i/>
                <w:sz w:val="16"/>
              </w:rPr>
              <w:t>Año</w:t>
            </w:r>
          </w:p>
        </w:tc>
        <w:tc>
          <w:tcPr>
            <w:tcW w:w="600"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Edad al inicio</w:t>
            </w:r>
          </w:p>
        </w:tc>
        <w:tc>
          <w:tcPr>
            <w:tcW w:w="900"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Duración (días)</w:t>
            </w:r>
          </w:p>
        </w:tc>
        <w:tc>
          <w:tcPr>
            <w:tcW w:w="1000"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De los cuales, días en régimen de aislamiento</w:t>
            </w:r>
          </w:p>
        </w:tc>
        <w:tc>
          <w:tcPr>
            <w:tcW w:w="1200"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sidRPr="00E86537">
              <w:rPr>
                <w:i/>
                <w:sz w:val="16"/>
              </w:rPr>
              <w:t>Levantamiento de la detención tras (</w:t>
            </w:r>
            <w:r>
              <w:rPr>
                <w:i/>
                <w:sz w:val="16"/>
              </w:rPr>
              <w:t>número</w:t>
            </w:r>
            <w:r w:rsidRPr="00E86537">
              <w:rPr>
                <w:i/>
                <w:sz w:val="16"/>
              </w:rPr>
              <w:t xml:space="preserve"> de días)</w:t>
            </w:r>
          </w:p>
        </w:tc>
        <w:tc>
          <w:tcPr>
            <w:tcW w:w="1700"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ind w:left="113"/>
              <w:rPr>
                <w:i/>
                <w:sz w:val="16"/>
              </w:rPr>
            </w:pPr>
            <w:r w:rsidRPr="00E86537">
              <w:rPr>
                <w:i/>
                <w:sz w:val="16"/>
              </w:rPr>
              <w:t>Tipo de delito o crimen del que se le acusa</w:t>
            </w:r>
          </w:p>
        </w:tc>
        <w:tc>
          <w:tcPr>
            <w:tcW w:w="1504"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jc w:val="right"/>
              <w:rPr>
                <w:i/>
                <w:sz w:val="16"/>
              </w:rPr>
            </w:pPr>
            <w:r>
              <w:rPr>
                <w:i/>
                <w:sz w:val="16"/>
              </w:rPr>
              <w:t>Número</w:t>
            </w:r>
            <w:r w:rsidRPr="00E86537">
              <w:rPr>
                <w:i/>
                <w:sz w:val="16"/>
              </w:rPr>
              <w:t xml:space="preserve"> de internos; media diaria</w:t>
            </w:r>
          </w:p>
        </w:tc>
      </w:tr>
      <w:tr w:rsidR="00F45DA7" w:rsidRPr="00E86537">
        <w:tblPrEx>
          <w:tblCellMar>
            <w:top w:w="0" w:type="dxa"/>
            <w:bottom w:w="0" w:type="dxa"/>
          </w:tblCellMar>
        </w:tblPrEx>
        <w:trPr>
          <w:trHeight w:val="240"/>
        </w:trPr>
        <w:tc>
          <w:tcPr>
            <w:tcW w:w="466" w:type="dxa"/>
            <w:tcBorders>
              <w:top w:val="single" w:sz="12" w:space="0" w:color="auto"/>
            </w:tcBorders>
            <w:shd w:val="clear" w:color="auto" w:fill="auto"/>
          </w:tcPr>
          <w:p w:rsidR="00F45DA7" w:rsidRPr="00E86537" w:rsidRDefault="00F45DA7">
            <w:pPr>
              <w:spacing w:before="40" w:after="40" w:line="220" w:lineRule="exact"/>
              <w:rPr>
                <w:sz w:val="18"/>
              </w:rPr>
            </w:pPr>
            <w:r w:rsidRPr="00E86537">
              <w:rPr>
                <w:sz w:val="18"/>
              </w:rPr>
              <w:t>2000</w:t>
            </w:r>
          </w:p>
        </w:tc>
        <w:tc>
          <w:tcPr>
            <w:tcW w:w="6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10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1200"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1700" w:type="dxa"/>
            <w:tcBorders>
              <w:top w:val="single" w:sz="12" w:space="0" w:color="auto"/>
            </w:tcBorders>
            <w:shd w:val="clear" w:color="auto" w:fill="auto"/>
            <w:vAlign w:val="bottom"/>
          </w:tcPr>
          <w:p w:rsidR="00F45DA7" w:rsidRPr="00E86537" w:rsidRDefault="00F45DA7">
            <w:pPr>
              <w:spacing w:before="40" w:after="40" w:line="220" w:lineRule="exact"/>
              <w:ind w:left="113"/>
              <w:rPr>
                <w:sz w:val="18"/>
              </w:rPr>
            </w:pPr>
            <w:r w:rsidRPr="00E86537">
              <w:rPr>
                <w:sz w:val="18"/>
              </w:rPr>
              <w:t>Robo</w:t>
            </w:r>
          </w:p>
        </w:tc>
        <w:tc>
          <w:tcPr>
            <w:tcW w:w="1504" w:type="dxa"/>
            <w:tcBorders>
              <w:top w:val="single" w:sz="12" w:space="0" w:color="auto"/>
            </w:tcBorders>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2000</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Robo con allanamiento de morada</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2000</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Delito económico</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2000</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8</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8</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8</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Robo con allanamiento de morada</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2000</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109</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109</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Agresión</w:t>
            </w:r>
          </w:p>
        </w:tc>
        <w:tc>
          <w:tcPr>
            <w:tcW w:w="1504" w:type="dxa"/>
            <w:shd w:val="clear" w:color="auto" w:fill="auto"/>
            <w:vAlign w:val="bottom"/>
          </w:tcPr>
          <w:p w:rsidR="00F45DA7" w:rsidRPr="00E86537" w:rsidRDefault="00F45DA7">
            <w:pPr>
              <w:spacing w:before="40" w:after="40" w:line="220" w:lineRule="exact"/>
              <w:jc w:val="right"/>
              <w:rPr>
                <w:sz w:val="18"/>
              </w:rPr>
            </w:pPr>
            <w:r w:rsidRPr="00E86537">
              <w:rPr>
                <w:sz w:val="18"/>
              </w:rPr>
              <w:t>0,34</w:t>
            </w:r>
          </w:p>
        </w:tc>
      </w:tr>
      <w:tr w:rsidR="00F45DA7" w:rsidRPr="00E86537">
        <w:tblPrEx>
          <w:tblCellMar>
            <w:top w:w="0" w:type="dxa"/>
            <w:bottom w:w="0" w:type="dxa"/>
          </w:tblCellMar>
        </w:tblPrEx>
        <w:trPr>
          <w:trHeight w:val="240"/>
        </w:trPr>
        <w:tc>
          <w:tcPr>
            <w:tcW w:w="466" w:type="dxa"/>
            <w:tcBorders>
              <w:bottom w:val="nil"/>
            </w:tcBorders>
            <w:shd w:val="clear" w:color="auto" w:fill="auto"/>
          </w:tcPr>
          <w:p w:rsidR="00F45DA7" w:rsidRPr="00E86537" w:rsidRDefault="00F45DA7">
            <w:pPr>
              <w:spacing w:before="40" w:after="40" w:line="220" w:lineRule="exact"/>
              <w:rPr>
                <w:sz w:val="18"/>
              </w:rPr>
            </w:pPr>
            <w:r w:rsidRPr="00E86537">
              <w:rPr>
                <w:sz w:val="18"/>
              </w:rPr>
              <w:t>2001</w:t>
            </w:r>
          </w:p>
        </w:tc>
        <w:tc>
          <w:tcPr>
            <w:tcW w:w="6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21</w:t>
            </w:r>
          </w:p>
        </w:tc>
        <w:tc>
          <w:tcPr>
            <w:tcW w:w="10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12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21</w:t>
            </w:r>
          </w:p>
        </w:tc>
        <w:tc>
          <w:tcPr>
            <w:tcW w:w="1700" w:type="dxa"/>
            <w:tcBorders>
              <w:bottom w:val="nil"/>
            </w:tcBorders>
            <w:shd w:val="clear" w:color="auto" w:fill="auto"/>
            <w:vAlign w:val="bottom"/>
          </w:tcPr>
          <w:p w:rsidR="00F45DA7" w:rsidRPr="00E86537" w:rsidRDefault="00F45DA7">
            <w:pPr>
              <w:spacing w:before="40" w:after="40" w:line="220" w:lineRule="exact"/>
              <w:ind w:left="113"/>
              <w:rPr>
                <w:sz w:val="18"/>
              </w:rPr>
            </w:pPr>
            <w:r w:rsidRPr="00E86537">
              <w:rPr>
                <w:sz w:val="18"/>
              </w:rPr>
              <w:t xml:space="preserve">Reincidencia </w:t>
            </w:r>
          </w:p>
        </w:tc>
        <w:tc>
          <w:tcPr>
            <w:tcW w:w="1504"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0,06</w:t>
            </w:r>
          </w:p>
        </w:tc>
      </w:tr>
      <w:tr w:rsidR="00F45DA7" w:rsidRPr="00E86537">
        <w:tblPrEx>
          <w:tblCellMar>
            <w:top w:w="0" w:type="dxa"/>
            <w:bottom w:w="0" w:type="dxa"/>
          </w:tblCellMar>
        </w:tblPrEx>
        <w:trPr>
          <w:trHeight w:val="240"/>
        </w:trPr>
        <w:tc>
          <w:tcPr>
            <w:tcW w:w="466" w:type="dxa"/>
            <w:tcBorders>
              <w:top w:val="nil"/>
              <w:bottom w:val="nil"/>
            </w:tcBorders>
            <w:shd w:val="clear" w:color="auto" w:fill="auto"/>
          </w:tcPr>
          <w:p w:rsidR="00F45DA7" w:rsidRPr="00E86537" w:rsidRDefault="00F45DA7">
            <w:pPr>
              <w:spacing w:before="40" w:after="40" w:line="220" w:lineRule="exact"/>
              <w:rPr>
                <w:sz w:val="18"/>
              </w:rPr>
            </w:pPr>
            <w:r w:rsidRPr="00E86537">
              <w:rPr>
                <w:sz w:val="18"/>
              </w:rPr>
              <w:t>2002</w:t>
            </w:r>
          </w:p>
        </w:tc>
        <w:tc>
          <w:tcPr>
            <w:tcW w:w="6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42</w:t>
            </w:r>
          </w:p>
        </w:tc>
        <w:tc>
          <w:tcPr>
            <w:tcW w:w="10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12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 xml:space="preserve">42 </w:t>
            </w:r>
          </w:p>
        </w:tc>
        <w:tc>
          <w:tcPr>
            <w:tcW w:w="1700" w:type="dxa"/>
            <w:tcBorders>
              <w:top w:val="nil"/>
              <w:bottom w:val="nil"/>
            </w:tcBorders>
            <w:shd w:val="clear" w:color="auto" w:fill="auto"/>
            <w:vAlign w:val="bottom"/>
          </w:tcPr>
          <w:p w:rsidR="00F45DA7" w:rsidRPr="00E86537" w:rsidRDefault="00F45DA7">
            <w:pPr>
              <w:spacing w:before="40" w:after="40" w:line="220" w:lineRule="exact"/>
              <w:ind w:left="113"/>
              <w:rPr>
                <w:sz w:val="18"/>
              </w:rPr>
            </w:pPr>
            <w:r w:rsidRPr="00E86537">
              <w:rPr>
                <w:sz w:val="18"/>
              </w:rPr>
              <w:t xml:space="preserve">Reincidencia </w:t>
            </w:r>
          </w:p>
        </w:tc>
        <w:tc>
          <w:tcPr>
            <w:tcW w:w="1504" w:type="dxa"/>
            <w:tcBorders>
              <w:top w:val="nil"/>
              <w:bottom w:val="nil"/>
            </w:tcBorders>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tcBorders>
              <w:top w:val="nil"/>
            </w:tcBorders>
            <w:shd w:val="clear" w:color="auto" w:fill="auto"/>
          </w:tcPr>
          <w:p w:rsidR="00F45DA7" w:rsidRPr="00E86537" w:rsidRDefault="00F45DA7">
            <w:pPr>
              <w:spacing w:before="40" w:after="40" w:line="220" w:lineRule="exact"/>
              <w:rPr>
                <w:sz w:val="18"/>
              </w:rPr>
            </w:pPr>
            <w:r w:rsidRPr="00E86537">
              <w:rPr>
                <w:sz w:val="18"/>
              </w:rPr>
              <w:t>2002</w:t>
            </w:r>
          </w:p>
        </w:tc>
        <w:tc>
          <w:tcPr>
            <w:tcW w:w="6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82</w:t>
            </w:r>
          </w:p>
        </w:tc>
        <w:tc>
          <w:tcPr>
            <w:tcW w:w="10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12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 xml:space="preserve">82 </w:t>
            </w:r>
          </w:p>
        </w:tc>
        <w:tc>
          <w:tcPr>
            <w:tcW w:w="1700" w:type="dxa"/>
            <w:tcBorders>
              <w:top w:val="nil"/>
            </w:tcBorders>
            <w:shd w:val="clear" w:color="auto" w:fill="auto"/>
            <w:vAlign w:val="bottom"/>
          </w:tcPr>
          <w:p w:rsidR="00F45DA7" w:rsidRPr="00E86537" w:rsidRDefault="00F45DA7">
            <w:pPr>
              <w:spacing w:before="40" w:after="40" w:line="220" w:lineRule="exact"/>
              <w:ind w:left="113"/>
              <w:rPr>
                <w:sz w:val="18"/>
              </w:rPr>
            </w:pPr>
            <w:r w:rsidRPr="00E86537">
              <w:rPr>
                <w:sz w:val="18"/>
              </w:rPr>
              <w:t xml:space="preserve">Reincidencia </w:t>
            </w:r>
          </w:p>
        </w:tc>
        <w:tc>
          <w:tcPr>
            <w:tcW w:w="1504"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0,34</w:t>
            </w: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2004</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9</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9</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9</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Robo con agresión</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2004</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 xml:space="preserve">Reincidencia </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2004</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35</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35</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 xml:space="preserve">Delito económico/ Reincidencia </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2004</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15</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42</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39</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 xml:space="preserve">Delito económico/ Reincidencia </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2004</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 xml:space="preserve">Delito económico/ Reincidencia </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tcBorders>
              <w:bottom w:val="nil"/>
            </w:tcBorders>
            <w:shd w:val="clear" w:color="auto" w:fill="auto"/>
          </w:tcPr>
          <w:p w:rsidR="00F45DA7" w:rsidRPr="00E86537" w:rsidRDefault="00F45DA7">
            <w:pPr>
              <w:spacing w:before="40" w:after="40" w:line="220" w:lineRule="exact"/>
              <w:rPr>
                <w:sz w:val="18"/>
              </w:rPr>
            </w:pPr>
            <w:r w:rsidRPr="00E86537">
              <w:rPr>
                <w:sz w:val="18"/>
              </w:rPr>
              <w:t>2004</w:t>
            </w:r>
          </w:p>
        </w:tc>
        <w:tc>
          <w:tcPr>
            <w:tcW w:w="6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0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2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700" w:type="dxa"/>
            <w:tcBorders>
              <w:bottom w:val="nil"/>
            </w:tcBorders>
            <w:shd w:val="clear" w:color="auto" w:fill="auto"/>
            <w:vAlign w:val="bottom"/>
          </w:tcPr>
          <w:p w:rsidR="00F45DA7" w:rsidRPr="00E86537" w:rsidRDefault="00F45DA7">
            <w:pPr>
              <w:spacing w:before="40" w:after="40" w:line="220" w:lineRule="exact"/>
              <w:ind w:left="113"/>
              <w:rPr>
                <w:sz w:val="18"/>
              </w:rPr>
            </w:pPr>
            <w:r w:rsidRPr="00E86537">
              <w:rPr>
                <w:sz w:val="18"/>
              </w:rPr>
              <w:t xml:space="preserve">Delito económico/ Reincidencia </w:t>
            </w:r>
          </w:p>
        </w:tc>
        <w:tc>
          <w:tcPr>
            <w:tcW w:w="1504"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0,25</w:t>
            </w:r>
          </w:p>
        </w:tc>
      </w:tr>
      <w:tr w:rsidR="00F45DA7" w:rsidRPr="00E86537">
        <w:tblPrEx>
          <w:tblCellMar>
            <w:top w:w="0" w:type="dxa"/>
            <w:bottom w:w="0" w:type="dxa"/>
          </w:tblCellMar>
        </w:tblPrEx>
        <w:trPr>
          <w:trHeight w:val="240"/>
        </w:trPr>
        <w:tc>
          <w:tcPr>
            <w:tcW w:w="466" w:type="dxa"/>
            <w:tcBorders>
              <w:top w:val="nil"/>
              <w:bottom w:val="nil"/>
            </w:tcBorders>
            <w:shd w:val="clear" w:color="auto" w:fill="auto"/>
          </w:tcPr>
          <w:p w:rsidR="00F45DA7" w:rsidRPr="00E86537" w:rsidRDefault="00F45DA7">
            <w:pPr>
              <w:spacing w:before="40" w:after="40" w:line="220" w:lineRule="exact"/>
              <w:rPr>
                <w:sz w:val="18"/>
              </w:rPr>
            </w:pPr>
            <w:r w:rsidRPr="00E86537">
              <w:rPr>
                <w:sz w:val="18"/>
              </w:rPr>
              <w:t>2005</w:t>
            </w:r>
          </w:p>
        </w:tc>
        <w:tc>
          <w:tcPr>
            <w:tcW w:w="6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15</w:t>
            </w:r>
          </w:p>
        </w:tc>
        <w:tc>
          <w:tcPr>
            <w:tcW w:w="9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0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2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700" w:type="dxa"/>
            <w:tcBorders>
              <w:top w:val="nil"/>
              <w:bottom w:val="nil"/>
            </w:tcBorders>
            <w:shd w:val="clear" w:color="auto" w:fill="auto"/>
            <w:vAlign w:val="bottom"/>
          </w:tcPr>
          <w:p w:rsidR="00F45DA7" w:rsidRPr="00E86537" w:rsidRDefault="00F45DA7">
            <w:pPr>
              <w:spacing w:before="40" w:after="40" w:line="220" w:lineRule="exact"/>
              <w:ind w:left="113"/>
              <w:rPr>
                <w:sz w:val="18"/>
              </w:rPr>
            </w:pPr>
            <w:r w:rsidRPr="00E86537">
              <w:rPr>
                <w:sz w:val="18"/>
              </w:rPr>
              <w:t>Delito económico</w:t>
            </w:r>
          </w:p>
        </w:tc>
        <w:tc>
          <w:tcPr>
            <w:tcW w:w="1504" w:type="dxa"/>
            <w:tcBorders>
              <w:top w:val="nil"/>
              <w:bottom w:val="nil"/>
            </w:tcBorders>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tcBorders>
              <w:top w:val="nil"/>
            </w:tcBorders>
            <w:shd w:val="clear" w:color="auto" w:fill="auto"/>
          </w:tcPr>
          <w:p w:rsidR="00F45DA7" w:rsidRPr="00E86537" w:rsidRDefault="00F45DA7">
            <w:pPr>
              <w:spacing w:before="40" w:after="40" w:line="220" w:lineRule="exact"/>
              <w:rPr>
                <w:sz w:val="18"/>
              </w:rPr>
            </w:pPr>
            <w:r w:rsidRPr="00E86537">
              <w:rPr>
                <w:sz w:val="18"/>
              </w:rPr>
              <w:t>2005</w:t>
            </w:r>
          </w:p>
        </w:tc>
        <w:tc>
          <w:tcPr>
            <w:tcW w:w="6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15</w:t>
            </w:r>
          </w:p>
        </w:tc>
        <w:tc>
          <w:tcPr>
            <w:tcW w:w="9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0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2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700" w:type="dxa"/>
            <w:tcBorders>
              <w:top w:val="nil"/>
            </w:tcBorders>
            <w:shd w:val="clear" w:color="auto" w:fill="auto"/>
            <w:vAlign w:val="bottom"/>
          </w:tcPr>
          <w:p w:rsidR="00F45DA7" w:rsidRPr="00E86537" w:rsidRDefault="00F45DA7">
            <w:pPr>
              <w:spacing w:before="40" w:after="40" w:line="220" w:lineRule="exact"/>
              <w:ind w:left="113"/>
              <w:rPr>
                <w:sz w:val="18"/>
              </w:rPr>
            </w:pPr>
            <w:r w:rsidRPr="00E86537">
              <w:rPr>
                <w:sz w:val="18"/>
              </w:rPr>
              <w:t>Delito económico</w:t>
            </w:r>
          </w:p>
        </w:tc>
        <w:tc>
          <w:tcPr>
            <w:tcW w:w="1504" w:type="dxa"/>
            <w:tcBorders>
              <w:top w:val="nil"/>
            </w:tcBorders>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2005</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49</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49</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Robo</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2005</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49</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49</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 xml:space="preserve">Robo </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2005</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 xml:space="preserve">Robo </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tcBorders>
              <w:bottom w:val="nil"/>
            </w:tcBorders>
            <w:shd w:val="clear" w:color="auto" w:fill="auto"/>
          </w:tcPr>
          <w:p w:rsidR="00F45DA7" w:rsidRPr="00E86537" w:rsidRDefault="00F45DA7">
            <w:pPr>
              <w:spacing w:before="40" w:after="40" w:line="220" w:lineRule="exact"/>
              <w:rPr>
                <w:sz w:val="18"/>
              </w:rPr>
            </w:pPr>
            <w:r w:rsidRPr="00E86537">
              <w:rPr>
                <w:sz w:val="18"/>
              </w:rPr>
              <w:t>2005</w:t>
            </w:r>
          </w:p>
        </w:tc>
        <w:tc>
          <w:tcPr>
            <w:tcW w:w="6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9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42</w:t>
            </w:r>
          </w:p>
        </w:tc>
        <w:tc>
          <w:tcPr>
            <w:tcW w:w="10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8</w:t>
            </w:r>
          </w:p>
        </w:tc>
        <w:tc>
          <w:tcPr>
            <w:tcW w:w="12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42</w:t>
            </w:r>
          </w:p>
        </w:tc>
        <w:tc>
          <w:tcPr>
            <w:tcW w:w="1700" w:type="dxa"/>
            <w:tcBorders>
              <w:bottom w:val="nil"/>
            </w:tcBorders>
            <w:shd w:val="clear" w:color="auto" w:fill="auto"/>
            <w:vAlign w:val="bottom"/>
          </w:tcPr>
          <w:p w:rsidR="00F45DA7" w:rsidRPr="00E86537" w:rsidRDefault="00F45DA7">
            <w:pPr>
              <w:spacing w:before="40" w:after="40" w:line="220" w:lineRule="exact"/>
              <w:ind w:left="113"/>
              <w:rPr>
                <w:sz w:val="18"/>
              </w:rPr>
            </w:pPr>
            <w:r w:rsidRPr="00E86537">
              <w:rPr>
                <w:sz w:val="18"/>
              </w:rPr>
              <w:t xml:space="preserve">Reincidencia </w:t>
            </w:r>
          </w:p>
        </w:tc>
        <w:tc>
          <w:tcPr>
            <w:tcW w:w="1504" w:type="dxa"/>
            <w:tcBorders>
              <w:bottom w:val="nil"/>
            </w:tcBorders>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tcBorders>
              <w:top w:val="nil"/>
              <w:bottom w:val="nil"/>
            </w:tcBorders>
            <w:shd w:val="clear" w:color="auto" w:fill="auto"/>
          </w:tcPr>
          <w:p w:rsidR="00F45DA7" w:rsidRPr="00E86537" w:rsidRDefault="00F45DA7">
            <w:pPr>
              <w:spacing w:before="40" w:after="40" w:line="220" w:lineRule="exact"/>
              <w:rPr>
                <w:sz w:val="18"/>
              </w:rPr>
            </w:pPr>
            <w:r w:rsidRPr="00E86537">
              <w:rPr>
                <w:sz w:val="18"/>
              </w:rPr>
              <w:t>2005</w:t>
            </w:r>
          </w:p>
        </w:tc>
        <w:tc>
          <w:tcPr>
            <w:tcW w:w="6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0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12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1700" w:type="dxa"/>
            <w:tcBorders>
              <w:top w:val="nil"/>
              <w:bottom w:val="nil"/>
            </w:tcBorders>
            <w:shd w:val="clear" w:color="auto" w:fill="auto"/>
            <w:vAlign w:val="bottom"/>
          </w:tcPr>
          <w:p w:rsidR="00F45DA7" w:rsidRPr="00E86537" w:rsidRDefault="00F45DA7">
            <w:pPr>
              <w:spacing w:before="40" w:after="40" w:line="220" w:lineRule="exact"/>
              <w:ind w:left="113"/>
              <w:rPr>
                <w:sz w:val="18"/>
              </w:rPr>
            </w:pPr>
            <w:r w:rsidRPr="00E86537">
              <w:rPr>
                <w:sz w:val="18"/>
              </w:rPr>
              <w:t xml:space="preserve">Robo </w:t>
            </w:r>
          </w:p>
        </w:tc>
        <w:tc>
          <w:tcPr>
            <w:tcW w:w="1504" w:type="dxa"/>
            <w:tcBorders>
              <w:top w:val="nil"/>
              <w:bottom w:val="nil"/>
            </w:tcBorders>
            <w:shd w:val="clear" w:color="auto" w:fill="auto"/>
            <w:vAlign w:val="bottom"/>
          </w:tcPr>
          <w:p w:rsidR="00F45DA7" w:rsidRPr="00E86537" w:rsidRDefault="00F45DA7">
            <w:pPr>
              <w:spacing w:before="40" w:after="40" w:line="220" w:lineRule="exact"/>
              <w:jc w:val="right"/>
              <w:rPr>
                <w:sz w:val="18"/>
              </w:rPr>
            </w:pPr>
          </w:p>
        </w:tc>
      </w:tr>
      <w:tr w:rsidR="00F45DA7" w:rsidRPr="005D7E89">
        <w:tblPrEx>
          <w:tblCellMar>
            <w:top w:w="0" w:type="dxa"/>
            <w:bottom w:w="0" w:type="dxa"/>
          </w:tblCellMar>
        </w:tblPrEx>
        <w:trPr>
          <w:trHeight w:val="240"/>
        </w:trPr>
        <w:tc>
          <w:tcPr>
            <w:tcW w:w="466" w:type="dxa"/>
            <w:tcBorders>
              <w:top w:val="nil"/>
            </w:tcBorders>
            <w:shd w:val="clear" w:color="auto" w:fill="auto"/>
          </w:tcPr>
          <w:p w:rsidR="00F45DA7" w:rsidRPr="00E86537" w:rsidRDefault="00F45DA7">
            <w:pPr>
              <w:spacing w:before="40" w:after="40" w:line="220" w:lineRule="exact"/>
              <w:rPr>
                <w:sz w:val="18"/>
              </w:rPr>
            </w:pPr>
            <w:r w:rsidRPr="00E86537">
              <w:rPr>
                <w:sz w:val="18"/>
              </w:rPr>
              <w:t>2005</w:t>
            </w:r>
          </w:p>
        </w:tc>
        <w:tc>
          <w:tcPr>
            <w:tcW w:w="6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9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10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12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1700" w:type="dxa"/>
            <w:tcBorders>
              <w:top w:val="nil"/>
            </w:tcBorders>
            <w:shd w:val="clear" w:color="auto" w:fill="auto"/>
            <w:vAlign w:val="bottom"/>
          </w:tcPr>
          <w:p w:rsidR="00F45DA7" w:rsidRPr="005D7E89" w:rsidRDefault="00F45DA7">
            <w:pPr>
              <w:spacing w:before="40" w:after="40" w:line="220" w:lineRule="exact"/>
              <w:ind w:left="113"/>
              <w:rPr>
                <w:sz w:val="18"/>
              </w:rPr>
            </w:pPr>
            <w:r w:rsidRPr="005D7E89">
              <w:rPr>
                <w:sz w:val="18"/>
              </w:rPr>
              <w:t xml:space="preserve">(cap. </w:t>
            </w:r>
            <w:smartTag w:uri="urn:schemas-microsoft-com:office:smarttags" w:element="metricconverter">
              <w:smartTagPr>
                <w:attr w:name="ProductID" w:val="23 a"/>
              </w:smartTagPr>
              <w:r w:rsidRPr="005D7E89">
                <w:rPr>
                  <w:sz w:val="18"/>
                </w:rPr>
                <w:t>23 a</w:t>
              </w:r>
            </w:smartTag>
            <w:r w:rsidRPr="005D7E89">
              <w:rPr>
                <w:sz w:val="18"/>
              </w:rPr>
              <w:t xml:space="preserve"> 26, Código Penal General)</w:t>
            </w:r>
          </w:p>
        </w:tc>
        <w:tc>
          <w:tcPr>
            <w:tcW w:w="1504" w:type="dxa"/>
            <w:tcBorders>
              <w:top w:val="nil"/>
            </w:tcBorders>
            <w:shd w:val="clear" w:color="auto" w:fill="auto"/>
            <w:vAlign w:val="bottom"/>
          </w:tcPr>
          <w:p w:rsidR="00F45DA7" w:rsidRPr="005D7E89"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2005</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w:t>
            </w:r>
            <w:r>
              <w:rPr>
                <w:sz w:val="18"/>
              </w:rPr>
              <w:t>Ídem</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2005</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48</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48</w:t>
            </w:r>
          </w:p>
        </w:tc>
        <w:tc>
          <w:tcPr>
            <w:tcW w:w="1700" w:type="dxa"/>
            <w:shd w:val="clear" w:color="auto" w:fill="auto"/>
            <w:vAlign w:val="bottom"/>
          </w:tcPr>
          <w:p w:rsidR="00F45DA7" w:rsidRPr="00E86537" w:rsidRDefault="00F45DA7">
            <w:pPr>
              <w:spacing w:before="40" w:after="40" w:line="220" w:lineRule="exact"/>
              <w:ind w:left="113"/>
              <w:rPr>
                <w:sz w:val="18"/>
              </w:rPr>
            </w:pPr>
            <w:r>
              <w:rPr>
                <w:sz w:val="18"/>
              </w:rPr>
              <w:t>(Ídem</w:t>
            </w:r>
            <w:r w:rsidRPr="00E86537">
              <w:rPr>
                <w:sz w:val="18"/>
              </w:rPr>
              <w:t>)</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2005</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6</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w:t>
            </w:r>
            <w:r>
              <w:rPr>
                <w:sz w:val="18"/>
              </w:rPr>
              <w:t>Ídem</w:t>
            </w:r>
            <w:r w:rsidRPr="00E86537">
              <w:rPr>
                <w:sz w:val="18"/>
              </w:rPr>
              <w:t>)</w:t>
            </w:r>
          </w:p>
        </w:tc>
        <w:tc>
          <w:tcPr>
            <w:tcW w:w="1504" w:type="dxa"/>
            <w:shd w:val="clear" w:color="auto" w:fill="auto"/>
            <w:vAlign w:val="bottom"/>
          </w:tcPr>
          <w:p w:rsidR="00F45DA7" w:rsidRPr="00E86537" w:rsidRDefault="00F45DA7">
            <w:pPr>
              <w:spacing w:before="40" w:after="40" w:line="220" w:lineRule="exact"/>
              <w:jc w:val="right"/>
              <w:rPr>
                <w:sz w:val="18"/>
              </w:rPr>
            </w:pPr>
            <w:r w:rsidRPr="00E86537">
              <w:rPr>
                <w:sz w:val="18"/>
              </w:rPr>
              <w:t>0,59</w:t>
            </w: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2006</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Narcóticos</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tcBorders>
              <w:bottom w:val="nil"/>
            </w:tcBorders>
            <w:shd w:val="clear" w:color="auto" w:fill="auto"/>
          </w:tcPr>
          <w:p w:rsidR="00F45DA7" w:rsidRPr="00E86537" w:rsidRDefault="00F45DA7">
            <w:pPr>
              <w:spacing w:before="40" w:after="40" w:line="220" w:lineRule="exact"/>
              <w:rPr>
                <w:sz w:val="18"/>
              </w:rPr>
            </w:pPr>
            <w:r w:rsidRPr="00E86537">
              <w:rPr>
                <w:sz w:val="18"/>
              </w:rPr>
              <w:t>2006</w:t>
            </w:r>
          </w:p>
        </w:tc>
        <w:tc>
          <w:tcPr>
            <w:tcW w:w="6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9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65</w:t>
            </w:r>
          </w:p>
        </w:tc>
        <w:tc>
          <w:tcPr>
            <w:tcW w:w="10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12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58</w:t>
            </w:r>
          </w:p>
        </w:tc>
        <w:tc>
          <w:tcPr>
            <w:tcW w:w="1700" w:type="dxa"/>
            <w:tcBorders>
              <w:bottom w:val="nil"/>
            </w:tcBorders>
            <w:shd w:val="clear" w:color="auto" w:fill="auto"/>
            <w:vAlign w:val="bottom"/>
          </w:tcPr>
          <w:p w:rsidR="00F45DA7" w:rsidRPr="00E86537" w:rsidRDefault="00F45DA7">
            <w:pPr>
              <w:spacing w:before="40" w:after="40" w:line="220" w:lineRule="exact"/>
              <w:ind w:left="113"/>
              <w:rPr>
                <w:sz w:val="18"/>
              </w:rPr>
            </w:pPr>
            <w:r w:rsidRPr="00E86537">
              <w:rPr>
                <w:sz w:val="18"/>
              </w:rPr>
              <w:t>Delito económico</w:t>
            </w:r>
          </w:p>
        </w:tc>
        <w:tc>
          <w:tcPr>
            <w:tcW w:w="1504" w:type="dxa"/>
            <w:tcBorders>
              <w:bottom w:val="nil"/>
            </w:tcBorders>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tcBorders>
              <w:top w:val="nil"/>
              <w:bottom w:val="nil"/>
            </w:tcBorders>
            <w:shd w:val="clear" w:color="auto" w:fill="auto"/>
          </w:tcPr>
          <w:p w:rsidR="00F45DA7" w:rsidRPr="00E86537" w:rsidRDefault="00F45DA7">
            <w:pPr>
              <w:spacing w:before="40" w:after="40" w:line="220" w:lineRule="exact"/>
              <w:rPr>
                <w:sz w:val="18"/>
              </w:rPr>
            </w:pPr>
            <w:r w:rsidRPr="00E86537">
              <w:rPr>
                <w:sz w:val="18"/>
              </w:rPr>
              <w:t>2006</w:t>
            </w:r>
          </w:p>
        </w:tc>
        <w:tc>
          <w:tcPr>
            <w:tcW w:w="6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9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184</w:t>
            </w:r>
          </w:p>
        </w:tc>
        <w:tc>
          <w:tcPr>
            <w:tcW w:w="10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2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184</w:t>
            </w:r>
          </w:p>
        </w:tc>
        <w:tc>
          <w:tcPr>
            <w:tcW w:w="1700" w:type="dxa"/>
            <w:tcBorders>
              <w:top w:val="nil"/>
              <w:bottom w:val="nil"/>
            </w:tcBorders>
            <w:shd w:val="clear" w:color="auto" w:fill="auto"/>
            <w:vAlign w:val="bottom"/>
          </w:tcPr>
          <w:p w:rsidR="00F45DA7" w:rsidRPr="00E86537" w:rsidRDefault="00F45DA7">
            <w:pPr>
              <w:spacing w:before="40" w:after="40" w:line="220" w:lineRule="exact"/>
              <w:ind w:left="113"/>
              <w:rPr>
                <w:sz w:val="18"/>
              </w:rPr>
            </w:pPr>
            <w:r w:rsidRPr="00E86537">
              <w:rPr>
                <w:sz w:val="18"/>
              </w:rPr>
              <w:t>Violencia</w:t>
            </w:r>
          </w:p>
        </w:tc>
        <w:tc>
          <w:tcPr>
            <w:tcW w:w="1504" w:type="dxa"/>
            <w:tcBorders>
              <w:top w:val="nil"/>
              <w:bottom w:val="nil"/>
            </w:tcBorders>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tcBorders>
              <w:top w:val="nil"/>
            </w:tcBorders>
            <w:shd w:val="clear" w:color="auto" w:fill="auto"/>
          </w:tcPr>
          <w:p w:rsidR="00F45DA7" w:rsidRPr="00E86537" w:rsidRDefault="00F45DA7">
            <w:pPr>
              <w:spacing w:before="40" w:after="40" w:line="220" w:lineRule="exact"/>
              <w:rPr>
                <w:sz w:val="18"/>
              </w:rPr>
            </w:pPr>
            <w:r w:rsidRPr="00E86537">
              <w:rPr>
                <w:sz w:val="18"/>
              </w:rPr>
              <w:t>2006</w:t>
            </w:r>
          </w:p>
        </w:tc>
        <w:tc>
          <w:tcPr>
            <w:tcW w:w="6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71</w:t>
            </w:r>
          </w:p>
        </w:tc>
        <w:tc>
          <w:tcPr>
            <w:tcW w:w="10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12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71</w:t>
            </w:r>
          </w:p>
        </w:tc>
        <w:tc>
          <w:tcPr>
            <w:tcW w:w="1700" w:type="dxa"/>
            <w:tcBorders>
              <w:top w:val="nil"/>
            </w:tcBorders>
            <w:shd w:val="clear" w:color="auto" w:fill="auto"/>
            <w:vAlign w:val="bottom"/>
          </w:tcPr>
          <w:p w:rsidR="00F45DA7" w:rsidRPr="00E86537" w:rsidRDefault="00F45DA7">
            <w:pPr>
              <w:spacing w:before="40" w:after="40" w:line="220" w:lineRule="exact"/>
              <w:ind w:left="113"/>
              <w:rPr>
                <w:sz w:val="18"/>
              </w:rPr>
            </w:pPr>
            <w:r w:rsidRPr="00E86537">
              <w:rPr>
                <w:sz w:val="18"/>
              </w:rPr>
              <w:t>Robo con agresión</w:t>
            </w:r>
          </w:p>
        </w:tc>
        <w:tc>
          <w:tcPr>
            <w:tcW w:w="1504" w:type="dxa"/>
            <w:tcBorders>
              <w:top w:val="nil"/>
            </w:tcBorders>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2006</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4</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Violencia</w:t>
            </w:r>
          </w:p>
        </w:tc>
        <w:tc>
          <w:tcPr>
            <w:tcW w:w="1504" w:type="dxa"/>
            <w:shd w:val="clear" w:color="auto" w:fill="auto"/>
            <w:vAlign w:val="bottom"/>
          </w:tcPr>
          <w:p w:rsidR="00F45DA7" w:rsidRPr="00E86537" w:rsidRDefault="00F45DA7">
            <w:pPr>
              <w:spacing w:before="40" w:after="40" w:line="220" w:lineRule="exact"/>
              <w:jc w:val="right"/>
              <w:rPr>
                <w:sz w:val="18"/>
              </w:rPr>
            </w:pPr>
            <w:r w:rsidRPr="00E86537">
              <w:rPr>
                <w:sz w:val="18"/>
              </w:rPr>
              <w:t>0,87</w:t>
            </w: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2007</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15</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Delito económico</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2007</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15</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Robo con agresión</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2007</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15</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307</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307</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Violencia</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2007</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29</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29</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 xml:space="preserve">Reincidencia </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2007</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Crimen económico</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2007</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Narcóticos</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2007</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Delito económico</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2007</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16</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1</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Delito económico</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2007</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3</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Narcóticos</w:t>
            </w:r>
          </w:p>
        </w:tc>
        <w:tc>
          <w:tcPr>
            <w:tcW w:w="1504" w:type="dxa"/>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tcBorders>
              <w:bottom w:val="nil"/>
            </w:tcBorders>
            <w:shd w:val="clear" w:color="auto" w:fill="auto"/>
          </w:tcPr>
          <w:p w:rsidR="00F45DA7" w:rsidRPr="00E86537" w:rsidRDefault="00F45DA7">
            <w:pPr>
              <w:spacing w:before="40" w:after="40" w:line="220" w:lineRule="exact"/>
              <w:rPr>
                <w:sz w:val="18"/>
              </w:rPr>
            </w:pPr>
            <w:r w:rsidRPr="00E86537">
              <w:rPr>
                <w:sz w:val="18"/>
              </w:rPr>
              <w:t>2007</w:t>
            </w:r>
          </w:p>
        </w:tc>
        <w:tc>
          <w:tcPr>
            <w:tcW w:w="6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10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1200" w:type="dxa"/>
            <w:tcBorders>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5</w:t>
            </w:r>
          </w:p>
        </w:tc>
        <w:tc>
          <w:tcPr>
            <w:tcW w:w="1700" w:type="dxa"/>
            <w:tcBorders>
              <w:bottom w:val="nil"/>
            </w:tcBorders>
            <w:shd w:val="clear" w:color="auto" w:fill="auto"/>
            <w:vAlign w:val="bottom"/>
          </w:tcPr>
          <w:p w:rsidR="00F45DA7" w:rsidRPr="00E86537" w:rsidRDefault="00F45DA7">
            <w:pPr>
              <w:spacing w:before="40" w:after="40" w:line="220" w:lineRule="exact"/>
              <w:ind w:left="113"/>
              <w:rPr>
                <w:sz w:val="18"/>
              </w:rPr>
            </w:pPr>
            <w:r w:rsidRPr="00E86537">
              <w:rPr>
                <w:sz w:val="18"/>
              </w:rPr>
              <w:t>Delito económico</w:t>
            </w:r>
          </w:p>
        </w:tc>
        <w:tc>
          <w:tcPr>
            <w:tcW w:w="1504" w:type="dxa"/>
            <w:tcBorders>
              <w:bottom w:val="nil"/>
            </w:tcBorders>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cantSplit/>
          <w:trHeight w:val="240"/>
        </w:trPr>
        <w:tc>
          <w:tcPr>
            <w:tcW w:w="466" w:type="dxa"/>
            <w:tcBorders>
              <w:top w:val="nil"/>
              <w:bottom w:val="nil"/>
            </w:tcBorders>
            <w:shd w:val="clear" w:color="auto" w:fill="auto"/>
          </w:tcPr>
          <w:p w:rsidR="00F45DA7" w:rsidRPr="00E86537" w:rsidRDefault="00F45DA7">
            <w:pPr>
              <w:spacing w:before="40" w:after="40" w:line="220" w:lineRule="exact"/>
              <w:rPr>
                <w:sz w:val="18"/>
              </w:rPr>
            </w:pPr>
            <w:r w:rsidRPr="00E86537">
              <w:rPr>
                <w:sz w:val="18"/>
              </w:rPr>
              <w:t>2007</w:t>
            </w:r>
          </w:p>
        </w:tc>
        <w:tc>
          <w:tcPr>
            <w:tcW w:w="6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10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1200" w:type="dxa"/>
            <w:tcBorders>
              <w:top w:val="nil"/>
              <w:bottom w:val="nil"/>
            </w:tcBorders>
            <w:shd w:val="clear" w:color="auto" w:fill="auto"/>
            <w:vAlign w:val="bottom"/>
          </w:tcPr>
          <w:p w:rsidR="00F45DA7" w:rsidRPr="00E86537" w:rsidRDefault="00F45DA7">
            <w:pPr>
              <w:spacing w:before="40" w:after="40" w:line="220" w:lineRule="exact"/>
              <w:jc w:val="right"/>
              <w:rPr>
                <w:sz w:val="18"/>
              </w:rPr>
            </w:pPr>
            <w:r w:rsidRPr="00E86537">
              <w:rPr>
                <w:sz w:val="18"/>
              </w:rPr>
              <w:t>7</w:t>
            </w:r>
          </w:p>
        </w:tc>
        <w:tc>
          <w:tcPr>
            <w:tcW w:w="1700" w:type="dxa"/>
            <w:tcBorders>
              <w:top w:val="nil"/>
              <w:bottom w:val="nil"/>
            </w:tcBorders>
            <w:shd w:val="clear" w:color="auto" w:fill="auto"/>
            <w:vAlign w:val="bottom"/>
          </w:tcPr>
          <w:p w:rsidR="00F45DA7" w:rsidRPr="00E86537" w:rsidRDefault="00F45DA7">
            <w:pPr>
              <w:spacing w:before="40" w:after="40" w:line="220" w:lineRule="exact"/>
              <w:ind w:left="113"/>
              <w:rPr>
                <w:sz w:val="18"/>
              </w:rPr>
            </w:pPr>
            <w:r w:rsidRPr="00E86537">
              <w:rPr>
                <w:sz w:val="18"/>
              </w:rPr>
              <w:t>Delito económico/ Robo con allanamiento de morada</w:t>
            </w:r>
          </w:p>
        </w:tc>
        <w:tc>
          <w:tcPr>
            <w:tcW w:w="1504" w:type="dxa"/>
            <w:tcBorders>
              <w:top w:val="nil"/>
              <w:bottom w:val="nil"/>
            </w:tcBorders>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tcBorders>
              <w:top w:val="nil"/>
            </w:tcBorders>
            <w:shd w:val="clear" w:color="auto" w:fill="auto"/>
          </w:tcPr>
          <w:p w:rsidR="00F45DA7" w:rsidRPr="00E86537" w:rsidRDefault="00F45DA7">
            <w:pPr>
              <w:spacing w:before="40" w:after="40" w:line="220" w:lineRule="exact"/>
              <w:rPr>
                <w:sz w:val="18"/>
              </w:rPr>
            </w:pPr>
            <w:r w:rsidRPr="00E86537">
              <w:rPr>
                <w:sz w:val="18"/>
              </w:rPr>
              <w:t>2007</w:t>
            </w:r>
          </w:p>
        </w:tc>
        <w:tc>
          <w:tcPr>
            <w:tcW w:w="6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96</w:t>
            </w:r>
          </w:p>
        </w:tc>
        <w:tc>
          <w:tcPr>
            <w:tcW w:w="10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0</w:t>
            </w:r>
          </w:p>
        </w:tc>
        <w:tc>
          <w:tcPr>
            <w:tcW w:w="1200" w:type="dxa"/>
            <w:tcBorders>
              <w:top w:val="nil"/>
            </w:tcBorders>
            <w:shd w:val="clear" w:color="auto" w:fill="auto"/>
            <w:vAlign w:val="bottom"/>
          </w:tcPr>
          <w:p w:rsidR="00F45DA7" w:rsidRPr="00E86537" w:rsidRDefault="00F45DA7">
            <w:pPr>
              <w:spacing w:before="40" w:after="40" w:line="220" w:lineRule="exact"/>
              <w:jc w:val="right"/>
              <w:rPr>
                <w:sz w:val="18"/>
              </w:rPr>
            </w:pPr>
            <w:r w:rsidRPr="00E86537">
              <w:rPr>
                <w:sz w:val="18"/>
              </w:rPr>
              <w:t>96</w:t>
            </w:r>
          </w:p>
        </w:tc>
        <w:tc>
          <w:tcPr>
            <w:tcW w:w="1700" w:type="dxa"/>
            <w:tcBorders>
              <w:top w:val="nil"/>
            </w:tcBorders>
            <w:shd w:val="clear" w:color="auto" w:fill="auto"/>
            <w:vAlign w:val="bottom"/>
          </w:tcPr>
          <w:p w:rsidR="00F45DA7" w:rsidRPr="00E86537" w:rsidRDefault="00F45DA7">
            <w:pPr>
              <w:spacing w:before="40" w:after="40" w:line="220" w:lineRule="exact"/>
              <w:ind w:left="113"/>
              <w:rPr>
                <w:sz w:val="18"/>
              </w:rPr>
            </w:pPr>
            <w:r w:rsidRPr="00E86537">
              <w:rPr>
                <w:sz w:val="18"/>
              </w:rPr>
              <w:t xml:space="preserve">Delito económico/ Reincidencia </w:t>
            </w:r>
          </w:p>
        </w:tc>
        <w:tc>
          <w:tcPr>
            <w:tcW w:w="1504" w:type="dxa"/>
            <w:tcBorders>
              <w:top w:val="nil"/>
            </w:tcBorders>
            <w:shd w:val="clear" w:color="auto" w:fill="auto"/>
            <w:vAlign w:val="bottom"/>
          </w:tcPr>
          <w:p w:rsidR="00F45DA7" w:rsidRPr="00E86537" w:rsidRDefault="00F45DA7">
            <w:pPr>
              <w:spacing w:before="40" w:after="40" w:line="220" w:lineRule="exact"/>
              <w:jc w:val="right"/>
              <w:rPr>
                <w:sz w:val="18"/>
              </w:rPr>
            </w:pPr>
          </w:p>
        </w:tc>
      </w:tr>
      <w:tr w:rsidR="00F45DA7" w:rsidRPr="00E86537">
        <w:tblPrEx>
          <w:tblCellMar>
            <w:top w:w="0" w:type="dxa"/>
            <w:bottom w:w="0" w:type="dxa"/>
          </w:tblCellMar>
        </w:tblPrEx>
        <w:trPr>
          <w:trHeight w:val="240"/>
        </w:trPr>
        <w:tc>
          <w:tcPr>
            <w:tcW w:w="466" w:type="dxa"/>
            <w:shd w:val="clear" w:color="auto" w:fill="auto"/>
          </w:tcPr>
          <w:p w:rsidR="00F45DA7" w:rsidRPr="00E86537" w:rsidRDefault="00F45DA7">
            <w:pPr>
              <w:spacing w:before="40" w:after="40" w:line="220" w:lineRule="exact"/>
              <w:rPr>
                <w:sz w:val="18"/>
              </w:rPr>
            </w:pPr>
            <w:r w:rsidRPr="00E86537">
              <w:rPr>
                <w:sz w:val="18"/>
              </w:rPr>
              <w:t>2007</w:t>
            </w:r>
          </w:p>
        </w:tc>
        <w:tc>
          <w:tcPr>
            <w:tcW w:w="600" w:type="dxa"/>
            <w:shd w:val="clear" w:color="auto" w:fill="auto"/>
            <w:vAlign w:val="bottom"/>
          </w:tcPr>
          <w:p w:rsidR="00F45DA7" w:rsidRPr="00E86537" w:rsidRDefault="00F45DA7">
            <w:pPr>
              <w:spacing w:before="40" w:after="40" w:line="220" w:lineRule="exact"/>
              <w:jc w:val="right"/>
              <w:rPr>
                <w:sz w:val="18"/>
              </w:rPr>
            </w:pPr>
            <w:r w:rsidRPr="00E86537">
              <w:rPr>
                <w:sz w:val="18"/>
              </w:rPr>
              <w:t>17</w:t>
            </w:r>
          </w:p>
        </w:tc>
        <w:tc>
          <w:tcPr>
            <w:tcW w:w="900" w:type="dxa"/>
            <w:shd w:val="clear" w:color="auto" w:fill="auto"/>
            <w:vAlign w:val="bottom"/>
          </w:tcPr>
          <w:p w:rsidR="00F45DA7" w:rsidRPr="00E86537" w:rsidRDefault="00F45DA7">
            <w:pPr>
              <w:spacing w:before="40" w:after="40" w:line="220" w:lineRule="exact"/>
              <w:jc w:val="right"/>
              <w:rPr>
                <w:sz w:val="18"/>
              </w:rPr>
            </w:pPr>
            <w:r w:rsidRPr="00E86537">
              <w:rPr>
                <w:sz w:val="18"/>
              </w:rPr>
              <w:t>14</w:t>
            </w:r>
          </w:p>
        </w:tc>
        <w:tc>
          <w:tcPr>
            <w:tcW w:w="1000" w:type="dxa"/>
            <w:shd w:val="clear" w:color="auto" w:fill="auto"/>
            <w:vAlign w:val="bottom"/>
          </w:tcPr>
          <w:p w:rsidR="00F45DA7" w:rsidRPr="00E86537" w:rsidRDefault="00F45DA7">
            <w:pPr>
              <w:spacing w:before="40" w:after="40" w:line="220" w:lineRule="exact"/>
              <w:jc w:val="right"/>
              <w:rPr>
                <w:sz w:val="18"/>
              </w:rPr>
            </w:pPr>
            <w:r w:rsidRPr="00E86537">
              <w:rPr>
                <w:sz w:val="18"/>
              </w:rPr>
              <w:t>8</w:t>
            </w:r>
          </w:p>
        </w:tc>
        <w:tc>
          <w:tcPr>
            <w:tcW w:w="1200" w:type="dxa"/>
            <w:shd w:val="clear" w:color="auto" w:fill="auto"/>
            <w:vAlign w:val="bottom"/>
          </w:tcPr>
          <w:p w:rsidR="00F45DA7" w:rsidRPr="00E86537" w:rsidRDefault="00F45DA7">
            <w:pPr>
              <w:spacing w:before="40" w:after="40" w:line="220" w:lineRule="exact"/>
              <w:jc w:val="right"/>
              <w:rPr>
                <w:sz w:val="18"/>
              </w:rPr>
            </w:pPr>
            <w:r w:rsidRPr="00E86537">
              <w:rPr>
                <w:sz w:val="18"/>
              </w:rPr>
              <w:t>8</w:t>
            </w:r>
          </w:p>
        </w:tc>
        <w:tc>
          <w:tcPr>
            <w:tcW w:w="1700" w:type="dxa"/>
            <w:shd w:val="clear" w:color="auto" w:fill="auto"/>
            <w:vAlign w:val="bottom"/>
          </w:tcPr>
          <w:p w:rsidR="00F45DA7" w:rsidRPr="00E86537" w:rsidRDefault="00F45DA7">
            <w:pPr>
              <w:spacing w:before="40" w:after="40" w:line="220" w:lineRule="exact"/>
              <w:ind w:left="113"/>
              <w:rPr>
                <w:sz w:val="18"/>
              </w:rPr>
            </w:pPr>
            <w:r w:rsidRPr="00E86537">
              <w:rPr>
                <w:sz w:val="18"/>
              </w:rPr>
              <w:t>Narcóticos</w:t>
            </w:r>
          </w:p>
        </w:tc>
        <w:tc>
          <w:tcPr>
            <w:tcW w:w="1504" w:type="dxa"/>
            <w:shd w:val="clear" w:color="auto" w:fill="auto"/>
            <w:vAlign w:val="bottom"/>
          </w:tcPr>
          <w:p w:rsidR="00F45DA7" w:rsidRPr="00E86537" w:rsidRDefault="00F45DA7">
            <w:pPr>
              <w:spacing w:before="40" w:after="40" w:line="220" w:lineRule="exact"/>
              <w:jc w:val="right"/>
              <w:rPr>
                <w:sz w:val="18"/>
              </w:rPr>
            </w:pPr>
            <w:r w:rsidRPr="00E86537">
              <w:rPr>
                <w:sz w:val="18"/>
              </w:rPr>
              <w:t>1,28</w:t>
            </w:r>
          </w:p>
        </w:tc>
      </w:tr>
    </w:tbl>
    <w:p w:rsidR="00F45DA7" w:rsidRDefault="00F45DA7">
      <w:pPr>
        <w:pStyle w:val="H1G"/>
      </w:pPr>
      <w:r w:rsidRPr="00E86537">
        <w:tab/>
      </w:r>
      <w:r>
        <w:t>E.</w:t>
      </w:r>
      <w:r>
        <w:tab/>
        <w:t>Niños refugiados (artículo 22)</w:t>
      </w:r>
    </w:p>
    <w:p w:rsidR="00F45DA7" w:rsidRPr="00E86537" w:rsidRDefault="00F45DA7">
      <w:pPr>
        <w:pStyle w:val="H23G"/>
        <w:spacing w:line="240" w:lineRule="atLeast"/>
        <w:ind w:firstLine="0"/>
      </w:pPr>
      <w:r w:rsidRPr="00E86537">
        <w:t xml:space="preserve">Penas notificadas al Servicio de Prisiones y de Libertad Condicional para su ejecución, respecto de personas con edades comprendidas entre los 15 y los 17 años </w:t>
      </w:r>
    </w:p>
    <w:tbl>
      <w:tblPr>
        <w:tblStyle w:val="TableGrid"/>
        <w:tblW w:w="96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4"/>
        <w:gridCol w:w="904"/>
        <w:gridCol w:w="880"/>
        <w:gridCol w:w="914"/>
        <w:gridCol w:w="949"/>
        <w:gridCol w:w="951"/>
        <w:gridCol w:w="818"/>
        <w:gridCol w:w="817"/>
        <w:gridCol w:w="880"/>
      </w:tblGrid>
      <w:tr w:rsidR="00F45DA7" w:rsidRPr="00E86537">
        <w:trPr>
          <w:tblHeader/>
          <w:jc w:val="center"/>
        </w:trPr>
        <w:tc>
          <w:tcPr>
            <w:tcW w:w="2554" w:type="dxa"/>
            <w:tcBorders>
              <w:top w:val="single" w:sz="4" w:space="0" w:color="auto"/>
              <w:bottom w:val="single" w:sz="12" w:space="0" w:color="auto"/>
            </w:tcBorders>
            <w:shd w:val="clear" w:color="auto" w:fill="auto"/>
            <w:vAlign w:val="bottom"/>
          </w:tcPr>
          <w:p w:rsidR="00F45DA7" w:rsidRPr="00E86537" w:rsidRDefault="00F45DA7">
            <w:pPr>
              <w:spacing w:before="80" w:after="80" w:line="200" w:lineRule="exact"/>
              <w:rPr>
                <w:i/>
                <w:sz w:val="16"/>
              </w:rPr>
            </w:pPr>
          </w:p>
        </w:tc>
        <w:tc>
          <w:tcPr>
            <w:tcW w:w="904" w:type="dxa"/>
            <w:tcBorders>
              <w:top w:val="single" w:sz="4" w:space="0" w:color="auto"/>
              <w:bottom w:val="single" w:sz="12" w:space="0" w:color="auto"/>
            </w:tcBorders>
            <w:shd w:val="clear" w:color="auto" w:fill="auto"/>
            <w:vAlign w:val="bottom"/>
          </w:tcPr>
          <w:p w:rsidR="00F45DA7" w:rsidRDefault="00F45DA7">
            <w:pPr>
              <w:spacing w:before="80" w:line="200" w:lineRule="exact"/>
              <w:jc w:val="right"/>
              <w:rPr>
                <w:i/>
                <w:sz w:val="16"/>
              </w:rPr>
            </w:pPr>
            <w:r w:rsidRPr="00E86537">
              <w:rPr>
                <w:i/>
                <w:sz w:val="16"/>
              </w:rPr>
              <w:t>2000:</w:t>
            </w:r>
            <w:r w:rsidRPr="00E86537">
              <w:rPr>
                <w:i/>
                <w:sz w:val="16"/>
              </w:rPr>
              <w:br/>
            </w:r>
            <w:r>
              <w:rPr>
                <w:i/>
                <w:sz w:val="16"/>
              </w:rPr>
              <w:t>Nº</w:t>
            </w:r>
            <w:r w:rsidRPr="00E86537">
              <w:rPr>
                <w:i/>
                <w:sz w:val="16"/>
              </w:rPr>
              <w:t xml:space="preserve"> de </w:t>
            </w:r>
          </w:p>
          <w:p w:rsidR="00F45DA7" w:rsidRPr="00E86537" w:rsidRDefault="00F45DA7">
            <w:pPr>
              <w:spacing w:after="80" w:line="200" w:lineRule="exact"/>
              <w:jc w:val="right"/>
              <w:rPr>
                <w:i/>
                <w:sz w:val="16"/>
              </w:rPr>
            </w:pPr>
            <w:r w:rsidRPr="00E86537">
              <w:rPr>
                <w:i/>
                <w:sz w:val="16"/>
              </w:rPr>
              <w:t>condenados</w:t>
            </w:r>
          </w:p>
        </w:tc>
        <w:tc>
          <w:tcPr>
            <w:tcW w:w="880" w:type="dxa"/>
            <w:tcBorders>
              <w:top w:val="single" w:sz="4" w:space="0" w:color="auto"/>
              <w:bottom w:val="single" w:sz="12" w:space="0" w:color="auto"/>
            </w:tcBorders>
            <w:shd w:val="clear" w:color="auto" w:fill="auto"/>
          </w:tcPr>
          <w:p w:rsidR="00F45DA7" w:rsidRPr="00E86537" w:rsidRDefault="00F45DA7">
            <w:pPr>
              <w:spacing w:before="80" w:line="200" w:lineRule="exact"/>
              <w:jc w:val="right"/>
              <w:rPr>
                <w:i/>
                <w:sz w:val="16"/>
              </w:rPr>
            </w:pPr>
            <w:r w:rsidRPr="00E86537">
              <w:rPr>
                <w:i/>
                <w:sz w:val="16"/>
              </w:rPr>
              <w:t>2001:</w:t>
            </w:r>
            <w:r w:rsidRPr="00E86537">
              <w:rPr>
                <w:i/>
                <w:sz w:val="16"/>
              </w:rPr>
              <w:br/>
            </w:r>
            <w:r>
              <w:rPr>
                <w:i/>
                <w:sz w:val="16"/>
              </w:rPr>
              <w:t>Nº</w:t>
            </w:r>
            <w:r w:rsidRPr="00E86537">
              <w:rPr>
                <w:i/>
                <w:sz w:val="16"/>
              </w:rPr>
              <w:t xml:space="preserve"> de condenados</w:t>
            </w:r>
          </w:p>
        </w:tc>
        <w:tc>
          <w:tcPr>
            <w:tcW w:w="914" w:type="dxa"/>
            <w:tcBorders>
              <w:top w:val="single" w:sz="4" w:space="0" w:color="auto"/>
              <w:bottom w:val="single" w:sz="12" w:space="0" w:color="auto"/>
            </w:tcBorders>
            <w:shd w:val="clear" w:color="auto" w:fill="auto"/>
          </w:tcPr>
          <w:p w:rsidR="00F45DA7" w:rsidRPr="00E86537" w:rsidRDefault="00F45DA7">
            <w:pPr>
              <w:spacing w:before="80" w:after="80" w:line="200" w:lineRule="exact"/>
              <w:jc w:val="right"/>
              <w:rPr>
                <w:i/>
                <w:sz w:val="16"/>
              </w:rPr>
            </w:pPr>
            <w:r w:rsidRPr="00E86537">
              <w:rPr>
                <w:i/>
                <w:sz w:val="16"/>
              </w:rPr>
              <w:t>2002:</w:t>
            </w:r>
            <w:r w:rsidRPr="00E86537">
              <w:rPr>
                <w:i/>
                <w:sz w:val="16"/>
              </w:rPr>
              <w:br/>
            </w:r>
            <w:r>
              <w:rPr>
                <w:i/>
                <w:sz w:val="16"/>
              </w:rPr>
              <w:t>Nº</w:t>
            </w:r>
            <w:r w:rsidRPr="00E86537">
              <w:rPr>
                <w:i/>
                <w:sz w:val="16"/>
              </w:rPr>
              <w:t xml:space="preserve"> de condenados</w:t>
            </w:r>
          </w:p>
        </w:tc>
        <w:tc>
          <w:tcPr>
            <w:tcW w:w="949" w:type="dxa"/>
            <w:tcBorders>
              <w:top w:val="single" w:sz="4" w:space="0" w:color="auto"/>
              <w:bottom w:val="single" w:sz="12" w:space="0" w:color="auto"/>
            </w:tcBorders>
            <w:shd w:val="clear" w:color="auto" w:fill="auto"/>
          </w:tcPr>
          <w:p w:rsidR="00F45DA7" w:rsidRPr="00E86537" w:rsidRDefault="00F45DA7">
            <w:pPr>
              <w:spacing w:before="80" w:after="80" w:line="200" w:lineRule="exact"/>
              <w:jc w:val="right"/>
              <w:rPr>
                <w:i/>
                <w:sz w:val="16"/>
              </w:rPr>
            </w:pPr>
            <w:r w:rsidRPr="00E86537">
              <w:rPr>
                <w:i/>
                <w:sz w:val="16"/>
              </w:rPr>
              <w:t>2003:</w:t>
            </w:r>
            <w:r w:rsidRPr="00E86537">
              <w:rPr>
                <w:i/>
                <w:sz w:val="16"/>
              </w:rPr>
              <w:br/>
            </w:r>
            <w:r>
              <w:rPr>
                <w:i/>
                <w:sz w:val="16"/>
              </w:rPr>
              <w:t>Nº</w:t>
            </w:r>
            <w:r w:rsidRPr="00E86537">
              <w:rPr>
                <w:i/>
                <w:sz w:val="16"/>
              </w:rPr>
              <w:t xml:space="preserve"> de condenados</w:t>
            </w:r>
          </w:p>
        </w:tc>
        <w:tc>
          <w:tcPr>
            <w:tcW w:w="951" w:type="dxa"/>
            <w:tcBorders>
              <w:top w:val="single" w:sz="4" w:space="0" w:color="auto"/>
              <w:bottom w:val="single" w:sz="12" w:space="0" w:color="auto"/>
            </w:tcBorders>
            <w:shd w:val="clear" w:color="auto" w:fill="auto"/>
          </w:tcPr>
          <w:p w:rsidR="00F45DA7" w:rsidRDefault="00F45DA7">
            <w:pPr>
              <w:spacing w:before="80" w:line="200" w:lineRule="exact"/>
              <w:jc w:val="right"/>
              <w:rPr>
                <w:i/>
                <w:sz w:val="16"/>
              </w:rPr>
            </w:pPr>
            <w:r>
              <w:rPr>
                <w:i/>
                <w:sz w:val="16"/>
              </w:rPr>
              <w:t xml:space="preserve"> </w:t>
            </w:r>
            <w:r w:rsidRPr="00E86537">
              <w:rPr>
                <w:i/>
                <w:sz w:val="16"/>
              </w:rPr>
              <w:t>2004:</w:t>
            </w:r>
            <w:r w:rsidRPr="00E86537">
              <w:rPr>
                <w:i/>
                <w:sz w:val="16"/>
              </w:rPr>
              <w:br/>
            </w:r>
            <w:r>
              <w:rPr>
                <w:i/>
                <w:sz w:val="16"/>
              </w:rPr>
              <w:t>Nº</w:t>
            </w:r>
            <w:r w:rsidRPr="00E86537">
              <w:rPr>
                <w:i/>
                <w:sz w:val="16"/>
              </w:rPr>
              <w:t xml:space="preserve"> de</w:t>
            </w:r>
            <w:r>
              <w:rPr>
                <w:i/>
                <w:sz w:val="16"/>
              </w:rPr>
              <w:t xml:space="preserve"> </w:t>
            </w:r>
          </w:p>
          <w:p w:rsidR="00F45DA7" w:rsidRPr="00E86537" w:rsidRDefault="00F45DA7">
            <w:pPr>
              <w:spacing w:after="80" w:line="200" w:lineRule="exact"/>
              <w:jc w:val="right"/>
              <w:rPr>
                <w:i/>
                <w:sz w:val="16"/>
              </w:rPr>
            </w:pPr>
            <w:r w:rsidRPr="00E86537">
              <w:rPr>
                <w:i/>
                <w:sz w:val="16"/>
              </w:rPr>
              <w:t>condenados</w:t>
            </w:r>
          </w:p>
        </w:tc>
        <w:tc>
          <w:tcPr>
            <w:tcW w:w="818" w:type="dxa"/>
            <w:tcBorders>
              <w:top w:val="single" w:sz="4" w:space="0" w:color="auto"/>
              <w:bottom w:val="single" w:sz="12" w:space="0" w:color="auto"/>
            </w:tcBorders>
            <w:shd w:val="clear" w:color="auto" w:fill="auto"/>
          </w:tcPr>
          <w:p w:rsidR="00F45DA7" w:rsidRPr="00E86537" w:rsidRDefault="00F45DA7">
            <w:pPr>
              <w:spacing w:before="80" w:after="80" w:line="200" w:lineRule="exact"/>
              <w:jc w:val="right"/>
              <w:rPr>
                <w:i/>
                <w:sz w:val="16"/>
              </w:rPr>
            </w:pPr>
            <w:r w:rsidRPr="00E86537">
              <w:rPr>
                <w:i/>
                <w:sz w:val="16"/>
              </w:rPr>
              <w:t>2005:</w:t>
            </w:r>
            <w:r w:rsidRPr="00E86537">
              <w:rPr>
                <w:i/>
                <w:sz w:val="16"/>
              </w:rPr>
              <w:br/>
            </w:r>
            <w:r>
              <w:rPr>
                <w:i/>
                <w:sz w:val="16"/>
              </w:rPr>
              <w:t>Nº</w:t>
            </w:r>
            <w:r w:rsidRPr="00E86537">
              <w:rPr>
                <w:i/>
                <w:sz w:val="16"/>
              </w:rPr>
              <w:t xml:space="preserve"> de condenados</w:t>
            </w:r>
          </w:p>
        </w:tc>
        <w:tc>
          <w:tcPr>
            <w:tcW w:w="817" w:type="dxa"/>
            <w:tcBorders>
              <w:top w:val="single" w:sz="4" w:space="0" w:color="auto"/>
              <w:bottom w:val="single" w:sz="12" w:space="0" w:color="auto"/>
            </w:tcBorders>
            <w:shd w:val="clear" w:color="auto" w:fill="auto"/>
          </w:tcPr>
          <w:p w:rsidR="00F45DA7" w:rsidRPr="00E86537" w:rsidRDefault="00F45DA7">
            <w:pPr>
              <w:spacing w:before="80" w:after="80" w:line="200" w:lineRule="exact"/>
              <w:jc w:val="right"/>
              <w:rPr>
                <w:i/>
                <w:sz w:val="16"/>
              </w:rPr>
            </w:pPr>
            <w:r w:rsidRPr="00E86537">
              <w:rPr>
                <w:i/>
                <w:sz w:val="16"/>
              </w:rPr>
              <w:t>2006:</w:t>
            </w:r>
            <w:r w:rsidRPr="00E86537">
              <w:rPr>
                <w:i/>
                <w:sz w:val="16"/>
              </w:rPr>
              <w:br/>
            </w:r>
            <w:r>
              <w:rPr>
                <w:i/>
                <w:sz w:val="16"/>
              </w:rPr>
              <w:t>Nº</w:t>
            </w:r>
            <w:r w:rsidRPr="00E86537">
              <w:rPr>
                <w:i/>
                <w:sz w:val="16"/>
              </w:rPr>
              <w:t xml:space="preserve"> de condenados</w:t>
            </w:r>
          </w:p>
        </w:tc>
        <w:tc>
          <w:tcPr>
            <w:tcW w:w="880" w:type="dxa"/>
            <w:tcBorders>
              <w:top w:val="single" w:sz="4" w:space="0" w:color="auto"/>
              <w:bottom w:val="single" w:sz="12" w:space="0" w:color="auto"/>
            </w:tcBorders>
            <w:shd w:val="clear" w:color="auto" w:fill="auto"/>
          </w:tcPr>
          <w:p w:rsidR="00F45DA7" w:rsidRPr="00E86537" w:rsidRDefault="00F45DA7">
            <w:pPr>
              <w:spacing w:before="80" w:after="80" w:line="200" w:lineRule="exact"/>
              <w:jc w:val="right"/>
              <w:rPr>
                <w:i/>
                <w:sz w:val="16"/>
              </w:rPr>
            </w:pPr>
            <w:r w:rsidRPr="00E86537">
              <w:rPr>
                <w:i/>
                <w:sz w:val="16"/>
              </w:rPr>
              <w:t>2007:</w:t>
            </w:r>
            <w:r w:rsidRPr="00E86537">
              <w:rPr>
                <w:i/>
                <w:sz w:val="16"/>
              </w:rPr>
              <w:br/>
            </w:r>
            <w:r>
              <w:rPr>
                <w:i/>
                <w:sz w:val="16"/>
              </w:rPr>
              <w:t>Nº</w:t>
            </w:r>
            <w:r w:rsidRPr="00E86537">
              <w:rPr>
                <w:i/>
                <w:sz w:val="16"/>
              </w:rPr>
              <w:t xml:space="preserve"> de condenados</w:t>
            </w:r>
          </w:p>
        </w:tc>
      </w:tr>
      <w:tr w:rsidR="00F45DA7" w:rsidRPr="00E86537">
        <w:trPr>
          <w:jc w:val="center"/>
        </w:trPr>
        <w:tc>
          <w:tcPr>
            <w:tcW w:w="2554"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both"/>
              <w:rPr>
                <w:sz w:val="18"/>
              </w:rPr>
            </w:pPr>
            <w:r w:rsidRPr="00E86537">
              <w:rPr>
                <w:sz w:val="18"/>
              </w:rPr>
              <w:t xml:space="preserve">Detención incondicional </w:t>
            </w:r>
          </w:p>
        </w:tc>
        <w:tc>
          <w:tcPr>
            <w:tcW w:w="904"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w:t>
            </w:r>
          </w:p>
        </w:tc>
        <w:tc>
          <w:tcPr>
            <w:tcW w:w="880"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914"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949"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2</w:t>
            </w:r>
          </w:p>
        </w:tc>
        <w:tc>
          <w:tcPr>
            <w:tcW w:w="951"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818"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w:t>
            </w:r>
          </w:p>
        </w:tc>
        <w:tc>
          <w:tcPr>
            <w:tcW w:w="817"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w:t>
            </w:r>
          </w:p>
        </w:tc>
        <w:tc>
          <w:tcPr>
            <w:tcW w:w="880" w:type="dxa"/>
            <w:tcBorders>
              <w:top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2</w:t>
            </w:r>
          </w:p>
        </w:tc>
      </w:tr>
      <w:tr w:rsidR="00F45DA7" w:rsidRPr="00E86537">
        <w:trPr>
          <w:jc w:val="center"/>
        </w:trPr>
        <w:tc>
          <w:tcPr>
            <w:tcW w:w="2554"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Detención incondicional + multa</w:t>
            </w:r>
          </w:p>
        </w:tc>
        <w:tc>
          <w:tcPr>
            <w:tcW w:w="90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88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914"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949"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951"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818"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817"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880"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r>
      <w:tr w:rsidR="00F45DA7" w:rsidRPr="00E86537">
        <w:trPr>
          <w:jc w:val="center"/>
        </w:trPr>
        <w:tc>
          <w:tcPr>
            <w:tcW w:w="2554" w:type="dxa"/>
            <w:shd w:val="clear" w:color="auto" w:fill="auto"/>
            <w:vAlign w:val="bottom"/>
          </w:tcPr>
          <w:p w:rsidR="00F45DA7" w:rsidRDefault="00F45DA7">
            <w:pPr>
              <w:keepNext/>
              <w:keepLines/>
              <w:suppressAutoHyphens w:val="0"/>
              <w:spacing w:before="40" w:after="40" w:line="220" w:lineRule="exact"/>
              <w:rPr>
                <w:sz w:val="18"/>
              </w:rPr>
            </w:pPr>
            <w:r>
              <w:rPr>
                <w:sz w:val="18"/>
              </w:rPr>
              <w:t>Detención incondicional + detención preventiva</w:t>
            </w:r>
          </w:p>
        </w:tc>
        <w:tc>
          <w:tcPr>
            <w:tcW w:w="90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w:t>
            </w:r>
          </w:p>
        </w:tc>
        <w:tc>
          <w:tcPr>
            <w:tcW w:w="88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91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3</w:t>
            </w:r>
          </w:p>
        </w:tc>
        <w:tc>
          <w:tcPr>
            <w:tcW w:w="949"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95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818"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5</w:t>
            </w:r>
          </w:p>
        </w:tc>
        <w:tc>
          <w:tcPr>
            <w:tcW w:w="817"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w:t>
            </w:r>
          </w:p>
        </w:tc>
        <w:tc>
          <w:tcPr>
            <w:tcW w:w="88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r>
      <w:tr w:rsidR="00F45DA7" w:rsidRPr="00E86537">
        <w:trPr>
          <w:jc w:val="center"/>
        </w:trPr>
        <w:tc>
          <w:tcPr>
            <w:tcW w:w="2554"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Detención incondicional + detención preventiva + multa</w:t>
            </w:r>
          </w:p>
        </w:tc>
        <w:tc>
          <w:tcPr>
            <w:tcW w:w="904"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880"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914"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949"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951"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818"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817"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880"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r>
      <w:tr w:rsidR="00F45DA7" w:rsidRPr="00E86537">
        <w:trPr>
          <w:jc w:val="center"/>
        </w:trPr>
        <w:tc>
          <w:tcPr>
            <w:tcW w:w="2554"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 xml:space="preserve">Detención preventiva </w:t>
            </w:r>
          </w:p>
        </w:tc>
        <w:tc>
          <w:tcPr>
            <w:tcW w:w="90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42</w:t>
            </w:r>
          </w:p>
        </w:tc>
        <w:tc>
          <w:tcPr>
            <w:tcW w:w="88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41</w:t>
            </w:r>
          </w:p>
        </w:tc>
        <w:tc>
          <w:tcPr>
            <w:tcW w:w="91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44</w:t>
            </w:r>
          </w:p>
        </w:tc>
        <w:tc>
          <w:tcPr>
            <w:tcW w:w="949"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28</w:t>
            </w:r>
          </w:p>
        </w:tc>
        <w:tc>
          <w:tcPr>
            <w:tcW w:w="95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39</w:t>
            </w:r>
          </w:p>
        </w:tc>
        <w:tc>
          <w:tcPr>
            <w:tcW w:w="818"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37</w:t>
            </w:r>
          </w:p>
        </w:tc>
        <w:tc>
          <w:tcPr>
            <w:tcW w:w="817"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12</w:t>
            </w:r>
          </w:p>
        </w:tc>
        <w:tc>
          <w:tcPr>
            <w:tcW w:w="88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19</w:t>
            </w:r>
          </w:p>
        </w:tc>
      </w:tr>
      <w:tr w:rsidR="00F45DA7" w:rsidRPr="00E86537">
        <w:trPr>
          <w:jc w:val="center"/>
        </w:trPr>
        <w:tc>
          <w:tcPr>
            <w:tcW w:w="2554"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Detención preventiva + multa</w:t>
            </w:r>
          </w:p>
        </w:tc>
        <w:tc>
          <w:tcPr>
            <w:tcW w:w="90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17</w:t>
            </w:r>
          </w:p>
        </w:tc>
        <w:tc>
          <w:tcPr>
            <w:tcW w:w="88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w:t>
            </w:r>
          </w:p>
        </w:tc>
        <w:tc>
          <w:tcPr>
            <w:tcW w:w="91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2</w:t>
            </w:r>
          </w:p>
        </w:tc>
        <w:tc>
          <w:tcPr>
            <w:tcW w:w="949"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4</w:t>
            </w:r>
          </w:p>
        </w:tc>
        <w:tc>
          <w:tcPr>
            <w:tcW w:w="95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7</w:t>
            </w:r>
          </w:p>
        </w:tc>
        <w:tc>
          <w:tcPr>
            <w:tcW w:w="818"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5</w:t>
            </w:r>
          </w:p>
        </w:tc>
        <w:tc>
          <w:tcPr>
            <w:tcW w:w="817"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3</w:t>
            </w:r>
          </w:p>
        </w:tc>
        <w:tc>
          <w:tcPr>
            <w:tcW w:w="88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w:t>
            </w:r>
          </w:p>
        </w:tc>
      </w:tr>
      <w:tr w:rsidR="00F45DA7" w:rsidRPr="00E86537">
        <w:trPr>
          <w:jc w:val="center"/>
        </w:trPr>
        <w:tc>
          <w:tcPr>
            <w:tcW w:w="2554"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 xml:space="preserve">Detención preventiva </w:t>
            </w:r>
          </w:p>
        </w:tc>
        <w:tc>
          <w:tcPr>
            <w:tcW w:w="904"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880"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914"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949"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951"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818"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817"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880"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r>
      <w:tr w:rsidR="00F45DA7" w:rsidRPr="00E86537">
        <w:trPr>
          <w:jc w:val="center"/>
        </w:trPr>
        <w:tc>
          <w:tcPr>
            <w:tcW w:w="2554"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Suspensión condicional de la ejecución de la pena</w:t>
            </w:r>
          </w:p>
        </w:tc>
        <w:tc>
          <w:tcPr>
            <w:tcW w:w="90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11</w:t>
            </w:r>
          </w:p>
        </w:tc>
        <w:tc>
          <w:tcPr>
            <w:tcW w:w="88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9</w:t>
            </w:r>
          </w:p>
        </w:tc>
        <w:tc>
          <w:tcPr>
            <w:tcW w:w="91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19</w:t>
            </w:r>
          </w:p>
        </w:tc>
        <w:tc>
          <w:tcPr>
            <w:tcW w:w="949"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27</w:t>
            </w:r>
          </w:p>
        </w:tc>
        <w:tc>
          <w:tcPr>
            <w:tcW w:w="95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29</w:t>
            </w:r>
          </w:p>
        </w:tc>
        <w:tc>
          <w:tcPr>
            <w:tcW w:w="818"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24</w:t>
            </w:r>
          </w:p>
        </w:tc>
        <w:tc>
          <w:tcPr>
            <w:tcW w:w="817"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25</w:t>
            </w:r>
          </w:p>
        </w:tc>
        <w:tc>
          <w:tcPr>
            <w:tcW w:w="88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26</w:t>
            </w:r>
          </w:p>
        </w:tc>
      </w:tr>
      <w:tr w:rsidR="00F45DA7" w:rsidRPr="00E86537">
        <w:trPr>
          <w:jc w:val="center"/>
        </w:trPr>
        <w:tc>
          <w:tcPr>
            <w:tcW w:w="2554"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Suspensión condicional de la ejecución de la pena + multa</w:t>
            </w:r>
          </w:p>
        </w:tc>
        <w:tc>
          <w:tcPr>
            <w:tcW w:w="90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88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914"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w:t>
            </w:r>
          </w:p>
        </w:tc>
        <w:tc>
          <w:tcPr>
            <w:tcW w:w="949"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951"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w:t>
            </w:r>
          </w:p>
        </w:tc>
        <w:tc>
          <w:tcPr>
            <w:tcW w:w="818"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817"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0</w:t>
            </w:r>
          </w:p>
        </w:tc>
        <w:tc>
          <w:tcPr>
            <w:tcW w:w="880" w:type="dxa"/>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w:t>
            </w:r>
          </w:p>
        </w:tc>
      </w:tr>
      <w:tr w:rsidR="00F45DA7" w:rsidRPr="00E86537">
        <w:trPr>
          <w:jc w:val="center"/>
        </w:trPr>
        <w:tc>
          <w:tcPr>
            <w:tcW w:w="2554" w:type="dxa"/>
            <w:tcBorders>
              <w:bottom w:val="single" w:sz="4" w:space="0" w:color="auto"/>
            </w:tcBorders>
            <w:shd w:val="clear" w:color="auto" w:fill="auto"/>
            <w:vAlign w:val="bottom"/>
          </w:tcPr>
          <w:p w:rsidR="00F45DA7" w:rsidRPr="00E86537" w:rsidRDefault="00F45DA7">
            <w:pPr>
              <w:suppressAutoHyphens w:val="0"/>
              <w:spacing w:before="40" w:after="40" w:line="220" w:lineRule="exact"/>
              <w:rPr>
                <w:sz w:val="18"/>
              </w:rPr>
            </w:pPr>
            <w:r w:rsidRPr="00E86537">
              <w:rPr>
                <w:sz w:val="18"/>
              </w:rPr>
              <w:t>Multa</w:t>
            </w:r>
          </w:p>
        </w:tc>
        <w:tc>
          <w:tcPr>
            <w:tcW w:w="904" w:type="dxa"/>
            <w:tcBorders>
              <w:bottom w:val="single" w:sz="4"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19</w:t>
            </w:r>
          </w:p>
        </w:tc>
        <w:tc>
          <w:tcPr>
            <w:tcW w:w="880" w:type="dxa"/>
            <w:tcBorders>
              <w:bottom w:val="single" w:sz="4"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22</w:t>
            </w:r>
          </w:p>
        </w:tc>
        <w:tc>
          <w:tcPr>
            <w:tcW w:w="914" w:type="dxa"/>
            <w:tcBorders>
              <w:bottom w:val="single" w:sz="4"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18</w:t>
            </w:r>
          </w:p>
        </w:tc>
        <w:tc>
          <w:tcPr>
            <w:tcW w:w="949" w:type="dxa"/>
            <w:tcBorders>
              <w:bottom w:val="single" w:sz="4"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13</w:t>
            </w:r>
          </w:p>
        </w:tc>
        <w:tc>
          <w:tcPr>
            <w:tcW w:w="951" w:type="dxa"/>
            <w:tcBorders>
              <w:bottom w:val="single" w:sz="4"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17</w:t>
            </w:r>
          </w:p>
        </w:tc>
        <w:tc>
          <w:tcPr>
            <w:tcW w:w="818" w:type="dxa"/>
            <w:tcBorders>
              <w:bottom w:val="single" w:sz="4"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26</w:t>
            </w:r>
          </w:p>
        </w:tc>
        <w:tc>
          <w:tcPr>
            <w:tcW w:w="817" w:type="dxa"/>
            <w:tcBorders>
              <w:bottom w:val="single" w:sz="4"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19</w:t>
            </w:r>
          </w:p>
        </w:tc>
        <w:tc>
          <w:tcPr>
            <w:tcW w:w="880" w:type="dxa"/>
            <w:tcBorders>
              <w:bottom w:val="single" w:sz="4"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23</w:t>
            </w:r>
          </w:p>
        </w:tc>
      </w:tr>
      <w:tr w:rsidR="00F45DA7" w:rsidRPr="00E86537">
        <w:trPr>
          <w:jc w:val="center"/>
        </w:trPr>
        <w:tc>
          <w:tcPr>
            <w:tcW w:w="2554" w:type="dxa"/>
            <w:tcBorders>
              <w:top w:val="single" w:sz="4" w:space="0" w:color="auto"/>
              <w:bottom w:val="single" w:sz="4" w:space="0" w:color="auto"/>
            </w:tcBorders>
            <w:shd w:val="clear" w:color="auto" w:fill="auto"/>
            <w:vAlign w:val="bottom"/>
          </w:tcPr>
          <w:p w:rsidR="00F45DA7" w:rsidRPr="00E86537" w:rsidRDefault="00F45DA7">
            <w:pPr>
              <w:suppressAutoHyphens w:val="0"/>
              <w:spacing w:before="80" w:after="80" w:line="220" w:lineRule="exact"/>
              <w:ind w:left="284"/>
              <w:rPr>
                <w:b/>
                <w:sz w:val="18"/>
              </w:rPr>
            </w:pPr>
            <w:r>
              <w:rPr>
                <w:b/>
                <w:sz w:val="18"/>
              </w:rPr>
              <w:t>Número</w:t>
            </w:r>
            <w:r w:rsidRPr="00E86537">
              <w:rPr>
                <w:b/>
                <w:sz w:val="18"/>
              </w:rPr>
              <w:t xml:space="preserve"> total de condenados</w:t>
            </w:r>
          </w:p>
        </w:tc>
        <w:tc>
          <w:tcPr>
            <w:tcW w:w="904" w:type="dxa"/>
            <w:tcBorders>
              <w:top w:val="single" w:sz="4" w:space="0" w:color="auto"/>
              <w:bottom w:val="single" w:sz="4" w:space="0" w:color="auto"/>
            </w:tcBorders>
            <w:shd w:val="clear" w:color="auto" w:fill="auto"/>
            <w:vAlign w:val="bottom"/>
          </w:tcPr>
          <w:p w:rsidR="00F45DA7" w:rsidRPr="00E86537" w:rsidRDefault="00F45DA7">
            <w:pPr>
              <w:suppressAutoHyphens w:val="0"/>
              <w:spacing w:before="80" w:after="80" w:line="220" w:lineRule="exact"/>
              <w:jc w:val="right"/>
              <w:rPr>
                <w:b/>
                <w:sz w:val="18"/>
              </w:rPr>
            </w:pPr>
            <w:r w:rsidRPr="00E86537">
              <w:rPr>
                <w:b/>
                <w:sz w:val="18"/>
              </w:rPr>
              <w:t>91</w:t>
            </w:r>
          </w:p>
        </w:tc>
        <w:tc>
          <w:tcPr>
            <w:tcW w:w="880" w:type="dxa"/>
            <w:tcBorders>
              <w:top w:val="single" w:sz="4" w:space="0" w:color="auto"/>
              <w:bottom w:val="single" w:sz="4" w:space="0" w:color="auto"/>
            </w:tcBorders>
            <w:shd w:val="clear" w:color="auto" w:fill="auto"/>
            <w:vAlign w:val="bottom"/>
          </w:tcPr>
          <w:p w:rsidR="00F45DA7" w:rsidRPr="00E86537" w:rsidRDefault="00F45DA7">
            <w:pPr>
              <w:suppressAutoHyphens w:val="0"/>
              <w:spacing w:before="80" w:after="80" w:line="220" w:lineRule="exact"/>
              <w:jc w:val="right"/>
              <w:rPr>
                <w:b/>
                <w:sz w:val="18"/>
              </w:rPr>
            </w:pPr>
            <w:r w:rsidRPr="00E86537">
              <w:rPr>
                <w:b/>
                <w:sz w:val="18"/>
              </w:rPr>
              <w:t>76</w:t>
            </w:r>
          </w:p>
        </w:tc>
        <w:tc>
          <w:tcPr>
            <w:tcW w:w="914" w:type="dxa"/>
            <w:tcBorders>
              <w:top w:val="single" w:sz="4" w:space="0" w:color="auto"/>
              <w:bottom w:val="single" w:sz="4" w:space="0" w:color="auto"/>
            </w:tcBorders>
            <w:shd w:val="clear" w:color="auto" w:fill="auto"/>
            <w:vAlign w:val="bottom"/>
          </w:tcPr>
          <w:p w:rsidR="00F45DA7" w:rsidRPr="00E86537" w:rsidRDefault="00F45DA7">
            <w:pPr>
              <w:suppressAutoHyphens w:val="0"/>
              <w:spacing w:before="80" w:after="80" w:line="220" w:lineRule="exact"/>
              <w:jc w:val="right"/>
              <w:rPr>
                <w:b/>
                <w:sz w:val="18"/>
              </w:rPr>
            </w:pPr>
            <w:r w:rsidRPr="00E86537">
              <w:rPr>
                <w:b/>
                <w:sz w:val="18"/>
              </w:rPr>
              <w:t>87</w:t>
            </w:r>
          </w:p>
        </w:tc>
        <w:tc>
          <w:tcPr>
            <w:tcW w:w="949" w:type="dxa"/>
            <w:tcBorders>
              <w:top w:val="single" w:sz="4" w:space="0" w:color="auto"/>
              <w:bottom w:val="single" w:sz="4" w:space="0" w:color="auto"/>
            </w:tcBorders>
            <w:shd w:val="clear" w:color="auto" w:fill="auto"/>
            <w:vAlign w:val="bottom"/>
          </w:tcPr>
          <w:p w:rsidR="00F45DA7" w:rsidRPr="00E86537" w:rsidRDefault="00F45DA7">
            <w:pPr>
              <w:suppressAutoHyphens w:val="0"/>
              <w:spacing w:before="80" w:after="80" w:line="220" w:lineRule="exact"/>
              <w:jc w:val="right"/>
              <w:rPr>
                <w:b/>
                <w:sz w:val="18"/>
              </w:rPr>
            </w:pPr>
            <w:r w:rsidRPr="00E86537">
              <w:rPr>
                <w:b/>
                <w:sz w:val="18"/>
              </w:rPr>
              <w:t>74</w:t>
            </w:r>
          </w:p>
        </w:tc>
        <w:tc>
          <w:tcPr>
            <w:tcW w:w="951" w:type="dxa"/>
            <w:tcBorders>
              <w:top w:val="single" w:sz="4" w:space="0" w:color="auto"/>
              <w:bottom w:val="single" w:sz="4" w:space="0" w:color="auto"/>
            </w:tcBorders>
            <w:shd w:val="clear" w:color="auto" w:fill="auto"/>
            <w:vAlign w:val="bottom"/>
          </w:tcPr>
          <w:p w:rsidR="00F45DA7" w:rsidRPr="00E86537" w:rsidRDefault="00F45DA7">
            <w:pPr>
              <w:suppressAutoHyphens w:val="0"/>
              <w:spacing w:before="80" w:after="80" w:line="220" w:lineRule="exact"/>
              <w:jc w:val="right"/>
              <w:rPr>
                <w:b/>
                <w:sz w:val="18"/>
              </w:rPr>
            </w:pPr>
            <w:r w:rsidRPr="00E86537">
              <w:rPr>
                <w:b/>
                <w:sz w:val="18"/>
              </w:rPr>
              <w:t>93</w:t>
            </w:r>
          </w:p>
        </w:tc>
        <w:tc>
          <w:tcPr>
            <w:tcW w:w="818" w:type="dxa"/>
            <w:tcBorders>
              <w:top w:val="single" w:sz="4" w:space="0" w:color="auto"/>
              <w:bottom w:val="single" w:sz="4" w:space="0" w:color="auto"/>
            </w:tcBorders>
            <w:shd w:val="clear" w:color="auto" w:fill="auto"/>
            <w:vAlign w:val="bottom"/>
          </w:tcPr>
          <w:p w:rsidR="00F45DA7" w:rsidRPr="00E86537" w:rsidRDefault="00F45DA7">
            <w:pPr>
              <w:suppressAutoHyphens w:val="0"/>
              <w:spacing w:before="80" w:after="80" w:line="220" w:lineRule="exact"/>
              <w:jc w:val="right"/>
              <w:rPr>
                <w:b/>
                <w:sz w:val="18"/>
              </w:rPr>
            </w:pPr>
            <w:r w:rsidRPr="00E86537">
              <w:rPr>
                <w:b/>
                <w:sz w:val="18"/>
              </w:rPr>
              <w:t>98</w:t>
            </w:r>
          </w:p>
        </w:tc>
        <w:tc>
          <w:tcPr>
            <w:tcW w:w="817" w:type="dxa"/>
            <w:tcBorders>
              <w:top w:val="single" w:sz="4" w:space="0" w:color="auto"/>
              <w:bottom w:val="single" w:sz="4" w:space="0" w:color="auto"/>
            </w:tcBorders>
            <w:shd w:val="clear" w:color="auto" w:fill="auto"/>
            <w:vAlign w:val="bottom"/>
          </w:tcPr>
          <w:p w:rsidR="00F45DA7" w:rsidRPr="00E86537" w:rsidRDefault="00F45DA7">
            <w:pPr>
              <w:suppressAutoHyphens w:val="0"/>
              <w:spacing w:before="80" w:after="80" w:line="220" w:lineRule="exact"/>
              <w:jc w:val="right"/>
              <w:rPr>
                <w:b/>
                <w:sz w:val="18"/>
              </w:rPr>
            </w:pPr>
            <w:r w:rsidRPr="00E86537">
              <w:rPr>
                <w:b/>
                <w:sz w:val="18"/>
              </w:rPr>
              <w:t>61</w:t>
            </w:r>
          </w:p>
        </w:tc>
        <w:tc>
          <w:tcPr>
            <w:tcW w:w="880" w:type="dxa"/>
            <w:tcBorders>
              <w:top w:val="single" w:sz="4" w:space="0" w:color="auto"/>
              <w:bottom w:val="single" w:sz="4" w:space="0" w:color="auto"/>
            </w:tcBorders>
            <w:shd w:val="clear" w:color="auto" w:fill="auto"/>
            <w:vAlign w:val="bottom"/>
          </w:tcPr>
          <w:p w:rsidR="00F45DA7" w:rsidRPr="00E86537" w:rsidRDefault="00F45DA7">
            <w:pPr>
              <w:suppressAutoHyphens w:val="0"/>
              <w:spacing w:before="80" w:after="80" w:line="220" w:lineRule="exact"/>
              <w:jc w:val="right"/>
              <w:rPr>
                <w:b/>
                <w:sz w:val="18"/>
              </w:rPr>
            </w:pPr>
            <w:r w:rsidRPr="00E86537">
              <w:rPr>
                <w:b/>
                <w:sz w:val="18"/>
              </w:rPr>
              <w:t>72</w:t>
            </w:r>
          </w:p>
        </w:tc>
      </w:tr>
      <w:tr w:rsidR="00F45DA7" w:rsidRPr="00E86537">
        <w:trPr>
          <w:jc w:val="center"/>
        </w:trPr>
        <w:tc>
          <w:tcPr>
            <w:tcW w:w="2554" w:type="dxa"/>
            <w:tcBorders>
              <w:top w:val="single" w:sz="4" w:space="0" w:color="auto"/>
            </w:tcBorders>
            <w:shd w:val="clear" w:color="auto" w:fill="auto"/>
            <w:vAlign w:val="bottom"/>
          </w:tcPr>
          <w:p w:rsidR="00F45DA7" w:rsidRPr="00E86537" w:rsidRDefault="00F45DA7">
            <w:pPr>
              <w:suppressAutoHyphens w:val="0"/>
              <w:spacing w:before="40" w:after="40" w:line="220" w:lineRule="exact"/>
              <w:rPr>
                <w:sz w:val="18"/>
              </w:rPr>
            </w:pPr>
            <w:r>
              <w:rPr>
                <w:sz w:val="18"/>
              </w:rPr>
              <w:t>Número</w:t>
            </w:r>
            <w:r w:rsidRPr="00E86537">
              <w:rPr>
                <w:sz w:val="18"/>
              </w:rPr>
              <w:t xml:space="preserve"> de multas impuestas con arreglo al artículo 124 del Código Penal</w:t>
            </w:r>
          </w:p>
        </w:tc>
        <w:tc>
          <w:tcPr>
            <w:tcW w:w="904" w:type="dxa"/>
            <w:tcBorders>
              <w:top w:val="single" w:sz="4"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23</w:t>
            </w:r>
          </w:p>
        </w:tc>
        <w:tc>
          <w:tcPr>
            <w:tcW w:w="880" w:type="dxa"/>
            <w:tcBorders>
              <w:top w:val="single" w:sz="4"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12</w:t>
            </w:r>
          </w:p>
        </w:tc>
        <w:tc>
          <w:tcPr>
            <w:tcW w:w="914" w:type="dxa"/>
            <w:tcBorders>
              <w:top w:val="single" w:sz="4"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19</w:t>
            </w:r>
          </w:p>
        </w:tc>
        <w:tc>
          <w:tcPr>
            <w:tcW w:w="949" w:type="dxa"/>
            <w:tcBorders>
              <w:top w:val="single" w:sz="4"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21</w:t>
            </w:r>
          </w:p>
        </w:tc>
        <w:tc>
          <w:tcPr>
            <w:tcW w:w="951" w:type="dxa"/>
            <w:tcBorders>
              <w:top w:val="single" w:sz="4"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21</w:t>
            </w:r>
          </w:p>
        </w:tc>
        <w:tc>
          <w:tcPr>
            <w:tcW w:w="818" w:type="dxa"/>
            <w:tcBorders>
              <w:top w:val="single" w:sz="4"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9</w:t>
            </w:r>
          </w:p>
        </w:tc>
        <w:tc>
          <w:tcPr>
            <w:tcW w:w="817" w:type="dxa"/>
            <w:tcBorders>
              <w:top w:val="single" w:sz="4"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11</w:t>
            </w:r>
          </w:p>
        </w:tc>
        <w:tc>
          <w:tcPr>
            <w:tcW w:w="880" w:type="dxa"/>
            <w:tcBorders>
              <w:top w:val="single" w:sz="4"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16</w:t>
            </w:r>
          </w:p>
        </w:tc>
      </w:tr>
      <w:tr w:rsidR="00F45DA7" w:rsidRPr="00E86537">
        <w:trPr>
          <w:jc w:val="center"/>
        </w:trPr>
        <w:tc>
          <w:tcPr>
            <w:tcW w:w="2554" w:type="dxa"/>
            <w:tcBorders>
              <w:bottom w:val="single" w:sz="12" w:space="0" w:color="auto"/>
            </w:tcBorders>
            <w:shd w:val="clear" w:color="auto" w:fill="auto"/>
            <w:vAlign w:val="bottom"/>
          </w:tcPr>
          <w:p w:rsidR="00F45DA7" w:rsidRPr="00E86537" w:rsidRDefault="00F45DA7">
            <w:pPr>
              <w:suppressAutoHyphens w:val="0"/>
              <w:spacing w:before="40" w:after="40" w:line="220" w:lineRule="exact"/>
              <w:rPr>
                <w:sz w:val="18"/>
              </w:rPr>
            </w:pPr>
            <w:r>
              <w:rPr>
                <w:sz w:val="18"/>
              </w:rPr>
              <w:t>Número</w:t>
            </w:r>
            <w:r w:rsidRPr="00E86537">
              <w:rPr>
                <w:sz w:val="18"/>
              </w:rPr>
              <w:t xml:space="preserve"> de multas resultantes de un proceso de conciliación </w:t>
            </w:r>
          </w:p>
        </w:tc>
        <w:tc>
          <w:tcPr>
            <w:tcW w:w="904" w:type="dxa"/>
            <w:tcBorders>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124</w:t>
            </w:r>
          </w:p>
        </w:tc>
        <w:tc>
          <w:tcPr>
            <w:tcW w:w="880" w:type="dxa"/>
            <w:tcBorders>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97</w:t>
            </w:r>
          </w:p>
        </w:tc>
        <w:tc>
          <w:tcPr>
            <w:tcW w:w="914" w:type="dxa"/>
            <w:tcBorders>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151</w:t>
            </w:r>
          </w:p>
        </w:tc>
        <w:tc>
          <w:tcPr>
            <w:tcW w:w="949" w:type="dxa"/>
            <w:tcBorders>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97</w:t>
            </w:r>
          </w:p>
        </w:tc>
        <w:tc>
          <w:tcPr>
            <w:tcW w:w="951" w:type="dxa"/>
            <w:tcBorders>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76</w:t>
            </w:r>
          </w:p>
        </w:tc>
        <w:tc>
          <w:tcPr>
            <w:tcW w:w="818" w:type="dxa"/>
            <w:tcBorders>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52</w:t>
            </w:r>
          </w:p>
        </w:tc>
        <w:tc>
          <w:tcPr>
            <w:tcW w:w="817" w:type="dxa"/>
            <w:tcBorders>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93</w:t>
            </w:r>
          </w:p>
        </w:tc>
        <w:tc>
          <w:tcPr>
            <w:tcW w:w="880" w:type="dxa"/>
            <w:tcBorders>
              <w:bottom w:val="single" w:sz="12" w:space="0" w:color="auto"/>
            </w:tcBorders>
            <w:shd w:val="clear" w:color="auto" w:fill="auto"/>
            <w:vAlign w:val="bottom"/>
          </w:tcPr>
          <w:p w:rsidR="00F45DA7" w:rsidRPr="00E86537" w:rsidRDefault="00F45DA7">
            <w:pPr>
              <w:suppressAutoHyphens w:val="0"/>
              <w:spacing w:before="40" w:after="40" w:line="220" w:lineRule="exact"/>
              <w:jc w:val="right"/>
              <w:rPr>
                <w:sz w:val="18"/>
              </w:rPr>
            </w:pPr>
            <w:r w:rsidRPr="00E86537">
              <w:rPr>
                <w:sz w:val="18"/>
              </w:rPr>
              <w:t>58</w:t>
            </w:r>
          </w:p>
        </w:tc>
      </w:tr>
    </w:tbl>
    <w:p w:rsidR="00F45DA7" w:rsidRPr="00E86537" w:rsidRDefault="00F45DA7">
      <w:pPr>
        <w:pStyle w:val="H23G"/>
        <w:spacing w:line="240" w:lineRule="atLeast"/>
      </w:pPr>
      <w:r w:rsidRPr="00E86537">
        <w:tab/>
      </w:r>
      <w:r w:rsidRPr="00E86537">
        <w:tab/>
        <w:t xml:space="preserve">Penas notificadas al Servicio de Prisiones y de Libertad Condicional para su ejecución, respecto de personas con edades comprendidas entre los 15 y los 17 años </w:t>
      </w:r>
    </w:p>
    <w:tbl>
      <w:tblPr>
        <w:tblStyle w:val="TableGrid"/>
        <w:tblW w:w="96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57"/>
        <w:gridCol w:w="920"/>
        <w:gridCol w:w="908"/>
        <w:gridCol w:w="900"/>
        <w:gridCol w:w="939"/>
        <w:gridCol w:w="969"/>
        <w:gridCol w:w="985"/>
        <w:gridCol w:w="888"/>
        <w:gridCol w:w="900"/>
      </w:tblGrid>
      <w:tr w:rsidR="00F45DA7" w:rsidRPr="00E86537">
        <w:trPr>
          <w:tblHeader/>
          <w:jc w:val="center"/>
        </w:trPr>
        <w:tc>
          <w:tcPr>
            <w:tcW w:w="2257" w:type="dxa"/>
            <w:tcBorders>
              <w:top w:val="single" w:sz="4" w:space="0" w:color="auto"/>
              <w:bottom w:val="single" w:sz="12" w:space="0" w:color="auto"/>
            </w:tcBorders>
            <w:shd w:val="clear" w:color="auto" w:fill="auto"/>
            <w:vAlign w:val="bottom"/>
          </w:tcPr>
          <w:p w:rsidR="00F45DA7" w:rsidRPr="00E86537" w:rsidRDefault="00F45DA7">
            <w:pPr>
              <w:keepNext/>
              <w:spacing w:before="80" w:after="80" w:line="200" w:lineRule="exact"/>
              <w:rPr>
                <w:i/>
                <w:sz w:val="16"/>
              </w:rPr>
            </w:pPr>
          </w:p>
        </w:tc>
        <w:tc>
          <w:tcPr>
            <w:tcW w:w="920" w:type="dxa"/>
            <w:tcBorders>
              <w:top w:val="single" w:sz="4" w:space="0" w:color="auto"/>
              <w:bottom w:val="single" w:sz="12" w:space="0" w:color="auto"/>
            </w:tcBorders>
            <w:shd w:val="clear" w:color="auto" w:fill="auto"/>
            <w:vAlign w:val="bottom"/>
          </w:tcPr>
          <w:p w:rsidR="00F45DA7" w:rsidRDefault="00F45DA7">
            <w:pPr>
              <w:keepNext/>
              <w:spacing w:before="80" w:line="200" w:lineRule="exact"/>
              <w:jc w:val="right"/>
              <w:rPr>
                <w:i/>
                <w:sz w:val="16"/>
              </w:rPr>
            </w:pPr>
            <w:r w:rsidRPr="00E86537">
              <w:rPr>
                <w:i/>
                <w:sz w:val="16"/>
              </w:rPr>
              <w:t>2000:</w:t>
            </w:r>
            <w:r w:rsidRPr="00E86537">
              <w:rPr>
                <w:i/>
                <w:sz w:val="16"/>
              </w:rPr>
              <w:br/>
            </w:r>
            <w:r>
              <w:rPr>
                <w:i/>
                <w:sz w:val="16"/>
              </w:rPr>
              <w:t>Nº</w:t>
            </w:r>
            <w:r w:rsidRPr="00E86537">
              <w:rPr>
                <w:i/>
                <w:sz w:val="16"/>
              </w:rPr>
              <w:t xml:space="preserve"> de </w:t>
            </w:r>
          </w:p>
          <w:p w:rsidR="00F45DA7" w:rsidRPr="00E86537" w:rsidRDefault="00F45DA7">
            <w:pPr>
              <w:keepNext/>
              <w:spacing w:after="80" w:line="200" w:lineRule="exact"/>
              <w:jc w:val="right"/>
              <w:rPr>
                <w:i/>
                <w:sz w:val="16"/>
              </w:rPr>
            </w:pPr>
            <w:r w:rsidRPr="00E86537">
              <w:rPr>
                <w:i/>
                <w:sz w:val="16"/>
              </w:rPr>
              <w:t xml:space="preserve">condenados </w:t>
            </w:r>
          </w:p>
        </w:tc>
        <w:tc>
          <w:tcPr>
            <w:tcW w:w="908" w:type="dxa"/>
            <w:tcBorders>
              <w:top w:val="single" w:sz="4" w:space="0" w:color="auto"/>
              <w:bottom w:val="single" w:sz="12" w:space="0" w:color="auto"/>
            </w:tcBorders>
            <w:shd w:val="clear" w:color="auto" w:fill="auto"/>
          </w:tcPr>
          <w:p w:rsidR="00F45DA7" w:rsidRPr="00E86537" w:rsidRDefault="00F45DA7">
            <w:pPr>
              <w:keepNext/>
              <w:spacing w:before="80" w:after="80" w:line="200" w:lineRule="exact"/>
              <w:jc w:val="right"/>
              <w:rPr>
                <w:i/>
                <w:sz w:val="16"/>
              </w:rPr>
            </w:pPr>
            <w:r w:rsidRPr="00E86537">
              <w:rPr>
                <w:i/>
                <w:sz w:val="16"/>
              </w:rPr>
              <w:t>2001:</w:t>
            </w:r>
            <w:r w:rsidRPr="00E86537">
              <w:rPr>
                <w:i/>
                <w:sz w:val="16"/>
              </w:rPr>
              <w:br/>
            </w:r>
            <w:r>
              <w:rPr>
                <w:i/>
                <w:sz w:val="16"/>
              </w:rPr>
              <w:t>Nº</w:t>
            </w:r>
            <w:r w:rsidRPr="00E86537">
              <w:rPr>
                <w:i/>
                <w:sz w:val="16"/>
              </w:rPr>
              <w:t xml:space="preserve"> de condenados </w:t>
            </w:r>
          </w:p>
        </w:tc>
        <w:tc>
          <w:tcPr>
            <w:tcW w:w="900" w:type="dxa"/>
            <w:tcBorders>
              <w:top w:val="single" w:sz="4" w:space="0" w:color="auto"/>
              <w:bottom w:val="single" w:sz="12" w:space="0" w:color="auto"/>
            </w:tcBorders>
            <w:shd w:val="clear" w:color="auto" w:fill="auto"/>
          </w:tcPr>
          <w:p w:rsidR="00F45DA7" w:rsidRPr="00E86537" w:rsidRDefault="00F45DA7">
            <w:pPr>
              <w:keepNext/>
              <w:spacing w:before="80" w:after="80" w:line="200" w:lineRule="exact"/>
              <w:jc w:val="right"/>
              <w:rPr>
                <w:i/>
                <w:sz w:val="16"/>
              </w:rPr>
            </w:pPr>
            <w:r w:rsidRPr="00E86537">
              <w:rPr>
                <w:i/>
                <w:sz w:val="16"/>
              </w:rPr>
              <w:t>2002:</w:t>
            </w:r>
            <w:r w:rsidRPr="00E86537">
              <w:rPr>
                <w:i/>
                <w:sz w:val="16"/>
              </w:rPr>
              <w:br/>
            </w:r>
            <w:r>
              <w:rPr>
                <w:i/>
                <w:sz w:val="16"/>
              </w:rPr>
              <w:t>Nº</w:t>
            </w:r>
            <w:r w:rsidRPr="00E86537">
              <w:rPr>
                <w:i/>
                <w:sz w:val="16"/>
              </w:rPr>
              <w:t xml:space="preserve"> de condenados</w:t>
            </w:r>
          </w:p>
        </w:tc>
        <w:tc>
          <w:tcPr>
            <w:tcW w:w="939" w:type="dxa"/>
            <w:tcBorders>
              <w:top w:val="single" w:sz="4" w:space="0" w:color="auto"/>
              <w:bottom w:val="single" w:sz="12" w:space="0" w:color="auto"/>
            </w:tcBorders>
            <w:shd w:val="clear" w:color="auto" w:fill="auto"/>
          </w:tcPr>
          <w:p w:rsidR="00F45DA7" w:rsidRDefault="00F45DA7">
            <w:pPr>
              <w:keepNext/>
              <w:spacing w:before="80" w:line="200" w:lineRule="exact"/>
              <w:jc w:val="right"/>
              <w:rPr>
                <w:i/>
                <w:sz w:val="16"/>
              </w:rPr>
            </w:pPr>
            <w:r w:rsidRPr="00E86537">
              <w:rPr>
                <w:i/>
                <w:sz w:val="16"/>
              </w:rPr>
              <w:t>2003:</w:t>
            </w:r>
            <w:r w:rsidRPr="00E86537">
              <w:rPr>
                <w:i/>
                <w:sz w:val="16"/>
              </w:rPr>
              <w:br/>
            </w:r>
            <w:r>
              <w:rPr>
                <w:i/>
                <w:sz w:val="16"/>
              </w:rPr>
              <w:t>Nº</w:t>
            </w:r>
            <w:r w:rsidRPr="00E86537">
              <w:rPr>
                <w:i/>
                <w:sz w:val="16"/>
              </w:rPr>
              <w:t xml:space="preserve"> de</w:t>
            </w:r>
          </w:p>
          <w:p w:rsidR="00F45DA7" w:rsidRPr="00E86537" w:rsidRDefault="00F45DA7">
            <w:pPr>
              <w:keepNext/>
              <w:spacing w:after="80" w:line="200" w:lineRule="exact"/>
              <w:jc w:val="right"/>
              <w:rPr>
                <w:i/>
                <w:sz w:val="16"/>
              </w:rPr>
            </w:pPr>
            <w:r w:rsidRPr="00E86537">
              <w:rPr>
                <w:i/>
                <w:sz w:val="16"/>
              </w:rPr>
              <w:t xml:space="preserve"> condenados</w:t>
            </w:r>
          </w:p>
        </w:tc>
        <w:tc>
          <w:tcPr>
            <w:tcW w:w="969" w:type="dxa"/>
            <w:tcBorders>
              <w:top w:val="single" w:sz="4" w:space="0" w:color="auto"/>
              <w:bottom w:val="single" w:sz="12" w:space="0" w:color="auto"/>
            </w:tcBorders>
            <w:shd w:val="clear" w:color="auto" w:fill="auto"/>
          </w:tcPr>
          <w:p w:rsidR="00F45DA7" w:rsidRDefault="00F45DA7">
            <w:pPr>
              <w:keepNext/>
              <w:spacing w:before="80" w:line="200" w:lineRule="exact"/>
              <w:jc w:val="right"/>
              <w:rPr>
                <w:i/>
                <w:sz w:val="16"/>
              </w:rPr>
            </w:pPr>
            <w:r w:rsidRPr="00E86537">
              <w:rPr>
                <w:i/>
                <w:sz w:val="16"/>
              </w:rPr>
              <w:t>2004:</w:t>
            </w:r>
            <w:r w:rsidRPr="00E86537">
              <w:rPr>
                <w:i/>
                <w:sz w:val="16"/>
              </w:rPr>
              <w:br/>
            </w:r>
            <w:r>
              <w:rPr>
                <w:i/>
                <w:sz w:val="16"/>
              </w:rPr>
              <w:t>Nº</w:t>
            </w:r>
            <w:r w:rsidRPr="00E86537">
              <w:rPr>
                <w:i/>
                <w:sz w:val="16"/>
              </w:rPr>
              <w:t xml:space="preserve"> de</w:t>
            </w:r>
          </w:p>
          <w:p w:rsidR="00F45DA7" w:rsidRPr="00E86537" w:rsidRDefault="00F45DA7">
            <w:pPr>
              <w:keepNext/>
              <w:spacing w:after="80" w:line="200" w:lineRule="exact"/>
              <w:jc w:val="right"/>
              <w:rPr>
                <w:i/>
                <w:sz w:val="16"/>
              </w:rPr>
            </w:pPr>
            <w:r w:rsidRPr="00E86537">
              <w:rPr>
                <w:i/>
                <w:sz w:val="16"/>
              </w:rPr>
              <w:t>condenados</w:t>
            </w:r>
          </w:p>
        </w:tc>
        <w:tc>
          <w:tcPr>
            <w:tcW w:w="985" w:type="dxa"/>
            <w:tcBorders>
              <w:top w:val="single" w:sz="4" w:space="0" w:color="auto"/>
              <w:bottom w:val="single" w:sz="12" w:space="0" w:color="auto"/>
            </w:tcBorders>
            <w:shd w:val="clear" w:color="auto" w:fill="auto"/>
          </w:tcPr>
          <w:p w:rsidR="00F45DA7" w:rsidRDefault="00F45DA7">
            <w:pPr>
              <w:keepNext/>
              <w:spacing w:before="80" w:line="200" w:lineRule="exact"/>
              <w:jc w:val="right"/>
              <w:rPr>
                <w:i/>
                <w:sz w:val="16"/>
              </w:rPr>
            </w:pPr>
            <w:r w:rsidRPr="00E86537">
              <w:rPr>
                <w:i/>
                <w:sz w:val="16"/>
              </w:rPr>
              <w:t>2005:</w:t>
            </w:r>
            <w:r w:rsidRPr="00E86537">
              <w:rPr>
                <w:i/>
                <w:sz w:val="16"/>
              </w:rPr>
              <w:br/>
            </w:r>
            <w:r>
              <w:rPr>
                <w:i/>
                <w:sz w:val="16"/>
              </w:rPr>
              <w:t>Nº</w:t>
            </w:r>
            <w:r w:rsidRPr="00E86537">
              <w:rPr>
                <w:i/>
                <w:sz w:val="16"/>
              </w:rPr>
              <w:t xml:space="preserve"> de </w:t>
            </w:r>
          </w:p>
          <w:p w:rsidR="00F45DA7" w:rsidRPr="00E86537" w:rsidRDefault="00F45DA7">
            <w:pPr>
              <w:keepNext/>
              <w:spacing w:after="80" w:line="200" w:lineRule="exact"/>
              <w:jc w:val="right"/>
              <w:rPr>
                <w:i/>
                <w:sz w:val="16"/>
              </w:rPr>
            </w:pPr>
            <w:r w:rsidRPr="00E86537">
              <w:rPr>
                <w:i/>
                <w:sz w:val="16"/>
              </w:rPr>
              <w:t>condenados</w:t>
            </w:r>
          </w:p>
        </w:tc>
        <w:tc>
          <w:tcPr>
            <w:tcW w:w="888" w:type="dxa"/>
            <w:tcBorders>
              <w:top w:val="single" w:sz="4" w:space="0" w:color="auto"/>
              <w:bottom w:val="single" w:sz="12" w:space="0" w:color="auto"/>
            </w:tcBorders>
            <w:shd w:val="clear" w:color="auto" w:fill="auto"/>
          </w:tcPr>
          <w:p w:rsidR="00F45DA7" w:rsidRPr="00E86537" w:rsidRDefault="00F45DA7">
            <w:pPr>
              <w:keepNext/>
              <w:spacing w:before="80" w:after="80" w:line="200" w:lineRule="exact"/>
              <w:jc w:val="right"/>
              <w:rPr>
                <w:i/>
                <w:sz w:val="16"/>
              </w:rPr>
            </w:pPr>
            <w:r w:rsidRPr="00E86537">
              <w:rPr>
                <w:i/>
                <w:sz w:val="16"/>
              </w:rPr>
              <w:t>2006:</w:t>
            </w:r>
            <w:r w:rsidRPr="00E86537">
              <w:rPr>
                <w:i/>
                <w:sz w:val="16"/>
              </w:rPr>
              <w:br/>
            </w:r>
            <w:r>
              <w:rPr>
                <w:i/>
                <w:sz w:val="16"/>
              </w:rPr>
              <w:t>Nº</w:t>
            </w:r>
            <w:r w:rsidRPr="00E86537">
              <w:rPr>
                <w:i/>
                <w:sz w:val="16"/>
              </w:rPr>
              <w:t xml:space="preserve"> de condenados</w:t>
            </w:r>
          </w:p>
        </w:tc>
        <w:tc>
          <w:tcPr>
            <w:tcW w:w="900" w:type="dxa"/>
            <w:tcBorders>
              <w:top w:val="single" w:sz="4" w:space="0" w:color="auto"/>
              <w:bottom w:val="single" w:sz="12" w:space="0" w:color="auto"/>
            </w:tcBorders>
            <w:shd w:val="clear" w:color="auto" w:fill="auto"/>
          </w:tcPr>
          <w:p w:rsidR="00F45DA7" w:rsidRPr="00E86537" w:rsidRDefault="00F45DA7">
            <w:pPr>
              <w:keepNext/>
              <w:spacing w:before="80" w:after="80" w:line="200" w:lineRule="exact"/>
              <w:jc w:val="right"/>
              <w:rPr>
                <w:i/>
                <w:sz w:val="16"/>
              </w:rPr>
            </w:pPr>
            <w:r w:rsidRPr="00E86537">
              <w:rPr>
                <w:i/>
                <w:sz w:val="16"/>
              </w:rPr>
              <w:t>2007:</w:t>
            </w:r>
            <w:r w:rsidRPr="00E86537">
              <w:rPr>
                <w:i/>
                <w:sz w:val="16"/>
              </w:rPr>
              <w:br/>
            </w:r>
            <w:r>
              <w:rPr>
                <w:i/>
                <w:sz w:val="16"/>
              </w:rPr>
              <w:t>Nº</w:t>
            </w:r>
            <w:r w:rsidRPr="00E86537">
              <w:rPr>
                <w:i/>
                <w:sz w:val="16"/>
              </w:rPr>
              <w:t xml:space="preserve"> de condenados</w:t>
            </w:r>
          </w:p>
        </w:tc>
      </w:tr>
      <w:tr w:rsidR="00F45DA7" w:rsidRPr="00E86537">
        <w:trPr>
          <w:jc w:val="center"/>
        </w:trPr>
        <w:tc>
          <w:tcPr>
            <w:tcW w:w="2257" w:type="dxa"/>
            <w:tcBorders>
              <w:top w:val="single" w:sz="12" w:space="0" w:color="auto"/>
            </w:tcBorders>
            <w:shd w:val="clear" w:color="auto" w:fill="auto"/>
            <w:vAlign w:val="bottom"/>
          </w:tcPr>
          <w:p w:rsidR="00F45DA7" w:rsidRPr="00E86537" w:rsidRDefault="00F45DA7">
            <w:pPr>
              <w:keepNext/>
              <w:suppressAutoHyphens w:val="0"/>
              <w:spacing w:before="40" w:after="40" w:line="220" w:lineRule="exact"/>
              <w:rPr>
                <w:sz w:val="18"/>
              </w:rPr>
            </w:pPr>
            <w:r w:rsidRPr="00E86537">
              <w:rPr>
                <w:sz w:val="18"/>
              </w:rPr>
              <w:t>Detención incondicional + detención preventiva</w:t>
            </w:r>
          </w:p>
        </w:tc>
        <w:tc>
          <w:tcPr>
            <w:tcW w:w="920" w:type="dxa"/>
            <w:tcBorders>
              <w:top w:val="single" w:sz="12" w:space="0" w:color="auto"/>
            </w:tcBorders>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908" w:type="dxa"/>
            <w:tcBorders>
              <w:top w:val="single" w:sz="12" w:space="0" w:color="auto"/>
            </w:tcBorders>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900" w:type="dxa"/>
            <w:tcBorders>
              <w:top w:val="single" w:sz="12" w:space="0" w:color="auto"/>
            </w:tcBorders>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939" w:type="dxa"/>
            <w:tcBorders>
              <w:top w:val="single" w:sz="12" w:space="0" w:color="auto"/>
            </w:tcBorders>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969" w:type="dxa"/>
            <w:tcBorders>
              <w:top w:val="single" w:sz="12" w:space="0" w:color="auto"/>
            </w:tcBorders>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985" w:type="dxa"/>
            <w:tcBorders>
              <w:top w:val="single" w:sz="12" w:space="0" w:color="auto"/>
            </w:tcBorders>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888" w:type="dxa"/>
            <w:tcBorders>
              <w:top w:val="single" w:sz="12" w:space="0" w:color="auto"/>
            </w:tcBorders>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900" w:type="dxa"/>
            <w:tcBorders>
              <w:top w:val="single" w:sz="12" w:space="0" w:color="auto"/>
            </w:tcBorders>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r>
      <w:tr w:rsidR="00F45DA7" w:rsidRPr="00E86537">
        <w:trPr>
          <w:jc w:val="center"/>
        </w:trPr>
        <w:tc>
          <w:tcPr>
            <w:tcW w:w="2257" w:type="dxa"/>
            <w:shd w:val="clear" w:color="auto" w:fill="auto"/>
            <w:vAlign w:val="bottom"/>
          </w:tcPr>
          <w:p w:rsidR="00F45DA7" w:rsidRPr="00E86537" w:rsidRDefault="00F45DA7">
            <w:pPr>
              <w:keepNext/>
              <w:suppressAutoHyphens w:val="0"/>
              <w:spacing w:before="40" w:after="40" w:line="220" w:lineRule="exact"/>
              <w:rPr>
                <w:sz w:val="18"/>
              </w:rPr>
            </w:pPr>
            <w:r w:rsidRPr="00E86537">
              <w:rPr>
                <w:sz w:val="18"/>
              </w:rPr>
              <w:t>Detención incondicional + detención preventiva + multa</w:t>
            </w:r>
          </w:p>
        </w:tc>
        <w:tc>
          <w:tcPr>
            <w:tcW w:w="920" w:type="dxa"/>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908" w:type="dxa"/>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900" w:type="dxa"/>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939" w:type="dxa"/>
            <w:shd w:val="clear" w:color="auto" w:fill="auto"/>
          </w:tcPr>
          <w:p w:rsidR="00F45DA7" w:rsidRPr="00E86537" w:rsidRDefault="00F45DA7">
            <w:pPr>
              <w:keepNext/>
              <w:suppressAutoHyphens w:val="0"/>
              <w:spacing w:before="40" w:after="40" w:line="220" w:lineRule="exact"/>
              <w:jc w:val="right"/>
              <w:rPr>
                <w:sz w:val="18"/>
              </w:rPr>
            </w:pPr>
            <w:r w:rsidRPr="00E86537">
              <w:rPr>
                <w:sz w:val="18"/>
              </w:rPr>
              <w:t>2</w:t>
            </w:r>
          </w:p>
        </w:tc>
        <w:tc>
          <w:tcPr>
            <w:tcW w:w="969" w:type="dxa"/>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985" w:type="dxa"/>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888" w:type="dxa"/>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900" w:type="dxa"/>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r>
      <w:tr w:rsidR="00F45DA7" w:rsidRPr="00E86537">
        <w:trPr>
          <w:jc w:val="center"/>
        </w:trPr>
        <w:tc>
          <w:tcPr>
            <w:tcW w:w="2257" w:type="dxa"/>
            <w:shd w:val="clear" w:color="auto" w:fill="auto"/>
            <w:vAlign w:val="bottom"/>
          </w:tcPr>
          <w:p w:rsidR="00F45DA7" w:rsidRPr="00E86537" w:rsidRDefault="00F45DA7">
            <w:pPr>
              <w:keepNext/>
              <w:suppressAutoHyphens w:val="0"/>
              <w:spacing w:before="40" w:after="40" w:line="220" w:lineRule="exact"/>
              <w:rPr>
                <w:sz w:val="18"/>
              </w:rPr>
            </w:pPr>
            <w:r w:rsidRPr="00E86537">
              <w:rPr>
                <w:sz w:val="18"/>
              </w:rPr>
              <w:t>Detención preventiva</w:t>
            </w:r>
          </w:p>
        </w:tc>
        <w:tc>
          <w:tcPr>
            <w:tcW w:w="920" w:type="dxa"/>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1</w:t>
            </w:r>
          </w:p>
        </w:tc>
        <w:tc>
          <w:tcPr>
            <w:tcW w:w="908" w:type="dxa"/>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2</w:t>
            </w:r>
          </w:p>
        </w:tc>
        <w:tc>
          <w:tcPr>
            <w:tcW w:w="900" w:type="dxa"/>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0</w:t>
            </w:r>
          </w:p>
        </w:tc>
        <w:tc>
          <w:tcPr>
            <w:tcW w:w="939" w:type="dxa"/>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4</w:t>
            </w:r>
          </w:p>
        </w:tc>
        <w:tc>
          <w:tcPr>
            <w:tcW w:w="969" w:type="dxa"/>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1</w:t>
            </w:r>
          </w:p>
        </w:tc>
        <w:tc>
          <w:tcPr>
            <w:tcW w:w="985" w:type="dxa"/>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0</w:t>
            </w:r>
          </w:p>
        </w:tc>
        <w:tc>
          <w:tcPr>
            <w:tcW w:w="888" w:type="dxa"/>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0</w:t>
            </w:r>
          </w:p>
        </w:tc>
        <w:tc>
          <w:tcPr>
            <w:tcW w:w="900" w:type="dxa"/>
            <w:shd w:val="clear" w:color="auto" w:fill="auto"/>
            <w:vAlign w:val="bottom"/>
          </w:tcPr>
          <w:p w:rsidR="00F45DA7" w:rsidRPr="00E86537" w:rsidRDefault="00F45DA7">
            <w:pPr>
              <w:keepNext/>
              <w:suppressAutoHyphens w:val="0"/>
              <w:spacing w:before="40" w:after="40" w:line="220" w:lineRule="exact"/>
              <w:jc w:val="right"/>
              <w:rPr>
                <w:sz w:val="18"/>
              </w:rPr>
            </w:pPr>
            <w:r w:rsidRPr="00E86537">
              <w:rPr>
                <w:sz w:val="18"/>
              </w:rPr>
              <w:t>0</w:t>
            </w:r>
          </w:p>
        </w:tc>
      </w:tr>
      <w:tr w:rsidR="00F45DA7" w:rsidRPr="00E86537">
        <w:trPr>
          <w:jc w:val="center"/>
        </w:trPr>
        <w:tc>
          <w:tcPr>
            <w:tcW w:w="2257" w:type="dxa"/>
            <w:shd w:val="clear" w:color="auto" w:fill="auto"/>
            <w:vAlign w:val="bottom"/>
          </w:tcPr>
          <w:p w:rsidR="00F45DA7" w:rsidRPr="00E86537" w:rsidRDefault="00F45DA7">
            <w:pPr>
              <w:keepNext/>
              <w:suppressAutoHyphens w:val="0"/>
              <w:spacing w:before="40" w:after="40" w:line="220" w:lineRule="exact"/>
              <w:rPr>
                <w:sz w:val="18"/>
              </w:rPr>
            </w:pPr>
            <w:r w:rsidRPr="00E86537">
              <w:rPr>
                <w:sz w:val="18"/>
              </w:rPr>
              <w:t>Detención preventiva + multa</w:t>
            </w:r>
          </w:p>
        </w:tc>
        <w:tc>
          <w:tcPr>
            <w:tcW w:w="920" w:type="dxa"/>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908" w:type="dxa"/>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900" w:type="dxa"/>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939" w:type="dxa"/>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969" w:type="dxa"/>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985" w:type="dxa"/>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888" w:type="dxa"/>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c>
          <w:tcPr>
            <w:tcW w:w="900" w:type="dxa"/>
            <w:shd w:val="clear" w:color="auto" w:fill="auto"/>
          </w:tcPr>
          <w:p w:rsidR="00F45DA7" w:rsidRPr="00E86537" w:rsidRDefault="00F45DA7">
            <w:pPr>
              <w:keepNext/>
              <w:suppressAutoHyphens w:val="0"/>
              <w:spacing w:before="40" w:after="40" w:line="220" w:lineRule="exact"/>
              <w:jc w:val="right"/>
              <w:rPr>
                <w:sz w:val="18"/>
              </w:rPr>
            </w:pPr>
            <w:r w:rsidRPr="00E86537">
              <w:rPr>
                <w:sz w:val="18"/>
              </w:rPr>
              <w:t>0</w:t>
            </w:r>
          </w:p>
        </w:tc>
      </w:tr>
      <w:tr w:rsidR="00F45DA7" w:rsidRPr="00E86537">
        <w:trPr>
          <w:jc w:val="center"/>
        </w:trPr>
        <w:tc>
          <w:tcPr>
            <w:tcW w:w="2257" w:type="dxa"/>
            <w:shd w:val="clear" w:color="auto" w:fill="auto"/>
            <w:vAlign w:val="bottom"/>
          </w:tcPr>
          <w:p w:rsidR="00F45DA7" w:rsidRPr="00E86537" w:rsidRDefault="00F45DA7">
            <w:pPr>
              <w:suppressAutoHyphens w:val="0"/>
              <w:spacing w:before="40" w:after="40" w:line="220" w:lineRule="exact"/>
              <w:rPr>
                <w:sz w:val="18"/>
              </w:rPr>
            </w:pPr>
            <w:r w:rsidRPr="00E86537">
              <w:rPr>
                <w:sz w:val="18"/>
              </w:rPr>
              <w:t>Suspensión condicional de la ejecución de la pena</w:t>
            </w:r>
          </w:p>
        </w:tc>
        <w:tc>
          <w:tcPr>
            <w:tcW w:w="920" w:type="dxa"/>
            <w:shd w:val="clear" w:color="auto" w:fill="auto"/>
          </w:tcPr>
          <w:p w:rsidR="00F45DA7" w:rsidRPr="00E86537" w:rsidRDefault="00F45DA7">
            <w:pPr>
              <w:suppressAutoHyphens w:val="0"/>
              <w:spacing w:before="40" w:after="40" w:line="220" w:lineRule="exact"/>
              <w:jc w:val="right"/>
              <w:rPr>
                <w:sz w:val="18"/>
              </w:rPr>
            </w:pPr>
            <w:r w:rsidRPr="00E86537">
              <w:rPr>
                <w:sz w:val="18"/>
              </w:rPr>
              <w:t>1</w:t>
            </w:r>
          </w:p>
        </w:tc>
        <w:tc>
          <w:tcPr>
            <w:tcW w:w="908"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900" w:type="dxa"/>
            <w:shd w:val="clear" w:color="auto" w:fill="auto"/>
          </w:tcPr>
          <w:p w:rsidR="00F45DA7" w:rsidRPr="00E86537" w:rsidRDefault="00F45DA7">
            <w:pPr>
              <w:suppressAutoHyphens w:val="0"/>
              <w:spacing w:before="40" w:after="40" w:line="220" w:lineRule="exact"/>
              <w:jc w:val="right"/>
              <w:rPr>
                <w:sz w:val="18"/>
              </w:rPr>
            </w:pPr>
            <w:r w:rsidRPr="00E86537">
              <w:rPr>
                <w:sz w:val="18"/>
              </w:rPr>
              <w:t>1</w:t>
            </w:r>
          </w:p>
        </w:tc>
        <w:tc>
          <w:tcPr>
            <w:tcW w:w="939"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969"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985"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888" w:type="dxa"/>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900" w:type="dxa"/>
            <w:shd w:val="clear" w:color="auto" w:fill="auto"/>
          </w:tcPr>
          <w:p w:rsidR="00F45DA7" w:rsidRPr="00E86537" w:rsidRDefault="00F45DA7">
            <w:pPr>
              <w:suppressAutoHyphens w:val="0"/>
              <w:spacing w:before="40" w:after="40" w:line="220" w:lineRule="exact"/>
              <w:jc w:val="right"/>
              <w:rPr>
                <w:sz w:val="18"/>
              </w:rPr>
            </w:pPr>
            <w:r w:rsidRPr="00E86537">
              <w:rPr>
                <w:sz w:val="18"/>
              </w:rPr>
              <w:t>1</w:t>
            </w:r>
          </w:p>
        </w:tc>
      </w:tr>
      <w:tr w:rsidR="00F45DA7" w:rsidRPr="00E86537">
        <w:trPr>
          <w:jc w:val="center"/>
        </w:trPr>
        <w:tc>
          <w:tcPr>
            <w:tcW w:w="2257" w:type="dxa"/>
            <w:tcBorders>
              <w:bottom w:val="single" w:sz="4" w:space="0" w:color="auto"/>
            </w:tcBorders>
            <w:shd w:val="clear" w:color="auto" w:fill="auto"/>
            <w:vAlign w:val="bottom"/>
          </w:tcPr>
          <w:p w:rsidR="00F45DA7" w:rsidRPr="00E86537" w:rsidRDefault="00F45DA7">
            <w:pPr>
              <w:suppressAutoHyphens w:val="0"/>
              <w:spacing w:before="40" w:after="40" w:line="220" w:lineRule="exact"/>
              <w:rPr>
                <w:sz w:val="18"/>
              </w:rPr>
            </w:pPr>
            <w:r w:rsidRPr="00E86537">
              <w:rPr>
                <w:sz w:val="18"/>
              </w:rPr>
              <w:t>Suspensión condicional de la ejecución de la pena + multa</w:t>
            </w:r>
          </w:p>
        </w:tc>
        <w:tc>
          <w:tcPr>
            <w:tcW w:w="920" w:type="dxa"/>
            <w:tcBorders>
              <w:bottom w:val="single" w:sz="4" w:space="0" w:color="auto"/>
            </w:tcBorders>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908" w:type="dxa"/>
            <w:tcBorders>
              <w:bottom w:val="single" w:sz="4" w:space="0" w:color="auto"/>
            </w:tcBorders>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900" w:type="dxa"/>
            <w:tcBorders>
              <w:bottom w:val="single" w:sz="4" w:space="0" w:color="auto"/>
            </w:tcBorders>
            <w:shd w:val="clear" w:color="auto" w:fill="auto"/>
          </w:tcPr>
          <w:p w:rsidR="00F45DA7" w:rsidRPr="00E86537" w:rsidRDefault="00F45DA7">
            <w:pPr>
              <w:suppressAutoHyphens w:val="0"/>
              <w:spacing w:before="40" w:after="40" w:line="220" w:lineRule="exact"/>
              <w:jc w:val="right"/>
              <w:rPr>
                <w:sz w:val="18"/>
              </w:rPr>
            </w:pPr>
            <w:r w:rsidRPr="00E86537">
              <w:rPr>
                <w:sz w:val="18"/>
              </w:rPr>
              <w:t>1</w:t>
            </w:r>
          </w:p>
        </w:tc>
        <w:tc>
          <w:tcPr>
            <w:tcW w:w="939" w:type="dxa"/>
            <w:tcBorders>
              <w:bottom w:val="single" w:sz="4" w:space="0" w:color="auto"/>
            </w:tcBorders>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969" w:type="dxa"/>
            <w:tcBorders>
              <w:bottom w:val="single" w:sz="4" w:space="0" w:color="auto"/>
            </w:tcBorders>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985" w:type="dxa"/>
            <w:tcBorders>
              <w:bottom w:val="single" w:sz="4" w:space="0" w:color="auto"/>
            </w:tcBorders>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888" w:type="dxa"/>
            <w:tcBorders>
              <w:bottom w:val="single" w:sz="4" w:space="0" w:color="auto"/>
            </w:tcBorders>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c>
          <w:tcPr>
            <w:tcW w:w="900" w:type="dxa"/>
            <w:tcBorders>
              <w:bottom w:val="single" w:sz="4" w:space="0" w:color="auto"/>
            </w:tcBorders>
            <w:shd w:val="clear" w:color="auto" w:fill="auto"/>
          </w:tcPr>
          <w:p w:rsidR="00F45DA7" w:rsidRPr="00E86537" w:rsidRDefault="00F45DA7">
            <w:pPr>
              <w:suppressAutoHyphens w:val="0"/>
              <w:spacing w:before="40" w:after="40" w:line="220" w:lineRule="exact"/>
              <w:jc w:val="right"/>
              <w:rPr>
                <w:sz w:val="18"/>
              </w:rPr>
            </w:pPr>
            <w:r w:rsidRPr="00E86537">
              <w:rPr>
                <w:sz w:val="18"/>
              </w:rPr>
              <w:t>0</w:t>
            </w:r>
          </w:p>
        </w:tc>
      </w:tr>
      <w:tr w:rsidR="00F45DA7" w:rsidRPr="00E86537">
        <w:trPr>
          <w:jc w:val="center"/>
        </w:trPr>
        <w:tc>
          <w:tcPr>
            <w:tcW w:w="2257"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20" w:lineRule="exact"/>
              <w:ind w:left="284"/>
              <w:rPr>
                <w:b/>
                <w:sz w:val="18"/>
              </w:rPr>
            </w:pPr>
            <w:r>
              <w:rPr>
                <w:b/>
                <w:sz w:val="18"/>
              </w:rPr>
              <w:t>Número</w:t>
            </w:r>
            <w:r w:rsidRPr="00E86537">
              <w:rPr>
                <w:b/>
                <w:sz w:val="18"/>
              </w:rPr>
              <w:t xml:space="preserve"> total de condenados</w:t>
            </w:r>
          </w:p>
        </w:tc>
        <w:tc>
          <w:tcPr>
            <w:tcW w:w="920"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20" w:lineRule="exact"/>
              <w:jc w:val="right"/>
              <w:rPr>
                <w:b/>
                <w:sz w:val="18"/>
              </w:rPr>
            </w:pPr>
            <w:r w:rsidRPr="00E86537">
              <w:rPr>
                <w:b/>
                <w:sz w:val="18"/>
              </w:rPr>
              <w:t>2</w:t>
            </w:r>
          </w:p>
        </w:tc>
        <w:tc>
          <w:tcPr>
            <w:tcW w:w="908"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20" w:lineRule="exact"/>
              <w:jc w:val="right"/>
              <w:rPr>
                <w:b/>
                <w:sz w:val="18"/>
              </w:rPr>
            </w:pPr>
            <w:r w:rsidRPr="00E86537">
              <w:rPr>
                <w:b/>
                <w:sz w:val="18"/>
              </w:rPr>
              <w:t>2</w:t>
            </w:r>
          </w:p>
        </w:tc>
        <w:tc>
          <w:tcPr>
            <w:tcW w:w="900"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20" w:lineRule="exact"/>
              <w:jc w:val="right"/>
              <w:rPr>
                <w:b/>
                <w:sz w:val="18"/>
              </w:rPr>
            </w:pPr>
            <w:r w:rsidRPr="00E86537">
              <w:rPr>
                <w:b/>
                <w:sz w:val="18"/>
              </w:rPr>
              <w:t>2</w:t>
            </w:r>
          </w:p>
        </w:tc>
        <w:tc>
          <w:tcPr>
            <w:tcW w:w="939"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20" w:lineRule="exact"/>
              <w:jc w:val="right"/>
              <w:rPr>
                <w:b/>
                <w:sz w:val="18"/>
              </w:rPr>
            </w:pPr>
            <w:r w:rsidRPr="00E86537">
              <w:rPr>
                <w:b/>
                <w:sz w:val="18"/>
              </w:rPr>
              <w:t>6</w:t>
            </w:r>
          </w:p>
        </w:tc>
        <w:tc>
          <w:tcPr>
            <w:tcW w:w="969"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20" w:lineRule="exact"/>
              <w:jc w:val="right"/>
              <w:rPr>
                <w:b/>
                <w:sz w:val="18"/>
              </w:rPr>
            </w:pPr>
            <w:r w:rsidRPr="00E86537">
              <w:rPr>
                <w:b/>
                <w:sz w:val="18"/>
              </w:rPr>
              <w:t>1</w:t>
            </w:r>
          </w:p>
        </w:tc>
        <w:tc>
          <w:tcPr>
            <w:tcW w:w="985"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20" w:lineRule="exact"/>
              <w:jc w:val="right"/>
              <w:rPr>
                <w:b/>
                <w:sz w:val="18"/>
              </w:rPr>
            </w:pPr>
            <w:r w:rsidRPr="00E86537">
              <w:rPr>
                <w:b/>
                <w:sz w:val="18"/>
              </w:rPr>
              <w:t>0</w:t>
            </w:r>
          </w:p>
        </w:tc>
        <w:tc>
          <w:tcPr>
            <w:tcW w:w="888"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20" w:lineRule="exact"/>
              <w:jc w:val="right"/>
              <w:rPr>
                <w:b/>
                <w:sz w:val="18"/>
              </w:rPr>
            </w:pPr>
            <w:r w:rsidRPr="00E86537">
              <w:rPr>
                <w:b/>
                <w:sz w:val="18"/>
              </w:rPr>
              <w:t>0</w:t>
            </w:r>
          </w:p>
        </w:tc>
        <w:tc>
          <w:tcPr>
            <w:tcW w:w="900" w:type="dxa"/>
            <w:tcBorders>
              <w:top w:val="single" w:sz="4" w:space="0" w:color="auto"/>
              <w:bottom w:val="single" w:sz="12" w:space="0" w:color="auto"/>
            </w:tcBorders>
            <w:shd w:val="clear" w:color="auto" w:fill="auto"/>
            <w:vAlign w:val="bottom"/>
          </w:tcPr>
          <w:p w:rsidR="00F45DA7" w:rsidRPr="00E86537" w:rsidRDefault="00F45DA7">
            <w:pPr>
              <w:suppressAutoHyphens w:val="0"/>
              <w:spacing w:before="80" w:after="80" w:line="220" w:lineRule="exact"/>
              <w:jc w:val="right"/>
              <w:rPr>
                <w:b/>
                <w:sz w:val="18"/>
              </w:rPr>
            </w:pPr>
            <w:r w:rsidRPr="00E86537">
              <w:rPr>
                <w:b/>
                <w:sz w:val="18"/>
              </w:rPr>
              <w:t>1</w:t>
            </w:r>
          </w:p>
        </w:tc>
      </w:tr>
    </w:tbl>
    <w:p w:rsidR="00F45DA7" w:rsidRPr="00E86537" w:rsidRDefault="00F45DA7">
      <w:pPr>
        <w:pStyle w:val="SingleTxtG"/>
        <w:spacing w:before="240"/>
      </w:pPr>
      <w:r w:rsidRPr="00E86537">
        <w:rPr>
          <w:sz w:val="18"/>
        </w:rPr>
        <w:t>190.</w:t>
      </w:r>
      <w:r w:rsidRPr="00E86537">
        <w:rPr>
          <w:sz w:val="18"/>
        </w:rPr>
        <w:tab/>
      </w:r>
      <w:r w:rsidRPr="00E86537">
        <w:t>En 2004 el Ministro de Justicia asignó a un grupo de trabajo la tarea de elaborar un plan de acción para abordar los asuntos relacionados con niños indigentes, como medida de prevenci</w:t>
      </w:r>
      <w:r>
        <w:t>ón; como resultado,</w:t>
      </w:r>
      <w:r w:rsidRPr="00E86537">
        <w:t xml:space="preserve"> se enmendó la Norma de extranjería </w:t>
      </w:r>
      <w:r>
        <w:t>Nº</w:t>
      </w:r>
      <w:r w:rsidRPr="00E86537">
        <w:t xml:space="preserve"> 53/2003 a tenor de las propuestas del grupo de trabajo. El plan de acción incorpora un análisis pormenorizado de la función y responsabilidad de las partes que participan en la tramitación de cada caso. Estas partes son: la Policía, </w:t>
      </w:r>
      <w:smartTag w:uri="urn:schemas-microsoft-com:office:smarttags" w:element="PersonName">
        <w:smartTagPr>
          <w:attr w:name="ProductID" w:val="la Direcci￳n General"/>
        </w:smartTagPr>
        <w:r w:rsidRPr="00E86537">
          <w:t>la Dirección General</w:t>
        </w:r>
      </w:smartTag>
      <w:r w:rsidRPr="00E86537">
        <w:t xml:space="preserve"> de Inmigración, los comités de protección de la infancia</w:t>
      </w:r>
      <w:r>
        <w:t>,</w:t>
      </w:r>
      <w:r w:rsidRPr="00E86537">
        <w:t xml:space="preserve"> </w:t>
      </w:r>
      <w:smartTag w:uri="urn:schemas-microsoft-com:office:smarttags" w:element="PersonName">
        <w:smartTagPr>
          <w:attr w:name="ProductID" w:val="la Cruz Roja Islandesa"/>
        </w:smartTagPr>
        <w:r w:rsidRPr="00E86537">
          <w:t>la Cruz Roja Islandesa</w:t>
        </w:r>
      </w:smartTag>
      <w:r w:rsidRPr="00E86537">
        <w:t xml:space="preserve"> y el municipio de Reykjanesbær, que ha asumido las responsabilidades correspondientes a los cuidados de quienes soliciten asilo en el país y también asumirá los cuidados de los niños indigentes durante el curso de la tramitación del caso. </w:t>
      </w:r>
    </w:p>
    <w:p w:rsidR="00F45DA7" w:rsidRDefault="00F45DA7">
      <w:pPr>
        <w:pStyle w:val="HChG"/>
        <w:spacing w:line="240" w:lineRule="atLeast"/>
      </w:pPr>
      <w:r w:rsidRPr="00E86537">
        <w:tab/>
      </w:r>
      <w:r>
        <w:t>X.</w:t>
      </w:r>
      <w:r>
        <w:tab/>
        <w:t xml:space="preserve">Protocolos facultativos de </w:t>
      </w:r>
      <w:smartTag w:uri="urn:schemas-microsoft-com:office:smarttags" w:element="PersonName">
        <w:smartTagPr>
          <w:attr w:name="ProductID" w:val="la Convenci￳n"/>
        </w:smartTagPr>
        <w:r>
          <w:t>la Convención</w:t>
        </w:r>
      </w:smartTag>
      <w:r>
        <w:t xml:space="preserve"> sobre los Derechos del Niño </w:t>
      </w:r>
    </w:p>
    <w:p w:rsidR="00F45DA7" w:rsidRPr="00E86537" w:rsidRDefault="00F45DA7">
      <w:pPr>
        <w:pStyle w:val="SingleTxtG"/>
      </w:pPr>
      <w:r w:rsidRPr="00E86537">
        <w:t>191.</w:t>
      </w:r>
      <w:r w:rsidRPr="00E86537">
        <w:tab/>
        <w:t xml:space="preserve">Con referencia a la observación final del Comité en relación la necesidad de un plan de acción para los niños, en otros lugares de este informe se examinan los planes integrales de acción y de elaboración de políticas que se adoptaron durante el período al que se refiere este informe, entre ellos un Plan de acción de cuatro años destinado a mejorar la situación de los niños y los jóvenes, una Política nacional y plan de acción para la protección de la infancia en Islandia, </w:t>
      </w:r>
      <w:smartTag w:uri="urn:schemas-microsoft-com:office:smarttags" w:element="metricconverter">
        <w:smartTagPr>
          <w:attr w:name="ProductID" w:val="2008 a"/>
        </w:smartTagPr>
        <w:r w:rsidRPr="00E86537">
          <w:t>2008 a</w:t>
        </w:r>
      </w:smartTag>
      <w:r w:rsidRPr="00E86537">
        <w:t xml:space="preserve"> 2010, y un Programa de acción respecto de la violencia doméstica y el abuso sexual (véa</w:t>
      </w:r>
      <w:r>
        <w:t>n</w:t>
      </w:r>
      <w:r w:rsidRPr="00E86537">
        <w:t xml:space="preserve">se, por ejemplo, </w:t>
      </w:r>
      <w:r>
        <w:t xml:space="preserve">los párrafos 17, 18 y </w:t>
      </w:r>
      <w:smartTag w:uri="urn:schemas-microsoft-com:office:smarttags" w:element="metricconverter">
        <w:smartTagPr>
          <w:attr w:name="ProductID" w:val="123 a"/>
        </w:smartTagPr>
        <w:r w:rsidRPr="00E86537">
          <w:t>123 a</w:t>
        </w:r>
      </w:smartTag>
      <w:r w:rsidRPr="00E86537">
        <w:t xml:space="preserve"> 126).</w:t>
      </w:r>
    </w:p>
    <w:p w:rsidR="00F45DA7" w:rsidRPr="00E86537" w:rsidRDefault="00F45DA7">
      <w:pPr>
        <w:pStyle w:val="SingleTxtG"/>
      </w:pPr>
      <w:r w:rsidRPr="00E86537">
        <w:t>192.</w:t>
      </w:r>
      <w:r w:rsidRPr="00E86537">
        <w:tab/>
        <w:t xml:space="preserve">Con referencia a la observación final del Comité en relación con la necesidad de enmendar la legislación y normativa penal actuales en lo que respecta a la venta de niños, la prostitución infantil y la utilización de niños en la pornografía, en otros lugares de este informe (por ejemplo, en los párrafos </w:t>
      </w:r>
      <w:smartTag w:uri="urn:schemas-microsoft-com:office:smarttags" w:element="metricconverter">
        <w:smartTagPr>
          <w:attr w:name="ProductID" w:val="176 a"/>
        </w:smartTagPr>
        <w:r w:rsidRPr="00E86537">
          <w:t>176 a</w:t>
        </w:r>
      </w:smartTag>
      <w:r w:rsidRPr="00E86537">
        <w:t xml:space="preserve"> 178) se examinan varias enmiendas por las que se incorporan las recomendaciones del Comité</w:t>
      </w:r>
    </w:p>
    <w:p w:rsidR="00F45DA7" w:rsidRPr="00E86537" w:rsidRDefault="00F45DA7">
      <w:pPr>
        <w:pStyle w:val="SingleTxtG"/>
      </w:pPr>
      <w:r w:rsidRPr="00E86537">
        <w:t>193.</w:t>
      </w:r>
      <w:r w:rsidRPr="00E86537">
        <w:tab/>
        <w:t>Con referencia a la observación final del Comité en relación con la operación de Barnahus, o la Casa de los Niños, se hace referencia a un examen del apoyo del Gobierno a su operación contenido en los párrafos 181 y 182 de este informe</w:t>
      </w:r>
    </w:p>
    <w:p w:rsidR="00F45DA7" w:rsidRPr="00E86537" w:rsidRDefault="00F45DA7">
      <w:pPr>
        <w:pStyle w:val="SingleTxtG"/>
      </w:pPr>
      <w:r w:rsidRPr="00E86537">
        <w:t>194.</w:t>
      </w:r>
      <w:r w:rsidRPr="00E86537">
        <w:tab/>
        <w:t>Con referencia a la observación final del Comité en relación con la necesidad de establecer una línea telefónica de asistencia, en el párrafo 128 del presente documento se hace referencia al debate en cuanto a la creación de una línea de asistencia en 2004</w:t>
      </w:r>
    </w:p>
    <w:p w:rsidR="00F45DA7" w:rsidRPr="00E86537" w:rsidRDefault="00F45DA7">
      <w:pPr>
        <w:pStyle w:val="SingleTxtG"/>
      </w:pPr>
      <w:r w:rsidRPr="00E86537">
        <w:t>195.</w:t>
      </w:r>
      <w:r w:rsidRPr="00E86537">
        <w:tab/>
        <w:t xml:space="preserve">Con referencia a la observación final del Comité en relación con la necesidad de enmendar la actual legislación correspondiente a la participación de niños en los conflictos armados, cabe señalar que el Ministerio de Justicia ha nombrado un comité de evaluación de la aplicación de las Convenciones de Ginebra de 1949 en la legislación islandesa, al igual que los protocolos de 1977, la Convención para la Prevención y la Sanción del Delito de Genocidio y el Estatuto de Roma de </w:t>
      </w:r>
      <w:smartTag w:uri="urn:schemas-microsoft-com:office:smarttags" w:element="PersonName">
        <w:smartTagPr>
          <w:attr w:name="ProductID" w:val="la Corte Penal Internacional."/>
        </w:smartTagPr>
        <w:r w:rsidRPr="00E86537">
          <w:t>la Corte Penal Internacional.</w:t>
        </w:r>
      </w:smartTag>
      <w:r w:rsidRPr="00E86537">
        <w:t xml:space="preserve"> Si este comité estimase necesaria alguna enmienda, presentaría un proyecto de ley a más tardar el </w:t>
      </w:r>
      <w:r>
        <w:t>1º de</w:t>
      </w:r>
      <w:r w:rsidRPr="00E86537">
        <w:t xml:space="preserve"> mayo de 2009. </w:t>
      </w:r>
    </w:p>
    <w:p w:rsidR="00F45DA7" w:rsidRPr="00E86537" w:rsidRDefault="00F45DA7">
      <w:pPr>
        <w:pStyle w:val="SingleTxtG"/>
      </w:pPr>
      <w:r w:rsidRPr="00E86537">
        <w:t>196.</w:t>
      </w:r>
      <w:r w:rsidRPr="00E86537">
        <w:tab/>
        <w:t xml:space="preserve">La política de Islandia en cuanto a la cooperación para el desarrollo se basa en los Objetivos de desarrollo del Milenio de las Naciones Unidas, así como en otros acuerdos y declaraciones internacionales pertinentes en materia de reducción de la pobreza y de desarrollo económico y social. Por consiguiente, Islandia concede gran importancia al bienestar de los niños en el contexto del desarrollo. Dentro de sus esfuerzos multilaterales, </w:t>
      </w:r>
      <w:r>
        <w:t xml:space="preserve">el </w:t>
      </w:r>
      <w:r w:rsidRPr="00E86537">
        <w:t xml:space="preserve">UNICEF es uno de los principales asociados dentro de los organismos de las Naciones Unidas, junto con el Fondo de Desarrollo de las Naciones Unidas para la Mujer (UNIFEM) y el Fondo de Población de las Naciones Unidas (UNFPA). Islandia ha dado su apoyo, entre otros, a los programas relacionados con la reintegración de los niños soldados en la sociedad, también en colaboración con </w:t>
      </w:r>
      <w:smartTag w:uri="urn:schemas-microsoft-com:office:smarttags" w:element="PersonName">
        <w:smartTagPr>
          <w:attr w:name="ProductID" w:val="la Cruz Roja"/>
        </w:smartTagPr>
        <w:r w:rsidRPr="00E86537">
          <w:t>la Cruz Roja</w:t>
        </w:r>
      </w:smartTag>
      <w:r w:rsidRPr="00E86537">
        <w:t xml:space="preserve"> islandesa, y continuará examinando formas que le permitan mantener la importancia concedida a los asuntos relacionados con los niños. Islandia participó en la misión de seguimiento en Sri Lanka durante los últimos cinco años (</w:t>
      </w:r>
      <w:smartTag w:uri="urn:schemas-microsoft-com:office:smarttags" w:element="metricconverter">
        <w:smartTagPr>
          <w:attr w:name="ProductID" w:val="2002 a"/>
        </w:smartTagPr>
        <w:r w:rsidRPr="00E86537">
          <w:t>2002 a</w:t>
        </w:r>
      </w:smartTag>
      <w:r w:rsidRPr="00E86537">
        <w:t xml:space="preserve"> 2008), en la que se concedía especial importancia al empleo de los niños soldados como parte del conflicto entre las partes, y al registro y seguimiento de asuntos relacionados con el secuestro de niños y jóvenes para prestar servicio a los distintos grupos de combatientes del país. Islandia también contribuyó 200.000 dólares de los Estados Unidos a UNICEF, destinados específicamente a su programa en Sri Lanka. </w:t>
      </w:r>
    </w:p>
    <w:p w:rsidR="00F45DA7" w:rsidRPr="00E86537" w:rsidRDefault="00F45DA7">
      <w:pPr>
        <w:spacing w:before="240"/>
        <w:jc w:val="center"/>
        <w:rPr>
          <w:u w:val="single"/>
        </w:rPr>
      </w:pPr>
      <w:r w:rsidRPr="00E86537">
        <w:rPr>
          <w:u w:val="single"/>
        </w:rPr>
        <w:tab/>
      </w:r>
      <w:r w:rsidRPr="00E86537">
        <w:rPr>
          <w:u w:val="single"/>
        </w:rPr>
        <w:tab/>
      </w:r>
      <w:r w:rsidRPr="00E86537">
        <w:rPr>
          <w:u w:val="single"/>
        </w:rPr>
        <w:tab/>
      </w:r>
    </w:p>
    <w:p w:rsidR="00F45DA7" w:rsidRPr="001075E9" w:rsidRDefault="00F45DA7"/>
    <w:sectPr w:rsidR="00F45DA7" w:rsidRPr="001075E9">
      <w:headerReference w:type="default" r:id="rId23"/>
      <w:footerReference w:type="default" r:id="rId24"/>
      <w:type w:val="continuous"/>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DA7" w:rsidRDefault="00F45DA7">
      <w:r>
        <w:separator/>
      </w:r>
    </w:p>
  </w:endnote>
  <w:endnote w:type="continuationSeparator" w:id="0">
    <w:p w:rsidR="00F45DA7" w:rsidRDefault="00F4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7" w:rsidRDefault="00F45DA7">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F30058">
      <w:rPr>
        <w:b/>
        <w:noProof/>
        <w:sz w:val="18"/>
      </w:rPr>
      <w:t>2</w:t>
    </w:r>
    <w:r>
      <w:rPr>
        <w:b/>
        <w:sz w:val="18"/>
      </w:rPr>
      <w:fldChar w:fldCharType="end"/>
    </w:r>
    <w:r>
      <w:rPr>
        <w:sz w:val="18"/>
      </w:rPr>
      <w:tab/>
    </w:r>
    <w:r>
      <w:rPr>
        <w:szCs w:val="16"/>
      </w:rPr>
      <w:t>GE.10-47301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7" w:rsidRDefault="00F45DA7">
    <w:pPr>
      <w:pStyle w:val="Footer"/>
      <w:tabs>
        <w:tab w:val="right" w:pos="9638"/>
      </w:tabs>
      <w:rPr>
        <w:b/>
        <w:sz w:val="18"/>
      </w:rPr>
    </w:pPr>
    <w:r>
      <w:rPr>
        <w:szCs w:val="16"/>
      </w:rPr>
      <w:t>GE.10-47301 (EXT)</w:t>
    </w:r>
    <w:r>
      <w:tab/>
    </w:r>
    <w:r>
      <w:rPr>
        <w:b/>
        <w:sz w:val="18"/>
      </w:rPr>
      <w:fldChar w:fldCharType="begin"/>
    </w:r>
    <w:r>
      <w:rPr>
        <w:b/>
        <w:sz w:val="18"/>
      </w:rPr>
      <w:instrText xml:space="preserve"> PAGE  \* MERGEFORMAT </w:instrText>
    </w:r>
    <w:r>
      <w:rPr>
        <w:b/>
        <w:sz w:val="18"/>
      </w:rPr>
      <w:fldChar w:fldCharType="separate"/>
    </w:r>
    <w:r w:rsidR="00F30058">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7" w:rsidRDefault="00F45DA7">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GE.10-47301 (EXT)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7" w:rsidRDefault="00F45DA7">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A0083C">
      <w:rPr>
        <w:rStyle w:val="PageNumber"/>
        <w:noProof/>
      </w:rPr>
      <w:t>66</w:t>
    </w:r>
    <w:r>
      <w:rPr>
        <w:rStyle w:val="PageNumber"/>
      </w:rPr>
      <w:fldChar w:fldCharType="end"/>
    </w:r>
    <w:r>
      <w:rPr>
        <w:rStyle w:val="PageNumber"/>
      </w:rPr>
      <w:tab/>
    </w:r>
    <w:r>
      <w:rPr>
        <w:szCs w:val="16"/>
      </w:rPr>
      <w:t xml:space="preserve"> GE.10-47301 (EXT)</w:t>
    </w:r>
  </w:p>
  <w:p w:rsidR="00F45DA7" w:rsidRDefault="00F45D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7" w:rsidRDefault="00F45DA7">
    <w:pPr>
      <w:pStyle w:val="Footer"/>
      <w:tabs>
        <w:tab w:val="right" w:pos="9638"/>
      </w:tabs>
    </w:pPr>
    <w:r>
      <w:rPr>
        <w:szCs w:val="16"/>
      </w:rPr>
      <w:tab/>
    </w:r>
    <w:r>
      <w:rPr>
        <w:szCs w:val="16"/>
      </w:rPr>
      <w:tab/>
    </w:r>
  </w:p>
  <w:p w:rsidR="00F45DA7" w:rsidRDefault="00F45DA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7" w:rsidRDefault="00F45DA7" w:rsidP="00A36A23">
    <w:pPr>
      <w:pStyle w:val="Footer"/>
      <w:tabs>
        <w:tab w:val="right" w:pos="9638"/>
      </w:tabs>
      <w:spacing w:after="120"/>
      <w:rPr>
        <w:szCs w:val="16"/>
      </w:rPr>
    </w:pPr>
  </w:p>
  <w:p w:rsidR="00F45DA7" w:rsidRDefault="00F45DA7" w:rsidP="00A36A23">
    <w:pPr>
      <w:pStyle w:val="Footer"/>
      <w:tabs>
        <w:tab w:val="right" w:pos="9638"/>
      </w:tabs>
      <w:spacing w:line="240" w:lineRule="auto"/>
    </w:pPr>
    <w:r>
      <w:rPr>
        <w:szCs w:val="16"/>
      </w:rPr>
      <w:t>GE.10-47301 (EXT)</w:t>
    </w:r>
    <w:r>
      <w:rPr>
        <w:szCs w:val="16"/>
      </w:rPr>
      <w:tab/>
    </w:r>
    <w:r>
      <w:rPr>
        <w:rStyle w:val="PageNumber"/>
      </w:rPr>
      <w:fldChar w:fldCharType="begin"/>
    </w:r>
    <w:r>
      <w:rPr>
        <w:rStyle w:val="PageNumber"/>
      </w:rPr>
      <w:instrText xml:space="preserve"> PAGE </w:instrText>
    </w:r>
    <w:r>
      <w:rPr>
        <w:rStyle w:val="PageNumber"/>
      </w:rPr>
      <w:fldChar w:fldCharType="separate"/>
    </w:r>
    <w:r w:rsidR="00A0083C">
      <w:rPr>
        <w:rStyle w:val="PageNumber"/>
        <w:noProof/>
      </w:rPr>
      <w:t>65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DA7" w:rsidRPr="001075E9" w:rsidRDefault="00F45DA7">
      <w:pPr>
        <w:tabs>
          <w:tab w:val="right" w:pos="2155"/>
        </w:tabs>
        <w:spacing w:after="80" w:line="240" w:lineRule="auto"/>
        <w:ind w:left="680"/>
        <w:rPr>
          <w:u w:val="single"/>
        </w:rPr>
      </w:pPr>
      <w:r>
        <w:rPr>
          <w:u w:val="single"/>
        </w:rPr>
        <w:tab/>
      </w:r>
    </w:p>
  </w:footnote>
  <w:footnote w:type="continuationSeparator" w:id="0">
    <w:p w:rsidR="00F45DA7" w:rsidRDefault="00F45DA7">
      <w:r>
        <w:continuationSeparator/>
      </w:r>
    </w:p>
  </w:footnote>
  <w:footnote w:id="1">
    <w:p w:rsidR="00F45DA7" w:rsidRPr="00F64A7F" w:rsidRDefault="00F45DA7">
      <w:pPr>
        <w:tabs>
          <w:tab w:val="right" w:pos="1021"/>
        </w:tabs>
        <w:autoSpaceDE w:val="0"/>
        <w:autoSpaceDN w:val="0"/>
        <w:adjustRightInd w:val="0"/>
        <w:ind w:left="1134" w:right="1134" w:hanging="1134"/>
        <w:rPr>
          <w:color w:val="000000"/>
        </w:rPr>
      </w:pPr>
      <w:r>
        <w:tab/>
      </w:r>
      <w:r>
        <w:rPr>
          <w:rStyle w:val="FootnoteReference"/>
          <w:sz w:val="20"/>
          <w:vertAlign w:val="baseline"/>
        </w:rPr>
        <w:t>*</w:t>
      </w:r>
      <w:r w:rsidRPr="00A81724">
        <w:tab/>
      </w:r>
      <w:r>
        <w:rPr>
          <w:rStyle w:val="FootnoteTextChar"/>
        </w:rPr>
        <w:t>Con arreglo a la información transmitida a los Estados partes acerca de la publicación de sus informes, el presente documento no fue objeto de revisión editorial oficial antes de ser enviado a los servicios de traducción de las Naciones Unidas</w:t>
      </w:r>
      <w:r w:rsidRPr="002A478F">
        <w:rPr>
          <w:sz w:val="18"/>
        </w:rPr>
        <w:t>.</w:t>
      </w:r>
    </w:p>
    <w:p w:rsidR="00F45DA7" w:rsidRPr="00A81724" w:rsidRDefault="00F45DA7">
      <w:pPr>
        <w:pStyle w:val="FootnoteText"/>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7" w:rsidRDefault="00F45DA7">
    <w:pPr>
      <w:pStyle w:val="Header"/>
    </w:pPr>
    <w:r>
      <w:t>CRC/C/ISL/3-4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7" w:rsidRDefault="00F45DA7">
    <w:pPr>
      <w:pStyle w:val="Header"/>
      <w:jc w:val="right"/>
    </w:pPr>
    <w:r>
      <w:t>CRC/C/ISL/3-4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7" w:rsidRDefault="00F45DA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7" w:rsidRDefault="00627741">
    <w:pPr>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763.4pt;margin-top:0;width:15pt;height:477pt;z-index:2;mso-position-horizontal-relative:page;mso-position-vertical-relative:margin" stroked="f">
          <v:textbox style="layout-flow:vertical;mso-next-textbox:#_x0000_s2050" inset="0,0,0,0">
            <w:txbxContent>
              <w:p w:rsidR="00F45DA7" w:rsidRDefault="00F45DA7">
                <w:pPr>
                  <w:pStyle w:val="Header"/>
                  <w:jc w:val="right"/>
                </w:pPr>
                <w:r>
                  <w:t>CRC/C/ISL/3-4</w:t>
                </w:r>
              </w:p>
              <w:p w:rsidR="00F45DA7" w:rsidRDefault="00F45DA7"/>
            </w:txbxContent>
          </v:textbox>
        </v:shape>
      </w:pict>
    </w:r>
    <w:r>
      <w:rPr>
        <w:noProof/>
      </w:rPr>
      <w:pict>
        <v:shape id="_x0000_s2054" type="#_x0000_t202" style="position:absolute;left:0;text-align:left;margin-left:-41pt;margin-top:-.65pt;width:17.55pt;height:481.9pt;z-index:3;mso-position-horizontal-relative:margin;mso-position-vertical-relative:margin" stroked="f">
          <v:textbox style="layout-flow:vertical;mso-next-textbox:#_x0000_s2054" inset="0,0,0,0">
            <w:txbxContent>
              <w:p w:rsidR="00F45DA7" w:rsidRDefault="00F45DA7">
                <w:pPr>
                  <w:pStyle w:val="Footer"/>
                  <w:tabs>
                    <w:tab w:val="right" w:pos="9638"/>
                  </w:tabs>
                  <w:rPr>
                    <w:b/>
                    <w:sz w:val="18"/>
                  </w:rPr>
                </w:pPr>
                <w:r>
                  <w:rPr>
                    <w:szCs w:val="16"/>
                  </w:rPr>
                  <w:t>GE.10-47301 (EXT)</w:t>
                </w:r>
                <w:r>
                  <w:tab/>
                </w:r>
                <w:r>
                  <w:rPr>
                    <w:b/>
                    <w:sz w:val="18"/>
                  </w:rPr>
                  <w:fldChar w:fldCharType="begin"/>
                </w:r>
                <w:r>
                  <w:rPr>
                    <w:b/>
                    <w:sz w:val="18"/>
                  </w:rPr>
                  <w:instrText xml:space="preserve"> PAGE  \* MERGEFORMAT </w:instrText>
                </w:r>
                <w:r>
                  <w:rPr>
                    <w:b/>
                    <w:sz w:val="18"/>
                  </w:rPr>
                  <w:fldChar w:fldCharType="separate"/>
                </w:r>
                <w:r w:rsidR="00A0083C">
                  <w:rPr>
                    <w:b/>
                    <w:noProof/>
                    <w:sz w:val="18"/>
                  </w:rPr>
                  <w:t>37</w:t>
                </w:r>
                <w:r>
                  <w:rPr>
                    <w:b/>
                    <w:sz w:val="18"/>
                  </w:rPr>
                  <w:fldChar w:fldCharType="end"/>
                </w:r>
              </w:p>
              <w:p w:rsidR="00F45DA7" w:rsidRDefault="00F45DA7"/>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7" w:rsidRDefault="00F45D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7" w:rsidRDefault="00627741" w:rsidP="00627741">
    <w:pPr>
      <w:pStyle w:val="Header"/>
    </w:pPr>
    <w:r>
      <w:t>CRC/C/ISL/3-4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7" w:rsidRDefault="00F45DA7">
    <w:pPr>
      <w:pStyle w:val="Header"/>
      <w:jc w:val="right"/>
    </w:pPr>
    <w:r>
      <w:t>CRC/C/ISL/3-4</w:t>
    </w:r>
  </w:p>
  <w:p w:rsidR="00F45DA7" w:rsidRDefault="00F45DA7">
    <w:pPr>
      <w:jc w:val="right"/>
    </w:pPr>
    <w:r>
      <w:rPr>
        <w:noProof/>
      </w:rPr>
      <w:pict>
        <v:shapetype id="_x0000_t202" coordsize="21600,21600" o:spt="202" path="m,l,21600r21600,l21600,xe">
          <v:stroke joinstyle="miter"/>
          <v:path gradientshapeok="t" o:connecttype="rect"/>
        </v:shapetype>
        <v:shape id="_x0000_s2055" type="#_x0000_t202" style="position:absolute;left:0;text-align:left;margin-left:763.4pt;margin-top:-18pt;width:17pt;height:481.9pt;z-index:4;mso-position-horizontal-relative:page;mso-position-vertical-relative:margin" stroked="f">
          <v:textbox style="layout-flow:vertical;mso-next-textbox:#_x0000_s2055" inset="0,0,0,0">
            <w:txbxContent>
              <w:p w:rsidR="00F45DA7" w:rsidRDefault="00F45DA7">
                <w:pPr>
                  <w:pStyle w:val="Header"/>
                  <w:jc w:val="right"/>
                </w:pPr>
                <w:r>
                  <w:t>CRC/C/ISL/3-4</w:t>
                </w:r>
              </w:p>
              <w:p w:rsidR="00F45DA7" w:rsidRDefault="00F45DA7"/>
            </w:txbxContent>
          </v:textbox>
        </v:shape>
      </w:pict>
    </w:r>
    <w:r>
      <w:rPr>
        <w:noProof/>
      </w:rPr>
      <w:pict>
        <v:shape id="_x0000_s2056" type="#_x0000_t202" style="position:absolute;left:0;text-align:left;margin-left:-75pt;margin-top:-18pt;width:17.55pt;height:481.9pt;z-index:5;mso-position-horizontal-relative:margin;mso-position-vertical-relative:margin" stroked="f">
          <v:textbox style="layout-flow:vertical;mso-next-textbox:#_x0000_s2056" inset="0,0,0,0">
            <w:txbxContent>
              <w:p w:rsidR="00F45DA7" w:rsidRDefault="00F45DA7">
                <w:pPr>
                  <w:pStyle w:val="Footer"/>
                  <w:tabs>
                    <w:tab w:val="right" w:pos="9638"/>
                  </w:tabs>
                  <w:rPr>
                    <w:b/>
                    <w:sz w:val="18"/>
                  </w:rPr>
                </w:pPr>
                <w:r>
                  <w:rPr>
                    <w:szCs w:val="16"/>
                  </w:rPr>
                  <w:t>GE.10-47301 (EXT)</w:t>
                </w:r>
                <w:r>
                  <w:tab/>
                </w:r>
                <w:r>
                  <w:rPr>
                    <w:b/>
                    <w:sz w:val="18"/>
                  </w:rPr>
                  <w:fldChar w:fldCharType="begin"/>
                </w:r>
                <w:r>
                  <w:rPr>
                    <w:b/>
                    <w:sz w:val="18"/>
                  </w:rPr>
                  <w:instrText xml:space="preserve"> PAGE  \* MERGEFORMAT </w:instrText>
                </w:r>
                <w:r>
                  <w:rPr>
                    <w:b/>
                    <w:sz w:val="18"/>
                  </w:rPr>
                  <w:fldChar w:fldCharType="separate"/>
                </w:r>
                <w:r w:rsidR="00A0083C">
                  <w:rPr>
                    <w:b/>
                    <w:noProof/>
                    <w:sz w:val="18"/>
                  </w:rPr>
                  <w:t>65</w:t>
                </w:r>
                <w:r>
                  <w:rPr>
                    <w:b/>
                    <w:sz w:val="18"/>
                  </w:rPr>
                  <w:fldChar w:fldCharType="end"/>
                </w:r>
              </w:p>
              <w:p w:rsidR="00F45DA7" w:rsidRDefault="00F45DA7"/>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4F24E4"/>
    <w:multiLevelType w:val="hybridMultilevel"/>
    <w:tmpl w:val="8B9AFD64"/>
    <w:lvl w:ilvl="0" w:tplc="075A6416">
      <w:start w:val="54"/>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1C3E4038"/>
    <w:multiLevelType w:val="hybridMultilevel"/>
    <w:tmpl w:val="58400E2A"/>
    <w:lvl w:ilvl="0" w:tplc="075A6416">
      <w:start w:val="110"/>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32F2373D"/>
    <w:multiLevelType w:val="hybridMultilevel"/>
    <w:tmpl w:val="898E9A8E"/>
    <w:lvl w:ilvl="0" w:tplc="075A6416">
      <w:start w:val="1"/>
      <w:numFmt w:val="bullet"/>
      <w:lvlText w:val=""/>
      <w:lvlJc w:val="left"/>
      <w:pPr>
        <w:tabs>
          <w:tab w:val="num" w:pos="1694"/>
        </w:tabs>
        <w:ind w:left="1694" w:hanging="390"/>
      </w:pPr>
      <w:rPr>
        <w:rFonts w:ascii="Symbol" w:eastAsia="Times New Roman" w:hAnsi="Symbol" w:cs="Times New Roman" w:hint="default"/>
        <w:i/>
      </w:rPr>
    </w:lvl>
    <w:lvl w:ilvl="1" w:tplc="04090019" w:tentative="1">
      <w:start w:val="1"/>
      <w:numFmt w:val="bullet"/>
      <w:lvlText w:val="o"/>
      <w:lvlJc w:val="left"/>
      <w:pPr>
        <w:tabs>
          <w:tab w:val="num" w:pos="2384"/>
        </w:tabs>
        <w:ind w:left="2384" w:hanging="360"/>
      </w:pPr>
      <w:rPr>
        <w:rFonts w:ascii="Courier New" w:hAnsi="Courier New" w:cs="Courier New" w:hint="default"/>
      </w:rPr>
    </w:lvl>
    <w:lvl w:ilvl="2" w:tplc="0409001B" w:tentative="1">
      <w:start w:val="1"/>
      <w:numFmt w:val="bullet"/>
      <w:lvlText w:val=""/>
      <w:lvlJc w:val="left"/>
      <w:pPr>
        <w:tabs>
          <w:tab w:val="num" w:pos="3104"/>
        </w:tabs>
        <w:ind w:left="3104" w:hanging="360"/>
      </w:pPr>
      <w:rPr>
        <w:rFonts w:ascii="Wingdings" w:hAnsi="Wingdings" w:hint="default"/>
      </w:rPr>
    </w:lvl>
    <w:lvl w:ilvl="3" w:tplc="0409000F" w:tentative="1">
      <w:start w:val="1"/>
      <w:numFmt w:val="bullet"/>
      <w:lvlText w:val=""/>
      <w:lvlJc w:val="left"/>
      <w:pPr>
        <w:tabs>
          <w:tab w:val="num" w:pos="3824"/>
        </w:tabs>
        <w:ind w:left="3824" w:hanging="360"/>
      </w:pPr>
      <w:rPr>
        <w:rFonts w:ascii="Symbol" w:hAnsi="Symbol" w:hint="default"/>
      </w:rPr>
    </w:lvl>
    <w:lvl w:ilvl="4" w:tplc="04090019" w:tentative="1">
      <w:start w:val="1"/>
      <w:numFmt w:val="bullet"/>
      <w:lvlText w:val="o"/>
      <w:lvlJc w:val="left"/>
      <w:pPr>
        <w:tabs>
          <w:tab w:val="num" w:pos="4544"/>
        </w:tabs>
        <w:ind w:left="4544" w:hanging="360"/>
      </w:pPr>
      <w:rPr>
        <w:rFonts w:ascii="Courier New" w:hAnsi="Courier New" w:cs="Courier New" w:hint="default"/>
      </w:rPr>
    </w:lvl>
    <w:lvl w:ilvl="5" w:tplc="0409001B" w:tentative="1">
      <w:start w:val="1"/>
      <w:numFmt w:val="bullet"/>
      <w:lvlText w:val=""/>
      <w:lvlJc w:val="left"/>
      <w:pPr>
        <w:tabs>
          <w:tab w:val="num" w:pos="5264"/>
        </w:tabs>
        <w:ind w:left="5264" w:hanging="360"/>
      </w:pPr>
      <w:rPr>
        <w:rFonts w:ascii="Wingdings" w:hAnsi="Wingdings" w:hint="default"/>
      </w:rPr>
    </w:lvl>
    <w:lvl w:ilvl="6" w:tplc="0409000F" w:tentative="1">
      <w:start w:val="1"/>
      <w:numFmt w:val="bullet"/>
      <w:lvlText w:val=""/>
      <w:lvlJc w:val="left"/>
      <w:pPr>
        <w:tabs>
          <w:tab w:val="num" w:pos="5984"/>
        </w:tabs>
        <w:ind w:left="5984" w:hanging="360"/>
      </w:pPr>
      <w:rPr>
        <w:rFonts w:ascii="Symbol" w:hAnsi="Symbol" w:hint="default"/>
      </w:rPr>
    </w:lvl>
    <w:lvl w:ilvl="7" w:tplc="04090019" w:tentative="1">
      <w:start w:val="1"/>
      <w:numFmt w:val="bullet"/>
      <w:lvlText w:val="o"/>
      <w:lvlJc w:val="left"/>
      <w:pPr>
        <w:tabs>
          <w:tab w:val="num" w:pos="6704"/>
        </w:tabs>
        <w:ind w:left="6704" w:hanging="360"/>
      </w:pPr>
      <w:rPr>
        <w:rFonts w:ascii="Courier New" w:hAnsi="Courier New" w:cs="Courier New" w:hint="default"/>
      </w:rPr>
    </w:lvl>
    <w:lvl w:ilvl="8" w:tplc="0409001B" w:tentative="1">
      <w:start w:val="1"/>
      <w:numFmt w:val="bullet"/>
      <w:lvlText w:val=""/>
      <w:lvlJc w:val="left"/>
      <w:pPr>
        <w:tabs>
          <w:tab w:val="num" w:pos="7424"/>
        </w:tabs>
        <w:ind w:left="7424" w:hanging="360"/>
      </w:pPr>
      <w:rPr>
        <w:rFonts w:ascii="Wingdings" w:hAnsi="Wingdings" w:hint="default"/>
      </w:rPr>
    </w:lvl>
  </w:abstractNum>
  <w:abstractNum w:abstractNumId="13">
    <w:nsid w:val="36A7743B"/>
    <w:multiLevelType w:val="hybridMultilevel"/>
    <w:tmpl w:val="165289D8"/>
    <w:lvl w:ilvl="0" w:tplc="FFFFFFFF">
      <w:start w:val="1"/>
      <w:numFmt w:val="bullet"/>
      <w:pStyle w:val="Bullet2G"/>
      <w:lvlText w:val="•"/>
      <w:lvlJc w:val="left"/>
      <w:pPr>
        <w:tabs>
          <w:tab w:val="num" w:pos="2268"/>
        </w:tabs>
        <w:ind w:left="2268"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AFD3DE4"/>
    <w:multiLevelType w:val="hybridMultilevel"/>
    <w:tmpl w:val="569E52D4"/>
    <w:lvl w:ilvl="0" w:tplc="075A6416">
      <w:start w:val="1"/>
      <w:numFmt w:val="bullet"/>
      <w:pStyle w:val="Bullet1G"/>
      <w:lvlText w:val="•"/>
      <w:lvlJc w:val="left"/>
      <w:pPr>
        <w:tabs>
          <w:tab w:val="num" w:pos="1701"/>
        </w:tabs>
        <w:ind w:left="1701"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3"/>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1"/>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E06"/>
    <w:rsid w:val="00627741"/>
    <w:rsid w:val="00892E06"/>
    <w:rsid w:val="00A0083C"/>
    <w:rsid w:val="00A36A23"/>
    <w:rsid w:val="00B46E3A"/>
    <w:rsid w:val="00F30058"/>
    <w:rsid w:val="00F45DA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ParaNoG">
    <w:name w:val="_ParaNo._G"/>
    <w:basedOn w:val="Normal"/>
    <w:pPr>
      <w:numPr>
        <w:numId w:val="13"/>
      </w:numPr>
      <w:suppressAutoHyphens/>
      <w:spacing w:after="120"/>
      <w:ind w:right="1134"/>
      <w:jc w:val="both"/>
    </w:pPr>
    <w:rPr>
      <w:lang w:val="en-GB" w:eastAsia="en-US"/>
    </w:rPr>
  </w:style>
  <w:style w:type="character" w:styleId="CommentReference">
    <w:name w:val="annotation reference"/>
    <w:semiHidden/>
    <w:rPr>
      <w:sz w:val="6"/>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paragraph" w:styleId="CommentText">
    <w:name w:val="annotation text"/>
    <w:basedOn w:val="Normal"/>
    <w:semiHidden/>
    <w:pPr>
      <w:suppressAutoHyphens/>
    </w:pPr>
    <w:rPr>
      <w:lang w:val="en-GB" w:eastAsia="en-US"/>
    </w:rPr>
  </w:style>
  <w:style w:type="paragraph" w:customStyle="1" w:styleId="CM15">
    <w:name w:val="CM15"/>
    <w:basedOn w:val="Normal"/>
    <w:next w:val="Normal"/>
    <w:pPr>
      <w:autoSpaceDE w:val="0"/>
      <w:autoSpaceDN w:val="0"/>
      <w:adjustRightInd w:val="0"/>
      <w:spacing w:after="460" w:line="240" w:lineRule="auto"/>
    </w:pPr>
    <w:rPr>
      <w:rFonts w:ascii="Arial" w:hAnsi="Arial"/>
      <w:sz w:val="24"/>
      <w:szCs w:val="24"/>
    </w:rPr>
  </w:style>
  <w:style w:type="paragraph" w:customStyle="1" w:styleId="Default">
    <w:name w:val="Default"/>
    <w:pPr>
      <w:autoSpaceDE w:val="0"/>
      <w:autoSpaceDN w:val="0"/>
      <w:adjustRightInd w:val="0"/>
    </w:pPr>
    <w:rPr>
      <w:color w:val="000000"/>
      <w:sz w:val="24"/>
      <w:szCs w:val="24"/>
      <w:lang w:val="es-ES" w:eastAsia="es-ES"/>
    </w:rPr>
  </w:style>
  <w:style w:type="paragraph" w:styleId="BalloonText">
    <w:name w:val="Balloon Text"/>
    <w:basedOn w:val="Normal"/>
    <w:semiHidden/>
    <w:pPr>
      <w:suppressAutoHyphens/>
    </w:pPr>
    <w:rPr>
      <w:rFonts w:ascii="Tahoma" w:hAnsi="Tahoma" w:cs="Tahoma"/>
      <w:sz w:val="16"/>
      <w:szCs w:val="16"/>
      <w:lang w:val="en-GB" w:eastAsia="en-US"/>
    </w:rPr>
  </w:style>
  <w:style w:type="paragraph" w:styleId="CommentSubject">
    <w:name w:val="annotation subject"/>
    <w:basedOn w:val="CommentText"/>
    <w:next w:val="CommentText"/>
    <w:semiHidden/>
    <w:rPr>
      <w:b/>
      <w:bCs/>
    </w:rPr>
  </w:style>
  <w:style w:type="character" w:customStyle="1" w:styleId="FootnoteTextChar">
    <w:name w:val="Footnote Text Char"/>
    <w:aliases w:val="5_G Char"/>
    <w:link w:val="FootnoteText"/>
    <w:rPr>
      <w:sz w:val="18"/>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nasattmali.is"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http://www.bvs.is"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barn.is" TargetMode="Externa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RC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Template>
  <TotalTime>27</TotalTime>
  <Pages>1</Pages>
  <Words>31314</Words>
  <Characters>178490</Characters>
  <Application>Microsoft Office Word</Application>
  <DocSecurity>4</DocSecurity>
  <Lines>1487</Lines>
  <Paragraphs>418</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209386</CharactersWithSpaces>
  <SharedDoc>false</SharedDoc>
  <HLinks>
    <vt:vector size="18" baseType="variant">
      <vt:variant>
        <vt:i4>65540</vt:i4>
      </vt:variant>
      <vt:variant>
        <vt:i4>9</vt:i4>
      </vt:variant>
      <vt:variant>
        <vt:i4>0</vt:i4>
      </vt:variant>
      <vt:variant>
        <vt:i4>5</vt:i4>
      </vt:variant>
      <vt:variant>
        <vt:lpwstr>http://www.barnasattmali.is/</vt:lpwstr>
      </vt:variant>
      <vt:variant>
        <vt:lpwstr/>
      </vt:variant>
      <vt:variant>
        <vt:i4>8126587</vt:i4>
      </vt:variant>
      <vt:variant>
        <vt:i4>6</vt:i4>
      </vt:variant>
      <vt:variant>
        <vt:i4>0</vt:i4>
      </vt:variant>
      <vt:variant>
        <vt:i4>5</vt:i4>
      </vt:variant>
      <vt:variant>
        <vt:lpwstr>http://www.bvs.is/</vt:lpwstr>
      </vt:variant>
      <vt:variant>
        <vt:lpwstr/>
      </vt:variant>
      <vt:variant>
        <vt:i4>6684726</vt:i4>
      </vt:variant>
      <vt:variant>
        <vt:i4>3</vt:i4>
      </vt:variant>
      <vt:variant>
        <vt:i4>0</vt:i4>
      </vt:variant>
      <vt:variant>
        <vt:i4>5</vt:i4>
      </vt:variant>
      <vt:variant>
        <vt:lpwstr>http://www.barn.is/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user</dc:creator>
  <cp:keywords/>
  <dc:description/>
  <cp:lastModifiedBy>DCM</cp:lastModifiedBy>
  <cp:revision>5</cp:revision>
  <cp:lastPrinted>2011-03-25T14:24:00Z</cp:lastPrinted>
  <dcterms:created xsi:type="dcterms:W3CDTF">2011-03-25T14:15:00Z</dcterms:created>
  <dcterms:modified xsi:type="dcterms:W3CDTF">2011-03-25T14:42:00Z</dcterms:modified>
</cp:coreProperties>
</file>