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FB4" w:rsidRDefault="00D25FB4" w:rsidP="00D25FB4">
      <w:pPr>
        <w:spacing w:line="240" w:lineRule="auto"/>
        <w:jc w:val="left"/>
        <w:rPr>
          <w:szCs w:val="6"/>
          <w:rtl/>
        </w:rPr>
        <w:sectPr w:rsidR="00D25FB4" w:rsidSect="00D25FB4">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tl/>
        </w:rPr>
        <w:commentReference w:id="0"/>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9.75pt;margin-top:684pt;width:57.45pt;height:57.45pt;z-index:1;mso-position-horizontal-relative:page;mso-position-vertical-relative:page" o:preferrelative="f" filled="t">
            <v:imagedata r:id="rId13" o:title="R"/>
            <w10:wrap anchorx="page" anchory="page"/>
          </v:shape>
        </w:pict>
      </w:r>
    </w:p>
    <w:p w:rsidR="001E4757" w:rsidRDefault="001E4757" w:rsidP="001E4757">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rPr>
      </w:pPr>
      <w:r>
        <w:rPr>
          <w:rFonts w:hint="cs"/>
          <w:rtl/>
        </w:rPr>
        <w:t>اللجنة المعنية بالقضاء على التمييز ضد المرأة</w:t>
      </w:r>
    </w:p>
    <w:p w:rsidR="001E4757" w:rsidRPr="00466229" w:rsidRDefault="001E4757" w:rsidP="001E4757">
      <w:pPr>
        <w:pStyle w:val="SingleTxt"/>
        <w:spacing w:after="0" w:line="120" w:lineRule="exact"/>
        <w:rPr>
          <w:rFonts w:hint="cs"/>
          <w:sz w:val="10"/>
          <w:rtl/>
        </w:rPr>
      </w:pPr>
    </w:p>
    <w:p w:rsidR="001E4757" w:rsidRPr="00466229" w:rsidRDefault="001E4757" w:rsidP="001E4757">
      <w:pPr>
        <w:pStyle w:val="SingleTxt"/>
        <w:spacing w:after="0" w:line="120" w:lineRule="exact"/>
        <w:rPr>
          <w:rFonts w:hint="cs"/>
          <w:sz w:val="10"/>
          <w:rtl/>
        </w:rPr>
      </w:pPr>
    </w:p>
    <w:p w:rsidR="001E4757" w:rsidRPr="00466229" w:rsidRDefault="001E4757" w:rsidP="001E4757">
      <w:pPr>
        <w:pStyle w:val="SingleTxt"/>
        <w:spacing w:after="0" w:line="120" w:lineRule="exact"/>
        <w:rPr>
          <w:rFonts w:hint="cs"/>
          <w:sz w:val="10"/>
          <w:rtl/>
        </w:rPr>
      </w:pPr>
    </w:p>
    <w:p w:rsidR="001E4757" w:rsidRPr="008C5E29" w:rsidRDefault="001E4757" w:rsidP="001E4757">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ascii="Times New Roman Bold" w:hAnsi="Times New Roman Bold" w:hint="cs"/>
          <w:w w:val="98"/>
          <w:rtl/>
        </w:rPr>
      </w:pPr>
      <w:r w:rsidRPr="008C5E29">
        <w:rPr>
          <w:rFonts w:ascii="Times New Roman Bold" w:hAnsi="Times New Roman Bold" w:hint="cs"/>
          <w:w w:val="98"/>
          <w:rtl/>
          <w:cs/>
        </w:rPr>
        <w:tab/>
      </w:r>
      <w:r w:rsidRPr="008C5E29">
        <w:rPr>
          <w:rFonts w:ascii="Times New Roman Bold" w:hAnsi="Times New Roman Bold" w:hint="cs"/>
          <w:w w:val="98"/>
          <w:rtl/>
          <w:cs/>
        </w:rPr>
        <w:tab/>
      </w:r>
      <w:r w:rsidRPr="008C5E29">
        <w:rPr>
          <w:rFonts w:ascii="Times New Roman Bold" w:hAnsi="Times New Roman Bold"/>
          <w:w w:val="98"/>
          <w:rtl/>
          <w:cs/>
        </w:rPr>
        <w:t>الملاحظات الختامية بشأن التقرير الجامع للتقريرين الدوريين السابع والثامن</w:t>
      </w:r>
      <w:r w:rsidRPr="008C5E29">
        <w:rPr>
          <w:rFonts w:ascii="Times New Roman Bold" w:hAnsi="Times New Roman Bold" w:hint="cs"/>
          <w:w w:val="98"/>
          <w:rtl/>
          <w:cs/>
        </w:rPr>
        <w:t xml:space="preserve"> </w:t>
      </w:r>
      <w:r w:rsidRPr="008C5E29">
        <w:rPr>
          <w:rFonts w:ascii="Times New Roman Bold" w:hAnsi="Times New Roman Bold"/>
          <w:w w:val="98"/>
          <w:rtl/>
          <w:cs/>
        </w:rPr>
        <w:t>لكوبا</w:t>
      </w:r>
      <w:r w:rsidRPr="008C5E29">
        <w:rPr>
          <w:rFonts w:ascii="Times New Roman Bold" w:hAnsi="Times New Roman Bold" w:hint="cs"/>
          <w:w w:val="98"/>
          <w:rtl/>
        </w:rPr>
        <w:t>*</w:t>
      </w:r>
    </w:p>
    <w:p w:rsidR="001E4757" w:rsidRPr="00466229" w:rsidRDefault="001E4757" w:rsidP="001E4757">
      <w:pPr>
        <w:pStyle w:val="SingleTxt"/>
        <w:spacing w:after="0" w:line="120" w:lineRule="exact"/>
        <w:rPr>
          <w:rFonts w:hint="cs"/>
          <w:sz w:val="10"/>
          <w:rtl/>
        </w:rPr>
      </w:pPr>
    </w:p>
    <w:p w:rsidR="001E4757" w:rsidRDefault="001E4757" w:rsidP="001E4757">
      <w:pPr>
        <w:pStyle w:val="SingleTxt"/>
        <w:rPr>
          <w:rFonts w:hint="cs"/>
          <w:rtl/>
        </w:rPr>
      </w:pPr>
      <w:r>
        <w:rPr>
          <w:rFonts w:hint="cs"/>
          <w:rtl/>
        </w:rPr>
        <w:t>1 -</w:t>
      </w:r>
      <w:r>
        <w:rPr>
          <w:rFonts w:hint="cs"/>
          <w:rtl/>
        </w:rPr>
        <w:tab/>
        <w:t xml:space="preserve">نظرت اللجنة في التقرير الجامع للتقريرين الدوريين السابع والثامن لكوبا </w:t>
      </w:r>
      <w:r w:rsidRPr="000F7EAD">
        <w:rPr>
          <w:szCs w:val="20"/>
        </w:rPr>
        <w:t>(CEDAW/C/CUB/7-8)</w:t>
      </w:r>
      <w:r w:rsidRPr="000F7EAD">
        <w:rPr>
          <w:rFonts w:hint="cs"/>
          <w:rtl/>
        </w:rPr>
        <w:t xml:space="preserve"> في جلستيها 1130 و 1131</w:t>
      </w:r>
      <w:r>
        <w:rPr>
          <w:rFonts w:hint="cs"/>
          <w:rtl/>
        </w:rPr>
        <w:t xml:space="preserve">، المعقودتين في 8 </w:t>
      </w:r>
      <w:r>
        <w:rPr>
          <w:rFonts w:hint="eastAsia"/>
          <w:rtl/>
        </w:rPr>
        <w:t>تموز</w:t>
      </w:r>
      <w:r>
        <w:rPr>
          <w:rtl/>
        </w:rPr>
        <w:t xml:space="preserve">/يوليه </w:t>
      </w:r>
      <w:r>
        <w:rPr>
          <w:rFonts w:hint="cs"/>
          <w:rtl/>
        </w:rPr>
        <w:t xml:space="preserve">2013 (انظر </w:t>
      </w:r>
      <w:r w:rsidRPr="000F7EAD">
        <w:rPr>
          <w:szCs w:val="20"/>
        </w:rPr>
        <w:t>CEDAW/C/SR.1130 and 1131</w:t>
      </w:r>
      <w:r w:rsidRPr="000F7EAD">
        <w:rPr>
          <w:rFonts w:hint="cs"/>
          <w:rtl/>
        </w:rPr>
        <w:t>)</w:t>
      </w:r>
      <w:r>
        <w:rPr>
          <w:rFonts w:hint="cs"/>
          <w:rtl/>
        </w:rPr>
        <w:t xml:space="preserve">. وترد قائمة القضايا والأسئلة التي طرحتها اللجنة في التقرير </w:t>
      </w:r>
      <w:r w:rsidRPr="000F7EAD">
        <w:rPr>
          <w:szCs w:val="20"/>
        </w:rPr>
        <w:t>CEDAW/C/CUB/Q/7-8</w:t>
      </w:r>
      <w:r w:rsidRPr="000F7EAD">
        <w:rPr>
          <w:rFonts w:hint="cs"/>
          <w:rtl/>
        </w:rPr>
        <w:t xml:space="preserve"> كما ترد الردود الخطية للدولة الطرف في التقرير </w:t>
      </w:r>
      <w:r w:rsidRPr="000F7EAD">
        <w:rPr>
          <w:szCs w:val="20"/>
        </w:rPr>
        <w:t>CEDAW/C/CUB/Q/7-8/Add.1</w:t>
      </w:r>
      <w:r w:rsidRPr="000F7EAD">
        <w:rPr>
          <w:rFonts w:hint="cs"/>
          <w:rtl/>
        </w:rPr>
        <w:t>.</w:t>
      </w:r>
    </w:p>
    <w:p w:rsidR="001E4757" w:rsidRPr="000F7EAD" w:rsidRDefault="001E4757" w:rsidP="001E4757">
      <w:pPr>
        <w:pStyle w:val="SingleTxt"/>
        <w:spacing w:after="0" w:line="120" w:lineRule="exact"/>
        <w:rPr>
          <w:rFonts w:hint="cs"/>
          <w:sz w:val="10"/>
          <w:rtl/>
        </w:rPr>
      </w:pPr>
    </w:p>
    <w:p w:rsidR="001E4757" w:rsidRDefault="001E4757" w:rsidP="001E4757">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t>ألف -</w:t>
      </w:r>
      <w:r>
        <w:rPr>
          <w:rFonts w:hint="cs"/>
          <w:rtl/>
        </w:rPr>
        <w:tab/>
        <w:t>مقدمة</w:t>
      </w:r>
    </w:p>
    <w:p w:rsidR="001E4757" w:rsidRPr="00BE60AB" w:rsidRDefault="001E4757" w:rsidP="001E4757">
      <w:pPr>
        <w:framePr w:w="9792" w:h="432" w:hSpace="187" w:wrap="around" w:hAnchor="page" w:x="1196" w:yAlign="bottom"/>
        <w:spacing w:line="240" w:lineRule="auto"/>
        <w:rPr>
          <w:szCs w:val="10"/>
          <w:rtl/>
        </w:rPr>
      </w:pPr>
    </w:p>
    <w:p w:rsidR="001E4757" w:rsidRPr="00BE60AB" w:rsidRDefault="001E4757" w:rsidP="001E4757">
      <w:pPr>
        <w:framePr w:w="9792" w:h="432" w:hSpace="187" w:wrap="around" w:hAnchor="page" w:x="1196" w:yAlign="bottom"/>
        <w:spacing w:line="240" w:lineRule="auto"/>
        <w:rPr>
          <w:szCs w:val="6"/>
          <w:rtl/>
        </w:rPr>
      </w:pPr>
    </w:p>
    <w:p w:rsidR="001E4757" w:rsidRDefault="001E4757" w:rsidP="001E4757">
      <w:pPr>
        <w:framePr w:w="9792" w:h="432" w:hSpace="187" w:wrap="around" w:hAnchor="page" w:x="1196" w:yAlign="bottom"/>
        <w:tabs>
          <w:tab w:val="right" w:pos="1195"/>
          <w:tab w:val="left" w:pos="1267"/>
        </w:tabs>
        <w:spacing w:after="80" w:line="300" w:lineRule="exact"/>
        <w:ind w:left="1267" w:right="1267" w:hanging="547"/>
        <w:rPr>
          <w:rFonts w:hint="cs"/>
          <w:sz w:val="17"/>
          <w:szCs w:val="26"/>
          <w:rtl/>
        </w:rPr>
      </w:pPr>
      <w:r>
        <w:rPr>
          <w:noProof/>
          <w:w w:val="100"/>
        </w:rPr>
        <w:pict>
          <v:line id="_x0000_s1030" style="position:absolute;left:0;text-align:left;z-index:3" from="396pt,-1pt" to="468pt,-1pt"/>
        </w:pict>
      </w:r>
      <w:r>
        <w:rPr>
          <w:rFonts w:hint="cs"/>
          <w:sz w:val="17"/>
          <w:szCs w:val="26"/>
          <w:rtl/>
        </w:rPr>
        <w:tab/>
        <w:t>*</w:t>
      </w:r>
      <w:r>
        <w:rPr>
          <w:rFonts w:hint="cs"/>
          <w:sz w:val="17"/>
          <w:szCs w:val="26"/>
          <w:rtl/>
        </w:rPr>
        <w:tab/>
        <w:t xml:space="preserve">اعتمدتها اللجنة في دورتها الخامسة والخمسين (8-26 </w:t>
      </w:r>
      <w:r>
        <w:rPr>
          <w:rFonts w:hint="eastAsia"/>
          <w:sz w:val="17"/>
          <w:szCs w:val="26"/>
          <w:rtl/>
        </w:rPr>
        <w:t>تموز</w:t>
      </w:r>
      <w:r>
        <w:rPr>
          <w:sz w:val="17"/>
          <w:szCs w:val="26"/>
          <w:rtl/>
        </w:rPr>
        <w:t xml:space="preserve">/يوليه </w:t>
      </w:r>
      <w:r>
        <w:rPr>
          <w:rFonts w:hint="cs"/>
          <w:sz w:val="17"/>
          <w:szCs w:val="26"/>
          <w:rtl/>
        </w:rPr>
        <w:t>2013).</w:t>
      </w:r>
    </w:p>
    <w:p w:rsidR="001E4757" w:rsidRPr="008C5E29" w:rsidRDefault="001E4757" w:rsidP="001E4757">
      <w:pPr>
        <w:pStyle w:val="SingleTxt"/>
        <w:rPr>
          <w:rFonts w:hint="cs"/>
          <w:rtl/>
        </w:rPr>
      </w:pPr>
      <w:r w:rsidRPr="008C5E29">
        <w:rPr>
          <w:rFonts w:hint="cs"/>
          <w:rtl/>
        </w:rPr>
        <w:t>2 -</w:t>
      </w:r>
      <w:r w:rsidRPr="008C5E29">
        <w:rPr>
          <w:rFonts w:hint="cs"/>
          <w:rtl/>
        </w:rPr>
        <w:tab/>
        <w:t xml:space="preserve">ترحب اللجنة بتقديم الدولة الطرف، </w:t>
      </w:r>
      <w:r>
        <w:rPr>
          <w:rFonts w:hint="cs"/>
          <w:rtl/>
        </w:rPr>
        <w:t xml:space="preserve">رغم </w:t>
      </w:r>
      <w:r w:rsidRPr="008C5E29">
        <w:rPr>
          <w:rFonts w:hint="cs"/>
          <w:rtl/>
        </w:rPr>
        <w:t>تأخر</w:t>
      </w:r>
      <w:r>
        <w:rPr>
          <w:rFonts w:hint="cs"/>
          <w:rtl/>
        </w:rPr>
        <w:t>ه</w:t>
      </w:r>
      <w:r w:rsidRPr="008C5E29">
        <w:rPr>
          <w:rFonts w:hint="cs"/>
          <w:rtl/>
        </w:rPr>
        <w:t>ا</w:t>
      </w:r>
      <w:r>
        <w:rPr>
          <w:rFonts w:hint="cs"/>
          <w:rtl/>
        </w:rPr>
        <w:t xml:space="preserve"> في ذلك</w:t>
      </w:r>
      <w:r w:rsidRPr="008C5E29">
        <w:rPr>
          <w:rFonts w:hint="cs"/>
          <w:rtl/>
        </w:rPr>
        <w:t>، لتقريرها الجامع لتقريريها الدوريين السابع والثامن. بيد أنها تُعرب عن الأسف لأن التقرير يفتقد إلى بيانات إحصائية مستكملة، ومصنفة بحسب نوع الجنس، وبيانات نوعية بشأن حالة المرأة في عدد من المجالات التي تشملها</w:t>
      </w:r>
      <w:r w:rsidRPr="008C5E29">
        <w:rPr>
          <w:rFonts w:hint="eastAsia"/>
          <w:rtl/>
        </w:rPr>
        <w:t> </w:t>
      </w:r>
      <w:r w:rsidRPr="008C5E29">
        <w:rPr>
          <w:rFonts w:hint="cs"/>
          <w:rtl/>
        </w:rPr>
        <w:t xml:space="preserve">الاتفاقية. وتُعرب اللجنة عن تقديرها للدولة الطرف </w:t>
      </w:r>
      <w:r>
        <w:rPr>
          <w:rFonts w:hint="cs"/>
          <w:rtl/>
        </w:rPr>
        <w:t>بشأن</w:t>
      </w:r>
      <w:r w:rsidRPr="008C5E29">
        <w:rPr>
          <w:rFonts w:hint="cs"/>
          <w:rtl/>
        </w:rPr>
        <w:t xml:space="preserve"> الردود الخطية على قائمة</w:t>
      </w:r>
      <w:r w:rsidRPr="008C5E29">
        <w:rPr>
          <w:rFonts w:hint="eastAsia"/>
          <w:rtl/>
        </w:rPr>
        <w:t> </w:t>
      </w:r>
      <w:r w:rsidRPr="008C5E29">
        <w:rPr>
          <w:rFonts w:hint="cs"/>
          <w:rtl/>
        </w:rPr>
        <w:t>القضايا والأسئلة التي اعتمدها فريقها العامل لما قبل الدورة، وعلى العرض الشفوي للتقرير والإيضاحات الإضافية التي قدمها وفد الدولة الطرف بشأن الأسئلة التي طرحتها اللجنة شفويا.</w:t>
      </w:r>
    </w:p>
    <w:p w:rsidR="001E4757" w:rsidRDefault="001E4757" w:rsidP="001E4757">
      <w:pPr>
        <w:pStyle w:val="SingleTxt"/>
        <w:rPr>
          <w:rFonts w:hint="cs"/>
          <w:rtl/>
        </w:rPr>
      </w:pPr>
      <w:r>
        <w:rPr>
          <w:rFonts w:hint="cs"/>
          <w:rtl/>
        </w:rPr>
        <w:t>3 -</w:t>
      </w:r>
      <w:r>
        <w:rPr>
          <w:rFonts w:hint="cs"/>
          <w:rtl/>
        </w:rPr>
        <w:tab/>
        <w:t>وتثني اللجنة على وفد الدولة الطرف الرفيع المستوى الذي ترأسته ماريا إستثر ريوس غونزالس، وزيرة العدل، والذي ضم العديد من ممثلي الوزارات والوكالات المعنية ذوي</w:t>
      </w:r>
      <w:r>
        <w:rPr>
          <w:rFonts w:hint="eastAsia"/>
          <w:rtl/>
        </w:rPr>
        <w:t> </w:t>
      </w:r>
      <w:bookmarkStart w:id="1" w:name="TmpSave"/>
      <w:bookmarkEnd w:id="1"/>
      <w:r>
        <w:rPr>
          <w:rFonts w:hint="cs"/>
          <w:rtl/>
        </w:rPr>
        <w:t>الخبرة في المجالات المشمولة بالاتفاقية، فضلا عن ممثلي اتحاد النساء الكوبيات. وتُعرب اللجنة عن تقديرها للحوار الذي جرى بين الوفد وبين أعضاء اللجنة.</w:t>
      </w:r>
    </w:p>
    <w:p w:rsidR="001E4757" w:rsidRDefault="001E4757" w:rsidP="001E4757">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t>باء -</w:t>
      </w:r>
      <w:r>
        <w:rPr>
          <w:rFonts w:hint="cs"/>
          <w:rtl/>
        </w:rPr>
        <w:tab/>
        <w:t>الجوانب الإيجابية</w:t>
      </w:r>
    </w:p>
    <w:p w:rsidR="001E4757" w:rsidRDefault="001E4757" w:rsidP="001E4757">
      <w:pPr>
        <w:pStyle w:val="SingleTxt"/>
        <w:rPr>
          <w:rFonts w:hint="cs"/>
          <w:rtl/>
        </w:rPr>
      </w:pPr>
      <w:r>
        <w:rPr>
          <w:rFonts w:hint="cs"/>
          <w:rtl/>
        </w:rPr>
        <w:t>4 -</w:t>
      </w:r>
      <w:r>
        <w:rPr>
          <w:rFonts w:hint="cs"/>
          <w:rtl/>
        </w:rPr>
        <w:tab/>
        <w:t>تلاحظ اللجنة مع التقدير اعتماد ما يلي:</w:t>
      </w:r>
    </w:p>
    <w:p w:rsidR="001E4757" w:rsidRDefault="001E4757" w:rsidP="001E4757">
      <w:pPr>
        <w:pStyle w:val="SingleTxt"/>
        <w:rPr>
          <w:rFonts w:hint="cs"/>
          <w:rtl/>
        </w:rPr>
      </w:pPr>
      <w:r>
        <w:rPr>
          <w:rFonts w:hint="cs"/>
          <w:rtl/>
        </w:rPr>
        <w:tab/>
        <w:t>(أ)</w:t>
      </w:r>
      <w:r>
        <w:rPr>
          <w:rFonts w:hint="cs"/>
          <w:rtl/>
        </w:rPr>
        <w:tab/>
        <w:t>القانون رقم 105 (2008) بشأن الضمان الاجتماعي؛</w:t>
      </w:r>
    </w:p>
    <w:p w:rsidR="001E4757" w:rsidRDefault="001E4757" w:rsidP="001E4757">
      <w:pPr>
        <w:pStyle w:val="SingleTxt"/>
        <w:rPr>
          <w:rFonts w:hint="cs"/>
          <w:rtl/>
        </w:rPr>
      </w:pPr>
      <w:r>
        <w:rPr>
          <w:rFonts w:hint="cs"/>
          <w:rtl/>
        </w:rPr>
        <w:tab/>
        <w:t>(ب)</w:t>
      </w:r>
      <w:r>
        <w:rPr>
          <w:rFonts w:hint="cs"/>
          <w:rtl/>
        </w:rPr>
        <w:tab/>
        <w:t>المرسوم بقانون رقم 268 (2009) بشأن إمكانية شغل أكثر من وظيفة في نفس الوقت؛</w:t>
      </w:r>
    </w:p>
    <w:p w:rsidR="001E4757" w:rsidRDefault="001E4757" w:rsidP="001E4757">
      <w:pPr>
        <w:pStyle w:val="SingleTxt"/>
        <w:rPr>
          <w:rFonts w:hint="cs"/>
          <w:rtl/>
        </w:rPr>
      </w:pPr>
      <w:r>
        <w:rPr>
          <w:rFonts w:hint="cs"/>
          <w:rtl/>
        </w:rPr>
        <w:tab/>
        <w:t>(ج)</w:t>
      </w:r>
      <w:r>
        <w:rPr>
          <w:rFonts w:hint="cs"/>
          <w:rtl/>
        </w:rPr>
        <w:tab/>
        <w:t xml:space="preserve">المرسوم بقانون رقم 278 (2010) بشأن نظام الضمان الاجتماعي الخاص للعاملين لحسابهم الخاص الذي يوفر استحقاقات الأمومة للحوامل؛ </w:t>
      </w:r>
    </w:p>
    <w:p w:rsidR="001E4757" w:rsidRDefault="001E4757" w:rsidP="001E4757">
      <w:pPr>
        <w:pStyle w:val="SingleTxt"/>
        <w:rPr>
          <w:rFonts w:hint="cs"/>
          <w:rtl/>
        </w:rPr>
      </w:pPr>
      <w:r>
        <w:rPr>
          <w:rFonts w:hint="cs"/>
          <w:rtl/>
        </w:rPr>
        <w:tab/>
        <w:t>(د)</w:t>
      </w:r>
      <w:r>
        <w:rPr>
          <w:rFonts w:hint="cs"/>
          <w:rtl/>
        </w:rPr>
        <w:tab/>
        <w:t>القرار الوزاري رقم 139 (2011) بشأن اعتماد برنامج للتثقيف في مجال الصحة والحقوق الجنسية من منظور جنساني في المناهج الدراسية بالنظام التعليمي الوطني.</w:t>
      </w:r>
    </w:p>
    <w:p w:rsidR="001E4757" w:rsidRDefault="001E4757" w:rsidP="001E4757">
      <w:pPr>
        <w:pStyle w:val="SingleTxt"/>
        <w:rPr>
          <w:rFonts w:hint="cs"/>
          <w:rtl/>
        </w:rPr>
      </w:pPr>
      <w:r>
        <w:rPr>
          <w:rFonts w:hint="cs"/>
          <w:rtl/>
        </w:rPr>
        <w:t>5 -</w:t>
      </w:r>
      <w:r>
        <w:rPr>
          <w:rFonts w:hint="cs"/>
          <w:rtl/>
        </w:rPr>
        <w:tab/>
        <w:t>وترحب اللجنة بتصديق الدولة الطرف على ما يلي أو انضمامها اليه:</w:t>
      </w:r>
    </w:p>
    <w:p w:rsidR="001E4757" w:rsidRDefault="001E4757" w:rsidP="001E4757">
      <w:pPr>
        <w:pStyle w:val="SingleTxt"/>
        <w:rPr>
          <w:rFonts w:hint="cs"/>
          <w:rtl/>
        </w:rPr>
      </w:pPr>
      <w:r>
        <w:rPr>
          <w:rFonts w:hint="cs"/>
          <w:rtl/>
        </w:rPr>
        <w:tab/>
        <w:t>(أ)</w:t>
      </w:r>
      <w:r>
        <w:rPr>
          <w:rFonts w:hint="cs"/>
          <w:rtl/>
        </w:rPr>
        <w:tab/>
        <w:t xml:space="preserve">بروتوكول منع وقمع الاتجار في الأشخاص وبخاصة النساء والأطفال، والمعاقبة عليه، المكمِّل لاتفاقية </w:t>
      </w:r>
      <w:r>
        <w:rPr>
          <w:rFonts w:hint="eastAsia"/>
          <w:rtl/>
        </w:rPr>
        <w:t>الأمم</w:t>
      </w:r>
      <w:r>
        <w:rPr>
          <w:rtl/>
        </w:rPr>
        <w:t xml:space="preserve"> المتحدة </w:t>
      </w:r>
      <w:r>
        <w:rPr>
          <w:rFonts w:hint="cs"/>
          <w:rtl/>
        </w:rPr>
        <w:t>لمكافحة الجريمة المنظمة عبر الوطنية، في عام</w:t>
      </w:r>
      <w:r>
        <w:rPr>
          <w:rFonts w:hint="eastAsia"/>
          <w:rtl/>
        </w:rPr>
        <w:t> </w:t>
      </w:r>
      <w:r>
        <w:rPr>
          <w:rFonts w:hint="cs"/>
          <w:rtl/>
        </w:rPr>
        <w:t>2013؛</w:t>
      </w:r>
    </w:p>
    <w:p w:rsidR="001E4757" w:rsidRDefault="001E4757" w:rsidP="001E4757">
      <w:pPr>
        <w:pStyle w:val="SingleTxt"/>
        <w:rPr>
          <w:rFonts w:hint="cs"/>
          <w:rtl/>
        </w:rPr>
      </w:pPr>
      <w:r>
        <w:rPr>
          <w:rFonts w:hint="cs"/>
          <w:rtl/>
        </w:rPr>
        <w:tab/>
        <w:t>(ب)</w:t>
      </w:r>
      <w:r>
        <w:rPr>
          <w:rFonts w:hint="cs"/>
          <w:rtl/>
        </w:rPr>
        <w:tab/>
        <w:t xml:space="preserve">بروتوكول مكافحة تهريب المهاجرين عن طريق البر والبحر والجو، المكمِّل لاتفاقية </w:t>
      </w:r>
      <w:r>
        <w:rPr>
          <w:rFonts w:hint="eastAsia"/>
          <w:rtl/>
        </w:rPr>
        <w:t>الأمم</w:t>
      </w:r>
      <w:r>
        <w:rPr>
          <w:rtl/>
        </w:rPr>
        <w:t xml:space="preserve"> المتحدة </w:t>
      </w:r>
      <w:r>
        <w:rPr>
          <w:rFonts w:hint="cs"/>
          <w:rtl/>
        </w:rPr>
        <w:t>لمكافحة الجريمة المنظمة عبر الوطنية، في عام 2013؛</w:t>
      </w:r>
    </w:p>
    <w:p w:rsidR="001E4757" w:rsidRDefault="001E4757" w:rsidP="001E4757">
      <w:pPr>
        <w:pStyle w:val="SingleTxt"/>
        <w:rPr>
          <w:rFonts w:hint="cs"/>
          <w:rtl/>
        </w:rPr>
      </w:pPr>
      <w:r>
        <w:rPr>
          <w:rFonts w:hint="cs"/>
          <w:rtl/>
        </w:rPr>
        <w:tab/>
        <w:t>(ج)</w:t>
      </w:r>
      <w:r>
        <w:rPr>
          <w:rFonts w:hint="cs"/>
          <w:rtl/>
        </w:rPr>
        <w:tab/>
        <w:t>الاتفاقية الدولية لحماية جميع الأشخاص من الاختفاء القسري، في عام</w:t>
      </w:r>
      <w:r>
        <w:rPr>
          <w:rFonts w:hint="eastAsia"/>
          <w:rtl/>
        </w:rPr>
        <w:t> </w:t>
      </w:r>
      <w:r>
        <w:rPr>
          <w:rFonts w:hint="cs"/>
          <w:rtl/>
        </w:rPr>
        <w:t>2009؛</w:t>
      </w:r>
    </w:p>
    <w:p w:rsidR="001E4757" w:rsidRDefault="001E4757" w:rsidP="001E4757">
      <w:pPr>
        <w:pStyle w:val="SingleTxt"/>
        <w:rPr>
          <w:rFonts w:hint="cs"/>
          <w:rtl/>
        </w:rPr>
      </w:pPr>
      <w:r>
        <w:rPr>
          <w:rFonts w:hint="cs"/>
          <w:rtl/>
        </w:rPr>
        <w:tab/>
        <w:t>(د)</w:t>
      </w:r>
      <w:r>
        <w:rPr>
          <w:rFonts w:hint="cs"/>
          <w:rtl/>
        </w:rPr>
        <w:tab/>
        <w:t>اتفاقية حقوق الأشخاص ذوي الإعاقة، في عام 2007؛</w:t>
      </w:r>
    </w:p>
    <w:p w:rsidR="001E4757" w:rsidRDefault="001E4757" w:rsidP="001E4757">
      <w:pPr>
        <w:pStyle w:val="SingleTxt"/>
        <w:rPr>
          <w:rFonts w:hint="cs"/>
          <w:rtl/>
        </w:rPr>
      </w:pPr>
      <w:r>
        <w:rPr>
          <w:rFonts w:hint="cs"/>
          <w:rtl/>
        </w:rPr>
        <w:tab/>
        <w:t>(هـ)</w:t>
      </w:r>
      <w:r>
        <w:rPr>
          <w:rFonts w:hint="cs"/>
          <w:rtl/>
        </w:rPr>
        <w:tab/>
        <w:t>البروتوكول الاختياري لاتفاقية حقوق الطفل بشأن اشتراك الأطفال في النزاعات المسلحة، في عام 2007؛</w:t>
      </w:r>
    </w:p>
    <w:p w:rsidR="001E4757" w:rsidRDefault="001E4757" w:rsidP="001E4757">
      <w:pPr>
        <w:pStyle w:val="SingleTxt"/>
        <w:rPr>
          <w:rFonts w:hint="cs"/>
          <w:rtl/>
        </w:rPr>
      </w:pPr>
      <w:r>
        <w:rPr>
          <w:rFonts w:hint="cs"/>
          <w:rtl/>
        </w:rPr>
        <w:tab/>
        <w:t>(و)</w:t>
      </w:r>
      <w:r>
        <w:rPr>
          <w:rFonts w:hint="cs"/>
          <w:rtl/>
        </w:rPr>
        <w:tab/>
        <w:t xml:space="preserve">اتفاقية </w:t>
      </w:r>
      <w:r>
        <w:rPr>
          <w:rFonts w:hint="eastAsia"/>
          <w:rtl/>
        </w:rPr>
        <w:t>الأمم</w:t>
      </w:r>
      <w:r>
        <w:rPr>
          <w:rtl/>
        </w:rPr>
        <w:t xml:space="preserve"> المتحدة </w:t>
      </w:r>
      <w:r>
        <w:rPr>
          <w:rFonts w:hint="cs"/>
          <w:rtl/>
        </w:rPr>
        <w:t>لمكافحة الجريمة المنظمة عبر الوطنية، في عام 2007؛</w:t>
      </w:r>
    </w:p>
    <w:p w:rsidR="001E4757" w:rsidRDefault="001E4757" w:rsidP="001E4757">
      <w:pPr>
        <w:pStyle w:val="SingleTxt"/>
        <w:rPr>
          <w:rFonts w:hint="cs"/>
          <w:rtl/>
        </w:rPr>
      </w:pPr>
      <w:r>
        <w:rPr>
          <w:rFonts w:hint="cs"/>
          <w:rtl/>
        </w:rPr>
        <w:tab/>
        <w:t>(ز)</w:t>
      </w:r>
      <w:r>
        <w:rPr>
          <w:rFonts w:hint="cs"/>
          <w:rtl/>
        </w:rPr>
        <w:tab/>
        <w:t xml:space="preserve">اتفاقات لاهاي، في عام 2007. </w:t>
      </w:r>
    </w:p>
    <w:p w:rsidR="001E4757" w:rsidRDefault="001E4757" w:rsidP="001E4757">
      <w:pPr>
        <w:pStyle w:val="SingleTxt"/>
        <w:rPr>
          <w:rFonts w:hint="cs"/>
          <w:rtl/>
        </w:rPr>
      </w:pPr>
      <w:r>
        <w:rPr>
          <w:rFonts w:hint="cs"/>
          <w:rtl/>
        </w:rPr>
        <w:t>6 -</w:t>
      </w:r>
      <w:r>
        <w:rPr>
          <w:rFonts w:hint="cs"/>
          <w:rtl/>
        </w:rPr>
        <w:tab/>
        <w:t>وترحِّب اللجنة بارتفاع نسبة تمثيل المرأة في البرلمان (48,9 في المائة في عام 2013) فضلا عن زيادة تمثيل المرأة في الهيئات الحكومية على الصعيد الوطني وصعيدي المقاطعات والبلديات.</w:t>
      </w:r>
    </w:p>
    <w:p w:rsidR="001E4757" w:rsidRPr="00AA368A" w:rsidRDefault="001E4757" w:rsidP="001E4757">
      <w:pPr>
        <w:pStyle w:val="SingleTxt"/>
        <w:spacing w:after="0" w:line="120" w:lineRule="exact"/>
        <w:rPr>
          <w:rFonts w:hint="cs"/>
          <w:sz w:val="10"/>
          <w:rtl/>
        </w:rPr>
      </w:pPr>
    </w:p>
    <w:p w:rsidR="001E4757" w:rsidRDefault="001E4757" w:rsidP="001E4757">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t>جيم -</w:t>
      </w:r>
      <w:r>
        <w:rPr>
          <w:rFonts w:hint="cs"/>
          <w:rtl/>
        </w:rPr>
        <w:tab/>
        <w:t>الشواغل الرئيسية والتوصيات</w:t>
      </w:r>
    </w:p>
    <w:p w:rsidR="001E4757" w:rsidRDefault="001E4757" w:rsidP="001E475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البرلمان</w:t>
      </w:r>
    </w:p>
    <w:p w:rsidR="001E4757" w:rsidRDefault="001E4757" w:rsidP="001E4757">
      <w:pPr>
        <w:pStyle w:val="SingleTxt"/>
        <w:rPr>
          <w:rFonts w:hint="cs"/>
          <w:rtl/>
        </w:rPr>
      </w:pPr>
      <w:r>
        <w:rPr>
          <w:rFonts w:hint="cs"/>
          <w:rtl/>
        </w:rPr>
        <w:t>7 -</w:t>
      </w:r>
      <w:r>
        <w:rPr>
          <w:rFonts w:hint="cs"/>
          <w:rtl/>
        </w:rPr>
        <w:tab/>
      </w:r>
      <w:r>
        <w:rPr>
          <w:rFonts w:hint="cs"/>
          <w:b/>
          <w:bCs/>
          <w:rtl/>
          <w:lang w:bidi="ar"/>
        </w:rPr>
        <w:t>لئن كانت</w:t>
      </w:r>
      <w:r w:rsidRPr="00162F50">
        <w:rPr>
          <w:rFonts w:hint="cs"/>
          <w:b/>
          <w:bCs/>
          <w:rtl/>
          <w:lang w:bidi="ar"/>
        </w:rPr>
        <w:t xml:space="preserve"> اللجنة تؤكد مجددا أن الحكومة تقع على عاتقها المسؤولية الرئيسية عن التنفيذ الكامل لالتزامات الدولة الطرف بمقتضى الاتفاقية وأنها </w:t>
      </w:r>
      <w:r>
        <w:rPr>
          <w:rFonts w:hint="cs"/>
          <w:b/>
          <w:bCs/>
          <w:rtl/>
          <w:lang w:bidi="ar"/>
        </w:rPr>
        <w:t>موضع ال</w:t>
      </w:r>
      <w:r w:rsidRPr="00162F50">
        <w:rPr>
          <w:rFonts w:hint="cs"/>
          <w:b/>
          <w:bCs/>
          <w:rtl/>
          <w:lang w:bidi="ar"/>
        </w:rPr>
        <w:t>مُساءلة بشكل خاص عن ذلك، تشدد على أن الاتفاقية ملزِمة للحكومة بجميع فروعها</w:t>
      </w:r>
      <w:r>
        <w:rPr>
          <w:rFonts w:hint="cs"/>
          <w:rtl/>
          <w:lang w:bidi="ar"/>
        </w:rPr>
        <w:t xml:space="preserve">، </w:t>
      </w:r>
      <w:r w:rsidRPr="0090018D">
        <w:rPr>
          <w:rFonts w:hint="cs"/>
          <w:b/>
          <w:bCs/>
          <w:rtl/>
        </w:rPr>
        <w:t xml:space="preserve">وتدعو الدولة الطرف إلى </w:t>
      </w:r>
      <w:r>
        <w:rPr>
          <w:rFonts w:hint="cs"/>
          <w:b/>
          <w:bCs/>
          <w:rtl/>
        </w:rPr>
        <w:t xml:space="preserve">أن </w:t>
      </w:r>
      <w:r w:rsidRPr="0090018D">
        <w:rPr>
          <w:rFonts w:hint="cs"/>
          <w:b/>
          <w:bCs/>
          <w:rtl/>
        </w:rPr>
        <w:t>تشجع البرلمان،</w:t>
      </w:r>
      <w:r>
        <w:rPr>
          <w:rFonts w:hint="cs"/>
          <w:b/>
          <w:bCs/>
          <w:rtl/>
        </w:rPr>
        <w:t xml:space="preserve"> على القيام </w:t>
      </w:r>
      <w:r w:rsidRPr="0090018D">
        <w:rPr>
          <w:rFonts w:hint="cs"/>
          <w:b/>
          <w:bCs/>
          <w:rtl/>
        </w:rPr>
        <w:t>بما يت</w:t>
      </w:r>
      <w:r>
        <w:rPr>
          <w:rFonts w:hint="cs"/>
          <w:b/>
          <w:bCs/>
          <w:rtl/>
        </w:rPr>
        <w:t>سق</w:t>
      </w:r>
      <w:r w:rsidRPr="0090018D">
        <w:rPr>
          <w:rFonts w:hint="cs"/>
          <w:b/>
          <w:bCs/>
          <w:rtl/>
        </w:rPr>
        <w:t xml:space="preserve"> مع إجراءاته، </w:t>
      </w:r>
      <w:r>
        <w:rPr>
          <w:rFonts w:hint="cs"/>
          <w:b/>
          <w:bCs/>
          <w:rtl/>
        </w:rPr>
        <w:t>و</w:t>
      </w:r>
      <w:r w:rsidRPr="0090018D">
        <w:rPr>
          <w:rFonts w:hint="cs"/>
          <w:b/>
          <w:bCs/>
          <w:rtl/>
        </w:rPr>
        <w:t xml:space="preserve">حسب الاقتضاء، </w:t>
      </w:r>
      <w:r>
        <w:rPr>
          <w:rFonts w:hint="cs"/>
          <w:b/>
          <w:bCs/>
          <w:rtl/>
        </w:rPr>
        <w:t>ب</w:t>
      </w:r>
      <w:r w:rsidRPr="0090018D">
        <w:rPr>
          <w:rFonts w:hint="cs"/>
          <w:b/>
          <w:bCs/>
          <w:rtl/>
        </w:rPr>
        <w:t xml:space="preserve">اتخاذ الخطوات اللازمة </w:t>
      </w:r>
      <w:r>
        <w:rPr>
          <w:rFonts w:hint="cs"/>
          <w:b/>
          <w:bCs/>
          <w:rtl/>
        </w:rPr>
        <w:t>الم</w:t>
      </w:r>
      <w:r w:rsidRPr="0090018D">
        <w:rPr>
          <w:rFonts w:hint="cs"/>
          <w:b/>
          <w:bCs/>
          <w:rtl/>
        </w:rPr>
        <w:t>تعلق</w:t>
      </w:r>
      <w:r>
        <w:rPr>
          <w:rFonts w:hint="cs"/>
          <w:b/>
          <w:bCs/>
          <w:rtl/>
        </w:rPr>
        <w:t>ة</w:t>
      </w:r>
      <w:r w:rsidRPr="0090018D">
        <w:rPr>
          <w:rFonts w:hint="cs"/>
          <w:b/>
          <w:bCs/>
          <w:rtl/>
        </w:rPr>
        <w:t xml:space="preserve"> بتنفيذ </w:t>
      </w:r>
      <w:r>
        <w:rPr>
          <w:rFonts w:hint="cs"/>
          <w:b/>
          <w:bCs/>
          <w:rtl/>
        </w:rPr>
        <w:t xml:space="preserve">هذه </w:t>
      </w:r>
      <w:r w:rsidRPr="0090018D">
        <w:rPr>
          <w:rFonts w:hint="cs"/>
          <w:b/>
          <w:bCs/>
          <w:rtl/>
        </w:rPr>
        <w:t xml:space="preserve">الملاحظات الختامية </w:t>
      </w:r>
      <w:r>
        <w:rPr>
          <w:rFonts w:hint="cs"/>
          <w:b/>
          <w:bCs/>
          <w:rtl/>
        </w:rPr>
        <w:t>من الآن وحتى</w:t>
      </w:r>
      <w:r w:rsidRPr="0090018D">
        <w:rPr>
          <w:rFonts w:hint="cs"/>
          <w:b/>
          <w:bCs/>
          <w:rtl/>
        </w:rPr>
        <w:t xml:space="preserve"> </w:t>
      </w:r>
      <w:r>
        <w:rPr>
          <w:rFonts w:hint="cs"/>
          <w:b/>
          <w:bCs/>
          <w:rtl/>
        </w:rPr>
        <w:t xml:space="preserve">موعد </w:t>
      </w:r>
      <w:r w:rsidRPr="0090018D">
        <w:rPr>
          <w:rFonts w:hint="cs"/>
          <w:b/>
          <w:bCs/>
          <w:rtl/>
        </w:rPr>
        <w:t xml:space="preserve">عملية </w:t>
      </w:r>
      <w:r>
        <w:rPr>
          <w:rFonts w:hint="cs"/>
          <w:b/>
          <w:bCs/>
          <w:rtl/>
        </w:rPr>
        <w:t>إعداد التقرير</w:t>
      </w:r>
      <w:r w:rsidRPr="0090018D">
        <w:rPr>
          <w:rFonts w:hint="cs"/>
          <w:b/>
          <w:bCs/>
          <w:rtl/>
        </w:rPr>
        <w:t xml:space="preserve"> المقبلة </w:t>
      </w:r>
      <w:r>
        <w:rPr>
          <w:rFonts w:hint="cs"/>
          <w:b/>
          <w:bCs/>
          <w:rtl/>
        </w:rPr>
        <w:t xml:space="preserve">التي ستضطلع بها </w:t>
      </w:r>
      <w:r w:rsidRPr="0090018D">
        <w:rPr>
          <w:rFonts w:hint="cs"/>
          <w:b/>
          <w:bCs/>
          <w:rtl/>
        </w:rPr>
        <w:t>الحكومة بموجب الاتفاقية.</w:t>
      </w:r>
    </w:p>
    <w:p w:rsidR="001E4757" w:rsidRPr="00AA368A" w:rsidRDefault="001E4757" w:rsidP="001E4757">
      <w:pPr>
        <w:pStyle w:val="SingleTxt"/>
        <w:spacing w:after="0" w:line="120" w:lineRule="exact"/>
        <w:rPr>
          <w:rFonts w:hint="cs"/>
          <w:sz w:val="10"/>
          <w:rtl/>
        </w:rPr>
      </w:pPr>
    </w:p>
    <w:p w:rsidR="001E4757" w:rsidRDefault="001E4757" w:rsidP="001E475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وضوح صورة الاتفاقية والتوصيات العامة للجنة</w:t>
      </w:r>
    </w:p>
    <w:p w:rsidR="001E4757" w:rsidRDefault="001E4757" w:rsidP="001E4757">
      <w:pPr>
        <w:pStyle w:val="SingleTxt"/>
        <w:rPr>
          <w:rFonts w:hint="cs"/>
          <w:rtl/>
        </w:rPr>
      </w:pPr>
      <w:r>
        <w:rPr>
          <w:rFonts w:hint="cs"/>
          <w:rtl/>
        </w:rPr>
        <w:t>8 -</w:t>
      </w:r>
      <w:r>
        <w:rPr>
          <w:rFonts w:hint="cs"/>
          <w:rtl/>
        </w:rPr>
        <w:tab/>
        <w:t>يساور اللجنة القلق إزاء الافتقار عموما إلى الوعي بالاتفاقية وبالتوصيات العامة للجنة في الدولة الطرف. ومما يدعو إلى القلق خصوصا أن النساء أنفسهن، ولا سيما النساء في المناطق الريفية والنائية، والنساء اللاتي ينتمين للأقليات، لسن على وعي بحقوقهن بموجب الاتفاقية، ويفتقرن إلى المعلومات اللازمة للمطالب</w:t>
      </w:r>
      <w:r>
        <w:rPr>
          <w:rFonts w:hint="eastAsia"/>
          <w:rtl/>
        </w:rPr>
        <w:t>ة</w:t>
      </w:r>
      <w:r>
        <w:rPr>
          <w:rFonts w:hint="cs"/>
          <w:rtl/>
        </w:rPr>
        <w:t xml:space="preserve"> بحقوقهن.</w:t>
      </w:r>
    </w:p>
    <w:p w:rsidR="001E4757" w:rsidRDefault="001E4757" w:rsidP="001E4757">
      <w:pPr>
        <w:pStyle w:val="SingleTxt"/>
        <w:rPr>
          <w:rFonts w:hint="cs"/>
          <w:rtl/>
        </w:rPr>
      </w:pPr>
      <w:r>
        <w:rPr>
          <w:rFonts w:hint="cs"/>
          <w:rtl/>
        </w:rPr>
        <w:t>9 -</w:t>
      </w:r>
      <w:r>
        <w:rPr>
          <w:rFonts w:hint="cs"/>
          <w:rtl/>
        </w:rPr>
        <w:tab/>
      </w:r>
      <w:r w:rsidRPr="0090018D">
        <w:rPr>
          <w:rFonts w:hint="cs"/>
          <w:b/>
          <w:bCs/>
          <w:rtl/>
        </w:rPr>
        <w:t>تدعو اللجنة الدولة الطرف إلى القيام بما يلي:</w:t>
      </w:r>
    </w:p>
    <w:p w:rsidR="001E4757" w:rsidRPr="0090018D" w:rsidRDefault="001E4757" w:rsidP="001E4757">
      <w:pPr>
        <w:pStyle w:val="SingleTxt"/>
        <w:rPr>
          <w:rFonts w:hint="cs"/>
          <w:b/>
          <w:bCs/>
          <w:rtl/>
        </w:rPr>
      </w:pPr>
      <w:r>
        <w:rPr>
          <w:rFonts w:hint="cs"/>
          <w:rtl/>
        </w:rPr>
        <w:tab/>
      </w:r>
      <w:r w:rsidRPr="0090018D">
        <w:rPr>
          <w:rFonts w:hint="cs"/>
          <w:b/>
          <w:bCs/>
          <w:rtl/>
        </w:rPr>
        <w:t>(أ)</w:t>
      </w:r>
      <w:r w:rsidRPr="0090018D">
        <w:rPr>
          <w:rFonts w:hint="cs"/>
          <w:b/>
          <w:bCs/>
          <w:rtl/>
        </w:rPr>
        <w:tab/>
        <w:t xml:space="preserve">اتخاذ الخطوات اللازمة </w:t>
      </w:r>
      <w:r>
        <w:rPr>
          <w:rFonts w:hint="cs"/>
          <w:b/>
          <w:bCs/>
          <w:rtl/>
        </w:rPr>
        <w:t>لكفالة تعميم</w:t>
      </w:r>
      <w:r w:rsidRPr="0090018D">
        <w:rPr>
          <w:rFonts w:hint="cs"/>
          <w:b/>
          <w:bCs/>
          <w:rtl/>
        </w:rPr>
        <w:t xml:space="preserve"> الاتفاقية والتوصيات العامة للجنة بصورة ملائمة </w:t>
      </w:r>
      <w:r>
        <w:rPr>
          <w:rFonts w:hint="cs"/>
          <w:b/>
          <w:bCs/>
          <w:rtl/>
        </w:rPr>
        <w:t>على</w:t>
      </w:r>
      <w:r w:rsidRPr="0090018D">
        <w:rPr>
          <w:rFonts w:hint="cs"/>
          <w:b/>
          <w:bCs/>
          <w:rtl/>
        </w:rPr>
        <w:t xml:space="preserve"> </w:t>
      </w:r>
      <w:r>
        <w:rPr>
          <w:rFonts w:hint="cs"/>
          <w:b/>
          <w:bCs/>
          <w:rtl/>
        </w:rPr>
        <w:t>الجهات المعنية</w:t>
      </w:r>
      <w:r w:rsidRPr="0090018D">
        <w:rPr>
          <w:rFonts w:hint="cs"/>
          <w:b/>
          <w:bCs/>
          <w:rtl/>
        </w:rPr>
        <w:t>، بما في ذلك الحكومة، والوزارات، والبرلمانيين، و</w:t>
      </w:r>
      <w:r>
        <w:rPr>
          <w:rFonts w:hint="cs"/>
          <w:b/>
          <w:bCs/>
          <w:rtl/>
        </w:rPr>
        <w:t xml:space="preserve">السلطة </w:t>
      </w:r>
      <w:r w:rsidRPr="0090018D">
        <w:rPr>
          <w:rFonts w:hint="cs"/>
          <w:b/>
          <w:bCs/>
          <w:rtl/>
        </w:rPr>
        <w:t>القضا</w:t>
      </w:r>
      <w:r>
        <w:rPr>
          <w:rFonts w:hint="cs"/>
          <w:b/>
          <w:bCs/>
          <w:rtl/>
        </w:rPr>
        <w:t>ئية</w:t>
      </w:r>
      <w:r w:rsidRPr="0090018D">
        <w:rPr>
          <w:rFonts w:hint="cs"/>
          <w:b/>
          <w:bCs/>
          <w:rtl/>
        </w:rPr>
        <w:t>، والمحامين، و</w:t>
      </w:r>
      <w:r>
        <w:rPr>
          <w:rFonts w:hint="cs"/>
          <w:b/>
          <w:bCs/>
          <w:rtl/>
        </w:rPr>
        <w:t>موظفي</w:t>
      </w:r>
      <w:r w:rsidRPr="0090018D">
        <w:rPr>
          <w:rFonts w:hint="cs"/>
          <w:b/>
          <w:bCs/>
          <w:rtl/>
        </w:rPr>
        <w:t xml:space="preserve"> إنفاذ القانون، وقادة المجتمع</w:t>
      </w:r>
      <w:r>
        <w:rPr>
          <w:rFonts w:hint="cs"/>
          <w:b/>
          <w:bCs/>
          <w:rtl/>
        </w:rPr>
        <w:t>ات المحلية</w:t>
      </w:r>
      <w:r w:rsidRPr="0090018D">
        <w:rPr>
          <w:rFonts w:hint="cs"/>
          <w:b/>
          <w:bCs/>
          <w:rtl/>
        </w:rPr>
        <w:t>، من أجل التوعية بحقوق الإنسان للمرأة ول</w:t>
      </w:r>
      <w:r>
        <w:rPr>
          <w:rFonts w:hint="cs"/>
          <w:b/>
          <w:bCs/>
          <w:rtl/>
        </w:rPr>
        <w:t>إرساء</w:t>
      </w:r>
      <w:r w:rsidRPr="0090018D">
        <w:rPr>
          <w:rFonts w:hint="cs"/>
          <w:b/>
          <w:bCs/>
          <w:rtl/>
        </w:rPr>
        <w:t xml:space="preserve"> ثقافة قانونية </w:t>
      </w:r>
      <w:r>
        <w:rPr>
          <w:rFonts w:hint="cs"/>
          <w:b/>
          <w:bCs/>
          <w:rtl/>
        </w:rPr>
        <w:t>داعمة</w:t>
      </w:r>
      <w:r w:rsidRPr="0090018D">
        <w:rPr>
          <w:rFonts w:hint="cs"/>
          <w:b/>
          <w:bCs/>
          <w:rtl/>
        </w:rPr>
        <w:t xml:space="preserve"> </w:t>
      </w:r>
      <w:r>
        <w:rPr>
          <w:rFonts w:hint="cs"/>
          <w:b/>
          <w:bCs/>
          <w:rtl/>
        </w:rPr>
        <w:t>ل</w:t>
      </w:r>
      <w:r w:rsidRPr="0090018D">
        <w:rPr>
          <w:rFonts w:hint="cs"/>
          <w:b/>
          <w:bCs/>
          <w:rtl/>
        </w:rPr>
        <w:t>عدم التمييز و</w:t>
      </w:r>
      <w:r>
        <w:rPr>
          <w:rFonts w:hint="cs"/>
          <w:b/>
          <w:bCs/>
          <w:rtl/>
        </w:rPr>
        <w:t>ال</w:t>
      </w:r>
      <w:r w:rsidRPr="0090018D">
        <w:rPr>
          <w:rFonts w:hint="cs"/>
          <w:b/>
          <w:bCs/>
          <w:rtl/>
        </w:rPr>
        <w:t xml:space="preserve">مساواة </w:t>
      </w:r>
      <w:r>
        <w:rPr>
          <w:rFonts w:hint="cs"/>
          <w:b/>
          <w:bCs/>
          <w:rtl/>
        </w:rPr>
        <w:t>ل</w:t>
      </w:r>
      <w:r w:rsidRPr="0090018D">
        <w:rPr>
          <w:rFonts w:hint="cs"/>
          <w:b/>
          <w:bCs/>
          <w:rtl/>
        </w:rPr>
        <w:t xml:space="preserve">لمرأة، </w:t>
      </w:r>
      <w:r>
        <w:rPr>
          <w:rFonts w:hint="cs"/>
          <w:b/>
          <w:bCs/>
          <w:rtl/>
        </w:rPr>
        <w:t>بشكل راسخ</w:t>
      </w:r>
      <w:r w:rsidRPr="0090018D">
        <w:rPr>
          <w:rFonts w:hint="cs"/>
          <w:b/>
          <w:bCs/>
          <w:rtl/>
        </w:rPr>
        <w:t>؛</w:t>
      </w:r>
    </w:p>
    <w:p w:rsidR="001E4757" w:rsidRDefault="001E4757" w:rsidP="001E4757">
      <w:pPr>
        <w:pStyle w:val="SingleTxt"/>
        <w:rPr>
          <w:rFonts w:hint="cs"/>
          <w:b/>
          <w:bCs/>
          <w:rtl/>
        </w:rPr>
      </w:pPr>
      <w:r w:rsidRPr="0090018D">
        <w:rPr>
          <w:rFonts w:hint="cs"/>
          <w:b/>
          <w:bCs/>
          <w:rtl/>
        </w:rPr>
        <w:tab/>
        <w:t>(ب)</w:t>
      </w:r>
      <w:r w:rsidRPr="0090018D">
        <w:rPr>
          <w:rFonts w:hint="cs"/>
          <w:b/>
          <w:bCs/>
          <w:rtl/>
        </w:rPr>
        <w:tab/>
        <w:t>اتخاذ جميع التدابير المناسبة لز</w:t>
      </w:r>
      <w:r>
        <w:rPr>
          <w:rFonts w:hint="cs"/>
          <w:b/>
          <w:bCs/>
          <w:rtl/>
        </w:rPr>
        <w:t>يادة</w:t>
      </w:r>
      <w:r w:rsidRPr="0090018D">
        <w:rPr>
          <w:rFonts w:hint="cs"/>
          <w:b/>
          <w:bCs/>
          <w:rtl/>
        </w:rPr>
        <w:t xml:space="preserve"> وعي المرأة بحقوقها و</w:t>
      </w:r>
      <w:r>
        <w:rPr>
          <w:rFonts w:hint="cs"/>
          <w:b/>
          <w:bCs/>
          <w:rtl/>
        </w:rPr>
        <w:t>وسائل إنفاذها</w:t>
      </w:r>
      <w:r w:rsidRPr="0090018D">
        <w:rPr>
          <w:rFonts w:hint="cs"/>
          <w:b/>
          <w:bCs/>
          <w:rtl/>
        </w:rPr>
        <w:t>، و</w:t>
      </w:r>
      <w:r>
        <w:rPr>
          <w:rFonts w:hint="cs"/>
          <w:b/>
          <w:bCs/>
          <w:rtl/>
        </w:rPr>
        <w:t>لا</w:t>
      </w:r>
      <w:r>
        <w:rPr>
          <w:rFonts w:hint="eastAsia"/>
          <w:b/>
          <w:bCs/>
          <w:rtl/>
        </w:rPr>
        <w:t> </w:t>
      </w:r>
      <w:r>
        <w:rPr>
          <w:rFonts w:hint="cs"/>
          <w:b/>
          <w:bCs/>
          <w:rtl/>
        </w:rPr>
        <w:t>سيما</w:t>
      </w:r>
      <w:r w:rsidRPr="0090018D">
        <w:rPr>
          <w:rFonts w:hint="cs"/>
          <w:b/>
          <w:bCs/>
          <w:rtl/>
        </w:rPr>
        <w:t xml:space="preserve"> في المناطق الريفية و</w:t>
      </w:r>
      <w:r>
        <w:rPr>
          <w:rFonts w:hint="cs"/>
          <w:b/>
          <w:bCs/>
          <w:rtl/>
        </w:rPr>
        <w:t xml:space="preserve">المناطق </w:t>
      </w:r>
      <w:r w:rsidRPr="0090018D">
        <w:rPr>
          <w:rFonts w:hint="cs"/>
          <w:b/>
          <w:bCs/>
          <w:rtl/>
        </w:rPr>
        <w:t xml:space="preserve">النائية، بما في ذلك </w:t>
      </w:r>
      <w:r>
        <w:rPr>
          <w:rFonts w:hint="cs"/>
          <w:b/>
          <w:bCs/>
          <w:rtl/>
        </w:rPr>
        <w:t>عن طريق</w:t>
      </w:r>
      <w:r w:rsidRPr="0090018D">
        <w:rPr>
          <w:rFonts w:hint="cs"/>
          <w:b/>
          <w:bCs/>
          <w:rtl/>
        </w:rPr>
        <w:t xml:space="preserve"> تزويد المرأة بالمعلومات </w:t>
      </w:r>
      <w:r>
        <w:rPr>
          <w:rFonts w:hint="cs"/>
          <w:b/>
          <w:bCs/>
          <w:rtl/>
        </w:rPr>
        <w:t>ع</w:t>
      </w:r>
      <w:r w:rsidRPr="0090018D">
        <w:rPr>
          <w:rFonts w:hint="cs"/>
          <w:b/>
          <w:bCs/>
          <w:rtl/>
        </w:rPr>
        <w:t>ن الاتفاقية، من خلال التعاون مع المجتمع المدني ومع وسائط الإعلام.</w:t>
      </w:r>
    </w:p>
    <w:p w:rsidR="001E4757" w:rsidRPr="0090018D" w:rsidRDefault="001E4757" w:rsidP="001E4757">
      <w:pPr>
        <w:pStyle w:val="SingleTxt"/>
        <w:spacing w:after="0" w:line="120" w:lineRule="exact"/>
        <w:rPr>
          <w:rFonts w:hint="cs"/>
          <w:b/>
          <w:bCs/>
          <w:sz w:val="10"/>
          <w:rtl/>
        </w:rPr>
      </w:pPr>
    </w:p>
    <w:p w:rsidR="001E4757" w:rsidRPr="00F94DAC" w:rsidRDefault="001E4757" w:rsidP="001E475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F94DAC">
        <w:rPr>
          <w:rtl/>
        </w:rPr>
        <w:tab/>
      </w:r>
      <w:r w:rsidRPr="00F94DAC">
        <w:rPr>
          <w:rtl/>
        </w:rPr>
        <w:tab/>
      </w:r>
      <w:r w:rsidRPr="00F94DAC">
        <w:rPr>
          <w:rtl/>
          <w:cs/>
        </w:rPr>
        <w:t>تعريف التمييز ضد المرأة</w:t>
      </w:r>
    </w:p>
    <w:p w:rsidR="001E4757" w:rsidRPr="00F94DAC" w:rsidRDefault="001E4757" w:rsidP="001E4757">
      <w:pPr>
        <w:pStyle w:val="SingleTxtGA"/>
        <w:rPr>
          <w:w w:val="103"/>
          <w:kern w:val="14"/>
          <w:rtl/>
        </w:rPr>
      </w:pPr>
      <w:r w:rsidRPr="00F94DAC">
        <w:rPr>
          <w:rFonts w:hint="cs"/>
          <w:w w:val="103"/>
          <w:rtl/>
        </w:rPr>
        <w:t xml:space="preserve">10 </w:t>
      </w:r>
      <w:r w:rsidRPr="00F94DAC">
        <w:rPr>
          <w:w w:val="103"/>
          <w:rtl/>
        </w:rPr>
        <w:t>-</w:t>
      </w:r>
      <w:r w:rsidRPr="00F94DAC">
        <w:rPr>
          <w:w w:val="103"/>
          <w:rtl/>
        </w:rPr>
        <w:tab/>
      </w:r>
      <w:r w:rsidRPr="00F94DAC">
        <w:rPr>
          <w:w w:val="103"/>
          <w:kern w:val="14"/>
          <w:rtl/>
          <w:cs/>
        </w:rPr>
        <w:t xml:space="preserve">بينما تلاحظ اللجنة أن تشريعات الدولة الطرف تشمل حظر التمييز على أساس الجنس </w:t>
      </w:r>
      <w:r w:rsidRPr="00F94DAC">
        <w:rPr>
          <w:w w:val="103"/>
          <w:kern w:val="14"/>
          <w:rtl/>
        </w:rPr>
        <w:t>(</w:t>
      </w:r>
      <w:r w:rsidRPr="00F94DAC">
        <w:rPr>
          <w:w w:val="103"/>
          <w:kern w:val="14"/>
          <w:rtl/>
          <w:cs/>
        </w:rPr>
        <w:t xml:space="preserve">المادة </w:t>
      </w:r>
      <w:r w:rsidRPr="00F94DAC">
        <w:rPr>
          <w:w w:val="103"/>
          <w:kern w:val="14"/>
          <w:rtl/>
        </w:rPr>
        <w:t>42</w:t>
      </w:r>
      <w:r w:rsidRPr="00F94DAC">
        <w:rPr>
          <w:w w:val="103"/>
          <w:kern w:val="14"/>
          <w:rtl/>
          <w:cs/>
        </w:rPr>
        <w:t xml:space="preserve"> من الدستور</w:t>
      </w:r>
      <w:r w:rsidRPr="00F94DAC">
        <w:rPr>
          <w:w w:val="103"/>
          <w:kern w:val="14"/>
          <w:rtl/>
        </w:rPr>
        <w:t>)</w:t>
      </w:r>
      <w:r w:rsidRPr="00F94DAC">
        <w:rPr>
          <w:w w:val="103"/>
          <w:kern w:val="14"/>
          <w:rtl/>
          <w:cs/>
        </w:rPr>
        <w:t xml:space="preserve">، وتنص على </w:t>
      </w:r>
      <w:r>
        <w:rPr>
          <w:rFonts w:hint="cs"/>
          <w:w w:val="103"/>
          <w:kern w:val="14"/>
          <w:rtl/>
          <w:cs/>
        </w:rPr>
        <w:t xml:space="preserve">مساواة </w:t>
      </w:r>
      <w:r w:rsidRPr="00F94DAC">
        <w:rPr>
          <w:w w:val="103"/>
          <w:kern w:val="14"/>
          <w:rtl/>
          <w:cs/>
        </w:rPr>
        <w:t xml:space="preserve">جميع المواطنين في الحقوق </w:t>
      </w:r>
      <w:r w:rsidRPr="00F94DAC">
        <w:rPr>
          <w:w w:val="103"/>
          <w:kern w:val="14"/>
          <w:rtl/>
        </w:rPr>
        <w:t>(</w:t>
      </w:r>
      <w:r w:rsidRPr="00F94DAC">
        <w:rPr>
          <w:w w:val="103"/>
          <w:kern w:val="14"/>
          <w:rtl/>
          <w:cs/>
        </w:rPr>
        <w:t>المادتان</w:t>
      </w:r>
      <w:r w:rsidRPr="00F94DAC">
        <w:rPr>
          <w:rFonts w:hint="cs"/>
          <w:w w:val="103"/>
          <w:kern w:val="14"/>
          <w:rtl/>
          <w:cs/>
        </w:rPr>
        <w:t> </w:t>
      </w:r>
      <w:r w:rsidRPr="00F94DAC">
        <w:rPr>
          <w:w w:val="103"/>
          <w:kern w:val="14"/>
          <w:rtl/>
        </w:rPr>
        <w:t>41</w:t>
      </w:r>
      <w:r w:rsidRPr="00F94DAC">
        <w:rPr>
          <w:w w:val="103"/>
          <w:kern w:val="14"/>
          <w:rtl/>
          <w:cs/>
        </w:rPr>
        <w:t xml:space="preserve"> و</w:t>
      </w:r>
      <w:r>
        <w:rPr>
          <w:rFonts w:hint="cs"/>
          <w:w w:val="103"/>
          <w:kern w:val="14"/>
          <w:rtl/>
          <w:cs/>
        </w:rPr>
        <w:t xml:space="preserve"> </w:t>
      </w:r>
      <w:r w:rsidRPr="00F94DAC">
        <w:rPr>
          <w:w w:val="103"/>
          <w:kern w:val="14"/>
          <w:rtl/>
        </w:rPr>
        <w:t>44)</w:t>
      </w:r>
      <w:r w:rsidRPr="00F94DAC">
        <w:rPr>
          <w:w w:val="103"/>
          <w:kern w:val="14"/>
          <w:rtl/>
          <w:cs/>
        </w:rPr>
        <w:t xml:space="preserve">، </w:t>
      </w:r>
      <w:r>
        <w:rPr>
          <w:rFonts w:hint="cs"/>
          <w:w w:val="103"/>
          <w:kern w:val="14"/>
          <w:rtl/>
          <w:cs/>
        </w:rPr>
        <w:t>فلا يزال</w:t>
      </w:r>
      <w:r w:rsidRPr="00F94DAC">
        <w:rPr>
          <w:w w:val="103"/>
          <w:kern w:val="14"/>
          <w:rtl/>
          <w:cs/>
        </w:rPr>
        <w:t xml:space="preserve"> القلق يساورها لأن الدولة الطرف لم </w:t>
      </w:r>
      <w:r>
        <w:rPr>
          <w:rFonts w:hint="cs"/>
          <w:w w:val="103"/>
          <w:kern w:val="14"/>
          <w:rtl/>
          <w:cs/>
        </w:rPr>
        <w:t>ت</w:t>
      </w:r>
      <w:r w:rsidRPr="00F94DAC">
        <w:rPr>
          <w:w w:val="103"/>
          <w:kern w:val="14"/>
          <w:rtl/>
          <w:cs/>
        </w:rPr>
        <w:t xml:space="preserve">درج في </w:t>
      </w:r>
      <w:r>
        <w:rPr>
          <w:rFonts w:hint="cs"/>
          <w:w w:val="103"/>
          <w:kern w:val="14"/>
          <w:rtl/>
          <w:cs/>
        </w:rPr>
        <w:t>ذ</w:t>
      </w:r>
      <w:r w:rsidRPr="00F94DAC">
        <w:rPr>
          <w:w w:val="103"/>
          <w:kern w:val="14"/>
          <w:rtl/>
          <w:cs/>
        </w:rPr>
        <w:t>لك التشريع تعريف</w:t>
      </w:r>
      <w:r>
        <w:rPr>
          <w:rFonts w:hint="cs"/>
          <w:w w:val="103"/>
          <w:kern w:val="14"/>
          <w:rtl/>
          <w:cs/>
        </w:rPr>
        <w:t>ا</w:t>
      </w:r>
      <w:r w:rsidRPr="00F94DAC">
        <w:rPr>
          <w:w w:val="103"/>
          <w:kern w:val="14"/>
          <w:rtl/>
          <w:cs/>
        </w:rPr>
        <w:t xml:space="preserve"> شام</w:t>
      </w:r>
      <w:r>
        <w:rPr>
          <w:rFonts w:hint="cs"/>
          <w:w w:val="103"/>
          <w:kern w:val="14"/>
          <w:rtl/>
          <w:cs/>
        </w:rPr>
        <w:t>لا</w:t>
      </w:r>
      <w:r w:rsidRPr="00F94DAC">
        <w:rPr>
          <w:w w:val="103"/>
          <w:kern w:val="14"/>
          <w:rtl/>
          <w:cs/>
        </w:rPr>
        <w:t xml:space="preserve"> </w:t>
      </w:r>
      <w:r>
        <w:rPr>
          <w:rFonts w:hint="cs"/>
          <w:w w:val="103"/>
          <w:kern w:val="14"/>
          <w:rtl/>
          <w:cs/>
        </w:rPr>
        <w:t xml:space="preserve">بشأن التمييز </w:t>
      </w:r>
      <w:r w:rsidRPr="00F94DAC">
        <w:rPr>
          <w:w w:val="103"/>
          <w:kern w:val="14"/>
          <w:rtl/>
          <w:cs/>
        </w:rPr>
        <w:t xml:space="preserve">ضد المرأة </w:t>
      </w:r>
      <w:r w:rsidRPr="00F94DAC">
        <w:rPr>
          <w:w w:val="103"/>
          <w:kern w:val="14"/>
          <w:rtl/>
        </w:rPr>
        <w:t>وفقاً</w:t>
      </w:r>
      <w:r w:rsidRPr="00F94DAC">
        <w:rPr>
          <w:w w:val="103"/>
          <w:kern w:val="14"/>
          <w:rtl/>
          <w:cs/>
        </w:rPr>
        <w:t xml:space="preserve"> للمادة </w:t>
      </w:r>
      <w:r w:rsidRPr="00F94DAC">
        <w:rPr>
          <w:w w:val="103"/>
          <w:kern w:val="14"/>
          <w:rtl/>
        </w:rPr>
        <w:t>1</w:t>
      </w:r>
      <w:r w:rsidRPr="00F94DAC">
        <w:rPr>
          <w:w w:val="103"/>
          <w:kern w:val="14"/>
          <w:rtl/>
          <w:cs/>
        </w:rPr>
        <w:t xml:space="preserve"> من الاتفاقية</w:t>
      </w:r>
      <w:r w:rsidRPr="00F94DAC">
        <w:rPr>
          <w:w w:val="103"/>
          <w:kern w:val="14"/>
          <w:rtl/>
        </w:rPr>
        <w:t xml:space="preserve">. </w:t>
      </w:r>
      <w:r w:rsidRPr="00F94DAC">
        <w:rPr>
          <w:w w:val="103"/>
          <w:kern w:val="14"/>
          <w:rtl/>
          <w:cs/>
        </w:rPr>
        <w:t>وت</w:t>
      </w:r>
      <w:r>
        <w:rPr>
          <w:rFonts w:hint="cs"/>
          <w:w w:val="103"/>
          <w:kern w:val="14"/>
          <w:rtl/>
          <w:cs/>
        </w:rPr>
        <w:t>نوه</w:t>
      </w:r>
      <w:r w:rsidRPr="00F94DAC">
        <w:rPr>
          <w:w w:val="103"/>
          <w:kern w:val="14"/>
          <w:rtl/>
          <w:cs/>
        </w:rPr>
        <w:t xml:space="preserve"> اللجنة </w:t>
      </w:r>
      <w:r>
        <w:rPr>
          <w:rFonts w:hint="cs"/>
          <w:w w:val="103"/>
          <w:kern w:val="14"/>
          <w:rtl/>
          <w:cs/>
        </w:rPr>
        <w:t xml:space="preserve">إلى </w:t>
      </w:r>
      <w:r w:rsidRPr="00F94DAC">
        <w:rPr>
          <w:w w:val="103"/>
          <w:kern w:val="14"/>
          <w:rtl/>
          <w:cs/>
        </w:rPr>
        <w:t>ما قدمه وفد</w:t>
      </w:r>
      <w:r w:rsidRPr="00F94DAC">
        <w:rPr>
          <w:rFonts w:hint="cs"/>
          <w:w w:val="103"/>
          <w:kern w:val="14"/>
          <w:rtl/>
          <w:cs/>
        </w:rPr>
        <w:t> </w:t>
      </w:r>
      <w:r w:rsidRPr="00F94DAC">
        <w:rPr>
          <w:w w:val="103"/>
          <w:kern w:val="14"/>
          <w:rtl/>
          <w:cs/>
        </w:rPr>
        <w:t>الدولة الطرف خلال الحوار من تأكيدات بشأن اتخاذ الخطوات اللازمة لإدراج مثل هذا التعريف في تشريع</w:t>
      </w:r>
      <w:r>
        <w:rPr>
          <w:rFonts w:hint="cs"/>
          <w:w w:val="103"/>
          <w:kern w:val="14"/>
          <w:rtl/>
          <w:cs/>
        </w:rPr>
        <w:t xml:space="preserve"> الدولة الطرف</w:t>
      </w:r>
      <w:r w:rsidRPr="00F94DAC">
        <w:rPr>
          <w:w w:val="103"/>
          <w:kern w:val="14"/>
          <w:rtl/>
        </w:rPr>
        <w:t>.</w:t>
      </w:r>
    </w:p>
    <w:p w:rsidR="001E4757" w:rsidRPr="00F94DAC" w:rsidRDefault="001E4757" w:rsidP="001E4757">
      <w:pPr>
        <w:pStyle w:val="SingleTxtGA"/>
        <w:rPr>
          <w:rFonts w:hint="cs"/>
          <w:w w:val="103"/>
          <w:rtl/>
        </w:rPr>
      </w:pPr>
      <w:r w:rsidRPr="00F94DAC">
        <w:rPr>
          <w:rFonts w:hint="cs"/>
          <w:w w:val="103"/>
          <w:rtl/>
        </w:rPr>
        <w:t>11 -</w:t>
      </w:r>
      <w:r w:rsidRPr="00F94DAC">
        <w:rPr>
          <w:w w:val="103"/>
          <w:rtl/>
        </w:rPr>
        <w:tab/>
      </w:r>
      <w:r w:rsidRPr="00F94DAC">
        <w:rPr>
          <w:b/>
          <w:bCs/>
          <w:w w:val="103"/>
          <w:rtl/>
          <w:cs/>
        </w:rPr>
        <w:t>تدعو اللجنة الدولة الطرف إلى أن تعتمد، في دستورها أو في غيره من تشريعاتها الوطنية المناسبة، تعريفا</w:t>
      </w:r>
      <w:r w:rsidRPr="00F94DAC">
        <w:rPr>
          <w:rFonts w:hint="cs"/>
          <w:b/>
          <w:bCs/>
          <w:w w:val="103"/>
          <w:rtl/>
          <w:cs/>
        </w:rPr>
        <w:t>ً</w:t>
      </w:r>
      <w:r w:rsidRPr="00F94DAC">
        <w:rPr>
          <w:b/>
          <w:bCs/>
          <w:w w:val="103"/>
          <w:rtl/>
          <w:cs/>
        </w:rPr>
        <w:t xml:space="preserve"> قانونيا</w:t>
      </w:r>
      <w:r w:rsidRPr="00F94DAC">
        <w:rPr>
          <w:rFonts w:hint="cs"/>
          <w:b/>
          <w:bCs/>
          <w:w w:val="103"/>
          <w:rtl/>
          <w:cs/>
        </w:rPr>
        <w:t>ً</w:t>
      </w:r>
      <w:r w:rsidRPr="00F94DAC">
        <w:rPr>
          <w:b/>
          <w:bCs/>
          <w:w w:val="103"/>
          <w:rtl/>
          <w:cs/>
        </w:rPr>
        <w:t xml:space="preserve"> شاملا</w:t>
      </w:r>
      <w:r w:rsidRPr="00F94DAC">
        <w:rPr>
          <w:rFonts w:hint="cs"/>
          <w:b/>
          <w:bCs/>
          <w:w w:val="103"/>
          <w:rtl/>
          <w:cs/>
        </w:rPr>
        <w:t>ً</w:t>
      </w:r>
      <w:r w:rsidRPr="00F94DAC">
        <w:rPr>
          <w:b/>
          <w:bCs/>
          <w:w w:val="103"/>
          <w:rtl/>
          <w:cs/>
        </w:rPr>
        <w:t xml:space="preserve"> لجميع أشكال التمييز ضد المرأة، </w:t>
      </w:r>
      <w:r>
        <w:rPr>
          <w:rFonts w:hint="cs"/>
          <w:b/>
          <w:bCs/>
          <w:w w:val="103"/>
          <w:rtl/>
          <w:cs/>
        </w:rPr>
        <w:t xml:space="preserve">وأن تدرجه في دستورها، </w:t>
      </w:r>
      <w:r w:rsidRPr="00F94DAC">
        <w:rPr>
          <w:b/>
          <w:bCs/>
          <w:w w:val="103"/>
          <w:rtl/>
        </w:rPr>
        <w:t>وفقاً</w:t>
      </w:r>
      <w:r w:rsidRPr="00F94DAC">
        <w:rPr>
          <w:b/>
          <w:bCs/>
          <w:w w:val="103"/>
          <w:rtl/>
          <w:cs/>
        </w:rPr>
        <w:t xml:space="preserve"> للمادة </w:t>
      </w:r>
      <w:r w:rsidRPr="00F94DAC">
        <w:rPr>
          <w:b/>
          <w:bCs/>
          <w:w w:val="103"/>
          <w:rtl/>
        </w:rPr>
        <w:t>1</w:t>
      </w:r>
      <w:r w:rsidRPr="00F94DAC">
        <w:rPr>
          <w:b/>
          <w:bCs/>
          <w:w w:val="103"/>
          <w:rtl/>
          <w:cs/>
        </w:rPr>
        <w:t xml:space="preserve"> من الاتفاقية، </w:t>
      </w:r>
      <w:r>
        <w:rPr>
          <w:rFonts w:hint="cs"/>
          <w:b/>
          <w:bCs/>
          <w:w w:val="103"/>
          <w:rtl/>
          <w:cs/>
        </w:rPr>
        <w:t xml:space="preserve">بحيث </w:t>
      </w:r>
      <w:r w:rsidRPr="00F94DAC">
        <w:rPr>
          <w:b/>
          <w:bCs/>
          <w:w w:val="103"/>
          <w:rtl/>
          <w:cs/>
        </w:rPr>
        <w:t>يشمل كلا من التمييز المباشر وغير المباشر</w:t>
      </w:r>
      <w:r w:rsidRPr="00F94DAC">
        <w:rPr>
          <w:b/>
          <w:bCs/>
          <w:w w:val="103"/>
          <w:rtl/>
        </w:rPr>
        <w:t>.</w:t>
      </w:r>
    </w:p>
    <w:p w:rsidR="001E4757" w:rsidRPr="00F94DAC" w:rsidRDefault="001E4757" w:rsidP="001E4757">
      <w:pPr>
        <w:pStyle w:val="SingleTxtGA"/>
        <w:spacing w:after="0" w:line="120" w:lineRule="exact"/>
        <w:rPr>
          <w:rFonts w:hint="cs"/>
          <w:w w:val="103"/>
          <w:sz w:val="10"/>
          <w:rtl/>
        </w:rPr>
      </w:pPr>
    </w:p>
    <w:p w:rsidR="001E4757" w:rsidRPr="00F94DAC" w:rsidRDefault="001E4757" w:rsidP="001E475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F94DAC">
        <w:rPr>
          <w:rFonts w:hint="cs"/>
          <w:rtl/>
        </w:rPr>
        <w:tab/>
      </w:r>
      <w:r w:rsidRPr="00F94DAC">
        <w:rPr>
          <w:rtl/>
        </w:rPr>
        <w:tab/>
      </w:r>
      <w:r w:rsidRPr="00F94DAC">
        <w:rPr>
          <w:rtl/>
          <w:cs/>
        </w:rPr>
        <w:t>اللجوء إلى القضاء</w:t>
      </w:r>
    </w:p>
    <w:p w:rsidR="001E4757" w:rsidRPr="00F94DAC" w:rsidRDefault="001E4757" w:rsidP="001E4757">
      <w:pPr>
        <w:pStyle w:val="SingleTxtGA"/>
        <w:rPr>
          <w:w w:val="103"/>
          <w:rtl/>
        </w:rPr>
      </w:pPr>
      <w:r w:rsidRPr="00F94DAC">
        <w:rPr>
          <w:rFonts w:hint="cs"/>
          <w:w w:val="103"/>
          <w:rtl/>
        </w:rPr>
        <w:t xml:space="preserve">12 </w:t>
      </w:r>
      <w:r w:rsidRPr="00F94DAC">
        <w:rPr>
          <w:w w:val="103"/>
          <w:rtl/>
        </w:rPr>
        <w:t>-</w:t>
      </w:r>
      <w:r w:rsidRPr="00F94DAC">
        <w:rPr>
          <w:w w:val="103"/>
          <w:rtl/>
        </w:rPr>
        <w:tab/>
      </w:r>
      <w:r w:rsidRPr="00F94DAC">
        <w:rPr>
          <w:w w:val="103"/>
          <w:rtl/>
          <w:cs/>
        </w:rPr>
        <w:t xml:space="preserve">لا يزال القلق يساور اللجنة إزاء افتقار النساء إلى فرص فعلية للجوء إلى القضاء، وإزاء العوامل المتعددة التي تمنعهن من اللجوء إلى القضاء بصورة فعالة، ومنها </w:t>
      </w:r>
      <w:r>
        <w:rPr>
          <w:rFonts w:hint="cs"/>
          <w:w w:val="103"/>
          <w:rtl/>
          <w:cs/>
        </w:rPr>
        <w:t>افتقار</w:t>
      </w:r>
      <w:r w:rsidRPr="000F16FA">
        <w:rPr>
          <w:w w:val="103"/>
          <w:rtl/>
          <w:cs/>
        </w:rPr>
        <w:t xml:space="preserve"> </w:t>
      </w:r>
      <w:r w:rsidRPr="00F94DAC">
        <w:rPr>
          <w:w w:val="103"/>
          <w:rtl/>
          <w:cs/>
        </w:rPr>
        <w:t xml:space="preserve">القضاة وضباط إنفاذ القانون </w:t>
      </w:r>
      <w:r>
        <w:rPr>
          <w:rFonts w:hint="cs"/>
          <w:w w:val="103"/>
          <w:rtl/>
          <w:cs/>
        </w:rPr>
        <w:t>عموما</w:t>
      </w:r>
      <w:r w:rsidRPr="00F94DAC">
        <w:rPr>
          <w:w w:val="103"/>
          <w:rtl/>
          <w:cs/>
        </w:rPr>
        <w:t xml:space="preserve"> </w:t>
      </w:r>
      <w:r>
        <w:rPr>
          <w:rFonts w:hint="cs"/>
          <w:w w:val="103"/>
          <w:rtl/>
          <w:cs/>
        </w:rPr>
        <w:t>إلى</w:t>
      </w:r>
      <w:r w:rsidRPr="00F94DAC">
        <w:rPr>
          <w:w w:val="103"/>
          <w:rtl/>
          <w:cs/>
        </w:rPr>
        <w:t xml:space="preserve"> الوعي بالاتفاقية والتوصيات العامة للجنة، وعدم</w:t>
      </w:r>
      <w:r>
        <w:rPr>
          <w:rFonts w:hint="cs"/>
          <w:w w:val="103"/>
          <w:rtl/>
          <w:cs/>
        </w:rPr>
        <w:t xml:space="preserve"> تقديم الدولة</w:t>
      </w:r>
      <w:r w:rsidRPr="00F94DAC">
        <w:rPr>
          <w:w w:val="103"/>
          <w:rtl/>
          <w:cs/>
        </w:rPr>
        <w:t xml:space="preserve"> المساعدة القانونية المجانية، ووصم النساء اللائي يلجأن إلى المحاكم لعرض قضاياهن</w:t>
      </w:r>
      <w:r w:rsidRPr="00F94DAC">
        <w:rPr>
          <w:w w:val="103"/>
          <w:rtl/>
        </w:rPr>
        <w:t xml:space="preserve">. </w:t>
      </w:r>
      <w:r w:rsidRPr="00F94DAC">
        <w:rPr>
          <w:w w:val="103"/>
          <w:rtl/>
          <w:cs/>
        </w:rPr>
        <w:t xml:space="preserve">ويساور اللجنة قلق </w:t>
      </w:r>
      <w:r w:rsidRPr="00F94DAC">
        <w:rPr>
          <w:w w:val="103"/>
          <w:rtl/>
        </w:rPr>
        <w:t>أيضاً</w:t>
      </w:r>
      <w:r w:rsidRPr="00F94DAC">
        <w:rPr>
          <w:w w:val="103"/>
          <w:rtl/>
          <w:cs/>
        </w:rPr>
        <w:t xml:space="preserve"> إزاء </w:t>
      </w:r>
      <w:r w:rsidRPr="00F94DAC">
        <w:rPr>
          <w:rFonts w:hint="eastAsia"/>
          <w:w w:val="103"/>
          <w:rtl/>
        </w:rPr>
        <w:t>“</w:t>
      </w:r>
      <w:r w:rsidRPr="00F94DAC">
        <w:rPr>
          <w:w w:val="103"/>
          <w:rtl/>
          <w:cs/>
        </w:rPr>
        <w:t>إعادة ت</w:t>
      </w:r>
      <w:r>
        <w:rPr>
          <w:rFonts w:hint="cs"/>
          <w:w w:val="103"/>
          <w:rtl/>
          <w:cs/>
        </w:rPr>
        <w:t>ثقيف</w:t>
      </w:r>
      <w:r w:rsidRPr="00F94DAC">
        <w:rPr>
          <w:rFonts w:hint="cs"/>
          <w:w w:val="103"/>
          <w:rtl/>
          <w:cs/>
        </w:rPr>
        <w:t>”</w:t>
      </w:r>
      <w:r w:rsidRPr="00F94DAC">
        <w:rPr>
          <w:w w:val="103"/>
          <w:rtl/>
        </w:rPr>
        <w:t xml:space="preserve"> </w:t>
      </w:r>
      <w:r w:rsidRPr="00F94DAC">
        <w:rPr>
          <w:w w:val="103"/>
          <w:rtl/>
          <w:cs/>
        </w:rPr>
        <w:t>النساء اللائي يمارسن البغاء في غياب أي</w:t>
      </w:r>
      <w:r>
        <w:rPr>
          <w:rFonts w:hint="cs"/>
          <w:w w:val="103"/>
          <w:rtl/>
          <w:cs/>
        </w:rPr>
        <w:t>َّ</w:t>
      </w:r>
      <w:r w:rsidRPr="00F94DAC">
        <w:rPr>
          <w:w w:val="103"/>
          <w:rtl/>
          <w:cs/>
        </w:rPr>
        <w:t>ة أهداف وإجراءات واضحة وشفافة، وكذلك إزاء الافتقار إلى المعلومات عن عدد النساء المحتجزات وظروف احتجازهن</w:t>
      </w:r>
      <w:r w:rsidRPr="00F94DAC">
        <w:rPr>
          <w:w w:val="103"/>
          <w:rtl/>
        </w:rPr>
        <w:t>.</w:t>
      </w:r>
    </w:p>
    <w:p w:rsidR="001E4757" w:rsidRPr="00F94DAC" w:rsidRDefault="001E4757" w:rsidP="001E4757">
      <w:pPr>
        <w:pStyle w:val="SingleTxtGA"/>
        <w:rPr>
          <w:b/>
          <w:bCs/>
          <w:w w:val="103"/>
          <w:rtl/>
        </w:rPr>
      </w:pPr>
      <w:r w:rsidRPr="00F94DAC">
        <w:rPr>
          <w:rFonts w:hint="cs"/>
          <w:w w:val="103"/>
          <w:rtl/>
        </w:rPr>
        <w:t xml:space="preserve">13 </w:t>
      </w:r>
      <w:r w:rsidRPr="00F94DAC">
        <w:rPr>
          <w:w w:val="103"/>
          <w:rtl/>
        </w:rPr>
        <w:t>-</w:t>
      </w:r>
      <w:r w:rsidRPr="00F94DAC">
        <w:rPr>
          <w:w w:val="103"/>
          <w:rtl/>
        </w:rPr>
        <w:tab/>
      </w:r>
      <w:r w:rsidRPr="00F94DAC">
        <w:rPr>
          <w:b/>
          <w:bCs/>
          <w:w w:val="103"/>
          <w:rtl/>
          <w:cs/>
        </w:rPr>
        <w:t>توصي اللجنة الدولة الطرف بما يلي</w:t>
      </w:r>
      <w:r w:rsidRPr="00F94DAC">
        <w:rPr>
          <w:b/>
          <w:bCs/>
          <w:w w:val="103"/>
          <w:rtl/>
        </w:rPr>
        <w:t xml:space="preserve">: </w:t>
      </w:r>
    </w:p>
    <w:p w:rsidR="001E4757" w:rsidRPr="00F94DAC" w:rsidRDefault="001E4757" w:rsidP="001E4757">
      <w:pPr>
        <w:pStyle w:val="SingleTxt"/>
        <w:rPr>
          <w:b/>
          <w:bCs/>
          <w:rtl/>
        </w:rPr>
      </w:pPr>
      <w:r w:rsidRPr="00F94DAC">
        <w:rPr>
          <w:rFonts w:hint="cs"/>
          <w:b/>
          <w:bCs/>
          <w:rtl/>
        </w:rPr>
        <w:tab/>
      </w:r>
      <w:r w:rsidRPr="00F94DAC">
        <w:rPr>
          <w:b/>
          <w:bCs/>
          <w:rtl/>
        </w:rPr>
        <w:t>(</w:t>
      </w:r>
      <w:r w:rsidRPr="00F94DAC">
        <w:rPr>
          <w:b/>
          <w:bCs/>
          <w:rtl/>
          <w:cs/>
        </w:rPr>
        <w:t>أ</w:t>
      </w:r>
      <w:r w:rsidRPr="00F94DAC">
        <w:rPr>
          <w:b/>
          <w:bCs/>
          <w:rtl/>
        </w:rPr>
        <w:t>)</w:t>
      </w:r>
      <w:r w:rsidRPr="00F94DAC">
        <w:rPr>
          <w:rFonts w:hint="cs"/>
          <w:b/>
          <w:bCs/>
          <w:rtl/>
        </w:rPr>
        <w:tab/>
      </w:r>
      <w:r w:rsidRPr="00F94DAC">
        <w:rPr>
          <w:b/>
          <w:bCs/>
          <w:rtl/>
          <w:cs/>
        </w:rPr>
        <w:t>كفالة حصول النساء على فرص فعلية للجوء إلى القضاء، بوسائل منها توفير المساعدة القانونية المجانية وبرامج حماية الضحايا؛</w:t>
      </w:r>
    </w:p>
    <w:p w:rsidR="001E4757" w:rsidRDefault="001E4757" w:rsidP="001E4757">
      <w:pPr>
        <w:pStyle w:val="SingleTxt"/>
        <w:rPr>
          <w:rFonts w:hint="cs"/>
          <w:b/>
          <w:bCs/>
          <w:rtl/>
        </w:rPr>
      </w:pPr>
      <w:r w:rsidRPr="00F94DAC">
        <w:rPr>
          <w:rFonts w:hint="cs"/>
          <w:b/>
          <w:bCs/>
          <w:rtl/>
        </w:rPr>
        <w:tab/>
      </w:r>
      <w:r w:rsidRPr="00F94DAC">
        <w:rPr>
          <w:b/>
          <w:bCs/>
          <w:rtl/>
        </w:rPr>
        <w:t>(</w:t>
      </w:r>
      <w:r w:rsidRPr="00F94DAC">
        <w:rPr>
          <w:b/>
          <w:bCs/>
          <w:rtl/>
          <w:cs/>
        </w:rPr>
        <w:t>ب</w:t>
      </w:r>
      <w:r w:rsidRPr="00F94DAC">
        <w:rPr>
          <w:b/>
          <w:bCs/>
          <w:rtl/>
        </w:rPr>
        <w:t>)</w:t>
      </w:r>
      <w:r w:rsidRPr="00F94DAC">
        <w:rPr>
          <w:rFonts w:hint="cs"/>
          <w:b/>
          <w:bCs/>
          <w:rtl/>
        </w:rPr>
        <w:tab/>
      </w:r>
      <w:r>
        <w:rPr>
          <w:rFonts w:hint="cs"/>
          <w:b/>
          <w:bCs/>
          <w:rtl/>
        </w:rPr>
        <w:t>و</w:t>
      </w:r>
      <w:r>
        <w:rPr>
          <w:rFonts w:hint="cs"/>
          <w:b/>
          <w:bCs/>
          <w:rtl/>
          <w:cs/>
        </w:rPr>
        <w:t>ضع أهداف وإجراءات واضحة وشفافة ل</w:t>
      </w:r>
      <w:r w:rsidRPr="00F94DAC">
        <w:rPr>
          <w:b/>
          <w:bCs/>
          <w:rtl/>
          <w:cs/>
        </w:rPr>
        <w:t xml:space="preserve">إعادة تأهيل النساء اللائي يمارسن البغاء؛ وإنشاء آلية رصد مستقلة وفعالة للنساء المحتجزات والسجينات، </w:t>
      </w:r>
      <w:r>
        <w:rPr>
          <w:rFonts w:hint="cs"/>
          <w:b/>
          <w:bCs/>
          <w:rtl/>
          <w:cs/>
        </w:rPr>
        <w:t xml:space="preserve">بحيث </w:t>
      </w:r>
      <w:r w:rsidRPr="00F94DAC">
        <w:rPr>
          <w:b/>
          <w:bCs/>
          <w:rtl/>
          <w:cs/>
        </w:rPr>
        <w:t xml:space="preserve">يسهل </w:t>
      </w:r>
      <w:r>
        <w:rPr>
          <w:rFonts w:hint="cs"/>
          <w:b/>
          <w:bCs/>
          <w:rtl/>
          <w:cs/>
        </w:rPr>
        <w:t>ل</w:t>
      </w:r>
      <w:r w:rsidRPr="00F94DAC">
        <w:rPr>
          <w:b/>
          <w:bCs/>
          <w:rtl/>
          <w:cs/>
        </w:rPr>
        <w:t>لضحايا الاطلاع عليها دون خوف من الانتقام</w:t>
      </w:r>
      <w:r w:rsidRPr="00F94DAC">
        <w:rPr>
          <w:b/>
          <w:bCs/>
          <w:rtl/>
        </w:rPr>
        <w:t>.</w:t>
      </w:r>
    </w:p>
    <w:p w:rsidR="001E4757" w:rsidRPr="00217C90" w:rsidRDefault="001E4757" w:rsidP="001E4757">
      <w:pPr>
        <w:pStyle w:val="SingleTxt"/>
        <w:spacing w:after="0" w:line="120" w:lineRule="exact"/>
        <w:rPr>
          <w:rFonts w:hint="cs"/>
          <w:b/>
          <w:bCs/>
          <w:sz w:val="10"/>
          <w:rtl/>
        </w:rPr>
      </w:pPr>
    </w:p>
    <w:p w:rsidR="001E4757" w:rsidRPr="00F94DAC" w:rsidRDefault="001E4757" w:rsidP="001E4757">
      <w:pPr>
        <w:pStyle w:val="H23GA"/>
        <w:rPr>
          <w:w w:val="103"/>
          <w:rtl/>
        </w:rPr>
      </w:pPr>
      <w:r w:rsidRPr="00F94DAC">
        <w:rPr>
          <w:color w:val="1F497D"/>
          <w:w w:val="103"/>
          <w:rtl/>
        </w:rPr>
        <w:tab/>
      </w:r>
      <w:r w:rsidRPr="00F94DAC">
        <w:rPr>
          <w:w w:val="103"/>
          <w:rtl/>
        </w:rPr>
        <w:tab/>
      </w:r>
      <w:r w:rsidRPr="00F94DAC">
        <w:rPr>
          <w:w w:val="103"/>
          <w:rtl/>
          <w:cs/>
        </w:rPr>
        <w:t>الآلية القانونية للتظل</w:t>
      </w:r>
      <w:r>
        <w:rPr>
          <w:rFonts w:hint="cs"/>
          <w:w w:val="103"/>
          <w:rtl/>
          <w:cs/>
        </w:rPr>
        <w:t>ُّ</w:t>
      </w:r>
      <w:r w:rsidRPr="00F94DAC">
        <w:rPr>
          <w:w w:val="103"/>
          <w:rtl/>
          <w:cs/>
        </w:rPr>
        <w:t>م</w:t>
      </w:r>
    </w:p>
    <w:p w:rsidR="001E4757" w:rsidRPr="00F94DAC" w:rsidRDefault="001E4757" w:rsidP="001E4757">
      <w:pPr>
        <w:pStyle w:val="SingleTxtGA"/>
        <w:rPr>
          <w:rFonts w:hint="cs"/>
          <w:w w:val="103"/>
          <w:rtl/>
        </w:rPr>
      </w:pPr>
      <w:r w:rsidRPr="00F94DAC">
        <w:rPr>
          <w:rFonts w:hint="cs"/>
          <w:w w:val="103"/>
          <w:rtl/>
        </w:rPr>
        <w:t xml:space="preserve">14 </w:t>
      </w:r>
      <w:r w:rsidRPr="00F94DAC">
        <w:rPr>
          <w:w w:val="103"/>
          <w:rtl/>
        </w:rPr>
        <w:t>-</w:t>
      </w:r>
      <w:r w:rsidRPr="00F94DAC">
        <w:rPr>
          <w:w w:val="103"/>
          <w:rtl/>
        </w:rPr>
        <w:tab/>
      </w:r>
      <w:r w:rsidRPr="00F94DAC">
        <w:rPr>
          <w:w w:val="103"/>
          <w:rtl/>
          <w:cs/>
        </w:rPr>
        <w:t xml:space="preserve">بينما تلاحظ اللجنة أن لدى الدولة الطرف بعض المؤسسات </w:t>
      </w:r>
      <w:r>
        <w:rPr>
          <w:rFonts w:hint="cs"/>
          <w:w w:val="103"/>
          <w:rtl/>
          <w:cs/>
        </w:rPr>
        <w:t>التي تتمتع ب</w:t>
      </w:r>
      <w:r w:rsidRPr="00F94DAC">
        <w:rPr>
          <w:w w:val="103"/>
          <w:rtl/>
          <w:cs/>
        </w:rPr>
        <w:t>صلاحيات لتلقي الشكاوى، يساورها القلق إزاء عدم است</w:t>
      </w:r>
      <w:r>
        <w:rPr>
          <w:rFonts w:hint="cs"/>
          <w:w w:val="103"/>
          <w:rtl/>
          <w:cs/>
        </w:rPr>
        <w:t>خدام</w:t>
      </w:r>
      <w:r w:rsidRPr="00F94DAC">
        <w:rPr>
          <w:w w:val="103"/>
          <w:rtl/>
          <w:cs/>
        </w:rPr>
        <w:t xml:space="preserve"> النساء </w:t>
      </w:r>
      <w:r>
        <w:rPr>
          <w:rFonts w:hint="cs"/>
          <w:w w:val="103"/>
          <w:rtl/>
          <w:cs/>
        </w:rPr>
        <w:t>ل</w:t>
      </w:r>
      <w:r w:rsidRPr="00F94DAC">
        <w:rPr>
          <w:w w:val="103"/>
          <w:rtl/>
          <w:cs/>
        </w:rPr>
        <w:t>لآليات القائمة</w:t>
      </w:r>
      <w:r w:rsidRPr="00F94DAC">
        <w:rPr>
          <w:w w:val="103"/>
          <w:rtl/>
        </w:rPr>
        <w:t xml:space="preserve">. </w:t>
      </w:r>
      <w:r w:rsidRPr="00F94DAC">
        <w:rPr>
          <w:w w:val="103"/>
          <w:rtl/>
          <w:cs/>
        </w:rPr>
        <w:t xml:space="preserve">ويساور اللجنة </w:t>
      </w:r>
      <w:r>
        <w:rPr>
          <w:rFonts w:hint="cs"/>
          <w:w w:val="103"/>
          <w:rtl/>
          <w:cs/>
        </w:rPr>
        <w:t>ال</w:t>
      </w:r>
      <w:r w:rsidRPr="00F94DAC">
        <w:rPr>
          <w:w w:val="103"/>
          <w:rtl/>
          <w:cs/>
        </w:rPr>
        <w:t xml:space="preserve">قلق </w:t>
      </w:r>
      <w:r w:rsidRPr="00F94DAC">
        <w:rPr>
          <w:w w:val="103"/>
          <w:rtl/>
        </w:rPr>
        <w:t>أيضاً</w:t>
      </w:r>
      <w:r w:rsidRPr="00F94DAC">
        <w:rPr>
          <w:w w:val="103"/>
          <w:rtl/>
          <w:cs/>
        </w:rPr>
        <w:t xml:space="preserve"> إزاء عدم وجود آلية تظلم للإبلاغ عن حالات التمييز وانتهاكات حقوق الإنسان للمرأة وعدم وجود مؤسسة وطنية مستقلة لحقوق الإنسان في الدولة الطرف</w:t>
      </w:r>
      <w:r>
        <w:rPr>
          <w:rFonts w:hint="cs"/>
          <w:w w:val="103"/>
          <w:rtl/>
        </w:rPr>
        <w:t>.</w:t>
      </w:r>
    </w:p>
    <w:p w:rsidR="001E4757" w:rsidRPr="00F94DAC" w:rsidRDefault="001E4757" w:rsidP="001E4757">
      <w:pPr>
        <w:pStyle w:val="SingleTxtGA"/>
        <w:rPr>
          <w:b/>
          <w:bCs/>
          <w:w w:val="103"/>
          <w:rtl/>
        </w:rPr>
      </w:pPr>
      <w:r w:rsidRPr="00F94DAC">
        <w:rPr>
          <w:rFonts w:hint="cs"/>
          <w:w w:val="103"/>
          <w:rtl/>
        </w:rPr>
        <w:t xml:space="preserve">15 </w:t>
      </w:r>
      <w:r w:rsidRPr="00F94DAC">
        <w:rPr>
          <w:w w:val="103"/>
          <w:rtl/>
        </w:rPr>
        <w:t>-</w:t>
      </w:r>
      <w:r w:rsidRPr="00F94DAC">
        <w:rPr>
          <w:w w:val="103"/>
          <w:rtl/>
        </w:rPr>
        <w:tab/>
      </w:r>
      <w:r w:rsidRPr="00F94DAC">
        <w:rPr>
          <w:b/>
          <w:bCs/>
          <w:w w:val="103"/>
          <w:rtl/>
          <w:cs/>
        </w:rPr>
        <w:t>توصي اللجنة الدولة الطرف بما يلي</w:t>
      </w:r>
      <w:r w:rsidRPr="00F94DAC">
        <w:rPr>
          <w:b/>
          <w:bCs/>
          <w:w w:val="103"/>
          <w:rtl/>
        </w:rPr>
        <w:t>:</w:t>
      </w:r>
    </w:p>
    <w:p w:rsidR="001E4757" w:rsidRPr="00F94DAC" w:rsidRDefault="001E4757" w:rsidP="001E4757">
      <w:pPr>
        <w:pStyle w:val="SingleTxt"/>
        <w:rPr>
          <w:b/>
          <w:bCs/>
          <w:rtl/>
        </w:rPr>
      </w:pPr>
      <w:r w:rsidRPr="00F94DAC">
        <w:rPr>
          <w:rFonts w:hint="cs"/>
          <w:b/>
          <w:bCs/>
          <w:rtl/>
        </w:rPr>
        <w:tab/>
      </w:r>
      <w:r w:rsidRPr="00F94DAC">
        <w:rPr>
          <w:b/>
          <w:bCs/>
          <w:rtl/>
        </w:rPr>
        <w:t>(</w:t>
      </w:r>
      <w:r w:rsidRPr="00F94DAC">
        <w:rPr>
          <w:b/>
          <w:bCs/>
          <w:rtl/>
          <w:cs/>
        </w:rPr>
        <w:t>أ</w:t>
      </w:r>
      <w:r w:rsidRPr="00F94DAC">
        <w:rPr>
          <w:b/>
          <w:bCs/>
          <w:rtl/>
        </w:rPr>
        <w:t>)</w:t>
      </w:r>
      <w:r w:rsidRPr="00F94DAC">
        <w:rPr>
          <w:rFonts w:hint="cs"/>
          <w:b/>
          <w:bCs/>
          <w:rtl/>
        </w:rPr>
        <w:tab/>
      </w:r>
      <w:r w:rsidRPr="00F94DAC">
        <w:rPr>
          <w:b/>
          <w:bCs/>
          <w:rtl/>
          <w:cs/>
        </w:rPr>
        <w:t xml:space="preserve">استحداث آلية </w:t>
      </w:r>
      <w:r>
        <w:rPr>
          <w:rFonts w:hint="cs"/>
          <w:b/>
          <w:bCs/>
          <w:rtl/>
          <w:cs/>
        </w:rPr>
        <w:t>لل</w:t>
      </w:r>
      <w:r w:rsidRPr="00F94DAC">
        <w:rPr>
          <w:b/>
          <w:bCs/>
          <w:rtl/>
          <w:cs/>
        </w:rPr>
        <w:t>تظلم وكفالة حصول النساء على فرص مُيسّرة ومأمونة للجوء إلى تلك الآلية للإبلاغ عن التمييز وعن انتهاكات حقوقهن؛</w:t>
      </w:r>
    </w:p>
    <w:p w:rsidR="001E4757" w:rsidRPr="00F94DAC" w:rsidRDefault="001E4757" w:rsidP="001E4757">
      <w:pPr>
        <w:pStyle w:val="SingleTxt"/>
        <w:rPr>
          <w:b/>
          <w:bCs/>
          <w:rtl/>
        </w:rPr>
      </w:pPr>
      <w:r w:rsidRPr="00F94DAC">
        <w:rPr>
          <w:rFonts w:hint="cs"/>
          <w:b/>
          <w:bCs/>
          <w:rtl/>
        </w:rPr>
        <w:tab/>
      </w:r>
      <w:r w:rsidRPr="00F94DAC">
        <w:rPr>
          <w:b/>
          <w:bCs/>
          <w:rtl/>
        </w:rPr>
        <w:t>(</w:t>
      </w:r>
      <w:r w:rsidRPr="00F94DAC">
        <w:rPr>
          <w:b/>
          <w:bCs/>
          <w:rtl/>
          <w:cs/>
        </w:rPr>
        <w:t>ب</w:t>
      </w:r>
      <w:r w:rsidRPr="00F94DAC">
        <w:rPr>
          <w:b/>
          <w:bCs/>
          <w:rtl/>
        </w:rPr>
        <w:t>)</w:t>
      </w:r>
      <w:r w:rsidRPr="00F94DAC">
        <w:rPr>
          <w:rFonts w:hint="cs"/>
          <w:b/>
          <w:bCs/>
          <w:rtl/>
        </w:rPr>
        <w:tab/>
      </w:r>
      <w:r w:rsidRPr="00F94DAC">
        <w:rPr>
          <w:b/>
          <w:bCs/>
          <w:rtl/>
          <w:cs/>
        </w:rPr>
        <w:t xml:space="preserve">النظر في إنشاء مؤسسة وطنية مستقلة لحقوق الإنسان، </w:t>
      </w:r>
      <w:r w:rsidRPr="00F94DAC">
        <w:rPr>
          <w:b/>
          <w:bCs/>
          <w:rtl/>
        </w:rPr>
        <w:t>وفقاً</w:t>
      </w:r>
      <w:r w:rsidRPr="00F94DAC">
        <w:rPr>
          <w:b/>
          <w:bCs/>
          <w:rtl/>
          <w:cs/>
        </w:rPr>
        <w:t xml:space="preserve"> لمبادئ باريس، </w:t>
      </w:r>
      <w:r>
        <w:rPr>
          <w:rFonts w:hint="cs"/>
          <w:b/>
          <w:bCs/>
          <w:rtl/>
          <w:cs/>
        </w:rPr>
        <w:t>تتمتع</w:t>
      </w:r>
      <w:r w:rsidRPr="00F94DAC">
        <w:rPr>
          <w:b/>
          <w:bCs/>
          <w:rtl/>
          <w:cs/>
        </w:rPr>
        <w:t xml:space="preserve"> </w:t>
      </w:r>
      <w:r>
        <w:rPr>
          <w:rFonts w:hint="cs"/>
          <w:b/>
          <w:bCs/>
          <w:rtl/>
          <w:cs/>
        </w:rPr>
        <w:t>ب</w:t>
      </w:r>
      <w:r w:rsidRPr="00F94DAC">
        <w:rPr>
          <w:b/>
          <w:bCs/>
          <w:rtl/>
          <w:cs/>
        </w:rPr>
        <w:t xml:space="preserve">ولاية قوية بشأن قضايا المرأة، </w:t>
      </w:r>
      <w:r>
        <w:rPr>
          <w:rFonts w:hint="cs"/>
          <w:b/>
          <w:bCs/>
          <w:rtl/>
          <w:cs/>
        </w:rPr>
        <w:t>وب</w:t>
      </w:r>
      <w:r w:rsidRPr="00F94DAC">
        <w:rPr>
          <w:b/>
          <w:bCs/>
          <w:rtl/>
          <w:cs/>
        </w:rPr>
        <w:t xml:space="preserve">سلطة النظر في الشكاوى وإصدار آراء وتوصيات بشأن الشكاوى المقدمة من </w:t>
      </w:r>
      <w:r>
        <w:rPr>
          <w:rFonts w:hint="cs"/>
          <w:b/>
          <w:bCs/>
          <w:rtl/>
          <w:cs/>
        </w:rPr>
        <w:t>ال</w:t>
      </w:r>
      <w:r w:rsidRPr="00F94DAC">
        <w:rPr>
          <w:b/>
          <w:bCs/>
          <w:rtl/>
          <w:cs/>
        </w:rPr>
        <w:t>نساء</w:t>
      </w:r>
      <w:r>
        <w:rPr>
          <w:rFonts w:hint="cs"/>
          <w:b/>
          <w:bCs/>
          <w:rtl/>
          <w:cs/>
        </w:rPr>
        <w:t xml:space="preserve"> اللاتي</w:t>
      </w:r>
      <w:r w:rsidRPr="00F94DAC">
        <w:rPr>
          <w:b/>
          <w:bCs/>
          <w:rtl/>
          <w:cs/>
        </w:rPr>
        <w:t xml:space="preserve"> يدّعين انتهاك حقوقهن</w:t>
      </w:r>
      <w:r w:rsidRPr="00F94DAC">
        <w:rPr>
          <w:b/>
          <w:bCs/>
          <w:rtl/>
        </w:rPr>
        <w:t>.</w:t>
      </w:r>
    </w:p>
    <w:p w:rsidR="001E4757" w:rsidRPr="00F94DAC" w:rsidRDefault="001E4757" w:rsidP="001E4757">
      <w:pPr>
        <w:pStyle w:val="H23GA"/>
        <w:rPr>
          <w:w w:val="103"/>
          <w:rtl/>
        </w:rPr>
      </w:pPr>
      <w:r w:rsidRPr="00F94DAC">
        <w:rPr>
          <w:w w:val="103"/>
          <w:rtl/>
        </w:rPr>
        <w:tab/>
      </w:r>
      <w:r w:rsidRPr="00F94DAC">
        <w:rPr>
          <w:w w:val="103"/>
          <w:rtl/>
        </w:rPr>
        <w:tab/>
      </w:r>
      <w:r w:rsidRPr="00F94DAC">
        <w:rPr>
          <w:w w:val="103"/>
          <w:rtl/>
          <w:cs/>
        </w:rPr>
        <w:t>الآلية الوطنية للنهوض بالمرأة</w:t>
      </w:r>
    </w:p>
    <w:p w:rsidR="001E4757" w:rsidRPr="00F94DAC" w:rsidRDefault="001E4757" w:rsidP="001E4757">
      <w:pPr>
        <w:pStyle w:val="SingleTxtGA"/>
        <w:rPr>
          <w:w w:val="103"/>
          <w:rtl/>
        </w:rPr>
      </w:pPr>
      <w:r w:rsidRPr="00F94DAC">
        <w:rPr>
          <w:rFonts w:hint="cs"/>
          <w:w w:val="103"/>
          <w:rtl/>
        </w:rPr>
        <w:t xml:space="preserve">16 </w:t>
      </w:r>
      <w:r w:rsidRPr="00F94DAC">
        <w:rPr>
          <w:w w:val="103"/>
          <w:rtl/>
        </w:rPr>
        <w:t>-</w:t>
      </w:r>
      <w:r w:rsidRPr="00F94DAC">
        <w:rPr>
          <w:w w:val="103"/>
          <w:rtl/>
        </w:rPr>
        <w:tab/>
      </w:r>
      <w:r w:rsidRPr="00F94DAC">
        <w:rPr>
          <w:w w:val="103"/>
          <w:rtl/>
          <w:cs/>
        </w:rPr>
        <w:t xml:space="preserve">تكرر اللجنة الإعراب عن القلق الذي أبدته في السابق </w:t>
      </w:r>
      <w:r w:rsidRPr="00F94DAC">
        <w:rPr>
          <w:w w:val="103"/>
          <w:rtl/>
        </w:rPr>
        <w:t>(</w:t>
      </w:r>
      <w:r>
        <w:rPr>
          <w:rFonts w:hint="cs"/>
          <w:w w:val="103"/>
          <w:rtl/>
        </w:rPr>
        <w:t xml:space="preserve">انظر </w:t>
      </w:r>
      <w:r w:rsidRPr="00F94DAC">
        <w:rPr>
          <w:w w:val="103"/>
        </w:rPr>
        <w:t>CEDAW/C/CUB/CO/6</w:t>
      </w:r>
      <w:r w:rsidRPr="00F94DAC">
        <w:rPr>
          <w:w w:val="103"/>
          <w:rtl/>
        </w:rPr>
        <w:t xml:space="preserve">، الفقرة 15) </w:t>
      </w:r>
      <w:r w:rsidRPr="00F94DAC">
        <w:rPr>
          <w:w w:val="103"/>
          <w:rtl/>
          <w:cs/>
        </w:rPr>
        <w:t>إزاء كون اتحاد النساء الكوبيات، الذي يُشكل الآلية الوطنية للنهوض بالمرأة، له</w:t>
      </w:r>
      <w:r w:rsidRPr="00F94DAC">
        <w:rPr>
          <w:rFonts w:hint="cs"/>
          <w:w w:val="103"/>
          <w:rtl/>
          <w:cs/>
        </w:rPr>
        <w:t> </w:t>
      </w:r>
      <w:r w:rsidRPr="00F94DAC">
        <w:rPr>
          <w:w w:val="103"/>
          <w:rtl/>
          <w:cs/>
        </w:rPr>
        <w:t>مركز منظمة غير حكومية، ولا يتلقى تمويلات من الدولة الطرف، الأمر الذي يحد من فاعلية أدائه في تعزيز تمتع المرأة بحقوقها، فضلا</w:t>
      </w:r>
      <w:r w:rsidRPr="00F94DAC">
        <w:rPr>
          <w:rFonts w:hint="cs"/>
          <w:w w:val="103"/>
          <w:rtl/>
          <w:cs/>
        </w:rPr>
        <w:t>ً</w:t>
      </w:r>
      <w:r w:rsidRPr="00F94DAC">
        <w:rPr>
          <w:w w:val="103"/>
          <w:rtl/>
          <w:cs/>
        </w:rPr>
        <w:t xml:space="preserve"> عن تعزيز المساواة بين الجنسين</w:t>
      </w:r>
      <w:r w:rsidRPr="00F94DAC">
        <w:rPr>
          <w:w w:val="103"/>
          <w:rtl/>
        </w:rPr>
        <w:t xml:space="preserve">. </w:t>
      </w:r>
      <w:r w:rsidRPr="00F94DAC">
        <w:rPr>
          <w:w w:val="103"/>
          <w:rtl/>
          <w:cs/>
        </w:rPr>
        <w:t>وتشعر اللجنة بالقلق ل</w:t>
      </w:r>
      <w:r>
        <w:rPr>
          <w:w w:val="103"/>
          <w:rtl/>
          <w:cs/>
        </w:rPr>
        <w:t>أن الدولة الطرف لم تنشئ بعد</w:t>
      </w:r>
      <w:r w:rsidRPr="00F94DAC">
        <w:rPr>
          <w:w w:val="103"/>
          <w:rtl/>
          <w:cs/>
        </w:rPr>
        <w:t xml:space="preserve"> آلية حكومية للنهوض بالمرأة لها من السلطة والموارد البشرية والمالية المتأتية من ميزانية الدولة ما يكفي للارتقاء بتنفيذ الاتفاقية على نحو فعال</w:t>
      </w:r>
      <w:r w:rsidRPr="00F94DAC">
        <w:rPr>
          <w:w w:val="103"/>
          <w:rtl/>
        </w:rPr>
        <w:t xml:space="preserve">. </w:t>
      </w:r>
      <w:r w:rsidRPr="00F94DAC">
        <w:rPr>
          <w:w w:val="103"/>
          <w:rtl/>
          <w:cs/>
        </w:rPr>
        <w:t xml:space="preserve">ويساور اللجنة قلق </w:t>
      </w:r>
      <w:r w:rsidRPr="00F94DAC">
        <w:rPr>
          <w:w w:val="103"/>
          <w:rtl/>
        </w:rPr>
        <w:t>أيضاً</w:t>
      </w:r>
      <w:r w:rsidRPr="00F94DAC">
        <w:rPr>
          <w:w w:val="103"/>
          <w:rtl/>
          <w:cs/>
        </w:rPr>
        <w:t xml:space="preserve"> إزاء عدم وجود خطة عمل وطنية شاملة من أجل تعزيز المساواة بين الجنسين</w:t>
      </w:r>
      <w:r w:rsidRPr="00F94DAC">
        <w:rPr>
          <w:w w:val="103"/>
          <w:rtl/>
        </w:rPr>
        <w:t>.</w:t>
      </w:r>
    </w:p>
    <w:p w:rsidR="001E4757" w:rsidRPr="00F94DAC" w:rsidRDefault="001E4757" w:rsidP="001E4757">
      <w:pPr>
        <w:pStyle w:val="SingleTxtGA"/>
        <w:rPr>
          <w:b/>
          <w:bCs/>
          <w:w w:val="103"/>
          <w:rtl/>
        </w:rPr>
      </w:pPr>
      <w:r w:rsidRPr="00F94DAC">
        <w:rPr>
          <w:rFonts w:hint="cs"/>
          <w:w w:val="103"/>
          <w:rtl/>
        </w:rPr>
        <w:t xml:space="preserve">17 </w:t>
      </w:r>
      <w:r w:rsidRPr="00F94DAC">
        <w:rPr>
          <w:w w:val="103"/>
          <w:rtl/>
        </w:rPr>
        <w:t>-</w:t>
      </w:r>
      <w:r w:rsidRPr="00F94DAC">
        <w:rPr>
          <w:w w:val="103"/>
          <w:rtl/>
        </w:rPr>
        <w:tab/>
      </w:r>
      <w:r w:rsidRPr="00F94DAC">
        <w:rPr>
          <w:b/>
          <w:bCs/>
          <w:w w:val="103"/>
          <w:rtl/>
          <w:cs/>
        </w:rPr>
        <w:t>توصي اللجنة الدولة الطرف بما يلي</w:t>
      </w:r>
      <w:r w:rsidRPr="00F94DAC">
        <w:rPr>
          <w:b/>
          <w:bCs/>
          <w:w w:val="103"/>
          <w:rtl/>
        </w:rPr>
        <w:t xml:space="preserve">: </w:t>
      </w:r>
    </w:p>
    <w:p w:rsidR="001E4757" w:rsidRPr="00F94DAC" w:rsidRDefault="001E4757" w:rsidP="001E4757">
      <w:pPr>
        <w:pStyle w:val="SingleTxt"/>
        <w:rPr>
          <w:b/>
          <w:bCs/>
          <w:rtl/>
        </w:rPr>
      </w:pPr>
      <w:r w:rsidRPr="00F94DAC">
        <w:rPr>
          <w:rFonts w:hint="cs"/>
          <w:b/>
          <w:bCs/>
          <w:rtl/>
        </w:rPr>
        <w:tab/>
      </w:r>
      <w:r w:rsidRPr="00F94DAC">
        <w:rPr>
          <w:b/>
          <w:bCs/>
          <w:rtl/>
        </w:rPr>
        <w:t>(</w:t>
      </w:r>
      <w:r w:rsidRPr="00F94DAC">
        <w:rPr>
          <w:b/>
          <w:bCs/>
          <w:rtl/>
          <w:cs/>
        </w:rPr>
        <w:t>أ</w:t>
      </w:r>
      <w:r w:rsidRPr="00F94DAC">
        <w:rPr>
          <w:b/>
          <w:bCs/>
          <w:rtl/>
        </w:rPr>
        <w:t>)</w:t>
      </w:r>
      <w:r w:rsidRPr="00F94DAC">
        <w:rPr>
          <w:rFonts w:hint="cs"/>
          <w:b/>
          <w:bCs/>
          <w:rtl/>
        </w:rPr>
        <w:tab/>
      </w:r>
      <w:r>
        <w:rPr>
          <w:rFonts w:hint="cs"/>
          <w:b/>
          <w:bCs/>
          <w:rtl/>
        </w:rPr>
        <w:t xml:space="preserve">أن تُنشئ </w:t>
      </w:r>
      <w:r w:rsidRPr="00F94DAC">
        <w:rPr>
          <w:b/>
          <w:bCs/>
          <w:rtl/>
          <w:cs/>
        </w:rPr>
        <w:t>آلية وطنية للنهوض بالمرأة، وتعزز التنسيق بين اتحاد النساء الكوبيات والوكالات الحكومية، لا سيما من خلال توفير الموارد المالية والبشرية الكافية؛</w:t>
      </w:r>
    </w:p>
    <w:p w:rsidR="001E4757" w:rsidRPr="00F94DAC" w:rsidRDefault="001E4757" w:rsidP="001E4757">
      <w:pPr>
        <w:pStyle w:val="SingleTxt"/>
        <w:rPr>
          <w:rFonts w:hint="cs"/>
          <w:b/>
          <w:bCs/>
          <w:rtl/>
        </w:rPr>
      </w:pPr>
      <w:r w:rsidRPr="00F94DAC">
        <w:rPr>
          <w:rFonts w:hint="cs"/>
          <w:b/>
          <w:bCs/>
          <w:rtl/>
        </w:rPr>
        <w:tab/>
      </w:r>
      <w:r w:rsidRPr="00F94DAC">
        <w:rPr>
          <w:b/>
          <w:bCs/>
          <w:rtl/>
        </w:rPr>
        <w:t>(</w:t>
      </w:r>
      <w:r w:rsidRPr="00F94DAC">
        <w:rPr>
          <w:b/>
          <w:bCs/>
          <w:rtl/>
          <w:cs/>
        </w:rPr>
        <w:t>ب</w:t>
      </w:r>
      <w:r w:rsidRPr="00F94DAC">
        <w:rPr>
          <w:b/>
          <w:bCs/>
          <w:rtl/>
        </w:rPr>
        <w:t>)</w:t>
      </w:r>
      <w:r w:rsidRPr="00F94DAC">
        <w:rPr>
          <w:rFonts w:hint="cs"/>
          <w:b/>
          <w:bCs/>
          <w:rtl/>
        </w:rPr>
        <w:tab/>
      </w:r>
      <w:r>
        <w:rPr>
          <w:rFonts w:hint="cs"/>
          <w:b/>
          <w:bCs/>
          <w:rtl/>
        </w:rPr>
        <w:t xml:space="preserve">أن تستخدم </w:t>
      </w:r>
      <w:r w:rsidRPr="00F94DAC">
        <w:rPr>
          <w:b/>
          <w:bCs/>
          <w:rtl/>
          <w:cs/>
        </w:rPr>
        <w:t>الاتفاقية باعتبارها الإطار القانوني لبلورة خطة عمل وطنية شاملة لتعزيز المساواة بين الجنسين، و</w:t>
      </w:r>
      <w:r>
        <w:rPr>
          <w:rFonts w:hint="cs"/>
          <w:b/>
          <w:bCs/>
          <w:rtl/>
          <w:cs/>
        </w:rPr>
        <w:t xml:space="preserve">أن تضع </w:t>
      </w:r>
      <w:r w:rsidRPr="00F94DAC">
        <w:rPr>
          <w:b/>
          <w:bCs/>
          <w:rtl/>
          <w:cs/>
        </w:rPr>
        <w:t xml:space="preserve">آليات رصد لإجراء تقييم منتظم </w:t>
      </w:r>
      <w:r>
        <w:rPr>
          <w:rFonts w:hint="cs"/>
          <w:b/>
          <w:bCs/>
          <w:rtl/>
          <w:cs/>
        </w:rPr>
        <w:t>ل</w:t>
      </w:r>
      <w:r w:rsidRPr="00F94DAC">
        <w:rPr>
          <w:b/>
          <w:bCs/>
          <w:rtl/>
          <w:cs/>
        </w:rPr>
        <w:t>لتقدم المحرز نحو بلوغ الأهداف المقررة</w:t>
      </w:r>
      <w:r w:rsidRPr="00F94DAC">
        <w:rPr>
          <w:b/>
          <w:bCs/>
          <w:rtl/>
        </w:rPr>
        <w:t>.</w:t>
      </w:r>
    </w:p>
    <w:p w:rsidR="001E4757" w:rsidRPr="00217C90" w:rsidRDefault="001E4757" w:rsidP="001E4757">
      <w:pPr>
        <w:pStyle w:val="SingleTxt"/>
        <w:spacing w:after="0" w:line="120" w:lineRule="exact"/>
        <w:rPr>
          <w:rFonts w:hint="cs"/>
          <w:b/>
          <w:bCs/>
          <w:sz w:val="10"/>
          <w:rtl/>
        </w:rPr>
      </w:pPr>
    </w:p>
    <w:p w:rsidR="001E4757" w:rsidRPr="00F94DAC" w:rsidRDefault="001E4757" w:rsidP="001E4757">
      <w:pPr>
        <w:pStyle w:val="H23GA"/>
        <w:rPr>
          <w:w w:val="103"/>
          <w:rtl/>
        </w:rPr>
      </w:pPr>
      <w:r w:rsidRPr="00F94DAC">
        <w:rPr>
          <w:color w:val="1F497D"/>
          <w:w w:val="103"/>
          <w:rtl/>
        </w:rPr>
        <w:tab/>
      </w:r>
      <w:r w:rsidRPr="00F94DAC">
        <w:rPr>
          <w:w w:val="103"/>
          <w:rtl/>
        </w:rPr>
        <w:tab/>
      </w:r>
      <w:r w:rsidRPr="00F94DAC">
        <w:rPr>
          <w:w w:val="103"/>
          <w:rtl/>
          <w:cs/>
        </w:rPr>
        <w:t>المنظمات غير الحكومية</w:t>
      </w:r>
    </w:p>
    <w:p w:rsidR="001E4757" w:rsidRPr="00F94DAC" w:rsidRDefault="001E4757" w:rsidP="001E4757">
      <w:pPr>
        <w:pStyle w:val="SingleTxtGA"/>
        <w:rPr>
          <w:w w:val="103"/>
          <w:rtl/>
        </w:rPr>
      </w:pPr>
      <w:r w:rsidRPr="00F94DAC">
        <w:rPr>
          <w:rFonts w:hint="cs"/>
          <w:w w:val="103"/>
          <w:rtl/>
        </w:rPr>
        <w:t xml:space="preserve">18 </w:t>
      </w:r>
      <w:r w:rsidRPr="00F94DAC">
        <w:rPr>
          <w:w w:val="103"/>
          <w:rtl/>
        </w:rPr>
        <w:t>-</w:t>
      </w:r>
      <w:r w:rsidRPr="00F94DAC">
        <w:rPr>
          <w:w w:val="103"/>
          <w:rtl/>
        </w:rPr>
        <w:tab/>
      </w:r>
      <w:r>
        <w:rPr>
          <w:rFonts w:hint="cs"/>
          <w:w w:val="103"/>
          <w:rtl/>
          <w:cs/>
        </w:rPr>
        <w:t>لئن كانت اللجنة</w:t>
      </w:r>
      <w:r w:rsidRPr="00F94DAC">
        <w:rPr>
          <w:w w:val="103"/>
          <w:rtl/>
          <w:cs/>
        </w:rPr>
        <w:t xml:space="preserve"> </w:t>
      </w:r>
      <w:r>
        <w:rPr>
          <w:rFonts w:hint="cs"/>
          <w:w w:val="103"/>
          <w:rtl/>
          <w:cs/>
        </w:rPr>
        <w:t>تسلم</w:t>
      </w:r>
      <w:r w:rsidRPr="00F94DAC">
        <w:rPr>
          <w:w w:val="103"/>
          <w:rtl/>
          <w:cs/>
        </w:rPr>
        <w:t xml:space="preserve"> بتأكيد الدولة الطرف على العمل بالتعاون مع منظمات المجتمع المدني، وبكون بعض </w:t>
      </w:r>
      <w:r>
        <w:rPr>
          <w:rFonts w:hint="cs"/>
          <w:w w:val="103"/>
          <w:rtl/>
          <w:cs/>
        </w:rPr>
        <w:t>تلك</w:t>
      </w:r>
      <w:r w:rsidRPr="00F94DAC">
        <w:rPr>
          <w:w w:val="103"/>
          <w:rtl/>
          <w:cs/>
        </w:rPr>
        <w:t xml:space="preserve"> المنظمات قد شارك في إعداد تقارير الدولة الطرف،</w:t>
      </w:r>
      <w:r>
        <w:rPr>
          <w:rFonts w:hint="cs"/>
          <w:w w:val="103"/>
          <w:rtl/>
          <w:cs/>
        </w:rPr>
        <w:t xml:space="preserve"> فإنها</w:t>
      </w:r>
      <w:r w:rsidRPr="00F94DAC">
        <w:rPr>
          <w:w w:val="103"/>
          <w:rtl/>
          <w:cs/>
        </w:rPr>
        <w:t xml:space="preserve"> تلاحظ بقلق أن </w:t>
      </w:r>
      <w:r>
        <w:rPr>
          <w:rFonts w:hint="cs"/>
          <w:w w:val="103"/>
          <w:rtl/>
          <w:cs/>
        </w:rPr>
        <w:t xml:space="preserve">كل تلك </w:t>
      </w:r>
      <w:r w:rsidRPr="00F94DAC">
        <w:rPr>
          <w:w w:val="103"/>
          <w:rtl/>
          <w:cs/>
        </w:rPr>
        <w:t>المنظمات غير الحكومية</w:t>
      </w:r>
      <w:r w:rsidRPr="00D91C6E">
        <w:rPr>
          <w:rFonts w:hint="cs"/>
          <w:w w:val="103"/>
          <w:rtl/>
          <w:cs/>
        </w:rPr>
        <w:t xml:space="preserve"> </w:t>
      </w:r>
      <w:r>
        <w:rPr>
          <w:rFonts w:hint="cs"/>
          <w:w w:val="103"/>
          <w:rtl/>
          <w:cs/>
        </w:rPr>
        <w:t>لم تتمكن</w:t>
      </w:r>
      <w:r w:rsidRPr="00F94DAC">
        <w:rPr>
          <w:w w:val="103"/>
          <w:rtl/>
          <w:cs/>
        </w:rPr>
        <w:t xml:space="preserve"> من المشاركة </w:t>
      </w:r>
      <w:r>
        <w:rPr>
          <w:rFonts w:hint="cs"/>
          <w:w w:val="103"/>
          <w:rtl/>
          <w:cs/>
        </w:rPr>
        <w:t>بالكامل</w:t>
      </w:r>
      <w:r w:rsidRPr="00F94DAC">
        <w:rPr>
          <w:w w:val="103"/>
          <w:rtl/>
          <w:cs/>
        </w:rPr>
        <w:t xml:space="preserve"> في </w:t>
      </w:r>
      <w:r>
        <w:rPr>
          <w:rFonts w:hint="cs"/>
          <w:w w:val="103"/>
          <w:rtl/>
          <w:cs/>
        </w:rPr>
        <w:t>هذه</w:t>
      </w:r>
      <w:r>
        <w:rPr>
          <w:rFonts w:hint="eastAsia"/>
          <w:w w:val="103"/>
          <w:rtl/>
          <w:cs/>
        </w:rPr>
        <w:t> </w:t>
      </w:r>
      <w:r>
        <w:rPr>
          <w:rFonts w:hint="cs"/>
          <w:w w:val="103"/>
          <w:rtl/>
          <w:cs/>
        </w:rPr>
        <w:t>العملية</w:t>
      </w:r>
      <w:r w:rsidRPr="00F94DAC">
        <w:rPr>
          <w:w w:val="103"/>
          <w:rtl/>
        </w:rPr>
        <w:t>.</w:t>
      </w:r>
    </w:p>
    <w:p w:rsidR="001E4757" w:rsidRPr="00F94DAC" w:rsidRDefault="001E4757" w:rsidP="001E4757">
      <w:pPr>
        <w:pStyle w:val="SingleTxt"/>
        <w:rPr>
          <w:rtl/>
        </w:rPr>
      </w:pPr>
      <w:r w:rsidRPr="00F94DAC">
        <w:rPr>
          <w:rFonts w:hint="cs"/>
          <w:rtl/>
        </w:rPr>
        <w:t xml:space="preserve">19 </w:t>
      </w:r>
      <w:r w:rsidRPr="00F94DAC">
        <w:rPr>
          <w:rtl/>
        </w:rPr>
        <w:t>-</w:t>
      </w:r>
      <w:r w:rsidRPr="00F94DAC">
        <w:rPr>
          <w:rtl/>
        </w:rPr>
        <w:tab/>
      </w:r>
      <w:r w:rsidRPr="00F94DAC">
        <w:rPr>
          <w:b/>
          <w:bCs/>
          <w:rtl/>
          <w:cs/>
        </w:rPr>
        <w:t xml:space="preserve">تشير اللجنة إلى بيانها </w:t>
      </w:r>
      <w:r>
        <w:rPr>
          <w:rFonts w:hint="cs"/>
          <w:b/>
          <w:bCs/>
          <w:rtl/>
          <w:cs/>
        </w:rPr>
        <w:t xml:space="preserve">الذي أصدرته في عام 2010 </w:t>
      </w:r>
      <w:r w:rsidRPr="00F94DAC">
        <w:rPr>
          <w:b/>
          <w:bCs/>
          <w:rtl/>
          <w:cs/>
        </w:rPr>
        <w:t>بشأن علاقتها بالمنظمات غير الحكومية</w:t>
      </w:r>
      <w:r>
        <w:rPr>
          <w:rFonts w:hint="cs"/>
          <w:b/>
          <w:bCs/>
          <w:rtl/>
          <w:cs/>
        </w:rPr>
        <w:t>،</w:t>
      </w:r>
      <w:r w:rsidRPr="00F94DAC">
        <w:rPr>
          <w:b/>
          <w:bCs/>
          <w:rtl/>
          <w:cs/>
        </w:rPr>
        <w:t xml:space="preserve"> و</w:t>
      </w:r>
      <w:r>
        <w:rPr>
          <w:rFonts w:hint="cs"/>
          <w:b/>
          <w:bCs/>
          <w:rtl/>
          <w:cs/>
        </w:rPr>
        <w:t xml:space="preserve">إلى المادة 47 من </w:t>
      </w:r>
      <w:r w:rsidRPr="00F94DAC">
        <w:rPr>
          <w:b/>
          <w:bCs/>
          <w:rtl/>
          <w:cs/>
        </w:rPr>
        <w:t xml:space="preserve">نظامها الداخلي المنقح في عام </w:t>
      </w:r>
      <w:r w:rsidRPr="00F94DAC">
        <w:rPr>
          <w:b/>
          <w:bCs/>
          <w:rtl/>
        </w:rPr>
        <w:t>2001</w:t>
      </w:r>
      <w:r w:rsidRPr="00F94DAC">
        <w:rPr>
          <w:b/>
          <w:bCs/>
          <w:rtl/>
          <w:cs/>
        </w:rPr>
        <w:t>، وتحث الدولة الطرف على مواصلة التعاون مع المنظمات غير الحكومية، ولا سيما الرابطات النسائية، وإشراكها في وضع وتنفيذ السياسات والبرامج والتدابير الرامية إلى النهوض بالمرأة في جميع المجالات المشمولة بالاتفاقية، وفي عملية تقديم التقارير إلى اللجنة</w:t>
      </w:r>
      <w:r w:rsidRPr="00F94DAC">
        <w:rPr>
          <w:b/>
          <w:bCs/>
          <w:rtl/>
        </w:rPr>
        <w:t>.</w:t>
      </w:r>
    </w:p>
    <w:p w:rsidR="001E4757" w:rsidRPr="001E59F8" w:rsidRDefault="001E4757" w:rsidP="001E4757">
      <w:pPr>
        <w:pStyle w:val="SingleTxt"/>
        <w:spacing w:after="0" w:line="120" w:lineRule="exact"/>
        <w:rPr>
          <w:sz w:val="10"/>
          <w:rtl/>
        </w:rPr>
      </w:pPr>
    </w:p>
    <w:p w:rsidR="001E4757" w:rsidRPr="00F94DAC" w:rsidRDefault="001E4757" w:rsidP="001E4757">
      <w:pPr>
        <w:pStyle w:val="H23GA"/>
        <w:rPr>
          <w:w w:val="103"/>
          <w:rtl/>
        </w:rPr>
      </w:pPr>
      <w:r w:rsidRPr="00F94DAC">
        <w:rPr>
          <w:w w:val="103"/>
          <w:rtl/>
        </w:rPr>
        <w:tab/>
      </w:r>
      <w:r w:rsidRPr="00F94DAC">
        <w:rPr>
          <w:w w:val="103"/>
          <w:rtl/>
        </w:rPr>
        <w:tab/>
      </w:r>
      <w:r w:rsidRPr="00F94DAC">
        <w:rPr>
          <w:w w:val="103"/>
          <w:rtl/>
          <w:cs/>
        </w:rPr>
        <w:t>التدابير الخاصة المؤقتة</w:t>
      </w:r>
    </w:p>
    <w:p w:rsidR="001E4757" w:rsidRPr="00F94DAC" w:rsidRDefault="001E4757" w:rsidP="001E4757">
      <w:pPr>
        <w:pStyle w:val="SingleTxtGA"/>
        <w:rPr>
          <w:w w:val="103"/>
          <w:rtl/>
        </w:rPr>
      </w:pPr>
      <w:r w:rsidRPr="00F94DAC">
        <w:rPr>
          <w:rFonts w:hint="cs"/>
          <w:w w:val="103"/>
          <w:rtl/>
        </w:rPr>
        <w:t xml:space="preserve">20 </w:t>
      </w:r>
      <w:r w:rsidRPr="00F94DAC">
        <w:rPr>
          <w:w w:val="103"/>
          <w:rtl/>
        </w:rPr>
        <w:t>-</w:t>
      </w:r>
      <w:r w:rsidRPr="00F94DAC">
        <w:rPr>
          <w:w w:val="103"/>
          <w:rtl/>
        </w:rPr>
        <w:tab/>
      </w:r>
      <w:r w:rsidRPr="00F94DAC">
        <w:rPr>
          <w:w w:val="103"/>
          <w:rtl/>
          <w:cs/>
        </w:rPr>
        <w:t xml:space="preserve">بينما تلاحظ اللجنة اتخاذ الدولة الطرف تدابير لتعزيز المساواة بين الجنسين في مختلف المجالات المشمولة بالاتفاقية، لا يزال القلق يساورها إزاء فهم الدولة الطرف </w:t>
      </w:r>
      <w:r>
        <w:rPr>
          <w:rFonts w:hint="cs"/>
          <w:w w:val="103"/>
          <w:rtl/>
          <w:cs/>
        </w:rPr>
        <w:t>المشوب بالقصور</w:t>
      </w:r>
      <w:r w:rsidRPr="00F94DAC">
        <w:rPr>
          <w:w w:val="103"/>
          <w:rtl/>
          <w:cs/>
        </w:rPr>
        <w:t xml:space="preserve"> </w:t>
      </w:r>
      <w:r>
        <w:rPr>
          <w:rFonts w:hint="cs"/>
          <w:w w:val="103"/>
          <w:rtl/>
          <w:cs/>
        </w:rPr>
        <w:t>للفقرة</w:t>
      </w:r>
      <w:r>
        <w:rPr>
          <w:rFonts w:hint="eastAsia"/>
          <w:w w:val="103"/>
          <w:rtl/>
          <w:cs/>
        </w:rPr>
        <w:t> </w:t>
      </w:r>
      <w:r>
        <w:rPr>
          <w:rFonts w:hint="cs"/>
          <w:w w:val="103"/>
          <w:rtl/>
          <w:cs/>
        </w:rPr>
        <w:t>4 من المادة 1</w:t>
      </w:r>
      <w:r w:rsidRPr="00F94DAC">
        <w:rPr>
          <w:w w:val="103"/>
          <w:rtl/>
        </w:rPr>
        <w:t xml:space="preserve"> </w:t>
      </w:r>
      <w:r w:rsidRPr="00F94DAC">
        <w:rPr>
          <w:w w:val="103"/>
          <w:rtl/>
          <w:cs/>
        </w:rPr>
        <w:t xml:space="preserve">من الاتفاقية والتوصية العامة رقم </w:t>
      </w:r>
      <w:r w:rsidRPr="00F94DAC">
        <w:rPr>
          <w:w w:val="103"/>
          <w:rtl/>
        </w:rPr>
        <w:t>25</w:t>
      </w:r>
      <w:r>
        <w:rPr>
          <w:rFonts w:hint="cs"/>
          <w:w w:val="103"/>
          <w:rtl/>
        </w:rPr>
        <w:t xml:space="preserve"> </w:t>
      </w:r>
      <w:r w:rsidRPr="00F94DAC">
        <w:rPr>
          <w:w w:val="103"/>
          <w:rtl/>
          <w:cs/>
        </w:rPr>
        <w:t>للجنة</w:t>
      </w:r>
      <w:r w:rsidRPr="00F94DAC">
        <w:rPr>
          <w:w w:val="103"/>
          <w:rtl/>
        </w:rPr>
        <w:t xml:space="preserve"> </w:t>
      </w:r>
      <w:r w:rsidRPr="00F94DAC">
        <w:rPr>
          <w:w w:val="103"/>
          <w:rtl/>
          <w:cs/>
        </w:rPr>
        <w:t>بشأن التدابير الخاصة المؤقتة</w:t>
      </w:r>
      <w:r w:rsidRPr="00F94DAC">
        <w:rPr>
          <w:w w:val="103"/>
          <w:rtl/>
        </w:rPr>
        <w:t xml:space="preserve">. </w:t>
      </w:r>
      <w:r w:rsidRPr="00F94DAC">
        <w:rPr>
          <w:w w:val="103"/>
          <w:rtl/>
          <w:cs/>
        </w:rPr>
        <w:t xml:space="preserve">وتشعر اللجنة بالقلق </w:t>
      </w:r>
      <w:r w:rsidRPr="00F94DAC">
        <w:rPr>
          <w:w w:val="103"/>
          <w:rtl/>
        </w:rPr>
        <w:t>أيضاً</w:t>
      </w:r>
      <w:r w:rsidRPr="00F94DAC">
        <w:rPr>
          <w:w w:val="103"/>
          <w:rtl/>
          <w:cs/>
        </w:rPr>
        <w:t xml:space="preserve"> لكون هذه التدابير لا تطبق بشكل منهجي للتعجيل بتحقيق المساواة الموضوعية بين المرأة والرجل في جميع المجالات المشمولة بالاتفاقية</w:t>
      </w:r>
      <w:r w:rsidRPr="00F94DAC">
        <w:rPr>
          <w:w w:val="103"/>
          <w:rtl/>
        </w:rPr>
        <w:t xml:space="preserve">. </w:t>
      </w:r>
    </w:p>
    <w:p w:rsidR="001E4757" w:rsidRPr="00F94DAC" w:rsidRDefault="001E4757" w:rsidP="001E4757">
      <w:pPr>
        <w:pStyle w:val="SingleTxtGA"/>
        <w:rPr>
          <w:w w:val="103"/>
          <w:rtl/>
        </w:rPr>
      </w:pPr>
      <w:r w:rsidRPr="00F94DAC">
        <w:rPr>
          <w:rFonts w:hint="cs"/>
          <w:w w:val="103"/>
          <w:rtl/>
        </w:rPr>
        <w:t xml:space="preserve">21 </w:t>
      </w:r>
      <w:r w:rsidRPr="00F94DAC">
        <w:rPr>
          <w:w w:val="103"/>
          <w:rtl/>
        </w:rPr>
        <w:t>-</w:t>
      </w:r>
      <w:r w:rsidRPr="00F94DAC">
        <w:rPr>
          <w:w w:val="103"/>
          <w:rtl/>
        </w:rPr>
        <w:tab/>
      </w:r>
      <w:r w:rsidRPr="00F94DAC">
        <w:rPr>
          <w:b/>
          <w:bCs/>
          <w:w w:val="103"/>
          <w:rtl/>
          <w:cs/>
        </w:rPr>
        <w:t xml:space="preserve">تدعو اللجنة الدولة الطرف إلى النظر في استخدام تدابير خاصة مؤقتة، </w:t>
      </w:r>
      <w:r w:rsidRPr="00F94DAC">
        <w:rPr>
          <w:b/>
          <w:bCs/>
          <w:w w:val="103"/>
          <w:rtl/>
        </w:rPr>
        <w:t>وفقاً</w:t>
      </w:r>
      <w:r w:rsidRPr="00F94DAC">
        <w:rPr>
          <w:b/>
          <w:bCs/>
          <w:w w:val="103"/>
          <w:rtl/>
          <w:cs/>
        </w:rPr>
        <w:t xml:space="preserve"> للفقرة </w:t>
      </w:r>
      <w:r w:rsidRPr="00F94DAC">
        <w:rPr>
          <w:b/>
          <w:bCs/>
          <w:w w:val="103"/>
          <w:rtl/>
        </w:rPr>
        <w:t>1</w:t>
      </w:r>
      <w:r w:rsidRPr="00F94DAC">
        <w:rPr>
          <w:b/>
          <w:bCs/>
          <w:w w:val="103"/>
          <w:rtl/>
          <w:cs/>
        </w:rPr>
        <w:t xml:space="preserve"> من المادة </w:t>
      </w:r>
      <w:r w:rsidRPr="00F94DAC">
        <w:rPr>
          <w:b/>
          <w:bCs/>
          <w:w w:val="103"/>
          <w:rtl/>
        </w:rPr>
        <w:t>4</w:t>
      </w:r>
      <w:r w:rsidRPr="00F94DAC">
        <w:rPr>
          <w:b/>
          <w:bCs/>
          <w:w w:val="103"/>
          <w:rtl/>
          <w:cs/>
        </w:rPr>
        <w:t xml:space="preserve"> من الاتفاقية، والتوصية العامة رقم </w:t>
      </w:r>
      <w:r w:rsidRPr="00F94DAC">
        <w:rPr>
          <w:b/>
          <w:bCs/>
          <w:w w:val="103"/>
          <w:rtl/>
        </w:rPr>
        <w:t>25</w:t>
      </w:r>
      <w:r w:rsidRPr="00F94DAC">
        <w:rPr>
          <w:rFonts w:hint="cs"/>
          <w:b/>
          <w:bCs/>
          <w:w w:val="103"/>
          <w:rtl/>
          <w:cs/>
        </w:rPr>
        <w:t xml:space="preserve"> </w:t>
      </w:r>
      <w:r w:rsidRPr="00F94DAC">
        <w:rPr>
          <w:b/>
          <w:bCs/>
          <w:w w:val="103"/>
          <w:rtl/>
          <w:cs/>
        </w:rPr>
        <w:t>للجنة بشأن التدابير الخاصة المؤقتة</w:t>
      </w:r>
      <w:r w:rsidRPr="00F94DAC">
        <w:rPr>
          <w:rFonts w:hint="cs"/>
          <w:b/>
          <w:bCs/>
          <w:w w:val="103"/>
          <w:rtl/>
          <w:cs/>
        </w:rPr>
        <w:t>،</w:t>
      </w:r>
      <w:r w:rsidRPr="00F94DAC">
        <w:rPr>
          <w:b/>
          <w:bCs/>
          <w:w w:val="103"/>
          <w:rtl/>
          <w:cs/>
        </w:rPr>
        <w:t xml:space="preserve"> باعتبارها استراتيجية ضرورية للتعجيل بتحقيق المساواة الموضوعية</w:t>
      </w:r>
      <w:r w:rsidRPr="00F94DAC">
        <w:rPr>
          <w:rFonts w:hint="cs"/>
          <w:b/>
          <w:bCs/>
          <w:w w:val="103"/>
          <w:rtl/>
          <w:cs/>
        </w:rPr>
        <w:t> </w:t>
      </w:r>
      <w:r w:rsidRPr="00F94DAC">
        <w:rPr>
          <w:b/>
          <w:bCs/>
          <w:w w:val="103"/>
          <w:rtl/>
          <w:cs/>
        </w:rPr>
        <w:t xml:space="preserve">لصالح المرأة في جميع مجالات الاتفاقية التي تكون فيها </w:t>
      </w:r>
      <w:r>
        <w:rPr>
          <w:rFonts w:hint="cs"/>
          <w:b/>
          <w:bCs/>
          <w:w w:val="103"/>
          <w:rtl/>
          <w:cs/>
        </w:rPr>
        <w:t>النساء</w:t>
      </w:r>
      <w:r w:rsidRPr="00F94DAC">
        <w:rPr>
          <w:b/>
          <w:bCs/>
          <w:w w:val="103"/>
          <w:rtl/>
          <w:cs/>
        </w:rPr>
        <w:t>، ولا سيما المنحدرات من أصل أفريقي، والمسنات، والنساء ذوات الإعاقة، ونساء الأرياف محروم</w:t>
      </w:r>
      <w:r>
        <w:rPr>
          <w:rFonts w:hint="cs"/>
          <w:b/>
          <w:bCs/>
          <w:w w:val="103"/>
          <w:rtl/>
          <w:cs/>
        </w:rPr>
        <w:t>ات</w:t>
      </w:r>
      <w:r w:rsidRPr="00F94DAC">
        <w:rPr>
          <w:b/>
          <w:bCs/>
          <w:w w:val="103"/>
          <w:rtl/>
          <w:cs/>
        </w:rPr>
        <w:t xml:space="preserve"> أو </w:t>
      </w:r>
      <w:r>
        <w:rPr>
          <w:rFonts w:hint="cs"/>
          <w:b/>
          <w:bCs/>
          <w:w w:val="103"/>
          <w:rtl/>
          <w:cs/>
        </w:rPr>
        <w:t>يتمتعن</w:t>
      </w:r>
      <w:r w:rsidRPr="00F94DAC">
        <w:rPr>
          <w:b/>
          <w:bCs/>
          <w:w w:val="103"/>
          <w:rtl/>
          <w:cs/>
        </w:rPr>
        <w:t xml:space="preserve"> </w:t>
      </w:r>
      <w:r>
        <w:rPr>
          <w:rFonts w:hint="cs"/>
          <w:b/>
          <w:bCs/>
          <w:w w:val="103"/>
          <w:rtl/>
          <w:cs/>
        </w:rPr>
        <w:t>ب</w:t>
      </w:r>
      <w:r w:rsidRPr="00F94DAC">
        <w:rPr>
          <w:b/>
          <w:bCs/>
          <w:w w:val="103"/>
          <w:rtl/>
          <w:cs/>
        </w:rPr>
        <w:t>تمثيل</w:t>
      </w:r>
      <w:r>
        <w:rPr>
          <w:rFonts w:hint="cs"/>
          <w:b/>
          <w:bCs/>
          <w:w w:val="103"/>
          <w:rtl/>
          <w:cs/>
        </w:rPr>
        <w:t xml:space="preserve"> ناقص</w:t>
      </w:r>
      <w:r w:rsidRPr="00F94DAC">
        <w:rPr>
          <w:b/>
          <w:bCs/>
          <w:w w:val="103"/>
          <w:rtl/>
        </w:rPr>
        <w:t>.</w:t>
      </w:r>
    </w:p>
    <w:p w:rsidR="001E4757" w:rsidRPr="001E59F8" w:rsidRDefault="001E4757" w:rsidP="001E4757">
      <w:pPr>
        <w:pStyle w:val="SingleTxt"/>
        <w:spacing w:after="0" w:line="120" w:lineRule="exact"/>
        <w:rPr>
          <w:sz w:val="10"/>
          <w:rtl/>
        </w:rPr>
      </w:pPr>
    </w:p>
    <w:p w:rsidR="001E4757" w:rsidRPr="00F94DAC" w:rsidRDefault="001E4757" w:rsidP="001E4757">
      <w:pPr>
        <w:pStyle w:val="H23GA"/>
        <w:rPr>
          <w:w w:val="103"/>
          <w:rtl/>
        </w:rPr>
      </w:pPr>
      <w:r w:rsidRPr="00F94DAC">
        <w:rPr>
          <w:w w:val="103"/>
          <w:rtl/>
        </w:rPr>
        <w:tab/>
      </w:r>
      <w:r w:rsidRPr="00F94DAC">
        <w:rPr>
          <w:w w:val="103"/>
          <w:rtl/>
        </w:rPr>
        <w:tab/>
      </w:r>
      <w:r w:rsidRPr="00F94DAC">
        <w:rPr>
          <w:w w:val="103"/>
          <w:rtl/>
          <w:cs/>
        </w:rPr>
        <w:t>القوالب النمطية</w:t>
      </w:r>
    </w:p>
    <w:p w:rsidR="001E4757" w:rsidRPr="00F94DAC" w:rsidRDefault="001E4757" w:rsidP="001E4757">
      <w:pPr>
        <w:pStyle w:val="SingleTxtGA"/>
        <w:rPr>
          <w:w w:val="103"/>
          <w:rtl/>
        </w:rPr>
      </w:pPr>
      <w:r w:rsidRPr="00F94DAC">
        <w:rPr>
          <w:rFonts w:hint="cs"/>
          <w:w w:val="103"/>
          <w:rtl/>
        </w:rPr>
        <w:t xml:space="preserve">22 </w:t>
      </w:r>
      <w:r w:rsidRPr="00F94DAC">
        <w:rPr>
          <w:w w:val="103"/>
          <w:rtl/>
        </w:rPr>
        <w:t>-</w:t>
      </w:r>
      <w:r w:rsidRPr="00F94DAC">
        <w:rPr>
          <w:w w:val="103"/>
          <w:rtl/>
        </w:rPr>
        <w:tab/>
      </w:r>
      <w:r w:rsidRPr="00F94DAC">
        <w:rPr>
          <w:w w:val="103"/>
          <w:rtl/>
          <w:cs/>
        </w:rPr>
        <w:t>بينما تلاحظ اللجنة جهود الدولة الطرف من أجل مكافحة المواقف الأبوية والقوالب النمطية المتر</w:t>
      </w:r>
      <w:r>
        <w:rPr>
          <w:rFonts w:hint="cs"/>
          <w:w w:val="103"/>
          <w:rtl/>
          <w:cs/>
        </w:rPr>
        <w:t>سخ</w:t>
      </w:r>
      <w:r w:rsidRPr="00F94DAC">
        <w:rPr>
          <w:w w:val="103"/>
          <w:rtl/>
          <w:cs/>
        </w:rPr>
        <w:t xml:space="preserve">ة فيما يتعلق بأدوار ومسؤوليات المرأة والرجل في جميع مناحي الحياة، يساورها القلق إزاء نقص المعلومات عن نتائج </w:t>
      </w:r>
      <w:r>
        <w:rPr>
          <w:rFonts w:hint="cs"/>
          <w:w w:val="103"/>
          <w:rtl/>
          <w:cs/>
        </w:rPr>
        <w:t>تلك</w:t>
      </w:r>
      <w:r w:rsidRPr="00F94DAC">
        <w:rPr>
          <w:w w:val="103"/>
          <w:rtl/>
          <w:cs/>
        </w:rPr>
        <w:t xml:space="preserve"> الجهود، وإزاء تكريس هذه العادات والممارسات للتمييز ضد النساء والفتيات مما يُفضي إلى واقع </w:t>
      </w:r>
      <w:r>
        <w:rPr>
          <w:rFonts w:hint="cs"/>
          <w:w w:val="103"/>
          <w:rtl/>
          <w:cs/>
        </w:rPr>
        <w:t xml:space="preserve">من </w:t>
      </w:r>
      <w:r w:rsidRPr="00F94DAC">
        <w:rPr>
          <w:w w:val="103"/>
          <w:rtl/>
          <w:cs/>
        </w:rPr>
        <w:t>الحرمان وعدم المساواة في المركز الاجتماعي الذي تعاني منه النساء في مجالات كثيرة، فضلا</w:t>
      </w:r>
      <w:r w:rsidRPr="00F94DAC">
        <w:rPr>
          <w:rFonts w:hint="cs"/>
          <w:w w:val="103"/>
          <w:rtl/>
          <w:cs/>
        </w:rPr>
        <w:t>ً</w:t>
      </w:r>
      <w:r w:rsidRPr="00F94DAC">
        <w:rPr>
          <w:w w:val="103"/>
          <w:rtl/>
          <w:cs/>
        </w:rPr>
        <w:t xml:space="preserve"> عن استمرار العنف ضدهن</w:t>
      </w:r>
      <w:r w:rsidRPr="00F94DAC">
        <w:rPr>
          <w:w w:val="103"/>
          <w:rtl/>
        </w:rPr>
        <w:t xml:space="preserve">. </w:t>
      </w:r>
      <w:r w:rsidRPr="00F94DAC">
        <w:rPr>
          <w:w w:val="103"/>
          <w:rtl/>
          <w:cs/>
        </w:rPr>
        <w:t>ويساور</w:t>
      </w:r>
      <w:r w:rsidRPr="00D91C6E">
        <w:rPr>
          <w:w w:val="103"/>
          <w:rtl/>
          <w:cs/>
        </w:rPr>
        <w:t xml:space="preserve"> </w:t>
      </w:r>
      <w:r w:rsidRPr="00F94DAC">
        <w:rPr>
          <w:w w:val="103"/>
          <w:rtl/>
          <w:cs/>
        </w:rPr>
        <w:t xml:space="preserve">اللجنة القلق </w:t>
      </w:r>
      <w:r w:rsidRPr="00F94DAC">
        <w:rPr>
          <w:w w:val="103"/>
          <w:rtl/>
        </w:rPr>
        <w:t>أيضاً</w:t>
      </w:r>
      <w:r w:rsidRPr="00F94DAC">
        <w:rPr>
          <w:w w:val="103"/>
          <w:rtl/>
          <w:cs/>
        </w:rPr>
        <w:t xml:space="preserve"> لكون الدولة الطرف لم تتخذ، حتى الآن، تدابير فعالة من شأنها أن تُعدّل القوالب النمطية أو تقضي عليها</w:t>
      </w:r>
      <w:r w:rsidRPr="00F94DAC">
        <w:rPr>
          <w:w w:val="103"/>
          <w:rtl/>
        </w:rPr>
        <w:t xml:space="preserve">. </w:t>
      </w:r>
    </w:p>
    <w:p w:rsidR="001E4757" w:rsidRPr="00F94DAC" w:rsidRDefault="001E4757" w:rsidP="001E4757">
      <w:pPr>
        <w:pStyle w:val="SingleTxtGA"/>
        <w:rPr>
          <w:b/>
          <w:bCs/>
          <w:w w:val="103"/>
          <w:rtl/>
        </w:rPr>
      </w:pPr>
      <w:r w:rsidRPr="00F94DAC">
        <w:rPr>
          <w:rFonts w:hint="cs"/>
          <w:w w:val="103"/>
          <w:rtl/>
        </w:rPr>
        <w:t xml:space="preserve">23 </w:t>
      </w:r>
      <w:r w:rsidRPr="00F94DAC">
        <w:rPr>
          <w:w w:val="103"/>
          <w:rtl/>
        </w:rPr>
        <w:t>-</w:t>
      </w:r>
      <w:r w:rsidRPr="00F94DAC">
        <w:rPr>
          <w:w w:val="103"/>
          <w:rtl/>
        </w:rPr>
        <w:tab/>
      </w:r>
      <w:r w:rsidRPr="00F94DAC">
        <w:rPr>
          <w:b/>
          <w:bCs/>
          <w:w w:val="103"/>
          <w:rtl/>
          <w:cs/>
        </w:rPr>
        <w:t>تحث اللجنة الدولة الطرف على ما يلي</w:t>
      </w:r>
      <w:r w:rsidRPr="00F94DAC">
        <w:rPr>
          <w:b/>
          <w:bCs/>
          <w:w w:val="103"/>
          <w:rtl/>
        </w:rPr>
        <w:t xml:space="preserve">: </w:t>
      </w:r>
    </w:p>
    <w:p w:rsidR="001E4757" w:rsidRPr="00F94DAC" w:rsidRDefault="001E4757" w:rsidP="001E4757">
      <w:pPr>
        <w:pStyle w:val="SingleTxtGA"/>
        <w:rPr>
          <w:b/>
          <w:bCs/>
          <w:w w:val="103"/>
          <w:rtl/>
        </w:rPr>
      </w:pPr>
      <w:r w:rsidRPr="00F94DAC">
        <w:rPr>
          <w:rFonts w:hint="cs"/>
          <w:b/>
          <w:bCs/>
          <w:w w:val="103"/>
          <w:rtl/>
        </w:rPr>
        <w:tab/>
      </w:r>
      <w:r w:rsidRPr="00F94DAC">
        <w:rPr>
          <w:b/>
          <w:bCs/>
          <w:w w:val="103"/>
          <w:rtl/>
        </w:rPr>
        <w:t>(</w:t>
      </w:r>
      <w:r w:rsidRPr="00F94DAC">
        <w:rPr>
          <w:b/>
          <w:bCs/>
          <w:w w:val="103"/>
          <w:rtl/>
          <w:cs/>
        </w:rPr>
        <w:t>أ</w:t>
      </w:r>
      <w:r w:rsidRPr="00F94DAC">
        <w:rPr>
          <w:b/>
          <w:bCs/>
          <w:w w:val="103"/>
          <w:rtl/>
        </w:rPr>
        <w:t>)</w:t>
      </w:r>
      <w:r w:rsidRPr="00F94DAC">
        <w:rPr>
          <w:rFonts w:hint="cs"/>
          <w:b/>
          <w:bCs/>
          <w:w w:val="103"/>
          <w:rtl/>
        </w:rPr>
        <w:tab/>
      </w:r>
      <w:r w:rsidRPr="00F94DAC">
        <w:rPr>
          <w:b/>
          <w:bCs/>
          <w:w w:val="103"/>
          <w:rtl/>
          <w:cs/>
        </w:rPr>
        <w:t xml:space="preserve">أن تعتمد، دون </w:t>
      </w:r>
      <w:r>
        <w:rPr>
          <w:rFonts w:hint="cs"/>
          <w:b/>
          <w:bCs/>
          <w:w w:val="103"/>
          <w:rtl/>
          <w:cs/>
        </w:rPr>
        <w:t>إبطاء</w:t>
      </w:r>
      <w:r w:rsidRPr="00F94DAC">
        <w:rPr>
          <w:b/>
          <w:bCs/>
          <w:w w:val="103"/>
          <w:rtl/>
          <w:cs/>
        </w:rPr>
        <w:t>، استراتيجية شاملة لتعديل المواقف الأبوية والقوالب النمطية التي تميز ضد المرأة، أو القضاء عليها</w:t>
      </w:r>
      <w:r w:rsidRPr="00F94DAC">
        <w:rPr>
          <w:b/>
          <w:bCs/>
          <w:w w:val="103"/>
          <w:rtl/>
        </w:rPr>
        <w:t xml:space="preserve">. </w:t>
      </w:r>
      <w:r w:rsidRPr="00F94DAC">
        <w:rPr>
          <w:b/>
          <w:bCs/>
          <w:w w:val="103"/>
          <w:rtl/>
          <w:cs/>
        </w:rPr>
        <w:t xml:space="preserve">وينبغي أن تشمل هذه التدابير </w:t>
      </w:r>
      <w:r>
        <w:rPr>
          <w:rFonts w:hint="cs"/>
          <w:b/>
          <w:bCs/>
          <w:w w:val="103"/>
          <w:rtl/>
          <w:cs/>
        </w:rPr>
        <w:t xml:space="preserve">بذل </w:t>
      </w:r>
      <w:r>
        <w:rPr>
          <w:rFonts w:hint="cs"/>
          <w:b/>
          <w:bCs/>
          <w:w w:val="103"/>
          <w:rtl/>
        </w:rPr>
        <w:t>ال</w:t>
      </w:r>
      <w:r w:rsidRPr="00F94DAC">
        <w:rPr>
          <w:rFonts w:hint="cs"/>
          <w:b/>
          <w:bCs/>
          <w:w w:val="103"/>
          <w:rtl/>
        </w:rPr>
        <w:t>جهود</w:t>
      </w:r>
      <w:r w:rsidRPr="00F94DAC">
        <w:rPr>
          <w:b/>
          <w:bCs/>
          <w:w w:val="103"/>
          <w:rtl/>
          <w:cs/>
        </w:rPr>
        <w:t xml:space="preserve"> على جميع الص</w:t>
      </w:r>
      <w:r>
        <w:rPr>
          <w:rFonts w:hint="cs"/>
          <w:b/>
          <w:bCs/>
          <w:w w:val="103"/>
          <w:rtl/>
          <w:cs/>
        </w:rPr>
        <w:t>ُ</w:t>
      </w:r>
      <w:r w:rsidRPr="00F94DAC">
        <w:rPr>
          <w:b/>
          <w:bCs/>
          <w:w w:val="103"/>
          <w:rtl/>
          <w:cs/>
        </w:rPr>
        <w:t xml:space="preserve">عُد، بالتعاون مع المجتمع المدني، من أجل التثقيف والتوعية </w:t>
      </w:r>
      <w:r>
        <w:rPr>
          <w:rFonts w:hint="cs"/>
          <w:b/>
          <w:bCs/>
          <w:w w:val="103"/>
          <w:rtl/>
          <w:cs/>
        </w:rPr>
        <w:t>بشأن</w:t>
      </w:r>
      <w:r w:rsidRPr="00F94DAC">
        <w:rPr>
          <w:b/>
          <w:bCs/>
          <w:w w:val="103"/>
          <w:rtl/>
          <w:cs/>
        </w:rPr>
        <w:t xml:space="preserve"> </w:t>
      </w:r>
      <w:r>
        <w:rPr>
          <w:rFonts w:hint="cs"/>
          <w:b/>
          <w:bCs/>
          <w:w w:val="103"/>
          <w:rtl/>
          <w:cs/>
        </w:rPr>
        <w:t>ال</w:t>
      </w:r>
      <w:r w:rsidRPr="00F94DAC">
        <w:rPr>
          <w:b/>
          <w:bCs/>
          <w:w w:val="103"/>
          <w:rtl/>
          <w:cs/>
        </w:rPr>
        <w:t xml:space="preserve">قوالب </w:t>
      </w:r>
      <w:r>
        <w:rPr>
          <w:rFonts w:hint="cs"/>
          <w:b/>
          <w:bCs/>
          <w:w w:val="103"/>
          <w:rtl/>
          <w:cs/>
        </w:rPr>
        <w:t>ال</w:t>
      </w:r>
      <w:r w:rsidRPr="00F94DAC">
        <w:rPr>
          <w:b/>
          <w:bCs/>
          <w:w w:val="103"/>
          <w:rtl/>
          <w:cs/>
        </w:rPr>
        <w:t xml:space="preserve">نمطية </w:t>
      </w:r>
      <w:r>
        <w:rPr>
          <w:rFonts w:hint="cs"/>
          <w:b/>
          <w:bCs/>
          <w:w w:val="103"/>
          <w:rtl/>
          <w:cs/>
        </w:rPr>
        <w:t>ال</w:t>
      </w:r>
      <w:r w:rsidRPr="00F94DAC">
        <w:rPr>
          <w:b/>
          <w:bCs/>
          <w:w w:val="103"/>
          <w:rtl/>
          <w:cs/>
        </w:rPr>
        <w:t xml:space="preserve">قائمة على نوع الجنس </w:t>
      </w:r>
      <w:r>
        <w:rPr>
          <w:rFonts w:hint="cs"/>
          <w:b/>
          <w:bCs/>
          <w:w w:val="103"/>
          <w:rtl/>
          <w:cs/>
        </w:rPr>
        <w:t>والتي تؤثر</w:t>
      </w:r>
      <w:r w:rsidRPr="00F94DAC">
        <w:rPr>
          <w:b/>
          <w:bCs/>
          <w:w w:val="103"/>
          <w:rtl/>
          <w:cs/>
        </w:rPr>
        <w:t xml:space="preserve"> في جميع مستويات المجتمع؛</w:t>
      </w:r>
    </w:p>
    <w:p w:rsidR="001E4757" w:rsidRPr="00F94DAC" w:rsidRDefault="001E4757" w:rsidP="001E4757">
      <w:pPr>
        <w:pStyle w:val="SingleTxtGA"/>
        <w:rPr>
          <w:b/>
          <w:bCs/>
          <w:w w:val="103"/>
          <w:rtl/>
        </w:rPr>
      </w:pPr>
      <w:r w:rsidRPr="00F94DAC">
        <w:rPr>
          <w:rFonts w:hint="cs"/>
          <w:b/>
          <w:bCs/>
          <w:w w:val="103"/>
          <w:rtl/>
        </w:rPr>
        <w:tab/>
      </w:r>
      <w:r w:rsidRPr="00F94DAC">
        <w:rPr>
          <w:b/>
          <w:bCs/>
          <w:w w:val="103"/>
          <w:rtl/>
        </w:rPr>
        <w:t>(</w:t>
      </w:r>
      <w:r w:rsidRPr="00F94DAC">
        <w:rPr>
          <w:b/>
          <w:bCs/>
          <w:w w:val="103"/>
          <w:rtl/>
          <w:cs/>
        </w:rPr>
        <w:t>ب</w:t>
      </w:r>
      <w:r w:rsidRPr="00F94DAC">
        <w:rPr>
          <w:b/>
          <w:bCs/>
          <w:w w:val="103"/>
          <w:rtl/>
        </w:rPr>
        <w:t>)</w:t>
      </w:r>
      <w:r w:rsidRPr="00F94DAC">
        <w:rPr>
          <w:rFonts w:hint="cs"/>
          <w:b/>
          <w:bCs/>
          <w:w w:val="103"/>
          <w:rtl/>
        </w:rPr>
        <w:tab/>
      </w:r>
      <w:r w:rsidRPr="00F94DAC">
        <w:rPr>
          <w:b/>
          <w:bCs/>
          <w:w w:val="103"/>
          <w:rtl/>
          <w:cs/>
        </w:rPr>
        <w:t xml:space="preserve">أن توسع </w:t>
      </w:r>
      <w:r>
        <w:rPr>
          <w:rFonts w:hint="cs"/>
          <w:b/>
          <w:bCs/>
          <w:w w:val="103"/>
          <w:rtl/>
          <w:cs/>
        </w:rPr>
        <w:t>نطاق</w:t>
      </w:r>
      <w:r w:rsidRPr="00F94DAC">
        <w:rPr>
          <w:b/>
          <w:bCs/>
          <w:w w:val="103"/>
          <w:rtl/>
          <w:cs/>
        </w:rPr>
        <w:t xml:space="preserve"> برامج تثقيف الجمهور بشأن التأثير السلبي لهذه القوالب النمطية في تمتع النساء بحقوق الإنسان، ولا سيما في المناطق الريفية، والنساء المنحدرات من أصل أفريقي؛ </w:t>
      </w:r>
    </w:p>
    <w:p w:rsidR="001E4757" w:rsidRPr="00F94DAC" w:rsidRDefault="001E4757" w:rsidP="001E4757">
      <w:pPr>
        <w:pStyle w:val="SingleTxtGA"/>
        <w:rPr>
          <w:b/>
          <w:bCs/>
          <w:w w:val="103"/>
          <w:rtl/>
        </w:rPr>
      </w:pPr>
      <w:r w:rsidRPr="00F94DAC">
        <w:rPr>
          <w:rFonts w:hint="cs"/>
          <w:b/>
          <w:bCs/>
          <w:w w:val="103"/>
          <w:rtl/>
        </w:rPr>
        <w:tab/>
      </w:r>
      <w:r w:rsidRPr="00F94DAC">
        <w:rPr>
          <w:b/>
          <w:bCs/>
          <w:w w:val="103"/>
          <w:rtl/>
        </w:rPr>
        <w:t>(</w:t>
      </w:r>
      <w:r w:rsidRPr="00F94DAC">
        <w:rPr>
          <w:b/>
          <w:bCs/>
          <w:w w:val="103"/>
          <w:rtl/>
          <w:cs/>
        </w:rPr>
        <w:t>ج</w:t>
      </w:r>
      <w:r w:rsidRPr="00F94DAC">
        <w:rPr>
          <w:b/>
          <w:bCs/>
          <w:w w:val="103"/>
          <w:rtl/>
        </w:rPr>
        <w:t>)</w:t>
      </w:r>
      <w:r w:rsidRPr="00F94DAC">
        <w:rPr>
          <w:rFonts w:hint="cs"/>
          <w:b/>
          <w:bCs/>
          <w:w w:val="103"/>
          <w:rtl/>
        </w:rPr>
        <w:tab/>
      </w:r>
      <w:r w:rsidRPr="00F94DAC">
        <w:rPr>
          <w:b/>
          <w:bCs/>
          <w:w w:val="103"/>
          <w:rtl/>
          <w:cs/>
        </w:rPr>
        <w:t>أن تستخدم تدابير مبتكرة مُوجهة لوسائط الإعلام من أجل تعزيز الفهم العام لمفهوم المساواة بين المرأة والرجل، و</w:t>
      </w:r>
      <w:r>
        <w:rPr>
          <w:rFonts w:hint="cs"/>
          <w:b/>
          <w:bCs/>
          <w:w w:val="103"/>
          <w:rtl/>
          <w:cs/>
        </w:rPr>
        <w:t xml:space="preserve">أن </w:t>
      </w:r>
      <w:r w:rsidRPr="00F94DAC">
        <w:rPr>
          <w:b/>
          <w:bCs/>
          <w:w w:val="103"/>
          <w:rtl/>
          <w:cs/>
        </w:rPr>
        <w:t xml:space="preserve">تحرص على أن تكون المناهج الدراسية والمواد التعليمية وسيلة لترويج صور إيجابية وغير </w:t>
      </w:r>
      <w:r>
        <w:rPr>
          <w:rFonts w:hint="cs"/>
          <w:b/>
          <w:bCs/>
          <w:w w:val="103"/>
          <w:rtl/>
          <w:cs/>
        </w:rPr>
        <w:t>نم</w:t>
      </w:r>
      <w:r w:rsidRPr="00F94DAC">
        <w:rPr>
          <w:b/>
          <w:bCs/>
          <w:w w:val="103"/>
          <w:rtl/>
          <w:cs/>
        </w:rPr>
        <w:t>ط</w:t>
      </w:r>
      <w:r>
        <w:rPr>
          <w:rFonts w:hint="cs"/>
          <w:b/>
          <w:bCs/>
          <w:w w:val="103"/>
          <w:rtl/>
          <w:cs/>
        </w:rPr>
        <w:t>ي</w:t>
      </w:r>
      <w:r w:rsidRPr="00F94DAC">
        <w:rPr>
          <w:b/>
          <w:bCs/>
          <w:w w:val="103"/>
          <w:rtl/>
          <w:cs/>
        </w:rPr>
        <w:t>ة عن المرأة والرجل؛</w:t>
      </w:r>
    </w:p>
    <w:p w:rsidR="001E4757" w:rsidRPr="00F94DAC" w:rsidRDefault="001E4757" w:rsidP="001E4757">
      <w:pPr>
        <w:pStyle w:val="SingleTxtGA"/>
        <w:rPr>
          <w:rFonts w:ascii="Times New Roman Bold" w:hAnsi="Times New Roman Bold"/>
          <w:b/>
          <w:bCs/>
          <w:w w:val="103"/>
          <w:rtl/>
        </w:rPr>
      </w:pPr>
      <w:r w:rsidRPr="00F94DAC">
        <w:rPr>
          <w:rFonts w:ascii="Times New Roman Bold" w:hAnsi="Times New Roman Bold" w:hint="cs"/>
          <w:b/>
          <w:bCs/>
          <w:w w:val="103"/>
          <w:rtl/>
        </w:rPr>
        <w:tab/>
      </w:r>
      <w:r w:rsidRPr="00F94DAC">
        <w:rPr>
          <w:rFonts w:ascii="Times New Roman Bold" w:hAnsi="Times New Roman Bold"/>
          <w:b/>
          <w:bCs/>
          <w:w w:val="103"/>
          <w:rtl/>
        </w:rPr>
        <w:t>(</w:t>
      </w:r>
      <w:r w:rsidRPr="00F94DAC">
        <w:rPr>
          <w:rFonts w:ascii="Times New Roman Bold" w:hAnsi="Times New Roman Bold"/>
          <w:b/>
          <w:bCs/>
          <w:w w:val="103"/>
          <w:rtl/>
          <w:cs/>
        </w:rPr>
        <w:t>د</w:t>
      </w:r>
      <w:r w:rsidRPr="00F94DAC">
        <w:rPr>
          <w:rFonts w:ascii="Times New Roman Bold" w:hAnsi="Times New Roman Bold"/>
          <w:b/>
          <w:bCs/>
          <w:w w:val="103"/>
          <w:rtl/>
        </w:rPr>
        <w:t>)</w:t>
      </w:r>
      <w:r w:rsidRPr="00F94DAC">
        <w:rPr>
          <w:rFonts w:ascii="Times New Roman Bold" w:hAnsi="Times New Roman Bold" w:hint="cs"/>
          <w:b/>
          <w:bCs/>
          <w:w w:val="103"/>
          <w:rtl/>
        </w:rPr>
        <w:tab/>
      </w:r>
      <w:r w:rsidRPr="00F94DAC">
        <w:rPr>
          <w:rFonts w:ascii="Times New Roman Bold" w:hAnsi="Times New Roman Bold"/>
          <w:b/>
          <w:bCs/>
          <w:w w:val="103"/>
          <w:rtl/>
          <w:cs/>
        </w:rPr>
        <w:t>أن تجري رصدا</w:t>
      </w:r>
      <w:r w:rsidRPr="00F94DAC">
        <w:rPr>
          <w:rFonts w:ascii="Times New Roman Bold" w:hAnsi="Times New Roman Bold" w:hint="cs"/>
          <w:b/>
          <w:bCs/>
          <w:w w:val="103"/>
          <w:rtl/>
          <w:cs/>
        </w:rPr>
        <w:t>ً</w:t>
      </w:r>
      <w:r w:rsidRPr="00F94DAC">
        <w:rPr>
          <w:rFonts w:ascii="Times New Roman Bold" w:hAnsi="Times New Roman Bold"/>
          <w:b/>
          <w:bCs/>
          <w:w w:val="103"/>
          <w:rtl/>
          <w:cs/>
        </w:rPr>
        <w:t xml:space="preserve"> لجميع التدابير المتخذة وتستعرضها من أجل تقييم أثرها</w:t>
      </w:r>
      <w:r w:rsidRPr="00F94DAC">
        <w:rPr>
          <w:rFonts w:ascii="Times New Roman Bold" w:hAnsi="Times New Roman Bold"/>
          <w:b/>
          <w:bCs/>
          <w:w w:val="103"/>
          <w:rtl/>
        </w:rPr>
        <w:t>.</w:t>
      </w:r>
    </w:p>
    <w:p w:rsidR="001E4757" w:rsidRPr="00F94DAC" w:rsidRDefault="001E4757" w:rsidP="001E4757">
      <w:pPr>
        <w:pStyle w:val="H23GA"/>
        <w:rPr>
          <w:rFonts w:hint="cs"/>
          <w:w w:val="103"/>
          <w:rtl/>
        </w:rPr>
      </w:pPr>
      <w:r w:rsidRPr="00F94DAC">
        <w:rPr>
          <w:color w:val="548DD4"/>
          <w:w w:val="103"/>
          <w:rtl/>
        </w:rPr>
        <w:tab/>
      </w:r>
      <w:r w:rsidRPr="00F94DAC">
        <w:rPr>
          <w:w w:val="103"/>
          <w:rtl/>
        </w:rPr>
        <w:tab/>
      </w:r>
      <w:r w:rsidRPr="00F94DAC">
        <w:rPr>
          <w:w w:val="103"/>
          <w:rtl/>
          <w:cs/>
        </w:rPr>
        <w:t>العنف ضد المرأة</w:t>
      </w:r>
    </w:p>
    <w:p w:rsidR="001E4757" w:rsidRPr="00F94DAC" w:rsidRDefault="001E4757" w:rsidP="001E4757">
      <w:pPr>
        <w:pStyle w:val="SingleTxtGA"/>
        <w:rPr>
          <w:w w:val="103"/>
          <w:rtl/>
        </w:rPr>
      </w:pPr>
      <w:r w:rsidRPr="00F94DAC">
        <w:rPr>
          <w:rFonts w:hint="cs"/>
          <w:w w:val="103"/>
          <w:rtl/>
        </w:rPr>
        <w:t xml:space="preserve">24 </w:t>
      </w:r>
      <w:r w:rsidRPr="00F94DAC">
        <w:rPr>
          <w:w w:val="103"/>
          <w:rtl/>
        </w:rPr>
        <w:t>-</w:t>
      </w:r>
      <w:r w:rsidRPr="00F94DAC">
        <w:rPr>
          <w:w w:val="103"/>
          <w:rtl/>
        </w:rPr>
        <w:tab/>
      </w:r>
      <w:r w:rsidRPr="00F94DAC">
        <w:rPr>
          <w:w w:val="103"/>
          <w:rtl/>
          <w:cs/>
        </w:rPr>
        <w:t xml:space="preserve">وتشعر اللجنة بالقلق إزاء استمرار العنف ضد المرأة في الدولة الطرف، بما في ذلك العنف المنزلي، الذي لا يزال الإبلاغ عنه </w:t>
      </w:r>
      <w:r>
        <w:rPr>
          <w:rFonts w:hint="cs"/>
          <w:w w:val="103"/>
          <w:rtl/>
          <w:cs/>
        </w:rPr>
        <w:t>يشوبه القصور</w:t>
      </w:r>
      <w:r w:rsidRPr="00F94DAC">
        <w:rPr>
          <w:w w:val="103"/>
          <w:rtl/>
          <w:cs/>
        </w:rPr>
        <w:t xml:space="preserve"> بسبب انتشار الأعراف الاجتماعية والثقافية التمييزية، ونُكران الدولة الطرف </w:t>
      </w:r>
      <w:r>
        <w:rPr>
          <w:rFonts w:hint="cs"/>
          <w:w w:val="103"/>
          <w:rtl/>
          <w:cs/>
        </w:rPr>
        <w:t>ل</w:t>
      </w:r>
      <w:r w:rsidRPr="00F94DAC">
        <w:rPr>
          <w:w w:val="103"/>
          <w:rtl/>
          <w:cs/>
        </w:rPr>
        <w:t>وجود أنواع مختلفة من العنف</w:t>
      </w:r>
      <w:r w:rsidRPr="00F94DAC">
        <w:rPr>
          <w:w w:val="103"/>
          <w:rtl/>
        </w:rPr>
        <w:t xml:space="preserve">. </w:t>
      </w:r>
      <w:r w:rsidRPr="00F94DAC">
        <w:rPr>
          <w:w w:val="103"/>
          <w:rtl/>
          <w:cs/>
        </w:rPr>
        <w:t xml:space="preserve">ويساور اللجنة </w:t>
      </w:r>
      <w:r>
        <w:rPr>
          <w:rFonts w:hint="cs"/>
          <w:w w:val="103"/>
          <w:rtl/>
          <w:cs/>
        </w:rPr>
        <w:t>ال</w:t>
      </w:r>
      <w:r w:rsidRPr="00F94DAC">
        <w:rPr>
          <w:w w:val="103"/>
          <w:rtl/>
          <w:cs/>
        </w:rPr>
        <w:t xml:space="preserve">قلق </w:t>
      </w:r>
      <w:r w:rsidRPr="00F94DAC">
        <w:rPr>
          <w:w w:val="103"/>
          <w:rtl/>
        </w:rPr>
        <w:t>أيضاً</w:t>
      </w:r>
      <w:r w:rsidRPr="00F94DAC">
        <w:rPr>
          <w:rFonts w:hint="cs"/>
          <w:w w:val="103"/>
          <w:rtl/>
          <w:cs/>
        </w:rPr>
        <w:t xml:space="preserve"> </w:t>
      </w:r>
      <w:r w:rsidRPr="00F94DAC">
        <w:rPr>
          <w:w w:val="103"/>
          <w:rtl/>
          <w:cs/>
        </w:rPr>
        <w:t xml:space="preserve">إزاء عدم وجود تشريعات محددة بشأن العنف ضد المرأة تُجرم جميع أشكال العنف، </w:t>
      </w:r>
      <w:r>
        <w:rPr>
          <w:rFonts w:hint="cs"/>
          <w:w w:val="103"/>
          <w:rtl/>
          <w:cs/>
        </w:rPr>
        <w:t>ولعدم وجود</w:t>
      </w:r>
      <w:r w:rsidRPr="00F94DAC">
        <w:rPr>
          <w:w w:val="103"/>
          <w:rtl/>
          <w:cs/>
        </w:rPr>
        <w:t xml:space="preserve"> آلية تظلم فعالة</w:t>
      </w:r>
      <w:r w:rsidRPr="00F94DAC">
        <w:rPr>
          <w:w w:val="103"/>
          <w:rtl/>
        </w:rPr>
        <w:t xml:space="preserve">. </w:t>
      </w:r>
      <w:r w:rsidRPr="00F94DAC">
        <w:rPr>
          <w:w w:val="103"/>
          <w:rtl/>
          <w:cs/>
        </w:rPr>
        <w:t xml:space="preserve">ويساورها القلق </w:t>
      </w:r>
      <w:r w:rsidRPr="00F94DAC">
        <w:rPr>
          <w:w w:val="103"/>
          <w:rtl/>
        </w:rPr>
        <w:t>أيضاً</w:t>
      </w:r>
      <w:r w:rsidRPr="00F94DAC">
        <w:rPr>
          <w:w w:val="103"/>
          <w:rtl/>
          <w:cs/>
        </w:rPr>
        <w:t xml:space="preserve"> لأن التشريع الحالي لا يتضمن تعريفا</w:t>
      </w:r>
      <w:r w:rsidRPr="00F94DAC">
        <w:rPr>
          <w:rFonts w:hint="cs"/>
          <w:w w:val="103"/>
          <w:rtl/>
          <w:cs/>
        </w:rPr>
        <w:t xml:space="preserve">ً </w:t>
      </w:r>
      <w:r w:rsidRPr="00F94DAC">
        <w:rPr>
          <w:w w:val="103"/>
          <w:rtl/>
          <w:cs/>
        </w:rPr>
        <w:t>محددا</w:t>
      </w:r>
      <w:r w:rsidRPr="00F94DAC">
        <w:rPr>
          <w:rFonts w:hint="cs"/>
          <w:w w:val="103"/>
          <w:rtl/>
          <w:cs/>
        </w:rPr>
        <w:t>ً</w:t>
      </w:r>
      <w:r w:rsidRPr="00F94DAC">
        <w:rPr>
          <w:w w:val="103"/>
          <w:rtl/>
          <w:cs/>
        </w:rPr>
        <w:t xml:space="preserve"> للعنف المنزلي، بشِقّيْه النفسي والبدني، باعتباره جُرما</w:t>
      </w:r>
      <w:r w:rsidRPr="00F94DAC">
        <w:rPr>
          <w:rFonts w:hint="cs"/>
          <w:w w:val="103"/>
          <w:rtl/>
          <w:cs/>
        </w:rPr>
        <w:t>ً</w:t>
      </w:r>
      <w:r w:rsidRPr="00F94DAC">
        <w:rPr>
          <w:w w:val="103"/>
          <w:rtl/>
          <w:cs/>
        </w:rPr>
        <w:t xml:space="preserve"> جنائيا</w:t>
      </w:r>
      <w:r w:rsidRPr="00F94DAC">
        <w:rPr>
          <w:rFonts w:hint="cs"/>
          <w:w w:val="103"/>
          <w:rtl/>
          <w:cs/>
        </w:rPr>
        <w:t>ً</w:t>
      </w:r>
      <w:r w:rsidRPr="00F94DAC">
        <w:rPr>
          <w:w w:val="103"/>
          <w:rtl/>
        </w:rPr>
        <w:t xml:space="preserve">. </w:t>
      </w:r>
      <w:r w:rsidRPr="00F94DAC">
        <w:rPr>
          <w:w w:val="103"/>
          <w:rtl/>
          <w:cs/>
        </w:rPr>
        <w:t xml:space="preserve">ويساور اللجنة </w:t>
      </w:r>
      <w:r>
        <w:rPr>
          <w:rFonts w:hint="cs"/>
          <w:w w:val="103"/>
          <w:rtl/>
          <w:cs/>
        </w:rPr>
        <w:t>ال</w:t>
      </w:r>
      <w:r w:rsidRPr="00F94DAC">
        <w:rPr>
          <w:w w:val="103"/>
          <w:rtl/>
          <w:cs/>
        </w:rPr>
        <w:t>قلق كذلك إزاء الافتقار إلى المعلومات والدراسات والبيانات الإحصائية بشأن طبيعة العنف ضد المرأة وأشكاله ونطاقه وأسبابه، فضلا</w:t>
      </w:r>
      <w:r w:rsidRPr="00F94DAC">
        <w:rPr>
          <w:rFonts w:hint="cs"/>
          <w:w w:val="103"/>
          <w:rtl/>
          <w:cs/>
        </w:rPr>
        <w:t>ً</w:t>
      </w:r>
      <w:r w:rsidRPr="00F94DAC">
        <w:rPr>
          <w:w w:val="103"/>
          <w:rtl/>
          <w:cs/>
        </w:rPr>
        <w:t xml:space="preserve"> عن نقص الملاجئ للنساء ضحايا العنف</w:t>
      </w:r>
      <w:r w:rsidRPr="00F94DAC">
        <w:rPr>
          <w:w w:val="103"/>
          <w:rtl/>
        </w:rPr>
        <w:t xml:space="preserve">. </w:t>
      </w:r>
    </w:p>
    <w:p w:rsidR="001E4757" w:rsidRPr="00F94DAC" w:rsidRDefault="001E4757" w:rsidP="001E4757">
      <w:pPr>
        <w:pStyle w:val="SingleTxtGA"/>
        <w:rPr>
          <w:rFonts w:hint="cs"/>
          <w:b/>
          <w:bCs/>
          <w:w w:val="103"/>
          <w:rtl/>
        </w:rPr>
      </w:pPr>
      <w:r w:rsidRPr="00F94DAC">
        <w:rPr>
          <w:rFonts w:hint="cs"/>
          <w:w w:val="103"/>
          <w:rtl/>
        </w:rPr>
        <w:t xml:space="preserve">25 </w:t>
      </w:r>
      <w:r w:rsidRPr="00F94DAC">
        <w:rPr>
          <w:w w:val="103"/>
          <w:rtl/>
        </w:rPr>
        <w:t>-</w:t>
      </w:r>
      <w:r w:rsidRPr="00F94DAC">
        <w:rPr>
          <w:w w:val="103"/>
          <w:rtl/>
        </w:rPr>
        <w:tab/>
      </w:r>
      <w:r w:rsidRPr="00F94DAC">
        <w:rPr>
          <w:b/>
          <w:bCs/>
          <w:w w:val="103"/>
          <w:rtl/>
          <w:cs/>
        </w:rPr>
        <w:t>تحث اللجنة الدولة الطرف على أن تول</w:t>
      </w:r>
      <w:r w:rsidRPr="00F94DAC">
        <w:rPr>
          <w:rFonts w:hint="cs"/>
          <w:b/>
          <w:bCs/>
          <w:w w:val="103"/>
          <w:rtl/>
          <w:cs/>
        </w:rPr>
        <w:t>ي</w:t>
      </w:r>
      <w:r w:rsidRPr="00F94DAC">
        <w:rPr>
          <w:b/>
          <w:bCs/>
          <w:w w:val="103"/>
          <w:rtl/>
          <w:cs/>
        </w:rPr>
        <w:t xml:space="preserve"> الاهتمام على سبيل الأولوية لمكافحة العنف ضد النساء والفتيات واتخاذ تدابير شاملة للتصدي لهذا العنف، </w:t>
      </w:r>
      <w:r w:rsidRPr="00F94DAC">
        <w:rPr>
          <w:b/>
          <w:bCs/>
          <w:w w:val="103"/>
          <w:rtl/>
        </w:rPr>
        <w:t>وفقاً</w:t>
      </w:r>
      <w:r w:rsidRPr="00F94DAC">
        <w:rPr>
          <w:b/>
          <w:bCs/>
          <w:w w:val="103"/>
          <w:rtl/>
          <w:cs/>
        </w:rPr>
        <w:t xml:space="preserve"> للتوصية العامة للجنة رقم </w:t>
      </w:r>
      <w:r w:rsidRPr="00F94DAC">
        <w:rPr>
          <w:b/>
          <w:bCs/>
          <w:w w:val="103"/>
          <w:rtl/>
        </w:rPr>
        <w:t>19</w:t>
      </w:r>
      <w:r w:rsidRPr="00F94DAC">
        <w:rPr>
          <w:b/>
          <w:bCs/>
          <w:w w:val="103"/>
          <w:rtl/>
          <w:cs/>
        </w:rPr>
        <w:t>، بوسائل منها</w:t>
      </w:r>
      <w:r>
        <w:rPr>
          <w:b/>
          <w:bCs/>
          <w:w w:val="103"/>
          <w:rtl/>
        </w:rPr>
        <w:t>:</w:t>
      </w:r>
    </w:p>
    <w:p w:rsidR="001E4757" w:rsidRPr="00F94DAC" w:rsidRDefault="001E4757" w:rsidP="001E4757">
      <w:pPr>
        <w:pStyle w:val="SingleTxtGA"/>
        <w:rPr>
          <w:b/>
          <w:bCs/>
          <w:w w:val="103"/>
          <w:rtl/>
        </w:rPr>
      </w:pPr>
      <w:r w:rsidRPr="00F94DAC">
        <w:rPr>
          <w:rFonts w:hint="cs"/>
          <w:b/>
          <w:bCs/>
          <w:w w:val="103"/>
          <w:rtl/>
        </w:rPr>
        <w:tab/>
      </w:r>
      <w:r w:rsidRPr="00F94DAC">
        <w:rPr>
          <w:b/>
          <w:bCs/>
          <w:w w:val="103"/>
          <w:rtl/>
        </w:rPr>
        <w:t>(</w:t>
      </w:r>
      <w:r w:rsidRPr="00F94DAC">
        <w:rPr>
          <w:b/>
          <w:bCs/>
          <w:w w:val="103"/>
          <w:rtl/>
          <w:cs/>
        </w:rPr>
        <w:t>أ</w:t>
      </w:r>
      <w:r w:rsidRPr="00F94DAC">
        <w:rPr>
          <w:b/>
          <w:bCs/>
          <w:w w:val="103"/>
          <w:rtl/>
        </w:rPr>
        <w:t>)</w:t>
      </w:r>
      <w:r w:rsidRPr="00F94DAC">
        <w:rPr>
          <w:rFonts w:hint="cs"/>
          <w:b/>
          <w:bCs/>
          <w:w w:val="103"/>
          <w:rtl/>
        </w:rPr>
        <w:tab/>
      </w:r>
      <w:r w:rsidRPr="00F94DAC">
        <w:rPr>
          <w:b/>
          <w:bCs/>
          <w:w w:val="103"/>
          <w:rtl/>
          <w:cs/>
        </w:rPr>
        <w:t>وضع واعتماد قانون شامل بشأن العنف ضد المرأة، يعترف بأن هذا العنف هو شكل من أشكال التمييز ضد المرأة، وبالتالي يشكل انتهاكا</w:t>
      </w:r>
      <w:r w:rsidRPr="00F94DAC">
        <w:rPr>
          <w:rFonts w:hint="cs"/>
          <w:b/>
          <w:bCs/>
          <w:w w:val="103"/>
          <w:rtl/>
          <w:cs/>
        </w:rPr>
        <w:t>ً</w:t>
      </w:r>
      <w:r w:rsidRPr="00F94DAC">
        <w:rPr>
          <w:b/>
          <w:bCs/>
          <w:w w:val="103"/>
          <w:rtl/>
          <w:cs/>
        </w:rPr>
        <w:t xml:space="preserve"> لحقوقها المنصوص عليها في الاتفاقية، وكفالة تجريم تشريعات الدولة الطرف لجميع أشكال العنف ضد المرأة؛</w:t>
      </w:r>
    </w:p>
    <w:p w:rsidR="001E4757" w:rsidRPr="00F94DAC" w:rsidRDefault="001E4757" w:rsidP="001E4757">
      <w:pPr>
        <w:pStyle w:val="SingleTxtGA"/>
        <w:rPr>
          <w:b/>
          <w:bCs/>
          <w:w w:val="103"/>
          <w:rtl/>
        </w:rPr>
      </w:pPr>
      <w:r w:rsidRPr="00F94DAC">
        <w:rPr>
          <w:rFonts w:hint="cs"/>
          <w:b/>
          <w:bCs/>
          <w:w w:val="103"/>
          <w:rtl/>
        </w:rPr>
        <w:tab/>
      </w:r>
      <w:r w:rsidRPr="00F94DAC">
        <w:rPr>
          <w:b/>
          <w:bCs/>
          <w:w w:val="103"/>
          <w:rtl/>
        </w:rPr>
        <w:t>(</w:t>
      </w:r>
      <w:r w:rsidRPr="00F94DAC">
        <w:rPr>
          <w:b/>
          <w:bCs/>
          <w:w w:val="103"/>
          <w:rtl/>
          <w:cs/>
        </w:rPr>
        <w:t>ب</w:t>
      </w:r>
      <w:r w:rsidRPr="00F94DAC">
        <w:rPr>
          <w:b/>
          <w:bCs/>
          <w:w w:val="103"/>
          <w:rtl/>
        </w:rPr>
        <w:t>)</w:t>
      </w:r>
      <w:r w:rsidRPr="00F94DAC">
        <w:rPr>
          <w:rFonts w:hint="cs"/>
          <w:b/>
          <w:bCs/>
          <w:w w:val="103"/>
          <w:rtl/>
        </w:rPr>
        <w:tab/>
      </w:r>
      <w:r w:rsidRPr="00F94DAC">
        <w:rPr>
          <w:b/>
          <w:bCs/>
          <w:w w:val="103"/>
          <w:rtl/>
          <w:cs/>
        </w:rPr>
        <w:t>وضع خطة عمل وطنية استراتيجية للوقاية من جميع أشكال العنف ضد المرأة وحماية الضحايا ومعاقبة الجناة والحرص على تنفيذها بالكامل؛</w:t>
      </w:r>
    </w:p>
    <w:p w:rsidR="001E4757" w:rsidRPr="00F94DAC" w:rsidRDefault="001E4757" w:rsidP="001E4757">
      <w:pPr>
        <w:pStyle w:val="SingleTxtGA"/>
        <w:rPr>
          <w:b/>
          <w:bCs/>
          <w:w w:val="103"/>
          <w:rtl/>
        </w:rPr>
      </w:pPr>
      <w:r w:rsidRPr="00F94DAC">
        <w:rPr>
          <w:rFonts w:hint="cs"/>
          <w:b/>
          <w:bCs/>
          <w:w w:val="103"/>
          <w:rtl/>
        </w:rPr>
        <w:tab/>
      </w:r>
      <w:r w:rsidRPr="00F94DAC">
        <w:rPr>
          <w:b/>
          <w:bCs/>
          <w:w w:val="103"/>
          <w:rtl/>
        </w:rPr>
        <w:t>(</w:t>
      </w:r>
      <w:r w:rsidRPr="00F94DAC">
        <w:rPr>
          <w:b/>
          <w:bCs/>
          <w:w w:val="103"/>
          <w:rtl/>
          <w:cs/>
        </w:rPr>
        <w:t>ج</w:t>
      </w:r>
      <w:r w:rsidRPr="00F94DAC">
        <w:rPr>
          <w:b/>
          <w:bCs/>
          <w:w w:val="103"/>
          <w:rtl/>
        </w:rPr>
        <w:t>)</w:t>
      </w:r>
      <w:r w:rsidRPr="00F94DAC">
        <w:rPr>
          <w:rFonts w:hint="cs"/>
          <w:b/>
          <w:bCs/>
          <w:w w:val="103"/>
          <w:rtl/>
        </w:rPr>
        <w:tab/>
      </w:r>
      <w:r w:rsidRPr="00F94DAC">
        <w:rPr>
          <w:b/>
          <w:bCs/>
          <w:w w:val="103"/>
          <w:rtl/>
          <w:cs/>
        </w:rPr>
        <w:t xml:space="preserve">توعية الجمهور، من خلال وسائط الإعلام والبرامج التعليمية، وتوفير التدريب الإلزامي للقضاة والمدعين العامين وضباط الشرطة ومقدمي الخدمات الصحية والصحفيين وهيئات التدريس من أجل كفالة توعيتهم بجميع أشكال العنف ضد النساء والفتيات، وتمكينهم من تقديم </w:t>
      </w:r>
      <w:r>
        <w:rPr>
          <w:rFonts w:hint="cs"/>
          <w:b/>
          <w:bCs/>
          <w:w w:val="103"/>
          <w:rtl/>
          <w:cs/>
        </w:rPr>
        <w:t>ال</w:t>
      </w:r>
      <w:r w:rsidRPr="00F94DAC">
        <w:rPr>
          <w:b/>
          <w:bCs/>
          <w:w w:val="103"/>
          <w:rtl/>
          <w:cs/>
        </w:rPr>
        <w:t xml:space="preserve">دعم </w:t>
      </w:r>
      <w:r>
        <w:rPr>
          <w:rFonts w:hint="cs"/>
          <w:b/>
          <w:bCs/>
          <w:w w:val="103"/>
          <w:rtl/>
          <w:cs/>
        </w:rPr>
        <w:t>الم</w:t>
      </w:r>
      <w:r>
        <w:rPr>
          <w:b/>
          <w:bCs/>
          <w:w w:val="103"/>
          <w:rtl/>
          <w:cs/>
        </w:rPr>
        <w:t xml:space="preserve">راعي </w:t>
      </w:r>
      <w:r>
        <w:rPr>
          <w:rFonts w:hint="cs"/>
          <w:b/>
          <w:bCs/>
          <w:w w:val="103"/>
          <w:rtl/>
          <w:cs/>
        </w:rPr>
        <w:t>ل</w:t>
      </w:r>
      <w:r w:rsidRPr="00F94DAC">
        <w:rPr>
          <w:b/>
          <w:bCs/>
          <w:w w:val="103"/>
          <w:rtl/>
          <w:cs/>
        </w:rPr>
        <w:t xml:space="preserve">لاعتبارات الجنسانية للضحايا؛ </w:t>
      </w:r>
    </w:p>
    <w:p w:rsidR="001E4757" w:rsidRPr="00F94DAC" w:rsidRDefault="001E4757" w:rsidP="001E4757">
      <w:pPr>
        <w:pStyle w:val="SingleTxtGA"/>
        <w:rPr>
          <w:b/>
          <w:bCs/>
          <w:w w:val="103"/>
          <w:rtl/>
        </w:rPr>
      </w:pPr>
      <w:r w:rsidRPr="00F94DAC">
        <w:rPr>
          <w:rFonts w:hint="cs"/>
          <w:b/>
          <w:bCs/>
          <w:w w:val="103"/>
          <w:rtl/>
        </w:rPr>
        <w:tab/>
      </w:r>
      <w:r w:rsidRPr="00F94DAC">
        <w:rPr>
          <w:b/>
          <w:bCs/>
          <w:w w:val="103"/>
          <w:rtl/>
        </w:rPr>
        <w:t>(</w:t>
      </w:r>
      <w:r w:rsidRPr="00F94DAC">
        <w:rPr>
          <w:b/>
          <w:bCs/>
          <w:w w:val="103"/>
          <w:rtl/>
          <w:cs/>
        </w:rPr>
        <w:t>د</w:t>
      </w:r>
      <w:r w:rsidRPr="00F94DAC">
        <w:rPr>
          <w:b/>
          <w:bCs/>
          <w:w w:val="103"/>
          <w:rtl/>
        </w:rPr>
        <w:t>)</w:t>
      </w:r>
      <w:r w:rsidRPr="00F94DAC">
        <w:rPr>
          <w:rFonts w:hint="cs"/>
          <w:b/>
          <w:bCs/>
          <w:w w:val="103"/>
          <w:rtl/>
        </w:rPr>
        <w:tab/>
      </w:r>
      <w:r w:rsidRPr="00F94DAC">
        <w:rPr>
          <w:b/>
          <w:bCs/>
          <w:w w:val="103"/>
          <w:rtl/>
          <w:cs/>
        </w:rPr>
        <w:t>توفير المساعدة القانونية المجانية وتوفير ما يكفي من المساعدة والحماية لضحايا العنف من النساء عن طريق إنشاء ملاجئ، لا سيما في المناطق الريفية، وتعزيز التعاون مع المنظمات غير الحكومية؛</w:t>
      </w:r>
    </w:p>
    <w:p w:rsidR="001E4757" w:rsidRPr="00F94DAC" w:rsidRDefault="001E4757" w:rsidP="001E4757">
      <w:pPr>
        <w:pStyle w:val="SingleTxtGA"/>
        <w:rPr>
          <w:b/>
          <w:bCs/>
          <w:w w:val="103"/>
          <w:rtl/>
        </w:rPr>
      </w:pPr>
      <w:r w:rsidRPr="00F94DAC">
        <w:rPr>
          <w:rFonts w:hint="cs"/>
          <w:b/>
          <w:bCs/>
          <w:w w:val="103"/>
          <w:rtl/>
        </w:rPr>
        <w:tab/>
      </w:r>
      <w:r w:rsidRPr="00F94DAC">
        <w:rPr>
          <w:b/>
          <w:bCs/>
          <w:w w:val="103"/>
          <w:rtl/>
        </w:rPr>
        <w:t>(</w:t>
      </w:r>
      <w:r w:rsidRPr="00F94DAC">
        <w:rPr>
          <w:rFonts w:hint="cs"/>
          <w:b/>
          <w:bCs/>
          <w:w w:val="103"/>
          <w:sz w:val="30"/>
          <w:rtl/>
        </w:rPr>
        <w:t>ﻫ</w:t>
      </w:r>
      <w:r w:rsidRPr="00F94DAC">
        <w:rPr>
          <w:rFonts w:hint="cs"/>
          <w:b/>
          <w:bCs/>
          <w:w w:val="103"/>
          <w:rtl/>
          <w:cs/>
        </w:rPr>
        <w:t>)</w:t>
      </w:r>
      <w:r w:rsidRPr="00F94DAC">
        <w:rPr>
          <w:rFonts w:hint="cs"/>
          <w:b/>
          <w:bCs/>
          <w:w w:val="103"/>
          <w:rtl/>
        </w:rPr>
        <w:tab/>
      </w:r>
      <w:r w:rsidRPr="00F94DAC">
        <w:rPr>
          <w:b/>
          <w:bCs/>
          <w:w w:val="103"/>
          <w:rtl/>
          <w:cs/>
        </w:rPr>
        <w:t>جمع البيانات الإحصائية عن جميع أشكال العنف ضد المرأة، بما في ذلك العنف المنزلي، على أن تكون مُصنفة حسب الجنس، والسن، والوضع الإثني</w:t>
      </w:r>
      <w:r w:rsidRPr="00F94DAC">
        <w:rPr>
          <w:b/>
          <w:bCs/>
          <w:w w:val="103"/>
          <w:rtl/>
        </w:rPr>
        <w:t>/</w:t>
      </w:r>
      <w:r w:rsidRPr="00F94DAC">
        <w:rPr>
          <w:b/>
          <w:bCs/>
          <w:w w:val="103"/>
          <w:rtl/>
          <w:cs/>
        </w:rPr>
        <w:t xml:space="preserve">الانتماء </w:t>
      </w:r>
      <w:r>
        <w:rPr>
          <w:rFonts w:hint="cs"/>
          <w:b/>
          <w:bCs/>
          <w:w w:val="103"/>
          <w:rtl/>
          <w:cs/>
        </w:rPr>
        <w:t>ل</w:t>
      </w:r>
      <w:r w:rsidRPr="00F94DAC">
        <w:rPr>
          <w:b/>
          <w:bCs/>
          <w:w w:val="103"/>
          <w:rtl/>
          <w:cs/>
        </w:rPr>
        <w:t>لأقليات، والعلاقة بين الضحية والجاني، وإجراء دراسات و</w:t>
      </w:r>
      <w:r w:rsidRPr="00F94DAC">
        <w:rPr>
          <w:b/>
          <w:bCs/>
          <w:w w:val="103"/>
          <w:rtl/>
        </w:rPr>
        <w:t>/</w:t>
      </w:r>
      <w:r w:rsidRPr="00F94DAC">
        <w:rPr>
          <w:b/>
          <w:bCs/>
          <w:w w:val="103"/>
          <w:rtl/>
          <w:cs/>
        </w:rPr>
        <w:t>أو مسوحات عن مدى انتشار العنف ضد المرأة وأسبابه الجذرية</w:t>
      </w:r>
      <w:r w:rsidRPr="00F94DAC">
        <w:rPr>
          <w:b/>
          <w:bCs/>
          <w:w w:val="103"/>
          <w:rtl/>
        </w:rPr>
        <w:t xml:space="preserve">. </w:t>
      </w:r>
    </w:p>
    <w:p w:rsidR="001E4757" w:rsidRPr="00F94DAC" w:rsidRDefault="001E4757" w:rsidP="001E4757">
      <w:pPr>
        <w:pStyle w:val="SingleTxt"/>
        <w:spacing w:after="0" w:line="120" w:lineRule="exact"/>
        <w:rPr>
          <w:sz w:val="10"/>
          <w:rtl/>
        </w:rPr>
      </w:pPr>
    </w:p>
    <w:p w:rsidR="001E4757" w:rsidRPr="00F94DAC" w:rsidRDefault="001E4757" w:rsidP="001E4757">
      <w:pPr>
        <w:pStyle w:val="H23GA"/>
        <w:rPr>
          <w:w w:val="103"/>
          <w:rtl/>
        </w:rPr>
      </w:pPr>
      <w:r w:rsidRPr="00F94DAC">
        <w:rPr>
          <w:color w:val="548DD4"/>
          <w:w w:val="103"/>
          <w:rtl/>
        </w:rPr>
        <w:tab/>
      </w:r>
      <w:r w:rsidRPr="00F94DAC">
        <w:rPr>
          <w:color w:val="548DD4"/>
          <w:w w:val="103"/>
          <w:rtl/>
        </w:rPr>
        <w:tab/>
      </w:r>
      <w:r w:rsidRPr="00F94DAC">
        <w:rPr>
          <w:w w:val="103"/>
          <w:rtl/>
          <w:cs/>
        </w:rPr>
        <w:t>الاتجار بالبشر واستغلال البغاء</w:t>
      </w:r>
    </w:p>
    <w:p w:rsidR="001E4757" w:rsidRPr="00F94DAC" w:rsidRDefault="001E4757" w:rsidP="001E4757">
      <w:pPr>
        <w:pStyle w:val="SingleTxtGA"/>
        <w:rPr>
          <w:w w:val="103"/>
          <w:rtl/>
        </w:rPr>
      </w:pPr>
      <w:r w:rsidRPr="00F94DAC">
        <w:rPr>
          <w:rFonts w:hint="cs"/>
          <w:w w:val="103"/>
          <w:rtl/>
        </w:rPr>
        <w:t xml:space="preserve">26 </w:t>
      </w:r>
      <w:r w:rsidRPr="00F94DAC">
        <w:rPr>
          <w:w w:val="103"/>
          <w:rtl/>
        </w:rPr>
        <w:t>-</w:t>
      </w:r>
      <w:r w:rsidRPr="00F94DAC">
        <w:rPr>
          <w:w w:val="103"/>
          <w:rtl/>
        </w:rPr>
        <w:tab/>
      </w:r>
      <w:r w:rsidRPr="00F94DAC">
        <w:rPr>
          <w:w w:val="103"/>
          <w:rtl/>
          <w:cs/>
        </w:rPr>
        <w:t xml:space="preserve">يساور اللجنة قلق بالغ إزاء كون الدولة الطرف </w:t>
      </w:r>
      <w:r>
        <w:rPr>
          <w:rFonts w:hint="cs"/>
          <w:w w:val="103"/>
          <w:rtl/>
          <w:cs/>
        </w:rPr>
        <w:t xml:space="preserve">لا تعترف بوجود </w:t>
      </w:r>
      <w:r w:rsidRPr="00F94DAC">
        <w:rPr>
          <w:w w:val="103"/>
          <w:rtl/>
          <w:cs/>
        </w:rPr>
        <w:t>استغلال البغاء</w:t>
      </w:r>
      <w:r>
        <w:rPr>
          <w:rFonts w:hint="cs"/>
          <w:w w:val="103"/>
          <w:rtl/>
          <w:cs/>
        </w:rPr>
        <w:t>.</w:t>
      </w:r>
      <w:r w:rsidRPr="00F94DAC">
        <w:rPr>
          <w:w w:val="103"/>
          <w:rtl/>
          <w:cs/>
        </w:rPr>
        <w:t xml:space="preserve"> ويساور اللجنة القلق </w:t>
      </w:r>
      <w:r>
        <w:rPr>
          <w:rFonts w:hint="cs"/>
          <w:w w:val="103"/>
          <w:rtl/>
        </w:rPr>
        <w:t>أيضا</w:t>
      </w:r>
      <w:r w:rsidRPr="00F94DAC">
        <w:rPr>
          <w:w w:val="103"/>
          <w:rtl/>
          <w:cs/>
        </w:rPr>
        <w:t xml:space="preserve"> إزاء الافتقار إلى البيانات الإحصائية المصنفة حسب الجنس والمنطقة الجغرافية عن الاتجار بالبشر واستغلال البغاء في الدولة الطرف</w:t>
      </w:r>
      <w:r w:rsidRPr="00F94DAC">
        <w:rPr>
          <w:w w:val="103"/>
          <w:rtl/>
        </w:rPr>
        <w:t xml:space="preserve">. </w:t>
      </w:r>
      <w:r w:rsidRPr="00F94DAC">
        <w:rPr>
          <w:w w:val="103"/>
          <w:rtl/>
          <w:cs/>
        </w:rPr>
        <w:t xml:space="preserve">ويساور اللجنة </w:t>
      </w:r>
      <w:r>
        <w:rPr>
          <w:rFonts w:hint="cs"/>
          <w:w w:val="103"/>
          <w:rtl/>
          <w:cs/>
        </w:rPr>
        <w:t>ال</w:t>
      </w:r>
      <w:r w:rsidRPr="00F94DAC">
        <w:rPr>
          <w:w w:val="103"/>
          <w:rtl/>
          <w:cs/>
        </w:rPr>
        <w:t xml:space="preserve">قلق </w:t>
      </w:r>
      <w:r>
        <w:rPr>
          <w:rFonts w:hint="cs"/>
          <w:w w:val="103"/>
          <w:rtl/>
          <w:cs/>
        </w:rPr>
        <w:t xml:space="preserve">كذلك </w:t>
      </w:r>
      <w:r w:rsidRPr="00F94DAC">
        <w:rPr>
          <w:w w:val="103"/>
          <w:rtl/>
          <w:cs/>
        </w:rPr>
        <w:t>إزاء عدم الاضطلاع بأي جهود لمنع استغلال البغاء ومعالجة أسبابه الجذرية، وعدم توفير الحماية والخدمات لضحايا هذا الاستغلال</w:t>
      </w:r>
      <w:r w:rsidRPr="00F94DAC">
        <w:rPr>
          <w:w w:val="103"/>
          <w:rtl/>
        </w:rPr>
        <w:t>.</w:t>
      </w:r>
    </w:p>
    <w:p w:rsidR="001E4757" w:rsidRPr="00F94DAC" w:rsidRDefault="001E4757" w:rsidP="001E4757">
      <w:pPr>
        <w:pStyle w:val="SingleTxtGA"/>
        <w:rPr>
          <w:w w:val="103"/>
          <w:rtl/>
        </w:rPr>
      </w:pPr>
      <w:r w:rsidRPr="00F94DAC">
        <w:rPr>
          <w:rFonts w:hint="cs"/>
          <w:w w:val="103"/>
          <w:rtl/>
        </w:rPr>
        <w:t xml:space="preserve">27 </w:t>
      </w:r>
      <w:r w:rsidRPr="00F94DAC">
        <w:rPr>
          <w:w w:val="103"/>
          <w:rtl/>
        </w:rPr>
        <w:t>-</w:t>
      </w:r>
      <w:r w:rsidRPr="00F94DAC">
        <w:rPr>
          <w:w w:val="103"/>
          <w:rtl/>
        </w:rPr>
        <w:tab/>
      </w:r>
      <w:r w:rsidRPr="00F94DAC">
        <w:rPr>
          <w:b/>
          <w:bCs/>
          <w:w w:val="103"/>
          <w:rtl/>
          <w:cs/>
        </w:rPr>
        <w:t xml:space="preserve">تدعو اللجنة الدولة الطرف إلى أن تنفذ المادة </w:t>
      </w:r>
      <w:r w:rsidRPr="00F94DAC">
        <w:rPr>
          <w:b/>
          <w:bCs/>
          <w:w w:val="103"/>
          <w:rtl/>
        </w:rPr>
        <w:t>6</w:t>
      </w:r>
      <w:r w:rsidRPr="00F94DAC">
        <w:rPr>
          <w:b/>
          <w:bCs/>
          <w:w w:val="103"/>
          <w:rtl/>
          <w:cs/>
        </w:rPr>
        <w:t xml:space="preserve"> من الاتفاقية تنفيذا</w:t>
      </w:r>
      <w:r w:rsidRPr="00F94DAC">
        <w:rPr>
          <w:rFonts w:hint="cs"/>
          <w:b/>
          <w:bCs/>
          <w:w w:val="103"/>
          <w:rtl/>
          <w:cs/>
        </w:rPr>
        <w:t>ً</w:t>
      </w:r>
      <w:r w:rsidRPr="00F94DAC">
        <w:rPr>
          <w:b/>
          <w:bCs/>
          <w:w w:val="103"/>
          <w:rtl/>
          <w:cs/>
        </w:rPr>
        <w:t xml:space="preserve"> كاملا</w:t>
      </w:r>
      <w:r w:rsidRPr="00F94DAC">
        <w:rPr>
          <w:rFonts w:hint="cs"/>
          <w:b/>
          <w:bCs/>
          <w:w w:val="103"/>
          <w:rtl/>
          <w:cs/>
        </w:rPr>
        <w:t>ً</w:t>
      </w:r>
      <w:r w:rsidRPr="00F94DAC">
        <w:rPr>
          <w:b/>
          <w:bCs/>
          <w:w w:val="103"/>
          <w:rtl/>
          <w:cs/>
        </w:rPr>
        <w:t xml:space="preserve"> وأن تقوم بما يلي</w:t>
      </w:r>
      <w:r w:rsidRPr="00F94DAC">
        <w:rPr>
          <w:b/>
          <w:bCs/>
          <w:w w:val="103"/>
          <w:rtl/>
        </w:rPr>
        <w:t>:</w:t>
      </w:r>
    </w:p>
    <w:p w:rsidR="001E4757" w:rsidRPr="00F94DAC" w:rsidRDefault="001E4757" w:rsidP="001E4757">
      <w:pPr>
        <w:pStyle w:val="SingleTxtGA"/>
        <w:rPr>
          <w:b/>
          <w:bCs/>
          <w:w w:val="103"/>
          <w:rtl/>
        </w:rPr>
      </w:pPr>
      <w:r w:rsidRPr="00F94DAC">
        <w:rPr>
          <w:rFonts w:hint="cs"/>
          <w:b/>
          <w:bCs/>
          <w:w w:val="103"/>
          <w:rtl/>
        </w:rPr>
        <w:tab/>
      </w:r>
      <w:r w:rsidRPr="00F94DAC">
        <w:rPr>
          <w:b/>
          <w:bCs/>
          <w:w w:val="103"/>
          <w:rtl/>
        </w:rPr>
        <w:t>(</w:t>
      </w:r>
      <w:r w:rsidRPr="00F94DAC">
        <w:rPr>
          <w:b/>
          <w:bCs/>
          <w:w w:val="103"/>
          <w:rtl/>
          <w:cs/>
        </w:rPr>
        <w:t>أ</w:t>
      </w:r>
      <w:r w:rsidRPr="00F94DAC">
        <w:rPr>
          <w:b/>
          <w:bCs/>
          <w:w w:val="103"/>
          <w:rtl/>
        </w:rPr>
        <w:t>)</w:t>
      </w:r>
      <w:r w:rsidRPr="00F94DAC">
        <w:rPr>
          <w:rFonts w:hint="cs"/>
          <w:b/>
          <w:bCs/>
          <w:w w:val="103"/>
          <w:rtl/>
        </w:rPr>
        <w:tab/>
      </w:r>
      <w:r w:rsidRPr="00F94DAC">
        <w:rPr>
          <w:b/>
          <w:bCs/>
          <w:w w:val="103"/>
          <w:rtl/>
          <w:cs/>
        </w:rPr>
        <w:t>إجراء دراسات و</w:t>
      </w:r>
      <w:r w:rsidRPr="00F94DAC">
        <w:rPr>
          <w:b/>
          <w:bCs/>
          <w:w w:val="103"/>
          <w:rtl/>
        </w:rPr>
        <w:t>/</w:t>
      </w:r>
      <w:r w:rsidRPr="00F94DAC">
        <w:rPr>
          <w:b/>
          <w:bCs/>
          <w:w w:val="103"/>
          <w:rtl/>
          <w:cs/>
        </w:rPr>
        <w:t xml:space="preserve">أو مسوحات عن مدى انتشار </w:t>
      </w:r>
      <w:r>
        <w:rPr>
          <w:rFonts w:hint="cs"/>
          <w:b/>
          <w:bCs/>
          <w:w w:val="103"/>
          <w:rtl/>
          <w:cs/>
        </w:rPr>
        <w:t xml:space="preserve">استغلال </w:t>
      </w:r>
      <w:r w:rsidRPr="00F94DAC">
        <w:rPr>
          <w:b/>
          <w:bCs/>
          <w:w w:val="103"/>
          <w:rtl/>
          <w:cs/>
        </w:rPr>
        <w:t>البغاء، وأن تدرج في</w:t>
      </w:r>
      <w:r w:rsidRPr="00F94DAC">
        <w:rPr>
          <w:rFonts w:hint="cs"/>
          <w:b/>
          <w:bCs/>
          <w:w w:val="103"/>
          <w:rtl/>
          <w:cs/>
        </w:rPr>
        <w:t> </w:t>
      </w:r>
      <w:r w:rsidRPr="00F94DAC">
        <w:rPr>
          <w:b/>
          <w:bCs/>
          <w:w w:val="103"/>
          <w:rtl/>
          <w:cs/>
        </w:rPr>
        <w:t xml:space="preserve">تقريرها المقبل معلومات وبيانات محدثة عن مدى انتشار </w:t>
      </w:r>
      <w:r>
        <w:rPr>
          <w:rFonts w:hint="cs"/>
          <w:b/>
          <w:bCs/>
          <w:w w:val="103"/>
          <w:rtl/>
          <w:cs/>
        </w:rPr>
        <w:t>هذه الظاهرة،</w:t>
      </w:r>
      <w:r w:rsidRPr="00F94DAC">
        <w:rPr>
          <w:b/>
          <w:bCs/>
          <w:w w:val="103"/>
          <w:rtl/>
          <w:cs/>
        </w:rPr>
        <w:t xml:space="preserve"> والاتجار بالنساء والفتيات؛</w:t>
      </w:r>
    </w:p>
    <w:p w:rsidR="001E4757" w:rsidRPr="00F94DAC" w:rsidRDefault="001E4757" w:rsidP="001E4757">
      <w:pPr>
        <w:pStyle w:val="SingleTxtGA"/>
        <w:rPr>
          <w:rFonts w:ascii="Times New Roman Bold" w:hAnsi="Times New Roman Bold"/>
          <w:b/>
          <w:bCs/>
          <w:spacing w:val="-4"/>
          <w:w w:val="103"/>
          <w:rtl/>
        </w:rPr>
      </w:pPr>
      <w:r w:rsidRPr="00F94DAC">
        <w:rPr>
          <w:rFonts w:ascii="Times New Roman Bold" w:hAnsi="Times New Roman Bold" w:hint="cs"/>
          <w:b/>
          <w:bCs/>
          <w:spacing w:val="-4"/>
          <w:w w:val="103"/>
          <w:rtl/>
        </w:rPr>
        <w:tab/>
      </w:r>
      <w:r w:rsidRPr="00F94DAC">
        <w:rPr>
          <w:rFonts w:ascii="Times New Roman Bold" w:hAnsi="Times New Roman Bold"/>
          <w:b/>
          <w:bCs/>
          <w:spacing w:val="-4"/>
          <w:w w:val="103"/>
          <w:rtl/>
        </w:rPr>
        <w:t>(</w:t>
      </w:r>
      <w:r w:rsidRPr="00F94DAC">
        <w:rPr>
          <w:rFonts w:ascii="Times New Roman Bold" w:hAnsi="Times New Roman Bold"/>
          <w:b/>
          <w:bCs/>
          <w:spacing w:val="-4"/>
          <w:w w:val="103"/>
          <w:rtl/>
          <w:cs/>
        </w:rPr>
        <w:t>ب</w:t>
      </w:r>
      <w:r w:rsidRPr="00F94DAC">
        <w:rPr>
          <w:rFonts w:ascii="Times New Roman Bold" w:hAnsi="Times New Roman Bold"/>
          <w:b/>
          <w:bCs/>
          <w:spacing w:val="-4"/>
          <w:w w:val="103"/>
          <w:rtl/>
        </w:rPr>
        <w:t>)</w:t>
      </w:r>
      <w:r w:rsidRPr="00F94DAC">
        <w:rPr>
          <w:rFonts w:ascii="Times New Roman Bold" w:hAnsi="Times New Roman Bold" w:hint="cs"/>
          <w:b/>
          <w:bCs/>
          <w:spacing w:val="-4"/>
          <w:w w:val="103"/>
          <w:rtl/>
        </w:rPr>
        <w:tab/>
      </w:r>
      <w:r w:rsidRPr="00F94DAC">
        <w:rPr>
          <w:rFonts w:ascii="Times New Roman Bold" w:hAnsi="Times New Roman Bold"/>
          <w:b/>
          <w:bCs/>
          <w:spacing w:val="-4"/>
          <w:w w:val="103"/>
          <w:rtl/>
          <w:cs/>
        </w:rPr>
        <w:t>زيادة الجهود الرامية إلى التعاون الدولي والإقليمي والثنائي لمنع الاتجار</w:t>
      </w:r>
      <w:r w:rsidRPr="00F94DAC">
        <w:rPr>
          <w:rFonts w:ascii="Times New Roman Bold" w:hAnsi="Times New Roman Bold" w:hint="cs"/>
          <w:b/>
          <w:bCs/>
          <w:spacing w:val="-4"/>
          <w:w w:val="103"/>
          <w:rtl/>
          <w:cs/>
        </w:rPr>
        <w:t xml:space="preserve"> </w:t>
      </w:r>
      <w:r w:rsidRPr="00F94DAC">
        <w:rPr>
          <w:rFonts w:ascii="Times New Roman Bold" w:hAnsi="Times New Roman Bold"/>
          <w:b/>
          <w:bCs/>
          <w:spacing w:val="-4"/>
          <w:w w:val="103"/>
          <w:rtl/>
          <w:cs/>
        </w:rPr>
        <w:t>بالبشر من خلال تبادل المعلومات، ومن خلال مواءمة الإجراءات القانونية لمقاضاة</w:t>
      </w:r>
      <w:r w:rsidRPr="00F94DAC">
        <w:rPr>
          <w:rFonts w:ascii="Times New Roman Bold" w:hAnsi="Times New Roman Bold" w:hint="eastAsia"/>
          <w:b/>
          <w:bCs/>
          <w:spacing w:val="-4"/>
          <w:w w:val="103"/>
          <w:rtl/>
          <w:cs/>
        </w:rPr>
        <w:t> </w:t>
      </w:r>
      <w:r w:rsidRPr="00F94DAC">
        <w:rPr>
          <w:rFonts w:ascii="Times New Roman Bold" w:hAnsi="Times New Roman Bold"/>
          <w:b/>
          <w:bCs/>
          <w:spacing w:val="-4"/>
          <w:w w:val="103"/>
          <w:rtl/>
          <w:cs/>
        </w:rPr>
        <w:t>المتاجرين</w:t>
      </w:r>
      <w:r>
        <w:rPr>
          <w:rFonts w:ascii="Times New Roman Bold" w:hAnsi="Times New Roman Bold" w:hint="cs"/>
          <w:b/>
          <w:bCs/>
          <w:spacing w:val="-4"/>
          <w:w w:val="103"/>
          <w:rtl/>
          <w:cs/>
        </w:rPr>
        <w:t xml:space="preserve"> بالبشر</w:t>
      </w:r>
      <w:r w:rsidRPr="00F94DAC">
        <w:rPr>
          <w:rFonts w:ascii="Times New Roman Bold" w:hAnsi="Times New Roman Bold"/>
          <w:b/>
          <w:bCs/>
          <w:spacing w:val="-4"/>
          <w:w w:val="103"/>
          <w:rtl/>
          <w:cs/>
        </w:rPr>
        <w:t xml:space="preserve">؛ </w:t>
      </w:r>
    </w:p>
    <w:p w:rsidR="001E4757" w:rsidRPr="00F94DAC" w:rsidRDefault="001E4757" w:rsidP="001E4757">
      <w:pPr>
        <w:pStyle w:val="SingleTxtGA"/>
        <w:rPr>
          <w:b/>
          <w:bCs/>
          <w:w w:val="103"/>
          <w:rtl/>
        </w:rPr>
      </w:pPr>
      <w:r w:rsidRPr="00F94DAC">
        <w:rPr>
          <w:rFonts w:hint="cs"/>
          <w:b/>
          <w:bCs/>
          <w:w w:val="103"/>
          <w:rtl/>
        </w:rPr>
        <w:tab/>
      </w:r>
      <w:r w:rsidRPr="00F94DAC">
        <w:rPr>
          <w:b/>
          <w:bCs/>
          <w:w w:val="103"/>
          <w:rtl/>
        </w:rPr>
        <w:t>(</w:t>
      </w:r>
      <w:r w:rsidRPr="00F94DAC">
        <w:rPr>
          <w:b/>
          <w:bCs/>
          <w:w w:val="103"/>
          <w:rtl/>
          <w:cs/>
        </w:rPr>
        <w:t>ج</w:t>
      </w:r>
      <w:r w:rsidRPr="00F94DAC">
        <w:rPr>
          <w:b/>
          <w:bCs/>
          <w:w w:val="103"/>
          <w:rtl/>
        </w:rPr>
        <w:t>)</w:t>
      </w:r>
      <w:r w:rsidRPr="00F94DAC">
        <w:rPr>
          <w:rFonts w:hint="cs"/>
          <w:b/>
          <w:bCs/>
          <w:w w:val="103"/>
          <w:rtl/>
        </w:rPr>
        <w:tab/>
      </w:r>
      <w:r w:rsidRPr="00F94DAC">
        <w:rPr>
          <w:b/>
          <w:bCs/>
          <w:w w:val="103"/>
          <w:rtl/>
          <w:cs/>
        </w:rPr>
        <w:t>معالجة الأسباب الجذرية للاتجار بالبشر والبغاء، دون وصم</w:t>
      </w:r>
      <w:r>
        <w:rPr>
          <w:rFonts w:hint="cs"/>
          <w:b/>
          <w:bCs/>
          <w:w w:val="103"/>
          <w:rtl/>
          <w:cs/>
        </w:rPr>
        <w:t xml:space="preserve"> </w:t>
      </w:r>
      <w:r w:rsidRPr="00F94DAC">
        <w:rPr>
          <w:b/>
          <w:bCs/>
          <w:w w:val="103"/>
          <w:rtl/>
          <w:cs/>
        </w:rPr>
        <w:t>،</w:t>
      </w:r>
      <w:r>
        <w:rPr>
          <w:rFonts w:hint="cs"/>
          <w:b/>
          <w:bCs/>
          <w:w w:val="103"/>
          <w:rtl/>
          <w:cs/>
        </w:rPr>
        <w:t>الضحايا</w:t>
      </w:r>
      <w:r w:rsidRPr="00F94DAC">
        <w:rPr>
          <w:b/>
          <w:bCs/>
          <w:w w:val="103"/>
          <w:rtl/>
          <w:cs/>
        </w:rPr>
        <w:t xml:space="preserve"> من أجل معالجة أسباب ضعف الفتيات والنساء إزاء الاستغلال الجنسي والاتجار بهن، وكفالة التأهيل والإدماج الاجتماعي للضحايا، بما في ذلك توفير المأوى لهن ومساعدتهن</w:t>
      </w:r>
      <w:r w:rsidRPr="00F94DAC">
        <w:rPr>
          <w:b/>
          <w:bCs/>
          <w:w w:val="103"/>
          <w:rtl/>
        </w:rPr>
        <w:t xml:space="preserve">. </w:t>
      </w:r>
    </w:p>
    <w:p w:rsidR="001E4757" w:rsidRPr="00F94DAC" w:rsidRDefault="001E4757" w:rsidP="001E4757">
      <w:pPr>
        <w:pStyle w:val="SingleTxt"/>
        <w:spacing w:after="0" w:line="120" w:lineRule="exact"/>
        <w:rPr>
          <w:sz w:val="10"/>
          <w:rtl/>
        </w:rPr>
      </w:pPr>
    </w:p>
    <w:p w:rsidR="001E4757" w:rsidRPr="00F94DAC" w:rsidRDefault="001E4757" w:rsidP="001E4757">
      <w:pPr>
        <w:pStyle w:val="H23GA"/>
        <w:rPr>
          <w:w w:val="103"/>
          <w:rtl/>
        </w:rPr>
      </w:pPr>
      <w:r w:rsidRPr="00F94DAC">
        <w:rPr>
          <w:color w:val="548DD4"/>
          <w:w w:val="103"/>
          <w:rtl/>
        </w:rPr>
        <w:tab/>
      </w:r>
      <w:r w:rsidRPr="00F94DAC">
        <w:rPr>
          <w:color w:val="548DD4"/>
          <w:w w:val="103"/>
          <w:rtl/>
        </w:rPr>
        <w:tab/>
      </w:r>
      <w:r w:rsidRPr="00F94DAC">
        <w:rPr>
          <w:w w:val="103"/>
          <w:rtl/>
          <w:cs/>
        </w:rPr>
        <w:t>المشاركة في الحياة السياسية والعامة</w:t>
      </w:r>
    </w:p>
    <w:p w:rsidR="001E4757" w:rsidRPr="00F94DAC" w:rsidRDefault="001E4757" w:rsidP="001E4757">
      <w:pPr>
        <w:pStyle w:val="SingleTxtGA"/>
        <w:rPr>
          <w:w w:val="103"/>
          <w:rtl/>
        </w:rPr>
      </w:pPr>
      <w:r w:rsidRPr="00F94DAC">
        <w:rPr>
          <w:rFonts w:hint="cs"/>
          <w:w w:val="103"/>
          <w:rtl/>
        </w:rPr>
        <w:t xml:space="preserve">28 </w:t>
      </w:r>
      <w:r w:rsidRPr="00F94DAC">
        <w:rPr>
          <w:w w:val="103"/>
          <w:rtl/>
        </w:rPr>
        <w:t>-</w:t>
      </w:r>
      <w:r w:rsidRPr="00F94DAC">
        <w:rPr>
          <w:w w:val="103"/>
          <w:rtl/>
        </w:rPr>
        <w:tab/>
      </w:r>
      <w:r w:rsidRPr="00F94DAC">
        <w:rPr>
          <w:w w:val="103"/>
          <w:rtl/>
          <w:cs/>
        </w:rPr>
        <w:t xml:space="preserve">تلاحظ اللجنة ارتفاع مستوى مشاركة المرأة في الحياة العامة، وأن الدولة الطرف احتلت المرتبة الثالثة من بين </w:t>
      </w:r>
      <w:r w:rsidRPr="00F94DAC">
        <w:rPr>
          <w:w w:val="103"/>
          <w:rtl/>
        </w:rPr>
        <w:t>1</w:t>
      </w:r>
      <w:r>
        <w:rPr>
          <w:rFonts w:hint="cs"/>
          <w:w w:val="103"/>
          <w:rtl/>
        </w:rPr>
        <w:t>89</w:t>
      </w:r>
      <w:r w:rsidRPr="00F94DAC">
        <w:rPr>
          <w:w w:val="103"/>
          <w:rtl/>
          <w:cs/>
        </w:rPr>
        <w:t xml:space="preserve"> </w:t>
      </w:r>
      <w:r>
        <w:rPr>
          <w:rFonts w:hint="cs"/>
          <w:w w:val="103"/>
          <w:rtl/>
          <w:cs/>
        </w:rPr>
        <w:t>برلمانا</w:t>
      </w:r>
      <w:r w:rsidRPr="00F94DAC">
        <w:rPr>
          <w:w w:val="103"/>
          <w:rtl/>
          <w:cs/>
        </w:rPr>
        <w:t xml:space="preserve"> من حيث تمثيل المرأة في البرلمان</w:t>
      </w:r>
      <w:r w:rsidRPr="00F94DAC">
        <w:rPr>
          <w:w w:val="103"/>
          <w:rtl/>
        </w:rPr>
        <w:t xml:space="preserve">. </w:t>
      </w:r>
      <w:r w:rsidRPr="00F94DAC">
        <w:rPr>
          <w:w w:val="103"/>
          <w:rtl/>
          <w:cs/>
        </w:rPr>
        <w:t>بيد أن اللجنة تشعر بالقلق إزاء حقيقة، أن الدولة الطرف، بالنظر إلى ارتفاع مستوى مشاركة المرأة في الحياة السياسية والعامة، لم تعتمد، حتى الآن، قانونا</w:t>
      </w:r>
      <w:r w:rsidRPr="00F94DAC">
        <w:rPr>
          <w:rFonts w:hint="cs"/>
          <w:w w:val="103"/>
          <w:rtl/>
          <w:cs/>
        </w:rPr>
        <w:t>ً</w:t>
      </w:r>
      <w:r w:rsidRPr="00F94DAC">
        <w:rPr>
          <w:w w:val="103"/>
          <w:rtl/>
          <w:cs/>
        </w:rPr>
        <w:t xml:space="preserve"> للمساواة بين الجنسين</w:t>
      </w:r>
      <w:r>
        <w:rPr>
          <w:rFonts w:hint="cs"/>
          <w:w w:val="103"/>
          <w:rtl/>
          <w:cs/>
        </w:rPr>
        <w:t xml:space="preserve"> في ما يتعلق ب</w:t>
      </w:r>
      <w:r w:rsidRPr="00F94DAC">
        <w:rPr>
          <w:w w:val="103"/>
          <w:rtl/>
          <w:cs/>
        </w:rPr>
        <w:t>مشاركة المرأة في الحياة السياسية والعامة</w:t>
      </w:r>
      <w:r>
        <w:rPr>
          <w:rFonts w:hint="cs"/>
          <w:w w:val="103"/>
          <w:rtl/>
          <w:cs/>
        </w:rPr>
        <w:t xml:space="preserve"> </w:t>
      </w:r>
      <w:r w:rsidRPr="00F94DAC">
        <w:rPr>
          <w:w w:val="103"/>
          <w:rtl/>
        </w:rPr>
        <w:t xml:space="preserve">. </w:t>
      </w:r>
      <w:r w:rsidRPr="00F94DAC">
        <w:rPr>
          <w:w w:val="103"/>
          <w:rtl/>
          <w:cs/>
        </w:rPr>
        <w:t xml:space="preserve">ويساورها القلق </w:t>
      </w:r>
      <w:r w:rsidRPr="00F94DAC">
        <w:rPr>
          <w:w w:val="103"/>
          <w:rtl/>
        </w:rPr>
        <w:t>أيضاً</w:t>
      </w:r>
      <w:r w:rsidRPr="00F94DAC">
        <w:rPr>
          <w:w w:val="103"/>
          <w:rtl/>
          <w:cs/>
        </w:rPr>
        <w:t xml:space="preserve"> لأن المرأة لا تزال ممثلة تمثيلا</w:t>
      </w:r>
      <w:r w:rsidRPr="00F94DAC">
        <w:rPr>
          <w:rFonts w:hint="cs"/>
          <w:w w:val="103"/>
          <w:rtl/>
          <w:cs/>
        </w:rPr>
        <w:t>ً</w:t>
      </w:r>
      <w:r w:rsidRPr="00F94DAC">
        <w:rPr>
          <w:w w:val="103"/>
          <w:rtl/>
          <w:cs/>
        </w:rPr>
        <w:t xml:space="preserve"> ناقصا</w:t>
      </w:r>
      <w:r w:rsidRPr="00F94DAC">
        <w:rPr>
          <w:rFonts w:hint="cs"/>
          <w:w w:val="103"/>
          <w:rtl/>
          <w:cs/>
        </w:rPr>
        <w:t>ً</w:t>
      </w:r>
      <w:r w:rsidRPr="00F94DAC">
        <w:rPr>
          <w:w w:val="103"/>
          <w:rtl/>
          <w:cs/>
        </w:rPr>
        <w:t xml:space="preserve"> في القطاعات الاقتصادية، ولا سيما في صناعة المعادن، والهندسة، والنقل، وصناعة السكر</w:t>
      </w:r>
      <w:r w:rsidRPr="00F94DAC">
        <w:rPr>
          <w:w w:val="103"/>
          <w:rtl/>
        </w:rPr>
        <w:t xml:space="preserve">. </w:t>
      </w:r>
      <w:r w:rsidRPr="00F94DAC">
        <w:rPr>
          <w:w w:val="103"/>
          <w:rtl/>
          <w:cs/>
        </w:rPr>
        <w:t xml:space="preserve">وتشعر اللجنة بالقلق كذلك إزاء عدم </w:t>
      </w:r>
      <w:r>
        <w:rPr>
          <w:rFonts w:hint="cs"/>
          <w:w w:val="103"/>
          <w:rtl/>
          <w:cs/>
        </w:rPr>
        <w:t>كفاية</w:t>
      </w:r>
      <w:r w:rsidRPr="00F94DAC">
        <w:rPr>
          <w:w w:val="103"/>
          <w:rtl/>
          <w:cs/>
        </w:rPr>
        <w:t xml:space="preserve"> التدابير الخاصة المؤقتة لكفالة </w:t>
      </w:r>
      <w:r>
        <w:rPr>
          <w:rFonts w:hint="cs"/>
          <w:w w:val="103"/>
          <w:rtl/>
          <w:cs/>
        </w:rPr>
        <w:t>م</w:t>
      </w:r>
      <w:r w:rsidRPr="00F94DAC">
        <w:rPr>
          <w:w w:val="103"/>
          <w:rtl/>
          <w:cs/>
        </w:rPr>
        <w:t>شارك</w:t>
      </w:r>
      <w:r>
        <w:rPr>
          <w:rFonts w:hint="cs"/>
          <w:w w:val="103"/>
          <w:rtl/>
          <w:cs/>
        </w:rPr>
        <w:t>ة</w:t>
      </w:r>
      <w:r w:rsidRPr="00F94DAC">
        <w:rPr>
          <w:w w:val="103"/>
          <w:rtl/>
          <w:cs/>
        </w:rPr>
        <w:t xml:space="preserve"> الفئات </w:t>
      </w:r>
      <w:r>
        <w:rPr>
          <w:rFonts w:hint="cs"/>
          <w:w w:val="103"/>
          <w:rtl/>
          <w:cs/>
        </w:rPr>
        <w:t>المحرومة</w:t>
      </w:r>
      <w:r w:rsidRPr="00F94DAC">
        <w:rPr>
          <w:w w:val="103"/>
          <w:rtl/>
          <w:cs/>
        </w:rPr>
        <w:t xml:space="preserve"> من النساء، مثل النساء ذوات الإعاقة، والنساء المنحدرات من أصل أفريقي والنساء الريفيات</w:t>
      </w:r>
      <w:r w:rsidRPr="00F73A75">
        <w:rPr>
          <w:w w:val="103"/>
          <w:rtl/>
          <w:cs/>
        </w:rPr>
        <w:t xml:space="preserve"> </w:t>
      </w:r>
      <w:r w:rsidRPr="00F94DAC">
        <w:rPr>
          <w:w w:val="103"/>
          <w:rtl/>
          <w:cs/>
        </w:rPr>
        <w:t>في الحياة السياسية والعامة</w:t>
      </w:r>
      <w:r w:rsidRPr="00F94DAC">
        <w:rPr>
          <w:w w:val="103"/>
          <w:rtl/>
        </w:rPr>
        <w:t>.</w:t>
      </w:r>
    </w:p>
    <w:p w:rsidR="001E4757" w:rsidRPr="00F94DAC" w:rsidRDefault="001E4757" w:rsidP="001E4757">
      <w:pPr>
        <w:pStyle w:val="SingleTxtGA"/>
        <w:rPr>
          <w:b/>
          <w:bCs/>
          <w:w w:val="103"/>
          <w:rtl/>
        </w:rPr>
      </w:pPr>
      <w:r w:rsidRPr="00F94DAC">
        <w:rPr>
          <w:rFonts w:hint="cs"/>
          <w:w w:val="103"/>
          <w:rtl/>
        </w:rPr>
        <w:t xml:space="preserve">29 </w:t>
      </w:r>
      <w:r w:rsidRPr="00F94DAC">
        <w:rPr>
          <w:w w:val="103"/>
          <w:rtl/>
        </w:rPr>
        <w:t>-</w:t>
      </w:r>
      <w:r w:rsidRPr="00F94DAC">
        <w:rPr>
          <w:w w:val="103"/>
          <w:rtl/>
        </w:rPr>
        <w:tab/>
      </w:r>
      <w:r w:rsidRPr="00F94DAC">
        <w:rPr>
          <w:b/>
          <w:bCs/>
          <w:w w:val="103"/>
          <w:rtl/>
          <w:cs/>
        </w:rPr>
        <w:t>توصي اللجنة الدولة الطرف بما يلي</w:t>
      </w:r>
      <w:r w:rsidRPr="00F94DAC">
        <w:rPr>
          <w:b/>
          <w:bCs/>
          <w:w w:val="103"/>
          <w:rtl/>
        </w:rPr>
        <w:t>:</w:t>
      </w:r>
    </w:p>
    <w:p w:rsidR="001E4757" w:rsidRPr="00F94DAC" w:rsidRDefault="001E4757" w:rsidP="001E4757">
      <w:pPr>
        <w:pStyle w:val="SingleTxtGA"/>
        <w:rPr>
          <w:b/>
          <w:bCs/>
          <w:w w:val="103"/>
          <w:rtl/>
        </w:rPr>
      </w:pPr>
      <w:r w:rsidRPr="00F94DAC">
        <w:rPr>
          <w:rFonts w:hint="cs"/>
          <w:b/>
          <w:bCs/>
          <w:w w:val="103"/>
          <w:rtl/>
        </w:rPr>
        <w:tab/>
      </w:r>
      <w:r w:rsidRPr="00F94DAC">
        <w:rPr>
          <w:b/>
          <w:bCs/>
          <w:w w:val="103"/>
          <w:rtl/>
        </w:rPr>
        <w:t>(</w:t>
      </w:r>
      <w:r w:rsidRPr="00F94DAC">
        <w:rPr>
          <w:b/>
          <w:bCs/>
          <w:w w:val="103"/>
          <w:rtl/>
          <w:cs/>
        </w:rPr>
        <w:t>أ</w:t>
      </w:r>
      <w:r w:rsidRPr="00F94DAC">
        <w:rPr>
          <w:b/>
          <w:bCs/>
          <w:w w:val="103"/>
          <w:rtl/>
        </w:rPr>
        <w:t>)</w:t>
      </w:r>
      <w:r w:rsidRPr="00F94DAC">
        <w:rPr>
          <w:rFonts w:hint="cs"/>
          <w:b/>
          <w:bCs/>
          <w:w w:val="103"/>
          <w:rtl/>
        </w:rPr>
        <w:tab/>
      </w:r>
      <w:r w:rsidRPr="00F94DAC">
        <w:rPr>
          <w:b/>
          <w:bCs/>
          <w:w w:val="103"/>
          <w:rtl/>
          <w:cs/>
        </w:rPr>
        <w:t xml:space="preserve">مواصلة النظر في </w:t>
      </w:r>
      <w:r>
        <w:rPr>
          <w:rFonts w:hint="cs"/>
          <w:b/>
          <w:bCs/>
          <w:w w:val="103"/>
          <w:rtl/>
          <w:cs/>
        </w:rPr>
        <w:t>تعزيز</w:t>
      </w:r>
      <w:r w:rsidRPr="00F94DAC">
        <w:rPr>
          <w:b/>
          <w:bCs/>
          <w:w w:val="103"/>
          <w:rtl/>
          <w:cs/>
        </w:rPr>
        <w:t xml:space="preserve"> التشريعات لضمان تنفيذ المساواة بين الجنسين في جميع مستويات الحياة السياسية والحياة العامة؛ </w:t>
      </w:r>
    </w:p>
    <w:p w:rsidR="001E4757" w:rsidRPr="00F94DAC" w:rsidRDefault="001E4757" w:rsidP="001E4757">
      <w:pPr>
        <w:pStyle w:val="SingleTxtGA"/>
        <w:rPr>
          <w:b/>
          <w:bCs/>
          <w:w w:val="103"/>
          <w:rtl/>
        </w:rPr>
      </w:pPr>
      <w:r w:rsidRPr="00F94DAC">
        <w:rPr>
          <w:rFonts w:hint="cs"/>
          <w:b/>
          <w:bCs/>
          <w:w w:val="103"/>
          <w:rtl/>
        </w:rPr>
        <w:tab/>
      </w:r>
      <w:r w:rsidRPr="00F94DAC">
        <w:rPr>
          <w:b/>
          <w:bCs/>
          <w:w w:val="103"/>
          <w:rtl/>
        </w:rPr>
        <w:t>(</w:t>
      </w:r>
      <w:r w:rsidRPr="00F94DAC">
        <w:rPr>
          <w:b/>
          <w:bCs/>
          <w:w w:val="103"/>
          <w:rtl/>
          <w:cs/>
        </w:rPr>
        <w:t>ب</w:t>
      </w:r>
      <w:r w:rsidRPr="00F94DAC">
        <w:rPr>
          <w:b/>
          <w:bCs/>
          <w:w w:val="103"/>
          <w:rtl/>
        </w:rPr>
        <w:t>)</w:t>
      </w:r>
      <w:r w:rsidRPr="00F94DAC">
        <w:rPr>
          <w:rFonts w:hint="cs"/>
          <w:b/>
          <w:bCs/>
          <w:w w:val="103"/>
          <w:rtl/>
        </w:rPr>
        <w:tab/>
      </w:r>
      <w:r w:rsidRPr="00F94DAC">
        <w:rPr>
          <w:b/>
          <w:bCs/>
          <w:w w:val="103"/>
          <w:rtl/>
          <w:cs/>
        </w:rPr>
        <w:t xml:space="preserve">اتخاذ التدابير اللازمة لزيادة عدد النساء في مناصب صنع القرار على جميع المستويات وفي جميع المجالات، في ضوء التوصية العامة للجنة رقم </w:t>
      </w:r>
      <w:r w:rsidRPr="00F94DAC">
        <w:rPr>
          <w:b/>
          <w:bCs/>
          <w:w w:val="103"/>
          <w:rtl/>
        </w:rPr>
        <w:t>23</w:t>
      </w:r>
      <w:r w:rsidRPr="00F94DAC">
        <w:rPr>
          <w:b/>
          <w:bCs/>
          <w:w w:val="103"/>
          <w:rtl/>
          <w:cs/>
        </w:rPr>
        <w:t xml:space="preserve"> بشأن المرأة والحياة السياسية والحياة العامة؛ </w:t>
      </w:r>
    </w:p>
    <w:p w:rsidR="001E4757" w:rsidRPr="00F94DAC" w:rsidRDefault="001E4757" w:rsidP="001E4757">
      <w:pPr>
        <w:pStyle w:val="SingleTxtGA"/>
        <w:rPr>
          <w:b/>
          <w:bCs/>
          <w:w w:val="103"/>
          <w:rtl/>
        </w:rPr>
      </w:pPr>
      <w:r w:rsidRPr="00F94DAC">
        <w:rPr>
          <w:rFonts w:hint="cs"/>
          <w:b/>
          <w:bCs/>
          <w:w w:val="103"/>
          <w:rtl/>
        </w:rPr>
        <w:tab/>
      </w:r>
      <w:r w:rsidRPr="00F94DAC">
        <w:rPr>
          <w:b/>
          <w:bCs/>
          <w:w w:val="103"/>
          <w:rtl/>
        </w:rPr>
        <w:t>(</w:t>
      </w:r>
      <w:r w:rsidRPr="00F94DAC">
        <w:rPr>
          <w:b/>
          <w:bCs/>
          <w:w w:val="103"/>
          <w:rtl/>
          <w:cs/>
        </w:rPr>
        <w:t>ج</w:t>
      </w:r>
      <w:r w:rsidRPr="00F94DAC">
        <w:rPr>
          <w:b/>
          <w:bCs/>
          <w:w w:val="103"/>
          <w:rtl/>
        </w:rPr>
        <w:t>)</w:t>
      </w:r>
      <w:r w:rsidRPr="00F94DAC">
        <w:rPr>
          <w:rFonts w:hint="cs"/>
          <w:b/>
          <w:bCs/>
          <w:w w:val="103"/>
          <w:rtl/>
        </w:rPr>
        <w:tab/>
      </w:r>
      <w:r w:rsidRPr="00F94DAC">
        <w:rPr>
          <w:b/>
          <w:bCs/>
          <w:w w:val="103"/>
          <w:rtl/>
          <w:cs/>
        </w:rPr>
        <w:t>اتخاذ التدابير اللازمة لزيادة عدد النساء في القطاعات الاقتصادية، ولا</w:t>
      </w:r>
      <w:r w:rsidRPr="00F94DAC">
        <w:rPr>
          <w:rFonts w:hint="cs"/>
          <w:b/>
          <w:bCs/>
          <w:w w:val="103"/>
          <w:rtl/>
          <w:cs/>
        </w:rPr>
        <w:t> </w:t>
      </w:r>
      <w:r w:rsidRPr="00F94DAC">
        <w:rPr>
          <w:b/>
          <w:bCs/>
          <w:w w:val="103"/>
          <w:rtl/>
          <w:cs/>
        </w:rPr>
        <w:t>سيما في صناعة المعادن، والهندسة، والنقل وصناعة السكر؛</w:t>
      </w:r>
    </w:p>
    <w:p w:rsidR="001E4757" w:rsidRPr="00F94DAC" w:rsidRDefault="001E4757" w:rsidP="001E4757">
      <w:pPr>
        <w:pStyle w:val="SingleTxtGA"/>
        <w:rPr>
          <w:rFonts w:hint="cs"/>
          <w:b/>
          <w:bCs/>
          <w:w w:val="103"/>
          <w:rtl/>
        </w:rPr>
      </w:pPr>
      <w:r w:rsidRPr="00F94DAC">
        <w:rPr>
          <w:rFonts w:hint="cs"/>
          <w:b/>
          <w:bCs/>
          <w:w w:val="103"/>
          <w:rtl/>
        </w:rPr>
        <w:tab/>
      </w:r>
      <w:r w:rsidRPr="00F94DAC">
        <w:rPr>
          <w:b/>
          <w:bCs/>
          <w:w w:val="103"/>
          <w:rtl/>
        </w:rPr>
        <w:t>(</w:t>
      </w:r>
      <w:r w:rsidRPr="00F94DAC">
        <w:rPr>
          <w:b/>
          <w:bCs/>
          <w:w w:val="103"/>
          <w:rtl/>
          <w:cs/>
        </w:rPr>
        <w:t>د</w:t>
      </w:r>
      <w:r w:rsidRPr="00F94DAC">
        <w:rPr>
          <w:b/>
          <w:bCs/>
          <w:w w:val="103"/>
          <w:rtl/>
        </w:rPr>
        <w:t>)</w:t>
      </w:r>
      <w:r w:rsidRPr="00F94DAC">
        <w:rPr>
          <w:rFonts w:hint="cs"/>
          <w:b/>
          <w:bCs/>
          <w:w w:val="103"/>
          <w:rtl/>
        </w:rPr>
        <w:tab/>
      </w:r>
      <w:r w:rsidRPr="00F94DAC">
        <w:rPr>
          <w:b/>
          <w:bCs/>
          <w:w w:val="103"/>
          <w:rtl/>
          <w:cs/>
        </w:rPr>
        <w:t xml:space="preserve">اعتماد تدابير خاصة مؤقتة، كلما اقتضت الضرورة، </w:t>
      </w:r>
      <w:r w:rsidRPr="00F94DAC">
        <w:rPr>
          <w:b/>
          <w:bCs/>
          <w:w w:val="103"/>
          <w:rtl/>
        </w:rPr>
        <w:t>وفقاً</w:t>
      </w:r>
      <w:r w:rsidRPr="00F94DAC">
        <w:rPr>
          <w:b/>
          <w:bCs/>
          <w:w w:val="103"/>
          <w:rtl/>
          <w:cs/>
        </w:rPr>
        <w:t xml:space="preserve"> للفقرة</w:t>
      </w:r>
      <w:r w:rsidRPr="00F94DAC">
        <w:rPr>
          <w:rFonts w:hint="cs"/>
          <w:b/>
          <w:bCs/>
          <w:w w:val="103"/>
          <w:rtl/>
          <w:cs/>
        </w:rPr>
        <w:t> </w:t>
      </w:r>
      <w:r w:rsidRPr="00F94DAC">
        <w:rPr>
          <w:b/>
          <w:bCs/>
          <w:w w:val="103"/>
          <w:rtl/>
        </w:rPr>
        <w:t>1</w:t>
      </w:r>
      <w:r w:rsidRPr="00F94DAC">
        <w:rPr>
          <w:b/>
          <w:bCs/>
          <w:w w:val="103"/>
          <w:rtl/>
          <w:cs/>
        </w:rPr>
        <w:t xml:space="preserve"> من المادة </w:t>
      </w:r>
      <w:r w:rsidRPr="00F94DAC">
        <w:rPr>
          <w:b/>
          <w:bCs/>
          <w:w w:val="103"/>
          <w:rtl/>
        </w:rPr>
        <w:t>4</w:t>
      </w:r>
      <w:r w:rsidRPr="00F94DAC">
        <w:rPr>
          <w:b/>
          <w:bCs/>
          <w:w w:val="103"/>
          <w:rtl/>
          <w:cs/>
        </w:rPr>
        <w:t xml:space="preserve"> من الاتفاقية والتوصية العامة للجنة رقم </w:t>
      </w:r>
      <w:r w:rsidRPr="00F94DAC">
        <w:rPr>
          <w:b/>
          <w:bCs/>
          <w:w w:val="103"/>
          <w:rtl/>
        </w:rPr>
        <w:t>25</w:t>
      </w:r>
      <w:r w:rsidRPr="00F94DAC">
        <w:rPr>
          <w:b/>
          <w:bCs/>
          <w:w w:val="103"/>
          <w:rtl/>
          <w:cs/>
        </w:rPr>
        <w:t>،</w:t>
      </w:r>
      <w:r>
        <w:rPr>
          <w:b/>
          <w:bCs/>
          <w:w w:val="103"/>
          <w:rtl/>
          <w:cs/>
        </w:rPr>
        <w:t xml:space="preserve"> من أجل التعجيل بمشاركة المرأة </w:t>
      </w:r>
      <w:r>
        <w:rPr>
          <w:rFonts w:hint="cs"/>
          <w:b/>
          <w:bCs/>
          <w:w w:val="103"/>
          <w:rtl/>
          <w:cs/>
        </w:rPr>
        <w:t>بالكامل</w:t>
      </w:r>
      <w:r w:rsidRPr="00F94DAC">
        <w:rPr>
          <w:b/>
          <w:bCs/>
          <w:w w:val="103"/>
          <w:rtl/>
          <w:cs/>
        </w:rPr>
        <w:t xml:space="preserve"> وعلى قدم المساواة مع الرجل في الحياة العامة والسياسية، ولا سيما فيما يتعلق بالفئات الضعيفة من النساء، مثل النساء ذوات الإعاقة والنساء المنحدرات من أصل أفريقي والنساء الريفيات</w:t>
      </w:r>
      <w:r w:rsidRPr="00F94DAC">
        <w:rPr>
          <w:b/>
          <w:bCs/>
          <w:w w:val="103"/>
          <w:rtl/>
        </w:rPr>
        <w:t>.</w:t>
      </w:r>
    </w:p>
    <w:p w:rsidR="001E4757" w:rsidRPr="00CE57A2" w:rsidRDefault="001E4757" w:rsidP="001E4757">
      <w:pPr>
        <w:pStyle w:val="SingleTxt"/>
        <w:spacing w:after="0" w:line="120" w:lineRule="exact"/>
        <w:rPr>
          <w:rFonts w:hint="cs"/>
          <w:sz w:val="10"/>
          <w:rtl/>
        </w:rPr>
      </w:pPr>
    </w:p>
    <w:p w:rsidR="001E4757" w:rsidRPr="00F94DAC" w:rsidRDefault="001E4757" w:rsidP="001E4757">
      <w:pPr>
        <w:pStyle w:val="H23GA"/>
        <w:rPr>
          <w:rFonts w:hint="cs"/>
          <w:w w:val="103"/>
          <w:rtl/>
        </w:rPr>
      </w:pPr>
      <w:r w:rsidRPr="00F94DAC">
        <w:rPr>
          <w:color w:val="548DD4"/>
          <w:w w:val="103"/>
          <w:rtl/>
        </w:rPr>
        <w:tab/>
      </w:r>
      <w:r w:rsidRPr="00F94DAC">
        <w:rPr>
          <w:color w:val="548DD4"/>
          <w:w w:val="103"/>
          <w:rtl/>
        </w:rPr>
        <w:tab/>
      </w:r>
      <w:r w:rsidRPr="00F94DAC">
        <w:rPr>
          <w:w w:val="103"/>
          <w:rtl/>
          <w:cs/>
        </w:rPr>
        <w:t>التعليم</w:t>
      </w:r>
    </w:p>
    <w:p w:rsidR="001E4757" w:rsidRPr="00F94DAC" w:rsidRDefault="001E4757" w:rsidP="001E4757">
      <w:pPr>
        <w:pStyle w:val="SingleTxtGA"/>
        <w:rPr>
          <w:w w:val="103"/>
          <w:rtl/>
        </w:rPr>
      </w:pPr>
      <w:r w:rsidRPr="00F94DAC">
        <w:rPr>
          <w:rFonts w:hint="cs"/>
          <w:w w:val="103"/>
          <w:rtl/>
        </w:rPr>
        <w:t xml:space="preserve">30 </w:t>
      </w:r>
      <w:r w:rsidRPr="00F94DAC">
        <w:rPr>
          <w:w w:val="103"/>
          <w:rtl/>
        </w:rPr>
        <w:t>-</w:t>
      </w:r>
      <w:r w:rsidRPr="00F94DAC">
        <w:rPr>
          <w:w w:val="103"/>
          <w:rtl/>
        </w:rPr>
        <w:tab/>
      </w:r>
      <w:r w:rsidRPr="00F94DAC">
        <w:rPr>
          <w:w w:val="103"/>
          <w:rtl/>
          <w:cs/>
        </w:rPr>
        <w:t>تلاحظ اللجنة بارتياح ما أنجزته الدولة الطرف في مجال تعليم النساء والفتيات</w:t>
      </w:r>
      <w:r w:rsidRPr="00F94DAC">
        <w:rPr>
          <w:w w:val="103"/>
          <w:rtl/>
        </w:rPr>
        <w:t xml:space="preserve">. </w:t>
      </w:r>
      <w:r w:rsidRPr="00F94DAC">
        <w:rPr>
          <w:w w:val="103"/>
          <w:rtl/>
          <w:cs/>
        </w:rPr>
        <w:t xml:space="preserve">ومع ذلك، يساورها القلق إزاء عدم وجود بيانات </w:t>
      </w:r>
      <w:r>
        <w:rPr>
          <w:rFonts w:hint="cs"/>
          <w:w w:val="103"/>
          <w:rtl/>
          <w:cs/>
        </w:rPr>
        <w:t xml:space="preserve">مصنفة </w:t>
      </w:r>
      <w:r w:rsidRPr="00F94DAC">
        <w:rPr>
          <w:w w:val="103"/>
          <w:rtl/>
          <w:cs/>
        </w:rPr>
        <w:t xml:space="preserve">حسب الجنس والعرق والإعاقة </w:t>
      </w:r>
      <w:r>
        <w:rPr>
          <w:rFonts w:hint="cs"/>
          <w:w w:val="103"/>
          <w:rtl/>
          <w:cs/>
        </w:rPr>
        <w:t xml:space="preserve">لدى </w:t>
      </w:r>
      <w:r w:rsidRPr="00F94DAC">
        <w:rPr>
          <w:w w:val="103"/>
          <w:rtl/>
          <w:cs/>
        </w:rPr>
        <w:t>الالتحاق بالمدارس في جميع المستويات، وبخاصة في التعليم العالي، وعن معدلات الانقطاع عن الدراسة، وعن مجالات التعليم</w:t>
      </w:r>
      <w:r>
        <w:rPr>
          <w:rFonts w:hint="cs"/>
          <w:w w:val="103"/>
          <w:rtl/>
          <w:cs/>
        </w:rPr>
        <w:t xml:space="preserve"> المختارة</w:t>
      </w:r>
      <w:r w:rsidRPr="00F94DAC">
        <w:rPr>
          <w:w w:val="103"/>
          <w:rtl/>
        </w:rPr>
        <w:t xml:space="preserve">. </w:t>
      </w:r>
      <w:r w:rsidRPr="00F94DAC">
        <w:rPr>
          <w:w w:val="103"/>
          <w:rtl/>
          <w:cs/>
        </w:rPr>
        <w:t xml:space="preserve">وبينما تلاحظ اللجنة تأنيث </w:t>
      </w:r>
      <w:r>
        <w:rPr>
          <w:rFonts w:hint="cs"/>
          <w:w w:val="103"/>
          <w:rtl/>
          <w:cs/>
        </w:rPr>
        <w:t xml:space="preserve">مهنة </w:t>
      </w:r>
      <w:r w:rsidRPr="00F94DAC">
        <w:rPr>
          <w:w w:val="103"/>
          <w:rtl/>
          <w:cs/>
        </w:rPr>
        <w:t xml:space="preserve">التعليم، تشعر بالقلق إزاء </w:t>
      </w:r>
      <w:r>
        <w:rPr>
          <w:rFonts w:hint="cs"/>
          <w:w w:val="103"/>
          <w:rtl/>
          <w:cs/>
        </w:rPr>
        <w:t>الزيادة المفرطة لل</w:t>
      </w:r>
      <w:r w:rsidRPr="00F94DAC">
        <w:rPr>
          <w:w w:val="103"/>
          <w:rtl/>
          <w:cs/>
        </w:rPr>
        <w:t xml:space="preserve">نساء في </w:t>
      </w:r>
      <w:r>
        <w:rPr>
          <w:rFonts w:hint="cs"/>
          <w:w w:val="103"/>
          <w:rtl/>
          <w:cs/>
        </w:rPr>
        <w:t>المستويات الدنيا بحقل التعليم وأن ما نسبته</w:t>
      </w:r>
      <w:r w:rsidRPr="00F94DAC">
        <w:rPr>
          <w:w w:val="103"/>
          <w:rtl/>
          <w:cs/>
        </w:rPr>
        <w:t xml:space="preserve"> </w:t>
      </w:r>
      <w:r w:rsidRPr="00F94DAC">
        <w:rPr>
          <w:w w:val="103"/>
          <w:rtl/>
        </w:rPr>
        <w:t>7</w:t>
      </w:r>
      <w:r w:rsidRPr="00F94DAC">
        <w:rPr>
          <w:w w:val="103"/>
          <w:rtl/>
          <w:cs/>
        </w:rPr>
        <w:t xml:space="preserve"> في المائ</w:t>
      </w:r>
      <w:r>
        <w:rPr>
          <w:rFonts w:hint="cs"/>
          <w:w w:val="103"/>
          <w:rtl/>
          <w:cs/>
        </w:rPr>
        <w:t xml:space="preserve">ة فقط من </w:t>
      </w:r>
      <w:r w:rsidRPr="00F94DAC">
        <w:rPr>
          <w:w w:val="103"/>
          <w:rtl/>
          <w:cs/>
        </w:rPr>
        <w:t xml:space="preserve">رؤساء الجامعات </w:t>
      </w:r>
      <w:r>
        <w:rPr>
          <w:rFonts w:hint="cs"/>
          <w:w w:val="103"/>
          <w:rtl/>
          <w:cs/>
        </w:rPr>
        <w:t>نساء</w:t>
      </w:r>
      <w:r w:rsidRPr="00F94DAC">
        <w:rPr>
          <w:w w:val="103"/>
          <w:rtl/>
        </w:rPr>
        <w:t xml:space="preserve">. </w:t>
      </w:r>
      <w:r w:rsidRPr="00F94DAC">
        <w:rPr>
          <w:w w:val="103"/>
          <w:rtl/>
          <w:cs/>
        </w:rPr>
        <w:t>و</w:t>
      </w:r>
      <w:r>
        <w:rPr>
          <w:rFonts w:hint="cs"/>
          <w:w w:val="103"/>
          <w:rtl/>
          <w:cs/>
        </w:rPr>
        <w:t xml:space="preserve">مع أن اللجنة </w:t>
      </w:r>
      <w:r w:rsidRPr="00F94DAC">
        <w:rPr>
          <w:w w:val="103"/>
          <w:rtl/>
          <w:cs/>
        </w:rPr>
        <w:t xml:space="preserve">تلاحظ </w:t>
      </w:r>
      <w:r>
        <w:rPr>
          <w:rFonts w:hint="cs"/>
          <w:w w:val="103"/>
          <w:rtl/>
          <w:cs/>
        </w:rPr>
        <w:t xml:space="preserve">أيضا </w:t>
      </w:r>
      <w:r w:rsidRPr="00F94DAC">
        <w:rPr>
          <w:w w:val="103"/>
          <w:rtl/>
          <w:cs/>
        </w:rPr>
        <w:t xml:space="preserve">توافر حملات التوعية والتثقيف الجنسي في المناهج الدراسية، بيد أنها تشعر بقلق بالغ إزاء حالات حمل المراهقات، وما يبدو من عدم وجود تدابير </w:t>
      </w:r>
      <w:r>
        <w:rPr>
          <w:rFonts w:hint="cs"/>
          <w:w w:val="103"/>
          <w:rtl/>
          <w:cs/>
        </w:rPr>
        <w:t xml:space="preserve">فعالة </w:t>
      </w:r>
      <w:r w:rsidRPr="00F94DAC">
        <w:rPr>
          <w:w w:val="103"/>
          <w:rtl/>
          <w:cs/>
        </w:rPr>
        <w:t xml:space="preserve">رامية إلى التعامل مع </w:t>
      </w:r>
      <w:r>
        <w:rPr>
          <w:rFonts w:hint="cs"/>
          <w:w w:val="103"/>
          <w:rtl/>
          <w:cs/>
        </w:rPr>
        <w:t>تلك</w:t>
      </w:r>
      <w:r w:rsidRPr="00F94DAC">
        <w:rPr>
          <w:w w:val="103"/>
          <w:rtl/>
          <w:cs/>
        </w:rPr>
        <w:t xml:space="preserve"> الحالات</w:t>
      </w:r>
      <w:r w:rsidRPr="00F94DAC">
        <w:rPr>
          <w:w w:val="103"/>
          <w:rtl/>
        </w:rPr>
        <w:t xml:space="preserve">. </w:t>
      </w:r>
    </w:p>
    <w:p w:rsidR="001E4757" w:rsidRPr="00F94DAC" w:rsidRDefault="001E4757" w:rsidP="001E4757">
      <w:pPr>
        <w:pStyle w:val="SingleTxtGA"/>
        <w:rPr>
          <w:b/>
          <w:bCs/>
          <w:w w:val="103"/>
          <w:rtl/>
        </w:rPr>
      </w:pPr>
      <w:r w:rsidRPr="00F94DAC">
        <w:rPr>
          <w:rFonts w:hint="cs"/>
          <w:w w:val="103"/>
          <w:rtl/>
        </w:rPr>
        <w:t xml:space="preserve">31 </w:t>
      </w:r>
      <w:r w:rsidRPr="00F94DAC">
        <w:rPr>
          <w:w w:val="103"/>
          <w:rtl/>
        </w:rPr>
        <w:t>-</w:t>
      </w:r>
      <w:r w:rsidRPr="00F94DAC">
        <w:rPr>
          <w:w w:val="103"/>
          <w:rtl/>
        </w:rPr>
        <w:tab/>
      </w:r>
      <w:r w:rsidRPr="00F94DAC">
        <w:rPr>
          <w:b/>
          <w:bCs/>
          <w:w w:val="103"/>
          <w:rtl/>
          <w:cs/>
        </w:rPr>
        <w:t>توصي اللجنة الدولة الطرف بما يلي</w:t>
      </w:r>
      <w:r w:rsidRPr="00F94DAC">
        <w:rPr>
          <w:b/>
          <w:bCs/>
          <w:w w:val="103"/>
          <w:rtl/>
        </w:rPr>
        <w:t xml:space="preserve">: </w:t>
      </w:r>
    </w:p>
    <w:p w:rsidR="001E4757" w:rsidRPr="00F94DAC" w:rsidRDefault="001E4757" w:rsidP="001E4757">
      <w:pPr>
        <w:pStyle w:val="SingleTxtGA"/>
        <w:rPr>
          <w:b/>
          <w:bCs/>
          <w:w w:val="103"/>
          <w:rtl/>
        </w:rPr>
      </w:pPr>
      <w:r w:rsidRPr="00F94DAC">
        <w:rPr>
          <w:rFonts w:hint="cs"/>
          <w:b/>
          <w:bCs/>
          <w:w w:val="103"/>
          <w:rtl/>
        </w:rPr>
        <w:tab/>
      </w:r>
      <w:r w:rsidRPr="00F94DAC">
        <w:rPr>
          <w:b/>
          <w:bCs/>
          <w:w w:val="103"/>
          <w:rtl/>
        </w:rPr>
        <w:t>(</w:t>
      </w:r>
      <w:r w:rsidRPr="00F94DAC">
        <w:rPr>
          <w:b/>
          <w:bCs/>
          <w:w w:val="103"/>
          <w:rtl/>
          <w:cs/>
        </w:rPr>
        <w:t>أ</w:t>
      </w:r>
      <w:r w:rsidRPr="00F94DAC">
        <w:rPr>
          <w:b/>
          <w:bCs/>
          <w:w w:val="103"/>
          <w:rtl/>
        </w:rPr>
        <w:t>)</w:t>
      </w:r>
      <w:r w:rsidRPr="00F94DAC">
        <w:rPr>
          <w:rFonts w:hint="cs"/>
          <w:b/>
          <w:bCs/>
          <w:w w:val="103"/>
          <w:rtl/>
        </w:rPr>
        <w:tab/>
      </w:r>
      <w:r w:rsidRPr="00F94DAC">
        <w:rPr>
          <w:b/>
          <w:bCs/>
          <w:w w:val="103"/>
          <w:rtl/>
          <w:cs/>
        </w:rPr>
        <w:t>اتخاذ خطوات فورية لتنفيذ التدابير الرامية إلى كف</w:t>
      </w:r>
      <w:r>
        <w:rPr>
          <w:b/>
          <w:bCs/>
          <w:w w:val="103"/>
          <w:rtl/>
          <w:cs/>
        </w:rPr>
        <w:t xml:space="preserve">الة وصول الفتيات والنساء </w:t>
      </w:r>
      <w:r>
        <w:rPr>
          <w:rFonts w:hint="cs"/>
          <w:b/>
          <w:bCs/>
          <w:w w:val="103"/>
          <w:rtl/>
          <w:cs/>
        </w:rPr>
        <w:t xml:space="preserve">بمن فيهن الفتيات المنتميات إلى جميع الأقليات، والفئات المحرومة، </w:t>
      </w:r>
      <w:r>
        <w:rPr>
          <w:b/>
          <w:bCs/>
          <w:w w:val="103"/>
          <w:rtl/>
          <w:cs/>
        </w:rPr>
        <w:t xml:space="preserve">إلى </w:t>
      </w:r>
      <w:r>
        <w:rPr>
          <w:rFonts w:hint="cs"/>
          <w:b/>
          <w:bCs/>
          <w:w w:val="103"/>
          <w:rtl/>
          <w:cs/>
        </w:rPr>
        <w:t>ال</w:t>
      </w:r>
      <w:r w:rsidRPr="00F94DAC">
        <w:rPr>
          <w:b/>
          <w:bCs/>
          <w:w w:val="103"/>
          <w:rtl/>
          <w:cs/>
        </w:rPr>
        <w:t>مستوي</w:t>
      </w:r>
      <w:r>
        <w:rPr>
          <w:rFonts w:hint="cs"/>
          <w:b/>
          <w:bCs/>
          <w:w w:val="103"/>
          <w:rtl/>
          <w:cs/>
        </w:rPr>
        <w:t>ين</w:t>
      </w:r>
      <w:r w:rsidRPr="00F94DAC">
        <w:rPr>
          <w:b/>
          <w:bCs/>
          <w:w w:val="103"/>
          <w:rtl/>
          <w:cs/>
        </w:rPr>
        <w:t xml:space="preserve"> التعليم</w:t>
      </w:r>
      <w:r>
        <w:rPr>
          <w:rFonts w:hint="cs"/>
          <w:b/>
          <w:bCs/>
          <w:w w:val="103"/>
          <w:rtl/>
          <w:cs/>
        </w:rPr>
        <w:t>يين الثاني والثالث</w:t>
      </w:r>
      <w:r w:rsidRPr="00F94DAC">
        <w:rPr>
          <w:b/>
          <w:bCs/>
          <w:w w:val="103"/>
          <w:rtl/>
          <w:cs/>
        </w:rPr>
        <w:t xml:space="preserve"> في جميع المناطق، من خلال جملة أمور منها اتخاذ تدابير خاصة مؤقتة، </w:t>
      </w:r>
      <w:r w:rsidRPr="00F94DAC">
        <w:rPr>
          <w:b/>
          <w:bCs/>
          <w:w w:val="103"/>
          <w:rtl/>
        </w:rPr>
        <w:t>وفقاً</w:t>
      </w:r>
      <w:r w:rsidRPr="00F94DAC">
        <w:rPr>
          <w:b/>
          <w:bCs/>
          <w:w w:val="103"/>
          <w:rtl/>
          <w:cs/>
        </w:rPr>
        <w:t xml:space="preserve"> للفقرة </w:t>
      </w:r>
      <w:r w:rsidRPr="00F94DAC">
        <w:rPr>
          <w:b/>
          <w:bCs/>
          <w:w w:val="103"/>
          <w:rtl/>
        </w:rPr>
        <w:t>1</w:t>
      </w:r>
      <w:r w:rsidRPr="00F94DAC">
        <w:rPr>
          <w:b/>
          <w:bCs/>
          <w:w w:val="103"/>
          <w:rtl/>
          <w:cs/>
        </w:rPr>
        <w:t xml:space="preserve"> من المادة </w:t>
      </w:r>
      <w:r w:rsidRPr="00F94DAC">
        <w:rPr>
          <w:b/>
          <w:bCs/>
          <w:w w:val="103"/>
          <w:rtl/>
        </w:rPr>
        <w:t>4</w:t>
      </w:r>
      <w:r w:rsidRPr="00F94DAC">
        <w:rPr>
          <w:b/>
          <w:bCs/>
          <w:w w:val="103"/>
          <w:rtl/>
          <w:cs/>
        </w:rPr>
        <w:t xml:space="preserve"> من الاتفاقية والتوصية العامة للجنة رقم </w:t>
      </w:r>
      <w:r>
        <w:rPr>
          <w:rFonts w:hint="cs"/>
          <w:b/>
          <w:bCs/>
          <w:w w:val="103"/>
          <w:rtl/>
        </w:rPr>
        <w:t>25</w:t>
      </w:r>
      <w:r w:rsidRPr="00F94DAC">
        <w:rPr>
          <w:b/>
          <w:bCs/>
          <w:w w:val="103"/>
          <w:rtl/>
          <w:cs/>
        </w:rPr>
        <w:t>؛</w:t>
      </w:r>
    </w:p>
    <w:p w:rsidR="001E4757" w:rsidRPr="00F94DAC" w:rsidRDefault="001E4757" w:rsidP="001E4757">
      <w:pPr>
        <w:pStyle w:val="SingleTxtGA"/>
        <w:rPr>
          <w:b/>
          <w:bCs/>
          <w:w w:val="103"/>
          <w:rtl/>
        </w:rPr>
      </w:pPr>
      <w:r w:rsidRPr="00F94DAC">
        <w:rPr>
          <w:rFonts w:hint="cs"/>
          <w:b/>
          <w:bCs/>
          <w:w w:val="103"/>
          <w:rtl/>
        </w:rPr>
        <w:tab/>
      </w:r>
      <w:r w:rsidRPr="00F94DAC">
        <w:rPr>
          <w:b/>
          <w:bCs/>
          <w:w w:val="103"/>
          <w:rtl/>
        </w:rPr>
        <w:t>(</w:t>
      </w:r>
      <w:r w:rsidRPr="00F94DAC">
        <w:rPr>
          <w:b/>
          <w:bCs/>
          <w:w w:val="103"/>
          <w:rtl/>
          <w:cs/>
        </w:rPr>
        <w:t>ب</w:t>
      </w:r>
      <w:r w:rsidRPr="00F94DAC">
        <w:rPr>
          <w:b/>
          <w:bCs/>
          <w:w w:val="103"/>
          <w:rtl/>
        </w:rPr>
        <w:t>)</w:t>
      </w:r>
      <w:r w:rsidRPr="00F94DAC">
        <w:rPr>
          <w:rFonts w:hint="cs"/>
          <w:b/>
          <w:bCs/>
          <w:w w:val="103"/>
          <w:rtl/>
        </w:rPr>
        <w:tab/>
      </w:r>
      <w:r w:rsidRPr="00F94DAC">
        <w:rPr>
          <w:b/>
          <w:bCs/>
          <w:w w:val="103"/>
          <w:rtl/>
          <w:cs/>
        </w:rPr>
        <w:t xml:space="preserve">اعتماد تدابير استباقية فعالة لتشجيع عدد أكبر من النساء على الترشح لشغل وظائف رفيعة المستوى في قطاع التعليم واستخدام التدابير الخاصة المؤقتة لترشيح عدد أكبر من النساء لرئاسة الجامعات؛ </w:t>
      </w:r>
    </w:p>
    <w:p w:rsidR="001E4757" w:rsidRPr="00F94DAC" w:rsidRDefault="001E4757" w:rsidP="001E4757">
      <w:pPr>
        <w:pStyle w:val="SingleTxtGA"/>
        <w:rPr>
          <w:b/>
          <w:bCs/>
          <w:w w:val="103"/>
          <w:rtl/>
        </w:rPr>
      </w:pPr>
      <w:r w:rsidRPr="00F94DAC">
        <w:rPr>
          <w:rFonts w:hint="cs"/>
          <w:b/>
          <w:bCs/>
          <w:w w:val="103"/>
          <w:rtl/>
        </w:rPr>
        <w:tab/>
      </w:r>
      <w:r w:rsidRPr="00F94DAC">
        <w:rPr>
          <w:b/>
          <w:bCs/>
          <w:w w:val="103"/>
          <w:rtl/>
        </w:rPr>
        <w:t>(</w:t>
      </w:r>
      <w:r w:rsidRPr="00F94DAC">
        <w:rPr>
          <w:b/>
          <w:bCs/>
          <w:w w:val="103"/>
          <w:rtl/>
          <w:cs/>
        </w:rPr>
        <w:t>ج</w:t>
      </w:r>
      <w:r w:rsidRPr="00F94DAC">
        <w:rPr>
          <w:b/>
          <w:bCs/>
          <w:w w:val="103"/>
          <w:rtl/>
        </w:rPr>
        <w:t>)</w:t>
      </w:r>
      <w:r w:rsidRPr="00F94DAC">
        <w:rPr>
          <w:rFonts w:hint="cs"/>
          <w:b/>
          <w:bCs/>
          <w:w w:val="103"/>
          <w:rtl/>
        </w:rPr>
        <w:tab/>
      </w:r>
      <w:r w:rsidRPr="00F94DAC">
        <w:rPr>
          <w:b/>
          <w:bCs/>
          <w:w w:val="103"/>
          <w:rtl/>
          <w:cs/>
        </w:rPr>
        <w:t>إدراج برامج شاملة</w:t>
      </w:r>
      <w:r>
        <w:rPr>
          <w:rFonts w:hint="cs"/>
          <w:b/>
          <w:bCs/>
          <w:w w:val="103"/>
          <w:rtl/>
          <w:cs/>
        </w:rPr>
        <w:t>، وابتكارية، وأكثر فعالية،</w:t>
      </w:r>
      <w:r w:rsidRPr="00F94DAC">
        <w:rPr>
          <w:b/>
          <w:bCs/>
          <w:w w:val="103"/>
          <w:rtl/>
          <w:cs/>
        </w:rPr>
        <w:t xml:space="preserve"> وملائمة ل</w:t>
      </w:r>
      <w:r>
        <w:rPr>
          <w:rFonts w:hint="cs"/>
          <w:b/>
          <w:bCs/>
          <w:w w:val="103"/>
          <w:rtl/>
          <w:cs/>
        </w:rPr>
        <w:t>مختلف</w:t>
      </w:r>
      <w:r w:rsidRPr="00F94DAC">
        <w:rPr>
          <w:b/>
          <w:bCs/>
          <w:w w:val="103"/>
          <w:rtl/>
          <w:cs/>
        </w:rPr>
        <w:t xml:space="preserve"> ال</w:t>
      </w:r>
      <w:r>
        <w:rPr>
          <w:rFonts w:hint="cs"/>
          <w:b/>
          <w:bCs/>
          <w:w w:val="103"/>
          <w:rtl/>
          <w:cs/>
        </w:rPr>
        <w:t>أعما</w:t>
      </w:r>
      <w:r w:rsidRPr="00F94DAC">
        <w:rPr>
          <w:b/>
          <w:bCs/>
          <w:w w:val="103"/>
          <w:rtl/>
          <w:cs/>
        </w:rPr>
        <w:t>ر بشأن الصحة والحقوق الجنسية والإنجابية باعتبارها جزءا</w:t>
      </w:r>
      <w:r w:rsidRPr="00F94DAC">
        <w:rPr>
          <w:rFonts w:hint="cs"/>
          <w:b/>
          <w:bCs/>
          <w:w w:val="103"/>
          <w:rtl/>
          <w:cs/>
        </w:rPr>
        <w:t>ً</w:t>
      </w:r>
      <w:r w:rsidRPr="00F94DAC">
        <w:rPr>
          <w:b/>
          <w:bCs/>
          <w:w w:val="103"/>
          <w:rtl/>
          <w:cs/>
        </w:rPr>
        <w:t xml:space="preserve"> ثابتا</w:t>
      </w:r>
      <w:r w:rsidRPr="00F94DAC">
        <w:rPr>
          <w:rFonts w:hint="cs"/>
          <w:b/>
          <w:bCs/>
          <w:w w:val="103"/>
          <w:rtl/>
          <w:cs/>
        </w:rPr>
        <w:t>ً</w:t>
      </w:r>
      <w:r w:rsidRPr="00F94DAC">
        <w:rPr>
          <w:b/>
          <w:bCs/>
          <w:w w:val="103"/>
          <w:rtl/>
          <w:cs/>
        </w:rPr>
        <w:t xml:space="preserve"> من المناهج المدرسية، التي تستهدف المراهقات والمراهقين، بما يشمل </w:t>
      </w:r>
      <w:r w:rsidRPr="00F94DAC">
        <w:rPr>
          <w:b/>
          <w:bCs/>
          <w:w w:val="103"/>
          <w:rtl/>
        </w:rPr>
        <w:t>أيضاً</w:t>
      </w:r>
      <w:r w:rsidRPr="00F94DAC">
        <w:rPr>
          <w:b/>
          <w:bCs/>
          <w:w w:val="103"/>
          <w:rtl/>
          <w:cs/>
        </w:rPr>
        <w:t xml:space="preserve"> مدارس التدريب المهني، </w:t>
      </w:r>
      <w:r>
        <w:rPr>
          <w:rFonts w:hint="cs"/>
          <w:b/>
          <w:bCs/>
          <w:w w:val="103"/>
          <w:rtl/>
          <w:cs/>
        </w:rPr>
        <w:t>بغية تعزيز السلوك الجنسي المسؤول</w:t>
      </w:r>
      <w:r w:rsidRPr="00F94DAC">
        <w:rPr>
          <w:b/>
          <w:bCs/>
          <w:w w:val="103"/>
          <w:rtl/>
          <w:cs/>
        </w:rPr>
        <w:t xml:space="preserve"> </w:t>
      </w:r>
      <w:r>
        <w:rPr>
          <w:rFonts w:hint="cs"/>
          <w:b/>
          <w:bCs/>
          <w:w w:val="103"/>
          <w:rtl/>
          <w:cs/>
        </w:rPr>
        <w:t>و</w:t>
      </w:r>
      <w:r w:rsidRPr="00F94DAC">
        <w:rPr>
          <w:b/>
          <w:bCs/>
          <w:w w:val="103"/>
          <w:rtl/>
          <w:cs/>
        </w:rPr>
        <w:t xml:space="preserve">منع حالات حمل المراهقات </w:t>
      </w:r>
      <w:r>
        <w:rPr>
          <w:rFonts w:hint="cs"/>
          <w:b/>
          <w:bCs/>
          <w:w w:val="103"/>
          <w:rtl/>
          <w:cs/>
        </w:rPr>
        <w:t xml:space="preserve">والأمراض المنقولة عن طريق الاتصال الجنسي، بما في </w:t>
      </w:r>
      <w:r>
        <w:rPr>
          <w:rFonts w:hint="cs"/>
          <w:b/>
          <w:bCs/>
          <w:w w:val="103"/>
          <w:rtl/>
          <w:cs/>
        </w:rPr>
        <w:tab/>
        <w:t>ذلك فيروس نقص المناعة البشرية/الإيدز</w:t>
      </w:r>
      <w:r w:rsidRPr="00F94DAC">
        <w:rPr>
          <w:b/>
          <w:bCs/>
          <w:w w:val="103"/>
          <w:rtl/>
          <w:cs/>
        </w:rPr>
        <w:t>؛</w:t>
      </w:r>
    </w:p>
    <w:p w:rsidR="001E4757" w:rsidRPr="00F94DAC" w:rsidRDefault="001E4757" w:rsidP="001E4757">
      <w:pPr>
        <w:pStyle w:val="SingleTxtGA"/>
        <w:rPr>
          <w:b/>
          <w:bCs/>
          <w:w w:val="103"/>
          <w:rtl/>
        </w:rPr>
      </w:pPr>
      <w:r w:rsidRPr="00F94DAC">
        <w:rPr>
          <w:rFonts w:hint="cs"/>
          <w:b/>
          <w:bCs/>
          <w:w w:val="103"/>
          <w:rtl/>
        </w:rPr>
        <w:tab/>
      </w:r>
      <w:r w:rsidRPr="00F94DAC">
        <w:rPr>
          <w:b/>
          <w:bCs/>
          <w:w w:val="103"/>
          <w:rtl/>
        </w:rPr>
        <w:t>(</w:t>
      </w:r>
      <w:r w:rsidRPr="00F94DAC">
        <w:rPr>
          <w:b/>
          <w:bCs/>
          <w:w w:val="103"/>
          <w:rtl/>
          <w:cs/>
        </w:rPr>
        <w:t>د</w:t>
      </w:r>
      <w:r w:rsidRPr="00F94DAC">
        <w:rPr>
          <w:b/>
          <w:bCs/>
          <w:w w:val="103"/>
          <w:rtl/>
        </w:rPr>
        <w:t>)</w:t>
      </w:r>
      <w:r w:rsidRPr="00F94DAC">
        <w:rPr>
          <w:rFonts w:hint="cs"/>
          <w:b/>
          <w:bCs/>
          <w:w w:val="103"/>
          <w:rtl/>
        </w:rPr>
        <w:tab/>
      </w:r>
      <w:r w:rsidRPr="00F94DAC">
        <w:rPr>
          <w:b/>
          <w:bCs/>
          <w:w w:val="103"/>
          <w:rtl/>
          <w:cs/>
        </w:rPr>
        <w:t>تقديم التدريب الجنساني للمعلمين في جميع مستويات النظام التعليمي وإزالة القوالب النمطية القائمة على نوع الجنس من البرامج التعليمية</w:t>
      </w:r>
      <w:r>
        <w:rPr>
          <w:rFonts w:hint="cs"/>
          <w:b/>
          <w:bCs/>
          <w:w w:val="103"/>
          <w:rtl/>
          <w:cs/>
        </w:rPr>
        <w:t xml:space="preserve"> والكتب المدرسية</w:t>
      </w:r>
      <w:r w:rsidRPr="00F94DAC">
        <w:rPr>
          <w:b/>
          <w:bCs/>
          <w:w w:val="103"/>
          <w:rtl/>
        </w:rPr>
        <w:t xml:space="preserve">. </w:t>
      </w:r>
    </w:p>
    <w:p w:rsidR="001E4757" w:rsidRPr="00CE57A2" w:rsidRDefault="001E4757" w:rsidP="001E4757">
      <w:pPr>
        <w:pStyle w:val="SingleTxt"/>
        <w:spacing w:after="0" w:line="120" w:lineRule="exact"/>
        <w:rPr>
          <w:sz w:val="10"/>
          <w:rtl/>
        </w:rPr>
      </w:pPr>
    </w:p>
    <w:p w:rsidR="001E4757" w:rsidRPr="00F94DAC" w:rsidRDefault="001E4757" w:rsidP="001E4757">
      <w:pPr>
        <w:pStyle w:val="H23GA"/>
        <w:rPr>
          <w:rFonts w:hint="cs"/>
          <w:w w:val="103"/>
          <w:rtl/>
        </w:rPr>
      </w:pPr>
      <w:r w:rsidRPr="00F94DAC">
        <w:rPr>
          <w:color w:val="548DD4"/>
          <w:w w:val="103"/>
          <w:rtl/>
        </w:rPr>
        <w:tab/>
      </w:r>
      <w:r w:rsidRPr="00F94DAC">
        <w:rPr>
          <w:color w:val="548DD4"/>
          <w:w w:val="103"/>
          <w:rtl/>
        </w:rPr>
        <w:tab/>
      </w:r>
      <w:r w:rsidRPr="00F94DAC">
        <w:rPr>
          <w:w w:val="103"/>
          <w:rtl/>
          <w:cs/>
        </w:rPr>
        <w:t>العمالة</w:t>
      </w:r>
    </w:p>
    <w:p w:rsidR="001E4757" w:rsidRPr="00F94DAC" w:rsidRDefault="001E4757" w:rsidP="001E4757">
      <w:pPr>
        <w:pStyle w:val="SingleTxtGA"/>
        <w:rPr>
          <w:w w:val="103"/>
          <w:rtl/>
        </w:rPr>
      </w:pPr>
      <w:r w:rsidRPr="00F94DAC">
        <w:rPr>
          <w:rFonts w:hint="cs"/>
          <w:w w:val="103"/>
          <w:rtl/>
        </w:rPr>
        <w:t xml:space="preserve">32 </w:t>
      </w:r>
      <w:r w:rsidRPr="00F94DAC">
        <w:rPr>
          <w:w w:val="103"/>
          <w:rtl/>
        </w:rPr>
        <w:t>-</w:t>
      </w:r>
      <w:r w:rsidRPr="00F94DAC">
        <w:rPr>
          <w:w w:val="103"/>
          <w:rtl/>
        </w:rPr>
        <w:tab/>
      </w:r>
      <w:r w:rsidRPr="00F94DAC">
        <w:rPr>
          <w:w w:val="103"/>
          <w:rtl/>
          <w:cs/>
        </w:rPr>
        <w:t xml:space="preserve">تلاحظ اللجنة أن المادة </w:t>
      </w:r>
      <w:r w:rsidRPr="00F94DAC">
        <w:rPr>
          <w:w w:val="103"/>
          <w:rtl/>
        </w:rPr>
        <w:t>99</w:t>
      </w:r>
      <w:r w:rsidRPr="00F94DAC">
        <w:rPr>
          <w:w w:val="103"/>
          <w:rtl/>
          <w:cs/>
        </w:rPr>
        <w:t xml:space="preserve"> من قانون العمل للدولة الطرف تتضمن أحكاما</w:t>
      </w:r>
      <w:r w:rsidRPr="00F94DAC">
        <w:rPr>
          <w:rFonts w:hint="cs"/>
          <w:w w:val="103"/>
          <w:rtl/>
          <w:cs/>
        </w:rPr>
        <w:t>ً</w:t>
      </w:r>
      <w:r w:rsidRPr="00F94DAC">
        <w:rPr>
          <w:w w:val="103"/>
          <w:rtl/>
          <w:cs/>
        </w:rPr>
        <w:t xml:space="preserve"> ترمي إلى كفالة المساواة بين الرجل والمرأة في قطاع العمالة</w:t>
      </w:r>
      <w:r>
        <w:rPr>
          <w:rFonts w:hint="cs"/>
          <w:w w:val="103"/>
          <w:rtl/>
          <w:cs/>
        </w:rPr>
        <w:t>.</w:t>
      </w:r>
      <w:r w:rsidRPr="00F94DAC">
        <w:rPr>
          <w:w w:val="103"/>
          <w:rtl/>
          <w:cs/>
        </w:rPr>
        <w:t xml:space="preserve"> ومع ذلك، فإن القلق لا يزال يساور اللجنة لكون القانون لا </w:t>
      </w:r>
      <w:r>
        <w:rPr>
          <w:rFonts w:hint="cs"/>
          <w:w w:val="103"/>
          <w:rtl/>
          <w:cs/>
        </w:rPr>
        <w:t>يتضمن أي أحكام بشأن</w:t>
      </w:r>
      <w:r w:rsidRPr="00F94DAC">
        <w:rPr>
          <w:w w:val="103"/>
          <w:rtl/>
          <w:cs/>
        </w:rPr>
        <w:t xml:space="preserve"> مبدأ الأجر المتساوي لقاء العمل المتساوي القيمة، ولا </w:t>
      </w:r>
      <w:r>
        <w:rPr>
          <w:rFonts w:hint="cs"/>
          <w:w w:val="103"/>
          <w:rtl/>
          <w:cs/>
        </w:rPr>
        <w:t>بشأن</w:t>
      </w:r>
      <w:r w:rsidRPr="00F94DAC">
        <w:rPr>
          <w:w w:val="103"/>
          <w:rtl/>
          <w:cs/>
        </w:rPr>
        <w:t xml:space="preserve"> التحرش الجنسي في مكان العمل</w:t>
      </w:r>
      <w:r w:rsidRPr="00F94DAC">
        <w:rPr>
          <w:w w:val="103"/>
          <w:rtl/>
        </w:rPr>
        <w:t>.</w:t>
      </w:r>
      <w:r w:rsidRPr="00F94DAC">
        <w:rPr>
          <w:color w:val="548DD4"/>
          <w:w w:val="103"/>
          <w:rtl/>
        </w:rPr>
        <w:t xml:space="preserve"> </w:t>
      </w:r>
      <w:r w:rsidRPr="00F94DAC">
        <w:rPr>
          <w:w w:val="103"/>
          <w:rtl/>
          <w:cs/>
        </w:rPr>
        <w:t xml:space="preserve">وتشعر اللجنة بالقلق </w:t>
      </w:r>
      <w:r w:rsidRPr="00F94DAC">
        <w:rPr>
          <w:w w:val="103"/>
          <w:rtl/>
        </w:rPr>
        <w:t>أيضاً</w:t>
      </w:r>
      <w:r w:rsidRPr="00F94DAC">
        <w:rPr>
          <w:w w:val="103"/>
          <w:rtl/>
          <w:cs/>
        </w:rPr>
        <w:t xml:space="preserve"> إزاء عدم وجود شكاوى متعلقة بالتمييز القائم على نوع الجنس والتحرش الجنسي في مكان العمل</w:t>
      </w:r>
      <w:r w:rsidRPr="00F94DAC">
        <w:rPr>
          <w:w w:val="103"/>
          <w:rtl/>
        </w:rPr>
        <w:t xml:space="preserve">. </w:t>
      </w:r>
      <w:r w:rsidRPr="00F94DAC">
        <w:rPr>
          <w:w w:val="103"/>
          <w:rtl/>
          <w:cs/>
        </w:rPr>
        <w:t xml:space="preserve">ويساور اللجنة </w:t>
      </w:r>
      <w:r>
        <w:rPr>
          <w:rFonts w:hint="cs"/>
          <w:w w:val="103"/>
          <w:rtl/>
          <w:cs/>
        </w:rPr>
        <w:t>ال</w:t>
      </w:r>
      <w:r w:rsidRPr="00F94DAC">
        <w:rPr>
          <w:w w:val="103"/>
          <w:rtl/>
          <w:cs/>
        </w:rPr>
        <w:t xml:space="preserve">قلق </w:t>
      </w:r>
      <w:r>
        <w:rPr>
          <w:rFonts w:hint="cs"/>
          <w:w w:val="103"/>
          <w:rtl/>
        </w:rPr>
        <w:t>كذلك</w:t>
      </w:r>
      <w:r w:rsidRPr="00F94DAC">
        <w:rPr>
          <w:w w:val="103"/>
          <w:rtl/>
          <w:cs/>
        </w:rPr>
        <w:t xml:space="preserve"> إزاء قلة عدد الرجال الذين يستفيدون من إجازة الأبوة</w:t>
      </w:r>
      <w:r w:rsidRPr="00F94DAC">
        <w:rPr>
          <w:w w:val="103"/>
          <w:rtl/>
        </w:rPr>
        <w:t xml:space="preserve">. </w:t>
      </w:r>
    </w:p>
    <w:p w:rsidR="001E4757" w:rsidRPr="00F94DAC" w:rsidRDefault="001E4757" w:rsidP="001E4757">
      <w:pPr>
        <w:pStyle w:val="SingleTxtGA"/>
        <w:spacing w:line="366" w:lineRule="exact"/>
        <w:rPr>
          <w:b/>
          <w:bCs/>
          <w:w w:val="103"/>
          <w:rtl/>
        </w:rPr>
      </w:pPr>
      <w:r w:rsidRPr="00F94DAC">
        <w:rPr>
          <w:rFonts w:hint="cs"/>
          <w:w w:val="103"/>
          <w:rtl/>
        </w:rPr>
        <w:t xml:space="preserve">33 </w:t>
      </w:r>
      <w:r w:rsidRPr="00F94DAC">
        <w:rPr>
          <w:w w:val="103"/>
          <w:rtl/>
        </w:rPr>
        <w:t>-</w:t>
      </w:r>
      <w:r w:rsidRPr="00F94DAC">
        <w:rPr>
          <w:w w:val="103"/>
          <w:rtl/>
        </w:rPr>
        <w:tab/>
      </w:r>
      <w:r w:rsidRPr="00F94DAC">
        <w:rPr>
          <w:b/>
          <w:bCs/>
          <w:w w:val="103"/>
          <w:rtl/>
          <w:cs/>
        </w:rPr>
        <w:t>تطلب اللجنة إلى الدولة الطرف أن تكفل تكافؤ الفرص للمرأة في سوق العمل، وتحثها على القيام بما يلي</w:t>
      </w:r>
      <w:r w:rsidRPr="00F94DAC">
        <w:rPr>
          <w:b/>
          <w:bCs/>
          <w:w w:val="103"/>
          <w:rtl/>
        </w:rPr>
        <w:t xml:space="preserve">: </w:t>
      </w:r>
    </w:p>
    <w:p w:rsidR="001E4757" w:rsidRPr="00F94DAC" w:rsidRDefault="001E4757" w:rsidP="001E4757">
      <w:pPr>
        <w:pStyle w:val="SingleTxtGA"/>
        <w:spacing w:line="366" w:lineRule="exact"/>
        <w:rPr>
          <w:b/>
          <w:bCs/>
          <w:w w:val="103"/>
          <w:rtl/>
        </w:rPr>
      </w:pPr>
      <w:r w:rsidRPr="00F94DAC">
        <w:rPr>
          <w:rFonts w:hint="cs"/>
          <w:b/>
          <w:bCs/>
          <w:w w:val="103"/>
          <w:rtl/>
        </w:rPr>
        <w:tab/>
      </w:r>
      <w:r w:rsidRPr="00F94DAC">
        <w:rPr>
          <w:b/>
          <w:bCs/>
          <w:w w:val="103"/>
          <w:rtl/>
        </w:rPr>
        <w:t>(</w:t>
      </w:r>
      <w:r w:rsidRPr="00F94DAC">
        <w:rPr>
          <w:b/>
          <w:bCs/>
          <w:w w:val="103"/>
          <w:rtl/>
          <w:cs/>
        </w:rPr>
        <w:t>أ</w:t>
      </w:r>
      <w:r w:rsidRPr="00F94DAC">
        <w:rPr>
          <w:b/>
          <w:bCs/>
          <w:w w:val="103"/>
          <w:rtl/>
        </w:rPr>
        <w:t>)</w:t>
      </w:r>
      <w:r w:rsidRPr="00F94DAC">
        <w:rPr>
          <w:rFonts w:hint="cs"/>
          <w:b/>
          <w:bCs/>
          <w:w w:val="103"/>
          <w:rtl/>
        </w:rPr>
        <w:tab/>
      </w:r>
      <w:r>
        <w:rPr>
          <w:rFonts w:hint="cs"/>
          <w:b/>
          <w:bCs/>
          <w:w w:val="103"/>
          <w:rtl/>
          <w:cs/>
        </w:rPr>
        <w:t>النظر في تعديل</w:t>
      </w:r>
      <w:r w:rsidRPr="00F94DAC">
        <w:rPr>
          <w:b/>
          <w:bCs/>
          <w:w w:val="103"/>
          <w:rtl/>
          <w:cs/>
        </w:rPr>
        <w:t xml:space="preserve"> قانون العمل، </w:t>
      </w:r>
      <w:r>
        <w:rPr>
          <w:rFonts w:hint="cs"/>
          <w:b/>
          <w:bCs/>
          <w:w w:val="103"/>
          <w:rtl/>
          <w:cs/>
        </w:rPr>
        <w:t>بحيث يتضمن أحكاما بشأن</w:t>
      </w:r>
      <w:r w:rsidRPr="00F94DAC">
        <w:rPr>
          <w:b/>
          <w:bCs/>
          <w:w w:val="103"/>
          <w:rtl/>
          <w:cs/>
        </w:rPr>
        <w:t xml:space="preserve"> مبدأ الأجر المتساوي لقاء العمل المتساوي القيمة </w:t>
      </w:r>
      <w:r w:rsidRPr="00F94DAC">
        <w:rPr>
          <w:b/>
          <w:bCs/>
          <w:w w:val="103"/>
          <w:rtl/>
        </w:rPr>
        <w:t>وفقاً</w:t>
      </w:r>
      <w:r w:rsidRPr="00F94DAC">
        <w:rPr>
          <w:b/>
          <w:bCs/>
          <w:w w:val="103"/>
          <w:rtl/>
          <w:cs/>
        </w:rPr>
        <w:t xml:space="preserve"> </w:t>
      </w:r>
      <w:r>
        <w:rPr>
          <w:rFonts w:hint="cs"/>
          <w:b/>
          <w:bCs/>
          <w:w w:val="103"/>
          <w:rtl/>
          <w:cs/>
        </w:rPr>
        <w:t xml:space="preserve">لاتفاقية </w:t>
      </w:r>
      <w:r w:rsidRPr="00F94DAC">
        <w:rPr>
          <w:b/>
          <w:bCs/>
          <w:w w:val="103"/>
          <w:rtl/>
          <w:cs/>
        </w:rPr>
        <w:t xml:space="preserve">منظمة العمل الدولية </w:t>
      </w:r>
      <w:r>
        <w:rPr>
          <w:rFonts w:hint="cs"/>
          <w:b/>
          <w:bCs/>
          <w:w w:val="103"/>
          <w:rtl/>
          <w:cs/>
        </w:rPr>
        <w:t xml:space="preserve">لسنة 1951، </w:t>
      </w:r>
      <w:r w:rsidRPr="00F94DAC">
        <w:rPr>
          <w:b/>
          <w:bCs/>
          <w:w w:val="103"/>
          <w:rtl/>
          <w:cs/>
        </w:rPr>
        <w:t xml:space="preserve">رقم </w:t>
      </w:r>
      <w:r w:rsidRPr="00F94DAC">
        <w:rPr>
          <w:b/>
          <w:bCs/>
          <w:w w:val="103"/>
          <w:rtl/>
        </w:rPr>
        <w:t>100</w:t>
      </w:r>
      <w:r w:rsidRPr="00F94DAC">
        <w:rPr>
          <w:b/>
          <w:bCs/>
          <w:w w:val="103"/>
          <w:rtl/>
          <w:cs/>
        </w:rPr>
        <w:t xml:space="preserve"> المتعلقة بالمساواة في الأجر</w:t>
      </w:r>
      <w:r>
        <w:rPr>
          <w:rFonts w:hint="cs"/>
          <w:b/>
          <w:bCs/>
          <w:w w:val="103"/>
          <w:rtl/>
          <w:cs/>
        </w:rPr>
        <w:t xml:space="preserve">، فضلا عن الأحكام المتعلقة بحظر </w:t>
      </w:r>
      <w:r w:rsidRPr="00F94DAC">
        <w:rPr>
          <w:b/>
          <w:bCs/>
          <w:w w:val="103"/>
          <w:rtl/>
          <w:cs/>
        </w:rPr>
        <w:t>التحرش الجنسي</w:t>
      </w:r>
      <w:r>
        <w:rPr>
          <w:rFonts w:hint="cs"/>
          <w:b/>
          <w:bCs/>
          <w:w w:val="103"/>
          <w:rtl/>
          <w:cs/>
        </w:rPr>
        <w:t xml:space="preserve">، فضلا عن </w:t>
      </w:r>
      <w:r w:rsidRPr="00F94DAC">
        <w:rPr>
          <w:b/>
          <w:bCs/>
          <w:w w:val="103"/>
          <w:rtl/>
          <w:cs/>
        </w:rPr>
        <w:t>وضع سياس</w:t>
      </w:r>
      <w:r>
        <w:rPr>
          <w:rFonts w:hint="cs"/>
          <w:b/>
          <w:bCs/>
          <w:w w:val="103"/>
          <w:rtl/>
          <w:cs/>
        </w:rPr>
        <w:t>ات</w:t>
      </w:r>
      <w:r w:rsidRPr="00F94DAC">
        <w:rPr>
          <w:b/>
          <w:bCs/>
          <w:w w:val="103"/>
          <w:rtl/>
          <w:cs/>
        </w:rPr>
        <w:t xml:space="preserve"> عامة </w:t>
      </w:r>
      <w:r>
        <w:rPr>
          <w:rFonts w:hint="cs"/>
          <w:b/>
          <w:bCs/>
          <w:w w:val="103"/>
          <w:rtl/>
          <w:cs/>
        </w:rPr>
        <w:t xml:space="preserve">لتعزيز </w:t>
      </w:r>
      <w:r w:rsidRPr="00F94DAC">
        <w:rPr>
          <w:b/>
          <w:bCs/>
          <w:w w:val="103"/>
          <w:rtl/>
          <w:cs/>
        </w:rPr>
        <w:t>التشريعات؛</w:t>
      </w:r>
    </w:p>
    <w:p w:rsidR="001E4757" w:rsidRPr="00217C90" w:rsidRDefault="001E4757" w:rsidP="001E4757">
      <w:pPr>
        <w:pStyle w:val="SingleTxtGA"/>
        <w:spacing w:after="0" w:line="120" w:lineRule="exact"/>
        <w:rPr>
          <w:rFonts w:hint="cs"/>
          <w:b/>
          <w:bCs/>
          <w:w w:val="103"/>
          <w:sz w:val="10"/>
          <w:rtl/>
        </w:rPr>
      </w:pPr>
    </w:p>
    <w:p w:rsidR="001E4757" w:rsidRPr="00F94DAC" w:rsidRDefault="001E4757" w:rsidP="001E4757">
      <w:pPr>
        <w:pStyle w:val="SingleTxtGA"/>
        <w:spacing w:line="366" w:lineRule="exact"/>
        <w:rPr>
          <w:b/>
          <w:bCs/>
          <w:w w:val="103"/>
          <w:rtl/>
        </w:rPr>
      </w:pPr>
      <w:r w:rsidRPr="00F94DAC">
        <w:rPr>
          <w:rFonts w:hint="cs"/>
          <w:b/>
          <w:bCs/>
          <w:w w:val="103"/>
          <w:rtl/>
        </w:rPr>
        <w:tab/>
      </w:r>
      <w:r w:rsidRPr="00F94DAC">
        <w:rPr>
          <w:b/>
          <w:bCs/>
          <w:w w:val="103"/>
          <w:rtl/>
        </w:rPr>
        <w:t>(</w:t>
      </w:r>
      <w:r>
        <w:rPr>
          <w:rFonts w:hint="cs"/>
          <w:b/>
          <w:bCs/>
          <w:w w:val="103"/>
          <w:rtl/>
          <w:cs/>
        </w:rPr>
        <w:t>ب</w:t>
      </w:r>
      <w:r w:rsidRPr="00F94DAC">
        <w:rPr>
          <w:b/>
          <w:bCs/>
          <w:w w:val="103"/>
          <w:rtl/>
        </w:rPr>
        <w:t>)</w:t>
      </w:r>
      <w:r w:rsidRPr="00F94DAC">
        <w:rPr>
          <w:rFonts w:hint="cs"/>
          <w:b/>
          <w:bCs/>
          <w:w w:val="103"/>
          <w:rtl/>
        </w:rPr>
        <w:tab/>
      </w:r>
      <w:r w:rsidRPr="00F94DAC">
        <w:rPr>
          <w:b/>
          <w:bCs/>
          <w:w w:val="103"/>
          <w:rtl/>
          <w:cs/>
        </w:rPr>
        <w:t>جمع بيانات مصنفة حسب الجنس والموقع الجغرافي والانتماء إلى أقلية، في مجال العمل لرصد حالة عمل المرأة وظروف عملها، فضلا</w:t>
      </w:r>
      <w:r w:rsidRPr="00F94DAC">
        <w:rPr>
          <w:rFonts w:hint="cs"/>
          <w:b/>
          <w:bCs/>
          <w:w w:val="103"/>
          <w:rtl/>
          <w:cs/>
        </w:rPr>
        <w:t>ً</w:t>
      </w:r>
      <w:r w:rsidRPr="00F94DAC">
        <w:rPr>
          <w:b/>
          <w:bCs/>
          <w:w w:val="103"/>
          <w:rtl/>
          <w:cs/>
        </w:rPr>
        <w:t xml:space="preserve"> عن الشكاوى المتعلقة بالتمييز القائم على نوع الجنس، والتحرش الجنسي في مكان العمل؛</w:t>
      </w:r>
    </w:p>
    <w:p w:rsidR="001E4757" w:rsidRPr="00F94DAC" w:rsidRDefault="001E4757" w:rsidP="001E4757">
      <w:pPr>
        <w:pStyle w:val="SingleTxtGA"/>
        <w:spacing w:line="366" w:lineRule="exact"/>
        <w:rPr>
          <w:rFonts w:hint="cs"/>
          <w:b/>
          <w:bCs/>
          <w:w w:val="103"/>
          <w:rtl/>
        </w:rPr>
      </w:pPr>
      <w:r w:rsidRPr="00F94DAC">
        <w:rPr>
          <w:rFonts w:hint="cs"/>
          <w:b/>
          <w:bCs/>
          <w:w w:val="103"/>
          <w:rtl/>
        </w:rPr>
        <w:tab/>
      </w:r>
      <w:r w:rsidRPr="00F94DAC">
        <w:rPr>
          <w:b/>
          <w:bCs/>
          <w:w w:val="103"/>
          <w:rtl/>
        </w:rPr>
        <w:t>(</w:t>
      </w:r>
      <w:r>
        <w:rPr>
          <w:rFonts w:hint="cs"/>
          <w:b/>
          <w:bCs/>
          <w:w w:val="103"/>
          <w:rtl/>
          <w:cs/>
        </w:rPr>
        <w:t>ج</w:t>
      </w:r>
      <w:r w:rsidRPr="00F94DAC">
        <w:rPr>
          <w:b/>
          <w:bCs/>
          <w:w w:val="103"/>
          <w:rtl/>
        </w:rPr>
        <w:t>)</w:t>
      </w:r>
      <w:r w:rsidRPr="00F94DAC">
        <w:rPr>
          <w:rFonts w:hint="cs"/>
          <w:b/>
          <w:bCs/>
          <w:w w:val="103"/>
          <w:rtl/>
        </w:rPr>
        <w:tab/>
      </w:r>
      <w:r w:rsidRPr="00F94DAC">
        <w:rPr>
          <w:b/>
          <w:bCs/>
          <w:w w:val="103"/>
          <w:rtl/>
          <w:cs/>
        </w:rPr>
        <w:t>تشجيع الرجال على تقاسم المسؤوليات الوالدية على قدم المساواة مع النساء، بما في ذلك إمكانية الاستفادة من إجازة الأبوة</w:t>
      </w:r>
      <w:r w:rsidRPr="00F94DAC">
        <w:rPr>
          <w:b/>
          <w:bCs/>
          <w:w w:val="103"/>
          <w:rtl/>
        </w:rPr>
        <w:t xml:space="preserve">. </w:t>
      </w:r>
    </w:p>
    <w:p w:rsidR="001E4757" w:rsidRPr="00CE57A2" w:rsidRDefault="001E4757" w:rsidP="001E4757">
      <w:pPr>
        <w:pStyle w:val="SingleTxt"/>
        <w:spacing w:after="0" w:line="120" w:lineRule="exact"/>
        <w:rPr>
          <w:rFonts w:hint="cs"/>
          <w:sz w:val="10"/>
          <w:rtl/>
        </w:rPr>
      </w:pPr>
    </w:p>
    <w:p w:rsidR="001E4757" w:rsidRPr="00F94DAC" w:rsidRDefault="001E4757" w:rsidP="001E4757">
      <w:pPr>
        <w:pStyle w:val="H23GA"/>
        <w:spacing w:line="366" w:lineRule="exact"/>
        <w:rPr>
          <w:w w:val="103"/>
          <w:rtl/>
        </w:rPr>
      </w:pPr>
      <w:r w:rsidRPr="00F94DAC">
        <w:rPr>
          <w:color w:val="548DD4"/>
          <w:w w:val="103"/>
          <w:rtl/>
        </w:rPr>
        <w:tab/>
      </w:r>
      <w:r w:rsidRPr="00F94DAC">
        <w:rPr>
          <w:color w:val="548DD4"/>
          <w:w w:val="103"/>
          <w:rtl/>
        </w:rPr>
        <w:tab/>
      </w:r>
      <w:r w:rsidRPr="00F94DAC">
        <w:rPr>
          <w:w w:val="103"/>
          <w:rtl/>
          <w:cs/>
        </w:rPr>
        <w:t>الصحة</w:t>
      </w:r>
    </w:p>
    <w:p w:rsidR="001E4757" w:rsidRPr="00F94DAC" w:rsidRDefault="001E4757" w:rsidP="001E4757">
      <w:pPr>
        <w:pStyle w:val="SingleTxtGA"/>
        <w:spacing w:line="366" w:lineRule="exact"/>
        <w:rPr>
          <w:w w:val="103"/>
          <w:rtl/>
        </w:rPr>
      </w:pPr>
      <w:r w:rsidRPr="00F94DAC">
        <w:rPr>
          <w:rFonts w:hint="cs"/>
          <w:w w:val="103"/>
          <w:rtl/>
        </w:rPr>
        <w:t xml:space="preserve">34 </w:t>
      </w:r>
      <w:r w:rsidRPr="00F94DAC">
        <w:rPr>
          <w:w w:val="103"/>
          <w:rtl/>
        </w:rPr>
        <w:t>-</w:t>
      </w:r>
      <w:r w:rsidRPr="00F94DAC">
        <w:rPr>
          <w:w w:val="103"/>
          <w:rtl/>
        </w:rPr>
        <w:tab/>
      </w:r>
      <w:r w:rsidRPr="00F94DAC">
        <w:rPr>
          <w:w w:val="103"/>
          <w:rtl/>
          <w:cs/>
        </w:rPr>
        <w:t>تثني اللجنة على الدولة الطرف لتطور نظام الرعاية الصحية فيها، مع التغطية الشاملة والمجانية للسكان</w:t>
      </w:r>
      <w:r w:rsidRPr="00F94DAC">
        <w:rPr>
          <w:w w:val="103"/>
          <w:rtl/>
        </w:rPr>
        <w:t xml:space="preserve">. </w:t>
      </w:r>
      <w:r w:rsidRPr="00F94DAC">
        <w:rPr>
          <w:w w:val="103"/>
          <w:rtl/>
          <w:cs/>
        </w:rPr>
        <w:t>ومع ذلك، تشعر اللجنة بالقلق إزاء</w:t>
      </w:r>
      <w:r>
        <w:rPr>
          <w:rFonts w:hint="cs"/>
          <w:w w:val="103"/>
          <w:rtl/>
          <w:cs/>
        </w:rPr>
        <w:t xml:space="preserve"> الافتقار إلى الوسائل الجيدة النوعية لمنع الحمل</w:t>
      </w:r>
      <w:r w:rsidRPr="00F94DAC">
        <w:rPr>
          <w:w w:val="103"/>
          <w:rtl/>
          <w:cs/>
        </w:rPr>
        <w:t xml:space="preserve"> </w:t>
      </w:r>
      <w:r>
        <w:rPr>
          <w:rFonts w:hint="cs"/>
          <w:w w:val="103"/>
          <w:rtl/>
          <w:cs/>
        </w:rPr>
        <w:t>و</w:t>
      </w:r>
      <w:r w:rsidRPr="00F94DAC">
        <w:rPr>
          <w:w w:val="103"/>
          <w:rtl/>
          <w:cs/>
        </w:rPr>
        <w:t xml:space="preserve">ارتفاع معدلات الإجهاض، لا سيما بين الفتيات الصغيرات </w:t>
      </w:r>
      <w:r>
        <w:rPr>
          <w:rFonts w:hint="cs"/>
          <w:w w:val="103"/>
          <w:rtl/>
          <w:cs/>
        </w:rPr>
        <w:t xml:space="preserve">اللاتي تبلغ أعمارهن </w:t>
      </w:r>
      <w:r w:rsidRPr="00F94DAC">
        <w:rPr>
          <w:w w:val="103"/>
          <w:rtl/>
        </w:rPr>
        <w:t>12</w:t>
      </w:r>
      <w:r>
        <w:rPr>
          <w:rFonts w:hint="cs"/>
          <w:w w:val="103"/>
          <w:rtl/>
          <w:cs/>
        </w:rPr>
        <w:t> </w:t>
      </w:r>
      <w:r w:rsidRPr="00F94DAC">
        <w:rPr>
          <w:w w:val="103"/>
          <w:rtl/>
          <w:cs/>
        </w:rPr>
        <w:t>عاما</w:t>
      </w:r>
      <w:r w:rsidRPr="00F94DAC">
        <w:rPr>
          <w:rFonts w:hint="cs"/>
          <w:w w:val="103"/>
          <w:rtl/>
          <w:cs/>
        </w:rPr>
        <w:t>ً</w:t>
      </w:r>
      <w:r w:rsidRPr="00F94DAC">
        <w:rPr>
          <w:w w:val="103"/>
          <w:rtl/>
        </w:rPr>
        <w:t xml:space="preserve">. </w:t>
      </w:r>
      <w:r w:rsidRPr="00F94DAC">
        <w:rPr>
          <w:w w:val="103"/>
          <w:rtl/>
          <w:cs/>
        </w:rPr>
        <w:t xml:space="preserve">ومع أن اللجنة تلاحظ تنفيذ البرنامج الوطني للتثقيف الجنسي والصحة الجنسية، فإن القلق </w:t>
      </w:r>
      <w:r>
        <w:rPr>
          <w:rFonts w:hint="cs"/>
          <w:w w:val="103"/>
          <w:rtl/>
          <w:cs/>
        </w:rPr>
        <w:t xml:space="preserve">يساور </w:t>
      </w:r>
      <w:r w:rsidRPr="00F94DAC">
        <w:rPr>
          <w:w w:val="103"/>
          <w:rtl/>
          <w:cs/>
        </w:rPr>
        <w:t xml:space="preserve">اللجنة إزاء نقص المعلومات </w:t>
      </w:r>
      <w:r>
        <w:rPr>
          <w:rFonts w:hint="cs"/>
          <w:w w:val="103"/>
          <w:rtl/>
          <w:cs/>
        </w:rPr>
        <w:t>بشأن</w:t>
      </w:r>
      <w:r w:rsidRPr="00F94DAC">
        <w:rPr>
          <w:w w:val="103"/>
          <w:rtl/>
          <w:cs/>
        </w:rPr>
        <w:t xml:space="preserve"> الحصول على الخدمات الصحية بالنسبة للفئات الضعيفة من النساء، لا سيما النساء المنحدرات من أصل أفريقي، والمسنات، والنساء ذوات الإعاقة والنساء الريفيات</w:t>
      </w:r>
      <w:r w:rsidRPr="00F94DAC">
        <w:rPr>
          <w:w w:val="103"/>
          <w:rtl/>
        </w:rPr>
        <w:t>.</w:t>
      </w:r>
    </w:p>
    <w:p w:rsidR="001E4757" w:rsidRPr="00F94DAC" w:rsidRDefault="001E4757" w:rsidP="001E4757">
      <w:pPr>
        <w:pStyle w:val="SingleTxtGA"/>
        <w:spacing w:line="366" w:lineRule="exact"/>
        <w:rPr>
          <w:b/>
          <w:bCs/>
          <w:w w:val="103"/>
          <w:rtl/>
        </w:rPr>
      </w:pPr>
      <w:r w:rsidRPr="00F94DAC">
        <w:rPr>
          <w:rFonts w:hint="cs"/>
          <w:w w:val="103"/>
          <w:rtl/>
        </w:rPr>
        <w:t xml:space="preserve">35 </w:t>
      </w:r>
      <w:r w:rsidRPr="00F94DAC">
        <w:rPr>
          <w:w w:val="103"/>
          <w:rtl/>
        </w:rPr>
        <w:t>-</w:t>
      </w:r>
      <w:r w:rsidRPr="00F94DAC">
        <w:rPr>
          <w:w w:val="103"/>
          <w:rtl/>
        </w:rPr>
        <w:tab/>
      </w:r>
      <w:r w:rsidRPr="00F94DAC">
        <w:rPr>
          <w:b/>
          <w:bCs/>
          <w:w w:val="103"/>
          <w:rtl/>
          <w:cs/>
        </w:rPr>
        <w:t>تدعو اللجنة الدولة الطرف إلى القيام بما يلي</w:t>
      </w:r>
      <w:r w:rsidRPr="00F94DAC">
        <w:rPr>
          <w:b/>
          <w:bCs/>
          <w:w w:val="103"/>
          <w:rtl/>
        </w:rPr>
        <w:t xml:space="preserve">: </w:t>
      </w:r>
    </w:p>
    <w:p w:rsidR="001E4757" w:rsidRPr="00F94DAC" w:rsidRDefault="001E4757" w:rsidP="001E4757">
      <w:pPr>
        <w:pStyle w:val="SingleTxtGA"/>
        <w:spacing w:line="366" w:lineRule="exact"/>
        <w:rPr>
          <w:b/>
          <w:bCs/>
          <w:w w:val="103"/>
          <w:rtl/>
        </w:rPr>
      </w:pPr>
      <w:r w:rsidRPr="00F94DAC">
        <w:rPr>
          <w:rFonts w:hint="cs"/>
          <w:b/>
          <w:bCs/>
          <w:w w:val="103"/>
          <w:rtl/>
        </w:rPr>
        <w:tab/>
      </w:r>
      <w:r w:rsidRPr="00F94DAC">
        <w:rPr>
          <w:b/>
          <w:bCs/>
          <w:w w:val="103"/>
          <w:rtl/>
        </w:rPr>
        <w:t>(</w:t>
      </w:r>
      <w:r w:rsidRPr="00F94DAC">
        <w:rPr>
          <w:b/>
          <w:bCs/>
          <w:w w:val="103"/>
          <w:rtl/>
          <w:cs/>
        </w:rPr>
        <w:t>أ</w:t>
      </w:r>
      <w:r w:rsidRPr="00F94DAC">
        <w:rPr>
          <w:b/>
          <w:bCs/>
          <w:w w:val="103"/>
          <w:rtl/>
        </w:rPr>
        <w:t>)</w:t>
      </w:r>
      <w:r w:rsidRPr="00F94DAC">
        <w:rPr>
          <w:rFonts w:hint="cs"/>
          <w:b/>
          <w:bCs/>
          <w:w w:val="103"/>
          <w:rtl/>
        </w:rPr>
        <w:tab/>
      </w:r>
      <w:r w:rsidRPr="00F94DAC">
        <w:rPr>
          <w:b/>
          <w:bCs/>
          <w:w w:val="103"/>
          <w:rtl/>
          <w:cs/>
        </w:rPr>
        <w:t>زيادة إمكانية الحصول على وسائل منع الحمل الفعالة واستخدام</w:t>
      </w:r>
      <w:r>
        <w:rPr>
          <w:rFonts w:hint="cs"/>
          <w:b/>
          <w:bCs/>
          <w:w w:val="103"/>
          <w:rtl/>
          <w:cs/>
        </w:rPr>
        <w:t xml:space="preserve">ها بغية </w:t>
      </w:r>
      <w:r w:rsidRPr="00F94DAC">
        <w:rPr>
          <w:b/>
          <w:bCs/>
          <w:w w:val="103"/>
          <w:rtl/>
          <w:cs/>
        </w:rPr>
        <w:t>خفض ممارسة الإجهاض كوسيلة لتنظيم الأسرة؛</w:t>
      </w:r>
    </w:p>
    <w:p w:rsidR="001E4757" w:rsidRPr="00F94DAC" w:rsidRDefault="001E4757" w:rsidP="001E4757">
      <w:pPr>
        <w:pStyle w:val="SingleTxtGA"/>
        <w:spacing w:line="366" w:lineRule="exact"/>
        <w:rPr>
          <w:b/>
          <w:bCs/>
          <w:w w:val="103"/>
          <w:rtl/>
        </w:rPr>
      </w:pPr>
      <w:r w:rsidRPr="00F94DAC">
        <w:rPr>
          <w:rFonts w:hint="cs"/>
          <w:b/>
          <w:bCs/>
          <w:w w:val="103"/>
          <w:rtl/>
        </w:rPr>
        <w:tab/>
      </w:r>
      <w:r w:rsidRPr="00F94DAC">
        <w:rPr>
          <w:b/>
          <w:bCs/>
          <w:w w:val="103"/>
          <w:rtl/>
        </w:rPr>
        <w:t>(</w:t>
      </w:r>
      <w:r w:rsidRPr="00F94DAC">
        <w:rPr>
          <w:b/>
          <w:bCs/>
          <w:w w:val="103"/>
          <w:rtl/>
          <w:cs/>
        </w:rPr>
        <w:t>ب</w:t>
      </w:r>
      <w:r w:rsidRPr="00F94DAC">
        <w:rPr>
          <w:b/>
          <w:bCs/>
          <w:w w:val="103"/>
          <w:rtl/>
        </w:rPr>
        <w:t>)</w:t>
      </w:r>
      <w:r w:rsidRPr="00F94DAC">
        <w:rPr>
          <w:rFonts w:hint="cs"/>
          <w:b/>
          <w:bCs/>
          <w:w w:val="103"/>
          <w:rtl/>
        </w:rPr>
        <w:tab/>
      </w:r>
      <w:r w:rsidRPr="00F94DAC">
        <w:rPr>
          <w:b/>
          <w:bCs/>
          <w:w w:val="103"/>
          <w:rtl/>
          <w:cs/>
        </w:rPr>
        <w:t>تحسين نوعية خدمات الصحة الجنسية والإنجابية وضمان فرص حصول الفئات المحرومة من النساء عليها</w:t>
      </w:r>
      <w:r>
        <w:rPr>
          <w:rFonts w:hint="cs"/>
          <w:b/>
          <w:bCs/>
          <w:w w:val="103"/>
          <w:rtl/>
          <w:cs/>
        </w:rPr>
        <w:t xml:space="preserve"> وتوفير التدريب والتوعية لموظفي الرعاية الصحية بشأن حقوق الصحة الجنسية والإنجابية.</w:t>
      </w:r>
    </w:p>
    <w:p w:rsidR="001E4757" w:rsidRPr="00332494" w:rsidRDefault="001E4757" w:rsidP="001E4757">
      <w:pPr>
        <w:pStyle w:val="SingleTxt"/>
        <w:spacing w:after="0" w:line="120" w:lineRule="exact"/>
        <w:rPr>
          <w:rFonts w:hint="cs"/>
          <w:sz w:val="10"/>
          <w:rtl/>
        </w:rPr>
      </w:pPr>
    </w:p>
    <w:p w:rsidR="001E4757" w:rsidRPr="00F94DAC" w:rsidRDefault="001E4757" w:rsidP="001E4757">
      <w:pPr>
        <w:pStyle w:val="H23GA"/>
        <w:rPr>
          <w:w w:val="103"/>
          <w:rtl/>
        </w:rPr>
      </w:pPr>
      <w:r w:rsidRPr="00F94DAC">
        <w:rPr>
          <w:color w:val="548DD4"/>
          <w:w w:val="103"/>
          <w:rtl/>
        </w:rPr>
        <w:tab/>
      </w:r>
      <w:r w:rsidRPr="00F94DAC">
        <w:rPr>
          <w:color w:val="548DD4"/>
          <w:w w:val="103"/>
          <w:rtl/>
        </w:rPr>
        <w:tab/>
      </w:r>
      <w:r w:rsidRPr="00F94DAC">
        <w:rPr>
          <w:w w:val="103"/>
          <w:rtl/>
          <w:cs/>
        </w:rPr>
        <w:t>الفئات المحرومة من النساء</w:t>
      </w:r>
    </w:p>
    <w:p w:rsidR="001E4757" w:rsidRPr="00F94DAC" w:rsidRDefault="001E4757" w:rsidP="001E4757">
      <w:pPr>
        <w:pStyle w:val="SingleTxtGA"/>
        <w:spacing w:line="366" w:lineRule="exact"/>
        <w:ind w:left="1253" w:right="1253"/>
        <w:rPr>
          <w:w w:val="103"/>
          <w:rtl/>
        </w:rPr>
      </w:pPr>
      <w:r w:rsidRPr="00F94DAC">
        <w:rPr>
          <w:rFonts w:hint="cs"/>
          <w:w w:val="103"/>
          <w:rtl/>
        </w:rPr>
        <w:t xml:space="preserve">36 </w:t>
      </w:r>
      <w:r w:rsidRPr="00F94DAC">
        <w:rPr>
          <w:w w:val="103"/>
          <w:rtl/>
        </w:rPr>
        <w:t>-</w:t>
      </w:r>
      <w:r w:rsidRPr="00F94DAC">
        <w:rPr>
          <w:w w:val="103"/>
          <w:rtl/>
        </w:rPr>
        <w:tab/>
      </w:r>
      <w:r w:rsidRPr="00F94DAC">
        <w:rPr>
          <w:w w:val="103"/>
          <w:rtl/>
          <w:cs/>
        </w:rPr>
        <w:t>يساور اللجنة القلق إزاء ضعف النساء المنحدرات من أصل أفريقي، والمسنات، والنساء الريفيات والنساء ذوات الإعاقة، فضلا</w:t>
      </w:r>
      <w:r w:rsidRPr="00F94DAC">
        <w:rPr>
          <w:rFonts w:hint="cs"/>
          <w:w w:val="103"/>
          <w:rtl/>
          <w:cs/>
        </w:rPr>
        <w:t>ً</w:t>
      </w:r>
      <w:r w:rsidRPr="00F94DAC">
        <w:rPr>
          <w:w w:val="103"/>
          <w:rtl/>
          <w:cs/>
        </w:rPr>
        <w:t xml:space="preserve"> عن العقبات التي تحول دون تمتعهن بحقوق أساسية، مثل الحصول على خدمات الرعاية الصحية والاستحقاقات الاجتماعية، والتعليم والمشاركة في الحياة السياسية والعامة</w:t>
      </w:r>
      <w:r w:rsidRPr="00F94DAC">
        <w:rPr>
          <w:w w:val="103"/>
          <w:rtl/>
        </w:rPr>
        <w:t xml:space="preserve">. </w:t>
      </w:r>
      <w:r>
        <w:rPr>
          <w:rFonts w:hint="cs"/>
          <w:w w:val="103"/>
          <w:rtl/>
          <w:cs/>
        </w:rPr>
        <w:t>ولئن كانت اللجنة تنوه ب</w:t>
      </w:r>
      <w:r w:rsidRPr="00F94DAC">
        <w:rPr>
          <w:w w:val="103"/>
          <w:rtl/>
          <w:cs/>
        </w:rPr>
        <w:t>المعلومات والبيانات ا</w:t>
      </w:r>
      <w:r>
        <w:rPr>
          <w:rFonts w:hint="cs"/>
          <w:w w:val="103"/>
          <w:rtl/>
          <w:cs/>
        </w:rPr>
        <w:t xml:space="preserve">لمقدمة بشأن </w:t>
      </w:r>
      <w:r w:rsidRPr="00F94DAC">
        <w:rPr>
          <w:w w:val="103"/>
          <w:rtl/>
          <w:cs/>
        </w:rPr>
        <w:t xml:space="preserve">النساء ذوات الإعاقة، </w:t>
      </w:r>
      <w:r>
        <w:rPr>
          <w:rFonts w:hint="cs"/>
          <w:w w:val="103"/>
          <w:rtl/>
          <w:cs/>
        </w:rPr>
        <w:t>فإ</w:t>
      </w:r>
      <w:r w:rsidRPr="00F94DAC">
        <w:rPr>
          <w:w w:val="103"/>
          <w:rtl/>
          <w:cs/>
        </w:rPr>
        <w:t xml:space="preserve">نها تشعر بالقلق كذلك </w:t>
      </w:r>
      <w:r w:rsidRPr="00F94DAC">
        <w:rPr>
          <w:rFonts w:hint="cs"/>
          <w:w w:val="103"/>
          <w:rtl/>
          <w:cs/>
        </w:rPr>
        <w:t>إ</w:t>
      </w:r>
      <w:r w:rsidRPr="00F94DAC">
        <w:rPr>
          <w:w w:val="103"/>
          <w:rtl/>
          <w:cs/>
        </w:rPr>
        <w:t>زاء الافتقار إلى بيانات إحصائية م</w:t>
      </w:r>
      <w:r>
        <w:rPr>
          <w:rFonts w:hint="cs"/>
          <w:w w:val="103"/>
          <w:rtl/>
          <w:cs/>
        </w:rPr>
        <w:t>صنفة</w:t>
      </w:r>
      <w:r w:rsidRPr="00F94DAC">
        <w:rPr>
          <w:w w:val="103"/>
          <w:rtl/>
          <w:cs/>
        </w:rPr>
        <w:t xml:space="preserve"> حسب الجنس، والموقع الجغرافي و</w:t>
      </w:r>
      <w:r>
        <w:rPr>
          <w:rFonts w:hint="cs"/>
          <w:w w:val="103"/>
          <w:rtl/>
          <w:cs/>
        </w:rPr>
        <w:t>مركز</w:t>
      </w:r>
      <w:r w:rsidRPr="00F94DAC">
        <w:rPr>
          <w:w w:val="103"/>
          <w:rtl/>
          <w:cs/>
        </w:rPr>
        <w:t xml:space="preserve"> </w:t>
      </w:r>
      <w:r>
        <w:rPr>
          <w:rFonts w:hint="cs"/>
          <w:w w:val="103"/>
          <w:rtl/>
          <w:cs/>
        </w:rPr>
        <w:t>ال</w:t>
      </w:r>
      <w:r w:rsidRPr="00F94DAC">
        <w:rPr>
          <w:w w:val="103"/>
          <w:rtl/>
          <w:cs/>
        </w:rPr>
        <w:t xml:space="preserve">أقلية </w:t>
      </w:r>
      <w:r>
        <w:rPr>
          <w:rFonts w:hint="cs"/>
          <w:w w:val="103"/>
          <w:rtl/>
          <w:cs/>
        </w:rPr>
        <w:t>بغية</w:t>
      </w:r>
      <w:r w:rsidRPr="00F94DAC">
        <w:rPr>
          <w:w w:val="103"/>
          <w:rtl/>
          <w:cs/>
        </w:rPr>
        <w:t xml:space="preserve"> إجراء تقييم دقيق لحالة الفئات الضعيفة من النساء</w:t>
      </w:r>
      <w:r w:rsidRPr="00F94DAC">
        <w:rPr>
          <w:w w:val="103"/>
          <w:rtl/>
        </w:rPr>
        <w:t xml:space="preserve">. </w:t>
      </w:r>
    </w:p>
    <w:p w:rsidR="001E4757" w:rsidRPr="00F94DAC" w:rsidRDefault="001E4757" w:rsidP="001E4757">
      <w:pPr>
        <w:pStyle w:val="SingleTxtGA"/>
        <w:rPr>
          <w:rFonts w:hint="cs"/>
          <w:b/>
          <w:bCs/>
          <w:w w:val="103"/>
          <w:rtl/>
        </w:rPr>
      </w:pPr>
      <w:r w:rsidRPr="00F94DAC">
        <w:rPr>
          <w:rFonts w:hint="cs"/>
          <w:w w:val="103"/>
          <w:rtl/>
        </w:rPr>
        <w:t xml:space="preserve">37 </w:t>
      </w:r>
      <w:r w:rsidRPr="00F94DAC">
        <w:rPr>
          <w:w w:val="103"/>
          <w:rtl/>
        </w:rPr>
        <w:t>-</w:t>
      </w:r>
      <w:r w:rsidRPr="00F94DAC">
        <w:rPr>
          <w:w w:val="103"/>
          <w:rtl/>
        </w:rPr>
        <w:tab/>
      </w:r>
      <w:r w:rsidRPr="00F94DAC">
        <w:rPr>
          <w:b/>
          <w:bCs/>
          <w:w w:val="103"/>
          <w:rtl/>
          <w:cs/>
        </w:rPr>
        <w:t>توصي اللجنة الدولة الطرف بما يلي</w:t>
      </w:r>
      <w:r>
        <w:rPr>
          <w:b/>
          <w:bCs/>
          <w:w w:val="103"/>
          <w:rtl/>
        </w:rPr>
        <w:t>:</w:t>
      </w:r>
    </w:p>
    <w:p w:rsidR="001E4757" w:rsidRPr="00F94DAC" w:rsidRDefault="001E4757" w:rsidP="001E4757">
      <w:pPr>
        <w:pStyle w:val="SingleTxtGA"/>
        <w:rPr>
          <w:rFonts w:ascii="Times New Roman Bold" w:hAnsi="Times New Roman Bold"/>
          <w:b/>
          <w:bCs/>
          <w:w w:val="103"/>
          <w:rtl/>
        </w:rPr>
      </w:pPr>
      <w:r w:rsidRPr="00F94DAC">
        <w:rPr>
          <w:rFonts w:ascii="Times New Roman Bold" w:hAnsi="Times New Roman Bold" w:hint="cs"/>
          <w:b/>
          <w:bCs/>
          <w:w w:val="103"/>
          <w:rtl/>
        </w:rPr>
        <w:tab/>
      </w:r>
      <w:r w:rsidRPr="00F94DAC">
        <w:rPr>
          <w:rFonts w:ascii="Times New Roman Bold" w:hAnsi="Times New Roman Bold"/>
          <w:b/>
          <w:bCs/>
          <w:w w:val="103"/>
          <w:rtl/>
        </w:rPr>
        <w:t>(</w:t>
      </w:r>
      <w:r w:rsidRPr="00F94DAC">
        <w:rPr>
          <w:rFonts w:ascii="Times New Roman Bold" w:hAnsi="Times New Roman Bold"/>
          <w:b/>
          <w:bCs/>
          <w:w w:val="103"/>
          <w:rtl/>
          <w:cs/>
        </w:rPr>
        <w:t>أ</w:t>
      </w:r>
      <w:r w:rsidRPr="00F94DAC">
        <w:rPr>
          <w:rFonts w:ascii="Times New Roman Bold" w:hAnsi="Times New Roman Bold"/>
          <w:b/>
          <w:bCs/>
          <w:w w:val="103"/>
          <w:rtl/>
        </w:rPr>
        <w:t>)</w:t>
      </w:r>
      <w:r w:rsidRPr="00F94DAC">
        <w:rPr>
          <w:rFonts w:ascii="Times New Roman Bold" w:hAnsi="Times New Roman Bold" w:hint="cs"/>
          <w:b/>
          <w:bCs/>
          <w:w w:val="103"/>
          <w:rtl/>
        </w:rPr>
        <w:tab/>
      </w:r>
      <w:r w:rsidRPr="00F94DAC">
        <w:rPr>
          <w:rFonts w:ascii="Times New Roman Bold" w:hAnsi="Times New Roman Bold"/>
          <w:b/>
          <w:bCs/>
          <w:w w:val="103"/>
          <w:rtl/>
          <w:cs/>
        </w:rPr>
        <w:t>اتخاذ جميع التدابير اللازمة لتحسين الحالة الاقتصادية للفئات الضعيفة من النساء، وبالتالي القضاء على تعرضهن للاستغلال، وتحسين قدر</w:t>
      </w:r>
      <w:r>
        <w:rPr>
          <w:rFonts w:ascii="Times New Roman Bold" w:hAnsi="Times New Roman Bold" w:hint="cs"/>
          <w:b/>
          <w:bCs/>
          <w:w w:val="103"/>
          <w:rtl/>
          <w:cs/>
        </w:rPr>
        <w:t>ا</w:t>
      </w:r>
      <w:r w:rsidRPr="00F94DAC">
        <w:rPr>
          <w:rFonts w:ascii="Times New Roman Bold" w:hAnsi="Times New Roman Bold"/>
          <w:b/>
          <w:bCs/>
          <w:w w:val="103"/>
          <w:rtl/>
          <w:cs/>
        </w:rPr>
        <w:t>تهن على الحصول على خدمات الرعاية الصحية والاستحقاقات الاجتماعية</w:t>
      </w:r>
      <w:r>
        <w:rPr>
          <w:rFonts w:ascii="Times New Roman Bold" w:hAnsi="Times New Roman Bold" w:hint="cs"/>
          <w:b/>
          <w:bCs/>
          <w:w w:val="103"/>
          <w:rtl/>
          <w:cs/>
        </w:rPr>
        <w:t xml:space="preserve"> والمشاركة في الحياة السياسية والعامة</w:t>
      </w:r>
      <w:r w:rsidRPr="00F94DAC">
        <w:rPr>
          <w:rFonts w:ascii="Times New Roman Bold" w:hAnsi="Times New Roman Bold"/>
          <w:b/>
          <w:bCs/>
          <w:w w:val="103"/>
          <w:rtl/>
          <w:cs/>
        </w:rPr>
        <w:t xml:space="preserve">، بصرف النظر عن مركزهن؛ </w:t>
      </w:r>
    </w:p>
    <w:p w:rsidR="001E4757" w:rsidRPr="00F94DAC" w:rsidRDefault="001E4757" w:rsidP="001E4757">
      <w:pPr>
        <w:pStyle w:val="SingleTxtGA"/>
        <w:rPr>
          <w:rFonts w:ascii="Times New Roman Bold" w:hAnsi="Times New Roman Bold"/>
          <w:b/>
          <w:bCs/>
          <w:w w:val="103"/>
          <w:rtl/>
        </w:rPr>
      </w:pPr>
      <w:r w:rsidRPr="00F94DAC">
        <w:rPr>
          <w:rFonts w:ascii="Times New Roman Bold" w:hAnsi="Times New Roman Bold" w:hint="cs"/>
          <w:b/>
          <w:bCs/>
          <w:w w:val="103"/>
          <w:rtl/>
        </w:rPr>
        <w:tab/>
      </w:r>
      <w:r w:rsidRPr="00F94DAC">
        <w:rPr>
          <w:rFonts w:ascii="Times New Roman Bold" w:hAnsi="Times New Roman Bold"/>
          <w:b/>
          <w:bCs/>
          <w:w w:val="103"/>
          <w:rtl/>
        </w:rPr>
        <w:t>(</w:t>
      </w:r>
      <w:r w:rsidRPr="00F94DAC">
        <w:rPr>
          <w:rFonts w:ascii="Times New Roman Bold" w:hAnsi="Times New Roman Bold"/>
          <w:b/>
          <w:bCs/>
          <w:w w:val="103"/>
          <w:rtl/>
          <w:cs/>
        </w:rPr>
        <w:t>ب</w:t>
      </w:r>
      <w:r w:rsidRPr="00F94DAC">
        <w:rPr>
          <w:rFonts w:ascii="Times New Roman Bold" w:hAnsi="Times New Roman Bold"/>
          <w:b/>
          <w:bCs/>
          <w:w w:val="103"/>
          <w:rtl/>
        </w:rPr>
        <w:t>)</w:t>
      </w:r>
      <w:r w:rsidRPr="00F94DAC">
        <w:rPr>
          <w:rFonts w:ascii="Times New Roman Bold" w:hAnsi="Times New Roman Bold" w:hint="cs"/>
          <w:b/>
          <w:bCs/>
          <w:w w:val="103"/>
          <w:rtl/>
        </w:rPr>
        <w:tab/>
      </w:r>
      <w:r w:rsidRPr="00F94DAC">
        <w:rPr>
          <w:rFonts w:ascii="Times New Roman Bold" w:hAnsi="Times New Roman Bold"/>
          <w:b/>
          <w:bCs/>
          <w:w w:val="103"/>
          <w:rtl/>
          <w:cs/>
        </w:rPr>
        <w:t>إنشاء آليات للقيام</w:t>
      </w:r>
      <w:r w:rsidRPr="005A4CE4">
        <w:rPr>
          <w:rFonts w:ascii="Times New Roman Bold" w:hAnsi="Times New Roman Bold"/>
          <w:b/>
          <w:bCs/>
          <w:w w:val="103"/>
          <w:rtl/>
          <w:cs/>
        </w:rPr>
        <w:t xml:space="preserve"> </w:t>
      </w:r>
      <w:r w:rsidRPr="00F94DAC">
        <w:rPr>
          <w:rFonts w:ascii="Times New Roman Bold" w:hAnsi="Times New Roman Bold"/>
          <w:b/>
          <w:bCs/>
          <w:w w:val="103"/>
          <w:rtl/>
          <w:cs/>
        </w:rPr>
        <w:t xml:space="preserve">بانتظام برصد أثر السياسات الاجتماعية والاقتصادية </w:t>
      </w:r>
      <w:r>
        <w:rPr>
          <w:rFonts w:ascii="Times New Roman Bold" w:hAnsi="Times New Roman Bold" w:hint="cs"/>
          <w:b/>
          <w:bCs/>
          <w:w w:val="103"/>
          <w:rtl/>
          <w:cs/>
        </w:rPr>
        <w:t>على</w:t>
      </w:r>
      <w:r w:rsidRPr="00F94DAC">
        <w:rPr>
          <w:rFonts w:ascii="Times New Roman Bold" w:hAnsi="Times New Roman Bold"/>
          <w:b/>
          <w:bCs/>
          <w:w w:val="103"/>
          <w:rtl/>
          <w:cs/>
        </w:rPr>
        <w:t xml:space="preserve"> الفئات المحرومة من النساء؛ </w:t>
      </w:r>
    </w:p>
    <w:p w:rsidR="001E4757" w:rsidRPr="00F94DAC" w:rsidRDefault="001E4757" w:rsidP="001E4757">
      <w:pPr>
        <w:pStyle w:val="SingleTxtGA"/>
        <w:rPr>
          <w:rFonts w:ascii="Times New Roman Bold" w:hAnsi="Times New Roman Bold"/>
          <w:b/>
          <w:bCs/>
          <w:w w:val="103"/>
          <w:rtl/>
        </w:rPr>
      </w:pPr>
      <w:r w:rsidRPr="00F94DAC">
        <w:rPr>
          <w:rFonts w:ascii="Times New Roman Bold" w:hAnsi="Times New Roman Bold" w:hint="cs"/>
          <w:b/>
          <w:bCs/>
          <w:w w:val="103"/>
          <w:rtl/>
        </w:rPr>
        <w:tab/>
      </w:r>
      <w:r w:rsidRPr="00F94DAC">
        <w:rPr>
          <w:rFonts w:ascii="Times New Roman Bold" w:hAnsi="Times New Roman Bold"/>
          <w:b/>
          <w:bCs/>
          <w:w w:val="103"/>
          <w:rtl/>
        </w:rPr>
        <w:t>(</w:t>
      </w:r>
      <w:r w:rsidRPr="00F94DAC">
        <w:rPr>
          <w:rFonts w:ascii="Times New Roman Bold" w:hAnsi="Times New Roman Bold"/>
          <w:b/>
          <w:bCs/>
          <w:w w:val="103"/>
          <w:rtl/>
          <w:cs/>
        </w:rPr>
        <w:t>ج</w:t>
      </w:r>
      <w:r w:rsidRPr="00F94DAC">
        <w:rPr>
          <w:rFonts w:ascii="Times New Roman Bold" w:hAnsi="Times New Roman Bold"/>
          <w:b/>
          <w:bCs/>
          <w:w w:val="103"/>
          <w:rtl/>
        </w:rPr>
        <w:t>)</w:t>
      </w:r>
      <w:r w:rsidRPr="00F94DAC">
        <w:rPr>
          <w:rFonts w:ascii="Times New Roman Bold" w:hAnsi="Times New Roman Bold" w:hint="cs"/>
          <w:b/>
          <w:bCs/>
          <w:w w:val="103"/>
          <w:rtl/>
        </w:rPr>
        <w:tab/>
      </w:r>
      <w:r w:rsidRPr="00F94DAC">
        <w:rPr>
          <w:rFonts w:ascii="Times New Roman Bold" w:hAnsi="Times New Roman Bold"/>
          <w:b/>
          <w:bCs/>
          <w:w w:val="103"/>
          <w:rtl/>
          <w:cs/>
        </w:rPr>
        <w:t>تقديم معلومات شاملة وبيانات إحصائية، مصنفة حسب الجنس والموقع الجغرافي و</w:t>
      </w:r>
      <w:r>
        <w:rPr>
          <w:rFonts w:ascii="Times New Roman Bold" w:hAnsi="Times New Roman Bold" w:hint="cs"/>
          <w:b/>
          <w:bCs/>
          <w:w w:val="103"/>
          <w:rtl/>
          <w:cs/>
        </w:rPr>
        <w:t>مركز</w:t>
      </w:r>
      <w:r w:rsidRPr="00F94DAC">
        <w:rPr>
          <w:rFonts w:ascii="Times New Roman Bold" w:hAnsi="Times New Roman Bold"/>
          <w:b/>
          <w:bCs/>
          <w:w w:val="103"/>
          <w:rtl/>
          <w:cs/>
        </w:rPr>
        <w:t xml:space="preserve"> </w:t>
      </w:r>
      <w:r>
        <w:rPr>
          <w:rFonts w:ascii="Times New Roman Bold" w:hAnsi="Times New Roman Bold" w:hint="cs"/>
          <w:b/>
          <w:bCs/>
          <w:w w:val="103"/>
          <w:rtl/>
          <w:cs/>
        </w:rPr>
        <w:t>ال</w:t>
      </w:r>
      <w:r w:rsidRPr="00F94DAC">
        <w:rPr>
          <w:rFonts w:ascii="Times New Roman Bold" w:hAnsi="Times New Roman Bold"/>
          <w:b/>
          <w:bCs/>
          <w:w w:val="103"/>
          <w:rtl/>
          <w:cs/>
        </w:rPr>
        <w:t xml:space="preserve">أقلية، </w:t>
      </w:r>
      <w:r>
        <w:rPr>
          <w:rFonts w:ascii="Times New Roman Bold" w:hAnsi="Times New Roman Bold" w:hint="cs"/>
          <w:b/>
          <w:bCs/>
          <w:w w:val="103"/>
          <w:rtl/>
          <w:cs/>
        </w:rPr>
        <w:t xml:space="preserve">بحيث </w:t>
      </w:r>
      <w:r w:rsidRPr="00F94DAC">
        <w:rPr>
          <w:rFonts w:ascii="Times New Roman Bold" w:hAnsi="Times New Roman Bold"/>
          <w:b/>
          <w:bCs/>
          <w:w w:val="103"/>
          <w:rtl/>
          <w:cs/>
        </w:rPr>
        <w:t>يمكن استخدامها لتقييم حالة الفئات المحرومة من النساء، ولا سيما النساء المنحدرات من أصل أفريقي، والمسنات، والنساء ذوات الإعاقة والنساء الريفيات</w:t>
      </w:r>
      <w:r w:rsidRPr="00F94DAC">
        <w:rPr>
          <w:rFonts w:ascii="Times New Roman Bold" w:hAnsi="Times New Roman Bold"/>
          <w:b/>
          <w:bCs/>
          <w:w w:val="103"/>
          <w:rtl/>
        </w:rPr>
        <w:t xml:space="preserve">. </w:t>
      </w:r>
    </w:p>
    <w:p w:rsidR="001E4757" w:rsidRPr="00F94DAC" w:rsidRDefault="001E4757" w:rsidP="001E4757">
      <w:pPr>
        <w:pStyle w:val="SingleTxt"/>
        <w:spacing w:after="0" w:line="120" w:lineRule="exact"/>
        <w:rPr>
          <w:sz w:val="10"/>
          <w:rtl/>
        </w:rPr>
      </w:pPr>
    </w:p>
    <w:p w:rsidR="001E4757" w:rsidRPr="00F94DAC" w:rsidRDefault="001E4757" w:rsidP="001E4757">
      <w:pPr>
        <w:pStyle w:val="H23GA"/>
        <w:rPr>
          <w:w w:val="103"/>
          <w:rtl/>
        </w:rPr>
      </w:pPr>
      <w:r w:rsidRPr="00F94DAC">
        <w:rPr>
          <w:color w:val="548DD4"/>
          <w:w w:val="103"/>
          <w:rtl/>
        </w:rPr>
        <w:tab/>
      </w:r>
      <w:r w:rsidRPr="00F94DAC">
        <w:rPr>
          <w:color w:val="548DD4"/>
          <w:w w:val="103"/>
          <w:rtl/>
        </w:rPr>
        <w:tab/>
      </w:r>
      <w:r w:rsidRPr="00F94DAC">
        <w:rPr>
          <w:w w:val="103"/>
          <w:rtl/>
          <w:cs/>
        </w:rPr>
        <w:t>الزواج والعلاقات الأسرية</w:t>
      </w:r>
    </w:p>
    <w:p w:rsidR="001E4757" w:rsidRPr="00F94DAC" w:rsidRDefault="001E4757" w:rsidP="001E4757">
      <w:pPr>
        <w:pStyle w:val="SingleTxtGA"/>
        <w:rPr>
          <w:w w:val="103"/>
          <w:rtl/>
        </w:rPr>
      </w:pPr>
      <w:r w:rsidRPr="00F94DAC">
        <w:rPr>
          <w:rFonts w:hint="cs"/>
          <w:w w:val="103"/>
          <w:rtl/>
        </w:rPr>
        <w:t>38 -</w:t>
      </w:r>
      <w:r w:rsidRPr="00F94DAC">
        <w:rPr>
          <w:w w:val="103"/>
          <w:rtl/>
        </w:rPr>
        <w:tab/>
      </w:r>
      <w:r w:rsidRPr="00F94DAC">
        <w:rPr>
          <w:w w:val="103"/>
          <w:rtl/>
          <w:cs/>
        </w:rPr>
        <w:t>يساور اللجنة قلق من أن اعتماد مشروع قانون الأسرة قد تأجل وبات مُدرجا</w:t>
      </w:r>
      <w:r w:rsidRPr="00F94DAC">
        <w:rPr>
          <w:rFonts w:hint="cs"/>
          <w:w w:val="103"/>
          <w:rtl/>
          <w:cs/>
        </w:rPr>
        <w:t>ً</w:t>
      </w:r>
      <w:r w:rsidRPr="00F94DAC">
        <w:rPr>
          <w:w w:val="103"/>
          <w:rtl/>
          <w:cs/>
        </w:rPr>
        <w:t xml:space="preserve"> في الخطة التشريعية للفترة </w:t>
      </w:r>
      <w:r w:rsidRPr="00F94DAC">
        <w:rPr>
          <w:w w:val="103"/>
          <w:rtl/>
        </w:rPr>
        <w:t xml:space="preserve">2013-2017. </w:t>
      </w:r>
      <w:r w:rsidRPr="00F94DAC">
        <w:rPr>
          <w:w w:val="103"/>
          <w:rtl/>
          <w:cs/>
        </w:rPr>
        <w:t xml:space="preserve">كما تشعر اللجنة بالقلق لأنه بالرغم من أن السن القانونية الدنيا للزواج محددة </w:t>
      </w:r>
      <w:r>
        <w:rPr>
          <w:rFonts w:hint="cs"/>
          <w:w w:val="103"/>
          <w:rtl/>
          <w:cs/>
        </w:rPr>
        <w:t>بـ</w:t>
      </w:r>
      <w:r w:rsidRPr="00F94DAC">
        <w:rPr>
          <w:w w:val="103"/>
          <w:rtl/>
          <w:cs/>
        </w:rPr>
        <w:t xml:space="preserve"> </w:t>
      </w:r>
      <w:r w:rsidRPr="00F94DAC">
        <w:rPr>
          <w:w w:val="103"/>
          <w:rtl/>
        </w:rPr>
        <w:t>18</w:t>
      </w:r>
      <w:r w:rsidRPr="00F94DAC">
        <w:rPr>
          <w:w w:val="103"/>
          <w:rtl/>
          <w:cs/>
        </w:rPr>
        <w:t xml:space="preserve"> سنة، فمن الممكن الحصول على إذن </w:t>
      </w:r>
      <w:r>
        <w:rPr>
          <w:rFonts w:hint="cs"/>
          <w:w w:val="103"/>
          <w:rtl/>
          <w:cs/>
        </w:rPr>
        <w:t xml:space="preserve">خاص </w:t>
      </w:r>
      <w:r w:rsidRPr="00F94DAC">
        <w:rPr>
          <w:w w:val="103"/>
          <w:rtl/>
          <w:cs/>
        </w:rPr>
        <w:t>للزواج</w:t>
      </w:r>
      <w:r>
        <w:rPr>
          <w:rFonts w:hint="cs"/>
          <w:w w:val="103"/>
          <w:rtl/>
          <w:cs/>
        </w:rPr>
        <w:t>، ليس من المحكمة بالضرورة،</w:t>
      </w:r>
      <w:r w:rsidRPr="00F94DAC">
        <w:rPr>
          <w:w w:val="103"/>
          <w:rtl/>
          <w:cs/>
        </w:rPr>
        <w:t xml:space="preserve"> لفتيات يبلغن من العمر </w:t>
      </w:r>
      <w:r w:rsidRPr="00F94DAC">
        <w:rPr>
          <w:w w:val="103"/>
          <w:rtl/>
        </w:rPr>
        <w:t>14</w:t>
      </w:r>
      <w:r w:rsidRPr="00F94DAC">
        <w:rPr>
          <w:w w:val="103"/>
          <w:rtl/>
          <w:cs/>
        </w:rPr>
        <w:t xml:space="preserve"> عاما</w:t>
      </w:r>
      <w:r w:rsidRPr="00F94DAC">
        <w:rPr>
          <w:rFonts w:hint="cs"/>
          <w:w w:val="103"/>
          <w:rtl/>
          <w:cs/>
        </w:rPr>
        <w:t>ً</w:t>
      </w:r>
      <w:r w:rsidRPr="00F94DAC">
        <w:rPr>
          <w:w w:val="103"/>
          <w:rtl/>
          <w:cs/>
        </w:rPr>
        <w:t xml:space="preserve"> ولفتيان يبلغون من العمر </w:t>
      </w:r>
      <w:r w:rsidRPr="00F94DAC">
        <w:rPr>
          <w:w w:val="103"/>
          <w:rtl/>
        </w:rPr>
        <w:t>16</w:t>
      </w:r>
      <w:r w:rsidRPr="00F94DAC">
        <w:rPr>
          <w:rFonts w:hint="cs"/>
          <w:w w:val="103"/>
          <w:rtl/>
        </w:rPr>
        <w:t xml:space="preserve"> عاماً</w:t>
      </w:r>
      <w:r w:rsidRPr="00F94DAC">
        <w:rPr>
          <w:w w:val="103"/>
          <w:rtl/>
        </w:rPr>
        <w:t xml:space="preserve">. </w:t>
      </w:r>
    </w:p>
    <w:p w:rsidR="001E4757" w:rsidRPr="00F94DAC" w:rsidRDefault="001E4757" w:rsidP="001E4757">
      <w:pPr>
        <w:pStyle w:val="SingleTxtGA"/>
        <w:rPr>
          <w:rFonts w:hint="cs"/>
          <w:b/>
          <w:bCs/>
          <w:w w:val="103"/>
          <w:rtl/>
        </w:rPr>
      </w:pPr>
      <w:r w:rsidRPr="00F94DAC">
        <w:rPr>
          <w:rFonts w:hint="cs"/>
          <w:w w:val="103"/>
          <w:rtl/>
        </w:rPr>
        <w:t xml:space="preserve">39 </w:t>
      </w:r>
      <w:r w:rsidRPr="00F94DAC">
        <w:rPr>
          <w:w w:val="103"/>
          <w:rtl/>
        </w:rPr>
        <w:t>-</w:t>
      </w:r>
      <w:r w:rsidRPr="00F94DAC">
        <w:rPr>
          <w:w w:val="103"/>
          <w:rtl/>
        </w:rPr>
        <w:tab/>
      </w:r>
      <w:r w:rsidRPr="00F94DAC">
        <w:rPr>
          <w:b/>
          <w:bCs/>
          <w:w w:val="103"/>
          <w:rtl/>
          <w:cs/>
        </w:rPr>
        <w:t>توصي اللجنة الدولة الطرف بما يلي</w:t>
      </w:r>
      <w:r w:rsidRPr="00F94DAC">
        <w:rPr>
          <w:b/>
          <w:bCs/>
          <w:w w:val="103"/>
          <w:rtl/>
        </w:rPr>
        <w:t>:</w:t>
      </w:r>
    </w:p>
    <w:p w:rsidR="001E4757" w:rsidRPr="00F94DAC" w:rsidRDefault="001E4757" w:rsidP="001E4757">
      <w:pPr>
        <w:pStyle w:val="SingleTxt"/>
        <w:rPr>
          <w:b/>
          <w:bCs/>
          <w:rtl/>
        </w:rPr>
      </w:pPr>
      <w:r w:rsidRPr="00F94DAC">
        <w:rPr>
          <w:rFonts w:hint="cs"/>
          <w:b/>
          <w:bCs/>
          <w:rtl/>
        </w:rPr>
        <w:tab/>
      </w:r>
      <w:r w:rsidRPr="00F94DAC">
        <w:rPr>
          <w:b/>
          <w:bCs/>
          <w:rtl/>
        </w:rPr>
        <w:t>(</w:t>
      </w:r>
      <w:r w:rsidRPr="00F94DAC">
        <w:rPr>
          <w:b/>
          <w:bCs/>
          <w:rtl/>
          <w:cs/>
        </w:rPr>
        <w:t>أ</w:t>
      </w:r>
      <w:r w:rsidRPr="00F94DAC">
        <w:rPr>
          <w:b/>
          <w:bCs/>
          <w:rtl/>
        </w:rPr>
        <w:t>)</w:t>
      </w:r>
      <w:r w:rsidRPr="00F94DAC">
        <w:rPr>
          <w:rFonts w:hint="cs"/>
          <w:b/>
          <w:bCs/>
          <w:rtl/>
        </w:rPr>
        <w:tab/>
      </w:r>
      <w:r w:rsidRPr="007F6535">
        <w:rPr>
          <w:b/>
          <w:bCs/>
          <w:rtl/>
          <w:cs/>
        </w:rPr>
        <w:t>وضع التدابير الضرورية لجعل اعتماد مشروع قانون الأسرة مسألة</w:t>
      </w:r>
      <w:r>
        <w:rPr>
          <w:rFonts w:hint="cs"/>
          <w:b/>
          <w:bCs/>
          <w:rtl/>
          <w:cs/>
        </w:rPr>
        <w:t xml:space="preserve"> ذات</w:t>
      </w:r>
      <w:r w:rsidRPr="007F6535">
        <w:rPr>
          <w:b/>
          <w:bCs/>
          <w:rtl/>
          <w:cs/>
        </w:rPr>
        <w:t xml:space="preserve"> أولوية؛</w:t>
      </w:r>
    </w:p>
    <w:p w:rsidR="001E4757" w:rsidRPr="004A1F3B" w:rsidRDefault="001E4757" w:rsidP="001E4757">
      <w:pPr>
        <w:pStyle w:val="SingleTxt"/>
        <w:rPr>
          <w:rFonts w:hint="cs"/>
          <w:b/>
          <w:bCs/>
          <w:rtl/>
        </w:rPr>
      </w:pPr>
      <w:r w:rsidRPr="004A1F3B">
        <w:rPr>
          <w:rFonts w:hint="cs"/>
          <w:b/>
          <w:bCs/>
          <w:rtl/>
        </w:rPr>
        <w:tab/>
        <w:t>(ب)</w:t>
      </w:r>
      <w:r w:rsidRPr="004A1F3B">
        <w:rPr>
          <w:rFonts w:hint="cs"/>
          <w:b/>
          <w:bCs/>
          <w:rtl/>
        </w:rPr>
        <w:tab/>
        <w:t xml:space="preserve">التأكد من أن يحدد في الحالات الاستثنائية للزواج دون سن 18 عاما نفس العمر بالنسبة للفتيات والفتيان </w:t>
      </w:r>
      <w:r>
        <w:rPr>
          <w:rFonts w:hint="cs"/>
          <w:b/>
          <w:bCs/>
          <w:rtl/>
        </w:rPr>
        <w:t>وهو 16</w:t>
      </w:r>
      <w:r w:rsidRPr="004A1F3B">
        <w:rPr>
          <w:rFonts w:hint="cs"/>
          <w:b/>
          <w:bCs/>
          <w:rtl/>
        </w:rPr>
        <w:t xml:space="preserve"> </w:t>
      </w:r>
      <w:r>
        <w:rPr>
          <w:rFonts w:hint="cs"/>
          <w:b/>
          <w:bCs/>
          <w:rtl/>
        </w:rPr>
        <w:t>عاما</w:t>
      </w:r>
      <w:r w:rsidRPr="004A1F3B">
        <w:rPr>
          <w:rFonts w:hint="cs"/>
          <w:b/>
          <w:bCs/>
          <w:rtl/>
        </w:rPr>
        <w:t xml:space="preserve">، مع ضرورة الحصول على إذن من المحكمة في جميع </w:t>
      </w:r>
      <w:r>
        <w:rPr>
          <w:rFonts w:hint="cs"/>
          <w:b/>
          <w:bCs/>
          <w:rtl/>
        </w:rPr>
        <w:t xml:space="preserve">تلك </w:t>
      </w:r>
      <w:r w:rsidRPr="004A1F3B">
        <w:rPr>
          <w:rFonts w:hint="cs"/>
          <w:b/>
          <w:bCs/>
          <w:rtl/>
        </w:rPr>
        <w:t>الحالات.</w:t>
      </w:r>
    </w:p>
    <w:p w:rsidR="001E4757" w:rsidRPr="00F94DAC" w:rsidRDefault="001E4757" w:rsidP="001E4757">
      <w:pPr>
        <w:pStyle w:val="SingleTxt"/>
        <w:spacing w:after="0" w:line="120" w:lineRule="exact"/>
        <w:rPr>
          <w:rFonts w:hint="cs"/>
          <w:sz w:val="10"/>
          <w:rtl/>
        </w:rPr>
      </w:pPr>
    </w:p>
    <w:p w:rsidR="001E4757" w:rsidRPr="00F94DAC" w:rsidRDefault="001E4757" w:rsidP="001E475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F94DAC">
        <w:rPr>
          <w:rFonts w:hint="cs"/>
          <w:rtl/>
        </w:rPr>
        <w:tab/>
      </w:r>
      <w:r w:rsidRPr="00F94DAC">
        <w:rPr>
          <w:rFonts w:hint="cs"/>
          <w:rtl/>
        </w:rPr>
        <w:tab/>
        <w:t>جمع البيانات</w:t>
      </w:r>
    </w:p>
    <w:p w:rsidR="001E4757" w:rsidRPr="001E1ECF" w:rsidRDefault="001E4757" w:rsidP="001E4757">
      <w:pPr>
        <w:pStyle w:val="SingleTxt"/>
        <w:rPr>
          <w:rFonts w:hint="cs"/>
          <w:w w:val="99"/>
          <w:rtl/>
        </w:rPr>
      </w:pPr>
      <w:r w:rsidRPr="001E1ECF">
        <w:rPr>
          <w:rFonts w:hint="cs"/>
          <w:w w:val="99"/>
          <w:rtl/>
        </w:rPr>
        <w:t>40 -</w:t>
      </w:r>
      <w:r w:rsidRPr="001E1ECF">
        <w:rPr>
          <w:rFonts w:hint="cs"/>
          <w:w w:val="99"/>
          <w:rtl/>
        </w:rPr>
        <w:tab/>
        <w:t>وفي حين تشير اللجنة إلى التأكيدات التي قدمها الوفد أثناء الحوار، والبيانات المتاحة لدى الدولة الطرف، تُعرب عن القلق بسبب الافتقار عموما للبيانات الحديثة المقدمة. وتشير إلى ضرورة وجود بيانات مستكملة ومصنُّفة بحسب الجنس والعمر والعنصر والأصل العرقي، والموقع الجغرافي والخلفية الاجتماعية الاقتصادية، لإجراء تقييم دقيق لحالة المرأة، ولتحديد ما</w:t>
      </w:r>
      <w:r w:rsidRPr="001E1ECF">
        <w:rPr>
          <w:rFonts w:hint="eastAsia"/>
          <w:w w:val="99"/>
          <w:rtl/>
        </w:rPr>
        <w:t> </w:t>
      </w:r>
      <w:r w:rsidRPr="001E1ECF">
        <w:rPr>
          <w:rFonts w:hint="cs"/>
          <w:w w:val="99"/>
          <w:rtl/>
        </w:rPr>
        <w:t>إذا كانت تعاني من التمييز، بغية صوغ سياسات مستنيرة وهادفة، ومن أجل الرصد والتقييم بصورة منتظمة للتقدم المحرز نحو إعمال المساواة الفعلية للمرأة في جميع المجالات التي تشملها الاتفاقية.</w:t>
      </w:r>
    </w:p>
    <w:p w:rsidR="001E4757" w:rsidRPr="00F94DAC" w:rsidRDefault="001E4757" w:rsidP="001E4757">
      <w:pPr>
        <w:pStyle w:val="SingleTxt"/>
        <w:rPr>
          <w:rFonts w:hint="cs"/>
          <w:b/>
          <w:bCs/>
          <w:rtl/>
        </w:rPr>
      </w:pPr>
      <w:r w:rsidRPr="00F94DAC">
        <w:rPr>
          <w:rFonts w:hint="cs"/>
          <w:rtl/>
        </w:rPr>
        <w:t>41 -</w:t>
      </w:r>
      <w:r w:rsidRPr="00F94DAC">
        <w:rPr>
          <w:rFonts w:hint="cs"/>
          <w:rtl/>
        </w:rPr>
        <w:tab/>
      </w:r>
      <w:r w:rsidRPr="00F94DAC">
        <w:rPr>
          <w:rFonts w:hint="cs"/>
          <w:b/>
          <w:bCs/>
          <w:rtl/>
        </w:rPr>
        <w:t>تدعو اللجنة الدولة الطرف إلى تعزيز جمع وتحليل و</w:t>
      </w:r>
      <w:r>
        <w:rPr>
          <w:rFonts w:hint="cs"/>
          <w:b/>
          <w:bCs/>
          <w:rtl/>
        </w:rPr>
        <w:t>تعميم</w:t>
      </w:r>
      <w:r w:rsidRPr="00F94DAC">
        <w:rPr>
          <w:rFonts w:hint="cs"/>
          <w:b/>
          <w:bCs/>
          <w:rtl/>
        </w:rPr>
        <w:t xml:space="preserve"> البيانات الشاملة المصنفة بحسب الجنس والعمر والع</w:t>
      </w:r>
      <w:r>
        <w:rPr>
          <w:rFonts w:hint="cs"/>
          <w:b/>
          <w:bCs/>
          <w:rtl/>
        </w:rPr>
        <w:t>نصر</w:t>
      </w:r>
      <w:r w:rsidRPr="00F94DAC">
        <w:rPr>
          <w:rFonts w:hint="cs"/>
          <w:b/>
          <w:bCs/>
          <w:rtl/>
        </w:rPr>
        <w:t xml:space="preserve"> وال</w:t>
      </w:r>
      <w:r>
        <w:rPr>
          <w:rFonts w:hint="cs"/>
          <w:b/>
          <w:bCs/>
          <w:rtl/>
        </w:rPr>
        <w:t>أصل العرقي</w:t>
      </w:r>
      <w:r w:rsidRPr="00F94DAC">
        <w:rPr>
          <w:rFonts w:hint="cs"/>
          <w:b/>
          <w:bCs/>
          <w:rtl/>
        </w:rPr>
        <w:t xml:space="preserve"> والمكان والمركز الاجتماعي الاقتصادي، واستخدام مؤشرات قابلة للقياس لتقييم الاتجاهات في حالة المرأة والتقدم المحرز صوب إعمال المساواة الفعلية في جميع المجالات التي تشملها الاتفاقية. وفي هذا الصدد، تلفت </w:t>
      </w:r>
      <w:r>
        <w:rPr>
          <w:rFonts w:hint="cs"/>
          <w:b/>
          <w:bCs/>
          <w:rtl/>
        </w:rPr>
        <w:t xml:space="preserve">اللجنة </w:t>
      </w:r>
      <w:r w:rsidRPr="00F94DAC">
        <w:rPr>
          <w:rFonts w:hint="cs"/>
          <w:b/>
          <w:bCs/>
          <w:rtl/>
        </w:rPr>
        <w:t>انتباه الدولة الطرف إلى توصية اللجنة العامة رقم 9 بشأن البيانات الإحصائية المتعلقة بحالة المرأة، وتشجعها على إعداد مؤشرات مراعية لنوع الجنس، ويمكن استخدامها في صياغة وتنفيذ ورصد وتقييم استعراض سياسات المساواة الجنسية المتعلقة بالمرأة، عند الاقتضاء.</w:t>
      </w:r>
    </w:p>
    <w:p w:rsidR="001E4757" w:rsidRPr="000F169B" w:rsidRDefault="001E4757" w:rsidP="001E4757">
      <w:pPr>
        <w:pStyle w:val="SingleTxt"/>
        <w:spacing w:after="0" w:line="120" w:lineRule="exact"/>
        <w:rPr>
          <w:rFonts w:hint="cs"/>
          <w:sz w:val="10"/>
          <w:rtl/>
        </w:rPr>
      </w:pPr>
    </w:p>
    <w:p w:rsidR="001E4757" w:rsidRPr="00F94DAC" w:rsidRDefault="001E4757" w:rsidP="001E4757">
      <w:pPr>
        <w:pStyle w:val="SingleTxt"/>
        <w:rPr>
          <w:rFonts w:hint="cs"/>
          <w:b/>
          <w:bCs/>
          <w:rtl/>
        </w:rPr>
      </w:pPr>
      <w:r w:rsidRPr="00F94DAC">
        <w:rPr>
          <w:rFonts w:hint="cs"/>
          <w:b/>
          <w:bCs/>
          <w:rtl/>
        </w:rPr>
        <w:t>البروتوكول الاختياري للاتفاقية</w:t>
      </w:r>
    </w:p>
    <w:p w:rsidR="001E4757" w:rsidRPr="00F94DAC" w:rsidRDefault="001E4757" w:rsidP="001E4757">
      <w:pPr>
        <w:pStyle w:val="SingleTxt"/>
        <w:rPr>
          <w:rFonts w:hint="cs"/>
          <w:rtl/>
        </w:rPr>
      </w:pPr>
      <w:r w:rsidRPr="00F94DAC">
        <w:rPr>
          <w:rFonts w:hint="cs"/>
          <w:rtl/>
        </w:rPr>
        <w:t>42 -</w:t>
      </w:r>
      <w:r w:rsidRPr="00F94DAC">
        <w:rPr>
          <w:rFonts w:hint="cs"/>
          <w:rtl/>
        </w:rPr>
        <w:tab/>
        <w:t>و</w:t>
      </w:r>
      <w:r>
        <w:rPr>
          <w:rFonts w:hint="cs"/>
          <w:rtl/>
        </w:rPr>
        <w:t>في حين ت</w:t>
      </w:r>
      <w:r w:rsidRPr="00F94DAC">
        <w:rPr>
          <w:rFonts w:hint="cs"/>
          <w:rtl/>
        </w:rPr>
        <w:t>لاحظ</w:t>
      </w:r>
      <w:r>
        <w:rPr>
          <w:rFonts w:hint="cs"/>
          <w:rtl/>
        </w:rPr>
        <w:t xml:space="preserve"> اللجنة</w:t>
      </w:r>
      <w:r w:rsidRPr="00F94DAC">
        <w:rPr>
          <w:rFonts w:hint="cs"/>
          <w:rtl/>
        </w:rPr>
        <w:t xml:space="preserve"> أن الدولة الطرف كانت البلد الأول الذي وقَّع على الاتفاقية والبلد الثاني الذي يصدّق عليها، فإن</w:t>
      </w:r>
      <w:r>
        <w:rPr>
          <w:rFonts w:hint="cs"/>
          <w:rtl/>
        </w:rPr>
        <w:t>ها</w:t>
      </w:r>
      <w:r w:rsidRPr="00F94DAC">
        <w:rPr>
          <w:rFonts w:hint="cs"/>
          <w:rtl/>
        </w:rPr>
        <w:t xml:space="preserve"> تعرب عن القلق لأن ذلك البلد لم يصدّق بعد على البروتوكول الاختياري للاتفاقية.</w:t>
      </w:r>
    </w:p>
    <w:p w:rsidR="001E4757" w:rsidRPr="00F94DAC" w:rsidRDefault="001E4757" w:rsidP="001E4757">
      <w:pPr>
        <w:pStyle w:val="SingleTxt"/>
        <w:rPr>
          <w:rFonts w:hint="cs"/>
          <w:b/>
          <w:bCs/>
          <w:rtl/>
        </w:rPr>
      </w:pPr>
      <w:r w:rsidRPr="00F94DAC">
        <w:rPr>
          <w:rFonts w:hint="cs"/>
          <w:rtl/>
        </w:rPr>
        <w:t>43 -</w:t>
      </w:r>
      <w:r w:rsidRPr="00F94DAC">
        <w:rPr>
          <w:rFonts w:hint="cs"/>
          <w:rtl/>
        </w:rPr>
        <w:tab/>
      </w:r>
      <w:r w:rsidRPr="00F94DAC">
        <w:rPr>
          <w:rFonts w:hint="cs"/>
          <w:b/>
          <w:bCs/>
          <w:rtl/>
        </w:rPr>
        <w:t>تشجع اللجنة الدولة الطرف على التصديق على البروتوكول الاختياري للاتفاقية.</w:t>
      </w:r>
    </w:p>
    <w:p w:rsidR="001E4757" w:rsidRPr="000F169B" w:rsidRDefault="001E4757" w:rsidP="001E4757">
      <w:pPr>
        <w:pStyle w:val="SingleTxt"/>
        <w:spacing w:after="0" w:line="120" w:lineRule="exact"/>
        <w:rPr>
          <w:rFonts w:hint="cs"/>
          <w:sz w:val="10"/>
          <w:rtl/>
        </w:rPr>
      </w:pPr>
    </w:p>
    <w:p w:rsidR="001E4757" w:rsidRPr="00F94DAC" w:rsidRDefault="001E4757" w:rsidP="001E4757">
      <w:pPr>
        <w:pStyle w:val="SingleTxt"/>
        <w:rPr>
          <w:rFonts w:hint="cs"/>
          <w:b/>
          <w:bCs/>
          <w:rtl/>
        </w:rPr>
      </w:pPr>
      <w:r w:rsidRPr="00F94DAC">
        <w:rPr>
          <w:rFonts w:hint="cs"/>
          <w:b/>
          <w:bCs/>
          <w:rtl/>
        </w:rPr>
        <w:t>إعلان ومنهاج عمل بيجين</w:t>
      </w:r>
    </w:p>
    <w:p w:rsidR="001E4757" w:rsidRPr="00F94DAC" w:rsidRDefault="001E4757" w:rsidP="001E4757">
      <w:pPr>
        <w:pStyle w:val="SingleTxt"/>
        <w:rPr>
          <w:rFonts w:hint="cs"/>
          <w:b/>
          <w:bCs/>
          <w:rtl/>
        </w:rPr>
      </w:pPr>
      <w:r w:rsidRPr="00F94DAC">
        <w:rPr>
          <w:rFonts w:hint="cs"/>
          <w:rtl/>
        </w:rPr>
        <w:t>44 -</w:t>
      </w:r>
      <w:r w:rsidRPr="00F94DAC">
        <w:rPr>
          <w:rFonts w:hint="cs"/>
          <w:rtl/>
        </w:rPr>
        <w:tab/>
      </w:r>
      <w:r w:rsidRPr="00F94DAC">
        <w:rPr>
          <w:rFonts w:hint="cs"/>
          <w:b/>
          <w:bCs/>
          <w:rtl/>
        </w:rPr>
        <w:t>تدعو اللجنة الدولة الطرف إلى اس</w:t>
      </w:r>
      <w:r>
        <w:rPr>
          <w:rFonts w:hint="cs"/>
          <w:b/>
          <w:bCs/>
          <w:rtl/>
        </w:rPr>
        <w:t xml:space="preserve">تخدام </w:t>
      </w:r>
      <w:r w:rsidRPr="00F94DAC">
        <w:rPr>
          <w:rFonts w:hint="cs"/>
          <w:b/>
          <w:bCs/>
          <w:rtl/>
        </w:rPr>
        <w:t>إعلان ومنهاج عمل بيجين في جهودها التي تبذلها لتنفيذ أحكام الاتفاقية.</w:t>
      </w:r>
    </w:p>
    <w:p w:rsidR="001E4757" w:rsidRPr="000F169B" w:rsidRDefault="001E4757" w:rsidP="001E4757">
      <w:pPr>
        <w:pStyle w:val="SingleTxt"/>
        <w:spacing w:after="0" w:line="120" w:lineRule="exact"/>
        <w:rPr>
          <w:rFonts w:hint="cs"/>
          <w:sz w:val="10"/>
          <w:rtl/>
        </w:rPr>
      </w:pPr>
    </w:p>
    <w:p w:rsidR="001E4757" w:rsidRPr="00F94DAC" w:rsidRDefault="001E4757" w:rsidP="001E4757">
      <w:pPr>
        <w:pStyle w:val="SingleTxt"/>
        <w:rPr>
          <w:rFonts w:hint="cs"/>
          <w:b/>
          <w:bCs/>
          <w:rtl/>
        </w:rPr>
      </w:pPr>
      <w:r w:rsidRPr="00F94DAC">
        <w:rPr>
          <w:rFonts w:hint="cs"/>
          <w:b/>
          <w:bCs/>
          <w:rtl/>
        </w:rPr>
        <w:t xml:space="preserve">الأهداف الإنمائية للألفية والإطار </w:t>
      </w:r>
      <w:r>
        <w:rPr>
          <w:rFonts w:hint="cs"/>
          <w:b/>
          <w:bCs/>
          <w:rtl/>
        </w:rPr>
        <w:t>الإنمائي لما بعد عام 2015</w:t>
      </w:r>
    </w:p>
    <w:p w:rsidR="001E4757" w:rsidRPr="00F94DAC" w:rsidRDefault="001E4757" w:rsidP="001E4757">
      <w:pPr>
        <w:pStyle w:val="SingleTxt"/>
        <w:rPr>
          <w:rFonts w:hint="cs"/>
          <w:b/>
          <w:bCs/>
          <w:rtl/>
        </w:rPr>
      </w:pPr>
      <w:r w:rsidRPr="00F94DAC">
        <w:rPr>
          <w:rFonts w:hint="cs"/>
          <w:rtl/>
        </w:rPr>
        <w:t>45 -</w:t>
      </w:r>
      <w:r w:rsidRPr="00F94DAC">
        <w:rPr>
          <w:rFonts w:hint="cs"/>
          <w:rtl/>
        </w:rPr>
        <w:tab/>
      </w:r>
      <w:r w:rsidRPr="00F94DAC">
        <w:rPr>
          <w:rFonts w:hint="cs"/>
          <w:b/>
          <w:bCs/>
          <w:rtl/>
        </w:rPr>
        <w:t xml:space="preserve">تدعو اللجنة إلى مراعاة المنظور الجنساني وفقا لأحكام الاتفاقية في جميع الجهود الرامية إلى إنجاز الأهداف الإنمائية للألفية فضلا عن </w:t>
      </w:r>
      <w:r>
        <w:rPr>
          <w:rFonts w:hint="cs"/>
          <w:b/>
          <w:bCs/>
          <w:rtl/>
        </w:rPr>
        <w:t>ال</w:t>
      </w:r>
      <w:r w:rsidRPr="00F94DAC">
        <w:rPr>
          <w:rFonts w:hint="cs"/>
          <w:b/>
          <w:bCs/>
          <w:rtl/>
        </w:rPr>
        <w:t xml:space="preserve">إطار </w:t>
      </w:r>
      <w:r>
        <w:rPr>
          <w:rFonts w:hint="cs"/>
          <w:b/>
          <w:bCs/>
          <w:rtl/>
        </w:rPr>
        <w:t xml:space="preserve">الإنمائي لما بعد عام </w:t>
      </w:r>
      <w:r w:rsidRPr="00F94DAC">
        <w:rPr>
          <w:rFonts w:hint="cs"/>
          <w:b/>
          <w:bCs/>
          <w:rtl/>
        </w:rPr>
        <w:t>2015.</w:t>
      </w:r>
    </w:p>
    <w:p w:rsidR="001E4757" w:rsidRPr="000F169B" w:rsidRDefault="001E4757" w:rsidP="001E4757">
      <w:pPr>
        <w:pStyle w:val="SingleTxt"/>
        <w:spacing w:after="0" w:line="120" w:lineRule="exact"/>
        <w:rPr>
          <w:rFonts w:hint="cs"/>
          <w:sz w:val="10"/>
          <w:rtl/>
        </w:rPr>
      </w:pPr>
    </w:p>
    <w:p w:rsidR="001E4757" w:rsidRPr="00F94DAC" w:rsidRDefault="001E4757" w:rsidP="001E4757">
      <w:pPr>
        <w:pStyle w:val="SingleTxt"/>
        <w:rPr>
          <w:rFonts w:hint="cs"/>
          <w:b/>
          <w:bCs/>
          <w:rtl/>
        </w:rPr>
      </w:pPr>
      <w:r w:rsidRPr="00F94DAC">
        <w:rPr>
          <w:rFonts w:hint="cs"/>
          <w:b/>
          <w:bCs/>
          <w:rtl/>
        </w:rPr>
        <w:t>ال</w:t>
      </w:r>
      <w:r>
        <w:rPr>
          <w:rFonts w:hint="cs"/>
          <w:b/>
          <w:bCs/>
          <w:rtl/>
        </w:rPr>
        <w:t>تعميم</w:t>
      </w:r>
      <w:r w:rsidRPr="00F94DAC">
        <w:rPr>
          <w:rFonts w:hint="cs"/>
          <w:b/>
          <w:bCs/>
          <w:rtl/>
        </w:rPr>
        <w:t xml:space="preserve"> والتنفيذ</w:t>
      </w:r>
    </w:p>
    <w:p w:rsidR="001E4757" w:rsidRPr="00F94DAC" w:rsidRDefault="001E4757" w:rsidP="001E4757">
      <w:pPr>
        <w:pStyle w:val="SingleTxt"/>
        <w:rPr>
          <w:rFonts w:hint="cs"/>
          <w:b/>
          <w:bCs/>
          <w:rtl/>
        </w:rPr>
      </w:pPr>
      <w:r w:rsidRPr="00F94DAC">
        <w:rPr>
          <w:rFonts w:hint="cs"/>
          <w:rtl/>
        </w:rPr>
        <w:t>46 -</w:t>
      </w:r>
      <w:r w:rsidRPr="00F94DAC">
        <w:rPr>
          <w:rFonts w:hint="cs"/>
          <w:rtl/>
        </w:rPr>
        <w:tab/>
      </w:r>
      <w:r w:rsidRPr="00F94DAC">
        <w:rPr>
          <w:rFonts w:hint="cs"/>
          <w:b/>
          <w:bCs/>
          <w:rtl/>
        </w:rPr>
        <w:t xml:space="preserve">تشير اللجنة إلى التزام الدولة الطرف بتنفيذ أحكام الاتفاقية بشأن القضاء على جميع أنواع التمييز ضد المرأة بصورة منتظمة ومستمرة. وتحث الدولة الطرف على إيلاء اهتمام على سبيل الأولوية إلى تنفيذ هذه الملاحظات الختامية والتوصيات </w:t>
      </w:r>
      <w:r>
        <w:rPr>
          <w:rFonts w:hint="cs"/>
          <w:b/>
          <w:bCs/>
          <w:rtl/>
        </w:rPr>
        <w:t>الآن وحتى موعد</w:t>
      </w:r>
      <w:r w:rsidRPr="00F94DAC">
        <w:rPr>
          <w:rFonts w:hint="cs"/>
          <w:b/>
          <w:bCs/>
          <w:rtl/>
        </w:rPr>
        <w:t xml:space="preserve"> تقديم التقرير الدوري المقبل. ولذا تطلب اللجنة </w:t>
      </w:r>
      <w:r>
        <w:rPr>
          <w:rFonts w:hint="cs"/>
          <w:b/>
          <w:bCs/>
          <w:rtl/>
        </w:rPr>
        <w:t>نشر</w:t>
      </w:r>
      <w:r w:rsidRPr="00F94DAC">
        <w:rPr>
          <w:rFonts w:hint="cs"/>
          <w:b/>
          <w:bCs/>
          <w:rtl/>
        </w:rPr>
        <w:t xml:space="preserve"> هذه الملاحظات الختامية في الوقت المناسب، باللغة</w:t>
      </w:r>
      <w:r>
        <w:rPr>
          <w:rFonts w:hint="cs"/>
          <w:b/>
          <w:bCs/>
          <w:rtl/>
        </w:rPr>
        <w:t xml:space="preserve"> أو </w:t>
      </w:r>
      <w:r w:rsidRPr="00F94DAC">
        <w:rPr>
          <w:rFonts w:hint="cs"/>
          <w:b/>
          <w:bCs/>
          <w:rtl/>
        </w:rPr>
        <w:t>اللغات الرسمية للدولة الطرف، على المؤسسات الحكومية</w:t>
      </w:r>
      <w:r>
        <w:rPr>
          <w:rFonts w:hint="cs"/>
          <w:b/>
          <w:bCs/>
          <w:rtl/>
        </w:rPr>
        <w:t xml:space="preserve"> المعنية، و</w:t>
      </w:r>
      <w:r w:rsidRPr="00F94DAC">
        <w:rPr>
          <w:rFonts w:hint="cs"/>
          <w:b/>
          <w:bCs/>
          <w:rtl/>
        </w:rPr>
        <w:t>على جميع</w:t>
      </w:r>
      <w:r>
        <w:rPr>
          <w:rFonts w:hint="cs"/>
          <w:b/>
          <w:bCs/>
          <w:rtl/>
        </w:rPr>
        <w:t xml:space="preserve"> الصُعُد؛</w:t>
      </w:r>
      <w:r w:rsidRPr="00F94DAC">
        <w:rPr>
          <w:rFonts w:hint="cs"/>
          <w:b/>
          <w:bCs/>
          <w:rtl/>
        </w:rPr>
        <w:t xml:space="preserve"> </w:t>
      </w:r>
      <w:r>
        <w:rPr>
          <w:rFonts w:hint="cs"/>
          <w:b/>
          <w:bCs/>
          <w:rtl/>
        </w:rPr>
        <w:t xml:space="preserve">الصعيد </w:t>
      </w:r>
      <w:r w:rsidRPr="00F94DAC">
        <w:rPr>
          <w:rFonts w:hint="cs"/>
          <w:b/>
          <w:bCs/>
          <w:rtl/>
        </w:rPr>
        <w:t>الوطني و</w:t>
      </w:r>
      <w:r>
        <w:rPr>
          <w:rFonts w:hint="cs"/>
          <w:b/>
          <w:bCs/>
          <w:rtl/>
        </w:rPr>
        <w:t>صعيد المقاطعات</w:t>
      </w:r>
      <w:r w:rsidRPr="00F94DAC">
        <w:rPr>
          <w:rFonts w:hint="cs"/>
          <w:b/>
          <w:bCs/>
          <w:rtl/>
        </w:rPr>
        <w:t xml:space="preserve"> و</w:t>
      </w:r>
      <w:r>
        <w:rPr>
          <w:rFonts w:hint="cs"/>
          <w:b/>
          <w:bCs/>
          <w:rtl/>
        </w:rPr>
        <w:t>الصعيد المحلي؛</w:t>
      </w:r>
      <w:r w:rsidRPr="00F94DAC">
        <w:rPr>
          <w:rFonts w:hint="cs"/>
          <w:b/>
          <w:bCs/>
          <w:rtl/>
        </w:rPr>
        <w:t xml:space="preserve"> و</w:t>
      </w:r>
      <w:r>
        <w:rPr>
          <w:rFonts w:hint="cs"/>
          <w:b/>
          <w:bCs/>
          <w:rtl/>
        </w:rPr>
        <w:t>خاصة</w:t>
      </w:r>
      <w:r w:rsidRPr="00F94DAC">
        <w:rPr>
          <w:rFonts w:hint="cs"/>
          <w:b/>
          <w:bCs/>
          <w:rtl/>
        </w:rPr>
        <w:t xml:space="preserve"> الحكومة والوزارات، والبرلمان، والقضاء، </w:t>
      </w:r>
      <w:r>
        <w:rPr>
          <w:rFonts w:hint="cs"/>
          <w:b/>
          <w:bCs/>
          <w:rtl/>
        </w:rPr>
        <w:t>بما يسمح ب</w:t>
      </w:r>
      <w:r w:rsidRPr="00F94DAC">
        <w:rPr>
          <w:rFonts w:hint="cs"/>
          <w:b/>
          <w:bCs/>
          <w:rtl/>
        </w:rPr>
        <w:t>تنفيذها بالكامل. وتشجع الدولة الطرف على التعاون مع جميع أصحاب المصلحة المعنيين، مثل رابطات الموظفين، ونقابات العمال، ومنظمات حقوق الإنسان والمنظمات النسائية، والجامعات، ومؤسسات البحوث</w:t>
      </w:r>
      <w:r>
        <w:rPr>
          <w:rFonts w:hint="cs"/>
          <w:b/>
          <w:bCs/>
          <w:rtl/>
        </w:rPr>
        <w:t>،</w:t>
      </w:r>
      <w:r w:rsidRPr="00F94DAC">
        <w:rPr>
          <w:rFonts w:hint="cs"/>
          <w:b/>
          <w:bCs/>
          <w:rtl/>
        </w:rPr>
        <w:t xml:space="preserve"> ووسائط الإعلام. وتوصي كذلك ب</w:t>
      </w:r>
      <w:r>
        <w:rPr>
          <w:rFonts w:hint="cs"/>
          <w:b/>
          <w:bCs/>
          <w:rtl/>
        </w:rPr>
        <w:t>تعمبم</w:t>
      </w:r>
      <w:r w:rsidRPr="00F94DAC">
        <w:rPr>
          <w:rFonts w:hint="cs"/>
          <w:b/>
          <w:bCs/>
          <w:rtl/>
        </w:rPr>
        <w:t xml:space="preserve"> الملاحظات الختامية في شكل </w:t>
      </w:r>
      <w:r>
        <w:rPr>
          <w:rFonts w:hint="cs"/>
          <w:b/>
          <w:bCs/>
          <w:rtl/>
        </w:rPr>
        <w:t>ملائم</w:t>
      </w:r>
      <w:r w:rsidRPr="00F94DAC">
        <w:rPr>
          <w:rFonts w:hint="cs"/>
          <w:b/>
          <w:bCs/>
          <w:rtl/>
        </w:rPr>
        <w:t xml:space="preserve"> على صعيد المجتمع المحلي، بما يتيح تنفيذها. وإضافة إلى ذلك، تطلب اللجنة من الدولة الطرف أن تواصل </w:t>
      </w:r>
      <w:r>
        <w:rPr>
          <w:rFonts w:hint="cs"/>
          <w:b/>
          <w:bCs/>
          <w:rtl/>
        </w:rPr>
        <w:t>تعميم</w:t>
      </w:r>
      <w:r w:rsidRPr="00F94DAC">
        <w:rPr>
          <w:rFonts w:hint="cs"/>
          <w:b/>
          <w:bCs/>
          <w:rtl/>
        </w:rPr>
        <w:t xml:space="preserve"> اتفاقية القضاء على جميع أشكال التمييز ضد المرأة والتوصيات العامة للجنة على جميع أصحاب المصلحة.</w:t>
      </w:r>
    </w:p>
    <w:p w:rsidR="001E4757" w:rsidRPr="00B42D00" w:rsidRDefault="001E4757" w:rsidP="001E4757">
      <w:pPr>
        <w:pStyle w:val="SingleTxt"/>
        <w:spacing w:after="0" w:line="120" w:lineRule="exact"/>
        <w:rPr>
          <w:rFonts w:hint="cs"/>
          <w:sz w:val="10"/>
          <w:rtl/>
        </w:rPr>
      </w:pPr>
    </w:p>
    <w:p w:rsidR="001E4757" w:rsidRPr="00F94DAC" w:rsidRDefault="001E4757" w:rsidP="001E4757">
      <w:pPr>
        <w:pStyle w:val="SingleTxt"/>
        <w:rPr>
          <w:rFonts w:hint="cs"/>
          <w:b/>
          <w:bCs/>
          <w:rtl/>
        </w:rPr>
      </w:pPr>
      <w:r w:rsidRPr="00F94DAC">
        <w:rPr>
          <w:rFonts w:hint="cs"/>
          <w:b/>
          <w:bCs/>
          <w:rtl/>
        </w:rPr>
        <w:t>التصديق على المعاهدات الأخرى</w:t>
      </w:r>
    </w:p>
    <w:p w:rsidR="001E4757" w:rsidRDefault="001E4757" w:rsidP="001E4757">
      <w:pPr>
        <w:pStyle w:val="SingleTxt"/>
        <w:rPr>
          <w:rFonts w:hint="cs"/>
          <w:rtl/>
        </w:rPr>
      </w:pPr>
      <w:r w:rsidRPr="00F94DAC">
        <w:rPr>
          <w:rFonts w:hint="cs"/>
          <w:rtl/>
        </w:rPr>
        <w:t>47 -</w:t>
      </w:r>
      <w:r w:rsidRPr="00F94DAC">
        <w:rPr>
          <w:rFonts w:hint="cs"/>
          <w:rtl/>
        </w:rPr>
        <w:tab/>
      </w:r>
      <w:r w:rsidRPr="00F94DAC">
        <w:rPr>
          <w:rFonts w:hint="cs"/>
          <w:b/>
          <w:bCs/>
          <w:rtl/>
        </w:rPr>
        <w:t>تلاحظ اللجنة أن تقيُّد الدولة الطرف بصكوك حقوق الإنسان الدولية الرئيسية</w:t>
      </w:r>
      <w:r>
        <w:rPr>
          <w:rFonts w:hint="cs"/>
          <w:b/>
          <w:bCs/>
          <w:rtl/>
        </w:rPr>
        <w:t xml:space="preserve"> التسعة</w:t>
      </w:r>
      <w:r w:rsidRPr="00B42D00">
        <w:rPr>
          <w:b/>
          <w:bCs/>
          <w:vertAlign w:val="superscript"/>
          <w:rtl/>
        </w:rPr>
        <w:t>(</w:t>
      </w:r>
      <w:r w:rsidRPr="00B42D00">
        <w:rPr>
          <w:rStyle w:val="FootnoteReference"/>
          <w:b/>
          <w:bCs/>
          <w:szCs w:val="30"/>
          <w:rtl/>
        </w:rPr>
        <w:footnoteReference w:id="1"/>
      </w:r>
      <w:r w:rsidRPr="00B42D00">
        <w:rPr>
          <w:b/>
          <w:bCs/>
          <w:vertAlign w:val="superscript"/>
          <w:rtl/>
        </w:rPr>
        <w:t>)</w:t>
      </w:r>
      <w:r>
        <w:rPr>
          <w:rFonts w:hint="cs"/>
          <w:b/>
          <w:bCs/>
          <w:vertAlign w:val="superscript"/>
          <w:rtl/>
        </w:rPr>
        <w:t xml:space="preserve"> </w:t>
      </w:r>
      <w:r w:rsidRPr="009F5828">
        <w:rPr>
          <w:rFonts w:hint="cs"/>
          <w:b/>
          <w:bCs/>
          <w:rtl/>
        </w:rPr>
        <w:t xml:space="preserve">سيُعزز تمتع المرأة بحقوق </w:t>
      </w:r>
      <w:r>
        <w:rPr>
          <w:rFonts w:hint="cs"/>
          <w:b/>
          <w:bCs/>
          <w:rtl/>
        </w:rPr>
        <w:t>ا</w:t>
      </w:r>
      <w:r w:rsidRPr="009F5828">
        <w:rPr>
          <w:rFonts w:hint="cs"/>
          <w:b/>
          <w:bCs/>
          <w:rtl/>
        </w:rPr>
        <w:t>لإنسان و</w:t>
      </w:r>
      <w:r>
        <w:rPr>
          <w:rFonts w:hint="cs"/>
          <w:b/>
          <w:bCs/>
          <w:rtl/>
        </w:rPr>
        <w:t>الحريات</w:t>
      </w:r>
      <w:r w:rsidRPr="009F5828">
        <w:rPr>
          <w:rFonts w:hint="cs"/>
          <w:b/>
          <w:bCs/>
          <w:rtl/>
        </w:rPr>
        <w:t xml:space="preserve"> الأساسية في جميع جوانب الحياة. ولذا تشجع اللجنة الدولة الطرف على النظر في التصديق على المعاهدات التي ليست طرفا فيها حتى الآن، مثل العهد الدولي </w:t>
      </w:r>
      <w:r>
        <w:rPr>
          <w:rFonts w:hint="cs"/>
          <w:b/>
          <w:bCs/>
          <w:rtl/>
        </w:rPr>
        <w:t>الخاص</w:t>
      </w:r>
      <w:r w:rsidRPr="009F5828">
        <w:rPr>
          <w:rFonts w:hint="cs"/>
          <w:b/>
          <w:bCs/>
          <w:rtl/>
        </w:rPr>
        <w:t xml:space="preserve"> </w:t>
      </w:r>
      <w:r>
        <w:rPr>
          <w:rFonts w:hint="cs"/>
          <w:b/>
          <w:bCs/>
          <w:rtl/>
        </w:rPr>
        <w:t>ب</w:t>
      </w:r>
      <w:r w:rsidRPr="009F5828">
        <w:rPr>
          <w:rFonts w:hint="cs"/>
          <w:b/>
          <w:bCs/>
          <w:rtl/>
        </w:rPr>
        <w:t xml:space="preserve">الحقوق الاقتصادية والاجتماعية والثقافية، والعهد الدولي </w:t>
      </w:r>
      <w:r>
        <w:rPr>
          <w:rFonts w:hint="cs"/>
          <w:b/>
          <w:bCs/>
          <w:rtl/>
        </w:rPr>
        <w:t>الخاص</w:t>
      </w:r>
      <w:r w:rsidRPr="009F5828">
        <w:rPr>
          <w:rFonts w:hint="cs"/>
          <w:b/>
          <w:bCs/>
          <w:rtl/>
        </w:rPr>
        <w:t xml:space="preserve"> </w:t>
      </w:r>
      <w:r>
        <w:rPr>
          <w:rFonts w:hint="cs"/>
          <w:b/>
          <w:bCs/>
          <w:rtl/>
        </w:rPr>
        <w:t>ب</w:t>
      </w:r>
      <w:r w:rsidRPr="009F5828">
        <w:rPr>
          <w:rFonts w:hint="cs"/>
          <w:b/>
          <w:bCs/>
          <w:rtl/>
        </w:rPr>
        <w:t>الحقوق المدنية والسياسية، والاتفاقية الدولية بشأن حماية حقوق جميع العمال المهاجرين وأفراد أسرهم.</w:t>
      </w:r>
    </w:p>
    <w:p w:rsidR="001E4757" w:rsidRPr="00F94DAC" w:rsidRDefault="001E4757" w:rsidP="001E4757">
      <w:pPr>
        <w:pStyle w:val="SingleTxt"/>
        <w:spacing w:after="0" w:line="120" w:lineRule="exact"/>
        <w:rPr>
          <w:rFonts w:hint="cs"/>
          <w:sz w:val="10"/>
          <w:rtl/>
        </w:rPr>
      </w:pPr>
    </w:p>
    <w:p w:rsidR="001E4757" w:rsidRDefault="001E4757" w:rsidP="001E4757">
      <w:pPr>
        <w:pStyle w:val="SingleTxt"/>
        <w:rPr>
          <w:rFonts w:hint="cs"/>
          <w:b/>
          <w:bCs/>
          <w:rtl/>
        </w:rPr>
      </w:pPr>
      <w:r>
        <w:rPr>
          <w:rFonts w:hint="cs"/>
          <w:b/>
          <w:bCs/>
          <w:rtl/>
        </w:rPr>
        <w:t>متابعة الملاحظات الختامية</w:t>
      </w:r>
    </w:p>
    <w:p w:rsidR="001E4757" w:rsidRPr="001E4757" w:rsidRDefault="001E4757" w:rsidP="001E4757">
      <w:pPr>
        <w:pStyle w:val="SingleTxt"/>
        <w:rPr>
          <w:rFonts w:hint="cs"/>
          <w:b/>
          <w:bCs/>
          <w:rtl/>
        </w:rPr>
      </w:pPr>
      <w:r>
        <w:rPr>
          <w:rFonts w:hint="cs"/>
          <w:rtl/>
        </w:rPr>
        <w:t>48 -</w:t>
      </w:r>
      <w:r>
        <w:rPr>
          <w:rFonts w:hint="cs"/>
          <w:rtl/>
        </w:rPr>
        <w:tab/>
      </w:r>
      <w:r w:rsidRPr="001E4757">
        <w:rPr>
          <w:rFonts w:hint="cs"/>
          <w:b/>
          <w:bCs/>
          <w:rtl/>
        </w:rPr>
        <w:t>تطلب اللجنة من الدولة الطرف أن توفر في غضون سنتين معلومات خطية بشأن الخطوات المتخذة لتنفيذ التوصيات الواردة في الفقرتين 17 و 41 أعلاه.</w:t>
      </w:r>
    </w:p>
    <w:p w:rsidR="001E4757" w:rsidRPr="00B42D00" w:rsidRDefault="001E4757" w:rsidP="001E4757">
      <w:pPr>
        <w:pStyle w:val="SingleTxt"/>
        <w:spacing w:after="0" w:line="120" w:lineRule="exact"/>
        <w:jc w:val="both"/>
        <w:rPr>
          <w:rFonts w:hint="cs"/>
          <w:b/>
          <w:bCs/>
          <w:sz w:val="10"/>
          <w:rtl/>
        </w:rPr>
      </w:pPr>
    </w:p>
    <w:p w:rsidR="001E4757" w:rsidRDefault="001E4757" w:rsidP="001E4757">
      <w:pPr>
        <w:pStyle w:val="SingleTxt"/>
        <w:jc w:val="both"/>
        <w:rPr>
          <w:rFonts w:hint="cs"/>
          <w:b/>
          <w:bCs/>
          <w:rtl/>
        </w:rPr>
      </w:pPr>
      <w:r>
        <w:rPr>
          <w:rFonts w:hint="cs"/>
          <w:b/>
          <w:bCs/>
          <w:rtl/>
        </w:rPr>
        <w:t>إعداد التقرير المقبل</w:t>
      </w:r>
    </w:p>
    <w:p w:rsidR="001E4757" w:rsidRDefault="001E4757" w:rsidP="001E4757">
      <w:pPr>
        <w:pStyle w:val="SingleTxt"/>
        <w:jc w:val="both"/>
        <w:rPr>
          <w:rFonts w:hint="cs"/>
          <w:b/>
          <w:bCs/>
          <w:rtl/>
        </w:rPr>
      </w:pPr>
      <w:r>
        <w:rPr>
          <w:rFonts w:hint="cs"/>
          <w:rtl/>
        </w:rPr>
        <w:t>49 -</w:t>
      </w:r>
      <w:r>
        <w:rPr>
          <w:rFonts w:hint="cs"/>
          <w:rtl/>
        </w:rPr>
        <w:tab/>
      </w:r>
      <w:r>
        <w:rPr>
          <w:rFonts w:hint="cs"/>
          <w:b/>
          <w:bCs/>
          <w:rtl/>
        </w:rPr>
        <w:t xml:space="preserve">تدعو اللجنة الدولة الطرف إلى تقديم تقريرها الدوري التاسع في </w:t>
      </w:r>
      <w:r>
        <w:rPr>
          <w:rFonts w:hint="eastAsia"/>
          <w:b/>
          <w:bCs/>
          <w:rtl/>
        </w:rPr>
        <w:t>تموز</w:t>
      </w:r>
      <w:r>
        <w:rPr>
          <w:b/>
          <w:bCs/>
          <w:rtl/>
        </w:rPr>
        <w:t xml:space="preserve">/يوليه </w:t>
      </w:r>
      <w:r>
        <w:rPr>
          <w:rFonts w:hint="cs"/>
          <w:b/>
          <w:bCs/>
          <w:rtl/>
        </w:rPr>
        <w:t>2017.</w:t>
      </w:r>
    </w:p>
    <w:p w:rsidR="00F94DAC" w:rsidRPr="001E4757" w:rsidRDefault="001E4757" w:rsidP="001E4757">
      <w:pPr>
        <w:pStyle w:val="SingleTxt"/>
        <w:rPr>
          <w:rFonts w:hint="cs"/>
          <w:b/>
          <w:bCs/>
          <w:rtl/>
        </w:rPr>
      </w:pPr>
      <w:r>
        <w:rPr>
          <w:rFonts w:hint="cs"/>
          <w:noProof/>
          <w:w w:val="100"/>
          <w:rtl/>
        </w:rPr>
        <w:pict>
          <v:line id="_x0000_s1028" style="position:absolute;left:0;text-align:left;z-index:2" from="206pt,81.4pt" to="278pt,81.4pt" strokeweight=".25pt"/>
        </w:pict>
      </w:r>
      <w:r>
        <w:rPr>
          <w:rFonts w:hint="cs"/>
          <w:rtl/>
        </w:rPr>
        <w:t>50 -</w:t>
      </w:r>
      <w:r>
        <w:rPr>
          <w:rFonts w:hint="cs"/>
          <w:rtl/>
        </w:rPr>
        <w:tab/>
      </w:r>
      <w:r w:rsidRPr="001E4757">
        <w:rPr>
          <w:rFonts w:hint="cs"/>
          <w:b/>
          <w:bCs/>
          <w:rtl/>
        </w:rPr>
        <w:t xml:space="preserve">تطلب اللجنة إلى الدولة الطرف </w:t>
      </w:r>
      <w:r w:rsidRPr="001E4757">
        <w:rPr>
          <w:rFonts w:hint="eastAsia"/>
          <w:b/>
          <w:bCs/>
          <w:rtl/>
        </w:rPr>
        <w:t>بإعداد</w:t>
      </w:r>
      <w:r w:rsidRPr="001E4757">
        <w:rPr>
          <w:rFonts w:hint="cs"/>
          <w:b/>
          <w:bCs/>
          <w:rtl/>
        </w:rPr>
        <w:t> </w:t>
      </w:r>
      <w:r w:rsidRPr="001E4757">
        <w:rPr>
          <w:rFonts w:hint="eastAsia"/>
          <w:b/>
          <w:bCs/>
          <w:rtl/>
        </w:rPr>
        <w:t>التقارير بموجب اتفاقية القضاء</w:t>
      </w:r>
      <w:r w:rsidRPr="001E4757">
        <w:rPr>
          <w:rFonts w:hint="cs"/>
          <w:b/>
          <w:bCs/>
          <w:rtl/>
        </w:rPr>
        <w:t xml:space="preserve"> على جميـــع</w:t>
      </w:r>
      <w:r w:rsidRPr="001E4757">
        <w:rPr>
          <w:rFonts w:hint="eastAsia"/>
          <w:b/>
          <w:bCs/>
          <w:rtl/>
        </w:rPr>
        <w:t> </w:t>
      </w:r>
      <w:r w:rsidRPr="001E4757">
        <w:rPr>
          <w:rFonts w:hint="cs"/>
          <w:b/>
          <w:bCs/>
          <w:rtl/>
        </w:rPr>
        <w:t xml:space="preserve">أشكــال التمييــز ضــد المــرأة اتبــاع </w:t>
      </w:r>
      <w:r w:rsidRPr="001E4757">
        <w:rPr>
          <w:rFonts w:hint="eastAsia"/>
          <w:b/>
          <w:bCs/>
          <w:rtl/>
        </w:rPr>
        <w:t>المب</w:t>
      </w:r>
      <w:r w:rsidRPr="001E4757">
        <w:rPr>
          <w:rFonts w:hint="cs"/>
          <w:b/>
          <w:bCs/>
          <w:rtl/>
        </w:rPr>
        <w:t>ــ</w:t>
      </w:r>
      <w:r w:rsidRPr="001E4757">
        <w:rPr>
          <w:rFonts w:hint="eastAsia"/>
          <w:b/>
          <w:bCs/>
          <w:rtl/>
        </w:rPr>
        <w:t>ادئ التوجيهي</w:t>
      </w:r>
      <w:r w:rsidRPr="001E4757">
        <w:rPr>
          <w:rFonts w:hint="cs"/>
          <w:b/>
          <w:bCs/>
          <w:rtl/>
        </w:rPr>
        <w:t>ــ</w:t>
      </w:r>
      <w:r w:rsidRPr="001E4757">
        <w:rPr>
          <w:rFonts w:hint="eastAsia"/>
          <w:b/>
          <w:bCs/>
          <w:rtl/>
        </w:rPr>
        <w:t>ة المتسق</w:t>
      </w:r>
      <w:r w:rsidRPr="001E4757">
        <w:rPr>
          <w:rFonts w:hint="cs"/>
          <w:b/>
          <w:bCs/>
          <w:rtl/>
        </w:rPr>
        <w:t>ــ</w:t>
      </w:r>
      <w:r w:rsidRPr="001E4757">
        <w:rPr>
          <w:rFonts w:hint="eastAsia"/>
          <w:b/>
          <w:bCs/>
          <w:rtl/>
        </w:rPr>
        <w:t>ة المتعلق</w:t>
      </w:r>
      <w:r w:rsidRPr="001E4757">
        <w:rPr>
          <w:rFonts w:hint="cs"/>
          <w:b/>
          <w:bCs/>
          <w:rtl/>
        </w:rPr>
        <w:t>ــ</w:t>
      </w:r>
      <w:r w:rsidRPr="001E4757">
        <w:rPr>
          <w:rFonts w:hint="eastAsia"/>
          <w:b/>
          <w:bCs/>
          <w:rtl/>
        </w:rPr>
        <w:t xml:space="preserve">ة </w:t>
      </w:r>
      <w:r w:rsidRPr="001E4757">
        <w:rPr>
          <w:b/>
          <w:bCs/>
        </w:rPr>
        <w:t>HRI/MC/2006/3 and Corr.1)</w:t>
      </w:r>
      <w:r w:rsidRPr="001E4757">
        <w:rPr>
          <w:rFonts w:hint="cs"/>
          <w:b/>
          <w:bCs/>
          <w:rtl/>
        </w:rPr>
        <w:t>)</w:t>
      </w:r>
      <w:r w:rsidRPr="001E4757">
        <w:rPr>
          <w:rFonts w:hint="eastAsia"/>
          <w:b/>
          <w:bCs/>
          <w:rtl/>
        </w:rPr>
        <w:t>.</w:t>
      </w:r>
    </w:p>
    <w:sectPr w:rsidR="00F94DAC" w:rsidRPr="001E4757" w:rsidSect="00D25FB4">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3-08-09T16:10:00Z" w:initials="Start">
    <w:p w:rsidR="000C22AC" w:rsidRDefault="000C22AC">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NO&gt;&gt;N1341228A&lt;&lt;ODS JOB NO</w:t>
      </w:r>
      <w:r>
        <w:rPr>
          <w:rtl/>
        </w:rPr>
        <w:t>&gt;&gt;</w:t>
      </w:r>
    </w:p>
    <w:p w:rsidR="000C22AC" w:rsidRDefault="000C22AC">
      <w:pPr>
        <w:pStyle w:val="CommentText"/>
        <w:rPr>
          <w:rtl/>
        </w:rPr>
      </w:pPr>
      <w:r>
        <w:rPr>
          <w:rtl/>
        </w:rPr>
        <w:t>&lt;&lt;</w:t>
      </w:r>
      <w:r>
        <w:t>ODS DOC SYMBOL1&gt;&gt;CEDAW/C/CUB/CO/7-8&lt;&lt;ODS DOC SYMBOL1</w:t>
      </w:r>
      <w:r>
        <w:rPr>
          <w:rtl/>
        </w:rPr>
        <w:t>&gt;&gt;</w:t>
      </w:r>
    </w:p>
    <w:p w:rsidR="000C22AC" w:rsidRDefault="000C22AC">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30B" w:rsidRDefault="00D9730B">
      <w:r>
        <w:separator/>
      </w:r>
    </w:p>
  </w:endnote>
  <w:endnote w:type="continuationSeparator" w:id="0">
    <w:p w:rsidR="00D9730B" w:rsidRDefault="00D97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0C22AC">
      <w:tblPrEx>
        <w:tblCellMar>
          <w:top w:w="0" w:type="dxa"/>
          <w:bottom w:w="0" w:type="dxa"/>
        </w:tblCellMar>
      </w:tblPrEx>
      <w:tc>
        <w:tcPr>
          <w:tcW w:w="5033" w:type="dxa"/>
          <w:shd w:val="clear" w:color="auto" w:fill="auto"/>
        </w:tcPr>
        <w:p w:rsidR="000C22AC" w:rsidRPr="00D25FB4" w:rsidRDefault="000C22AC" w:rsidP="00D25FB4">
          <w:pPr>
            <w:pStyle w:val="Footer"/>
            <w:jc w:val="right"/>
            <w:rPr>
              <w:w w:val="103"/>
            </w:rPr>
          </w:pPr>
          <w:r>
            <w:rPr>
              <w:w w:val="103"/>
            </w:rPr>
            <w:fldChar w:fldCharType="begin"/>
          </w:r>
          <w:r>
            <w:rPr>
              <w:w w:val="103"/>
            </w:rPr>
            <w:instrText xml:space="preserve"> PAGE  \* MERGEFORMAT </w:instrText>
          </w:r>
          <w:r>
            <w:rPr>
              <w:w w:val="103"/>
            </w:rPr>
            <w:fldChar w:fldCharType="separate"/>
          </w:r>
          <w:r w:rsidR="001E4757">
            <w:rPr>
              <w:w w:val="103"/>
            </w:rPr>
            <w:t>2</w:t>
          </w:r>
          <w:r>
            <w:rPr>
              <w:w w:val="103"/>
            </w:rPr>
            <w:fldChar w:fldCharType="end"/>
          </w:r>
        </w:p>
      </w:tc>
      <w:tc>
        <w:tcPr>
          <w:tcW w:w="5033" w:type="dxa"/>
          <w:shd w:val="clear" w:color="auto" w:fill="auto"/>
        </w:tcPr>
        <w:p w:rsidR="000C22AC" w:rsidRPr="00D25FB4" w:rsidRDefault="000C22AC" w:rsidP="00D25FB4">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1E4757">
            <w:rPr>
              <w:b w:val="0"/>
              <w:w w:val="103"/>
            </w:rPr>
            <w:t>13-41228</w:t>
          </w:r>
          <w:r>
            <w:rPr>
              <w:b w:val="0"/>
              <w:w w:val="103"/>
            </w:rPr>
            <w:fldChar w:fldCharType="end"/>
          </w:r>
        </w:p>
      </w:tc>
    </w:tr>
  </w:tbl>
  <w:p w:rsidR="000C22AC" w:rsidRPr="00D25FB4" w:rsidRDefault="000C22AC" w:rsidP="00D25F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0C22AC">
      <w:tblPrEx>
        <w:tblCellMar>
          <w:top w:w="0" w:type="dxa"/>
          <w:bottom w:w="0" w:type="dxa"/>
        </w:tblCellMar>
      </w:tblPrEx>
      <w:tc>
        <w:tcPr>
          <w:tcW w:w="5033" w:type="dxa"/>
          <w:shd w:val="clear" w:color="auto" w:fill="auto"/>
        </w:tcPr>
        <w:p w:rsidR="000C22AC" w:rsidRPr="00D25FB4" w:rsidRDefault="000C22AC" w:rsidP="00D25FB4">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1E4757">
            <w:rPr>
              <w:b w:val="0"/>
              <w:w w:val="103"/>
            </w:rPr>
            <w:t>13-41228</w:t>
          </w:r>
          <w:r>
            <w:rPr>
              <w:b w:val="0"/>
              <w:w w:val="103"/>
            </w:rPr>
            <w:fldChar w:fldCharType="end"/>
          </w:r>
        </w:p>
      </w:tc>
      <w:tc>
        <w:tcPr>
          <w:tcW w:w="5033" w:type="dxa"/>
          <w:shd w:val="clear" w:color="auto" w:fill="auto"/>
        </w:tcPr>
        <w:p w:rsidR="000C22AC" w:rsidRPr="00D25FB4" w:rsidRDefault="000C22AC" w:rsidP="00D25FB4">
          <w:pPr>
            <w:pStyle w:val="Footer"/>
            <w:rPr>
              <w:w w:val="103"/>
            </w:rPr>
          </w:pPr>
          <w:r>
            <w:rPr>
              <w:w w:val="103"/>
            </w:rPr>
            <w:fldChar w:fldCharType="begin"/>
          </w:r>
          <w:r>
            <w:rPr>
              <w:w w:val="103"/>
            </w:rPr>
            <w:instrText xml:space="preserve"> PAGE  \* MERGEFORMAT </w:instrText>
          </w:r>
          <w:r>
            <w:rPr>
              <w:w w:val="103"/>
            </w:rPr>
            <w:fldChar w:fldCharType="separate"/>
          </w:r>
          <w:r w:rsidR="001E4757">
            <w:rPr>
              <w:w w:val="103"/>
            </w:rPr>
            <w:t>11</w:t>
          </w:r>
          <w:r>
            <w:rPr>
              <w:w w:val="103"/>
            </w:rPr>
            <w:fldChar w:fldCharType="end"/>
          </w:r>
        </w:p>
      </w:tc>
    </w:tr>
  </w:tbl>
  <w:p w:rsidR="000C22AC" w:rsidRPr="00D25FB4" w:rsidRDefault="000C22AC" w:rsidP="00D25F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3744"/>
      <w:gridCol w:w="5033"/>
    </w:tblGrid>
    <w:tr w:rsidR="000C22AC">
      <w:tblPrEx>
        <w:tblCellMar>
          <w:top w:w="0" w:type="dxa"/>
          <w:bottom w:w="0" w:type="dxa"/>
        </w:tblCellMar>
      </w:tblPrEx>
      <w:trPr>
        <w:jc w:val="right"/>
      </w:trPr>
      <w:tc>
        <w:tcPr>
          <w:tcW w:w="3744" w:type="dxa"/>
          <w:shd w:val="clear" w:color="auto" w:fill="auto"/>
        </w:tcPr>
        <w:p w:rsidR="000C22AC" w:rsidRDefault="000C22AC" w:rsidP="000C22AC">
          <w:pPr>
            <w:pStyle w:val="Footer"/>
            <w:spacing w:line="240" w:lineRule="atLeast"/>
            <w:rPr>
              <w:rFonts w:cs="Times New Roman"/>
              <w:b w:val="0"/>
              <w:w w:val="103"/>
              <w:sz w:val="20"/>
            </w:rPr>
          </w:pPr>
          <w:r w:rsidRPr="000C22AC">
            <w:rPr>
              <w:rFonts w:cs="Times New Roman"/>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25pt;height:25.5pt">
                <v:imagedata r:id="rId1" o:title="PleaseRecycleArabic"/>
              </v:shape>
            </w:pict>
          </w:r>
        </w:p>
      </w:tc>
      <w:tc>
        <w:tcPr>
          <w:tcW w:w="5033" w:type="dxa"/>
          <w:shd w:val="clear" w:color="auto" w:fill="auto"/>
        </w:tcPr>
        <w:p w:rsidR="000C22AC" w:rsidRDefault="001E4757" w:rsidP="001E4757">
          <w:pPr>
            <w:pStyle w:val="Footer"/>
            <w:spacing w:line="240" w:lineRule="atLeast"/>
            <w:jc w:val="right"/>
            <w:rPr>
              <w:rFonts w:cs="Times New Roman"/>
              <w:b w:val="0"/>
              <w:w w:val="103"/>
              <w:sz w:val="20"/>
            </w:rPr>
          </w:pPr>
          <w:r>
            <w:rPr>
              <w:rFonts w:cs="Times New Roman"/>
              <w:b w:val="0"/>
              <w:w w:val="103"/>
              <w:sz w:val="20"/>
            </w:rPr>
            <w:t>081</w:t>
          </w:r>
          <w:r w:rsidR="000C22AC">
            <w:rPr>
              <w:rFonts w:cs="Times New Roman"/>
              <w:b w:val="0"/>
              <w:w w:val="103"/>
              <w:sz w:val="20"/>
            </w:rPr>
            <w:t>013    090813    13-41228 X (A)</w:t>
          </w:r>
        </w:p>
        <w:p w:rsidR="000C22AC" w:rsidRPr="000C22AC" w:rsidRDefault="000C22AC" w:rsidP="000C22AC">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t>*1341228*</w:t>
          </w:r>
        </w:p>
      </w:tc>
    </w:tr>
  </w:tbl>
  <w:p w:rsidR="000C22AC" w:rsidRPr="000C22AC" w:rsidRDefault="000C22AC" w:rsidP="000C22AC">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30B" w:rsidRPr="00215499" w:rsidRDefault="00D9730B" w:rsidP="00215499">
      <w:pPr>
        <w:pStyle w:val="Footer"/>
        <w:bidi/>
        <w:spacing w:after="80"/>
        <w:ind w:left="792"/>
        <w:rPr>
          <w:sz w:val="16"/>
        </w:rPr>
      </w:pPr>
      <w:r w:rsidRPr="00215499">
        <w:rPr>
          <w:sz w:val="16"/>
          <w:rtl/>
        </w:rPr>
        <w:t>__________</w:t>
      </w:r>
    </w:p>
  </w:footnote>
  <w:footnote w:type="continuationSeparator" w:id="0">
    <w:p w:rsidR="00D9730B" w:rsidRPr="00215499" w:rsidRDefault="00D9730B" w:rsidP="00215499">
      <w:pPr>
        <w:pStyle w:val="Footer"/>
        <w:bidi/>
        <w:spacing w:after="80"/>
        <w:ind w:left="792"/>
        <w:rPr>
          <w:sz w:val="16"/>
        </w:rPr>
      </w:pPr>
      <w:r w:rsidRPr="00215499">
        <w:rPr>
          <w:sz w:val="16"/>
          <w:rtl/>
        </w:rPr>
        <w:t>__________</w:t>
      </w:r>
    </w:p>
  </w:footnote>
  <w:footnote w:id="1">
    <w:p w:rsidR="001E4757" w:rsidRPr="00B42D00" w:rsidRDefault="001E4757" w:rsidP="001E4757">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B42D00">
        <w:rPr>
          <w:rtl/>
        </w:rPr>
        <w:t>(</w:t>
      </w:r>
      <w:r w:rsidRPr="00B42D00">
        <w:rPr>
          <w:rtl/>
        </w:rPr>
        <w:footnoteRef/>
      </w:r>
      <w:r w:rsidRPr="00B42D00">
        <w:rPr>
          <w:rtl/>
        </w:rPr>
        <w:t>)</w:t>
      </w:r>
      <w:r w:rsidRPr="00B42D00">
        <w:rPr>
          <w:w w:val="103"/>
          <w:rtl/>
        </w:rPr>
        <w:tab/>
      </w:r>
      <w:r w:rsidRPr="00CA4C6B">
        <w:rPr>
          <w:rFonts w:hint="cs"/>
          <w:rtl/>
        </w:rPr>
        <w:t>العهد الدولي الخاص بالحقوق الاقتصادية والاجتماعية والثقافية، العهد الدولي الخاص بالحقوق المدنية والسياسية، الاتفاقية الدولية للقضاء على جميع أشكال التمييز العنصري؛ اتفاقية القضاء على جميع أشكال التمييز ضد المرأة، اتفاقية مناهضة التعذيب وغيره من ضروب المعاملة أو العقوبة القاسية أو اللاإنسانية أو</w:t>
      </w:r>
      <w:r w:rsidRPr="00CA4C6B">
        <w:rPr>
          <w:rFonts w:hint="eastAsia"/>
          <w:rtl/>
        </w:rPr>
        <w:t> </w:t>
      </w:r>
      <w:r w:rsidRPr="00CA4C6B">
        <w:rPr>
          <w:rFonts w:hint="cs"/>
          <w:rtl/>
        </w:rPr>
        <w:t>المهينة، اتفاقية حقوق الطفل، الاتفاقية الدولية لحماية حقوق جميع العمال المهاجرين وأفراد أسرهم</w:t>
      </w:r>
      <w:r>
        <w:rPr>
          <w:rFonts w:hint="cs"/>
          <w:rtl/>
        </w:rPr>
        <w:t>، الاتفاقية الدولية لحماية جميع الأشخاص من الاختفاء القسري، واتفاقية حقوق الأشخاص ذوي الإعاقة.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0C22AC">
      <w:tblPrEx>
        <w:tblCellMar>
          <w:top w:w="0" w:type="dxa"/>
          <w:bottom w:w="0" w:type="dxa"/>
        </w:tblCellMar>
      </w:tblPrEx>
      <w:trPr>
        <w:trHeight w:hRule="exact" w:val="864"/>
        <w:jc w:val="center"/>
      </w:trPr>
      <w:tc>
        <w:tcPr>
          <w:tcW w:w="4925" w:type="dxa"/>
          <w:shd w:val="clear" w:color="auto" w:fill="auto"/>
          <w:vAlign w:val="bottom"/>
        </w:tcPr>
        <w:p w:rsidR="000C22AC" w:rsidRDefault="000C22AC" w:rsidP="00D25FB4">
          <w:pPr>
            <w:pStyle w:val="Header"/>
            <w:bidi/>
            <w:jc w:val="right"/>
          </w:pPr>
        </w:p>
      </w:tc>
      <w:tc>
        <w:tcPr>
          <w:tcW w:w="4925" w:type="dxa"/>
          <w:shd w:val="clear" w:color="auto" w:fill="auto"/>
          <w:vAlign w:val="bottom"/>
        </w:tcPr>
        <w:p w:rsidR="000C22AC" w:rsidRPr="00D25FB4" w:rsidRDefault="000C22AC" w:rsidP="00D25FB4">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sidR="001E4757">
            <w:rPr>
              <w:w w:val="103"/>
            </w:rPr>
            <w:t>CEDAW/C/CUB/CO/R.7-8</w:t>
          </w:r>
          <w:r>
            <w:rPr>
              <w:w w:val="103"/>
            </w:rPr>
            <w:fldChar w:fldCharType="end"/>
          </w:r>
        </w:p>
      </w:tc>
    </w:tr>
  </w:tbl>
  <w:p w:rsidR="000C22AC" w:rsidRPr="00D25FB4" w:rsidRDefault="000C22AC" w:rsidP="00D25F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0C22AC">
      <w:tblPrEx>
        <w:tblCellMar>
          <w:top w:w="0" w:type="dxa"/>
          <w:bottom w:w="0" w:type="dxa"/>
        </w:tblCellMar>
      </w:tblPrEx>
      <w:trPr>
        <w:trHeight w:hRule="exact" w:val="864"/>
        <w:jc w:val="center"/>
      </w:trPr>
      <w:tc>
        <w:tcPr>
          <w:tcW w:w="4925" w:type="dxa"/>
          <w:shd w:val="clear" w:color="auto" w:fill="auto"/>
          <w:vAlign w:val="bottom"/>
        </w:tcPr>
        <w:p w:rsidR="000C22AC" w:rsidRPr="00D25FB4" w:rsidRDefault="000C22AC" w:rsidP="00D25FB4">
          <w:pPr>
            <w:pStyle w:val="Header"/>
            <w:spacing w:after="80"/>
            <w:rPr>
              <w:rFonts w:hint="cs"/>
              <w:w w:val="103"/>
              <w:rtl/>
            </w:rPr>
          </w:pPr>
          <w:r>
            <w:rPr>
              <w:w w:val="103"/>
            </w:rPr>
            <w:fldChar w:fldCharType="begin"/>
          </w:r>
          <w:r>
            <w:rPr>
              <w:w w:val="103"/>
            </w:rPr>
            <w:instrText xml:space="preserve"> DOCVARIABLE sss1  \* MERGEFORMAT </w:instrText>
          </w:r>
          <w:r>
            <w:rPr>
              <w:w w:val="103"/>
            </w:rPr>
            <w:fldChar w:fldCharType="separate"/>
          </w:r>
          <w:r w:rsidR="001E4757">
            <w:rPr>
              <w:w w:val="103"/>
            </w:rPr>
            <w:t>CEDAW/C/CUB/CO/R.7-8</w:t>
          </w:r>
          <w:r>
            <w:rPr>
              <w:w w:val="103"/>
            </w:rPr>
            <w:fldChar w:fldCharType="end"/>
          </w:r>
        </w:p>
      </w:tc>
      <w:tc>
        <w:tcPr>
          <w:tcW w:w="4925" w:type="dxa"/>
          <w:shd w:val="clear" w:color="auto" w:fill="auto"/>
          <w:vAlign w:val="bottom"/>
        </w:tcPr>
        <w:p w:rsidR="000C22AC" w:rsidRDefault="000C22AC" w:rsidP="00D25FB4">
          <w:pPr>
            <w:pStyle w:val="Header"/>
          </w:pPr>
        </w:p>
      </w:tc>
    </w:tr>
  </w:tbl>
  <w:p w:rsidR="000C22AC" w:rsidRPr="00D25FB4" w:rsidRDefault="000C22AC" w:rsidP="00D25F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0C22AC">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0C22AC" w:rsidRDefault="000C22AC" w:rsidP="00D25FB4">
          <w:pPr>
            <w:pStyle w:val="Header"/>
            <w:spacing w:after="120"/>
          </w:pPr>
        </w:p>
      </w:tc>
      <w:tc>
        <w:tcPr>
          <w:tcW w:w="1786" w:type="dxa"/>
          <w:tcBorders>
            <w:bottom w:val="single" w:sz="4" w:space="0" w:color="auto"/>
          </w:tcBorders>
          <w:shd w:val="clear" w:color="auto" w:fill="auto"/>
          <w:vAlign w:val="bottom"/>
        </w:tcPr>
        <w:p w:rsidR="000C22AC" w:rsidRPr="00D25FB4" w:rsidRDefault="000C22AC" w:rsidP="00D25FB4">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0C22AC" w:rsidRDefault="000C22AC" w:rsidP="00D25FB4">
          <w:pPr>
            <w:pStyle w:val="Header"/>
            <w:spacing w:after="120"/>
          </w:pPr>
        </w:p>
      </w:tc>
      <w:tc>
        <w:tcPr>
          <w:tcW w:w="6523" w:type="dxa"/>
          <w:gridSpan w:val="3"/>
          <w:tcBorders>
            <w:bottom w:val="single" w:sz="4" w:space="0" w:color="auto"/>
          </w:tcBorders>
          <w:shd w:val="clear" w:color="auto" w:fill="auto"/>
          <w:vAlign w:val="bottom"/>
        </w:tcPr>
        <w:p w:rsidR="000C22AC" w:rsidRPr="00D25FB4" w:rsidRDefault="000C22AC" w:rsidP="00FA11CA">
          <w:pPr>
            <w:spacing w:line="380" w:lineRule="exact"/>
            <w:jc w:val="right"/>
          </w:pPr>
          <w:r>
            <w:rPr>
              <w:sz w:val="40"/>
            </w:rPr>
            <w:t>CEDAW</w:t>
          </w:r>
          <w:r>
            <w:t>/C/CUB/CO/7-8</w:t>
          </w:r>
        </w:p>
      </w:tc>
    </w:tr>
    <w:tr w:rsidR="000C22AC" w:rsidRPr="00D25FB4">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0C22AC" w:rsidRDefault="000C22AC" w:rsidP="00D25FB4">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C22AC" w:rsidRPr="00D25FB4" w:rsidRDefault="000C22AC" w:rsidP="00D25FB4">
          <w:pPr>
            <w:pStyle w:val="Header"/>
            <w:spacing w:before="109"/>
            <w:jc w:val="right"/>
          </w:pPr>
        </w:p>
      </w:tc>
      <w:tc>
        <w:tcPr>
          <w:tcW w:w="5227" w:type="dxa"/>
          <w:gridSpan w:val="3"/>
          <w:tcBorders>
            <w:top w:val="single" w:sz="4" w:space="0" w:color="auto"/>
            <w:bottom w:val="single" w:sz="12" w:space="0" w:color="auto"/>
          </w:tcBorders>
          <w:shd w:val="clear" w:color="auto" w:fill="auto"/>
        </w:tcPr>
        <w:p w:rsidR="000C22AC" w:rsidRPr="00D25FB4" w:rsidRDefault="000C22AC" w:rsidP="00D25FB4">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0C22AC" w:rsidRPr="00D25FB4" w:rsidRDefault="000C22AC" w:rsidP="00D25FB4">
          <w:pPr>
            <w:pStyle w:val="Header"/>
            <w:spacing w:before="109"/>
          </w:pPr>
        </w:p>
      </w:tc>
      <w:tc>
        <w:tcPr>
          <w:tcW w:w="3100" w:type="dxa"/>
          <w:gridSpan w:val="2"/>
          <w:tcBorders>
            <w:top w:val="single" w:sz="4" w:space="0" w:color="auto"/>
            <w:bottom w:val="single" w:sz="12" w:space="0" w:color="auto"/>
          </w:tcBorders>
          <w:shd w:val="clear" w:color="auto" w:fill="auto"/>
        </w:tcPr>
        <w:p w:rsidR="000C22AC" w:rsidRDefault="000C22AC" w:rsidP="00D25FB4">
          <w:pPr>
            <w:bidi w:val="0"/>
            <w:spacing w:before="240" w:line="240" w:lineRule="exact"/>
          </w:pPr>
          <w:r>
            <w:t>Distr.: General</w:t>
          </w:r>
        </w:p>
        <w:p w:rsidR="000C22AC" w:rsidRDefault="001E4757" w:rsidP="00D25FB4">
          <w:pPr>
            <w:bidi w:val="0"/>
            <w:spacing w:line="240" w:lineRule="exact"/>
            <w:jc w:val="left"/>
          </w:pPr>
          <w:r>
            <w:t>30</w:t>
          </w:r>
          <w:r w:rsidR="000C22AC">
            <w:t xml:space="preserve"> July 2013</w:t>
          </w:r>
        </w:p>
        <w:p w:rsidR="000C22AC" w:rsidRDefault="000C22AC" w:rsidP="00D25FB4">
          <w:pPr>
            <w:bidi w:val="0"/>
            <w:spacing w:line="240" w:lineRule="exact"/>
            <w:jc w:val="left"/>
          </w:pPr>
          <w:r>
            <w:t>Arabic</w:t>
          </w:r>
        </w:p>
        <w:p w:rsidR="000C22AC" w:rsidRPr="00D25FB4" w:rsidRDefault="000C22AC" w:rsidP="00D25FB4">
          <w:pPr>
            <w:bidi w:val="0"/>
            <w:spacing w:line="240" w:lineRule="exact"/>
            <w:jc w:val="left"/>
          </w:pPr>
          <w:r>
            <w:t>Original: English</w:t>
          </w:r>
        </w:p>
      </w:tc>
    </w:tr>
  </w:tbl>
  <w:p w:rsidR="000C22AC" w:rsidRPr="00D25FB4" w:rsidRDefault="000C22AC" w:rsidP="00D25FB4">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341228*"/>
    <w:docVar w:name="CreationDt" w:val="8/2/2013 11:06 AM"/>
    <w:docVar w:name="DocCategory" w:val="Doc"/>
    <w:docVar w:name="DocType" w:val="Final"/>
    <w:docVar w:name="FooterJN" w:val="13-41228"/>
    <w:docVar w:name="jobn" w:val="13-41228 (A)"/>
    <w:docVar w:name="jobnDT" w:val="13-41228 (A)   020813"/>
    <w:docVar w:name="jobnDTDT" w:val="13-41228 (A)   020813   020813"/>
    <w:docVar w:name="JobNo" w:val="1341228A"/>
    <w:docVar w:name="OandT" w:val=" "/>
    <w:docVar w:name="sss1" w:val="CEDAW/C/CUB/CO/R.7-8"/>
    <w:docVar w:name="sss2" w:val="-"/>
    <w:docVar w:name="Symbol1" w:val="CEDAW/C/CUB/CO/R.7-8"/>
    <w:docVar w:name="Symbol2" w:val="-"/>
  </w:docVars>
  <w:rsids>
    <w:rsidRoot w:val="00FB29AD"/>
    <w:rsid w:val="000170D3"/>
    <w:rsid w:val="000311C9"/>
    <w:rsid w:val="00042425"/>
    <w:rsid w:val="00047F6A"/>
    <w:rsid w:val="0006648F"/>
    <w:rsid w:val="00087310"/>
    <w:rsid w:val="0009732C"/>
    <w:rsid w:val="000C22AC"/>
    <w:rsid w:val="000C4EED"/>
    <w:rsid w:val="000D2CEC"/>
    <w:rsid w:val="000F7EAD"/>
    <w:rsid w:val="00101EE8"/>
    <w:rsid w:val="00107360"/>
    <w:rsid w:val="00113349"/>
    <w:rsid w:val="0012522B"/>
    <w:rsid w:val="001519A9"/>
    <w:rsid w:val="001568A8"/>
    <w:rsid w:val="00162F50"/>
    <w:rsid w:val="00165F18"/>
    <w:rsid w:val="001737F8"/>
    <w:rsid w:val="001775EA"/>
    <w:rsid w:val="0018030C"/>
    <w:rsid w:val="00186886"/>
    <w:rsid w:val="00187870"/>
    <w:rsid w:val="001C7C17"/>
    <w:rsid w:val="001E4757"/>
    <w:rsid w:val="001E5A5A"/>
    <w:rsid w:val="001E5A7A"/>
    <w:rsid w:val="001E6253"/>
    <w:rsid w:val="001F6786"/>
    <w:rsid w:val="00207A5A"/>
    <w:rsid w:val="00215499"/>
    <w:rsid w:val="00217C90"/>
    <w:rsid w:val="00236A29"/>
    <w:rsid w:val="002416C5"/>
    <w:rsid w:val="0025002E"/>
    <w:rsid w:val="00252BCE"/>
    <w:rsid w:val="00252D19"/>
    <w:rsid w:val="00266F59"/>
    <w:rsid w:val="0027199C"/>
    <w:rsid w:val="00272B6C"/>
    <w:rsid w:val="00272F37"/>
    <w:rsid w:val="0027623A"/>
    <w:rsid w:val="00290F2F"/>
    <w:rsid w:val="002937DA"/>
    <w:rsid w:val="002A09C6"/>
    <w:rsid w:val="002A5EB7"/>
    <w:rsid w:val="002B1898"/>
    <w:rsid w:val="002C2AF2"/>
    <w:rsid w:val="002C4E1B"/>
    <w:rsid w:val="002D58BC"/>
    <w:rsid w:val="002E1490"/>
    <w:rsid w:val="002F0573"/>
    <w:rsid w:val="00304B2F"/>
    <w:rsid w:val="00312162"/>
    <w:rsid w:val="003501D5"/>
    <w:rsid w:val="003676A8"/>
    <w:rsid w:val="00371AC4"/>
    <w:rsid w:val="00376CFA"/>
    <w:rsid w:val="00383A67"/>
    <w:rsid w:val="00383CA8"/>
    <w:rsid w:val="003A65ED"/>
    <w:rsid w:val="003D4612"/>
    <w:rsid w:val="003E26D7"/>
    <w:rsid w:val="003F4B8C"/>
    <w:rsid w:val="00401BDF"/>
    <w:rsid w:val="00411BBD"/>
    <w:rsid w:val="00415922"/>
    <w:rsid w:val="00423BD7"/>
    <w:rsid w:val="0042757D"/>
    <w:rsid w:val="00437C14"/>
    <w:rsid w:val="0044125D"/>
    <w:rsid w:val="004527C9"/>
    <w:rsid w:val="00453069"/>
    <w:rsid w:val="00453964"/>
    <w:rsid w:val="004627E1"/>
    <w:rsid w:val="00464A76"/>
    <w:rsid w:val="00466229"/>
    <w:rsid w:val="004676D8"/>
    <w:rsid w:val="0048330E"/>
    <w:rsid w:val="00483F5B"/>
    <w:rsid w:val="00490874"/>
    <w:rsid w:val="00494EE2"/>
    <w:rsid w:val="00496E83"/>
    <w:rsid w:val="004A1F3B"/>
    <w:rsid w:val="004A2886"/>
    <w:rsid w:val="004A34E6"/>
    <w:rsid w:val="004B14A0"/>
    <w:rsid w:val="004B1CBB"/>
    <w:rsid w:val="004D1B0C"/>
    <w:rsid w:val="004F0D2B"/>
    <w:rsid w:val="004F1402"/>
    <w:rsid w:val="004F75CD"/>
    <w:rsid w:val="005040EA"/>
    <w:rsid w:val="0050659B"/>
    <w:rsid w:val="005154D1"/>
    <w:rsid w:val="00521CAC"/>
    <w:rsid w:val="00524A2E"/>
    <w:rsid w:val="005279DE"/>
    <w:rsid w:val="00534772"/>
    <w:rsid w:val="00537FCD"/>
    <w:rsid w:val="00545F76"/>
    <w:rsid w:val="005545BB"/>
    <w:rsid w:val="00556882"/>
    <w:rsid w:val="00561E43"/>
    <w:rsid w:val="0057078E"/>
    <w:rsid w:val="00583811"/>
    <w:rsid w:val="005838F5"/>
    <w:rsid w:val="00591B45"/>
    <w:rsid w:val="00596606"/>
    <w:rsid w:val="005A0F73"/>
    <w:rsid w:val="005A2EA3"/>
    <w:rsid w:val="005B4C28"/>
    <w:rsid w:val="005C2ECE"/>
    <w:rsid w:val="005C7ED8"/>
    <w:rsid w:val="006007BD"/>
    <w:rsid w:val="00616E82"/>
    <w:rsid w:val="006218A3"/>
    <w:rsid w:val="006564CE"/>
    <w:rsid w:val="00663F64"/>
    <w:rsid w:val="00692B46"/>
    <w:rsid w:val="00696B7A"/>
    <w:rsid w:val="006A1E4E"/>
    <w:rsid w:val="006C38EE"/>
    <w:rsid w:val="006D0960"/>
    <w:rsid w:val="006E7E51"/>
    <w:rsid w:val="00700F06"/>
    <w:rsid w:val="0070160D"/>
    <w:rsid w:val="00710B9C"/>
    <w:rsid w:val="0071531E"/>
    <w:rsid w:val="0071645B"/>
    <w:rsid w:val="00716E9D"/>
    <w:rsid w:val="00747B9E"/>
    <w:rsid w:val="007524BE"/>
    <w:rsid w:val="007525FA"/>
    <w:rsid w:val="00770CF8"/>
    <w:rsid w:val="00774FF0"/>
    <w:rsid w:val="0079046D"/>
    <w:rsid w:val="0079753A"/>
    <w:rsid w:val="007A296C"/>
    <w:rsid w:val="007A6DD9"/>
    <w:rsid w:val="007D09C3"/>
    <w:rsid w:val="007D60E0"/>
    <w:rsid w:val="007D6B8D"/>
    <w:rsid w:val="007E32B9"/>
    <w:rsid w:val="007F6535"/>
    <w:rsid w:val="0081284F"/>
    <w:rsid w:val="00814843"/>
    <w:rsid w:val="008170DE"/>
    <w:rsid w:val="00830E32"/>
    <w:rsid w:val="00845A14"/>
    <w:rsid w:val="0085331D"/>
    <w:rsid w:val="00853F0F"/>
    <w:rsid w:val="00860B33"/>
    <w:rsid w:val="008728C4"/>
    <w:rsid w:val="00873A11"/>
    <w:rsid w:val="00873AF9"/>
    <w:rsid w:val="0088317F"/>
    <w:rsid w:val="008A3FCA"/>
    <w:rsid w:val="008B4754"/>
    <w:rsid w:val="008D1C04"/>
    <w:rsid w:val="008F04A0"/>
    <w:rsid w:val="008F3A28"/>
    <w:rsid w:val="008F419C"/>
    <w:rsid w:val="008F64A7"/>
    <w:rsid w:val="0090012B"/>
    <w:rsid w:val="0090018D"/>
    <w:rsid w:val="0090351F"/>
    <w:rsid w:val="0094262A"/>
    <w:rsid w:val="00964FA8"/>
    <w:rsid w:val="00970BAD"/>
    <w:rsid w:val="009768D1"/>
    <w:rsid w:val="00981E99"/>
    <w:rsid w:val="009829B7"/>
    <w:rsid w:val="009838A2"/>
    <w:rsid w:val="009927C0"/>
    <w:rsid w:val="009961E6"/>
    <w:rsid w:val="009A4605"/>
    <w:rsid w:val="009B6C65"/>
    <w:rsid w:val="009B752D"/>
    <w:rsid w:val="009C0017"/>
    <w:rsid w:val="009C15F4"/>
    <w:rsid w:val="009D62A3"/>
    <w:rsid w:val="009E2A1F"/>
    <w:rsid w:val="009E5241"/>
    <w:rsid w:val="009F231F"/>
    <w:rsid w:val="009F493F"/>
    <w:rsid w:val="009F5698"/>
    <w:rsid w:val="009F5828"/>
    <w:rsid w:val="00A37C4B"/>
    <w:rsid w:val="00A47282"/>
    <w:rsid w:val="00A56F63"/>
    <w:rsid w:val="00A608C6"/>
    <w:rsid w:val="00A66F66"/>
    <w:rsid w:val="00A71AE5"/>
    <w:rsid w:val="00A77F16"/>
    <w:rsid w:val="00A815C8"/>
    <w:rsid w:val="00A90909"/>
    <w:rsid w:val="00AA1E16"/>
    <w:rsid w:val="00AA368A"/>
    <w:rsid w:val="00AA6A71"/>
    <w:rsid w:val="00AB203B"/>
    <w:rsid w:val="00AC002C"/>
    <w:rsid w:val="00AC2EE0"/>
    <w:rsid w:val="00AC5518"/>
    <w:rsid w:val="00AC6CDD"/>
    <w:rsid w:val="00AD38D0"/>
    <w:rsid w:val="00AE108C"/>
    <w:rsid w:val="00AE21DA"/>
    <w:rsid w:val="00AE5AE2"/>
    <w:rsid w:val="00AF1A53"/>
    <w:rsid w:val="00AF7AC7"/>
    <w:rsid w:val="00AF7BDF"/>
    <w:rsid w:val="00B05ADC"/>
    <w:rsid w:val="00B24AB6"/>
    <w:rsid w:val="00B272BE"/>
    <w:rsid w:val="00B45CFC"/>
    <w:rsid w:val="00B5784C"/>
    <w:rsid w:val="00B7477F"/>
    <w:rsid w:val="00B9542C"/>
    <w:rsid w:val="00B95560"/>
    <w:rsid w:val="00BA7FAB"/>
    <w:rsid w:val="00BC2F4C"/>
    <w:rsid w:val="00BC4A05"/>
    <w:rsid w:val="00BC567D"/>
    <w:rsid w:val="00BF0B15"/>
    <w:rsid w:val="00C12CBB"/>
    <w:rsid w:val="00C25A2D"/>
    <w:rsid w:val="00C260F8"/>
    <w:rsid w:val="00C43FBE"/>
    <w:rsid w:val="00C449C6"/>
    <w:rsid w:val="00C564B0"/>
    <w:rsid w:val="00C6283F"/>
    <w:rsid w:val="00C702A3"/>
    <w:rsid w:val="00C71487"/>
    <w:rsid w:val="00C814A5"/>
    <w:rsid w:val="00C84B2B"/>
    <w:rsid w:val="00C855F6"/>
    <w:rsid w:val="00C96573"/>
    <w:rsid w:val="00CA4791"/>
    <w:rsid w:val="00CB519F"/>
    <w:rsid w:val="00CD0BB8"/>
    <w:rsid w:val="00CD3849"/>
    <w:rsid w:val="00CF7384"/>
    <w:rsid w:val="00D04A78"/>
    <w:rsid w:val="00D22546"/>
    <w:rsid w:val="00D2343D"/>
    <w:rsid w:val="00D25FB4"/>
    <w:rsid w:val="00D30EAE"/>
    <w:rsid w:val="00D318F1"/>
    <w:rsid w:val="00D40B0E"/>
    <w:rsid w:val="00D44FE0"/>
    <w:rsid w:val="00D66413"/>
    <w:rsid w:val="00D9730B"/>
    <w:rsid w:val="00DA61E7"/>
    <w:rsid w:val="00DA66B7"/>
    <w:rsid w:val="00DB0865"/>
    <w:rsid w:val="00DB7206"/>
    <w:rsid w:val="00DC5C1E"/>
    <w:rsid w:val="00DD377E"/>
    <w:rsid w:val="00DE5433"/>
    <w:rsid w:val="00DE68A7"/>
    <w:rsid w:val="00DF5A43"/>
    <w:rsid w:val="00DF5F38"/>
    <w:rsid w:val="00E23336"/>
    <w:rsid w:val="00E31661"/>
    <w:rsid w:val="00E32B52"/>
    <w:rsid w:val="00E35D91"/>
    <w:rsid w:val="00E3652F"/>
    <w:rsid w:val="00E43E6F"/>
    <w:rsid w:val="00E47EB8"/>
    <w:rsid w:val="00E704FD"/>
    <w:rsid w:val="00E750E1"/>
    <w:rsid w:val="00E7795A"/>
    <w:rsid w:val="00E77D5E"/>
    <w:rsid w:val="00E8552F"/>
    <w:rsid w:val="00E9114A"/>
    <w:rsid w:val="00EA0D5B"/>
    <w:rsid w:val="00EA3948"/>
    <w:rsid w:val="00EA489C"/>
    <w:rsid w:val="00EA7B59"/>
    <w:rsid w:val="00EB0CA7"/>
    <w:rsid w:val="00EB4992"/>
    <w:rsid w:val="00EF2E52"/>
    <w:rsid w:val="00F031FB"/>
    <w:rsid w:val="00F15024"/>
    <w:rsid w:val="00F32E4A"/>
    <w:rsid w:val="00F36D8C"/>
    <w:rsid w:val="00F3773B"/>
    <w:rsid w:val="00F45C1C"/>
    <w:rsid w:val="00F73A75"/>
    <w:rsid w:val="00F820BD"/>
    <w:rsid w:val="00F858E6"/>
    <w:rsid w:val="00F93545"/>
    <w:rsid w:val="00F94DAC"/>
    <w:rsid w:val="00F96FBA"/>
    <w:rsid w:val="00FA11CA"/>
    <w:rsid w:val="00FB29AD"/>
    <w:rsid w:val="00FB4E06"/>
    <w:rsid w:val="00FC0BB0"/>
    <w:rsid w:val="00FC26D6"/>
    <w:rsid w:val="00FC3483"/>
    <w:rsid w:val="00FC4D68"/>
    <w:rsid w:val="00FD2ADA"/>
    <w:rsid w:val="00FD3E94"/>
    <w:rsid w:val="00FE0387"/>
    <w:rsid w:val="00FF500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D25FB4"/>
    <w:rPr>
      <w:szCs w:val="20"/>
    </w:rPr>
  </w:style>
  <w:style w:type="paragraph" w:styleId="CommentSubject">
    <w:name w:val="annotation subject"/>
    <w:basedOn w:val="CommentText"/>
    <w:next w:val="CommentText"/>
    <w:semiHidden/>
    <w:rsid w:val="00D25FB4"/>
    <w:rPr>
      <w:b/>
      <w:bCs/>
    </w:rPr>
  </w:style>
  <w:style w:type="paragraph" w:customStyle="1" w:styleId="H23GA">
    <w:name w:val="_ H_2/3_GA"/>
    <w:basedOn w:val="Normal"/>
    <w:next w:val="Normal"/>
    <w:rsid w:val="00860B33"/>
    <w:pPr>
      <w:tabs>
        <w:tab w:val="right" w:pos="1021"/>
      </w:tabs>
      <w:spacing w:before="120" w:after="120" w:line="380" w:lineRule="exact"/>
      <w:ind w:left="1247" w:right="1247" w:hanging="1247"/>
    </w:pPr>
    <w:rPr>
      <w:b/>
      <w:bCs/>
      <w:w w:val="100"/>
      <w:kern w:val="0"/>
      <w:lang w:eastAsia="ar-SA"/>
    </w:rPr>
  </w:style>
  <w:style w:type="paragraph" w:customStyle="1" w:styleId="SingleTxtGA">
    <w:name w:val="_ Single Txt_GA"/>
    <w:basedOn w:val="Normal"/>
    <w:rsid w:val="00860B33"/>
    <w:pPr>
      <w:tabs>
        <w:tab w:val="left" w:pos="1928"/>
        <w:tab w:val="left" w:pos="2608"/>
        <w:tab w:val="left" w:pos="3289"/>
        <w:tab w:val="left" w:pos="3969"/>
        <w:tab w:val="left" w:pos="4649"/>
        <w:tab w:val="left" w:pos="5330"/>
      </w:tabs>
      <w:spacing w:after="120" w:line="380" w:lineRule="exact"/>
      <w:ind w:left="1247" w:right="1247"/>
    </w:pPr>
    <w:rPr>
      <w:w w:val="1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Pages>
  <Words>3909</Words>
  <Characters>20527</Characters>
  <Application>Microsoft Office Word</Application>
  <DocSecurity>4</DocSecurity>
  <Lines>410</Lines>
  <Paragraphs>155</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24281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Saroufeem</dc:creator>
  <cp:keywords/>
  <dc:description/>
  <cp:lastModifiedBy>ECS User</cp:lastModifiedBy>
  <cp:revision>6</cp:revision>
  <cp:lastPrinted>2013-10-08T10:19:00Z</cp:lastPrinted>
  <dcterms:created xsi:type="dcterms:W3CDTF">2013-08-09T11:26:00Z</dcterms:created>
  <dcterms:modified xsi:type="dcterms:W3CDTF">2013-10-08T10:19:00Z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1341228</vt:lpwstr>
  </property>
  <property fmtid="{D5CDD505-2E9C-101B-9397-08002B2CF9AE}" pid="3" name="Symbol1">
    <vt:lpwstr>CEDAW/C/CUB/CO/R.7-8</vt:lpwstr>
  </property>
  <property fmtid="{D5CDD505-2E9C-101B-9397-08002B2CF9AE}" pid="4" name="Symbol2">
    <vt:lpwstr/>
  </property>
  <property fmtid="{D5CDD505-2E9C-101B-9397-08002B2CF9AE}" pid="5" name="Translator">
    <vt:lpwstr/>
  </property>
  <property fmtid="{D5CDD505-2E9C-101B-9397-08002B2CF9AE}" pid="6" name="Comment">
    <vt:lpwstr>FINAL EXTERNAL</vt:lpwstr>
  </property>
  <property fmtid="{D5CDD505-2E9C-101B-9397-08002B2CF9AE}" pid="7" name="DraftPages">
    <vt:lpwstr> </vt:lpwstr>
  </property>
  <property fmtid="{D5CDD505-2E9C-101B-9397-08002B2CF9AE}" pid="8" name="Operator">
    <vt:lpwstr>zaza</vt:lpwstr>
  </property>
</Properties>
</file>