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912A03" w:rsidRDefault="00912A03" w:rsidP="00E4712C">
            <w:pPr>
              <w:spacing w:line="240" w:lineRule="atLeast"/>
              <w:jc w:val="right"/>
              <w:rPr>
                <w:sz w:val="20"/>
                <w:szCs w:val="21"/>
              </w:rPr>
            </w:pPr>
            <w:r w:rsidRPr="00912A03">
              <w:rPr>
                <w:sz w:val="40"/>
                <w:szCs w:val="21"/>
              </w:rPr>
              <w:t>CRC</w:t>
            </w:r>
            <w:r>
              <w:rPr>
                <w:sz w:val="20"/>
                <w:szCs w:val="21"/>
              </w:rPr>
              <w:t>/C/CRI/CO/5-6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912A03" w:rsidRPr="00912A03" w:rsidRDefault="001D2C3F" w:rsidP="00912A03">
            <w:pPr>
              <w:spacing w:before="240"/>
              <w:rPr>
                <w:sz w:val="20"/>
              </w:rPr>
            </w:pPr>
            <w:r w:rsidRPr="00912A03">
              <w:rPr>
                <w:sz w:val="20"/>
              </w:rPr>
              <w:t>Distr.</w:t>
            </w:r>
            <w:r w:rsidR="004F4422">
              <w:rPr>
                <w:rFonts w:hint="eastAsia"/>
                <w:sz w:val="20"/>
              </w:rPr>
              <w:t>:</w:t>
            </w:r>
            <w:r w:rsidR="00912A03" w:rsidRPr="00912A03">
              <w:rPr>
                <w:sz w:val="20"/>
              </w:rPr>
              <w:t xml:space="preserve"> General</w:t>
            </w:r>
          </w:p>
          <w:p w:rsidR="001D2C3F" w:rsidRPr="00912A03" w:rsidRDefault="00912A03" w:rsidP="00912A03">
            <w:pPr>
              <w:rPr>
                <w:sz w:val="20"/>
              </w:rPr>
            </w:pPr>
            <w:r w:rsidRPr="00912A03">
              <w:rPr>
                <w:sz w:val="20"/>
              </w:rPr>
              <w:t>4 March 2020</w:t>
            </w:r>
          </w:p>
          <w:p w:rsidR="001D2C3F" w:rsidRPr="00912A03" w:rsidRDefault="001D2C3F" w:rsidP="00E4712C">
            <w:pPr>
              <w:spacing w:line="240" w:lineRule="atLeast"/>
              <w:rPr>
                <w:sz w:val="20"/>
              </w:rPr>
            </w:pPr>
            <w:r w:rsidRPr="00912A03">
              <w:rPr>
                <w:sz w:val="20"/>
              </w:rPr>
              <w:t>Chinese</w:t>
            </w:r>
          </w:p>
          <w:p w:rsidR="001D2C3F" w:rsidRPr="00F124C6" w:rsidRDefault="001D2C3F" w:rsidP="00E4712C">
            <w:pPr>
              <w:spacing w:line="240" w:lineRule="atLeast"/>
            </w:pPr>
            <w:r w:rsidRPr="00912A03">
              <w:rPr>
                <w:sz w:val="20"/>
              </w:rPr>
              <w:t>Original</w:t>
            </w:r>
            <w:r w:rsidR="004F4422">
              <w:rPr>
                <w:sz w:val="20"/>
              </w:rPr>
              <w:t xml:space="preserve">: </w:t>
            </w:r>
            <w:r w:rsidRPr="00912A03">
              <w:rPr>
                <w:sz w:val="20"/>
              </w:rPr>
              <w:t>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797834" w:rsidRPr="00F8494E" w:rsidRDefault="00797834" w:rsidP="00797834">
      <w:pPr>
        <w:pStyle w:val="HChGC"/>
      </w:pPr>
      <w:r w:rsidRPr="00080A5D">
        <w:tab/>
      </w:r>
      <w:r w:rsidRPr="00F8494E">
        <w:rPr>
          <w:rFonts w:ascii="KaiTi" w:eastAsia="KaiTi" w:hAnsi="KaiTi"/>
        </w:rPr>
        <w:tab/>
      </w:r>
      <w:r w:rsidRPr="00797834">
        <w:rPr>
          <w:spacing w:val="-4"/>
        </w:rPr>
        <w:t>关于哥斯达黎加第五次和第六次合并定期报告的结论性意见</w:t>
      </w:r>
      <w:r w:rsidRPr="00FE3A75">
        <w:rPr>
          <w:bCs/>
          <w:color w:val="0000FF"/>
        </w:rPr>
        <w:footnoteReference w:customMarkFollows="1" w:id="2"/>
        <w:t>*</w:t>
      </w:r>
    </w:p>
    <w:p w:rsidR="00797834" w:rsidRPr="00CC324D" w:rsidRDefault="00797834" w:rsidP="00797834">
      <w:pPr>
        <w:pStyle w:val="HChGC"/>
      </w:pPr>
      <w:r>
        <w:tab/>
      </w:r>
      <w:r w:rsidRPr="00CC324D">
        <w:rPr>
          <w:rFonts w:hint="eastAsia"/>
        </w:rPr>
        <w:t>一</w:t>
      </w:r>
      <w:r w:rsidRPr="00CC324D">
        <w:t>.</w:t>
      </w:r>
      <w:r>
        <w:tab/>
      </w:r>
      <w:r w:rsidRPr="00CC324D">
        <w:rPr>
          <w:rFonts w:hint="eastAsia"/>
        </w:rPr>
        <w:t>导言</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1.</w:t>
      </w:r>
      <w:r w:rsidRPr="00797834">
        <w:rPr>
          <w:rFonts w:asciiTheme="majorBidi" w:eastAsiaTheme="minorEastAsia" w:hAnsiTheme="majorBidi" w:cstheme="majorBidi"/>
          <w:bCs/>
        </w:rPr>
        <w:tab/>
      </w:r>
      <w:r w:rsidRPr="00797834">
        <w:rPr>
          <w:rFonts w:asciiTheme="majorBidi" w:eastAsiaTheme="minorEastAsia" w:hAnsiTheme="majorBidi" w:cstheme="majorBidi"/>
          <w:bCs/>
        </w:rPr>
        <w:t>委员会</w:t>
      </w:r>
      <w:r w:rsidRPr="00797834">
        <w:rPr>
          <w:rFonts w:asciiTheme="majorBidi" w:eastAsiaTheme="minorEastAsia" w:hAnsiTheme="majorBidi" w:cstheme="majorBidi"/>
          <w:bCs/>
          <w:spacing w:val="6"/>
        </w:rPr>
        <w:t>在</w:t>
      </w:r>
      <w:r w:rsidRPr="00797834">
        <w:rPr>
          <w:rFonts w:asciiTheme="majorBidi" w:eastAsiaTheme="minorEastAsia" w:hAnsiTheme="majorBidi" w:cstheme="majorBidi"/>
          <w:bCs/>
          <w:spacing w:val="6"/>
        </w:rPr>
        <w:t>2020</w:t>
      </w:r>
      <w:r w:rsidRPr="00797834">
        <w:rPr>
          <w:rFonts w:asciiTheme="majorBidi" w:eastAsiaTheme="minorEastAsia" w:hAnsiTheme="majorBidi" w:cstheme="majorBidi"/>
          <w:bCs/>
          <w:spacing w:val="6"/>
        </w:rPr>
        <w:t>年</w:t>
      </w:r>
      <w:r w:rsidRPr="00797834">
        <w:rPr>
          <w:rFonts w:asciiTheme="majorBidi" w:eastAsiaTheme="minorEastAsia" w:hAnsiTheme="majorBidi" w:cstheme="majorBidi"/>
          <w:bCs/>
          <w:spacing w:val="6"/>
        </w:rPr>
        <w:t>1</w:t>
      </w:r>
      <w:r w:rsidRPr="00797834">
        <w:rPr>
          <w:rFonts w:asciiTheme="majorBidi" w:eastAsiaTheme="minorEastAsia" w:hAnsiTheme="majorBidi" w:cstheme="majorBidi"/>
          <w:bCs/>
          <w:spacing w:val="6"/>
        </w:rPr>
        <w:t>月</w:t>
      </w:r>
      <w:r w:rsidRPr="00797834">
        <w:rPr>
          <w:rFonts w:asciiTheme="majorBidi" w:eastAsiaTheme="minorEastAsia" w:hAnsiTheme="majorBidi" w:cstheme="majorBidi"/>
          <w:bCs/>
          <w:spacing w:val="6"/>
        </w:rPr>
        <w:t>21</w:t>
      </w:r>
      <w:r w:rsidRPr="00797834">
        <w:rPr>
          <w:rFonts w:asciiTheme="majorBidi" w:eastAsiaTheme="minorEastAsia" w:hAnsiTheme="majorBidi" w:cstheme="majorBidi"/>
          <w:bCs/>
          <w:spacing w:val="6"/>
        </w:rPr>
        <w:t>日和</w:t>
      </w:r>
      <w:r w:rsidRPr="00797834">
        <w:rPr>
          <w:rFonts w:asciiTheme="majorBidi" w:eastAsiaTheme="minorEastAsia" w:hAnsiTheme="majorBidi" w:cstheme="majorBidi"/>
          <w:bCs/>
          <w:spacing w:val="6"/>
        </w:rPr>
        <w:t>22</w:t>
      </w:r>
      <w:r w:rsidRPr="00797834">
        <w:rPr>
          <w:rFonts w:asciiTheme="majorBidi" w:eastAsiaTheme="minorEastAsia" w:hAnsiTheme="majorBidi" w:cstheme="majorBidi"/>
          <w:bCs/>
          <w:spacing w:val="6"/>
        </w:rPr>
        <w:t>日举行的第</w:t>
      </w:r>
      <w:r w:rsidRPr="00797834">
        <w:rPr>
          <w:rFonts w:asciiTheme="majorBidi" w:eastAsiaTheme="minorEastAsia" w:hAnsiTheme="majorBidi" w:cstheme="majorBidi"/>
          <w:bCs/>
          <w:spacing w:val="6"/>
        </w:rPr>
        <w:t>2434</w:t>
      </w:r>
      <w:r w:rsidRPr="00797834">
        <w:rPr>
          <w:rFonts w:asciiTheme="majorBidi" w:eastAsiaTheme="minorEastAsia" w:hAnsiTheme="majorBidi" w:cstheme="majorBidi"/>
          <w:bCs/>
          <w:spacing w:val="6"/>
        </w:rPr>
        <w:t>次</w:t>
      </w:r>
      <w:r w:rsidRPr="00797834">
        <w:rPr>
          <w:rFonts w:asciiTheme="majorBidi" w:eastAsiaTheme="minorEastAsia" w:hAnsiTheme="majorBidi" w:cstheme="majorBidi"/>
          <w:bCs/>
        </w:rPr>
        <w:t>和第</w:t>
      </w:r>
      <w:r w:rsidRPr="00797834">
        <w:rPr>
          <w:rFonts w:asciiTheme="majorBidi" w:eastAsiaTheme="minorEastAsia" w:hAnsiTheme="majorBidi" w:cstheme="majorBidi"/>
          <w:bCs/>
        </w:rPr>
        <w:t>2435</w:t>
      </w:r>
      <w:r w:rsidRPr="00797834">
        <w:rPr>
          <w:rFonts w:asciiTheme="majorBidi" w:eastAsiaTheme="minorEastAsia" w:hAnsiTheme="majorBidi" w:cstheme="majorBidi"/>
          <w:bCs/>
        </w:rPr>
        <w:t>次会议</w:t>
      </w:r>
      <w:r>
        <w:rPr>
          <w:rFonts w:asciiTheme="majorBidi" w:eastAsiaTheme="minorEastAsia" w:hAnsiTheme="majorBidi" w:cstheme="majorBidi"/>
          <w:bCs/>
        </w:rPr>
        <w:t>(</w:t>
      </w:r>
      <w:r w:rsidRPr="00797834">
        <w:rPr>
          <w:rFonts w:asciiTheme="majorBidi" w:eastAsiaTheme="minorEastAsia" w:hAnsiTheme="majorBidi" w:cstheme="majorBidi"/>
          <w:bCs/>
        </w:rPr>
        <w:t>见</w:t>
      </w:r>
      <w:r w:rsidRPr="00797834">
        <w:rPr>
          <w:rFonts w:asciiTheme="majorBidi" w:eastAsiaTheme="minorEastAsia" w:hAnsiTheme="majorBidi" w:cstheme="majorBidi"/>
          <w:bCs/>
        </w:rPr>
        <w:t>CRC/C/</w:t>
      </w:r>
      <w:r w:rsidRPr="00797834">
        <w:rPr>
          <w:rFonts w:asciiTheme="majorBidi" w:eastAsiaTheme="minorEastAsia" w:hAnsiTheme="majorBidi" w:cstheme="majorBidi" w:hint="eastAsia"/>
          <w:bCs/>
        </w:rPr>
        <w:t>SR</w:t>
      </w:r>
      <w:r w:rsidRPr="00797834">
        <w:rPr>
          <w:rFonts w:asciiTheme="majorBidi" w:eastAsiaTheme="minorEastAsia" w:hAnsiTheme="majorBidi" w:cstheme="majorBidi"/>
          <w:bCs/>
        </w:rPr>
        <w:t>.2434</w:t>
      </w:r>
      <w:r w:rsidRPr="00797834">
        <w:rPr>
          <w:rFonts w:asciiTheme="majorBidi" w:eastAsiaTheme="minorEastAsia" w:hAnsiTheme="majorBidi" w:cstheme="majorBidi" w:hint="eastAsia"/>
          <w:bCs/>
        </w:rPr>
        <w:t>和</w:t>
      </w:r>
      <w:r w:rsidRPr="00797834">
        <w:rPr>
          <w:rFonts w:asciiTheme="majorBidi" w:eastAsiaTheme="minorEastAsia" w:hAnsiTheme="majorBidi" w:cstheme="majorBidi" w:hint="eastAsia"/>
          <w:bCs/>
        </w:rPr>
        <w:t>2435</w:t>
      </w:r>
      <w:r>
        <w:rPr>
          <w:rFonts w:asciiTheme="majorBidi" w:eastAsiaTheme="minorEastAsia" w:hAnsiTheme="majorBidi" w:cstheme="majorBidi"/>
          <w:bCs/>
        </w:rPr>
        <w:t>)</w:t>
      </w:r>
      <w:r w:rsidRPr="00797834">
        <w:rPr>
          <w:rFonts w:asciiTheme="majorBidi" w:eastAsiaTheme="minorEastAsia" w:hAnsiTheme="majorBidi" w:cstheme="majorBidi"/>
          <w:bCs/>
        </w:rPr>
        <w:t>上审议了哥斯达黎加的第五次和第六次合并定期报告</w:t>
      </w:r>
      <w:r>
        <w:rPr>
          <w:rFonts w:asciiTheme="majorBidi" w:eastAsiaTheme="minorEastAsia" w:hAnsiTheme="majorBidi" w:cstheme="majorBidi" w:hint="eastAsia"/>
          <w:bCs/>
        </w:rPr>
        <w:t>(</w:t>
      </w:r>
      <w:r w:rsidRPr="00797834">
        <w:rPr>
          <w:rFonts w:asciiTheme="majorBidi" w:eastAsiaTheme="minorEastAsia" w:hAnsiTheme="majorBidi" w:cstheme="majorBidi"/>
          <w:bCs/>
        </w:rPr>
        <w:t>CRC/C/CRI/5-6</w:t>
      </w:r>
      <w:r>
        <w:rPr>
          <w:rFonts w:asciiTheme="majorBidi" w:eastAsiaTheme="minorEastAsia" w:hAnsiTheme="majorBidi" w:cstheme="majorBidi"/>
          <w:bCs/>
        </w:rPr>
        <w:t>)</w:t>
      </w:r>
      <w:r w:rsidRPr="00797834">
        <w:rPr>
          <w:rFonts w:asciiTheme="majorBidi" w:eastAsiaTheme="minorEastAsia" w:hAnsiTheme="majorBidi" w:cstheme="majorBidi"/>
          <w:bCs/>
        </w:rPr>
        <w:t>，并在</w:t>
      </w:r>
      <w:r w:rsidRPr="00797834">
        <w:rPr>
          <w:rFonts w:asciiTheme="majorBidi" w:eastAsiaTheme="minorEastAsia" w:hAnsiTheme="majorBidi" w:cstheme="majorBidi"/>
          <w:bCs/>
        </w:rPr>
        <w:t>2020</w:t>
      </w:r>
      <w:r w:rsidRPr="00797834">
        <w:rPr>
          <w:rFonts w:asciiTheme="majorBidi" w:eastAsiaTheme="minorEastAsia" w:hAnsiTheme="majorBidi" w:cstheme="majorBidi"/>
          <w:bCs/>
        </w:rPr>
        <w:t>年</w:t>
      </w:r>
      <w:r w:rsidRPr="00797834">
        <w:rPr>
          <w:rFonts w:asciiTheme="majorBidi" w:eastAsiaTheme="minorEastAsia" w:hAnsiTheme="majorBidi" w:cstheme="majorBidi"/>
          <w:bCs/>
        </w:rPr>
        <w:t>2</w:t>
      </w:r>
      <w:r w:rsidRPr="00797834">
        <w:rPr>
          <w:rFonts w:asciiTheme="majorBidi" w:eastAsiaTheme="minorEastAsia" w:hAnsiTheme="majorBidi" w:cstheme="majorBidi"/>
          <w:bCs/>
        </w:rPr>
        <w:t>月</w:t>
      </w:r>
      <w:r w:rsidRPr="00797834">
        <w:rPr>
          <w:rFonts w:asciiTheme="majorBidi" w:eastAsiaTheme="minorEastAsia" w:hAnsiTheme="majorBidi" w:cstheme="majorBidi"/>
          <w:bCs/>
        </w:rPr>
        <w:t>7</w:t>
      </w:r>
      <w:r w:rsidRPr="00797834">
        <w:rPr>
          <w:rFonts w:asciiTheme="majorBidi" w:eastAsiaTheme="minorEastAsia" w:hAnsiTheme="majorBidi" w:cstheme="majorBidi"/>
          <w:bCs/>
        </w:rPr>
        <w:t>日举行的第</w:t>
      </w:r>
      <w:r w:rsidRPr="00797834">
        <w:rPr>
          <w:rFonts w:asciiTheme="majorBidi" w:eastAsiaTheme="minorEastAsia" w:hAnsiTheme="majorBidi" w:cstheme="majorBidi"/>
          <w:bCs/>
        </w:rPr>
        <w:t>2460</w:t>
      </w:r>
      <w:r w:rsidRPr="00797834">
        <w:rPr>
          <w:rFonts w:asciiTheme="majorBidi" w:eastAsiaTheme="minorEastAsia" w:hAnsiTheme="majorBidi" w:cstheme="majorBidi"/>
          <w:bCs/>
        </w:rPr>
        <w:t>次会议上通过了本结论性意见。</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2.</w:t>
      </w:r>
      <w:r>
        <w:rPr>
          <w:rFonts w:asciiTheme="majorBidi" w:eastAsiaTheme="minorEastAsia" w:hAnsiTheme="majorBidi" w:cstheme="majorBidi"/>
          <w:bCs/>
        </w:rPr>
        <w:tab/>
      </w:r>
      <w:r w:rsidRPr="00797834">
        <w:rPr>
          <w:rFonts w:asciiTheme="majorBidi" w:eastAsiaTheme="minorEastAsia" w:hAnsiTheme="majorBidi" w:cstheme="majorBidi"/>
          <w:bCs/>
        </w:rPr>
        <w:t>委员会</w:t>
      </w:r>
      <w:r w:rsidRPr="00913FAF">
        <w:rPr>
          <w:rFonts w:asciiTheme="majorBidi" w:eastAsiaTheme="minorEastAsia" w:hAnsiTheme="majorBidi" w:cstheme="majorBidi"/>
          <w:bCs/>
          <w:spacing w:val="4"/>
        </w:rPr>
        <w:t>欢迎缔约国提交第五次和第六次合并定期</w:t>
      </w:r>
      <w:r w:rsidRPr="00797834">
        <w:rPr>
          <w:rFonts w:asciiTheme="majorBidi" w:eastAsiaTheme="minorEastAsia" w:hAnsiTheme="majorBidi" w:cstheme="majorBidi"/>
          <w:bCs/>
        </w:rPr>
        <w:t>报告以及对问题清单的</w:t>
      </w:r>
      <w:r w:rsidRPr="00913FAF">
        <w:rPr>
          <w:rFonts w:asciiTheme="majorBidi" w:eastAsiaTheme="minorEastAsia" w:hAnsiTheme="majorBidi" w:cstheme="majorBidi"/>
          <w:bCs/>
          <w:spacing w:val="4"/>
        </w:rPr>
        <w:t>书面答复</w:t>
      </w:r>
      <w:r w:rsidRPr="00913FAF">
        <w:rPr>
          <w:rFonts w:asciiTheme="majorBidi" w:eastAsiaTheme="minorEastAsia" w:hAnsiTheme="majorBidi" w:cstheme="majorBidi" w:hint="eastAsia"/>
          <w:bCs/>
          <w:spacing w:val="4"/>
        </w:rPr>
        <w:t>(</w:t>
      </w:r>
      <w:r w:rsidRPr="00913FAF">
        <w:rPr>
          <w:rFonts w:asciiTheme="majorBidi" w:eastAsiaTheme="minorEastAsia" w:hAnsiTheme="majorBidi" w:cstheme="majorBidi"/>
          <w:bCs/>
          <w:spacing w:val="4"/>
        </w:rPr>
        <w:t>CRC/C/CRI/RQ/</w:t>
      </w:r>
      <w:r w:rsidRPr="00797834">
        <w:rPr>
          <w:rFonts w:asciiTheme="majorBidi" w:eastAsiaTheme="minorEastAsia" w:hAnsiTheme="majorBidi" w:cstheme="majorBidi"/>
          <w:bCs/>
        </w:rPr>
        <w:t>5-6</w:t>
      </w:r>
      <w:r>
        <w:rPr>
          <w:rFonts w:asciiTheme="majorBidi" w:eastAsiaTheme="minorEastAsia" w:hAnsiTheme="majorBidi" w:cstheme="majorBidi"/>
          <w:bCs/>
        </w:rPr>
        <w:t>)</w:t>
      </w:r>
      <w:r w:rsidRPr="00797834">
        <w:rPr>
          <w:rFonts w:asciiTheme="majorBidi" w:eastAsiaTheme="minorEastAsia" w:hAnsiTheme="majorBidi" w:cstheme="majorBidi"/>
          <w:bCs/>
        </w:rPr>
        <w:t>，</w:t>
      </w:r>
      <w:r w:rsidRPr="00797834">
        <w:rPr>
          <w:rFonts w:asciiTheme="majorBidi" w:eastAsiaTheme="minorEastAsia" w:hAnsiTheme="majorBidi" w:cstheme="majorBidi" w:hint="eastAsia"/>
          <w:bCs/>
        </w:rPr>
        <w:t>从而可以</w:t>
      </w:r>
      <w:r w:rsidRPr="00797834">
        <w:rPr>
          <w:rFonts w:asciiTheme="majorBidi" w:eastAsiaTheme="minorEastAsia" w:hAnsiTheme="majorBidi" w:cstheme="majorBidi"/>
          <w:bCs/>
        </w:rPr>
        <w:t>更好地了解缔约国的儿童权利状况。委员会</w:t>
      </w:r>
      <w:r w:rsidRPr="00797834">
        <w:rPr>
          <w:rFonts w:asciiTheme="majorBidi" w:eastAsiaTheme="minorEastAsia" w:hAnsiTheme="majorBidi" w:cstheme="majorBidi" w:hint="eastAsia"/>
          <w:bCs/>
        </w:rPr>
        <w:t>赞赏</w:t>
      </w:r>
      <w:r w:rsidRPr="00797834">
        <w:rPr>
          <w:rFonts w:asciiTheme="majorBidi" w:eastAsiaTheme="minorEastAsia" w:hAnsiTheme="majorBidi" w:cstheme="majorBidi"/>
          <w:bCs/>
        </w:rPr>
        <w:t>与缔约国代表团</w:t>
      </w:r>
      <w:r w:rsidRPr="00797834">
        <w:rPr>
          <w:rFonts w:asciiTheme="majorBidi" w:eastAsiaTheme="minorEastAsia" w:hAnsiTheme="majorBidi" w:cstheme="majorBidi" w:hint="eastAsia"/>
          <w:bCs/>
        </w:rPr>
        <w:t>进行</w:t>
      </w:r>
      <w:r w:rsidRPr="00797834">
        <w:rPr>
          <w:rFonts w:asciiTheme="majorBidi" w:eastAsiaTheme="minorEastAsia" w:hAnsiTheme="majorBidi" w:cstheme="majorBidi"/>
          <w:bCs/>
        </w:rPr>
        <w:t>建设性对话。</w:t>
      </w:r>
    </w:p>
    <w:p w:rsidR="00797834" w:rsidRPr="00797834" w:rsidRDefault="00797834" w:rsidP="00797834">
      <w:pPr>
        <w:pStyle w:val="HChGC"/>
      </w:pPr>
      <w:r>
        <w:tab/>
      </w:r>
      <w:r w:rsidRPr="00797834">
        <w:t>二</w:t>
      </w:r>
      <w:r w:rsidRPr="00797834">
        <w:t>.</w:t>
      </w:r>
      <w:r>
        <w:tab/>
      </w:r>
      <w:r w:rsidRPr="00797834">
        <w:rPr>
          <w:rFonts w:hint="eastAsia"/>
        </w:rPr>
        <w:t>缔约国</w:t>
      </w:r>
      <w:r w:rsidRPr="00797834">
        <w:t>采取的后续措施和取得的进展</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3.</w:t>
      </w:r>
      <w:r>
        <w:rPr>
          <w:rFonts w:asciiTheme="majorBidi" w:eastAsiaTheme="minorEastAsia" w:hAnsiTheme="majorBidi" w:cstheme="majorBidi"/>
          <w:bCs/>
        </w:rPr>
        <w:tab/>
      </w:r>
      <w:r w:rsidRPr="00797834">
        <w:rPr>
          <w:rFonts w:asciiTheme="majorBidi" w:eastAsiaTheme="minorEastAsia" w:hAnsiTheme="majorBidi" w:cstheme="majorBidi"/>
          <w:bCs/>
        </w:rPr>
        <w:t>委员会欢迎</w:t>
      </w:r>
      <w:r w:rsidRPr="00797834">
        <w:rPr>
          <w:rFonts w:asciiTheme="majorBidi" w:eastAsiaTheme="minorEastAsia" w:hAnsiTheme="majorBidi" w:cstheme="majorBidi" w:hint="eastAsia"/>
          <w:bCs/>
        </w:rPr>
        <w:t>缔约国</w:t>
      </w:r>
      <w:r w:rsidRPr="00797834">
        <w:rPr>
          <w:rFonts w:asciiTheme="majorBidi" w:eastAsiaTheme="minorEastAsia" w:hAnsiTheme="majorBidi" w:cstheme="majorBidi"/>
          <w:bCs/>
        </w:rPr>
        <w:t>批准或加入以下文书</w:t>
      </w:r>
      <w:r w:rsidR="00CD7633">
        <w:rPr>
          <w:rFonts w:asciiTheme="majorBidi" w:eastAsiaTheme="minorEastAsia" w:hAnsiTheme="majorBidi" w:cstheme="majorBidi" w:hint="eastAsia"/>
          <w:bCs/>
        </w:rPr>
        <w:t>：</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spacing w:val="-6"/>
        </w:rPr>
      </w:pPr>
      <w:r>
        <w:rPr>
          <w:rFonts w:asciiTheme="majorBidi" w:eastAsiaTheme="minorEastAsia" w:hAnsiTheme="majorBidi" w:cstheme="majorBidi"/>
          <w:bCs/>
        </w:rPr>
        <w:tab/>
        <w:t>(</w:t>
      </w:r>
      <w:r w:rsidRPr="00797834">
        <w:rPr>
          <w:rFonts w:asciiTheme="majorBidi" w:eastAsiaTheme="minorEastAsia" w:hAnsiTheme="majorBidi" w:cstheme="majorBidi"/>
          <w:bCs/>
        </w:rPr>
        <w:t>a</w:t>
      </w:r>
      <w:r>
        <w:rPr>
          <w:rFonts w:asciiTheme="majorBidi" w:eastAsiaTheme="minorEastAsia" w:hAnsiTheme="majorBidi" w:cstheme="majorBidi"/>
          <w:bCs/>
        </w:rPr>
        <w:t>)</w:t>
      </w:r>
      <w:r>
        <w:rPr>
          <w:rFonts w:asciiTheme="majorBidi" w:eastAsiaTheme="minorEastAsia" w:hAnsiTheme="majorBidi" w:cstheme="majorBidi"/>
          <w:bCs/>
        </w:rPr>
        <w:tab/>
      </w:r>
      <w:r w:rsidRPr="00797834">
        <w:rPr>
          <w:rFonts w:asciiTheme="majorBidi" w:eastAsiaTheme="minorEastAsia" w:hAnsiTheme="majorBidi" w:cstheme="majorBidi"/>
          <w:bCs/>
          <w:spacing w:val="-6"/>
        </w:rPr>
        <w:t>《经济、社会、文化权利国际公约任择议定书》，</w:t>
      </w:r>
      <w:r w:rsidRPr="00797834">
        <w:rPr>
          <w:rFonts w:asciiTheme="majorBidi" w:eastAsiaTheme="minorEastAsia" w:hAnsiTheme="majorBidi" w:cstheme="majorBidi"/>
          <w:bCs/>
          <w:spacing w:val="-6"/>
        </w:rPr>
        <w:t>2014</w:t>
      </w:r>
      <w:r w:rsidRPr="00797834">
        <w:rPr>
          <w:rFonts w:asciiTheme="majorBidi" w:eastAsiaTheme="minorEastAsia" w:hAnsiTheme="majorBidi" w:cstheme="majorBidi"/>
          <w:bCs/>
          <w:spacing w:val="-6"/>
        </w:rPr>
        <w:t>年</w:t>
      </w:r>
      <w:r w:rsidRPr="00797834">
        <w:rPr>
          <w:rFonts w:asciiTheme="majorBidi" w:eastAsiaTheme="minorEastAsia" w:hAnsiTheme="majorBidi" w:cstheme="majorBidi"/>
          <w:bCs/>
          <w:spacing w:val="-6"/>
        </w:rPr>
        <w:t>9</w:t>
      </w:r>
      <w:r w:rsidRPr="00797834">
        <w:rPr>
          <w:rFonts w:asciiTheme="majorBidi" w:eastAsiaTheme="minorEastAsia" w:hAnsiTheme="majorBidi" w:cstheme="majorBidi"/>
          <w:bCs/>
          <w:spacing w:val="-6"/>
        </w:rPr>
        <w:t>月</w:t>
      </w:r>
      <w:r w:rsidRPr="00797834">
        <w:rPr>
          <w:rFonts w:asciiTheme="majorBidi" w:eastAsiaTheme="minorEastAsia" w:hAnsiTheme="majorBidi" w:cstheme="majorBidi"/>
          <w:bCs/>
          <w:spacing w:val="-6"/>
        </w:rPr>
        <w:t>23</w:t>
      </w:r>
      <w:r w:rsidRPr="00797834">
        <w:rPr>
          <w:rFonts w:asciiTheme="majorBidi" w:eastAsiaTheme="minorEastAsia" w:hAnsiTheme="majorBidi" w:cstheme="majorBidi"/>
          <w:bCs/>
          <w:spacing w:val="-6"/>
        </w:rPr>
        <w:t>日；</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spacing w:val="-6"/>
        </w:rPr>
      </w:pPr>
      <w:r>
        <w:rPr>
          <w:rFonts w:asciiTheme="majorBidi" w:eastAsiaTheme="minorEastAsia" w:hAnsiTheme="majorBidi" w:cstheme="majorBidi"/>
          <w:bCs/>
        </w:rPr>
        <w:tab/>
      </w:r>
      <w:r>
        <w:rPr>
          <w:rFonts w:asciiTheme="majorBidi" w:eastAsiaTheme="minorEastAsia" w:hAnsiTheme="majorBidi" w:cstheme="majorBidi" w:hint="eastAsia"/>
          <w:bCs/>
        </w:rPr>
        <w:t>(</w:t>
      </w:r>
      <w:r w:rsidRPr="00797834">
        <w:rPr>
          <w:rFonts w:asciiTheme="majorBidi" w:eastAsiaTheme="minorEastAsia" w:hAnsiTheme="majorBidi" w:cstheme="majorBidi"/>
          <w:bCs/>
        </w:rPr>
        <w:t>b</w:t>
      </w:r>
      <w:r>
        <w:rPr>
          <w:rFonts w:asciiTheme="majorBidi" w:eastAsiaTheme="minorEastAsia" w:hAnsiTheme="majorBidi" w:cstheme="majorBidi"/>
          <w:bCs/>
        </w:rPr>
        <w:t>)</w:t>
      </w:r>
      <w:r>
        <w:rPr>
          <w:rFonts w:asciiTheme="majorBidi" w:eastAsiaTheme="minorEastAsia" w:hAnsiTheme="majorBidi" w:cstheme="majorBidi"/>
          <w:bCs/>
        </w:rPr>
        <w:tab/>
      </w:r>
      <w:r w:rsidRPr="00797834">
        <w:rPr>
          <w:rFonts w:asciiTheme="majorBidi" w:eastAsiaTheme="minorEastAsia" w:hAnsiTheme="majorBidi" w:cstheme="majorBidi"/>
          <w:bCs/>
          <w:spacing w:val="-6"/>
        </w:rPr>
        <w:t>《儿童权利公约关于</w:t>
      </w:r>
      <w:r w:rsidRPr="00797834">
        <w:rPr>
          <w:rFonts w:asciiTheme="majorBidi" w:eastAsiaTheme="minorEastAsia" w:hAnsiTheme="majorBidi" w:cstheme="majorBidi" w:hint="eastAsia"/>
          <w:bCs/>
          <w:spacing w:val="-6"/>
        </w:rPr>
        <w:t>设定</w:t>
      </w:r>
      <w:r w:rsidRPr="00797834">
        <w:rPr>
          <w:rFonts w:asciiTheme="majorBidi" w:eastAsiaTheme="minorEastAsia" w:hAnsiTheme="majorBidi" w:cstheme="majorBidi"/>
          <w:bCs/>
          <w:spacing w:val="-6"/>
        </w:rPr>
        <w:t>来文程序的任择议定书》，</w:t>
      </w:r>
      <w:r w:rsidRPr="00797834">
        <w:rPr>
          <w:rFonts w:asciiTheme="majorBidi" w:eastAsiaTheme="minorEastAsia" w:hAnsiTheme="majorBidi" w:cstheme="majorBidi"/>
          <w:bCs/>
          <w:spacing w:val="-6"/>
        </w:rPr>
        <w:t>2014</w:t>
      </w:r>
      <w:r w:rsidRPr="00797834">
        <w:rPr>
          <w:rFonts w:asciiTheme="majorBidi" w:eastAsiaTheme="minorEastAsia" w:hAnsiTheme="majorBidi" w:cstheme="majorBidi"/>
          <w:bCs/>
          <w:spacing w:val="-6"/>
        </w:rPr>
        <w:t>年</w:t>
      </w:r>
      <w:r w:rsidRPr="00797834">
        <w:rPr>
          <w:rFonts w:asciiTheme="majorBidi" w:eastAsiaTheme="minorEastAsia" w:hAnsiTheme="majorBidi" w:cstheme="majorBidi"/>
          <w:bCs/>
          <w:spacing w:val="-6"/>
        </w:rPr>
        <w:t>1</w:t>
      </w:r>
      <w:r w:rsidRPr="00797834">
        <w:rPr>
          <w:rFonts w:asciiTheme="majorBidi" w:eastAsiaTheme="minorEastAsia" w:hAnsiTheme="majorBidi" w:cstheme="majorBidi"/>
          <w:bCs/>
          <w:spacing w:val="-6"/>
        </w:rPr>
        <w:t>月</w:t>
      </w:r>
      <w:r w:rsidRPr="00797834">
        <w:rPr>
          <w:rFonts w:asciiTheme="majorBidi" w:eastAsiaTheme="minorEastAsia" w:hAnsiTheme="majorBidi" w:cstheme="majorBidi"/>
          <w:bCs/>
          <w:spacing w:val="-6"/>
        </w:rPr>
        <w:t>14</w:t>
      </w:r>
      <w:r w:rsidRPr="00797834">
        <w:rPr>
          <w:rFonts w:asciiTheme="majorBidi" w:eastAsiaTheme="minorEastAsia" w:hAnsiTheme="majorBidi" w:cstheme="majorBidi"/>
          <w:bCs/>
          <w:spacing w:val="-6"/>
        </w:rPr>
        <w:t>日；</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t>(</w:t>
      </w:r>
      <w:r w:rsidRPr="00797834">
        <w:rPr>
          <w:rFonts w:asciiTheme="majorBidi" w:eastAsiaTheme="minorEastAsia" w:hAnsiTheme="majorBidi" w:cstheme="majorBidi"/>
          <w:bCs/>
        </w:rPr>
        <w:t>c</w:t>
      </w:r>
      <w:r>
        <w:rPr>
          <w:rFonts w:asciiTheme="majorBidi" w:eastAsiaTheme="minorEastAsia" w:hAnsiTheme="majorBidi" w:cstheme="majorBidi"/>
          <w:bCs/>
        </w:rPr>
        <w:t>)</w:t>
      </w:r>
      <w:r w:rsidRPr="00797834">
        <w:rPr>
          <w:rFonts w:asciiTheme="majorBidi" w:eastAsiaTheme="minorEastAsia" w:hAnsiTheme="majorBidi" w:cstheme="majorBidi"/>
          <w:bCs/>
        </w:rPr>
        <w:t>《</w:t>
      </w:r>
      <w:r>
        <w:rPr>
          <w:rFonts w:asciiTheme="majorBidi" w:eastAsiaTheme="minorEastAsia" w:hAnsiTheme="majorBidi" w:cstheme="majorBidi"/>
          <w:bCs/>
        </w:rPr>
        <w:tab/>
      </w:r>
      <w:r w:rsidRPr="00797834">
        <w:rPr>
          <w:rFonts w:asciiTheme="majorBidi" w:eastAsiaTheme="minorEastAsia" w:hAnsiTheme="majorBidi" w:cstheme="majorBidi"/>
          <w:bCs/>
        </w:rPr>
        <w:t>保护所有人免遭强迫失踪国际公约》，</w:t>
      </w:r>
      <w:r w:rsidRPr="00797834">
        <w:rPr>
          <w:rFonts w:asciiTheme="majorBidi" w:eastAsiaTheme="minorEastAsia" w:hAnsiTheme="majorBidi" w:cstheme="majorBidi"/>
          <w:bCs/>
        </w:rPr>
        <w:t>2012</w:t>
      </w:r>
      <w:r w:rsidRPr="00797834">
        <w:rPr>
          <w:rFonts w:asciiTheme="majorBidi" w:eastAsiaTheme="minorEastAsia" w:hAnsiTheme="majorBidi" w:cstheme="majorBidi"/>
          <w:bCs/>
        </w:rPr>
        <w:t>年</w:t>
      </w:r>
      <w:r w:rsidRPr="00797834">
        <w:rPr>
          <w:rFonts w:asciiTheme="majorBidi" w:eastAsiaTheme="minorEastAsia" w:hAnsiTheme="majorBidi" w:cstheme="majorBidi"/>
          <w:bCs/>
        </w:rPr>
        <w:t>2</w:t>
      </w:r>
      <w:r w:rsidRPr="00797834">
        <w:rPr>
          <w:rFonts w:asciiTheme="majorBidi" w:eastAsiaTheme="minorEastAsia" w:hAnsiTheme="majorBidi" w:cstheme="majorBidi"/>
          <w:bCs/>
        </w:rPr>
        <w:t>月</w:t>
      </w:r>
      <w:r w:rsidRPr="00797834">
        <w:rPr>
          <w:rFonts w:asciiTheme="majorBidi" w:eastAsiaTheme="minorEastAsia" w:hAnsiTheme="majorBidi" w:cstheme="majorBidi"/>
          <w:bCs/>
        </w:rPr>
        <w:t>16</w:t>
      </w:r>
      <w:r w:rsidRPr="00797834">
        <w:rPr>
          <w:rFonts w:asciiTheme="majorBidi" w:eastAsiaTheme="minorEastAsia" w:hAnsiTheme="majorBidi" w:cstheme="majorBidi"/>
          <w:bCs/>
        </w:rPr>
        <w:t>日。</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4.</w:t>
      </w:r>
      <w:r>
        <w:rPr>
          <w:rFonts w:asciiTheme="majorBidi" w:eastAsiaTheme="minorEastAsia" w:hAnsiTheme="majorBidi" w:cstheme="majorBidi"/>
          <w:bCs/>
        </w:rPr>
        <w:tab/>
      </w:r>
      <w:r w:rsidRPr="00797834">
        <w:rPr>
          <w:rFonts w:asciiTheme="majorBidi" w:eastAsiaTheme="minorEastAsia" w:hAnsiTheme="majorBidi" w:cstheme="majorBidi"/>
          <w:bCs/>
        </w:rPr>
        <w:t>委员会赞赏地注意到</w:t>
      </w:r>
      <w:r w:rsidRPr="00797834">
        <w:rPr>
          <w:rFonts w:asciiTheme="majorBidi" w:eastAsiaTheme="minorEastAsia" w:hAnsiTheme="majorBidi" w:cstheme="majorBidi" w:hint="eastAsia"/>
          <w:bCs/>
        </w:rPr>
        <w:t>缔约国</w:t>
      </w:r>
      <w:r w:rsidRPr="00797834">
        <w:rPr>
          <w:rFonts w:asciiTheme="majorBidi" w:eastAsiaTheme="minorEastAsia" w:hAnsiTheme="majorBidi" w:cstheme="majorBidi"/>
          <w:bCs/>
        </w:rPr>
        <w:t>为执行《公约》采取的立法、体制和政策措施，特别是</w:t>
      </w:r>
      <w:r w:rsidR="00CD7633">
        <w:rPr>
          <w:rFonts w:asciiTheme="majorBidi" w:eastAsiaTheme="minorEastAsia" w:hAnsiTheme="majorBidi" w:cstheme="majorBidi" w:hint="eastAsia"/>
          <w:bCs/>
        </w:rPr>
        <w:t>：</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t>(</w:t>
      </w:r>
      <w:r w:rsidRPr="00797834">
        <w:rPr>
          <w:rFonts w:asciiTheme="majorBidi" w:eastAsiaTheme="minorEastAsia" w:hAnsiTheme="majorBidi" w:cstheme="majorBidi"/>
          <w:bCs/>
        </w:rPr>
        <w:t>a</w:t>
      </w:r>
      <w:r>
        <w:rPr>
          <w:rFonts w:asciiTheme="majorBidi" w:eastAsiaTheme="minorEastAsia" w:hAnsiTheme="majorBidi" w:cstheme="majorBidi"/>
          <w:bCs/>
        </w:rPr>
        <w:t>)</w:t>
      </w:r>
      <w:r>
        <w:rPr>
          <w:rFonts w:asciiTheme="majorBidi" w:eastAsiaTheme="minorEastAsia" w:hAnsiTheme="majorBidi" w:cstheme="majorBidi"/>
          <w:bCs/>
        </w:rPr>
        <w:tab/>
      </w:r>
      <w:r w:rsidRPr="00797834">
        <w:rPr>
          <w:rFonts w:asciiTheme="majorBidi" w:eastAsiaTheme="minorEastAsia" w:hAnsiTheme="majorBidi" w:cstheme="majorBidi" w:hint="eastAsia"/>
          <w:bCs/>
        </w:rPr>
        <w:t>关于采取措施</w:t>
      </w:r>
      <w:r w:rsidRPr="00797834">
        <w:rPr>
          <w:rFonts w:asciiTheme="majorBidi" w:eastAsiaTheme="minorEastAsia" w:hAnsiTheme="majorBidi" w:cstheme="majorBidi"/>
          <w:bCs/>
        </w:rPr>
        <w:t>确保儿童参与州和</w:t>
      </w:r>
      <w:r w:rsidRPr="00797834">
        <w:rPr>
          <w:rFonts w:asciiTheme="majorBidi" w:eastAsiaTheme="minorEastAsia" w:hAnsiTheme="majorBidi" w:cstheme="majorBidi" w:hint="eastAsia"/>
          <w:bCs/>
        </w:rPr>
        <w:t>市级</w:t>
      </w:r>
      <w:r w:rsidRPr="00797834">
        <w:rPr>
          <w:rFonts w:asciiTheme="majorBidi" w:eastAsiaTheme="minorEastAsia" w:hAnsiTheme="majorBidi" w:cstheme="majorBidi"/>
          <w:bCs/>
        </w:rPr>
        <w:t>体育和娱乐委员会的第</w:t>
      </w:r>
      <w:r w:rsidRPr="00797834">
        <w:rPr>
          <w:rFonts w:asciiTheme="majorBidi" w:eastAsiaTheme="minorEastAsia" w:hAnsiTheme="majorBidi" w:cstheme="majorBidi"/>
          <w:bCs/>
        </w:rPr>
        <w:t>9633</w:t>
      </w:r>
      <w:r w:rsidRPr="00797834">
        <w:rPr>
          <w:rFonts w:asciiTheme="majorBidi" w:eastAsiaTheme="minorEastAsia" w:hAnsiTheme="majorBidi" w:cstheme="majorBidi"/>
          <w:bCs/>
        </w:rPr>
        <w:t>号</w:t>
      </w:r>
      <w:r w:rsidRPr="00797834">
        <w:rPr>
          <w:rFonts w:asciiTheme="majorBidi" w:eastAsiaTheme="minorEastAsia" w:hAnsiTheme="majorBidi" w:cstheme="majorBidi" w:hint="eastAsia"/>
          <w:bCs/>
        </w:rPr>
        <w:t>法律</w:t>
      </w:r>
      <w:r>
        <w:rPr>
          <w:rFonts w:asciiTheme="majorBidi" w:eastAsiaTheme="minorEastAsia" w:hAnsiTheme="majorBidi" w:cstheme="majorBidi" w:hint="eastAsia"/>
          <w:bCs/>
        </w:rPr>
        <w:t>(</w:t>
      </w:r>
      <w:r w:rsidRPr="00797834">
        <w:rPr>
          <w:rFonts w:asciiTheme="majorBidi" w:eastAsiaTheme="minorEastAsia" w:hAnsiTheme="majorBidi" w:cstheme="majorBidi"/>
          <w:bCs/>
        </w:rPr>
        <w:t>2019</w:t>
      </w:r>
      <w:r w:rsidRPr="00797834">
        <w:rPr>
          <w:rFonts w:asciiTheme="majorBidi" w:eastAsiaTheme="minorEastAsia" w:hAnsiTheme="majorBidi" w:cstheme="majorBidi"/>
          <w:bCs/>
        </w:rPr>
        <w:t>年</w:t>
      </w:r>
      <w:r>
        <w:rPr>
          <w:rFonts w:asciiTheme="majorBidi" w:eastAsiaTheme="minorEastAsia" w:hAnsiTheme="majorBidi" w:cstheme="majorBidi" w:hint="eastAsia"/>
          <w:bCs/>
        </w:rPr>
        <w:t>)</w:t>
      </w:r>
      <w:r w:rsidRPr="00797834">
        <w:rPr>
          <w:rFonts w:asciiTheme="majorBidi" w:eastAsiaTheme="minorEastAsia" w:hAnsiTheme="majorBidi" w:cstheme="majorBidi"/>
          <w:bCs/>
        </w:rPr>
        <w:t>；</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Pr>
          <w:rFonts w:asciiTheme="majorBidi" w:eastAsiaTheme="minorEastAsia" w:hAnsiTheme="majorBidi" w:cstheme="majorBidi" w:hint="eastAsia"/>
          <w:bCs/>
        </w:rPr>
        <w:t>(</w:t>
      </w:r>
      <w:r w:rsidRPr="00797834">
        <w:rPr>
          <w:rFonts w:asciiTheme="majorBidi" w:eastAsiaTheme="minorEastAsia" w:hAnsiTheme="majorBidi" w:cstheme="majorBidi"/>
          <w:bCs/>
        </w:rPr>
        <w:t>b</w:t>
      </w:r>
      <w:r>
        <w:rPr>
          <w:rFonts w:asciiTheme="majorBidi" w:eastAsiaTheme="minorEastAsia" w:hAnsiTheme="majorBidi" w:cstheme="majorBidi"/>
          <w:bCs/>
        </w:rPr>
        <w:t>)</w:t>
      </w:r>
      <w:r>
        <w:rPr>
          <w:rFonts w:asciiTheme="majorBidi" w:eastAsiaTheme="minorEastAsia" w:hAnsiTheme="majorBidi" w:cstheme="majorBidi"/>
          <w:bCs/>
        </w:rPr>
        <w:tab/>
      </w:r>
      <w:r w:rsidRPr="0061680C">
        <w:rPr>
          <w:rFonts w:asciiTheme="majorBidi" w:eastAsiaTheme="minorEastAsia" w:hAnsiTheme="majorBidi" w:cstheme="majorBidi"/>
          <w:bCs/>
          <w:spacing w:val="10"/>
        </w:rPr>
        <w:t>关于防止和打击学校环境中</w:t>
      </w:r>
      <w:r w:rsidRPr="0061680C">
        <w:rPr>
          <w:rFonts w:asciiTheme="majorBidi" w:eastAsiaTheme="minorEastAsia" w:hAnsiTheme="majorBidi" w:cstheme="majorBidi" w:hint="eastAsia"/>
          <w:bCs/>
          <w:spacing w:val="10"/>
        </w:rPr>
        <w:t>霸凌</w:t>
      </w:r>
      <w:r w:rsidRPr="0061680C">
        <w:rPr>
          <w:rFonts w:asciiTheme="majorBidi" w:eastAsiaTheme="minorEastAsia" w:hAnsiTheme="majorBidi" w:cstheme="majorBidi"/>
          <w:bCs/>
          <w:spacing w:val="10"/>
        </w:rPr>
        <w:t>行为的措施的第</w:t>
      </w:r>
      <w:r w:rsidRPr="0061680C">
        <w:rPr>
          <w:rFonts w:asciiTheme="majorBidi" w:eastAsiaTheme="minorEastAsia" w:hAnsiTheme="majorBidi" w:cstheme="majorBidi"/>
          <w:bCs/>
          <w:spacing w:val="10"/>
        </w:rPr>
        <w:t>9404</w:t>
      </w:r>
      <w:r w:rsidRPr="00797834">
        <w:rPr>
          <w:rFonts w:asciiTheme="majorBidi" w:eastAsiaTheme="minorEastAsia" w:hAnsiTheme="majorBidi" w:cstheme="majorBidi"/>
          <w:bCs/>
        </w:rPr>
        <w:t>号</w:t>
      </w:r>
      <w:r w:rsidRPr="00797834">
        <w:rPr>
          <w:rFonts w:asciiTheme="majorBidi" w:eastAsiaTheme="minorEastAsia" w:hAnsiTheme="majorBidi" w:cstheme="majorBidi" w:hint="eastAsia"/>
          <w:bCs/>
        </w:rPr>
        <w:t>法律</w:t>
      </w:r>
      <w:r>
        <w:rPr>
          <w:rFonts w:asciiTheme="majorBidi" w:eastAsiaTheme="minorEastAsia" w:hAnsiTheme="majorBidi" w:cstheme="majorBidi" w:hint="eastAsia"/>
          <w:bCs/>
        </w:rPr>
        <w:t>(</w:t>
      </w:r>
      <w:r w:rsidRPr="00797834">
        <w:rPr>
          <w:rFonts w:asciiTheme="majorBidi" w:eastAsiaTheme="minorEastAsia" w:hAnsiTheme="majorBidi" w:cstheme="majorBidi"/>
          <w:bCs/>
        </w:rPr>
        <w:t>2016</w:t>
      </w:r>
      <w:r w:rsidRPr="00797834">
        <w:rPr>
          <w:rFonts w:asciiTheme="majorBidi" w:eastAsiaTheme="minorEastAsia" w:hAnsiTheme="majorBidi" w:cstheme="majorBidi"/>
          <w:bCs/>
        </w:rPr>
        <w:t>年</w:t>
      </w:r>
      <w:r>
        <w:rPr>
          <w:rFonts w:asciiTheme="majorBidi" w:eastAsiaTheme="minorEastAsia" w:hAnsiTheme="majorBidi" w:cstheme="majorBidi" w:hint="eastAsia"/>
          <w:bCs/>
        </w:rPr>
        <w:t>)</w:t>
      </w:r>
      <w:r w:rsidRPr="00797834">
        <w:rPr>
          <w:rFonts w:asciiTheme="majorBidi" w:eastAsiaTheme="minorEastAsia" w:hAnsiTheme="majorBidi" w:cstheme="majorBidi"/>
          <w:bCs/>
        </w:rPr>
        <w:t>；</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ab/>
        <w:t>(c)</w:t>
      </w:r>
      <w:r w:rsidRPr="00797834">
        <w:rPr>
          <w:rFonts w:asciiTheme="majorBidi" w:eastAsiaTheme="minorEastAsia" w:hAnsiTheme="majorBidi" w:cstheme="majorBidi"/>
          <w:bCs/>
        </w:rPr>
        <w:tab/>
        <w:t>2017-2032</w:t>
      </w:r>
      <w:r w:rsidRPr="00797834">
        <w:rPr>
          <w:rFonts w:asciiTheme="majorBidi" w:eastAsiaTheme="minorEastAsia" w:hAnsiTheme="majorBidi" w:cstheme="majorBidi"/>
          <w:bCs/>
        </w:rPr>
        <w:t>年</w:t>
      </w:r>
      <w:r w:rsidRPr="00797834">
        <w:rPr>
          <w:rFonts w:asciiTheme="majorBidi" w:eastAsiaTheme="minorEastAsia" w:hAnsiTheme="majorBidi" w:cstheme="majorBidi" w:hint="eastAsia"/>
          <w:bCs/>
        </w:rPr>
        <w:t>期间防止对妇女的</w:t>
      </w:r>
      <w:r w:rsidRPr="00797834">
        <w:rPr>
          <w:rFonts w:asciiTheme="majorBidi" w:eastAsiaTheme="minorEastAsia" w:hAnsiTheme="majorBidi" w:cstheme="majorBidi"/>
          <w:bCs/>
        </w:rPr>
        <w:t>暴力和家庭暴力</w:t>
      </w:r>
      <w:r w:rsidRPr="00797834">
        <w:rPr>
          <w:rFonts w:asciiTheme="majorBidi" w:eastAsiaTheme="minorEastAsia" w:hAnsiTheme="majorBidi" w:cstheme="majorBidi" w:hint="eastAsia"/>
          <w:bCs/>
        </w:rPr>
        <w:t>的国家</w:t>
      </w:r>
      <w:r w:rsidRPr="00797834">
        <w:rPr>
          <w:rFonts w:asciiTheme="majorBidi" w:eastAsiaTheme="minorEastAsia" w:hAnsiTheme="majorBidi" w:cstheme="majorBidi"/>
          <w:bCs/>
        </w:rPr>
        <w:t>政策。</w:t>
      </w:r>
    </w:p>
    <w:p w:rsidR="00797834" w:rsidRPr="00797834" w:rsidRDefault="00CC1F01" w:rsidP="00AB3B55">
      <w:pPr>
        <w:pStyle w:val="HChGC"/>
        <w:spacing w:after="180"/>
      </w:pPr>
      <w:r>
        <w:lastRenderedPageBreak/>
        <w:tab/>
      </w:r>
      <w:r w:rsidR="00797834" w:rsidRPr="00797834">
        <w:t>三</w:t>
      </w:r>
      <w:r w:rsidR="00797834" w:rsidRPr="00797834">
        <w:t>.</w:t>
      </w:r>
      <w:r>
        <w:tab/>
      </w:r>
      <w:r w:rsidR="00797834" w:rsidRPr="00797834">
        <w:rPr>
          <w:rFonts w:hint="eastAsia"/>
        </w:rPr>
        <w:t>关注的主要</w:t>
      </w:r>
      <w:r w:rsidR="00797834" w:rsidRPr="00797834">
        <w:t>领域和建议</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5.</w:t>
      </w:r>
      <w:r w:rsidR="00CC1F01">
        <w:rPr>
          <w:rFonts w:asciiTheme="majorBidi" w:eastAsiaTheme="minorEastAsia" w:hAnsiTheme="majorBidi" w:cstheme="majorBidi"/>
          <w:bCs/>
        </w:rPr>
        <w:tab/>
      </w:r>
      <w:r w:rsidRPr="00797834">
        <w:rPr>
          <w:rFonts w:asciiTheme="majorBidi" w:eastAsiaTheme="minorEastAsia" w:hAnsiTheme="majorBidi" w:cstheme="majorBidi"/>
          <w:bCs/>
        </w:rPr>
        <w:t>委员会提醒缔约国注意《公约》所载</w:t>
      </w:r>
      <w:r w:rsidRPr="00797834">
        <w:rPr>
          <w:rFonts w:asciiTheme="majorBidi" w:eastAsiaTheme="minorEastAsia" w:hAnsiTheme="majorBidi" w:cstheme="majorBidi" w:hint="eastAsia"/>
          <w:bCs/>
        </w:rPr>
        <w:t>各项</w:t>
      </w:r>
      <w:r w:rsidRPr="00797834">
        <w:rPr>
          <w:rFonts w:asciiTheme="majorBidi" w:eastAsiaTheme="minorEastAsia" w:hAnsiTheme="majorBidi" w:cstheme="majorBidi"/>
          <w:bCs/>
        </w:rPr>
        <w:t>权利不可分割和相互依存，强调本结论性意见</w:t>
      </w:r>
      <w:r w:rsidRPr="00797834">
        <w:rPr>
          <w:rFonts w:asciiTheme="majorBidi" w:eastAsiaTheme="minorEastAsia" w:hAnsiTheme="majorBidi" w:cstheme="majorBidi" w:hint="eastAsia"/>
          <w:bCs/>
        </w:rPr>
        <w:t>中各项</w:t>
      </w:r>
      <w:r w:rsidRPr="00797834">
        <w:rPr>
          <w:rFonts w:asciiTheme="majorBidi" w:eastAsiaTheme="minorEastAsia" w:hAnsiTheme="majorBidi" w:cstheme="majorBidi"/>
          <w:bCs/>
        </w:rPr>
        <w:t>建议</w:t>
      </w:r>
      <w:r w:rsidRPr="00797834">
        <w:rPr>
          <w:rFonts w:asciiTheme="majorBidi" w:eastAsiaTheme="minorEastAsia" w:hAnsiTheme="majorBidi" w:cstheme="majorBidi" w:hint="eastAsia"/>
          <w:bCs/>
        </w:rPr>
        <w:t>同等</w:t>
      </w:r>
      <w:r w:rsidRPr="00797834">
        <w:rPr>
          <w:rFonts w:asciiTheme="majorBidi" w:eastAsiaTheme="minorEastAsia" w:hAnsiTheme="majorBidi" w:cstheme="majorBidi"/>
          <w:bCs/>
        </w:rPr>
        <w:t>重要。委员会谨提请缔约国注意</w:t>
      </w:r>
      <w:r w:rsidRPr="00797834">
        <w:rPr>
          <w:rFonts w:asciiTheme="majorBidi" w:eastAsiaTheme="minorEastAsia" w:hAnsiTheme="majorBidi" w:cstheme="majorBidi" w:hint="eastAsia"/>
          <w:bCs/>
        </w:rPr>
        <w:t>以</w:t>
      </w:r>
      <w:r w:rsidRPr="00797834">
        <w:rPr>
          <w:rFonts w:asciiTheme="majorBidi" w:eastAsiaTheme="minorEastAsia" w:hAnsiTheme="majorBidi" w:cstheme="majorBidi"/>
          <w:bCs/>
        </w:rPr>
        <w:t>下领域的建议，必须</w:t>
      </w:r>
      <w:r w:rsidRPr="00797834">
        <w:rPr>
          <w:rFonts w:asciiTheme="majorBidi" w:eastAsiaTheme="minorEastAsia" w:hAnsiTheme="majorBidi" w:cstheme="majorBidi" w:hint="eastAsia"/>
          <w:bCs/>
        </w:rPr>
        <w:t>对此</w:t>
      </w:r>
      <w:r w:rsidRPr="00797834">
        <w:rPr>
          <w:rFonts w:asciiTheme="majorBidi" w:eastAsiaTheme="minorEastAsia" w:hAnsiTheme="majorBidi" w:cstheme="majorBidi"/>
          <w:bCs/>
        </w:rPr>
        <w:t>采取紧急措施</w:t>
      </w:r>
      <w:r w:rsidR="00CD7633">
        <w:rPr>
          <w:rFonts w:asciiTheme="majorBidi" w:eastAsiaTheme="minorEastAsia" w:hAnsiTheme="majorBidi" w:cstheme="majorBidi" w:hint="eastAsia"/>
          <w:bCs/>
        </w:rPr>
        <w:t>：</w:t>
      </w:r>
      <w:r w:rsidRPr="00797834">
        <w:rPr>
          <w:rFonts w:asciiTheme="majorBidi" w:eastAsiaTheme="minorEastAsia" w:hAnsiTheme="majorBidi" w:cstheme="majorBidi"/>
          <w:bCs/>
        </w:rPr>
        <w:t>传播、提高认识和培训</w:t>
      </w:r>
      <w:r>
        <w:rPr>
          <w:rFonts w:asciiTheme="majorBidi" w:eastAsiaTheme="minorEastAsia" w:hAnsiTheme="majorBidi" w:cstheme="majorBidi"/>
          <w:bCs/>
        </w:rPr>
        <w:t>(</w:t>
      </w:r>
      <w:r w:rsidRPr="00797834">
        <w:rPr>
          <w:rFonts w:asciiTheme="majorBidi" w:eastAsiaTheme="minorEastAsia" w:hAnsiTheme="majorBidi" w:cstheme="majorBidi"/>
          <w:bCs/>
        </w:rPr>
        <w:t>第</w:t>
      </w:r>
      <w:r w:rsidRPr="00797834">
        <w:rPr>
          <w:rFonts w:asciiTheme="majorBidi" w:eastAsiaTheme="minorEastAsia" w:hAnsiTheme="majorBidi" w:cstheme="majorBidi"/>
          <w:bCs/>
        </w:rPr>
        <w:t>1</w:t>
      </w:r>
      <w:r w:rsidRPr="00797834">
        <w:rPr>
          <w:rFonts w:asciiTheme="majorBidi" w:eastAsiaTheme="minorEastAsia" w:hAnsiTheme="majorBidi" w:cstheme="majorBidi" w:hint="eastAsia"/>
          <w:bCs/>
        </w:rPr>
        <w:t>5</w:t>
      </w:r>
      <w:r w:rsidRPr="00797834">
        <w:rPr>
          <w:rFonts w:asciiTheme="majorBidi" w:eastAsiaTheme="minorEastAsia" w:hAnsiTheme="majorBidi" w:cstheme="majorBidi"/>
          <w:bCs/>
        </w:rPr>
        <w:t>段</w:t>
      </w:r>
      <w:r>
        <w:rPr>
          <w:rFonts w:asciiTheme="majorBidi" w:eastAsiaTheme="minorEastAsia" w:hAnsiTheme="majorBidi" w:cstheme="majorBidi"/>
          <w:bCs/>
        </w:rPr>
        <w:t>)</w:t>
      </w:r>
      <w:r w:rsidRPr="00797834">
        <w:rPr>
          <w:rFonts w:asciiTheme="majorBidi" w:eastAsiaTheme="minorEastAsia" w:hAnsiTheme="majorBidi" w:cstheme="majorBidi"/>
          <w:bCs/>
        </w:rPr>
        <w:t>；不歧视</w:t>
      </w:r>
      <w:r>
        <w:rPr>
          <w:rFonts w:asciiTheme="majorBidi" w:eastAsiaTheme="minorEastAsia" w:hAnsiTheme="majorBidi" w:cstheme="majorBidi"/>
          <w:bCs/>
        </w:rPr>
        <w:t>(</w:t>
      </w:r>
      <w:r w:rsidRPr="00797834">
        <w:rPr>
          <w:rFonts w:asciiTheme="majorBidi" w:eastAsiaTheme="minorEastAsia" w:hAnsiTheme="majorBidi" w:cstheme="majorBidi"/>
          <w:bCs/>
        </w:rPr>
        <w:t>第</w:t>
      </w:r>
      <w:r w:rsidRPr="00797834">
        <w:rPr>
          <w:rFonts w:asciiTheme="majorBidi" w:eastAsiaTheme="minorEastAsia" w:hAnsiTheme="majorBidi" w:cstheme="majorBidi"/>
          <w:bCs/>
        </w:rPr>
        <w:t>1</w:t>
      </w:r>
      <w:r w:rsidRPr="00797834">
        <w:rPr>
          <w:rFonts w:asciiTheme="majorBidi" w:eastAsiaTheme="minorEastAsia" w:hAnsiTheme="majorBidi" w:cstheme="majorBidi" w:hint="eastAsia"/>
          <w:bCs/>
        </w:rPr>
        <w:t>7</w:t>
      </w:r>
      <w:r w:rsidRPr="00797834">
        <w:rPr>
          <w:rFonts w:asciiTheme="majorBidi" w:eastAsiaTheme="minorEastAsia" w:hAnsiTheme="majorBidi" w:cstheme="majorBidi"/>
          <w:bCs/>
        </w:rPr>
        <w:t>段</w:t>
      </w:r>
      <w:r>
        <w:rPr>
          <w:rFonts w:asciiTheme="majorBidi" w:eastAsiaTheme="minorEastAsia" w:hAnsiTheme="majorBidi" w:cstheme="majorBidi"/>
          <w:bCs/>
        </w:rPr>
        <w:t>)</w:t>
      </w:r>
      <w:r w:rsidRPr="00797834">
        <w:rPr>
          <w:rFonts w:asciiTheme="majorBidi" w:eastAsiaTheme="minorEastAsia" w:hAnsiTheme="majorBidi" w:cstheme="majorBidi"/>
          <w:bCs/>
        </w:rPr>
        <w:t>；生命权、</w:t>
      </w:r>
      <w:r w:rsidRPr="00CC1F01">
        <w:rPr>
          <w:rFonts w:asciiTheme="majorBidi" w:eastAsiaTheme="minorEastAsia" w:hAnsiTheme="majorBidi" w:cstheme="majorBidi"/>
          <w:bCs/>
          <w:spacing w:val="4"/>
        </w:rPr>
        <w:t>生存权和发展权</w:t>
      </w:r>
      <w:r w:rsidRPr="00CC1F01">
        <w:rPr>
          <w:rFonts w:asciiTheme="majorBidi" w:eastAsiaTheme="minorEastAsia" w:hAnsiTheme="majorBidi" w:cstheme="majorBidi"/>
          <w:bCs/>
          <w:spacing w:val="4"/>
        </w:rPr>
        <w:t>(</w:t>
      </w:r>
      <w:r w:rsidRPr="00CC1F01">
        <w:rPr>
          <w:rFonts w:asciiTheme="majorBidi" w:eastAsiaTheme="minorEastAsia" w:hAnsiTheme="majorBidi" w:cstheme="majorBidi"/>
          <w:bCs/>
          <w:spacing w:val="4"/>
        </w:rPr>
        <w:t>第</w:t>
      </w:r>
      <w:r w:rsidRPr="00CC1F01">
        <w:rPr>
          <w:rFonts w:asciiTheme="majorBidi" w:eastAsiaTheme="minorEastAsia" w:hAnsiTheme="majorBidi" w:cstheme="majorBidi" w:hint="eastAsia"/>
          <w:bCs/>
          <w:spacing w:val="4"/>
        </w:rPr>
        <w:t>20</w:t>
      </w:r>
      <w:r w:rsidRPr="00CC1F01">
        <w:rPr>
          <w:rFonts w:asciiTheme="majorBidi" w:eastAsiaTheme="minorEastAsia" w:hAnsiTheme="majorBidi" w:cstheme="majorBidi"/>
          <w:bCs/>
          <w:spacing w:val="4"/>
        </w:rPr>
        <w:t>段</w:t>
      </w:r>
      <w:r w:rsidRPr="00CC1F01">
        <w:rPr>
          <w:rFonts w:asciiTheme="majorBidi" w:eastAsiaTheme="minorEastAsia" w:hAnsiTheme="majorBidi" w:cstheme="majorBidi"/>
          <w:bCs/>
          <w:spacing w:val="4"/>
        </w:rPr>
        <w:t>)</w:t>
      </w:r>
      <w:r w:rsidRPr="00CC1F01">
        <w:rPr>
          <w:rFonts w:asciiTheme="majorBidi" w:eastAsiaTheme="minorEastAsia" w:hAnsiTheme="majorBidi" w:cstheme="majorBidi"/>
          <w:bCs/>
          <w:spacing w:val="4"/>
        </w:rPr>
        <w:t>；对儿童的暴力行为</w:t>
      </w:r>
      <w:r w:rsidRPr="00797834">
        <w:rPr>
          <w:rFonts w:asciiTheme="majorBidi" w:eastAsiaTheme="minorEastAsia" w:hAnsiTheme="majorBidi" w:cstheme="majorBidi"/>
          <w:bCs/>
        </w:rPr>
        <w:t>，特别是虐待和忽视</w:t>
      </w:r>
      <w:r>
        <w:rPr>
          <w:rFonts w:asciiTheme="majorBidi" w:eastAsiaTheme="minorEastAsia" w:hAnsiTheme="majorBidi" w:cstheme="majorBidi"/>
          <w:bCs/>
        </w:rPr>
        <w:t>(</w:t>
      </w:r>
      <w:r w:rsidRPr="00797834">
        <w:rPr>
          <w:rFonts w:asciiTheme="majorBidi" w:eastAsiaTheme="minorEastAsia" w:hAnsiTheme="majorBidi" w:cstheme="majorBidi"/>
          <w:bCs/>
        </w:rPr>
        <w:t>第</w:t>
      </w:r>
      <w:r w:rsidRPr="00797834">
        <w:rPr>
          <w:rFonts w:asciiTheme="majorBidi" w:eastAsiaTheme="minorEastAsia" w:hAnsiTheme="majorBidi" w:cstheme="majorBidi" w:hint="eastAsia"/>
          <w:bCs/>
        </w:rPr>
        <w:t>27</w:t>
      </w:r>
      <w:r w:rsidRPr="00797834">
        <w:rPr>
          <w:rFonts w:asciiTheme="majorBidi" w:eastAsiaTheme="minorEastAsia" w:hAnsiTheme="majorBidi" w:cstheme="majorBidi"/>
          <w:bCs/>
        </w:rPr>
        <w:t>段</w:t>
      </w:r>
      <w:r>
        <w:rPr>
          <w:rFonts w:asciiTheme="majorBidi" w:eastAsiaTheme="minorEastAsia" w:hAnsiTheme="majorBidi" w:cstheme="majorBidi"/>
          <w:bCs/>
        </w:rPr>
        <w:t>)</w:t>
      </w:r>
      <w:r w:rsidRPr="00797834">
        <w:rPr>
          <w:rFonts w:asciiTheme="majorBidi" w:eastAsiaTheme="minorEastAsia" w:hAnsiTheme="majorBidi" w:cstheme="majorBidi"/>
          <w:bCs/>
        </w:rPr>
        <w:t>；性别暴力和性虐待</w:t>
      </w:r>
      <w:r>
        <w:rPr>
          <w:rFonts w:asciiTheme="majorBidi" w:eastAsiaTheme="minorEastAsia" w:hAnsiTheme="majorBidi" w:cstheme="majorBidi"/>
          <w:bCs/>
        </w:rPr>
        <w:t>(</w:t>
      </w:r>
      <w:r w:rsidRPr="00797834">
        <w:rPr>
          <w:rFonts w:asciiTheme="majorBidi" w:eastAsiaTheme="minorEastAsia" w:hAnsiTheme="majorBidi" w:cstheme="majorBidi"/>
          <w:bCs/>
        </w:rPr>
        <w:t>第</w:t>
      </w:r>
      <w:r w:rsidRPr="00797834">
        <w:rPr>
          <w:rFonts w:asciiTheme="majorBidi" w:eastAsiaTheme="minorEastAsia" w:hAnsiTheme="majorBidi" w:cstheme="majorBidi" w:hint="eastAsia"/>
          <w:bCs/>
        </w:rPr>
        <w:t>29</w:t>
      </w:r>
      <w:r w:rsidRPr="00797834">
        <w:rPr>
          <w:rFonts w:asciiTheme="majorBidi" w:eastAsiaTheme="minorEastAsia" w:hAnsiTheme="majorBidi" w:cstheme="majorBidi"/>
          <w:bCs/>
        </w:rPr>
        <w:t>段</w:t>
      </w:r>
      <w:r>
        <w:rPr>
          <w:rFonts w:asciiTheme="majorBidi" w:eastAsiaTheme="minorEastAsia" w:hAnsiTheme="majorBidi" w:cstheme="majorBidi"/>
          <w:bCs/>
        </w:rPr>
        <w:t>)</w:t>
      </w:r>
      <w:r w:rsidRPr="00797834">
        <w:rPr>
          <w:rFonts w:asciiTheme="majorBidi" w:eastAsiaTheme="minorEastAsia" w:hAnsiTheme="majorBidi" w:cstheme="majorBidi"/>
          <w:bCs/>
        </w:rPr>
        <w:t>；被剥夺家庭环境的儿童</w:t>
      </w:r>
      <w:r>
        <w:rPr>
          <w:rFonts w:asciiTheme="majorBidi" w:eastAsiaTheme="minorEastAsia" w:hAnsiTheme="majorBidi" w:cstheme="majorBidi"/>
          <w:bCs/>
        </w:rPr>
        <w:t>(</w:t>
      </w:r>
      <w:r w:rsidRPr="00797834">
        <w:rPr>
          <w:rFonts w:asciiTheme="majorBidi" w:eastAsiaTheme="minorEastAsia" w:hAnsiTheme="majorBidi" w:cstheme="majorBidi"/>
          <w:bCs/>
        </w:rPr>
        <w:t>第</w:t>
      </w:r>
      <w:r w:rsidRPr="00797834">
        <w:rPr>
          <w:rFonts w:asciiTheme="majorBidi" w:eastAsiaTheme="minorEastAsia" w:hAnsiTheme="majorBidi" w:cstheme="majorBidi" w:hint="eastAsia"/>
          <w:bCs/>
        </w:rPr>
        <w:t>33</w:t>
      </w:r>
      <w:r w:rsidRPr="00797834">
        <w:rPr>
          <w:rFonts w:asciiTheme="majorBidi" w:eastAsiaTheme="minorEastAsia" w:hAnsiTheme="majorBidi" w:cstheme="majorBidi"/>
          <w:bCs/>
        </w:rPr>
        <w:t>段</w:t>
      </w:r>
      <w:r>
        <w:rPr>
          <w:rFonts w:asciiTheme="majorBidi" w:eastAsiaTheme="minorEastAsia" w:hAnsiTheme="majorBidi" w:cstheme="majorBidi"/>
          <w:bCs/>
        </w:rPr>
        <w:t>)</w:t>
      </w:r>
      <w:r w:rsidRPr="00797834">
        <w:rPr>
          <w:rFonts w:asciiTheme="majorBidi" w:eastAsiaTheme="minorEastAsia" w:hAnsiTheme="majorBidi" w:cstheme="majorBidi"/>
          <w:bCs/>
        </w:rPr>
        <w:t>。</w:t>
      </w:r>
    </w:p>
    <w:p w:rsidR="00797834" w:rsidRPr="00CC1F01" w:rsidRDefault="00797834" w:rsidP="00CC1F0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CC1F01">
        <w:rPr>
          <w:rFonts w:asciiTheme="majorBidi" w:eastAsia="黑体" w:hAnsiTheme="majorBidi" w:cstheme="majorBidi"/>
          <w:bCs/>
        </w:rPr>
        <w:t>6.</w:t>
      </w:r>
      <w:r w:rsidR="00CC1F01" w:rsidRPr="00CC1F01">
        <w:rPr>
          <w:rFonts w:asciiTheme="majorBidi" w:eastAsia="黑体" w:hAnsiTheme="majorBidi" w:cstheme="majorBidi"/>
          <w:bCs/>
        </w:rPr>
        <w:tab/>
      </w:r>
      <w:r w:rsidRPr="00CC1F01">
        <w:rPr>
          <w:rFonts w:asciiTheme="majorBidi" w:eastAsia="黑体" w:hAnsiTheme="majorBidi" w:cstheme="majorBidi"/>
          <w:bCs/>
        </w:rPr>
        <w:t>委员会建议缔约国在执行</w:t>
      </w:r>
      <w:r w:rsidRPr="00CC1F01">
        <w:rPr>
          <w:rFonts w:asciiTheme="majorBidi" w:eastAsia="黑体" w:hAnsiTheme="majorBidi" w:cstheme="majorBidi" w:hint="eastAsia"/>
          <w:bCs/>
        </w:rPr>
        <w:t>《</w:t>
      </w:r>
      <w:r w:rsidRPr="00CC1F01">
        <w:rPr>
          <w:rFonts w:asciiTheme="majorBidi" w:eastAsia="黑体" w:hAnsiTheme="majorBidi" w:cstheme="majorBidi"/>
          <w:bCs/>
        </w:rPr>
        <w:t>2030</w:t>
      </w:r>
      <w:r w:rsidRPr="00CC1F01">
        <w:rPr>
          <w:rFonts w:asciiTheme="majorBidi" w:eastAsia="黑体" w:hAnsiTheme="majorBidi" w:cstheme="majorBidi"/>
          <w:bCs/>
        </w:rPr>
        <w:t>年可持续发展议程</w:t>
      </w:r>
      <w:r w:rsidRPr="00CC1F01">
        <w:rPr>
          <w:rFonts w:asciiTheme="majorBidi" w:eastAsia="黑体" w:hAnsiTheme="majorBidi" w:cstheme="majorBidi" w:hint="eastAsia"/>
          <w:bCs/>
        </w:rPr>
        <w:t>》</w:t>
      </w:r>
      <w:r w:rsidRPr="00CC1F01">
        <w:rPr>
          <w:rFonts w:asciiTheme="majorBidi" w:eastAsia="黑体" w:hAnsiTheme="majorBidi" w:cstheme="majorBidi"/>
          <w:bCs/>
        </w:rPr>
        <w:t>的过程中，确保根据《</w:t>
      </w:r>
      <w:r w:rsidRPr="00CC1F01">
        <w:rPr>
          <w:rFonts w:asciiTheme="majorBidi" w:eastAsia="黑体" w:hAnsiTheme="majorBidi" w:cstheme="majorBidi" w:hint="eastAsia"/>
          <w:bCs/>
        </w:rPr>
        <w:t>儿童权利</w:t>
      </w:r>
      <w:r w:rsidRPr="00CC1F01">
        <w:rPr>
          <w:rFonts w:asciiTheme="majorBidi" w:eastAsia="黑体" w:hAnsiTheme="majorBidi" w:cstheme="majorBidi"/>
          <w:bCs/>
        </w:rPr>
        <w:t>公约》、《关于儿童卷入武装冲突问题的任择议定书》和《关于买卖儿童、儿童卖淫和儿童色情制品问题的任择议定书》实现儿童权利。委员会敦促缔约国确保儿童有意义地参与</w:t>
      </w:r>
      <w:r w:rsidRPr="00CC1F01">
        <w:rPr>
          <w:rFonts w:asciiTheme="majorBidi" w:eastAsia="黑体" w:hAnsiTheme="majorBidi" w:cstheme="majorBidi" w:hint="eastAsia"/>
          <w:bCs/>
        </w:rPr>
        <w:t>设计和执行为实现</w:t>
      </w:r>
      <w:r w:rsidRPr="00CC1F01">
        <w:rPr>
          <w:rFonts w:asciiTheme="majorBidi" w:eastAsia="黑体" w:hAnsiTheme="majorBidi" w:cstheme="majorBidi"/>
          <w:bCs/>
        </w:rPr>
        <w:t>所有</w:t>
      </w:r>
      <w:r w:rsidRPr="00CC1F01">
        <w:rPr>
          <w:rFonts w:asciiTheme="majorBidi" w:eastAsia="黑体" w:hAnsiTheme="majorBidi" w:cstheme="majorBidi"/>
          <w:bCs/>
        </w:rPr>
        <w:t>17</w:t>
      </w:r>
      <w:r w:rsidRPr="00CC1F01">
        <w:rPr>
          <w:rFonts w:asciiTheme="majorBidi" w:eastAsia="黑体" w:hAnsiTheme="majorBidi" w:cstheme="majorBidi"/>
          <w:bCs/>
        </w:rPr>
        <w:t>项可持续发展目标</w:t>
      </w:r>
      <w:r w:rsidRPr="00CC1F01">
        <w:rPr>
          <w:rFonts w:asciiTheme="majorBidi" w:eastAsia="黑体" w:hAnsiTheme="majorBidi" w:cstheme="majorBidi" w:hint="eastAsia"/>
          <w:bCs/>
        </w:rPr>
        <w:t>中与</w:t>
      </w:r>
      <w:r w:rsidRPr="00CC1F01">
        <w:rPr>
          <w:rFonts w:asciiTheme="majorBidi" w:eastAsia="黑体" w:hAnsiTheme="majorBidi" w:cstheme="majorBidi"/>
          <w:bCs/>
        </w:rPr>
        <w:t>儿童</w:t>
      </w:r>
      <w:r w:rsidRPr="00CC1F01">
        <w:rPr>
          <w:rFonts w:asciiTheme="majorBidi" w:eastAsia="黑体" w:hAnsiTheme="majorBidi" w:cstheme="majorBidi" w:hint="eastAsia"/>
          <w:bCs/>
        </w:rPr>
        <w:t>权利有关内容而采取</w:t>
      </w:r>
      <w:r w:rsidRPr="00CC1F01">
        <w:rPr>
          <w:rFonts w:asciiTheme="majorBidi" w:eastAsia="黑体" w:hAnsiTheme="majorBidi" w:cstheme="majorBidi"/>
          <w:bCs/>
        </w:rPr>
        <w:t>的政策和方案。</w:t>
      </w:r>
    </w:p>
    <w:p w:rsidR="00797834" w:rsidRPr="00D71A95" w:rsidRDefault="00CC1F01" w:rsidP="00AB3B55">
      <w:pPr>
        <w:pStyle w:val="H1GC"/>
        <w:spacing w:before="260" w:after="180"/>
        <w:rPr>
          <w:snapToGrid w:val="0"/>
        </w:rPr>
      </w:pPr>
      <w:r>
        <w:tab/>
      </w:r>
      <w:r w:rsidR="00797834" w:rsidRPr="00797834">
        <w:t>A.</w:t>
      </w:r>
      <w:r>
        <w:tab/>
      </w:r>
      <w:r w:rsidR="00797834" w:rsidRPr="00797834">
        <w:t>一般执行措施</w:t>
      </w:r>
      <w:r w:rsidR="00797834" w:rsidRPr="00D71A95">
        <w:rPr>
          <w:snapToGrid w:val="0"/>
        </w:rPr>
        <w:t>(</w:t>
      </w:r>
      <w:r w:rsidR="00797834" w:rsidRPr="00D71A95">
        <w:rPr>
          <w:snapToGrid w:val="0"/>
        </w:rPr>
        <w:t>第</w:t>
      </w:r>
      <w:r w:rsidR="00797834" w:rsidRPr="00D71A95">
        <w:rPr>
          <w:rFonts w:hint="eastAsia"/>
          <w:snapToGrid w:val="0"/>
        </w:rPr>
        <w:t>四</w:t>
      </w:r>
      <w:r w:rsidR="00797834" w:rsidRPr="00D71A95">
        <w:rPr>
          <w:snapToGrid w:val="0"/>
        </w:rPr>
        <w:t>条、</w:t>
      </w:r>
      <w:r w:rsidR="00797834" w:rsidRPr="00D71A95">
        <w:rPr>
          <w:rFonts w:hint="eastAsia"/>
          <w:snapToGrid w:val="0"/>
        </w:rPr>
        <w:t>第四十二条和第四十四条第</w:t>
      </w:r>
      <w:r w:rsidR="00797834" w:rsidRPr="00D71A95">
        <w:rPr>
          <w:snapToGrid w:val="0"/>
        </w:rPr>
        <w:t>6</w:t>
      </w:r>
      <w:r w:rsidR="00797834" w:rsidRPr="00D71A95">
        <w:rPr>
          <w:rFonts w:hint="eastAsia"/>
          <w:snapToGrid w:val="0"/>
        </w:rPr>
        <w:t>款</w:t>
      </w:r>
      <w:r w:rsidR="00797834" w:rsidRPr="00D71A95">
        <w:rPr>
          <w:snapToGrid w:val="0"/>
        </w:rPr>
        <w:t>)</w:t>
      </w:r>
    </w:p>
    <w:p w:rsidR="00797834" w:rsidRPr="00CC1F01" w:rsidRDefault="00CC1F01" w:rsidP="00AB3B55">
      <w:pPr>
        <w:pStyle w:val="H23GC"/>
        <w:spacing w:before="160"/>
        <w:rPr>
          <w:rFonts w:asciiTheme="majorBidi" w:hAnsiTheme="majorBidi" w:cstheme="majorBidi"/>
        </w:rPr>
      </w:pPr>
      <w:r>
        <w:tab/>
      </w:r>
      <w:r>
        <w:tab/>
      </w:r>
      <w:r w:rsidR="00797834" w:rsidRPr="00CC1F01">
        <w:rPr>
          <w:rFonts w:asciiTheme="majorBidi" w:hAnsiTheme="majorBidi" w:cstheme="majorBidi"/>
        </w:rPr>
        <w:t>法律</w:t>
      </w:r>
    </w:p>
    <w:p w:rsidR="00797834" w:rsidRPr="00CC1F01"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CC1F01">
        <w:rPr>
          <w:rFonts w:asciiTheme="majorBidi" w:eastAsia="黑体" w:hAnsiTheme="majorBidi" w:cstheme="majorBidi"/>
          <w:bCs/>
        </w:rPr>
        <w:t>7.</w:t>
      </w:r>
      <w:r w:rsidR="00CC1F01">
        <w:rPr>
          <w:rFonts w:asciiTheme="majorBidi" w:eastAsia="黑体" w:hAnsiTheme="majorBidi" w:cstheme="majorBidi"/>
          <w:bCs/>
        </w:rPr>
        <w:tab/>
      </w:r>
      <w:r w:rsidRPr="00CC1F01">
        <w:rPr>
          <w:rFonts w:asciiTheme="majorBidi" w:eastAsia="黑体" w:hAnsiTheme="majorBidi" w:cstheme="majorBidi"/>
          <w:bCs/>
        </w:rPr>
        <w:t>委员会欢迎缔约国通过有关儿童权利的法律，但注意到法律框架的执行不够，在一般法律中也没有充分纳入儿童权利视角。委员会回顾其先前的结论性意见</w:t>
      </w:r>
      <w:r w:rsidRPr="00CC1F01">
        <w:rPr>
          <w:rFonts w:asciiTheme="majorBidi" w:eastAsia="黑体" w:hAnsiTheme="majorBidi" w:cstheme="majorBidi"/>
          <w:bCs/>
        </w:rPr>
        <w:t>(CRC/C/CRI/CO/4</w:t>
      </w:r>
      <w:r w:rsidRPr="00CC1F01">
        <w:rPr>
          <w:rFonts w:asciiTheme="majorBidi" w:eastAsia="黑体" w:hAnsiTheme="majorBidi" w:cstheme="majorBidi"/>
          <w:bCs/>
        </w:rPr>
        <w:t>，第</w:t>
      </w:r>
      <w:r w:rsidRPr="00CC1F01">
        <w:rPr>
          <w:rFonts w:asciiTheme="majorBidi" w:eastAsia="黑体" w:hAnsiTheme="majorBidi" w:cstheme="majorBidi"/>
          <w:bCs/>
        </w:rPr>
        <w:t>10</w:t>
      </w:r>
      <w:r w:rsidRPr="00CC1F01">
        <w:rPr>
          <w:rFonts w:asciiTheme="majorBidi" w:eastAsia="黑体" w:hAnsiTheme="majorBidi" w:cstheme="majorBidi"/>
          <w:bCs/>
        </w:rPr>
        <w:t>段</w:t>
      </w:r>
      <w:r w:rsidRPr="00CC1F01">
        <w:rPr>
          <w:rFonts w:asciiTheme="majorBidi" w:eastAsia="黑体" w:hAnsiTheme="majorBidi" w:cstheme="majorBidi"/>
          <w:bCs/>
        </w:rPr>
        <w:t>)</w:t>
      </w:r>
      <w:r w:rsidRPr="00CC1F01">
        <w:rPr>
          <w:rFonts w:asciiTheme="majorBidi" w:eastAsia="黑体" w:hAnsiTheme="majorBidi" w:cstheme="majorBidi"/>
          <w:bCs/>
        </w:rPr>
        <w:t>，建议缔约国，特别是国家儿童和青少年委员会，加强努力，为在所有地区、省、州和市执行有关儿童权利的法律提供人力、技术和财政资源。委员会还建议缔约国确保现有的跨部门一般性法律与《公约》保持一致。</w:t>
      </w:r>
    </w:p>
    <w:p w:rsidR="00797834" w:rsidRPr="00CC1F01" w:rsidRDefault="00CC1F01" w:rsidP="00AB3B55">
      <w:pPr>
        <w:pStyle w:val="H23GC"/>
        <w:spacing w:before="160"/>
      </w:pPr>
      <w:r>
        <w:tab/>
      </w:r>
      <w:r>
        <w:tab/>
      </w:r>
      <w:r w:rsidR="00797834" w:rsidRPr="00CC1F01">
        <w:t>全面的政策和战略</w:t>
      </w:r>
    </w:p>
    <w:p w:rsidR="00797834" w:rsidRPr="00CC1F01"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CC1F01">
        <w:rPr>
          <w:rFonts w:asciiTheme="majorBidi" w:eastAsia="黑体" w:hAnsiTheme="majorBidi" w:cstheme="majorBidi"/>
          <w:bCs/>
        </w:rPr>
        <w:t>8.</w:t>
      </w:r>
      <w:r w:rsidR="00CC1F01">
        <w:rPr>
          <w:rFonts w:asciiTheme="majorBidi" w:eastAsia="黑体" w:hAnsiTheme="majorBidi" w:cstheme="majorBidi"/>
          <w:bCs/>
        </w:rPr>
        <w:tab/>
      </w:r>
      <w:r w:rsidRPr="00CC1F01">
        <w:rPr>
          <w:rFonts w:asciiTheme="majorBidi" w:eastAsia="黑体" w:hAnsiTheme="majorBidi" w:cstheme="majorBidi"/>
          <w:bCs/>
        </w:rPr>
        <w:t>委员会注意到缔约国通过了《儿童和青少年国家政策</w:t>
      </w:r>
      <w:r w:rsidRPr="00CC1F01">
        <w:rPr>
          <w:rFonts w:asciiTheme="majorBidi" w:eastAsia="黑体" w:hAnsiTheme="majorBidi" w:cstheme="majorBidi"/>
          <w:bCs/>
        </w:rPr>
        <w:t>(2009-2021</w:t>
      </w:r>
      <w:r w:rsidRPr="00CC1F01">
        <w:rPr>
          <w:rFonts w:asciiTheme="majorBidi" w:eastAsia="黑体" w:hAnsiTheme="majorBidi" w:cstheme="majorBidi"/>
          <w:bCs/>
        </w:rPr>
        <w:t>年</w:t>
      </w:r>
      <w:r w:rsidRPr="00CC1F01">
        <w:rPr>
          <w:rFonts w:asciiTheme="majorBidi" w:eastAsia="黑体" w:hAnsiTheme="majorBidi" w:cstheme="majorBidi"/>
          <w:bCs/>
        </w:rPr>
        <w:t>)</w:t>
      </w:r>
      <w:r w:rsidRPr="00CC1F01">
        <w:rPr>
          <w:rFonts w:asciiTheme="majorBidi" w:eastAsia="黑体" w:hAnsiTheme="majorBidi" w:cstheme="majorBidi"/>
          <w:bCs/>
        </w:rPr>
        <w:t>》和《儿童和青少年国家议程</w:t>
      </w:r>
      <w:r w:rsidRPr="00CC1F01">
        <w:rPr>
          <w:rFonts w:asciiTheme="majorBidi" w:eastAsia="黑体" w:hAnsiTheme="majorBidi" w:cstheme="majorBidi"/>
          <w:bCs/>
        </w:rPr>
        <w:t>(2015-2021</w:t>
      </w:r>
      <w:r w:rsidRPr="00CC1F01">
        <w:rPr>
          <w:rFonts w:asciiTheme="majorBidi" w:eastAsia="黑体" w:hAnsiTheme="majorBidi" w:cstheme="majorBidi"/>
          <w:bCs/>
        </w:rPr>
        <w:t>年</w:t>
      </w:r>
      <w:r w:rsidRPr="00CC1F01">
        <w:rPr>
          <w:rFonts w:asciiTheme="majorBidi" w:eastAsia="黑体" w:hAnsiTheme="majorBidi" w:cstheme="majorBidi"/>
          <w:bCs/>
        </w:rPr>
        <w:t>)</w:t>
      </w:r>
      <w:r w:rsidRPr="00CC1F01">
        <w:rPr>
          <w:rFonts w:asciiTheme="majorBidi" w:eastAsia="黑体" w:hAnsiTheme="majorBidi" w:cstheme="majorBidi"/>
          <w:bCs/>
        </w:rPr>
        <w:t>》，参照其关于执行《公约》的一般性措施的第</w:t>
      </w:r>
      <w:r w:rsidRPr="00CC1F01">
        <w:rPr>
          <w:rFonts w:asciiTheme="majorBidi" w:eastAsia="黑体" w:hAnsiTheme="majorBidi" w:cstheme="majorBidi"/>
          <w:bCs/>
        </w:rPr>
        <w:t>5</w:t>
      </w:r>
      <w:r w:rsidRPr="00CC1F01">
        <w:rPr>
          <w:rFonts w:asciiTheme="majorBidi" w:eastAsia="黑体" w:hAnsiTheme="majorBidi" w:cstheme="majorBidi"/>
          <w:bCs/>
        </w:rPr>
        <w:t>号一般性意见</w:t>
      </w:r>
      <w:r w:rsidRPr="00CC1F01">
        <w:rPr>
          <w:rFonts w:asciiTheme="majorBidi" w:eastAsia="黑体" w:hAnsiTheme="majorBidi" w:cstheme="majorBidi"/>
          <w:bCs/>
        </w:rPr>
        <w:t>(2003</w:t>
      </w:r>
      <w:r w:rsidRPr="00CC1F01">
        <w:rPr>
          <w:rFonts w:asciiTheme="majorBidi" w:eastAsia="黑体" w:hAnsiTheme="majorBidi" w:cstheme="majorBidi"/>
          <w:bCs/>
        </w:rPr>
        <w:t>年</w:t>
      </w:r>
      <w:r w:rsidRPr="00CC1F01">
        <w:rPr>
          <w:rFonts w:asciiTheme="majorBidi" w:eastAsia="黑体" w:hAnsiTheme="majorBidi" w:cstheme="majorBidi"/>
          <w:bCs/>
        </w:rPr>
        <w:t>)</w:t>
      </w:r>
      <w:r w:rsidRPr="00CC1F01">
        <w:rPr>
          <w:rFonts w:asciiTheme="majorBidi" w:eastAsia="黑体" w:hAnsiTheme="majorBidi" w:cstheme="majorBidi"/>
          <w:bCs/>
        </w:rPr>
        <w:t>，建议缔约国</w:t>
      </w:r>
      <w:r w:rsidR="00CD7633">
        <w:rPr>
          <w:rFonts w:asciiTheme="majorBidi" w:eastAsia="黑体" w:hAnsiTheme="majorBidi" w:cstheme="majorBidi"/>
          <w:bCs/>
        </w:rPr>
        <w:t>：</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(a)</w:t>
      </w:r>
      <w:r>
        <w:rPr>
          <w:rFonts w:asciiTheme="majorBidi" w:eastAsia="黑体" w:hAnsiTheme="majorBidi" w:cstheme="majorBidi"/>
          <w:bCs/>
        </w:rPr>
        <w:tab/>
      </w:r>
      <w:r w:rsidR="00797834" w:rsidRPr="00CC1F01">
        <w:rPr>
          <w:rFonts w:asciiTheme="majorBidi" w:eastAsia="黑体" w:hAnsiTheme="majorBidi" w:cstheme="majorBidi"/>
          <w:bCs/>
        </w:rPr>
        <w:t>确保提供足够和适当的人力、技术和财政资源，以在各级特别是在市一级系统地执行有关儿童权利的公共政策和方案；</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(b)</w:t>
      </w:r>
      <w:r>
        <w:rPr>
          <w:rFonts w:asciiTheme="majorBidi" w:eastAsia="黑体" w:hAnsiTheme="majorBidi" w:cstheme="majorBidi"/>
          <w:bCs/>
        </w:rPr>
        <w:tab/>
      </w:r>
      <w:r w:rsidR="00797834" w:rsidRPr="00CC1F01">
        <w:rPr>
          <w:rFonts w:asciiTheme="majorBidi" w:eastAsia="黑体" w:hAnsiTheme="majorBidi" w:cstheme="majorBidi"/>
          <w:bCs/>
        </w:rPr>
        <w:t>对公共政策的执行进行定期后续跟踪和评估，同时考虑到儿童对执行进程的意见。</w:t>
      </w:r>
    </w:p>
    <w:p w:rsidR="00797834" w:rsidRPr="00CC1F01" w:rsidRDefault="00CC1F01" w:rsidP="00AB3B55">
      <w:pPr>
        <w:pStyle w:val="H23GC"/>
        <w:spacing w:before="160"/>
      </w:pPr>
      <w:r>
        <w:tab/>
      </w:r>
      <w:r>
        <w:tab/>
      </w:r>
      <w:r w:rsidR="00797834" w:rsidRPr="00AB3B55">
        <w:rPr>
          <w:rFonts w:asciiTheme="majorBidi" w:hAnsiTheme="majorBidi" w:cstheme="majorBidi"/>
        </w:rPr>
        <w:t>协调</w:t>
      </w:r>
    </w:p>
    <w:p w:rsidR="00797834" w:rsidRPr="00CC1F01"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CC1F01">
        <w:rPr>
          <w:rFonts w:asciiTheme="majorBidi" w:eastAsia="黑体" w:hAnsiTheme="majorBidi" w:cstheme="majorBidi"/>
          <w:bCs/>
        </w:rPr>
        <w:t>9.</w:t>
      </w:r>
      <w:r w:rsidR="00CC1F01">
        <w:rPr>
          <w:rFonts w:asciiTheme="majorBidi" w:eastAsia="黑体" w:hAnsiTheme="majorBidi" w:cstheme="majorBidi"/>
          <w:bCs/>
        </w:rPr>
        <w:tab/>
      </w:r>
      <w:r w:rsidRPr="00CC1F01">
        <w:rPr>
          <w:rFonts w:asciiTheme="majorBidi" w:eastAsia="黑体" w:hAnsiTheme="majorBidi" w:cstheme="majorBidi"/>
          <w:bCs/>
        </w:rPr>
        <w:t>委员会注意到国家儿童福利机构努力加强各州儿童和青少年保护委员会的作用，建议缔约国</w:t>
      </w:r>
      <w:r w:rsidR="00CD7633">
        <w:rPr>
          <w:rFonts w:asciiTheme="majorBidi" w:eastAsia="黑体" w:hAnsiTheme="majorBidi" w:cstheme="majorBidi"/>
          <w:bCs/>
        </w:rPr>
        <w:t>：</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(a)</w:t>
      </w:r>
      <w:r>
        <w:rPr>
          <w:rFonts w:asciiTheme="majorBidi" w:eastAsia="黑体" w:hAnsiTheme="majorBidi" w:cstheme="majorBidi"/>
          <w:bCs/>
        </w:rPr>
        <w:tab/>
      </w:r>
      <w:r w:rsidR="00797834" w:rsidRPr="00CC1F01">
        <w:rPr>
          <w:rFonts w:asciiTheme="majorBidi" w:eastAsia="黑体" w:hAnsiTheme="majorBidi" w:cstheme="majorBidi"/>
          <w:bCs/>
        </w:rPr>
        <w:t>审查其</w:t>
      </w:r>
      <w:r w:rsidR="00797834" w:rsidRPr="0061680C">
        <w:rPr>
          <w:rFonts w:asciiTheme="majorBidi" w:eastAsia="黑体" w:hAnsiTheme="majorBidi" w:cstheme="majorBidi"/>
          <w:bCs/>
          <w:spacing w:val="6"/>
        </w:rPr>
        <w:t>执行《公约》的体制框架，加强国家</w:t>
      </w:r>
      <w:r w:rsidR="00797834" w:rsidRPr="00CC1F01">
        <w:rPr>
          <w:rFonts w:asciiTheme="majorBidi" w:eastAsia="黑体" w:hAnsiTheme="majorBidi" w:cstheme="majorBidi"/>
          <w:bCs/>
        </w:rPr>
        <w:t>儿童福利机构的权威、其在国家、地区、州和市各级的跨部门协调作用，以及在国家儿童和青少年委员会中的倡导作用；</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(b)</w:t>
      </w:r>
      <w:r>
        <w:rPr>
          <w:rFonts w:asciiTheme="majorBidi" w:eastAsia="黑体" w:hAnsiTheme="majorBidi" w:cstheme="majorBidi"/>
          <w:bCs/>
        </w:rPr>
        <w:tab/>
      </w:r>
      <w:r w:rsidR="00797834" w:rsidRPr="00CC1F01">
        <w:rPr>
          <w:rFonts w:asciiTheme="majorBidi" w:eastAsia="黑体" w:hAnsiTheme="majorBidi" w:cstheme="majorBidi"/>
          <w:bCs/>
        </w:rPr>
        <w:t>在所有负责落实儿童权利的实体中引入问责机制，确保它们在开展工作时遵守《公约》的原则；</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(c)</w:t>
      </w:r>
      <w:r>
        <w:rPr>
          <w:rFonts w:asciiTheme="majorBidi" w:eastAsia="黑体" w:hAnsiTheme="majorBidi" w:cstheme="majorBidi"/>
          <w:bCs/>
        </w:rPr>
        <w:tab/>
      </w:r>
      <w:r w:rsidR="00797834" w:rsidRPr="00CC1F01">
        <w:rPr>
          <w:rFonts w:asciiTheme="majorBidi" w:eastAsia="黑体" w:hAnsiTheme="majorBidi" w:cstheme="majorBidi"/>
          <w:bCs/>
        </w:rPr>
        <w:t>加强政府、国民议会和司法机构之间在实现儿童权利和履行缔约国《公约》义务方面的联络和合作。</w:t>
      </w:r>
    </w:p>
    <w:p w:rsidR="00797834" w:rsidRPr="00CC1F01" w:rsidRDefault="00CC1F01" w:rsidP="00CC1F01">
      <w:pPr>
        <w:pStyle w:val="H23GC"/>
      </w:pPr>
      <w:r>
        <w:lastRenderedPageBreak/>
        <w:tab/>
      </w:r>
      <w:r>
        <w:tab/>
      </w:r>
      <w:r w:rsidR="00797834" w:rsidRPr="00CC1F01">
        <w:t>资源分配</w:t>
      </w:r>
    </w:p>
    <w:p w:rsidR="00797834" w:rsidRPr="00CC1F01"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CC1F01">
        <w:rPr>
          <w:rFonts w:asciiTheme="majorBidi" w:eastAsia="黑体" w:hAnsiTheme="majorBidi" w:cstheme="majorBidi"/>
          <w:bCs/>
        </w:rPr>
        <w:t>10.</w:t>
      </w:r>
      <w:r w:rsidR="00CC1F01">
        <w:rPr>
          <w:rFonts w:asciiTheme="majorBidi" w:eastAsia="黑体" w:hAnsiTheme="majorBidi" w:cstheme="majorBidi"/>
          <w:bCs/>
        </w:rPr>
        <w:tab/>
      </w:r>
      <w:r w:rsidRPr="00CC1F01">
        <w:rPr>
          <w:rFonts w:asciiTheme="majorBidi" w:eastAsia="黑体" w:hAnsiTheme="majorBidi" w:cstheme="majorBidi"/>
          <w:bCs/>
        </w:rPr>
        <w:t>委员会</w:t>
      </w:r>
      <w:r w:rsidRPr="0061680C">
        <w:rPr>
          <w:rFonts w:asciiTheme="majorBidi" w:eastAsia="黑体" w:hAnsiTheme="majorBidi" w:cstheme="majorBidi"/>
          <w:bCs/>
          <w:spacing w:val="8"/>
        </w:rPr>
        <w:t>注意到宪法法院在裁决中要求将年度预算的</w:t>
      </w:r>
      <w:r w:rsidRPr="0061680C">
        <w:rPr>
          <w:rFonts w:asciiTheme="majorBidi" w:eastAsia="黑体" w:hAnsiTheme="majorBidi" w:cstheme="majorBidi"/>
          <w:bCs/>
          <w:spacing w:val="8"/>
        </w:rPr>
        <w:t>7</w:t>
      </w:r>
      <w:r w:rsidR="00AC3452">
        <w:rPr>
          <w:rFonts w:asciiTheme="majorBidi" w:eastAsia="黑体" w:hAnsiTheme="majorBidi" w:cstheme="majorBidi"/>
          <w:bCs/>
          <w:spacing w:val="8"/>
        </w:rPr>
        <w:t>%</w:t>
      </w:r>
      <w:r w:rsidRPr="0061680C">
        <w:rPr>
          <w:rFonts w:asciiTheme="majorBidi" w:eastAsia="黑体" w:hAnsiTheme="majorBidi" w:cstheme="majorBidi"/>
          <w:bCs/>
          <w:spacing w:val="8"/>
        </w:rPr>
        <w:t>划拨给国家</w:t>
      </w:r>
      <w:r w:rsidRPr="00CC1F01">
        <w:rPr>
          <w:rFonts w:asciiTheme="majorBidi" w:eastAsia="黑体" w:hAnsiTheme="majorBidi" w:cstheme="majorBidi"/>
          <w:bCs/>
        </w:rPr>
        <w:t>儿童福利机构，参照其关于实现儿童权利的公共预算编制的第</w:t>
      </w:r>
      <w:r w:rsidRPr="00CC1F01">
        <w:rPr>
          <w:rFonts w:asciiTheme="majorBidi" w:eastAsia="黑体" w:hAnsiTheme="majorBidi" w:cstheme="majorBidi"/>
          <w:bCs/>
        </w:rPr>
        <w:t>19</w:t>
      </w:r>
      <w:r w:rsidRPr="00CC1F01">
        <w:rPr>
          <w:rFonts w:asciiTheme="majorBidi" w:eastAsia="黑体" w:hAnsiTheme="majorBidi" w:cstheme="majorBidi"/>
          <w:bCs/>
        </w:rPr>
        <w:t>号一般性意见</w:t>
      </w:r>
      <w:r w:rsidRPr="00CC1F01">
        <w:rPr>
          <w:rFonts w:asciiTheme="majorBidi" w:eastAsia="黑体" w:hAnsiTheme="majorBidi" w:cstheme="majorBidi"/>
          <w:bCs/>
        </w:rPr>
        <w:t>(2016</w:t>
      </w:r>
      <w:r w:rsidRPr="00CC1F01">
        <w:rPr>
          <w:rFonts w:asciiTheme="majorBidi" w:eastAsia="黑体" w:hAnsiTheme="majorBidi" w:cstheme="majorBidi"/>
          <w:bCs/>
        </w:rPr>
        <w:t>年</w:t>
      </w:r>
      <w:r w:rsidRPr="00CC1F01">
        <w:rPr>
          <w:rFonts w:asciiTheme="majorBidi" w:eastAsia="黑体" w:hAnsiTheme="majorBidi" w:cstheme="majorBidi"/>
          <w:bCs/>
        </w:rPr>
        <w:t>)</w:t>
      </w:r>
      <w:r w:rsidRPr="00CC1F01">
        <w:rPr>
          <w:rFonts w:asciiTheme="majorBidi" w:eastAsia="黑体" w:hAnsiTheme="majorBidi" w:cstheme="majorBidi"/>
          <w:bCs/>
        </w:rPr>
        <w:t>，建议缔约国</w:t>
      </w:r>
      <w:r w:rsidR="00CD7633">
        <w:rPr>
          <w:rFonts w:asciiTheme="majorBidi" w:eastAsia="黑体" w:hAnsiTheme="majorBidi" w:cstheme="majorBidi"/>
          <w:bCs/>
        </w:rPr>
        <w:t>：</w:t>
      </w:r>
    </w:p>
    <w:p w:rsidR="00797834" w:rsidRPr="00CC1F01"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CC1F01">
        <w:rPr>
          <w:rFonts w:asciiTheme="majorBidi" w:eastAsia="黑体" w:hAnsiTheme="majorBidi" w:cstheme="majorBidi"/>
          <w:bCs/>
        </w:rPr>
        <w:tab/>
        <w:t>(a)</w:t>
      </w:r>
      <w:r w:rsidR="00CC1F01">
        <w:rPr>
          <w:rFonts w:asciiTheme="majorBidi" w:eastAsia="黑体" w:hAnsiTheme="majorBidi" w:cstheme="majorBidi"/>
          <w:bCs/>
        </w:rPr>
        <w:tab/>
      </w:r>
      <w:r w:rsidRPr="00CC1F01">
        <w:rPr>
          <w:rFonts w:asciiTheme="majorBidi" w:eastAsia="黑体" w:hAnsiTheme="majorBidi" w:cstheme="majorBidi"/>
          <w:bCs/>
        </w:rPr>
        <w:t>采取措施保障</w:t>
      </w:r>
      <w:r w:rsidRPr="0061680C">
        <w:rPr>
          <w:rFonts w:asciiTheme="majorBidi" w:eastAsia="黑体" w:hAnsiTheme="majorBidi" w:cstheme="majorBidi"/>
          <w:bCs/>
          <w:spacing w:val="8"/>
        </w:rPr>
        <w:t>《宪法》规定的用于实现</w:t>
      </w:r>
      <w:r w:rsidRPr="00CC1F01">
        <w:rPr>
          <w:rFonts w:asciiTheme="majorBidi" w:eastAsia="黑体" w:hAnsiTheme="majorBidi" w:cstheme="majorBidi"/>
          <w:bCs/>
        </w:rPr>
        <w:t>儿童权利的专项预算拨款，并修订</w:t>
      </w:r>
      <w:r w:rsidRPr="00CC1F01">
        <w:rPr>
          <w:rFonts w:asciiTheme="majorBidi" w:eastAsia="黑体" w:hAnsiTheme="majorBidi" w:cstheme="majorBidi"/>
          <w:bCs/>
        </w:rPr>
        <w:t>2018</w:t>
      </w:r>
      <w:r w:rsidRPr="00CC1F01">
        <w:rPr>
          <w:rFonts w:asciiTheme="majorBidi" w:eastAsia="黑体" w:hAnsiTheme="majorBidi" w:cstheme="majorBidi"/>
          <w:bCs/>
        </w:rPr>
        <w:t>年</w:t>
      </w:r>
      <w:r w:rsidRPr="00CC1F01">
        <w:rPr>
          <w:rFonts w:asciiTheme="majorBidi" w:eastAsia="黑体" w:hAnsiTheme="majorBidi" w:cstheme="majorBidi"/>
          <w:bCs/>
        </w:rPr>
        <w:t>12</w:t>
      </w:r>
      <w:r w:rsidRPr="00CC1F01">
        <w:rPr>
          <w:rFonts w:asciiTheme="majorBidi" w:eastAsia="黑体" w:hAnsiTheme="majorBidi" w:cstheme="majorBidi"/>
          <w:bCs/>
        </w:rPr>
        <w:t>月第</w:t>
      </w:r>
      <w:r w:rsidRPr="00CC1F01">
        <w:rPr>
          <w:rFonts w:asciiTheme="majorBidi" w:eastAsia="黑体" w:hAnsiTheme="majorBidi" w:cstheme="majorBidi"/>
          <w:bCs/>
        </w:rPr>
        <w:t>9635</w:t>
      </w:r>
      <w:r w:rsidRPr="00CC1F01">
        <w:rPr>
          <w:rFonts w:asciiTheme="majorBidi" w:eastAsia="黑体" w:hAnsiTheme="majorBidi" w:cstheme="majorBidi"/>
          <w:bCs/>
        </w:rPr>
        <w:t>号法律，避免在财政危机情况下减少对儿童的预算拨款；</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(b)</w:t>
      </w:r>
      <w:r>
        <w:rPr>
          <w:rFonts w:asciiTheme="majorBidi" w:eastAsia="黑体" w:hAnsiTheme="majorBidi" w:cstheme="majorBidi"/>
          <w:bCs/>
        </w:rPr>
        <w:tab/>
      </w:r>
      <w:r w:rsidR="00797834" w:rsidRPr="00CC1F01">
        <w:rPr>
          <w:rFonts w:asciiTheme="majorBidi" w:eastAsia="黑体" w:hAnsiTheme="majorBidi" w:cstheme="majorBidi"/>
          <w:bCs/>
        </w:rPr>
        <w:t>增加市一级用于实现儿童权利的资源，并确保拨出专项预算来保障弱势和边缘化儿童的权利；</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(c)</w:t>
      </w:r>
      <w:r>
        <w:rPr>
          <w:rFonts w:asciiTheme="majorBidi" w:eastAsia="黑体" w:hAnsiTheme="majorBidi" w:cstheme="majorBidi"/>
          <w:bCs/>
        </w:rPr>
        <w:tab/>
      </w:r>
      <w:r w:rsidR="00797834" w:rsidRPr="00CC1F01">
        <w:rPr>
          <w:rFonts w:asciiTheme="majorBidi" w:eastAsia="黑体" w:hAnsiTheme="majorBidi" w:cstheme="majorBidi"/>
          <w:bCs/>
        </w:rPr>
        <w:t>在预算编制程序中，标明各部门和各级的儿童拨款，包括设立指标和跟踪系统来监督国家儿童和青少年委员会、国家儿童福利机构和市级主管机构分配资源情况。</w:t>
      </w:r>
    </w:p>
    <w:p w:rsidR="00797834" w:rsidRPr="00CC1F01" w:rsidRDefault="00797834" w:rsidP="00CC1F01">
      <w:pPr>
        <w:pStyle w:val="H23GC"/>
      </w:pPr>
      <w:r w:rsidRPr="00CC1F01">
        <w:tab/>
      </w:r>
      <w:r w:rsidR="00CC1F01">
        <w:tab/>
      </w:r>
      <w:r w:rsidRPr="00CC1F01">
        <w:t>数据收集</w:t>
      </w:r>
    </w:p>
    <w:p w:rsidR="00797834" w:rsidRPr="00CC1F01"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CC1F01">
        <w:rPr>
          <w:rFonts w:asciiTheme="majorBidi" w:eastAsia="黑体" w:hAnsiTheme="majorBidi" w:cstheme="majorBidi"/>
          <w:bCs/>
        </w:rPr>
        <w:t>11.</w:t>
      </w:r>
      <w:r w:rsidR="00CC1F01">
        <w:rPr>
          <w:rFonts w:asciiTheme="majorBidi" w:eastAsia="黑体" w:hAnsiTheme="majorBidi" w:cstheme="majorBidi"/>
          <w:bCs/>
        </w:rPr>
        <w:tab/>
      </w:r>
      <w:r w:rsidRPr="00CC1F01">
        <w:rPr>
          <w:rFonts w:asciiTheme="majorBidi" w:eastAsia="黑体" w:hAnsiTheme="majorBidi" w:cstheme="majorBidi"/>
          <w:bCs/>
        </w:rPr>
        <w:t>委员会注意到缔约国在数据收集方面的进展，如儿童、妇女和青少年调查以及儿童和青少年社会地图查看器，建议缔约国</w:t>
      </w:r>
      <w:r w:rsidR="00CD7633">
        <w:rPr>
          <w:rFonts w:asciiTheme="majorBidi" w:eastAsia="黑体" w:hAnsiTheme="majorBidi" w:cstheme="majorBidi"/>
          <w:bCs/>
        </w:rPr>
        <w:t>：</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(a)</w:t>
      </w:r>
      <w:r>
        <w:rPr>
          <w:rFonts w:asciiTheme="majorBidi" w:eastAsia="黑体" w:hAnsiTheme="majorBidi" w:cstheme="majorBidi"/>
          <w:bCs/>
        </w:rPr>
        <w:tab/>
      </w:r>
      <w:r w:rsidR="00797834" w:rsidRPr="00CC1F01">
        <w:rPr>
          <w:rFonts w:asciiTheme="majorBidi" w:eastAsia="黑体" w:hAnsiTheme="majorBidi" w:cstheme="majorBidi"/>
          <w:bCs/>
        </w:rPr>
        <w:t>确保按年龄、性别、残疾、族裔、原籍国或移民、难民或寻求庇护者身份分列各项数据；</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(b)</w:t>
      </w:r>
      <w:r>
        <w:rPr>
          <w:rFonts w:asciiTheme="majorBidi" w:eastAsia="黑体" w:hAnsiTheme="majorBidi" w:cstheme="majorBidi"/>
          <w:bCs/>
        </w:rPr>
        <w:tab/>
      </w:r>
      <w:r w:rsidR="00797834" w:rsidRPr="00CC1F01">
        <w:rPr>
          <w:rFonts w:asciiTheme="majorBidi" w:eastAsia="黑体" w:hAnsiTheme="majorBidi" w:cstheme="majorBidi"/>
          <w:bCs/>
        </w:rPr>
        <w:t>与民间社会、学术界和私营部门合作，恢复儿童和青少年观察站；</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(c)</w:t>
      </w:r>
      <w:r>
        <w:rPr>
          <w:rFonts w:asciiTheme="majorBidi" w:eastAsia="黑体" w:hAnsiTheme="majorBidi" w:cstheme="majorBidi"/>
          <w:bCs/>
        </w:rPr>
        <w:tab/>
      </w:r>
      <w:r w:rsidR="00797834" w:rsidRPr="00CC1F01">
        <w:rPr>
          <w:rFonts w:asciiTheme="majorBidi" w:eastAsia="黑体" w:hAnsiTheme="majorBidi" w:cstheme="majorBidi"/>
          <w:bCs/>
        </w:rPr>
        <w:t>制定指标，发现和解决对儿童的多重和交叉歧视情况。</w:t>
      </w:r>
    </w:p>
    <w:p w:rsidR="00797834" w:rsidRPr="00CC1F01" w:rsidRDefault="00CC1F01" w:rsidP="00CC1F01">
      <w:pPr>
        <w:pStyle w:val="H23GC"/>
      </w:pPr>
      <w:r>
        <w:tab/>
      </w:r>
      <w:r>
        <w:tab/>
      </w:r>
      <w:r w:rsidR="00797834" w:rsidRPr="00CC1F01">
        <w:t>独立监督</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spacing w:val="-6"/>
        </w:rPr>
      </w:pPr>
      <w:r w:rsidRPr="00CC1F01">
        <w:rPr>
          <w:rFonts w:asciiTheme="majorBidi" w:eastAsia="黑体" w:hAnsiTheme="majorBidi" w:cstheme="majorBidi"/>
          <w:bCs/>
        </w:rPr>
        <w:t>12.</w:t>
      </w:r>
      <w:r w:rsidR="00CC1F01">
        <w:rPr>
          <w:rFonts w:asciiTheme="majorBidi" w:eastAsia="黑体" w:hAnsiTheme="majorBidi" w:cstheme="majorBidi"/>
          <w:bCs/>
        </w:rPr>
        <w:tab/>
      </w:r>
      <w:r w:rsidRPr="0061680C">
        <w:rPr>
          <w:rFonts w:asciiTheme="majorBidi" w:eastAsia="黑体" w:hAnsiTheme="majorBidi" w:cstheme="majorBidi"/>
          <w:bCs/>
          <w:spacing w:val="-6"/>
        </w:rPr>
        <w:t>委员会回顾其先前的结论性意见</w:t>
      </w:r>
      <w:r w:rsidRPr="0061680C">
        <w:rPr>
          <w:rFonts w:asciiTheme="majorBidi" w:eastAsia="黑体" w:hAnsiTheme="majorBidi" w:cstheme="majorBidi"/>
          <w:bCs/>
          <w:spacing w:val="-6"/>
        </w:rPr>
        <w:t>(CRC/C/CRI/CO/4</w:t>
      </w:r>
      <w:r w:rsidRPr="0061680C">
        <w:rPr>
          <w:rFonts w:asciiTheme="majorBidi" w:eastAsia="黑体" w:hAnsiTheme="majorBidi" w:cstheme="majorBidi"/>
          <w:bCs/>
          <w:spacing w:val="-6"/>
        </w:rPr>
        <w:t>，第</w:t>
      </w:r>
      <w:r w:rsidRPr="0061680C">
        <w:rPr>
          <w:rFonts w:asciiTheme="majorBidi" w:eastAsia="黑体" w:hAnsiTheme="majorBidi" w:cstheme="majorBidi"/>
          <w:bCs/>
          <w:spacing w:val="-6"/>
        </w:rPr>
        <w:t>15</w:t>
      </w:r>
      <w:r w:rsidRPr="0061680C">
        <w:rPr>
          <w:rFonts w:asciiTheme="majorBidi" w:eastAsia="黑体" w:hAnsiTheme="majorBidi" w:cstheme="majorBidi"/>
          <w:bCs/>
          <w:spacing w:val="-6"/>
        </w:rPr>
        <w:t>段</w:t>
      </w:r>
      <w:r w:rsidRPr="0061680C">
        <w:rPr>
          <w:rFonts w:asciiTheme="majorBidi" w:eastAsia="黑体" w:hAnsiTheme="majorBidi" w:cstheme="majorBidi"/>
          <w:bCs/>
          <w:spacing w:val="-6"/>
        </w:rPr>
        <w:t>)</w:t>
      </w:r>
      <w:r w:rsidRPr="0061680C">
        <w:rPr>
          <w:rFonts w:asciiTheme="majorBidi" w:eastAsia="黑体" w:hAnsiTheme="majorBidi" w:cstheme="majorBidi"/>
          <w:bCs/>
          <w:spacing w:val="-6"/>
        </w:rPr>
        <w:t>，建议缔约国</w:t>
      </w:r>
      <w:r w:rsidR="00CD7633">
        <w:rPr>
          <w:rFonts w:asciiTheme="majorBidi" w:eastAsia="黑体" w:hAnsiTheme="majorBidi" w:cstheme="majorBidi"/>
          <w:bCs/>
          <w:spacing w:val="-6"/>
        </w:rPr>
        <w:t>：</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(a)</w:t>
      </w:r>
      <w:r>
        <w:rPr>
          <w:rFonts w:asciiTheme="majorBidi" w:eastAsia="黑体" w:hAnsiTheme="majorBidi" w:cstheme="majorBidi"/>
          <w:bCs/>
        </w:rPr>
        <w:tab/>
      </w:r>
      <w:r w:rsidR="00797834" w:rsidRPr="00CC1F01">
        <w:rPr>
          <w:rFonts w:asciiTheme="majorBidi" w:eastAsia="黑体" w:hAnsiTheme="majorBidi" w:cstheme="majorBidi"/>
          <w:bCs/>
        </w:rPr>
        <w:t>加强监察专员办公室在儿童权利的立法、政策和提高认识活动中的倡导作用，包括进行必要的法律改革和提供技术资源；</w:t>
      </w:r>
    </w:p>
    <w:p w:rsidR="00797834" w:rsidRPr="00CC1F0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Pr>
          <w:rFonts w:asciiTheme="majorBidi" w:eastAsia="黑体" w:hAnsiTheme="majorBidi" w:cstheme="majorBidi"/>
          <w:bCs/>
        </w:rPr>
        <w:tab/>
      </w:r>
      <w:r w:rsidR="00797834" w:rsidRPr="00CC1F01">
        <w:rPr>
          <w:rFonts w:asciiTheme="majorBidi" w:eastAsia="黑体" w:hAnsiTheme="majorBidi" w:cstheme="majorBidi"/>
          <w:bCs/>
        </w:rPr>
        <w:t>(b)</w:t>
      </w:r>
      <w:r>
        <w:rPr>
          <w:rFonts w:asciiTheme="majorBidi" w:eastAsia="黑体" w:hAnsiTheme="majorBidi" w:cstheme="majorBidi"/>
          <w:bCs/>
        </w:rPr>
        <w:tab/>
      </w:r>
      <w:r w:rsidR="00797834" w:rsidRPr="00CC1F01">
        <w:rPr>
          <w:rFonts w:asciiTheme="majorBidi" w:eastAsia="黑体" w:hAnsiTheme="majorBidi" w:cstheme="majorBidi"/>
          <w:bCs/>
        </w:rPr>
        <w:t>根据《公约》，建立独立的儿童权利监督系统，包括对《儿童和青少年法》的执行情况进行后续跟踪。</w:t>
      </w:r>
    </w:p>
    <w:p w:rsidR="00797834" w:rsidRPr="00CC1F01" w:rsidRDefault="00CC1F01" w:rsidP="00CC1F01">
      <w:pPr>
        <w:pStyle w:val="H23GC"/>
      </w:pPr>
      <w:r>
        <w:tab/>
      </w:r>
      <w:r>
        <w:tab/>
      </w:r>
      <w:r w:rsidR="00797834" w:rsidRPr="00CC1F01">
        <w:t>与民间社会的合作</w:t>
      </w:r>
    </w:p>
    <w:p w:rsidR="00797834" w:rsidRPr="00CC1F01"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CC1F01">
        <w:rPr>
          <w:rFonts w:asciiTheme="majorBidi" w:eastAsia="黑体" w:hAnsiTheme="majorBidi" w:cstheme="majorBidi"/>
          <w:bCs/>
        </w:rPr>
        <w:t>13.</w:t>
      </w:r>
      <w:r w:rsidR="00CC1F01">
        <w:rPr>
          <w:rFonts w:asciiTheme="majorBidi" w:eastAsia="黑体" w:hAnsiTheme="majorBidi" w:cstheme="majorBidi"/>
          <w:bCs/>
        </w:rPr>
        <w:tab/>
      </w:r>
      <w:r w:rsidRPr="006D598F">
        <w:rPr>
          <w:rFonts w:asciiTheme="majorBidi" w:eastAsia="黑体" w:hAnsiTheme="majorBidi" w:cstheme="majorBidi"/>
          <w:bCs/>
          <w:spacing w:val="-6"/>
        </w:rPr>
        <w:t>委员会注意到民间社会组织，如国家儿童保护综合系统，在公共</w:t>
      </w:r>
      <w:r w:rsidRPr="00CC1F01">
        <w:rPr>
          <w:rFonts w:asciiTheme="majorBidi" w:eastAsia="黑体" w:hAnsiTheme="majorBidi" w:cstheme="majorBidi"/>
          <w:bCs/>
        </w:rPr>
        <w:t>政策机制中积极</w:t>
      </w:r>
      <w:r w:rsidRPr="006D598F">
        <w:rPr>
          <w:rFonts w:asciiTheme="majorBidi" w:eastAsia="黑体" w:hAnsiTheme="majorBidi" w:cstheme="majorBidi"/>
          <w:bCs/>
          <w:spacing w:val="-6"/>
        </w:rPr>
        <w:t>促进儿童权利。委员会回顾其先前</w:t>
      </w:r>
      <w:r w:rsidRPr="00CC1F01">
        <w:rPr>
          <w:rFonts w:asciiTheme="majorBidi" w:eastAsia="黑体" w:hAnsiTheme="majorBidi" w:cstheme="majorBidi"/>
          <w:bCs/>
        </w:rPr>
        <w:t>的结论性意见</w:t>
      </w:r>
      <w:r w:rsidRPr="00CC1F01">
        <w:rPr>
          <w:rFonts w:asciiTheme="majorBidi" w:eastAsia="黑体" w:hAnsiTheme="majorBidi" w:cstheme="majorBidi"/>
          <w:bCs/>
        </w:rPr>
        <w:t>(CRC/C/CRI/CO/4</w:t>
      </w:r>
      <w:r w:rsidRPr="00CC1F01">
        <w:rPr>
          <w:rFonts w:asciiTheme="majorBidi" w:eastAsia="黑体" w:hAnsiTheme="majorBidi" w:cstheme="majorBidi"/>
          <w:bCs/>
        </w:rPr>
        <w:t>，第</w:t>
      </w:r>
      <w:r w:rsidRPr="00CC1F01">
        <w:rPr>
          <w:rFonts w:asciiTheme="majorBidi" w:eastAsia="黑体" w:hAnsiTheme="majorBidi" w:cstheme="majorBidi"/>
          <w:bCs/>
        </w:rPr>
        <w:t>24</w:t>
      </w:r>
      <w:r w:rsidRPr="00CC1F01">
        <w:rPr>
          <w:rFonts w:asciiTheme="majorBidi" w:eastAsia="黑体" w:hAnsiTheme="majorBidi" w:cstheme="majorBidi"/>
          <w:bCs/>
        </w:rPr>
        <w:t>段</w:t>
      </w:r>
      <w:r w:rsidRPr="00CC1F01">
        <w:rPr>
          <w:rFonts w:asciiTheme="majorBidi" w:eastAsia="黑体" w:hAnsiTheme="majorBidi" w:cstheme="majorBidi"/>
          <w:bCs/>
        </w:rPr>
        <w:t>)</w:t>
      </w:r>
      <w:r w:rsidRPr="00CC1F01">
        <w:rPr>
          <w:rFonts w:asciiTheme="majorBidi" w:eastAsia="黑体" w:hAnsiTheme="majorBidi" w:cstheme="majorBidi"/>
          <w:bCs/>
        </w:rPr>
        <w:t>，建议缔约国支持儿童和青少年组织，包括残疾儿童组织，以及土著儿童组织和女同性恋、男同性恋、双性恋、变性和双性儿童组织参与制定、执行和监督有关其权利的公共政策和方案。向这些组织分配必要的资源，增强它们在社区和国家一级，包括在立法会参与社会对话的能力。</w:t>
      </w:r>
    </w:p>
    <w:p w:rsidR="00797834" w:rsidRPr="00CC1F01" w:rsidRDefault="00CC1F01" w:rsidP="00CC1F01">
      <w:pPr>
        <w:pStyle w:val="H23GC"/>
      </w:pPr>
      <w:r>
        <w:tab/>
      </w:r>
      <w:r>
        <w:tab/>
      </w:r>
      <w:r w:rsidR="00797834" w:rsidRPr="00CC1F01">
        <w:t>传播、提高认识和培训</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14.</w:t>
      </w:r>
      <w:r w:rsidR="00CC1F01">
        <w:rPr>
          <w:rFonts w:asciiTheme="majorBidi" w:eastAsiaTheme="minorEastAsia" w:hAnsiTheme="majorBidi" w:cstheme="majorBidi"/>
          <w:bCs/>
        </w:rPr>
        <w:tab/>
      </w:r>
      <w:r w:rsidRPr="00797834">
        <w:rPr>
          <w:rFonts w:asciiTheme="majorBidi" w:eastAsiaTheme="minorEastAsia" w:hAnsiTheme="majorBidi" w:cstheme="majorBidi"/>
          <w:bCs/>
        </w:rPr>
        <w:t>委员会</w:t>
      </w:r>
      <w:r w:rsidRPr="00797834">
        <w:rPr>
          <w:rFonts w:asciiTheme="majorBidi" w:eastAsiaTheme="minorEastAsia" w:hAnsiTheme="majorBidi" w:cstheme="majorBidi" w:hint="eastAsia"/>
          <w:bCs/>
        </w:rPr>
        <w:t>感到</w:t>
      </w:r>
      <w:r w:rsidRPr="00797834">
        <w:rPr>
          <w:rFonts w:asciiTheme="majorBidi" w:eastAsiaTheme="minorEastAsia" w:hAnsiTheme="majorBidi" w:cstheme="majorBidi"/>
          <w:bCs/>
        </w:rPr>
        <w:t>关切的是</w:t>
      </w:r>
      <w:r w:rsidR="00CD7633">
        <w:rPr>
          <w:rFonts w:asciiTheme="majorBidi" w:eastAsiaTheme="minorEastAsia" w:hAnsiTheme="majorBidi" w:cstheme="majorBidi" w:hint="eastAsia"/>
          <w:bCs/>
        </w:rPr>
        <w:t>：</w:t>
      </w:r>
    </w:p>
    <w:p w:rsidR="00797834" w:rsidRPr="00797834"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a</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bCs/>
        </w:rPr>
        <w:t>缔约国</w:t>
      </w:r>
      <w:r w:rsidR="00797834" w:rsidRPr="00797834">
        <w:rPr>
          <w:rFonts w:asciiTheme="majorBidi" w:eastAsiaTheme="minorEastAsia" w:hAnsiTheme="majorBidi" w:cstheme="majorBidi" w:hint="eastAsia"/>
          <w:bCs/>
        </w:rPr>
        <w:t>对儿童权利采取</w:t>
      </w:r>
      <w:r w:rsidR="00797834" w:rsidRPr="00797834">
        <w:rPr>
          <w:rFonts w:asciiTheme="majorBidi" w:eastAsiaTheme="minorEastAsia" w:hAnsiTheme="majorBidi" w:cstheme="majorBidi"/>
          <w:bCs/>
        </w:rPr>
        <w:t>家长式和以成人为中心的社会</w:t>
      </w:r>
      <w:r w:rsidR="00797834" w:rsidRPr="00797834">
        <w:rPr>
          <w:rFonts w:asciiTheme="majorBidi" w:eastAsiaTheme="minorEastAsia" w:hAnsiTheme="majorBidi" w:cstheme="majorBidi" w:hint="eastAsia"/>
          <w:bCs/>
        </w:rPr>
        <w:t>做法</w:t>
      </w:r>
      <w:r w:rsidR="00797834" w:rsidRPr="00797834">
        <w:rPr>
          <w:rFonts w:asciiTheme="majorBidi" w:eastAsiaTheme="minorEastAsia" w:hAnsiTheme="majorBidi" w:cstheme="majorBidi"/>
          <w:bCs/>
        </w:rPr>
        <w:t>，</w:t>
      </w:r>
      <w:r w:rsidR="00797834" w:rsidRPr="00797834">
        <w:rPr>
          <w:rFonts w:asciiTheme="majorBidi" w:eastAsiaTheme="minorEastAsia" w:hAnsiTheme="majorBidi" w:cstheme="majorBidi" w:hint="eastAsia"/>
          <w:bCs/>
        </w:rPr>
        <w:t>儿童在</w:t>
      </w:r>
      <w:r w:rsidR="00797834" w:rsidRPr="00797834">
        <w:rPr>
          <w:rFonts w:asciiTheme="majorBidi" w:eastAsiaTheme="minorEastAsia" w:hAnsiTheme="majorBidi" w:cstheme="majorBidi"/>
          <w:bCs/>
        </w:rPr>
        <w:t>社会中处于从属地位</w:t>
      </w:r>
      <w:r w:rsidR="00797834" w:rsidRP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阻碍了他们在教育和卫生等领域的自主权；</w:t>
      </w:r>
    </w:p>
    <w:p w:rsidR="00797834" w:rsidRPr="00797834"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lastRenderedPageBreak/>
        <w:tab/>
      </w:r>
      <w:r w:rsid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b</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hint="eastAsia"/>
          <w:bCs/>
        </w:rPr>
        <w:t>有</w:t>
      </w:r>
      <w:r w:rsidR="00797834" w:rsidRPr="00F860A8">
        <w:rPr>
          <w:rFonts w:asciiTheme="majorBidi" w:eastAsiaTheme="minorEastAsia" w:hAnsiTheme="majorBidi" w:cstheme="majorBidi" w:hint="eastAsia"/>
          <w:bCs/>
          <w:spacing w:val="4"/>
        </w:rPr>
        <w:t>报告指出</w:t>
      </w:r>
      <w:r w:rsidR="00797834" w:rsidRPr="00F860A8">
        <w:rPr>
          <w:rFonts w:asciiTheme="majorBidi" w:eastAsiaTheme="minorEastAsia" w:hAnsiTheme="majorBidi" w:cstheme="majorBidi"/>
          <w:bCs/>
          <w:spacing w:val="4"/>
        </w:rPr>
        <w:t>，公职人员、家长、家庭</w:t>
      </w:r>
      <w:r w:rsidR="00797834" w:rsidRPr="00797834">
        <w:rPr>
          <w:rFonts w:asciiTheme="majorBidi" w:eastAsiaTheme="minorEastAsia" w:hAnsiTheme="majorBidi" w:cstheme="majorBidi"/>
          <w:bCs/>
        </w:rPr>
        <w:t>和教师对《</w:t>
      </w:r>
      <w:r w:rsidR="00797834" w:rsidRPr="00797834">
        <w:rPr>
          <w:rFonts w:asciiTheme="majorBidi" w:eastAsiaTheme="minorEastAsia" w:hAnsiTheme="majorBidi" w:cstheme="majorBidi" w:hint="eastAsia"/>
          <w:bCs/>
        </w:rPr>
        <w:t>儿童权利</w:t>
      </w:r>
      <w:r w:rsidR="00797834" w:rsidRPr="00797834">
        <w:rPr>
          <w:rFonts w:asciiTheme="majorBidi" w:eastAsiaTheme="minorEastAsia" w:hAnsiTheme="majorBidi" w:cstheme="majorBidi"/>
          <w:bCs/>
        </w:rPr>
        <w:t>公约》、公约</w:t>
      </w:r>
      <w:r w:rsidR="00797834" w:rsidRPr="00797834">
        <w:rPr>
          <w:rFonts w:asciiTheme="majorBidi" w:eastAsiaTheme="minorEastAsia" w:hAnsiTheme="majorBidi" w:cstheme="majorBidi" w:hint="eastAsia"/>
          <w:bCs/>
        </w:rPr>
        <w:t>的各项</w:t>
      </w:r>
      <w:r w:rsidR="00797834" w:rsidRPr="00797834">
        <w:rPr>
          <w:rFonts w:asciiTheme="majorBidi" w:eastAsiaTheme="minorEastAsia" w:hAnsiTheme="majorBidi" w:cstheme="majorBidi"/>
          <w:bCs/>
        </w:rPr>
        <w:t>任择议定书和委员会一般性意见的</w:t>
      </w:r>
      <w:r w:rsidR="00797834" w:rsidRPr="00797834">
        <w:rPr>
          <w:rFonts w:asciiTheme="majorBidi" w:eastAsiaTheme="minorEastAsia" w:hAnsiTheme="majorBidi" w:cstheme="majorBidi" w:hint="eastAsia"/>
          <w:bCs/>
        </w:rPr>
        <w:t>知晓程度</w:t>
      </w:r>
      <w:r w:rsidR="00797834" w:rsidRPr="00797834">
        <w:rPr>
          <w:rFonts w:asciiTheme="majorBidi" w:eastAsiaTheme="minorEastAsia" w:hAnsiTheme="majorBidi" w:cstheme="majorBidi"/>
          <w:bCs/>
        </w:rPr>
        <w:t>有限，导致对儿童权利缺乏重视；</w:t>
      </w:r>
    </w:p>
    <w:p w:rsidR="00797834" w:rsidRPr="00797834"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c</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hint="eastAsia"/>
          <w:bCs/>
        </w:rPr>
        <w:t>对</w:t>
      </w:r>
      <w:r w:rsidR="00797834" w:rsidRPr="00797834">
        <w:rPr>
          <w:rFonts w:asciiTheme="majorBidi" w:eastAsiaTheme="minorEastAsia" w:hAnsiTheme="majorBidi" w:cstheme="majorBidi"/>
          <w:bCs/>
        </w:rPr>
        <w:t>儿童的实际情况和</w:t>
      </w:r>
      <w:r w:rsidR="00797834" w:rsidRPr="00797834">
        <w:rPr>
          <w:rFonts w:asciiTheme="majorBidi" w:eastAsiaTheme="minorEastAsia" w:hAnsiTheme="majorBidi" w:cstheme="majorBidi" w:hint="eastAsia"/>
          <w:bCs/>
        </w:rPr>
        <w:t>影响儿童的</w:t>
      </w:r>
      <w:r w:rsidR="00797834" w:rsidRPr="00797834">
        <w:rPr>
          <w:rFonts w:asciiTheme="majorBidi" w:eastAsiaTheme="minorEastAsia" w:hAnsiTheme="majorBidi" w:cstheme="majorBidi"/>
          <w:bCs/>
        </w:rPr>
        <w:t>挑战缺乏</w:t>
      </w:r>
      <w:r w:rsidR="00797834" w:rsidRPr="00797834">
        <w:rPr>
          <w:rFonts w:asciiTheme="majorBidi" w:eastAsiaTheme="minorEastAsia" w:hAnsiTheme="majorBidi" w:cstheme="majorBidi" w:hint="eastAsia"/>
          <w:bCs/>
        </w:rPr>
        <w:t>认知</w:t>
      </w:r>
      <w:r w:rsidR="00797834" w:rsidRPr="00797834">
        <w:rPr>
          <w:rFonts w:asciiTheme="majorBidi" w:eastAsiaTheme="minorEastAsia" w:hAnsiTheme="majorBidi" w:cstheme="majorBidi"/>
          <w:bCs/>
        </w:rPr>
        <w:t>和社会意识。</w:t>
      </w:r>
    </w:p>
    <w:p w:rsidR="00797834" w:rsidRPr="00F45561"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F45561">
        <w:rPr>
          <w:rFonts w:asciiTheme="majorBidi" w:eastAsia="黑体" w:hAnsiTheme="majorBidi" w:cstheme="majorBidi"/>
          <w:bCs/>
        </w:rPr>
        <w:t>15.</w:t>
      </w:r>
      <w:r w:rsidR="00CC1F01" w:rsidRPr="00F45561">
        <w:rPr>
          <w:rFonts w:asciiTheme="majorBidi" w:eastAsia="黑体" w:hAnsiTheme="majorBidi" w:cstheme="majorBidi"/>
          <w:bCs/>
        </w:rPr>
        <w:tab/>
      </w:r>
      <w:r w:rsidRPr="00F45561">
        <w:rPr>
          <w:rFonts w:asciiTheme="majorBidi" w:eastAsia="黑体" w:hAnsiTheme="majorBidi" w:cstheme="majorBidi"/>
          <w:bCs/>
        </w:rPr>
        <w:t>委员会回顾其先前的结论性意见</w:t>
      </w:r>
      <w:r w:rsidRPr="00F45561">
        <w:rPr>
          <w:rFonts w:asciiTheme="majorBidi" w:eastAsia="黑体" w:hAnsiTheme="majorBidi" w:cstheme="majorBidi"/>
          <w:bCs/>
        </w:rPr>
        <w:t>(CRC/C/CRI/CO/4</w:t>
      </w:r>
      <w:r w:rsidRPr="00F45561">
        <w:rPr>
          <w:rFonts w:asciiTheme="majorBidi" w:eastAsia="黑体" w:hAnsiTheme="majorBidi" w:cstheme="majorBidi"/>
          <w:bCs/>
        </w:rPr>
        <w:t>，第</w:t>
      </w:r>
      <w:r w:rsidRPr="00F45561">
        <w:rPr>
          <w:rFonts w:asciiTheme="majorBidi" w:eastAsia="黑体" w:hAnsiTheme="majorBidi" w:cstheme="majorBidi"/>
          <w:bCs/>
        </w:rPr>
        <w:t>21</w:t>
      </w:r>
      <w:r w:rsidRPr="00F45561">
        <w:rPr>
          <w:rFonts w:asciiTheme="majorBidi" w:eastAsia="黑体" w:hAnsiTheme="majorBidi" w:cstheme="majorBidi"/>
          <w:bCs/>
        </w:rPr>
        <w:t>段</w:t>
      </w:r>
      <w:r w:rsidRPr="00F45561">
        <w:rPr>
          <w:rFonts w:asciiTheme="majorBidi" w:eastAsia="黑体" w:hAnsiTheme="majorBidi" w:cstheme="majorBidi"/>
          <w:bCs/>
        </w:rPr>
        <w:t>)</w:t>
      </w:r>
      <w:r w:rsidRPr="00F45561">
        <w:rPr>
          <w:rFonts w:asciiTheme="majorBidi" w:eastAsia="黑体" w:hAnsiTheme="majorBidi" w:cstheme="majorBidi"/>
          <w:bCs/>
        </w:rPr>
        <w:t>，建议缔约国</w:t>
      </w:r>
      <w:r w:rsidR="00CD7633">
        <w:rPr>
          <w:rFonts w:asciiTheme="majorBidi" w:eastAsia="黑体" w:hAnsiTheme="majorBidi" w:cstheme="majorBidi"/>
          <w:bCs/>
        </w:rPr>
        <w:t>：</w:t>
      </w:r>
    </w:p>
    <w:p w:rsidR="00797834" w:rsidRPr="00F4556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F45561">
        <w:rPr>
          <w:rFonts w:asciiTheme="majorBidi" w:eastAsia="黑体" w:hAnsiTheme="majorBidi" w:cstheme="majorBidi"/>
          <w:bCs/>
        </w:rPr>
        <w:tab/>
      </w:r>
      <w:r w:rsidR="00797834" w:rsidRPr="00F45561">
        <w:rPr>
          <w:rFonts w:asciiTheme="majorBidi" w:eastAsia="黑体" w:hAnsiTheme="majorBidi" w:cstheme="majorBidi"/>
          <w:bCs/>
        </w:rPr>
        <w:t>(a)</w:t>
      </w:r>
      <w:r w:rsidRPr="00F45561">
        <w:rPr>
          <w:rFonts w:asciiTheme="majorBidi" w:eastAsia="黑体" w:hAnsiTheme="majorBidi" w:cstheme="majorBidi"/>
          <w:bCs/>
        </w:rPr>
        <w:tab/>
      </w:r>
      <w:r w:rsidR="00797834" w:rsidRPr="00F45561">
        <w:rPr>
          <w:rFonts w:asciiTheme="majorBidi" w:eastAsia="黑体" w:hAnsiTheme="majorBidi" w:cstheme="majorBidi"/>
          <w:bCs/>
        </w:rPr>
        <w:t>加强努力，制定全面的提高认识战略，包括开展促进儿童权利的宣传活动，改变社会对儿童的态度，特别是改变社区和宗教领袖、教师、社会工作者和其他专门从事儿童工作人员的态度，特别是在教育和卫生领域，强调儿童作为人权持有者的地位；</w:t>
      </w:r>
    </w:p>
    <w:p w:rsidR="00797834" w:rsidRPr="00F4556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F45561">
        <w:rPr>
          <w:rFonts w:asciiTheme="majorBidi" w:eastAsia="黑体" w:hAnsiTheme="majorBidi" w:cstheme="majorBidi"/>
          <w:bCs/>
        </w:rPr>
        <w:tab/>
      </w:r>
      <w:r w:rsidR="00797834" w:rsidRPr="00F45561">
        <w:rPr>
          <w:rFonts w:asciiTheme="majorBidi" w:eastAsia="黑体" w:hAnsiTheme="majorBidi" w:cstheme="majorBidi"/>
          <w:bCs/>
        </w:rPr>
        <w:t>(b)</w:t>
      </w:r>
      <w:r w:rsidRPr="00F45561">
        <w:rPr>
          <w:rFonts w:asciiTheme="majorBidi" w:eastAsia="黑体" w:hAnsiTheme="majorBidi" w:cstheme="majorBidi"/>
          <w:bCs/>
        </w:rPr>
        <w:tab/>
      </w:r>
      <w:r w:rsidR="00797834" w:rsidRPr="00F45561">
        <w:rPr>
          <w:rFonts w:asciiTheme="majorBidi" w:eastAsia="黑体" w:hAnsiTheme="majorBidi" w:cstheme="majorBidi"/>
          <w:bCs/>
        </w:rPr>
        <w:t>加强政府官员、立法会代表和司法机构成员维护儿童权利的能力建设方案，提高他们对《公约》、《任择议定书》和委员会一般性意见的认识；</w:t>
      </w:r>
    </w:p>
    <w:p w:rsidR="00797834" w:rsidRPr="00F45561" w:rsidRDefault="00CC1F01" w:rsidP="00CC1F0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F45561">
        <w:rPr>
          <w:rFonts w:asciiTheme="majorBidi" w:eastAsia="黑体" w:hAnsiTheme="majorBidi" w:cstheme="majorBidi"/>
          <w:bCs/>
        </w:rPr>
        <w:tab/>
      </w:r>
      <w:r w:rsidR="00797834" w:rsidRPr="00F45561">
        <w:rPr>
          <w:rFonts w:asciiTheme="majorBidi" w:eastAsia="黑体" w:hAnsiTheme="majorBidi" w:cstheme="majorBidi"/>
          <w:bCs/>
        </w:rPr>
        <w:t>(c)</w:t>
      </w:r>
      <w:r w:rsidRPr="00F45561">
        <w:rPr>
          <w:rFonts w:asciiTheme="majorBidi" w:eastAsia="黑体" w:hAnsiTheme="majorBidi" w:cstheme="majorBidi"/>
          <w:bCs/>
        </w:rPr>
        <w:tab/>
      </w:r>
      <w:r w:rsidR="00797834" w:rsidRPr="00F45561">
        <w:rPr>
          <w:rFonts w:asciiTheme="majorBidi" w:eastAsia="黑体" w:hAnsiTheme="majorBidi" w:cstheme="majorBidi"/>
          <w:bCs/>
        </w:rPr>
        <w:t>促进公众对话，包括在所有地区发起关于儿童权利的圆桌会议和论坛，鼓励大家从儿童的年龄、性别、地理位置和家庭状况方面加深对儿童的了解，邀请儿童组织、父母和家庭团体以及信仰团体参加这些对话。</w:t>
      </w:r>
    </w:p>
    <w:p w:rsidR="00797834" w:rsidRPr="00D71A95" w:rsidRDefault="00CC1F01" w:rsidP="00CC1F01">
      <w:pPr>
        <w:pStyle w:val="H1GC"/>
        <w:rPr>
          <w:snapToGrid w:val="0"/>
        </w:rPr>
      </w:pPr>
      <w:r>
        <w:tab/>
      </w:r>
      <w:r w:rsidR="00797834" w:rsidRPr="00797834">
        <w:t>B.</w:t>
      </w:r>
      <w:r>
        <w:tab/>
      </w:r>
      <w:r w:rsidR="00797834" w:rsidRPr="00797834">
        <w:t>一般原则</w:t>
      </w:r>
      <w:r w:rsidR="00797834" w:rsidRPr="00D71A95">
        <w:rPr>
          <w:snapToGrid w:val="0"/>
        </w:rPr>
        <w:t>(</w:t>
      </w:r>
      <w:r w:rsidR="00797834" w:rsidRPr="00D71A95">
        <w:rPr>
          <w:snapToGrid w:val="0"/>
        </w:rPr>
        <w:t>第</w:t>
      </w:r>
      <w:r w:rsidR="00797834" w:rsidRPr="00D71A95">
        <w:rPr>
          <w:rFonts w:hint="eastAsia"/>
          <w:snapToGrid w:val="0"/>
        </w:rPr>
        <w:t>二</w:t>
      </w:r>
      <w:r w:rsidR="00797834" w:rsidRPr="00D71A95">
        <w:rPr>
          <w:snapToGrid w:val="0"/>
        </w:rPr>
        <w:t>、</w:t>
      </w:r>
      <w:r w:rsidR="00797834" w:rsidRPr="00D71A95">
        <w:rPr>
          <w:rFonts w:hint="eastAsia"/>
          <w:snapToGrid w:val="0"/>
        </w:rPr>
        <w:t>第三</w:t>
      </w:r>
      <w:r w:rsidR="00797834" w:rsidRPr="00D71A95">
        <w:rPr>
          <w:snapToGrid w:val="0"/>
        </w:rPr>
        <w:t>、</w:t>
      </w:r>
      <w:r w:rsidR="00797834" w:rsidRPr="00D71A95">
        <w:rPr>
          <w:rFonts w:hint="eastAsia"/>
          <w:snapToGrid w:val="0"/>
        </w:rPr>
        <w:t>第六和第十二条</w:t>
      </w:r>
      <w:r w:rsidR="00797834" w:rsidRPr="00D71A95">
        <w:rPr>
          <w:snapToGrid w:val="0"/>
        </w:rPr>
        <w:t>)</w:t>
      </w:r>
    </w:p>
    <w:p w:rsidR="00797834" w:rsidRPr="00797834" w:rsidRDefault="00CC1F01" w:rsidP="00CC1F01">
      <w:pPr>
        <w:pStyle w:val="H23GC"/>
      </w:pPr>
      <w:r>
        <w:tab/>
      </w:r>
      <w:r>
        <w:tab/>
      </w:r>
      <w:r w:rsidR="00797834" w:rsidRPr="00797834">
        <w:t>不歧视</w:t>
      </w:r>
    </w:p>
    <w:p w:rsidR="00797834" w:rsidRPr="00797834" w:rsidRDefault="00797834" w:rsidP="00BC1099">
      <w:pPr>
        <w:pStyle w:val="SingleTxtGC"/>
        <w:tabs>
          <w:tab w:val="clear" w:pos="431"/>
          <w:tab w:val="clear" w:pos="1134"/>
          <w:tab w:val="clear" w:pos="1565"/>
          <w:tab w:val="clear" w:pos="1996"/>
          <w:tab w:val="clear" w:pos="2427"/>
          <w:tab w:val="left" w:pos="1701"/>
        </w:tabs>
        <w:spacing w:after="160"/>
        <w:rPr>
          <w:rFonts w:asciiTheme="majorBidi" w:eastAsiaTheme="minorEastAsia" w:hAnsiTheme="majorBidi" w:cstheme="majorBidi"/>
          <w:bCs/>
        </w:rPr>
      </w:pPr>
      <w:r w:rsidRPr="00797834">
        <w:rPr>
          <w:rFonts w:asciiTheme="majorBidi" w:eastAsiaTheme="minorEastAsia" w:hAnsiTheme="majorBidi" w:cstheme="majorBidi"/>
          <w:bCs/>
        </w:rPr>
        <w:t>16.</w:t>
      </w:r>
      <w:r w:rsidR="00CC1F01">
        <w:rPr>
          <w:rFonts w:asciiTheme="majorBidi" w:eastAsiaTheme="minorEastAsia" w:hAnsiTheme="majorBidi" w:cstheme="majorBidi"/>
          <w:bCs/>
        </w:rPr>
        <w:tab/>
      </w:r>
      <w:r w:rsidRPr="00797834">
        <w:rPr>
          <w:rFonts w:asciiTheme="majorBidi" w:eastAsiaTheme="minorEastAsia" w:hAnsiTheme="majorBidi" w:cstheme="majorBidi"/>
          <w:bCs/>
        </w:rPr>
        <w:t>委员会注意到</w:t>
      </w:r>
      <w:r w:rsidRPr="00797834">
        <w:rPr>
          <w:rFonts w:asciiTheme="majorBidi" w:eastAsiaTheme="minorEastAsia" w:hAnsiTheme="majorBidi" w:cstheme="majorBidi"/>
          <w:bCs/>
        </w:rPr>
        <w:t>2015</w:t>
      </w:r>
      <w:r w:rsidRPr="00797834">
        <w:rPr>
          <w:rFonts w:asciiTheme="majorBidi" w:eastAsiaTheme="minorEastAsia" w:hAnsiTheme="majorBidi" w:cstheme="majorBidi"/>
          <w:bCs/>
        </w:rPr>
        <w:t>年的宪法改革</w:t>
      </w:r>
      <w:r w:rsidRPr="00797834">
        <w:rPr>
          <w:rFonts w:asciiTheme="majorBidi" w:eastAsiaTheme="minorEastAsia" w:hAnsiTheme="majorBidi" w:cstheme="majorBidi" w:hint="eastAsia"/>
          <w:bCs/>
        </w:rPr>
        <w:t>确</w:t>
      </w:r>
      <w:r w:rsidRPr="00797834">
        <w:rPr>
          <w:rFonts w:asciiTheme="majorBidi" w:eastAsiaTheme="minorEastAsia" w:hAnsiTheme="majorBidi" w:cstheme="majorBidi"/>
          <w:bCs/>
        </w:rPr>
        <w:t>认缔约国是一个多民族和多元</w:t>
      </w:r>
      <w:r w:rsidRPr="00797834">
        <w:rPr>
          <w:rFonts w:asciiTheme="majorBidi" w:eastAsiaTheme="minorEastAsia" w:hAnsiTheme="majorBidi" w:cstheme="majorBidi" w:hint="eastAsia"/>
          <w:bCs/>
        </w:rPr>
        <w:t>化</w:t>
      </w:r>
      <w:r w:rsidRPr="00797834">
        <w:rPr>
          <w:rFonts w:asciiTheme="majorBidi" w:eastAsiaTheme="minorEastAsia" w:hAnsiTheme="majorBidi" w:cstheme="majorBidi"/>
          <w:bCs/>
        </w:rPr>
        <w:t>的社会，</w:t>
      </w:r>
      <w:r w:rsidRPr="00797834">
        <w:rPr>
          <w:rFonts w:asciiTheme="majorBidi" w:eastAsiaTheme="minorEastAsia" w:hAnsiTheme="majorBidi" w:cstheme="majorBidi" w:hint="eastAsia"/>
          <w:bCs/>
        </w:rPr>
        <w:t>缔约国还</w:t>
      </w:r>
      <w:r w:rsidRPr="00797834">
        <w:rPr>
          <w:rFonts w:asciiTheme="majorBidi" w:eastAsiaTheme="minorEastAsia" w:hAnsiTheme="majorBidi" w:cstheme="majorBidi"/>
          <w:bCs/>
        </w:rPr>
        <w:t>通过了</w:t>
      </w:r>
      <w:r w:rsidRPr="00797834">
        <w:rPr>
          <w:rFonts w:asciiTheme="majorBidi" w:eastAsiaTheme="minorEastAsia" w:hAnsiTheme="majorBidi" w:cstheme="majorBidi" w:hint="eastAsia"/>
          <w:bCs/>
        </w:rPr>
        <w:t>关于在</w:t>
      </w:r>
      <w:r w:rsidRPr="00797834">
        <w:rPr>
          <w:rFonts w:asciiTheme="majorBidi" w:eastAsiaTheme="minorEastAsia" w:hAnsiTheme="majorBidi" w:cstheme="majorBidi"/>
          <w:bCs/>
        </w:rPr>
        <w:t>2014-2025</w:t>
      </w:r>
      <w:r w:rsidRPr="00797834">
        <w:rPr>
          <w:rFonts w:asciiTheme="majorBidi" w:eastAsiaTheme="minorEastAsia" w:hAnsiTheme="majorBidi" w:cstheme="majorBidi"/>
          <w:bCs/>
        </w:rPr>
        <w:t>年</w:t>
      </w:r>
      <w:r w:rsidRPr="00797834">
        <w:rPr>
          <w:rFonts w:asciiTheme="majorBidi" w:eastAsiaTheme="minorEastAsia" w:hAnsiTheme="majorBidi" w:cstheme="majorBidi" w:hint="eastAsia"/>
          <w:bCs/>
        </w:rPr>
        <w:t>期间建设</w:t>
      </w:r>
      <w:r w:rsidRPr="00797834">
        <w:rPr>
          <w:rFonts w:asciiTheme="majorBidi" w:eastAsiaTheme="minorEastAsia" w:hAnsiTheme="majorBidi" w:cstheme="majorBidi"/>
          <w:bCs/>
        </w:rPr>
        <w:t>无种族主义、种族歧视和仇外心理</w:t>
      </w:r>
      <w:r w:rsidRPr="00797834">
        <w:rPr>
          <w:rFonts w:asciiTheme="majorBidi" w:eastAsiaTheme="minorEastAsia" w:hAnsiTheme="majorBidi" w:cstheme="majorBidi" w:hint="eastAsia"/>
          <w:bCs/>
        </w:rPr>
        <w:t>的</w:t>
      </w:r>
      <w:r w:rsidRPr="00797834">
        <w:rPr>
          <w:rFonts w:asciiTheme="majorBidi" w:eastAsiaTheme="minorEastAsia" w:hAnsiTheme="majorBidi" w:cstheme="majorBidi"/>
          <w:bCs/>
        </w:rPr>
        <w:t>社会的国家政策，但委员会感到关切的是</w:t>
      </w:r>
      <w:r w:rsidR="00CD7633">
        <w:rPr>
          <w:rFonts w:asciiTheme="majorBidi" w:eastAsiaTheme="minorEastAsia" w:hAnsiTheme="majorBidi" w:cstheme="majorBidi" w:hint="eastAsia"/>
          <w:bCs/>
        </w:rPr>
        <w:t>：</w:t>
      </w:r>
    </w:p>
    <w:p w:rsidR="00797834" w:rsidRPr="00797834" w:rsidRDefault="00CC1F01" w:rsidP="00BC1099">
      <w:pPr>
        <w:pStyle w:val="SingleTxtGC"/>
        <w:tabs>
          <w:tab w:val="clear" w:pos="431"/>
          <w:tab w:val="clear" w:pos="1134"/>
          <w:tab w:val="clear" w:pos="1565"/>
          <w:tab w:val="clear" w:pos="1996"/>
          <w:tab w:val="clear" w:pos="2427"/>
          <w:tab w:val="left" w:pos="1701"/>
        </w:tabs>
        <w:spacing w:after="160"/>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a</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bCs/>
        </w:rPr>
        <w:t>对女孩的性别</w:t>
      </w:r>
      <w:r w:rsidR="00797834" w:rsidRPr="00797834">
        <w:rPr>
          <w:rFonts w:asciiTheme="majorBidi" w:eastAsiaTheme="minorEastAsia" w:hAnsiTheme="majorBidi" w:cstheme="majorBidi" w:hint="eastAsia"/>
          <w:bCs/>
        </w:rPr>
        <w:t>成见持续存在</w:t>
      </w:r>
      <w:r w:rsidR="00797834" w:rsidRPr="00797834">
        <w:rPr>
          <w:rFonts w:asciiTheme="majorBidi" w:eastAsiaTheme="minorEastAsia" w:hAnsiTheme="majorBidi" w:cstheme="majorBidi"/>
          <w:bCs/>
        </w:rPr>
        <w:t>，增加了性暴力和性剥削</w:t>
      </w:r>
      <w:r w:rsidR="00797834" w:rsidRPr="00797834">
        <w:rPr>
          <w:rFonts w:asciiTheme="majorBidi" w:eastAsiaTheme="minorEastAsia" w:hAnsiTheme="majorBidi" w:cstheme="majorBidi" w:hint="eastAsia"/>
          <w:bCs/>
        </w:rPr>
        <w:t>以及</w:t>
      </w:r>
      <w:r w:rsidR="00797834" w:rsidRPr="00797834">
        <w:rPr>
          <w:rFonts w:asciiTheme="majorBidi" w:eastAsiaTheme="minorEastAsia" w:hAnsiTheme="majorBidi" w:cstheme="majorBidi"/>
          <w:bCs/>
        </w:rPr>
        <w:t>早孕的风险，</w:t>
      </w:r>
      <w:r w:rsidR="00797834" w:rsidRPr="00797834">
        <w:rPr>
          <w:rFonts w:asciiTheme="majorBidi" w:eastAsiaTheme="minorEastAsia" w:hAnsiTheme="majorBidi" w:cstheme="majorBidi" w:hint="eastAsia"/>
          <w:bCs/>
        </w:rPr>
        <w:t>并为</w:t>
      </w:r>
      <w:r w:rsidR="00797834" w:rsidRPr="00797834">
        <w:rPr>
          <w:rFonts w:asciiTheme="majorBidi" w:eastAsiaTheme="minorEastAsia" w:hAnsiTheme="majorBidi" w:cstheme="majorBidi"/>
          <w:bCs/>
        </w:rPr>
        <w:t>获得教育以及性健康和生殖健康设置</w:t>
      </w:r>
      <w:r w:rsidR="00797834" w:rsidRPr="00797834">
        <w:rPr>
          <w:rFonts w:asciiTheme="majorBidi" w:eastAsiaTheme="minorEastAsia" w:hAnsiTheme="majorBidi" w:cstheme="majorBidi" w:hint="eastAsia"/>
          <w:bCs/>
        </w:rPr>
        <w:t>了</w:t>
      </w:r>
      <w:r w:rsidR="00797834" w:rsidRPr="00797834">
        <w:rPr>
          <w:rFonts w:asciiTheme="majorBidi" w:eastAsiaTheme="minorEastAsia" w:hAnsiTheme="majorBidi" w:cstheme="majorBidi"/>
          <w:bCs/>
        </w:rPr>
        <w:t>障碍；</w:t>
      </w:r>
    </w:p>
    <w:p w:rsidR="00797834" w:rsidRPr="00797834" w:rsidRDefault="00CC1F01" w:rsidP="00BC1099">
      <w:pPr>
        <w:pStyle w:val="SingleTxtGC"/>
        <w:tabs>
          <w:tab w:val="clear" w:pos="431"/>
          <w:tab w:val="clear" w:pos="1134"/>
          <w:tab w:val="clear" w:pos="1565"/>
          <w:tab w:val="clear" w:pos="1996"/>
          <w:tab w:val="clear" w:pos="2427"/>
          <w:tab w:val="left" w:pos="1701"/>
        </w:tabs>
        <w:spacing w:after="160"/>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b</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bCs/>
        </w:rPr>
        <w:t>对土著和非洲裔儿童以及残疾儿童的多重和交叉歧视；</w:t>
      </w:r>
    </w:p>
    <w:p w:rsidR="00797834" w:rsidRPr="00797834" w:rsidRDefault="00CC1F01" w:rsidP="00BC1099">
      <w:pPr>
        <w:pStyle w:val="SingleTxtGC"/>
        <w:tabs>
          <w:tab w:val="clear" w:pos="431"/>
          <w:tab w:val="clear" w:pos="1134"/>
          <w:tab w:val="clear" w:pos="1565"/>
          <w:tab w:val="clear" w:pos="1996"/>
          <w:tab w:val="clear" w:pos="2427"/>
          <w:tab w:val="left" w:pos="1701"/>
        </w:tabs>
        <w:spacing w:after="160"/>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c</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bCs/>
        </w:rPr>
        <w:t>主要影响移徙、难民和寻求庇护儿童以及女同性恋、</w:t>
      </w:r>
      <w:r w:rsidR="00797834" w:rsidRPr="00797834">
        <w:rPr>
          <w:rFonts w:asciiTheme="majorBidi" w:eastAsiaTheme="minorEastAsia" w:hAnsiTheme="majorBidi" w:cstheme="majorBidi" w:hint="eastAsia"/>
          <w:bCs/>
        </w:rPr>
        <w:t>男同性恋、</w:t>
      </w:r>
      <w:r w:rsidR="00797834" w:rsidRPr="00797834">
        <w:rPr>
          <w:rFonts w:asciiTheme="majorBidi" w:eastAsiaTheme="minorEastAsia" w:hAnsiTheme="majorBidi" w:cstheme="majorBidi"/>
          <w:bCs/>
        </w:rPr>
        <w:t>双性恋、变性和双性儿童</w:t>
      </w:r>
      <w:r w:rsidR="00797834" w:rsidRPr="00797834">
        <w:rPr>
          <w:rFonts w:asciiTheme="majorBidi" w:eastAsiaTheme="minorEastAsia" w:hAnsiTheme="majorBidi" w:cstheme="majorBidi" w:hint="eastAsia"/>
          <w:bCs/>
        </w:rPr>
        <w:t>的</w:t>
      </w:r>
      <w:r w:rsidR="00797834" w:rsidRPr="00797834">
        <w:rPr>
          <w:rFonts w:asciiTheme="majorBidi" w:eastAsiaTheme="minorEastAsia" w:hAnsiTheme="majorBidi" w:cstheme="majorBidi"/>
          <w:bCs/>
        </w:rPr>
        <w:t>仇恨言论。</w:t>
      </w:r>
    </w:p>
    <w:p w:rsidR="00797834" w:rsidRPr="00F45561" w:rsidRDefault="00797834" w:rsidP="00BC1099">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bCs/>
        </w:rPr>
      </w:pPr>
      <w:r w:rsidRPr="00F45561">
        <w:rPr>
          <w:rFonts w:asciiTheme="majorBidi" w:eastAsia="黑体" w:hAnsiTheme="majorBidi" w:cstheme="majorBidi"/>
          <w:bCs/>
        </w:rPr>
        <w:t>17.</w:t>
      </w:r>
      <w:r w:rsidR="00CC1F01" w:rsidRPr="00F45561">
        <w:rPr>
          <w:rFonts w:asciiTheme="majorBidi" w:eastAsia="黑体" w:hAnsiTheme="majorBidi" w:cstheme="majorBidi"/>
          <w:bCs/>
        </w:rPr>
        <w:tab/>
      </w:r>
      <w:r w:rsidRPr="00F45561">
        <w:rPr>
          <w:rFonts w:asciiTheme="majorBidi" w:eastAsia="黑体" w:hAnsiTheme="majorBidi" w:cstheme="majorBidi"/>
          <w:bCs/>
        </w:rPr>
        <w:t>参照可持续发展目标的具体目标</w:t>
      </w:r>
      <w:r w:rsidRPr="00F45561">
        <w:rPr>
          <w:rFonts w:asciiTheme="majorBidi" w:eastAsia="黑体" w:hAnsiTheme="majorBidi" w:cstheme="majorBidi"/>
          <w:bCs/>
        </w:rPr>
        <w:t>5.1</w:t>
      </w:r>
      <w:r w:rsidRPr="00F45561">
        <w:rPr>
          <w:rFonts w:asciiTheme="majorBidi" w:eastAsia="黑体" w:hAnsiTheme="majorBidi" w:cstheme="majorBidi"/>
          <w:bCs/>
        </w:rPr>
        <w:t>和</w:t>
      </w:r>
      <w:r w:rsidRPr="00F45561">
        <w:rPr>
          <w:rFonts w:asciiTheme="majorBidi" w:eastAsia="黑体" w:hAnsiTheme="majorBidi" w:cstheme="majorBidi"/>
          <w:bCs/>
        </w:rPr>
        <w:t>10.3</w:t>
      </w:r>
      <w:r w:rsidRPr="00F45561">
        <w:rPr>
          <w:rFonts w:asciiTheme="majorBidi" w:eastAsia="黑体" w:hAnsiTheme="majorBidi" w:cstheme="majorBidi"/>
          <w:bCs/>
        </w:rPr>
        <w:t>，委员会建议缔约国</w:t>
      </w:r>
      <w:r w:rsidR="00CD7633">
        <w:rPr>
          <w:rFonts w:asciiTheme="majorBidi" w:eastAsia="黑体" w:hAnsiTheme="majorBidi" w:cstheme="majorBidi"/>
          <w:bCs/>
        </w:rPr>
        <w:t>：</w:t>
      </w:r>
    </w:p>
    <w:p w:rsidR="00797834" w:rsidRPr="00F45561" w:rsidRDefault="00CC1F01" w:rsidP="00BC1099">
      <w:pPr>
        <w:pStyle w:val="SingleTxtGC"/>
        <w:tabs>
          <w:tab w:val="clear" w:pos="431"/>
          <w:tab w:val="clear" w:pos="1134"/>
          <w:tab w:val="clear" w:pos="1565"/>
          <w:tab w:val="clear" w:pos="1996"/>
          <w:tab w:val="clear" w:pos="2427"/>
          <w:tab w:val="left" w:pos="1701"/>
        </w:tabs>
        <w:spacing w:after="160"/>
        <w:rPr>
          <w:rFonts w:asciiTheme="majorBidi" w:eastAsia="黑体" w:hAnsiTheme="majorBidi" w:cstheme="majorBidi"/>
          <w:bCs/>
        </w:rPr>
      </w:pPr>
      <w:r w:rsidRPr="00F45561">
        <w:rPr>
          <w:rFonts w:asciiTheme="majorBidi" w:eastAsia="黑体" w:hAnsiTheme="majorBidi" w:cstheme="majorBidi"/>
          <w:bCs/>
        </w:rPr>
        <w:tab/>
      </w:r>
      <w:r w:rsidR="00797834" w:rsidRPr="00F45561">
        <w:rPr>
          <w:rFonts w:asciiTheme="majorBidi" w:eastAsia="黑体" w:hAnsiTheme="majorBidi" w:cstheme="majorBidi"/>
          <w:bCs/>
        </w:rPr>
        <w:t>(a)</w:t>
      </w:r>
      <w:r w:rsidRPr="00F45561">
        <w:rPr>
          <w:rFonts w:asciiTheme="majorBidi" w:eastAsia="黑体" w:hAnsiTheme="majorBidi" w:cstheme="majorBidi"/>
          <w:bCs/>
        </w:rPr>
        <w:tab/>
      </w:r>
      <w:r w:rsidR="00797834" w:rsidRPr="00F45561">
        <w:rPr>
          <w:rFonts w:asciiTheme="majorBidi" w:eastAsia="黑体" w:hAnsiTheme="majorBidi" w:cstheme="majorBidi"/>
          <w:bCs/>
        </w:rPr>
        <w:t>加强努力，摈弃性别成见，消除教育和家庭中的重男轻女思想，包括开展提高认识运动，并为女孩平等获得教育和保健服务加强有关措施，包括暂行特别措施，以及预算、人力和行政资源；</w:t>
      </w:r>
    </w:p>
    <w:p w:rsidR="00797834" w:rsidRPr="00F45561" w:rsidRDefault="00CC1F01" w:rsidP="00BC1099">
      <w:pPr>
        <w:pStyle w:val="SingleTxtGC"/>
        <w:keepNext/>
        <w:keepLines/>
        <w:tabs>
          <w:tab w:val="clear" w:pos="431"/>
          <w:tab w:val="clear" w:pos="1134"/>
          <w:tab w:val="clear" w:pos="1565"/>
          <w:tab w:val="clear" w:pos="1996"/>
          <w:tab w:val="clear" w:pos="2427"/>
          <w:tab w:val="left" w:pos="1701"/>
        </w:tabs>
        <w:rPr>
          <w:rFonts w:asciiTheme="majorBidi" w:eastAsia="黑体" w:hAnsiTheme="majorBidi" w:cstheme="majorBidi"/>
          <w:bCs/>
        </w:rPr>
      </w:pPr>
      <w:r w:rsidRPr="00F45561">
        <w:rPr>
          <w:rFonts w:asciiTheme="majorBidi" w:eastAsia="黑体" w:hAnsiTheme="majorBidi" w:cstheme="majorBidi"/>
          <w:bCs/>
        </w:rPr>
        <w:tab/>
      </w:r>
      <w:r w:rsidR="00797834" w:rsidRPr="00F45561">
        <w:rPr>
          <w:rFonts w:asciiTheme="majorBidi" w:eastAsia="黑体" w:hAnsiTheme="majorBidi" w:cstheme="majorBidi"/>
          <w:bCs/>
        </w:rPr>
        <w:t>(b)</w:t>
      </w:r>
      <w:r w:rsidRPr="00F45561">
        <w:rPr>
          <w:rFonts w:asciiTheme="majorBidi" w:eastAsia="黑体" w:hAnsiTheme="majorBidi" w:cstheme="majorBidi"/>
          <w:bCs/>
        </w:rPr>
        <w:tab/>
      </w:r>
      <w:r w:rsidR="00797834" w:rsidRPr="00F45561">
        <w:rPr>
          <w:rFonts w:asciiTheme="majorBidi" w:eastAsia="黑体" w:hAnsiTheme="majorBidi" w:cstheme="majorBidi"/>
          <w:bCs/>
        </w:rPr>
        <w:t>加快通过法律，惩治和处理与种族主义、仇外心理和歧视有关的一切形式暴力，包括惩治发表仇恨言论者，制定全面的国家战略和行动计划，消除对儿童的歧视、种族主义、性别歧视和一切形式的歧视，解决对他们的多重和交叉歧视；</w:t>
      </w:r>
    </w:p>
    <w:p w:rsidR="00797834" w:rsidRPr="00F45561"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F45561">
        <w:rPr>
          <w:rFonts w:asciiTheme="majorBidi" w:eastAsia="黑体" w:hAnsiTheme="majorBidi" w:cstheme="majorBidi"/>
          <w:bCs/>
        </w:rPr>
        <w:tab/>
      </w:r>
      <w:r w:rsidR="00797834" w:rsidRPr="00F45561">
        <w:rPr>
          <w:rFonts w:asciiTheme="majorBidi" w:eastAsia="黑体" w:hAnsiTheme="majorBidi" w:cstheme="majorBidi"/>
          <w:bCs/>
        </w:rPr>
        <w:t>(c)</w:t>
      </w:r>
      <w:r w:rsidRPr="00F45561">
        <w:rPr>
          <w:rFonts w:asciiTheme="majorBidi" w:eastAsia="黑体" w:hAnsiTheme="majorBidi" w:cstheme="majorBidi"/>
          <w:bCs/>
        </w:rPr>
        <w:tab/>
      </w:r>
      <w:r w:rsidR="00797834" w:rsidRPr="00F45561">
        <w:rPr>
          <w:rFonts w:asciiTheme="majorBidi" w:eastAsia="黑体" w:hAnsiTheme="majorBidi" w:cstheme="majorBidi"/>
          <w:bCs/>
        </w:rPr>
        <w:t>加强宣传活动，反对对移徙、寻求庇护和难民儿童以及女同性恋、男同性恋、双性恋、变性和双性儿童的仇恨言论、骚扰、欺凌和负面描述。</w:t>
      </w:r>
    </w:p>
    <w:p w:rsidR="00797834" w:rsidRPr="00797834" w:rsidRDefault="00797834" w:rsidP="00CC1F01">
      <w:pPr>
        <w:pStyle w:val="H23GC"/>
      </w:pPr>
      <w:r w:rsidRPr="00797834">
        <w:lastRenderedPageBreak/>
        <w:tab/>
      </w:r>
      <w:r w:rsidR="00CC1F01">
        <w:tab/>
      </w:r>
      <w:r w:rsidRPr="00797834">
        <w:t>儿童的最大利益</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18.</w:t>
      </w:r>
      <w:r w:rsidR="00CC1F01" w:rsidRPr="0061680C">
        <w:rPr>
          <w:rFonts w:asciiTheme="majorBidi" w:eastAsia="黑体" w:hAnsiTheme="majorBidi" w:cstheme="majorBidi"/>
          <w:bCs/>
        </w:rPr>
        <w:tab/>
      </w:r>
      <w:r w:rsidRPr="0061680C">
        <w:rPr>
          <w:rFonts w:asciiTheme="majorBidi" w:eastAsia="黑体" w:hAnsiTheme="majorBidi" w:cstheme="majorBidi"/>
          <w:bCs/>
        </w:rPr>
        <w:t>委员会回顾</w:t>
      </w:r>
      <w:r w:rsidRPr="002A21E1">
        <w:rPr>
          <w:rFonts w:asciiTheme="majorBidi" w:eastAsia="黑体" w:hAnsiTheme="majorBidi" w:cstheme="majorBidi"/>
          <w:bCs/>
          <w:spacing w:val="2"/>
        </w:rPr>
        <w:t>其关于儿童</w:t>
      </w:r>
      <w:r w:rsidRPr="002A21E1">
        <w:rPr>
          <w:rFonts w:asciiTheme="majorBidi" w:eastAsia="黑体" w:hAnsiTheme="majorBidi" w:cstheme="majorBidi" w:hint="eastAsia"/>
          <w:bCs/>
          <w:spacing w:val="2"/>
        </w:rPr>
        <w:t>将他或她的</w:t>
      </w:r>
      <w:r w:rsidRPr="002A21E1">
        <w:rPr>
          <w:rFonts w:asciiTheme="majorBidi" w:eastAsia="黑体" w:hAnsiTheme="majorBidi" w:cstheme="majorBidi"/>
          <w:bCs/>
          <w:spacing w:val="2"/>
        </w:rPr>
        <w:t>最大利益</w:t>
      </w:r>
      <w:r w:rsidRPr="002A21E1">
        <w:rPr>
          <w:rFonts w:asciiTheme="majorBidi" w:eastAsia="黑体" w:hAnsiTheme="majorBidi" w:cstheme="majorBidi" w:hint="eastAsia"/>
          <w:bCs/>
          <w:spacing w:val="2"/>
        </w:rPr>
        <w:t>列为一项</w:t>
      </w:r>
      <w:r w:rsidRPr="002A21E1">
        <w:rPr>
          <w:rFonts w:asciiTheme="majorBidi" w:eastAsia="黑体" w:hAnsiTheme="majorBidi" w:cstheme="majorBidi"/>
          <w:bCs/>
          <w:spacing w:val="2"/>
        </w:rPr>
        <w:t>首要</w:t>
      </w:r>
      <w:r w:rsidRPr="0061680C">
        <w:rPr>
          <w:rFonts w:asciiTheme="majorBidi" w:eastAsia="黑体" w:hAnsiTheme="majorBidi" w:cstheme="majorBidi"/>
          <w:bCs/>
        </w:rPr>
        <w:t>考虑的权利的第</w:t>
      </w:r>
      <w:r w:rsidRPr="0061680C">
        <w:rPr>
          <w:rFonts w:asciiTheme="majorBidi" w:eastAsia="黑体" w:hAnsiTheme="majorBidi" w:cstheme="majorBidi"/>
          <w:bCs/>
        </w:rPr>
        <w:t>14</w:t>
      </w:r>
      <w:r w:rsidRPr="0061680C">
        <w:rPr>
          <w:rFonts w:asciiTheme="majorBidi" w:eastAsia="黑体" w:hAnsiTheme="majorBidi" w:cstheme="majorBidi"/>
          <w:bCs/>
        </w:rPr>
        <w:t>号一般性意见</w:t>
      </w:r>
      <w:r w:rsidRPr="0061680C">
        <w:rPr>
          <w:rFonts w:asciiTheme="majorBidi" w:eastAsia="黑体" w:hAnsiTheme="majorBidi" w:cstheme="majorBidi"/>
          <w:bCs/>
        </w:rPr>
        <w:t>(2013</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hint="eastAsia"/>
          <w:bCs/>
        </w:rPr>
        <w:t>以</w:t>
      </w:r>
      <w:r w:rsidRPr="0061680C">
        <w:rPr>
          <w:rFonts w:asciiTheme="majorBidi" w:eastAsia="黑体" w:hAnsiTheme="majorBidi" w:cstheme="majorBidi"/>
          <w:bCs/>
        </w:rPr>
        <w:t>及先前的结论性意见</w:t>
      </w:r>
      <w:r w:rsidRPr="0061680C">
        <w:rPr>
          <w:rFonts w:asciiTheme="majorBidi" w:eastAsia="黑体" w:hAnsiTheme="majorBidi" w:cstheme="majorBidi"/>
          <w:bCs/>
        </w:rPr>
        <w:t>(CRC/C/CRI/CO/4</w:t>
      </w:r>
      <w:r w:rsidRPr="0061680C">
        <w:rPr>
          <w:rFonts w:asciiTheme="majorBidi" w:eastAsia="黑体" w:hAnsiTheme="majorBidi" w:cstheme="majorBidi"/>
          <w:bCs/>
        </w:rPr>
        <w:t>，第</w:t>
      </w:r>
      <w:r w:rsidRPr="0061680C">
        <w:rPr>
          <w:rFonts w:asciiTheme="majorBidi" w:eastAsia="黑体" w:hAnsiTheme="majorBidi" w:cstheme="majorBidi" w:hint="eastAsia"/>
          <w:bCs/>
        </w:rPr>
        <w:t>32</w:t>
      </w:r>
      <w:r w:rsidRPr="0061680C">
        <w:rPr>
          <w:rFonts w:asciiTheme="majorBidi" w:eastAsia="黑体" w:hAnsiTheme="majorBidi" w:cstheme="majorBidi"/>
          <w:bCs/>
        </w:rPr>
        <w:t>段</w:t>
      </w:r>
      <w:r w:rsidRPr="0061680C">
        <w:rPr>
          <w:rFonts w:asciiTheme="majorBidi" w:eastAsia="黑体" w:hAnsiTheme="majorBidi" w:cstheme="majorBidi"/>
          <w:bCs/>
        </w:rPr>
        <w:t>)</w:t>
      </w:r>
      <w:r w:rsidRPr="0061680C">
        <w:rPr>
          <w:rFonts w:asciiTheme="majorBidi" w:eastAsia="黑体" w:hAnsiTheme="majorBidi" w:cstheme="majorBidi" w:hint="eastAsia"/>
          <w:bCs/>
        </w:rPr>
        <w:t>，</w:t>
      </w:r>
      <w:r w:rsidRPr="0061680C">
        <w:rPr>
          <w:rFonts w:asciiTheme="majorBidi" w:eastAsia="黑体" w:hAnsiTheme="majorBidi" w:cstheme="majorBidi"/>
          <w:bCs/>
        </w:rPr>
        <w:t>建议缔约国</w:t>
      </w:r>
      <w:r w:rsidR="00CD7633">
        <w:rPr>
          <w:rFonts w:asciiTheme="majorBidi" w:eastAsia="黑体" w:hAnsiTheme="majorBidi" w:cstheme="majorBidi" w:hint="eastAsia"/>
          <w:bCs/>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确保在行政和司法程序中，包括在移民和难民地位方面，纳入并一贯适用儿童最大利益原则；</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hint="eastAsia"/>
          <w:bCs/>
        </w:rPr>
        <w:t>制定</w:t>
      </w:r>
      <w:r w:rsidR="00797834" w:rsidRPr="0061680C">
        <w:rPr>
          <w:rFonts w:asciiTheme="majorBidi" w:eastAsia="黑体" w:hAnsiTheme="majorBidi" w:cstheme="majorBidi"/>
          <w:bCs/>
        </w:rPr>
        <w:t>标准</w:t>
      </w:r>
      <w:r w:rsidR="00797834" w:rsidRPr="0061680C">
        <w:rPr>
          <w:rFonts w:asciiTheme="majorBidi" w:eastAsia="黑体" w:hAnsiTheme="majorBidi" w:cstheme="majorBidi" w:hint="eastAsia"/>
          <w:bCs/>
        </w:rPr>
        <w:t>和</w:t>
      </w:r>
      <w:r w:rsidR="00797834" w:rsidRPr="0061680C">
        <w:rPr>
          <w:rFonts w:asciiTheme="majorBidi" w:eastAsia="黑体" w:hAnsiTheme="majorBidi" w:cstheme="majorBidi"/>
          <w:bCs/>
        </w:rPr>
        <w:t>建立强制程序，确保对弱势和边缘化群体</w:t>
      </w:r>
      <w:r w:rsidR="00797834" w:rsidRPr="0061680C">
        <w:rPr>
          <w:rFonts w:asciiTheme="majorBidi" w:eastAsia="黑体" w:hAnsiTheme="majorBidi" w:cstheme="majorBidi" w:hint="eastAsia"/>
          <w:bCs/>
        </w:rPr>
        <w:t>，如残疾儿童，以及在与儿童自由有关的程序中，</w:t>
      </w:r>
      <w:r w:rsidR="00797834" w:rsidRPr="0061680C">
        <w:rPr>
          <w:rFonts w:asciiTheme="majorBidi" w:eastAsia="黑体" w:hAnsiTheme="majorBidi" w:cstheme="majorBidi"/>
          <w:bCs/>
        </w:rPr>
        <w:t>适当评估</w:t>
      </w:r>
      <w:r w:rsidR="00797834" w:rsidRPr="0061680C">
        <w:rPr>
          <w:rFonts w:asciiTheme="majorBidi" w:eastAsia="黑体" w:hAnsiTheme="majorBidi" w:cstheme="majorBidi" w:hint="eastAsia"/>
          <w:bCs/>
        </w:rPr>
        <w:t>和考虑</w:t>
      </w:r>
      <w:r w:rsidR="00797834" w:rsidRPr="0061680C">
        <w:rPr>
          <w:rFonts w:asciiTheme="majorBidi" w:eastAsia="黑体" w:hAnsiTheme="majorBidi" w:cstheme="majorBidi"/>
          <w:bCs/>
        </w:rPr>
        <w:t>儿童</w:t>
      </w:r>
      <w:r w:rsidR="00797834" w:rsidRPr="0061680C">
        <w:rPr>
          <w:rFonts w:asciiTheme="majorBidi" w:eastAsia="黑体" w:hAnsiTheme="majorBidi" w:cstheme="majorBidi" w:hint="eastAsia"/>
          <w:bCs/>
        </w:rPr>
        <w:t>的</w:t>
      </w:r>
      <w:r w:rsidR="00797834" w:rsidRPr="0061680C">
        <w:rPr>
          <w:rFonts w:asciiTheme="majorBidi" w:eastAsia="黑体" w:hAnsiTheme="majorBidi" w:cstheme="majorBidi"/>
          <w:bCs/>
        </w:rPr>
        <w:t>最大利益。</w:t>
      </w:r>
    </w:p>
    <w:p w:rsidR="00797834" w:rsidRPr="00797834" w:rsidRDefault="00CC1F01" w:rsidP="00CC1F01">
      <w:pPr>
        <w:pStyle w:val="H23GC"/>
      </w:pPr>
      <w:r>
        <w:tab/>
      </w:r>
      <w:r>
        <w:tab/>
      </w:r>
      <w:r w:rsidR="00797834" w:rsidRPr="00797834">
        <w:t>生命权、生存权和发展权</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19.</w:t>
      </w:r>
      <w:r w:rsidR="00CC1F01">
        <w:rPr>
          <w:rFonts w:asciiTheme="majorBidi" w:eastAsiaTheme="minorEastAsia" w:hAnsiTheme="majorBidi" w:cstheme="majorBidi"/>
          <w:bCs/>
        </w:rPr>
        <w:tab/>
      </w:r>
      <w:r w:rsidRPr="00797834">
        <w:rPr>
          <w:rFonts w:asciiTheme="majorBidi" w:eastAsiaTheme="minorEastAsia" w:hAnsiTheme="majorBidi" w:cstheme="majorBidi"/>
          <w:bCs/>
        </w:rPr>
        <w:t>委员会欢迎</w:t>
      </w:r>
      <w:r w:rsidRPr="00797834">
        <w:rPr>
          <w:rFonts w:asciiTheme="majorBidi" w:eastAsiaTheme="minorEastAsia" w:hAnsiTheme="majorBidi" w:cstheme="majorBidi" w:hint="eastAsia"/>
          <w:bCs/>
        </w:rPr>
        <w:t>缔约国</w:t>
      </w:r>
      <w:r w:rsidRPr="00797834">
        <w:rPr>
          <w:rFonts w:asciiTheme="majorBidi" w:eastAsiaTheme="minorEastAsia" w:hAnsiTheme="majorBidi" w:cstheme="majorBidi"/>
          <w:bCs/>
        </w:rPr>
        <w:t>通过《幼儿国家政策</w:t>
      </w:r>
      <w:r>
        <w:rPr>
          <w:rFonts w:asciiTheme="majorBidi" w:eastAsiaTheme="minorEastAsia" w:hAnsiTheme="majorBidi" w:cstheme="majorBidi" w:hint="eastAsia"/>
          <w:bCs/>
        </w:rPr>
        <w:t>(</w:t>
      </w:r>
      <w:r w:rsidRPr="00797834">
        <w:rPr>
          <w:rFonts w:asciiTheme="majorBidi" w:eastAsiaTheme="minorEastAsia" w:hAnsiTheme="majorBidi" w:cstheme="majorBidi"/>
          <w:bCs/>
        </w:rPr>
        <w:t>2015-2021</w:t>
      </w:r>
      <w:r w:rsidRPr="00797834">
        <w:rPr>
          <w:rFonts w:asciiTheme="majorBidi" w:eastAsiaTheme="minorEastAsia" w:hAnsiTheme="majorBidi" w:cstheme="majorBidi"/>
          <w:bCs/>
        </w:rPr>
        <w:t>年</w:t>
      </w:r>
      <w:r>
        <w:rPr>
          <w:rFonts w:asciiTheme="majorBidi" w:eastAsiaTheme="minorEastAsia" w:hAnsiTheme="majorBidi" w:cstheme="majorBidi" w:hint="eastAsia"/>
          <w:bCs/>
        </w:rPr>
        <w:t>)</w:t>
      </w:r>
      <w:r w:rsidRPr="00797834">
        <w:rPr>
          <w:rFonts w:asciiTheme="majorBidi" w:eastAsiaTheme="minorEastAsia" w:hAnsiTheme="majorBidi" w:cstheme="majorBidi"/>
          <w:bCs/>
        </w:rPr>
        <w:t>》，但</w:t>
      </w:r>
      <w:r w:rsidRPr="00797834">
        <w:rPr>
          <w:rFonts w:asciiTheme="majorBidi" w:eastAsiaTheme="minorEastAsia" w:hAnsiTheme="majorBidi" w:cstheme="majorBidi" w:hint="eastAsia"/>
          <w:bCs/>
        </w:rPr>
        <w:t>感到</w:t>
      </w:r>
      <w:r w:rsidRPr="00797834">
        <w:rPr>
          <w:rFonts w:asciiTheme="majorBidi" w:eastAsiaTheme="minorEastAsia" w:hAnsiTheme="majorBidi" w:cstheme="majorBidi"/>
          <w:bCs/>
        </w:rPr>
        <w:t>关切的是</w:t>
      </w:r>
      <w:r w:rsidR="00CD7633">
        <w:rPr>
          <w:rFonts w:asciiTheme="majorBidi" w:eastAsiaTheme="minorEastAsia" w:hAnsiTheme="majorBidi" w:cstheme="majorBidi" w:hint="eastAsia"/>
          <w:bCs/>
        </w:rPr>
        <w:t>：</w:t>
      </w:r>
    </w:p>
    <w:p w:rsidR="00797834" w:rsidRPr="00797834"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a</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bCs/>
        </w:rPr>
        <w:t>土著和非洲裔儿童的死亡率，尤其是利蒙省</w:t>
      </w:r>
      <w:r w:rsid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Limón</w:t>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的死亡率</w:t>
      </w:r>
      <w:r w:rsidR="00797834" w:rsidRP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高于全国平均水平；</w:t>
      </w:r>
    </w:p>
    <w:p w:rsidR="00797834" w:rsidRPr="00797834"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b</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bCs/>
        </w:rPr>
        <w:t>在本报告所述期间，杀害儿童和杀害</w:t>
      </w:r>
      <w:r w:rsidR="00797834" w:rsidRPr="00797834">
        <w:rPr>
          <w:rFonts w:asciiTheme="majorBidi" w:eastAsiaTheme="minorEastAsia" w:hAnsiTheme="majorBidi" w:cstheme="majorBidi" w:hint="eastAsia"/>
          <w:bCs/>
        </w:rPr>
        <w:t>女</w:t>
      </w:r>
      <w:r w:rsidR="00797834" w:rsidRPr="00797834">
        <w:rPr>
          <w:rFonts w:asciiTheme="majorBidi" w:eastAsiaTheme="minorEastAsia" w:hAnsiTheme="majorBidi" w:cstheme="majorBidi"/>
          <w:bCs/>
        </w:rPr>
        <w:t>童的事件有所增加</w:t>
      </w:r>
      <w:r w:rsidR="00797834" w:rsidRP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有信息</w:t>
      </w:r>
      <w:r w:rsidR="00797834" w:rsidRPr="00797834">
        <w:rPr>
          <w:rFonts w:asciiTheme="majorBidi" w:eastAsiaTheme="minorEastAsia" w:hAnsiTheme="majorBidi" w:cstheme="majorBidi" w:hint="eastAsia"/>
          <w:bCs/>
        </w:rPr>
        <w:t>称</w:t>
      </w:r>
      <w:r w:rsidR="00797834" w:rsidRPr="00797834">
        <w:rPr>
          <w:rFonts w:asciiTheme="majorBidi" w:eastAsiaTheme="minorEastAsia" w:hAnsiTheme="majorBidi" w:cstheme="majorBidi"/>
          <w:bCs/>
        </w:rPr>
        <w:t>，</w:t>
      </w:r>
      <w:r w:rsidR="00797834" w:rsidRPr="00797834">
        <w:rPr>
          <w:rFonts w:asciiTheme="majorBidi" w:eastAsiaTheme="minorEastAsia" w:hAnsiTheme="majorBidi" w:cstheme="majorBidi"/>
          <w:bCs/>
        </w:rPr>
        <w:t>2004</w:t>
      </w:r>
      <w:r w:rsidR="00797834" w:rsidRPr="00797834">
        <w:rPr>
          <w:rFonts w:asciiTheme="majorBidi" w:eastAsiaTheme="minorEastAsia" w:hAnsiTheme="majorBidi" w:cstheme="majorBidi"/>
          <w:bCs/>
        </w:rPr>
        <w:t>年至</w:t>
      </w:r>
      <w:r w:rsidR="00797834" w:rsidRPr="00797834">
        <w:rPr>
          <w:rFonts w:asciiTheme="majorBidi" w:eastAsiaTheme="minorEastAsia" w:hAnsiTheme="majorBidi" w:cstheme="majorBidi"/>
          <w:bCs/>
        </w:rPr>
        <w:t>2014</w:t>
      </w:r>
      <w:r w:rsidR="00797834" w:rsidRPr="00797834">
        <w:rPr>
          <w:rFonts w:asciiTheme="majorBidi" w:eastAsiaTheme="minorEastAsia" w:hAnsiTheme="majorBidi" w:cstheme="majorBidi"/>
          <w:bCs/>
        </w:rPr>
        <w:t>年期间登记的</w:t>
      </w:r>
      <w:r w:rsidR="00797834" w:rsidRPr="00797834">
        <w:rPr>
          <w:rFonts w:asciiTheme="majorBidi" w:eastAsiaTheme="minorEastAsia" w:hAnsiTheme="majorBidi" w:cstheme="majorBidi" w:hint="eastAsia"/>
          <w:bCs/>
        </w:rPr>
        <w:t>杀害妇女</w:t>
      </w:r>
      <w:r w:rsidR="00797834" w:rsidRPr="00797834">
        <w:rPr>
          <w:rFonts w:asciiTheme="majorBidi" w:eastAsiaTheme="minorEastAsia" w:hAnsiTheme="majorBidi" w:cstheme="majorBidi"/>
          <w:bCs/>
        </w:rPr>
        <w:t>事件中有</w:t>
      </w:r>
      <w:r w:rsidR="00797834" w:rsidRPr="00797834">
        <w:rPr>
          <w:rFonts w:asciiTheme="majorBidi" w:eastAsiaTheme="minorEastAsia" w:hAnsiTheme="majorBidi" w:cstheme="majorBidi"/>
          <w:bCs/>
        </w:rPr>
        <w:t>15%</w:t>
      </w:r>
      <w:r w:rsidR="00797834" w:rsidRPr="00797834">
        <w:rPr>
          <w:rFonts w:asciiTheme="majorBidi" w:eastAsiaTheme="minorEastAsia" w:hAnsiTheme="majorBidi" w:cstheme="majorBidi" w:hint="eastAsia"/>
          <w:bCs/>
        </w:rPr>
        <w:t>涉及</w:t>
      </w:r>
      <w:r w:rsidR="00797834" w:rsidRPr="00797834">
        <w:rPr>
          <w:rFonts w:asciiTheme="majorBidi" w:eastAsiaTheme="minorEastAsia" w:hAnsiTheme="majorBidi" w:cstheme="majorBidi"/>
          <w:bCs/>
        </w:rPr>
        <w:t>少女，</w:t>
      </w:r>
      <w:r w:rsidR="00797834" w:rsidRPr="00797834">
        <w:rPr>
          <w:rFonts w:asciiTheme="majorBidi" w:eastAsiaTheme="minorEastAsia" w:hAnsiTheme="majorBidi" w:cstheme="majorBidi" w:hint="eastAsia"/>
          <w:bCs/>
        </w:rPr>
        <w:t>而且没有充分说明所</w:t>
      </w:r>
      <w:r w:rsidR="00797834" w:rsidRPr="00797834">
        <w:rPr>
          <w:rFonts w:asciiTheme="majorBidi" w:eastAsiaTheme="minorEastAsia" w:hAnsiTheme="majorBidi" w:cstheme="majorBidi"/>
          <w:bCs/>
        </w:rPr>
        <w:t>提供的补救和赔偿；</w:t>
      </w:r>
    </w:p>
    <w:p w:rsidR="00797834" w:rsidRPr="00797834"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c</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hint="eastAsia"/>
          <w:bCs/>
        </w:rPr>
        <w:t>没有说明采取哪些措施</w:t>
      </w:r>
      <w:r w:rsidR="00797834" w:rsidRPr="00797834">
        <w:rPr>
          <w:rFonts w:asciiTheme="majorBidi" w:eastAsiaTheme="minorEastAsia" w:hAnsiTheme="majorBidi" w:cstheme="majorBidi"/>
          <w:bCs/>
        </w:rPr>
        <w:t>保护精神病院和拘留中心</w:t>
      </w:r>
      <w:r w:rsidR="00797834" w:rsidRPr="00797834">
        <w:rPr>
          <w:rFonts w:asciiTheme="majorBidi" w:eastAsiaTheme="minorEastAsia" w:hAnsiTheme="majorBidi" w:cstheme="majorBidi" w:hint="eastAsia"/>
          <w:bCs/>
        </w:rPr>
        <w:t>中</w:t>
      </w:r>
      <w:r w:rsidR="00797834" w:rsidRPr="00797834">
        <w:rPr>
          <w:rFonts w:asciiTheme="majorBidi" w:eastAsiaTheme="minorEastAsia" w:hAnsiTheme="majorBidi" w:cstheme="majorBidi"/>
          <w:bCs/>
        </w:rPr>
        <w:t>儿童的</w:t>
      </w:r>
      <w:r w:rsidR="00797834" w:rsidRPr="00797834">
        <w:rPr>
          <w:rFonts w:asciiTheme="majorBidi" w:eastAsiaTheme="minorEastAsia" w:hAnsiTheme="majorBidi" w:cstheme="majorBidi" w:hint="eastAsia"/>
          <w:bCs/>
        </w:rPr>
        <w:t>尊严</w:t>
      </w:r>
      <w:r w:rsidR="00797834" w:rsidRPr="00797834">
        <w:rPr>
          <w:rFonts w:asciiTheme="majorBidi" w:eastAsiaTheme="minorEastAsia" w:hAnsiTheme="majorBidi" w:cstheme="majorBidi"/>
          <w:bCs/>
        </w:rPr>
        <w:t>和生命权。</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20.</w:t>
      </w:r>
      <w:r w:rsidR="00CC1F01" w:rsidRPr="0061680C">
        <w:rPr>
          <w:rFonts w:asciiTheme="majorBidi" w:eastAsia="黑体" w:hAnsiTheme="majorBidi" w:cstheme="majorBidi"/>
          <w:bCs/>
        </w:rPr>
        <w:tab/>
      </w:r>
      <w:r w:rsidRPr="0061680C">
        <w:rPr>
          <w:rFonts w:asciiTheme="majorBidi" w:eastAsia="黑体" w:hAnsiTheme="majorBidi" w:cstheme="majorBidi"/>
          <w:bCs/>
        </w:rPr>
        <w:t>参照</w:t>
      </w:r>
      <w:r w:rsidRPr="006D598F">
        <w:rPr>
          <w:rFonts w:asciiTheme="majorBidi" w:eastAsia="黑体" w:hAnsiTheme="majorBidi" w:cstheme="majorBidi"/>
          <w:bCs/>
          <w:spacing w:val="4"/>
        </w:rPr>
        <w:t>可持续发展目标中关于消除</w:t>
      </w:r>
      <w:r w:rsidRPr="006D598F">
        <w:rPr>
          <w:rFonts w:asciiTheme="majorBidi" w:eastAsia="黑体" w:hAnsiTheme="majorBidi" w:cstheme="majorBidi"/>
          <w:bCs/>
          <w:spacing w:val="4"/>
        </w:rPr>
        <w:t>5</w:t>
      </w:r>
      <w:r w:rsidRPr="006D598F">
        <w:rPr>
          <w:rFonts w:asciiTheme="majorBidi" w:eastAsia="黑体" w:hAnsiTheme="majorBidi" w:cstheme="majorBidi"/>
          <w:bCs/>
          <w:spacing w:val="4"/>
        </w:rPr>
        <w:t>岁以下儿童可预防的死亡的的具体</w:t>
      </w:r>
      <w:r w:rsidRPr="0061680C">
        <w:rPr>
          <w:rFonts w:asciiTheme="majorBidi" w:eastAsia="黑体" w:hAnsiTheme="majorBidi" w:cstheme="majorBidi"/>
          <w:bCs/>
        </w:rPr>
        <w:t>目标</w:t>
      </w:r>
      <w:r w:rsidRPr="0061680C">
        <w:rPr>
          <w:rFonts w:asciiTheme="majorBidi" w:eastAsia="黑体" w:hAnsiTheme="majorBidi" w:cstheme="majorBidi"/>
          <w:bCs/>
        </w:rPr>
        <w:t>3.2</w:t>
      </w:r>
      <w:r w:rsidRPr="0061680C">
        <w:rPr>
          <w:rFonts w:asciiTheme="majorBidi" w:eastAsia="黑体" w:hAnsiTheme="majorBidi" w:cstheme="majorBidi"/>
          <w:bCs/>
        </w:rPr>
        <w:t>，委员会敦促缔约国</w:t>
      </w:r>
      <w:r w:rsidR="00CD7633">
        <w:rPr>
          <w:rFonts w:asciiTheme="majorBidi" w:eastAsia="黑体" w:hAnsiTheme="majorBidi" w:cstheme="majorBidi"/>
          <w:bCs/>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执行有时限的综合性战略，解决利蒙省和儿童死亡率居高不下的其他地区儿童死亡率问题，包括消除新生儿死亡和</w:t>
      </w:r>
      <w:r w:rsidR="00797834" w:rsidRPr="0061680C">
        <w:rPr>
          <w:rFonts w:asciiTheme="majorBidi" w:eastAsia="黑体" w:hAnsiTheme="majorBidi" w:cstheme="majorBidi"/>
          <w:bCs/>
        </w:rPr>
        <w:t>1</w:t>
      </w:r>
      <w:r w:rsidR="00797834" w:rsidRPr="0061680C">
        <w:rPr>
          <w:rFonts w:asciiTheme="majorBidi" w:eastAsia="黑体" w:hAnsiTheme="majorBidi" w:cstheme="majorBidi"/>
          <w:bCs/>
        </w:rPr>
        <w:t>岁以下儿童死亡的措施，确保幼儿政策框架内的措施优先考虑土著和非洲裔儿童、他们的福祉和获得基本服务的机会；</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采取战略和措施，调查儿童死亡包括杀害女婴案件，并起诉和惩治责任人；</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确保对幸存者给予补偿，包括赔偿和心理补救；</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采取措施保护被拘留儿童包括照料和精神病机构中儿童的尊严和生命。</w:t>
      </w:r>
    </w:p>
    <w:p w:rsidR="00797834" w:rsidRPr="0061680C" w:rsidRDefault="00CC1F01" w:rsidP="00CC1F01">
      <w:pPr>
        <w:pStyle w:val="H23GC"/>
        <w:rPr>
          <w:rFonts w:asciiTheme="majorBidi" w:hAnsiTheme="majorBidi" w:cstheme="majorBidi"/>
        </w:rPr>
      </w:pPr>
      <w:r w:rsidRPr="0061680C">
        <w:rPr>
          <w:rFonts w:asciiTheme="majorBidi" w:hAnsiTheme="majorBidi" w:cstheme="majorBidi"/>
        </w:rPr>
        <w:tab/>
      </w:r>
      <w:r w:rsidRPr="0061680C">
        <w:rPr>
          <w:rFonts w:asciiTheme="majorBidi" w:hAnsiTheme="majorBidi" w:cstheme="majorBidi"/>
        </w:rPr>
        <w:tab/>
      </w:r>
      <w:r w:rsidR="00797834" w:rsidRPr="0061680C">
        <w:rPr>
          <w:rFonts w:asciiTheme="majorBidi" w:hAnsiTheme="majorBidi" w:cstheme="majorBidi"/>
        </w:rPr>
        <w:t>尊重儿童的意见</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21.</w:t>
      </w:r>
      <w:r w:rsidR="00CC1F01" w:rsidRPr="0061680C">
        <w:rPr>
          <w:rFonts w:asciiTheme="majorBidi" w:eastAsia="黑体" w:hAnsiTheme="majorBidi" w:cstheme="majorBidi"/>
          <w:bCs/>
        </w:rPr>
        <w:tab/>
      </w:r>
      <w:r w:rsidRPr="0061680C">
        <w:rPr>
          <w:rFonts w:asciiTheme="majorBidi" w:eastAsia="黑体" w:hAnsiTheme="majorBidi" w:cstheme="majorBidi"/>
          <w:bCs/>
        </w:rPr>
        <w:t>委员会注意到整个社会限制儿童在家庭和公共论坛上表达意见以及妨碍儿童有意义地参与</w:t>
      </w:r>
      <w:r w:rsidRPr="002A21E1">
        <w:rPr>
          <w:rFonts w:asciiTheme="majorBidi" w:eastAsia="黑体" w:hAnsiTheme="majorBidi" w:cstheme="majorBidi"/>
          <w:bCs/>
          <w:spacing w:val="6"/>
        </w:rPr>
        <w:t>公共决策过程的家长式做法，</w:t>
      </w:r>
      <w:r w:rsidRPr="0061680C">
        <w:rPr>
          <w:rFonts w:asciiTheme="majorBidi" w:eastAsia="黑体" w:hAnsiTheme="majorBidi" w:cstheme="majorBidi"/>
          <w:bCs/>
        </w:rPr>
        <w:t>参照其关于儿童表达意见的权利的</w:t>
      </w:r>
      <w:r w:rsidRPr="002A21E1">
        <w:rPr>
          <w:rFonts w:asciiTheme="majorBidi" w:eastAsia="黑体" w:hAnsiTheme="majorBidi" w:cstheme="majorBidi"/>
          <w:bCs/>
          <w:spacing w:val="6"/>
        </w:rPr>
        <w:t>第</w:t>
      </w:r>
      <w:r w:rsidRPr="002A21E1">
        <w:rPr>
          <w:rFonts w:asciiTheme="majorBidi" w:eastAsia="黑体" w:hAnsiTheme="majorBidi" w:cstheme="majorBidi"/>
          <w:bCs/>
          <w:spacing w:val="6"/>
        </w:rPr>
        <w:t>12</w:t>
      </w:r>
      <w:r w:rsidRPr="002A21E1">
        <w:rPr>
          <w:rFonts w:asciiTheme="majorBidi" w:eastAsia="黑体" w:hAnsiTheme="majorBidi" w:cstheme="majorBidi"/>
          <w:bCs/>
          <w:spacing w:val="6"/>
        </w:rPr>
        <w:t>号一般性意见</w:t>
      </w:r>
      <w:r w:rsidRPr="002A21E1">
        <w:rPr>
          <w:rFonts w:asciiTheme="majorBidi" w:eastAsia="黑体" w:hAnsiTheme="majorBidi" w:cstheme="majorBidi"/>
          <w:bCs/>
          <w:spacing w:val="6"/>
        </w:rPr>
        <w:t>(2009</w:t>
      </w:r>
      <w:r w:rsidRPr="002A21E1">
        <w:rPr>
          <w:rFonts w:asciiTheme="majorBidi" w:eastAsia="黑体" w:hAnsiTheme="majorBidi" w:cstheme="majorBidi"/>
          <w:bCs/>
          <w:spacing w:val="6"/>
        </w:rPr>
        <w:t>年</w:t>
      </w:r>
      <w:r w:rsidRPr="002A21E1">
        <w:rPr>
          <w:rFonts w:asciiTheme="majorBidi" w:eastAsia="黑体" w:hAnsiTheme="majorBidi" w:cstheme="majorBidi"/>
          <w:bCs/>
          <w:spacing w:val="6"/>
        </w:rPr>
        <w:t>)</w:t>
      </w:r>
      <w:r w:rsidRPr="002A21E1">
        <w:rPr>
          <w:rFonts w:asciiTheme="majorBidi" w:eastAsia="黑体" w:hAnsiTheme="majorBidi" w:cstheme="majorBidi"/>
          <w:bCs/>
          <w:spacing w:val="6"/>
        </w:rPr>
        <w:t>，重申</w:t>
      </w:r>
      <w:r w:rsidRPr="0061680C">
        <w:rPr>
          <w:rFonts w:asciiTheme="majorBidi" w:eastAsia="黑体" w:hAnsiTheme="majorBidi" w:cstheme="majorBidi"/>
          <w:bCs/>
        </w:rPr>
        <w:t>其先前的结论性意见</w:t>
      </w:r>
      <w:r w:rsidRPr="0061680C">
        <w:rPr>
          <w:rFonts w:asciiTheme="majorBidi" w:eastAsia="黑体" w:hAnsiTheme="majorBidi" w:cstheme="majorBidi"/>
          <w:bCs/>
        </w:rPr>
        <w:t>(CRC/C/CRI/CO/4</w:t>
      </w:r>
      <w:r w:rsidRPr="0061680C">
        <w:rPr>
          <w:rFonts w:asciiTheme="majorBidi" w:eastAsia="黑体" w:hAnsiTheme="majorBidi" w:cstheme="majorBidi"/>
          <w:bCs/>
        </w:rPr>
        <w:t>，第</w:t>
      </w:r>
      <w:r w:rsidRPr="0061680C">
        <w:rPr>
          <w:rFonts w:asciiTheme="majorBidi" w:eastAsia="黑体" w:hAnsiTheme="majorBidi" w:cstheme="majorBidi"/>
          <w:bCs/>
        </w:rPr>
        <w:t>34</w:t>
      </w:r>
      <w:r w:rsidRPr="0061680C">
        <w:rPr>
          <w:rFonts w:asciiTheme="majorBidi" w:eastAsia="黑体" w:hAnsiTheme="majorBidi" w:cstheme="majorBidi"/>
          <w:bCs/>
        </w:rPr>
        <w:t>段</w:t>
      </w:r>
      <w:r w:rsidRPr="0061680C">
        <w:rPr>
          <w:rFonts w:asciiTheme="majorBidi" w:eastAsia="黑体" w:hAnsiTheme="majorBidi" w:cstheme="majorBidi"/>
          <w:bCs/>
        </w:rPr>
        <w:t>)</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在行政</w:t>
      </w:r>
      <w:r w:rsidR="00797834" w:rsidRPr="002A21E1">
        <w:rPr>
          <w:rFonts w:asciiTheme="majorBidi" w:eastAsia="黑体" w:hAnsiTheme="majorBidi" w:cstheme="majorBidi"/>
          <w:bCs/>
          <w:spacing w:val="6"/>
        </w:rPr>
        <w:t>和司法程序中，加强落实儿童表达意见的</w:t>
      </w:r>
      <w:r w:rsidR="00797834" w:rsidRPr="0061680C">
        <w:rPr>
          <w:rFonts w:asciiTheme="majorBidi" w:eastAsia="黑体" w:hAnsiTheme="majorBidi" w:cstheme="majorBidi"/>
          <w:bCs/>
        </w:rPr>
        <w:t>权利，不因年龄、残疾、贫困状况、移徙、寻求庇护或难民身份或任何其他情况而有所歧视；</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lastRenderedPageBreak/>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确保地方和国家各级儿童和青少年参与性委员会的运作和向其提供人力、技术和财政资源，确保儿童和青少年有意义地参与保护儿童和青少年委员会、国家青少年网络和维护儿童权利委员会；</w:t>
      </w:r>
    </w:p>
    <w:p w:rsidR="00797834" w:rsidRPr="0061680C" w:rsidRDefault="00CC1F01" w:rsidP="00CC1F0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采取措施，确保残疾儿童在整个磋商和行政或司法程序中能够获得信息、与人交流和享有无障碍环境，并满足土著、移徙、难民和寻求庇护儿童的语言要求。</w:t>
      </w:r>
    </w:p>
    <w:p w:rsidR="00797834" w:rsidRPr="00D71A95" w:rsidRDefault="00797834" w:rsidP="000E26EB">
      <w:pPr>
        <w:pStyle w:val="H1GC"/>
        <w:spacing w:before="260" w:after="160"/>
        <w:rPr>
          <w:snapToGrid w:val="0"/>
        </w:rPr>
      </w:pPr>
      <w:r w:rsidRPr="0061680C">
        <w:rPr>
          <w:rFonts w:asciiTheme="majorBidi" w:hAnsiTheme="majorBidi" w:cstheme="majorBidi"/>
        </w:rPr>
        <w:tab/>
        <w:t>C.</w:t>
      </w:r>
      <w:r w:rsidR="00CC1F01" w:rsidRPr="0061680C">
        <w:rPr>
          <w:rFonts w:asciiTheme="majorBidi" w:hAnsiTheme="majorBidi" w:cstheme="majorBidi"/>
        </w:rPr>
        <w:tab/>
      </w:r>
      <w:r w:rsidRPr="0061680C">
        <w:rPr>
          <w:rFonts w:asciiTheme="majorBidi" w:hAnsiTheme="majorBidi" w:cstheme="majorBidi"/>
        </w:rPr>
        <w:t>公民权</w:t>
      </w:r>
      <w:r w:rsidRPr="00D71A95">
        <w:t>利和自由</w:t>
      </w:r>
      <w:r w:rsidRPr="00D71A95">
        <w:rPr>
          <w:snapToGrid w:val="0"/>
        </w:rPr>
        <w:t>(</w:t>
      </w:r>
      <w:r w:rsidRPr="00D71A95">
        <w:rPr>
          <w:snapToGrid w:val="0"/>
        </w:rPr>
        <w:t>第七条、第八条和第十三至第十七条</w:t>
      </w:r>
      <w:r w:rsidRPr="00D71A95">
        <w:rPr>
          <w:snapToGrid w:val="0"/>
        </w:rPr>
        <w:t>)</w:t>
      </w:r>
    </w:p>
    <w:p w:rsidR="00797834" w:rsidRPr="0061680C" w:rsidRDefault="00CC1F01" w:rsidP="000E26EB">
      <w:pPr>
        <w:pStyle w:val="H23GC"/>
        <w:spacing w:before="160"/>
        <w:rPr>
          <w:rFonts w:asciiTheme="majorBidi" w:hAnsiTheme="majorBidi" w:cstheme="majorBidi"/>
        </w:rPr>
      </w:pPr>
      <w:r w:rsidRPr="0061680C">
        <w:rPr>
          <w:rFonts w:asciiTheme="majorBidi" w:hAnsiTheme="majorBidi" w:cstheme="majorBidi"/>
        </w:rPr>
        <w:tab/>
      </w:r>
      <w:r w:rsidRPr="0061680C">
        <w:rPr>
          <w:rFonts w:asciiTheme="majorBidi" w:hAnsiTheme="majorBidi" w:cstheme="majorBidi"/>
        </w:rPr>
        <w:tab/>
      </w:r>
      <w:r w:rsidR="00797834" w:rsidRPr="0061680C">
        <w:rPr>
          <w:rFonts w:asciiTheme="majorBidi" w:hAnsiTheme="majorBidi" w:cstheme="majorBidi"/>
        </w:rPr>
        <w:t>出生登记</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22.</w:t>
      </w:r>
      <w:r w:rsidR="00CC1F01" w:rsidRPr="0061680C">
        <w:rPr>
          <w:rFonts w:asciiTheme="majorBidi" w:eastAsia="黑体" w:hAnsiTheme="majorBidi" w:cstheme="majorBidi"/>
          <w:bCs/>
        </w:rPr>
        <w:tab/>
      </w:r>
      <w:r w:rsidRPr="0061680C">
        <w:rPr>
          <w:rFonts w:asciiTheme="majorBidi" w:eastAsia="黑体" w:hAnsiTheme="majorBidi" w:cstheme="majorBidi"/>
          <w:bCs/>
        </w:rPr>
        <w:t>委员会注意到可持续发展目标中关于为所有人提供合法身份，包括出生登记的具体目标</w:t>
      </w:r>
      <w:r w:rsidRPr="0061680C">
        <w:rPr>
          <w:rFonts w:asciiTheme="majorBidi" w:eastAsia="黑体" w:hAnsiTheme="majorBidi" w:cstheme="majorBidi"/>
          <w:bCs/>
        </w:rPr>
        <w:t>16.9</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执行有关战略，确保所有土著、非洲裔和移民儿童以及残疾儿童出生时得到登记，并获得个人身份证件；</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与沿海和农村地区的土著人民和非洲裔群体协商制定这一战略，并寻求伙伴合作，以确保实现普遍出生登记。</w:t>
      </w:r>
    </w:p>
    <w:p w:rsidR="00797834" w:rsidRPr="0061680C" w:rsidRDefault="00CC1F01" w:rsidP="00CC1F01">
      <w:pPr>
        <w:pStyle w:val="H23GC"/>
        <w:rPr>
          <w:rFonts w:asciiTheme="majorBidi" w:hAnsiTheme="majorBidi" w:cstheme="majorBidi"/>
        </w:rPr>
      </w:pPr>
      <w:r w:rsidRPr="0061680C">
        <w:rPr>
          <w:rFonts w:asciiTheme="majorBidi" w:hAnsiTheme="majorBidi" w:cstheme="majorBidi"/>
        </w:rPr>
        <w:tab/>
      </w:r>
      <w:r w:rsidRPr="0061680C">
        <w:rPr>
          <w:rFonts w:asciiTheme="majorBidi" w:hAnsiTheme="majorBidi" w:cstheme="majorBidi"/>
        </w:rPr>
        <w:tab/>
      </w:r>
      <w:r w:rsidR="00797834" w:rsidRPr="0061680C">
        <w:rPr>
          <w:rFonts w:asciiTheme="majorBidi" w:hAnsiTheme="majorBidi" w:cstheme="majorBidi"/>
        </w:rPr>
        <w:t>获得适当的信息</w:t>
      </w:r>
    </w:p>
    <w:p w:rsidR="00797834" w:rsidRPr="0061680C" w:rsidRDefault="00797834" w:rsidP="00CC1F0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23.</w:t>
      </w:r>
      <w:r w:rsidR="00CC1F01" w:rsidRPr="0061680C">
        <w:rPr>
          <w:rFonts w:asciiTheme="majorBidi" w:eastAsia="黑体" w:hAnsiTheme="majorBidi" w:cstheme="majorBidi"/>
          <w:bCs/>
        </w:rPr>
        <w:tab/>
      </w:r>
      <w:r w:rsidRPr="0061680C">
        <w:rPr>
          <w:rFonts w:asciiTheme="majorBidi" w:eastAsia="黑体" w:hAnsiTheme="majorBidi" w:cstheme="majorBidi"/>
          <w:bCs/>
        </w:rPr>
        <w:t>参照其关于在青春期落实儿童权利的第</w:t>
      </w:r>
      <w:r w:rsidRPr="0061680C">
        <w:rPr>
          <w:rFonts w:asciiTheme="majorBidi" w:eastAsia="黑体" w:hAnsiTheme="majorBidi" w:cstheme="majorBidi"/>
          <w:bCs/>
        </w:rPr>
        <w:t>20</w:t>
      </w:r>
      <w:r w:rsidRPr="0061680C">
        <w:rPr>
          <w:rFonts w:asciiTheme="majorBidi" w:eastAsia="黑体" w:hAnsiTheme="majorBidi" w:cstheme="majorBidi"/>
          <w:bCs/>
        </w:rPr>
        <w:t>号一般性意见</w:t>
      </w:r>
      <w:r w:rsidRPr="0061680C">
        <w:rPr>
          <w:rFonts w:asciiTheme="majorBidi" w:eastAsia="黑体" w:hAnsiTheme="majorBidi" w:cstheme="majorBidi"/>
          <w:bCs/>
        </w:rPr>
        <w:t>(2016</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委员会建议缔约国颁布法律和公共政策，为儿童，包括残疾儿童以及农村和沿海地区儿童创造更好的数字环境，包括在教育中获得适当信息、利用互联网和数字技术。缔约国还应加强措施，保护儿童免受有害信息和产品以及在线风险的影响。</w:t>
      </w:r>
    </w:p>
    <w:p w:rsidR="00797834" w:rsidRPr="00D71A95" w:rsidRDefault="00CC1F01" w:rsidP="000E26EB">
      <w:pPr>
        <w:pStyle w:val="H1GC"/>
        <w:spacing w:before="260" w:after="160"/>
        <w:ind w:left="1140" w:hanging="1140"/>
        <w:rPr>
          <w:snapToGrid w:val="0"/>
        </w:rPr>
      </w:pPr>
      <w:r w:rsidRPr="0061680C">
        <w:rPr>
          <w:rFonts w:asciiTheme="majorBidi" w:hAnsiTheme="majorBidi" w:cstheme="majorBidi"/>
        </w:rPr>
        <w:tab/>
      </w:r>
      <w:r w:rsidR="00797834" w:rsidRPr="0061680C">
        <w:rPr>
          <w:rFonts w:asciiTheme="majorBidi" w:hAnsiTheme="majorBidi" w:cstheme="majorBidi"/>
        </w:rPr>
        <w:t>D.</w:t>
      </w:r>
      <w:r w:rsidRPr="0061680C">
        <w:rPr>
          <w:rFonts w:asciiTheme="majorBidi" w:hAnsiTheme="majorBidi" w:cstheme="majorBidi"/>
        </w:rPr>
        <w:tab/>
      </w:r>
      <w:r w:rsidR="00797834" w:rsidRPr="0061680C">
        <w:rPr>
          <w:rFonts w:asciiTheme="majorBidi" w:hAnsiTheme="majorBidi" w:cstheme="majorBidi"/>
        </w:rPr>
        <w:t>暴力侵害儿童</w:t>
      </w:r>
      <w:r w:rsidR="00797834" w:rsidRPr="00D71A95">
        <w:rPr>
          <w:snapToGrid w:val="0"/>
        </w:rPr>
        <w:t>(</w:t>
      </w:r>
      <w:r w:rsidR="00797834" w:rsidRPr="00D71A95">
        <w:rPr>
          <w:snapToGrid w:val="0"/>
        </w:rPr>
        <w:t>第十九条、第二十四条第</w:t>
      </w:r>
      <w:r w:rsidR="00797834" w:rsidRPr="00D71A95">
        <w:rPr>
          <w:snapToGrid w:val="0"/>
        </w:rPr>
        <w:t>3</w:t>
      </w:r>
      <w:r w:rsidR="00797834" w:rsidRPr="00D71A95">
        <w:rPr>
          <w:snapToGrid w:val="0"/>
        </w:rPr>
        <w:t>款、第二十八条第</w:t>
      </w:r>
      <w:r w:rsidR="00797834" w:rsidRPr="00D71A95">
        <w:rPr>
          <w:snapToGrid w:val="0"/>
        </w:rPr>
        <w:t>2</w:t>
      </w:r>
      <w:r w:rsidR="00797834" w:rsidRPr="00D71A95">
        <w:rPr>
          <w:snapToGrid w:val="0"/>
        </w:rPr>
        <w:t>款、第三十四条、第三十七条</w:t>
      </w:r>
      <w:r w:rsidR="00797834" w:rsidRPr="00D71A95">
        <w:rPr>
          <w:snapToGrid w:val="0"/>
        </w:rPr>
        <w:t>(a)</w:t>
      </w:r>
      <w:r w:rsidR="00797834" w:rsidRPr="00D71A95">
        <w:rPr>
          <w:snapToGrid w:val="0"/>
        </w:rPr>
        <w:t>款和第三十九条</w:t>
      </w:r>
      <w:r w:rsidR="00797834" w:rsidRPr="00D71A95">
        <w:rPr>
          <w:snapToGrid w:val="0"/>
        </w:rPr>
        <w:t>)</w:t>
      </w:r>
    </w:p>
    <w:p w:rsidR="00797834" w:rsidRPr="0061680C" w:rsidRDefault="00CC1F01" w:rsidP="000E26EB">
      <w:pPr>
        <w:pStyle w:val="H23GC"/>
        <w:spacing w:before="200"/>
        <w:rPr>
          <w:rFonts w:asciiTheme="majorBidi" w:hAnsiTheme="majorBidi" w:cstheme="majorBidi"/>
        </w:rPr>
      </w:pPr>
      <w:r w:rsidRPr="0061680C">
        <w:rPr>
          <w:rFonts w:asciiTheme="majorBidi" w:hAnsiTheme="majorBidi" w:cstheme="majorBidi"/>
        </w:rPr>
        <w:tab/>
      </w:r>
      <w:r w:rsidRPr="0061680C">
        <w:rPr>
          <w:rFonts w:asciiTheme="majorBidi" w:hAnsiTheme="majorBidi" w:cstheme="majorBidi"/>
        </w:rPr>
        <w:tab/>
      </w:r>
      <w:r w:rsidR="00797834" w:rsidRPr="0061680C">
        <w:rPr>
          <w:rFonts w:asciiTheme="majorBidi" w:hAnsiTheme="majorBidi" w:cstheme="majorBidi"/>
        </w:rPr>
        <w:t>酷刑和其他残忍、不人道或有辱人格的待遇或处罚</w:t>
      </w:r>
    </w:p>
    <w:p w:rsidR="00797834" w:rsidRPr="000E26EB"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spacing w:val="-4"/>
        </w:rPr>
      </w:pPr>
      <w:r w:rsidRPr="0061680C">
        <w:rPr>
          <w:rFonts w:asciiTheme="majorBidi" w:eastAsia="黑体" w:hAnsiTheme="majorBidi" w:cstheme="majorBidi"/>
          <w:bCs/>
        </w:rPr>
        <w:t>24.</w:t>
      </w:r>
      <w:r w:rsidR="00CC1F01" w:rsidRPr="0061680C">
        <w:rPr>
          <w:rFonts w:asciiTheme="majorBidi" w:eastAsia="黑体" w:hAnsiTheme="majorBidi" w:cstheme="majorBidi"/>
          <w:bCs/>
        </w:rPr>
        <w:tab/>
      </w:r>
      <w:r w:rsidRPr="000E26EB">
        <w:rPr>
          <w:rFonts w:asciiTheme="majorBidi" w:eastAsia="黑体" w:hAnsiTheme="majorBidi" w:cstheme="majorBidi"/>
          <w:bCs/>
          <w:spacing w:val="-4"/>
        </w:rPr>
        <w:t>委员会回顾其先前的结论性意见</w:t>
      </w:r>
      <w:r w:rsidRPr="000E26EB">
        <w:rPr>
          <w:rFonts w:asciiTheme="majorBidi" w:eastAsia="黑体" w:hAnsiTheme="majorBidi" w:cstheme="majorBidi"/>
          <w:bCs/>
          <w:spacing w:val="-4"/>
        </w:rPr>
        <w:t>(CRC/C/CRI/CO/4</w:t>
      </w:r>
      <w:r w:rsidRPr="000E26EB">
        <w:rPr>
          <w:rFonts w:asciiTheme="majorBidi" w:eastAsia="黑体" w:hAnsiTheme="majorBidi" w:cstheme="majorBidi"/>
          <w:bCs/>
          <w:spacing w:val="-4"/>
        </w:rPr>
        <w:t>，第</w:t>
      </w:r>
      <w:r w:rsidRPr="000E26EB">
        <w:rPr>
          <w:rFonts w:asciiTheme="majorBidi" w:eastAsia="黑体" w:hAnsiTheme="majorBidi" w:cstheme="majorBidi"/>
          <w:bCs/>
          <w:spacing w:val="-4"/>
        </w:rPr>
        <w:t>44</w:t>
      </w:r>
      <w:r w:rsidRPr="000E26EB">
        <w:rPr>
          <w:rFonts w:asciiTheme="majorBidi" w:eastAsia="黑体" w:hAnsiTheme="majorBidi" w:cstheme="majorBidi"/>
          <w:bCs/>
          <w:spacing w:val="-4"/>
        </w:rPr>
        <w:t>段</w:t>
      </w:r>
      <w:r w:rsidRPr="000E26EB">
        <w:rPr>
          <w:rFonts w:asciiTheme="majorBidi" w:eastAsia="黑体" w:hAnsiTheme="majorBidi" w:cstheme="majorBidi"/>
          <w:bCs/>
          <w:spacing w:val="-4"/>
        </w:rPr>
        <w:t>)</w:t>
      </w:r>
      <w:r w:rsidRPr="000E26EB">
        <w:rPr>
          <w:rFonts w:asciiTheme="majorBidi" w:eastAsia="黑体" w:hAnsiTheme="majorBidi" w:cstheme="majorBidi"/>
          <w:bCs/>
          <w:spacing w:val="-4"/>
        </w:rPr>
        <w:t>，建议缔约国</w:t>
      </w:r>
      <w:r w:rsidR="00CD7633" w:rsidRPr="000E26EB">
        <w:rPr>
          <w:rFonts w:asciiTheme="majorBidi" w:eastAsia="黑体" w:hAnsiTheme="majorBidi" w:cstheme="majorBidi"/>
          <w:bCs/>
          <w:spacing w:val="-4"/>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采取措施，查明警察虐待儿童的事件，并加强现有措施，及时调查和起诉犯罪者；</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采取措施，改善祖尔基</w:t>
      </w:r>
      <w:r w:rsidR="00797834" w:rsidRPr="0061680C">
        <w:rPr>
          <w:rFonts w:asciiTheme="majorBidi" w:eastAsia="黑体" w:hAnsiTheme="majorBidi" w:cstheme="majorBidi"/>
          <w:bCs/>
        </w:rPr>
        <w:t>(Zurqui)</w:t>
      </w:r>
      <w:r w:rsidR="00797834" w:rsidRPr="0061680C">
        <w:rPr>
          <w:rFonts w:asciiTheme="majorBidi" w:eastAsia="黑体" w:hAnsiTheme="majorBidi" w:cstheme="majorBidi"/>
          <w:bCs/>
        </w:rPr>
        <w:t>和奥费利亚</w:t>
      </w:r>
      <w:r w:rsidR="000E26EB">
        <w:rPr>
          <w:rFonts w:hint="eastAsia"/>
        </w:rPr>
        <w:t>·</w:t>
      </w:r>
      <w:r w:rsidR="00797834" w:rsidRPr="0061680C">
        <w:rPr>
          <w:rFonts w:asciiTheme="majorBidi" w:eastAsia="黑体" w:hAnsiTheme="majorBidi" w:cstheme="majorBidi"/>
          <w:bCs/>
        </w:rPr>
        <w:t>维森齐</w:t>
      </w:r>
      <w:r w:rsidR="00797834" w:rsidRPr="0061680C">
        <w:rPr>
          <w:rFonts w:asciiTheme="majorBidi" w:eastAsia="黑体" w:hAnsiTheme="majorBidi" w:cstheme="majorBidi"/>
          <w:bCs/>
        </w:rPr>
        <w:t>(Ofelia Vicenzi)</w:t>
      </w:r>
      <w:r w:rsidR="00797834" w:rsidRPr="0061680C">
        <w:rPr>
          <w:rFonts w:asciiTheme="majorBidi" w:eastAsia="黑体" w:hAnsiTheme="majorBidi" w:cstheme="majorBidi"/>
          <w:bCs/>
        </w:rPr>
        <w:t>少年犯中心的基础设施和拘留条件，并采取措施确保这些儿童切实重返社区；</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确保执行禁止体罚、集体制裁和隔离的法律，避免禁止家人探视被剥夺自由儿童的做法；</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加强体恤儿童的独立申诉机制，在拘留中心发生暴力侵害儿童案件时提供赔偿和补救；</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(e)</w:t>
      </w:r>
      <w:r w:rsidRPr="0061680C">
        <w:rPr>
          <w:rFonts w:asciiTheme="majorBidi" w:eastAsia="黑体" w:hAnsiTheme="majorBidi" w:cstheme="majorBidi"/>
          <w:bCs/>
        </w:rPr>
        <w:tab/>
      </w:r>
      <w:r w:rsidR="00797834" w:rsidRPr="0061680C">
        <w:rPr>
          <w:rFonts w:asciiTheme="majorBidi" w:eastAsia="黑体" w:hAnsiTheme="majorBidi" w:cstheme="majorBidi"/>
          <w:bCs/>
        </w:rPr>
        <w:t>加强对儿童拘留场所的监督，确保国家预防机制定期查访，采取有效措施保护暴力受害者和证人的人格尊严，同时考虑防范酷刑小组委员会</w:t>
      </w:r>
      <w:r w:rsidR="00797834" w:rsidRPr="0061680C">
        <w:rPr>
          <w:rFonts w:asciiTheme="majorBidi" w:eastAsia="黑体" w:hAnsiTheme="majorBidi" w:cstheme="majorBidi"/>
          <w:bCs/>
        </w:rPr>
        <w:t>2019</w:t>
      </w:r>
      <w:r w:rsidR="00797834" w:rsidRPr="0061680C">
        <w:rPr>
          <w:rFonts w:asciiTheme="majorBidi" w:eastAsia="黑体" w:hAnsiTheme="majorBidi" w:cstheme="majorBidi"/>
          <w:bCs/>
        </w:rPr>
        <w:t>年</w:t>
      </w:r>
      <w:r w:rsidR="00797834" w:rsidRPr="0061680C">
        <w:rPr>
          <w:rFonts w:asciiTheme="majorBidi" w:eastAsia="黑体" w:hAnsiTheme="majorBidi" w:cstheme="majorBidi"/>
          <w:bCs/>
        </w:rPr>
        <w:t>3</w:t>
      </w:r>
      <w:r w:rsidR="00797834" w:rsidRPr="0061680C">
        <w:rPr>
          <w:rFonts w:asciiTheme="majorBidi" w:eastAsia="黑体" w:hAnsiTheme="majorBidi" w:cstheme="majorBidi"/>
          <w:bCs/>
        </w:rPr>
        <w:t>月</w:t>
      </w:r>
      <w:r w:rsidR="00797834" w:rsidRPr="0061680C">
        <w:rPr>
          <w:rFonts w:asciiTheme="majorBidi" w:eastAsia="黑体" w:hAnsiTheme="majorBidi" w:cstheme="majorBidi"/>
          <w:bCs/>
        </w:rPr>
        <w:t>3</w:t>
      </w:r>
      <w:r w:rsidR="00797834" w:rsidRPr="0061680C">
        <w:rPr>
          <w:rFonts w:asciiTheme="majorBidi" w:eastAsia="黑体" w:hAnsiTheme="majorBidi" w:cstheme="majorBidi"/>
          <w:bCs/>
        </w:rPr>
        <w:t>日至</w:t>
      </w:r>
      <w:r w:rsidR="00797834" w:rsidRPr="0061680C">
        <w:rPr>
          <w:rFonts w:asciiTheme="majorBidi" w:eastAsia="黑体" w:hAnsiTheme="majorBidi" w:cstheme="majorBidi"/>
          <w:bCs/>
        </w:rPr>
        <w:t>14</w:t>
      </w:r>
      <w:r w:rsidR="00797834" w:rsidRPr="0061680C">
        <w:rPr>
          <w:rFonts w:asciiTheme="majorBidi" w:eastAsia="黑体" w:hAnsiTheme="majorBidi" w:cstheme="majorBidi"/>
          <w:bCs/>
        </w:rPr>
        <w:t>日访问哥斯达黎加时提出的关于国家预防机制的建议</w:t>
      </w:r>
      <w:r w:rsidR="00797834" w:rsidRPr="0061680C">
        <w:rPr>
          <w:rFonts w:asciiTheme="majorBidi" w:eastAsia="黑体" w:hAnsiTheme="majorBidi" w:cstheme="majorBidi"/>
          <w:bCs/>
        </w:rPr>
        <w:t>(CAT/OP/</w:t>
      </w:r>
      <w:r w:rsidRPr="0061680C">
        <w:rPr>
          <w:rFonts w:asciiTheme="majorBidi" w:eastAsia="黑体" w:hAnsiTheme="majorBidi" w:cstheme="majorBidi"/>
          <w:bCs/>
        </w:rPr>
        <w:t xml:space="preserve"> </w:t>
      </w:r>
      <w:r w:rsidR="00797834" w:rsidRPr="0061680C">
        <w:rPr>
          <w:rFonts w:asciiTheme="majorBidi" w:eastAsia="黑体" w:hAnsiTheme="majorBidi" w:cstheme="majorBidi"/>
          <w:bCs/>
        </w:rPr>
        <w:t>CRI/RONPM/1)</w:t>
      </w:r>
      <w:r w:rsidR="00797834" w:rsidRPr="0061680C">
        <w:rPr>
          <w:rFonts w:asciiTheme="majorBidi" w:eastAsia="黑体" w:hAnsiTheme="majorBidi" w:cstheme="majorBidi"/>
          <w:bCs/>
        </w:rPr>
        <w:t>。</w:t>
      </w:r>
    </w:p>
    <w:p w:rsidR="00797834" w:rsidRPr="0061680C" w:rsidRDefault="00CC1F01" w:rsidP="00CC1F01">
      <w:pPr>
        <w:pStyle w:val="H23GC"/>
        <w:rPr>
          <w:rFonts w:asciiTheme="majorBidi" w:hAnsiTheme="majorBidi" w:cstheme="majorBidi"/>
        </w:rPr>
      </w:pPr>
      <w:r w:rsidRPr="0061680C">
        <w:rPr>
          <w:rFonts w:asciiTheme="majorBidi" w:hAnsiTheme="majorBidi" w:cstheme="majorBidi"/>
        </w:rPr>
        <w:lastRenderedPageBreak/>
        <w:tab/>
      </w:r>
      <w:r w:rsidRPr="0061680C">
        <w:rPr>
          <w:rFonts w:asciiTheme="majorBidi" w:hAnsiTheme="majorBidi" w:cstheme="majorBidi"/>
        </w:rPr>
        <w:tab/>
      </w:r>
      <w:r w:rsidR="00797834" w:rsidRPr="0061680C">
        <w:rPr>
          <w:rFonts w:asciiTheme="majorBidi" w:hAnsiTheme="majorBidi" w:cstheme="majorBidi"/>
        </w:rPr>
        <w:t>体罚</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25.</w:t>
      </w:r>
      <w:r w:rsidR="00CC1F01" w:rsidRPr="0061680C">
        <w:rPr>
          <w:rFonts w:asciiTheme="majorBidi" w:eastAsia="黑体" w:hAnsiTheme="majorBidi" w:cstheme="majorBidi"/>
          <w:bCs/>
        </w:rPr>
        <w:tab/>
      </w:r>
      <w:r w:rsidRPr="0061680C">
        <w:rPr>
          <w:rFonts w:asciiTheme="majorBidi" w:eastAsia="黑体" w:hAnsiTheme="majorBidi" w:cstheme="majorBidi"/>
          <w:bCs/>
        </w:rPr>
        <w:t>委员会</w:t>
      </w:r>
      <w:r w:rsidRPr="002A21E1">
        <w:rPr>
          <w:rFonts w:asciiTheme="majorBidi" w:eastAsia="黑体" w:hAnsiTheme="majorBidi" w:cstheme="majorBidi"/>
          <w:bCs/>
          <w:spacing w:val="6"/>
        </w:rPr>
        <w:t>关切地注意到，尽管法律禁止</w:t>
      </w:r>
      <w:r w:rsidRPr="0061680C">
        <w:rPr>
          <w:rFonts w:asciiTheme="majorBidi" w:eastAsia="黑体" w:hAnsiTheme="majorBidi" w:cstheme="majorBidi"/>
          <w:bCs/>
        </w:rPr>
        <w:t>体罚，但体罚在社会上仍很盛行。参照其关于儿童受保护免遭体罚和其他残忍或有辱人格形式惩罚的权利的第</w:t>
      </w:r>
      <w:r w:rsidRPr="0061680C">
        <w:rPr>
          <w:rFonts w:asciiTheme="majorBidi" w:eastAsia="黑体" w:hAnsiTheme="majorBidi" w:cstheme="majorBidi"/>
          <w:bCs/>
        </w:rPr>
        <w:t>8</w:t>
      </w:r>
      <w:r w:rsidRPr="0061680C">
        <w:rPr>
          <w:rFonts w:asciiTheme="majorBidi" w:eastAsia="黑体" w:hAnsiTheme="majorBidi" w:cstheme="majorBidi"/>
          <w:bCs/>
        </w:rPr>
        <w:t>号一般性意见</w:t>
      </w:r>
      <w:r w:rsidRPr="0061680C">
        <w:rPr>
          <w:rFonts w:asciiTheme="majorBidi" w:eastAsia="黑体" w:hAnsiTheme="majorBidi" w:cstheme="majorBidi"/>
          <w:bCs/>
        </w:rPr>
        <w:t>(2006</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，委员会建议缔约国</w:t>
      </w:r>
      <w:r w:rsidR="00CD7633">
        <w:rPr>
          <w:rFonts w:asciiTheme="majorBidi" w:eastAsia="黑体" w:hAnsiTheme="majorBidi" w:cstheme="majorBidi"/>
          <w:bCs/>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确保倡导正面管教方案的连续性，获得人力、技术和财政资源以及在全国推行；</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加强第</w:t>
      </w:r>
      <w:r w:rsidR="00797834" w:rsidRPr="0061680C">
        <w:rPr>
          <w:rFonts w:asciiTheme="majorBidi" w:eastAsia="黑体" w:hAnsiTheme="majorBidi" w:cstheme="majorBidi"/>
          <w:bCs/>
        </w:rPr>
        <w:t>8654</w:t>
      </w:r>
      <w:r w:rsidR="00E2179D">
        <w:rPr>
          <w:rFonts w:asciiTheme="majorBidi" w:eastAsia="黑体" w:hAnsiTheme="majorBidi" w:cstheme="majorBidi"/>
          <w:bCs/>
        </w:rPr>
        <w:t xml:space="preserve"> </w:t>
      </w:r>
      <w:r w:rsidR="00797834" w:rsidRPr="0061680C">
        <w:rPr>
          <w:rFonts w:asciiTheme="majorBidi" w:eastAsia="黑体" w:hAnsiTheme="majorBidi" w:cstheme="majorBidi"/>
          <w:bCs/>
        </w:rPr>
        <w:t>(2008)</w:t>
      </w:r>
      <w:r w:rsidR="00797834" w:rsidRPr="0061680C">
        <w:rPr>
          <w:rFonts w:asciiTheme="majorBidi" w:eastAsia="黑体" w:hAnsiTheme="majorBidi" w:cstheme="majorBidi"/>
          <w:bCs/>
        </w:rPr>
        <w:t>号法律的实施，确保追究体罚实施者的刑事责任。</w:t>
      </w:r>
    </w:p>
    <w:p w:rsidR="00797834" w:rsidRPr="0061680C" w:rsidRDefault="00CC1F01" w:rsidP="00CC1F01">
      <w:pPr>
        <w:pStyle w:val="H23GC"/>
        <w:rPr>
          <w:rFonts w:asciiTheme="majorBidi" w:hAnsiTheme="majorBidi" w:cstheme="majorBidi"/>
        </w:rPr>
      </w:pPr>
      <w:r w:rsidRPr="0061680C">
        <w:rPr>
          <w:rFonts w:asciiTheme="majorBidi" w:hAnsiTheme="majorBidi" w:cstheme="majorBidi"/>
        </w:rPr>
        <w:tab/>
      </w:r>
      <w:r w:rsidRPr="0061680C">
        <w:rPr>
          <w:rFonts w:asciiTheme="majorBidi" w:hAnsiTheme="majorBidi" w:cstheme="majorBidi"/>
        </w:rPr>
        <w:tab/>
      </w:r>
      <w:r w:rsidR="00797834" w:rsidRPr="0061680C">
        <w:rPr>
          <w:rFonts w:asciiTheme="majorBidi" w:hAnsiTheme="majorBidi" w:cstheme="majorBidi"/>
        </w:rPr>
        <w:t>对儿童的暴力，特别是虐待和忽视</w:t>
      </w:r>
    </w:p>
    <w:p w:rsidR="00797834" w:rsidRPr="00BE4DD0"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BE4DD0">
        <w:rPr>
          <w:rFonts w:asciiTheme="majorBidi" w:eastAsiaTheme="minorEastAsia" w:hAnsiTheme="majorBidi" w:cstheme="majorBidi"/>
          <w:bCs/>
        </w:rPr>
        <w:t>26.</w:t>
      </w:r>
      <w:r w:rsidR="00CC1F01" w:rsidRPr="00BE4DD0">
        <w:rPr>
          <w:rFonts w:asciiTheme="majorBidi" w:eastAsiaTheme="minorEastAsia" w:hAnsiTheme="majorBidi" w:cstheme="majorBidi"/>
          <w:bCs/>
        </w:rPr>
        <w:tab/>
      </w:r>
      <w:r w:rsidRPr="00BE4DD0">
        <w:rPr>
          <w:rFonts w:asciiTheme="majorBidi" w:eastAsiaTheme="minorEastAsia" w:hAnsiTheme="majorBidi" w:cstheme="majorBidi"/>
          <w:bCs/>
        </w:rPr>
        <w:t>委员会深感关切的是</w:t>
      </w:r>
      <w:r w:rsidR="00CD7633" w:rsidRPr="00BE4DD0">
        <w:rPr>
          <w:rFonts w:asciiTheme="majorBidi" w:eastAsiaTheme="minorEastAsia" w:hAnsiTheme="majorBidi" w:cstheme="majorBidi"/>
          <w:bCs/>
        </w:rPr>
        <w:t>：</w:t>
      </w:r>
    </w:p>
    <w:p w:rsidR="00797834" w:rsidRPr="00BE4DD0"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BE4DD0">
        <w:rPr>
          <w:rFonts w:asciiTheme="majorBidi" w:eastAsiaTheme="minorEastAsia" w:hAnsiTheme="majorBidi" w:cstheme="majorBidi"/>
          <w:bCs/>
        </w:rPr>
        <w:tab/>
      </w:r>
      <w:r w:rsidR="00797834" w:rsidRPr="00BE4DD0">
        <w:rPr>
          <w:rFonts w:asciiTheme="majorBidi" w:eastAsiaTheme="minorEastAsia" w:hAnsiTheme="majorBidi" w:cstheme="majorBidi"/>
          <w:bCs/>
        </w:rPr>
        <w:t>(a)</w:t>
      </w:r>
      <w:r w:rsidRPr="00BE4DD0">
        <w:rPr>
          <w:rFonts w:asciiTheme="majorBidi" w:eastAsiaTheme="minorEastAsia" w:hAnsiTheme="majorBidi" w:cstheme="majorBidi"/>
          <w:bCs/>
        </w:rPr>
        <w:tab/>
      </w:r>
      <w:r w:rsidR="00797834" w:rsidRPr="00BE4DD0">
        <w:rPr>
          <w:rFonts w:asciiTheme="majorBidi" w:eastAsiaTheme="minorEastAsia" w:hAnsiTheme="majorBidi" w:cstheme="majorBidi"/>
          <w:bCs/>
        </w:rPr>
        <w:t>普遍存在对儿童的各种形式暴力，例如心理、身体和性暴力，包括互联网上的此种暴力，早期干预中心覆盖面有限，难以保护遭受各种形式暴力儿童的权利；</w:t>
      </w:r>
    </w:p>
    <w:p w:rsidR="00797834" w:rsidRPr="00BE4DD0"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BE4DD0">
        <w:rPr>
          <w:rFonts w:asciiTheme="majorBidi" w:eastAsiaTheme="minorEastAsia" w:hAnsiTheme="majorBidi" w:cstheme="majorBidi"/>
          <w:bCs/>
        </w:rPr>
        <w:tab/>
      </w:r>
      <w:r w:rsidR="00797834" w:rsidRPr="00BE4DD0">
        <w:rPr>
          <w:rFonts w:asciiTheme="majorBidi" w:eastAsiaTheme="minorEastAsia" w:hAnsiTheme="majorBidi" w:cstheme="majorBidi"/>
          <w:bCs/>
        </w:rPr>
        <w:t>(b)</w:t>
      </w:r>
      <w:r w:rsidRPr="00BE4DD0">
        <w:rPr>
          <w:rFonts w:asciiTheme="majorBidi" w:eastAsiaTheme="minorEastAsia" w:hAnsiTheme="majorBidi" w:cstheme="majorBidi"/>
          <w:bCs/>
        </w:rPr>
        <w:tab/>
      </w:r>
      <w:r w:rsidR="00797834" w:rsidRPr="00BE4DD0">
        <w:rPr>
          <w:rFonts w:asciiTheme="majorBidi" w:eastAsiaTheme="minorEastAsia" w:hAnsiTheme="majorBidi" w:cstheme="majorBidi"/>
          <w:bCs/>
        </w:rPr>
        <w:t>儿童在学校和社区因其性取向或性别认同而遭受骚扰和欺凌；</w:t>
      </w:r>
    </w:p>
    <w:p w:rsidR="00797834" w:rsidRPr="00BE4DD0"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BE4DD0">
        <w:rPr>
          <w:rFonts w:asciiTheme="majorBidi" w:eastAsiaTheme="minorEastAsia" w:hAnsiTheme="majorBidi" w:cstheme="majorBidi"/>
          <w:bCs/>
        </w:rPr>
        <w:tab/>
      </w:r>
      <w:r w:rsidR="00797834" w:rsidRPr="00BE4DD0">
        <w:rPr>
          <w:rFonts w:asciiTheme="majorBidi" w:eastAsiaTheme="minorEastAsia" w:hAnsiTheme="majorBidi" w:cstheme="majorBidi"/>
          <w:bCs/>
        </w:rPr>
        <w:t>(c)</w:t>
      </w:r>
      <w:r w:rsidRPr="00BE4DD0">
        <w:rPr>
          <w:rFonts w:asciiTheme="majorBidi" w:eastAsiaTheme="minorEastAsia" w:hAnsiTheme="majorBidi" w:cstheme="majorBidi"/>
          <w:bCs/>
        </w:rPr>
        <w:tab/>
      </w:r>
      <w:r w:rsidR="00797834" w:rsidRPr="00BE4DD0">
        <w:rPr>
          <w:rFonts w:asciiTheme="majorBidi" w:eastAsiaTheme="minorEastAsia" w:hAnsiTheme="majorBidi" w:cstheme="majorBidi"/>
          <w:bCs/>
        </w:rPr>
        <w:t>缺乏暴力侵害儿童行为的全面数据收集系统，现有监测系统中的标准不均衡；</w:t>
      </w:r>
    </w:p>
    <w:p w:rsidR="00797834" w:rsidRPr="00BE4DD0"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BE4DD0">
        <w:rPr>
          <w:rFonts w:asciiTheme="majorBidi" w:eastAsiaTheme="minorEastAsia" w:hAnsiTheme="majorBidi" w:cstheme="majorBidi"/>
          <w:bCs/>
        </w:rPr>
        <w:tab/>
      </w:r>
      <w:r w:rsidR="00797834" w:rsidRPr="00BE4DD0">
        <w:rPr>
          <w:rFonts w:asciiTheme="majorBidi" w:eastAsiaTheme="minorEastAsia" w:hAnsiTheme="majorBidi" w:cstheme="majorBidi"/>
          <w:bCs/>
        </w:rPr>
        <w:t>(d)</w:t>
      </w:r>
      <w:r w:rsidRPr="00BE4DD0">
        <w:rPr>
          <w:rFonts w:asciiTheme="majorBidi" w:eastAsiaTheme="minorEastAsia" w:hAnsiTheme="majorBidi" w:cstheme="majorBidi"/>
          <w:bCs/>
        </w:rPr>
        <w:tab/>
      </w:r>
      <w:r w:rsidR="00797834" w:rsidRPr="00BE4DD0">
        <w:rPr>
          <w:rFonts w:asciiTheme="majorBidi" w:eastAsiaTheme="minorEastAsia" w:hAnsiTheme="majorBidi" w:cstheme="majorBidi"/>
          <w:bCs/>
        </w:rPr>
        <w:t>没有详细说明赔偿种类，包括对遭受一切形式暴力</w:t>
      </w:r>
      <w:r w:rsidR="00797834" w:rsidRPr="00BE4DD0">
        <w:rPr>
          <w:rFonts w:asciiTheme="majorBidi" w:eastAsiaTheme="minorEastAsia" w:hAnsiTheme="majorBidi" w:cstheme="majorBidi"/>
          <w:bCs/>
        </w:rPr>
        <w:t>(</w:t>
      </w:r>
      <w:r w:rsidR="00797834" w:rsidRPr="00BE4DD0">
        <w:rPr>
          <w:rFonts w:asciiTheme="majorBidi" w:eastAsiaTheme="minorEastAsia" w:hAnsiTheme="majorBidi" w:cstheme="majorBidi"/>
          <w:bCs/>
        </w:rPr>
        <w:t>包括心理暴力</w:t>
      </w:r>
      <w:r w:rsidR="00797834" w:rsidRPr="00BE4DD0">
        <w:rPr>
          <w:rFonts w:asciiTheme="majorBidi" w:eastAsiaTheme="minorEastAsia" w:hAnsiTheme="majorBidi" w:cstheme="majorBidi"/>
          <w:bCs/>
        </w:rPr>
        <w:t>)</w:t>
      </w:r>
      <w:r w:rsidR="00797834" w:rsidRPr="00BE4DD0">
        <w:rPr>
          <w:rFonts w:asciiTheme="majorBidi" w:eastAsiaTheme="minorEastAsia" w:hAnsiTheme="majorBidi" w:cstheme="majorBidi"/>
          <w:bCs/>
        </w:rPr>
        <w:t>儿童的赔偿。</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27.</w:t>
      </w:r>
      <w:r w:rsidR="00CC1F01" w:rsidRPr="0061680C">
        <w:rPr>
          <w:rFonts w:asciiTheme="majorBidi" w:eastAsia="黑体" w:hAnsiTheme="majorBidi" w:cstheme="majorBidi"/>
          <w:bCs/>
        </w:rPr>
        <w:tab/>
      </w:r>
      <w:r w:rsidRPr="002A21E1">
        <w:rPr>
          <w:rFonts w:asciiTheme="majorBidi" w:eastAsia="黑体" w:hAnsiTheme="majorBidi" w:cstheme="majorBidi" w:hint="eastAsia"/>
          <w:bCs/>
          <w:spacing w:val="6"/>
        </w:rPr>
        <w:t>参照</w:t>
      </w:r>
      <w:r w:rsidRPr="002A21E1">
        <w:rPr>
          <w:rFonts w:asciiTheme="majorBidi" w:eastAsia="黑体" w:hAnsiTheme="majorBidi" w:cstheme="majorBidi"/>
          <w:bCs/>
          <w:spacing w:val="6"/>
        </w:rPr>
        <w:t>其关于儿童免遭一切形式暴力</w:t>
      </w:r>
      <w:r w:rsidRPr="002A21E1">
        <w:rPr>
          <w:rFonts w:asciiTheme="majorBidi" w:eastAsia="黑体" w:hAnsiTheme="majorBidi" w:cstheme="majorBidi" w:hint="eastAsia"/>
          <w:bCs/>
          <w:spacing w:val="6"/>
        </w:rPr>
        <w:t>侵害</w:t>
      </w:r>
      <w:r w:rsidRPr="002A21E1">
        <w:rPr>
          <w:rFonts w:asciiTheme="majorBidi" w:eastAsia="黑体" w:hAnsiTheme="majorBidi" w:cstheme="majorBidi"/>
          <w:bCs/>
          <w:spacing w:val="6"/>
        </w:rPr>
        <w:t>的权利的第</w:t>
      </w:r>
      <w:r w:rsidRPr="002A21E1">
        <w:rPr>
          <w:rFonts w:asciiTheme="majorBidi" w:eastAsia="黑体" w:hAnsiTheme="majorBidi" w:cstheme="majorBidi"/>
          <w:bCs/>
          <w:spacing w:val="6"/>
        </w:rPr>
        <w:t>13</w:t>
      </w:r>
      <w:r w:rsidRPr="0061680C">
        <w:rPr>
          <w:rFonts w:asciiTheme="majorBidi" w:eastAsia="黑体" w:hAnsiTheme="majorBidi" w:cstheme="majorBidi"/>
          <w:bCs/>
        </w:rPr>
        <w:t>号一般性意见</w:t>
      </w:r>
      <w:r w:rsidRPr="0061680C">
        <w:rPr>
          <w:rFonts w:asciiTheme="majorBidi" w:eastAsia="黑体" w:hAnsiTheme="majorBidi" w:cstheme="majorBidi"/>
          <w:bCs/>
        </w:rPr>
        <w:t>(2011</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w:t>
      </w:r>
      <w:r w:rsidRPr="00BE4DD0">
        <w:rPr>
          <w:rFonts w:asciiTheme="majorBidi" w:eastAsia="黑体" w:hAnsiTheme="majorBidi" w:cstheme="majorBidi"/>
          <w:bCs/>
          <w:spacing w:val="4"/>
        </w:rPr>
        <w:t>并注意到可持续发展目标</w:t>
      </w:r>
      <w:r w:rsidRPr="00BE4DD0">
        <w:rPr>
          <w:rFonts w:asciiTheme="majorBidi" w:eastAsia="黑体" w:hAnsiTheme="majorBidi" w:cstheme="majorBidi" w:hint="eastAsia"/>
          <w:bCs/>
          <w:spacing w:val="4"/>
        </w:rPr>
        <w:t>中</w:t>
      </w:r>
      <w:r w:rsidRPr="00BE4DD0">
        <w:rPr>
          <w:rFonts w:asciiTheme="majorBidi" w:eastAsia="黑体" w:hAnsiTheme="majorBidi" w:cstheme="majorBidi"/>
          <w:bCs/>
          <w:spacing w:val="4"/>
        </w:rPr>
        <w:t>关于制止对儿童一切形式暴力的</w:t>
      </w:r>
      <w:r w:rsidRPr="0061680C">
        <w:rPr>
          <w:rFonts w:asciiTheme="majorBidi" w:eastAsia="黑体" w:hAnsiTheme="majorBidi" w:cstheme="majorBidi" w:hint="eastAsia"/>
          <w:bCs/>
        </w:rPr>
        <w:t>具体目标</w:t>
      </w:r>
      <w:r w:rsidRPr="0061680C">
        <w:rPr>
          <w:rFonts w:asciiTheme="majorBidi" w:eastAsia="黑体" w:hAnsiTheme="majorBidi" w:cstheme="majorBidi"/>
          <w:bCs/>
        </w:rPr>
        <w:t>16.2</w:t>
      </w:r>
      <w:r w:rsidRPr="0061680C">
        <w:rPr>
          <w:rFonts w:asciiTheme="majorBidi" w:eastAsia="黑体" w:hAnsiTheme="majorBidi" w:cstheme="majorBidi"/>
          <w:bCs/>
        </w:rPr>
        <w:t>，委员会敦促缔约国</w:t>
      </w:r>
      <w:r w:rsidR="00CD7633">
        <w:rPr>
          <w:rFonts w:asciiTheme="majorBidi" w:eastAsia="黑体" w:hAnsiTheme="majorBidi" w:cstheme="majorBidi" w:hint="eastAsia"/>
          <w:bCs/>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加强缔约国</w:t>
      </w:r>
      <w:r w:rsidR="00797834" w:rsidRPr="002A21E1">
        <w:rPr>
          <w:rFonts w:asciiTheme="majorBidi" w:eastAsia="黑体" w:hAnsiTheme="majorBidi" w:cstheme="majorBidi" w:hint="eastAsia"/>
          <w:bCs/>
          <w:spacing w:val="6"/>
        </w:rPr>
        <w:t>主管机构</w:t>
      </w:r>
      <w:r w:rsidR="00797834" w:rsidRPr="002A21E1">
        <w:rPr>
          <w:rFonts w:asciiTheme="majorBidi" w:eastAsia="黑体" w:hAnsiTheme="majorBidi" w:cstheme="majorBidi"/>
          <w:bCs/>
          <w:spacing w:val="6"/>
        </w:rPr>
        <w:t>之间的协调，执行</w:t>
      </w:r>
      <w:r w:rsidR="00797834" w:rsidRPr="0061680C">
        <w:rPr>
          <w:rFonts w:asciiTheme="majorBidi" w:eastAsia="黑体" w:hAnsiTheme="majorBidi" w:cstheme="majorBidi" w:hint="eastAsia"/>
          <w:bCs/>
        </w:rPr>
        <w:t>防止</w:t>
      </w:r>
      <w:r w:rsidR="00797834" w:rsidRPr="0061680C">
        <w:rPr>
          <w:rFonts w:asciiTheme="majorBidi" w:eastAsia="黑体" w:hAnsiTheme="majorBidi" w:cstheme="majorBidi"/>
          <w:bCs/>
        </w:rPr>
        <w:t>暴力侵害儿童的政策，并采用指标监测在</w:t>
      </w:r>
      <w:r w:rsidR="00797834" w:rsidRPr="0061680C">
        <w:rPr>
          <w:rFonts w:asciiTheme="majorBidi" w:eastAsia="黑体" w:hAnsiTheme="majorBidi" w:cstheme="majorBidi" w:hint="eastAsia"/>
          <w:bCs/>
        </w:rPr>
        <w:t>防止</w:t>
      </w:r>
      <w:r w:rsidR="00797834" w:rsidRPr="0061680C">
        <w:rPr>
          <w:rFonts w:asciiTheme="majorBidi" w:eastAsia="黑体" w:hAnsiTheme="majorBidi" w:cstheme="majorBidi"/>
          <w:bCs/>
        </w:rPr>
        <w:t>暴力</w:t>
      </w:r>
      <w:r w:rsidR="00797834" w:rsidRPr="0061680C">
        <w:rPr>
          <w:rFonts w:asciiTheme="majorBidi" w:eastAsia="黑体" w:hAnsiTheme="majorBidi" w:cstheme="majorBidi" w:hint="eastAsia"/>
          <w:bCs/>
        </w:rPr>
        <w:t>以及在消除</w:t>
      </w:r>
      <w:r w:rsidR="00797834" w:rsidRPr="0061680C">
        <w:rPr>
          <w:rFonts w:asciiTheme="majorBidi" w:eastAsia="黑体" w:hAnsiTheme="majorBidi" w:cstheme="majorBidi"/>
          <w:bCs/>
        </w:rPr>
        <w:t>家庭、学校和社会中暴力侵害儿童的因素方面取得的进展；</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hint="eastAsia"/>
          <w:bCs/>
        </w:rPr>
        <w:t>重</w:t>
      </w:r>
      <w:r w:rsidR="00797834" w:rsidRPr="0061680C">
        <w:rPr>
          <w:rFonts w:asciiTheme="majorBidi" w:eastAsia="黑体" w:hAnsiTheme="majorBidi" w:cstheme="majorBidi"/>
          <w:bCs/>
        </w:rPr>
        <w:t>振和加强关于</w:t>
      </w:r>
      <w:r w:rsidR="00797834" w:rsidRPr="0061680C">
        <w:rPr>
          <w:rFonts w:asciiTheme="majorBidi" w:eastAsia="黑体" w:hAnsiTheme="majorBidi" w:cstheme="majorBidi" w:hint="eastAsia"/>
          <w:bCs/>
        </w:rPr>
        <w:t>正面管教</w:t>
      </w:r>
      <w:r w:rsidR="00797834" w:rsidRPr="0061680C">
        <w:rPr>
          <w:rFonts w:asciiTheme="majorBidi" w:eastAsia="黑体" w:hAnsiTheme="majorBidi" w:cstheme="majorBidi"/>
          <w:bCs/>
        </w:rPr>
        <w:t>和预防暴力的育儿学院倡议，确保所有地区和城市都能在当地获得早期干预中心</w:t>
      </w:r>
      <w:r w:rsidR="00797834" w:rsidRPr="0061680C">
        <w:rPr>
          <w:rFonts w:asciiTheme="majorBidi" w:eastAsia="黑体" w:hAnsiTheme="majorBidi" w:cstheme="majorBidi" w:hint="eastAsia"/>
          <w:bCs/>
        </w:rPr>
        <w:t>的协助</w:t>
      </w:r>
      <w:r w:rsidR="00797834" w:rsidRPr="0061680C">
        <w:rPr>
          <w:rFonts w:asciiTheme="majorBidi" w:eastAsia="黑体" w:hAnsiTheme="majorBidi" w:cstheme="majorBidi"/>
          <w:bCs/>
        </w:rPr>
        <w:t>，并确保它们有能力</w:t>
      </w:r>
      <w:r w:rsidR="00797834" w:rsidRPr="0061680C">
        <w:rPr>
          <w:rFonts w:asciiTheme="majorBidi" w:eastAsia="黑体" w:hAnsiTheme="majorBidi" w:cstheme="majorBidi" w:hint="eastAsia"/>
          <w:bCs/>
        </w:rPr>
        <w:t>履职和</w:t>
      </w:r>
      <w:r w:rsidR="00797834" w:rsidRPr="0061680C">
        <w:rPr>
          <w:rFonts w:asciiTheme="majorBidi" w:eastAsia="黑体" w:hAnsiTheme="majorBidi" w:cstheme="majorBidi"/>
          <w:bCs/>
        </w:rPr>
        <w:t>向儿童提供全面支持；</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发起全国性宣传战略，促进对儿童权利，包括免受暴力</w:t>
      </w:r>
      <w:r w:rsidR="00797834" w:rsidRPr="0061680C">
        <w:rPr>
          <w:rFonts w:asciiTheme="majorBidi" w:eastAsia="黑体" w:hAnsiTheme="majorBidi" w:cstheme="majorBidi" w:hint="eastAsia"/>
          <w:bCs/>
        </w:rPr>
        <w:t>权利的尊重</w:t>
      </w:r>
      <w:r w:rsidR="00797834" w:rsidRPr="0061680C">
        <w:rPr>
          <w:rFonts w:asciiTheme="majorBidi" w:eastAsia="黑体" w:hAnsiTheme="majorBidi" w:cstheme="majorBidi"/>
          <w:bCs/>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hint="eastAsia"/>
          <w:bCs/>
        </w:rPr>
        <w:t>更加</w:t>
      </w:r>
      <w:r w:rsidR="00797834" w:rsidRPr="0061680C">
        <w:rPr>
          <w:rFonts w:asciiTheme="majorBidi" w:eastAsia="黑体" w:hAnsiTheme="majorBidi" w:cstheme="majorBidi"/>
          <w:bCs/>
        </w:rPr>
        <w:t>努力</w:t>
      </w:r>
      <w:r w:rsidR="00797834" w:rsidRPr="0061680C">
        <w:rPr>
          <w:rFonts w:asciiTheme="majorBidi" w:eastAsia="黑体" w:hAnsiTheme="majorBidi" w:cstheme="majorBidi" w:hint="eastAsia"/>
          <w:bCs/>
        </w:rPr>
        <w:t>地</w:t>
      </w:r>
      <w:r w:rsidR="00797834" w:rsidRPr="0061680C">
        <w:rPr>
          <w:rFonts w:asciiTheme="majorBidi" w:eastAsia="黑体" w:hAnsiTheme="majorBidi" w:cstheme="majorBidi"/>
          <w:bCs/>
        </w:rPr>
        <w:t>打击对女同性恋、男同性恋、双性恋、变性和双性儿童的网络欺凌</w:t>
      </w:r>
      <w:r w:rsidR="00797834" w:rsidRPr="002A21E1">
        <w:rPr>
          <w:rFonts w:asciiTheme="majorBidi" w:eastAsia="黑体" w:hAnsiTheme="majorBidi" w:cstheme="majorBidi"/>
          <w:bCs/>
          <w:spacing w:val="6"/>
        </w:rPr>
        <w:t>和骚扰，确保在学校或通过</w:t>
      </w:r>
      <w:r w:rsidR="00797834" w:rsidRPr="0061680C">
        <w:rPr>
          <w:rFonts w:asciiTheme="majorBidi" w:eastAsia="黑体" w:hAnsiTheme="majorBidi" w:cstheme="majorBidi"/>
          <w:bCs/>
        </w:rPr>
        <w:t>电子平台建立方便儿童使用的投诉机制，</w:t>
      </w:r>
      <w:r w:rsidR="00797834" w:rsidRPr="0061680C">
        <w:rPr>
          <w:rFonts w:asciiTheme="majorBidi" w:eastAsia="黑体" w:hAnsiTheme="majorBidi" w:cstheme="majorBidi" w:hint="eastAsia"/>
          <w:bCs/>
        </w:rPr>
        <w:t>同时</w:t>
      </w:r>
      <w:r w:rsidR="00797834" w:rsidRPr="0061680C">
        <w:rPr>
          <w:rFonts w:asciiTheme="majorBidi" w:eastAsia="黑体" w:hAnsiTheme="majorBidi" w:cstheme="majorBidi"/>
          <w:bCs/>
        </w:rPr>
        <w:t>保护儿童受害者的隐私；</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(e)</w:t>
      </w:r>
      <w:r w:rsidRPr="0061680C">
        <w:rPr>
          <w:rFonts w:asciiTheme="majorBidi" w:eastAsia="黑体" w:hAnsiTheme="majorBidi" w:cstheme="majorBidi"/>
          <w:bCs/>
        </w:rPr>
        <w:tab/>
      </w:r>
      <w:r w:rsidR="00797834" w:rsidRPr="0061680C">
        <w:rPr>
          <w:rFonts w:asciiTheme="majorBidi" w:eastAsia="黑体" w:hAnsiTheme="majorBidi" w:cstheme="majorBidi"/>
          <w:bCs/>
        </w:rPr>
        <w:t>确保</w:t>
      </w:r>
      <w:r w:rsidR="00797834" w:rsidRPr="0061680C">
        <w:rPr>
          <w:rFonts w:asciiTheme="majorBidi" w:eastAsia="黑体" w:hAnsiTheme="majorBidi" w:cstheme="majorBidi" w:hint="eastAsia"/>
          <w:bCs/>
        </w:rPr>
        <w:t>统一</w:t>
      </w:r>
      <w:r w:rsidR="00797834" w:rsidRPr="0061680C">
        <w:rPr>
          <w:rFonts w:asciiTheme="majorBidi" w:eastAsia="黑体" w:hAnsiTheme="majorBidi" w:cstheme="majorBidi"/>
          <w:bCs/>
        </w:rPr>
        <w:t>收集暴力侵害儿童的数据，按年龄、性别、残疾、地理位置、性取向和性别认同、族裔和民族血统以及社会经济背景</w:t>
      </w:r>
      <w:r w:rsidR="00797834" w:rsidRPr="0061680C">
        <w:rPr>
          <w:rFonts w:asciiTheme="majorBidi" w:eastAsia="黑体" w:hAnsiTheme="majorBidi" w:cstheme="majorBidi" w:hint="eastAsia"/>
          <w:bCs/>
        </w:rPr>
        <w:t>进行分列</w:t>
      </w:r>
      <w:r w:rsidR="00797834" w:rsidRPr="0061680C">
        <w:rPr>
          <w:rFonts w:asciiTheme="majorBidi" w:eastAsia="黑体" w:hAnsiTheme="majorBidi" w:cstheme="majorBidi"/>
          <w:bCs/>
        </w:rPr>
        <w:t>，</w:t>
      </w:r>
      <w:r w:rsidR="00797834" w:rsidRPr="0061680C">
        <w:rPr>
          <w:rFonts w:asciiTheme="majorBidi" w:eastAsia="黑体" w:hAnsiTheme="majorBidi" w:cstheme="majorBidi" w:hint="eastAsia"/>
          <w:bCs/>
        </w:rPr>
        <w:t>将</w:t>
      </w:r>
      <w:r w:rsidR="00797834" w:rsidRPr="0061680C">
        <w:rPr>
          <w:rFonts w:asciiTheme="majorBidi" w:eastAsia="黑体" w:hAnsiTheme="majorBidi" w:cstheme="majorBidi"/>
          <w:bCs/>
        </w:rPr>
        <w:t>这些数据</w:t>
      </w:r>
      <w:r w:rsidR="00797834" w:rsidRPr="0061680C">
        <w:rPr>
          <w:rFonts w:asciiTheme="majorBidi" w:eastAsia="黑体" w:hAnsiTheme="majorBidi" w:cstheme="majorBidi" w:hint="eastAsia"/>
          <w:bCs/>
        </w:rPr>
        <w:t>作为制定</w:t>
      </w:r>
      <w:r w:rsidR="00797834" w:rsidRPr="0061680C">
        <w:rPr>
          <w:rFonts w:asciiTheme="majorBidi" w:eastAsia="黑体" w:hAnsiTheme="majorBidi" w:cstheme="majorBidi"/>
          <w:bCs/>
        </w:rPr>
        <w:t>公共政策</w:t>
      </w:r>
      <w:r w:rsidR="00797834" w:rsidRPr="0061680C">
        <w:rPr>
          <w:rFonts w:asciiTheme="majorBidi" w:eastAsia="黑体" w:hAnsiTheme="majorBidi" w:cstheme="majorBidi" w:hint="eastAsia"/>
          <w:bCs/>
        </w:rPr>
        <w:t>的依据</w:t>
      </w:r>
      <w:r w:rsidR="00797834" w:rsidRPr="0061680C">
        <w:rPr>
          <w:rFonts w:asciiTheme="majorBidi" w:eastAsia="黑体" w:hAnsiTheme="majorBidi" w:cstheme="majorBidi"/>
          <w:bCs/>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(f)</w:t>
      </w:r>
      <w:r w:rsidRPr="0061680C">
        <w:rPr>
          <w:rFonts w:asciiTheme="majorBidi" w:eastAsia="黑体" w:hAnsiTheme="majorBidi" w:cstheme="majorBidi"/>
          <w:bCs/>
        </w:rPr>
        <w:tab/>
      </w:r>
      <w:r w:rsidR="00797834" w:rsidRPr="0061680C">
        <w:rPr>
          <w:rFonts w:asciiTheme="majorBidi" w:eastAsia="黑体" w:hAnsiTheme="majorBidi" w:cstheme="majorBidi"/>
          <w:bCs/>
        </w:rPr>
        <w:t>确保</w:t>
      </w:r>
      <w:r w:rsidR="00797834" w:rsidRPr="0061680C">
        <w:rPr>
          <w:rFonts w:asciiTheme="majorBidi" w:eastAsia="黑体" w:hAnsiTheme="majorBidi" w:cstheme="majorBidi" w:hint="eastAsia"/>
          <w:bCs/>
        </w:rPr>
        <w:t>按照</w:t>
      </w:r>
      <w:r w:rsidR="00797834" w:rsidRPr="0061680C">
        <w:rPr>
          <w:rFonts w:asciiTheme="majorBidi" w:eastAsia="黑体" w:hAnsiTheme="majorBidi" w:cstheme="majorBidi"/>
          <w:bCs/>
        </w:rPr>
        <w:t>儿童的年龄、性别和文化背景，向</w:t>
      </w:r>
      <w:r w:rsidR="00797834" w:rsidRPr="0061680C">
        <w:rPr>
          <w:rFonts w:asciiTheme="majorBidi" w:eastAsia="黑体" w:hAnsiTheme="majorBidi" w:cstheme="majorBidi" w:hint="eastAsia"/>
          <w:bCs/>
        </w:rPr>
        <w:t>遭受</w:t>
      </w:r>
      <w:r w:rsidR="00797834" w:rsidRPr="0061680C">
        <w:rPr>
          <w:rFonts w:asciiTheme="majorBidi" w:eastAsia="黑体" w:hAnsiTheme="majorBidi" w:cstheme="majorBidi"/>
          <w:bCs/>
        </w:rPr>
        <w:t>暴力儿童提供适当的补救和补偿</w:t>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包括心理咨询，</w:t>
      </w:r>
      <w:r w:rsidR="00797834" w:rsidRPr="0061680C">
        <w:rPr>
          <w:rFonts w:asciiTheme="majorBidi" w:eastAsia="黑体" w:hAnsiTheme="majorBidi" w:cstheme="majorBidi" w:hint="eastAsia"/>
          <w:bCs/>
        </w:rPr>
        <w:t>避免将遭受</w:t>
      </w:r>
      <w:r w:rsidR="00797834" w:rsidRPr="0061680C">
        <w:rPr>
          <w:rFonts w:asciiTheme="majorBidi" w:eastAsia="黑体" w:hAnsiTheme="majorBidi" w:cstheme="majorBidi"/>
          <w:bCs/>
        </w:rPr>
        <w:t>暴力儿童送进收容</w:t>
      </w:r>
      <w:r w:rsidR="00797834" w:rsidRPr="0061680C">
        <w:rPr>
          <w:rFonts w:asciiTheme="majorBidi" w:eastAsia="黑体" w:hAnsiTheme="majorBidi" w:cstheme="majorBidi" w:hint="eastAsia"/>
          <w:bCs/>
        </w:rPr>
        <w:t>机构</w:t>
      </w:r>
      <w:r w:rsidR="00797834" w:rsidRPr="0061680C">
        <w:rPr>
          <w:rFonts w:asciiTheme="majorBidi" w:eastAsia="黑体" w:hAnsiTheme="majorBidi" w:cstheme="majorBidi"/>
          <w:bCs/>
        </w:rPr>
        <w:t>，确保收容</w:t>
      </w:r>
      <w:r w:rsidR="00797834" w:rsidRPr="0061680C">
        <w:rPr>
          <w:rFonts w:asciiTheme="majorBidi" w:eastAsia="黑体" w:hAnsiTheme="majorBidi" w:cstheme="majorBidi" w:hint="eastAsia"/>
          <w:bCs/>
        </w:rPr>
        <w:t>机构</w:t>
      </w:r>
      <w:r w:rsidR="00797834" w:rsidRPr="0061680C">
        <w:rPr>
          <w:rFonts w:asciiTheme="majorBidi" w:eastAsia="黑体" w:hAnsiTheme="majorBidi" w:cstheme="majorBidi"/>
          <w:bCs/>
        </w:rPr>
        <w:t>是临时性的，有利于儿童迅速康复和重返社会。</w:t>
      </w:r>
    </w:p>
    <w:p w:rsidR="00797834" w:rsidRPr="00797834" w:rsidRDefault="00CC1F01" w:rsidP="00CC1F01">
      <w:pPr>
        <w:pStyle w:val="H23GC"/>
      </w:pPr>
      <w:r>
        <w:lastRenderedPageBreak/>
        <w:tab/>
      </w:r>
      <w:r>
        <w:tab/>
      </w:r>
      <w:r w:rsidR="00797834" w:rsidRPr="00797834">
        <w:t>性别暴力和性虐待</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28.</w:t>
      </w:r>
      <w:r w:rsidR="00CC1F01">
        <w:rPr>
          <w:rFonts w:asciiTheme="majorBidi" w:eastAsiaTheme="minorEastAsia" w:hAnsiTheme="majorBidi" w:cstheme="majorBidi"/>
          <w:bCs/>
        </w:rPr>
        <w:tab/>
      </w:r>
      <w:r w:rsidRPr="00797834">
        <w:rPr>
          <w:rFonts w:asciiTheme="majorBidi" w:eastAsiaTheme="minorEastAsia" w:hAnsiTheme="majorBidi" w:cstheme="majorBidi"/>
          <w:bCs/>
        </w:rPr>
        <w:t>委员会</w:t>
      </w:r>
      <w:r w:rsidRPr="00797834">
        <w:rPr>
          <w:rFonts w:asciiTheme="majorBidi" w:eastAsiaTheme="minorEastAsia" w:hAnsiTheme="majorBidi" w:cstheme="majorBidi" w:hint="eastAsia"/>
          <w:bCs/>
        </w:rPr>
        <w:t>感到</w:t>
      </w:r>
      <w:r w:rsidRPr="00797834">
        <w:rPr>
          <w:rFonts w:asciiTheme="majorBidi" w:eastAsiaTheme="minorEastAsia" w:hAnsiTheme="majorBidi" w:cstheme="majorBidi"/>
          <w:bCs/>
        </w:rPr>
        <w:t>严重关切的是</w:t>
      </w:r>
      <w:r w:rsidR="00CD7633">
        <w:rPr>
          <w:rFonts w:asciiTheme="majorBidi" w:eastAsiaTheme="minorEastAsia" w:hAnsiTheme="majorBidi" w:cstheme="majorBidi" w:hint="eastAsia"/>
          <w:bCs/>
        </w:rPr>
        <w:t>：</w:t>
      </w:r>
    </w:p>
    <w:p w:rsidR="00797834" w:rsidRPr="00797834"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a</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hint="eastAsia"/>
          <w:bCs/>
        </w:rPr>
        <w:t>消除对妇女的</w:t>
      </w:r>
      <w:r w:rsidR="00797834" w:rsidRPr="00797834">
        <w:rPr>
          <w:rFonts w:asciiTheme="majorBidi" w:eastAsiaTheme="minorEastAsia" w:hAnsiTheme="majorBidi" w:cstheme="majorBidi"/>
          <w:bCs/>
        </w:rPr>
        <w:t>性别暴力</w:t>
      </w:r>
      <w:r w:rsidR="00797834" w:rsidRPr="00797834">
        <w:rPr>
          <w:rFonts w:asciiTheme="majorBidi" w:eastAsiaTheme="minorEastAsia" w:hAnsiTheme="majorBidi" w:cstheme="majorBidi" w:hint="eastAsia"/>
          <w:bCs/>
        </w:rPr>
        <w:t>法</w:t>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2007</w:t>
      </w:r>
      <w:r w:rsidR="00797834" w:rsidRPr="00797834">
        <w:rPr>
          <w:rFonts w:asciiTheme="majorBidi" w:eastAsiaTheme="minorEastAsia" w:hAnsiTheme="majorBidi" w:cstheme="majorBidi"/>
          <w:bCs/>
        </w:rPr>
        <w:t>年第</w:t>
      </w:r>
      <w:r w:rsidR="00797834" w:rsidRPr="00797834">
        <w:rPr>
          <w:rFonts w:asciiTheme="majorBidi" w:eastAsiaTheme="minorEastAsia" w:hAnsiTheme="majorBidi" w:cstheme="majorBidi"/>
          <w:bCs/>
        </w:rPr>
        <w:t>8589</w:t>
      </w:r>
      <w:r w:rsidR="00797834" w:rsidRPr="00797834">
        <w:rPr>
          <w:rFonts w:asciiTheme="majorBidi" w:eastAsiaTheme="minorEastAsia" w:hAnsiTheme="majorBidi" w:cstheme="majorBidi"/>
          <w:bCs/>
        </w:rPr>
        <w:t>号</w:t>
      </w:r>
      <w:r w:rsidR="00797834" w:rsidRPr="00797834">
        <w:rPr>
          <w:rFonts w:asciiTheme="majorBidi" w:eastAsiaTheme="minorEastAsia" w:hAnsiTheme="majorBidi" w:cstheme="majorBidi" w:hint="eastAsia"/>
          <w:bCs/>
        </w:rPr>
        <w:t>法</w:t>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及其修正案，仅适用于</w:t>
      </w:r>
      <w:r w:rsidR="00797834" w:rsidRPr="00797834">
        <w:rPr>
          <w:rFonts w:asciiTheme="majorBidi" w:eastAsiaTheme="minorEastAsia" w:hAnsiTheme="majorBidi" w:cstheme="majorBidi"/>
          <w:bCs/>
        </w:rPr>
        <w:t>15</w:t>
      </w:r>
      <w:r w:rsidR="00797834" w:rsidRPr="00797834">
        <w:rPr>
          <w:rFonts w:asciiTheme="majorBidi" w:eastAsiaTheme="minorEastAsia" w:hAnsiTheme="majorBidi" w:cstheme="majorBidi"/>
          <w:bCs/>
        </w:rPr>
        <w:t>岁以上的女孩；</w:t>
      </w:r>
    </w:p>
    <w:p w:rsidR="00797834" w:rsidRPr="00797834"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b</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bCs/>
        </w:rPr>
        <w:t>儿童容易遭受性虐待和性剥削，特别是</w:t>
      </w:r>
      <w:r w:rsidR="00797834" w:rsidRPr="00797834">
        <w:rPr>
          <w:rFonts w:asciiTheme="majorBidi" w:eastAsiaTheme="minorEastAsia" w:hAnsiTheme="majorBidi" w:cstheme="majorBidi" w:hint="eastAsia"/>
          <w:bCs/>
        </w:rPr>
        <w:t>有</w:t>
      </w:r>
      <w:r w:rsidR="00797834" w:rsidRPr="00797834">
        <w:rPr>
          <w:rFonts w:asciiTheme="majorBidi" w:eastAsiaTheme="minorEastAsia" w:hAnsiTheme="majorBidi" w:cstheme="majorBidi"/>
          <w:bCs/>
        </w:rPr>
        <w:t>大量男孩以及青少年、残疾儿童和土著女孩受到影响；</w:t>
      </w:r>
    </w:p>
    <w:p w:rsidR="00797834" w:rsidRPr="00797834" w:rsidRDefault="00CC1F0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c</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hint="eastAsia"/>
          <w:bCs/>
        </w:rPr>
        <w:t>少女</w:t>
      </w:r>
      <w:r w:rsidR="00797834" w:rsidRPr="00797834">
        <w:rPr>
          <w:rFonts w:asciiTheme="majorBidi" w:eastAsiaTheme="minorEastAsia" w:hAnsiTheme="majorBidi" w:cstheme="majorBidi"/>
          <w:bCs/>
        </w:rPr>
        <w:t>在与成年人的关系中</w:t>
      </w:r>
      <w:r w:rsidR="00797834" w:rsidRPr="00797834">
        <w:rPr>
          <w:rFonts w:asciiTheme="majorBidi" w:eastAsiaTheme="minorEastAsia" w:hAnsiTheme="majorBidi" w:cstheme="majorBidi" w:hint="eastAsia"/>
          <w:bCs/>
        </w:rPr>
        <w:t>遭受</w:t>
      </w:r>
      <w:r w:rsidR="00797834" w:rsidRPr="00797834">
        <w:rPr>
          <w:rFonts w:asciiTheme="majorBidi" w:eastAsiaTheme="minorEastAsia" w:hAnsiTheme="majorBidi" w:cstheme="majorBidi"/>
          <w:bCs/>
        </w:rPr>
        <w:t>性暴力</w:t>
      </w:r>
      <w:r w:rsidR="00797834" w:rsidRPr="00797834">
        <w:rPr>
          <w:rFonts w:asciiTheme="majorBidi" w:eastAsiaTheme="minorEastAsia" w:hAnsiTheme="majorBidi" w:cstheme="majorBidi" w:hint="eastAsia"/>
          <w:bCs/>
        </w:rPr>
        <w:t>的情况很</w:t>
      </w:r>
      <w:r w:rsidR="00797834" w:rsidRPr="00797834">
        <w:rPr>
          <w:rFonts w:asciiTheme="majorBidi" w:eastAsiaTheme="minorEastAsia" w:hAnsiTheme="majorBidi" w:cstheme="majorBidi"/>
          <w:bCs/>
        </w:rPr>
        <w:t>普遍，性同意年龄为</w:t>
      </w:r>
      <w:r w:rsidR="00797834" w:rsidRPr="00797834">
        <w:rPr>
          <w:rFonts w:asciiTheme="majorBidi" w:eastAsiaTheme="minorEastAsia" w:hAnsiTheme="majorBidi" w:cstheme="majorBidi"/>
          <w:bCs/>
        </w:rPr>
        <w:t>13</w:t>
      </w:r>
      <w:r w:rsidR="00797834" w:rsidRPr="00797834">
        <w:rPr>
          <w:rFonts w:asciiTheme="majorBidi" w:eastAsiaTheme="minorEastAsia" w:hAnsiTheme="majorBidi" w:cstheme="majorBidi"/>
          <w:bCs/>
        </w:rPr>
        <w:t>岁。</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29.</w:t>
      </w:r>
      <w:r w:rsidR="00CC1F01" w:rsidRPr="0061680C">
        <w:rPr>
          <w:rFonts w:asciiTheme="majorBidi" w:eastAsia="黑体" w:hAnsiTheme="majorBidi" w:cstheme="majorBidi"/>
          <w:bCs/>
        </w:rPr>
        <w:tab/>
      </w:r>
      <w:r w:rsidRPr="0061680C">
        <w:rPr>
          <w:rFonts w:asciiTheme="majorBidi" w:eastAsia="黑体" w:hAnsiTheme="majorBidi" w:cstheme="majorBidi"/>
          <w:bCs/>
        </w:rPr>
        <w:t>委员会注意到可持续发展目标</w:t>
      </w:r>
      <w:r w:rsidRPr="0061680C">
        <w:rPr>
          <w:rFonts w:asciiTheme="majorBidi" w:eastAsia="黑体" w:hAnsiTheme="majorBidi" w:cstheme="majorBidi" w:hint="eastAsia"/>
          <w:bCs/>
        </w:rPr>
        <w:t>中</w:t>
      </w:r>
      <w:r w:rsidRPr="0061680C">
        <w:rPr>
          <w:rFonts w:asciiTheme="majorBidi" w:eastAsia="黑体" w:hAnsiTheme="majorBidi" w:cstheme="majorBidi"/>
          <w:bCs/>
        </w:rPr>
        <w:t>的具体目标</w:t>
      </w:r>
      <w:r w:rsidRPr="0061680C">
        <w:rPr>
          <w:rFonts w:asciiTheme="majorBidi" w:eastAsia="黑体" w:hAnsiTheme="majorBidi" w:cstheme="majorBidi"/>
          <w:bCs/>
        </w:rPr>
        <w:t>5.2</w:t>
      </w:r>
      <w:r w:rsidRPr="0061680C">
        <w:rPr>
          <w:rFonts w:asciiTheme="majorBidi" w:eastAsia="黑体" w:hAnsiTheme="majorBidi" w:cstheme="majorBidi"/>
          <w:bCs/>
        </w:rPr>
        <w:t>，敦促缔约国</w:t>
      </w:r>
      <w:r w:rsidR="00CD7633">
        <w:rPr>
          <w:rFonts w:asciiTheme="majorBidi" w:eastAsia="黑体" w:hAnsiTheme="majorBidi" w:cstheme="majorBidi"/>
          <w:bCs/>
        </w:rPr>
        <w:t>：</w:t>
      </w:r>
    </w:p>
    <w:p w:rsidR="00797834" w:rsidRPr="0061680C" w:rsidRDefault="00CC1F0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00F45561" w:rsidRPr="0061680C">
        <w:rPr>
          <w:rFonts w:asciiTheme="majorBidi" w:eastAsia="黑体" w:hAnsiTheme="majorBidi" w:cstheme="majorBidi"/>
          <w:bCs/>
        </w:rPr>
        <w:tab/>
      </w:r>
      <w:r w:rsidR="00797834" w:rsidRPr="0061680C">
        <w:rPr>
          <w:rFonts w:asciiTheme="majorBidi" w:eastAsia="黑体" w:hAnsiTheme="majorBidi" w:cstheme="majorBidi"/>
          <w:bCs/>
        </w:rPr>
        <w:t>优先</w:t>
      </w:r>
      <w:r w:rsidR="00797834" w:rsidRPr="0061680C">
        <w:rPr>
          <w:rFonts w:asciiTheme="majorBidi" w:eastAsia="黑体" w:hAnsiTheme="majorBidi" w:cstheme="majorBidi" w:hint="eastAsia"/>
          <w:bCs/>
        </w:rPr>
        <w:t>考虑制定关于女孩</w:t>
      </w:r>
      <w:r w:rsidR="00797834" w:rsidRPr="0061680C">
        <w:rPr>
          <w:rFonts w:asciiTheme="majorBidi" w:eastAsia="黑体" w:hAnsiTheme="majorBidi" w:cstheme="majorBidi"/>
          <w:bCs/>
        </w:rPr>
        <w:t>包括</w:t>
      </w:r>
      <w:r w:rsidR="00797834" w:rsidRPr="0061680C">
        <w:rPr>
          <w:rFonts w:asciiTheme="majorBidi" w:eastAsia="黑体" w:hAnsiTheme="majorBidi" w:cstheme="majorBidi"/>
          <w:bCs/>
        </w:rPr>
        <w:t>15</w:t>
      </w:r>
      <w:r w:rsidR="00797834" w:rsidRPr="0061680C">
        <w:rPr>
          <w:rFonts w:asciiTheme="majorBidi" w:eastAsia="黑体" w:hAnsiTheme="majorBidi" w:cstheme="majorBidi"/>
          <w:bCs/>
        </w:rPr>
        <w:t>岁及以下女孩</w:t>
      </w:r>
      <w:r w:rsidR="00797834" w:rsidRPr="0061680C">
        <w:rPr>
          <w:rFonts w:asciiTheme="majorBidi" w:eastAsia="黑体" w:hAnsiTheme="majorBidi" w:cstheme="majorBidi" w:hint="eastAsia"/>
          <w:bCs/>
        </w:rPr>
        <w:t>遭受</w:t>
      </w:r>
      <w:r w:rsidR="00797834" w:rsidRPr="0061680C">
        <w:rPr>
          <w:rFonts w:asciiTheme="majorBidi" w:eastAsia="黑体" w:hAnsiTheme="majorBidi" w:cstheme="majorBidi"/>
          <w:bCs/>
        </w:rPr>
        <w:t>一切形式性别暴力</w:t>
      </w:r>
      <w:r w:rsidR="00797834" w:rsidRPr="0061680C">
        <w:rPr>
          <w:rFonts w:asciiTheme="majorBidi" w:eastAsia="黑体" w:hAnsiTheme="majorBidi" w:cstheme="majorBidi" w:hint="eastAsia"/>
          <w:bCs/>
        </w:rPr>
        <w:t>问题的法律</w:t>
      </w:r>
      <w:r w:rsidR="00797834" w:rsidRPr="0061680C">
        <w:rPr>
          <w:rFonts w:asciiTheme="majorBidi" w:eastAsia="黑体" w:hAnsiTheme="majorBidi" w:cstheme="majorBidi"/>
          <w:bCs/>
        </w:rPr>
        <w:t>，</w:t>
      </w:r>
      <w:r w:rsidR="00797834" w:rsidRPr="0061680C">
        <w:rPr>
          <w:rFonts w:asciiTheme="majorBidi" w:eastAsia="黑体" w:hAnsiTheme="majorBidi" w:cstheme="majorBidi" w:hint="eastAsia"/>
          <w:bCs/>
        </w:rPr>
        <w:t>确保</w:t>
      </w:r>
      <w:r w:rsidR="00797834" w:rsidRPr="0061680C">
        <w:rPr>
          <w:rFonts w:asciiTheme="majorBidi" w:eastAsia="黑体" w:hAnsiTheme="majorBidi" w:cstheme="majorBidi"/>
          <w:bCs/>
        </w:rPr>
        <w:t>起诉和</w:t>
      </w:r>
      <w:r w:rsidR="00797834" w:rsidRPr="0061680C">
        <w:rPr>
          <w:rFonts w:asciiTheme="majorBidi" w:eastAsia="黑体" w:hAnsiTheme="majorBidi" w:cstheme="majorBidi" w:hint="eastAsia"/>
          <w:bCs/>
        </w:rPr>
        <w:t>处罚</w:t>
      </w:r>
      <w:r w:rsidR="00797834" w:rsidRPr="0061680C">
        <w:rPr>
          <w:rFonts w:asciiTheme="majorBidi" w:eastAsia="黑体" w:hAnsiTheme="majorBidi" w:cstheme="majorBidi"/>
          <w:bCs/>
        </w:rPr>
        <w:t>犯罪</w:t>
      </w:r>
      <w:r w:rsidR="00797834" w:rsidRPr="0061680C">
        <w:rPr>
          <w:rFonts w:asciiTheme="majorBidi" w:eastAsia="黑体" w:hAnsiTheme="majorBidi" w:cstheme="majorBidi" w:hint="eastAsia"/>
          <w:bCs/>
        </w:rPr>
        <w:t>人</w:t>
      </w:r>
      <w:r w:rsidR="00797834" w:rsidRPr="0061680C">
        <w:rPr>
          <w:rFonts w:asciiTheme="majorBidi" w:eastAsia="黑体" w:hAnsiTheme="majorBidi" w:cstheme="majorBidi"/>
          <w:bCs/>
        </w:rPr>
        <w:t>，并</w:t>
      </w:r>
      <w:r w:rsidR="00797834" w:rsidRPr="0061680C">
        <w:rPr>
          <w:rFonts w:asciiTheme="majorBidi" w:eastAsia="黑体" w:hAnsiTheme="majorBidi" w:cstheme="majorBidi" w:hint="eastAsia"/>
          <w:bCs/>
        </w:rPr>
        <w:t>按照</w:t>
      </w:r>
      <w:r w:rsidR="00797834" w:rsidRPr="0061680C">
        <w:rPr>
          <w:rFonts w:asciiTheme="majorBidi" w:eastAsia="黑体" w:hAnsiTheme="majorBidi" w:cstheme="majorBidi"/>
          <w:bCs/>
        </w:rPr>
        <w:t>年龄</w:t>
      </w:r>
      <w:r w:rsidR="00797834" w:rsidRPr="0061680C">
        <w:rPr>
          <w:rFonts w:asciiTheme="majorBidi" w:eastAsia="黑体" w:hAnsiTheme="majorBidi" w:cstheme="majorBidi" w:hint="eastAsia"/>
          <w:bCs/>
        </w:rPr>
        <w:t>给予女孩</w:t>
      </w:r>
      <w:r w:rsidR="00797834" w:rsidRPr="0061680C">
        <w:rPr>
          <w:rFonts w:asciiTheme="majorBidi" w:eastAsia="黑体" w:hAnsiTheme="majorBidi" w:cstheme="majorBidi"/>
          <w:bCs/>
        </w:rPr>
        <w:t>赔偿；</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hint="eastAsia"/>
          <w:bCs/>
        </w:rPr>
        <w:t>确保具有</w:t>
      </w:r>
      <w:r w:rsidR="00797834" w:rsidRPr="0061680C">
        <w:rPr>
          <w:rFonts w:asciiTheme="majorBidi" w:eastAsia="黑体" w:hAnsiTheme="majorBidi" w:cstheme="majorBidi"/>
          <w:bCs/>
        </w:rPr>
        <w:t>防止和打击暴力侵害妇女行为的政策，制定</w:t>
      </w:r>
      <w:r w:rsidR="00797834" w:rsidRPr="0061680C">
        <w:rPr>
          <w:rFonts w:asciiTheme="majorBidi" w:eastAsia="黑体" w:hAnsiTheme="majorBidi" w:cstheme="majorBidi" w:hint="eastAsia"/>
          <w:bCs/>
        </w:rPr>
        <w:t>女孩遭到</w:t>
      </w:r>
      <w:r w:rsidR="00797834" w:rsidRPr="0061680C">
        <w:rPr>
          <w:rFonts w:asciiTheme="majorBidi" w:eastAsia="黑体" w:hAnsiTheme="majorBidi" w:cstheme="majorBidi"/>
          <w:bCs/>
        </w:rPr>
        <w:t>性别暴力</w:t>
      </w:r>
      <w:r w:rsidR="00797834" w:rsidRPr="0061680C">
        <w:rPr>
          <w:rFonts w:asciiTheme="majorBidi" w:eastAsia="黑体" w:hAnsiTheme="majorBidi" w:cstheme="majorBidi" w:hint="eastAsia"/>
          <w:bCs/>
        </w:rPr>
        <w:t>问题的指标和行动</w:t>
      </w:r>
      <w:r w:rsidR="00797834" w:rsidRPr="0061680C">
        <w:rPr>
          <w:rFonts w:asciiTheme="majorBidi" w:eastAsia="黑体" w:hAnsiTheme="majorBidi" w:cstheme="majorBidi"/>
          <w:bCs/>
        </w:rPr>
        <w:t>，并确保国家妇女</w:t>
      </w:r>
      <w:r w:rsidR="00797834" w:rsidRPr="0061680C">
        <w:rPr>
          <w:rFonts w:asciiTheme="majorBidi" w:eastAsia="黑体" w:hAnsiTheme="majorBidi" w:cstheme="majorBidi" w:hint="eastAsia"/>
          <w:bCs/>
        </w:rPr>
        <w:t>机构和</w:t>
      </w:r>
      <w:r w:rsidR="00797834" w:rsidRPr="0061680C">
        <w:rPr>
          <w:rFonts w:asciiTheme="majorBidi" w:eastAsia="黑体" w:hAnsiTheme="majorBidi" w:cstheme="majorBidi"/>
          <w:bCs/>
        </w:rPr>
        <w:t>国家儿童福利机构在执行此类政策</w:t>
      </w:r>
      <w:r w:rsidR="00797834" w:rsidRPr="0061680C">
        <w:rPr>
          <w:rFonts w:asciiTheme="majorBidi" w:eastAsia="黑体" w:hAnsiTheme="majorBidi" w:cstheme="majorBidi" w:hint="eastAsia"/>
          <w:bCs/>
        </w:rPr>
        <w:t>中</w:t>
      </w:r>
      <w:r w:rsidR="00797834" w:rsidRPr="0061680C">
        <w:rPr>
          <w:rFonts w:asciiTheme="majorBidi" w:eastAsia="黑体" w:hAnsiTheme="majorBidi" w:cstheme="majorBidi"/>
          <w:bCs/>
        </w:rPr>
        <w:t>加强合作；</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hint="eastAsia"/>
          <w:bCs/>
        </w:rPr>
        <w:t>确保</w:t>
      </w:r>
      <w:r w:rsidR="00797834" w:rsidRPr="0061680C">
        <w:rPr>
          <w:rFonts w:asciiTheme="majorBidi" w:eastAsia="黑体" w:hAnsiTheme="majorBidi" w:cstheme="majorBidi"/>
          <w:bCs/>
        </w:rPr>
        <w:t>报告、调查和起诉性虐待</w:t>
      </w:r>
      <w:r w:rsidR="00797834" w:rsidRPr="0061680C">
        <w:rPr>
          <w:rFonts w:asciiTheme="majorBidi" w:eastAsia="黑体" w:hAnsiTheme="majorBidi" w:cstheme="majorBidi" w:hint="eastAsia"/>
          <w:bCs/>
        </w:rPr>
        <w:t>儿童案件的</w:t>
      </w:r>
      <w:r w:rsidR="00797834" w:rsidRPr="0061680C">
        <w:rPr>
          <w:rFonts w:asciiTheme="majorBidi" w:eastAsia="黑体" w:hAnsiTheme="majorBidi" w:cstheme="majorBidi"/>
          <w:bCs/>
        </w:rPr>
        <w:t>系统</w:t>
      </w:r>
      <w:r w:rsidR="00797834" w:rsidRPr="0061680C">
        <w:rPr>
          <w:rFonts w:asciiTheme="majorBidi" w:eastAsia="黑体" w:hAnsiTheme="majorBidi" w:cstheme="majorBidi" w:hint="eastAsia"/>
          <w:bCs/>
        </w:rPr>
        <w:t>方便</w:t>
      </w:r>
      <w:r w:rsidR="00797834" w:rsidRPr="0061680C">
        <w:rPr>
          <w:rFonts w:asciiTheme="majorBidi" w:eastAsia="黑体" w:hAnsiTheme="majorBidi" w:cstheme="majorBidi"/>
          <w:bCs/>
        </w:rPr>
        <w:t>儿童</w:t>
      </w:r>
      <w:r w:rsidR="00797834" w:rsidRPr="0061680C">
        <w:rPr>
          <w:rFonts w:asciiTheme="majorBidi" w:eastAsia="黑体" w:hAnsiTheme="majorBidi" w:cstheme="majorBidi" w:hint="eastAsia"/>
          <w:bCs/>
        </w:rPr>
        <w:t>使用</w:t>
      </w:r>
      <w:r w:rsidR="00797834" w:rsidRPr="0061680C">
        <w:rPr>
          <w:rFonts w:asciiTheme="majorBidi" w:eastAsia="黑体" w:hAnsiTheme="majorBidi" w:cstheme="majorBidi"/>
          <w:bCs/>
        </w:rPr>
        <w:t>，采用多部门方法，以避免儿童受害者再次遭受伤</w:t>
      </w:r>
      <w:r w:rsidR="00797834" w:rsidRPr="0061680C">
        <w:rPr>
          <w:rFonts w:asciiTheme="majorBidi" w:eastAsia="黑体" w:hAnsiTheme="majorBidi" w:cstheme="majorBidi" w:hint="eastAsia"/>
          <w:bCs/>
        </w:rPr>
        <w:t>害</w:t>
      </w:r>
      <w:r w:rsidR="00797834" w:rsidRPr="0061680C">
        <w:rPr>
          <w:rFonts w:asciiTheme="majorBidi" w:eastAsia="黑体" w:hAnsiTheme="majorBidi" w:cstheme="majorBidi"/>
          <w:bCs/>
        </w:rPr>
        <w:t>，并确保对儿童受害者</w:t>
      </w:r>
      <w:r w:rsidR="00797834" w:rsidRPr="0061680C">
        <w:rPr>
          <w:rFonts w:asciiTheme="majorBidi" w:eastAsia="黑体" w:hAnsiTheme="majorBidi" w:cstheme="majorBidi" w:hint="eastAsia"/>
          <w:bCs/>
        </w:rPr>
        <w:t>给予</w:t>
      </w:r>
      <w:r w:rsidR="00797834" w:rsidRPr="0061680C">
        <w:rPr>
          <w:rFonts w:asciiTheme="majorBidi" w:eastAsia="黑体" w:hAnsiTheme="majorBidi" w:cstheme="majorBidi"/>
          <w:bCs/>
        </w:rPr>
        <w:t>适当治疗和赔偿；</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2A21E1">
        <w:rPr>
          <w:rFonts w:asciiTheme="majorBidi" w:eastAsia="黑体" w:hAnsiTheme="majorBidi" w:cstheme="majorBidi"/>
          <w:bCs/>
          <w:spacing w:val="6"/>
        </w:rPr>
        <w:t>采取措施，有效执行关于不</w:t>
      </w:r>
      <w:r w:rsidR="00797834" w:rsidRPr="0061680C">
        <w:rPr>
          <w:rFonts w:asciiTheme="majorBidi" w:eastAsia="黑体" w:hAnsiTheme="majorBidi" w:cstheme="majorBidi"/>
          <w:bCs/>
        </w:rPr>
        <w:t>正当关系的</w:t>
      </w:r>
      <w:r w:rsidR="00797834" w:rsidRPr="0061680C">
        <w:rPr>
          <w:rFonts w:asciiTheme="majorBidi" w:eastAsia="黑体" w:hAnsiTheme="majorBidi" w:cstheme="majorBidi" w:hint="eastAsia"/>
          <w:bCs/>
        </w:rPr>
        <w:t>法律</w:t>
      </w:r>
      <w:r w:rsidR="00797834" w:rsidRPr="0061680C">
        <w:rPr>
          <w:rFonts w:asciiTheme="majorBidi" w:eastAsia="黑体" w:hAnsiTheme="majorBidi" w:cstheme="majorBidi"/>
          <w:bCs/>
        </w:rPr>
        <w:t>(</w:t>
      </w:r>
      <w:r w:rsidR="00797834" w:rsidRPr="0061680C">
        <w:rPr>
          <w:rFonts w:asciiTheme="majorBidi" w:eastAsia="黑体" w:hAnsiTheme="majorBidi" w:cstheme="majorBidi"/>
          <w:bCs/>
        </w:rPr>
        <w:t>第</w:t>
      </w:r>
      <w:r w:rsidR="00797834" w:rsidRPr="0061680C">
        <w:rPr>
          <w:rFonts w:asciiTheme="majorBidi" w:eastAsia="黑体" w:hAnsiTheme="majorBidi" w:cstheme="majorBidi"/>
          <w:bCs/>
        </w:rPr>
        <w:t>9406</w:t>
      </w:r>
      <w:r w:rsidR="002A21E1">
        <w:rPr>
          <w:rFonts w:asciiTheme="majorBidi" w:eastAsia="黑体" w:hAnsiTheme="majorBidi" w:cstheme="majorBidi"/>
          <w:bCs/>
        </w:rPr>
        <w:t xml:space="preserve"> </w:t>
      </w:r>
      <w:r w:rsidR="00797834" w:rsidRPr="0061680C">
        <w:rPr>
          <w:rFonts w:asciiTheme="majorBidi" w:eastAsia="黑体" w:hAnsiTheme="majorBidi" w:cstheme="majorBidi"/>
          <w:bCs/>
        </w:rPr>
        <w:t>(</w:t>
      </w:r>
      <w:r w:rsidR="00797834" w:rsidRPr="002A21E1">
        <w:rPr>
          <w:rFonts w:asciiTheme="majorBidi" w:eastAsia="黑体" w:hAnsiTheme="majorBidi" w:cstheme="majorBidi"/>
          <w:bCs/>
          <w:spacing w:val="6"/>
        </w:rPr>
        <w:t>2017</w:t>
      </w:r>
      <w:r w:rsidR="00797834" w:rsidRPr="0061680C">
        <w:rPr>
          <w:rFonts w:asciiTheme="majorBidi" w:eastAsia="黑体" w:hAnsiTheme="majorBidi" w:cstheme="majorBidi"/>
          <w:bCs/>
        </w:rPr>
        <w:t>)</w:t>
      </w:r>
      <w:r w:rsidR="00797834" w:rsidRPr="0061680C">
        <w:rPr>
          <w:rFonts w:asciiTheme="majorBidi" w:eastAsia="黑体" w:hAnsiTheme="majorBidi" w:cstheme="majorBidi"/>
          <w:bCs/>
        </w:rPr>
        <w:t>号法</w:t>
      </w:r>
      <w:r w:rsidR="00797834" w:rsidRPr="0061680C">
        <w:rPr>
          <w:rFonts w:asciiTheme="majorBidi" w:eastAsia="黑体" w:hAnsiTheme="majorBidi" w:cstheme="majorBidi"/>
          <w:bCs/>
        </w:rPr>
        <w:t>)</w:t>
      </w:r>
      <w:r w:rsidR="00797834" w:rsidRPr="0061680C">
        <w:rPr>
          <w:rFonts w:asciiTheme="majorBidi" w:eastAsia="黑体" w:hAnsiTheme="majorBidi" w:cstheme="majorBidi"/>
          <w:bCs/>
        </w:rPr>
        <w:t>，并承认年龄差异不到五岁情况下的虐待关系；</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e)</w:t>
      </w:r>
      <w:r w:rsidRPr="0061680C">
        <w:rPr>
          <w:rFonts w:asciiTheme="majorBidi" w:eastAsia="黑体" w:hAnsiTheme="majorBidi" w:cstheme="majorBidi"/>
          <w:bCs/>
        </w:rPr>
        <w:tab/>
      </w:r>
      <w:r w:rsidR="00797834" w:rsidRPr="0061680C">
        <w:rPr>
          <w:rFonts w:asciiTheme="majorBidi" w:eastAsia="黑体" w:hAnsiTheme="majorBidi" w:cstheme="majorBidi" w:hint="eastAsia"/>
          <w:bCs/>
        </w:rPr>
        <w:t>将</w:t>
      </w:r>
      <w:r w:rsidR="00797834" w:rsidRPr="0061680C">
        <w:rPr>
          <w:rFonts w:asciiTheme="majorBidi" w:eastAsia="黑体" w:hAnsiTheme="majorBidi" w:cstheme="majorBidi"/>
          <w:bCs/>
        </w:rPr>
        <w:t>性同意的最低年龄从目前的</w:t>
      </w:r>
      <w:r w:rsidR="00797834" w:rsidRPr="0061680C">
        <w:rPr>
          <w:rFonts w:asciiTheme="majorBidi" w:eastAsia="黑体" w:hAnsiTheme="majorBidi" w:cstheme="majorBidi"/>
          <w:bCs/>
        </w:rPr>
        <w:t>13</w:t>
      </w:r>
      <w:r w:rsidR="00797834" w:rsidRPr="0061680C">
        <w:rPr>
          <w:rFonts w:asciiTheme="majorBidi" w:eastAsia="黑体" w:hAnsiTheme="majorBidi" w:cstheme="majorBidi"/>
          <w:bCs/>
        </w:rPr>
        <w:t>岁提高到</w:t>
      </w:r>
      <w:r w:rsidR="00797834" w:rsidRPr="0061680C">
        <w:rPr>
          <w:rFonts w:asciiTheme="majorBidi" w:eastAsia="黑体" w:hAnsiTheme="majorBidi" w:cstheme="majorBidi"/>
          <w:bCs/>
        </w:rPr>
        <w:t>15</w:t>
      </w:r>
      <w:r w:rsidR="00797834" w:rsidRPr="0061680C">
        <w:rPr>
          <w:rFonts w:asciiTheme="majorBidi" w:eastAsia="黑体" w:hAnsiTheme="majorBidi" w:cstheme="majorBidi"/>
          <w:bCs/>
        </w:rPr>
        <w:t>岁。</w:t>
      </w:r>
    </w:p>
    <w:p w:rsidR="00797834" w:rsidRPr="0061680C" w:rsidRDefault="00BE4DD0" w:rsidP="00BE4DD0">
      <w:pPr>
        <w:pStyle w:val="H23GC"/>
      </w:pPr>
      <w:r>
        <w:tab/>
      </w:r>
      <w:r>
        <w:tab/>
      </w:r>
      <w:r w:rsidR="00797834" w:rsidRPr="0061680C">
        <w:t>帮派暴力</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30.</w:t>
      </w:r>
      <w:r w:rsidR="00F45561" w:rsidRPr="0061680C">
        <w:rPr>
          <w:rFonts w:asciiTheme="majorBidi" w:eastAsia="黑体" w:hAnsiTheme="majorBidi" w:cstheme="majorBidi"/>
          <w:bCs/>
        </w:rPr>
        <w:tab/>
      </w:r>
      <w:r w:rsidRPr="0061680C">
        <w:rPr>
          <w:rFonts w:asciiTheme="majorBidi" w:eastAsia="黑体" w:hAnsiTheme="majorBidi" w:cstheme="majorBidi"/>
          <w:bCs/>
        </w:rPr>
        <w:t>委员会关切地注意到与帮派和贩</w:t>
      </w:r>
      <w:r w:rsidRPr="0061680C">
        <w:rPr>
          <w:rFonts w:asciiTheme="majorBidi" w:eastAsia="黑体" w:hAnsiTheme="majorBidi" w:cstheme="majorBidi" w:hint="eastAsia"/>
          <w:bCs/>
        </w:rPr>
        <w:t>犯</w:t>
      </w:r>
      <w:r w:rsidRPr="0061680C">
        <w:rPr>
          <w:rFonts w:asciiTheme="majorBidi" w:eastAsia="黑体" w:hAnsiTheme="majorBidi" w:cstheme="majorBidi"/>
          <w:bCs/>
        </w:rPr>
        <w:t>活动有关的暴力侵害儿童</w:t>
      </w:r>
      <w:r w:rsidRPr="0061680C">
        <w:rPr>
          <w:rFonts w:asciiTheme="majorBidi" w:eastAsia="黑体" w:hAnsiTheme="majorBidi" w:cstheme="majorBidi" w:hint="eastAsia"/>
          <w:bCs/>
        </w:rPr>
        <w:t>案件</w:t>
      </w:r>
      <w:r w:rsidRPr="0061680C">
        <w:rPr>
          <w:rFonts w:asciiTheme="majorBidi" w:eastAsia="黑体" w:hAnsiTheme="majorBidi" w:cstheme="majorBidi"/>
          <w:bCs/>
        </w:rPr>
        <w:t>的报告</w:t>
      </w:r>
      <w:r w:rsidRPr="0061680C">
        <w:rPr>
          <w:rFonts w:asciiTheme="majorBidi" w:eastAsia="黑体" w:hAnsiTheme="majorBidi" w:cstheme="majorBidi" w:hint="eastAsia"/>
          <w:bCs/>
        </w:rPr>
        <w:t>，</w:t>
      </w:r>
      <w:r w:rsidRPr="0061680C">
        <w:rPr>
          <w:rFonts w:asciiTheme="majorBidi" w:eastAsia="黑体" w:hAnsiTheme="majorBidi" w:cstheme="majorBidi"/>
          <w:bCs/>
        </w:rPr>
        <w:t>建议缔约国</w:t>
      </w:r>
      <w:r w:rsidR="00CD7633">
        <w:rPr>
          <w:rFonts w:asciiTheme="majorBidi" w:eastAsia="黑体" w:hAnsiTheme="majorBidi" w:cstheme="majorBidi" w:hint="eastAsia"/>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加强防止和打击帮派暴力的措施，确保此类方案尊重儿童权利；</w:t>
      </w:r>
    </w:p>
    <w:p w:rsidR="00797834" w:rsidRPr="00BE4DD0"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spacing w:val="-4"/>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为</w:t>
      </w:r>
      <w:r w:rsidR="00797834" w:rsidRPr="00BE4DD0">
        <w:rPr>
          <w:rFonts w:asciiTheme="majorBidi" w:eastAsia="黑体" w:hAnsiTheme="majorBidi" w:cstheme="majorBidi"/>
          <w:bCs/>
          <w:spacing w:val="-4"/>
        </w:rPr>
        <w:t>寻求保护免受帮派和贩</w:t>
      </w:r>
      <w:r w:rsidR="00797834" w:rsidRPr="00BE4DD0">
        <w:rPr>
          <w:rFonts w:asciiTheme="majorBidi" w:eastAsia="黑体" w:hAnsiTheme="majorBidi" w:cstheme="majorBidi" w:hint="eastAsia"/>
          <w:bCs/>
          <w:spacing w:val="-4"/>
        </w:rPr>
        <w:t>犯</w:t>
      </w:r>
      <w:r w:rsidR="00797834" w:rsidRPr="00BE4DD0">
        <w:rPr>
          <w:rFonts w:asciiTheme="majorBidi" w:eastAsia="黑体" w:hAnsiTheme="majorBidi" w:cstheme="majorBidi"/>
          <w:bCs/>
          <w:spacing w:val="-4"/>
        </w:rPr>
        <w:t>暴力侵害的儿童建立方便</w:t>
      </w:r>
      <w:r w:rsidR="00797834" w:rsidRPr="00BE4DD0">
        <w:rPr>
          <w:rFonts w:asciiTheme="majorBidi" w:eastAsia="黑体" w:hAnsiTheme="majorBidi" w:cstheme="majorBidi" w:hint="eastAsia"/>
          <w:bCs/>
          <w:spacing w:val="-4"/>
        </w:rPr>
        <w:t>使用</w:t>
      </w:r>
      <w:r w:rsidR="00797834" w:rsidRPr="00BE4DD0">
        <w:rPr>
          <w:rFonts w:asciiTheme="majorBidi" w:eastAsia="黑体" w:hAnsiTheme="majorBidi" w:cstheme="majorBidi"/>
          <w:bCs/>
          <w:spacing w:val="-4"/>
        </w:rPr>
        <w:t>的预警机制；</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hint="eastAsia"/>
          <w:bCs/>
        </w:rPr>
        <w:t>制定</w:t>
      </w:r>
      <w:r w:rsidR="00797834" w:rsidRPr="0061680C">
        <w:rPr>
          <w:rFonts w:asciiTheme="majorBidi" w:eastAsia="黑体" w:hAnsiTheme="majorBidi" w:cstheme="majorBidi"/>
          <w:bCs/>
        </w:rPr>
        <w:t>向帮派中</w:t>
      </w:r>
      <w:r w:rsidR="00797834" w:rsidRPr="0061680C">
        <w:rPr>
          <w:rFonts w:asciiTheme="majorBidi" w:eastAsia="黑体" w:hAnsiTheme="majorBidi" w:cstheme="majorBidi" w:hint="eastAsia"/>
          <w:bCs/>
        </w:rPr>
        <w:t>的</w:t>
      </w:r>
      <w:r w:rsidR="00797834" w:rsidRPr="0061680C">
        <w:rPr>
          <w:rFonts w:asciiTheme="majorBidi" w:eastAsia="黑体" w:hAnsiTheme="majorBidi" w:cstheme="majorBidi"/>
          <w:bCs/>
        </w:rPr>
        <w:t>儿童提供援助和保护的方案，帮助他们脱离帮派并重新融入社会。</w:t>
      </w:r>
    </w:p>
    <w:p w:rsidR="00797834" w:rsidRPr="0061680C" w:rsidRDefault="00F45561" w:rsidP="0061680C">
      <w:pPr>
        <w:pStyle w:val="H23GC"/>
      </w:pPr>
      <w:r w:rsidRPr="0061680C">
        <w:tab/>
      </w:r>
      <w:r w:rsidRPr="0061680C">
        <w:tab/>
      </w:r>
      <w:r w:rsidR="00797834" w:rsidRPr="0061680C">
        <w:t>有害</w:t>
      </w:r>
      <w:r w:rsidR="00797834" w:rsidRPr="0061680C">
        <w:rPr>
          <w:rFonts w:hint="eastAsia"/>
        </w:rPr>
        <w:t>习俗</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31.</w:t>
      </w:r>
      <w:r w:rsidR="00F45561" w:rsidRPr="0061680C">
        <w:rPr>
          <w:rFonts w:asciiTheme="majorBidi" w:eastAsia="黑体" w:hAnsiTheme="majorBidi" w:cstheme="majorBidi"/>
          <w:bCs/>
        </w:rPr>
        <w:tab/>
      </w:r>
      <w:r w:rsidRPr="002A21E1">
        <w:rPr>
          <w:rFonts w:asciiTheme="majorBidi" w:eastAsia="黑体" w:hAnsiTheme="majorBidi" w:cstheme="majorBidi"/>
          <w:bCs/>
          <w:spacing w:val="6"/>
        </w:rPr>
        <w:t>委员会欢迎</w:t>
      </w:r>
      <w:r w:rsidRPr="002A21E1">
        <w:rPr>
          <w:rFonts w:asciiTheme="majorBidi" w:eastAsia="黑体" w:hAnsiTheme="majorBidi" w:cstheme="majorBidi" w:hint="eastAsia"/>
          <w:bCs/>
          <w:spacing w:val="6"/>
        </w:rPr>
        <w:t>缔约国</w:t>
      </w:r>
      <w:r w:rsidRPr="002A21E1">
        <w:rPr>
          <w:rFonts w:asciiTheme="majorBidi" w:eastAsia="黑体" w:hAnsiTheme="majorBidi" w:cstheme="majorBidi"/>
          <w:bCs/>
          <w:spacing w:val="6"/>
        </w:rPr>
        <w:t>颁布禁止</w:t>
      </w:r>
      <w:r w:rsidRPr="002A21E1">
        <w:rPr>
          <w:rFonts w:asciiTheme="majorBidi" w:eastAsia="黑体" w:hAnsiTheme="majorBidi" w:cstheme="majorBidi"/>
          <w:bCs/>
          <w:spacing w:val="6"/>
        </w:rPr>
        <w:t>18</w:t>
      </w:r>
      <w:r w:rsidRPr="002A21E1">
        <w:rPr>
          <w:rFonts w:asciiTheme="majorBidi" w:eastAsia="黑体" w:hAnsiTheme="majorBidi" w:cstheme="majorBidi"/>
          <w:bCs/>
          <w:spacing w:val="6"/>
        </w:rPr>
        <w:t>岁以下</w:t>
      </w:r>
      <w:r w:rsidRPr="002A21E1">
        <w:rPr>
          <w:rFonts w:asciiTheme="majorBidi" w:eastAsia="黑体" w:hAnsiTheme="majorBidi" w:cstheme="majorBidi" w:hint="eastAsia"/>
          <w:bCs/>
          <w:spacing w:val="6"/>
        </w:rPr>
        <w:t>个人</w:t>
      </w:r>
      <w:r w:rsidRPr="0061680C">
        <w:rPr>
          <w:rFonts w:asciiTheme="majorBidi" w:eastAsia="黑体" w:hAnsiTheme="majorBidi" w:cstheme="majorBidi"/>
          <w:bCs/>
        </w:rPr>
        <w:t>结婚的第</w:t>
      </w:r>
      <w:r w:rsidRPr="0061680C">
        <w:rPr>
          <w:rFonts w:asciiTheme="majorBidi" w:eastAsia="黑体" w:hAnsiTheme="majorBidi" w:cstheme="majorBidi"/>
          <w:bCs/>
        </w:rPr>
        <w:t>9406</w:t>
      </w:r>
      <w:r w:rsidRPr="0061680C">
        <w:rPr>
          <w:rFonts w:asciiTheme="majorBidi" w:eastAsia="黑体" w:hAnsiTheme="majorBidi" w:cstheme="majorBidi"/>
          <w:bCs/>
        </w:rPr>
        <w:t>号</w:t>
      </w:r>
      <w:r w:rsidRPr="0061680C">
        <w:rPr>
          <w:rFonts w:asciiTheme="majorBidi" w:eastAsia="黑体" w:hAnsiTheme="majorBidi" w:cstheme="majorBidi" w:hint="eastAsia"/>
          <w:bCs/>
        </w:rPr>
        <w:t>法律</w:t>
      </w:r>
      <w:r w:rsidRPr="0061680C">
        <w:rPr>
          <w:rFonts w:asciiTheme="majorBidi" w:eastAsia="黑体" w:hAnsiTheme="majorBidi" w:cstheme="majorBidi"/>
          <w:bCs/>
        </w:rPr>
        <w:t>，并参照关于</w:t>
      </w:r>
      <w:r w:rsidRPr="002A21E1">
        <w:rPr>
          <w:rFonts w:asciiTheme="majorBidi" w:eastAsia="黑体" w:hAnsiTheme="majorBidi" w:cstheme="majorBidi"/>
          <w:bCs/>
          <w:spacing w:val="6"/>
        </w:rPr>
        <w:t>有害习俗的消除对妇女歧视委员会</w:t>
      </w:r>
      <w:r w:rsidRPr="0061680C">
        <w:rPr>
          <w:rFonts w:asciiTheme="majorBidi" w:eastAsia="黑体" w:hAnsiTheme="majorBidi" w:cstheme="majorBidi"/>
          <w:bCs/>
        </w:rPr>
        <w:t>第</w:t>
      </w:r>
      <w:r w:rsidRPr="0061680C">
        <w:rPr>
          <w:rFonts w:asciiTheme="majorBidi" w:eastAsia="黑体" w:hAnsiTheme="majorBidi" w:cstheme="majorBidi"/>
          <w:bCs/>
        </w:rPr>
        <w:t>31</w:t>
      </w:r>
      <w:r w:rsidRPr="0061680C">
        <w:rPr>
          <w:rFonts w:asciiTheme="majorBidi" w:eastAsia="黑体" w:hAnsiTheme="majorBidi" w:cstheme="majorBidi"/>
          <w:bCs/>
        </w:rPr>
        <w:t>号一般性建议</w:t>
      </w:r>
      <w:r w:rsidRPr="0061680C">
        <w:rPr>
          <w:rFonts w:asciiTheme="majorBidi" w:eastAsia="黑体" w:hAnsiTheme="majorBidi" w:cstheme="majorBidi"/>
          <w:bCs/>
        </w:rPr>
        <w:t>/</w:t>
      </w:r>
      <w:r w:rsidRPr="0061680C">
        <w:rPr>
          <w:rFonts w:asciiTheme="majorBidi" w:eastAsia="黑体" w:hAnsiTheme="majorBidi" w:cstheme="majorBidi"/>
          <w:bCs/>
        </w:rPr>
        <w:t>儿童权利委员会第</w:t>
      </w:r>
      <w:r w:rsidRPr="0061680C">
        <w:rPr>
          <w:rFonts w:asciiTheme="majorBidi" w:eastAsia="黑体" w:hAnsiTheme="majorBidi" w:cstheme="majorBidi"/>
          <w:bCs/>
        </w:rPr>
        <w:t>18</w:t>
      </w:r>
      <w:r w:rsidRPr="0061680C">
        <w:rPr>
          <w:rFonts w:asciiTheme="majorBidi" w:eastAsia="黑体" w:hAnsiTheme="majorBidi" w:cstheme="majorBidi"/>
          <w:bCs/>
        </w:rPr>
        <w:t>号一般性意见</w:t>
      </w:r>
      <w:r w:rsidRPr="0061680C">
        <w:rPr>
          <w:rFonts w:asciiTheme="majorBidi" w:eastAsia="黑体" w:hAnsiTheme="majorBidi" w:cstheme="majorBidi"/>
          <w:bCs/>
        </w:rPr>
        <w:t>(2019</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，建议缔约国</w:t>
      </w:r>
      <w:r w:rsidR="00CD7633">
        <w:rPr>
          <w:rFonts w:asciiTheme="majorBidi" w:eastAsia="黑体" w:hAnsiTheme="majorBidi" w:cstheme="majorBidi" w:hint="eastAsia"/>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hint="eastAsia"/>
          <w:bCs/>
        </w:rPr>
        <w:t>更加</w:t>
      </w:r>
      <w:r w:rsidR="00797834" w:rsidRPr="0061680C">
        <w:rPr>
          <w:rFonts w:asciiTheme="majorBidi" w:eastAsia="黑体" w:hAnsiTheme="majorBidi" w:cstheme="majorBidi"/>
          <w:bCs/>
        </w:rPr>
        <w:t>努力</w:t>
      </w:r>
      <w:r w:rsidR="00797834" w:rsidRPr="0061680C">
        <w:rPr>
          <w:rFonts w:asciiTheme="majorBidi" w:eastAsia="黑体" w:hAnsiTheme="majorBidi" w:cstheme="majorBidi" w:hint="eastAsia"/>
          <w:bCs/>
        </w:rPr>
        <w:t>与</w:t>
      </w:r>
      <w:r w:rsidR="00797834" w:rsidRPr="0061680C">
        <w:rPr>
          <w:rFonts w:asciiTheme="majorBidi" w:eastAsia="黑体" w:hAnsiTheme="majorBidi" w:cstheme="majorBidi"/>
          <w:bCs/>
        </w:rPr>
        <w:t>社会中的</w:t>
      </w:r>
      <w:r w:rsidR="00797834" w:rsidRPr="0061680C">
        <w:rPr>
          <w:rFonts w:asciiTheme="majorBidi" w:eastAsia="黑体" w:hAnsiTheme="majorBidi" w:cstheme="majorBidi" w:hint="eastAsia"/>
          <w:bCs/>
        </w:rPr>
        <w:t>大</w:t>
      </w:r>
      <w:r w:rsidR="00797834" w:rsidRPr="0061680C">
        <w:rPr>
          <w:rFonts w:asciiTheme="majorBidi" w:eastAsia="黑体" w:hAnsiTheme="majorBidi" w:cstheme="majorBidi"/>
          <w:bCs/>
        </w:rPr>
        <w:t>男</w:t>
      </w:r>
      <w:r w:rsidR="00797834" w:rsidRPr="0061680C">
        <w:rPr>
          <w:rFonts w:asciiTheme="majorBidi" w:eastAsia="黑体" w:hAnsiTheme="majorBidi" w:cstheme="majorBidi" w:hint="eastAsia"/>
          <w:bCs/>
        </w:rPr>
        <w:t>子主义</w:t>
      </w:r>
      <w:r w:rsidR="00797834" w:rsidRPr="0061680C">
        <w:rPr>
          <w:rFonts w:asciiTheme="majorBidi" w:eastAsia="黑体" w:hAnsiTheme="majorBidi" w:cstheme="majorBidi"/>
          <w:bCs/>
        </w:rPr>
        <w:t>和性别歧视</w:t>
      </w:r>
      <w:r w:rsidR="00797834" w:rsidRPr="0061680C">
        <w:rPr>
          <w:rFonts w:asciiTheme="majorBidi" w:eastAsia="黑体" w:hAnsiTheme="majorBidi" w:cstheme="majorBidi" w:hint="eastAsia"/>
          <w:bCs/>
        </w:rPr>
        <w:t>作斗争</w:t>
      </w:r>
      <w:r w:rsidR="00797834" w:rsidRPr="0061680C">
        <w:rPr>
          <w:rFonts w:asciiTheme="majorBidi" w:eastAsia="黑体" w:hAnsiTheme="majorBidi" w:cstheme="majorBidi"/>
          <w:bCs/>
        </w:rPr>
        <w:t>，提高</w:t>
      </w:r>
      <w:r w:rsidR="00797834" w:rsidRPr="0061680C">
        <w:rPr>
          <w:rFonts w:asciiTheme="majorBidi" w:eastAsia="黑体" w:hAnsiTheme="majorBidi" w:cstheme="majorBidi" w:hint="eastAsia"/>
          <w:bCs/>
        </w:rPr>
        <w:t>人们</w:t>
      </w:r>
      <w:r w:rsidR="00797834" w:rsidRPr="0061680C">
        <w:rPr>
          <w:rFonts w:asciiTheme="majorBidi" w:eastAsia="黑体" w:hAnsiTheme="majorBidi" w:cstheme="majorBidi"/>
          <w:bCs/>
        </w:rPr>
        <w:t>对女孩</w:t>
      </w:r>
      <w:r w:rsidR="00797834" w:rsidRPr="0061680C">
        <w:rPr>
          <w:rFonts w:asciiTheme="majorBidi" w:eastAsia="黑体" w:hAnsiTheme="majorBidi" w:cstheme="majorBidi" w:hint="eastAsia"/>
          <w:bCs/>
        </w:rPr>
        <w:t>与</w:t>
      </w:r>
      <w:r w:rsidR="00797834" w:rsidRPr="0061680C">
        <w:rPr>
          <w:rFonts w:asciiTheme="majorBidi" w:eastAsia="黑体" w:hAnsiTheme="majorBidi" w:cstheme="majorBidi"/>
          <w:bCs/>
        </w:rPr>
        <w:t>成年男子同居的有害</w:t>
      </w:r>
      <w:r w:rsidR="00797834" w:rsidRPr="0061680C">
        <w:rPr>
          <w:rFonts w:asciiTheme="majorBidi" w:eastAsia="黑体" w:hAnsiTheme="majorBidi" w:cstheme="majorBidi" w:hint="eastAsia"/>
          <w:bCs/>
        </w:rPr>
        <w:t>后果</w:t>
      </w:r>
      <w:r w:rsidR="00797834" w:rsidRPr="0061680C">
        <w:rPr>
          <w:rFonts w:asciiTheme="majorBidi" w:eastAsia="黑体" w:hAnsiTheme="majorBidi" w:cstheme="majorBidi"/>
          <w:bCs/>
        </w:rPr>
        <w:t>的认识；</w:t>
      </w:r>
    </w:p>
    <w:p w:rsidR="00797834" w:rsidRPr="0061680C" w:rsidRDefault="00F45561" w:rsidP="00F4556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hint="eastAsia"/>
          <w:bCs/>
        </w:rPr>
        <w:t>(</w:t>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hint="eastAsia"/>
          <w:bCs/>
        </w:rPr>
        <w:t>更加</w:t>
      </w:r>
      <w:r w:rsidR="00797834" w:rsidRPr="0061680C">
        <w:rPr>
          <w:rFonts w:asciiTheme="majorBidi" w:eastAsia="黑体" w:hAnsiTheme="majorBidi" w:cstheme="majorBidi"/>
          <w:bCs/>
        </w:rPr>
        <w:t>努力执行第</w:t>
      </w:r>
      <w:r w:rsidR="00797834" w:rsidRPr="0061680C">
        <w:rPr>
          <w:rFonts w:asciiTheme="majorBidi" w:eastAsia="黑体" w:hAnsiTheme="majorBidi" w:cstheme="majorBidi"/>
          <w:bCs/>
        </w:rPr>
        <w:t>9406</w:t>
      </w:r>
      <w:r w:rsidR="00797834" w:rsidRPr="0061680C">
        <w:rPr>
          <w:rFonts w:asciiTheme="majorBidi" w:eastAsia="黑体" w:hAnsiTheme="majorBidi" w:cstheme="majorBidi"/>
          <w:bCs/>
        </w:rPr>
        <w:t>号</w:t>
      </w:r>
      <w:r w:rsidR="00797834" w:rsidRPr="0061680C">
        <w:rPr>
          <w:rFonts w:asciiTheme="majorBidi" w:eastAsia="黑体" w:hAnsiTheme="majorBidi" w:cstheme="majorBidi" w:hint="eastAsia"/>
          <w:bCs/>
        </w:rPr>
        <w:t>法律</w:t>
      </w:r>
      <w:r w:rsidR="00797834" w:rsidRPr="0061680C">
        <w:rPr>
          <w:rFonts w:asciiTheme="majorBidi" w:eastAsia="黑体" w:hAnsiTheme="majorBidi" w:cstheme="majorBidi"/>
          <w:bCs/>
        </w:rPr>
        <w:t>，包括对法官、执法</w:t>
      </w:r>
      <w:r w:rsidR="00797834" w:rsidRPr="0061680C">
        <w:rPr>
          <w:rFonts w:asciiTheme="majorBidi" w:eastAsia="黑体" w:hAnsiTheme="majorBidi" w:cstheme="majorBidi" w:hint="eastAsia"/>
          <w:bCs/>
        </w:rPr>
        <w:t>人员</w:t>
      </w:r>
      <w:r w:rsidR="00797834" w:rsidRPr="0061680C">
        <w:rPr>
          <w:rFonts w:asciiTheme="majorBidi" w:eastAsia="黑体" w:hAnsiTheme="majorBidi" w:cstheme="majorBidi"/>
          <w:bCs/>
        </w:rPr>
        <w:t>和社会工作者</w:t>
      </w:r>
      <w:r w:rsidR="00797834" w:rsidRPr="0061680C">
        <w:rPr>
          <w:rFonts w:asciiTheme="majorBidi" w:eastAsia="黑体" w:hAnsiTheme="majorBidi" w:cstheme="majorBidi" w:hint="eastAsia"/>
          <w:bCs/>
        </w:rPr>
        <w:t>进行</w:t>
      </w:r>
      <w:r w:rsidR="00797834" w:rsidRPr="0061680C">
        <w:rPr>
          <w:rFonts w:asciiTheme="majorBidi" w:eastAsia="黑体" w:hAnsiTheme="majorBidi" w:cstheme="majorBidi"/>
          <w:bCs/>
        </w:rPr>
        <w:t>能力建设，并加强国家儿童福利机构的技术能力，以促进</w:t>
      </w:r>
      <w:r w:rsidR="00797834" w:rsidRPr="0061680C">
        <w:rPr>
          <w:rFonts w:asciiTheme="majorBidi" w:eastAsia="黑体" w:hAnsiTheme="majorBidi" w:cstheme="majorBidi" w:hint="eastAsia"/>
          <w:bCs/>
        </w:rPr>
        <w:t>在</w:t>
      </w:r>
      <w:r w:rsidR="00797834" w:rsidRPr="0061680C">
        <w:rPr>
          <w:rFonts w:asciiTheme="majorBidi" w:eastAsia="黑体" w:hAnsiTheme="majorBidi" w:cstheme="majorBidi"/>
          <w:bCs/>
        </w:rPr>
        <w:t>地方一级执行此类</w:t>
      </w:r>
      <w:r w:rsidR="00797834" w:rsidRPr="0061680C">
        <w:rPr>
          <w:rFonts w:asciiTheme="majorBidi" w:eastAsia="黑体" w:hAnsiTheme="majorBidi" w:cstheme="majorBidi" w:hint="eastAsia"/>
          <w:bCs/>
        </w:rPr>
        <w:t>法律</w:t>
      </w:r>
      <w:r w:rsidR="00797834" w:rsidRPr="0061680C">
        <w:rPr>
          <w:rFonts w:asciiTheme="majorBidi" w:eastAsia="黑体" w:hAnsiTheme="majorBidi" w:cstheme="majorBidi"/>
          <w:bCs/>
        </w:rPr>
        <w:t>。</w:t>
      </w:r>
    </w:p>
    <w:p w:rsidR="00797834" w:rsidRPr="00D71A95" w:rsidRDefault="00F45561" w:rsidP="00F45561">
      <w:pPr>
        <w:pStyle w:val="H1GC"/>
        <w:rPr>
          <w:snapToGrid w:val="0"/>
        </w:rPr>
      </w:pPr>
      <w:r>
        <w:lastRenderedPageBreak/>
        <w:tab/>
      </w:r>
      <w:r w:rsidR="00797834" w:rsidRPr="00797834">
        <w:t>E.</w:t>
      </w:r>
      <w:r>
        <w:tab/>
      </w:r>
      <w:r w:rsidR="00797834" w:rsidRPr="00797834">
        <w:t>家庭环境和替代性照料</w:t>
      </w:r>
      <w:r w:rsidR="00797834" w:rsidRPr="00D71A95">
        <w:rPr>
          <w:snapToGrid w:val="0"/>
        </w:rPr>
        <w:t>(</w:t>
      </w:r>
      <w:r w:rsidR="00797834" w:rsidRPr="00D71A95">
        <w:rPr>
          <w:snapToGrid w:val="0"/>
        </w:rPr>
        <w:t>第</w:t>
      </w:r>
      <w:r w:rsidR="00797834" w:rsidRPr="00D71A95">
        <w:rPr>
          <w:rFonts w:hint="eastAsia"/>
          <w:snapToGrid w:val="0"/>
        </w:rPr>
        <w:t>五条</w:t>
      </w:r>
      <w:r w:rsidR="00797834" w:rsidRPr="00D71A95">
        <w:rPr>
          <w:snapToGrid w:val="0"/>
        </w:rPr>
        <w:t>、</w:t>
      </w:r>
      <w:r w:rsidR="00797834" w:rsidRPr="00D71A95">
        <w:rPr>
          <w:rFonts w:hint="eastAsia"/>
          <w:snapToGrid w:val="0"/>
        </w:rPr>
        <w:t>第九至十一条</w:t>
      </w:r>
      <w:r w:rsidR="00797834" w:rsidRPr="00D71A95">
        <w:rPr>
          <w:snapToGrid w:val="0"/>
        </w:rPr>
        <w:t>、</w:t>
      </w:r>
      <w:r w:rsidR="00797834" w:rsidRPr="00D71A95">
        <w:rPr>
          <w:rFonts w:hint="eastAsia"/>
          <w:snapToGrid w:val="0"/>
        </w:rPr>
        <w:t>第十八条第</w:t>
      </w:r>
      <w:r w:rsidR="00797834" w:rsidRPr="00D71A95">
        <w:rPr>
          <w:snapToGrid w:val="0"/>
        </w:rPr>
        <w:t>1</w:t>
      </w:r>
      <w:r w:rsidR="00797834" w:rsidRPr="00D71A95">
        <w:rPr>
          <w:snapToGrid w:val="0"/>
        </w:rPr>
        <w:t>和</w:t>
      </w:r>
      <w:r w:rsidR="00797834" w:rsidRPr="00D71A95">
        <w:rPr>
          <w:rFonts w:hint="eastAsia"/>
          <w:snapToGrid w:val="0"/>
        </w:rPr>
        <w:t>第</w:t>
      </w:r>
      <w:r w:rsidR="00797834" w:rsidRPr="00D71A95">
        <w:rPr>
          <w:snapToGrid w:val="0"/>
        </w:rPr>
        <w:t>2</w:t>
      </w:r>
      <w:r w:rsidR="00797834" w:rsidRPr="00D71A95">
        <w:rPr>
          <w:rFonts w:hint="eastAsia"/>
          <w:snapToGrid w:val="0"/>
        </w:rPr>
        <w:t>款</w:t>
      </w:r>
      <w:r w:rsidR="00797834" w:rsidRPr="00D71A95">
        <w:rPr>
          <w:snapToGrid w:val="0"/>
        </w:rPr>
        <w:t>、</w:t>
      </w:r>
      <w:r w:rsidR="00797834" w:rsidRPr="00D71A95">
        <w:rPr>
          <w:rFonts w:hint="eastAsia"/>
          <w:snapToGrid w:val="0"/>
        </w:rPr>
        <w:t>第二十条</w:t>
      </w:r>
      <w:r w:rsidR="00797834" w:rsidRPr="00D71A95">
        <w:rPr>
          <w:snapToGrid w:val="0"/>
        </w:rPr>
        <w:t>、</w:t>
      </w:r>
      <w:r w:rsidR="00797834" w:rsidRPr="00D71A95">
        <w:rPr>
          <w:rFonts w:hint="eastAsia"/>
          <w:snapToGrid w:val="0"/>
        </w:rPr>
        <w:t>第二十一条</w:t>
      </w:r>
      <w:r w:rsidR="00797834" w:rsidRPr="00D71A95">
        <w:rPr>
          <w:snapToGrid w:val="0"/>
        </w:rPr>
        <w:t>、</w:t>
      </w:r>
      <w:r w:rsidR="00797834" w:rsidRPr="00D71A95">
        <w:rPr>
          <w:rFonts w:hint="eastAsia"/>
          <w:snapToGrid w:val="0"/>
        </w:rPr>
        <w:t>第二十五条和第二十七条第</w:t>
      </w:r>
      <w:r w:rsidR="00797834" w:rsidRPr="00D71A95">
        <w:rPr>
          <w:snapToGrid w:val="0"/>
        </w:rPr>
        <w:t>4</w:t>
      </w:r>
      <w:r w:rsidR="00797834" w:rsidRPr="00D71A95">
        <w:rPr>
          <w:rFonts w:hint="eastAsia"/>
          <w:snapToGrid w:val="0"/>
        </w:rPr>
        <w:t>款</w:t>
      </w:r>
      <w:r w:rsidR="00797834" w:rsidRPr="00D71A95">
        <w:rPr>
          <w:snapToGrid w:val="0"/>
        </w:rPr>
        <w:t>)</w:t>
      </w:r>
    </w:p>
    <w:p w:rsidR="00797834" w:rsidRPr="00797834" w:rsidRDefault="00F45561" w:rsidP="00F45561">
      <w:pPr>
        <w:pStyle w:val="H23GC"/>
      </w:pPr>
      <w:r>
        <w:tab/>
      </w:r>
      <w:r>
        <w:tab/>
      </w:r>
      <w:r w:rsidR="00797834" w:rsidRPr="00797834">
        <w:rPr>
          <w:rFonts w:hint="eastAsia"/>
        </w:rPr>
        <w:t>被剥夺</w:t>
      </w:r>
      <w:r w:rsidR="00797834" w:rsidRPr="00797834">
        <w:t>家庭环境的儿童</w:t>
      </w:r>
    </w:p>
    <w:p w:rsidR="00797834" w:rsidRPr="00797834" w:rsidRDefault="00797834"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sidRPr="00797834">
        <w:rPr>
          <w:rFonts w:asciiTheme="majorBidi" w:eastAsiaTheme="minorEastAsia" w:hAnsiTheme="majorBidi" w:cstheme="majorBidi"/>
          <w:bCs/>
        </w:rPr>
        <w:t>32.</w:t>
      </w:r>
      <w:r w:rsidR="00F45561">
        <w:rPr>
          <w:rFonts w:asciiTheme="majorBidi" w:eastAsiaTheme="minorEastAsia" w:hAnsiTheme="majorBidi" w:cstheme="majorBidi"/>
          <w:bCs/>
        </w:rPr>
        <w:tab/>
      </w:r>
      <w:r w:rsidRPr="00797834">
        <w:rPr>
          <w:rFonts w:asciiTheme="majorBidi" w:eastAsiaTheme="minorEastAsia" w:hAnsiTheme="majorBidi" w:cstheme="majorBidi"/>
          <w:bCs/>
        </w:rPr>
        <w:t>委员会欢迎缔约国采取措施支持寄养家庭。然而，</w:t>
      </w:r>
      <w:r w:rsidRPr="00797834">
        <w:rPr>
          <w:rFonts w:asciiTheme="majorBidi" w:eastAsiaTheme="minorEastAsia" w:hAnsiTheme="majorBidi" w:cstheme="majorBidi" w:hint="eastAsia"/>
          <w:bCs/>
        </w:rPr>
        <w:t>委员会也感到</w:t>
      </w:r>
      <w:r w:rsidRPr="00797834">
        <w:rPr>
          <w:rFonts w:asciiTheme="majorBidi" w:eastAsiaTheme="minorEastAsia" w:hAnsiTheme="majorBidi" w:cstheme="majorBidi"/>
          <w:bCs/>
        </w:rPr>
        <w:t>关切的是</w:t>
      </w:r>
      <w:r w:rsidR="00CD7633">
        <w:rPr>
          <w:rFonts w:asciiTheme="majorBidi" w:eastAsiaTheme="minorEastAsia" w:hAnsiTheme="majorBidi" w:cstheme="majorBidi" w:hint="eastAsia"/>
          <w:bCs/>
        </w:rPr>
        <w:t>：</w:t>
      </w:r>
    </w:p>
    <w:p w:rsidR="00797834" w:rsidRPr="00797834" w:rsidRDefault="00F4556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a</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hint="eastAsia"/>
          <w:bCs/>
        </w:rPr>
        <w:t>机构中</w:t>
      </w:r>
      <w:r w:rsidR="00797834" w:rsidRPr="00797834">
        <w:rPr>
          <w:rFonts w:asciiTheme="majorBidi" w:eastAsiaTheme="minorEastAsia" w:hAnsiTheme="majorBidi" w:cstheme="majorBidi"/>
          <w:bCs/>
        </w:rPr>
        <w:t>收容的儿童人数</w:t>
      </w:r>
      <w:r w:rsidR="00797834" w:rsidRPr="00797834">
        <w:rPr>
          <w:rFonts w:asciiTheme="majorBidi" w:eastAsiaTheme="minorEastAsia" w:hAnsiTheme="majorBidi" w:cstheme="majorBidi" w:hint="eastAsia"/>
          <w:bCs/>
        </w:rPr>
        <w:t>很</w:t>
      </w:r>
      <w:r w:rsidR="00797834" w:rsidRPr="00797834">
        <w:rPr>
          <w:rFonts w:asciiTheme="majorBidi" w:eastAsiaTheme="minorEastAsia" w:hAnsiTheme="majorBidi" w:cstheme="majorBidi"/>
          <w:bCs/>
        </w:rPr>
        <w:t>多</w:t>
      </w:r>
      <w:r w:rsidR="00797834" w:rsidRPr="00797834">
        <w:rPr>
          <w:rFonts w:asciiTheme="majorBidi" w:eastAsiaTheme="minorEastAsia" w:hAnsiTheme="majorBidi" w:cstheme="majorBidi" w:hint="eastAsia"/>
          <w:bCs/>
        </w:rPr>
        <w:t>而</w:t>
      </w:r>
      <w:r w:rsidR="00797834" w:rsidRPr="00797834">
        <w:rPr>
          <w:rFonts w:asciiTheme="majorBidi" w:eastAsiaTheme="minorEastAsia" w:hAnsiTheme="majorBidi" w:cstheme="majorBidi"/>
          <w:bCs/>
        </w:rPr>
        <w:t>且</w:t>
      </w:r>
      <w:r w:rsidR="00797834" w:rsidRPr="00797834">
        <w:rPr>
          <w:rFonts w:asciiTheme="majorBidi" w:eastAsiaTheme="minorEastAsia" w:hAnsiTheme="majorBidi" w:cstheme="majorBidi" w:hint="eastAsia"/>
          <w:bCs/>
        </w:rPr>
        <w:t>还在</w:t>
      </w:r>
      <w:r w:rsidR="00797834" w:rsidRPr="00797834">
        <w:rPr>
          <w:rFonts w:asciiTheme="majorBidi" w:eastAsiaTheme="minorEastAsia" w:hAnsiTheme="majorBidi" w:cstheme="majorBidi"/>
          <w:bCs/>
        </w:rPr>
        <w:t>不断增加</w:t>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从</w:t>
      </w:r>
      <w:r w:rsidR="00797834" w:rsidRPr="00797834">
        <w:rPr>
          <w:rFonts w:asciiTheme="majorBidi" w:eastAsiaTheme="minorEastAsia" w:hAnsiTheme="majorBidi" w:cstheme="majorBidi"/>
          <w:bCs/>
        </w:rPr>
        <w:t>2016</w:t>
      </w:r>
      <w:r w:rsidR="00797834" w:rsidRPr="00797834">
        <w:rPr>
          <w:rFonts w:asciiTheme="majorBidi" w:eastAsiaTheme="minorEastAsia" w:hAnsiTheme="majorBidi" w:cstheme="majorBidi"/>
          <w:bCs/>
        </w:rPr>
        <w:t>年的</w:t>
      </w:r>
      <w:r w:rsidR="00797834" w:rsidRPr="00797834">
        <w:rPr>
          <w:rFonts w:asciiTheme="majorBidi" w:eastAsiaTheme="minorEastAsia" w:hAnsiTheme="majorBidi" w:cstheme="majorBidi"/>
          <w:bCs/>
        </w:rPr>
        <w:t>7</w:t>
      </w:r>
      <w:r w:rsidR="00987F27">
        <w:rPr>
          <w:rFonts w:asciiTheme="majorBidi" w:eastAsiaTheme="minorEastAsia" w:hAnsiTheme="majorBidi" w:cstheme="majorBidi"/>
          <w:bCs/>
        </w:rPr>
        <w:t>,</w:t>
      </w:r>
      <w:r w:rsidR="00797834" w:rsidRPr="00797834">
        <w:rPr>
          <w:rFonts w:asciiTheme="majorBidi" w:eastAsiaTheme="minorEastAsia" w:hAnsiTheme="majorBidi" w:cstheme="majorBidi"/>
          <w:bCs/>
        </w:rPr>
        <w:t>542</w:t>
      </w:r>
      <w:r w:rsidR="00797834" w:rsidRPr="00797834">
        <w:rPr>
          <w:rFonts w:asciiTheme="majorBidi" w:eastAsiaTheme="minorEastAsia" w:hAnsiTheme="majorBidi" w:cstheme="majorBidi"/>
          <w:bCs/>
        </w:rPr>
        <w:t>名儿童增加到</w:t>
      </w:r>
      <w:r w:rsidR="00797834" w:rsidRPr="00797834">
        <w:rPr>
          <w:rFonts w:asciiTheme="majorBidi" w:eastAsiaTheme="minorEastAsia" w:hAnsiTheme="majorBidi" w:cstheme="majorBidi"/>
          <w:bCs/>
        </w:rPr>
        <w:t>2018</w:t>
      </w:r>
      <w:r w:rsidR="00797834" w:rsidRPr="00797834">
        <w:rPr>
          <w:rFonts w:asciiTheme="majorBidi" w:eastAsiaTheme="minorEastAsia" w:hAnsiTheme="majorBidi" w:cstheme="majorBidi"/>
          <w:bCs/>
        </w:rPr>
        <w:t>年的</w:t>
      </w:r>
      <w:r w:rsidR="00797834" w:rsidRPr="00797834">
        <w:rPr>
          <w:rFonts w:asciiTheme="majorBidi" w:eastAsiaTheme="minorEastAsia" w:hAnsiTheme="majorBidi" w:cstheme="majorBidi"/>
          <w:bCs/>
        </w:rPr>
        <w:t>10</w:t>
      </w:r>
      <w:r w:rsidR="00987F27">
        <w:rPr>
          <w:rFonts w:asciiTheme="majorBidi" w:eastAsiaTheme="minorEastAsia" w:hAnsiTheme="majorBidi" w:cstheme="majorBidi"/>
          <w:bCs/>
        </w:rPr>
        <w:t>,</w:t>
      </w:r>
      <w:r w:rsidR="00797834" w:rsidRPr="00797834">
        <w:rPr>
          <w:rFonts w:asciiTheme="majorBidi" w:eastAsiaTheme="minorEastAsia" w:hAnsiTheme="majorBidi" w:cstheme="majorBidi"/>
          <w:bCs/>
        </w:rPr>
        <w:t>588</w:t>
      </w:r>
      <w:r w:rsidR="00797834" w:rsidRPr="00797834">
        <w:rPr>
          <w:rFonts w:asciiTheme="majorBidi" w:eastAsiaTheme="minorEastAsia" w:hAnsiTheme="majorBidi" w:cstheme="majorBidi"/>
          <w:bCs/>
        </w:rPr>
        <w:t>名</w:t>
      </w:r>
      <w:r w:rsidR="00797834">
        <w:rPr>
          <w:rFonts w:asciiTheme="majorBidi" w:eastAsiaTheme="minorEastAsia" w:hAnsiTheme="majorBidi" w:cstheme="majorBidi"/>
          <w:bCs/>
        </w:rPr>
        <w:t>)</w:t>
      </w:r>
      <w:r w:rsidR="00797834" w:rsidRPr="00797834">
        <w:rPr>
          <w:rFonts w:asciiTheme="majorBidi" w:eastAsiaTheme="minorEastAsia" w:hAnsiTheme="majorBidi" w:cstheme="majorBidi"/>
          <w:bCs/>
        </w:rPr>
        <w:t>；</w:t>
      </w:r>
    </w:p>
    <w:p w:rsidR="00797834" w:rsidRPr="00797834" w:rsidRDefault="00F4556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b</w:t>
      </w:r>
      <w:r>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hint="eastAsia"/>
          <w:bCs/>
        </w:rPr>
        <w:t>继续将</w:t>
      </w:r>
      <w:r w:rsidR="00797834" w:rsidRPr="00797834">
        <w:rPr>
          <w:rFonts w:asciiTheme="majorBidi" w:eastAsiaTheme="minorEastAsia" w:hAnsiTheme="majorBidi" w:cstheme="majorBidi"/>
          <w:bCs/>
        </w:rPr>
        <w:t>弱势</w:t>
      </w:r>
      <w:r w:rsidR="00797834" w:rsidRPr="00797834">
        <w:rPr>
          <w:rFonts w:asciiTheme="majorBidi" w:eastAsiaTheme="minorEastAsia" w:hAnsiTheme="majorBidi" w:cstheme="majorBidi" w:hint="eastAsia"/>
          <w:bCs/>
        </w:rPr>
        <w:t>境况</w:t>
      </w:r>
      <w:r w:rsidR="00797834" w:rsidRPr="00797834">
        <w:rPr>
          <w:rFonts w:asciiTheme="majorBidi" w:eastAsiaTheme="minorEastAsia" w:hAnsiTheme="majorBidi" w:cstheme="majorBidi"/>
          <w:bCs/>
        </w:rPr>
        <w:t>儿童，包括残疾儿童、土著儿童和贫困儿童</w:t>
      </w:r>
      <w:r w:rsidR="00797834" w:rsidRPr="00797834">
        <w:rPr>
          <w:rFonts w:asciiTheme="majorBidi" w:eastAsiaTheme="minorEastAsia" w:hAnsiTheme="majorBidi" w:cstheme="majorBidi" w:hint="eastAsia"/>
          <w:bCs/>
        </w:rPr>
        <w:t>交由机构照料</w:t>
      </w:r>
      <w:r w:rsidR="00797834" w:rsidRPr="00797834">
        <w:rPr>
          <w:rFonts w:asciiTheme="majorBidi" w:eastAsiaTheme="minorEastAsia" w:hAnsiTheme="majorBidi" w:cstheme="majorBidi"/>
          <w:bCs/>
        </w:rPr>
        <w:t>；</w:t>
      </w:r>
    </w:p>
    <w:p w:rsidR="00797834" w:rsidRPr="00797834" w:rsidRDefault="00F45561" w:rsidP="00797834">
      <w:pPr>
        <w:pStyle w:val="SingleTxtGC"/>
        <w:tabs>
          <w:tab w:val="clear" w:pos="431"/>
          <w:tab w:val="clear" w:pos="1134"/>
          <w:tab w:val="clear" w:pos="1565"/>
          <w:tab w:val="clear" w:pos="1996"/>
          <w:tab w:val="clear" w:pos="2427"/>
          <w:tab w:val="left" w:pos="1701"/>
        </w:tabs>
        <w:rPr>
          <w:rFonts w:asciiTheme="majorBidi" w:eastAsiaTheme="minorEastAsia" w:hAnsiTheme="majorBidi" w:cstheme="majorBidi"/>
          <w:bCs/>
        </w:rPr>
      </w:pPr>
      <w:r>
        <w:rPr>
          <w:rFonts w:asciiTheme="majorBidi" w:eastAsiaTheme="minorEastAsia" w:hAnsiTheme="majorBidi" w:cstheme="majorBidi"/>
          <w:bCs/>
        </w:rPr>
        <w:tab/>
      </w:r>
      <w:r w:rsid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c</w:t>
      </w:r>
      <w:r w:rsidR="00797834">
        <w:rPr>
          <w:rFonts w:asciiTheme="majorBidi" w:eastAsiaTheme="minorEastAsia" w:hAnsiTheme="majorBidi" w:cstheme="majorBidi"/>
          <w:bCs/>
        </w:rPr>
        <w:t>)</w:t>
      </w:r>
      <w:r>
        <w:rPr>
          <w:rFonts w:asciiTheme="majorBidi" w:eastAsiaTheme="minorEastAsia" w:hAnsiTheme="majorBidi" w:cstheme="majorBidi"/>
          <w:bCs/>
        </w:rPr>
        <w:tab/>
      </w:r>
      <w:r w:rsidR="00797834" w:rsidRPr="00797834">
        <w:rPr>
          <w:rFonts w:asciiTheme="majorBidi" w:eastAsiaTheme="minorEastAsia" w:hAnsiTheme="majorBidi" w:cstheme="majorBidi"/>
          <w:bCs/>
        </w:rPr>
        <w:t>社会中以及公共当局和服务提供者</w:t>
      </w:r>
      <w:r w:rsidR="00797834" w:rsidRPr="00797834">
        <w:rPr>
          <w:rFonts w:asciiTheme="majorBidi" w:eastAsiaTheme="minorEastAsia" w:hAnsiTheme="majorBidi" w:cstheme="majorBidi" w:hint="eastAsia"/>
          <w:bCs/>
        </w:rPr>
        <w:t>有着</w:t>
      </w:r>
      <w:r w:rsidR="00797834" w:rsidRPr="00797834">
        <w:rPr>
          <w:rFonts w:asciiTheme="majorBidi" w:eastAsiaTheme="minorEastAsia" w:hAnsiTheme="majorBidi" w:cstheme="majorBidi"/>
          <w:bCs/>
        </w:rPr>
        <w:t>支持机构收容的</w:t>
      </w:r>
      <w:r w:rsidR="00797834" w:rsidRPr="00797834">
        <w:rPr>
          <w:rFonts w:asciiTheme="majorBidi" w:eastAsiaTheme="minorEastAsia" w:hAnsiTheme="majorBidi" w:cstheme="majorBidi" w:hint="eastAsia"/>
          <w:bCs/>
        </w:rPr>
        <w:t>偏向</w:t>
      </w:r>
      <w:r w:rsidR="00797834" w:rsidRPr="00797834">
        <w:rPr>
          <w:rFonts w:asciiTheme="majorBidi" w:eastAsiaTheme="minorEastAsia" w:hAnsiTheme="majorBidi" w:cstheme="majorBidi"/>
          <w:bCs/>
        </w:rPr>
        <w:t>，</w:t>
      </w:r>
      <w:r w:rsidR="00797834" w:rsidRPr="00797834">
        <w:rPr>
          <w:rFonts w:asciiTheme="majorBidi" w:eastAsiaTheme="minorEastAsia" w:hAnsiTheme="majorBidi" w:cstheme="majorBidi" w:hint="eastAsia"/>
          <w:bCs/>
        </w:rPr>
        <w:t>加上</w:t>
      </w:r>
      <w:r w:rsidR="00797834" w:rsidRPr="00797834">
        <w:rPr>
          <w:rFonts w:asciiTheme="majorBidi" w:eastAsiaTheme="minorEastAsia" w:hAnsiTheme="majorBidi" w:cstheme="majorBidi"/>
          <w:bCs/>
        </w:rPr>
        <w:t>技术资源有限</w:t>
      </w:r>
      <w:r w:rsidR="00797834" w:rsidRPr="00797834">
        <w:rPr>
          <w:rFonts w:asciiTheme="majorBidi" w:eastAsiaTheme="minorEastAsia" w:hAnsiTheme="majorBidi" w:cstheme="majorBidi" w:hint="eastAsia"/>
          <w:bCs/>
        </w:rPr>
        <w:t>，</w:t>
      </w:r>
      <w:r w:rsidR="00797834" w:rsidRPr="00797834">
        <w:rPr>
          <w:rFonts w:asciiTheme="majorBidi" w:eastAsiaTheme="minorEastAsia" w:hAnsiTheme="majorBidi" w:cstheme="majorBidi"/>
          <w:bCs/>
        </w:rPr>
        <w:t>缺乏过渡方案，阻碍了儿童</w:t>
      </w:r>
      <w:r w:rsidR="00797834" w:rsidRPr="00797834">
        <w:rPr>
          <w:rFonts w:asciiTheme="majorBidi" w:eastAsiaTheme="minorEastAsia" w:hAnsiTheme="majorBidi" w:cstheme="majorBidi" w:hint="eastAsia"/>
          <w:bCs/>
        </w:rPr>
        <w:t>离开收容</w:t>
      </w:r>
      <w:r w:rsidR="00797834" w:rsidRPr="00797834">
        <w:rPr>
          <w:rFonts w:asciiTheme="majorBidi" w:eastAsiaTheme="minorEastAsia" w:hAnsiTheme="majorBidi" w:cstheme="majorBidi"/>
          <w:bCs/>
        </w:rPr>
        <w:t>机构</w:t>
      </w:r>
      <w:r w:rsidR="00797834" w:rsidRPr="00797834">
        <w:rPr>
          <w:rFonts w:asciiTheme="majorBidi" w:eastAsiaTheme="minorEastAsia" w:hAnsiTheme="majorBidi" w:cstheme="majorBidi" w:hint="eastAsia"/>
          <w:bCs/>
        </w:rPr>
        <w:t>的进程</w:t>
      </w:r>
      <w:r w:rsidR="00797834" w:rsidRPr="00797834">
        <w:rPr>
          <w:rFonts w:asciiTheme="majorBidi" w:eastAsiaTheme="minorEastAsia" w:hAnsiTheme="majorBidi" w:cstheme="majorBidi"/>
          <w:bCs/>
        </w:rPr>
        <w:t>。</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33.</w:t>
      </w:r>
      <w:r w:rsidR="00F45561" w:rsidRPr="0061680C">
        <w:rPr>
          <w:rFonts w:asciiTheme="majorBidi" w:eastAsia="黑体" w:hAnsiTheme="majorBidi" w:cstheme="majorBidi"/>
          <w:bCs/>
        </w:rPr>
        <w:tab/>
      </w:r>
      <w:r w:rsidRPr="0061680C">
        <w:rPr>
          <w:rFonts w:asciiTheme="majorBidi" w:eastAsia="黑体" w:hAnsiTheme="majorBidi" w:cstheme="majorBidi"/>
          <w:bCs/>
        </w:rPr>
        <w:t>委员会回顾其先前的结论性意见</w:t>
      </w:r>
      <w:r w:rsidRPr="0061680C">
        <w:rPr>
          <w:rFonts w:asciiTheme="majorBidi" w:eastAsia="黑体" w:hAnsiTheme="majorBidi" w:cstheme="majorBidi"/>
          <w:bCs/>
        </w:rPr>
        <w:t>(CRC/C/CRI/CO/4</w:t>
      </w:r>
      <w:r w:rsidRPr="0061680C">
        <w:rPr>
          <w:rFonts w:asciiTheme="majorBidi" w:eastAsia="黑体" w:hAnsiTheme="majorBidi" w:cstheme="majorBidi"/>
          <w:bCs/>
        </w:rPr>
        <w:t>，第</w:t>
      </w:r>
      <w:r w:rsidRPr="0061680C">
        <w:rPr>
          <w:rFonts w:asciiTheme="majorBidi" w:eastAsia="黑体" w:hAnsiTheme="majorBidi" w:cstheme="majorBidi"/>
          <w:bCs/>
        </w:rPr>
        <w:t>50</w:t>
      </w:r>
      <w:r w:rsidRPr="0061680C">
        <w:rPr>
          <w:rFonts w:asciiTheme="majorBidi" w:eastAsia="黑体" w:hAnsiTheme="majorBidi" w:cstheme="majorBidi"/>
          <w:bCs/>
        </w:rPr>
        <w:t>段</w:t>
      </w:r>
      <w:r w:rsidRPr="0061680C">
        <w:rPr>
          <w:rFonts w:asciiTheme="majorBidi" w:eastAsia="黑体" w:hAnsiTheme="majorBidi" w:cstheme="majorBidi"/>
          <w:bCs/>
        </w:rPr>
        <w:t>)</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优先采取措施，加强支持和促进基于家庭的儿童照料和对不能与家人一起生活儿童的寄养制度；</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逐步取消机构照料，制定非机构照料的战略和具体行动计划，包括系统改造儿童保育、福利和保护系统，并确保重新分配预算，防止儿童与父母分离，支持儿童在家庭环境中成长；</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为非机构照料分配足够的人力、技术和财政资源，制定时间表、基准、目标和监测指标，并在需要时寻求儿童组织的参与以及联合国和其他国际合作机构的技术援助；</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开展宣传活动，培训和建设公共机构和包括服务提供者在内的民间社会的能力，以改变妨碍非机构照料的偏见和态度，促进儿童在家庭环境中成长的权利。</w:t>
      </w:r>
    </w:p>
    <w:p w:rsidR="00797834" w:rsidRPr="0061680C" w:rsidRDefault="00F45561" w:rsidP="0061680C">
      <w:pPr>
        <w:pStyle w:val="H23GC"/>
      </w:pPr>
      <w:r w:rsidRPr="0061680C">
        <w:tab/>
      </w:r>
      <w:r w:rsidRPr="0061680C">
        <w:tab/>
      </w:r>
      <w:r w:rsidR="00797834" w:rsidRPr="0061680C">
        <w:t>收养</w:t>
      </w:r>
    </w:p>
    <w:p w:rsidR="00797834" w:rsidRPr="0061680C" w:rsidRDefault="00797834" w:rsidP="00F4556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34.</w:t>
      </w:r>
      <w:r w:rsidR="00F45561" w:rsidRPr="0061680C">
        <w:rPr>
          <w:rFonts w:asciiTheme="majorBidi" w:eastAsia="黑体" w:hAnsiTheme="majorBidi" w:cstheme="majorBidi"/>
          <w:bCs/>
        </w:rPr>
        <w:tab/>
      </w:r>
      <w:r w:rsidRPr="00CD7633">
        <w:rPr>
          <w:rFonts w:asciiTheme="majorBidi" w:eastAsia="黑体" w:hAnsiTheme="majorBidi" w:cstheme="majorBidi"/>
          <w:bCs/>
          <w:spacing w:val="4"/>
        </w:rPr>
        <w:t>委员会回顾其先前的结论性意见</w:t>
      </w:r>
      <w:r w:rsidRPr="0061680C">
        <w:rPr>
          <w:rFonts w:asciiTheme="majorBidi" w:eastAsia="黑体" w:hAnsiTheme="majorBidi" w:cstheme="majorBidi"/>
          <w:bCs/>
        </w:rPr>
        <w:t>(CRC/C/CRI/CO/4</w:t>
      </w:r>
      <w:r w:rsidRPr="0061680C">
        <w:rPr>
          <w:rFonts w:asciiTheme="majorBidi" w:eastAsia="黑体" w:hAnsiTheme="majorBidi" w:cstheme="majorBidi"/>
          <w:bCs/>
        </w:rPr>
        <w:t>，第</w:t>
      </w:r>
      <w:r w:rsidRPr="0061680C">
        <w:rPr>
          <w:rFonts w:asciiTheme="majorBidi" w:eastAsia="黑体" w:hAnsiTheme="majorBidi" w:cstheme="majorBidi"/>
          <w:bCs/>
        </w:rPr>
        <w:t>52</w:t>
      </w:r>
      <w:r w:rsidRPr="0061680C">
        <w:rPr>
          <w:rFonts w:asciiTheme="majorBidi" w:eastAsia="黑体" w:hAnsiTheme="majorBidi" w:cstheme="majorBidi"/>
          <w:bCs/>
        </w:rPr>
        <w:t>段</w:t>
      </w:r>
      <w:r w:rsidRPr="0061680C">
        <w:rPr>
          <w:rFonts w:asciiTheme="majorBidi" w:eastAsia="黑体" w:hAnsiTheme="majorBidi" w:cstheme="majorBidi"/>
          <w:bCs/>
        </w:rPr>
        <w:t>)</w:t>
      </w:r>
      <w:r w:rsidRPr="0061680C">
        <w:rPr>
          <w:rFonts w:asciiTheme="majorBidi" w:eastAsia="黑体" w:hAnsiTheme="majorBidi" w:cstheme="majorBidi"/>
          <w:bCs/>
        </w:rPr>
        <w:t>，建议缔约国</w:t>
      </w:r>
      <w:r w:rsidRPr="00CD7633">
        <w:rPr>
          <w:rFonts w:asciiTheme="majorBidi" w:eastAsia="黑体" w:hAnsiTheme="majorBidi" w:cstheme="majorBidi"/>
          <w:bCs/>
          <w:spacing w:val="4"/>
        </w:rPr>
        <w:t>取缔直接收养，有效执行关于收养的法律</w:t>
      </w:r>
      <w:r w:rsidRPr="0061680C">
        <w:rPr>
          <w:rFonts w:asciiTheme="majorBidi" w:eastAsia="黑体" w:hAnsiTheme="majorBidi" w:cstheme="majorBidi"/>
          <w:bCs/>
        </w:rPr>
        <w:t>和司法监督机制。缔约国应根据《公约》第二十一条，加强对收养程序和机制的审查，以监督和限制国际收养。</w:t>
      </w:r>
    </w:p>
    <w:p w:rsidR="00797834" w:rsidRPr="00D71A95" w:rsidRDefault="00F45561" w:rsidP="0061680C">
      <w:pPr>
        <w:pStyle w:val="H1GC"/>
        <w:rPr>
          <w:snapToGrid w:val="0"/>
        </w:rPr>
      </w:pPr>
      <w:r w:rsidRPr="0061680C">
        <w:tab/>
      </w:r>
      <w:r w:rsidR="00797834" w:rsidRPr="0061680C">
        <w:t>F.</w:t>
      </w:r>
      <w:r w:rsidRPr="0061680C">
        <w:tab/>
      </w:r>
      <w:r w:rsidR="00797834" w:rsidRPr="0061680C">
        <w:t>残疾儿童</w:t>
      </w:r>
      <w:r w:rsidR="00797834" w:rsidRPr="00D71A95">
        <w:rPr>
          <w:snapToGrid w:val="0"/>
        </w:rPr>
        <w:t>(</w:t>
      </w:r>
      <w:r w:rsidR="00797834" w:rsidRPr="00D71A95">
        <w:rPr>
          <w:snapToGrid w:val="0"/>
        </w:rPr>
        <w:t>第二十三条</w:t>
      </w:r>
      <w:r w:rsidR="00797834" w:rsidRPr="00D71A95">
        <w:rPr>
          <w:snapToGrid w:val="0"/>
        </w:rPr>
        <w:t>)</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35.</w:t>
      </w:r>
      <w:r w:rsidR="00F45561" w:rsidRPr="0061680C">
        <w:rPr>
          <w:rFonts w:asciiTheme="majorBidi" w:eastAsia="黑体" w:hAnsiTheme="majorBidi" w:cstheme="majorBidi"/>
          <w:bCs/>
        </w:rPr>
        <w:tab/>
      </w:r>
      <w:r w:rsidRPr="0061680C">
        <w:rPr>
          <w:rFonts w:asciiTheme="majorBidi" w:eastAsia="黑体" w:hAnsiTheme="majorBidi" w:cstheme="majorBidi"/>
          <w:bCs/>
        </w:rPr>
        <w:t>委员会</w:t>
      </w:r>
      <w:r w:rsidRPr="00CD7633">
        <w:rPr>
          <w:rFonts w:asciiTheme="majorBidi" w:eastAsia="黑体" w:hAnsiTheme="majorBidi" w:cstheme="majorBidi"/>
          <w:bCs/>
          <w:spacing w:val="4"/>
        </w:rPr>
        <w:t>注意到缔约国为实施包容性教育采取的措施，</w:t>
      </w:r>
      <w:r w:rsidRPr="0061680C">
        <w:rPr>
          <w:rFonts w:asciiTheme="majorBidi" w:eastAsia="黑体" w:hAnsiTheme="majorBidi" w:cstheme="majorBidi"/>
          <w:bCs/>
        </w:rPr>
        <w:t>包括建设资料中心和通用设计教育教学方法，并参照其关于残疾儿童权利的第</w:t>
      </w:r>
      <w:r w:rsidRPr="0061680C">
        <w:rPr>
          <w:rFonts w:asciiTheme="majorBidi" w:eastAsia="黑体" w:hAnsiTheme="majorBidi" w:cstheme="majorBidi"/>
          <w:bCs/>
        </w:rPr>
        <w:t>9</w:t>
      </w:r>
      <w:r w:rsidRPr="0061680C">
        <w:rPr>
          <w:rFonts w:asciiTheme="majorBidi" w:eastAsia="黑体" w:hAnsiTheme="majorBidi" w:cstheme="majorBidi"/>
          <w:bCs/>
        </w:rPr>
        <w:t>号一般性意见</w:t>
      </w:r>
      <w:r w:rsidRPr="0061680C">
        <w:rPr>
          <w:rFonts w:asciiTheme="majorBidi" w:eastAsia="黑体" w:hAnsiTheme="majorBidi" w:cstheme="majorBidi"/>
          <w:bCs/>
        </w:rPr>
        <w:t>(2006</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确保儿童权利和性别平等的法律及公共政策符合残疾儿童权利和包含残疾儿童权利，并促进残疾儿童参与公共决策；</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lastRenderedPageBreak/>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加强</w:t>
      </w:r>
      <w:r w:rsidR="00797834" w:rsidRPr="00CD7633">
        <w:rPr>
          <w:rFonts w:asciiTheme="majorBidi" w:eastAsia="黑体" w:hAnsiTheme="majorBidi" w:cstheme="majorBidi"/>
          <w:bCs/>
          <w:spacing w:val="4"/>
        </w:rPr>
        <w:t>措施，查明暴力侵害、虐待和忽视残疾儿童包括</w:t>
      </w:r>
      <w:r w:rsidR="00797834" w:rsidRPr="0061680C">
        <w:rPr>
          <w:rFonts w:asciiTheme="majorBidi" w:eastAsia="黑体" w:hAnsiTheme="majorBidi" w:cstheme="majorBidi"/>
          <w:bCs/>
        </w:rPr>
        <w:t>照料中心和精神病院中残疾儿童的案件，并为</w:t>
      </w:r>
      <w:r w:rsidR="00797834" w:rsidRPr="00CD7633">
        <w:rPr>
          <w:rFonts w:asciiTheme="majorBidi" w:eastAsia="黑体" w:hAnsiTheme="majorBidi" w:cstheme="majorBidi"/>
          <w:bCs/>
          <w:spacing w:val="4"/>
        </w:rPr>
        <w:t>受影响的儿童建立无障碍和方便</w:t>
      </w:r>
      <w:r w:rsidR="00797834" w:rsidRPr="0061680C">
        <w:rPr>
          <w:rFonts w:asciiTheme="majorBidi" w:eastAsia="黑体" w:hAnsiTheme="majorBidi" w:cstheme="majorBidi"/>
          <w:bCs/>
        </w:rPr>
        <w:t>快捷的举报渠道；</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确保主管机构系统登记残疾儿童遭到暴力的所有案件，包括性暴力案件，并向儿童提供充分的补救途径，包括心理咨询和支持服务；</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继续逐步取消在精神病院收容残疾儿童的做法；</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(e)</w:t>
      </w:r>
      <w:r w:rsidRPr="0061680C">
        <w:rPr>
          <w:rFonts w:asciiTheme="majorBidi" w:eastAsia="黑体" w:hAnsiTheme="majorBidi" w:cstheme="majorBidi"/>
          <w:bCs/>
        </w:rPr>
        <w:tab/>
      </w:r>
      <w:r w:rsidR="00797834" w:rsidRPr="00CD7633">
        <w:rPr>
          <w:rFonts w:asciiTheme="majorBidi" w:eastAsia="黑体" w:hAnsiTheme="majorBidi" w:cstheme="majorBidi"/>
          <w:bCs/>
          <w:spacing w:val="4"/>
        </w:rPr>
        <w:t>加强措施，促进</w:t>
      </w:r>
      <w:r w:rsidR="00797834" w:rsidRPr="00987F27">
        <w:rPr>
          <w:rFonts w:asciiTheme="majorBidi" w:eastAsia="黑体" w:hAnsiTheme="majorBidi" w:cstheme="majorBidi"/>
          <w:bCs/>
          <w:spacing w:val="-6"/>
        </w:rPr>
        <w:t>残疾儿童融入社区，包括提供个性化</w:t>
      </w:r>
      <w:r w:rsidR="00797834" w:rsidRPr="00CD7633">
        <w:rPr>
          <w:rFonts w:asciiTheme="majorBidi" w:eastAsia="黑体" w:hAnsiTheme="majorBidi" w:cstheme="majorBidi"/>
          <w:bCs/>
          <w:spacing w:val="4"/>
        </w:rPr>
        <w:t>援助，并确保他们平等获得社区的</w:t>
      </w:r>
      <w:r w:rsidR="00797834" w:rsidRPr="00987F27">
        <w:rPr>
          <w:rFonts w:asciiTheme="majorBidi" w:eastAsia="黑体" w:hAnsiTheme="majorBidi" w:cstheme="majorBidi"/>
          <w:bCs/>
          <w:spacing w:val="-6"/>
        </w:rPr>
        <w:t>所有服务，包括教育、卫生</w:t>
      </w:r>
      <w:r w:rsidR="00797834" w:rsidRPr="00987F27">
        <w:rPr>
          <w:rFonts w:asciiTheme="majorBidi" w:eastAsia="黑体" w:hAnsiTheme="majorBidi" w:cstheme="majorBidi"/>
          <w:bCs/>
          <w:spacing w:val="6"/>
        </w:rPr>
        <w:t>、文化场所、休闲娱乐</w:t>
      </w:r>
      <w:r w:rsidR="00797834" w:rsidRPr="0061680C">
        <w:rPr>
          <w:rFonts w:asciiTheme="majorBidi" w:eastAsia="黑体" w:hAnsiTheme="majorBidi" w:cstheme="majorBidi"/>
          <w:bCs/>
        </w:rPr>
        <w:t>和旅游；</w:t>
      </w:r>
    </w:p>
    <w:p w:rsidR="00797834" w:rsidRPr="0061680C" w:rsidRDefault="00F45561" w:rsidP="00F4556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(f)</w:t>
      </w:r>
      <w:r w:rsidRPr="0061680C">
        <w:rPr>
          <w:rFonts w:asciiTheme="majorBidi" w:eastAsia="黑体" w:hAnsiTheme="majorBidi" w:cstheme="majorBidi"/>
          <w:bCs/>
        </w:rPr>
        <w:tab/>
      </w:r>
      <w:r w:rsidR="00797834" w:rsidRPr="0061680C">
        <w:rPr>
          <w:rFonts w:asciiTheme="majorBidi" w:eastAsia="黑体" w:hAnsiTheme="majorBidi" w:cstheme="majorBidi"/>
          <w:bCs/>
        </w:rPr>
        <w:t>采取措施，改善对残疾儿童的无障碍保健服务，包括性健康和生殖健康服务，分配财政资源以加强医疗机构的无障碍设施，并要求私营服务提供商在卫生系统中为残疾儿童通用设计设备和提供无障碍信息。</w:t>
      </w:r>
    </w:p>
    <w:p w:rsidR="00797834" w:rsidRPr="00D71A95" w:rsidRDefault="00F45561" w:rsidP="0061680C">
      <w:pPr>
        <w:pStyle w:val="H1GC"/>
        <w:rPr>
          <w:snapToGrid w:val="0"/>
        </w:rPr>
      </w:pPr>
      <w:r w:rsidRPr="0061680C">
        <w:tab/>
      </w:r>
      <w:r w:rsidR="00797834" w:rsidRPr="0061680C">
        <w:t>G.</w:t>
      </w:r>
      <w:r w:rsidRPr="0061680C">
        <w:tab/>
      </w:r>
      <w:r w:rsidR="00797834" w:rsidRPr="0061680C">
        <w:t>基本健康和福利</w:t>
      </w:r>
      <w:r w:rsidR="00797834" w:rsidRPr="00D71A95">
        <w:rPr>
          <w:snapToGrid w:val="0"/>
        </w:rPr>
        <w:t>(</w:t>
      </w:r>
      <w:r w:rsidR="00797834" w:rsidRPr="00D71A95">
        <w:rPr>
          <w:snapToGrid w:val="0"/>
        </w:rPr>
        <w:t>第六条、第十八条第</w:t>
      </w:r>
      <w:r w:rsidR="00797834" w:rsidRPr="00D71A95">
        <w:rPr>
          <w:snapToGrid w:val="0"/>
        </w:rPr>
        <w:t>3</w:t>
      </w:r>
      <w:r w:rsidR="00797834" w:rsidRPr="00D71A95">
        <w:rPr>
          <w:snapToGrid w:val="0"/>
        </w:rPr>
        <w:t>款、第二十四条、第二十六条、第二十七条第</w:t>
      </w:r>
      <w:r w:rsidR="00797834" w:rsidRPr="00D71A95">
        <w:rPr>
          <w:snapToGrid w:val="0"/>
        </w:rPr>
        <w:t>1</w:t>
      </w:r>
      <w:r w:rsidR="00797834" w:rsidRPr="00D71A95">
        <w:rPr>
          <w:snapToGrid w:val="0"/>
        </w:rPr>
        <w:t>至</w:t>
      </w:r>
      <w:r w:rsidR="00797834" w:rsidRPr="00D71A95">
        <w:rPr>
          <w:snapToGrid w:val="0"/>
        </w:rPr>
        <w:t>3</w:t>
      </w:r>
      <w:r w:rsidR="00797834" w:rsidRPr="00D71A95">
        <w:rPr>
          <w:snapToGrid w:val="0"/>
        </w:rPr>
        <w:t>款和第三十三条</w:t>
      </w:r>
      <w:r w:rsidR="00797834" w:rsidRPr="00D71A95">
        <w:rPr>
          <w:snapToGrid w:val="0"/>
        </w:rPr>
        <w:t>)</w:t>
      </w:r>
    </w:p>
    <w:p w:rsidR="00797834" w:rsidRPr="0061680C" w:rsidRDefault="00F45561" w:rsidP="0061680C">
      <w:pPr>
        <w:pStyle w:val="H23GC"/>
      </w:pPr>
      <w:r w:rsidRPr="0061680C">
        <w:tab/>
      </w:r>
      <w:r w:rsidRPr="0061680C">
        <w:tab/>
      </w:r>
      <w:r w:rsidR="00797834" w:rsidRPr="0061680C">
        <w:t>健康和保健服务</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36.</w:t>
      </w:r>
      <w:r w:rsidR="00F45561" w:rsidRPr="0061680C">
        <w:rPr>
          <w:rFonts w:asciiTheme="majorBidi" w:eastAsia="黑体" w:hAnsiTheme="majorBidi" w:cstheme="majorBidi"/>
          <w:bCs/>
        </w:rPr>
        <w:tab/>
      </w:r>
      <w:r w:rsidRPr="0061680C">
        <w:rPr>
          <w:rFonts w:asciiTheme="majorBidi" w:eastAsia="黑体" w:hAnsiTheme="majorBidi" w:cstheme="majorBidi"/>
          <w:bCs/>
        </w:rPr>
        <w:t>参照其关于儿童享有可达到的最高标准健康的权利的第</w:t>
      </w:r>
      <w:r w:rsidRPr="0061680C">
        <w:rPr>
          <w:rFonts w:asciiTheme="majorBidi" w:eastAsia="黑体" w:hAnsiTheme="majorBidi" w:cstheme="majorBidi"/>
          <w:bCs/>
        </w:rPr>
        <w:t>15</w:t>
      </w:r>
      <w:r w:rsidRPr="0061680C">
        <w:rPr>
          <w:rFonts w:asciiTheme="majorBidi" w:eastAsia="黑体" w:hAnsiTheme="majorBidi" w:cstheme="majorBidi"/>
          <w:bCs/>
        </w:rPr>
        <w:t>号一般性意见</w:t>
      </w:r>
      <w:r w:rsidRPr="0061680C">
        <w:rPr>
          <w:rFonts w:asciiTheme="majorBidi" w:eastAsia="黑体" w:hAnsiTheme="majorBidi" w:cstheme="majorBidi"/>
          <w:bCs/>
        </w:rPr>
        <w:t>(2013</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，并注意到可持续发展目标中关于实现全民健康覆盖的具体目标</w:t>
      </w:r>
      <w:r w:rsidRPr="0061680C">
        <w:rPr>
          <w:rFonts w:asciiTheme="majorBidi" w:eastAsia="黑体" w:hAnsiTheme="majorBidi" w:cstheme="majorBidi"/>
          <w:bCs/>
        </w:rPr>
        <w:t>3.8</w:t>
      </w:r>
      <w:r w:rsidRPr="0061680C">
        <w:rPr>
          <w:rFonts w:asciiTheme="majorBidi" w:eastAsia="黑体" w:hAnsiTheme="majorBidi" w:cstheme="majorBidi"/>
          <w:bCs/>
        </w:rPr>
        <w:t>，委员会建议缔约国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更加努力</w:t>
      </w:r>
      <w:r w:rsidR="00797834" w:rsidRPr="00CD7633">
        <w:rPr>
          <w:rFonts w:asciiTheme="majorBidi" w:eastAsia="黑体" w:hAnsiTheme="majorBidi" w:cstheme="majorBidi"/>
          <w:bCs/>
          <w:spacing w:val="4"/>
        </w:rPr>
        <w:t>确保农村和沿海地区的土著和非洲裔儿童获得保健服务，确保适当和持续地提供初级和专门保健、药品和医疗用品</w:t>
      </w:r>
      <w:r w:rsidR="00797834" w:rsidRPr="0061680C">
        <w:rPr>
          <w:rFonts w:asciiTheme="majorBidi" w:eastAsia="黑体" w:hAnsiTheme="majorBidi" w:cstheme="majorBidi"/>
          <w:bCs/>
        </w:rPr>
        <w:t>、基础设施和设备；</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确保为全民医疗保健划拨充足的预算，包括建立和加强与地方政府的伙伴关系。</w:t>
      </w:r>
    </w:p>
    <w:p w:rsidR="00797834" w:rsidRPr="0061680C" w:rsidRDefault="00F45561" w:rsidP="0061680C">
      <w:pPr>
        <w:pStyle w:val="H23GC"/>
      </w:pPr>
      <w:r w:rsidRPr="0061680C">
        <w:tab/>
      </w:r>
      <w:r w:rsidRPr="0061680C">
        <w:tab/>
      </w:r>
      <w:r w:rsidR="00797834" w:rsidRPr="0061680C">
        <w:t>青少年健康</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37.</w:t>
      </w:r>
      <w:r w:rsidR="00F45561" w:rsidRPr="0061680C">
        <w:rPr>
          <w:rFonts w:asciiTheme="majorBidi" w:eastAsia="黑体" w:hAnsiTheme="majorBidi" w:cstheme="majorBidi"/>
          <w:bCs/>
        </w:rPr>
        <w:tab/>
      </w:r>
      <w:r w:rsidRPr="0061680C">
        <w:rPr>
          <w:rFonts w:asciiTheme="majorBidi" w:eastAsia="黑体" w:hAnsiTheme="majorBidi" w:cstheme="majorBidi"/>
          <w:bCs/>
        </w:rPr>
        <w:t>参照其关于在《公约》框架内青少年的健康和发展的第</w:t>
      </w:r>
      <w:r w:rsidRPr="0061680C">
        <w:rPr>
          <w:rFonts w:asciiTheme="majorBidi" w:eastAsia="黑体" w:hAnsiTheme="majorBidi" w:cstheme="majorBidi"/>
          <w:bCs/>
        </w:rPr>
        <w:t>4</w:t>
      </w:r>
      <w:r w:rsidRPr="0061680C">
        <w:rPr>
          <w:rFonts w:asciiTheme="majorBidi" w:eastAsia="黑体" w:hAnsiTheme="majorBidi" w:cstheme="majorBidi"/>
          <w:bCs/>
        </w:rPr>
        <w:t>号一般性意见</w:t>
      </w:r>
      <w:r w:rsidRPr="0061680C">
        <w:rPr>
          <w:rFonts w:asciiTheme="majorBidi" w:eastAsia="黑体" w:hAnsiTheme="majorBidi" w:cstheme="majorBidi"/>
          <w:bCs/>
        </w:rPr>
        <w:t>(2003</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和关于在青春时落实儿童权利的第</w:t>
      </w:r>
      <w:r w:rsidRPr="0061680C">
        <w:rPr>
          <w:rFonts w:asciiTheme="majorBidi" w:eastAsia="黑体" w:hAnsiTheme="majorBidi" w:cstheme="majorBidi"/>
          <w:bCs/>
        </w:rPr>
        <w:t>20</w:t>
      </w:r>
      <w:r w:rsidRPr="0061680C">
        <w:rPr>
          <w:rFonts w:asciiTheme="majorBidi" w:eastAsia="黑体" w:hAnsiTheme="majorBidi" w:cstheme="majorBidi"/>
          <w:bCs/>
        </w:rPr>
        <w:t>号一般性意见</w:t>
      </w:r>
      <w:r w:rsidRPr="0061680C">
        <w:rPr>
          <w:rFonts w:asciiTheme="majorBidi" w:eastAsia="黑体" w:hAnsiTheme="majorBidi" w:cstheme="majorBidi"/>
          <w:bCs/>
        </w:rPr>
        <w:t>(2016</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，委员会建议缔约国</w:t>
      </w:r>
      <w:r w:rsidR="00CD7633">
        <w:rPr>
          <w:rFonts w:asciiTheme="majorBidi" w:eastAsia="黑体" w:hAnsiTheme="majorBidi" w:cstheme="majorBidi"/>
          <w:bCs/>
        </w:rPr>
        <w:t>：</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t>(a)</w:t>
      </w:r>
      <w:r w:rsidR="00F45561" w:rsidRPr="0061680C">
        <w:rPr>
          <w:rFonts w:asciiTheme="majorBidi" w:eastAsia="黑体" w:hAnsiTheme="majorBidi" w:cstheme="majorBidi"/>
          <w:bCs/>
        </w:rPr>
        <w:tab/>
      </w:r>
      <w:r w:rsidRPr="0061680C">
        <w:rPr>
          <w:rFonts w:asciiTheme="majorBidi" w:eastAsia="黑体" w:hAnsiTheme="majorBidi" w:cstheme="majorBidi"/>
          <w:bCs/>
        </w:rPr>
        <w:t>采取措施防止早孕，特别关注成年男子致女孩怀孕的情况，提高对早孕的有害后果和对女孩身心健康影响的认识；</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对所有情况下的堕胎非罪化，确保少女获得安全堕胎和堕胎后保健服务，确保在决策过程中听取和适当考虑她们的意见；</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加快执行关于治疗性堕胎的卫生程序的第</w:t>
      </w:r>
      <w:r w:rsidR="00797834" w:rsidRPr="0061680C">
        <w:rPr>
          <w:rFonts w:asciiTheme="majorBidi" w:eastAsia="黑体" w:hAnsiTheme="majorBidi" w:cstheme="majorBidi"/>
          <w:bCs/>
        </w:rPr>
        <w:t>42113-S (2019)</w:t>
      </w:r>
      <w:r w:rsidR="00797834" w:rsidRPr="0061680C">
        <w:rPr>
          <w:rFonts w:asciiTheme="majorBidi" w:eastAsia="黑体" w:hAnsiTheme="majorBidi" w:cstheme="majorBidi"/>
          <w:bCs/>
        </w:rPr>
        <w:t>号行政令，防止对寻求堕胎少女的污名化；</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加强措施，向少女提供现代避孕信息和用品，确保她们获得安全和负担得起的避孕手段，包括在农村和沿海地区；</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(e)</w:t>
      </w:r>
      <w:r w:rsidRPr="0061680C">
        <w:rPr>
          <w:rFonts w:asciiTheme="majorBidi" w:eastAsia="黑体" w:hAnsiTheme="majorBidi" w:cstheme="majorBidi"/>
          <w:bCs/>
        </w:rPr>
        <w:tab/>
      </w:r>
      <w:r w:rsidR="00797834" w:rsidRPr="0061680C">
        <w:rPr>
          <w:rFonts w:asciiTheme="majorBidi" w:eastAsia="黑体" w:hAnsiTheme="majorBidi" w:cstheme="majorBidi"/>
          <w:bCs/>
        </w:rPr>
        <w:t>确保将</w:t>
      </w:r>
      <w:r w:rsidR="00797834" w:rsidRPr="00C04135">
        <w:rPr>
          <w:rFonts w:asciiTheme="majorBidi" w:eastAsia="黑体" w:hAnsiTheme="majorBidi" w:cstheme="majorBidi"/>
          <w:bCs/>
          <w:spacing w:val="4"/>
        </w:rPr>
        <w:t>儿童纳入酗酒和药物依赖</w:t>
      </w:r>
      <w:r w:rsidR="00797834" w:rsidRPr="0061680C">
        <w:rPr>
          <w:rFonts w:asciiTheme="majorBidi" w:eastAsia="黑体" w:hAnsiTheme="majorBidi" w:cstheme="majorBidi"/>
          <w:bCs/>
        </w:rPr>
        <w:t>研究所执行的公共政策和计划中，为在各级教育系统执行防止消费毒品的政策和准则划拨人力、技术和财政资源，并确保按照儿童的年龄和文化背景向其提供康复服务。</w:t>
      </w:r>
    </w:p>
    <w:p w:rsidR="00797834" w:rsidRPr="0061680C" w:rsidRDefault="00F45561" w:rsidP="004F2887">
      <w:pPr>
        <w:pStyle w:val="H23GC"/>
        <w:spacing w:before="0"/>
      </w:pPr>
      <w:r w:rsidRPr="0061680C">
        <w:lastRenderedPageBreak/>
        <w:tab/>
      </w:r>
      <w:r w:rsidRPr="0061680C">
        <w:tab/>
      </w:r>
      <w:r w:rsidR="00797834" w:rsidRPr="0061680C">
        <w:t>心理健康</w:t>
      </w:r>
    </w:p>
    <w:p w:rsidR="00797834" w:rsidRPr="0061680C" w:rsidRDefault="00797834" w:rsidP="004F2887">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bCs/>
        </w:rPr>
      </w:pPr>
      <w:r w:rsidRPr="0061680C">
        <w:rPr>
          <w:rFonts w:asciiTheme="majorBidi" w:eastAsia="黑体" w:hAnsiTheme="majorBidi" w:cstheme="majorBidi"/>
          <w:bCs/>
        </w:rPr>
        <w:t>38.</w:t>
      </w:r>
      <w:r w:rsidR="00F45561" w:rsidRPr="0061680C">
        <w:rPr>
          <w:rFonts w:asciiTheme="majorBidi" w:eastAsia="黑体" w:hAnsiTheme="majorBidi" w:cstheme="majorBidi"/>
          <w:bCs/>
        </w:rPr>
        <w:tab/>
      </w:r>
      <w:r w:rsidRPr="0061680C">
        <w:rPr>
          <w:rFonts w:asciiTheme="majorBidi" w:eastAsia="黑体" w:hAnsiTheme="majorBidi" w:cstheme="majorBidi"/>
          <w:bCs/>
        </w:rPr>
        <w:t>委员会关切地注意到青少年自杀率高，并注意到可持续发展目标中的具体目标</w:t>
      </w:r>
      <w:r w:rsidRPr="0061680C">
        <w:rPr>
          <w:rFonts w:asciiTheme="majorBidi" w:eastAsia="黑体" w:hAnsiTheme="majorBidi" w:cstheme="majorBidi"/>
          <w:bCs/>
        </w:rPr>
        <w:t>3.4</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加强地方</w:t>
      </w:r>
      <w:r w:rsidR="00797834" w:rsidRPr="00C04135">
        <w:rPr>
          <w:rFonts w:asciiTheme="majorBidi" w:eastAsia="黑体" w:hAnsiTheme="majorBidi" w:cstheme="majorBidi"/>
          <w:bCs/>
          <w:spacing w:val="4"/>
        </w:rPr>
        <w:t>一级跨学科心理健康小组的</w:t>
      </w:r>
      <w:r w:rsidR="00797834" w:rsidRPr="0061680C">
        <w:rPr>
          <w:rFonts w:asciiTheme="majorBidi" w:eastAsia="黑体" w:hAnsiTheme="majorBidi" w:cstheme="majorBidi"/>
          <w:bCs/>
        </w:rPr>
        <w:t>工作和覆盖面，并分配人力、技术和财政资源，向儿童和青少年提供帮助援助，了解风险状况；</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采取预防自杀的战略，解决导致自杀的个人、社区和社会因素，并确保提供心理和精神服务，对卫生人员进行充分培训，卫生人员能够随时协助应对不同程度的风险。</w:t>
      </w:r>
    </w:p>
    <w:p w:rsidR="00797834" w:rsidRPr="0061680C" w:rsidRDefault="00F45561" w:rsidP="004F2887">
      <w:pPr>
        <w:pStyle w:val="H23GC"/>
        <w:spacing w:before="120"/>
      </w:pPr>
      <w:r w:rsidRPr="0061680C">
        <w:tab/>
      </w:r>
      <w:r w:rsidRPr="0061680C">
        <w:tab/>
      </w:r>
      <w:r w:rsidR="00797834" w:rsidRPr="0061680C">
        <w:t>生活水平</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39.</w:t>
      </w:r>
      <w:r w:rsidR="00F45561" w:rsidRPr="0061680C">
        <w:rPr>
          <w:rFonts w:asciiTheme="majorBidi" w:eastAsia="黑体" w:hAnsiTheme="majorBidi" w:cstheme="majorBidi"/>
          <w:bCs/>
        </w:rPr>
        <w:tab/>
      </w:r>
      <w:r w:rsidRPr="0061680C">
        <w:rPr>
          <w:rFonts w:asciiTheme="majorBidi" w:eastAsia="黑体" w:hAnsiTheme="majorBidi" w:cstheme="majorBidi"/>
          <w:bCs/>
        </w:rPr>
        <w:t>委员会关切地注意到，根据国家统计和普查机构</w:t>
      </w:r>
      <w:r w:rsidRPr="0061680C">
        <w:rPr>
          <w:rFonts w:asciiTheme="majorBidi" w:eastAsia="黑体" w:hAnsiTheme="majorBidi" w:cstheme="majorBidi"/>
          <w:bCs/>
        </w:rPr>
        <w:t>2018</w:t>
      </w:r>
      <w:r w:rsidRPr="0061680C">
        <w:rPr>
          <w:rFonts w:asciiTheme="majorBidi" w:eastAsia="黑体" w:hAnsiTheme="majorBidi" w:cstheme="majorBidi"/>
          <w:bCs/>
        </w:rPr>
        <w:t>年全国家庭调查，</w:t>
      </w:r>
      <w:r w:rsidRPr="0061680C">
        <w:rPr>
          <w:rFonts w:asciiTheme="majorBidi" w:eastAsia="黑体" w:hAnsiTheme="majorBidi" w:cstheme="majorBidi"/>
          <w:bCs/>
        </w:rPr>
        <w:t>34%</w:t>
      </w:r>
      <w:r w:rsidRPr="0061680C">
        <w:rPr>
          <w:rFonts w:asciiTheme="majorBidi" w:eastAsia="黑体" w:hAnsiTheme="majorBidi" w:cstheme="majorBidi"/>
          <w:bCs/>
        </w:rPr>
        <w:t>的儿童生活在贫困之中，</w:t>
      </w:r>
      <w:r w:rsidRPr="0061680C">
        <w:rPr>
          <w:rFonts w:asciiTheme="majorBidi" w:eastAsia="黑体" w:hAnsiTheme="majorBidi" w:cstheme="majorBidi"/>
          <w:bCs/>
        </w:rPr>
        <w:t>12%</w:t>
      </w:r>
      <w:r w:rsidRPr="0061680C">
        <w:rPr>
          <w:rFonts w:asciiTheme="majorBidi" w:eastAsia="黑体" w:hAnsiTheme="majorBidi" w:cstheme="majorBidi"/>
          <w:bCs/>
        </w:rPr>
        <w:t>的儿童生活在极端贫困之中。委员会还关切地注意到农村、沿海和边境地区的残疾儿童以及移民儿童遭受物质匮乏之苦。委员会提请注意可持续发展目标中关于执行适合本国国情的全民社会保障制度和措施的具体目标</w:t>
      </w:r>
      <w:r w:rsidRPr="0061680C">
        <w:rPr>
          <w:rFonts w:asciiTheme="majorBidi" w:eastAsia="黑体" w:hAnsiTheme="majorBidi" w:cstheme="majorBidi"/>
          <w:bCs/>
        </w:rPr>
        <w:t>1.3</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更加努力通过</w:t>
      </w:r>
      <w:r w:rsidR="00C04135">
        <w:rPr>
          <w:rFonts w:asciiTheme="majorBidi" w:eastAsia="黑体" w:hAnsiTheme="majorBidi" w:cstheme="majorBidi" w:hint="eastAsia"/>
          <w:bCs/>
        </w:rPr>
        <w:t>“</w:t>
      </w:r>
      <w:r w:rsidR="00797834" w:rsidRPr="0061680C">
        <w:rPr>
          <w:rFonts w:asciiTheme="majorBidi" w:eastAsia="黑体" w:hAnsiTheme="majorBidi" w:cstheme="majorBidi"/>
          <w:bCs/>
        </w:rPr>
        <w:t>发展之桥</w:t>
      </w:r>
      <w:r w:rsidR="00C04135">
        <w:rPr>
          <w:rFonts w:asciiTheme="majorBidi" w:eastAsia="黑体" w:hAnsiTheme="majorBidi" w:cstheme="majorBidi" w:hint="eastAsia"/>
          <w:bCs/>
        </w:rPr>
        <w:t>”</w:t>
      </w:r>
      <w:r w:rsidR="00797834" w:rsidRPr="0061680C">
        <w:rPr>
          <w:rFonts w:asciiTheme="majorBidi" w:eastAsia="黑体" w:hAnsiTheme="majorBidi" w:cstheme="majorBidi"/>
          <w:bCs/>
        </w:rPr>
        <w:t>等</w:t>
      </w:r>
      <w:r w:rsidR="00797834" w:rsidRPr="00C04135">
        <w:rPr>
          <w:rFonts w:asciiTheme="majorBidi" w:eastAsia="黑体" w:hAnsiTheme="majorBidi" w:cstheme="majorBidi"/>
          <w:bCs/>
          <w:spacing w:val="4"/>
        </w:rPr>
        <w:t>国家战</w:t>
      </w:r>
      <w:r w:rsidR="00797834" w:rsidRPr="0061680C">
        <w:rPr>
          <w:rFonts w:asciiTheme="majorBidi" w:eastAsia="黑体" w:hAnsiTheme="majorBidi" w:cstheme="majorBidi"/>
          <w:bCs/>
        </w:rPr>
        <w:t>略和消除贫困方案，解决边缘化和弱势群体儿童</w:t>
      </w:r>
      <w:r w:rsidR="00797834" w:rsidRPr="004F2887">
        <w:rPr>
          <w:rFonts w:asciiTheme="majorBidi" w:eastAsia="黑体" w:hAnsiTheme="majorBidi" w:cstheme="majorBidi"/>
          <w:bCs/>
          <w:spacing w:val="-6"/>
        </w:rPr>
        <w:t>陷于贫困和匮乏的原因和现状，并确保监测这些群体的</w:t>
      </w:r>
      <w:r w:rsidR="00797834" w:rsidRPr="0061680C">
        <w:rPr>
          <w:rFonts w:asciiTheme="majorBidi" w:eastAsia="黑体" w:hAnsiTheme="majorBidi" w:cstheme="majorBidi"/>
          <w:bCs/>
        </w:rPr>
        <w:t>实际情况；</w:t>
      </w:r>
    </w:p>
    <w:p w:rsidR="00797834" w:rsidRPr="0061680C" w:rsidRDefault="00F45561" w:rsidP="004F2887">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增加对儿童和有子女家庭的财政补贴的资金和覆盖面，缩小收入差距和解决包括年龄、性别、两性平等、地理位置、居住地以及移民或难民地位在内的条件问题；</w:t>
      </w:r>
    </w:p>
    <w:p w:rsidR="00797834" w:rsidRPr="0061680C" w:rsidRDefault="00F45561" w:rsidP="00F4556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与家庭、儿童和儿童权利领域组织就儿童贫困问题举行定期磋商。</w:t>
      </w:r>
    </w:p>
    <w:p w:rsidR="00797834" w:rsidRPr="00D71A95" w:rsidRDefault="00F45561" w:rsidP="004F2887">
      <w:pPr>
        <w:pStyle w:val="H1GC"/>
        <w:spacing w:before="200" w:after="160"/>
        <w:rPr>
          <w:snapToGrid w:val="0"/>
        </w:rPr>
      </w:pPr>
      <w:r w:rsidRPr="0061680C">
        <w:tab/>
      </w:r>
      <w:r w:rsidR="00797834" w:rsidRPr="0061680C">
        <w:t>H.</w:t>
      </w:r>
      <w:r w:rsidRPr="0061680C">
        <w:tab/>
      </w:r>
      <w:r w:rsidR="00797834" w:rsidRPr="0061680C">
        <w:t>教育、闲暇和文化活动</w:t>
      </w:r>
      <w:r w:rsidR="00797834" w:rsidRPr="00D71A95">
        <w:rPr>
          <w:snapToGrid w:val="0"/>
        </w:rPr>
        <w:t>(</w:t>
      </w:r>
      <w:r w:rsidR="00797834" w:rsidRPr="00D71A95">
        <w:rPr>
          <w:snapToGrid w:val="0"/>
        </w:rPr>
        <w:t>第二十八至第三十一条</w:t>
      </w:r>
      <w:r w:rsidR="00797834" w:rsidRPr="00D71A95">
        <w:rPr>
          <w:snapToGrid w:val="0"/>
        </w:rPr>
        <w:t>)</w:t>
      </w:r>
    </w:p>
    <w:p w:rsidR="00797834" w:rsidRPr="0061680C" w:rsidRDefault="00F45561" w:rsidP="004F2887">
      <w:pPr>
        <w:pStyle w:val="H23GC"/>
        <w:spacing w:before="160"/>
      </w:pPr>
      <w:r w:rsidRPr="0061680C">
        <w:tab/>
      </w:r>
      <w:r w:rsidRPr="0061680C">
        <w:tab/>
      </w:r>
      <w:r w:rsidR="00797834" w:rsidRPr="0061680C">
        <w:t>教育，包括职业培训和指导</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40.</w:t>
      </w:r>
      <w:r w:rsidR="00F45561" w:rsidRPr="0061680C">
        <w:rPr>
          <w:rFonts w:asciiTheme="majorBidi" w:eastAsia="黑体" w:hAnsiTheme="majorBidi" w:cstheme="majorBidi"/>
          <w:bCs/>
        </w:rPr>
        <w:tab/>
      </w:r>
      <w:r w:rsidRPr="0061680C">
        <w:rPr>
          <w:rFonts w:asciiTheme="majorBidi" w:eastAsia="黑体" w:hAnsiTheme="majorBidi" w:cstheme="majorBidi"/>
          <w:bCs/>
        </w:rPr>
        <w:t>委员会注意到可持续发展目中的具体目标</w:t>
      </w:r>
      <w:r w:rsidRPr="0061680C">
        <w:rPr>
          <w:rFonts w:asciiTheme="majorBidi" w:eastAsia="黑体" w:hAnsiTheme="majorBidi" w:cstheme="majorBidi"/>
          <w:bCs/>
        </w:rPr>
        <w:t>4.1</w:t>
      </w:r>
      <w:r w:rsidRPr="0061680C">
        <w:rPr>
          <w:rFonts w:asciiTheme="majorBidi" w:eastAsia="黑体" w:hAnsiTheme="majorBidi" w:cstheme="majorBidi"/>
          <w:bCs/>
        </w:rPr>
        <w:t>、</w:t>
      </w:r>
      <w:r w:rsidRPr="0061680C">
        <w:rPr>
          <w:rFonts w:asciiTheme="majorBidi" w:eastAsia="黑体" w:hAnsiTheme="majorBidi" w:cstheme="majorBidi"/>
          <w:bCs/>
        </w:rPr>
        <w:t>4.2</w:t>
      </w:r>
      <w:r w:rsidRPr="0061680C">
        <w:rPr>
          <w:rFonts w:asciiTheme="majorBidi" w:eastAsia="黑体" w:hAnsiTheme="majorBidi" w:cstheme="majorBidi"/>
          <w:bCs/>
        </w:rPr>
        <w:t>、</w:t>
      </w:r>
      <w:r w:rsidRPr="0061680C">
        <w:rPr>
          <w:rFonts w:asciiTheme="majorBidi" w:eastAsia="黑体" w:hAnsiTheme="majorBidi" w:cstheme="majorBidi"/>
          <w:bCs/>
        </w:rPr>
        <w:t>4.3</w:t>
      </w:r>
      <w:r w:rsidRPr="0061680C">
        <w:rPr>
          <w:rFonts w:asciiTheme="majorBidi" w:eastAsia="黑体" w:hAnsiTheme="majorBidi" w:cstheme="majorBidi"/>
          <w:bCs/>
        </w:rPr>
        <w:t>、</w:t>
      </w:r>
      <w:r w:rsidRPr="0061680C">
        <w:rPr>
          <w:rFonts w:asciiTheme="majorBidi" w:eastAsia="黑体" w:hAnsiTheme="majorBidi" w:cstheme="majorBidi"/>
          <w:bCs/>
        </w:rPr>
        <w:t>4.5</w:t>
      </w:r>
      <w:r w:rsidRPr="0061680C">
        <w:rPr>
          <w:rFonts w:asciiTheme="majorBidi" w:eastAsia="黑体" w:hAnsiTheme="majorBidi" w:cstheme="majorBidi"/>
          <w:bCs/>
        </w:rPr>
        <w:t>、</w:t>
      </w:r>
      <w:r w:rsidRPr="0061680C">
        <w:rPr>
          <w:rFonts w:asciiTheme="majorBidi" w:eastAsia="黑体" w:hAnsiTheme="majorBidi" w:cstheme="majorBidi"/>
          <w:bCs/>
        </w:rPr>
        <w:t>4.A</w:t>
      </w:r>
      <w:r w:rsidRPr="0061680C">
        <w:rPr>
          <w:rFonts w:asciiTheme="majorBidi" w:eastAsia="黑体" w:hAnsiTheme="majorBidi" w:cstheme="majorBidi"/>
          <w:bCs/>
        </w:rPr>
        <w:t>和</w:t>
      </w:r>
      <w:r w:rsidRPr="0061680C">
        <w:rPr>
          <w:rFonts w:asciiTheme="majorBidi" w:eastAsia="黑体" w:hAnsiTheme="majorBidi" w:cstheme="majorBidi"/>
          <w:bCs/>
        </w:rPr>
        <w:t>4.C</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加强措施，缩小农村和沿海地区儿童、土著和非洲裔儿童、残疾儿童和移民儿童的入学差距，消除辍学现象；</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确保学校课程和教学方法适应学生的要求，无论其性别或文化、族裔或残疾背景；</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加快采取</w:t>
      </w:r>
      <w:r w:rsidR="00797834" w:rsidRPr="00C04135">
        <w:rPr>
          <w:rFonts w:asciiTheme="majorBidi" w:eastAsia="黑体" w:hAnsiTheme="majorBidi" w:cstheme="majorBidi"/>
          <w:bCs/>
          <w:spacing w:val="4"/>
        </w:rPr>
        <w:t>措施，落实消除对妇女歧视</w:t>
      </w:r>
      <w:r w:rsidR="00797834" w:rsidRPr="0061680C">
        <w:rPr>
          <w:rFonts w:asciiTheme="majorBidi" w:eastAsia="黑体" w:hAnsiTheme="majorBidi" w:cstheme="majorBidi"/>
          <w:bCs/>
        </w:rPr>
        <w:t>委员会关于提高女童入学率、发展文化上适合的双语教育、消除教育中对怀孕少女的污名化和为年轻母亲重返学校提供便利等建议</w:t>
      </w:r>
      <w:r w:rsidR="00797834" w:rsidRPr="0061680C">
        <w:rPr>
          <w:rFonts w:asciiTheme="majorBidi" w:eastAsia="黑体" w:hAnsiTheme="majorBidi" w:cstheme="majorBidi"/>
          <w:bCs/>
        </w:rPr>
        <w:t>(CEDAW/C/CRI/CO/7</w:t>
      </w:r>
      <w:r w:rsidR="00797834" w:rsidRPr="0061680C">
        <w:rPr>
          <w:rFonts w:asciiTheme="majorBidi" w:eastAsia="黑体" w:hAnsiTheme="majorBidi" w:cstheme="majorBidi"/>
          <w:bCs/>
        </w:rPr>
        <w:t>，第</w:t>
      </w:r>
      <w:r w:rsidR="00797834" w:rsidRPr="0061680C">
        <w:rPr>
          <w:rFonts w:asciiTheme="majorBidi" w:eastAsia="黑体" w:hAnsiTheme="majorBidi" w:cstheme="majorBidi"/>
          <w:bCs/>
        </w:rPr>
        <w:t>27</w:t>
      </w:r>
      <w:r w:rsidR="00AF2297">
        <w:rPr>
          <w:rFonts w:asciiTheme="majorBidi" w:eastAsia="黑体" w:hAnsiTheme="majorBidi" w:cstheme="majorBidi"/>
          <w:bCs/>
        </w:rPr>
        <w:t xml:space="preserve"> </w:t>
      </w:r>
      <w:r w:rsidR="00797834" w:rsidRPr="0061680C">
        <w:rPr>
          <w:rFonts w:asciiTheme="majorBidi" w:eastAsia="黑体" w:hAnsiTheme="majorBidi" w:cstheme="majorBidi"/>
          <w:bCs/>
        </w:rPr>
        <w:t>(a)</w:t>
      </w:r>
      <w:r w:rsidR="00797834" w:rsidRPr="0061680C">
        <w:rPr>
          <w:rFonts w:asciiTheme="majorBidi" w:eastAsia="黑体" w:hAnsiTheme="majorBidi" w:cstheme="majorBidi"/>
          <w:bCs/>
        </w:rPr>
        <w:t>和</w:t>
      </w:r>
      <w:r w:rsidR="00797834" w:rsidRPr="0061680C">
        <w:rPr>
          <w:rFonts w:asciiTheme="majorBidi" w:eastAsia="黑体" w:hAnsiTheme="majorBidi" w:cstheme="majorBidi"/>
          <w:bCs/>
        </w:rPr>
        <w:t>(b)</w:t>
      </w:r>
      <w:r w:rsidR="00797834" w:rsidRPr="0061680C">
        <w:rPr>
          <w:rFonts w:asciiTheme="majorBidi" w:eastAsia="黑体" w:hAnsiTheme="majorBidi" w:cstheme="majorBidi"/>
          <w:bCs/>
        </w:rPr>
        <w:t>段</w:t>
      </w:r>
      <w:r w:rsidR="00797834" w:rsidRPr="0061680C">
        <w:rPr>
          <w:rFonts w:asciiTheme="majorBidi" w:eastAsia="黑体" w:hAnsiTheme="majorBidi" w:cstheme="majorBidi"/>
          <w:bCs/>
        </w:rPr>
        <w:t>)</w:t>
      </w:r>
      <w:r w:rsidR="00797834" w:rsidRPr="0061680C">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加强</w:t>
      </w:r>
      <w:r w:rsidR="00797834" w:rsidRPr="00C04135">
        <w:rPr>
          <w:rFonts w:asciiTheme="majorBidi" w:eastAsia="黑体" w:hAnsiTheme="majorBidi" w:cstheme="majorBidi"/>
          <w:bCs/>
          <w:spacing w:val="4"/>
        </w:rPr>
        <w:t>努力，实施包容性教育，促进</w:t>
      </w:r>
      <w:r w:rsidR="00797834" w:rsidRPr="0061680C">
        <w:rPr>
          <w:rFonts w:asciiTheme="majorBidi" w:eastAsia="黑体" w:hAnsiTheme="majorBidi" w:cstheme="majorBidi"/>
          <w:bCs/>
        </w:rPr>
        <w:t>所有残疾儿童在主流学校入学，无论其残疾种类、年龄或居住地，确保提供无障碍设施和个性化支持；</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(e)</w:t>
      </w:r>
      <w:r w:rsidRPr="0061680C">
        <w:rPr>
          <w:rFonts w:asciiTheme="majorBidi" w:eastAsia="黑体" w:hAnsiTheme="majorBidi" w:cstheme="majorBidi"/>
          <w:bCs/>
        </w:rPr>
        <w:tab/>
      </w:r>
      <w:r w:rsidR="00797834" w:rsidRPr="0061680C">
        <w:rPr>
          <w:rFonts w:asciiTheme="majorBidi" w:eastAsia="黑体" w:hAnsiTheme="majorBidi" w:cstheme="majorBidi"/>
          <w:bCs/>
        </w:rPr>
        <w:t>实施对教师表现进行监督和评估的制度，采用对教师和教育系统其他工作人员的认证程序；</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(f)</w:t>
      </w:r>
      <w:r w:rsidRPr="0061680C">
        <w:rPr>
          <w:rFonts w:asciiTheme="majorBidi" w:eastAsia="黑体" w:hAnsiTheme="majorBidi" w:cstheme="majorBidi"/>
          <w:bCs/>
        </w:rPr>
        <w:tab/>
      </w:r>
      <w:r w:rsidR="00797834" w:rsidRPr="0061680C">
        <w:rPr>
          <w:rFonts w:asciiTheme="majorBidi" w:eastAsia="黑体" w:hAnsiTheme="majorBidi" w:cstheme="majorBidi"/>
          <w:bCs/>
        </w:rPr>
        <w:t>确保在学校课程中促进民主共存、容忍和尊重多样性、非暴力解决冲突、安全使用互联网，以及打击霸凌和提高对其有害影响的认识的技能。</w:t>
      </w:r>
    </w:p>
    <w:p w:rsidR="00797834" w:rsidRPr="0061680C" w:rsidRDefault="00797834" w:rsidP="0061680C">
      <w:pPr>
        <w:pStyle w:val="H23GC"/>
      </w:pPr>
      <w:r w:rsidRPr="0061680C">
        <w:lastRenderedPageBreak/>
        <w:tab/>
      </w:r>
      <w:r w:rsidR="00F45561" w:rsidRPr="0061680C">
        <w:tab/>
      </w:r>
      <w:r w:rsidRPr="0061680C">
        <w:t>幼儿发展</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41.</w:t>
      </w:r>
      <w:r w:rsidR="00F45561" w:rsidRPr="0061680C">
        <w:rPr>
          <w:rFonts w:asciiTheme="majorBidi" w:eastAsia="黑体" w:hAnsiTheme="majorBidi" w:cstheme="majorBidi"/>
          <w:bCs/>
        </w:rPr>
        <w:tab/>
      </w:r>
      <w:r w:rsidRPr="0061680C">
        <w:rPr>
          <w:rFonts w:asciiTheme="majorBidi" w:eastAsia="黑体" w:hAnsiTheme="majorBidi" w:cstheme="majorBidi"/>
          <w:bCs/>
        </w:rPr>
        <w:t>委员会关切地注意到幼儿保育设施尚不普遍，尤其影响到弱势和边缘化儿童，并注意到可持续发展目标中的具体目标</w:t>
      </w:r>
      <w:r w:rsidRPr="0061680C">
        <w:rPr>
          <w:rFonts w:asciiTheme="majorBidi" w:eastAsia="黑体" w:hAnsiTheme="majorBidi" w:cstheme="majorBidi"/>
          <w:bCs/>
        </w:rPr>
        <w:t>4.2</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划拨人力、技术和财政资源，确保幼儿保育和发展服务的普遍覆盖，并制定逐步延伸到农村地区和沿海地区儿童的目标；</w:t>
      </w:r>
    </w:p>
    <w:p w:rsidR="00797834" w:rsidRPr="00C04135"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spacing w:val="-4"/>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C04135">
        <w:rPr>
          <w:rFonts w:asciiTheme="majorBidi" w:eastAsia="黑体" w:hAnsiTheme="majorBidi" w:cstheme="majorBidi"/>
          <w:bCs/>
          <w:spacing w:val="-4"/>
        </w:rPr>
        <w:t>采取措施，确保保育人员和服务提供者的质量要求以及认证和监督系统。</w:t>
      </w:r>
    </w:p>
    <w:p w:rsidR="00797834" w:rsidRPr="0061680C" w:rsidRDefault="00F45561" w:rsidP="0061680C">
      <w:pPr>
        <w:pStyle w:val="H23GC"/>
      </w:pPr>
      <w:r w:rsidRPr="0061680C">
        <w:tab/>
      </w:r>
      <w:r w:rsidRPr="0061680C">
        <w:tab/>
      </w:r>
      <w:r w:rsidR="00797834" w:rsidRPr="0061680C">
        <w:t>休息、闲暇、娱乐和文化艺术活动</w:t>
      </w:r>
    </w:p>
    <w:p w:rsidR="00797834" w:rsidRPr="0061680C" w:rsidRDefault="00797834" w:rsidP="00F4556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42.</w:t>
      </w:r>
      <w:r w:rsidR="00F45561" w:rsidRPr="0061680C">
        <w:rPr>
          <w:rFonts w:asciiTheme="majorBidi" w:eastAsia="黑体" w:hAnsiTheme="majorBidi" w:cstheme="majorBidi"/>
          <w:bCs/>
        </w:rPr>
        <w:tab/>
      </w:r>
      <w:r w:rsidRPr="0061680C">
        <w:rPr>
          <w:rFonts w:asciiTheme="majorBidi" w:eastAsia="黑体" w:hAnsiTheme="majorBidi" w:cstheme="majorBidi"/>
          <w:bCs/>
        </w:rPr>
        <w:t>参照其关于儿童享有休息和闲暇、从事游戏和娱乐活动、参加文化生活和艺术活动的权利的第</w:t>
      </w:r>
      <w:r w:rsidRPr="0061680C">
        <w:rPr>
          <w:rFonts w:asciiTheme="majorBidi" w:eastAsia="黑体" w:hAnsiTheme="majorBidi" w:cstheme="majorBidi"/>
          <w:bCs/>
        </w:rPr>
        <w:t>17</w:t>
      </w:r>
      <w:r w:rsidRPr="0061680C">
        <w:rPr>
          <w:rFonts w:asciiTheme="majorBidi" w:eastAsia="黑体" w:hAnsiTheme="majorBidi" w:cstheme="majorBidi"/>
          <w:bCs/>
        </w:rPr>
        <w:t>号一般性意见</w:t>
      </w:r>
      <w:r w:rsidRPr="0061680C">
        <w:rPr>
          <w:rFonts w:asciiTheme="majorBidi" w:eastAsia="黑体" w:hAnsiTheme="majorBidi" w:cstheme="majorBidi"/>
          <w:bCs/>
        </w:rPr>
        <w:t>(2013</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，委员会建议缔约国确保为发展儿童游戏和娱乐活动提供充足和可持续的资源，确保游玩空间，如开放的游乐场和体育中心，对所有儿童是安全、无障碍、包容和无烟的。</w:t>
      </w:r>
    </w:p>
    <w:p w:rsidR="00797834" w:rsidRPr="00D71A95" w:rsidRDefault="00F45561" w:rsidP="0061680C">
      <w:pPr>
        <w:pStyle w:val="H1GC"/>
        <w:rPr>
          <w:snapToGrid w:val="0"/>
        </w:rPr>
      </w:pPr>
      <w:r w:rsidRPr="0061680C">
        <w:tab/>
      </w:r>
      <w:r w:rsidR="00797834" w:rsidRPr="0061680C">
        <w:t>I</w:t>
      </w:r>
      <w:r w:rsidRPr="0061680C">
        <w:t>.</w:t>
      </w:r>
      <w:r w:rsidRPr="0061680C">
        <w:tab/>
      </w:r>
      <w:r w:rsidR="00797834" w:rsidRPr="0061680C">
        <w:t>特别保护措施</w:t>
      </w:r>
      <w:bookmarkStart w:id="0" w:name="_GoBack"/>
      <w:bookmarkEnd w:id="0"/>
      <w:r w:rsidR="00797834" w:rsidRPr="00D71A95">
        <w:rPr>
          <w:snapToGrid w:val="0"/>
        </w:rPr>
        <w:t>(</w:t>
      </w:r>
      <w:r w:rsidR="00797834" w:rsidRPr="00D71A95">
        <w:rPr>
          <w:snapToGrid w:val="0"/>
        </w:rPr>
        <w:t>第二十二条、第三十条、第三十二条、第三十三条、第三十五条、第三十六条、第三十七条</w:t>
      </w:r>
      <w:r w:rsidR="00797834" w:rsidRPr="00D71A95">
        <w:rPr>
          <w:snapToGrid w:val="0"/>
        </w:rPr>
        <w:t>(b)</w:t>
      </w:r>
      <w:r w:rsidR="00797834" w:rsidRPr="00D71A95">
        <w:rPr>
          <w:snapToGrid w:val="0"/>
        </w:rPr>
        <w:t>至</w:t>
      </w:r>
      <w:r w:rsidR="00797834" w:rsidRPr="00D71A95">
        <w:rPr>
          <w:snapToGrid w:val="0"/>
        </w:rPr>
        <w:t>(d)</w:t>
      </w:r>
      <w:r w:rsidR="00797834" w:rsidRPr="00D71A95">
        <w:rPr>
          <w:snapToGrid w:val="0"/>
        </w:rPr>
        <w:t>款和第三十八至第四十条</w:t>
      </w:r>
      <w:r w:rsidR="00797834" w:rsidRPr="00D71A95">
        <w:rPr>
          <w:snapToGrid w:val="0"/>
        </w:rPr>
        <w:t>)</w:t>
      </w:r>
    </w:p>
    <w:p w:rsidR="00797834" w:rsidRPr="0061680C" w:rsidRDefault="00F45561" w:rsidP="0061680C">
      <w:pPr>
        <w:pStyle w:val="H23GC"/>
      </w:pPr>
      <w:r w:rsidRPr="0061680C">
        <w:tab/>
      </w:r>
      <w:r w:rsidRPr="0061680C">
        <w:tab/>
      </w:r>
      <w:r w:rsidR="00797834" w:rsidRPr="0061680C">
        <w:t>寻求庇护、难民和移徙儿童</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43.</w:t>
      </w:r>
      <w:r w:rsidR="00F45561" w:rsidRPr="0061680C">
        <w:rPr>
          <w:rFonts w:asciiTheme="majorBidi" w:eastAsia="黑体" w:hAnsiTheme="majorBidi" w:cstheme="majorBidi"/>
          <w:bCs/>
        </w:rPr>
        <w:tab/>
      </w:r>
      <w:r w:rsidRPr="0061680C">
        <w:rPr>
          <w:rFonts w:asciiTheme="majorBidi" w:eastAsia="黑体" w:hAnsiTheme="majorBidi" w:cstheme="majorBidi"/>
          <w:bCs/>
        </w:rPr>
        <w:t>委员会赞扬缔约国通过了《</w:t>
      </w:r>
      <w:r w:rsidRPr="0061680C">
        <w:rPr>
          <w:rFonts w:asciiTheme="majorBidi" w:eastAsia="黑体" w:hAnsiTheme="majorBidi" w:cstheme="majorBidi"/>
          <w:bCs/>
        </w:rPr>
        <w:t>2020-2023</w:t>
      </w:r>
      <w:r w:rsidRPr="0061680C">
        <w:rPr>
          <w:rFonts w:asciiTheme="majorBidi" w:eastAsia="黑体" w:hAnsiTheme="majorBidi" w:cstheme="majorBidi"/>
          <w:bCs/>
        </w:rPr>
        <w:t>年期间移民问题综合政策》及其关于移徙儿童的识别和保护的议定书。参照保护所有移徙工人及其家庭成员权利委员会第</w:t>
      </w:r>
      <w:r w:rsidRPr="0061680C">
        <w:rPr>
          <w:rFonts w:asciiTheme="majorBidi" w:eastAsia="黑体" w:hAnsiTheme="majorBidi" w:cstheme="majorBidi"/>
          <w:bCs/>
        </w:rPr>
        <w:t>3</w:t>
      </w:r>
      <w:r w:rsidRPr="0061680C">
        <w:rPr>
          <w:rFonts w:asciiTheme="majorBidi" w:eastAsia="黑体" w:hAnsiTheme="majorBidi" w:cstheme="majorBidi"/>
          <w:bCs/>
        </w:rPr>
        <w:t>号和第</w:t>
      </w:r>
      <w:r w:rsidRPr="0061680C">
        <w:rPr>
          <w:rFonts w:asciiTheme="majorBidi" w:eastAsia="黑体" w:hAnsiTheme="majorBidi" w:cstheme="majorBidi"/>
          <w:bCs/>
        </w:rPr>
        <w:t>4</w:t>
      </w:r>
      <w:r w:rsidRPr="0061680C">
        <w:rPr>
          <w:rFonts w:asciiTheme="majorBidi" w:eastAsia="黑体" w:hAnsiTheme="majorBidi" w:cstheme="majorBidi"/>
          <w:bCs/>
        </w:rPr>
        <w:t>号一般性意见</w:t>
      </w:r>
      <w:r w:rsidRPr="0061680C">
        <w:rPr>
          <w:rFonts w:asciiTheme="majorBidi" w:eastAsia="黑体" w:hAnsiTheme="majorBidi" w:cstheme="majorBidi"/>
          <w:bCs/>
        </w:rPr>
        <w:t>(2017</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儿童权利委员会第</w:t>
      </w:r>
      <w:r w:rsidRPr="0061680C">
        <w:rPr>
          <w:rFonts w:asciiTheme="majorBidi" w:eastAsia="黑体" w:hAnsiTheme="majorBidi" w:cstheme="majorBidi"/>
          <w:bCs/>
        </w:rPr>
        <w:t>22</w:t>
      </w:r>
      <w:r w:rsidRPr="0061680C">
        <w:rPr>
          <w:rFonts w:asciiTheme="majorBidi" w:eastAsia="黑体" w:hAnsiTheme="majorBidi" w:cstheme="majorBidi"/>
          <w:bCs/>
        </w:rPr>
        <w:t>号和第</w:t>
      </w:r>
      <w:r w:rsidRPr="0061680C">
        <w:rPr>
          <w:rFonts w:asciiTheme="majorBidi" w:eastAsia="黑体" w:hAnsiTheme="majorBidi" w:cstheme="majorBidi"/>
          <w:bCs/>
        </w:rPr>
        <w:t>23</w:t>
      </w:r>
      <w:r w:rsidRPr="0061680C">
        <w:rPr>
          <w:rFonts w:asciiTheme="majorBidi" w:eastAsia="黑体" w:hAnsiTheme="majorBidi" w:cstheme="majorBidi"/>
          <w:bCs/>
        </w:rPr>
        <w:t>号一般性意见</w:t>
      </w:r>
      <w:r w:rsidRPr="0061680C">
        <w:rPr>
          <w:rFonts w:asciiTheme="majorBidi" w:eastAsia="黑体" w:hAnsiTheme="majorBidi" w:cstheme="majorBidi"/>
          <w:bCs/>
        </w:rPr>
        <w:t>(2017</w:t>
      </w:r>
      <w:r w:rsidRPr="0061680C">
        <w:rPr>
          <w:rFonts w:asciiTheme="majorBidi" w:eastAsia="黑体" w:hAnsiTheme="majorBidi" w:cstheme="majorBidi"/>
          <w:bCs/>
        </w:rPr>
        <w:t>年</w:t>
      </w:r>
      <w:r w:rsidRPr="0061680C">
        <w:rPr>
          <w:rFonts w:asciiTheme="majorBidi" w:eastAsia="黑体" w:hAnsiTheme="majorBidi" w:cstheme="majorBidi"/>
          <w:bCs/>
        </w:rPr>
        <w:t>)</w:t>
      </w:r>
      <w:r w:rsidR="00C04135">
        <w:rPr>
          <w:rFonts w:asciiTheme="majorBidi" w:eastAsia="黑体" w:hAnsiTheme="majorBidi" w:cstheme="majorBidi"/>
          <w:bCs/>
        </w:rPr>
        <w:t xml:space="preserve"> </w:t>
      </w:r>
      <w:r w:rsidR="00C04135">
        <w:rPr>
          <w:rFonts w:hint="eastAsia"/>
          <w:spacing w:val="-50"/>
        </w:rPr>
        <w:t>―</w:t>
      </w:r>
      <w:r w:rsidR="00C04135">
        <w:rPr>
          <w:rFonts w:hint="eastAsia"/>
        </w:rPr>
        <w:t>―</w:t>
      </w:r>
      <w:r w:rsidR="00C04135">
        <w:rPr>
          <w:rFonts w:asciiTheme="majorBidi" w:eastAsia="黑体" w:hAnsiTheme="majorBidi" w:cstheme="majorBidi" w:hint="eastAsia"/>
          <w:bCs/>
        </w:rPr>
        <w:t>“</w:t>
      </w:r>
      <w:r w:rsidRPr="0061680C">
        <w:rPr>
          <w:rFonts w:asciiTheme="majorBidi" w:eastAsia="黑体" w:hAnsiTheme="majorBidi" w:cstheme="majorBidi"/>
          <w:bCs/>
        </w:rPr>
        <w:t>关于国际移徙背景下儿童的人权</w:t>
      </w:r>
      <w:r w:rsidR="00C04135">
        <w:rPr>
          <w:rFonts w:asciiTheme="majorBidi" w:eastAsia="黑体" w:hAnsiTheme="majorBidi" w:cstheme="majorBidi" w:hint="eastAsia"/>
          <w:bCs/>
        </w:rPr>
        <w:t>”</w:t>
      </w:r>
      <w:r w:rsidRPr="0061680C">
        <w:rPr>
          <w:rFonts w:asciiTheme="majorBidi" w:eastAsia="黑体" w:hAnsiTheme="majorBidi" w:cstheme="majorBidi"/>
          <w:bCs/>
        </w:rPr>
        <w:t>，委员会建议缔约国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确保负责庇护程序的公共主管机构在从缔约国遣送寻求庇护或难民儿童的所有决定中，尊重儿童将其最大利益列为首要考虑的权利；</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确保为</w:t>
      </w:r>
      <w:r w:rsidR="00797834" w:rsidRPr="00C04135">
        <w:rPr>
          <w:rFonts w:asciiTheme="majorBidi" w:eastAsia="黑体" w:hAnsiTheme="majorBidi" w:cstheme="majorBidi"/>
          <w:bCs/>
          <w:spacing w:val="4"/>
        </w:rPr>
        <w:t>孤身和离散儿童建立全面</w:t>
      </w:r>
      <w:r w:rsidR="00797834" w:rsidRPr="0061680C">
        <w:rPr>
          <w:rFonts w:asciiTheme="majorBidi" w:eastAsia="黑体" w:hAnsiTheme="majorBidi" w:cstheme="majorBidi"/>
          <w:bCs/>
        </w:rPr>
        <w:t>的转送和案件管理儿童服务框架，包括教育、卫生、警察和司法部门的框架，包括向这些儿童提供免费法律援助，转送中心，包括移民临时收容中心应拥有适当条件；</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确保私立和公立学校以及大学依法为寻求庇护、难民和移徙儿童入学提供便利，没有证件不应该成为学校拒绝的障碍或原因；</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加快孤身、寻求庇护和难民儿童问题的所有处理程序，并确保这些程序完全符合《公约》。</w:t>
      </w:r>
    </w:p>
    <w:p w:rsidR="00797834" w:rsidRPr="0061680C" w:rsidRDefault="00F45561" w:rsidP="0061680C">
      <w:pPr>
        <w:pStyle w:val="H23GC"/>
      </w:pPr>
      <w:r w:rsidRPr="0061680C">
        <w:tab/>
      </w:r>
      <w:r w:rsidRPr="0061680C">
        <w:tab/>
      </w:r>
      <w:r w:rsidR="00797834" w:rsidRPr="0061680C">
        <w:t>土著和非洲裔儿童</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44.</w:t>
      </w:r>
      <w:r w:rsidR="00F45561" w:rsidRPr="0061680C">
        <w:rPr>
          <w:rFonts w:asciiTheme="majorBidi" w:eastAsia="黑体" w:hAnsiTheme="majorBidi" w:cstheme="majorBidi"/>
          <w:bCs/>
        </w:rPr>
        <w:tab/>
      </w:r>
      <w:r w:rsidRPr="002C50EE">
        <w:rPr>
          <w:rFonts w:asciiTheme="majorBidi" w:eastAsia="黑体" w:hAnsiTheme="majorBidi" w:cstheme="majorBidi"/>
          <w:bCs/>
          <w:spacing w:val="-6"/>
        </w:rPr>
        <w:t>参照其关于土著儿童及其在《公约》下的权利的第</w:t>
      </w:r>
      <w:r w:rsidRPr="002C50EE">
        <w:rPr>
          <w:rFonts w:asciiTheme="majorBidi" w:eastAsia="黑体" w:hAnsiTheme="majorBidi" w:cstheme="majorBidi"/>
          <w:bCs/>
          <w:spacing w:val="-6"/>
        </w:rPr>
        <w:t>11</w:t>
      </w:r>
      <w:r w:rsidRPr="002C50EE">
        <w:rPr>
          <w:rFonts w:asciiTheme="majorBidi" w:eastAsia="黑体" w:hAnsiTheme="majorBidi" w:cstheme="majorBidi"/>
          <w:bCs/>
          <w:spacing w:val="-6"/>
        </w:rPr>
        <w:t>号一般性意见</w:t>
      </w:r>
      <w:r w:rsidRPr="002C50EE">
        <w:rPr>
          <w:rFonts w:asciiTheme="majorBidi" w:eastAsia="黑体" w:hAnsiTheme="majorBidi" w:cstheme="majorBidi"/>
          <w:bCs/>
          <w:spacing w:val="-6"/>
        </w:rPr>
        <w:t>(2009</w:t>
      </w:r>
      <w:r w:rsidRPr="002C50EE">
        <w:rPr>
          <w:rFonts w:asciiTheme="majorBidi" w:eastAsia="黑体" w:hAnsiTheme="majorBidi" w:cstheme="majorBidi"/>
          <w:bCs/>
          <w:spacing w:val="-6"/>
        </w:rPr>
        <w:t>年</w:t>
      </w:r>
      <w:r w:rsidRPr="002C50EE">
        <w:rPr>
          <w:rFonts w:asciiTheme="majorBidi" w:eastAsia="黑体" w:hAnsiTheme="majorBidi" w:cstheme="majorBidi"/>
          <w:bCs/>
          <w:spacing w:val="-6"/>
        </w:rPr>
        <w:t>)</w:t>
      </w:r>
      <w:r w:rsidRPr="0061680C">
        <w:rPr>
          <w:rFonts w:asciiTheme="majorBidi" w:eastAsia="黑体" w:hAnsiTheme="majorBidi" w:cstheme="majorBidi"/>
          <w:bCs/>
        </w:rPr>
        <w:t>，委员会建议缔约国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确保</w:t>
      </w:r>
      <w:r w:rsidR="00797834" w:rsidRPr="00C04135">
        <w:rPr>
          <w:rFonts w:asciiTheme="majorBidi" w:eastAsia="黑体" w:hAnsiTheme="majorBidi" w:cstheme="majorBidi"/>
          <w:bCs/>
          <w:spacing w:val="4"/>
        </w:rPr>
        <w:t>缔约国的社会服务能够满足具体</w:t>
      </w:r>
      <w:r w:rsidR="00797834" w:rsidRPr="0061680C">
        <w:rPr>
          <w:rFonts w:asciiTheme="majorBidi" w:eastAsia="黑体" w:hAnsiTheme="majorBidi" w:cstheme="majorBidi"/>
          <w:bCs/>
        </w:rPr>
        <w:t>需要，涵盖全国各地的恩戈贝</w:t>
      </w:r>
      <w:r w:rsidR="00C04135">
        <w:rPr>
          <w:rFonts w:hint="eastAsia"/>
          <w:spacing w:val="-50"/>
        </w:rPr>
        <w:t>―</w:t>
      </w:r>
      <w:r w:rsidR="00C04135">
        <w:rPr>
          <w:rFonts w:hint="eastAsia"/>
        </w:rPr>
        <w:t>―</w:t>
      </w:r>
      <w:r w:rsidR="00797834" w:rsidRPr="0061680C">
        <w:rPr>
          <w:rFonts w:asciiTheme="majorBidi" w:eastAsia="黑体" w:hAnsiTheme="majorBidi" w:cstheme="majorBidi"/>
          <w:bCs/>
        </w:rPr>
        <w:t>布格尔</w:t>
      </w:r>
      <w:r w:rsidR="00797834" w:rsidRPr="0061680C">
        <w:rPr>
          <w:rFonts w:asciiTheme="majorBidi" w:eastAsia="黑体" w:hAnsiTheme="majorBidi" w:cstheme="majorBidi"/>
          <w:bCs/>
        </w:rPr>
        <w:t>(Ngobe-Bugle)</w:t>
      </w:r>
      <w:r w:rsidR="00797834" w:rsidRPr="0061680C">
        <w:rPr>
          <w:rFonts w:asciiTheme="majorBidi" w:eastAsia="黑体" w:hAnsiTheme="majorBidi" w:cstheme="majorBidi"/>
          <w:bCs/>
        </w:rPr>
        <w:t>土著儿童和非洲裔儿童的情况；</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在市和地方两级制定和实施旨在减少土著和非洲裔人民贫困的战略；</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lastRenderedPageBreak/>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加强人力、技术和财政资源，确保全面实施跨文化双语教育，并在这方面加强与土著和非洲裔儿童的磋商；</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加快采取措施，</w:t>
      </w:r>
      <w:r w:rsidR="00797834" w:rsidRPr="008B1054">
        <w:rPr>
          <w:rFonts w:asciiTheme="majorBidi" w:eastAsia="黑体" w:hAnsiTheme="majorBidi" w:cstheme="majorBidi"/>
          <w:bCs/>
          <w:spacing w:val="-4"/>
        </w:rPr>
        <w:t>执行</w:t>
      </w:r>
      <w:r w:rsidR="00797834" w:rsidRPr="008B1054">
        <w:rPr>
          <w:rFonts w:asciiTheme="majorBidi" w:eastAsia="黑体" w:hAnsiTheme="majorBidi" w:cstheme="majorBidi"/>
          <w:bCs/>
          <w:spacing w:val="-4"/>
        </w:rPr>
        <w:t>2018</w:t>
      </w:r>
      <w:r w:rsidR="00797834" w:rsidRPr="008B1054">
        <w:rPr>
          <w:rFonts w:asciiTheme="majorBidi" w:eastAsia="黑体" w:hAnsiTheme="majorBidi" w:cstheme="majorBidi"/>
          <w:bCs/>
          <w:spacing w:val="-4"/>
        </w:rPr>
        <w:t>年</w:t>
      </w:r>
      <w:r w:rsidR="00797834" w:rsidRPr="008B1054">
        <w:rPr>
          <w:rFonts w:asciiTheme="majorBidi" w:eastAsia="黑体" w:hAnsiTheme="majorBidi" w:cstheme="majorBidi"/>
          <w:bCs/>
          <w:spacing w:val="-4"/>
        </w:rPr>
        <w:t>3</w:t>
      </w:r>
      <w:r w:rsidR="00797834" w:rsidRPr="008B1054">
        <w:rPr>
          <w:rFonts w:asciiTheme="majorBidi" w:eastAsia="黑体" w:hAnsiTheme="majorBidi" w:cstheme="majorBidi"/>
          <w:bCs/>
          <w:spacing w:val="-4"/>
        </w:rPr>
        <w:t>月第</w:t>
      </w:r>
      <w:r w:rsidR="00797834" w:rsidRPr="008B1054">
        <w:rPr>
          <w:rFonts w:asciiTheme="majorBidi" w:eastAsia="黑体" w:hAnsiTheme="majorBidi" w:cstheme="majorBidi"/>
          <w:bCs/>
          <w:spacing w:val="-4"/>
        </w:rPr>
        <w:t>40932-MP-MJP</w:t>
      </w:r>
      <w:r w:rsidR="00797834" w:rsidRPr="008B1054">
        <w:rPr>
          <w:rFonts w:asciiTheme="majorBidi" w:eastAsia="黑体" w:hAnsiTheme="majorBidi" w:cstheme="majorBidi"/>
          <w:bCs/>
          <w:spacing w:val="-4"/>
        </w:rPr>
        <w:t>号总统令，确保在影响其生活的措施中，邀请土著和非洲裔儿童参与</w:t>
      </w:r>
      <w:r w:rsidR="00797834" w:rsidRPr="0061680C">
        <w:rPr>
          <w:rFonts w:asciiTheme="majorBidi" w:eastAsia="黑体" w:hAnsiTheme="majorBidi" w:cstheme="majorBidi"/>
          <w:bCs/>
        </w:rPr>
        <w:t>寻求土著和非洲裔人民自由、事先和知情同意的进程，并确保发展项目、水电项目、商业活动以及建立保护区等法律或行政措施的执行，都经过协商并遵守《联合国土著人民权利宣言》。</w:t>
      </w:r>
    </w:p>
    <w:p w:rsidR="00797834" w:rsidRPr="0061680C" w:rsidRDefault="00F45561" w:rsidP="0061680C">
      <w:pPr>
        <w:pStyle w:val="H23GC"/>
      </w:pPr>
      <w:r w:rsidRPr="0061680C">
        <w:tab/>
      </w:r>
      <w:r w:rsidRPr="0061680C">
        <w:tab/>
      </w:r>
      <w:r w:rsidR="00797834" w:rsidRPr="0061680C">
        <w:t>经济剥削，包括童工</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45.</w:t>
      </w:r>
      <w:r w:rsidR="00F45561" w:rsidRPr="0061680C">
        <w:rPr>
          <w:rFonts w:asciiTheme="majorBidi" w:eastAsia="黑体" w:hAnsiTheme="majorBidi" w:cstheme="majorBidi"/>
          <w:bCs/>
        </w:rPr>
        <w:tab/>
      </w:r>
      <w:r w:rsidRPr="0061680C">
        <w:rPr>
          <w:rFonts w:asciiTheme="majorBidi" w:eastAsia="黑体" w:hAnsiTheme="majorBidi" w:cstheme="majorBidi"/>
          <w:bCs/>
        </w:rPr>
        <w:t>委员会关切地注意到关于最恶劣形式童工，特别是家政行业女孩和非正规行业青少年儿童的信息，并注意到可持续发展目标中的具体目标</w:t>
      </w:r>
      <w:r w:rsidRPr="0061680C">
        <w:rPr>
          <w:rFonts w:asciiTheme="majorBidi" w:eastAsia="黑体" w:hAnsiTheme="majorBidi" w:cstheme="majorBidi"/>
          <w:bCs/>
        </w:rPr>
        <w:t>8.7</w:t>
      </w:r>
      <w:r w:rsidRPr="0061680C">
        <w:rPr>
          <w:rFonts w:asciiTheme="majorBidi" w:eastAsia="黑体" w:hAnsiTheme="majorBidi" w:cstheme="majorBidi"/>
          <w:bCs/>
        </w:rPr>
        <w:t>，建议缔约国加强措施，通过持续的劳动监察、儿童投诉机制和反对少女从事家政劳动的提高认识运动，查明和防止童工现象。</w:t>
      </w:r>
    </w:p>
    <w:p w:rsidR="00797834" w:rsidRPr="0061680C" w:rsidRDefault="00F45561" w:rsidP="0061680C">
      <w:pPr>
        <w:pStyle w:val="H23GC"/>
      </w:pPr>
      <w:r w:rsidRPr="0061680C">
        <w:tab/>
      </w:r>
      <w:r w:rsidRPr="0061680C">
        <w:tab/>
      </w:r>
      <w:r w:rsidR="00797834" w:rsidRPr="0061680C">
        <w:t>儿童司法</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46.</w:t>
      </w:r>
      <w:r w:rsidR="00F45561" w:rsidRPr="0061680C">
        <w:rPr>
          <w:rFonts w:asciiTheme="majorBidi" w:eastAsia="黑体" w:hAnsiTheme="majorBidi" w:cstheme="majorBidi"/>
          <w:bCs/>
        </w:rPr>
        <w:tab/>
      </w:r>
      <w:r w:rsidRPr="0061680C">
        <w:rPr>
          <w:rFonts w:asciiTheme="majorBidi" w:eastAsia="黑体" w:hAnsiTheme="majorBidi" w:cstheme="majorBidi"/>
          <w:bCs/>
        </w:rPr>
        <w:t>委员会注意到缔约国关于在儿童司法程序中适用恢复性司法制度的法律，并参照其关于儿童司法制度中的儿童权利的第</w:t>
      </w:r>
      <w:r w:rsidRPr="0061680C">
        <w:rPr>
          <w:rFonts w:asciiTheme="majorBidi" w:eastAsia="黑体" w:hAnsiTheme="majorBidi" w:cstheme="majorBidi"/>
          <w:bCs/>
        </w:rPr>
        <w:t>24</w:t>
      </w:r>
      <w:r w:rsidRPr="0061680C">
        <w:rPr>
          <w:rFonts w:asciiTheme="majorBidi" w:eastAsia="黑体" w:hAnsiTheme="majorBidi" w:cstheme="majorBidi"/>
          <w:bCs/>
        </w:rPr>
        <w:t>号一般性意见</w:t>
      </w:r>
      <w:r w:rsidRPr="0061680C">
        <w:rPr>
          <w:rFonts w:asciiTheme="majorBidi" w:eastAsia="黑体" w:hAnsiTheme="majorBidi" w:cstheme="majorBidi"/>
          <w:bCs/>
        </w:rPr>
        <w:t>(2019</w:t>
      </w:r>
      <w:r w:rsidRPr="0061680C">
        <w:rPr>
          <w:rFonts w:asciiTheme="majorBidi" w:eastAsia="黑体" w:hAnsiTheme="majorBidi" w:cstheme="majorBidi"/>
          <w:bCs/>
        </w:rPr>
        <w:t>年</w:t>
      </w:r>
      <w:r w:rsidRPr="0061680C">
        <w:rPr>
          <w:rFonts w:asciiTheme="majorBidi" w:eastAsia="黑体" w:hAnsiTheme="majorBidi" w:cstheme="majorBidi"/>
          <w:bCs/>
        </w:rPr>
        <w:t>)</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使其儿童司法制度完全符合《公约》和其他相关标准，将刑事责任最低年龄至少提高到</w:t>
      </w:r>
      <w:r w:rsidR="00797834" w:rsidRPr="0061680C">
        <w:rPr>
          <w:rFonts w:asciiTheme="majorBidi" w:eastAsia="黑体" w:hAnsiTheme="majorBidi" w:cstheme="majorBidi"/>
          <w:bCs/>
        </w:rPr>
        <w:t>14</w:t>
      </w:r>
      <w:r w:rsidR="00797834" w:rsidRPr="0061680C">
        <w:rPr>
          <w:rFonts w:asciiTheme="majorBidi" w:eastAsia="黑体" w:hAnsiTheme="majorBidi" w:cstheme="majorBidi"/>
          <w:bCs/>
        </w:rPr>
        <w:t>岁，并修订第</w:t>
      </w:r>
      <w:r w:rsidR="00797834" w:rsidRPr="0061680C">
        <w:rPr>
          <w:rFonts w:asciiTheme="majorBidi" w:eastAsia="黑体" w:hAnsiTheme="majorBidi" w:cstheme="majorBidi"/>
          <w:bCs/>
        </w:rPr>
        <w:t>7576</w:t>
      </w:r>
      <w:r w:rsidR="00797834" w:rsidRPr="0061680C">
        <w:rPr>
          <w:rFonts w:asciiTheme="majorBidi" w:eastAsia="黑体" w:hAnsiTheme="majorBidi" w:cstheme="majorBidi"/>
          <w:bCs/>
        </w:rPr>
        <w:t>号法律，确保对犯罪时未满</w:t>
      </w:r>
      <w:r w:rsidR="00797834" w:rsidRPr="0061680C">
        <w:rPr>
          <w:rFonts w:asciiTheme="majorBidi" w:eastAsia="黑体" w:hAnsiTheme="majorBidi" w:cstheme="majorBidi"/>
          <w:bCs/>
        </w:rPr>
        <w:t>18</w:t>
      </w:r>
      <w:r w:rsidR="00797834" w:rsidRPr="0061680C">
        <w:rPr>
          <w:rFonts w:asciiTheme="majorBidi" w:eastAsia="黑体" w:hAnsiTheme="majorBidi" w:cstheme="majorBidi"/>
          <w:bCs/>
        </w:rPr>
        <w:t>岁的所有人无歧视和全面地适用儿童司法制度；</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停止对儿童的预防性拘留；</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确保拘留作为最后手段使用，期限尽可能短，并定期审查，以期撤销拘留；</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继续促进和确保对被指控犯有刑事罪的儿童实施观护、调解和辅导等非司法措施，如有可能，对儿童使用缓刑或社区服务等非拘禁刑罚；</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(e)</w:t>
      </w:r>
      <w:r w:rsidRPr="0061680C">
        <w:rPr>
          <w:rFonts w:asciiTheme="majorBidi" w:eastAsia="黑体" w:hAnsiTheme="majorBidi" w:cstheme="majorBidi"/>
          <w:bCs/>
        </w:rPr>
        <w:tab/>
      </w:r>
      <w:r w:rsidR="00797834" w:rsidRPr="0061680C">
        <w:rPr>
          <w:rFonts w:asciiTheme="majorBidi" w:eastAsia="黑体" w:hAnsiTheme="majorBidi" w:cstheme="majorBidi"/>
          <w:bCs/>
        </w:rPr>
        <w:t>确保为非司法措施和非拘禁刑罚方案划拨适当的人力、技术和财政资源，并采取措施促进和发展社区和地方各级的支持网络以及适合青少年及其处境的优质方案；</w:t>
      </w:r>
    </w:p>
    <w:p w:rsidR="00797834" w:rsidRPr="0061680C" w:rsidRDefault="00F45561" w:rsidP="0061680C">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(f)</w:t>
      </w:r>
      <w:r w:rsidRPr="0061680C">
        <w:rPr>
          <w:rFonts w:asciiTheme="majorBidi" w:eastAsia="黑体" w:hAnsiTheme="majorBidi" w:cstheme="majorBidi"/>
          <w:bCs/>
        </w:rPr>
        <w:tab/>
      </w:r>
      <w:r w:rsidR="00797834" w:rsidRPr="0061680C">
        <w:rPr>
          <w:rFonts w:asciiTheme="majorBidi" w:eastAsia="黑体" w:hAnsiTheme="majorBidi" w:cstheme="majorBidi"/>
          <w:bCs/>
        </w:rPr>
        <w:t>确保儿童司法制度中的所有案件都经过正当法律程序，对送往国家精神病院的儿童案件进行审查，并采取非拘禁措施。</w:t>
      </w:r>
    </w:p>
    <w:p w:rsidR="00797834" w:rsidRPr="0061680C" w:rsidRDefault="00F45561" w:rsidP="0061680C">
      <w:pPr>
        <w:pStyle w:val="H1GC"/>
      </w:pPr>
      <w:r w:rsidRPr="0061680C">
        <w:tab/>
      </w:r>
      <w:r w:rsidR="00797834" w:rsidRPr="0061680C">
        <w:t>J.</w:t>
      </w:r>
      <w:r w:rsidRPr="0061680C">
        <w:tab/>
      </w:r>
      <w:r w:rsidR="00797834" w:rsidRPr="0061680C">
        <w:t>落实委员会以前关于缔约国执行《公约任择议定书》情况的结论性意见和建议</w:t>
      </w:r>
    </w:p>
    <w:p w:rsidR="00797834" w:rsidRPr="0061680C" w:rsidRDefault="00F45561" w:rsidP="0061680C">
      <w:pPr>
        <w:pStyle w:val="H23GC"/>
      </w:pPr>
      <w:r w:rsidRPr="0061680C">
        <w:tab/>
      </w:r>
      <w:r w:rsidRPr="0061680C">
        <w:tab/>
      </w:r>
      <w:r w:rsidR="00797834" w:rsidRPr="0061680C">
        <w:t>《关于买卖儿童、儿童卖淫和儿童色情制品的任择议定书》</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47.</w:t>
      </w:r>
      <w:r w:rsidR="00F45561" w:rsidRPr="0061680C">
        <w:rPr>
          <w:rFonts w:asciiTheme="majorBidi" w:eastAsia="黑体" w:hAnsiTheme="majorBidi" w:cstheme="majorBidi"/>
          <w:bCs/>
        </w:rPr>
        <w:tab/>
      </w:r>
      <w:r w:rsidRPr="00C04135">
        <w:rPr>
          <w:rFonts w:asciiTheme="majorBidi" w:eastAsia="黑体" w:hAnsiTheme="majorBidi" w:cstheme="majorBidi"/>
          <w:bCs/>
          <w:spacing w:val="6"/>
        </w:rPr>
        <w:t>委员会赞赏地注意到缔约国努力执行委员会</w:t>
      </w:r>
      <w:r w:rsidRPr="00C04135">
        <w:rPr>
          <w:rFonts w:asciiTheme="majorBidi" w:eastAsia="黑体" w:hAnsiTheme="majorBidi" w:cstheme="majorBidi"/>
          <w:bCs/>
          <w:spacing w:val="6"/>
        </w:rPr>
        <w:t>2007</w:t>
      </w:r>
      <w:r w:rsidRPr="00C04135">
        <w:rPr>
          <w:rFonts w:asciiTheme="majorBidi" w:eastAsia="黑体" w:hAnsiTheme="majorBidi" w:cstheme="majorBidi"/>
          <w:bCs/>
          <w:spacing w:val="6"/>
        </w:rPr>
        <w:t>年关</w:t>
      </w:r>
      <w:r w:rsidRPr="0061680C">
        <w:rPr>
          <w:rFonts w:asciiTheme="majorBidi" w:eastAsia="黑体" w:hAnsiTheme="majorBidi" w:cstheme="majorBidi"/>
          <w:bCs/>
        </w:rPr>
        <w:t>于缔约国根据《关于买卖儿童、儿童卖淫和儿童色情制品问题的任择议定书》提交的报告的建议</w:t>
      </w:r>
      <w:r w:rsidRPr="0061680C">
        <w:rPr>
          <w:rFonts w:asciiTheme="majorBidi" w:eastAsia="黑体" w:hAnsiTheme="majorBidi" w:cstheme="majorBidi"/>
          <w:bCs/>
        </w:rPr>
        <w:t>(CRC/C/OPSC/CRI/CO/1)</w:t>
      </w:r>
      <w:r w:rsidRPr="0061680C">
        <w:rPr>
          <w:rFonts w:asciiTheme="majorBidi" w:eastAsia="黑体" w:hAnsiTheme="majorBidi" w:cstheme="majorBidi"/>
          <w:bCs/>
        </w:rPr>
        <w:t>，同时建议缔约国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加快通过打击商业性性剥削的国家计划，强化协调机制，特别是打击商业性性剥削国家委员会的工作，进一步努力摧毁旅游业中与性剥削有关联的犯罪网络；</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lastRenderedPageBreak/>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采取措施，及早识别商业性性剥削的儿童受害者，改善儿童庇护所的可及性和可用性，并采取措施解决儿童受害者的具体性别和性别认同问题；</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确保向被贩运儿童保护机构，特别是公诉机关援助犯罪受害者办公室、即时反应小组和地方当局提供适当的人力、技术和财政资源，并加强这些机构间的协调；</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向儿童传播关于申诉和保护机制的信息；</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(e)</w:t>
      </w:r>
      <w:r w:rsidRPr="0061680C">
        <w:rPr>
          <w:rFonts w:asciiTheme="majorBidi" w:eastAsia="黑体" w:hAnsiTheme="majorBidi" w:cstheme="majorBidi"/>
          <w:bCs/>
        </w:rPr>
        <w:tab/>
      </w:r>
      <w:r w:rsidR="00797834" w:rsidRPr="0061680C">
        <w:rPr>
          <w:rFonts w:asciiTheme="majorBidi" w:eastAsia="黑体" w:hAnsiTheme="majorBidi" w:cstheme="majorBidi"/>
          <w:bCs/>
        </w:rPr>
        <w:t>采取措施，确保经风险评估过的成人性犯罪者不会通过就业与儿童接触，并加强双边和多边协议，发现风险情况，防止性犯罪的发生。</w:t>
      </w:r>
    </w:p>
    <w:p w:rsidR="00797834" w:rsidRPr="0061680C" w:rsidRDefault="00F45561" w:rsidP="0061680C">
      <w:pPr>
        <w:pStyle w:val="H23GC"/>
      </w:pPr>
      <w:r w:rsidRPr="0061680C">
        <w:tab/>
      </w:r>
      <w:r w:rsidRPr="0061680C">
        <w:tab/>
      </w:r>
      <w:r w:rsidR="00797834" w:rsidRPr="0061680C">
        <w:t>《关于儿童卷入武装冲突问题的任择议定书》</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48.</w:t>
      </w:r>
      <w:r w:rsidR="00F45561" w:rsidRPr="0061680C">
        <w:rPr>
          <w:rFonts w:asciiTheme="majorBidi" w:eastAsia="黑体" w:hAnsiTheme="majorBidi" w:cstheme="majorBidi"/>
          <w:bCs/>
        </w:rPr>
        <w:tab/>
      </w:r>
      <w:r w:rsidRPr="0061680C">
        <w:rPr>
          <w:rFonts w:asciiTheme="majorBidi" w:eastAsia="黑体" w:hAnsiTheme="majorBidi" w:cstheme="majorBidi"/>
          <w:bCs/>
        </w:rPr>
        <w:t>委员会回顾其</w:t>
      </w:r>
      <w:r w:rsidRPr="0061680C">
        <w:rPr>
          <w:rFonts w:asciiTheme="majorBidi" w:eastAsia="黑体" w:hAnsiTheme="majorBidi" w:cstheme="majorBidi"/>
          <w:bCs/>
        </w:rPr>
        <w:t>2007</w:t>
      </w:r>
      <w:r w:rsidRPr="0061680C">
        <w:rPr>
          <w:rFonts w:asciiTheme="majorBidi" w:eastAsia="黑体" w:hAnsiTheme="majorBidi" w:cstheme="majorBidi"/>
          <w:bCs/>
        </w:rPr>
        <w:t>年关于缔约国根据《关于儿童卷入武装冲突问题的任择议定书》提交的报告的建议</w:t>
      </w:r>
      <w:r w:rsidRPr="0061680C">
        <w:rPr>
          <w:rFonts w:asciiTheme="majorBidi" w:eastAsia="黑体" w:hAnsiTheme="majorBidi" w:cstheme="majorBidi"/>
          <w:bCs/>
        </w:rPr>
        <w:t>(CRC/C/OPAC/CRI/CO/1)</w:t>
      </w:r>
      <w:r w:rsidRPr="0061680C">
        <w:rPr>
          <w:rFonts w:asciiTheme="majorBidi" w:eastAsia="黑体" w:hAnsiTheme="majorBidi" w:cstheme="majorBidi"/>
          <w:bCs/>
        </w:rPr>
        <w:t>，建议缔约国</w:t>
      </w:r>
      <w:r w:rsidR="00CD7633">
        <w:rPr>
          <w:rFonts w:asciiTheme="majorBidi" w:eastAsia="黑体" w:hAnsiTheme="majorBidi" w:cstheme="majorBidi"/>
          <w:bCs/>
        </w:rPr>
        <w:t>：</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(a)</w:t>
      </w:r>
      <w:r w:rsidRPr="0061680C">
        <w:rPr>
          <w:rFonts w:asciiTheme="majorBidi" w:eastAsia="黑体" w:hAnsiTheme="majorBidi" w:cstheme="majorBidi"/>
          <w:bCs/>
        </w:rPr>
        <w:tab/>
      </w:r>
      <w:r w:rsidR="00797834" w:rsidRPr="0061680C">
        <w:rPr>
          <w:rFonts w:asciiTheme="majorBidi" w:eastAsia="黑体" w:hAnsiTheme="majorBidi" w:cstheme="majorBidi"/>
          <w:bCs/>
        </w:rPr>
        <w:t>各组织，包括非国家武装团体、毒犯等有组织犯罪团伙和武装帮派招募或使用儿童参与敌对行动，如果是由缔约国公民或与缔约国有其他联系的个人实施的或针对这些人实施的，则对这类行为实施域外管辖权；</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(b)</w:t>
      </w:r>
      <w:r w:rsidRPr="0061680C">
        <w:rPr>
          <w:rFonts w:asciiTheme="majorBidi" w:eastAsia="黑体" w:hAnsiTheme="majorBidi" w:cstheme="majorBidi"/>
          <w:bCs/>
        </w:rPr>
        <w:tab/>
      </w:r>
      <w:r w:rsidR="00797834" w:rsidRPr="0061680C">
        <w:rPr>
          <w:rFonts w:asciiTheme="majorBidi" w:eastAsia="黑体" w:hAnsiTheme="majorBidi" w:cstheme="majorBidi"/>
          <w:bCs/>
        </w:rPr>
        <w:t>加强努力，包括通过双边和区域协定，促进和平文化，防止儿童卷入或招募儿童参与任何类型的有组织暴力，包括非国际性武装冲突和武装团伙暴力，并促进建设和平的举措；</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(c)</w:t>
      </w:r>
      <w:r w:rsidRPr="0061680C">
        <w:rPr>
          <w:rFonts w:asciiTheme="majorBidi" w:eastAsia="黑体" w:hAnsiTheme="majorBidi" w:cstheme="majorBidi"/>
          <w:bCs/>
        </w:rPr>
        <w:tab/>
      </w:r>
      <w:r w:rsidR="00797834" w:rsidRPr="0061680C">
        <w:rPr>
          <w:rFonts w:asciiTheme="majorBidi" w:eastAsia="黑体" w:hAnsiTheme="majorBidi" w:cstheme="majorBidi"/>
          <w:bCs/>
        </w:rPr>
        <w:t>为所有相关专业团体，包括援助来自受武装冲突和非国家武装团伙暴力活动影响国家的寻求庇护、难民和移徙儿童的组织，举办《任择议定书》条款的系统性提高认识教育和培训；</w:t>
      </w:r>
    </w:p>
    <w:p w:rsidR="00797834" w:rsidRPr="0061680C" w:rsidRDefault="00F45561"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ab/>
      </w:r>
      <w:r w:rsidR="00797834" w:rsidRPr="0061680C">
        <w:rPr>
          <w:rFonts w:asciiTheme="majorBidi" w:eastAsia="黑体" w:hAnsiTheme="majorBidi" w:cstheme="majorBidi"/>
          <w:bCs/>
        </w:rPr>
        <w:t>(d)</w:t>
      </w:r>
      <w:r w:rsidRPr="0061680C">
        <w:rPr>
          <w:rFonts w:asciiTheme="majorBidi" w:eastAsia="黑体" w:hAnsiTheme="majorBidi" w:cstheme="majorBidi"/>
          <w:bCs/>
        </w:rPr>
        <w:tab/>
      </w:r>
      <w:r w:rsidR="00797834" w:rsidRPr="0061680C">
        <w:rPr>
          <w:rFonts w:asciiTheme="majorBidi" w:eastAsia="黑体" w:hAnsiTheme="majorBidi" w:cstheme="majorBidi"/>
          <w:bCs/>
        </w:rPr>
        <w:t>尽早查明进入缔约国领土的难民、寻求庇护和移徙儿童中可能违反《议定书》被招募或卷入敌对行动的儿童，根据《议定书》第</w:t>
      </w:r>
      <w:r w:rsidR="00797834" w:rsidRPr="0061680C">
        <w:rPr>
          <w:rFonts w:asciiTheme="majorBidi" w:eastAsia="黑体" w:hAnsiTheme="majorBidi" w:cstheme="majorBidi"/>
          <w:bCs/>
        </w:rPr>
        <w:t>6</w:t>
      </w:r>
      <w:r w:rsidR="00797834" w:rsidRPr="0061680C">
        <w:rPr>
          <w:rFonts w:asciiTheme="majorBidi" w:eastAsia="黑体" w:hAnsiTheme="majorBidi" w:cstheme="majorBidi"/>
          <w:bCs/>
        </w:rPr>
        <w:t>条第</w:t>
      </w:r>
      <w:r w:rsidR="00797834" w:rsidRPr="0061680C">
        <w:rPr>
          <w:rFonts w:asciiTheme="majorBidi" w:eastAsia="黑体" w:hAnsiTheme="majorBidi" w:cstheme="majorBidi"/>
          <w:bCs/>
        </w:rPr>
        <w:t>3</w:t>
      </w:r>
      <w:r w:rsidR="00797834" w:rsidRPr="0061680C">
        <w:rPr>
          <w:rFonts w:asciiTheme="majorBidi" w:eastAsia="黑体" w:hAnsiTheme="majorBidi" w:cstheme="majorBidi"/>
          <w:bCs/>
        </w:rPr>
        <w:t>款，为这些儿童的身心康复和重新融入社会提供援助。</w:t>
      </w:r>
    </w:p>
    <w:p w:rsidR="00797834" w:rsidRPr="0061680C" w:rsidRDefault="00F45561" w:rsidP="00F56F8E">
      <w:pPr>
        <w:pStyle w:val="H1GC"/>
        <w:spacing w:before="240"/>
      </w:pPr>
      <w:r w:rsidRPr="0061680C">
        <w:tab/>
      </w:r>
      <w:r w:rsidR="00797834" w:rsidRPr="0061680C">
        <w:t>K.</w:t>
      </w:r>
      <w:r w:rsidRPr="0061680C">
        <w:tab/>
      </w:r>
      <w:r w:rsidR="00797834" w:rsidRPr="0061680C">
        <w:t>批准国际人权文书</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49.</w:t>
      </w:r>
      <w:r w:rsidR="00F45561" w:rsidRPr="0061680C">
        <w:rPr>
          <w:rFonts w:asciiTheme="majorBidi" w:eastAsia="黑体" w:hAnsiTheme="majorBidi" w:cstheme="majorBidi"/>
          <w:bCs/>
        </w:rPr>
        <w:tab/>
      </w:r>
      <w:r w:rsidRPr="0061680C">
        <w:rPr>
          <w:rFonts w:asciiTheme="majorBidi" w:eastAsia="黑体" w:hAnsiTheme="majorBidi" w:cstheme="majorBidi"/>
          <w:bCs/>
        </w:rPr>
        <w:t>委员会建议缔约国，为了进一步加强儿童权利的落实，考虑批准它尚未加入的《保护所有移徙工人及其家庭成员权利国际公约》。</w:t>
      </w:r>
    </w:p>
    <w:p w:rsidR="00797834" w:rsidRPr="0061680C" w:rsidRDefault="00F45561" w:rsidP="00F56F8E">
      <w:pPr>
        <w:pStyle w:val="H1GC"/>
        <w:spacing w:before="240"/>
      </w:pPr>
      <w:r w:rsidRPr="0061680C">
        <w:tab/>
      </w:r>
      <w:r w:rsidR="00797834" w:rsidRPr="0061680C">
        <w:t>L.</w:t>
      </w:r>
      <w:r w:rsidRPr="0061680C">
        <w:tab/>
      </w:r>
      <w:r w:rsidR="00797834" w:rsidRPr="0061680C">
        <w:t>与区域机构的合作</w:t>
      </w:r>
    </w:p>
    <w:p w:rsidR="00797834" w:rsidRPr="0061680C" w:rsidRDefault="00797834" w:rsidP="00F4556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50.</w:t>
      </w:r>
      <w:r w:rsidR="00F45561" w:rsidRPr="0061680C">
        <w:rPr>
          <w:rFonts w:asciiTheme="majorBidi" w:eastAsia="黑体" w:hAnsiTheme="majorBidi" w:cstheme="majorBidi"/>
          <w:bCs/>
        </w:rPr>
        <w:tab/>
      </w:r>
      <w:r w:rsidRPr="0061680C">
        <w:rPr>
          <w:rFonts w:asciiTheme="majorBidi" w:eastAsia="黑体" w:hAnsiTheme="majorBidi" w:cstheme="majorBidi"/>
          <w:bCs/>
        </w:rPr>
        <w:t>委员会建议缔约国就在缔约国和美洲国家组织其他成员国执行《公约》和其他人权文书问题与美洲国家组织合作。</w:t>
      </w:r>
    </w:p>
    <w:p w:rsidR="00797834" w:rsidRPr="0061680C" w:rsidRDefault="00F45561" w:rsidP="00F56F8E">
      <w:pPr>
        <w:pStyle w:val="HChGC"/>
        <w:spacing w:before="280" w:after="180"/>
      </w:pPr>
      <w:r w:rsidRPr="0061680C">
        <w:tab/>
      </w:r>
      <w:r w:rsidR="00797834" w:rsidRPr="0061680C">
        <w:t>四</w:t>
      </w:r>
      <w:r w:rsidR="00797834" w:rsidRPr="0061680C">
        <w:t>.</w:t>
      </w:r>
      <w:r w:rsidRPr="0061680C">
        <w:tab/>
      </w:r>
      <w:r w:rsidR="00797834" w:rsidRPr="0061680C">
        <w:t>落实和报告</w:t>
      </w:r>
    </w:p>
    <w:p w:rsidR="00797834" w:rsidRPr="0061680C" w:rsidRDefault="00F45561" w:rsidP="00F56F8E">
      <w:pPr>
        <w:pStyle w:val="H1GC"/>
        <w:spacing w:before="260"/>
      </w:pPr>
      <w:r w:rsidRPr="0061680C">
        <w:tab/>
      </w:r>
      <w:r w:rsidR="00797834" w:rsidRPr="0061680C">
        <w:t>A.</w:t>
      </w:r>
      <w:r w:rsidRPr="0061680C">
        <w:tab/>
      </w:r>
      <w:r w:rsidR="00797834" w:rsidRPr="0061680C">
        <w:t>后续落实和传播</w:t>
      </w:r>
    </w:p>
    <w:p w:rsidR="00797834" w:rsidRPr="0061680C"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51.</w:t>
      </w:r>
      <w:r w:rsidR="00F45561" w:rsidRPr="0061680C">
        <w:rPr>
          <w:rFonts w:asciiTheme="majorBidi" w:eastAsia="黑体" w:hAnsiTheme="majorBidi" w:cstheme="majorBidi"/>
          <w:bCs/>
        </w:rPr>
        <w:tab/>
      </w:r>
      <w:r w:rsidRPr="0061680C">
        <w:rPr>
          <w:rFonts w:asciiTheme="majorBidi" w:eastAsia="黑体" w:hAnsiTheme="majorBidi" w:cstheme="majorBidi"/>
          <w:bCs/>
        </w:rPr>
        <w:t>委员会建议缔约国采取一切适当措施，确保本结论性意见所载的建议得到充分落实。委员会还建议以本国各种语言，包括土著语言、哥斯达黎加手语和无障碍格式，特别是易读格式，广泛传播第五次和第六次合并定期报告、对问题清单的书面答复以及本结论性意见。</w:t>
      </w:r>
    </w:p>
    <w:p w:rsidR="00797834" w:rsidRPr="0061680C" w:rsidRDefault="00F45561" w:rsidP="0061680C">
      <w:pPr>
        <w:pStyle w:val="H1GC"/>
      </w:pPr>
      <w:r w:rsidRPr="0061680C">
        <w:lastRenderedPageBreak/>
        <w:tab/>
      </w:r>
      <w:r w:rsidR="00797834" w:rsidRPr="0061680C">
        <w:t>B.</w:t>
      </w:r>
      <w:r w:rsidRPr="0061680C">
        <w:tab/>
      </w:r>
      <w:r w:rsidR="00797834" w:rsidRPr="0061680C">
        <w:t>负责提交报告和后续落实的国家机制</w:t>
      </w:r>
    </w:p>
    <w:p w:rsidR="00797834" w:rsidRPr="0061680C" w:rsidRDefault="00797834" w:rsidP="0061680C">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52.</w:t>
      </w:r>
      <w:r w:rsidR="00F45561" w:rsidRPr="0061680C">
        <w:rPr>
          <w:rFonts w:asciiTheme="majorBidi" w:eastAsia="黑体" w:hAnsiTheme="majorBidi" w:cstheme="majorBidi"/>
          <w:bCs/>
        </w:rPr>
        <w:tab/>
      </w:r>
      <w:r w:rsidRPr="0061680C">
        <w:rPr>
          <w:rFonts w:asciiTheme="majorBidi" w:eastAsia="黑体" w:hAnsiTheme="majorBidi" w:cstheme="majorBidi"/>
          <w:bCs/>
        </w:rPr>
        <w:t>委员会建议缔约国确保为机构间人权委员会配备充足的支助和专职工作人员，加强其与国家人权机构以及包括儿童和青年组织在内的民间社会团体进行系统磋商的能力。</w:t>
      </w:r>
    </w:p>
    <w:p w:rsidR="00797834" w:rsidRPr="0061680C" w:rsidRDefault="00F45561" w:rsidP="0061680C">
      <w:pPr>
        <w:pStyle w:val="H1GC"/>
      </w:pPr>
      <w:r w:rsidRPr="0061680C">
        <w:tab/>
      </w:r>
      <w:r w:rsidR="00797834" w:rsidRPr="0061680C">
        <w:t>C.</w:t>
      </w:r>
      <w:r w:rsidRPr="0061680C">
        <w:tab/>
      </w:r>
      <w:r w:rsidR="00797834" w:rsidRPr="0061680C">
        <w:t>下次报告</w:t>
      </w:r>
    </w:p>
    <w:p w:rsidR="00797834" w:rsidRDefault="00797834"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61680C">
        <w:rPr>
          <w:rFonts w:asciiTheme="majorBidi" w:eastAsia="黑体" w:hAnsiTheme="majorBidi" w:cstheme="majorBidi"/>
          <w:bCs/>
        </w:rPr>
        <w:t>53.</w:t>
      </w:r>
      <w:r w:rsidRPr="0061680C">
        <w:rPr>
          <w:rFonts w:asciiTheme="majorBidi" w:eastAsia="黑体" w:hAnsiTheme="majorBidi" w:cstheme="majorBidi"/>
          <w:bCs/>
        </w:rPr>
        <w:tab/>
      </w:r>
      <w:r w:rsidRPr="0061680C">
        <w:rPr>
          <w:rFonts w:asciiTheme="majorBidi" w:eastAsia="黑体" w:hAnsiTheme="majorBidi" w:cstheme="majorBidi"/>
          <w:bCs/>
        </w:rPr>
        <w:t>委员会请缔约国在</w:t>
      </w:r>
      <w:r w:rsidRPr="0061680C">
        <w:rPr>
          <w:rFonts w:asciiTheme="majorBidi" w:eastAsia="黑体" w:hAnsiTheme="majorBidi" w:cstheme="majorBidi"/>
          <w:bCs/>
        </w:rPr>
        <w:t>2025</w:t>
      </w:r>
      <w:r w:rsidRPr="0061680C">
        <w:rPr>
          <w:rFonts w:asciiTheme="majorBidi" w:eastAsia="黑体" w:hAnsiTheme="majorBidi" w:cstheme="majorBidi"/>
          <w:bCs/>
        </w:rPr>
        <w:t>年</w:t>
      </w:r>
      <w:r w:rsidRPr="0061680C">
        <w:rPr>
          <w:rFonts w:asciiTheme="majorBidi" w:eastAsia="黑体" w:hAnsiTheme="majorBidi" w:cstheme="majorBidi"/>
          <w:bCs/>
        </w:rPr>
        <w:t>9</w:t>
      </w:r>
      <w:r w:rsidRPr="0061680C">
        <w:rPr>
          <w:rFonts w:asciiTheme="majorBidi" w:eastAsia="黑体" w:hAnsiTheme="majorBidi" w:cstheme="majorBidi"/>
          <w:bCs/>
        </w:rPr>
        <w:t>月</w:t>
      </w:r>
      <w:r w:rsidRPr="0061680C">
        <w:rPr>
          <w:rFonts w:asciiTheme="majorBidi" w:eastAsia="黑体" w:hAnsiTheme="majorBidi" w:cstheme="majorBidi"/>
          <w:bCs/>
        </w:rPr>
        <w:t>19</w:t>
      </w:r>
      <w:r w:rsidRPr="0061680C">
        <w:rPr>
          <w:rFonts w:asciiTheme="majorBidi" w:eastAsia="黑体" w:hAnsiTheme="majorBidi" w:cstheme="majorBidi"/>
          <w:bCs/>
        </w:rPr>
        <w:t>日之前提交其第七次和第八次合并报告，并在报告中说明本结论性意见的后续落实情况。报告应遵循委员会</w:t>
      </w:r>
      <w:r w:rsidRPr="0061680C">
        <w:rPr>
          <w:rFonts w:asciiTheme="majorBidi" w:eastAsia="黑体" w:hAnsiTheme="majorBidi" w:cstheme="majorBidi"/>
          <w:bCs/>
        </w:rPr>
        <w:t>2014</w:t>
      </w:r>
      <w:r w:rsidRPr="0061680C">
        <w:rPr>
          <w:rFonts w:asciiTheme="majorBidi" w:eastAsia="黑体" w:hAnsiTheme="majorBidi" w:cstheme="majorBidi"/>
          <w:bCs/>
        </w:rPr>
        <w:t>年</w:t>
      </w:r>
      <w:r w:rsidRPr="0061680C">
        <w:rPr>
          <w:rFonts w:asciiTheme="majorBidi" w:eastAsia="黑体" w:hAnsiTheme="majorBidi" w:cstheme="majorBidi"/>
          <w:bCs/>
        </w:rPr>
        <w:t>1</w:t>
      </w:r>
      <w:r w:rsidRPr="0061680C">
        <w:rPr>
          <w:rFonts w:asciiTheme="majorBidi" w:eastAsia="黑体" w:hAnsiTheme="majorBidi" w:cstheme="majorBidi"/>
          <w:bCs/>
        </w:rPr>
        <w:t>月</w:t>
      </w:r>
      <w:r w:rsidRPr="0061680C">
        <w:rPr>
          <w:rFonts w:asciiTheme="majorBidi" w:eastAsia="黑体" w:hAnsiTheme="majorBidi" w:cstheme="majorBidi"/>
          <w:bCs/>
        </w:rPr>
        <w:t>31</w:t>
      </w:r>
      <w:r w:rsidRPr="0061680C">
        <w:rPr>
          <w:rFonts w:asciiTheme="majorBidi" w:eastAsia="黑体" w:hAnsiTheme="majorBidi" w:cstheme="majorBidi"/>
          <w:bCs/>
        </w:rPr>
        <w:t>日通过的《条约专要报告协调准则》</w:t>
      </w:r>
      <w:r w:rsidRPr="0061680C">
        <w:rPr>
          <w:rFonts w:asciiTheme="majorBidi" w:eastAsia="黑体" w:hAnsiTheme="majorBidi" w:cstheme="majorBidi"/>
          <w:bCs/>
        </w:rPr>
        <w:t>(CRC/C/58/Rev.3)</w:t>
      </w:r>
      <w:r w:rsidRPr="0061680C">
        <w:rPr>
          <w:rFonts w:asciiTheme="majorBidi" w:eastAsia="黑体" w:hAnsiTheme="majorBidi" w:cstheme="majorBidi"/>
          <w:bCs/>
        </w:rPr>
        <w:t>，字数不得超过</w:t>
      </w:r>
      <w:r w:rsidRPr="0061680C">
        <w:rPr>
          <w:rFonts w:asciiTheme="majorBidi" w:eastAsia="黑体" w:hAnsiTheme="majorBidi" w:cstheme="majorBidi"/>
          <w:bCs/>
        </w:rPr>
        <w:t>21,200</w:t>
      </w:r>
      <w:r w:rsidR="00F45561" w:rsidRPr="0061680C">
        <w:rPr>
          <w:rFonts w:asciiTheme="majorBidi" w:eastAsia="黑体" w:hAnsiTheme="majorBidi" w:cstheme="majorBidi"/>
          <w:bCs/>
        </w:rPr>
        <w:t xml:space="preserve"> </w:t>
      </w:r>
      <w:r w:rsidRPr="0061680C">
        <w:rPr>
          <w:rFonts w:asciiTheme="majorBidi" w:eastAsia="黑体" w:hAnsiTheme="majorBidi" w:cstheme="majorBidi"/>
          <w:bCs/>
        </w:rPr>
        <w:t>(</w:t>
      </w:r>
      <w:r w:rsidRPr="0061680C">
        <w:rPr>
          <w:rFonts w:asciiTheme="majorBidi" w:eastAsia="黑体" w:hAnsiTheme="majorBidi" w:cstheme="majorBidi"/>
          <w:bCs/>
        </w:rPr>
        <w:t>见大会第</w:t>
      </w:r>
      <w:r w:rsidRPr="0061680C">
        <w:rPr>
          <w:rFonts w:asciiTheme="majorBidi" w:eastAsia="黑体" w:hAnsiTheme="majorBidi" w:cstheme="majorBidi"/>
          <w:bCs/>
        </w:rPr>
        <w:t>68/268</w:t>
      </w:r>
      <w:r w:rsidRPr="0061680C">
        <w:rPr>
          <w:rFonts w:asciiTheme="majorBidi" w:eastAsia="黑体" w:hAnsiTheme="majorBidi" w:cstheme="majorBidi"/>
          <w:bCs/>
        </w:rPr>
        <w:t>号决议，第</w:t>
      </w:r>
      <w:r w:rsidRPr="0061680C">
        <w:rPr>
          <w:rFonts w:asciiTheme="majorBidi" w:eastAsia="黑体" w:hAnsiTheme="majorBidi" w:cstheme="majorBidi"/>
          <w:bCs/>
        </w:rPr>
        <w:t>16</w:t>
      </w:r>
      <w:r w:rsidRPr="0061680C">
        <w:rPr>
          <w:rFonts w:asciiTheme="majorBidi" w:eastAsia="黑体" w:hAnsiTheme="majorBidi" w:cstheme="majorBidi"/>
          <w:bCs/>
        </w:rPr>
        <w:t>段</w:t>
      </w:r>
      <w:r w:rsidRPr="0061680C">
        <w:rPr>
          <w:rFonts w:asciiTheme="majorBidi" w:eastAsia="黑体" w:hAnsiTheme="majorBidi" w:cstheme="majorBidi"/>
          <w:bCs/>
        </w:rPr>
        <w:t>)</w:t>
      </w:r>
      <w:r w:rsidRPr="0061680C">
        <w:rPr>
          <w:rFonts w:asciiTheme="majorBidi" w:eastAsia="黑体" w:hAnsiTheme="majorBidi" w:cstheme="majorBidi"/>
          <w:bCs/>
        </w:rPr>
        <w:t>。若提交的报告超过规定字数，将请缔约国按上述决议缩减报告篇幅。如缔约国不能重新审核并提交报告，则无法保证将报告译出供条约机构审议。</w:t>
      </w:r>
    </w:p>
    <w:p w:rsidR="00CE7F5E" w:rsidRPr="002D6A9C" w:rsidRDefault="00CE7F5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E7F5E" w:rsidRPr="0061680C" w:rsidRDefault="00CE7F5E" w:rsidP="00797834">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p>
    <w:p w:rsidR="001D2C3F" w:rsidRPr="00797834" w:rsidRDefault="001D2C3F" w:rsidP="00797834">
      <w:pPr>
        <w:pStyle w:val="SingleTxtGC"/>
      </w:pPr>
    </w:p>
    <w:sectPr w:rsidR="001D2C3F" w:rsidRPr="00797834"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01" w:rsidRPr="000D319F" w:rsidRDefault="00CC1F01" w:rsidP="000D319F">
      <w:pPr>
        <w:pStyle w:val="af0"/>
        <w:spacing w:after="240"/>
        <w:ind w:left="907"/>
        <w:rPr>
          <w:rFonts w:asciiTheme="majorBidi" w:eastAsia="宋体" w:hAnsiTheme="majorBidi" w:cstheme="majorBidi"/>
          <w:sz w:val="21"/>
          <w:szCs w:val="21"/>
          <w:lang w:val="en-US"/>
        </w:rPr>
      </w:pPr>
    </w:p>
    <w:p w:rsidR="00CC1F01" w:rsidRPr="000D319F" w:rsidRDefault="00CC1F0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C1F01" w:rsidRPr="000D319F" w:rsidRDefault="00CC1F01" w:rsidP="000D319F">
      <w:pPr>
        <w:pStyle w:val="af0"/>
      </w:pPr>
    </w:p>
  </w:endnote>
  <w:endnote w:type="continuationNotice" w:id="1">
    <w:p w:rsidR="00CC1F01" w:rsidRDefault="00CC1F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01" w:rsidRPr="00912A03" w:rsidRDefault="00CC1F01" w:rsidP="00912A0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912A03">
      <w:rPr>
        <w:rStyle w:val="af2"/>
        <w:b w:val="0"/>
        <w:snapToGrid w:val="0"/>
        <w:sz w:val="16"/>
      </w:rPr>
      <w:t>GE.20-03457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01" w:rsidRPr="00912A03" w:rsidRDefault="00CC1F01" w:rsidP="00912A03">
    <w:pPr>
      <w:pStyle w:val="af0"/>
      <w:tabs>
        <w:tab w:val="clear" w:pos="431"/>
        <w:tab w:val="right" w:pos="9638"/>
      </w:tabs>
      <w:rPr>
        <w:rStyle w:val="af2"/>
      </w:rPr>
    </w:pPr>
    <w:r>
      <w:t>GE.20-03457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01" w:rsidRPr="00AB1CDF" w:rsidRDefault="00CC1F01" w:rsidP="002D1D79">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GE.20-03457</w:t>
    </w:r>
    <w:r w:rsidRPr="00EE277A">
      <w:rPr>
        <w:sz w:val="20"/>
        <w:lang w:eastAsia="zh-CN"/>
      </w:rPr>
      <w:t xml:space="preserve"> (C</w:t>
    </w:r>
    <w:r>
      <w:rPr>
        <w:sz w:val="20"/>
        <w:lang w:eastAsia="zh-CN"/>
      </w:rPr>
      <w:t>)</w:t>
    </w:r>
    <w:r>
      <w:rPr>
        <w:sz w:val="20"/>
        <w:lang w:eastAsia="zh-CN"/>
      </w:rPr>
      <w:tab/>
      <w:t>110320</w:t>
    </w:r>
    <w:r>
      <w:rPr>
        <w:sz w:val="20"/>
        <w:lang w:eastAsia="zh-CN"/>
      </w:rPr>
      <w:tab/>
    </w:r>
    <w:r w:rsidR="00AB3B55">
      <w:rPr>
        <w:sz w:val="20"/>
        <w:lang w:eastAsia="zh-CN"/>
      </w:rPr>
      <w:t>23</w:t>
    </w:r>
    <w:r>
      <w:rPr>
        <w:sz w:val="20"/>
        <w:lang w:eastAsia="zh-CN"/>
      </w:rPr>
      <w:t>0</w:t>
    </w:r>
    <w:r w:rsidR="00AB3B55">
      <w:rPr>
        <w:sz w:val="20"/>
        <w:lang w:eastAsia="zh-CN"/>
      </w:rPr>
      <w:t>4</w:t>
    </w:r>
    <w:r>
      <w:rPr>
        <w:sz w:val="20"/>
        <w:lang w:eastAsia="zh-CN"/>
      </w:rPr>
      <w:t>20</w:t>
    </w:r>
  </w:p>
  <w:p w:rsidR="00CC1F01" w:rsidRPr="00487939" w:rsidRDefault="00CC1F01" w:rsidP="00CC1F0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CRI/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RI/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01" w:rsidRPr="000157B1" w:rsidRDefault="00CC1F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C1F01" w:rsidRPr="000157B1" w:rsidRDefault="00CC1F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C1F01" w:rsidRDefault="00CC1F01"/>
  </w:footnote>
  <w:footnote w:id="2">
    <w:p w:rsidR="00CC1F01" w:rsidRPr="008A36E6" w:rsidRDefault="00CC1F01" w:rsidP="00797834">
      <w:pPr>
        <w:pStyle w:val="a6"/>
        <w:spacing w:after="0"/>
      </w:pPr>
      <w:r w:rsidRPr="00FE3A75">
        <w:rPr>
          <w:sz w:val="21"/>
          <w:szCs w:val="21"/>
        </w:rPr>
        <w:tab/>
      </w:r>
      <w:r w:rsidRPr="00FE3A75">
        <w:rPr>
          <w:rStyle w:val="30"/>
          <w:rFonts w:eastAsia="宋体"/>
          <w:b w:val="0"/>
          <w:bCs w:val="0"/>
          <w:color w:val="0000CC"/>
          <w:sz w:val="21"/>
          <w:szCs w:val="21"/>
        </w:rPr>
        <w:t>*</w:t>
      </w:r>
      <w:r w:rsidRPr="00FE3A75">
        <w:rPr>
          <w:color w:val="0000CC"/>
          <w:sz w:val="21"/>
          <w:szCs w:val="21"/>
        </w:rPr>
        <w:tab/>
      </w:r>
      <w:r>
        <w:t>委员会第八十三届会议</w:t>
      </w:r>
      <w:r>
        <w:t>(2020</w:t>
      </w:r>
      <w:r>
        <w:t>年</w:t>
      </w:r>
      <w:r>
        <w:t>1</w:t>
      </w:r>
      <w:r>
        <w:t>月</w:t>
      </w:r>
      <w:r>
        <w:t>20</w:t>
      </w:r>
      <w:r>
        <w:t>日至</w:t>
      </w:r>
      <w:r>
        <w:t>2</w:t>
      </w:r>
      <w:r>
        <w:t>月</w:t>
      </w:r>
      <w:r>
        <w:t>7</w:t>
      </w:r>
      <w:r>
        <w:t>日</w:t>
      </w:r>
      <w:r>
        <w:t>)</w:t>
      </w:r>
      <w: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01" w:rsidRDefault="00CC1F01" w:rsidP="00912A03">
    <w:pPr>
      <w:pStyle w:val="af3"/>
    </w:pPr>
    <w:r>
      <w:t>CRC/C/CRI/CO/5-6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01" w:rsidRPr="00202A30" w:rsidRDefault="00CC1F01" w:rsidP="00912A03">
    <w:pPr>
      <w:pStyle w:val="af3"/>
      <w:jc w:val="right"/>
    </w:pPr>
    <w:r>
      <w:t>CRC/C/CRI/CO/5-6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8344B5"/>
    <w:multiLevelType w:val="multilevel"/>
    <w:tmpl w:val="2B7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3"/>
  </w:num>
  <w:num w:numId="4">
    <w:abstractNumId w:val="0"/>
  </w:num>
  <w:num w:numId="5">
    <w:abstractNumId w:val="6"/>
  </w:num>
  <w:num w:numId="6">
    <w:abstractNumId w:val="5"/>
  </w:num>
  <w:num w:numId="7">
    <w:abstractNumId w:val="1"/>
  </w:num>
  <w:num w:numId="8">
    <w:abstractNumId w:val="7"/>
  </w:num>
  <w:num w:numId="9">
    <w:abstractNumId w:val="8"/>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449D"/>
    <w:rsid w:val="00011483"/>
    <w:rsid w:val="000122C7"/>
    <w:rsid w:val="000163AE"/>
    <w:rsid w:val="0008195D"/>
    <w:rsid w:val="000A71B1"/>
    <w:rsid w:val="000D319F"/>
    <w:rsid w:val="000E26EB"/>
    <w:rsid w:val="000E4D0E"/>
    <w:rsid w:val="00103E08"/>
    <w:rsid w:val="00144B69"/>
    <w:rsid w:val="00153E86"/>
    <w:rsid w:val="00165177"/>
    <w:rsid w:val="001B1BD1"/>
    <w:rsid w:val="001C3EF2"/>
    <w:rsid w:val="001D17F6"/>
    <w:rsid w:val="001D2C3F"/>
    <w:rsid w:val="00204B42"/>
    <w:rsid w:val="002231C3"/>
    <w:rsid w:val="0024417F"/>
    <w:rsid w:val="00250F8D"/>
    <w:rsid w:val="0025449D"/>
    <w:rsid w:val="00260DA6"/>
    <w:rsid w:val="002A2183"/>
    <w:rsid w:val="002A21E1"/>
    <w:rsid w:val="002C34DC"/>
    <w:rsid w:val="002C50EE"/>
    <w:rsid w:val="002D1D79"/>
    <w:rsid w:val="002E1C97"/>
    <w:rsid w:val="002F5834"/>
    <w:rsid w:val="00326EBF"/>
    <w:rsid w:val="00327FE4"/>
    <w:rsid w:val="0033398C"/>
    <w:rsid w:val="00363265"/>
    <w:rsid w:val="00392F6C"/>
    <w:rsid w:val="003D7D4D"/>
    <w:rsid w:val="00413D23"/>
    <w:rsid w:val="00427F63"/>
    <w:rsid w:val="004A17D1"/>
    <w:rsid w:val="004C4A0A"/>
    <w:rsid w:val="004F2887"/>
    <w:rsid w:val="004F4422"/>
    <w:rsid w:val="00543EBA"/>
    <w:rsid w:val="0058217E"/>
    <w:rsid w:val="00586C7B"/>
    <w:rsid w:val="005E403A"/>
    <w:rsid w:val="0061680C"/>
    <w:rsid w:val="006223E4"/>
    <w:rsid w:val="00680656"/>
    <w:rsid w:val="006B1119"/>
    <w:rsid w:val="006B4D32"/>
    <w:rsid w:val="006D598F"/>
    <w:rsid w:val="006E3E46"/>
    <w:rsid w:val="006E71B1"/>
    <w:rsid w:val="00705D89"/>
    <w:rsid w:val="00731A42"/>
    <w:rsid w:val="00767E69"/>
    <w:rsid w:val="0077079A"/>
    <w:rsid w:val="00797834"/>
    <w:rsid w:val="007A5599"/>
    <w:rsid w:val="00856233"/>
    <w:rsid w:val="00860F27"/>
    <w:rsid w:val="008B0560"/>
    <w:rsid w:val="008B1054"/>
    <w:rsid w:val="008B2BFA"/>
    <w:rsid w:val="008C3D4C"/>
    <w:rsid w:val="008D2FB3"/>
    <w:rsid w:val="008F0F9F"/>
    <w:rsid w:val="00912A03"/>
    <w:rsid w:val="00913FAF"/>
    <w:rsid w:val="0091630D"/>
    <w:rsid w:val="00936F03"/>
    <w:rsid w:val="00943B69"/>
    <w:rsid w:val="00944CB3"/>
    <w:rsid w:val="0095118D"/>
    <w:rsid w:val="00987F27"/>
    <w:rsid w:val="009A7E38"/>
    <w:rsid w:val="009B09D7"/>
    <w:rsid w:val="009B664D"/>
    <w:rsid w:val="009D35ED"/>
    <w:rsid w:val="00A03CB6"/>
    <w:rsid w:val="00A1364C"/>
    <w:rsid w:val="00A21076"/>
    <w:rsid w:val="00A3739A"/>
    <w:rsid w:val="00A52DAF"/>
    <w:rsid w:val="00A84072"/>
    <w:rsid w:val="00AB1CDF"/>
    <w:rsid w:val="00AB3B55"/>
    <w:rsid w:val="00AC3452"/>
    <w:rsid w:val="00AD6913"/>
    <w:rsid w:val="00AF2297"/>
    <w:rsid w:val="00B16570"/>
    <w:rsid w:val="00B53320"/>
    <w:rsid w:val="00BC1099"/>
    <w:rsid w:val="00BC6522"/>
    <w:rsid w:val="00BE4DD0"/>
    <w:rsid w:val="00C04135"/>
    <w:rsid w:val="00C121D5"/>
    <w:rsid w:val="00C17349"/>
    <w:rsid w:val="00C351AA"/>
    <w:rsid w:val="00C351CD"/>
    <w:rsid w:val="00C7253F"/>
    <w:rsid w:val="00C83089"/>
    <w:rsid w:val="00CC1F01"/>
    <w:rsid w:val="00CD7633"/>
    <w:rsid w:val="00CE7103"/>
    <w:rsid w:val="00CE7F5E"/>
    <w:rsid w:val="00D26A05"/>
    <w:rsid w:val="00D71A95"/>
    <w:rsid w:val="00D97B98"/>
    <w:rsid w:val="00DA25C1"/>
    <w:rsid w:val="00DC671F"/>
    <w:rsid w:val="00DD076A"/>
    <w:rsid w:val="00DE4DA7"/>
    <w:rsid w:val="00E2179D"/>
    <w:rsid w:val="00E33B38"/>
    <w:rsid w:val="00E4712C"/>
    <w:rsid w:val="00E47FE5"/>
    <w:rsid w:val="00E574AF"/>
    <w:rsid w:val="00E60DB0"/>
    <w:rsid w:val="00F45561"/>
    <w:rsid w:val="00F56F8E"/>
    <w:rsid w:val="00F714DA"/>
    <w:rsid w:val="00F860A8"/>
    <w:rsid w:val="00F90004"/>
    <w:rsid w:val="00FB456B"/>
    <w:rsid w:val="00FD6B27"/>
    <w:rsid w:val="00FE3A7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637AF"/>
  <w15:docId w15:val="{943D594C-EAA0-41B4-A4E1-5E723A78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797834"/>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rsid w:val="00797834"/>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797834"/>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797834"/>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797834"/>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rsid w:val="00797834"/>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rsid w:val="00797834"/>
    <w:pPr>
      <w:tabs>
        <w:tab w:val="clear" w:pos="431"/>
      </w:tabs>
      <w:overflowPunct/>
      <w:adjustRightInd/>
      <w:snapToGrid/>
      <w:spacing w:after="120" w:line="240" w:lineRule="auto"/>
      <w:ind w:left="1134" w:right="1134"/>
    </w:pPr>
    <w:rPr>
      <w:snapToGrid/>
      <w:sz w:val="20"/>
      <w:lang w:val="en-GB"/>
    </w:rPr>
  </w:style>
  <w:style w:type="paragraph" w:customStyle="1" w:styleId="SLG">
    <w:name w:val="__S_L_G"/>
    <w:basedOn w:val="a"/>
    <w:next w:val="a"/>
    <w:rsid w:val="00797834"/>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797834"/>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797834"/>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797834"/>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797834"/>
    <w:pPr>
      <w:numPr>
        <w:numId w:val="5"/>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rsid w:val="00797834"/>
    <w:pPr>
      <w:numPr>
        <w:numId w:val="6"/>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797834"/>
    <w:pPr>
      <w:numPr>
        <w:numId w:val="7"/>
      </w:numPr>
    </w:pPr>
  </w:style>
  <w:style w:type="numbering" w:styleId="111111">
    <w:name w:val="Outline List 2"/>
    <w:basedOn w:val="a2"/>
    <w:semiHidden/>
    <w:rsid w:val="00797834"/>
    <w:pPr>
      <w:numPr>
        <w:numId w:val="12"/>
      </w:numPr>
    </w:pPr>
  </w:style>
  <w:style w:type="numbering" w:styleId="1111110">
    <w:name w:val="Outline List 1"/>
    <w:basedOn w:val="a2"/>
    <w:semiHidden/>
    <w:rsid w:val="00797834"/>
    <w:pPr>
      <w:numPr>
        <w:numId w:val="10"/>
      </w:numPr>
    </w:pPr>
  </w:style>
  <w:style w:type="character" w:styleId="af9">
    <w:name w:val="Book Title"/>
    <w:basedOn w:val="a0"/>
    <w:uiPriority w:val="33"/>
    <w:rsid w:val="00797834"/>
    <w:rPr>
      <w:b/>
      <w:bCs/>
      <w:smallCaps/>
      <w:spacing w:val="5"/>
    </w:rPr>
  </w:style>
  <w:style w:type="table" w:styleId="afa">
    <w:name w:val="Table Grid"/>
    <w:basedOn w:val="a1"/>
    <w:rsid w:val="00797834"/>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semiHidden/>
    <w:unhideWhenUsed/>
    <w:rsid w:val="00797834"/>
    <w:rPr>
      <w:color w:val="0000FF"/>
      <w:u w:val="single"/>
    </w:rPr>
  </w:style>
  <w:style w:type="character" w:customStyle="1" w:styleId="tm-p-">
    <w:name w:val="tm-p-"/>
    <w:basedOn w:val="a0"/>
    <w:rsid w:val="00797834"/>
  </w:style>
  <w:style w:type="character" w:customStyle="1" w:styleId="zh">
    <w:name w:val="zh"/>
    <w:basedOn w:val="a0"/>
    <w:rsid w:val="0079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FE77-55ED-4949-9ED7-D630EE75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11823</Words>
  <Characters>12930</Characters>
  <Application>Microsoft Office Word</Application>
  <DocSecurity>0</DocSecurity>
  <Lines>510</Lines>
  <Paragraphs>247</Paragraphs>
  <ScaleCrop>false</ScaleCrop>
  <Company>DCM</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CRC/C/CRI/CO/5-6</dc:title>
  <dc:subject>2003457</dc:subject>
  <dc:creator>WUJS</dc:creator>
  <cp:keywords/>
  <dc:description/>
  <cp:lastModifiedBy>Xiaoqing Yang</cp:lastModifiedBy>
  <cp:revision>2</cp:revision>
  <cp:lastPrinted>2014-05-09T11:28:00Z</cp:lastPrinted>
  <dcterms:created xsi:type="dcterms:W3CDTF">2020-04-23T09:55:00Z</dcterms:created>
  <dcterms:modified xsi:type="dcterms:W3CDTF">2020-04-23T09:55:00Z</dcterms:modified>
</cp:coreProperties>
</file>