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795A2E">
              <w:t>C</w:t>
            </w:r>
            <w:proofErr w:type="spellEnd"/>
            <w:r w:rsidR="00795A2E">
              <w:t>/</w:t>
            </w:r>
            <w:proofErr w:type="spellStart"/>
            <w:r w:rsidR="00795A2E">
              <w:t>SVN</w:t>
            </w:r>
            <w:proofErr w:type="spellEnd"/>
            <w:r w:rsidR="00795A2E">
              <w:t>/</w:t>
            </w:r>
            <w:proofErr w:type="spellStart"/>
            <w:r w:rsidR="00795A2E">
              <w:t>CO</w:t>
            </w:r>
            <w:proofErr w:type="spellEnd"/>
            <w:r w:rsidR="00795A2E">
              <w:t>/6-7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95A2E">
              <w:rPr>
                <w:sz w:val="20"/>
                <w:lang w:val="en-US"/>
              </w:rPr>
              <w:fldChar w:fldCharType="separate"/>
            </w:r>
            <w:r w:rsidR="00795A2E">
              <w:rPr>
                <w:sz w:val="20"/>
                <w:lang w:val="en-US"/>
              </w:rPr>
              <w:t>20 September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EC1DDC" w:rsidRPr="00E04F9F" w:rsidRDefault="00EC1DDC" w:rsidP="00E04F9F">
      <w:pPr>
        <w:spacing w:before="120"/>
      </w:pPr>
      <w:r w:rsidRPr="00E04F9F">
        <w:rPr>
          <w:b/>
          <w:sz w:val="24"/>
          <w:szCs w:val="24"/>
        </w:rPr>
        <w:t>Комитет по ликвидации расовой дискриминации</w:t>
      </w:r>
      <w:r w:rsidRPr="00E04F9F">
        <w:rPr>
          <w:b/>
          <w:sz w:val="24"/>
          <w:szCs w:val="24"/>
        </w:rPr>
        <w:br/>
      </w:r>
      <w:r w:rsidRPr="00166803">
        <w:rPr>
          <w:b/>
        </w:rPr>
        <w:t>Семьдесят седьмая сессия</w:t>
      </w:r>
      <w:r w:rsidRPr="00166803">
        <w:rPr>
          <w:b/>
        </w:rPr>
        <w:br/>
      </w:r>
      <w:r w:rsidRPr="00E04F9F">
        <w:t>2−27 августа 2010 года</w:t>
      </w:r>
    </w:p>
    <w:p w:rsidR="00EC1DDC" w:rsidRPr="00E04F9F" w:rsidRDefault="00166803" w:rsidP="0016680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C1DDC" w:rsidRPr="00E04F9F">
        <w:t>Рассмотрение докладов, представленных государствами-участниками</w:t>
      </w:r>
      <w:r w:rsidRPr="00166803">
        <w:t xml:space="preserve"> </w:t>
      </w:r>
      <w:r w:rsidR="00EC1DDC" w:rsidRPr="00E04F9F">
        <w:t>в соответствии со статьей 9 Конвенции</w:t>
      </w:r>
    </w:p>
    <w:p w:rsidR="00EC1DDC" w:rsidRPr="00E04F9F" w:rsidRDefault="00166803" w:rsidP="0016680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EC1DDC" w:rsidRPr="00E04F9F">
        <w:t>Заключительные замечания Комитета по ликвидации расовой дискриминации</w:t>
      </w:r>
    </w:p>
    <w:p w:rsidR="00EC1DDC" w:rsidRPr="003D3D11" w:rsidRDefault="00166803" w:rsidP="0016680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C1DDC" w:rsidRPr="00E04F9F">
        <w:t>Словения</w:t>
      </w:r>
    </w:p>
    <w:p w:rsidR="00EC1DDC" w:rsidRDefault="00EC1DDC" w:rsidP="00E04F9F">
      <w:pPr>
        <w:pStyle w:val="SingleTxtGR"/>
      </w:pPr>
      <w:r>
        <w:t>1.</w:t>
      </w:r>
      <w:r>
        <w:tab/>
        <w:t>Комитет рассмотрел шестой и седьмой периодические доклады Словении (</w:t>
      </w:r>
      <w:r w:rsidRPr="003D3D11">
        <w:rPr>
          <w:lang w:val="en-GB"/>
        </w:rPr>
        <w:t>CERD</w:t>
      </w:r>
      <w:r w:rsidRPr="003D3D11">
        <w:t>/</w:t>
      </w:r>
      <w:r w:rsidRPr="003D3D11">
        <w:rPr>
          <w:lang w:val="en-GB"/>
        </w:rPr>
        <w:t>C</w:t>
      </w:r>
      <w:r w:rsidRPr="003D3D11">
        <w:t>/</w:t>
      </w:r>
      <w:r w:rsidRPr="003D3D11">
        <w:rPr>
          <w:lang w:val="en-GB"/>
        </w:rPr>
        <w:t>SVN</w:t>
      </w:r>
      <w:r w:rsidRPr="003D3D11">
        <w:t>/7)</w:t>
      </w:r>
      <w:r>
        <w:t>, представленные в одном документе</w:t>
      </w:r>
      <w:r w:rsidR="00166803">
        <w:t>,</w:t>
      </w:r>
      <w:r>
        <w:t xml:space="preserve"> на своих 2028-м и </w:t>
      </w:r>
      <w:r w:rsidR="00166803">
        <w:br/>
      </w:r>
      <w:r>
        <w:t xml:space="preserve">2029-м заседаниях </w:t>
      </w:r>
      <w:r w:rsidRPr="003D3D11">
        <w:t>(</w:t>
      </w:r>
      <w:r w:rsidRPr="003D3D11">
        <w:rPr>
          <w:lang w:val="en-GB"/>
        </w:rPr>
        <w:t>CERD</w:t>
      </w:r>
      <w:r w:rsidRPr="003D3D11">
        <w:t>/</w:t>
      </w:r>
      <w:r w:rsidRPr="003D3D11">
        <w:rPr>
          <w:lang w:val="en-GB"/>
        </w:rPr>
        <w:t>C</w:t>
      </w:r>
      <w:r w:rsidRPr="003D3D11">
        <w:t>/</w:t>
      </w:r>
      <w:r w:rsidRPr="003D3D11">
        <w:rPr>
          <w:lang w:val="en-GB"/>
        </w:rPr>
        <w:t>SR</w:t>
      </w:r>
      <w:r w:rsidRPr="003D3D11">
        <w:t xml:space="preserve">.2028 </w:t>
      </w:r>
      <w:r>
        <w:t>и</w:t>
      </w:r>
      <w:r w:rsidRPr="003D3D11">
        <w:t xml:space="preserve"> </w:t>
      </w:r>
      <w:r w:rsidRPr="003D3D11">
        <w:rPr>
          <w:lang w:val="en-GB"/>
        </w:rPr>
        <w:t>CERD</w:t>
      </w:r>
      <w:r w:rsidRPr="003D3D11">
        <w:t>/</w:t>
      </w:r>
      <w:r w:rsidRPr="003D3D11">
        <w:rPr>
          <w:lang w:val="en-GB"/>
        </w:rPr>
        <w:t>C</w:t>
      </w:r>
      <w:r w:rsidRPr="003D3D11">
        <w:t>/</w:t>
      </w:r>
      <w:r w:rsidRPr="003D3D11">
        <w:rPr>
          <w:lang w:val="en-GB"/>
        </w:rPr>
        <w:t>SR</w:t>
      </w:r>
      <w:r w:rsidRPr="003D3D11">
        <w:t>.2029)</w:t>
      </w:r>
      <w:r>
        <w:t>, состоявшихся 12 и 13</w:t>
      </w:r>
      <w:r w:rsidR="009D728C">
        <w:rPr>
          <w:lang w:val="en-US"/>
        </w:rPr>
        <w:t> </w:t>
      </w:r>
      <w:r>
        <w:t xml:space="preserve"> августа 2010 года. На своем 2044-м заседании (</w:t>
      </w:r>
      <w:r w:rsidRPr="005B35B4">
        <w:rPr>
          <w:lang w:val="en-GB"/>
        </w:rPr>
        <w:t>CERD</w:t>
      </w:r>
      <w:r w:rsidRPr="005B35B4">
        <w:t>/</w:t>
      </w:r>
      <w:r w:rsidRPr="005B35B4">
        <w:rPr>
          <w:lang w:val="en-GB"/>
        </w:rPr>
        <w:t>C</w:t>
      </w:r>
      <w:r w:rsidRPr="005B35B4">
        <w:t>/</w:t>
      </w:r>
      <w:r w:rsidRPr="005B35B4">
        <w:rPr>
          <w:lang w:val="en-GB"/>
        </w:rPr>
        <w:t>SR</w:t>
      </w:r>
      <w:r w:rsidRPr="005B35B4">
        <w:t>.2044)</w:t>
      </w:r>
      <w:r>
        <w:t>, состоя</w:t>
      </w:r>
      <w:r>
        <w:t>в</w:t>
      </w:r>
      <w:r>
        <w:t>шемся 24 августа 2010 года, он принял нижеследующие заключительные зам</w:t>
      </w:r>
      <w:r>
        <w:t>е</w:t>
      </w:r>
      <w:r>
        <w:t>чания.</w:t>
      </w:r>
    </w:p>
    <w:p w:rsidR="00EC1DDC" w:rsidRPr="005B35B4" w:rsidRDefault="00166803" w:rsidP="00166803">
      <w:pPr>
        <w:pStyle w:val="H1GR"/>
      </w:pPr>
      <w:r>
        <w:tab/>
      </w:r>
      <w:r w:rsidR="00EC1DDC" w:rsidRPr="005B35B4">
        <w:t>А.</w:t>
      </w:r>
      <w:r w:rsidR="00EC1DDC" w:rsidRPr="005B35B4">
        <w:tab/>
        <w:t>Введение</w:t>
      </w:r>
    </w:p>
    <w:p w:rsidR="00EC1DDC" w:rsidRDefault="00EC1DDC" w:rsidP="00E04F9F">
      <w:pPr>
        <w:pStyle w:val="SingleTxtGR"/>
      </w:pPr>
      <w:r>
        <w:t>2.</w:t>
      </w:r>
      <w:r>
        <w:tab/>
        <w:t>Комитет приветствует представление объединенн</w:t>
      </w:r>
      <w:r w:rsidR="00166803">
        <w:t xml:space="preserve">ых </w:t>
      </w:r>
      <w:r>
        <w:t>шестого и седьмого периодических докладов государства-участника, в которых содержатся ответы в связи с озабоченностями, вы</w:t>
      </w:r>
      <w:r w:rsidR="00166803">
        <w:t>раже</w:t>
      </w:r>
      <w:r>
        <w:t>нными в предыдущих заключительных зам</w:t>
      </w:r>
      <w:r>
        <w:t>е</w:t>
      </w:r>
      <w:r>
        <w:t>чаниях Комитета (</w:t>
      </w:r>
      <w:r w:rsidRPr="005B35B4">
        <w:rPr>
          <w:lang w:val="en-GB"/>
        </w:rPr>
        <w:t>CERD</w:t>
      </w:r>
      <w:r w:rsidRPr="005B35B4">
        <w:t>/</w:t>
      </w:r>
      <w:r w:rsidRPr="005B35B4">
        <w:rPr>
          <w:lang w:val="en-GB"/>
        </w:rPr>
        <w:t>C</w:t>
      </w:r>
      <w:r w:rsidRPr="005B35B4">
        <w:t>/62/</w:t>
      </w:r>
      <w:r w:rsidRPr="005B35B4">
        <w:rPr>
          <w:lang w:val="en-GB"/>
        </w:rPr>
        <w:t>CO</w:t>
      </w:r>
      <w:r w:rsidRPr="005B35B4">
        <w:t>/9)</w:t>
      </w:r>
      <w:r>
        <w:t>, и таким образом предоставленную во</w:t>
      </w:r>
      <w:r>
        <w:t>з</w:t>
      </w:r>
      <w:r>
        <w:t xml:space="preserve">можность возобновить диалог с государством-участником. </w:t>
      </w:r>
      <w:r w:rsidR="00166803">
        <w:t xml:space="preserve">Комитет </w:t>
      </w:r>
      <w:r>
        <w:t>также в</w:t>
      </w:r>
      <w:r>
        <w:t>ы</w:t>
      </w:r>
      <w:r>
        <w:t xml:space="preserve">ражает </w:t>
      </w:r>
      <w:r w:rsidR="00166803">
        <w:t xml:space="preserve">удовлетворение </w:t>
      </w:r>
      <w:r>
        <w:t>откровенны</w:t>
      </w:r>
      <w:r w:rsidR="00166803">
        <w:t>м</w:t>
      </w:r>
      <w:r>
        <w:t xml:space="preserve"> и искренни</w:t>
      </w:r>
      <w:r w:rsidR="00166803">
        <w:t>м</w:t>
      </w:r>
      <w:r>
        <w:t xml:space="preserve"> диалог</w:t>
      </w:r>
      <w:r w:rsidR="00166803">
        <w:t>ом</w:t>
      </w:r>
      <w:r>
        <w:t>, который был пр</w:t>
      </w:r>
      <w:r>
        <w:t>о</w:t>
      </w:r>
      <w:r>
        <w:t>веден с делегацией государства-участника, а также устны</w:t>
      </w:r>
      <w:r w:rsidR="00166803">
        <w:t>ми ответами</w:t>
      </w:r>
      <w:r>
        <w:t xml:space="preserve"> на пер</w:t>
      </w:r>
      <w:r>
        <w:t>е</w:t>
      </w:r>
      <w:r>
        <w:t>чень тем и широкую совокупность вопросов, поставленных членами Комитета.</w:t>
      </w:r>
    </w:p>
    <w:p w:rsidR="00EC1DDC" w:rsidRPr="005B35B4" w:rsidRDefault="00166803" w:rsidP="00166803">
      <w:pPr>
        <w:pStyle w:val="H1GR"/>
      </w:pPr>
      <w:r>
        <w:tab/>
      </w:r>
      <w:r w:rsidR="00EC1DDC" w:rsidRPr="005B35B4">
        <w:t>В.</w:t>
      </w:r>
      <w:r w:rsidR="00EC1DDC" w:rsidRPr="005B35B4">
        <w:tab/>
        <w:t>Позитивные аспекты</w:t>
      </w:r>
    </w:p>
    <w:p w:rsidR="00EC1DDC" w:rsidRDefault="00EC1DDC" w:rsidP="00E04F9F">
      <w:pPr>
        <w:pStyle w:val="SingleTxtGR"/>
      </w:pPr>
      <w:r>
        <w:t>3.</w:t>
      </w:r>
      <w:r>
        <w:tab/>
        <w:t>Комитет с удовлетворением отмечает создание двух программ: програ</w:t>
      </w:r>
      <w:r>
        <w:t>м</w:t>
      </w:r>
      <w:r>
        <w:t>мы особой защиты и программы интеграции в рамках Министерства культуры, направленных на противодействие социальной отчужденности и маргинализ</w:t>
      </w:r>
      <w:r>
        <w:t>а</w:t>
      </w:r>
      <w:r>
        <w:t>ции этнических мен</w:t>
      </w:r>
      <w:r>
        <w:t>ь</w:t>
      </w:r>
      <w:r>
        <w:t>шинств, проживающих в Словении.</w:t>
      </w:r>
    </w:p>
    <w:p w:rsidR="00EC1DDC" w:rsidRDefault="00EC1DDC" w:rsidP="00E04F9F">
      <w:pPr>
        <w:pStyle w:val="SingleTxtGR"/>
      </w:pPr>
      <w:r>
        <w:t>4.</w:t>
      </w:r>
      <w:r>
        <w:tab/>
        <w:t>Комитет приветствует одобрение проекта под названием "Содействие з</w:t>
      </w:r>
      <w:r>
        <w:t>а</w:t>
      </w:r>
      <w:r>
        <w:t>нятости</w:t>
      </w:r>
      <w:r w:rsidR="00F44AE2">
        <w:t>,</w:t>
      </w:r>
      <w:r>
        <w:t xml:space="preserve"> о</w:t>
      </w:r>
      <w:r>
        <w:t>б</w:t>
      </w:r>
      <w:r>
        <w:t>разованию и социальной вовлеченности трудящихся-мигрантов и их семей". Его цель заключается в создании информационного центра для соде</w:t>
      </w:r>
      <w:r>
        <w:t>й</w:t>
      </w:r>
      <w:r>
        <w:t>ствия принятию мер по предупреждению эксплуатации и дискриминации тр</w:t>
      </w:r>
      <w:r>
        <w:t>у</w:t>
      </w:r>
      <w:r>
        <w:t>дящихся-мигрантов и расширению их возможностей в области занятости в г</w:t>
      </w:r>
      <w:r>
        <w:t>о</w:t>
      </w:r>
      <w:r>
        <w:t>сударстве-участнике.</w:t>
      </w:r>
    </w:p>
    <w:p w:rsidR="00EC1DDC" w:rsidRDefault="00EC1DDC" w:rsidP="00E04F9F">
      <w:pPr>
        <w:pStyle w:val="SingleTxtGR"/>
      </w:pPr>
      <w:r>
        <w:t>5.</w:t>
      </w:r>
      <w:r>
        <w:tab/>
        <w:t>Комитет приветствует нижеуказанные законодательные и институци</w:t>
      </w:r>
      <w:r>
        <w:t>о</w:t>
      </w:r>
      <w:r>
        <w:t>нальные изменения в области борьбы с расовой дискриминацией в отношении общины рома в Словении:</w:t>
      </w:r>
    </w:p>
    <w:p w:rsidR="00EC1DDC" w:rsidRDefault="00EC1DDC" w:rsidP="00E04F9F">
      <w:pPr>
        <w:pStyle w:val="SingleTxtGR"/>
      </w:pPr>
      <w:r>
        <w:tab/>
        <w:t>а)</w:t>
      </w:r>
      <w:r>
        <w:tab/>
        <w:t>утверждение в марте 2010 года Национальной программы мер в интересах народа рома на период 2010−2015 годов. В этой программе пред</w:t>
      </w:r>
      <w:r>
        <w:t>у</w:t>
      </w:r>
      <w:r>
        <w:t xml:space="preserve">сматривается ряд мер по борьбе с дискриминацией в отношении </w:t>
      </w:r>
      <w:r w:rsidR="00F44AE2">
        <w:t xml:space="preserve">общин </w:t>
      </w:r>
      <w:r>
        <w:t>рома с точки зрения доступа к образованию, жилью, медицинскому обслуживанию, з</w:t>
      </w:r>
      <w:r>
        <w:t>а</w:t>
      </w:r>
      <w:r>
        <w:t>нятости и жилищных условий;</w:t>
      </w:r>
    </w:p>
    <w:p w:rsidR="00EC1DDC" w:rsidRPr="00DF3906" w:rsidRDefault="00EC1DDC" w:rsidP="00E04F9F">
      <w:pPr>
        <w:pStyle w:val="SingleTxtGR"/>
      </w:pPr>
      <w:r>
        <w:tab/>
      </w:r>
      <w:r>
        <w:rPr>
          <w:lang w:val="en-US"/>
        </w:rPr>
        <w:t>b</w:t>
      </w:r>
      <w:r w:rsidRPr="00DF3906">
        <w:t>)</w:t>
      </w:r>
      <w:r>
        <w:tab/>
        <w:t>принятие в 2007 году Закона о цыганской (рома) общине;</w:t>
      </w:r>
    </w:p>
    <w:p w:rsidR="00EC1DDC" w:rsidRPr="00DF3906" w:rsidRDefault="00EC1DDC" w:rsidP="00E04F9F">
      <w:pPr>
        <w:pStyle w:val="SingleTxtGR"/>
      </w:pPr>
      <w:r w:rsidRPr="00DF3906">
        <w:tab/>
      </w:r>
      <w:r>
        <w:rPr>
          <w:lang w:val="en-US"/>
        </w:rPr>
        <w:t>c</w:t>
      </w:r>
      <w:r w:rsidRPr="00DF3906">
        <w:t>)</w:t>
      </w:r>
      <w:r>
        <w:tab/>
        <w:t>создание Совета по делам народности рома, который представляет интересы общины рома в Словении в государственных органах;</w:t>
      </w:r>
    </w:p>
    <w:p w:rsidR="00EC1DDC" w:rsidRDefault="00EC1DDC" w:rsidP="00E04F9F">
      <w:pPr>
        <w:pStyle w:val="SingleTxtGR"/>
      </w:pPr>
      <w:r w:rsidRPr="00DF3906">
        <w:tab/>
      </w:r>
      <w:r>
        <w:rPr>
          <w:lang w:val="en-US"/>
        </w:rPr>
        <w:t>d</w:t>
      </w:r>
      <w:r w:rsidRPr="00DF3906">
        <w:t>)</w:t>
      </w:r>
      <w:r>
        <w:tab/>
        <w:t>принятие в 2004 году Стратегического плана мер в области образ</w:t>
      </w:r>
      <w:r>
        <w:t>о</w:t>
      </w:r>
      <w:r>
        <w:t xml:space="preserve">вания </w:t>
      </w:r>
      <w:r w:rsidR="00F44AE2">
        <w:t xml:space="preserve">для </w:t>
      </w:r>
      <w:r>
        <w:t>об</w:t>
      </w:r>
      <w:r w:rsidR="00F44AE2">
        <w:t>щин</w:t>
      </w:r>
      <w:r>
        <w:t xml:space="preserve"> рома, в разработке которого участвовали представители Со</w:t>
      </w:r>
      <w:r>
        <w:t>ю</w:t>
      </w:r>
      <w:r>
        <w:t>за рома Словении.</w:t>
      </w:r>
    </w:p>
    <w:p w:rsidR="00EC1DDC" w:rsidRDefault="00EC1DDC" w:rsidP="00E04F9F">
      <w:pPr>
        <w:pStyle w:val="SingleTxtGR"/>
      </w:pPr>
      <w:r>
        <w:t>6.</w:t>
      </w:r>
      <w:r>
        <w:tab/>
        <w:t>Комитет с признательностью отмечает, что при подготовке своего пери</w:t>
      </w:r>
      <w:r>
        <w:t>о</w:t>
      </w:r>
      <w:r>
        <w:t xml:space="preserve">дического доклада </w:t>
      </w:r>
      <w:r w:rsidR="00F44AE2">
        <w:t xml:space="preserve">государство-участник </w:t>
      </w:r>
      <w:r>
        <w:t>провело консультации с организаци</w:t>
      </w:r>
      <w:r>
        <w:t>я</w:t>
      </w:r>
      <w:r>
        <w:t>ми гражданского общества, осуществляющими деятельность в области з</w:t>
      </w:r>
      <w:r>
        <w:t>а</w:t>
      </w:r>
      <w:r>
        <w:t>щиты прав человека.</w:t>
      </w:r>
    </w:p>
    <w:p w:rsidR="00EC1DDC" w:rsidRPr="00DF3906" w:rsidRDefault="00F44AE2" w:rsidP="00F44AE2">
      <w:pPr>
        <w:pStyle w:val="H1GR"/>
      </w:pPr>
      <w:r>
        <w:tab/>
      </w:r>
      <w:r w:rsidR="00EC1DDC" w:rsidRPr="00DF3906">
        <w:t>С.</w:t>
      </w:r>
      <w:r w:rsidR="00EC1DDC" w:rsidRPr="00DF3906">
        <w:tab/>
        <w:t>Вопросы, вызывающие озабоченность, и рекомендации</w:t>
      </w:r>
    </w:p>
    <w:p w:rsidR="00EC1DDC" w:rsidRDefault="00EC1DDC" w:rsidP="00E04F9F">
      <w:pPr>
        <w:pStyle w:val="SingleTxtGR"/>
      </w:pPr>
      <w:r>
        <w:t>7.</w:t>
      </w:r>
      <w:r>
        <w:tab/>
        <w:t>Комитет принял к сведению данные переписи населения 2002 года, пр</w:t>
      </w:r>
      <w:r>
        <w:t>е</w:t>
      </w:r>
      <w:r>
        <w:t>доставленные государством-участником и касающиеся этническо</w:t>
      </w:r>
      <w:r w:rsidR="00F44AE2">
        <w:t>й структуры</w:t>
      </w:r>
      <w:r>
        <w:t xml:space="preserve"> населения и основных меньшинств, прожи</w:t>
      </w:r>
      <w:r w:rsidR="00600B0E">
        <w:t>вающих в Словении. Вместе с тем</w:t>
      </w:r>
      <w:r>
        <w:t xml:space="preserve"> он озабочен в связи с недостаточностью данных о лицах − представителя</w:t>
      </w:r>
      <w:r w:rsidR="00F44AE2">
        <w:t>х</w:t>
      </w:r>
      <w:r>
        <w:t xml:space="preserve"> опред</w:t>
      </w:r>
      <w:r>
        <w:t>е</w:t>
      </w:r>
      <w:r>
        <w:t>ленных групп меньшинств, особенно меньшинств из бывших югославских ре</w:t>
      </w:r>
      <w:r>
        <w:t>с</w:t>
      </w:r>
      <w:r>
        <w:t>публик.</w:t>
      </w:r>
    </w:p>
    <w:p w:rsidR="00EC1DDC" w:rsidRPr="00DF3906" w:rsidRDefault="00EC1DDC" w:rsidP="00E04F9F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предоставить в соотве</w:t>
      </w:r>
      <w:r>
        <w:rPr>
          <w:b/>
        </w:rPr>
        <w:t>т</w:t>
      </w:r>
      <w:r>
        <w:rPr>
          <w:b/>
        </w:rPr>
        <w:t>ствии с пункт</w:t>
      </w:r>
      <w:r w:rsidR="00F44AE2">
        <w:rPr>
          <w:b/>
        </w:rPr>
        <w:t>ами 10−12 р</w:t>
      </w:r>
      <w:r>
        <w:rPr>
          <w:b/>
        </w:rPr>
        <w:t>уководящих принципов подготовки документов по КЛРД, принятых на его семьдесят первой сессии (</w:t>
      </w:r>
      <w:r w:rsidRPr="00DF3906">
        <w:rPr>
          <w:b/>
          <w:bCs/>
          <w:lang w:val="en-US"/>
        </w:rPr>
        <w:t>CERD</w:t>
      </w:r>
      <w:r w:rsidRPr="00DF3906">
        <w:rPr>
          <w:b/>
          <w:bCs/>
        </w:rPr>
        <w:t>/</w:t>
      </w:r>
      <w:r w:rsidRPr="00DF3906">
        <w:rPr>
          <w:b/>
          <w:bCs/>
          <w:lang w:val="en-US"/>
        </w:rPr>
        <w:t>C</w:t>
      </w:r>
      <w:r w:rsidRPr="00DF3906">
        <w:rPr>
          <w:b/>
          <w:bCs/>
        </w:rPr>
        <w:t>/2007/1)</w:t>
      </w:r>
      <w:r>
        <w:rPr>
          <w:b/>
          <w:bCs/>
        </w:rPr>
        <w:t>, и</w:t>
      </w:r>
      <w:r>
        <w:rPr>
          <w:b/>
          <w:bCs/>
        </w:rPr>
        <w:t>н</w:t>
      </w:r>
      <w:r>
        <w:rPr>
          <w:b/>
          <w:bCs/>
        </w:rPr>
        <w:t>формацию об использовании родного языка в качестве показателя этнич</w:t>
      </w:r>
      <w:r>
        <w:rPr>
          <w:b/>
          <w:bCs/>
        </w:rPr>
        <w:t>е</w:t>
      </w:r>
      <w:r>
        <w:rPr>
          <w:b/>
          <w:bCs/>
        </w:rPr>
        <w:t>ских различий, наряду с информацией, полученной от адресных социал</w:t>
      </w:r>
      <w:r>
        <w:rPr>
          <w:b/>
          <w:bCs/>
        </w:rPr>
        <w:t>ь</w:t>
      </w:r>
      <w:r>
        <w:rPr>
          <w:b/>
          <w:bCs/>
        </w:rPr>
        <w:t>ных обследований, проведенных на добровольной основе при полном ув</w:t>
      </w:r>
      <w:r>
        <w:rPr>
          <w:b/>
          <w:bCs/>
        </w:rPr>
        <w:t>а</w:t>
      </w:r>
      <w:r>
        <w:rPr>
          <w:b/>
          <w:bCs/>
        </w:rPr>
        <w:t>жении частной жизни и анонимности соответс</w:t>
      </w:r>
      <w:r>
        <w:rPr>
          <w:b/>
          <w:bCs/>
        </w:rPr>
        <w:t>т</w:t>
      </w:r>
      <w:r>
        <w:rPr>
          <w:b/>
          <w:bCs/>
        </w:rPr>
        <w:t>вующих лиц, и напоминает о своей общей рекомендации № 8 (1990 года), касающейся причисления индивидуумов к той или иной расовой или этнической группе.</w:t>
      </w:r>
    </w:p>
    <w:p w:rsidR="00EC1DDC" w:rsidRDefault="00EC1DDC" w:rsidP="00E04F9F">
      <w:pPr>
        <w:pStyle w:val="SingleTxtGR"/>
      </w:pPr>
      <w:r>
        <w:t>8.</w:t>
      </w:r>
      <w:r>
        <w:tab/>
      </w:r>
      <w:r w:rsidR="00F44AE2">
        <w:t>В</w:t>
      </w:r>
      <w:r>
        <w:t>ыражая признательность в связи с мерами, принятыми гос</w:t>
      </w:r>
      <w:r>
        <w:t>у</w:t>
      </w:r>
      <w:r>
        <w:t>дарством-участником в целях ликвидации дискриминации в отношении общин рома, н</w:t>
      </w:r>
      <w:r>
        <w:t>а</w:t>
      </w:r>
      <w:r w:rsidR="00F44AE2">
        <w:t>пример Национальной программой</w:t>
      </w:r>
      <w:r>
        <w:t xml:space="preserve"> в интересах общин рома на 2010−2015 годы, </w:t>
      </w:r>
      <w:r w:rsidR="00F44AE2">
        <w:t xml:space="preserve">Комитет </w:t>
      </w:r>
      <w:r>
        <w:t xml:space="preserve">по-прежнему озабочен продолжающейся маргинализацией и </w:t>
      </w:r>
      <w:r w:rsidR="00F44AE2">
        <w:t>непро</w:t>
      </w:r>
      <w:r w:rsidR="00F44AE2">
        <w:t>ч</w:t>
      </w:r>
      <w:r w:rsidR="00F44AE2">
        <w:t>ным</w:t>
      </w:r>
      <w:r>
        <w:t xml:space="preserve"> социально-экономическим положением членов этого меньшинства, а также дискриминацией, с которой они сталкиваются, в том числе в област</w:t>
      </w:r>
      <w:r w:rsidR="006B6A76">
        <w:t>ях</w:t>
      </w:r>
      <w:r>
        <w:t xml:space="preserve"> образ</w:t>
      </w:r>
      <w:r>
        <w:t>о</w:t>
      </w:r>
      <w:r>
        <w:t>вания, ж</w:t>
      </w:r>
      <w:r>
        <w:t>и</w:t>
      </w:r>
      <w:r>
        <w:t>лья, здравоохранения и занятости (статьи 2 и 5).</w:t>
      </w:r>
    </w:p>
    <w:p w:rsidR="00EC1DDC" w:rsidRDefault="00EC1DDC" w:rsidP="00E04F9F">
      <w:pPr>
        <w:pStyle w:val="SingleTxtGR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усилия, направленные на борьбу с дискриминацией в отношении общин рома. С учетом своей общей рекомендации № 32 (2009 год), каса</w:t>
      </w:r>
      <w:r>
        <w:rPr>
          <w:b/>
        </w:rPr>
        <w:t>ю</w:t>
      </w:r>
      <w:r>
        <w:rPr>
          <w:b/>
        </w:rPr>
        <w:t>щейся значения и сферы охвата специальных мер, предусмотренных Ме</w:t>
      </w:r>
      <w:r>
        <w:rPr>
          <w:b/>
        </w:rPr>
        <w:t>ж</w:t>
      </w:r>
      <w:r>
        <w:rPr>
          <w:b/>
        </w:rPr>
        <w:t>дународной конвенцией о ликвидации расовой дискриминации, Комитет рекомендует государству-участнику провести мероприятия по сбору да</w:t>
      </w:r>
      <w:r>
        <w:rPr>
          <w:b/>
        </w:rPr>
        <w:t>н</w:t>
      </w:r>
      <w:r>
        <w:rPr>
          <w:b/>
        </w:rPr>
        <w:t>ных для обеспечения того, чтобы специальные меры в интересах общин рома в областях образования, жилья, здравоохранения и занятости разр</w:t>
      </w:r>
      <w:r>
        <w:rPr>
          <w:b/>
        </w:rPr>
        <w:t>а</w:t>
      </w:r>
      <w:r>
        <w:rPr>
          <w:b/>
        </w:rPr>
        <w:t>батывались и осуществлялись на основе необходимости и чтобы их осущ</w:t>
      </w:r>
      <w:r>
        <w:rPr>
          <w:b/>
        </w:rPr>
        <w:t>е</w:t>
      </w:r>
      <w:r>
        <w:rPr>
          <w:b/>
        </w:rPr>
        <w:t>ст</w:t>
      </w:r>
      <w:r w:rsidR="006B6A76">
        <w:rPr>
          <w:b/>
        </w:rPr>
        <w:t xml:space="preserve">вление контролировалось, а </w:t>
      </w:r>
      <w:r>
        <w:rPr>
          <w:b/>
        </w:rPr>
        <w:t>их эффективность оценивалась на регуля</w:t>
      </w:r>
      <w:r>
        <w:rPr>
          <w:b/>
        </w:rPr>
        <w:t>р</w:t>
      </w:r>
      <w:r>
        <w:rPr>
          <w:b/>
        </w:rPr>
        <w:t>ной основе.</w:t>
      </w:r>
    </w:p>
    <w:p w:rsidR="00EC1DDC" w:rsidRDefault="00EC1DDC" w:rsidP="00E04F9F">
      <w:pPr>
        <w:pStyle w:val="SingleTxtGR"/>
      </w:pPr>
      <w:r>
        <w:t>9.</w:t>
      </w:r>
      <w:r>
        <w:tab/>
        <w:t>Приветствуя различные меры, принятые государством-участником для обеспечения равного доступа к образованию для детей рома, в том числе п</w:t>
      </w:r>
      <w:r>
        <w:t>о</w:t>
      </w:r>
      <w:r>
        <w:t xml:space="preserve">средством осуществления </w:t>
      </w:r>
      <w:r w:rsidR="006B6A76">
        <w:t>С</w:t>
      </w:r>
      <w:r>
        <w:t xml:space="preserve">тратегии </w:t>
      </w:r>
      <w:r w:rsidR="006B6A76">
        <w:t xml:space="preserve">развития </w:t>
      </w:r>
      <w:r>
        <w:t xml:space="preserve">образования для общин рома в Республике Словения, Комитет </w:t>
      </w:r>
      <w:r w:rsidR="006B6A76">
        <w:t xml:space="preserve">выражает </w:t>
      </w:r>
      <w:r>
        <w:t>озабочен</w:t>
      </w:r>
      <w:r w:rsidR="006B6A76">
        <w:t>ность</w:t>
      </w:r>
      <w:r>
        <w:t xml:space="preserve"> практикой сегрегации этих детей в словенских школах − обычных или "специальных" − которая еще не была в полной мере упразднена (статьи 2, 3 и 5 </w:t>
      </w:r>
      <w:r w:rsidRPr="00983212">
        <w:rPr>
          <w:lang w:val="en-GB"/>
        </w:rPr>
        <w:t>e</w:t>
      </w:r>
      <w:r w:rsidRPr="00983212">
        <w:t xml:space="preserve">) </w:t>
      </w:r>
      <w:r w:rsidRPr="00983212">
        <w:rPr>
          <w:lang w:val="en-GB"/>
        </w:rPr>
        <w:t>v</w:t>
      </w:r>
      <w:r w:rsidRPr="00983212">
        <w:t>))</w:t>
      </w:r>
      <w:r>
        <w:t>.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  <w:lang w:val="en-US"/>
        </w:rPr>
        <w:tab/>
      </w:r>
      <w:r w:rsidRPr="006D4E9A">
        <w:rPr>
          <w:b/>
        </w:rPr>
        <w:t>С учетом своей общей рекомендации № 27 (2000 год) о дискримин</w:t>
      </w:r>
      <w:r w:rsidRPr="006D4E9A">
        <w:rPr>
          <w:b/>
        </w:rPr>
        <w:t>а</w:t>
      </w:r>
      <w:r w:rsidRPr="006D4E9A">
        <w:rPr>
          <w:b/>
        </w:rPr>
        <w:t>ции в отношении рома Комитет рекомендует государству-участнику пр</w:t>
      </w:r>
      <w:r w:rsidRPr="006D4E9A">
        <w:rPr>
          <w:b/>
        </w:rPr>
        <w:t>и</w:t>
      </w:r>
      <w:r w:rsidRPr="006D4E9A">
        <w:rPr>
          <w:b/>
        </w:rPr>
        <w:t>нять все н</w:t>
      </w:r>
      <w:r w:rsidRPr="006D4E9A">
        <w:rPr>
          <w:b/>
        </w:rPr>
        <w:t>е</w:t>
      </w:r>
      <w:r w:rsidRPr="006D4E9A">
        <w:rPr>
          <w:b/>
        </w:rPr>
        <w:t>обходимые меры для полного искоренения практики сегрегации детей рома в школьной системе и обеспечить, чтобы они располагали ра</w:t>
      </w:r>
      <w:r w:rsidRPr="006D4E9A">
        <w:rPr>
          <w:b/>
        </w:rPr>
        <w:t>в</w:t>
      </w:r>
      <w:r w:rsidRPr="006D4E9A">
        <w:rPr>
          <w:b/>
        </w:rPr>
        <w:t>ными возможностями с точки зрения доступа к качественному образов</w:t>
      </w:r>
      <w:r w:rsidRPr="006D4E9A">
        <w:rPr>
          <w:b/>
        </w:rPr>
        <w:t>а</w:t>
      </w:r>
      <w:r w:rsidRPr="006D4E9A">
        <w:rPr>
          <w:b/>
        </w:rPr>
        <w:t xml:space="preserve">нию на всех уровнях. Комитет также рекомендует государству-участнику обеспечить, чтобы все меры, предусмотренные в Стратегии </w:t>
      </w:r>
      <w:r>
        <w:rPr>
          <w:b/>
        </w:rPr>
        <w:t xml:space="preserve">развития </w:t>
      </w:r>
      <w:r w:rsidRPr="006D4E9A">
        <w:rPr>
          <w:b/>
        </w:rPr>
        <w:t>обр</w:t>
      </w:r>
      <w:r w:rsidRPr="006D4E9A">
        <w:rPr>
          <w:b/>
        </w:rPr>
        <w:t>а</w:t>
      </w:r>
      <w:r w:rsidRPr="006D4E9A">
        <w:rPr>
          <w:b/>
        </w:rPr>
        <w:t xml:space="preserve">зования </w:t>
      </w:r>
      <w:r>
        <w:rPr>
          <w:b/>
        </w:rPr>
        <w:t xml:space="preserve">для </w:t>
      </w:r>
      <w:r w:rsidRPr="006D4E9A">
        <w:rPr>
          <w:b/>
        </w:rPr>
        <w:t>общин рома в Республике Словения, осуществлялись в пра</w:t>
      </w:r>
      <w:r w:rsidRPr="006D4E9A">
        <w:rPr>
          <w:b/>
        </w:rPr>
        <w:t>к</w:t>
      </w:r>
      <w:r w:rsidRPr="006D4E9A">
        <w:rPr>
          <w:b/>
        </w:rPr>
        <w:t xml:space="preserve">тике и чтобы сроки, ресурсы, обязанности и механизмы </w:t>
      </w:r>
      <w:r>
        <w:rPr>
          <w:b/>
        </w:rPr>
        <w:t xml:space="preserve">контроля </w:t>
      </w:r>
      <w:r w:rsidRPr="006D4E9A">
        <w:rPr>
          <w:b/>
        </w:rPr>
        <w:t xml:space="preserve">были </w:t>
      </w:r>
      <w:r>
        <w:rPr>
          <w:b/>
        </w:rPr>
        <w:t xml:space="preserve">четко </w:t>
      </w:r>
      <w:r w:rsidRPr="006D4E9A">
        <w:rPr>
          <w:b/>
        </w:rPr>
        <w:t>определены.</w:t>
      </w:r>
    </w:p>
    <w:p w:rsidR="004E487A" w:rsidRPr="00B40A5F" w:rsidRDefault="004E487A" w:rsidP="004E487A">
      <w:pPr>
        <w:pStyle w:val="SingleTxtGR"/>
      </w:pPr>
      <w:r>
        <w:t>10.</w:t>
      </w:r>
      <w:r>
        <w:tab/>
        <w:t>Комитет приветствует шаги, предпринятые в целях ликвидации дискр</w:t>
      </w:r>
      <w:r>
        <w:t>и</w:t>
      </w:r>
      <w:r>
        <w:t>минации в отношении общин рома в области жилья, в том числе посредством участия Министерства охраны окружающей среды и его рабочей группы эк</w:t>
      </w:r>
      <w:r>
        <w:t>с</w:t>
      </w:r>
      <w:r>
        <w:t>пертов. Вместе с тем Комитет по-прежнему озабочен фактической сегрегацией и другими формами дискриминации, которые касаются жилья и с которыми сталкивается меньшинство рома. Комитет по-прежнему озабочен жилищными условиями во многих сегрегированных районах. Комитет также озабочен п</w:t>
      </w:r>
      <w:r>
        <w:t>о</w:t>
      </w:r>
      <w:r>
        <w:t>мещением рома в лагеря за пределами населенных районов, которые являются изолированным и лишенными доступа к медицинскому обслуживанию и др</w:t>
      </w:r>
      <w:r>
        <w:t>у</w:t>
      </w:r>
      <w:r>
        <w:t>гим основным усл</w:t>
      </w:r>
      <w:r>
        <w:t>у</w:t>
      </w:r>
      <w:r>
        <w:t xml:space="preserve">гам (статьи 2, 3 и 5 е) </w:t>
      </w:r>
      <w:r>
        <w:rPr>
          <w:lang w:val="en-US"/>
        </w:rPr>
        <w:t>iii</w:t>
      </w:r>
      <w:r w:rsidRPr="00B40A5F">
        <w:t>)).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  <w:t>С учетом своей общей рекомендации № 27 (2000 год) Комитет рек</w:t>
      </w:r>
      <w:r w:rsidRPr="006D4E9A">
        <w:rPr>
          <w:b/>
        </w:rPr>
        <w:t>о</w:t>
      </w:r>
      <w:r w:rsidRPr="006D4E9A">
        <w:rPr>
          <w:b/>
        </w:rPr>
        <w:t>мендует государству-участнику эффективно осуществлять и контролир</w:t>
      </w:r>
      <w:r w:rsidRPr="006D4E9A">
        <w:rPr>
          <w:b/>
        </w:rPr>
        <w:t>о</w:t>
      </w:r>
      <w:r w:rsidRPr="006D4E9A">
        <w:rPr>
          <w:b/>
        </w:rPr>
        <w:t xml:space="preserve">вать соблюдение на местном уровне своего законодательства, программ и проектов, в частности в рамках </w:t>
      </w:r>
      <w:r>
        <w:rPr>
          <w:b/>
        </w:rPr>
        <w:t>Н</w:t>
      </w:r>
      <w:r w:rsidRPr="006D4E9A">
        <w:rPr>
          <w:b/>
        </w:rPr>
        <w:t>ациональной программы мер в интересах народности рома на период 2010</w:t>
      </w:r>
      <w:r w:rsidR="00BB64C0">
        <w:rPr>
          <w:b/>
        </w:rPr>
        <w:t>−</w:t>
      </w:r>
      <w:r w:rsidRPr="006D4E9A">
        <w:rPr>
          <w:b/>
        </w:rPr>
        <w:t>2015 годов, направленной на обеспечение права на жилье для всех без какой бы то ни было дискриминации, вкл</w:t>
      </w:r>
      <w:r w:rsidRPr="006D4E9A">
        <w:rPr>
          <w:b/>
        </w:rPr>
        <w:t>ю</w:t>
      </w:r>
      <w:r w:rsidRPr="006D4E9A">
        <w:rPr>
          <w:b/>
        </w:rPr>
        <w:t xml:space="preserve">чая социальное жилье. Комитет </w:t>
      </w:r>
      <w:r>
        <w:rPr>
          <w:b/>
        </w:rPr>
        <w:t xml:space="preserve">подтверждает свою </w:t>
      </w:r>
      <w:r w:rsidRPr="006D4E9A">
        <w:rPr>
          <w:b/>
        </w:rPr>
        <w:t>рекомендацию о том, чтобы государство-участник усилило свои меры, направленные на улу</w:t>
      </w:r>
      <w:r w:rsidRPr="006D4E9A">
        <w:rPr>
          <w:b/>
        </w:rPr>
        <w:t>ч</w:t>
      </w:r>
      <w:r w:rsidRPr="006D4E9A">
        <w:rPr>
          <w:b/>
        </w:rPr>
        <w:t xml:space="preserve">шение жилищных условий рома с учетом важного значения таких условий для </w:t>
      </w:r>
      <w:r>
        <w:rPr>
          <w:b/>
        </w:rPr>
        <w:t xml:space="preserve">осуществления </w:t>
      </w:r>
      <w:r w:rsidRPr="006D4E9A">
        <w:rPr>
          <w:b/>
        </w:rPr>
        <w:t>други</w:t>
      </w:r>
      <w:r>
        <w:rPr>
          <w:b/>
        </w:rPr>
        <w:t>х</w:t>
      </w:r>
      <w:r w:rsidRPr="006D4E9A">
        <w:rPr>
          <w:b/>
        </w:rPr>
        <w:t xml:space="preserve"> прав, закрепленны</w:t>
      </w:r>
      <w:r>
        <w:rPr>
          <w:b/>
        </w:rPr>
        <w:t>х</w:t>
      </w:r>
      <w:r w:rsidRPr="006D4E9A">
        <w:rPr>
          <w:b/>
        </w:rPr>
        <w:t xml:space="preserve"> в Конвенции. Комитет та</w:t>
      </w:r>
      <w:r w:rsidRPr="006D4E9A">
        <w:rPr>
          <w:b/>
        </w:rPr>
        <w:t>к</w:t>
      </w:r>
      <w:r w:rsidRPr="006D4E9A">
        <w:rPr>
          <w:b/>
        </w:rPr>
        <w:t>же рекомендует государству-участнику активизировать свои усилия по в</w:t>
      </w:r>
      <w:r w:rsidRPr="006D4E9A">
        <w:rPr>
          <w:b/>
        </w:rPr>
        <w:t>о</w:t>
      </w:r>
      <w:r w:rsidRPr="006D4E9A">
        <w:rPr>
          <w:b/>
        </w:rPr>
        <w:t>влечению общин и ассоциаций рома в качестве партнеров, наряду с друг</w:t>
      </w:r>
      <w:r w:rsidRPr="006D4E9A">
        <w:rPr>
          <w:b/>
        </w:rPr>
        <w:t>и</w:t>
      </w:r>
      <w:r w:rsidRPr="006D4E9A">
        <w:rPr>
          <w:b/>
        </w:rPr>
        <w:t>ми лицами</w:t>
      </w:r>
      <w:r>
        <w:rPr>
          <w:b/>
        </w:rPr>
        <w:t>,</w:t>
      </w:r>
      <w:r w:rsidRPr="006D4E9A">
        <w:rPr>
          <w:b/>
        </w:rPr>
        <w:t xml:space="preserve"> в </w:t>
      </w:r>
      <w:r>
        <w:rPr>
          <w:b/>
        </w:rPr>
        <w:t xml:space="preserve">реализацию </w:t>
      </w:r>
      <w:r w:rsidRPr="006D4E9A">
        <w:rPr>
          <w:b/>
        </w:rPr>
        <w:t xml:space="preserve">проектов строительства жилья, </w:t>
      </w:r>
      <w:r>
        <w:rPr>
          <w:b/>
        </w:rPr>
        <w:t>его восстановл</w:t>
      </w:r>
      <w:r>
        <w:rPr>
          <w:b/>
        </w:rPr>
        <w:t>е</w:t>
      </w:r>
      <w:r>
        <w:rPr>
          <w:b/>
        </w:rPr>
        <w:t xml:space="preserve">ния </w:t>
      </w:r>
      <w:r w:rsidRPr="006D4E9A">
        <w:rPr>
          <w:b/>
        </w:rPr>
        <w:t>и эксплуатации. Он далее рекомендует государству-участнику возде</w:t>
      </w:r>
      <w:r w:rsidRPr="006D4E9A">
        <w:rPr>
          <w:b/>
        </w:rPr>
        <w:t>р</w:t>
      </w:r>
      <w:r w:rsidRPr="006D4E9A">
        <w:rPr>
          <w:b/>
        </w:rPr>
        <w:t>живаться от помещения рома в лагеря за пределами населенных ра</w:t>
      </w:r>
      <w:r w:rsidRPr="006D4E9A">
        <w:rPr>
          <w:b/>
        </w:rPr>
        <w:t>й</w:t>
      </w:r>
      <w:r w:rsidRPr="006D4E9A">
        <w:rPr>
          <w:b/>
        </w:rPr>
        <w:t>онов, которые являются изолированными и лишены доступа к медицинскому обслуживанию и другим осно</w:t>
      </w:r>
      <w:r w:rsidRPr="006D4E9A">
        <w:rPr>
          <w:b/>
        </w:rPr>
        <w:t>в</w:t>
      </w:r>
      <w:r w:rsidRPr="006D4E9A">
        <w:rPr>
          <w:b/>
        </w:rPr>
        <w:t>ным услугам.</w:t>
      </w:r>
    </w:p>
    <w:p w:rsidR="004E487A" w:rsidRDefault="004E487A" w:rsidP="004E487A">
      <w:pPr>
        <w:pStyle w:val="SingleTxtGR"/>
      </w:pPr>
      <w:r>
        <w:t>11.</w:t>
      </w:r>
      <w:r>
        <w:tab/>
        <w:t>Приветствуя принятие в 2008 году</w:t>
      </w:r>
      <w:r w:rsidRPr="000C25D9">
        <w:t xml:space="preserve"> </w:t>
      </w:r>
      <w:r>
        <w:t>Уголовного кодекса, в котором уголо</w:t>
      </w:r>
      <w:r>
        <w:t>в</w:t>
      </w:r>
      <w:r>
        <w:t>но наказуемым деянием признается подстрекательство к расовой ненависти, Комитет выражает озабоченность продолжающимися публичными проявлени</w:t>
      </w:r>
      <w:r>
        <w:t>я</w:t>
      </w:r>
      <w:r>
        <w:t>ми выступлений и нетерпимости на почве ненависти со стороны некоторых п</w:t>
      </w:r>
      <w:r>
        <w:t>о</w:t>
      </w:r>
      <w:r>
        <w:t xml:space="preserve">литиков в средствах массовой информации, в том числе </w:t>
      </w:r>
      <w:proofErr w:type="spellStart"/>
      <w:r>
        <w:t>онлайн</w:t>
      </w:r>
      <w:proofErr w:type="spellEnd"/>
      <w:r>
        <w:t>, в отношении лиц, принадлежащих к меньшинствам (статьи 4 и 7).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  <w:t>Комитет рекомендует государству-участнику продолжать усилия в борьбе с предрассудками в отношении лиц, принадлежащих к этнич</w:t>
      </w:r>
      <w:r w:rsidRPr="006D4E9A">
        <w:rPr>
          <w:b/>
        </w:rPr>
        <w:t>е</w:t>
      </w:r>
      <w:r w:rsidRPr="006D4E9A">
        <w:rPr>
          <w:b/>
        </w:rPr>
        <w:t>ским меньшинствам, и улучшать взаимоотношения между населением в целом и о</w:t>
      </w:r>
      <w:r w:rsidRPr="006D4E9A">
        <w:rPr>
          <w:b/>
        </w:rPr>
        <w:t>б</w:t>
      </w:r>
      <w:r w:rsidRPr="006D4E9A">
        <w:rPr>
          <w:b/>
        </w:rPr>
        <w:t>щинами меньшинств. Комитет также рекомендует государству-участнику обеспечить эффективное расследование и уголовное преслед</w:t>
      </w:r>
      <w:r w:rsidRPr="006D4E9A">
        <w:rPr>
          <w:b/>
        </w:rPr>
        <w:t>о</w:t>
      </w:r>
      <w:r w:rsidRPr="006D4E9A">
        <w:rPr>
          <w:b/>
        </w:rPr>
        <w:t>вание в связи со всеми актами политическ</w:t>
      </w:r>
      <w:r>
        <w:rPr>
          <w:b/>
        </w:rPr>
        <w:t xml:space="preserve">их выступлений против </w:t>
      </w:r>
      <w:r w:rsidRPr="006D4E9A">
        <w:rPr>
          <w:b/>
        </w:rPr>
        <w:t>этих меньшинств, которые противоречат Ко</w:t>
      </w:r>
      <w:r w:rsidRPr="006D4E9A">
        <w:rPr>
          <w:b/>
        </w:rPr>
        <w:t>н</w:t>
      </w:r>
      <w:r w:rsidRPr="006D4E9A">
        <w:rPr>
          <w:b/>
        </w:rPr>
        <w:t>венции.</w:t>
      </w:r>
    </w:p>
    <w:p w:rsidR="004E487A" w:rsidRDefault="004E487A" w:rsidP="004E487A">
      <w:pPr>
        <w:pStyle w:val="SingleTxtGR"/>
      </w:pPr>
      <w:r>
        <w:t>12.</w:t>
      </w:r>
      <w:r>
        <w:tab/>
        <w:t>Принимая к сведению то, что Конституция государства-участника пред</w:t>
      </w:r>
      <w:r>
        <w:t>у</w:t>
      </w:r>
      <w:r>
        <w:t>сматривает представительство в парламенте итальянского и венгерского мен</w:t>
      </w:r>
      <w:r>
        <w:t>ь</w:t>
      </w:r>
      <w:r>
        <w:t>шинств, Комитет по-прежнему озабочен в связи с вопросом представительства других меньшинств в парламенте Словении и в региональных избранных орг</w:t>
      </w:r>
      <w:r>
        <w:t>а</w:t>
      </w:r>
      <w:r>
        <w:t>нах (статья 5 с)).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  <w:t>Комитет рекомендует государству-участнику принять меры по защ</w:t>
      </w:r>
      <w:r w:rsidRPr="006D4E9A">
        <w:rPr>
          <w:b/>
        </w:rPr>
        <w:t>и</w:t>
      </w:r>
      <w:r w:rsidRPr="006D4E9A">
        <w:rPr>
          <w:b/>
        </w:rPr>
        <w:t>те лиц, принадлежащих к меньшинствам, которые не предусмотрены пр</w:t>
      </w:r>
      <w:r w:rsidRPr="006D4E9A">
        <w:rPr>
          <w:b/>
        </w:rPr>
        <w:t>я</w:t>
      </w:r>
      <w:r w:rsidRPr="006D4E9A">
        <w:rPr>
          <w:b/>
        </w:rPr>
        <w:t>мо в Конституции, при осуществлении такими меньшинствами своих п</w:t>
      </w:r>
      <w:r w:rsidRPr="006D4E9A">
        <w:rPr>
          <w:b/>
        </w:rPr>
        <w:t>о</w:t>
      </w:r>
      <w:r w:rsidRPr="006D4E9A">
        <w:rPr>
          <w:b/>
        </w:rPr>
        <w:t>литических прав без какой бы то ни было дискриминации и принять м</w:t>
      </w:r>
      <w:r w:rsidRPr="006D4E9A">
        <w:rPr>
          <w:b/>
        </w:rPr>
        <w:t>е</w:t>
      </w:r>
      <w:r w:rsidRPr="006D4E9A">
        <w:rPr>
          <w:b/>
        </w:rPr>
        <w:t>ры для того</w:t>
      </w:r>
      <w:r>
        <w:rPr>
          <w:b/>
        </w:rPr>
        <w:t>,</w:t>
      </w:r>
      <w:r w:rsidRPr="006D4E9A">
        <w:rPr>
          <w:b/>
        </w:rPr>
        <w:t xml:space="preserve"> чтобы все группы </w:t>
      </w:r>
      <w:r>
        <w:rPr>
          <w:b/>
        </w:rPr>
        <w:t>меньшинств были представлены в п</w:t>
      </w:r>
      <w:r w:rsidRPr="006D4E9A">
        <w:rPr>
          <w:b/>
        </w:rPr>
        <w:t>арл</w:t>
      </w:r>
      <w:r w:rsidRPr="006D4E9A">
        <w:rPr>
          <w:b/>
        </w:rPr>
        <w:t>а</w:t>
      </w:r>
      <w:r w:rsidRPr="006D4E9A">
        <w:rPr>
          <w:b/>
        </w:rPr>
        <w:t>менте и в региональных избранных о</w:t>
      </w:r>
      <w:r w:rsidRPr="006D4E9A">
        <w:rPr>
          <w:b/>
        </w:rPr>
        <w:t>р</w:t>
      </w:r>
      <w:r w:rsidRPr="006D4E9A">
        <w:rPr>
          <w:b/>
        </w:rPr>
        <w:t>ганах.</w:t>
      </w:r>
    </w:p>
    <w:p w:rsidR="004E487A" w:rsidRDefault="004E487A" w:rsidP="004E487A">
      <w:pPr>
        <w:pStyle w:val="SingleTxtGR"/>
      </w:pPr>
      <w:r>
        <w:t>13.</w:t>
      </w:r>
      <w:r>
        <w:tab/>
        <w:t>С учетом принятия в марте 2010 года закона, регулирующего правовой статус лиц, называемых "стертыми", Комитет по-прежнему озабочен положен</w:t>
      </w:r>
      <w:r>
        <w:t>и</w:t>
      </w:r>
      <w:r>
        <w:t xml:space="preserve">ем </w:t>
      </w:r>
      <w:proofErr w:type="spellStart"/>
      <w:r>
        <w:t>несловенцев</w:t>
      </w:r>
      <w:proofErr w:type="spellEnd"/>
      <w:r>
        <w:t xml:space="preserve"> из стран бывшей Югославии, включая боснийцев, этнических албанцев из Косово, македонцев и сербов, правовой статус которых остается неопределенным и которые по этой причине сталкиваются с трудностями с то</w:t>
      </w:r>
      <w:r>
        <w:t>ч</w:t>
      </w:r>
      <w:r>
        <w:t>ки зрения доступа к социальным и экономическим правам, таким как доступ к медицинскому обслуживанию, социальному обеспечению, образованию и зан</w:t>
      </w:r>
      <w:r>
        <w:t>я</w:t>
      </w:r>
      <w:r>
        <w:t>тости. Комитет также озабочен тем, что новый закон не предусматривает пр</w:t>
      </w:r>
      <w:r>
        <w:t>о</w:t>
      </w:r>
      <w:r>
        <w:t>ведения какой-либо информационно-просветительской кампании в интересах лиц, называемых "стертыми" и проживающих за рубежом, с тем чтобы ознак</w:t>
      </w:r>
      <w:r>
        <w:t>о</w:t>
      </w:r>
      <w:r>
        <w:t xml:space="preserve">мить их с этим законом (статья 5 </w:t>
      </w:r>
      <w:r>
        <w:rPr>
          <w:lang w:val="en-US"/>
        </w:rPr>
        <w:t>d</w:t>
      </w:r>
      <w:r w:rsidRPr="00D93E13">
        <w:t xml:space="preserve">) </w:t>
      </w:r>
      <w:r>
        <w:t xml:space="preserve">и </w:t>
      </w:r>
      <w:r>
        <w:rPr>
          <w:lang w:val="en-US"/>
        </w:rPr>
        <w:t>e</w:t>
      </w:r>
      <w:r w:rsidRPr="00D93E13">
        <w:t>)</w:t>
      </w:r>
      <w:r>
        <w:t>).</w:t>
      </w:r>
    </w:p>
    <w:p w:rsidR="004E487A" w:rsidRDefault="004E487A" w:rsidP="004E487A">
      <w:pPr>
        <w:pStyle w:val="H23GR"/>
      </w:pPr>
      <w:r>
        <w:tab/>
      </w:r>
      <w:r w:rsidRPr="002C3ABB">
        <w:tab/>
      </w:r>
      <w:r>
        <w:t>Комитет рекомендует государству-участнику: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  <w:t>а)</w:t>
      </w:r>
      <w:r w:rsidRPr="006D4E9A">
        <w:rPr>
          <w:b/>
        </w:rPr>
        <w:tab/>
        <w:t>окончательно определить правовой статус всех соответству</w:t>
      </w:r>
      <w:r w:rsidRPr="006D4E9A">
        <w:rPr>
          <w:b/>
        </w:rPr>
        <w:t>ю</w:t>
      </w:r>
      <w:r w:rsidRPr="006D4E9A">
        <w:rPr>
          <w:b/>
        </w:rPr>
        <w:t xml:space="preserve">щих граждан из государств бывшей Социалистической </w:t>
      </w:r>
      <w:r>
        <w:rPr>
          <w:b/>
        </w:rPr>
        <w:t xml:space="preserve">Федеративной </w:t>
      </w:r>
      <w:r w:rsidRPr="006D4E9A">
        <w:rPr>
          <w:b/>
        </w:rPr>
        <w:t>Ре</w:t>
      </w:r>
      <w:r w:rsidRPr="006D4E9A">
        <w:rPr>
          <w:b/>
        </w:rPr>
        <w:t>с</w:t>
      </w:r>
      <w:r w:rsidRPr="006D4E9A">
        <w:rPr>
          <w:b/>
        </w:rPr>
        <w:t>публики Югославия, которые в настоящее время проживают в Словении;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</w:r>
      <w:r w:rsidRPr="006D4E9A">
        <w:rPr>
          <w:b/>
          <w:lang w:val="en-US"/>
        </w:rPr>
        <w:t>b</w:t>
      </w:r>
      <w:r w:rsidRPr="006D4E9A">
        <w:rPr>
          <w:b/>
        </w:rPr>
        <w:t>)</w:t>
      </w:r>
      <w:r w:rsidRPr="006D4E9A">
        <w:rPr>
          <w:b/>
        </w:rPr>
        <w:tab/>
        <w:t>обеспечить полное осуществление их экономических и соц</w:t>
      </w:r>
      <w:r w:rsidRPr="006D4E9A">
        <w:rPr>
          <w:b/>
        </w:rPr>
        <w:t>и</w:t>
      </w:r>
      <w:r w:rsidRPr="006D4E9A">
        <w:rPr>
          <w:b/>
        </w:rPr>
        <w:t>альных прав, включая доступ к медицинскому обслуживанию, социальн</w:t>
      </w:r>
      <w:r w:rsidRPr="006D4E9A">
        <w:rPr>
          <w:b/>
        </w:rPr>
        <w:t>о</w:t>
      </w:r>
      <w:r w:rsidRPr="006D4E9A">
        <w:rPr>
          <w:b/>
        </w:rPr>
        <w:t>му обеспечению, обр</w:t>
      </w:r>
      <w:r w:rsidRPr="006D4E9A">
        <w:rPr>
          <w:b/>
        </w:rPr>
        <w:t>а</w:t>
      </w:r>
      <w:r w:rsidRPr="006D4E9A">
        <w:rPr>
          <w:b/>
        </w:rPr>
        <w:t>зованию и занятости;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</w:r>
      <w:r w:rsidRPr="006D4E9A">
        <w:rPr>
          <w:b/>
          <w:lang w:val="en-US"/>
        </w:rPr>
        <w:t>c</w:t>
      </w:r>
      <w:r w:rsidRPr="006D4E9A">
        <w:rPr>
          <w:b/>
        </w:rPr>
        <w:t>)</w:t>
      </w:r>
      <w:r w:rsidRPr="006D4E9A">
        <w:rPr>
          <w:b/>
        </w:rPr>
        <w:tab/>
        <w:t>провести информационно-просветительскую кампанию для о</w:t>
      </w:r>
      <w:r w:rsidRPr="006D4E9A">
        <w:rPr>
          <w:b/>
        </w:rPr>
        <w:t>з</w:t>
      </w:r>
      <w:r w:rsidRPr="006D4E9A">
        <w:rPr>
          <w:b/>
        </w:rPr>
        <w:t>накомления лиц, называемых "стертыми" и проживающих в настоящее время за пределами Словении</w:t>
      </w:r>
      <w:r>
        <w:rPr>
          <w:b/>
        </w:rPr>
        <w:t>,</w:t>
      </w:r>
      <w:r w:rsidRPr="006D4E9A">
        <w:rPr>
          <w:b/>
        </w:rPr>
        <w:t xml:space="preserve"> с </w:t>
      </w:r>
      <w:r>
        <w:rPr>
          <w:b/>
        </w:rPr>
        <w:t>новыми</w:t>
      </w:r>
      <w:r w:rsidRPr="006D4E9A">
        <w:rPr>
          <w:b/>
        </w:rPr>
        <w:t xml:space="preserve"> законодательны</w:t>
      </w:r>
      <w:r>
        <w:rPr>
          <w:b/>
        </w:rPr>
        <w:t>ми</w:t>
      </w:r>
      <w:r w:rsidRPr="006D4E9A">
        <w:rPr>
          <w:b/>
        </w:rPr>
        <w:t xml:space="preserve"> мер</w:t>
      </w:r>
      <w:r>
        <w:rPr>
          <w:b/>
        </w:rPr>
        <w:t>ами</w:t>
      </w:r>
      <w:r w:rsidRPr="006D4E9A">
        <w:rPr>
          <w:b/>
        </w:rPr>
        <w:t xml:space="preserve"> и во</w:t>
      </w:r>
      <w:r w:rsidRPr="006D4E9A">
        <w:rPr>
          <w:b/>
        </w:rPr>
        <w:t>з</w:t>
      </w:r>
      <w:r w:rsidRPr="006D4E9A">
        <w:rPr>
          <w:b/>
        </w:rPr>
        <w:t>можностью</w:t>
      </w:r>
      <w:r>
        <w:rPr>
          <w:b/>
        </w:rPr>
        <w:t xml:space="preserve"> их использовать</w:t>
      </w:r>
      <w:r w:rsidRPr="006D4E9A">
        <w:rPr>
          <w:b/>
        </w:rPr>
        <w:t>; и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</w:r>
      <w:r w:rsidRPr="006D4E9A">
        <w:rPr>
          <w:b/>
          <w:lang w:val="en-US"/>
        </w:rPr>
        <w:t>d</w:t>
      </w:r>
      <w:r w:rsidRPr="006D4E9A">
        <w:rPr>
          <w:b/>
        </w:rPr>
        <w:t>)</w:t>
      </w:r>
      <w:r w:rsidRPr="006D4E9A">
        <w:rPr>
          <w:b/>
        </w:rPr>
        <w:tab/>
        <w:t>обеспечить полное возмещение, включая реституцию</w:t>
      </w:r>
      <w:r>
        <w:rPr>
          <w:b/>
        </w:rPr>
        <w:t>,</w:t>
      </w:r>
      <w:r w:rsidRPr="006D4E9A">
        <w:rPr>
          <w:b/>
        </w:rPr>
        <w:t xml:space="preserve"> удовл</w:t>
      </w:r>
      <w:r w:rsidRPr="006D4E9A">
        <w:rPr>
          <w:b/>
        </w:rPr>
        <w:t>е</w:t>
      </w:r>
      <w:r w:rsidRPr="006D4E9A">
        <w:rPr>
          <w:b/>
        </w:rPr>
        <w:t xml:space="preserve">творение, компенсацию, реабилитацию и гарантии </w:t>
      </w:r>
      <w:proofErr w:type="spellStart"/>
      <w:r w:rsidRPr="006D4E9A">
        <w:rPr>
          <w:b/>
        </w:rPr>
        <w:t>неповторения</w:t>
      </w:r>
      <w:proofErr w:type="spellEnd"/>
      <w:r w:rsidRPr="006D4E9A">
        <w:rPr>
          <w:b/>
        </w:rPr>
        <w:t xml:space="preserve"> для всех лиц, затрагива</w:t>
      </w:r>
      <w:r w:rsidRPr="006D4E9A">
        <w:rPr>
          <w:b/>
        </w:rPr>
        <w:t>е</w:t>
      </w:r>
      <w:r w:rsidRPr="006D4E9A">
        <w:rPr>
          <w:b/>
        </w:rPr>
        <w:t>мых статусом лиц, называемых "стертыми".</w:t>
      </w:r>
    </w:p>
    <w:p w:rsidR="004E487A" w:rsidRDefault="004E487A" w:rsidP="004E487A">
      <w:pPr>
        <w:pStyle w:val="SingleTxtGR"/>
      </w:pPr>
      <w:r>
        <w:t>14.</w:t>
      </w:r>
      <w:r>
        <w:tab/>
        <w:t>Комитет озабочен тем, что в государстве-участнике уголовное преслед</w:t>
      </w:r>
      <w:r>
        <w:t>о</w:t>
      </w:r>
      <w:r>
        <w:t>вание и вынесение наказания в связи с актами расовой дискриминации осущ</w:t>
      </w:r>
      <w:r>
        <w:t>е</w:t>
      </w:r>
      <w:r>
        <w:t>ствлялись лишь в нескольких случаях (статья 6).</w:t>
      </w:r>
    </w:p>
    <w:p w:rsidR="004E487A" w:rsidRPr="006D4E9A" w:rsidRDefault="004E487A" w:rsidP="004E487A">
      <w:pPr>
        <w:pStyle w:val="SingleTxtGR"/>
        <w:rPr>
          <w:b/>
        </w:rPr>
      </w:pPr>
      <w:r w:rsidRPr="006D4E9A">
        <w:rPr>
          <w:b/>
        </w:rPr>
        <w:tab/>
        <w:t>Комитет просит государство-участник обеспечи</w:t>
      </w:r>
      <w:r>
        <w:rPr>
          <w:b/>
        </w:rPr>
        <w:t>ть</w:t>
      </w:r>
      <w:r w:rsidRPr="006D4E9A">
        <w:rPr>
          <w:b/>
        </w:rPr>
        <w:t xml:space="preserve"> наличие во вну</w:t>
      </w:r>
      <w:r w:rsidRPr="006D4E9A">
        <w:rPr>
          <w:b/>
        </w:rPr>
        <w:t>т</w:t>
      </w:r>
      <w:r w:rsidRPr="006D4E9A">
        <w:rPr>
          <w:b/>
        </w:rPr>
        <w:t>реннем законодательстве надлежащих положений и информирова</w:t>
      </w:r>
      <w:r>
        <w:rPr>
          <w:b/>
        </w:rPr>
        <w:t>ть</w:t>
      </w:r>
      <w:r w:rsidRPr="006D4E9A">
        <w:rPr>
          <w:b/>
        </w:rPr>
        <w:t xml:space="preserve"> общ</w:t>
      </w:r>
      <w:r w:rsidRPr="006D4E9A">
        <w:rPr>
          <w:b/>
        </w:rPr>
        <w:t>е</w:t>
      </w:r>
      <w:r w:rsidRPr="006D4E9A">
        <w:rPr>
          <w:b/>
        </w:rPr>
        <w:t>ственность о всех средствах правов</w:t>
      </w:r>
      <w:r>
        <w:rPr>
          <w:b/>
        </w:rPr>
        <w:t>ой</w:t>
      </w:r>
      <w:r w:rsidRPr="006D4E9A">
        <w:rPr>
          <w:b/>
        </w:rPr>
        <w:t xml:space="preserve"> защиты </w:t>
      </w:r>
      <w:r>
        <w:rPr>
          <w:b/>
        </w:rPr>
        <w:t xml:space="preserve">от </w:t>
      </w:r>
      <w:r w:rsidRPr="006D4E9A">
        <w:rPr>
          <w:b/>
        </w:rPr>
        <w:t>расовой дискриминации. Кроме того, Комитет напоминает государству-участнику о том, что простое отсутствие</w:t>
      </w:r>
      <w:r>
        <w:rPr>
          <w:b/>
        </w:rPr>
        <w:t xml:space="preserve"> жалоб и исков со стороны жертв</w:t>
      </w:r>
      <w:r w:rsidRPr="006D4E9A">
        <w:rPr>
          <w:b/>
        </w:rPr>
        <w:t xml:space="preserve"> расовой дискриминации м</w:t>
      </w:r>
      <w:r w:rsidRPr="006D4E9A">
        <w:rPr>
          <w:b/>
        </w:rPr>
        <w:t>о</w:t>
      </w:r>
      <w:r w:rsidRPr="006D4E9A">
        <w:rPr>
          <w:b/>
        </w:rPr>
        <w:t xml:space="preserve">жет </w:t>
      </w:r>
      <w:r>
        <w:rPr>
          <w:b/>
        </w:rPr>
        <w:t xml:space="preserve">главным образом </w:t>
      </w:r>
      <w:r w:rsidRPr="006D4E9A">
        <w:rPr>
          <w:b/>
        </w:rPr>
        <w:t>являться показателем отсутствия соответствующих п</w:t>
      </w:r>
      <w:r w:rsidRPr="006D4E9A">
        <w:rPr>
          <w:b/>
        </w:rPr>
        <w:t>о</w:t>
      </w:r>
      <w:r w:rsidRPr="006D4E9A">
        <w:rPr>
          <w:b/>
        </w:rPr>
        <w:t xml:space="preserve">ложений законодательства или </w:t>
      </w:r>
      <w:r>
        <w:rPr>
          <w:b/>
        </w:rPr>
        <w:t>не</w:t>
      </w:r>
      <w:r w:rsidRPr="006D4E9A">
        <w:rPr>
          <w:b/>
        </w:rPr>
        <w:t>осведомленности о наличии средств пр</w:t>
      </w:r>
      <w:r w:rsidRPr="006D4E9A">
        <w:rPr>
          <w:b/>
        </w:rPr>
        <w:t>а</w:t>
      </w:r>
      <w:r w:rsidRPr="006D4E9A">
        <w:rPr>
          <w:b/>
        </w:rPr>
        <w:t xml:space="preserve">вовой защиты или же </w:t>
      </w:r>
      <w:r>
        <w:rPr>
          <w:b/>
        </w:rPr>
        <w:t xml:space="preserve">отсутствии </w:t>
      </w:r>
      <w:r w:rsidRPr="006D4E9A">
        <w:rPr>
          <w:b/>
        </w:rPr>
        <w:t>достаточной воли со стороны органов власти к осуществлению уголовного пресл</w:t>
      </w:r>
      <w:r w:rsidRPr="006D4E9A">
        <w:rPr>
          <w:b/>
        </w:rPr>
        <w:t>е</w:t>
      </w:r>
      <w:r w:rsidRPr="006D4E9A">
        <w:rPr>
          <w:b/>
        </w:rPr>
        <w:t>дования.</w:t>
      </w:r>
    </w:p>
    <w:p w:rsidR="004E487A" w:rsidRDefault="004E487A" w:rsidP="004E487A">
      <w:pPr>
        <w:pStyle w:val="SingleTxtGR"/>
      </w:pPr>
      <w:r>
        <w:t>15.</w:t>
      </w:r>
      <w:r>
        <w:tab/>
        <w:t>Комитет полагает, что общественность должна быть лучше информир</w:t>
      </w:r>
      <w:r>
        <w:t>о</w:t>
      </w:r>
      <w:r>
        <w:t>вана о процедуре, предусматриваемой в статье 14 Конвенции. Он предлагает государству-участнику более широко пропагандировать заявление, сделанное согласно статье 14 Конвенции, на различных языках, используемых в стране.</w:t>
      </w:r>
    </w:p>
    <w:p w:rsidR="004E487A" w:rsidRPr="009A0099" w:rsidRDefault="004E487A" w:rsidP="004E487A">
      <w:pPr>
        <w:pStyle w:val="SingleTxtGR"/>
      </w:pPr>
      <w:r w:rsidRPr="001A067C">
        <w:t>16</w:t>
      </w:r>
      <w:r w:rsidRPr="009A0099">
        <w:t>.</w:t>
      </w:r>
      <w:r w:rsidRPr="009A0099">
        <w:tab/>
        <w:t>Памятуя о неделимости всех прав человека, Комитет призывает госуда</w:t>
      </w:r>
      <w:r w:rsidRPr="009A0099">
        <w:t>р</w:t>
      </w:r>
      <w:r w:rsidRPr="009A0099">
        <w:t>ство-участник рассмотреть возможность ратификации тех международных д</w:t>
      </w:r>
      <w:r w:rsidRPr="009A0099">
        <w:t>о</w:t>
      </w:r>
      <w:r w:rsidRPr="009A0099">
        <w:t>говоров о права</w:t>
      </w:r>
      <w:r>
        <w:t>х</w:t>
      </w:r>
      <w:r w:rsidRPr="009A0099">
        <w:t xml:space="preserve"> человека, которые оно еще не ратифицировало, в частности договоров, положения которых непосредственным образом касаются вопроса расовой дискриминации, таких, как Международная конвенция о защите прав всех трудящихся-мигрантов и членов их семей.</w:t>
      </w:r>
    </w:p>
    <w:p w:rsidR="004E487A" w:rsidRPr="009A0099" w:rsidRDefault="004E487A" w:rsidP="004E487A">
      <w:pPr>
        <w:pStyle w:val="SingleTxtGR"/>
      </w:pPr>
      <w:r w:rsidRPr="001A067C">
        <w:t>17</w:t>
      </w:r>
      <w:r w:rsidRPr="009A0099">
        <w:t>.</w:t>
      </w:r>
      <w:r w:rsidRPr="009A0099">
        <w:tab/>
        <w:t>С учетом своей общей рекомендации № 33 (2009) о последующих м</w:t>
      </w:r>
      <w:r w:rsidRPr="009A0099">
        <w:t>е</w:t>
      </w:r>
      <w:r w:rsidRPr="009A0099">
        <w:t xml:space="preserve">рах в связи с Конференцией по обзору </w:t>
      </w:r>
      <w:proofErr w:type="spellStart"/>
      <w:r w:rsidRPr="009A0099">
        <w:t>Дурбанского</w:t>
      </w:r>
      <w:proofErr w:type="spellEnd"/>
      <w:r w:rsidRPr="009A0099">
        <w:t xml:space="preserve"> процесса Комитет рекомендует государству-участнику осуществить </w:t>
      </w:r>
      <w:proofErr w:type="spellStart"/>
      <w:r w:rsidRPr="009A0099">
        <w:t>Дурбанскую</w:t>
      </w:r>
      <w:proofErr w:type="spellEnd"/>
      <w:r w:rsidRPr="009A0099">
        <w:t xml:space="preserve"> декларацию и Програ</w:t>
      </w:r>
      <w:r w:rsidRPr="009A0099">
        <w:t>м</w:t>
      </w:r>
      <w:r w:rsidRPr="009A0099">
        <w:t>му действий, принятые в сентябре 2001 года Всемирной конференцией по борьбе против расизма, расовой дискриминации, ксенофобии и связанной с ними н</w:t>
      </w:r>
      <w:r w:rsidRPr="009A0099">
        <w:t>е</w:t>
      </w:r>
      <w:r w:rsidRPr="009A0099">
        <w:t xml:space="preserve">терпимости, с учетом Итогового документа Конференции по обзору </w:t>
      </w:r>
      <w:proofErr w:type="spellStart"/>
      <w:r w:rsidRPr="009A0099">
        <w:t>Дурбанск</w:t>
      </w:r>
      <w:r w:rsidRPr="009A0099">
        <w:t>о</w:t>
      </w:r>
      <w:r w:rsidRPr="009A0099">
        <w:t>го</w:t>
      </w:r>
      <w:proofErr w:type="spellEnd"/>
      <w:r w:rsidRPr="009A0099">
        <w:t xml:space="preserve"> процесса, состоявшейся в Женеве в апреле 2009 года, при включении Ко</w:t>
      </w:r>
      <w:r w:rsidRPr="009A0099">
        <w:t>н</w:t>
      </w:r>
      <w:r w:rsidRPr="009A0099">
        <w:t>венции во внутреннее законодательство. Комитет просит государство-участник включить в свой следующий периодический доклад конкретную и</w:t>
      </w:r>
      <w:r w:rsidRPr="009A0099">
        <w:t>н</w:t>
      </w:r>
      <w:r w:rsidRPr="009A0099">
        <w:t xml:space="preserve">формацию о принятых планах действий и других мерах по осуществлению </w:t>
      </w:r>
      <w:proofErr w:type="spellStart"/>
      <w:r w:rsidRPr="009A0099">
        <w:t>Дурбанской</w:t>
      </w:r>
      <w:proofErr w:type="spellEnd"/>
      <w:r w:rsidRPr="009A0099">
        <w:t xml:space="preserve"> де</w:t>
      </w:r>
      <w:r w:rsidRPr="009A0099">
        <w:t>к</w:t>
      </w:r>
      <w:r w:rsidRPr="009A0099">
        <w:t>ларации и Программы действий на наци</w:t>
      </w:r>
      <w:r w:rsidRPr="009A0099">
        <w:t>о</w:t>
      </w:r>
      <w:r w:rsidRPr="009A0099">
        <w:t>нальном уровне.</w:t>
      </w:r>
    </w:p>
    <w:p w:rsidR="004E487A" w:rsidRPr="009A0099" w:rsidRDefault="004E487A" w:rsidP="004E487A">
      <w:pPr>
        <w:pStyle w:val="SingleTxtGR"/>
      </w:pPr>
      <w:r w:rsidRPr="001A067C">
        <w:t>18</w:t>
      </w:r>
      <w:r w:rsidRPr="009A0099">
        <w:t>.</w:t>
      </w:r>
      <w:r w:rsidRPr="009A0099">
        <w:tab/>
        <w:t>В связи с подготовкой следующего периодического доклада Комитет р</w:t>
      </w:r>
      <w:r w:rsidRPr="009A0099">
        <w:t>е</w:t>
      </w:r>
      <w:r w:rsidRPr="009A0099">
        <w:t>комендует государству-участнику продолжать консультации, расширяя и углу</w:t>
      </w:r>
      <w:r w:rsidRPr="009A0099">
        <w:t>б</w:t>
      </w:r>
      <w:r w:rsidRPr="009A0099">
        <w:t>ляя свой диалог с организациями гражданского общества, работающими в сф</w:t>
      </w:r>
      <w:r w:rsidRPr="009A0099">
        <w:t>е</w:t>
      </w:r>
      <w:r w:rsidRPr="009A0099">
        <w:t>ре защиты прав человека, в частности в рамках борьбы с расовой дискримин</w:t>
      </w:r>
      <w:r w:rsidRPr="009A0099">
        <w:t>а</w:t>
      </w:r>
      <w:r w:rsidRPr="009A0099">
        <w:t>цией.</w:t>
      </w:r>
    </w:p>
    <w:p w:rsidR="004E487A" w:rsidRPr="009A0099" w:rsidRDefault="004E487A" w:rsidP="004E487A">
      <w:pPr>
        <w:pStyle w:val="SingleTxtGR"/>
      </w:pPr>
      <w:r w:rsidRPr="001A067C">
        <w:t>19</w:t>
      </w:r>
      <w:r w:rsidRPr="009A0099">
        <w:t>.</w:t>
      </w:r>
      <w:r w:rsidRPr="009A0099">
        <w:tab/>
        <w:t>Комитет рекомендует государству-участнику ратифицировать поправ</w:t>
      </w:r>
      <w:r>
        <w:t>ки</w:t>
      </w:r>
      <w:r w:rsidRPr="009A0099">
        <w:t xml:space="preserve"> к пункту 6 статьи 8 Конвенции, принят</w:t>
      </w:r>
      <w:r>
        <w:t>ые</w:t>
      </w:r>
      <w:r w:rsidRPr="009A0099">
        <w:t xml:space="preserve"> 15 января 1992 года на четырнадцатом совещании государств</w:t>
      </w:r>
      <w:r>
        <w:t xml:space="preserve"> </w:t>
      </w:r>
      <w:r w:rsidRPr="00311E14">
        <w:t>−</w:t>
      </w:r>
      <w:r>
        <w:t xml:space="preserve"> </w:t>
      </w:r>
      <w:r w:rsidRPr="009A0099">
        <w:t>участников Конвенции и одобренн</w:t>
      </w:r>
      <w:r>
        <w:t>ые</w:t>
      </w:r>
      <w:r w:rsidRPr="009A0099">
        <w:t xml:space="preserve"> Генеральной А</w:t>
      </w:r>
      <w:r w:rsidRPr="009A0099">
        <w:t>с</w:t>
      </w:r>
      <w:r w:rsidRPr="009A0099">
        <w:t>самблеей в ее резолюции 47/111 от 16 декабря 1992 года. В этой связи Комитет ссылается на резолюци</w:t>
      </w:r>
      <w:r>
        <w:t>и</w:t>
      </w:r>
      <w:r w:rsidRPr="009A0099">
        <w:t xml:space="preserve"> 61/148 </w:t>
      </w:r>
      <w:r>
        <w:t xml:space="preserve">и 63/243 </w:t>
      </w:r>
      <w:r w:rsidRPr="009A0099">
        <w:t>Генеральной Ассамблеи, в котор</w:t>
      </w:r>
      <w:r>
        <w:t>ых</w:t>
      </w:r>
      <w:r w:rsidRPr="009A0099">
        <w:t xml:space="preserve"> </w:t>
      </w:r>
      <w:r>
        <w:t>Г</w:t>
      </w:r>
      <w:r>
        <w:t>е</w:t>
      </w:r>
      <w:r>
        <w:t xml:space="preserve">неральная Ассамблея самым </w:t>
      </w:r>
      <w:r w:rsidRPr="009A0099">
        <w:t>настоятельн</w:t>
      </w:r>
      <w:r>
        <w:t>ым образом</w:t>
      </w:r>
      <w:r w:rsidRPr="009A0099">
        <w:t xml:space="preserve"> призвала государства-участники ускорить их внутренние процедуры ратификации этой поправки </w:t>
      </w:r>
      <w:r>
        <w:t xml:space="preserve">к Конвенции, касающейся финансирования Комитета, </w:t>
      </w:r>
      <w:r w:rsidRPr="009A0099">
        <w:t>и оперативно уведомить Генерального секретаря в письменной форме о своем согласии с п</w:t>
      </w:r>
      <w:r w:rsidRPr="009A0099">
        <w:t>о</w:t>
      </w:r>
      <w:r w:rsidRPr="009A0099">
        <w:t xml:space="preserve">правкой. </w:t>
      </w:r>
    </w:p>
    <w:p w:rsidR="004E487A" w:rsidRPr="009A0099" w:rsidRDefault="004E487A" w:rsidP="004E487A">
      <w:pPr>
        <w:pStyle w:val="SingleTxtGR"/>
      </w:pPr>
      <w:r>
        <w:t>2</w:t>
      </w:r>
      <w:r w:rsidRPr="001A067C">
        <w:t>0</w:t>
      </w:r>
      <w:r w:rsidRPr="009A0099">
        <w:t>.</w:t>
      </w:r>
      <w:r w:rsidRPr="009A0099">
        <w:tab/>
        <w:t>Комитет рекомендует, чтобы доклады государства-участника были шир</w:t>
      </w:r>
      <w:r w:rsidRPr="009A0099">
        <w:t>о</w:t>
      </w:r>
      <w:r w:rsidRPr="009A0099">
        <w:t>кодоступны</w:t>
      </w:r>
      <w:r>
        <w:t>ми</w:t>
      </w:r>
      <w:r w:rsidRPr="009A0099">
        <w:t xml:space="preserve"> для общественности в момент их представления и чтобы зам</w:t>
      </w:r>
      <w:r w:rsidRPr="009A0099">
        <w:t>е</w:t>
      </w:r>
      <w:r w:rsidRPr="009A0099">
        <w:t>чания Комитета по этим докладам были аналогичным образом опубликованы на официально</w:t>
      </w:r>
      <w:r>
        <w:t>м</w:t>
      </w:r>
      <w:r w:rsidRPr="009A0099">
        <w:t xml:space="preserve"> языке</w:t>
      </w:r>
      <w:r>
        <w:t>, языках меньшинств</w:t>
      </w:r>
      <w:r w:rsidRPr="009A0099">
        <w:t xml:space="preserve"> и других широко распространенных языках, по мере необходимости.</w:t>
      </w:r>
    </w:p>
    <w:p w:rsidR="004E487A" w:rsidRPr="009A0099" w:rsidRDefault="004E487A" w:rsidP="004E487A">
      <w:pPr>
        <w:pStyle w:val="SingleTxtGR"/>
      </w:pPr>
      <w:r>
        <w:t>2</w:t>
      </w:r>
      <w:r w:rsidRPr="001A067C">
        <w:t>1</w:t>
      </w:r>
      <w:r w:rsidRPr="009A0099">
        <w:t>.</w:t>
      </w:r>
      <w:r w:rsidRPr="009A0099">
        <w:tab/>
        <w:t>Отмечая, что государство-участник представило свой базовый документ</w:t>
      </w:r>
      <w:r>
        <w:t xml:space="preserve"> в 2004 году</w:t>
      </w:r>
      <w:r w:rsidRPr="009A0099">
        <w:t xml:space="preserve">, Комитет призывает государство-участник представить его </w:t>
      </w:r>
      <w:r>
        <w:t>обновле</w:t>
      </w:r>
      <w:r>
        <w:t>н</w:t>
      </w:r>
      <w:r>
        <w:t xml:space="preserve">ный вариант </w:t>
      </w:r>
      <w:r w:rsidRPr="009A0099">
        <w:t>в соответствии с согласованными руководящими принципами представления докладов согласно международным договорам о правах челов</w:t>
      </w:r>
      <w:r w:rsidRPr="009A0099">
        <w:t>е</w:t>
      </w:r>
      <w:r w:rsidRPr="009A0099">
        <w:t>ка, в частности с руководящими принципами подготовки общего базового д</w:t>
      </w:r>
      <w:r w:rsidRPr="009A0099">
        <w:t>о</w:t>
      </w:r>
      <w:r w:rsidRPr="009A0099">
        <w:t xml:space="preserve">кумента, которые были приняты на пятом </w:t>
      </w:r>
      <w:proofErr w:type="spellStart"/>
      <w:r w:rsidRPr="009A0099">
        <w:t>межкомитетском</w:t>
      </w:r>
      <w:proofErr w:type="spellEnd"/>
      <w:r w:rsidRPr="009A0099">
        <w:t xml:space="preserve"> совещании </w:t>
      </w:r>
      <w:r>
        <w:t>догово</w:t>
      </w:r>
      <w:r>
        <w:t>р</w:t>
      </w:r>
      <w:r>
        <w:t xml:space="preserve">ных </w:t>
      </w:r>
      <w:r w:rsidRPr="009A0099">
        <w:t>орг</w:t>
      </w:r>
      <w:r w:rsidRPr="009A0099">
        <w:t>а</w:t>
      </w:r>
      <w:r w:rsidRPr="009A0099">
        <w:t>нов</w:t>
      </w:r>
      <w:r>
        <w:t xml:space="preserve"> по правам</w:t>
      </w:r>
      <w:r w:rsidR="009D728C" w:rsidRPr="009D728C">
        <w:t xml:space="preserve"> </w:t>
      </w:r>
      <w:r w:rsidR="009D728C">
        <w:t>человека</w:t>
      </w:r>
      <w:r w:rsidRPr="009A0099">
        <w:t>, состоявшемся в июне 2006 года (</w:t>
      </w:r>
      <w:proofErr w:type="spellStart"/>
      <w:r w:rsidRPr="009A0099">
        <w:t>HRI</w:t>
      </w:r>
      <w:proofErr w:type="spellEnd"/>
      <w:r w:rsidRPr="009A0099">
        <w:t>/</w:t>
      </w:r>
      <w:proofErr w:type="spellStart"/>
      <w:r w:rsidRPr="009A0099">
        <w:t>MC</w:t>
      </w:r>
      <w:proofErr w:type="spellEnd"/>
      <w:r w:rsidRPr="009A0099">
        <w:t>/2006/3).</w:t>
      </w:r>
    </w:p>
    <w:p w:rsidR="004E487A" w:rsidRPr="009A0099" w:rsidRDefault="004E487A" w:rsidP="004E487A">
      <w:pPr>
        <w:pStyle w:val="SingleTxtGR"/>
      </w:pPr>
      <w:r>
        <w:t>2</w:t>
      </w:r>
      <w:r w:rsidRPr="001A067C">
        <w:t>2</w:t>
      </w:r>
      <w:r w:rsidRPr="009A0099">
        <w:t>.</w:t>
      </w:r>
      <w:r w:rsidRPr="009A0099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9A0099">
        <w:t>р</w:t>
      </w:r>
      <w:r w:rsidRPr="009A0099">
        <w:t>ство-участник представить в течение одного года с момента принятия насто</w:t>
      </w:r>
      <w:r w:rsidRPr="009A0099">
        <w:t>я</w:t>
      </w:r>
      <w:r w:rsidRPr="009A0099">
        <w:t>щих заключительных замечаний информацию о последующих мерах по выпо</w:t>
      </w:r>
      <w:r w:rsidRPr="009A0099">
        <w:t>л</w:t>
      </w:r>
      <w:r w:rsidRPr="009A0099">
        <w:t>нению рек</w:t>
      </w:r>
      <w:r w:rsidRPr="009A0099">
        <w:t>о</w:t>
      </w:r>
      <w:r w:rsidRPr="009A0099">
        <w:t>мендаций, изложенных в пунктах 1</w:t>
      </w:r>
      <w:r>
        <w:t>0</w:t>
      </w:r>
      <w:r w:rsidRPr="009A0099">
        <w:t xml:space="preserve"> и </w:t>
      </w:r>
      <w:r>
        <w:t>13</w:t>
      </w:r>
      <w:r w:rsidRPr="009A0099">
        <w:t xml:space="preserve"> выше.</w:t>
      </w:r>
    </w:p>
    <w:p w:rsidR="004E487A" w:rsidRPr="009A0099" w:rsidRDefault="004E487A" w:rsidP="004E487A">
      <w:pPr>
        <w:pStyle w:val="SingleTxtGR"/>
      </w:pPr>
      <w:r>
        <w:t>2</w:t>
      </w:r>
      <w:r w:rsidRPr="001A067C">
        <w:t>3</w:t>
      </w:r>
      <w:r w:rsidRPr="009A0099">
        <w:t>.</w:t>
      </w:r>
      <w:r w:rsidRPr="009A0099">
        <w:tab/>
        <w:t xml:space="preserve">Комитет также хотел бы обратить внимание государства-участника на особую важность рекомендаций </w:t>
      </w:r>
      <w:r>
        <w:t>7</w:t>
      </w:r>
      <w:r w:rsidRPr="009A0099">
        <w:t xml:space="preserve">, </w:t>
      </w:r>
      <w:r>
        <w:t xml:space="preserve">9, </w:t>
      </w:r>
      <w:r w:rsidRPr="009A0099">
        <w:t>1</w:t>
      </w:r>
      <w:r>
        <w:t>1</w:t>
      </w:r>
      <w:r w:rsidRPr="009A0099">
        <w:t xml:space="preserve"> и 1</w:t>
      </w:r>
      <w:r>
        <w:t>2</w:t>
      </w:r>
      <w:r w:rsidRPr="009A0099">
        <w:t xml:space="preserve"> и просит государство-участник </w:t>
      </w:r>
      <w:r>
        <w:t xml:space="preserve">представить </w:t>
      </w:r>
      <w:r w:rsidRPr="009A0099">
        <w:t>в своем следующем периодическом докладе подробную информ</w:t>
      </w:r>
      <w:r w:rsidRPr="009A0099">
        <w:t>а</w:t>
      </w:r>
      <w:r w:rsidRPr="009A0099">
        <w:t>цию о конкретных мерах, принятых для осуществления этих р</w:t>
      </w:r>
      <w:r w:rsidRPr="009A0099">
        <w:t>е</w:t>
      </w:r>
      <w:r w:rsidRPr="009A0099">
        <w:t>комендаций.</w:t>
      </w:r>
    </w:p>
    <w:p w:rsidR="004E487A" w:rsidRPr="00A21ADB" w:rsidRDefault="004E487A" w:rsidP="004E487A">
      <w:pPr>
        <w:pStyle w:val="SingleTxtGR"/>
      </w:pPr>
      <w:r w:rsidRPr="001A067C">
        <w:t>24</w:t>
      </w:r>
      <w:r w:rsidRPr="009A0099">
        <w:t>.</w:t>
      </w:r>
      <w:r w:rsidRPr="009A0099">
        <w:tab/>
        <w:t xml:space="preserve">Комитет рекомендует государству-участнику представить свои </w:t>
      </w:r>
      <w:r>
        <w:t>объед</w:t>
      </w:r>
      <w:r>
        <w:t>и</w:t>
      </w:r>
      <w:r>
        <w:t xml:space="preserve">ненные </w:t>
      </w:r>
      <w:proofErr w:type="spellStart"/>
      <w:r>
        <w:t>восьм</w:t>
      </w:r>
      <w:r w:rsidRPr="009A0099">
        <w:t>ой</w:t>
      </w:r>
      <w:r w:rsidR="009D728C">
        <w:t>−</w:t>
      </w:r>
      <w:r>
        <w:t>одиннадцаты</w:t>
      </w:r>
      <w:r w:rsidRPr="009A0099">
        <w:t>й</w:t>
      </w:r>
      <w:proofErr w:type="spellEnd"/>
      <w:r w:rsidRPr="009A0099">
        <w:t xml:space="preserve"> периодические доклады, подлежащие пре</w:t>
      </w:r>
      <w:r w:rsidRPr="009A0099">
        <w:t>д</w:t>
      </w:r>
      <w:r w:rsidRPr="009A0099">
        <w:t xml:space="preserve">ставлению </w:t>
      </w:r>
      <w:r>
        <w:t xml:space="preserve">6 июля </w:t>
      </w:r>
      <w:r w:rsidRPr="009A0099">
        <w:t>201</w:t>
      </w:r>
      <w:r>
        <w:t>3 </w:t>
      </w:r>
      <w:r w:rsidRPr="009A0099">
        <w:t>года, в едином документе, с учетом руководящих при</w:t>
      </w:r>
      <w:r w:rsidRPr="009A0099">
        <w:t>н</w:t>
      </w:r>
      <w:r w:rsidRPr="009A0099">
        <w:t xml:space="preserve">ципов подготовки документов </w:t>
      </w:r>
      <w:r>
        <w:t>для</w:t>
      </w:r>
      <w:r w:rsidRPr="009A0099">
        <w:t xml:space="preserve"> </w:t>
      </w:r>
      <w:proofErr w:type="spellStart"/>
      <w:r w:rsidRPr="009A0099">
        <w:t>КЛРД</w:t>
      </w:r>
      <w:proofErr w:type="spellEnd"/>
      <w:r w:rsidRPr="009A0099">
        <w:t>, принятых Комитетом на его семьдесят первой сессии (</w:t>
      </w:r>
      <w:proofErr w:type="spellStart"/>
      <w:r w:rsidRPr="009A0099">
        <w:t>CERD</w:t>
      </w:r>
      <w:proofErr w:type="spellEnd"/>
      <w:r w:rsidRPr="009A0099">
        <w:t>/</w:t>
      </w:r>
      <w:proofErr w:type="spellStart"/>
      <w:r w:rsidRPr="009A0099">
        <w:t>C</w:t>
      </w:r>
      <w:proofErr w:type="spellEnd"/>
      <w:r w:rsidRPr="009A0099">
        <w:t>/2007/1), и рассмотреть в нем все вопросы, затронутые в настоящих заключительных замечаниях.</w:t>
      </w:r>
      <w:r>
        <w:t xml:space="preserve"> Комитет также настоятельно приз</w:t>
      </w:r>
      <w:r>
        <w:t>ы</w:t>
      </w:r>
      <w:r>
        <w:t>вает государство-участник соблюдать ограничение 40 страницами докладов по конкретным договорам и 60</w:t>
      </w:r>
      <w:r w:rsidR="00BB64C0">
        <w:t>−</w:t>
      </w:r>
      <w:r>
        <w:t>80 страницами общего базового документа (см. согласованные руководящие принципы представления докладов, содерж</w:t>
      </w:r>
      <w:r>
        <w:t>а</w:t>
      </w:r>
      <w:r>
        <w:t xml:space="preserve">щиеся в документе </w:t>
      </w:r>
      <w:proofErr w:type="spellStart"/>
      <w:r>
        <w:rPr>
          <w:lang w:val="en-US"/>
        </w:rPr>
        <w:t>HRI</w:t>
      </w:r>
      <w:proofErr w:type="spellEnd"/>
      <w:r w:rsidRPr="00A21ADB">
        <w:t>/</w:t>
      </w:r>
      <w:r>
        <w:rPr>
          <w:lang w:val="en-US"/>
        </w:rPr>
        <w:t>GEN</w:t>
      </w:r>
      <w:r w:rsidRPr="00A21ADB">
        <w:t>.2/</w:t>
      </w:r>
      <w:r>
        <w:rPr>
          <w:lang w:val="en-US"/>
        </w:rPr>
        <w:t>Rev</w:t>
      </w:r>
      <w:r w:rsidRPr="00A21ADB">
        <w:t xml:space="preserve">.6, </w:t>
      </w:r>
      <w:r>
        <w:t>пункт 19).</w:t>
      </w:r>
    </w:p>
    <w:p w:rsidR="004E487A" w:rsidRPr="006049F2" w:rsidRDefault="004E487A" w:rsidP="004E48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487A" w:rsidRPr="006049F2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62" w:rsidRDefault="00946A62">
      <w:r>
        <w:rPr>
          <w:lang w:val="en-US"/>
        </w:rPr>
        <w:tab/>
      </w:r>
      <w:r>
        <w:separator/>
      </w:r>
    </w:p>
  </w:endnote>
  <w:endnote w:type="continuationSeparator" w:id="0">
    <w:p w:rsidR="00946A62" w:rsidRDefault="0094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2" w:rsidRPr="009A6F4A" w:rsidRDefault="00946A6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GE.10-45157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2" w:rsidRPr="009A6F4A" w:rsidRDefault="00946A62">
    <w:pPr>
      <w:pStyle w:val="Footer"/>
      <w:rPr>
        <w:lang w:val="en-US"/>
      </w:rPr>
    </w:pPr>
    <w:r>
      <w:rPr>
        <w:lang w:val="en-US"/>
      </w:rPr>
      <w:t>GE.10-45157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2" w:rsidRPr="009A6F4A" w:rsidRDefault="00946A62">
    <w:pPr>
      <w:pStyle w:val="Footer"/>
      <w:rPr>
        <w:sz w:val="20"/>
        <w:lang w:val="en-US"/>
      </w:rPr>
    </w:pPr>
    <w:r>
      <w:rPr>
        <w:sz w:val="20"/>
        <w:lang w:val="en-US"/>
      </w:rPr>
      <w:t>GE.10-45157  (R)  300910  011010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62" w:rsidRPr="00F71F63" w:rsidRDefault="00946A6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46A62" w:rsidRPr="00F71F63" w:rsidRDefault="00946A6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46A62" w:rsidRPr="00635E86" w:rsidRDefault="00946A6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2" w:rsidRPr="00795A2E" w:rsidRDefault="00946A62">
    <w:pPr>
      <w:pStyle w:val="Header"/>
      <w:rPr>
        <w:lang w:val="en-US"/>
      </w:rPr>
    </w:pPr>
    <w:r>
      <w:rPr>
        <w:lang w:val="en-US"/>
      </w:rPr>
      <w:t>CERD/</w:t>
    </w:r>
    <w:r w:rsidRPr="00795A2E">
      <w:rPr>
        <w:lang w:val="en-US"/>
      </w:rPr>
      <w:t>C/SVN/CO/6-7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2" w:rsidRPr="00795A2E" w:rsidRDefault="00946A62">
    <w:pPr>
      <w:pStyle w:val="Header"/>
      <w:rPr>
        <w:lang w:val="en-US"/>
      </w:rPr>
    </w:pPr>
    <w:r>
      <w:rPr>
        <w:lang w:val="en-US"/>
      </w:rPr>
      <w:tab/>
      <w:t>CERD/</w:t>
    </w:r>
    <w:r w:rsidRPr="00795A2E">
      <w:rPr>
        <w:lang w:val="en-US"/>
      </w:rPr>
      <w:t>C/SVN/CO/6-7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A2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6803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2BA6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487A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0B0E"/>
    <w:rsid w:val="00606548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A76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72C4C"/>
    <w:rsid w:val="00781ACB"/>
    <w:rsid w:val="00795A2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6A62"/>
    <w:rsid w:val="00955022"/>
    <w:rsid w:val="00957B4D"/>
    <w:rsid w:val="00964EEA"/>
    <w:rsid w:val="00980C86"/>
    <w:rsid w:val="009B1D9B"/>
    <w:rsid w:val="009B4074"/>
    <w:rsid w:val="009C30BB"/>
    <w:rsid w:val="009C60BE"/>
    <w:rsid w:val="009D728C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6DE4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B64C0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4F9F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1DDC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4AE2"/>
    <w:rsid w:val="00F52A0E"/>
    <w:rsid w:val="00F54889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6</Pages>
  <Words>2491</Words>
  <Characters>14202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Blagodatskikh</dc:creator>
  <cp:keywords/>
  <dc:description/>
  <cp:lastModifiedBy>Лариса Майковская</cp:lastModifiedBy>
  <cp:revision>2</cp:revision>
  <cp:lastPrinted>2010-10-01T13:42:00Z</cp:lastPrinted>
  <dcterms:created xsi:type="dcterms:W3CDTF">2010-10-01T13:44:00Z</dcterms:created>
  <dcterms:modified xsi:type="dcterms:W3CDTF">2010-10-01T13:44:00Z</dcterms:modified>
</cp:coreProperties>
</file>