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055FA1" w:rsidTr="003972E0">
        <w:trPr>
          <w:trHeight w:val="851"/>
        </w:trPr>
        <w:tc>
          <w:tcPr>
            <w:tcW w:w="1276" w:type="dxa"/>
            <w:tcBorders>
              <w:top w:val="nil"/>
              <w:left w:val="nil"/>
              <w:bottom w:val="single" w:sz="4" w:space="0" w:color="auto"/>
              <w:right w:val="nil"/>
            </w:tcBorders>
          </w:tcPr>
          <w:p w:rsidR="00446DE4" w:rsidRPr="00055FA1"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055FA1" w:rsidRDefault="00B3317B" w:rsidP="00473FF8">
            <w:pPr>
              <w:spacing w:after="80" w:line="340" w:lineRule="exact"/>
              <w:rPr>
                <w:sz w:val="28"/>
                <w:szCs w:val="28"/>
              </w:rPr>
            </w:pPr>
            <w:r w:rsidRPr="00055FA1">
              <w:rPr>
                <w:sz w:val="28"/>
                <w:szCs w:val="28"/>
              </w:rPr>
              <w:t>United Nations</w:t>
            </w:r>
          </w:p>
        </w:tc>
        <w:tc>
          <w:tcPr>
            <w:tcW w:w="6232" w:type="dxa"/>
            <w:gridSpan w:val="2"/>
            <w:tcBorders>
              <w:top w:val="nil"/>
              <w:left w:val="nil"/>
              <w:bottom w:val="single" w:sz="4" w:space="0" w:color="auto"/>
              <w:right w:val="nil"/>
            </w:tcBorders>
            <w:vAlign w:val="bottom"/>
          </w:tcPr>
          <w:p w:rsidR="00446DE4" w:rsidRPr="00055FA1" w:rsidRDefault="006B1F39" w:rsidP="006B1F39">
            <w:pPr>
              <w:jc w:val="right"/>
            </w:pPr>
            <w:r w:rsidRPr="00055FA1">
              <w:rPr>
                <w:sz w:val="40"/>
              </w:rPr>
              <w:t>CRC</w:t>
            </w:r>
            <w:r w:rsidRPr="00055FA1">
              <w:t>/C/IRQ/Q/2-4</w:t>
            </w:r>
          </w:p>
        </w:tc>
      </w:tr>
      <w:tr w:rsidR="003107FA" w:rsidRPr="00055FA1" w:rsidTr="003972E0">
        <w:trPr>
          <w:trHeight w:val="2835"/>
        </w:trPr>
        <w:tc>
          <w:tcPr>
            <w:tcW w:w="1276" w:type="dxa"/>
            <w:tcBorders>
              <w:top w:val="single" w:sz="4" w:space="0" w:color="auto"/>
              <w:left w:val="nil"/>
              <w:bottom w:val="single" w:sz="12" w:space="0" w:color="auto"/>
              <w:right w:val="nil"/>
            </w:tcBorders>
          </w:tcPr>
          <w:p w:rsidR="003107FA" w:rsidRPr="00055FA1" w:rsidRDefault="00ED43E1" w:rsidP="00942BE3">
            <w:pPr>
              <w:spacing w:before="120"/>
              <w:jc w:val="center"/>
            </w:pPr>
            <w:r w:rsidRPr="00055F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055FA1" w:rsidRDefault="001E3807" w:rsidP="005C50EF">
            <w:pPr>
              <w:spacing w:before="120" w:line="420" w:lineRule="exact"/>
              <w:rPr>
                <w:b/>
                <w:sz w:val="40"/>
                <w:szCs w:val="40"/>
              </w:rPr>
            </w:pPr>
            <w:r w:rsidRPr="00055FA1">
              <w:rPr>
                <w:b/>
                <w:sz w:val="40"/>
                <w:szCs w:val="40"/>
              </w:rPr>
              <w:t>Convention on the</w:t>
            </w:r>
            <w:r w:rsidRPr="00055FA1">
              <w:rPr>
                <w:b/>
                <w:sz w:val="40"/>
                <w:szCs w:val="40"/>
              </w:rPr>
              <w:br/>
              <w:t>Rights of the Child</w:t>
            </w:r>
          </w:p>
        </w:tc>
        <w:tc>
          <w:tcPr>
            <w:tcW w:w="2835" w:type="dxa"/>
            <w:tcBorders>
              <w:top w:val="single" w:sz="4" w:space="0" w:color="auto"/>
              <w:left w:val="nil"/>
              <w:bottom w:val="single" w:sz="12" w:space="0" w:color="auto"/>
              <w:right w:val="nil"/>
            </w:tcBorders>
          </w:tcPr>
          <w:p w:rsidR="003107FA" w:rsidRPr="00055FA1" w:rsidRDefault="006B1F39" w:rsidP="006B1F39">
            <w:pPr>
              <w:spacing w:before="240" w:line="240" w:lineRule="exact"/>
            </w:pPr>
            <w:r w:rsidRPr="00055FA1">
              <w:t>Distr.: General</w:t>
            </w:r>
          </w:p>
          <w:p w:rsidR="006B1F39" w:rsidRPr="00055FA1" w:rsidRDefault="002D325C" w:rsidP="006B1F39">
            <w:pPr>
              <w:spacing w:line="240" w:lineRule="exact"/>
            </w:pPr>
            <w:r w:rsidRPr="00055FA1">
              <w:t>1</w:t>
            </w:r>
            <w:r w:rsidR="00D81DCE" w:rsidRPr="00055FA1">
              <w:t>8</w:t>
            </w:r>
            <w:r w:rsidR="006B1F39" w:rsidRPr="00055FA1">
              <w:t xml:space="preserve"> Ju</w:t>
            </w:r>
            <w:r w:rsidRPr="00055FA1">
              <w:t>ly</w:t>
            </w:r>
            <w:r w:rsidR="006B1F39" w:rsidRPr="00055FA1">
              <w:t xml:space="preserve"> 2014</w:t>
            </w:r>
          </w:p>
          <w:p w:rsidR="006B1F39" w:rsidRPr="00055FA1" w:rsidRDefault="006B1F39" w:rsidP="006B1F39">
            <w:pPr>
              <w:spacing w:line="240" w:lineRule="exact"/>
            </w:pPr>
          </w:p>
          <w:p w:rsidR="006B1F39" w:rsidRPr="00055FA1" w:rsidRDefault="006B1F39" w:rsidP="006B1F39">
            <w:pPr>
              <w:spacing w:line="240" w:lineRule="exact"/>
            </w:pPr>
            <w:r w:rsidRPr="00055FA1">
              <w:t>Original: English</w:t>
            </w:r>
          </w:p>
        </w:tc>
      </w:tr>
    </w:tbl>
    <w:p w:rsidR="006B1F39" w:rsidRPr="00055FA1" w:rsidRDefault="006B1F39" w:rsidP="006B1F39">
      <w:pPr>
        <w:spacing w:before="120"/>
        <w:rPr>
          <w:b/>
          <w:sz w:val="24"/>
          <w:szCs w:val="24"/>
        </w:rPr>
      </w:pPr>
      <w:r w:rsidRPr="00055FA1">
        <w:rPr>
          <w:b/>
          <w:sz w:val="24"/>
          <w:szCs w:val="24"/>
        </w:rPr>
        <w:t>Committee on the Rights of the Child</w:t>
      </w:r>
      <w:r w:rsidR="00940C8B">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4&amp;Size=2 &amp;Lang=E"/>
            <w10:wrap anchorx="margin" anchory="margin"/>
          </v:shape>
        </w:pict>
      </w:r>
    </w:p>
    <w:p w:rsidR="006B1F39" w:rsidRPr="00055FA1" w:rsidRDefault="006B1F39" w:rsidP="006B1F39">
      <w:pPr>
        <w:rPr>
          <w:b/>
        </w:rPr>
      </w:pPr>
      <w:r w:rsidRPr="00055FA1">
        <w:rPr>
          <w:b/>
        </w:rPr>
        <w:t>Sixty-eighth session</w:t>
      </w:r>
    </w:p>
    <w:p w:rsidR="006B1F39" w:rsidRPr="00891228" w:rsidRDefault="008A46FF" w:rsidP="00EA4A09">
      <w:pPr>
        <w:rPr>
          <w:bCs/>
        </w:rPr>
      </w:pPr>
      <w:r w:rsidRPr="00891228">
        <w:rPr>
          <w:bCs/>
        </w:rPr>
        <w:t>12</w:t>
      </w:r>
      <w:r w:rsidR="00EA4A09" w:rsidRPr="00891228">
        <w:rPr>
          <w:bCs/>
        </w:rPr>
        <w:t>–</w:t>
      </w:r>
      <w:r w:rsidR="006B1F39" w:rsidRPr="00891228">
        <w:rPr>
          <w:bCs/>
        </w:rPr>
        <w:t>30 January 2015</w:t>
      </w:r>
    </w:p>
    <w:p w:rsidR="006B1F39" w:rsidRPr="00055FA1" w:rsidRDefault="006B1F39" w:rsidP="006B1F39">
      <w:r w:rsidRPr="00055FA1">
        <w:t>Item 4 of the provisional agenda</w:t>
      </w:r>
    </w:p>
    <w:p w:rsidR="006B1F39" w:rsidRPr="00055FA1" w:rsidRDefault="006B1F39" w:rsidP="006B1F39">
      <w:pPr>
        <w:rPr>
          <w:b/>
        </w:rPr>
      </w:pPr>
      <w:r w:rsidRPr="00055FA1">
        <w:rPr>
          <w:b/>
        </w:rPr>
        <w:t>Consideration of reports of States parties</w:t>
      </w:r>
    </w:p>
    <w:p w:rsidR="006B1F39" w:rsidRPr="00055FA1" w:rsidRDefault="006B1F39" w:rsidP="00465CD3">
      <w:pPr>
        <w:pStyle w:val="HChG"/>
        <w:spacing w:before="300"/>
      </w:pPr>
      <w:r w:rsidRPr="00055FA1">
        <w:tab/>
      </w:r>
      <w:r w:rsidRPr="00055FA1">
        <w:tab/>
        <w:t xml:space="preserve">List of issues in relation to the combined second to fourth periodic reports of </w:t>
      </w:r>
      <w:smartTag w:uri="urn:schemas-microsoft-com:office:smarttags" w:element="place">
        <w:smartTag w:uri="urn:schemas-microsoft-com:office:smarttags" w:element="country-region">
          <w:r w:rsidRPr="00055FA1">
            <w:t>Iraq</w:t>
          </w:r>
        </w:smartTag>
      </w:smartTag>
    </w:p>
    <w:p w:rsidR="006B1F39" w:rsidRPr="00055FA1" w:rsidRDefault="006B1F39" w:rsidP="006B1F39">
      <w:pPr>
        <w:pStyle w:val="SingleTxtG"/>
        <w:rPr>
          <w:b/>
        </w:rPr>
      </w:pPr>
      <w:r w:rsidRPr="00055FA1">
        <w:rPr>
          <w:b/>
        </w:rPr>
        <w:t>The State party is requested to submit in writing additional, updated information, if possible before 15 October 2014</w:t>
      </w:r>
      <w:r w:rsidR="00D472E8" w:rsidRPr="00055FA1">
        <w:rPr>
          <w:b/>
        </w:rPr>
        <w:t xml:space="preserve"> (10,700 words maximum)</w:t>
      </w:r>
      <w:r w:rsidR="00EA4A09" w:rsidRPr="00055FA1">
        <w:rPr>
          <w:b/>
        </w:rPr>
        <w:t>.</w:t>
      </w:r>
    </w:p>
    <w:p w:rsidR="006B1F39" w:rsidRPr="00055FA1" w:rsidRDefault="006B1F39" w:rsidP="006B1F39">
      <w:pPr>
        <w:pStyle w:val="SingleTxtG"/>
        <w:rPr>
          <w:i/>
        </w:rPr>
      </w:pPr>
      <w:r w:rsidRPr="00055FA1">
        <w:rPr>
          <w:i/>
        </w:rPr>
        <w:t>The Committee may take up any aspects of the children’s rights set out in the Convention during the dialogue with the State party.</w:t>
      </w:r>
    </w:p>
    <w:p w:rsidR="006B1F39" w:rsidRPr="00055FA1" w:rsidRDefault="006B1F39" w:rsidP="000A62B0">
      <w:pPr>
        <w:pStyle w:val="HChG"/>
        <w:spacing w:after="120"/>
        <w:ind w:left="1138" w:right="1138" w:hanging="1138"/>
        <w:rPr>
          <w:rFonts w:eastAsia="Calibri"/>
        </w:rPr>
      </w:pPr>
      <w:r w:rsidRPr="00055FA1">
        <w:rPr>
          <w:rFonts w:eastAsia="Calibri"/>
        </w:rPr>
        <w:tab/>
      </w:r>
      <w:r w:rsidRPr="00055FA1">
        <w:rPr>
          <w:rFonts w:eastAsia="Calibri"/>
        </w:rPr>
        <w:tab/>
        <w:t>Part I</w:t>
      </w:r>
    </w:p>
    <w:p w:rsidR="006B1F39" w:rsidRPr="00055FA1" w:rsidRDefault="006B1F39" w:rsidP="006B1F39">
      <w:pPr>
        <w:pStyle w:val="H23G"/>
        <w:rPr>
          <w:rFonts w:eastAsia="SimSun"/>
        </w:rPr>
      </w:pPr>
      <w:r w:rsidRPr="00055FA1">
        <w:rPr>
          <w:rFonts w:eastAsia="SimSun"/>
        </w:rPr>
        <w:tab/>
      </w:r>
      <w:r w:rsidRPr="00055FA1">
        <w:rPr>
          <w:rFonts w:eastAsia="SimSun"/>
        </w:rPr>
        <w:tab/>
        <w:t>In this section, the State party is requested to submit its responses to the following questions</w:t>
      </w:r>
      <w:r w:rsidR="00EA4A09" w:rsidRPr="00055FA1">
        <w:rPr>
          <w:rFonts w:eastAsia="SimSun"/>
        </w:rPr>
        <w:t>.</w:t>
      </w:r>
      <w:r w:rsidRPr="00055FA1">
        <w:rPr>
          <w:rFonts w:eastAsia="SimSun"/>
        </w:rPr>
        <w:t xml:space="preserve"> </w:t>
      </w:r>
    </w:p>
    <w:p w:rsidR="006B1F39" w:rsidRPr="00055FA1" w:rsidRDefault="00D22A2A" w:rsidP="00D22A2A">
      <w:pPr>
        <w:pStyle w:val="SingleTxtG"/>
        <w:spacing w:after="100"/>
        <w:rPr>
          <w:rFonts w:eastAsia="SimSun"/>
          <w:lang w:eastAsia="zh-CN"/>
        </w:rPr>
      </w:pPr>
      <w:r w:rsidRPr="00055FA1">
        <w:rPr>
          <w:rFonts w:eastAsia="SimSun"/>
          <w:lang w:eastAsia="zh-CN"/>
        </w:rPr>
        <w:t>1.</w:t>
      </w:r>
      <w:r w:rsidRPr="00055FA1">
        <w:rPr>
          <w:rFonts w:eastAsia="SimSun"/>
          <w:lang w:eastAsia="zh-CN"/>
        </w:rPr>
        <w:tab/>
      </w:r>
      <w:r w:rsidR="006B1F39" w:rsidRPr="00055FA1">
        <w:rPr>
          <w:rFonts w:eastAsia="SimSun"/>
          <w:lang w:eastAsia="zh-CN"/>
        </w:rPr>
        <w:t>With reference to paragraph 57 of the State party report</w:t>
      </w:r>
      <w:r w:rsidR="00EA4A09" w:rsidRPr="00055FA1">
        <w:rPr>
          <w:rFonts w:eastAsia="SimSun"/>
          <w:lang w:eastAsia="zh-CN"/>
        </w:rPr>
        <w:t xml:space="preserve"> (CRC/C/IRQ/2-4)</w:t>
      </w:r>
      <w:r w:rsidR="006B1F39" w:rsidRPr="00055FA1">
        <w:rPr>
          <w:rFonts w:eastAsia="SimSun"/>
          <w:lang w:eastAsia="zh-CN"/>
        </w:rPr>
        <w:t xml:space="preserve">, please provide the Committee with updated information on the </w:t>
      </w:r>
      <w:r w:rsidR="00492D2A" w:rsidRPr="00055FA1">
        <w:rPr>
          <w:rFonts w:eastAsia="SimSun"/>
          <w:lang w:eastAsia="zh-CN"/>
        </w:rPr>
        <w:t xml:space="preserve">2010 </w:t>
      </w:r>
      <w:r w:rsidR="006B1F39" w:rsidRPr="00055FA1">
        <w:rPr>
          <w:rFonts w:eastAsia="SimSun"/>
          <w:lang w:eastAsia="zh-CN"/>
        </w:rPr>
        <w:t>Poverty Reduction Strategy, formulated under a joint cooperation</w:t>
      </w:r>
      <w:r w:rsidR="00492D2A" w:rsidRPr="00055FA1">
        <w:rPr>
          <w:rFonts w:eastAsia="SimSun"/>
          <w:lang w:eastAsia="zh-CN"/>
        </w:rPr>
        <w:t xml:space="preserve"> agreement</w:t>
      </w:r>
      <w:r w:rsidR="006B1F39" w:rsidRPr="00055FA1">
        <w:rPr>
          <w:rFonts w:eastAsia="SimSun"/>
          <w:lang w:eastAsia="zh-CN"/>
        </w:rPr>
        <w:t xml:space="preserve"> between the Ministry of Planning and the World Bank. In particular, please indicate whether the </w:t>
      </w:r>
      <w:r w:rsidR="00492D2A" w:rsidRPr="00055FA1">
        <w:rPr>
          <w:rFonts w:eastAsia="SimSun"/>
          <w:lang w:eastAsia="zh-CN"/>
        </w:rPr>
        <w:t>S</w:t>
      </w:r>
      <w:r w:rsidR="006B1F39" w:rsidRPr="00055FA1">
        <w:rPr>
          <w:rFonts w:eastAsia="SimSun"/>
          <w:lang w:eastAsia="zh-CN"/>
        </w:rPr>
        <w:t>trategy includes goals and targets relating to children</w:t>
      </w:r>
      <w:r w:rsidR="00492D2A" w:rsidRPr="00055FA1">
        <w:rPr>
          <w:rFonts w:eastAsia="SimSun"/>
          <w:lang w:eastAsia="zh-CN"/>
        </w:rPr>
        <w:t xml:space="preserve"> and, if so</w:t>
      </w:r>
      <w:r w:rsidR="006B1F39" w:rsidRPr="00055FA1">
        <w:rPr>
          <w:rFonts w:eastAsia="SimSun"/>
          <w:lang w:eastAsia="zh-CN"/>
        </w:rPr>
        <w:t>, whether any time</w:t>
      </w:r>
      <w:r w:rsidR="00492D2A" w:rsidRPr="00055FA1">
        <w:rPr>
          <w:rFonts w:eastAsia="SimSun"/>
          <w:lang w:eastAsia="zh-CN"/>
        </w:rPr>
        <w:t xml:space="preserve"> </w:t>
      </w:r>
      <w:r w:rsidR="006B1F39" w:rsidRPr="00055FA1">
        <w:rPr>
          <w:rFonts w:eastAsia="SimSun"/>
          <w:lang w:eastAsia="zh-CN"/>
        </w:rPr>
        <w:t>frame has been set for their achievement</w:t>
      </w:r>
      <w:r w:rsidR="005E47FA" w:rsidRPr="00055FA1">
        <w:rPr>
          <w:rFonts w:eastAsia="SimSun"/>
          <w:lang w:eastAsia="zh-CN"/>
        </w:rPr>
        <w:t xml:space="preserve">. Please also state </w:t>
      </w:r>
      <w:r w:rsidR="006B1F39" w:rsidRPr="00055FA1">
        <w:rPr>
          <w:rFonts w:eastAsia="SimSun"/>
          <w:lang w:eastAsia="zh-CN"/>
        </w:rPr>
        <w:t xml:space="preserve">whether indicators have been developed to evaluate </w:t>
      </w:r>
      <w:r w:rsidR="00492D2A" w:rsidRPr="00055FA1">
        <w:rPr>
          <w:rFonts w:eastAsia="SimSun"/>
          <w:lang w:eastAsia="zh-CN"/>
        </w:rPr>
        <w:t>the</w:t>
      </w:r>
      <w:r w:rsidR="006B1F39" w:rsidRPr="00055FA1">
        <w:rPr>
          <w:rFonts w:eastAsia="SimSun"/>
          <w:lang w:eastAsia="zh-CN"/>
        </w:rPr>
        <w:t xml:space="preserve"> implementation</w:t>
      </w:r>
      <w:r w:rsidR="00492D2A" w:rsidRPr="00055FA1">
        <w:rPr>
          <w:rFonts w:eastAsia="SimSun"/>
          <w:lang w:eastAsia="zh-CN"/>
        </w:rPr>
        <w:t xml:space="preserve"> of the Strategy</w:t>
      </w:r>
      <w:r w:rsidR="006B1F39" w:rsidRPr="00055FA1">
        <w:rPr>
          <w:rFonts w:eastAsia="SimSun"/>
          <w:lang w:eastAsia="zh-CN"/>
        </w:rPr>
        <w:t>.</w:t>
      </w:r>
      <w:r w:rsidR="006B1F39" w:rsidRPr="00055FA1" w:rsidDel="005F1475">
        <w:rPr>
          <w:rFonts w:eastAsia="SimSun"/>
          <w:lang w:eastAsia="zh-CN"/>
        </w:rPr>
        <w:t xml:space="preserve"> </w:t>
      </w:r>
    </w:p>
    <w:p w:rsidR="006B1F39" w:rsidRPr="00055FA1" w:rsidRDefault="00D22A2A" w:rsidP="00D22A2A">
      <w:pPr>
        <w:pStyle w:val="SingleTxtG"/>
        <w:spacing w:after="100"/>
        <w:rPr>
          <w:rFonts w:eastAsia="SimSun"/>
          <w:lang w:eastAsia="zh-CN"/>
        </w:rPr>
      </w:pPr>
      <w:r w:rsidRPr="00055FA1">
        <w:rPr>
          <w:rFonts w:eastAsia="SimSun"/>
          <w:lang w:eastAsia="zh-CN"/>
        </w:rPr>
        <w:t>2.</w:t>
      </w:r>
      <w:r w:rsidRPr="00055FA1">
        <w:rPr>
          <w:rFonts w:eastAsia="SimSun"/>
          <w:lang w:eastAsia="zh-CN"/>
        </w:rPr>
        <w:tab/>
      </w:r>
      <w:r w:rsidR="006B1F39" w:rsidRPr="00055FA1">
        <w:rPr>
          <w:rFonts w:eastAsia="SimSun"/>
          <w:lang w:eastAsia="zh-CN"/>
        </w:rPr>
        <w:t xml:space="preserve">With reference to paragraph 47 of the State party report, please provide updated information on the process of </w:t>
      </w:r>
      <w:r w:rsidR="005E47FA" w:rsidRPr="00055FA1">
        <w:rPr>
          <w:rFonts w:eastAsia="SimSun"/>
          <w:lang w:eastAsia="zh-CN"/>
        </w:rPr>
        <w:t>d</w:t>
      </w:r>
      <w:r w:rsidR="00C51507">
        <w:rPr>
          <w:rFonts w:eastAsia="SimSun"/>
          <w:lang w:eastAsia="zh-CN"/>
        </w:rPr>
        <w:t>rawing u</w:t>
      </w:r>
      <w:r w:rsidR="005E47FA" w:rsidRPr="00055FA1">
        <w:rPr>
          <w:rFonts w:eastAsia="SimSun"/>
          <w:lang w:eastAsia="zh-CN"/>
        </w:rPr>
        <w:t xml:space="preserve">p </w:t>
      </w:r>
      <w:r w:rsidR="006B1F39" w:rsidRPr="00055FA1">
        <w:rPr>
          <w:rFonts w:eastAsia="SimSun"/>
          <w:lang w:eastAsia="zh-CN"/>
        </w:rPr>
        <w:t xml:space="preserve">the Child Protection Act and on its content. </w:t>
      </w:r>
    </w:p>
    <w:p w:rsidR="006B1F39" w:rsidRPr="00055FA1" w:rsidRDefault="00D22A2A" w:rsidP="00D22A2A">
      <w:pPr>
        <w:pStyle w:val="SingleTxtG"/>
        <w:spacing w:after="100"/>
        <w:rPr>
          <w:rFonts w:eastAsia="SimSun"/>
          <w:lang w:eastAsia="zh-CN"/>
        </w:rPr>
      </w:pPr>
      <w:r w:rsidRPr="00055FA1">
        <w:rPr>
          <w:rFonts w:eastAsia="SimSun"/>
          <w:lang w:eastAsia="zh-CN"/>
        </w:rPr>
        <w:t>3.</w:t>
      </w:r>
      <w:r w:rsidRPr="00055FA1">
        <w:rPr>
          <w:rFonts w:eastAsia="SimSun"/>
          <w:lang w:eastAsia="zh-CN"/>
        </w:rPr>
        <w:tab/>
      </w:r>
      <w:r w:rsidR="006B1F39" w:rsidRPr="00055FA1">
        <w:rPr>
          <w:rFonts w:eastAsia="SimSun"/>
          <w:lang w:eastAsia="zh-CN"/>
        </w:rPr>
        <w:t xml:space="preserve">Please indicate whether any special measures have been taken </w:t>
      </w:r>
      <w:r w:rsidR="006B1F39" w:rsidRPr="00055FA1">
        <w:t>to counter corruption</w:t>
      </w:r>
      <w:r w:rsidR="005E47FA" w:rsidRPr="00055FA1">
        <w:t>,</w:t>
      </w:r>
      <w:r w:rsidR="006B1F39" w:rsidRPr="00055FA1">
        <w:t xml:space="preserve"> which affects the implementation of the Convention on the Rights of the Child.</w:t>
      </w:r>
    </w:p>
    <w:p w:rsidR="006B1F39" w:rsidRPr="00055FA1" w:rsidRDefault="00D22A2A" w:rsidP="00D22A2A">
      <w:pPr>
        <w:pStyle w:val="SingleTxtG"/>
        <w:spacing w:after="100"/>
        <w:rPr>
          <w:rFonts w:eastAsia="SimSun"/>
          <w:lang w:eastAsia="zh-CN"/>
        </w:rPr>
      </w:pPr>
      <w:r w:rsidRPr="00055FA1">
        <w:rPr>
          <w:rFonts w:eastAsia="SimSun"/>
          <w:lang w:eastAsia="zh-CN"/>
        </w:rPr>
        <w:t>4.</w:t>
      </w:r>
      <w:r w:rsidRPr="00055FA1">
        <w:rPr>
          <w:rFonts w:eastAsia="SimSun"/>
          <w:lang w:eastAsia="zh-CN"/>
        </w:rPr>
        <w:tab/>
      </w:r>
      <w:r w:rsidR="006B1F39" w:rsidRPr="00055FA1">
        <w:rPr>
          <w:rFonts w:eastAsia="SimSun"/>
          <w:lang w:eastAsia="zh-CN"/>
        </w:rPr>
        <w:t xml:space="preserve">Please indicate the measures taken to address the impact </w:t>
      </w:r>
      <w:r w:rsidR="00C51507" w:rsidRPr="00055FA1">
        <w:rPr>
          <w:rFonts w:eastAsia="SimSun"/>
          <w:lang w:eastAsia="zh-CN"/>
        </w:rPr>
        <w:t xml:space="preserve">on children </w:t>
      </w:r>
      <w:r w:rsidR="006B1F39" w:rsidRPr="00055FA1">
        <w:rPr>
          <w:rFonts w:eastAsia="SimSun"/>
          <w:lang w:eastAsia="zh-CN"/>
        </w:rPr>
        <w:t xml:space="preserve">of the conflict </w:t>
      </w:r>
      <w:r w:rsidR="00055FA1">
        <w:rPr>
          <w:rFonts w:eastAsia="SimSun"/>
          <w:lang w:eastAsia="zh-CN"/>
        </w:rPr>
        <w:t>in the State party</w:t>
      </w:r>
      <w:r w:rsidR="006B1F39" w:rsidRPr="00055FA1">
        <w:rPr>
          <w:rFonts w:eastAsia="SimSun"/>
          <w:lang w:eastAsia="zh-CN"/>
        </w:rPr>
        <w:t xml:space="preserve">. Please provide detailed information on the measures taken to prevent </w:t>
      </w:r>
      <w:r w:rsidR="00055FA1" w:rsidRPr="00055FA1">
        <w:rPr>
          <w:rFonts w:eastAsia="SimSun"/>
          <w:lang w:eastAsia="zh-CN"/>
        </w:rPr>
        <w:t xml:space="preserve">children </w:t>
      </w:r>
      <w:r w:rsidR="00055FA1">
        <w:rPr>
          <w:rFonts w:eastAsia="SimSun"/>
          <w:lang w:eastAsia="zh-CN"/>
        </w:rPr>
        <w:t xml:space="preserve">from being </w:t>
      </w:r>
      <w:r w:rsidR="006B1F39" w:rsidRPr="00055FA1">
        <w:rPr>
          <w:rFonts w:eastAsia="SimSun"/>
          <w:lang w:eastAsia="zh-CN"/>
        </w:rPr>
        <w:t>maim</w:t>
      </w:r>
      <w:r w:rsidR="00055FA1">
        <w:rPr>
          <w:rFonts w:eastAsia="SimSun"/>
          <w:lang w:eastAsia="zh-CN"/>
        </w:rPr>
        <w:t>ed</w:t>
      </w:r>
      <w:r w:rsidR="006B1F39" w:rsidRPr="00055FA1">
        <w:rPr>
          <w:rFonts w:eastAsia="SimSun"/>
          <w:lang w:eastAsia="zh-CN"/>
        </w:rPr>
        <w:t xml:space="preserve"> and kill</w:t>
      </w:r>
      <w:r w:rsidR="00055FA1">
        <w:rPr>
          <w:rFonts w:eastAsia="SimSun"/>
          <w:lang w:eastAsia="zh-CN"/>
        </w:rPr>
        <w:t>ed</w:t>
      </w:r>
      <w:r w:rsidR="006B1F39" w:rsidRPr="00055FA1">
        <w:rPr>
          <w:rFonts w:eastAsia="SimSun"/>
          <w:lang w:eastAsia="zh-CN"/>
        </w:rPr>
        <w:t xml:space="preserve">, and to protect </w:t>
      </w:r>
      <w:r w:rsidR="00055FA1">
        <w:rPr>
          <w:rFonts w:eastAsia="SimSun"/>
          <w:lang w:eastAsia="zh-CN"/>
        </w:rPr>
        <w:t>them</w:t>
      </w:r>
      <w:r w:rsidR="006B1F39" w:rsidRPr="00055FA1">
        <w:rPr>
          <w:rFonts w:eastAsia="SimSun"/>
          <w:lang w:eastAsia="zh-CN"/>
        </w:rPr>
        <w:t xml:space="preserve"> from life</w:t>
      </w:r>
      <w:r w:rsidR="00055FA1">
        <w:rPr>
          <w:rFonts w:eastAsia="SimSun"/>
          <w:lang w:eastAsia="zh-CN"/>
        </w:rPr>
        <w:t>-</w:t>
      </w:r>
      <w:r w:rsidR="006B1F39" w:rsidRPr="00055FA1">
        <w:rPr>
          <w:rFonts w:eastAsia="SimSun"/>
          <w:lang w:eastAsia="zh-CN"/>
        </w:rPr>
        <w:t xml:space="preserve"> and health-threatening dangers </w:t>
      </w:r>
      <w:r w:rsidR="00055FA1">
        <w:rPr>
          <w:rFonts w:eastAsia="SimSun"/>
          <w:lang w:eastAsia="zh-CN"/>
        </w:rPr>
        <w:t>resulting</w:t>
      </w:r>
      <w:r w:rsidR="006B1F39" w:rsidRPr="00055FA1">
        <w:rPr>
          <w:rFonts w:eastAsia="SimSun"/>
          <w:lang w:eastAsia="zh-CN"/>
        </w:rPr>
        <w:t xml:space="preserve"> from remnants of war, such as radiation and other environmental contamina</w:t>
      </w:r>
      <w:r w:rsidR="00055FA1">
        <w:rPr>
          <w:rFonts w:eastAsia="SimSun"/>
          <w:lang w:eastAsia="zh-CN"/>
        </w:rPr>
        <w:t>n</w:t>
      </w:r>
      <w:r w:rsidR="006B1F39" w:rsidRPr="00055FA1">
        <w:rPr>
          <w:rFonts w:eastAsia="SimSun"/>
          <w:lang w:eastAsia="zh-CN"/>
        </w:rPr>
        <w:t xml:space="preserve">ts emitted from leftover munitions, </w:t>
      </w:r>
      <w:r w:rsidR="00C51507">
        <w:rPr>
          <w:rFonts w:eastAsia="SimSun"/>
          <w:lang w:eastAsia="zh-CN"/>
        </w:rPr>
        <w:t>and</w:t>
      </w:r>
      <w:r w:rsidR="006B1F39" w:rsidRPr="00055FA1">
        <w:rPr>
          <w:rFonts w:eastAsia="SimSun"/>
          <w:lang w:eastAsia="zh-CN"/>
        </w:rPr>
        <w:t xml:space="preserve"> from abandoned landmines and cluster munitions. </w:t>
      </w:r>
    </w:p>
    <w:p w:rsidR="006B1F39" w:rsidRPr="00055FA1" w:rsidRDefault="00D22A2A" w:rsidP="00D22A2A">
      <w:pPr>
        <w:pStyle w:val="SingleTxtG"/>
        <w:spacing w:after="100"/>
        <w:rPr>
          <w:rFonts w:eastAsia="SimSun"/>
          <w:lang w:eastAsia="zh-CN"/>
        </w:rPr>
      </w:pPr>
      <w:r w:rsidRPr="00055FA1">
        <w:rPr>
          <w:rFonts w:eastAsia="SimSun"/>
          <w:lang w:eastAsia="zh-CN"/>
        </w:rPr>
        <w:t>5.</w:t>
      </w:r>
      <w:r w:rsidRPr="00055FA1">
        <w:rPr>
          <w:rFonts w:eastAsia="SimSun"/>
          <w:lang w:eastAsia="zh-CN"/>
        </w:rPr>
        <w:tab/>
      </w:r>
      <w:r w:rsidR="006B1F39" w:rsidRPr="00055FA1">
        <w:rPr>
          <w:rFonts w:eastAsia="SimSun"/>
          <w:lang w:eastAsia="zh-CN"/>
        </w:rPr>
        <w:t xml:space="preserve">Please provide detailed information on the measures taken by the State party to prevent and eliminate the killing of girls in the name of so-called “honour”, </w:t>
      </w:r>
      <w:r w:rsidR="00A16658">
        <w:rPr>
          <w:rFonts w:eastAsia="SimSun"/>
          <w:lang w:eastAsia="zh-CN"/>
        </w:rPr>
        <w:t xml:space="preserve">cases of </w:t>
      </w:r>
      <w:r w:rsidR="006B1F39" w:rsidRPr="00055FA1">
        <w:rPr>
          <w:rFonts w:eastAsia="SimSun"/>
          <w:lang w:eastAsia="zh-CN"/>
        </w:rPr>
        <w:t>which are reported to be on the rise in the State party. P</w:t>
      </w:r>
      <w:r w:rsidR="006B1F39" w:rsidRPr="00055FA1">
        <w:t>lease indicate whether the</w:t>
      </w:r>
      <w:r w:rsidR="00C51507">
        <w:t xml:space="preserve"> State party </w:t>
      </w:r>
      <w:r w:rsidR="006B1F39" w:rsidRPr="00055FA1">
        <w:t>inten</w:t>
      </w:r>
      <w:r w:rsidR="00C51507">
        <w:t>ds</w:t>
      </w:r>
      <w:r w:rsidR="006B1F39" w:rsidRPr="00055FA1">
        <w:t xml:space="preserve"> to repeal the provision in the </w:t>
      </w:r>
      <w:r w:rsidR="00F02BA7">
        <w:t>C</w:t>
      </w:r>
      <w:r w:rsidR="006B1F39" w:rsidRPr="00055FA1">
        <w:t xml:space="preserve">riminal </w:t>
      </w:r>
      <w:r w:rsidR="00F02BA7">
        <w:t>C</w:t>
      </w:r>
      <w:r w:rsidR="006B1F39" w:rsidRPr="00055FA1">
        <w:t xml:space="preserve">ode </w:t>
      </w:r>
      <w:r w:rsidR="00E809A3">
        <w:t>under which</w:t>
      </w:r>
      <w:r w:rsidR="006B1F39" w:rsidRPr="00055FA1">
        <w:t xml:space="preserve"> </w:t>
      </w:r>
      <w:r w:rsidR="006B1F39" w:rsidRPr="00055FA1">
        <w:rPr>
          <w:lang w:eastAsia="en-GB"/>
        </w:rPr>
        <w:t>“honourable</w:t>
      </w:r>
      <w:r w:rsidR="006B1F39" w:rsidRPr="00055FA1">
        <w:rPr>
          <w:rFonts w:eastAsia="SimSun"/>
          <w:lang w:eastAsia="zh-CN"/>
        </w:rPr>
        <w:t xml:space="preserve"> </w:t>
      </w:r>
      <w:r w:rsidR="006B1F39" w:rsidRPr="00055FA1">
        <w:rPr>
          <w:lang w:eastAsia="en-GB"/>
        </w:rPr>
        <w:t xml:space="preserve">motives” </w:t>
      </w:r>
      <w:r w:rsidR="00E809A3">
        <w:rPr>
          <w:lang w:eastAsia="en-GB"/>
        </w:rPr>
        <w:t>are</w:t>
      </w:r>
      <w:r w:rsidR="006B1F39" w:rsidRPr="00055FA1">
        <w:rPr>
          <w:lang w:eastAsia="en-GB"/>
        </w:rPr>
        <w:t xml:space="preserve"> a mitigating factor in crimes, including murder</w:t>
      </w:r>
      <w:r w:rsidR="006B1F39" w:rsidRPr="00055FA1">
        <w:rPr>
          <w:rFonts w:eastAsia="SimSun"/>
          <w:lang w:eastAsia="zh-CN"/>
        </w:rPr>
        <w:t xml:space="preserve">. </w:t>
      </w:r>
      <w:r w:rsidR="006B1F39" w:rsidRPr="00055FA1">
        <w:rPr>
          <w:lang w:eastAsia="en-GB"/>
        </w:rPr>
        <w:t xml:space="preserve">Please </w:t>
      </w:r>
      <w:r w:rsidR="00E809A3">
        <w:rPr>
          <w:lang w:eastAsia="en-GB"/>
        </w:rPr>
        <w:t xml:space="preserve">provide </w:t>
      </w:r>
      <w:r w:rsidR="006B1F39" w:rsidRPr="00055FA1">
        <w:rPr>
          <w:lang w:eastAsia="en-GB"/>
        </w:rPr>
        <w:t>inform</w:t>
      </w:r>
      <w:r w:rsidR="00E809A3">
        <w:rPr>
          <w:lang w:eastAsia="en-GB"/>
        </w:rPr>
        <w:t>ation</w:t>
      </w:r>
      <w:r w:rsidR="006B1F39" w:rsidRPr="00055FA1">
        <w:rPr>
          <w:lang w:eastAsia="en-GB"/>
        </w:rPr>
        <w:t xml:space="preserve"> on </w:t>
      </w:r>
      <w:r w:rsidR="00E809A3">
        <w:rPr>
          <w:lang w:eastAsia="en-GB"/>
        </w:rPr>
        <w:t>any</w:t>
      </w:r>
      <w:r w:rsidR="006B1F39" w:rsidRPr="00055FA1">
        <w:rPr>
          <w:lang w:eastAsia="en-GB"/>
        </w:rPr>
        <w:t xml:space="preserve"> measures </w:t>
      </w:r>
      <w:r w:rsidR="00E809A3">
        <w:rPr>
          <w:lang w:eastAsia="en-GB"/>
        </w:rPr>
        <w:t xml:space="preserve">that have been </w:t>
      </w:r>
      <w:r w:rsidR="006B1F39" w:rsidRPr="00055FA1">
        <w:rPr>
          <w:lang w:eastAsia="en-GB"/>
        </w:rPr>
        <w:t xml:space="preserve">taken to facilitate </w:t>
      </w:r>
      <w:r w:rsidR="00E809A3">
        <w:rPr>
          <w:lang w:eastAsia="en-GB"/>
        </w:rPr>
        <w:t xml:space="preserve">the access of </w:t>
      </w:r>
      <w:r w:rsidR="006B1F39" w:rsidRPr="00055FA1">
        <w:rPr>
          <w:lang w:eastAsia="en-GB"/>
        </w:rPr>
        <w:t>girls, particular</w:t>
      </w:r>
      <w:r w:rsidR="00E809A3">
        <w:rPr>
          <w:lang w:eastAsia="en-GB"/>
        </w:rPr>
        <w:t xml:space="preserve">ly those living in </w:t>
      </w:r>
      <w:r w:rsidR="006B1F39" w:rsidRPr="00055FA1">
        <w:rPr>
          <w:lang w:eastAsia="en-GB"/>
        </w:rPr>
        <w:t xml:space="preserve">rural </w:t>
      </w:r>
      <w:r w:rsidR="00E809A3">
        <w:rPr>
          <w:lang w:eastAsia="en-GB"/>
        </w:rPr>
        <w:t>areas,</w:t>
      </w:r>
      <w:r w:rsidR="006B1F39" w:rsidRPr="00055FA1">
        <w:rPr>
          <w:lang w:eastAsia="en-GB"/>
        </w:rPr>
        <w:t xml:space="preserve"> to the police, counselling services and legal services.</w:t>
      </w:r>
    </w:p>
    <w:p w:rsidR="006B1F39" w:rsidRPr="0009734E" w:rsidRDefault="00D22A2A" w:rsidP="00D22A2A">
      <w:pPr>
        <w:pStyle w:val="SingleTxtG"/>
        <w:spacing w:after="100"/>
        <w:rPr>
          <w:rFonts w:eastAsia="SimSun"/>
          <w:lang w:eastAsia="zh-CN"/>
        </w:rPr>
      </w:pPr>
      <w:r w:rsidRPr="0009734E">
        <w:rPr>
          <w:rFonts w:eastAsia="SimSun"/>
          <w:lang w:eastAsia="zh-CN"/>
        </w:rPr>
        <w:t>6.</w:t>
      </w:r>
      <w:r w:rsidRPr="0009734E">
        <w:rPr>
          <w:rFonts w:eastAsia="SimSun"/>
          <w:lang w:eastAsia="zh-CN"/>
        </w:rPr>
        <w:tab/>
      </w:r>
      <w:r w:rsidR="006B1F39" w:rsidRPr="00055FA1">
        <w:rPr>
          <w:rFonts w:eastAsia="SimSun"/>
          <w:lang w:eastAsia="zh-CN"/>
        </w:rPr>
        <w:t>Please indicate the measures taken to combat early and forced marriage throughout the country. Please provide updated information on the Ja</w:t>
      </w:r>
      <w:r w:rsidR="00E809A3">
        <w:rPr>
          <w:rFonts w:eastAsia="SimSun"/>
          <w:lang w:eastAsia="zh-CN"/>
        </w:rPr>
        <w:t>a</w:t>
      </w:r>
      <w:r w:rsidR="006B1F39" w:rsidRPr="00055FA1">
        <w:rPr>
          <w:rFonts w:eastAsia="SimSun"/>
          <w:lang w:eastAsia="zh-CN"/>
        </w:rPr>
        <w:t xml:space="preserve">fari </w:t>
      </w:r>
      <w:r w:rsidR="00E809A3">
        <w:rPr>
          <w:rFonts w:eastAsia="SimSun"/>
          <w:lang w:eastAsia="zh-CN"/>
        </w:rPr>
        <w:t>p</w:t>
      </w:r>
      <w:r w:rsidR="006B1F39" w:rsidRPr="00055FA1">
        <w:rPr>
          <w:rFonts w:eastAsia="SimSun"/>
          <w:lang w:eastAsia="zh-CN"/>
        </w:rPr>
        <w:t xml:space="preserve">ersonal </w:t>
      </w:r>
      <w:r w:rsidR="00E809A3">
        <w:rPr>
          <w:rFonts w:eastAsia="SimSun"/>
          <w:lang w:eastAsia="zh-CN"/>
        </w:rPr>
        <w:t>s</w:t>
      </w:r>
      <w:r w:rsidR="006B1F39" w:rsidRPr="00055FA1">
        <w:rPr>
          <w:rFonts w:eastAsia="SimSun"/>
          <w:lang w:eastAsia="zh-CN"/>
        </w:rPr>
        <w:t xml:space="preserve">tatus </w:t>
      </w:r>
      <w:r w:rsidR="00E809A3">
        <w:rPr>
          <w:rFonts w:eastAsia="SimSun"/>
          <w:lang w:eastAsia="zh-CN"/>
        </w:rPr>
        <w:t>l</w:t>
      </w:r>
      <w:r w:rsidR="006B1F39" w:rsidRPr="00055FA1">
        <w:rPr>
          <w:rFonts w:eastAsia="SimSun"/>
          <w:lang w:eastAsia="zh-CN"/>
        </w:rPr>
        <w:t>aw</w:t>
      </w:r>
      <w:r w:rsidR="00EB634F">
        <w:rPr>
          <w:rFonts w:eastAsia="SimSun"/>
          <w:lang w:eastAsia="zh-CN"/>
        </w:rPr>
        <w:t>,</w:t>
      </w:r>
      <w:r w:rsidR="006B1F39" w:rsidRPr="00055FA1">
        <w:rPr>
          <w:rFonts w:eastAsia="SimSun"/>
          <w:lang w:eastAsia="zh-CN"/>
        </w:rPr>
        <w:t xml:space="preserve"> particular</w:t>
      </w:r>
      <w:r w:rsidR="00EB634F">
        <w:rPr>
          <w:rFonts w:eastAsia="SimSun"/>
          <w:lang w:eastAsia="zh-CN"/>
        </w:rPr>
        <w:t>ly</w:t>
      </w:r>
      <w:r w:rsidR="006B1F39" w:rsidRPr="00055FA1">
        <w:rPr>
          <w:rFonts w:eastAsia="SimSun"/>
          <w:lang w:eastAsia="zh-CN"/>
        </w:rPr>
        <w:t xml:space="preserve"> the provisions that would legalize the marriage of girls from the age of 9, and indicate how th</w:t>
      </w:r>
      <w:r w:rsidR="00EB634F">
        <w:rPr>
          <w:rFonts w:eastAsia="SimSun"/>
          <w:lang w:eastAsia="zh-CN"/>
        </w:rPr>
        <w:t>at</w:t>
      </w:r>
      <w:r w:rsidR="006B1F39" w:rsidRPr="00055FA1">
        <w:rPr>
          <w:rFonts w:eastAsia="SimSun"/>
          <w:lang w:eastAsia="zh-CN"/>
        </w:rPr>
        <w:t xml:space="preserve"> is compatible with the State party’s obligations under articles 2, 6, 24</w:t>
      </w:r>
      <w:r w:rsidR="00EB634F">
        <w:rPr>
          <w:rFonts w:eastAsia="SimSun"/>
          <w:lang w:eastAsia="zh-CN"/>
        </w:rPr>
        <w:t>, paragraph</w:t>
      </w:r>
      <w:r w:rsidR="006B1F39" w:rsidRPr="00055FA1">
        <w:rPr>
          <w:rFonts w:eastAsia="SimSun"/>
          <w:lang w:eastAsia="zh-CN"/>
        </w:rPr>
        <w:t xml:space="preserve"> 3</w:t>
      </w:r>
      <w:r w:rsidR="00EB634F">
        <w:rPr>
          <w:rFonts w:eastAsia="SimSun"/>
          <w:lang w:eastAsia="zh-CN"/>
        </w:rPr>
        <w:t>,</w:t>
      </w:r>
      <w:r w:rsidR="006B1F39" w:rsidRPr="00055FA1">
        <w:rPr>
          <w:rFonts w:eastAsia="SimSun"/>
          <w:lang w:eastAsia="zh-CN"/>
        </w:rPr>
        <w:t xml:space="preserve"> and 28</w:t>
      </w:r>
      <w:r w:rsidR="00EB634F">
        <w:rPr>
          <w:rFonts w:eastAsia="SimSun"/>
          <w:lang w:eastAsia="zh-CN"/>
        </w:rPr>
        <w:t>,</w:t>
      </w:r>
      <w:r w:rsidR="006B1F39" w:rsidRPr="00055FA1">
        <w:rPr>
          <w:rFonts w:eastAsia="SimSun"/>
          <w:lang w:eastAsia="zh-CN"/>
        </w:rPr>
        <w:t xml:space="preserve"> of the Conv</w:t>
      </w:r>
      <w:r w:rsidR="006B1F39" w:rsidRPr="0009734E">
        <w:rPr>
          <w:rFonts w:eastAsia="SimSun"/>
          <w:lang w:eastAsia="zh-CN"/>
        </w:rPr>
        <w:t xml:space="preserve">ention. </w:t>
      </w:r>
    </w:p>
    <w:p w:rsidR="006B1F39" w:rsidRPr="0009734E" w:rsidRDefault="00D22A2A" w:rsidP="00D22A2A">
      <w:pPr>
        <w:pStyle w:val="SingleTxtG"/>
        <w:widowControl w:val="0"/>
        <w:spacing w:after="100"/>
      </w:pPr>
      <w:r w:rsidRPr="0009734E">
        <w:t>7.</w:t>
      </w:r>
      <w:r w:rsidRPr="0009734E">
        <w:tab/>
      </w:r>
      <w:r w:rsidR="000C6C34" w:rsidRPr="0009734E">
        <w:rPr>
          <w:rFonts w:eastAsia="SimSun"/>
          <w:lang w:eastAsia="zh-CN"/>
        </w:rPr>
        <w:t>Given that under</w:t>
      </w:r>
      <w:r w:rsidR="006B1F39" w:rsidRPr="0009734E">
        <w:rPr>
          <w:rFonts w:eastAsia="SimSun"/>
          <w:lang w:eastAsia="zh-CN"/>
        </w:rPr>
        <w:t xml:space="preserve"> article 3 of the Iraqi Nationality Law</w:t>
      </w:r>
      <w:r w:rsidR="000C6C34" w:rsidRPr="0009734E">
        <w:rPr>
          <w:rFonts w:eastAsia="SimSun"/>
          <w:lang w:eastAsia="zh-CN"/>
        </w:rPr>
        <w:t>,</w:t>
      </w:r>
      <w:r w:rsidR="006B1F39" w:rsidRPr="0009734E">
        <w:t xml:space="preserve"> all children </w:t>
      </w:r>
      <w:r w:rsidR="000C6C34" w:rsidRPr="0009734E">
        <w:t xml:space="preserve">born to </w:t>
      </w:r>
      <w:r w:rsidR="006B1F39" w:rsidRPr="0009734E">
        <w:t>an Iraqi mother acquire nationality as a matter of right, regardless of the</w:t>
      </w:r>
      <w:r w:rsidR="00A0070B" w:rsidRPr="0009734E">
        <w:t>ir</w:t>
      </w:r>
      <w:r w:rsidR="006B1F39" w:rsidRPr="0009734E">
        <w:t xml:space="preserve"> place of birth, please indicate whether the State party intends to repeal article 4 of th</w:t>
      </w:r>
      <w:r w:rsidR="00EB634F" w:rsidRPr="0009734E">
        <w:t>e</w:t>
      </w:r>
      <w:r w:rsidR="006B1F39" w:rsidRPr="0009734E">
        <w:t xml:space="preserve"> </w:t>
      </w:r>
      <w:r w:rsidR="00A0070B" w:rsidRPr="0009734E">
        <w:t>L</w:t>
      </w:r>
      <w:r w:rsidR="006B1F39" w:rsidRPr="0009734E">
        <w:t>aw</w:t>
      </w:r>
      <w:r w:rsidR="00EB634F" w:rsidRPr="0009734E">
        <w:t>,</w:t>
      </w:r>
      <w:r w:rsidR="006B1F39" w:rsidRPr="0009734E">
        <w:t xml:space="preserve"> </w:t>
      </w:r>
      <w:r w:rsidR="006B1F39" w:rsidRPr="0009734E">
        <w:rPr>
          <w:rFonts w:eastAsia="SimSun"/>
          <w:lang w:eastAsia="zh-CN"/>
        </w:rPr>
        <w:t xml:space="preserve">which </w:t>
      </w:r>
      <w:r w:rsidR="006B1F39" w:rsidRPr="0009734E">
        <w:t>authori</w:t>
      </w:r>
      <w:r w:rsidR="00EB634F" w:rsidRPr="0009734E">
        <w:t>z</w:t>
      </w:r>
      <w:r w:rsidR="006B1F39" w:rsidRPr="0009734E">
        <w:t xml:space="preserve">es the Minister </w:t>
      </w:r>
      <w:r w:rsidR="00FD720D" w:rsidRPr="0009734E">
        <w:t xml:space="preserve">of the Interior </w:t>
      </w:r>
      <w:r w:rsidR="006B1F39" w:rsidRPr="0009734E">
        <w:t xml:space="preserve">to consider granting nationality to a child born </w:t>
      </w:r>
      <w:r w:rsidR="00A0070B" w:rsidRPr="0009734E">
        <w:t xml:space="preserve">outside Iraq </w:t>
      </w:r>
      <w:r w:rsidR="006B1F39" w:rsidRPr="0009734E">
        <w:t>to an Iraqi mother</w:t>
      </w:r>
      <w:r w:rsidR="006B1F39" w:rsidRPr="0009734E">
        <w:rPr>
          <w:i/>
        </w:rPr>
        <w:t xml:space="preserve"> </w:t>
      </w:r>
      <w:r w:rsidR="00A0070B" w:rsidRPr="0009734E">
        <w:rPr>
          <w:iCs/>
        </w:rPr>
        <w:t xml:space="preserve">and an </w:t>
      </w:r>
      <w:r w:rsidR="006B1F39" w:rsidRPr="0009734E">
        <w:t>unknown or stateless</w:t>
      </w:r>
      <w:r w:rsidR="00A0070B" w:rsidRPr="0009734E">
        <w:t xml:space="preserve"> father</w:t>
      </w:r>
      <w:r w:rsidR="006B1F39" w:rsidRPr="0009734E">
        <w:rPr>
          <w:rFonts w:eastAsia="SimSun"/>
          <w:lang w:eastAsia="zh-CN"/>
        </w:rPr>
        <w:t>, which appears to con</w:t>
      </w:r>
      <w:r w:rsidR="00EB634F" w:rsidRPr="0009734E">
        <w:rPr>
          <w:rFonts w:eastAsia="SimSun"/>
          <w:lang w:eastAsia="zh-CN"/>
        </w:rPr>
        <w:t>tradict</w:t>
      </w:r>
      <w:r w:rsidR="006B1F39" w:rsidRPr="0009734E">
        <w:rPr>
          <w:rFonts w:eastAsia="SimSun"/>
          <w:lang w:eastAsia="zh-CN"/>
        </w:rPr>
        <w:t xml:space="preserve"> the </w:t>
      </w:r>
      <w:r w:rsidR="00A0070B" w:rsidRPr="0009734E">
        <w:rPr>
          <w:rFonts w:eastAsia="SimSun"/>
          <w:lang w:eastAsia="zh-CN"/>
        </w:rPr>
        <w:t xml:space="preserve">provision in </w:t>
      </w:r>
      <w:r w:rsidR="006B1F39" w:rsidRPr="0009734E">
        <w:rPr>
          <w:rFonts w:eastAsia="SimSun"/>
          <w:lang w:eastAsia="zh-CN"/>
        </w:rPr>
        <w:t>article 3 of the Convention</w:t>
      </w:r>
      <w:r w:rsidR="00A0070B" w:rsidRPr="0009734E">
        <w:rPr>
          <w:rFonts w:eastAsia="SimSun"/>
          <w:lang w:eastAsia="zh-CN"/>
        </w:rPr>
        <w:t xml:space="preserve"> that the best interests of the child should be a primary consideration in all actions concerning children</w:t>
      </w:r>
      <w:r w:rsidR="006B1F39" w:rsidRPr="0009734E">
        <w:rPr>
          <w:rFonts w:eastAsia="SimSun"/>
          <w:lang w:eastAsia="zh-CN"/>
        </w:rPr>
        <w:t>.</w:t>
      </w:r>
    </w:p>
    <w:p w:rsidR="006B1F39" w:rsidRPr="00055FA1" w:rsidRDefault="00D22A2A" w:rsidP="00D22A2A">
      <w:pPr>
        <w:pStyle w:val="SingleTxtG"/>
        <w:widowControl w:val="0"/>
        <w:spacing w:after="100"/>
      </w:pPr>
      <w:r w:rsidRPr="00055FA1">
        <w:t>8.</w:t>
      </w:r>
      <w:r w:rsidRPr="00055FA1">
        <w:tab/>
      </w:r>
      <w:r w:rsidR="006B1F39" w:rsidRPr="00055FA1">
        <w:t xml:space="preserve">Please comment on reports </w:t>
      </w:r>
      <w:r w:rsidR="00694E5D">
        <w:t>that</w:t>
      </w:r>
      <w:r w:rsidR="006B1F39" w:rsidRPr="00055FA1">
        <w:t xml:space="preserve"> children in detention </w:t>
      </w:r>
      <w:r w:rsidR="000A62B0">
        <w:t xml:space="preserve">are </w:t>
      </w:r>
      <w:r w:rsidR="006B1F39" w:rsidRPr="00055FA1">
        <w:t xml:space="preserve">frequently </w:t>
      </w:r>
      <w:r w:rsidR="000A62B0">
        <w:t xml:space="preserve">victims of </w:t>
      </w:r>
      <w:r w:rsidR="006B1F39" w:rsidRPr="00055FA1">
        <w:t>torture and ill</w:t>
      </w:r>
      <w:r w:rsidR="00694E5D">
        <w:t>-</w:t>
      </w:r>
      <w:r w:rsidR="006B1F39" w:rsidRPr="00055FA1">
        <w:t xml:space="preserve">treatment, including sexual abuse. </w:t>
      </w:r>
      <w:r w:rsidR="00E141F1">
        <w:rPr>
          <w:rFonts w:eastAsia="SimSun"/>
          <w:lang w:eastAsia="zh-CN"/>
        </w:rPr>
        <w:t>P</w:t>
      </w:r>
      <w:r w:rsidR="006B1F39" w:rsidRPr="00055FA1">
        <w:rPr>
          <w:rFonts w:eastAsia="SimSun"/>
          <w:lang w:eastAsia="zh-CN"/>
        </w:rPr>
        <w:t xml:space="preserve">lease indicate whether there are any complaints mechanisms available for children in detention. </w:t>
      </w:r>
    </w:p>
    <w:p w:rsidR="006B1F39" w:rsidRPr="00055FA1" w:rsidRDefault="00D22A2A" w:rsidP="00D22A2A">
      <w:pPr>
        <w:pStyle w:val="SingleTxtG"/>
        <w:widowControl w:val="0"/>
        <w:spacing w:after="100"/>
        <w:rPr>
          <w:rFonts w:eastAsia="SimSun"/>
          <w:lang w:eastAsia="zh-CN"/>
        </w:rPr>
      </w:pPr>
      <w:r w:rsidRPr="00055FA1">
        <w:rPr>
          <w:rFonts w:eastAsia="SimSun"/>
          <w:lang w:eastAsia="zh-CN"/>
        </w:rPr>
        <w:t>9.</w:t>
      </w:r>
      <w:r w:rsidRPr="00055FA1">
        <w:rPr>
          <w:rFonts w:eastAsia="SimSun"/>
          <w:lang w:eastAsia="zh-CN"/>
        </w:rPr>
        <w:tab/>
      </w:r>
      <w:r w:rsidR="006B1F39" w:rsidRPr="00055FA1">
        <w:t>Please indicate whether any investigations have been conducted in</w:t>
      </w:r>
      <w:r w:rsidR="00B648DD">
        <w:t>to</w:t>
      </w:r>
      <w:r w:rsidR="006B1F39" w:rsidRPr="00055FA1">
        <w:t xml:space="preserve"> the case of the abduction </w:t>
      </w:r>
      <w:r w:rsidR="00B648DD">
        <w:t xml:space="preserve">in </w:t>
      </w:r>
      <w:r w:rsidR="00B648DD" w:rsidRPr="00B648DD">
        <w:t xml:space="preserve">Wassit governorate </w:t>
      </w:r>
      <w:r w:rsidR="006B1F39" w:rsidRPr="00055FA1">
        <w:t>in November 2013 of the 10-year</w:t>
      </w:r>
      <w:r w:rsidR="00B648DD">
        <w:t>-</w:t>
      </w:r>
      <w:r w:rsidR="006B1F39" w:rsidRPr="00055FA1">
        <w:t>old son of a member of the local</w:t>
      </w:r>
      <w:r w:rsidR="00B648DD">
        <w:t xml:space="preserve"> h</w:t>
      </w:r>
      <w:r w:rsidR="006B1F39" w:rsidRPr="00055FA1">
        <w:t xml:space="preserve">uman </w:t>
      </w:r>
      <w:r w:rsidR="00B648DD">
        <w:t>r</w:t>
      </w:r>
      <w:r w:rsidR="006B1F39" w:rsidRPr="00055FA1">
        <w:t xml:space="preserve">ights </w:t>
      </w:r>
      <w:r w:rsidR="00B648DD">
        <w:t>c</w:t>
      </w:r>
      <w:r w:rsidR="006B1F39" w:rsidRPr="00055FA1">
        <w:t xml:space="preserve">ommittee, whose corpse was found with apparent signs of torture. </w:t>
      </w:r>
    </w:p>
    <w:p w:rsidR="006B1F39" w:rsidRPr="00055FA1" w:rsidRDefault="00D22A2A" w:rsidP="00D22A2A">
      <w:pPr>
        <w:pStyle w:val="SingleTxtG"/>
        <w:widowControl w:val="0"/>
        <w:spacing w:after="100"/>
        <w:rPr>
          <w:rFonts w:eastAsia="SimSun"/>
          <w:lang w:eastAsia="zh-CN"/>
        </w:rPr>
      </w:pPr>
      <w:r w:rsidRPr="00055FA1">
        <w:rPr>
          <w:rFonts w:eastAsia="SimSun"/>
          <w:lang w:eastAsia="zh-CN"/>
        </w:rPr>
        <w:t>10.</w:t>
      </w:r>
      <w:r w:rsidRPr="00055FA1">
        <w:rPr>
          <w:rFonts w:eastAsia="SimSun"/>
          <w:lang w:eastAsia="zh-CN"/>
        </w:rPr>
        <w:tab/>
      </w:r>
      <w:r w:rsidR="006B1F39" w:rsidRPr="00055FA1">
        <w:t xml:space="preserve">Please </w:t>
      </w:r>
      <w:r w:rsidR="004F0A16">
        <w:t xml:space="preserve">provide </w:t>
      </w:r>
      <w:r w:rsidR="006B1F39" w:rsidRPr="00055FA1">
        <w:t>inform</w:t>
      </w:r>
      <w:r w:rsidR="004F0A16">
        <w:t>ation</w:t>
      </w:r>
      <w:r w:rsidR="006B1F39" w:rsidRPr="00055FA1">
        <w:t xml:space="preserve"> on </w:t>
      </w:r>
      <w:r w:rsidR="004F0A16">
        <w:t>any</w:t>
      </w:r>
      <w:r w:rsidR="004F0A16" w:rsidRPr="00055FA1">
        <w:t xml:space="preserve"> </w:t>
      </w:r>
      <w:r w:rsidR="006B1F39" w:rsidRPr="00055FA1">
        <w:t xml:space="preserve">steps </w:t>
      </w:r>
      <w:r w:rsidR="004F0A16">
        <w:t xml:space="preserve">that have been </w:t>
      </w:r>
      <w:r w:rsidR="006B1F39" w:rsidRPr="00055FA1">
        <w:t>taken to prohibit and eliminate corporal punishment in all settings, including the home, school</w:t>
      </w:r>
      <w:r w:rsidR="004F0A16">
        <w:t>s</w:t>
      </w:r>
      <w:r w:rsidR="006B1F39" w:rsidRPr="00055FA1">
        <w:t xml:space="preserve"> and alternative care institutions. </w:t>
      </w:r>
      <w:r w:rsidR="004F0A16">
        <w:t>P</w:t>
      </w:r>
      <w:r w:rsidR="006B1F39" w:rsidRPr="00055FA1">
        <w:t>lease indicate whether the</w:t>
      </w:r>
      <w:r w:rsidR="000A62B0">
        <w:t xml:space="preserve"> State party </w:t>
      </w:r>
      <w:r w:rsidR="006B1F39" w:rsidRPr="00055FA1">
        <w:t>inten</w:t>
      </w:r>
      <w:r w:rsidR="000A62B0">
        <w:t>ds</w:t>
      </w:r>
      <w:r w:rsidR="006B1F39" w:rsidRPr="00055FA1">
        <w:t xml:space="preserve"> to repeal the provision allowing husband</w:t>
      </w:r>
      <w:r w:rsidR="006703B4">
        <w:t xml:space="preserve">s and </w:t>
      </w:r>
      <w:r w:rsidR="006B1F39" w:rsidRPr="00055FA1">
        <w:t>father</w:t>
      </w:r>
      <w:r w:rsidR="006703B4">
        <w:t>s</w:t>
      </w:r>
      <w:r w:rsidR="006B1F39" w:rsidRPr="00055FA1">
        <w:t xml:space="preserve"> to discipline </w:t>
      </w:r>
      <w:r w:rsidR="006703B4">
        <w:t>their</w:t>
      </w:r>
      <w:r w:rsidR="006B1F39" w:rsidRPr="00055FA1">
        <w:t xml:space="preserve"> wi</w:t>
      </w:r>
      <w:r w:rsidR="006703B4">
        <w:t>v</w:t>
      </w:r>
      <w:r w:rsidR="006B1F39" w:rsidRPr="00055FA1">
        <w:t>e</w:t>
      </w:r>
      <w:r w:rsidR="006703B4">
        <w:t xml:space="preserve">s and </w:t>
      </w:r>
      <w:r w:rsidR="006B1F39" w:rsidRPr="00055FA1">
        <w:t>children by beating</w:t>
      </w:r>
      <w:r w:rsidR="004F0A16">
        <w:t xml:space="preserve"> them</w:t>
      </w:r>
      <w:r w:rsidR="006B1F39" w:rsidRPr="00055FA1">
        <w:t xml:space="preserve">. </w:t>
      </w:r>
      <w:r w:rsidR="004F0A16">
        <w:t>P</w:t>
      </w:r>
      <w:r w:rsidR="006B1F39" w:rsidRPr="00055FA1">
        <w:t>lease clarify whether corporal punishment is explicitly prohibited in all institutions accommodating children in conflict with the law, in particular the Surveillance Centre, the Rehabilitation School for Pre</w:t>
      </w:r>
      <w:r w:rsidR="006703B4">
        <w:t>-</w:t>
      </w:r>
      <w:r w:rsidR="006B1F39" w:rsidRPr="00055FA1">
        <w:t>adolescents, the Rehabilitation Centre for Adolescents and the Juvenile Rehabilitation Centre.</w:t>
      </w:r>
    </w:p>
    <w:p w:rsidR="006B1F39" w:rsidRPr="00055FA1" w:rsidRDefault="00D22A2A" w:rsidP="00D22A2A">
      <w:pPr>
        <w:pStyle w:val="SingleTxtG"/>
        <w:widowControl w:val="0"/>
        <w:spacing w:after="100"/>
        <w:rPr>
          <w:rFonts w:eastAsia="SimSun"/>
          <w:lang w:eastAsia="zh-CN"/>
        </w:rPr>
      </w:pPr>
      <w:r w:rsidRPr="00055FA1">
        <w:rPr>
          <w:rFonts w:eastAsia="SimSun"/>
          <w:lang w:eastAsia="zh-CN"/>
        </w:rPr>
        <w:t>11.</w:t>
      </w:r>
      <w:r w:rsidRPr="00055FA1">
        <w:rPr>
          <w:rFonts w:eastAsia="SimSun"/>
          <w:lang w:eastAsia="zh-CN"/>
        </w:rPr>
        <w:tab/>
      </w:r>
      <w:r w:rsidR="006B1F39" w:rsidRPr="00055FA1">
        <w:t>Please provide updated information on the steps taken to eliminate the practice of female genital mutilation, particular</w:t>
      </w:r>
      <w:r w:rsidR="006703B4">
        <w:t>ly</w:t>
      </w:r>
      <w:r w:rsidR="006B1F39" w:rsidRPr="00055FA1">
        <w:t xml:space="preserve"> in Kurdistan</w:t>
      </w:r>
      <w:r w:rsidR="00101521">
        <w:t xml:space="preserve"> Region</w:t>
      </w:r>
      <w:r w:rsidR="006B1F39" w:rsidRPr="00055FA1">
        <w:t>.</w:t>
      </w:r>
      <w:r w:rsidR="006B1F39" w:rsidRPr="00055FA1">
        <w:rPr>
          <w:lang w:eastAsia="en-GB"/>
        </w:rPr>
        <w:t xml:space="preserve"> </w:t>
      </w:r>
    </w:p>
    <w:p w:rsidR="006B1F39" w:rsidRPr="00055FA1" w:rsidRDefault="00D22A2A" w:rsidP="00D22A2A">
      <w:pPr>
        <w:pStyle w:val="SingleTxtG"/>
        <w:widowControl w:val="0"/>
        <w:spacing w:after="100"/>
        <w:rPr>
          <w:rFonts w:eastAsia="SimSun"/>
          <w:lang w:eastAsia="zh-CN"/>
        </w:rPr>
      </w:pPr>
      <w:r w:rsidRPr="00055FA1">
        <w:rPr>
          <w:rFonts w:eastAsia="SimSun"/>
          <w:lang w:eastAsia="zh-CN"/>
        </w:rPr>
        <w:t>12.</w:t>
      </w:r>
      <w:r w:rsidRPr="00055FA1">
        <w:rPr>
          <w:rFonts w:eastAsia="SimSun"/>
          <w:lang w:eastAsia="zh-CN"/>
        </w:rPr>
        <w:tab/>
      </w:r>
      <w:r w:rsidR="006B1F39" w:rsidRPr="00055FA1">
        <w:rPr>
          <w:lang w:eastAsia="en-GB"/>
        </w:rPr>
        <w:t xml:space="preserve">Please provide information on children </w:t>
      </w:r>
      <w:r w:rsidR="000A62B0">
        <w:rPr>
          <w:lang w:eastAsia="en-GB"/>
        </w:rPr>
        <w:t xml:space="preserve">who </w:t>
      </w:r>
      <w:r w:rsidR="006B1F39" w:rsidRPr="00055FA1">
        <w:rPr>
          <w:lang w:eastAsia="en-GB"/>
        </w:rPr>
        <w:t>liv</w:t>
      </w:r>
      <w:r w:rsidR="000A62B0">
        <w:rPr>
          <w:lang w:eastAsia="en-GB"/>
        </w:rPr>
        <w:t>e</w:t>
      </w:r>
      <w:r w:rsidR="006B1F39" w:rsidRPr="00055FA1">
        <w:rPr>
          <w:lang w:eastAsia="en-GB"/>
        </w:rPr>
        <w:t xml:space="preserve"> in prison with their mothers</w:t>
      </w:r>
      <w:r w:rsidR="000A62B0">
        <w:rPr>
          <w:lang w:eastAsia="en-GB"/>
        </w:rPr>
        <w:t xml:space="preserve"> and indicate </w:t>
      </w:r>
      <w:r w:rsidR="00101521">
        <w:rPr>
          <w:lang w:eastAsia="en-GB"/>
        </w:rPr>
        <w:t xml:space="preserve">the </w:t>
      </w:r>
      <w:r w:rsidR="006B1F39" w:rsidRPr="00055FA1">
        <w:rPr>
          <w:lang w:eastAsia="en-GB"/>
        </w:rPr>
        <w:t xml:space="preserve">age </w:t>
      </w:r>
      <w:r w:rsidR="00101521">
        <w:rPr>
          <w:lang w:eastAsia="en-GB"/>
        </w:rPr>
        <w:t xml:space="preserve">until which </w:t>
      </w:r>
      <w:r w:rsidR="006B1F39" w:rsidRPr="00055FA1">
        <w:rPr>
          <w:lang w:eastAsia="en-GB"/>
        </w:rPr>
        <w:t xml:space="preserve">children may stay in prison with their mothers. Please </w:t>
      </w:r>
      <w:r w:rsidR="000A62B0">
        <w:rPr>
          <w:lang w:eastAsia="en-GB"/>
        </w:rPr>
        <w:t xml:space="preserve">also </w:t>
      </w:r>
      <w:r w:rsidR="006B1F39" w:rsidRPr="00055FA1">
        <w:rPr>
          <w:lang w:eastAsia="en-GB"/>
        </w:rPr>
        <w:t>indicate whether measures are taken to allow th</w:t>
      </w:r>
      <w:r w:rsidR="00E9455E">
        <w:rPr>
          <w:lang w:eastAsia="en-GB"/>
        </w:rPr>
        <w:t>os</w:t>
      </w:r>
      <w:r w:rsidR="006B1F39" w:rsidRPr="00055FA1">
        <w:rPr>
          <w:lang w:eastAsia="en-GB"/>
        </w:rPr>
        <w:t>e child</w:t>
      </w:r>
      <w:r w:rsidR="00101521">
        <w:rPr>
          <w:lang w:eastAsia="en-GB"/>
        </w:rPr>
        <w:t>ren</w:t>
      </w:r>
      <w:r w:rsidR="006B1F39" w:rsidRPr="00055FA1">
        <w:rPr>
          <w:lang w:eastAsia="en-GB"/>
        </w:rPr>
        <w:t xml:space="preserve"> to maintain personal relations and direct contact with </w:t>
      </w:r>
      <w:r w:rsidR="00101521">
        <w:rPr>
          <w:lang w:eastAsia="en-GB"/>
        </w:rPr>
        <w:t>their</w:t>
      </w:r>
      <w:r w:rsidR="006B1F39" w:rsidRPr="00055FA1">
        <w:rPr>
          <w:lang w:eastAsia="en-GB"/>
        </w:rPr>
        <w:t xml:space="preserve"> mother</w:t>
      </w:r>
      <w:r w:rsidR="00101521">
        <w:rPr>
          <w:lang w:eastAsia="en-GB"/>
        </w:rPr>
        <w:t>s</w:t>
      </w:r>
      <w:r w:rsidR="006B1F39" w:rsidRPr="00055FA1">
        <w:rPr>
          <w:lang w:eastAsia="en-GB"/>
        </w:rPr>
        <w:t xml:space="preserve"> following separation. Please </w:t>
      </w:r>
      <w:r w:rsidR="000A62B0">
        <w:rPr>
          <w:lang w:eastAsia="en-GB"/>
        </w:rPr>
        <w:t>state</w:t>
      </w:r>
      <w:r w:rsidR="006B1F39" w:rsidRPr="00055FA1">
        <w:rPr>
          <w:lang w:eastAsia="en-GB"/>
        </w:rPr>
        <w:t xml:space="preserve"> whether any efforts have been made to ensure that </w:t>
      </w:r>
      <w:r w:rsidR="000A62B0">
        <w:rPr>
          <w:lang w:eastAsia="en-GB"/>
        </w:rPr>
        <w:t>all</w:t>
      </w:r>
      <w:r w:rsidR="006B1F39" w:rsidRPr="00055FA1">
        <w:rPr>
          <w:lang w:eastAsia="en-GB"/>
        </w:rPr>
        <w:t xml:space="preserve"> wom</w:t>
      </w:r>
      <w:r w:rsidR="00101521">
        <w:rPr>
          <w:lang w:eastAsia="en-GB"/>
        </w:rPr>
        <w:t>e</w:t>
      </w:r>
      <w:r w:rsidR="006B1F39" w:rsidRPr="00055FA1">
        <w:rPr>
          <w:lang w:eastAsia="en-GB"/>
        </w:rPr>
        <w:t>n’s prison</w:t>
      </w:r>
      <w:r w:rsidR="000A62B0">
        <w:rPr>
          <w:lang w:eastAsia="en-GB"/>
        </w:rPr>
        <w:t>s</w:t>
      </w:r>
      <w:r w:rsidR="006B1F39" w:rsidRPr="00055FA1">
        <w:rPr>
          <w:lang w:eastAsia="en-GB"/>
        </w:rPr>
        <w:t xml:space="preserve"> </w:t>
      </w:r>
      <w:r w:rsidR="000A62B0">
        <w:rPr>
          <w:lang w:eastAsia="en-GB"/>
        </w:rPr>
        <w:t>are</w:t>
      </w:r>
      <w:r w:rsidR="006B1F39" w:rsidRPr="00055FA1">
        <w:rPr>
          <w:lang w:eastAsia="en-GB"/>
        </w:rPr>
        <w:t xml:space="preserve"> provided with nurser</w:t>
      </w:r>
      <w:r w:rsidR="00E9455E">
        <w:rPr>
          <w:lang w:eastAsia="en-GB"/>
        </w:rPr>
        <w:t>ies</w:t>
      </w:r>
      <w:r w:rsidR="006B1F39" w:rsidRPr="00055FA1">
        <w:rPr>
          <w:lang w:eastAsia="en-GB"/>
        </w:rPr>
        <w:t>.</w:t>
      </w:r>
    </w:p>
    <w:p w:rsidR="006B1F39" w:rsidRPr="00055FA1" w:rsidRDefault="00D22A2A" w:rsidP="00D22A2A">
      <w:pPr>
        <w:pStyle w:val="SingleTxtG"/>
        <w:widowControl w:val="0"/>
        <w:spacing w:after="100"/>
        <w:rPr>
          <w:rFonts w:eastAsia="SimSun"/>
          <w:lang w:eastAsia="zh-CN"/>
        </w:rPr>
      </w:pPr>
      <w:r w:rsidRPr="00055FA1">
        <w:rPr>
          <w:rFonts w:eastAsia="SimSun"/>
          <w:lang w:eastAsia="zh-CN"/>
        </w:rPr>
        <w:t>13.</w:t>
      </w:r>
      <w:r w:rsidRPr="00055FA1">
        <w:rPr>
          <w:rFonts w:eastAsia="SimSun"/>
          <w:lang w:eastAsia="zh-CN"/>
        </w:rPr>
        <w:tab/>
      </w:r>
      <w:r w:rsidR="006B1F39" w:rsidRPr="00055FA1">
        <w:rPr>
          <w:lang w:eastAsia="en-GB"/>
        </w:rPr>
        <w:t xml:space="preserve">Please provide information on children whose parents have been sentenced to death. Please indicate whether </w:t>
      </w:r>
      <w:r w:rsidR="000A62B0">
        <w:rPr>
          <w:lang w:eastAsia="en-GB"/>
        </w:rPr>
        <w:t>those</w:t>
      </w:r>
      <w:r w:rsidR="00101521">
        <w:rPr>
          <w:lang w:eastAsia="en-GB"/>
        </w:rPr>
        <w:t xml:space="preserve"> children are provided with </w:t>
      </w:r>
      <w:r w:rsidR="00F6587E">
        <w:rPr>
          <w:lang w:eastAsia="en-GB"/>
        </w:rPr>
        <w:t xml:space="preserve">any </w:t>
      </w:r>
      <w:r w:rsidR="006B1F39" w:rsidRPr="00055FA1">
        <w:rPr>
          <w:lang w:eastAsia="en-GB"/>
        </w:rPr>
        <w:t>special protection or assistance, such as psychological support</w:t>
      </w:r>
      <w:r w:rsidR="00101521">
        <w:rPr>
          <w:lang w:eastAsia="en-GB"/>
        </w:rPr>
        <w:t xml:space="preserve"> and</w:t>
      </w:r>
      <w:r w:rsidR="006B1F39" w:rsidRPr="00055FA1">
        <w:rPr>
          <w:lang w:eastAsia="en-GB"/>
        </w:rPr>
        <w:t xml:space="preserve"> financial support, in cases </w:t>
      </w:r>
      <w:r w:rsidR="00F6587E">
        <w:rPr>
          <w:lang w:eastAsia="en-GB"/>
        </w:rPr>
        <w:t xml:space="preserve">in </w:t>
      </w:r>
      <w:r w:rsidR="006B1F39" w:rsidRPr="00055FA1">
        <w:rPr>
          <w:lang w:eastAsia="en-GB"/>
        </w:rPr>
        <w:t>wh</w:t>
      </w:r>
      <w:r w:rsidR="00F6587E">
        <w:rPr>
          <w:lang w:eastAsia="en-GB"/>
        </w:rPr>
        <w:t>ich</w:t>
      </w:r>
      <w:r w:rsidR="006B1F39" w:rsidRPr="00055FA1">
        <w:rPr>
          <w:lang w:eastAsia="en-GB"/>
        </w:rPr>
        <w:t xml:space="preserve"> the executed parent was the family bread</w:t>
      </w:r>
      <w:r w:rsidR="00F6587E">
        <w:rPr>
          <w:lang w:eastAsia="en-GB"/>
        </w:rPr>
        <w:t>-</w:t>
      </w:r>
      <w:r w:rsidR="006B1F39" w:rsidRPr="00055FA1">
        <w:rPr>
          <w:lang w:eastAsia="en-GB"/>
        </w:rPr>
        <w:t xml:space="preserve">winner. </w:t>
      </w:r>
    </w:p>
    <w:p w:rsidR="006B1F39" w:rsidRPr="00055FA1" w:rsidRDefault="00D22A2A" w:rsidP="00D22A2A">
      <w:pPr>
        <w:pStyle w:val="SingleTxtG"/>
        <w:widowControl w:val="0"/>
        <w:spacing w:after="100"/>
        <w:rPr>
          <w:rFonts w:eastAsia="SimSun"/>
          <w:lang w:eastAsia="zh-CN"/>
        </w:rPr>
      </w:pPr>
      <w:r w:rsidRPr="00055FA1">
        <w:rPr>
          <w:rFonts w:eastAsia="SimSun"/>
          <w:lang w:eastAsia="zh-CN"/>
        </w:rPr>
        <w:t>14.</w:t>
      </w:r>
      <w:r w:rsidRPr="00055FA1">
        <w:rPr>
          <w:rFonts w:eastAsia="SimSun"/>
          <w:lang w:eastAsia="zh-CN"/>
        </w:rPr>
        <w:tab/>
      </w:r>
      <w:r w:rsidR="006B1F39" w:rsidRPr="007518C3">
        <w:t>With reference to paragraph 232 of the State party report</w:t>
      </w:r>
      <w:r w:rsidR="006B1F39" w:rsidRPr="00055FA1">
        <w:t xml:space="preserve">, please provide information on measures taken for the early identification of children with disabilities </w:t>
      </w:r>
      <w:r w:rsidR="000A62B0">
        <w:t>and</w:t>
      </w:r>
      <w:r w:rsidR="006B1F39" w:rsidRPr="00055FA1">
        <w:t xml:space="preserve"> on their effective access to health, rehabilitation and social services</w:t>
      </w:r>
      <w:r w:rsidR="00286B7C">
        <w:t>,</w:t>
      </w:r>
      <w:r w:rsidR="006B1F39" w:rsidRPr="00055FA1">
        <w:rPr>
          <w:lang w:eastAsia="en-GB"/>
        </w:rPr>
        <w:t xml:space="preserve"> taking into account the current situation</w:t>
      </w:r>
      <w:r w:rsidR="006B1F39" w:rsidRPr="00055FA1">
        <w:t>. Please indicate the measures taken to provide them with inclusive education</w:t>
      </w:r>
      <w:r w:rsidR="000A62B0">
        <w:t xml:space="preserve"> and </w:t>
      </w:r>
      <w:r w:rsidR="006B1F39" w:rsidRPr="00055FA1">
        <w:t xml:space="preserve">the steps taken to establish programmes </w:t>
      </w:r>
      <w:r w:rsidR="000A62B0">
        <w:t>to assist</w:t>
      </w:r>
      <w:r w:rsidR="006B1F39" w:rsidRPr="00055FA1">
        <w:t xml:space="preserve"> children who suffer from ongoing conflict-related stress</w:t>
      </w:r>
      <w:r w:rsidR="000A62B0">
        <w:t xml:space="preserve"> or</w:t>
      </w:r>
      <w:r w:rsidR="006B1F39" w:rsidRPr="00055FA1">
        <w:t xml:space="preserve"> post-traumatic stress syndrome. </w:t>
      </w:r>
    </w:p>
    <w:p w:rsidR="006B1F39" w:rsidRPr="00055FA1" w:rsidRDefault="00D22A2A" w:rsidP="00D22A2A">
      <w:pPr>
        <w:pStyle w:val="SingleTxtG"/>
        <w:keepLines/>
        <w:widowControl w:val="0"/>
        <w:spacing w:after="100"/>
        <w:rPr>
          <w:rFonts w:eastAsia="SimSun"/>
          <w:lang w:eastAsia="zh-CN"/>
        </w:rPr>
      </w:pPr>
      <w:r w:rsidRPr="00055FA1">
        <w:rPr>
          <w:rFonts w:eastAsia="SimSun"/>
          <w:lang w:eastAsia="zh-CN"/>
        </w:rPr>
        <w:t>15.</w:t>
      </w:r>
      <w:r w:rsidRPr="00055FA1">
        <w:rPr>
          <w:rFonts w:eastAsia="SimSun"/>
          <w:lang w:eastAsia="zh-CN"/>
        </w:rPr>
        <w:tab/>
      </w:r>
      <w:r w:rsidR="006B1F39" w:rsidRPr="00055FA1">
        <w:t xml:space="preserve">Please </w:t>
      </w:r>
      <w:r w:rsidR="00286B7C">
        <w:t xml:space="preserve">provide </w:t>
      </w:r>
      <w:r w:rsidR="006B1F39" w:rsidRPr="00055FA1">
        <w:t>inform</w:t>
      </w:r>
      <w:r w:rsidR="00286B7C">
        <w:t>ation</w:t>
      </w:r>
      <w:r w:rsidR="006B1F39" w:rsidRPr="00055FA1">
        <w:t xml:space="preserve"> on the measures taken to prevent and reduce drug and other substance abuse by children. Please indicate whether adolescents have access to reproductive health services, including access to contraception and safe abortion.</w:t>
      </w:r>
    </w:p>
    <w:p w:rsidR="006B1F39" w:rsidRPr="00055FA1" w:rsidRDefault="00D22A2A" w:rsidP="00D22A2A">
      <w:pPr>
        <w:pStyle w:val="SingleTxtG"/>
        <w:widowControl w:val="0"/>
        <w:spacing w:after="100"/>
        <w:rPr>
          <w:rFonts w:eastAsia="SimSun"/>
          <w:lang w:eastAsia="zh-CN"/>
        </w:rPr>
      </w:pPr>
      <w:r w:rsidRPr="00055FA1">
        <w:rPr>
          <w:rFonts w:eastAsia="SimSun"/>
          <w:lang w:eastAsia="zh-CN"/>
        </w:rPr>
        <w:t>16.</w:t>
      </w:r>
      <w:r w:rsidRPr="00055FA1">
        <w:rPr>
          <w:rFonts w:eastAsia="SimSun"/>
          <w:lang w:eastAsia="zh-CN"/>
        </w:rPr>
        <w:tab/>
      </w:r>
      <w:r w:rsidR="006B1F39" w:rsidRPr="00055FA1">
        <w:rPr>
          <w:lang w:eastAsia="en-GB"/>
        </w:rPr>
        <w:t xml:space="preserve">Please provide further details on measures taken to increase children’s access to secondary school education and to reduce school dropout and illiteracy. Please indicate the measures taken, if any, to improve school infrastructure. </w:t>
      </w:r>
    </w:p>
    <w:p w:rsidR="006B1F39" w:rsidRPr="00055FA1" w:rsidRDefault="00D22A2A" w:rsidP="00D22A2A">
      <w:pPr>
        <w:pStyle w:val="SingleTxtG"/>
        <w:widowControl w:val="0"/>
        <w:spacing w:after="100"/>
        <w:rPr>
          <w:rFonts w:eastAsia="SimSun"/>
          <w:lang w:eastAsia="zh-CN"/>
        </w:rPr>
      </w:pPr>
      <w:r w:rsidRPr="00055FA1">
        <w:rPr>
          <w:rFonts w:eastAsia="SimSun"/>
          <w:lang w:eastAsia="zh-CN"/>
        </w:rPr>
        <w:t>17.</w:t>
      </w:r>
      <w:r w:rsidRPr="00055FA1">
        <w:rPr>
          <w:rFonts w:eastAsia="SimSun"/>
          <w:lang w:eastAsia="zh-CN"/>
        </w:rPr>
        <w:tab/>
      </w:r>
      <w:r w:rsidR="006B1F39" w:rsidRPr="00055FA1">
        <w:rPr>
          <w:rFonts w:eastAsia="SimSun"/>
          <w:lang w:eastAsia="zh-CN"/>
        </w:rPr>
        <w:t xml:space="preserve">With reference to paragraph 296 of the State party report, please provide information on assistance </w:t>
      </w:r>
      <w:r w:rsidR="00E9455E">
        <w:rPr>
          <w:rFonts w:eastAsia="SimSun"/>
          <w:lang w:eastAsia="zh-CN"/>
        </w:rPr>
        <w:t>given</w:t>
      </w:r>
      <w:r w:rsidR="006B1F39" w:rsidRPr="00055FA1">
        <w:rPr>
          <w:rFonts w:eastAsia="SimSun"/>
          <w:lang w:eastAsia="zh-CN"/>
        </w:rPr>
        <w:t xml:space="preserve"> to the increasing number of internally displaced children and their families, particular</w:t>
      </w:r>
      <w:r w:rsidR="00286B7C">
        <w:rPr>
          <w:rFonts w:eastAsia="SimSun"/>
          <w:lang w:eastAsia="zh-CN"/>
        </w:rPr>
        <w:t xml:space="preserve">ly in terms of </w:t>
      </w:r>
      <w:r w:rsidR="006B1F39" w:rsidRPr="00055FA1">
        <w:rPr>
          <w:rFonts w:eastAsia="SimSun"/>
          <w:lang w:eastAsia="zh-CN"/>
        </w:rPr>
        <w:t xml:space="preserve">shelter, access to food, clean drinking water and sanitation, health services and education. </w:t>
      </w:r>
      <w:r w:rsidR="00286B7C">
        <w:rPr>
          <w:rFonts w:eastAsia="SimSun"/>
          <w:lang w:eastAsia="zh-CN"/>
        </w:rPr>
        <w:t>P</w:t>
      </w:r>
      <w:r w:rsidR="006B1F39" w:rsidRPr="00055FA1">
        <w:rPr>
          <w:rFonts w:eastAsia="SimSun"/>
          <w:lang w:eastAsia="zh-CN"/>
        </w:rPr>
        <w:t>lease indicate whether the special team that has been formed by the Ministry of Labour and Social Affairs has been able to establish plans to provide further help to internally displaced families.</w:t>
      </w:r>
    </w:p>
    <w:p w:rsidR="006B1F39" w:rsidRPr="00055FA1" w:rsidRDefault="00D22A2A" w:rsidP="00D22A2A">
      <w:pPr>
        <w:pStyle w:val="SingleTxtG"/>
        <w:spacing w:after="100"/>
        <w:rPr>
          <w:rFonts w:eastAsia="SimSun"/>
          <w:lang w:eastAsia="zh-CN"/>
        </w:rPr>
      </w:pPr>
      <w:r w:rsidRPr="00055FA1">
        <w:rPr>
          <w:rFonts w:eastAsia="SimSun"/>
          <w:lang w:eastAsia="zh-CN"/>
        </w:rPr>
        <w:t>18.</w:t>
      </w:r>
      <w:r w:rsidRPr="00055FA1">
        <w:rPr>
          <w:rFonts w:eastAsia="SimSun"/>
          <w:lang w:eastAsia="zh-CN"/>
        </w:rPr>
        <w:tab/>
      </w:r>
      <w:r w:rsidR="006B1F39" w:rsidRPr="00055FA1">
        <w:rPr>
          <w:rFonts w:eastAsia="SimSun"/>
          <w:lang w:eastAsia="zh-CN"/>
        </w:rPr>
        <w:t>In view of the high number of children engaged in child labour</w:t>
      </w:r>
      <w:r w:rsidR="00EF2726">
        <w:rPr>
          <w:rFonts w:eastAsia="SimSun"/>
          <w:lang w:eastAsia="zh-CN"/>
        </w:rPr>
        <w:t>,</w:t>
      </w:r>
      <w:r w:rsidR="006B1F39" w:rsidRPr="00055FA1">
        <w:rPr>
          <w:rFonts w:eastAsia="SimSun"/>
          <w:lang w:eastAsia="zh-CN"/>
        </w:rPr>
        <w:t xml:space="preserve"> including </w:t>
      </w:r>
      <w:r w:rsidR="00133C24">
        <w:rPr>
          <w:rFonts w:eastAsia="SimSun"/>
          <w:lang w:eastAsia="zh-CN"/>
        </w:rPr>
        <w:t>the</w:t>
      </w:r>
      <w:r w:rsidR="006B1F39" w:rsidRPr="00055FA1">
        <w:rPr>
          <w:rFonts w:eastAsia="SimSun"/>
          <w:lang w:eastAsia="zh-CN"/>
        </w:rPr>
        <w:t xml:space="preserve"> worst forms</w:t>
      </w:r>
      <w:r w:rsidR="00133C24">
        <w:rPr>
          <w:rFonts w:eastAsia="SimSun"/>
          <w:lang w:eastAsia="zh-CN"/>
        </w:rPr>
        <w:t xml:space="preserve"> of child labour</w:t>
      </w:r>
      <w:r w:rsidR="006B1F39" w:rsidRPr="00055FA1">
        <w:rPr>
          <w:rFonts w:eastAsia="SimSun"/>
          <w:lang w:eastAsia="zh-CN"/>
        </w:rPr>
        <w:t xml:space="preserve">, please </w:t>
      </w:r>
      <w:r w:rsidR="00EF2726">
        <w:rPr>
          <w:rFonts w:eastAsia="SimSun"/>
          <w:lang w:eastAsia="zh-CN"/>
        </w:rPr>
        <w:t xml:space="preserve">provide </w:t>
      </w:r>
      <w:r w:rsidR="006B1F39" w:rsidRPr="00055FA1">
        <w:rPr>
          <w:rFonts w:eastAsia="SimSun"/>
          <w:lang w:eastAsia="zh-CN"/>
        </w:rPr>
        <w:t>inform</w:t>
      </w:r>
      <w:r w:rsidR="00EF2726">
        <w:rPr>
          <w:rFonts w:eastAsia="SimSun"/>
          <w:lang w:eastAsia="zh-CN"/>
        </w:rPr>
        <w:t>ation</w:t>
      </w:r>
      <w:r w:rsidR="006B1F39" w:rsidRPr="00055FA1">
        <w:rPr>
          <w:rFonts w:eastAsia="SimSun"/>
          <w:lang w:eastAsia="zh-CN"/>
        </w:rPr>
        <w:t xml:space="preserve"> on the measures taken to implement labour laws. With reference to paragraph 109 of the State party report, please clarify whether children over the age of 15 </w:t>
      </w:r>
      <w:r w:rsidR="008F338B">
        <w:rPr>
          <w:rFonts w:eastAsia="SimSun"/>
          <w:lang w:eastAsia="zh-CN"/>
        </w:rPr>
        <w:t xml:space="preserve">who are </w:t>
      </w:r>
      <w:r w:rsidR="006B1F39" w:rsidRPr="00055FA1">
        <w:rPr>
          <w:rFonts w:eastAsia="SimSun"/>
          <w:lang w:eastAsia="zh-CN"/>
        </w:rPr>
        <w:t xml:space="preserve">employed in family businesses can benefit from any of the </w:t>
      </w:r>
      <w:r w:rsidR="008F338B">
        <w:rPr>
          <w:rFonts w:eastAsia="SimSun"/>
          <w:lang w:eastAsia="zh-CN"/>
        </w:rPr>
        <w:t xml:space="preserve">existing </w:t>
      </w:r>
      <w:r w:rsidR="006B1F39" w:rsidRPr="00055FA1">
        <w:rPr>
          <w:rFonts w:eastAsia="SimSun"/>
          <w:lang w:eastAsia="zh-CN"/>
        </w:rPr>
        <w:t xml:space="preserve">labour laws. </w:t>
      </w:r>
    </w:p>
    <w:p w:rsidR="006B1F39" w:rsidRPr="00055FA1" w:rsidRDefault="00D22A2A" w:rsidP="00D22A2A">
      <w:pPr>
        <w:pStyle w:val="SingleTxtG"/>
        <w:spacing w:after="100"/>
        <w:rPr>
          <w:rFonts w:eastAsia="SimSun"/>
          <w:lang w:eastAsia="zh-CN"/>
        </w:rPr>
      </w:pPr>
      <w:r w:rsidRPr="00055FA1">
        <w:rPr>
          <w:rFonts w:eastAsia="SimSun"/>
          <w:lang w:eastAsia="zh-CN"/>
        </w:rPr>
        <w:t>19.</w:t>
      </w:r>
      <w:r w:rsidRPr="00055FA1">
        <w:rPr>
          <w:rFonts w:eastAsia="SimSun"/>
          <w:lang w:eastAsia="zh-CN"/>
        </w:rPr>
        <w:tab/>
      </w:r>
      <w:r w:rsidR="006B1F39" w:rsidRPr="00055FA1">
        <w:rPr>
          <w:rFonts w:eastAsia="SimSun"/>
          <w:lang w:eastAsia="zh-CN"/>
        </w:rPr>
        <w:t>P</w:t>
      </w:r>
      <w:r w:rsidR="006B1F39" w:rsidRPr="00055FA1">
        <w:t xml:space="preserve">lease provide the Committee with updated information on children in street situations and indicate whether there are any programmes or other measures in place to help children </w:t>
      </w:r>
      <w:r w:rsidR="008F338B">
        <w:t xml:space="preserve">to get </w:t>
      </w:r>
      <w:r w:rsidR="006B1F39" w:rsidRPr="00055FA1">
        <w:t>off the streets and to provide for their rehabilitation and access to shelter, health care and education.</w:t>
      </w:r>
    </w:p>
    <w:p w:rsidR="006B1F39" w:rsidRPr="00055FA1" w:rsidRDefault="00D22A2A" w:rsidP="00D22A2A">
      <w:pPr>
        <w:pStyle w:val="SingleTxtG"/>
        <w:widowControl w:val="0"/>
        <w:spacing w:after="100"/>
        <w:rPr>
          <w:rFonts w:eastAsia="SimSun"/>
          <w:lang w:eastAsia="zh-CN"/>
        </w:rPr>
      </w:pPr>
      <w:r w:rsidRPr="00055FA1">
        <w:rPr>
          <w:rFonts w:eastAsia="SimSun"/>
          <w:lang w:eastAsia="zh-CN"/>
        </w:rPr>
        <w:t>20.</w:t>
      </w:r>
      <w:r w:rsidRPr="00055FA1">
        <w:rPr>
          <w:rFonts w:eastAsia="SimSun"/>
          <w:lang w:eastAsia="zh-CN"/>
        </w:rPr>
        <w:tab/>
      </w:r>
      <w:r w:rsidR="006B1F39" w:rsidRPr="00055FA1">
        <w:rPr>
          <w:rFonts w:eastAsia="SimSun"/>
          <w:lang w:eastAsia="zh-CN"/>
        </w:rPr>
        <w:t xml:space="preserve">With reference to paragraph 102 of the State party report, please provide updated information on the draft Juveniles Act and indicate whether the State party intends to raise </w:t>
      </w:r>
      <w:r w:rsidR="006B1F39" w:rsidRPr="00055FA1">
        <w:t xml:space="preserve">the minimum age of criminal responsibility to an internationally acceptable standard. </w:t>
      </w:r>
      <w:r w:rsidR="006B1F39" w:rsidRPr="008541C3">
        <w:t>P</w:t>
      </w:r>
      <w:r w:rsidR="006B1F39" w:rsidRPr="008541C3">
        <w:rPr>
          <w:rFonts w:eastAsia="SimSun"/>
          <w:lang w:eastAsia="zh-CN"/>
        </w:rPr>
        <w:t>lease also provide detailed information</w:t>
      </w:r>
      <w:r w:rsidR="006B1F39" w:rsidRPr="00055FA1">
        <w:rPr>
          <w:rFonts w:eastAsia="SimSun"/>
          <w:lang w:eastAsia="zh-CN"/>
        </w:rPr>
        <w:t xml:space="preserve"> on how proof of age is </w:t>
      </w:r>
      <w:r w:rsidR="00155E63">
        <w:rPr>
          <w:rFonts w:eastAsia="SimSun"/>
          <w:lang w:eastAsia="zh-CN"/>
        </w:rPr>
        <w:t>ascertained</w:t>
      </w:r>
      <w:r w:rsidR="006B1F39" w:rsidRPr="00055FA1">
        <w:rPr>
          <w:rFonts w:eastAsia="SimSun"/>
          <w:lang w:eastAsia="zh-CN"/>
        </w:rPr>
        <w:t xml:space="preserve"> and comment on reports </w:t>
      </w:r>
      <w:r w:rsidR="00133C24">
        <w:rPr>
          <w:rFonts w:eastAsia="SimSun"/>
          <w:lang w:eastAsia="zh-CN"/>
        </w:rPr>
        <w:t>that</w:t>
      </w:r>
      <w:r w:rsidR="006B1F39" w:rsidRPr="00055FA1">
        <w:rPr>
          <w:rFonts w:eastAsia="SimSun"/>
          <w:lang w:eastAsia="zh-CN"/>
        </w:rPr>
        <w:t xml:space="preserve"> children </w:t>
      </w:r>
      <w:r w:rsidR="00155E63" w:rsidRPr="00055FA1">
        <w:rPr>
          <w:rFonts w:eastAsia="SimSun"/>
          <w:lang w:eastAsia="zh-CN"/>
        </w:rPr>
        <w:t xml:space="preserve">under 18 years of age </w:t>
      </w:r>
      <w:r w:rsidR="00133C24">
        <w:rPr>
          <w:rFonts w:eastAsia="SimSun"/>
          <w:lang w:eastAsia="zh-CN"/>
        </w:rPr>
        <w:t xml:space="preserve">have </w:t>
      </w:r>
      <w:r w:rsidR="006B1F39" w:rsidRPr="00055FA1">
        <w:rPr>
          <w:rFonts w:eastAsia="SimSun"/>
          <w:lang w:eastAsia="zh-CN"/>
        </w:rPr>
        <w:t>be</w:t>
      </w:r>
      <w:r w:rsidR="00133C24">
        <w:rPr>
          <w:rFonts w:eastAsia="SimSun"/>
          <w:lang w:eastAsia="zh-CN"/>
        </w:rPr>
        <w:t>en</w:t>
      </w:r>
      <w:r w:rsidR="006B1F39" w:rsidRPr="00055FA1">
        <w:rPr>
          <w:rFonts w:eastAsia="SimSun"/>
          <w:lang w:eastAsia="zh-CN"/>
        </w:rPr>
        <w:t xml:space="preserve"> sentenced to death and executed after turning 18. In particular, please comment on reports that girls </w:t>
      </w:r>
      <w:r w:rsidR="0073352E">
        <w:rPr>
          <w:rFonts w:eastAsia="SimSun"/>
          <w:lang w:eastAsia="zh-CN"/>
        </w:rPr>
        <w:t xml:space="preserve">who are </w:t>
      </w:r>
      <w:r w:rsidR="006B1F39" w:rsidRPr="00055FA1">
        <w:rPr>
          <w:rFonts w:eastAsia="SimSun"/>
          <w:lang w:eastAsia="zh-CN"/>
        </w:rPr>
        <w:t xml:space="preserve">sentenced to death are </w:t>
      </w:r>
      <w:r w:rsidR="006B1F39" w:rsidRPr="00055FA1">
        <w:rPr>
          <w:szCs w:val="18"/>
          <w:lang w:eastAsia="en-GB"/>
        </w:rPr>
        <w:t xml:space="preserve">held in the Karrada juvenile detention facility until they turn 18 and are then transferred to death row. </w:t>
      </w:r>
      <w:r w:rsidR="0073352E">
        <w:rPr>
          <w:rFonts w:eastAsia="SimSun"/>
          <w:lang w:eastAsia="zh-CN"/>
        </w:rPr>
        <w:t>P</w:t>
      </w:r>
      <w:r w:rsidR="006B1F39" w:rsidRPr="00055FA1">
        <w:rPr>
          <w:rFonts w:eastAsia="SimSun"/>
          <w:lang w:eastAsia="zh-CN"/>
        </w:rPr>
        <w:t xml:space="preserve">lease inform the Committee </w:t>
      </w:r>
      <w:r w:rsidR="0073352E">
        <w:rPr>
          <w:rFonts w:eastAsia="SimSun"/>
          <w:lang w:eastAsia="zh-CN"/>
        </w:rPr>
        <w:t>about</w:t>
      </w:r>
      <w:r w:rsidR="006B1F39" w:rsidRPr="00055FA1">
        <w:rPr>
          <w:rFonts w:eastAsia="SimSun"/>
          <w:lang w:eastAsia="zh-CN"/>
        </w:rPr>
        <w:t xml:space="preserve"> measures taken to further promote restorative justice and alternatives to detention and to provide more children in detention with access to education.</w:t>
      </w:r>
    </w:p>
    <w:p w:rsidR="006B1F39" w:rsidRPr="00055FA1" w:rsidRDefault="006B1F39" w:rsidP="000A62B0">
      <w:pPr>
        <w:pStyle w:val="HChG"/>
        <w:spacing w:after="120"/>
        <w:ind w:left="1138" w:right="1138" w:hanging="1138"/>
        <w:rPr>
          <w:rFonts w:eastAsia="Calibri"/>
        </w:rPr>
      </w:pPr>
      <w:r w:rsidRPr="00055FA1">
        <w:rPr>
          <w:rFonts w:eastAsia="Calibri"/>
        </w:rPr>
        <w:tab/>
      </w:r>
      <w:r w:rsidRPr="00055FA1">
        <w:rPr>
          <w:rFonts w:eastAsia="Calibri"/>
        </w:rPr>
        <w:tab/>
        <w:t>Part II</w:t>
      </w:r>
    </w:p>
    <w:p w:rsidR="006B1F39" w:rsidRPr="00055FA1" w:rsidRDefault="006B1F39" w:rsidP="000A62B0">
      <w:pPr>
        <w:pStyle w:val="H23G"/>
        <w:ind w:left="1138" w:right="1138" w:hanging="1138"/>
      </w:pPr>
      <w:r w:rsidRPr="00055FA1">
        <w:tab/>
      </w:r>
      <w:r w:rsidRPr="00055FA1">
        <w:tab/>
        <w:t>In this section</w:t>
      </w:r>
      <w:r w:rsidR="00EA4A09" w:rsidRPr="00055FA1">
        <w:t>,</w:t>
      </w:r>
      <w:r w:rsidRPr="00055FA1">
        <w:t xml:space="preserve"> the Committee invites the State party to briefly (three pages maximum) update the information presented in its report with regard to:</w:t>
      </w:r>
    </w:p>
    <w:p w:rsidR="006B1F39" w:rsidRPr="00055FA1" w:rsidRDefault="006B1F39" w:rsidP="0073352E">
      <w:pPr>
        <w:pStyle w:val="SingleTxtG"/>
        <w:spacing w:after="100"/>
        <w:ind w:firstLine="567"/>
      </w:pPr>
      <w:r w:rsidRPr="00055FA1">
        <w:t>(a)</w:t>
      </w:r>
      <w:r w:rsidRPr="00055FA1">
        <w:tab/>
        <w:t xml:space="preserve">New bills </w:t>
      </w:r>
      <w:r w:rsidR="0073352E">
        <w:t>and</w:t>
      </w:r>
      <w:r w:rsidRPr="00055FA1">
        <w:t xml:space="preserve"> laws, and their respective regulations;</w:t>
      </w:r>
    </w:p>
    <w:p w:rsidR="006B1F39" w:rsidRPr="00055FA1" w:rsidRDefault="006B1F39" w:rsidP="0073352E">
      <w:pPr>
        <w:pStyle w:val="SingleTxtG"/>
        <w:spacing w:after="100"/>
        <w:ind w:firstLine="567"/>
      </w:pPr>
      <w:r w:rsidRPr="00055FA1">
        <w:t>(b)</w:t>
      </w:r>
      <w:r w:rsidRPr="00055FA1">
        <w:tab/>
        <w:t>New institutions and their mandates</w:t>
      </w:r>
      <w:r w:rsidR="0073352E">
        <w:t>,</w:t>
      </w:r>
      <w:r w:rsidRPr="00055FA1">
        <w:t xml:space="preserve"> </w:t>
      </w:r>
      <w:r w:rsidR="0073352E">
        <w:t>and</w:t>
      </w:r>
      <w:r w:rsidRPr="00055FA1">
        <w:t xml:space="preserve"> institutional reforms; </w:t>
      </w:r>
    </w:p>
    <w:p w:rsidR="006B1F39" w:rsidRPr="00055FA1" w:rsidRDefault="006B1F39" w:rsidP="008A46FF">
      <w:pPr>
        <w:pStyle w:val="SingleTxtG"/>
        <w:spacing w:after="100"/>
        <w:ind w:firstLine="567"/>
      </w:pPr>
      <w:r w:rsidRPr="00055FA1">
        <w:t>(c)</w:t>
      </w:r>
      <w:r w:rsidRPr="00055FA1">
        <w:tab/>
        <w:t>Recently introduced policies, programmes and action plans and their scope and financing;</w:t>
      </w:r>
    </w:p>
    <w:p w:rsidR="006B1F39" w:rsidRPr="00055FA1" w:rsidRDefault="006B1F39" w:rsidP="008A46FF">
      <w:pPr>
        <w:pStyle w:val="SingleTxtG"/>
        <w:widowControl w:val="0"/>
        <w:spacing w:after="100"/>
        <w:ind w:firstLine="567"/>
      </w:pPr>
      <w:r w:rsidRPr="00055FA1">
        <w:t>(d)</w:t>
      </w:r>
      <w:r w:rsidRPr="00055FA1">
        <w:tab/>
        <w:t>Recent ratifications of human rights instruments.</w:t>
      </w:r>
    </w:p>
    <w:p w:rsidR="006B1F39" w:rsidRPr="00055FA1" w:rsidRDefault="006B1F39" w:rsidP="000A62B0">
      <w:pPr>
        <w:pStyle w:val="HChG"/>
        <w:spacing w:after="120"/>
        <w:ind w:left="1138" w:right="1138" w:hanging="1138"/>
        <w:rPr>
          <w:rFonts w:eastAsia="Calibri"/>
        </w:rPr>
      </w:pPr>
      <w:r w:rsidRPr="00055FA1">
        <w:rPr>
          <w:rFonts w:eastAsia="Calibri"/>
        </w:rPr>
        <w:tab/>
      </w:r>
      <w:r w:rsidRPr="00055FA1">
        <w:rPr>
          <w:rFonts w:eastAsia="Calibri"/>
        </w:rPr>
        <w:tab/>
        <w:t>Part III</w:t>
      </w:r>
    </w:p>
    <w:p w:rsidR="006B1F39" w:rsidRPr="00055FA1" w:rsidRDefault="006B1F39" w:rsidP="000A62B0">
      <w:pPr>
        <w:pStyle w:val="H1G"/>
        <w:keepNext w:val="0"/>
        <w:keepLines w:val="0"/>
        <w:widowControl w:val="0"/>
        <w:spacing w:before="240"/>
        <w:ind w:left="1138" w:right="1138" w:hanging="1138"/>
        <w:rPr>
          <w:rFonts w:eastAsia="Calibri"/>
        </w:rPr>
      </w:pPr>
      <w:r w:rsidRPr="00055FA1">
        <w:rPr>
          <w:rFonts w:eastAsia="Calibri"/>
        </w:rPr>
        <w:tab/>
      </w:r>
      <w:r w:rsidRPr="00055FA1">
        <w:rPr>
          <w:rFonts w:eastAsia="Calibri"/>
        </w:rPr>
        <w:tab/>
        <w:t>Data, statistics and other information, if available</w:t>
      </w:r>
    </w:p>
    <w:p w:rsidR="006B1F39" w:rsidRPr="00055FA1" w:rsidRDefault="00D22A2A" w:rsidP="00D22A2A">
      <w:pPr>
        <w:pStyle w:val="SingleTxtG"/>
        <w:spacing w:after="100"/>
        <w:rPr>
          <w:lang w:eastAsia="zh-CN"/>
        </w:rPr>
      </w:pPr>
      <w:r w:rsidRPr="00055FA1">
        <w:rPr>
          <w:lang w:eastAsia="zh-CN"/>
        </w:rPr>
        <w:t>1.</w:t>
      </w:r>
      <w:r w:rsidRPr="00055FA1">
        <w:rPr>
          <w:lang w:eastAsia="zh-CN"/>
        </w:rPr>
        <w:tab/>
      </w:r>
      <w:r w:rsidR="006B1F39" w:rsidRPr="00055FA1">
        <w:t xml:space="preserve">Please provide consolidated budget information for the </w:t>
      </w:r>
      <w:r w:rsidR="0073352E">
        <w:t>p</w:t>
      </w:r>
      <w:r w:rsidR="006B1F39" w:rsidRPr="00055FA1">
        <w:t xml:space="preserve">ast three years on budgets allocated for children, </w:t>
      </w:r>
      <w:r w:rsidR="0073352E" w:rsidRPr="00055FA1">
        <w:t>in particular regarding education, health, social services and child protection</w:t>
      </w:r>
      <w:r w:rsidR="0073352E">
        <w:t>,</w:t>
      </w:r>
      <w:r w:rsidR="0073352E" w:rsidRPr="00055FA1">
        <w:t xml:space="preserve"> </w:t>
      </w:r>
      <w:r w:rsidR="006B1F39" w:rsidRPr="00055FA1">
        <w:t>by indicating the percentage of each budget line in terms of the total national budget and gross national product and geographic allocation.</w:t>
      </w:r>
    </w:p>
    <w:p w:rsidR="006B1F39" w:rsidRPr="00055FA1" w:rsidRDefault="00D22A2A" w:rsidP="00D22A2A">
      <w:pPr>
        <w:pStyle w:val="SingleTxtG"/>
        <w:spacing w:after="100"/>
        <w:rPr>
          <w:lang w:eastAsia="zh-CN"/>
        </w:rPr>
      </w:pPr>
      <w:r w:rsidRPr="00055FA1">
        <w:rPr>
          <w:lang w:eastAsia="zh-CN"/>
        </w:rPr>
        <w:t>2.</w:t>
      </w:r>
      <w:r w:rsidRPr="00055FA1">
        <w:rPr>
          <w:lang w:eastAsia="zh-CN"/>
        </w:rPr>
        <w:tab/>
      </w:r>
      <w:r w:rsidR="006B1F39" w:rsidRPr="00055FA1">
        <w:rPr>
          <w:lang w:eastAsia="zh-CN"/>
        </w:rPr>
        <w:t xml:space="preserve">Please </w:t>
      </w:r>
      <w:r w:rsidR="006B1F39" w:rsidRPr="00055FA1">
        <w:t>provide, if available, updated statistical data</w:t>
      </w:r>
      <w:r w:rsidR="0073352E">
        <w:t>,</w:t>
      </w:r>
      <w:r w:rsidR="006B1F39" w:rsidRPr="00055FA1">
        <w:t xml:space="preserve"> disaggregated by age, sex, ethnic origin, national origin, geographic location and socioeconomic status</w:t>
      </w:r>
      <w:r w:rsidR="0073352E">
        <w:t>,</w:t>
      </w:r>
      <w:r w:rsidR="006B1F39" w:rsidRPr="00055FA1">
        <w:t xml:space="preserve"> for the past three years on:</w:t>
      </w:r>
    </w:p>
    <w:p w:rsidR="006B1F39" w:rsidRPr="00055FA1" w:rsidRDefault="006B1F39" w:rsidP="008A46FF">
      <w:pPr>
        <w:pStyle w:val="SingleTxtG"/>
        <w:spacing w:after="100"/>
        <w:ind w:firstLine="567"/>
        <w:rPr>
          <w:lang w:eastAsia="zh-CN"/>
        </w:rPr>
      </w:pPr>
      <w:r w:rsidRPr="00055FA1">
        <w:rPr>
          <w:lang w:eastAsia="zh-CN"/>
        </w:rPr>
        <w:t>(a)</w:t>
      </w:r>
      <w:r w:rsidRPr="00055FA1">
        <w:rPr>
          <w:lang w:eastAsia="zh-CN"/>
        </w:rPr>
        <w:tab/>
        <w:t>The number of reported cases of child victims of economic exploitation and the number of children working in family businesses;</w:t>
      </w:r>
    </w:p>
    <w:p w:rsidR="006B1F39" w:rsidRPr="00055FA1" w:rsidRDefault="006B1F39" w:rsidP="0073352E">
      <w:pPr>
        <w:pStyle w:val="SingleTxtG"/>
        <w:spacing w:after="100"/>
        <w:ind w:firstLine="567"/>
        <w:rPr>
          <w:lang w:eastAsia="zh-CN"/>
        </w:rPr>
      </w:pPr>
      <w:r w:rsidRPr="00055FA1">
        <w:rPr>
          <w:lang w:eastAsia="zh-CN"/>
        </w:rPr>
        <w:t>(b)</w:t>
      </w:r>
      <w:r w:rsidRPr="00055FA1">
        <w:rPr>
          <w:lang w:eastAsia="zh-CN"/>
        </w:rPr>
        <w:tab/>
        <w:t xml:space="preserve">Children working and living </w:t>
      </w:r>
      <w:r w:rsidR="0073352E">
        <w:rPr>
          <w:lang w:eastAsia="zh-CN"/>
        </w:rPr>
        <w:t>o</w:t>
      </w:r>
      <w:r w:rsidRPr="00055FA1">
        <w:rPr>
          <w:lang w:eastAsia="zh-CN"/>
        </w:rPr>
        <w:t>n the streets;</w:t>
      </w:r>
    </w:p>
    <w:p w:rsidR="006B1F39" w:rsidRPr="00055FA1" w:rsidRDefault="006B1F39" w:rsidP="00E9455E">
      <w:pPr>
        <w:pStyle w:val="SingleTxtG"/>
        <w:spacing w:after="100"/>
        <w:ind w:firstLine="567"/>
        <w:rPr>
          <w:lang w:eastAsia="zh-CN"/>
        </w:rPr>
      </w:pPr>
      <w:r w:rsidRPr="00055FA1">
        <w:rPr>
          <w:lang w:eastAsia="zh-CN"/>
        </w:rPr>
        <w:t>(c)</w:t>
      </w:r>
      <w:r w:rsidRPr="00055FA1">
        <w:rPr>
          <w:lang w:eastAsia="zh-CN"/>
        </w:rPr>
        <w:tab/>
        <w:t>The number of girls who have bee</w:t>
      </w:r>
      <w:r w:rsidR="00E9455E">
        <w:rPr>
          <w:lang w:eastAsia="zh-CN"/>
        </w:rPr>
        <w:t>n</w:t>
      </w:r>
      <w:r w:rsidRPr="00055FA1">
        <w:rPr>
          <w:lang w:eastAsia="zh-CN"/>
        </w:rPr>
        <w:t xml:space="preserve"> victims of crimes committed in the name of so</w:t>
      </w:r>
      <w:r w:rsidR="0073352E">
        <w:rPr>
          <w:lang w:eastAsia="zh-CN"/>
        </w:rPr>
        <w:t>-</w:t>
      </w:r>
      <w:r w:rsidRPr="00055FA1">
        <w:rPr>
          <w:lang w:eastAsia="zh-CN"/>
        </w:rPr>
        <w:t xml:space="preserve">called </w:t>
      </w:r>
      <w:r w:rsidR="0073352E">
        <w:rPr>
          <w:lang w:eastAsia="zh-CN"/>
        </w:rPr>
        <w:t>“</w:t>
      </w:r>
      <w:r w:rsidRPr="00055FA1">
        <w:rPr>
          <w:lang w:eastAsia="zh-CN"/>
        </w:rPr>
        <w:t>honour</w:t>
      </w:r>
      <w:r w:rsidR="0073352E">
        <w:rPr>
          <w:lang w:eastAsia="zh-CN"/>
        </w:rPr>
        <w:t>”</w:t>
      </w:r>
      <w:r w:rsidRPr="00055FA1">
        <w:rPr>
          <w:lang w:eastAsia="zh-CN"/>
        </w:rPr>
        <w:t xml:space="preserve">, including information on the penalties </w:t>
      </w:r>
      <w:r w:rsidR="0073352E">
        <w:rPr>
          <w:lang w:eastAsia="zh-CN"/>
        </w:rPr>
        <w:t xml:space="preserve">handed down </w:t>
      </w:r>
      <w:r w:rsidRPr="00055FA1">
        <w:rPr>
          <w:lang w:eastAsia="zh-CN"/>
        </w:rPr>
        <w:t>to perpetrators;</w:t>
      </w:r>
    </w:p>
    <w:p w:rsidR="006B1F39" w:rsidRPr="00055FA1" w:rsidRDefault="006B1F39" w:rsidP="008A46FF">
      <w:pPr>
        <w:pStyle w:val="SingleTxtG"/>
        <w:spacing w:after="100"/>
        <w:ind w:firstLine="567"/>
        <w:rPr>
          <w:lang w:eastAsia="zh-CN"/>
        </w:rPr>
      </w:pPr>
      <w:r w:rsidRPr="00055FA1">
        <w:rPr>
          <w:lang w:eastAsia="zh-CN"/>
        </w:rPr>
        <w:t>(d)</w:t>
      </w:r>
      <w:r w:rsidRPr="00055FA1">
        <w:rPr>
          <w:lang w:eastAsia="zh-CN"/>
        </w:rPr>
        <w:tab/>
        <w:t>Children in detention;</w:t>
      </w:r>
    </w:p>
    <w:p w:rsidR="006B1F39" w:rsidRPr="00055FA1" w:rsidRDefault="006B1F39" w:rsidP="008A46FF">
      <w:pPr>
        <w:pStyle w:val="SingleTxtG"/>
        <w:spacing w:after="100"/>
        <w:ind w:firstLine="567"/>
        <w:rPr>
          <w:lang w:eastAsia="zh-CN"/>
        </w:rPr>
      </w:pPr>
      <w:r w:rsidRPr="00055FA1">
        <w:rPr>
          <w:lang w:eastAsia="zh-CN"/>
        </w:rPr>
        <w:t>(e)</w:t>
      </w:r>
      <w:r w:rsidRPr="00055FA1">
        <w:rPr>
          <w:lang w:eastAsia="zh-CN"/>
        </w:rPr>
        <w:tab/>
        <w:t>The number of children suffering from post-traumatic stress disorder as well as the number of children addicted to drugs and other substances;</w:t>
      </w:r>
    </w:p>
    <w:p w:rsidR="006B1F39" w:rsidRPr="00055FA1" w:rsidRDefault="006B1F39" w:rsidP="008A46FF">
      <w:pPr>
        <w:pStyle w:val="SingleTxtG"/>
        <w:spacing w:after="100"/>
        <w:ind w:firstLine="567"/>
        <w:rPr>
          <w:lang w:eastAsia="zh-CN"/>
        </w:rPr>
      </w:pPr>
      <w:r w:rsidRPr="00055FA1">
        <w:rPr>
          <w:lang w:eastAsia="zh-CN"/>
        </w:rPr>
        <w:t>(f)</w:t>
      </w:r>
      <w:r w:rsidRPr="00055FA1">
        <w:rPr>
          <w:lang w:eastAsia="zh-CN"/>
        </w:rPr>
        <w:tab/>
        <w:t>Children suffering from malnutrition.</w:t>
      </w:r>
    </w:p>
    <w:p w:rsidR="006B1F39" w:rsidRPr="00055FA1" w:rsidRDefault="00D22A2A" w:rsidP="00D22A2A">
      <w:pPr>
        <w:pStyle w:val="SingleTxtG"/>
        <w:spacing w:after="100"/>
      </w:pPr>
      <w:r w:rsidRPr="00055FA1">
        <w:t>3.</w:t>
      </w:r>
      <w:r w:rsidRPr="00055FA1">
        <w:tab/>
      </w:r>
      <w:r w:rsidR="006B1F39" w:rsidRPr="00055FA1">
        <w:t>Please provide data</w:t>
      </w:r>
      <w:r w:rsidR="00C51507">
        <w:t>,</w:t>
      </w:r>
      <w:r w:rsidR="006B1F39" w:rsidRPr="00055FA1">
        <w:t xml:space="preserve"> disaggregated by age, sex, socioeconomic background, ethnic origin and geographical location</w:t>
      </w:r>
      <w:r w:rsidR="00C51507">
        <w:t>,</w:t>
      </w:r>
      <w:r w:rsidR="006B1F39" w:rsidRPr="00055FA1">
        <w:t xml:space="preserve"> covering the past three years, on the number of children:</w:t>
      </w:r>
    </w:p>
    <w:p w:rsidR="006B1F39" w:rsidRPr="00055FA1" w:rsidRDefault="006B1F39" w:rsidP="008A46FF">
      <w:pPr>
        <w:pStyle w:val="SingleTxtG"/>
        <w:spacing w:after="100"/>
        <w:ind w:firstLine="567"/>
      </w:pPr>
      <w:r w:rsidRPr="00055FA1">
        <w:t>(a)</w:t>
      </w:r>
      <w:r w:rsidRPr="00055FA1">
        <w:tab/>
        <w:t>Separated from their parents;</w:t>
      </w:r>
    </w:p>
    <w:p w:rsidR="006B1F39" w:rsidRPr="00055FA1" w:rsidRDefault="006B1F39" w:rsidP="008A46FF">
      <w:pPr>
        <w:pStyle w:val="SingleTxtG"/>
        <w:spacing w:after="100"/>
        <w:ind w:firstLine="567"/>
      </w:pPr>
      <w:r w:rsidRPr="00055FA1">
        <w:t>(b)</w:t>
      </w:r>
      <w:r w:rsidRPr="00055FA1">
        <w:tab/>
        <w:t>Having become orphans or semi-orphans;</w:t>
      </w:r>
    </w:p>
    <w:p w:rsidR="006B1F39" w:rsidRPr="00055FA1" w:rsidRDefault="006B1F39" w:rsidP="008A46FF">
      <w:pPr>
        <w:pStyle w:val="SingleTxtG"/>
        <w:spacing w:after="100"/>
        <w:ind w:firstLine="567"/>
      </w:pPr>
      <w:r w:rsidRPr="00055FA1">
        <w:t>(c)</w:t>
      </w:r>
      <w:r w:rsidRPr="00055FA1">
        <w:tab/>
        <w:t>Living in child-headed households;</w:t>
      </w:r>
    </w:p>
    <w:p w:rsidR="006B1F39" w:rsidRPr="00055FA1" w:rsidRDefault="006B1F39" w:rsidP="008A46FF">
      <w:pPr>
        <w:pStyle w:val="SingleTxtG"/>
        <w:spacing w:after="100"/>
        <w:ind w:firstLine="567"/>
      </w:pPr>
      <w:r w:rsidRPr="00055FA1">
        <w:t>(d)</w:t>
      </w:r>
      <w:r w:rsidRPr="00055FA1">
        <w:tab/>
        <w:t xml:space="preserve"> Placed in institutions;</w:t>
      </w:r>
    </w:p>
    <w:p w:rsidR="006B1F39" w:rsidRPr="00055FA1" w:rsidRDefault="006B1F39" w:rsidP="008A46FF">
      <w:pPr>
        <w:pStyle w:val="SingleTxtG"/>
        <w:spacing w:after="100"/>
        <w:ind w:firstLine="567"/>
      </w:pPr>
      <w:r w:rsidRPr="00055FA1">
        <w:t>(e)</w:t>
      </w:r>
      <w:r w:rsidRPr="00055FA1">
        <w:tab/>
        <w:t xml:space="preserve"> Placed with foster families.</w:t>
      </w:r>
    </w:p>
    <w:p w:rsidR="006B1F39" w:rsidRPr="00055FA1" w:rsidRDefault="00D22A2A" w:rsidP="00D22A2A">
      <w:pPr>
        <w:pStyle w:val="SingleTxtG"/>
        <w:spacing w:after="100"/>
      </w:pPr>
      <w:r w:rsidRPr="00055FA1">
        <w:t>4.</w:t>
      </w:r>
      <w:r w:rsidRPr="00055FA1">
        <w:tab/>
      </w:r>
      <w:r w:rsidR="006B1F39" w:rsidRPr="00055FA1">
        <w:t>Please provide data, disaggregated by age, sex, type of disability, ethnic origin and geographical location, for the past three years, on the number of children with disabilities:</w:t>
      </w:r>
    </w:p>
    <w:p w:rsidR="006B1F39" w:rsidRPr="00055FA1" w:rsidRDefault="006B1F39" w:rsidP="008A46FF">
      <w:pPr>
        <w:pStyle w:val="SingleTxtG"/>
        <w:spacing w:after="100"/>
        <w:ind w:firstLine="567"/>
      </w:pPr>
      <w:r w:rsidRPr="00055FA1">
        <w:t>(a)</w:t>
      </w:r>
      <w:r w:rsidRPr="00055FA1">
        <w:tab/>
        <w:t>Living with their families;</w:t>
      </w:r>
    </w:p>
    <w:p w:rsidR="006B1F39" w:rsidRPr="00055FA1" w:rsidRDefault="006B1F39" w:rsidP="008A46FF">
      <w:pPr>
        <w:pStyle w:val="SingleTxtG"/>
        <w:spacing w:after="100"/>
        <w:ind w:firstLine="567"/>
      </w:pPr>
      <w:r w:rsidRPr="00055FA1">
        <w:t>(b)</w:t>
      </w:r>
      <w:r w:rsidRPr="00055FA1">
        <w:tab/>
        <w:t>In institutions;</w:t>
      </w:r>
    </w:p>
    <w:p w:rsidR="006B1F39" w:rsidRPr="00055FA1" w:rsidRDefault="006B1F39" w:rsidP="008A46FF">
      <w:pPr>
        <w:pStyle w:val="SingleTxtG"/>
        <w:spacing w:after="100"/>
        <w:ind w:firstLine="567"/>
      </w:pPr>
      <w:r w:rsidRPr="00055FA1">
        <w:t>(c)</w:t>
      </w:r>
      <w:r w:rsidRPr="00055FA1">
        <w:tab/>
        <w:t>Attending regular primary schools;</w:t>
      </w:r>
    </w:p>
    <w:p w:rsidR="006B1F39" w:rsidRPr="00055FA1" w:rsidRDefault="006B1F39" w:rsidP="008A46FF">
      <w:pPr>
        <w:pStyle w:val="SingleTxtG"/>
        <w:spacing w:after="100"/>
        <w:ind w:firstLine="567"/>
      </w:pPr>
      <w:r w:rsidRPr="00055FA1">
        <w:t>(d)</w:t>
      </w:r>
      <w:r w:rsidRPr="00055FA1">
        <w:tab/>
        <w:t>Attending regular secondary schools;</w:t>
      </w:r>
    </w:p>
    <w:p w:rsidR="006B1F39" w:rsidRPr="00055FA1" w:rsidRDefault="006B1F39" w:rsidP="008A46FF">
      <w:pPr>
        <w:pStyle w:val="SingleTxtG"/>
        <w:spacing w:after="100"/>
        <w:ind w:firstLine="567"/>
      </w:pPr>
      <w:r w:rsidRPr="00055FA1">
        <w:t>(e)</w:t>
      </w:r>
      <w:r w:rsidRPr="00055FA1">
        <w:tab/>
        <w:t>Attending special schools;</w:t>
      </w:r>
    </w:p>
    <w:p w:rsidR="006B1F39" w:rsidRPr="00055FA1" w:rsidRDefault="006B1F39" w:rsidP="008A46FF">
      <w:pPr>
        <w:pStyle w:val="SingleTxtG"/>
        <w:spacing w:after="100"/>
        <w:ind w:firstLine="567"/>
      </w:pPr>
      <w:r w:rsidRPr="00055FA1">
        <w:t>(f)</w:t>
      </w:r>
      <w:r w:rsidRPr="00055FA1">
        <w:tab/>
        <w:t xml:space="preserve">Out of school; </w:t>
      </w:r>
    </w:p>
    <w:p w:rsidR="006B1F39" w:rsidRPr="00055FA1" w:rsidRDefault="006B1F39" w:rsidP="008A46FF">
      <w:pPr>
        <w:pStyle w:val="SingleTxtG"/>
        <w:spacing w:after="100"/>
        <w:ind w:firstLine="567"/>
      </w:pPr>
      <w:r w:rsidRPr="00055FA1">
        <w:t>(g)</w:t>
      </w:r>
      <w:r w:rsidRPr="00055FA1">
        <w:tab/>
        <w:t>Abandoned by their families.</w:t>
      </w:r>
    </w:p>
    <w:p w:rsidR="006B1F39" w:rsidRPr="00055FA1" w:rsidRDefault="00D22A2A" w:rsidP="00D22A2A">
      <w:pPr>
        <w:pStyle w:val="SingleTxtG"/>
        <w:spacing w:after="100"/>
      </w:pPr>
      <w:r w:rsidRPr="00055FA1">
        <w:t>5.</w:t>
      </w:r>
      <w:r w:rsidRPr="00055FA1">
        <w:tab/>
      </w:r>
      <w:r w:rsidR="006B1F39" w:rsidRPr="00055FA1">
        <w:t xml:space="preserve">Please provide data, disaggregated by age, sex, socioeconomic background, geographical location and ethnic origin, for the past three years, on: </w:t>
      </w:r>
    </w:p>
    <w:p w:rsidR="006B1F39" w:rsidRPr="00055FA1" w:rsidRDefault="00D22A2A" w:rsidP="00D22A2A">
      <w:pPr>
        <w:pStyle w:val="SingleTxtG"/>
        <w:spacing w:after="100"/>
        <w:ind w:firstLine="567"/>
      </w:pPr>
      <w:r w:rsidRPr="00055FA1">
        <w:t>(a)</w:t>
      </w:r>
      <w:r w:rsidRPr="00055FA1">
        <w:tab/>
      </w:r>
      <w:r w:rsidR="006B1F39" w:rsidRPr="00055FA1">
        <w:t>The enrolment and completion rates, in percentages, of the relevant age groups in pre-primary, primary and secondary schools;</w:t>
      </w:r>
    </w:p>
    <w:p w:rsidR="006B1F39" w:rsidRPr="00055FA1" w:rsidRDefault="006B1F39" w:rsidP="008A46FF">
      <w:pPr>
        <w:pStyle w:val="SingleTxtG"/>
        <w:spacing w:after="100"/>
        <w:ind w:firstLine="567"/>
      </w:pPr>
      <w:r w:rsidRPr="00055FA1">
        <w:t>(b)</w:t>
      </w:r>
      <w:r w:rsidRPr="00055FA1">
        <w:tab/>
        <w:t xml:space="preserve">The number and percentage of dropouts and repetitions; </w:t>
      </w:r>
    </w:p>
    <w:p w:rsidR="006B1F39" w:rsidRPr="00055FA1" w:rsidRDefault="006B1F39" w:rsidP="008A46FF">
      <w:pPr>
        <w:pStyle w:val="SingleTxtG"/>
        <w:spacing w:after="100"/>
        <w:ind w:firstLine="567"/>
      </w:pPr>
      <w:r w:rsidRPr="00055FA1">
        <w:t>(c)</w:t>
      </w:r>
      <w:r w:rsidRPr="00055FA1">
        <w:tab/>
        <w:t>The teacher-pupil ratio.</w:t>
      </w:r>
    </w:p>
    <w:p w:rsidR="006B1F39" w:rsidRPr="00055FA1" w:rsidRDefault="00D22A2A" w:rsidP="00D22A2A">
      <w:pPr>
        <w:pStyle w:val="SingleTxtG"/>
        <w:spacing w:after="100"/>
      </w:pPr>
      <w:r w:rsidRPr="00055FA1">
        <w:t>6.</w:t>
      </w:r>
      <w:r w:rsidRPr="00055FA1">
        <w:tab/>
      </w:r>
      <w:r w:rsidR="006B1F39" w:rsidRPr="00055FA1">
        <w:t xml:space="preserve">Please provide the Committee with an update of any data in the report which may have been </w:t>
      </w:r>
      <w:r w:rsidR="00133C24">
        <w:t>supers</w:t>
      </w:r>
      <w:r w:rsidR="00C51507">
        <w:t>ed</w:t>
      </w:r>
      <w:r w:rsidR="00C51507" w:rsidRPr="00055FA1">
        <w:t xml:space="preserve">ed </w:t>
      </w:r>
      <w:r w:rsidR="006B1F39" w:rsidRPr="00055FA1">
        <w:t xml:space="preserve">by more recent data collected or </w:t>
      </w:r>
      <w:r w:rsidR="00C51507">
        <w:t xml:space="preserve">affected by </w:t>
      </w:r>
      <w:r w:rsidR="006B1F39" w:rsidRPr="00055FA1">
        <w:t xml:space="preserve">new developments. </w:t>
      </w:r>
    </w:p>
    <w:p w:rsidR="006B1F39" w:rsidRPr="00055FA1" w:rsidRDefault="00D22A2A" w:rsidP="00D22A2A">
      <w:pPr>
        <w:pStyle w:val="SingleTxtG"/>
        <w:spacing w:after="100"/>
      </w:pPr>
      <w:r w:rsidRPr="00055FA1">
        <w:t>7.</w:t>
      </w:r>
      <w:r w:rsidRPr="00055FA1">
        <w:tab/>
      </w:r>
      <w:r w:rsidR="006B1F39" w:rsidRPr="00055FA1">
        <w:t xml:space="preserve">In addition, the State party may list </w:t>
      </w:r>
      <w:r w:rsidR="00C51507">
        <w:t>issues</w:t>
      </w:r>
      <w:r w:rsidR="006B1F39" w:rsidRPr="00055FA1">
        <w:t xml:space="preserve"> affecting children that it considers to be of priority with regard to the implementation of the Convention.</w:t>
      </w:r>
    </w:p>
    <w:p w:rsidR="006B1F39" w:rsidRPr="00055FA1" w:rsidRDefault="006B1F39" w:rsidP="008A46FF">
      <w:pPr>
        <w:pStyle w:val="SingleTxtG"/>
        <w:spacing w:after="0" w:line="240" w:lineRule="auto"/>
        <w:jc w:val="center"/>
        <w:rPr>
          <w:u w:val="single"/>
        </w:rPr>
      </w:pPr>
      <w:r w:rsidRPr="00055FA1">
        <w:rPr>
          <w:u w:val="single"/>
        </w:rPr>
        <w:tab/>
      </w:r>
      <w:r w:rsidRPr="00055FA1">
        <w:rPr>
          <w:u w:val="single"/>
        </w:rPr>
        <w:tab/>
      </w:r>
      <w:r w:rsidRPr="00055FA1">
        <w:rPr>
          <w:u w:val="single"/>
        </w:rPr>
        <w:tab/>
      </w:r>
    </w:p>
    <w:sectPr w:rsidR="006B1F39" w:rsidRPr="00055FA1" w:rsidSect="006B1F3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19" w:rsidRDefault="00D45819"/>
  </w:endnote>
  <w:endnote w:type="continuationSeparator" w:id="0">
    <w:p w:rsidR="00D45819" w:rsidRDefault="00D45819"/>
  </w:endnote>
  <w:endnote w:type="continuationNotice" w:id="1">
    <w:p w:rsidR="00D45819" w:rsidRDefault="00D458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11" w:rsidRPr="006B1F39" w:rsidRDefault="006D6411" w:rsidP="006B1F39">
    <w:pPr>
      <w:pStyle w:val="Footer"/>
      <w:tabs>
        <w:tab w:val="right" w:pos="9638"/>
      </w:tabs>
    </w:pPr>
    <w:r w:rsidRPr="006B1F39">
      <w:rPr>
        <w:b/>
        <w:sz w:val="18"/>
      </w:rPr>
      <w:fldChar w:fldCharType="begin"/>
    </w:r>
    <w:r w:rsidRPr="006B1F39">
      <w:rPr>
        <w:b/>
        <w:sz w:val="18"/>
      </w:rPr>
      <w:instrText xml:space="preserve"> PAGE  \* MERGEFORMAT </w:instrText>
    </w:r>
    <w:r w:rsidRPr="006B1F39">
      <w:rPr>
        <w:b/>
        <w:sz w:val="18"/>
      </w:rPr>
      <w:fldChar w:fldCharType="separate"/>
    </w:r>
    <w:r w:rsidR="008B7D5F">
      <w:rPr>
        <w:b/>
        <w:noProof/>
        <w:sz w:val="18"/>
      </w:rPr>
      <w:t>4</w:t>
    </w:r>
    <w:r w:rsidRPr="006B1F39">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11" w:rsidRPr="006B1F39" w:rsidRDefault="006D6411" w:rsidP="006B1F39">
    <w:pPr>
      <w:pStyle w:val="Footer"/>
      <w:tabs>
        <w:tab w:val="right" w:pos="9638"/>
      </w:tabs>
      <w:rPr>
        <w:b/>
        <w:sz w:val="18"/>
      </w:rPr>
    </w:pPr>
    <w:r>
      <w:tab/>
    </w:r>
    <w:r w:rsidRPr="006B1F39">
      <w:rPr>
        <w:b/>
        <w:sz w:val="18"/>
      </w:rPr>
      <w:fldChar w:fldCharType="begin"/>
    </w:r>
    <w:r w:rsidRPr="006B1F39">
      <w:rPr>
        <w:b/>
        <w:sz w:val="18"/>
      </w:rPr>
      <w:instrText xml:space="preserve"> PAGE  \* MERGEFORMAT </w:instrText>
    </w:r>
    <w:r w:rsidRPr="006B1F39">
      <w:rPr>
        <w:b/>
        <w:sz w:val="18"/>
      </w:rPr>
      <w:fldChar w:fldCharType="separate"/>
    </w:r>
    <w:r w:rsidR="008B7D5F">
      <w:rPr>
        <w:b/>
        <w:noProof/>
        <w:sz w:val="18"/>
      </w:rPr>
      <w:t>3</w:t>
    </w:r>
    <w:r w:rsidRPr="006B1F3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11" w:rsidRPr="006B1F39" w:rsidRDefault="006D641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t>GE.14-08802  (E)</w:t>
    </w:r>
    <w:r>
      <w:br/>
    </w:r>
    <w:r w:rsidRPr="00FA1712">
      <w:rPr>
        <w:rFonts w:ascii="C39T30Lfz" w:hAnsi="C39T30Lfz"/>
        <w:sz w:val="56"/>
      </w:rPr>
      <w:t></w:t>
    </w:r>
    <w:r w:rsidRPr="00FA1712">
      <w:rPr>
        <w:rFonts w:ascii="C39T30Lfz" w:hAnsi="C39T30Lfz"/>
        <w:sz w:val="56"/>
      </w:rPr>
      <w:t></w:t>
    </w:r>
    <w:r w:rsidRPr="00FA1712">
      <w:rPr>
        <w:rFonts w:ascii="C39T30Lfz" w:hAnsi="C39T30Lfz"/>
        <w:sz w:val="56"/>
      </w:rPr>
      <w:t></w:t>
    </w:r>
    <w:r w:rsidRPr="00FA1712">
      <w:rPr>
        <w:rFonts w:ascii="C39T30Lfz" w:hAnsi="C39T30Lfz"/>
        <w:sz w:val="56"/>
      </w:rPr>
      <w:t></w:t>
    </w:r>
    <w:r w:rsidRPr="00FA1712">
      <w:rPr>
        <w:rFonts w:ascii="C39T30Lfz" w:hAnsi="C39T30Lfz"/>
        <w:sz w:val="56"/>
      </w:rPr>
      <w:t></w:t>
    </w:r>
    <w:r w:rsidRPr="00FA1712">
      <w:rPr>
        <w:rFonts w:ascii="C39T30Lfz" w:hAnsi="C39T30Lfz"/>
        <w:sz w:val="56"/>
      </w:rPr>
      <w:t></w:t>
    </w:r>
    <w:r w:rsidRPr="00FA1712">
      <w:rPr>
        <w:rFonts w:ascii="C39T30Lfz" w:hAnsi="C39T30Lfz"/>
        <w:sz w:val="56"/>
      </w:rPr>
      <w:t></w:t>
    </w:r>
    <w:r w:rsidRPr="00FA1712">
      <w:rPr>
        <w:rFonts w:ascii="C39T30Lfz" w:hAnsi="C39T30Lfz"/>
        <w:sz w:val="56"/>
      </w:rPr>
      <w:t></w:t>
    </w:r>
    <w:r w:rsidRPr="00FA1712">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19" w:rsidRPr="000B175B" w:rsidRDefault="00D45819" w:rsidP="000B175B">
      <w:pPr>
        <w:tabs>
          <w:tab w:val="right" w:pos="2155"/>
        </w:tabs>
        <w:spacing w:after="80"/>
        <w:ind w:left="680"/>
        <w:rPr>
          <w:u w:val="single"/>
        </w:rPr>
      </w:pPr>
      <w:r>
        <w:rPr>
          <w:u w:val="single"/>
        </w:rPr>
        <w:tab/>
      </w:r>
    </w:p>
  </w:footnote>
  <w:footnote w:type="continuationSeparator" w:id="0">
    <w:p w:rsidR="00D45819" w:rsidRPr="00FC68B7" w:rsidRDefault="00D45819" w:rsidP="00FC68B7">
      <w:pPr>
        <w:tabs>
          <w:tab w:val="left" w:pos="2155"/>
        </w:tabs>
        <w:spacing w:after="80"/>
        <w:ind w:left="680"/>
        <w:rPr>
          <w:u w:val="single"/>
        </w:rPr>
      </w:pPr>
      <w:r>
        <w:rPr>
          <w:u w:val="single"/>
        </w:rPr>
        <w:tab/>
      </w:r>
    </w:p>
  </w:footnote>
  <w:footnote w:type="continuationNotice" w:id="1">
    <w:p w:rsidR="00D45819" w:rsidRDefault="00D458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11" w:rsidRPr="006B1F39" w:rsidRDefault="006D6411">
    <w:pPr>
      <w:pStyle w:val="Header"/>
    </w:pPr>
    <w:r>
      <w:t>CRC/C/IRQ/Q/2-4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11" w:rsidRPr="006B1F39" w:rsidRDefault="006D6411" w:rsidP="006B1F39">
    <w:pPr>
      <w:pStyle w:val="Header"/>
      <w:jc w:val="right"/>
    </w:pPr>
    <w:r>
      <w:t>CRC/C/IRQ/Q/2-4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DD06F93"/>
    <w:multiLevelType w:val="hybridMultilevel"/>
    <w:tmpl w:val="5C3C00D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4B670085"/>
    <w:multiLevelType w:val="hybridMultilevel"/>
    <w:tmpl w:val="46E6377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5A163569"/>
    <w:multiLevelType w:val="hybridMultilevel"/>
    <w:tmpl w:val="4DE6C4AA"/>
    <w:lvl w:ilvl="0" w:tplc="41BE6EDE">
      <w:start w:val="5"/>
      <w:numFmt w:val="decimal"/>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EE105E8"/>
    <w:multiLevelType w:val="hybridMultilevel"/>
    <w:tmpl w:val="6382D97C"/>
    <w:lvl w:ilvl="0" w:tplc="306E6372">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4"/>
  </w:num>
  <w:num w:numId="3">
    <w:abstractNumId w:val="1"/>
  </w:num>
  <w:num w:numId="4">
    <w:abstractNumId w:val="5"/>
  </w:num>
  <w:num w:numId="5">
    <w:abstractNumId w:val="3"/>
  </w:num>
  <w:num w:numId="6">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1F39"/>
    <w:rsid w:val="00010840"/>
    <w:rsid w:val="00015E9C"/>
    <w:rsid w:val="00050F6B"/>
    <w:rsid w:val="00055FA1"/>
    <w:rsid w:val="00072C8C"/>
    <w:rsid w:val="00091419"/>
    <w:rsid w:val="000931C0"/>
    <w:rsid w:val="0009734E"/>
    <w:rsid w:val="000A62B0"/>
    <w:rsid w:val="000B175B"/>
    <w:rsid w:val="000B3A0F"/>
    <w:rsid w:val="000B45CA"/>
    <w:rsid w:val="000C11CF"/>
    <w:rsid w:val="000C6C34"/>
    <w:rsid w:val="000D296C"/>
    <w:rsid w:val="000E0415"/>
    <w:rsid w:val="00101521"/>
    <w:rsid w:val="001102D6"/>
    <w:rsid w:val="00115E55"/>
    <w:rsid w:val="00133C24"/>
    <w:rsid w:val="00155E63"/>
    <w:rsid w:val="001602A6"/>
    <w:rsid w:val="00172EF0"/>
    <w:rsid w:val="001B2A1D"/>
    <w:rsid w:val="001B4B04"/>
    <w:rsid w:val="001C6663"/>
    <w:rsid w:val="001C7895"/>
    <w:rsid w:val="001C7E54"/>
    <w:rsid w:val="001D26DF"/>
    <w:rsid w:val="001D2FDC"/>
    <w:rsid w:val="001E3807"/>
    <w:rsid w:val="001F6584"/>
    <w:rsid w:val="00211E0B"/>
    <w:rsid w:val="00237785"/>
    <w:rsid w:val="00241466"/>
    <w:rsid w:val="00256405"/>
    <w:rsid w:val="00264979"/>
    <w:rsid w:val="00285844"/>
    <w:rsid w:val="00286B7C"/>
    <w:rsid w:val="002C2D29"/>
    <w:rsid w:val="002D325C"/>
    <w:rsid w:val="00306BCA"/>
    <w:rsid w:val="003107FA"/>
    <w:rsid w:val="003229D8"/>
    <w:rsid w:val="00334678"/>
    <w:rsid w:val="00336125"/>
    <w:rsid w:val="003407DC"/>
    <w:rsid w:val="00346C62"/>
    <w:rsid w:val="00355C90"/>
    <w:rsid w:val="0039277A"/>
    <w:rsid w:val="003972E0"/>
    <w:rsid w:val="003C2CC4"/>
    <w:rsid w:val="003C378E"/>
    <w:rsid w:val="003D3B12"/>
    <w:rsid w:val="003D4B23"/>
    <w:rsid w:val="00410691"/>
    <w:rsid w:val="004325CB"/>
    <w:rsid w:val="00446DE4"/>
    <w:rsid w:val="00465CD3"/>
    <w:rsid w:val="00473FF8"/>
    <w:rsid w:val="00492D2A"/>
    <w:rsid w:val="004B7A01"/>
    <w:rsid w:val="004D6E86"/>
    <w:rsid w:val="004F0A16"/>
    <w:rsid w:val="00506D86"/>
    <w:rsid w:val="00533821"/>
    <w:rsid w:val="00540C2F"/>
    <w:rsid w:val="005420F2"/>
    <w:rsid w:val="00585664"/>
    <w:rsid w:val="005A274D"/>
    <w:rsid w:val="005B3DB3"/>
    <w:rsid w:val="005C0081"/>
    <w:rsid w:val="005C50EF"/>
    <w:rsid w:val="005E47FA"/>
    <w:rsid w:val="00611FC4"/>
    <w:rsid w:val="006176FB"/>
    <w:rsid w:val="00640B26"/>
    <w:rsid w:val="00643517"/>
    <w:rsid w:val="0066428D"/>
    <w:rsid w:val="006703B4"/>
    <w:rsid w:val="00670C37"/>
    <w:rsid w:val="00682D97"/>
    <w:rsid w:val="00694B96"/>
    <w:rsid w:val="00694E5D"/>
    <w:rsid w:val="006A7392"/>
    <w:rsid w:val="006B1F39"/>
    <w:rsid w:val="006C0D34"/>
    <w:rsid w:val="006C680F"/>
    <w:rsid w:val="006D191E"/>
    <w:rsid w:val="006D2E01"/>
    <w:rsid w:val="006D6411"/>
    <w:rsid w:val="006E564B"/>
    <w:rsid w:val="00723CA7"/>
    <w:rsid w:val="0072632A"/>
    <w:rsid w:val="0073352E"/>
    <w:rsid w:val="007518C3"/>
    <w:rsid w:val="007B6BA5"/>
    <w:rsid w:val="007C3390"/>
    <w:rsid w:val="007C4F4B"/>
    <w:rsid w:val="007F3143"/>
    <w:rsid w:val="007F6611"/>
    <w:rsid w:val="008175E9"/>
    <w:rsid w:val="008242D7"/>
    <w:rsid w:val="0084572B"/>
    <w:rsid w:val="008541C3"/>
    <w:rsid w:val="00871FD5"/>
    <w:rsid w:val="00891228"/>
    <w:rsid w:val="008979B1"/>
    <w:rsid w:val="008A46FF"/>
    <w:rsid w:val="008A6B25"/>
    <w:rsid w:val="008A6C4F"/>
    <w:rsid w:val="008B7D5F"/>
    <w:rsid w:val="008D3293"/>
    <w:rsid w:val="008E0E46"/>
    <w:rsid w:val="008F084C"/>
    <w:rsid w:val="008F338B"/>
    <w:rsid w:val="00907CC9"/>
    <w:rsid w:val="009212BB"/>
    <w:rsid w:val="00940C8B"/>
    <w:rsid w:val="00942BE3"/>
    <w:rsid w:val="00960A18"/>
    <w:rsid w:val="00963CBA"/>
    <w:rsid w:val="00970411"/>
    <w:rsid w:val="00991261"/>
    <w:rsid w:val="009B15C3"/>
    <w:rsid w:val="009D2764"/>
    <w:rsid w:val="009F1F9A"/>
    <w:rsid w:val="009F3E16"/>
    <w:rsid w:val="00A0070B"/>
    <w:rsid w:val="00A1427D"/>
    <w:rsid w:val="00A16658"/>
    <w:rsid w:val="00A3348F"/>
    <w:rsid w:val="00A427A3"/>
    <w:rsid w:val="00A51190"/>
    <w:rsid w:val="00A51921"/>
    <w:rsid w:val="00A72F22"/>
    <w:rsid w:val="00A748A6"/>
    <w:rsid w:val="00A879A4"/>
    <w:rsid w:val="00B0272D"/>
    <w:rsid w:val="00B14BE0"/>
    <w:rsid w:val="00B30179"/>
    <w:rsid w:val="00B30FA3"/>
    <w:rsid w:val="00B3317B"/>
    <w:rsid w:val="00B52D90"/>
    <w:rsid w:val="00B5481C"/>
    <w:rsid w:val="00B648DD"/>
    <w:rsid w:val="00B75D73"/>
    <w:rsid w:val="00B81E12"/>
    <w:rsid w:val="00B8496A"/>
    <w:rsid w:val="00B93068"/>
    <w:rsid w:val="00BC74E9"/>
    <w:rsid w:val="00BE618E"/>
    <w:rsid w:val="00C01E72"/>
    <w:rsid w:val="00C0689E"/>
    <w:rsid w:val="00C15DFD"/>
    <w:rsid w:val="00C171C4"/>
    <w:rsid w:val="00C463DD"/>
    <w:rsid w:val="00C51507"/>
    <w:rsid w:val="00C745C3"/>
    <w:rsid w:val="00CE4A8F"/>
    <w:rsid w:val="00D2031B"/>
    <w:rsid w:val="00D22A2A"/>
    <w:rsid w:val="00D25FE2"/>
    <w:rsid w:val="00D43252"/>
    <w:rsid w:val="00D45819"/>
    <w:rsid w:val="00D472E8"/>
    <w:rsid w:val="00D51AB2"/>
    <w:rsid w:val="00D81DCE"/>
    <w:rsid w:val="00D8416A"/>
    <w:rsid w:val="00D978C6"/>
    <w:rsid w:val="00DA67AD"/>
    <w:rsid w:val="00DB23C2"/>
    <w:rsid w:val="00DB4442"/>
    <w:rsid w:val="00DB75ED"/>
    <w:rsid w:val="00E03CFF"/>
    <w:rsid w:val="00E130AB"/>
    <w:rsid w:val="00E141F1"/>
    <w:rsid w:val="00E5644E"/>
    <w:rsid w:val="00E7260F"/>
    <w:rsid w:val="00E809A3"/>
    <w:rsid w:val="00E9455E"/>
    <w:rsid w:val="00E96630"/>
    <w:rsid w:val="00EA4A09"/>
    <w:rsid w:val="00EB634F"/>
    <w:rsid w:val="00ED43E1"/>
    <w:rsid w:val="00ED7A2A"/>
    <w:rsid w:val="00EF1D7F"/>
    <w:rsid w:val="00EF2726"/>
    <w:rsid w:val="00F02BA7"/>
    <w:rsid w:val="00F40E75"/>
    <w:rsid w:val="00F45749"/>
    <w:rsid w:val="00F50D83"/>
    <w:rsid w:val="00F6587E"/>
    <w:rsid w:val="00FA1712"/>
    <w:rsid w:val="00FC68B7"/>
    <w:rsid w:val="00FD4382"/>
    <w:rsid w:val="00FD5B18"/>
    <w:rsid w:val="00FD72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ftref,referencia nota al pie,BVI fnr,4_Footnote text,Footnote text,Footnotes refss"/>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6B1F39"/>
    <w:rPr>
      <w:lang w:eastAsia="en-US"/>
    </w:rPr>
  </w:style>
  <w:style w:type="paragraph" w:customStyle="1" w:styleId="Default">
    <w:name w:val="Default"/>
    <w:rsid w:val="006B1F39"/>
    <w:pPr>
      <w:autoSpaceDE w:val="0"/>
      <w:autoSpaceDN w:val="0"/>
      <w:adjustRightInd w:val="0"/>
    </w:pPr>
    <w:rPr>
      <w:color w:val="000000"/>
      <w:sz w:val="24"/>
      <w:szCs w:val="24"/>
      <w:lang w:val="en-GB" w:eastAsia="en-GB"/>
    </w:rPr>
  </w:style>
  <w:style w:type="paragraph" w:styleId="BalloonText">
    <w:name w:val="Balloon Text"/>
    <w:basedOn w:val="Normal"/>
    <w:semiHidden/>
    <w:rsid w:val="00EA4A09"/>
    <w:rPr>
      <w:rFonts w:ascii="Tahoma" w:hAnsi="Tahoma" w:cs="Tahoma"/>
      <w:sz w:val="16"/>
      <w:szCs w:val="16"/>
    </w:rPr>
  </w:style>
  <w:style w:type="character" w:styleId="CommentReference">
    <w:name w:val="annotation reference"/>
    <w:semiHidden/>
    <w:rsid w:val="00694E5D"/>
    <w:rPr>
      <w:sz w:val="16"/>
      <w:szCs w:val="16"/>
    </w:rPr>
  </w:style>
  <w:style w:type="paragraph" w:styleId="CommentText">
    <w:name w:val="annotation text"/>
    <w:basedOn w:val="Normal"/>
    <w:semiHidden/>
    <w:rsid w:val="00694E5D"/>
  </w:style>
  <w:style w:type="paragraph" w:styleId="CommentSubject">
    <w:name w:val="annotation subject"/>
    <w:basedOn w:val="CommentText"/>
    <w:next w:val="CommentText"/>
    <w:semiHidden/>
    <w:rsid w:val="00694E5D"/>
    <w:rPr>
      <w:b/>
      <w:bC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1</TotalTime>
  <Pages>1</Pages>
  <Words>1809</Words>
  <Characters>9969</Characters>
  <Application>Microsoft Office Outlook</Application>
  <DocSecurity>4</DocSecurity>
  <Lines>178</Lines>
  <Paragraphs>85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PDF</cp:lastModifiedBy>
  <cp:revision>3</cp:revision>
  <cp:lastPrinted>2014-07-18T16:21:00Z</cp:lastPrinted>
  <dcterms:created xsi:type="dcterms:W3CDTF">2014-07-18T16:21:00Z</dcterms:created>
  <dcterms:modified xsi:type="dcterms:W3CDTF">2014-07-18T16:21:00Z</dcterms:modified>
</cp:coreProperties>
</file>